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F0BDC"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00F1B">
        <w:rPr>
          <w:b/>
          <w:bCs/>
          <w:szCs w:val="28"/>
        </w:rPr>
        <w:t>5</w:t>
      </w:r>
      <w:r w:rsidR="00140E88">
        <w:rPr>
          <w:b/>
          <w:bCs/>
          <w:szCs w:val="28"/>
        </w:rPr>
        <w:t>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00F1B">
        <w:rPr>
          <w:b/>
          <w:bCs/>
          <w:szCs w:val="28"/>
        </w:rPr>
        <w:t>1</w:t>
      </w:r>
      <w:r w:rsidR="00140E88">
        <w:rPr>
          <w:b/>
          <w:bCs/>
          <w:szCs w:val="28"/>
        </w:rPr>
        <w:t>7</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724209" w:rsidRPr="004679A3" w:rsidTr="0057231E">
        <w:trPr>
          <w:trHeight w:val="454"/>
        </w:trPr>
        <w:tc>
          <w:tcPr>
            <w:tcW w:w="2517" w:type="dxa"/>
          </w:tcPr>
          <w:p w:rsidR="00724209" w:rsidRPr="004679A3" w:rsidRDefault="00724209" w:rsidP="00C35F93">
            <w:pPr>
              <w:rPr>
                <w:szCs w:val="28"/>
              </w:rPr>
            </w:pPr>
          </w:p>
        </w:tc>
        <w:tc>
          <w:tcPr>
            <w:tcW w:w="4962" w:type="dxa"/>
          </w:tcPr>
          <w:p w:rsidR="00724209" w:rsidRPr="004679A3" w:rsidRDefault="00724209" w:rsidP="004679A3">
            <w:pPr>
              <w:rPr>
                <w:szCs w:val="28"/>
              </w:rPr>
            </w:pPr>
          </w:p>
        </w:tc>
        <w:tc>
          <w:tcPr>
            <w:tcW w:w="2399" w:type="dxa"/>
          </w:tcPr>
          <w:p w:rsidR="00724209" w:rsidRPr="004679A3" w:rsidRDefault="0072420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140E88" w:rsidRPr="004679A3" w:rsidTr="0057231E">
        <w:trPr>
          <w:trHeight w:val="454"/>
        </w:trPr>
        <w:tc>
          <w:tcPr>
            <w:tcW w:w="2517" w:type="dxa"/>
          </w:tcPr>
          <w:p w:rsidR="00140E88" w:rsidRDefault="00140E88" w:rsidP="00553631">
            <w:pPr>
              <w:rPr>
                <w:szCs w:val="28"/>
              </w:rPr>
            </w:pPr>
          </w:p>
        </w:tc>
        <w:tc>
          <w:tcPr>
            <w:tcW w:w="4962" w:type="dxa"/>
          </w:tcPr>
          <w:p w:rsidR="00140E88" w:rsidRDefault="00140E88" w:rsidP="004679A3">
            <w:pPr>
              <w:rPr>
                <w:szCs w:val="28"/>
              </w:rPr>
            </w:pPr>
          </w:p>
        </w:tc>
        <w:tc>
          <w:tcPr>
            <w:tcW w:w="2399" w:type="dxa"/>
          </w:tcPr>
          <w:p w:rsidR="00140E88" w:rsidRPr="004679A3" w:rsidRDefault="00140E88"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40E88" w:rsidRPr="00857613" w:rsidRDefault="00140E88" w:rsidP="00140E88">
      <w:pPr>
        <w:numPr>
          <w:ilvl w:val="0"/>
          <w:numId w:val="2"/>
        </w:numPr>
        <w:ind w:left="720"/>
        <w:jc w:val="both"/>
        <w:rPr>
          <w:szCs w:val="28"/>
        </w:rPr>
      </w:pPr>
      <w:r w:rsidRPr="009B6A0B">
        <w:rPr>
          <w:szCs w:val="28"/>
        </w:rPr>
        <w:t xml:space="preserve">Подведение итогов </w:t>
      </w:r>
      <w:r>
        <w:rPr>
          <w:szCs w:val="28"/>
        </w:rPr>
        <w:t>о</w:t>
      </w:r>
      <w:r w:rsidRPr="009259B8">
        <w:rPr>
          <w:szCs w:val="28"/>
        </w:rPr>
        <w:t>ткрыт</w:t>
      </w:r>
      <w:r>
        <w:rPr>
          <w:szCs w:val="28"/>
        </w:rPr>
        <w:t>ого</w:t>
      </w:r>
      <w:r w:rsidRPr="009259B8">
        <w:rPr>
          <w:szCs w:val="28"/>
        </w:rPr>
        <w:t xml:space="preserve"> конкурс</w:t>
      </w:r>
      <w:r>
        <w:rPr>
          <w:szCs w:val="28"/>
        </w:rPr>
        <w:t xml:space="preserve">а </w:t>
      </w:r>
      <w:r w:rsidRPr="009259B8">
        <w:rPr>
          <w:szCs w:val="28"/>
        </w:rPr>
        <w:t>на право заключения</w:t>
      </w:r>
      <w:r w:rsidRPr="00C64E36">
        <w:rPr>
          <w:szCs w:val="28"/>
        </w:rPr>
        <w:t xml:space="preserve"> </w:t>
      </w:r>
      <w:r>
        <w:rPr>
          <w:szCs w:val="28"/>
        </w:rPr>
        <w:t xml:space="preserve">агентского </w:t>
      </w:r>
      <w:r w:rsidRPr="00C64E36">
        <w:rPr>
          <w:szCs w:val="28"/>
        </w:rPr>
        <w:t xml:space="preserve">договора </w:t>
      </w:r>
      <w:r w:rsidRPr="00857613">
        <w:rPr>
          <w:szCs w:val="28"/>
        </w:rPr>
        <w:t>на оказание услуг по организации и проведению  корпоративного мероприятия, посвященного празднованию Нового года, в 2013 году.</w:t>
      </w:r>
    </w:p>
    <w:p w:rsidR="00140E88" w:rsidRDefault="00140E88" w:rsidP="00140E88">
      <w:pPr>
        <w:ind w:left="720"/>
        <w:jc w:val="both"/>
        <w:rPr>
          <w:lang/>
        </w:rPr>
      </w:pPr>
      <w:r w:rsidRPr="00904071">
        <w:rPr>
          <w:lang/>
        </w:rPr>
        <w:t>Докладчик:</w:t>
      </w:r>
      <w:r w:rsidRPr="00D54E59">
        <w:rPr>
          <w:lang/>
        </w:rPr>
        <w:t xml:space="preserve"> </w:t>
      </w:r>
      <w:r>
        <w:rPr>
          <w:szCs w:val="28"/>
        </w:rPr>
        <w:t>ЦКПУД Сидельников А.М.</w:t>
      </w:r>
    </w:p>
    <w:p w:rsidR="00140E88" w:rsidRDefault="00140E88" w:rsidP="00140E88">
      <w:pPr>
        <w:ind w:left="720"/>
        <w:jc w:val="both"/>
        <w:rPr>
          <w:szCs w:val="28"/>
        </w:rPr>
      </w:pPr>
      <w:r w:rsidRPr="00D54E59">
        <w:rPr>
          <w:szCs w:val="28"/>
        </w:rPr>
        <w:t>Заявка в АСБК</w:t>
      </w:r>
      <w:r>
        <w:rPr>
          <w:szCs w:val="28"/>
        </w:rPr>
        <w:t>: Т10032453</w:t>
      </w:r>
    </w:p>
    <w:p w:rsidR="00140E88" w:rsidRPr="00D54E59" w:rsidRDefault="00140E88" w:rsidP="00140E88">
      <w:pPr>
        <w:ind w:left="720"/>
        <w:jc w:val="both"/>
        <w:rPr>
          <w:lang/>
        </w:rPr>
      </w:pPr>
      <w:r w:rsidRPr="00D54E59">
        <w:rPr>
          <w:color w:val="000000"/>
          <w:lang/>
        </w:rPr>
        <w:t>Конкурс</w:t>
      </w:r>
      <w:r w:rsidRPr="00425BEA">
        <w:rPr>
          <w:color w:val="000000"/>
          <w:lang/>
        </w:rPr>
        <w:t>:</w:t>
      </w:r>
      <w:r w:rsidRPr="00425BEA">
        <w:rPr>
          <w:color w:val="000000"/>
          <w:lang/>
        </w:rPr>
        <w:t xml:space="preserve"> </w:t>
      </w:r>
      <w:r w:rsidRPr="009259B8">
        <w:rPr>
          <w:szCs w:val="28"/>
        </w:rPr>
        <w:t>ОК/019/ЦКПУД/0107</w:t>
      </w:r>
    </w:p>
    <w:p w:rsidR="00140E88" w:rsidRDefault="00140E88" w:rsidP="00140E88">
      <w:pPr>
        <w:ind w:left="720"/>
        <w:jc w:val="both"/>
        <w:rPr>
          <w:szCs w:val="28"/>
        </w:rPr>
      </w:pPr>
    </w:p>
    <w:p w:rsidR="00140E88" w:rsidRPr="007279F5" w:rsidRDefault="007279F5" w:rsidP="00140E88">
      <w:pPr>
        <w:ind w:left="720"/>
        <w:jc w:val="both"/>
        <w:rPr>
          <w:lang w:val="en-US"/>
        </w:rPr>
      </w:pPr>
      <w:r>
        <w:rPr>
          <w:szCs w:val="28"/>
          <w:lang w:val="en-US"/>
        </w:rPr>
        <w:t>….</w:t>
      </w:r>
    </w:p>
    <w:p w:rsidR="001E23BD" w:rsidRDefault="001E23BD" w:rsidP="001E23BD">
      <w:pPr>
        <w:ind w:left="720"/>
        <w:jc w:val="both"/>
      </w:pPr>
    </w:p>
    <w:p w:rsidR="00E13EB7" w:rsidRPr="004679A3" w:rsidRDefault="00E13EB7" w:rsidP="003D3725">
      <w:pPr>
        <w:ind w:firstLine="708"/>
        <w:jc w:val="both"/>
        <w:rPr>
          <w:b/>
          <w:szCs w:val="28"/>
        </w:rPr>
      </w:pPr>
      <w:r w:rsidRPr="004679A3">
        <w:rPr>
          <w:b/>
          <w:szCs w:val="28"/>
        </w:rPr>
        <w:t xml:space="preserve">По пункту </w:t>
      </w:r>
      <w:r w:rsidRPr="004679A3">
        <w:rPr>
          <w:b/>
          <w:szCs w:val="28"/>
          <w:lang w:val="en-US"/>
        </w:rPr>
        <w:t>I</w:t>
      </w:r>
      <w:r w:rsidRPr="004679A3">
        <w:rPr>
          <w:b/>
          <w:szCs w:val="28"/>
        </w:rPr>
        <w:t xml:space="preserve"> повестки дня заседания: </w:t>
      </w:r>
    </w:p>
    <w:p w:rsidR="002D63FD" w:rsidRPr="00B64D87" w:rsidRDefault="002D63FD" w:rsidP="002D63FD">
      <w:pPr>
        <w:pStyle w:val="ad"/>
        <w:numPr>
          <w:ilvl w:val="0"/>
          <w:numId w:val="68"/>
        </w:numPr>
        <w:ind w:left="0" w:firstLine="720"/>
        <w:jc w:val="both"/>
        <w:rPr>
          <w:lang/>
        </w:rPr>
      </w:pPr>
      <w:r w:rsidRPr="002D63FD">
        <w:rPr>
          <w:szCs w:val="28"/>
        </w:rPr>
        <w:t>Открытый конкурс № ОК/019/ЦКПУД/0107 на право заключения</w:t>
      </w:r>
      <w:r w:rsidRPr="00B64D87">
        <w:rPr>
          <w:szCs w:val="28"/>
        </w:rPr>
        <w:t xml:space="preserve"> агентского </w:t>
      </w:r>
      <w:proofErr w:type="gramStart"/>
      <w:r w:rsidRPr="00B64D87">
        <w:rPr>
          <w:szCs w:val="28"/>
        </w:rPr>
        <w:t>договора</w:t>
      </w:r>
      <w:proofErr w:type="gramEnd"/>
      <w:r w:rsidRPr="00B64D87">
        <w:rPr>
          <w:szCs w:val="28"/>
        </w:rPr>
        <w:t xml:space="preserve"> на оказание услуг по организации и проведению  корпоративного мероприятия, посвященного празднованию Нового года, в 2013 году признан состоявшимся.</w:t>
      </w:r>
    </w:p>
    <w:p w:rsidR="00DB3EF8" w:rsidRPr="00DB3EF8" w:rsidRDefault="002D63FD" w:rsidP="009A5330">
      <w:pPr>
        <w:pStyle w:val="ad"/>
        <w:numPr>
          <w:ilvl w:val="0"/>
          <w:numId w:val="68"/>
        </w:numPr>
        <w:ind w:left="0" w:firstLine="709"/>
        <w:jc w:val="both"/>
        <w:rPr>
          <w:szCs w:val="28"/>
        </w:rPr>
      </w:pPr>
      <w:r w:rsidRPr="00DB3EF8">
        <w:rPr>
          <w:szCs w:val="28"/>
        </w:rPr>
        <w:t xml:space="preserve">Согласиться с выводами и предложениями Постоянной рабочей группы Конкурсной комиссии </w:t>
      </w:r>
      <w:r w:rsidR="00125568">
        <w:rPr>
          <w:szCs w:val="28"/>
        </w:rPr>
        <w:t>аппарата управления</w:t>
      </w:r>
      <w:r w:rsidRPr="00DB3EF8">
        <w:rPr>
          <w:szCs w:val="28"/>
        </w:rPr>
        <w:t xml:space="preserve"> (Протокол № </w:t>
      </w:r>
      <w:r w:rsidR="003927FA">
        <w:rPr>
          <w:szCs w:val="28"/>
        </w:rPr>
        <w:t>53.1</w:t>
      </w:r>
      <w:r w:rsidRPr="00DB3EF8">
        <w:rPr>
          <w:szCs w:val="28"/>
        </w:rPr>
        <w:t xml:space="preserve">/ПРГ </w:t>
      </w:r>
      <w:r w:rsidRPr="00DB3EF8">
        <w:rPr>
          <w:szCs w:val="28"/>
        </w:rPr>
        <w:lastRenderedPageBreak/>
        <w:t xml:space="preserve">заседания, состоявшегося  </w:t>
      </w:r>
      <w:r w:rsidR="003927FA" w:rsidRPr="00DB3EF8">
        <w:rPr>
          <w:szCs w:val="28"/>
        </w:rPr>
        <w:t>0</w:t>
      </w:r>
      <w:r w:rsidR="003927FA">
        <w:rPr>
          <w:szCs w:val="28"/>
        </w:rPr>
        <w:t>9</w:t>
      </w:r>
      <w:r w:rsidR="003927FA" w:rsidRPr="00DB3EF8">
        <w:rPr>
          <w:szCs w:val="28"/>
        </w:rPr>
        <w:t xml:space="preserve"> </w:t>
      </w:r>
      <w:r w:rsidRPr="00DB3EF8">
        <w:rPr>
          <w:szCs w:val="28"/>
        </w:rPr>
        <w:t xml:space="preserve">декабря 2013 г.) в части принятия решения допустить к участию в конкурсе </w:t>
      </w:r>
      <w:r w:rsidR="00DB3EF8" w:rsidRPr="009A5330">
        <w:rPr>
          <w:szCs w:val="28"/>
        </w:rPr>
        <w:t>ООО «</w:t>
      </w:r>
      <w:proofErr w:type="spellStart"/>
      <w:r w:rsidR="00DB3EF8" w:rsidRPr="009A5330">
        <w:rPr>
          <w:szCs w:val="28"/>
        </w:rPr>
        <w:t>Промо</w:t>
      </w:r>
      <w:proofErr w:type="spellEnd"/>
      <w:r w:rsidR="00DB3EF8" w:rsidRPr="009A5330">
        <w:rPr>
          <w:szCs w:val="28"/>
        </w:rPr>
        <w:t xml:space="preserve"> </w:t>
      </w:r>
      <w:proofErr w:type="spellStart"/>
      <w:r w:rsidR="00DB3EF8" w:rsidRPr="009A5330">
        <w:rPr>
          <w:szCs w:val="28"/>
        </w:rPr>
        <w:t>Коммьюнити</w:t>
      </w:r>
      <w:proofErr w:type="spellEnd"/>
      <w:r w:rsidR="00DB3EF8" w:rsidRPr="009A5330">
        <w:rPr>
          <w:szCs w:val="28"/>
        </w:rPr>
        <w:t>», ООО «</w:t>
      </w:r>
      <w:proofErr w:type="spellStart"/>
      <w:r w:rsidR="00DB3EF8" w:rsidRPr="009A5330">
        <w:rPr>
          <w:szCs w:val="28"/>
        </w:rPr>
        <w:t>Эвент</w:t>
      </w:r>
      <w:proofErr w:type="spellEnd"/>
      <w:r w:rsidR="00DB3EF8" w:rsidRPr="009A5330">
        <w:rPr>
          <w:szCs w:val="28"/>
        </w:rPr>
        <w:t xml:space="preserve"> Лаборатория», ООО «МАО», ООО «Барракуда»</w:t>
      </w:r>
      <w:r w:rsidR="00DB3EF8">
        <w:rPr>
          <w:szCs w:val="28"/>
        </w:rPr>
        <w:t>.</w:t>
      </w:r>
    </w:p>
    <w:p w:rsidR="00DB3EF8" w:rsidRPr="00062FCC" w:rsidRDefault="00DB3EF8" w:rsidP="009A5330">
      <w:pPr>
        <w:pStyle w:val="ad"/>
        <w:numPr>
          <w:ilvl w:val="0"/>
          <w:numId w:val="68"/>
        </w:numPr>
        <w:ind w:left="0" w:firstLine="709"/>
        <w:jc w:val="both"/>
        <w:rPr>
          <w:szCs w:val="28"/>
        </w:rPr>
      </w:pPr>
      <w:r w:rsidRPr="00DB3EF8">
        <w:rPr>
          <w:szCs w:val="28"/>
        </w:rPr>
        <w:t xml:space="preserve">Согласившись с выводами и предложениями Постоянной рабочей группы Конкурсной комиссии </w:t>
      </w:r>
      <w:r w:rsidR="00125568">
        <w:rPr>
          <w:szCs w:val="28"/>
        </w:rPr>
        <w:t>аппарата управления</w:t>
      </w:r>
      <w:r w:rsidR="00125568" w:rsidRPr="00DB3EF8">
        <w:rPr>
          <w:szCs w:val="28"/>
        </w:rPr>
        <w:t xml:space="preserve"> </w:t>
      </w:r>
      <w:r w:rsidRPr="00DB3EF8">
        <w:rPr>
          <w:szCs w:val="28"/>
        </w:rPr>
        <w:t xml:space="preserve">(Протокол № </w:t>
      </w:r>
      <w:r>
        <w:rPr>
          <w:szCs w:val="28"/>
        </w:rPr>
        <w:t>53.1</w:t>
      </w:r>
      <w:r w:rsidRPr="00DB3EF8">
        <w:rPr>
          <w:szCs w:val="28"/>
        </w:rPr>
        <w:t>/ПРГ заседания, состоявшегося  0</w:t>
      </w:r>
      <w:r>
        <w:rPr>
          <w:szCs w:val="28"/>
        </w:rPr>
        <w:t>9</w:t>
      </w:r>
      <w:r w:rsidRPr="00DB3EF8">
        <w:rPr>
          <w:szCs w:val="28"/>
        </w:rPr>
        <w:t xml:space="preserve"> </w:t>
      </w:r>
      <w:r w:rsidRPr="00062FCC">
        <w:rPr>
          <w:szCs w:val="28"/>
        </w:rPr>
        <w:t>декабря 2013 г.) в части присвоения участникам порядковых номеров и определения победителя, принято решение:</w:t>
      </w:r>
    </w:p>
    <w:p w:rsidR="00DB3EF8" w:rsidRDefault="00DB3EF8" w:rsidP="00DB3EF8">
      <w:pPr>
        <w:pStyle w:val="ad"/>
        <w:numPr>
          <w:ilvl w:val="1"/>
          <w:numId w:val="59"/>
        </w:numPr>
        <w:ind w:left="0" w:firstLine="709"/>
        <w:jc w:val="both"/>
        <w:rPr>
          <w:szCs w:val="28"/>
        </w:rPr>
      </w:pPr>
      <w:r w:rsidRPr="00C92703">
        <w:rPr>
          <w:szCs w:val="28"/>
        </w:rPr>
        <w:t>заявкам участников присвоить следующие порядковые номера:</w:t>
      </w:r>
    </w:p>
    <w:tbl>
      <w:tblPr>
        <w:tblStyle w:val="3a"/>
        <w:tblW w:w="0" w:type="auto"/>
        <w:jc w:val="center"/>
        <w:tblInd w:w="108" w:type="dxa"/>
        <w:tblLook w:val="04A0"/>
      </w:tblPr>
      <w:tblGrid>
        <w:gridCol w:w="4110"/>
        <w:gridCol w:w="2083"/>
        <w:gridCol w:w="2498"/>
      </w:tblGrid>
      <w:tr w:rsidR="00062FCC" w:rsidRPr="009A5330" w:rsidTr="009A5330">
        <w:trPr>
          <w:jc w:val="center"/>
        </w:trPr>
        <w:tc>
          <w:tcPr>
            <w:tcW w:w="4110" w:type="dxa"/>
            <w:vAlign w:val="center"/>
          </w:tcPr>
          <w:p w:rsidR="00062FCC" w:rsidRPr="009A5330" w:rsidRDefault="00062FCC" w:rsidP="00062FCC">
            <w:pPr>
              <w:suppressAutoHyphens/>
              <w:jc w:val="center"/>
              <w:rPr>
                <w:rFonts w:ascii="Times New Roman" w:hAnsi="Times New Roman" w:cs="Times New Roman"/>
                <w:szCs w:val="28"/>
              </w:rPr>
            </w:pPr>
            <w:r w:rsidRPr="009A5330">
              <w:rPr>
                <w:rFonts w:ascii="Times New Roman" w:hAnsi="Times New Roman" w:cs="Times New Roman"/>
                <w:szCs w:val="28"/>
              </w:rPr>
              <w:t>Наименование организации</w:t>
            </w:r>
          </w:p>
        </w:tc>
        <w:tc>
          <w:tcPr>
            <w:tcW w:w="2083" w:type="dxa"/>
            <w:vAlign w:val="center"/>
          </w:tcPr>
          <w:p w:rsidR="00062FCC" w:rsidRPr="009A5330" w:rsidRDefault="00062FCC" w:rsidP="00062FCC">
            <w:pPr>
              <w:suppressAutoHyphens/>
              <w:jc w:val="center"/>
              <w:rPr>
                <w:rFonts w:ascii="Times New Roman" w:hAnsi="Times New Roman" w:cs="Times New Roman"/>
                <w:bCs/>
                <w:szCs w:val="28"/>
              </w:rPr>
            </w:pPr>
            <w:r w:rsidRPr="009A5330">
              <w:rPr>
                <w:rFonts w:ascii="Times New Roman" w:hAnsi="Times New Roman" w:cs="Times New Roman"/>
                <w:bCs/>
                <w:szCs w:val="28"/>
              </w:rPr>
              <w:t>Количество баллов</w:t>
            </w:r>
          </w:p>
        </w:tc>
        <w:tc>
          <w:tcPr>
            <w:tcW w:w="2498" w:type="dxa"/>
            <w:vAlign w:val="center"/>
          </w:tcPr>
          <w:p w:rsidR="00062FCC" w:rsidRPr="009A5330" w:rsidRDefault="00062FCC" w:rsidP="00062FCC">
            <w:pPr>
              <w:suppressAutoHyphens/>
              <w:jc w:val="center"/>
              <w:rPr>
                <w:rFonts w:ascii="Times New Roman" w:hAnsi="Times New Roman" w:cs="Times New Roman"/>
                <w:szCs w:val="28"/>
              </w:rPr>
            </w:pPr>
            <w:r w:rsidRPr="009A5330">
              <w:rPr>
                <w:rFonts w:ascii="Times New Roman" w:hAnsi="Times New Roman" w:cs="Times New Roman"/>
                <w:bCs/>
                <w:szCs w:val="28"/>
              </w:rPr>
              <w:t>Порядковый номер заявки</w:t>
            </w:r>
          </w:p>
        </w:tc>
      </w:tr>
      <w:tr w:rsidR="00062FCC" w:rsidRPr="009A5330" w:rsidTr="009A5330">
        <w:trPr>
          <w:trHeight w:val="556"/>
          <w:jc w:val="center"/>
        </w:trPr>
        <w:tc>
          <w:tcPr>
            <w:tcW w:w="4110" w:type="dxa"/>
            <w:vAlign w:val="center"/>
          </w:tcPr>
          <w:p w:rsidR="00062FCC" w:rsidRPr="009A5330" w:rsidRDefault="00062FCC" w:rsidP="00062FCC">
            <w:pPr>
              <w:suppressAutoHyphens/>
              <w:jc w:val="center"/>
              <w:rPr>
                <w:rFonts w:ascii="Times New Roman" w:hAnsi="Times New Roman" w:cs="Times New Roman"/>
                <w:szCs w:val="28"/>
              </w:rPr>
            </w:pPr>
            <w:r w:rsidRPr="009A5330">
              <w:rPr>
                <w:rFonts w:ascii="Times New Roman" w:hAnsi="Times New Roman" w:cs="Times New Roman"/>
                <w:szCs w:val="28"/>
              </w:rPr>
              <w:t>ООО «</w:t>
            </w:r>
            <w:proofErr w:type="spellStart"/>
            <w:r w:rsidRPr="009A5330">
              <w:rPr>
                <w:rFonts w:ascii="Times New Roman" w:hAnsi="Times New Roman" w:cs="Times New Roman"/>
                <w:szCs w:val="28"/>
              </w:rPr>
              <w:t>Промо</w:t>
            </w:r>
            <w:proofErr w:type="spellEnd"/>
            <w:r w:rsidRPr="009A5330">
              <w:rPr>
                <w:rFonts w:ascii="Times New Roman" w:hAnsi="Times New Roman" w:cs="Times New Roman"/>
                <w:szCs w:val="28"/>
              </w:rPr>
              <w:t xml:space="preserve"> </w:t>
            </w:r>
            <w:proofErr w:type="spellStart"/>
            <w:r w:rsidRPr="009A5330">
              <w:rPr>
                <w:rFonts w:ascii="Times New Roman" w:hAnsi="Times New Roman" w:cs="Times New Roman"/>
                <w:szCs w:val="28"/>
              </w:rPr>
              <w:t>Коммьюнити</w:t>
            </w:r>
            <w:proofErr w:type="spellEnd"/>
            <w:r w:rsidRPr="009A5330">
              <w:rPr>
                <w:rFonts w:ascii="Times New Roman" w:hAnsi="Times New Roman" w:cs="Times New Roman"/>
                <w:szCs w:val="28"/>
              </w:rPr>
              <w:t>»</w:t>
            </w:r>
          </w:p>
        </w:tc>
        <w:tc>
          <w:tcPr>
            <w:tcW w:w="2083" w:type="dxa"/>
            <w:vAlign w:val="center"/>
          </w:tcPr>
          <w:p w:rsidR="00062FCC" w:rsidRPr="009A5330" w:rsidRDefault="00062FCC" w:rsidP="009A5330">
            <w:pPr>
              <w:tabs>
                <w:tab w:val="left" w:pos="709"/>
              </w:tabs>
              <w:ind w:hanging="107"/>
              <w:jc w:val="center"/>
              <w:rPr>
                <w:rFonts w:ascii="Times New Roman" w:hAnsi="Times New Roman" w:cs="Times New Roman"/>
                <w:snapToGrid w:val="0"/>
                <w:szCs w:val="28"/>
              </w:rPr>
            </w:pPr>
            <w:r w:rsidRPr="009A5330">
              <w:rPr>
                <w:rFonts w:ascii="Times New Roman" w:hAnsi="Times New Roman" w:cs="Times New Roman"/>
                <w:snapToGrid w:val="0"/>
                <w:szCs w:val="28"/>
              </w:rPr>
              <w:t>3,90</w:t>
            </w:r>
          </w:p>
        </w:tc>
        <w:tc>
          <w:tcPr>
            <w:tcW w:w="2498" w:type="dxa"/>
            <w:vAlign w:val="center"/>
          </w:tcPr>
          <w:p w:rsidR="00062FCC" w:rsidRPr="009A5330" w:rsidRDefault="00062FCC" w:rsidP="00062FCC">
            <w:pPr>
              <w:suppressAutoHyphens/>
              <w:jc w:val="center"/>
              <w:rPr>
                <w:rFonts w:ascii="Times New Roman" w:hAnsi="Times New Roman" w:cs="Times New Roman"/>
                <w:szCs w:val="28"/>
              </w:rPr>
            </w:pPr>
            <w:r w:rsidRPr="009A5330">
              <w:rPr>
                <w:rFonts w:ascii="Times New Roman" w:hAnsi="Times New Roman" w:cs="Times New Roman"/>
                <w:szCs w:val="28"/>
              </w:rPr>
              <w:t>1</w:t>
            </w:r>
          </w:p>
        </w:tc>
      </w:tr>
      <w:tr w:rsidR="00062FCC" w:rsidRPr="009A5330" w:rsidTr="009A5330">
        <w:trPr>
          <w:trHeight w:val="700"/>
          <w:jc w:val="center"/>
        </w:trPr>
        <w:tc>
          <w:tcPr>
            <w:tcW w:w="4110" w:type="dxa"/>
            <w:vAlign w:val="center"/>
          </w:tcPr>
          <w:p w:rsidR="00062FCC" w:rsidRPr="009A5330" w:rsidRDefault="00062FCC" w:rsidP="00062FCC">
            <w:pPr>
              <w:suppressAutoHyphens/>
              <w:jc w:val="center"/>
              <w:rPr>
                <w:rFonts w:ascii="Times New Roman" w:hAnsi="Times New Roman" w:cs="Times New Roman"/>
                <w:szCs w:val="28"/>
              </w:rPr>
            </w:pPr>
            <w:r w:rsidRPr="009A5330">
              <w:rPr>
                <w:rFonts w:ascii="Times New Roman" w:hAnsi="Times New Roman" w:cs="Times New Roman"/>
                <w:szCs w:val="28"/>
              </w:rPr>
              <w:t>ООО «МАО»</w:t>
            </w:r>
          </w:p>
        </w:tc>
        <w:tc>
          <w:tcPr>
            <w:tcW w:w="2083" w:type="dxa"/>
            <w:vAlign w:val="center"/>
          </w:tcPr>
          <w:p w:rsidR="00062FCC" w:rsidRPr="009A5330" w:rsidRDefault="00062FCC" w:rsidP="009A5330">
            <w:pPr>
              <w:tabs>
                <w:tab w:val="left" w:pos="709"/>
              </w:tabs>
              <w:jc w:val="center"/>
              <w:rPr>
                <w:rFonts w:ascii="Times New Roman" w:hAnsi="Times New Roman" w:cs="Times New Roman"/>
                <w:snapToGrid w:val="0"/>
                <w:szCs w:val="28"/>
              </w:rPr>
            </w:pPr>
            <w:r w:rsidRPr="009A5330">
              <w:rPr>
                <w:rFonts w:ascii="Times New Roman" w:hAnsi="Times New Roman" w:cs="Times New Roman"/>
                <w:snapToGrid w:val="0"/>
                <w:szCs w:val="28"/>
              </w:rPr>
              <w:t>3,45</w:t>
            </w:r>
          </w:p>
        </w:tc>
        <w:tc>
          <w:tcPr>
            <w:tcW w:w="2498" w:type="dxa"/>
            <w:vAlign w:val="center"/>
          </w:tcPr>
          <w:p w:rsidR="00062FCC" w:rsidRPr="009A5330" w:rsidRDefault="00062FCC" w:rsidP="00062FCC">
            <w:pPr>
              <w:tabs>
                <w:tab w:val="left" w:pos="709"/>
              </w:tabs>
              <w:jc w:val="center"/>
              <w:rPr>
                <w:rFonts w:ascii="Times New Roman" w:hAnsi="Times New Roman" w:cs="Times New Roman"/>
                <w:szCs w:val="28"/>
              </w:rPr>
            </w:pPr>
            <w:r w:rsidRPr="009A5330">
              <w:rPr>
                <w:rFonts w:ascii="Times New Roman" w:hAnsi="Times New Roman" w:cs="Times New Roman"/>
                <w:szCs w:val="28"/>
              </w:rPr>
              <w:t>2</w:t>
            </w:r>
          </w:p>
        </w:tc>
      </w:tr>
      <w:tr w:rsidR="00062FCC" w:rsidRPr="009A5330" w:rsidTr="009A5330">
        <w:trPr>
          <w:trHeight w:val="554"/>
          <w:jc w:val="center"/>
        </w:trPr>
        <w:tc>
          <w:tcPr>
            <w:tcW w:w="4110" w:type="dxa"/>
            <w:vAlign w:val="center"/>
          </w:tcPr>
          <w:p w:rsidR="00062FCC" w:rsidRPr="00062FCC" w:rsidRDefault="00062FCC" w:rsidP="00062FCC">
            <w:pPr>
              <w:suppressAutoHyphens/>
              <w:jc w:val="center"/>
              <w:rPr>
                <w:rFonts w:ascii="Times New Roman" w:hAnsi="Times New Roman" w:cs="Times New Roman"/>
                <w:szCs w:val="28"/>
              </w:rPr>
            </w:pPr>
            <w:r w:rsidRPr="00062FCC">
              <w:rPr>
                <w:rFonts w:ascii="Times New Roman" w:hAnsi="Times New Roman" w:cs="Times New Roman"/>
                <w:szCs w:val="28"/>
              </w:rPr>
              <w:t>ООО «Барракуда»</w:t>
            </w:r>
          </w:p>
        </w:tc>
        <w:tc>
          <w:tcPr>
            <w:tcW w:w="2083" w:type="dxa"/>
            <w:vAlign w:val="center"/>
          </w:tcPr>
          <w:p w:rsidR="00062FCC" w:rsidRPr="00062FCC" w:rsidRDefault="00062FCC" w:rsidP="009A5330">
            <w:pPr>
              <w:tabs>
                <w:tab w:val="left" w:pos="709"/>
              </w:tabs>
              <w:jc w:val="center"/>
              <w:rPr>
                <w:rFonts w:ascii="Times New Roman" w:hAnsi="Times New Roman" w:cs="Times New Roman"/>
                <w:snapToGrid w:val="0"/>
                <w:szCs w:val="28"/>
              </w:rPr>
            </w:pPr>
            <w:r w:rsidRPr="00062FCC">
              <w:rPr>
                <w:rFonts w:ascii="Times New Roman" w:hAnsi="Times New Roman" w:cs="Times New Roman"/>
                <w:snapToGrid w:val="0"/>
                <w:szCs w:val="28"/>
              </w:rPr>
              <w:t>3,10</w:t>
            </w:r>
          </w:p>
        </w:tc>
        <w:tc>
          <w:tcPr>
            <w:tcW w:w="2498" w:type="dxa"/>
            <w:vAlign w:val="center"/>
          </w:tcPr>
          <w:p w:rsidR="00062FCC" w:rsidRPr="00062FCC" w:rsidRDefault="00062FCC" w:rsidP="00062FCC">
            <w:pPr>
              <w:tabs>
                <w:tab w:val="left" w:pos="709"/>
              </w:tabs>
              <w:jc w:val="center"/>
              <w:rPr>
                <w:rFonts w:ascii="Times New Roman" w:hAnsi="Times New Roman" w:cs="Times New Roman"/>
                <w:szCs w:val="28"/>
              </w:rPr>
            </w:pPr>
            <w:r w:rsidRPr="00062FCC">
              <w:rPr>
                <w:rFonts w:ascii="Times New Roman" w:hAnsi="Times New Roman" w:cs="Times New Roman"/>
                <w:szCs w:val="28"/>
              </w:rPr>
              <w:t>3</w:t>
            </w:r>
          </w:p>
        </w:tc>
      </w:tr>
      <w:tr w:rsidR="00062FCC" w:rsidRPr="009A5330" w:rsidTr="009A5330">
        <w:trPr>
          <w:trHeight w:val="696"/>
          <w:jc w:val="center"/>
        </w:trPr>
        <w:tc>
          <w:tcPr>
            <w:tcW w:w="4110" w:type="dxa"/>
            <w:vAlign w:val="center"/>
          </w:tcPr>
          <w:p w:rsidR="00062FCC" w:rsidRPr="00062FCC" w:rsidRDefault="00062FCC" w:rsidP="00062FCC">
            <w:pPr>
              <w:suppressAutoHyphens/>
              <w:jc w:val="center"/>
              <w:rPr>
                <w:szCs w:val="28"/>
              </w:rPr>
            </w:pPr>
            <w:r w:rsidRPr="009A5330">
              <w:rPr>
                <w:rFonts w:ascii="Times New Roman" w:hAnsi="Times New Roman" w:cs="Times New Roman"/>
                <w:szCs w:val="28"/>
              </w:rPr>
              <w:t>ООО «</w:t>
            </w:r>
            <w:proofErr w:type="spellStart"/>
            <w:r w:rsidRPr="009A5330">
              <w:rPr>
                <w:rFonts w:ascii="Times New Roman" w:hAnsi="Times New Roman" w:cs="Times New Roman"/>
                <w:szCs w:val="28"/>
              </w:rPr>
              <w:t>Эвент</w:t>
            </w:r>
            <w:proofErr w:type="spellEnd"/>
            <w:r w:rsidRPr="009A5330">
              <w:rPr>
                <w:rFonts w:ascii="Times New Roman" w:hAnsi="Times New Roman" w:cs="Times New Roman"/>
                <w:szCs w:val="28"/>
              </w:rPr>
              <w:t xml:space="preserve"> Лаборатория»</w:t>
            </w:r>
          </w:p>
        </w:tc>
        <w:tc>
          <w:tcPr>
            <w:tcW w:w="2083" w:type="dxa"/>
            <w:vAlign w:val="center"/>
          </w:tcPr>
          <w:p w:rsidR="00062FCC" w:rsidRPr="009A5330" w:rsidRDefault="00062FCC" w:rsidP="00062FCC">
            <w:pPr>
              <w:tabs>
                <w:tab w:val="left" w:pos="709"/>
              </w:tabs>
              <w:jc w:val="center"/>
              <w:rPr>
                <w:rFonts w:ascii="Times New Roman" w:hAnsi="Times New Roman" w:cs="Times New Roman"/>
                <w:snapToGrid w:val="0"/>
                <w:szCs w:val="28"/>
              </w:rPr>
            </w:pPr>
            <w:r w:rsidRPr="009A5330">
              <w:rPr>
                <w:rFonts w:ascii="Times New Roman" w:hAnsi="Times New Roman" w:cs="Times New Roman"/>
                <w:szCs w:val="28"/>
              </w:rPr>
              <w:t>2,55</w:t>
            </w:r>
          </w:p>
        </w:tc>
        <w:tc>
          <w:tcPr>
            <w:tcW w:w="2498" w:type="dxa"/>
            <w:vAlign w:val="center"/>
          </w:tcPr>
          <w:p w:rsidR="00062FCC" w:rsidRPr="009A5330" w:rsidRDefault="00062FCC" w:rsidP="00062FCC">
            <w:pPr>
              <w:tabs>
                <w:tab w:val="left" w:pos="709"/>
              </w:tabs>
              <w:jc w:val="center"/>
              <w:rPr>
                <w:rFonts w:ascii="Times New Roman" w:hAnsi="Times New Roman" w:cs="Times New Roman"/>
                <w:szCs w:val="28"/>
              </w:rPr>
            </w:pPr>
            <w:r w:rsidRPr="009A5330">
              <w:rPr>
                <w:rFonts w:ascii="Times New Roman" w:hAnsi="Times New Roman" w:cs="Times New Roman"/>
                <w:szCs w:val="28"/>
              </w:rPr>
              <w:t>4</w:t>
            </w:r>
          </w:p>
        </w:tc>
      </w:tr>
    </w:tbl>
    <w:p w:rsidR="00062FCC" w:rsidRDefault="00062FCC" w:rsidP="00062FCC">
      <w:pPr>
        <w:pStyle w:val="ad"/>
        <w:tabs>
          <w:tab w:val="left" w:pos="851"/>
        </w:tabs>
        <w:ind w:left="0" w:firstLine="709"/>
        <w:jc w:val="both"/>
        <w:rPr>
          <w:szCs w:val="28"/>
        </w:rPr>
      </w:pPr>
    </w:p>
    <w:p w:rsidR="00062FCC" w:rsidRDefault="00062FCC" w:rsidP="009A5330">
      <w:pPr>
        <w:pStyle w:val="ad"/>
        <w:numPr>
          <w:ilvl w:val="1"/>
          <w:numId w:val="59"/>
        </w:numPr>
        <w:tabs>
          <w:tab w:val="left" w:pos="851"/>
        </w:tabs>
        <w:ind w:left="0" w:firstLine="709"/>
        <w:jc w:val="both"/>
        <w:rPr>
          <w:szCs w:val="28"/>
        </w:rPr>
      </w:pPr>
      <w:r w:rsidRPr="00167B57">
        <w:rPr>
          <w:szCs w:val="28"/>
        </w:rPr>
        <w:t xml:space="preserve">признать победителем открытого конкурса </w:t>
      </w:r>
      <w:r w:rsidRPr="009A5330">
        <w:rPr>
          <w:szCs w:val="24"/>
        </w:rPr>
        <w:t>ООО «</w:t>
      </w:r>
      <w:proofErr w:type="spellStart"/>
      <w:r w:rsidRPr="009A5330">
        <w:rPr>
          <w:szCs w:val="24"/>
        </w:rPr>
        <w:t>Промо</w:t>
      </w:r>
      <w:proofErr w:type="spellEnd"/>
      <w:r w:rsidRPr="009A5330">
        <w:rPr>
          <w:szCs w:val="24"/>
        </w:rPr>
        <w:t xml:space="preserve"> </w:t>
      </w:r>
      <w:proofErr w:type="spellStart"/>
      <w:r w:rsidRPr="009A5330">
        <w:rPr>
          <w:szCs w:val="24"/>
        </w:rPr>
        <w:t>Коммьюнити</w:t>
      </w:r>
      <w:proofErr w:type="spellEnd"/>
      <w:r w:rsidRPr="009A5330">
        <w:rPr>
          <w:szCs w:val="24"/>
        </w:rPr>
        <w:t>»</w:t>
      </w:r>
      <w:r w:rsidRPr="009A5330">
        <w:rPr>
          <w:sz w:val="32"/>
          <w:szCs w:val="24"/>
        </w:rPr>
        <w:t xml:space="preserve"> </w:t>
      </w:r>
      <w:r w:rsidRPr="00167B57">
        <w:rPr>
          <w:szCs w:val="28"/>
        </w:rPr>
        <w:t>и заключить с ним договор на следующих условиях:</w:t>
      </w:r>
    </w:p>
    <w:p w:rsidR="0091263C" w:rsidRPr="00724209" w:rsidRDefault="00062FCC" w:rsidP="00724209">
      <w:pPr>
        <w:ind w:firstLine="708"/>
        <w:jc w:val="both"/>
        <w:rPr>
          <w:szCs w:val="28"/>
        </w:rPr>
      </w:pPr>
      <w:r w:rsidRPr="0091263C">
        <w:rPr>
          <w:b/>
          <w:szCs w:val="28"/>
        </w:rPr>
        <w:t xml:space="preserve">Предмет договора: </w:t>
      </w:r>
      <w:r w:rsidR="0091263C" w:rsidRPr="00724209">
        <w:rPr>
          <w:rFonts w:eastAsia="Calibri"/>
          <w:color w:val="000000"/>
          <w:szCs w:val="28"/>
        </w:rPr>
        <w:t xml:space="preserve">совершение юридических и иных действий, связанных с оказанием </w:t>
      </w:r>
      <w:r w:rsidR="0091263C" w:rsidRPr="00724209">
        <w:rPr>
          <w:szCs w:val="28"/>
        </w:rPr>
        <w:t>услуг по организации и проведению корпоративного мероприятия, посвященного празднованию Нового года.</w:t>
      </w:r>
    </w:p>
    <w:p w:rsidR="00062FCC" w:rsidRPr="00724209" w:rsidRDefault="00062FCC" w:rsidP="00724209">
      <w:pPr>
        <w:pStyle w:val="23"/>
        <w:spacing w:after="0" w:line="240" w:lineRule="auto"/>
        <w:ind w:left="0" w:firstLine="709"/>
        <w:jc w:val="both"/>
        <w:rPr>
          <w:bCs/>
          <w:szCs w:val="28"/>
        </w:rPr>
      </w:pPr>
      <w:r w:rsidRPr="0091263C">
        <w:rPr>
          <w:b/>
          <w:bCs/>
          <w:szCs w:val="28"/>
        </w:rPr>
        <w:t>Сведения об объеме закупаемых товаров, работ, услуг</w:t>
      </w:r>
      <w:r w:rsidRPr="0091263C">
        <w:rPr>
          <w:bCs/>
          <w:szCs w:val="28"/>
        </w:rPr>
        <w:t xml:space="preserve">: </w:t>
      </w:r>
      <w:r w:rsidRPr="00724209">
        <w:rPr>
          <w:szCs w:val="28"/>
        </w:rPr>
        <w:t>сведения приведены Приложении № 1 к настоящему Протоколу.</w:t>
      </w:r>
    </w:p>
    <w:p w:rsidR="00062FCC" w:rsidRPr="009A5330" w:rsidRDefault="00062FCC" w:rsidP="003927FA">
      <w:pPr>
        <w:pStyle w:val="13"/>
        <w:suppressAutoHyphens/>
        <w:rPr>
          <w:b/>
          <w:szCs w:val="28"/>
        </w:rPr>
      </w:pPr>
      <w:r w:rsidRPr="009A5330">
        <w:rPr>
          <w:b/>
          <w:szCs w:val="28"/>
        </w:rPr>
        <w:t xml:space="preserve">Цена договора: </w:t>
      </w:r>
      <w:r w:rsidRPr="009A5330">
        <w:rPr>
          <w:szCs w:val="28"/>
        </w:rPr>
        <w:t xml:space="preserve">3 498 000,00 руб. </w:t>
      </w:r>
      <w:r>
        <w:rPr>
          <w:szCs w:val="28"/>
        </w:rPr>
        <w:t xml:space="preserve">(Три миллиона четыреста девяносто восемь тысяч рублей) </w:t>
      </w:r>
      <w:r w:rsidRPr="009A5330">
        <w:rPr>
          <w:szCs w:val="28"/>
        </w:rPr>
        <w:t>без учета НДС, включая агентское вознаграждение 10%. НДС по ставке 18% начисляется отдельно.</w:t>
      </w:r>
    </w:p>
    <w:p w:rsidR="00062FCC" w:rsidRPr="009A5330" w:rsidRDefault="00062FCC" w:rsidP="009A5330">
      <w:pPr>
        <w:ind w:firstLine="708"/>
        <w:jc w:val="both"/>
        <w:rPr>
          <w:b/>
          <w:szCs w:val="28"/>
        </w:rPr>
      </w:pPr>
      <w:r w:rsidRPr="009A5330">
        <w:rPr>
          <w:b/>
          <w:szCs w:val="28"/>
        </w:rPr>
        <w:t xml:space="preserve">Порядок расчетов: </w:t>
      </w:r>
    </w:p>
    <w:p w:rsidR="00062FCC" w:rsidRPr="009A5330" w:rsidRDefault="00062FCC" w:rsidP="0091263C">
      <w:pPr>
        <w:pStyle w:val="ad"/>
        <w:ind w:left="0" w:firstLine="709"/>
        <w:jc w:val="both"/>
        <w:rPr>
          <w:szCs w:val="28"/>
        </w:rPr>
      </w:pPr>
      <w:r w:rsidRPr="009A5330">
        <w:rPr>
          <w:szCs w:val="28"/>
        </w:rPr>
        <w:t>- Заказчик (Принципал) перечисляет Исполнителю денежные средства для оплаты расходов по каждому поручению в по</w:t>
      </w:r>
      <w:r w:rsidRPr="00062FCC">
        <w:rPr>
          <w:szCs w:val="28"/>
        </w:rPr>
        <w:t xml:space="preserve">рядке 75% предоплаты в течение </w:t>
      </w:r>
      <w:r w:rsidRPr="009A5330">
        <w:rPr>
          <w:szCs w:val="28"/>
        </w:rPr>
        <w:t>5 (пяти) банковских дней с даты согласования и подписания соответствующего поручения на основании счета Исполнителя, а оставшиеся 25% - в течение 30 (тридцати) календарных дней после подписания акта сдачи-приемки оказанных услуг;</w:t>
      </w:r>
    </w:p>
    <w:p w:rsidR="00062FCC" w:rsidRPr="009A5330" w:rsidRDefault="00062FCC" w:rsidP="009A5330">
      <w:pPr>
        <w:pStyle w:val="13"/>
        <w:suppressAutoHyphens/>
        <w:ind w:firstLine="709"/>
        <w:rPr>
          <w:szCs w:val="28"/>
        </w:rPr>
      </w:pPr>
      <w:r w:rsidRPr="009A5330">
        <w:rPr>
          <w:szCs w:val="28"/>
        </w:rPr>
        <w:t>- размер агентского вознаграждения составляет 10% (десять процентов) от стоимости каждого поручения и уплачивается Заказчиком (Принципалом) в течение 5 (пяти) календарных дней после подписания акта сдачи-приемки оказанных услуг.</w:t>
      </w:r>
    </w:p>
    <w:p w:rsidR="00062FCC" w:rsidRPr="00062FCC" w:rsidRDefault="00062FCC" w:rsidP="009A5330">
      <w:pPr>
        <w:ind w:firstLine="708"/>
        <w:jc w:val="both"/>
        <w:rPr>
          <w:szCs w:val="28"/>
        </w:rPr>
      </w:pPr>
      <w:r w:rsidRPr="00062FCC">
        <w:rPr>
          <w:b/>
          <w:szCs w:val="28"/>
        </w:rPr>
        <w:t>Место проведения мероприятия:</w:t>
      </w:r>
      <w:r w:rsidRPr="00062FCC">
        <w:rPr>
          <w:rFonts w:eastAsia="MS Mincho"/>
          <w:szCs w:val="28"/>
        </w:rPr>
        <w:t xml:space="preserve"> </w:t>
      </w:r>
      <w:proofErr w:type="gramStart"/>
      <w:r w:rsidRPr="00062FCC">
        <w:rPr>
          <w:szCs w:val="28"/>
        </w:rPr>
        <w:t>КРЦ «Арбат» (культурно-развлекательный центр),  включая  Клуб-ресторан «Тропикана»,  Банкетный зал «Арбат» (119019, г. Москва, ул. Новый Арбат, д. 21, стр. 1).</w:t>
      </w:r>
      <w:proofErr w:type="gramEnd"/>
    </w:p>
    <w:p w:rsidR="00062FCC" w:rsidRPr="009A5330" w:rsidRDefault="00062FCC" w:rsidP="009A5330">
      <w:pPr>
        <w:pStyle w:val="13"/>
        <w:suppressAutoHyphens/>
        <w:ind w:firstLine="708"/>
        <w:rPr>
          <w:b/>
          <w:szCs w:val="28"/>
        </w:rPr>
      </w:pPr>
      <w:r w:rsidRPr="009A5330">
        <w:rPr>
          <w:b/>
          <w:szCs w:val="28"/>
        </w:rPr>
        <w:t>Дата проведения мероприятия:</w:t>
      </w:r>
      <w:r w:rsidRPr="009A5330">
        <w:rPr>
          <w:szCs w:val="28"/>
        </w:rPr>
        <w:t xml:space="preserve"> 24 декабря 2013 года.</w:t>
      </w:r>
    </w:p>
    <w:p w:rsidR="00062FCC" w:rsidRPr="009A5330" w:rsidRDefault="00062FCC" w:rsidP="009A5330">
      <w:pPr>
        <w:pStyle w:val="13"/>
        <w:suppressAutoHyphens/>
        <w:rPr>
          <w:szCs w:val="28"/>
        </w:rPr>
      </w:pPr>
      <w:r w:rsidRPr="009A5330">
        <w:rPr>
          <w:b/>
          <w:szCs w:val="28"/>
        </w:rPr>
        <w:t>Количество человек:</w:t>
      </w:r>
      <w:r w:rsidRPr="009A5330">
        <w:rPr>
          <w:szCs w:val="28"/>
        </w:rPr>
        <w:t xml:space="preserve"> 450 чел.</w:t>
      </w:r>
    </w:p>
    <w:p w:rsidR="00062FCC" w:rsidRPr="009A5330" w:rsidRDefault="00062FCC" w:rsidP="009A5330">
      <w:pPr>
        <w:pStyle w:val="13"/>
        <w:suppressAutoHyphens/>
        <w:rPr>
          <w:szCs w:val="28"/>
        </w:rPr>
      </w:pPr>
      <w:r w:rsidRPr="009A5330">
        <w:rPr>
          <w:b/>
          <w:szCs w:val="28"/>
        </w:rPr>
        <w:t xml:space="preserve">Срок оказания услуг: </w:t>
      </w:r>
      <w:r w:rsidRPr="009A5330">
        <w:rPr>
          <w:szCs w:val="28"/>
        </w:rPr>
        <w:t>декабрь 2013 года.</w:t>
      </w:r>
    </w:p>
    <w:p w:rsidR="00062FCC" w:rsidRPr="009A5330" w:rsidRDefault="00062FCC" w:rsidP="009A5330">
      <w:pPr>
        <w:pStyle w:val="13"/>
        <w:suppressAutoHyphens/>
        <w:rPr>
          <w:szCs w:val="28"/>
        </w:rPr>
      </w:pPr>
      <w:r w:rsidRPr="009A5330">
        <w:rPr>
          <w:b/>
          <w:szCs w:val="28"/>
        </w:rPr>
        <w:lastRenderedPageBreak/>
        <w:t xml:space="preserve">Срок действия договора: </w:t>
      </w:r>
      <w:r w:rsidRPr="009A5330">
        <w:rPr>
          <w:szCs w:val="28"/>
        </w:rPr>
        <w:t>с даты подписания до полного исполнения обязательств.</w:t>
      </w:r>
    </w:p>
    <w:p w:rsidR="00062FCC" w:rsidRPr="00C92703" w:rsidRDefault="00062FCC" w:rsidP="00062FCC">
      <w:pPr>
        <w:pStyle w:val="ad"/>
        <w:numPr>
          <w:ilvl w:val="0"/>
          <w:numId w:val="68"/>
        </w:numPr>
        <w:ind w:left="0" w:firstLine="720"/>
        <w:jc w:val="both"/>
        <w:rPr>
          <w:szCs w:val="28"/>
        </w:rPr>
      </w:pPr>
      <w:r w:rsidRPr="00C92703">
        <w:rPr>
          <w:szCs w:val="28"/>
        </w:rPr>
        <w:t xml:space="preserve">Поручить </w:t>
      </w:r>
      <w:r>
        <w:rPr>
          <w:szCs w:val="28"/>
        </w:rPr>
        <w:t xml:space="preserve">управляющему делами (ЦКПУД) </w:t>
      </w:r>
      <w:proofErr w:type="spellStart"/>
      <w:r>
        <w:rPr>
          <w:szCs w:val="28"/>
        </w:rPr>
        <w:t>Сидельникову</w:t>
      </w:r>
      <w:proofErr w:type="spellEnd"/>
      <w:r>
        <w:rPr>
          <w:szCs w:val="28"/>
        </w:rPr>
        <w:t xml:space="preserve"> А.М.</w:t>
      </w:r>
      <w:r w:rsidRPr="00C92703">
        <w:rPr>
          <w:szCs w:val="28"/>
        </w:rPr>
        <w:t>:</w:t>
      </w:r>
    </w:p>
    <w:p w:rsidR="00062FCC" w:rsidRDefault="00062FCC" w:rsidP="00062FCC">
      <w:pPr>
        <w:ind w:firstLine="720"/>
        <w:jc w:val="both"/>
        <w:rPr>
          <w:szCs w:val="28"/>
        </w:rPr>
      </w:pPr>
      <w:r>
        <w:rPr>
          <w:szCs w:val="28"/>
        </w:rPr>
        <w:t xml:space="preserve">4.1 </w:t>
      </w:r>
      <w:r w:rsidRPr="00216964">
        <w:rPr>
          <w:szCs w:val="28"/>
        </w:rPr>
        <w:t>направить уведомление</w:t>
      </w:r>
      <w:r w:rsidRPr="00216964">
        <w:t xml:space="preserve"> </w:t>
      </w:r>
      <w:r w:rsidRPr="00B64D87">
        <w:rPr>
          <w:szCs w:val="24"/>
        </w:rPr>
        <w:t>ООО «</w:t>
      </w:r>
      <w:proofErr w:type="spellStart"/>
      <w:r w:rsidRPr="00B64D87">
        <w:rPr>
          <w:szCs w:val="24"/>
        </w:rPr>
        <w:t>Промо</w:t>
      </w:r>
      <w:proofErr w:type="spellEnd"/>
      <w:r w:rsidRPr="00B64D87">
        <w:rPr>
          <w:szCs w:val="24"/>
        </w:rPr>
        <w:t xml:space="preserve"> </w:t>
      </w:r>
      <w:proofErr w:type="spellStart"/>
      <w:r w:rsidRPr="00B64D87">
        <w:rPr>
          <w:szCs w:val="24"/>
        </w:rPr>
        <w:t>Коммьюнити</w:t>
      </w:r>
      <w:proofErr w:type="spellEnd"/>
      <w:r w:rsidRPr="00B64D87">
        <w:rPr>
          <w:szCs w:val="24"/>
        </w:rPr>
        <w:t>»</w:t>
      </w:r>
      <w:r>
        <w:rPr>
          <w:szCs w:val="24"/>
        </w:rPr>
        <w:t xml:space="preserve"> </w:t>
      </w:r>
      <w:r w:rsidRPr="00216964">
        <w:rPr>
          <w:szCs w:val="28"/>
        </w:rPr>
        <w:t>о принятом Конкурсной комиссией ОАО «ТрансКонтейнер» решении с приглашением заключить договор;</w:t>
      </w:r>
    </w:p>
    <w:p w:rsidR="00062FCC" w:rsidRPr="00216964" w:rsidRDefault="00062FCC" w:rsidP="00062FCC">
      <w:pPr>
        <w:ind w:firstLine="720"/>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Pr="00B64D87">
        <w:rPr>
          <w:szCs w:val="24"/>
        </w:rPr>
        <w:t>ООО «</w:t>
      </w:r>
      <w:proofErr w:type="spellStart"/>
      <w:r w:rsidRPr="00B64D87">
        <w:rPr>
          <w:szCs w:val="24"/>
        </w:rPr>
        <w:t>Промо</w:t>
      </w:r>
      <w:proofErr w:type="spellEnd"/>
      <w:r w:rsidRPr="00B64D87">
        <w:rPr>
          <w:szCs w:val="24"/>
        </w:rPr>
        <w:t xml:space="preserve"> </w:t>
      </w:r>
      <w:proofErr w:type="spellStart"/>
      <w:r w:rsidRPr="00B64D87">
        <w:rPr>
          <w:szCs w:val="24"/>
        </w:rPr>
        <w:t>Коммьюнити</w:t>
      </w:r>
      <w:proofErr w:type="spellEnd"/>
      <w:r w:rsidRPr="00B64D87">
        <w:rPr>
          <w:szCs w:val="24"/>
        </w:rPr>
        <w:t>»</w:t>
      </w:r>
      <w:r>
        <w:rPr>
          <w:snapToGrid w:val="0"/>
          <w:color w:val="000000"/>
          <w:szCs w:val="24"/>
        </w:rPr>
        <w:t>.</w:t>
      </w:r>
    </w:p>
    <w:p w:rsidR="00062FCC" w:rsidRPr="00C92703" w:rsidRDefault="00062FCC" w:rsidP="00062FCC">
      <w:pPr>
        <w:pStyle w:val="ad"/>
        <w:tabs>
          <w:tab w:val="left" w:pos="851"/>
        </w:tabs>
        <w:ind w:left="0" w:firstLine="709"/>
        <w:jc w:val="both"/>
        <w:rPr>
          <w:szCs w:val="28"/>
        </w:rPr>
      </w:pPr>
    </w:p>
    <w:p w:rsidR="00C45058" w:rsidRPr="007279F5" w:rsidRDefault="007279F5" w:rsidP="00FD5574">
      <w:pPr>
        <w:ind w:firstLine="709"/>
        <w:jc w:val="both"/>
        <w:rPr>
          <w:szCs w:val="28"/>
          <w:lang w:val="en-US"/>
        </w:rPr>
      </w:pPr>
      <w:r>
        <w:rPr>
          <w:szCs w:val="28"/>
          <w:lang w:val="en-US"/>
        </w:rPr>
        <w:t>….</w:t>
      </w: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7279F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7279F5">
            <w:pPr>
              <w:pStyle w:val="a6"/>
              <w:tabs>
                <w:tab w:val="left" w:pos="0"/>
              </w:tabs>
            </w:pPr>
            <w:r w:rsidRPr="00CF45A9">
              <w:rPr>
                <w:i w:val="0"/>
              </w:rPr>
              <w:t>«</w:t>
            </w:r>
            <w:r w:rsidR="007279F5">
              <w:rPr>
                <w:i w:val="0"/>
                <w:lang w:val="en-US"/>
              </w:rPr>
              <w:t>26</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EE6258" w:rsidRDefault="00EE6258"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Pr="007279F5" w:rsidRDefault="007279F5" w:rsidP="002070BB">
      <w:pPr>
        <w:rPr>
          <w:szCs w:val="28"/>
          <w:lang w:val="en-US"/>
        </w:rPr>
      </w:pPr>
    </w:p>
    <w:p w:rsidR="006972AE" w:rsidRPr="00D02697" w:rsidRDefault="00E0439E" w:rsidP="006972AE">
      <w:pPr>
        <w:jc w:val="right"/>
        <w:rPr>
          <w:sz w:val="22"/>
          <w:szCs w:val="22"/>
        </w:rPr>
      </w:pPr>
      <w:r>
        <w:rPr>
          <w:sz w:val="22"/>
          <w:szCs w:val="22"/>
        </w:rPr>
        <w:lastRenderedPageBreak/>
        <w:t>Прилож</w:t>
      </w:r>
      <w:r w:rsidR="006972AE" w:rsidRPr="00D02697">
        <w:rPr>
          <w:sz w:val="22"/>
          <w:szCs w:val="22"/>
        </w:rPr>
        <w:t>ение № 1</w:t>
      </w:r>
    </w:p>
    <w:p w:rsidR="006972AE" w:rsidRPr="00D02697" w:rsidRDefault="006972AE" w:rsidP="006972AE">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1E23BD">
        <w:rPr>
          <w:bCs/>
          <w:sz w:val="22"/>
          <w:szCs w:val="22"/>
        </w:rPr>
        <w:t>5</w:t>
      </w:r>
      <w:r w:rsidR="00062FCC">
        <w:rPr>
          <w:bCs/>
          <w:sz w:val="22"/>
          <w:szCs w:val="22"/>
        </w:rPr>
        <w:t>2</w:t>
      </w:r>
      <w:r w:rsidRPr="00D02697">
        <w:rPr>
          <w:sz w:val="22"/>
          <w:szCs w:val="22"/>
        </w:rPr>
        <w:t>/КК</w:t>
      </w:r>
    </w:p>
    <w:p w:rsidR="006972AE" w:rsidRPr="00D02697" w:rsidRDefault="006972AE" w:rsidP="006972AE">
      <w:pPr>
        <w:jc w:val="right"/>
        <w:outlineLvl w:val="0"/>
        <w:rPr>
          <w:bCs/>
          <w:sz w:val="22"/>
          <w:szCs w:val="22"/>
        </w:rPr>
      </w:pPr>
      <w:r w:rsidRPr="00D02697">
        <w:rPr>
          <w:bCs/>
          <w:sz w:val="22"/>
          <w:szCs w:val="22"/>
        </w:rPr>
        <w:t>заседания Конкурсной комиссии</w:t>
      </w:r>
    </w:p>
    <w:p w:rsidR="006972AE" w:rsidRPr="00D02697" w:rsidRDefault="006972AE" w:rsidP="006972AE">
      <w:pPr>
        <w:jc w:val="right"/>
        <w:rPr>
          <w:sz w:val="22"/>
          <w:szCs w:val="22"/>
        </w:rPr>
      </w:pPr>
      <w:r w:rsidRPr="00D02697">
        <w:rPr>
          <w:sz w:val="22"/>
          <w:szCs w:val="22"/>
        </w:rPr>
        <w:t>открытого акционерного общества</w:t>
      </w:r>
    </w:p>
    <w:p w:rsidR="006972AE" w:rsidRPr="00D02697" w:rsidRDefault="006972AE" w:rsidP="006972AE">
      <w:pPr>
        <w:jc w:val="right"/>
        <w:rPr>
          <w:sz w:val="22"/>
          <w:szCs w:val="22"/>
        </w:rPr>
      </w:pPr>
      <w:r w:rsidRPr="00D02697">
        <w:rPr>
          <w:sz w:val="22"/>
          <w:szCs w:val="22"/>
        </w:rPr>
        <w:t>«Центр по перевозке грузов в контейнерах «ТрансКонтейнер»,</w:t>
      </w:r>
    </w:p>
    <w:p w:rsidR="006972AE" w:rsidRPr="00D02697" w:rsidRDefault="006972AE" w:rsidP="006972AE">
      <w:pPr>
        <w:jc w:val="right"/>
        <w:rPr>
          <w:sz w:val="22"/>
          <w:szCs w:val="22"/>
        </w:rPr>
      </w:pPr>
      <w:r w:rsidRPr="00D02697">
        <w:rPr>
          <w:sz w:val="22"/>
          <w:szCs w:val="22"/>
        </w:rPr>
        <w:t xml:space="preserve">состоявшегося </w:t>
      </w:r>
      <w:r>
        <w:rPr>
          <w:sz w:val="22"/>
          <w:szCs w:val="22"/>
        </w:rPr>
        <w:t xml:space="preserve"> </w:t>
      </w:r>
      <w:r w:rsidR="001E23BD">
        <w:rPr>
          <w:sz w:val="22"/>
          <w:szCs w:val="22"/>
        </w:rPr>
        <w:t>1</w:t>
      </w:r>
      <w:r w:rsidR="00062FCC">
        <w:rPr>
          <w:sz w:val="22"/>
          <w:szCs w:val="22"/>
        </w:rPr>
        <w:t xml:space="preserve">7 </w:t>
      </w:r>
      <w:r w:rsidR="001E23BD" w:rsidRPr="00D02697">
        <w:rPr>
          <w:sz w:val="22"/>
          <w:szCs w:val="22"/>
        </w:rPr>
        <w:t xml:space="preserve"> </w:t>
      </w:r>
      <w:r>
        <w:rPr>
          <w:sz w:val="22"/>
          <w:szCs w:val="22"/>
        </w:rPr>
        <w:t>дека</w:t>
      </w:r>
      <w:r w:rsidRPr="00D02697">
        <w:rPr>
          <w:sz w:val="22"/>
          <w:szCs w:val="22"/>
        </w:rPr>
        <w:t>бря 2013 года</w:t>
      </w:r>
    </w:p>
    <w:p w:rsidR="007D6FC1" w:rsidRPr="007D6FC1" w:rsidRDefault="007D6FC1" w:rsidP="007D6FC1">
      <w:pPr>
        <w:tabs>
          <w:tab w:val="left" w:pos="284"/>
          <w:tab w:val="left" w:pos="709"/>
          <w:tab w:val="center" w:pos="4680"/>
          <w:tab w:val="right" w:pos="9355"/>
          <w:tab w:val="left" w:pos="9639"/>
        </w:tabs>
        <w:ind w:firstLine="709"/>
        <w:jc w:val="center"/>
        <w:rPr>
          <w:snapToGrid w:val="0"/>
          <w:sz w:val="26"/>
          <w:szCs w:val="26"/>
        </w:rPr>
      </w:pPr>
    </w:p>
    <w:p w:rsidR="007D6FC1" w:rsidRPr="007D6FC1" w:rsidRDefault="007D6FC1" w:rsidP="007D6FC1">
      <w:pPr>
        <w:tabs>
          <w:tab w:val="num" w:pos="0"/>
        </w:tabs>
        <w:ind w:firstLine="720"/>
        <w:jc w:val="center"/>
        <w:rPr>
          <w:sz w:val="4"/>
          <w:szCs w:val="4"/>
        </w:rPr>
      </w:pPr>
    </w:p>
    <w:p w:rsidR="00062FCC" w:rsidRPr="00062FCC" w:rsidRDefault="00062FCC" w:rsidP="00062FCC">
      <w:pPr>
        <w:tabs>
          <w:tab w:val="left" w:pos="709"/>
        </w:tabs>
        <w:ind w:firstLine="709"/>
        <w:jc w:val="center"/>
        <w:rPr>
          <w:snapToGrid w:val="0"/>
          <w:sz w:val="24"/>
          <w:szCs w:val="24"/>
        </w:rPr>
      </w:pPr>
    </w:p>
    <w:p w:rsidR="00062FCC" w:rsidRPr="00062FCC" w:rsidRDefault="00062FCC" w:rsidP="00062FCC">
      <w:pPr>
        <w:tabs>
          <w:tab w:val="left" w:pos="709"/>
        </w:tabs>
        <w:ind w:firstLine="709"/>
        <w:jc w:val="center"/>
        <w:rPr>
          <w:b/>
          <w:bCs/>
          <w:snapToGrid w:val="0"/>
          <w:sz w:val="24"/>
          <w:szCs w:val="24"/>
        </w:rPr>
      </w:pPr>
      <w:r w:rsidRPr="00062FCC">
        <w:rPr>
          <w:b/>
          <w:bCs/>
          <w:snapToGrid w:val="0"/>
          <w:sz w:val="24"/>
          <w:szCs w:val="24"/>
        </w:rPr>
        <w:t>Сведения об объеме закупаемых товаров, работ, услуг</w:t>
      </w:r>
    </w:p>
    <w:p w:rsidR="00062FCC" w:rsidRPr="00062FCC" w:rsidRDefault="00062FCC" w:rsidP="00062FCC">
      <w:pPr>
        <w:tabs>
          <w:tab w:val="left" w:pos="709"/>
        </w:tabs>
        <w:ind w:firstLine="709"/>
        <w:jc w:val="center"/>
        <w:rPr>
          <w:b/>
          <w:snapToGrid w:val="0"/>
          <w:sz w:val="24"/>
          <w:szCs w:val="24"/>
        </w:rPr>
      </w:pPr>
    </w:p>
    <w:p w:rsidR="00062FCC" w:rsidRPr="00062FCC" w:rsidRDefault="00062FCC" w:rsidP="00062FCC">
      <w:pPr>
        <w:suppressAutoHyphens/>
        <w:ind w:firstLine="459"/>
        <w:jc w:val="both"/>
        <w:rPr>
          <w:sz w:val="24"/>
          <w:szCs w:val="24"/>
        </w:rPr>
      </w:pPr>
      <w:r w:rsidRPr="00062FCC">
        <w:rPr>
          <w:b/>
          <w:sz w:val="24"/>
          <w:szCs w:val="24"/>
        </w:rPr>
        <w:t xml:space="preserve">Концепция мероприятия: </w:t>
      </w:r>
      <w:r w:rsidRPr="00062FCC">
        <w:rPr>
          <w:sz w:val="24"/>
          <w:szCs w:val="24"/>
        </w:rPr>
        <w:t>Новогоднее путешествие во времени.</w:t>
      </w:r>
    </w:p>
    <w:p w:rsidR="00062FCC" w:rsidRPr="00062FCC" w:rsidRDefault="00062FCC" w:rsidP="00062FCC">
      <w:pPr>
        <w:suppressAutoHyphens/>
        <w:ind w:firstLine="459"/>
        <w:jc w:val="both"/>
        <w:rPr>
          <w:sz w:val="24"/>
          <w:szCs w:val="24"/>
        </w:rPr>
      </w:pPr>
      <w:r w:rsidRPr="00062FCC">
        <w:rPr>
          <w:b/>
          <w:sz w:val="24"/>
          <w:szCs w:val="24"/>
        </w:rPr>
        <w:t xml:space="preserve">Концепция концертной программы: </w:t>
      </w:r>
      <w:proofErr w:type="gramStart"/>
      <w:r w:rsidRPr="00062FCC">
        <w:rPr>
          <w:sz w:val="24"/>
          <w:szCs w:val="24"/>
        </w:rPr>
        <w:t>Новогодний</w:t>
      </w:r>
      <w:proofErr w:type="gramEnd"/>
      <w:r w:rsidRPr="00062FCC">
        <w:rPr>
          <w:sz w:val="24"/>
          <w:szCs w:val="24"/>
        </w:rPr>
        <w:t xml:space="preserve"> творческий </w:t>
      </w:r>
      <w:proofErr w:type="spellStart"/>
      <w:r w:rsidRPr="00062FCC">
        <w:rPr>
          <w:sz w:val="24"/>
          <w:szCs w:val="24"/>
        </w:rPr>
        <w:t>тимбилдинг</w:t>
      </w:r>
      <w:proofErr w:type="spellEnd"/>
      <w:r w:rsidRPr="00062FCC">
        <w:rPr>
          <w:sz w:val="24"/>
          <w:szCs w:val="24"/>
        </w:rPr>
        <w:t xml:space="preserve"> среди команд «Путешествие во времени».</w:t>
      </w:r>
    </w:p>
    <w:p w:rsidR="00062FCC" w:rsidRPr="00062FCC" w:rsidRDefault="00062FCC" w:rsidP="00062FCC">
      <w:pPr>
        <w:suppressAutoHyphens/>
        <w:ind w:firstLine="459"/>
        <w:jc w:val="both"/>
        <w:rPr>
          <w:szCs w:val="22"/>
        </w:rPr>
      </w:pPr>
      <w:r w:rsidRPr="00062FCC">
        <w:rPr>
          <w:b/>
          <w:sz w:val="24"/>
          <w:szCs w:val="24"/>
        </w:rPr>
        <w:t>Калькуляция:</w:t>
      </w:r>
      <w:r w:rsidRPr="00062FCC">
        <w:rPr>
          <w:szCs w:val="22"/>
        </w:rPr>
        <w:t xml:space="preserve"> </w:t>
      </w:r>
    </w:p>
    <w:p w:rsidR="00062FCC" w:rsidRPr="00062FCC" w:rsidRDefault="00062FCC" w:rsidP="00062FCC">
      <w:pPr>
        <w:suppressAutoHyphens/>
        <w:ind w:firstLine="708"/>
        <w:jc w:val="both"/>
        <w:rPr>
          <w:szCs w:val="28"/>
        </w:rPr>
      </w:pPr>
    </w:p>
    <w:tbl>
      <w:tblPr>
        <w:tblStyle w:val="44"/>
        <w:tblW w:w="0" w:type="auto"/>
        <w:tblInd w:w="28" w:type="dxa"/>
        <w:tblLook w:val="04A0"/>
      </w:tblPr>
      <w:tblGrid>
        <w:gridCol w:w="567"/>
        <w:gridCol w:w="3482"/>
        <w:gridCol w:w="1047"/>
        <w:gridCol w:w="1623"/>
        <w:gridCol w:w="2433"/>
      </w:tblGrid>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 xml:space="preserve">№ </w:t>
            </w:r>
            <w:proofErr w:type="gramStart"/>
            <w:r w:rsidRPr="009A5330">
              <w:rPr>
                <w:rFonts w:ascii="Times New Roman" w:hAnsi="Times New Roman" w:cs="Times New Roman"/>
                <w:b/>
                <w:bCs/>
                <w:color w:val="000000"/>
                <w:sz w:val="20"/>
              </w:rPr>
              <w:t>п</w:t>
            </w:r>
            <w:proofErr w:type="gramEnd"/>
            <w:r w:rsidRPr="009A5330">
              <w:rPr>
                <w:rFonts w:ascii="Times New Roman" w:hAnsi="Times New Roman" w:cs="Times New Roman"/>
                <w:b/>
                <w:bCs/>
                <w:color w:val="000000"/>
                <w:sz w:val="20"/>
              </w:rPr>
              <w:t>/п</w:t>
            </w:r>
          </w:p>
        </w:tc>
        <w:tc>
          <w:tcPr>
            <w:tcW w:w="3482"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Наименование услуг</w:t>
            </w:r>
          </w:p>
        </w:tc>
        <w:tc>
          <w:tcPr>
            <w:tcW w:w="1047" w:type="dxa"/>
          </w:tcPr>
          <w:p w:rsidR="00062FCC" w:rsidRPr="009A5330" w:rsidRDefault="00062FCC" w:rsidP="00062FCC">
            <w:pPr>
              <w:suppressAutoHyphens/>
              <w:spacing w:after="120"/>
              <w:jc w:val="center"/>
              <w:rPr>
                <w:rFonts w:ascii="Times New Roman" w:hAnsi="Times New Roman" w:cs="Times New Roman"/>
                <w:b/>
                <w:bCs/>
                <w:color w:val="000000"/>
                <w:sz w:val="20"/>
              </w:rPr>
            </w:pPr>
            <w:r w:rsidRPr="009A5330">
              <w:rPr>
                <w:rFonts w:ascii="Times New Roman" w:hAnsi="Times New Roman" w:cs="Times New Roman"/>
                <w:b/>
                <w:bCs/>
                <w:color w:val="000000"/>
                <w:sz w:val="20"/>
              </w:rPr>
              <w:t>Кол-во</w:t>
            </w:r>
          </w:p>
        </w:tc>
        <w:tc>
          <w:tcPr>
            <w:tcW w:w="1623" w:type="dxa"/>
          </w:tcPr>
          <w:p w:rsidR="00062FCC" w:rsidRPr="009A5330" w:rsidRDefault="00062FCC" w:rsidP="00062FCC">
            <w:pPr>
              <w:suppressAutoHyphens/>
              <w:spacing w:after="120"/>
              <w:jc w:val="center"/>
              <w:rPr>
                <w:rFonts w:ascii="Times New Roman" w:hAnsi="Times New Roman" w:cs="Times New Roman"/>
                <w:b/>
                <w:bCs/>
                <w:color w:val="000000"/>
                <w:sz w:val="20"/>
              </w:rPr>
            </w:pPr>
            <w:r w:rsidRPr="009A5330">
              <w:rPr>
                <w:rFonts w:ascii="Times New Roman" w:hAnsi="Times New Roman" w:cs="Times New Roman"/>
                <w:b/>
                <w:bCs/>
                <w:color w:val="000000"/>
                <w:sz w:val="20"/>
              </w:rPr>
              <w:t>Цена за единицу в руб., без учета НДС</w:t>
            </w:r>
          </w:p>
        </w:tc>
        <w:tc>
          <w:tcPr>
            <w:tcW w:w="2433"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Общая цена услуг, руб., без учета НДС</w:t>
            </w: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1</w:t>
            </w:r>
          </w:p>
        </w:tc>
        <w:tc>
          <w:tcPr>
            <w:tcW w:w="3482" w:type="dxa"/>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color w:val="000000"/>
                <w:sz w:val="20"/>
              </w:rPr>
              <w:t>Услуги по аренде места проведения мероприятия</w:t>
            </w:r>
          </w:p>
        </w:tc>
        <w:tc>
          <w:tcPr>
            <w:tcW w:w="1047"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1</w:t>
            </w:r>
          </w:p>
        </w:tc>
        <w:tc>
          <w:tcPr>
            <w:tcW w:w="162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900 000,00</w:t>
            </w:r>
          </w:p>
        </w:tc>
        <w:tc>
          <w:tcPr>
            <w:tcW w:w="243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900 000,00</w:t>
            </w: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2</w:t>
            </w:r>
          </w:p>
        </w:tc>
        <w:tc>
          <w:tcPr>
            <w:tcW w:w="3482" w:type="dxa"/>
          </w:tcPr>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Услуги по организации  банкетного питания, включая банкет и фуршет:</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приветственный фуршет;</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праздничный банкет.</w:t>
            </w:r>
          </w:p>
        </w:tc>
        <w:tc>
          <w:tcPr>
            <w:tcW w:w="1047"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450</w:t>
            </w:r>
          </w:p>
        </w:tc>
        <w:tc>
          <w:tcPr>
            <w:tcW w:w="162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500,00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4 000,00</w:t>
            </w:r>
          </w:p>
        </w:tc>
        <w:tc>
          <w:tcPr>
            <w:tcW w:w="243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225 000,00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1 800 000,00</w:t>
            </w:r>
          </w:p>
          <w:p w:rsidR="00062FCC" w:rsidRPr="009A5330" w:rsidRDefault="00062FCC" w:rsidP="00062FCC">
            <w:pPr>
              <w:suppressAutoHyphens/>
              <w:jc w:val="center"/>
              <w:rPr>
                <w:rFonts w:ascii="Times New Roman" w:hAnsi="Times New Roman" w:cs="Times New Roman"/>
                <w:color w:val="000000"/>
                <w:sz w:val="20"/>
              </w:rPr>
            </w:pP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3</w:t>
            </w:r>
          </w:p>
        </w:tc>
        <w:tc>
          <w:tcPr>
            <w:tcW w:w="3482" w:type="dxa"/>
          </w:tcPr>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Услуги по организации концертной программы с участием работников ОАО «ТрансКонтейнер»:</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- 1-я команда;</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- 2-я команда;</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- 3-я команда;</w:t>
            </w:r>
          </w:p>
          <w:p w:rsidR="00062FCC" w:rsidRPr="009A5330" w:rsidRDefault="00062FCC" w:rsidP="00062FCC">
            <w:pPr>
              <w:suppressAutoHyphens/>
              <w:jc w:val="both"/>
              <w:rPr>
                <w:rFonts w:ascii="Times New Roman" w:hAnsi="Times New Roman" w:cs="Times New Roman"/>
                <w:sz w:val="24"/>
                <w:szCs w:val="28"/>
              </w:rPr>
            </w:pPr>
            <w:r w:rsidRPr="009A5330">
              <w:rPr>
                <w:rFonts w:ascii="Times New Roman" w:hAnsi="Times New Roman" w:cs="Times New Roman"/>
                <w:color w:val="000000"/>
                <w:sz w:val="20"/>
              </w:rPr>
              <w:t>- 4-я команда.</w:t>
            </w:r>
          </w:p>
        </w:tc>
        <w:tc>
          <w:tcPr>
            <w:tcW w:w="1047"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tc>
        <w:tc>
          <w:tcPr>
            <w:tcW w:w="162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tc>
        <w:tc>
          <w:tcPr>
            <w:tcW w:w="243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4</w:t>
            </w:r>
          </w:p>
        </w:tc>
        <w:tc>
          <w:tcPr>
            <w:tcW w:w="3482" w:type="dxa"/>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color w:val="000000"/>
                <w:sz w:val="20"/>
              </w:rPr>
              <w:t>Вознаграждение за услуги (10% от цены мероприятия)</w:t>
            </w:r>
          </w:p>
        </w:tc>
        <w:tc>
          <w:tcPr>
            <w:tcW w:w="1047"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1</w:t>
            </w:r>
          </w:p>
        </w:tc>
        <w:tc>
          <w:tcPr>
            <w:tcW w:w="162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318 000,00</w:t>
            </w:r>
          </w:p>
        </w:tc>
        <w:tc>
          <w:tcPr>
            <w:tcW w:w="243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318 000,00</w:t>
            </w:r>
          </w:p>
        </w:tc>
      </w:tr>
      <w:tr w:rsidR="00062FCC" w:rsidRPr="009A5330" w:rsidTr="00A4557A">
        <w:tc>
          <w:tcPr>
            <w:tcW w:w="9152" w:type="dxa"/>
            <w:gridSpan w:val="5"/>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b/>
                <w:color w:val="000000"/>
                <w:sz w:val="22"/>
              </w:rPr>
              <w:t>ИТОГО:</w:t>
            </w:r>
            <w:r w:rsidRPr="009A5330">
              <w:rPr>
                <w:rFonts w:ascii="Times New Roman" w:hAnsi="Times New Roman" w:cs="Times New Roman"/>
                <w:color w:val="000000"/>
                <w:sz w:val="22"/>
              </w:rPr>
              <w:t xml:space="preserve"> 3 498 000,00 (Три миллиона четыреста девяносто восемь тысяч) рублей 00 копеек (без учета НДС) </w:t>
            </w:r>
          </w:p>
        </w:tc>
      </w:tr>
    </w:tbl>
    <w:p w:rsidR="00062FCC" w:rsidRPr="00062FCC" w:rsidRDefault="00062FCC" w:rsidP="00062FCC">
      <w:pPr>
        <w:tabs>
          <w:tab w:val="left" w:pos="709"/>
        </w:tabs>
        <w:ind w:firstLine="709"/>
        <w:jc w:val="center"/>
        <w:rPr>
          <w:snapToGrid w:val="0"/>
          <w:sz w:val="24"/>
          <w:szCs w:val="24"/>
        </w:rPr>
      </w:pPr>
    </w:p>
    <w:p w:rsidR="00AA27CF" w:rsidRDefault="00AA27CF" w:rsidP="009A5330">
      <w:pPr>
        <w:tabs>
          <w:tab w:val="num" w:pos="0"/>
        </w:tabs>
        <w:ind w:firstLine="720"/>
        <w:jc w:val="center"/>
        <w:rPr>
          <w:szCs w:val="28"/>
        </w:rPr>
      </w:pPr>
    </w:p>
    <w:p w:rsidR="00AA27CF" w:rsidRPr="00AA27CF" w:rsidRDefault="00AA27CF" w:rsidP="00EE6258">
      <w:pPr>
        <w:rPr>
          <w:szCs w:val="28"/>
        </w:rPr>
      </w:pPr>
    </w:p>
    <w:p w:rsidR="00AA27CF" w:rsidRPr="00AA27CF"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Default="00AA27CF"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AA27CF" w:rsidRPr="00D02697" w:rsidRDefault="00AA27CF" w:rsidP="00AA27CF">
      <w:pPr>
        <w:jc w:val="right"/>
        <w:rPr>
          <w:sz w:val="22"/>
          <w:szCs w:val="22"/>
        </w:rPr>
      </w:pPr>
      <w:r>
        <w:rPr>
          <w:sz w:val="22"/>
          <w:szCs w:val="22"/>
        </w:rPr>
        <w:lastRenderedPageBreak/>
        <w:t>Прилож</w:t>
      </w:r>
      <w:r w:rsidRPr="00D02697">
        <w:rPr>
          <w:sz w:val="22"/>
          <w:szCs w:val="22"/>
        </w:rPr>
        <w:t xml:space="preserve">ение № </w:t>
      </w:r>
      <w:r w:rsidR="00BA6CCF">
        <w:rPr>
          <w:sz w:val="22"/>
          <w:szCs w:val="22"/>
        </w:rPr>
        <w:t>2</w:t>
      </w:r>
    </w:p>
    <w:p w:rsidR="00AA27CF" w:rsidRPr="00D02697" w:rsidRDefault="00AA27CF" w:rsidP="00AA27C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52</w:t>
      </w:r>
      <w:r w:rsidRPr="00D02697">
        <w:rPr>
          <w:sz w:val="22"/>
          <w:szCs w:val="22"/>
        </w:rPr>
        <w:t>/КК</w:t>
      </w:r>
    </w:p>
    <w:p w:rsidR="00AA27CF" w:rsidRPr="00D02697" w:rsidRDefault="00AA27CF" w:rsidP="00AA27CF">
      <w:pPr>
        <w:jc w:val="right"/>
        <w:outlineLvl w:val="0"/>
        <w:rPr>
          <w:bCs/>
          <w:sz w:val="22"/>
          <w:szCs w:val="22"/>
        </w:rPr>
      </w:pPr>
      <w:r w:rsidRPr="00D02697">
        <w:rPr>
          <w:bCs/>
          <w:sz w:val="22"/>
          <w:szCs w:val="22"/>
        </w:rPr>
        <w:t>заседания Конкурсной комиссии</w:t>
      </w:r>
    </w:p>
    <w:p w:rsidR="00AA27CF" w:rsidRPr="00D02697" w:rsidRDefault="00AA27CF" w:rsidP="00AA27CF">
      <w:pPr>
        <w:jc w:val="right"/>
        <w:rPr>
          <w:sz w:val="22"/>
          <w:szCs w:val="22"/>
        </w:rPr>
      </w:pPr>
      <w:r w:rsidRPr="00D02697">
        <w:rPr>
          <w:sz w:val="22"/>
          <w:szCs w:val="22"/>
        </w:rPr>
        <w:t>открытого акционерного общества</w:t>
      </w:r>
    </w:p>
    <w:p w:rsidR="00AA27CF" w:rsidRPr="00D02697" w:rsidRDefault="00AA27CF" w:rsidP="00AA27CF">
      <w:pPr>
        <w:jc w:val="right"/>
        <w:rPr>
          <w:sz w:val="22"/>
          <w:szCs w:val="22"/>
        </w:rPr>
      </w:pPr>
      <w:r w:rsidRPr="00D02697">
        <w:rPr>
          <w:sz w:val="22"/>
          <w:szCs w:val="22"/>
        </w:rPr>
        <w:t>«Центр по перевозке грузов в контейнерах «ТрансКонтейнер»,</w:t>
      </w:r>
    </w:p>
    <w:p w:rsidR="00AA27CF" w:rsidRPr="00D02697" w:rsidRDefault="00AA27CF" w:rsidP="00AA27CF">
      <w:pPr>
        <w:jc w:val="right"/>
        <w:rPr>
          <w:sz w:val="22"/>
          <w:szCs w:val="22"/>
        </w:rPr>
      </w:pPr>
      <w:r w:rsidRPr="00D02697">
        <w:rPr>
          <w:sz w:val="22"/>
          <w:szCs w:val="22"/>
        </w:rPr>
        <w:t xml:space="preserve">состоявшегося </w:t>
      </w:r>
      <w:r>
        <w:rPr>
          <w:sz w:val="22"/>
          <w:szCs w:val="22"/>
        </w:rPr>
        <w:t xml:space="preserve"> 17 </w:t>
      </w:r>
      <w:r w:rsidRPr="00D02697">
        <w:rPr>
          <w:sz w:val="22"/>
          <w:szCs w:val="22"/>
        </w:rPr>
        <w:t xml:space="preserve"> </w:t>
      </w:r>
      <w:r>
        <w:rPr>
          <w:sz w:val="22"/>
          <w:szCs w:val="22"/>
        </w:rPr>
        <w:t>дека</w:t>
      </w:r>
      <w:r w:rsidRPr="00D02697">
        <w:rPr>
          <w:sz w:val="22"/>
          <w:szCs w:val="22"/>
        </w:rPr>
        <w:t>бря 2013 года</w:t>
      </w:r>
    </w:p>
    <w:tbl>
      <w:tblPr>
        <w:tblW w:w="9781" w:type="dxa"/>
        <w:tblInd w:w="108" w:type="dxa"/>
        <w:tblLayout w:type="fixed"/>
        <w:tblLook w:val="04A0"/>
      </w:tblPr>
      <w:tblGrid>
        <w:gridCol w:w="9781"/>
      </w:tblGrid>
      <w:tr w:rsidR="00BA6CCF" w:rsidRPr="009D1245" w:rsidTr="00BC2FAF">
        <w:trPr>
          <w:trHeight w:val="425"/>
        </w:trPr>
        <w:tc>
          <w:tcPr>
            <w:tcW w:w="9781" w:type="dxa"/>
            <w:tcBorders>
              <w:top w:val="nil"/>
              <w:left w:val="nil"/>
              <w:bottom w:val="nil"/>
              <w:right w:val="nil"/>
            </w:tcBorders>
            <w:shd w:val="clear" w:color="auto" w:fill="auto"/>
            <w:hideMark/>
          </w:tcPr>
          <w:p w:rsidR="00BA6CCF" w:rsidRPr="009D1245" w:rsidRDefault="00BA6CCF" w:rsidP="0009462A">
            <w:pPr>
              <w:jc w:val="center"/>
              <w:rPr>
                <w:b/>
                <w:bCs/>
              </w:rPr>
            </w:pPr>
            <w:r>
              <w:rPr>
                <w:b/>
                <w:bCs/>
              </w:rPr>
              <w:t>Спецификация транспортного средства</w:t>
            </w:r>
          </w:p>
        </w:tc>
      </w:tr>
    </w:tbl>
    <w:p w:rsidR="00BA6CCF" w:rsidRPr="00BA6CCF" w:rsidRDefault="00BA6CCF" w:rsidP="00BA6CCF">
      <w:pPr>
        <w:ind w:left="708"/>
        <w:jc w:val="center"/>
        <w:rPr>
          <w:b/>
          <w:szCs w:val="28"/>
        </w:rPr>
      </w:pPr>
      <w:r>
        <w:rPr>
          <w:b/>
          <w:szCs w:val="28"/>
        </w:rPr>
        <w:t xml:space="preserve">Тягач грузовой - седельный </w:t>
      </w:r>
      <w:r>
        <w:rPr>
          <w:b/>
          <w:szCs w:val="28"/>
          <w:lang w:val="en-US"/>
        </w:rPr>
        <w:t>Mercedes</w:t>
      </w:r>
      <w:r w:rsidRPr="005677D1">
        <w:rPr>
          <w:b/>
          <w:szCs w:val="28"/>
        </w:rPr>
        <w:t xml:space="preserve"> </w:t>
      </w:r>
      <w:r>
        <w:rPr>
          <w:b/>
          <w:szCs w:val="28"/>
          <w:lang w:val="en-US"/>
        </w:rPr>
        <w:t>Benz</w:t>
      </w:r>
      <w:r w:rsidRPr="005677D1">
        <w:rPr>
          <w:b/>
          <w:szCs w:val="28"/>
        </w:rPr>
        <w:t xml:space="preserve"> </w:t>
      </w:r>
      <w:proofErr w:type="spellStart"/>
      <w:r>
        <w:rPr>
          <w:b/>
          <w:szCs w:val="28"/>
          <w:lang w:val="en-US"/>
        </w:rPr>
        <w:t>Axor</w:t>
      </w:r>
      <w:proofErr w:type="spellEnd"/>
      <w:r w:rsidRPr="00017F49">
        <w:rPr>
          <w:b/>
          <w:szCs w:val="28"/>
        </w:rPr>
        <w:t xml:space="preserve"> </w:t>
      </w:r>
      <w:r>
        <w:rPr>
          <w:b/>
          <w:szCs w:val="28"/>
          <w:lang w:val="en-US"/>
        </w:rPr>
        <w:t>C</w:t>
      </w:r>
      <w:r w:rsidRPr="00017F49">
        <w:rPr>
          <w:b/>
          <w:szCs w:val="28"/>
        </w:rPr>
        <w:t xml:space="preserve"> 1836 </w:t>
      </w:r>
      <w:r>
        <w:rPr>
          <w:b/>
          <w:szCs w:val="28"/>
          <w:lang w:val="en-US"/>
        </w:rPr>
        <w:t>LS</w:t>
      </w:r>
    </w:p>
    <w:tbl>
      <w:tblPr>
        <w:tblpPr w:leftFromText="180" w:rightFromText="180" w:vertAnchor="text" w:horzAnchor="margin" w:tblpXSpec="center" w:tblpY="197"/>
        <w:tblW w:w="4071" w:type="pct"/>
        <w:tblBorders>
          <w:top w:val="single" w:sz="6" w:space="0" w:color="E6E6E6"/>
          <w:left w:val="single" w:sz="6" w:space="0" w:color="E6E6E6"/>
          <w:bottom w:val="single" w:sz="6" w:space="0" w:color="E6E6E6"/>
          <w:right w:val="single" w:sz="6" w:space="0" w:color="E6E6E6"/>
        </w:tblBorders>
        <w:tblCellMar>
          <w:top w:w="15" w:type="dxa"/>
          <w:left w:w="15" w:type="dxa"/>
          <w:bottom w:w="15" w:type="dxa"/>
          <w:right w:w="15" w:type="dxa"/>
        </w:tblCellMar>
        <w:tblLook w:val="04A0"/>
      </w:tblPr>
      <w:tblGrid>
        <w:gridCol w:w="4175"/>
        <w:gridCol w:w="3724"/>
      </w:tblGrid>
      <w:tr w:rsidR="00BA6CCF" w:rsidRPr="00BC2FAF" w:rsidTr="00BC2FAF">
        <w:trPr>
          <w:trHeight w:val="356"/>
        </w:trPr>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Модель</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proofErr w:type="spellStart"/>
            <w:r w:rsidRPr="00BC2FAF">
              <w:rPr>
                <w:sz w:val="22"/>
                <w:szCs w:val="22"/>
              </w:rPr>
              <w:t>Mercedes-Benz</w:t>
            </w:r>
            <w:proofErr w:type="spellEnd"/>
            <w:r w:rsidRPr="00BC2FAF">
              <w:rPr>
                <w:sz w:val="22"/>
                <w:szCs w:val="22"/>
              </w:rPr>
              <w:t xml:space="preserve"> </w:t>
            </w:r>
            <w:proofErr w:type="spellStart"/>
            <w:r w:rsidRPr="00BC2FAF">
              <w:rPr>
                <w:sz w:val="22"/>
                <w:szCs w:val="22"/>
              </w:rPr>
              <w:t>Axor</w:t>
            </w:r>
            <w:proofErr w:type="spellEnd"/>
            <w:r w:rsidRPr="00BC2FAF">
              <w:rPr>
                <w:sz w:val="22"/>
                <w:szCs w:val="22"/>
              </w:rPr>
              <w:t xml:space="preserve"> C</w:t>
            </w:r>
          </w:p>
        </w:tc>
      </w:tr>
      <w:tr w:rsidR="00BA6CCF" w:rsidRPr="00BC2FAF" w:rsidTr="00BC2FAF">
        <w:trPr>
          <w:trHeight w:val="450"/>
        </w:trPr>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Тип автомобиля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18</w:t>
            </w:r>
            <w:r w:rsidRPr="00BC2FAF">
              <w:rPr>
                <w:sz w:val="22"/>
                <w:szCs w:val="22"/>
                <w:lang w:val="en-US"/>
              </w:rPr>
              <w:t>36</w:t>
            </w:r>
            <w:r w:rsidRPr="00BC2FAF">
              <w:rPr>
                <w:sz w:val="22"/>
                <w:szCs w:val="22"/>
              </w:rPr>
              <w:t xml:space="preserve"> LS</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Колёсная формула</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4x2</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Базовая модель шасси</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94403212</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Тип кабины</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L</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Грузоподъемность / нагрузка на ССУ, кг</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lang w:val="en-US"/>
              </w:rPr>
            </w:pPr>
            <w:r w:rsidRPr="00BC2FAF">
              <w:rPr>
                <w:sz w:val="22"/>
                <w:szCs w:val="22"/>
                <w:lang w:val="en-US"/>
              </w:rPr>
              <w:t>10626</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Расположение органов управления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слева</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 xml:space="preserve">Смещение седельно-сцепного устройства, </w:t>
            </w:r>
            <w:proofErr w:type="gramStart"/>
            <w:r w:rsidRPr="00BC2FAF">
              <w:rPr>
                <w:sz w:val="22"/>
                <w:szCs w:val="22"/>
              </w:rPr>
              <w:t>мм</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540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Модель</w:t>
            </w:r>
            <w:r w:rsidRPr="00BC2FAF">
              <w:rPr>
                <w:sz w:val="22"/>
                <w:szCs w:val="22"/>
                <w:lang w:val="en-US"/>
              </w:rPr>
              <w:t xml:space="preserve"> </w:t>
            </w:r>
            <w:r w:rsidRPr="00BC2FAF">
              <w:rPr>
                <w:sz w:val="22"/>
                <w:szCs w:val="22"/>
              </w:rPr>
              <w:t>двигателя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OM 457 LA</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Тип двигателя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двигатель рядного исполнения</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Число цилиндров</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lang w:val="en-US"/>
              </w:rPr>
            </w:pPr>
            <w:r w:rsidRPr="00BC2FAF">
              <w:rPr>
                <w:sz w:val="22"/>
                <w:szCs w:val="22"/>
                <w:lang w:val="en-US"/>
              </w:rPr>
              <w:t>6</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Мощность, кВт</w:t>
            </w:r>
            <w:proofErr w:type="gramStart"/>
            <w:r w:rsidRPr="00BC2FAF">
              <w:rPr>
                <w:sz w:val="22"/>
                <w:szCs w:val="22"/>
              </w:rPr>
              <w:t>.</w:t>
            </w:r>
            <w:proofErr w:type="gramEnd"/>
            <w:r w:rsidRPr="00BC2FAF">
              <w:rPr>
                <w:sz w:val="22"/>
                <w:szCs w:val="22"/>
              </w:rPr>
              <w:t>/</w:t>
            </w:r>
            <w:proofErr w:type="gramStart"/>
            <w:r w:rsidRPr="00BC2FAF">
              <w:rPr>
                <w:sz w:val="22"/>
                <w:szCs w:val="22"/>
              </w:rPr>
              <w:t>л</w:t>
            </w:r>
            <w:proofErr w:type="gramEnd"/>
            <w:r w:rsidRPr="00BC2FAF">
              <w:rPr>
                <w:sz w:val="22"/>
                <w:szCs w:val="22"/>
              </w:rPr>
              <w:t>.с.- об./мин.</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lang w:val="en-US"/>
              </w:rPr>
            </w:pPr>
            <w:r w:rsidRPr="00BC2FAF">
              <w:rPr>
                <w:sz w:val="22"/>
                <w:szCs w:val="22"/>
                <w:lang w:val="en-US"/>
              </w:rPr>
              <w:t>265/360-1900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Максимальный крутящий момент Нм - об</w:t>
            </w:r>
            <w:proofErr w:type="gramStart"/>
            <w:r w:rsidRPr="00BC2FAF">
              <w:rPr>
                <w:sz w:val="22"/>
                <w:szCs w:val="22"/>
              </w:rPr>
              <w:t>.</w:t>
            </w:r>
            <w:proofErr w:type="gramEnd"/>
            <w:r w:rsidRPr="00BC2FAF">
              <w:rPr>
                <w:sz w:val="22"/>
                <w:szCs w:val="22"/>
              </w:rPr>
              <w:t>/</w:t>
            </w:r>
            <w:proofErr w:type="gramStart"/>
            <w:r w:rsidRPr="00BC2FAF">
              <w:rPr>
                <w:sz w:val="22"/>
                <w:szCs w:val="22"/>
              </w:rPr>
              <w:t>м</w:t>
            </w:r>
            <w:proofErr w:type="gramEnd"/>
            <w:r w:rsidRPr="00BC2FAF">
              <w:rPr>
                <w:sz w:val="22"/>
                <w:szCs w:val="22"/>
              </w:rPr>
              <w:t>ин.</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lang w:val="en-US"/>
              </w:rPr>
            </w:pPr>
            <w:r w:rsidRPr="00BC2FAF">
              <w:rPr>
                <w:sz w:val="22"/>
                <w:szCs w:val="22"/>
                <w:lang w:val="en-US"/>
              </w:rPr>
              <w:t>1850-1101</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ind w:left="-709" w:firstLine="567"/>
              <w:jc w:val="center"/>
              <w:rPr>
                <w:sz w:val="22"/>
                <w:szCs w:val="22"/>
              </w:rPr>
            </w:pPr>
            <w:r w:rsidRPr="00BC2FAF">
              <w:rPr>
                <w:sz w:val="22"/>
                <w:szCs w:val="22"/>
              </w:rPr>
              <w:t>Тип и модель коробки передач</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lang w:val="en-US"/>
              </w:rPr>
            </w:pPr>
            <w:proofErr w:type="spellStart"/>
            <w:r w:rsidRPr="00BC2FAF">
              <w:rPr>
                <w:sz w:val="22"/>
                <w:szCs w:val="22"/>
              </w:rPr>
              <w:t>девятиступенчатая</w:t>
            </w:r>
            <w:proofErr w:type="spellEnd"/>
            <w:r w:rsidRPr="00BC2FAF">
              <w:rPr>
                <w:sz w:val="22"/>
                <w:szCs w:val="22"/>
                <w:lang w:val="en-US"/>
              </w:rPr>
              <w:t>;</w:t>
            </w:r>
            <w:r w:rsidRPr="00BC2FAF">
              <w:rPr>
                <w:sz w:val="22"/>
                <w:szCs w:val="22"/>
              </w:rPr>
              <w:t xml:space="preserve"> G221-9</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 xml:space="preserve">Передний мост,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7100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 xml:space="preserve">Задний мост,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11500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 xml:space="preserve">Допустимая полная масса,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18000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 xml:space="preserve">Допустимая полная масса грузового автопоезда,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40000</w:t>
            </w:r>
          </w:p>
        </w:tc>
      </w:tr>
    </w:tbl>
    <w:p w:rsidR="00BA6CCF" w:rsidRDefault="00BA6CCF" w:rsidP="00BA6CCF">
      <w:pPr>
        <w:ind w:left="708"/>
        <w:jc w:val="center"/>
        <w:rPr>
          <w:b/>
          <w:szCs w:val="28"/>
          <w:lang w:val="en-US"/>
        </w:rPr>
      </w:pPr>
    </w:p>
    <w:p w:rsidR="00BA6CCF" w:rsidRDefault="00BA6CCF" w:rsidP="00BA6CCF">
      <w:pPr>
        <w:ind w:left="708"/>
        <w:jc w:val="center"/>
        <w:rPr>
          <w:b/>
          <w:szCs w:val="28"/>
        </w:rPr>
      </w:pPr>
    </w:p>
    <w:p w:rsidR="00BA6CCF" w:rsidRDefault="00BA6CCF" w:rsidP="00BA6CCF">
      <w:pPr>
        <w:ind w:left="708"/>
        <w:jc w:val="both"/>
        <w:rPr>
          <w:b/>
          <w:szCs w:val="28"/>
        </w:rPr>
      </w:pPr>
    </w:p>
    <w:p w:rsidR="00BA6CCF" w:rsidRPr="009D1245" w:rsidRDefault="00BA6CCF" w:rsidP="00BA6CCF">
      <w:pPr>
        <w:jc w:val="both"/>
        <w:rPr>
          <w:b/>
          <w:highlight w:val="cyan"/>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Pr="00017F49" w:rsidRDefault="00BA6CCF" w:rsidP="00BA6CCF">
      <w:pPr>
        <w:tabs>
          <w:tab w:val="left" w:pos="709"/>
        </w:tabs>
        <w:ind w:firstLine="709"/>
        <w:jc w:val="center"/>
        <w:rPr>
          <w:sz w:val="12"/>
          <w:szCs w:val="12"/>
          <w:lang w:val="en-US"/>
        </w:rPr>
      </w:pPr>
    </w:p>
    <w:p w:rsidR="00AA27CF" w:rsidRPr="00723290" w:rsidRDefault="00AA27CF" w:rsidP="00EE6258">
      <w:pPr>
        <w:rPr>
          <w:szCs w:val="28"/>
        </w:rPr>
      </w:pPr>
    </w:p>
    <w:p w:rsidR="00AA27CF" w:rsidRDefault="00AA27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Pr="00D02697" w:rsidRDefault="00BA6CCF" w:rsidP="00BA6CCF">
      <w:pPr>
        <w:jc w:val="right"/>
        <w:rPr>
          <w:sz w:val="22"/>
          <w:szCs w:val="22"/>
        </w:rPr>
      </w:pPr>
      <w:bookmarkStart w:id="0" w:name="_GoBack"/>
      <w:bookmarkEnd w:id="0"/>
      <w:r>
        <w:rPr>
          <w:sz w:val="22"/>
          <w:szCs w:val="22"/>
        </w:rPr>
        <w:lastRenderedPageBreak/>
        <w:t>Прилож</w:t>
      </w:r>
      <w:r w:rsidRPr="00D02697">
        <w:rPr>
          <w:sz w:val="22"/>
          <w:szCs w:val="22"/>
        </w:rPr>
        <w:t xml:space="preserve">ение № </w:t>
      </w:r>
      <w:r>
        <w:rPr>
          <w:sz w:val="22"/>
          <w:szCs w:val="22"/>
        </w:rPr>
        <w:t>3</w:t>
      </w:r>
    </w:p>
    <w:p w:rsidR="00BA6CCF" w:rsidRPr="00D02697" w:rsidRDefault="00BA6CCF" w:rsidP="00BA6CC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52</w:t>
      </w:r>
      <w:r w:rsidRPr="00D02697">
        <w:rPr>
          <w:sz w:val="22"/>
          <w:szCs w:val="22"/>
        </w:rPr>
        <w:t>/КК</w:t>
      </w:r>
    </w:p>
    <w:p w:rsidR="00BA6CCF" w:rsidRPr="00D02697" w:rsidRDefault="00BA6CCF" w:rsidP="00BA6CCF">
      <w:pPr>
        <w:jc w:val="right"/>
        <w:outlineLvl w:val="0"/>
        <w:rPr>
          <w:bCs/>
          <w:sz w:val="22"/>
          <w:szCs w:val="22"/>
        </w:rPr>
      </w:pPr>
      <w:r w:rsidRPr="00D02697">
        <w:rPr>
          <w:bCs/>
          <w:sz w:val="22"/>
          <w:szCs w:val="22"/>
        </w:rPr>
        <w:t>заседания Конкурсной комиссии</w:t>
      </w:r>
    </w:p>
    <w:p w:rsidR="00BA6CCF" w:rsidRPr="00D02697" w:rsidRDefault="00BA6CCF" w:rsidP="00BA6CCF">
      <w:pPr>
        <w:jc w:val="right"/>
        <w:rPr>
          <w:sz w:val="22"/>
          <w:szCs w:val="22"/>
        </w:rPr>
      </w:pPr>
      <w:r w:rsidRPr="00D02697">
        <w:rPr>
          <w:sz w:val="22"/>
          <w:szCs w:val="22"/>
        </w:rPr>
        <w:t>открытого акционерного общества</w:t>
      </w:r>
    </w:p>
    <w:p w:rsidR="00BA6CCF" w:rsidRPr="00D02697" w:rsidRDefault="00BA6CCF" w:rsidP="00BA6CCF">
      <w:pPr>
        <w:jc w:val="right"/>
        <w:rPr>
          <w:sz w:val="22"/>
          <w:szCs w:val="22"/>
        </w:rPr>
      </w:pPr>
      <w:r w:rsidRPr="00D02697">
        <w:rPr>
          <w:sz w:val="22"/>
          <w:szCs w:val="22"/>
        </w:rPr>
        <w:t>«Центр по перевозке грузов в контейнерах «ТрансКонтейнер»,</w:t>
      </w:r>
    </w:p>
    <w:p w:rsidR="00BA6CCF" w:rsidRPr="00D02697" w:rsidRDefault="00BA6CCF" w:rsidP="00BA6CCF">
      <w:pPr>
        <w:jc w:val="right"/>
        <w:rPr>
          <w:sz w:val="22"/>
          <w:szCs w:val="22"/>
        </w:rPr>
      </w:pPr>
      <w:r w:rsidRPr="00D02697">
        <w:rPr>
          <w:sz w:val="22"/>
          <w:szCs w:val="22"/>
        </w:rPr>
        <w:t xml:space="preserve">состоявшегося </w:t>
      </w:r>
      <w:r>
        <w:rPr>
          <w:sz w:val="22"/>
          <w:szCs w:val="22"/>
        </w:rPr>
        <w:t xml:space="preserve"> 17 </w:t>
      </w:r>
      <w:r w:rsidRPr="00D02697">
        <w:rPr>
          <w:sz w:val="22"/>
          <w:szCs w:val="22"/>
        </w:rPr>
        <w:t xml:space="preserve"> </w:t>
      </w:r>
      <w:r>
        <w:rPr>
          <w:sz w:val="22"/>
          <w:szCs w:val="22"/>
        </w:rPr>
        <w:t>дека</w:t>
      </w:r>
      <w:r w:rsidRPr="00D02697">
        <w:rPr>
          <w:sz w:val="22"/>
          <w:szCs w:val="22"/>
        </w:rPr>
        <w:t>бря 2013 года</w:t>
      </w:r>
    </w:p>
    <w:p w:rsidR="00BA6CCF" w:rsidRDefault="00BA6CCF" w:rsidP="00AA27CF">
      <w:pPr>
        <w:ind w:right="175"/>
        <w:jc w:val="center"/>
        <w:rPr>
          <w:rFonts w:eastAsia="Calibri"/>
          <w:b/>
          <w:bCs/>
          <w:sz w:val="24"/>
          <w:szCs w:val="24"/>
        </w:rPr>
      </w:pPr>
    </w:p>
    <w:p w:rsidR="00BA6CCF" w:rsidRDefault="00BA6CCF" w:rsidP="00AA27CF">
      <w:pPr>
        <w:ind w:right="175"/>
        <w:jc w:val="center"/>
        <w:rPr>
          <w:rFonts w:eastAsia="Calibri"/>
          <w:b/>
          <w:bCs/>
          <w:sz w:val="24"/>
          <w:szCs w:val="24"/>
        </w:rPr>
      </w:pPr>
    </w:p>
    <w:p w:rsidR="00AA27CF" w:rsidRPr="00AA27CF" w:rsidRDefault="00AA27CF" w:rsidP="00AA27CF">
      <w:pPr>
        <w:ind w:right="175"/>
        <w:jc w:val="center"/>
        <w:rPr>
          <w:rFonts w:eastAsia="Calibri"/>
          <w:b/>
          <w:sz w:val="24"/>
          <w:szCs w:val="24"/>
        </w:rPr>
      </w:pPr>
      <w:r w:rsidRPr="00AA27CF">
        <w:rPr>
          <w:rFonts w:eastAsia="Calibri"/>
          <w:b/>
          <w:bCs/>
          <w:sz w:val="24"/>
          <w:szCs w:val="24"/>
        </w:rPr>
        <w:t xml:space="preserve">Техническое задание на выполнение </w:t>
      </w:r>
      <w:r w:rsidRPr="00AA27CF">
        <w:rPr>
          <w:rFonts w:eastAsia="Calibri"/>
          <w:b/>
          <w:sz w:val="24"/>
          <w:szCs w:val="24"/>
        </w:rPr>
        <w:t>строительно-монтажных работ по обустройству подземной парковки и модернизации системы кондиционирования воздуха в помещении центра обработки данных офисного здания класса «А»</w:t>
      </w:r>
      <w:r w:rsidRPr="00AA27CF">
        <w:rPr>
          <w:rFonts w:eastAsia="Calibri"/>
          <w:b/>
          <w:color w:val="000000"/>
          <w:sz w:val="24"/>
          <w:szCs w:val="24"/>
        </w:rPr>
        <w:t xml:space="preserve">, </w:t>
      </w:r>
      <w:r w:rsidRPr="00AA27CF">
        <w:rPr>
          <w:rFonts w:eastAsia="Calibri"/>
          <w:b/>
          <w:sz w:val="24"/>
          <w:szCs w:val="24"/>
        </w:rPr>
        <w:t>находящегося по адресу: г. Москва, Оружейный переулок, д.19</w:t>
      </w:r>
    </w:p>
    <w:p w:rsidR="00AA27CF" w:rsidRPr="00AA27CF" w:rsidRDefault="00AA27CF" w:rsidP="00AA27CF">
      <w:pPr>
        <w:ind w:right="175"/>
        <w:rPr>
          <w:rFonts w:eastAsia="Calibri"/>
          <w:b/>
          <w:sz w:val="24"/>
          <w:szCs w:val="24"/>
        </w:rPr>
      </w:pPr>
    </w:p>
    <w:p w:rsidR="00AA27CF" w:rsidRPr="00AA27CF" w:rsidRDefault="00AA27CF" w:rsidP="00AA27CF">
      <w:pPr>
        <w:ind w:right="175"/>
        <w:rPr>
          <w:rFonts w:eastAsia="Calibri"/>
          <w:sz w:val="24"/>
          <w:szCs w:val="24"/>
        </w:rPr>
      </w:pPr>
    </w:p>
    <w:p w:rsidR="00AA27CF" w:rsidRPr="00AA27CF" w:rsidRDefault="00AA27CF" w:rsidP="00AA27CF">
      <w:pPr>
        <w:ind w:right="175" w:firstLine="709"/>
        <w:jc w:val="both"/>
        <w:rPr>
          <w:rFonts w:eastAsia="Calibri"/>
          <w:bCs/>
          <w:sz w:val="24"/>
          <w:szCs w:val="24"/>
        </w:rPr>
      </w:pPr>
      <w:r w:rsidRPr="00AA27CF">
        <w:rPr>
          <w:rFonts w:eastAsia="Calibri"/>
          <w:bCs/>
          <w:sz w:val="24"/>
          <w:szCs w:val="24"/>
        </w:rPr>
        <w:t>Мы, нижеподписавшиеся, произвели осмотр объекта «</w:t>
      </w:r>
      <w:r w:rsidRPr="00AA27CF">
        <w:rPr>
          <w:rFonts w:eastAsia="Calibri"/>
          <w:sz w:val="24"/>
          <w:szCs w:val="24"/>
        </w:rPr>
        <w:t>Офисное здание класса «А», находящегося по адресу: г. Москва, Оружейный переулок, д.19</w:t>
      </w:r>
      <w:r w:rsidRPr="00AA27CF">
        <w:rPr>
          <w:rFonts w:eastAsia="Calibri"/>
          <w:bCs/>
          <w:sz w:val="24"/>
          <w:szCs w:val="24"/>
        </w:rPr>
        <w:t>» и постановили произвести строительно-монтажные работы по объекту в следующем объеме:</w:t>
      </w:r>
    </w:p>
    <w:p w:rsidR="00AA27CF" w:rsidRPr="00AA27CF" w:rsidRDefault="00AA27CF" w:rsidP="00AA27CF">
      <w:pPr>
        <w:ind w:right="175"/>
        <w:rPr>
          <w:rFonts w:eastAsia="Calibri"/>
          <w:b/>
          <w:bCs/>
          <w:sz w:val="24"/>
          <w:szCs w:val="24"/>
        </w:rPr>
      </w:pP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7153"/>
        <w:gridCol w:w="1418"/>
      </w:tblGrid>
      <w:tr w:rsidR="00AA27CF" w:rsidRPr="00AA27CF" w:rsidTr="002E3CCC">
        <w:trPr>
          <w:cantSplit/>
          <w:trHeight w:val="2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7CF" w:rsidRPr="00AA27CF" w:rsidRDefault="00AA27CF" w:rsidP="00AA27CF">
            <w:pPr>
              <w:ind w:firstLine="709"/>
              <w:jc w:val="both"/>
              <w:rPr>
                <w:rFonts w:eastAsia="Calibri"/>
                <w:b/>
                <w:sz w:val="24"/>
                <w:szCs w:val="24"/>
              </w:rPr>
            </w:pPr>
            <w:r w:rsidRPr="00AA27CF">
              <w:rPr>
                <w:rFonts w:eastAsia="Calibri"/>
                <w:b/>
                <w:sz w:val="24"/>
                <w:szCs w:val="24"/>
              </w:rPr>
              <w:t>№</w:t>
            </w:r>
            <w:proofErr w:type="gramStart"/>
            <w:r w:rsidRPr="00AA27CF">
              <w:rPr>
                <w:rFonts w:eastAsia="Calibri"/>
                <w:b/>
                <w:sz w:val="24"/>
                <w:szCs w:val="24"/>
              </w:rPr>
              <w:t>п</w:t>
            </w:r>
            <w:proofErr w:type="gramEnd"/>
            <w:r w:rsidRPr="00AA27CF">
              <w:rPr>
                <w:rFonts w:eastAsia="Calibri"/>
                <w:b/>
                <w:sz w:val="24"/>
                <w:szCs w:val="24"/>
              </w:rPr>
              <w:t>/п</w:t>
            </w:r>
          </w:p>
        </w:tc>
        <w:tc>
          <w:tcPr>
            <w:tcW w:w="7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7CF" w:rsidRPr="00AA27CF" w:rsidRDefault="00AA27CF" w:rsidP="00AA27CF">
            <w:pPr>
              <w:ind w:firstLine="709"/>
              <w:jc w:val="both"/>
              <w:rPr>
                <w:rFonts w:eastAsia="Calibri"/>
                <w:b/>
                <w:sz w:val="24"/>
                <w:szCs w:val="24"/>
              </w:rPr>
            </w:pPr>
            <w:r w:rsidRPr="00AA27CF">
              <w:rPr>
                <w:rFonts w:eastAsia="Calibri"/>
                <w:b/>
                <w:sz w:val="24"/>
                <w:szCs w:val="24"/>
              </w:rPr>
              <w:t>Наименование работ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7CF" w:rsidRPr="00AA27CF" w:rsidRDefault="00AA27CF" w:rsidP="00AA27CF">
            <w:pPr>
              <w:jc w:val="both"/>
              <w:rPr>
                <w:rFonts w:eastAsia="Calibri"/>
                <w:b/>
                <w:sz w:val="24"/>
                <w:szCs w:val="24"/>
              </w:rPr>
            </w:pPr>
            <w:r w:rsidRPr="00AA27CF">
              <w:rPr>
                <w:rFonts w:eastAsia="Calibri"/>
                <w:b/>
                <w:sz w:val="24"/>
                <w:szCs w:val="24"/>
              </w:rPr>
              <w:t>Объем работ</w:t>
            </w:r>
          </w:p>
        </w:tc>
      </w:tr>
      <w:tr w:rsidR="00AA27CF" w:rsidRPr="00AA27CF" w:rsidTr="002E3CCC">
        <w:trPr>
          <w:trHeight w:val="285"/>
        </w:trPr>
        <w:tc>
          <w:tcPr>
            <w:tcW w:w="9372" w:type="dxa"/>
            <w:gridSpan w:val="3"/>
            <w:shd w:val="clear" w:color="auto" w:fill="auto"/>
            <w:noWrap/>
            <w:hideMark/>
          </w:tcPr>
          <w:p w:rsidR="00AA27CF" w:rsidRPr="00AA27CF" w:rsidRDefault="00AA27CF" w:rsidP="00AA27CF">
            <w:pPr>
              <w:numPr>
                <w:ilvl w:val="0"/>
                <w:numId w:val="73"/>
              </w:numPr>
              <w:suppressAutoHyphens/>
              <w:contextualSpacing/>
              <w:jc w:val="center"/>
              <w:rPr>
                <w:rFonts w:eastAsia="Calibri"/>
                <w:b/>
                <w:sz w:val="24"/>
                <w:szCs w:val="24"/>
              </w:rPr>
            </w:pPr>
            <w:r w:rsidRPr="00AA27CF">
              <w:rPr>
                <w:rFonts w:eastAsia="Calibri"/>
                <w:b/>
                <w:sz w:val="24"/>
                <w:szCs w:val="24"/>
              </w:rPr>
              <w:t>Полы</w:t>
            </w:r>
          </w:p>
        </w:tc>
      </w:tr>
      <w:tr w:rsidR="00AA27CF" w:rsidRPr="00AA27CF" w:rsidTr="002E3CCC">
        <w:trPr>
          <w:trHeight w:val="28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Разборка стяжки 150мм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61,5 м3</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стяжек бетонных толщиной 150мм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410 м</w:t>
            </w:r>
            <w:proofErr w:type="gramStart"/>
            <w:r w:rsidRPr="00AA27CF">
              <w:rPr>
                <w:rFonts w:eastAsia="Calibri"/>
                <w:sz w:val="24"/>
                <w:szCs w:val="24"/>
              </w:rPr>
              <w:t>2</w:t>
            </w:r>
            <w:proofErr w:type="gramEnd"/>
          </w:p>
        </w:tc>
      </w:tr>
      <w:tr w:rsidR="00AA27CF" w:rsidRPr="00AA27CF" w:rsidTr="002E3CCC">
        <w:trPr>
          <w:trHeight w:val="114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Нарезка швов в бетоне с заполнением швов </w:t>
            </w:r>
            <w:proofErr w:type="spellStart"/>
            <w:r w:rsidRPr="00AA27CF">
              <w:rPr>
                <w:rFonts w:eastAsia="Calibri"/>
                <w:sz w:val="24"/>
                <w:szCs w:val="24"/>
              </w:rPr>
              <w:t>герметиком</w:t>
            </w:r>
            <w:proofErr w:type="spellEnd"/>
            <w:r w:rsidRPr="00AA27CF">
              <w:rPr>
                <w:rFonts w:eastAsia="Calibri"/>
                <w:sz w:val="24"/>
                <w:szCs w:val="24"/>
              </w:rPr>
              <w:t xml:space="preserve"> (при устройстве полимерных наливных полов)</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1530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Устройство эпоксидно-полиамидного покрытия (бесшовного) толщиной 5 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2 778 м</w:t>
            </w:r>
            <w:proofErr w:type="gramStart"/>
            <w:r w:rsidRPr="00AA27CF">
              <w:rPr>
                <w:rFonts w:eastAsia="Calibri"/>
                <w:sz w:val="24"/>
                <w:szCs w:val="24"/>
              </w:rPr>
              <w:t>2</w:t>
            </w:r>
            <w:proofErr w:type="gramEnd"/>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Разметка </w:t>
            </w:r>
            <w:proofErr w:type="spellStart"/>
            <w:r w:rsidRPr="00AA27CF">
              <w:rPr>
                <w:rFonts w:eastAsia="Calibri"/>
                <w:sz w:val="24"/>
                <w:szCs w:val="24"/>
              </w:rPr>
              <w:t>машиномест</w:t>
            </w:r>
            <w:proofErr w:type="spellEnd"/>
            <w:r w:rsidRPr="00AA27CF">
              <w:rPr>
                <w:rFonts w:eastAsia="Calibri"/>
                <w:sz w:val="24"/>
                <w:szCs w:val="24"/>
              </w:rPr>
              <w:t xml:space="preserve"> (толщина линий 0,1 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0,58 км</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Погрузка строительного мусора вручную (железобетон)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147,6 т</w:t>
            </w:r>
          </w:p>
        </w:tc>
      </w:tr>
      <w:tr w:rsidR="00AA27CF" w:rsidRPr="00AA27CF" w:rsidTr="002E3CCC">
        <w:trPr>
          <w:trHeight w:val="42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Перевозка мусора (железобетон)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147,6 т</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8</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Отбивка штукатурки с поверхностей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228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Очистка поверхности (очистка поверхностей стен от </w:t>
            </w:r>
            <w:proofErr w:type="gramStart"/>
            <w:r w:rsidRPr="00AA27CF">
              <w:rPr>
                <w:rFonts w:eastAsia="Calibri"/>
                <w:sz w:val="24"/>
                <w:szCs w:val="24"/>
              </w:rPr>
              <w:t>дефектов</w:t>
            </w:r>
            <w:proofErr w:type="gramEnd"/>
            <w:r w:rsidRPr="00AA27CF">
              <w:rPr>
                <w:rFonts w:eastAsia="Calibri"/>
                <w:sz w:val="24"/>
                <w:szCs w:val="24"/>
              </w:rPr>
              <w:t xml:space="preserve"> вызванных протечками)</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342 м</w:t>
            </w:r>
            <w:proofErr w:type="gramStart"/>
            <w:r w:rsidRPr="00AA27CF">
              <w:rPr>
                <w:rFonts w:eastAsia="Calibri"/>
                <w:sz w:val="24"/>
                <w:szCs w:val="24"/>
              </w:rPr>
              <w:t>2</w:t>
            </w:r>
            <w:proofErr w:type="gramEnd"/>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10</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Раскрытие швов, трещин, стыков, примыканий в наружных стенах</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11</w:t>
            </w:r>
          </w:p>
        </w:tc>
        <w:tc>
          <w:tcPr>
            <w:tcW w:w="7153" w:type="dxa"/>
            <w:shd w:val="clear" w:color="auto" w:fill="auto"/>
            <w:hideMark/>
          </w:tcPr>
          <w:p w:rsidR="00AA27CF" w:rsidRPr="00AA27CF" w:rsidRDefault="00AA27CF" w:rsidP="00AA27CF">
            <w:pPr>
              <w:rPr>
                <w:rFonts w:eastAsia="Calibri"/>
                <w:sz w:val="24"/>
                <w:szCs w:val="24"/>
              </w:rPr>
            </w:pPr>
            <w:proofErr w:type="spellStart"/>
            <w:r w:rsidRPr="00AA27CF">
              <w:rPr>
                <w:rFonts w:eastAsia="Calibri"/>
                <w:sz w:val="24"/>
                <w:szCs w:val="24"/>
              </w:rPr>
              <w:t>Гидропрокладка</w:t>
            </w:r>
            <w:proofErr w:type="spellEnd"/>
            <w:r w:rsidRPr="00AA27CF">
              <w:rPr>
                <w:rFonts w:eastAsia="Calibri"/>
                <w:sz w:val="24"/>
                <w:szCs w:val="24"/>
              </w:rPr>
              <w:t xml:space="preserve"> швов, трещин, примыканий в наружных стенах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Штукатурка по сетке, улучшенная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228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Тщательное увлажнение стен водой</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14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гидроизоляции глубокого проникновения (2 слоя)</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AA27CF">
              <w:rPr>
                <w:rFonts w:eastAsia="Calibri"/>
                <w:sz w:val="24"/>
                <w:szCs w:val="24"/>
              </w:rPr>
              <w:t>высахания</w:t>
            </w:r>
            <w:proofErr w:type="spellEnd"/>
            <w:r w:rsidRPr="00AA27CF">
              <w:rPr>
                <w:rFonts w:eastAsia="Calibri"/>
                <w:sz w:val="24"/>
                <w:szCs w:val="24"/>
              </w:rPr>
              <w:t xml:space="preserve"> поверхности)</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34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Снятие пароизоляционного слоя из пленки полиэтиленовой</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Покрытие поверхностей грунтовкой глубокого проникновения: за 1 раз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517"/>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18</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Окраска поливинилацетатными водоэмульсионными составами улучшенная по штукатурке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330"/>
        </w:trPr>
        <w:tc>
          <w:tcPr>
            <w:tcW w:w="9372" w:type="dxa"/>
            <w:gridSpan w:val="3"/>
            <w:shd w:val="clear" w:color="auto" w:fill="auto"/>
            <w:vAlign w:val="bottom"/>
            <w:hideMark/>
          </w:tcPr>
          <w:p w:rsidR="00AA27CF" w:rsidRPr="00AA27CF" w:rsidRDefault="00AA27CF" w:rsidP="00AA27CF">
            <w:pPr>
              <w:numPr>
                <w:ilvl w:val="0"/>
                <w:numId w:val="73"/>
              </w:numPr>
              <w:suppressAutoHyphens/>
              <w:contextualSpacing/>
              <w:jc w:val="center"/>
              <w:rPr>
                <w:rFonts w:eastAsia="Calibri"/>
                <w:b/>
                <w:bCs/>
                <w:sz w:val="24"/>
                <w:szCs w:val="24"/>
              </w:rPr>
            </w:pPr>
            <w:r w:rsidRPr="00AA27CF">
              <w:rPr>
                <w:rFonts w:eastAsia="Calibri"/>
                <w:b/>
                <w:bCs/>
                <w:sz w:val="24"/>
                <w:szCs w:val="24"/>
              </w:rPr>
              <w:t>Потолки</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19</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 xml:space="preserve">Очистка поверхности (очистка поверхностей стен от </w:t>
            </w:r>
            <w:proofErr w:type="gramStart"/>
            <w:r w:rsidRPr="00AA27CF">
              <w:rPr>
                <w:rFonts w:eastAsia="Calibri"/>
                <w:sz w:val="24"/>
                <w:szCs w:val="24"/>
              </w:rPr>
              <w:t>дефектов</w:t>
            </w:r>
            <w:proofErr w:type="gramEnd"/>
            <w:r w:rsidRPr="00AA27CF">
              <w:rPr>
                <w:rFonts w:eastAsia="Calibri"/>
                <w:sz w:val="24"/>
                <w:szCs w:val="24"/>
              </w:rPr>
              <w:t xml:space="preserve"> вызванных протечками)</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33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20</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Раскрытие швов, трещин, стыков, примыканий в наружных стенах</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70 м</w:t>
            </w:r>
          </w:p>
        </w:tc>
      </w:tr>
      <w:tr w:rsidR="00AA27CF" w:rsidRPr="00AA27CF" w:rsidTr="002E3CCC">
        <w:trPr>
          <w:trHeight w:val="40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21</w:t>
            </w:r>
          </w:p>
        </w:tc>
        <w:tc>
          <w:tcPr>
            <w:tcW w:w="7153" w:type="dxa"/>
            <w:shd w:val="clear" w:color="auto" w:fill="auto"/>
            <w:vAlign w:val="bottom"/>
            <w:hideMark/>
          </w:tcPr>
          <w:p w:rsidR="00AA27CF" w:rsidRPr="00AA27CF" w:rsidRDefault="00AA27CF" w:rsidP="00AA27CF">
            <w:pPr>
              <w:rPr>
                <w:rFonts w:eastAsia="Calibri"/>
                <w:sz w:val="24"/>
                <w:szCs w:val="24"/>
              </w:rPr>
            </w:pPr>
            <w:proofErr w:type="spellStart"/>
            <w:r w:rsidRPr="00AA27CF">
              <w:rPr>
                <w:rFonts w:eastAsia="Calibri"/>
                <w:sz w:val="24"/>
                <w:szCs w:val="24"/>
              </w:rPr>
              <w:t>Гидропрокладка</w:t>
            </w:r>
            <w:proofErr w:type="spellEnd"/>
            <w:r w:rsidRPr="00AA27CF">
              <w:rPr>
                <w:rFonts w:eastAsia="Calibri"/>
                <w:sz w:val="24"/>
                <w:szCs w:val="24"/>
              </w:rPr>
              <w:t xml:space="preserve"> швов, трещин, примыканий в наружных стенах  </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70 м</w:t>
            </w:r>
          </w:p>
        </w:tc>
      </w:tr>
      <w:tr w:rsidR="00AA27CF" w:rsidRPr="00AA27CF" w:rsidTr="002E3CCC">
        <w:trPr>
          <w:trHeight w:val="323"/>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22</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Тщательное увлажнение потолка водой</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37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гидроизоляции глубокого проникновения (2 слоя)</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AA27CF">
              <w:rPr>
                <w:rFonts w:eastAsia="Calibri"/>
                <w:sz w:val="24"/>
                <w:szCs w:val="24"/>
              </w:rPr>
              <w:t>высахания</w:t>
            </w:r>
            <w:proofErr w:type="spellEnd"/>
            <w:r w:rsidRPr="00AA27CF">
              <w:rPr>
                <w:rFonts w:eastAsia="Calibri"/>
                <w:sz w:val="24"/>
                <w:szCs w:val="24"/>
              </w:rPr>
              <w:t xml:space="preserve"> поверхности)</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29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Снятие пароизоляционного слоя из пленки полиэтиленовой</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Покрытие поверхностей грунтовкой глубокого проникновения: за 1 раз стен</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54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Окраска поливинилацетатными водоэмульсионными составами улучшенная </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663"/>
        </w:trPr>
        <w:tc>
          <w:tcPr>
            <w:tcW w:w="9372" w:type="dxa"/>
            <w:gridSpan w:val="3"/>
            <w:shd w:val="clear" w:color="auto" w:fill="auto"/>
            <w:noWrap/>
            <w:hideMark/>
          </w:tcPr>
          <w:p w:rsidR="00AA27CF" w:rsidRPr="00AA27CF" w:rsidRDefault="00AA27CF" w:rsidP="00AA27CF">
            <w:pPr>
              <w:numPr>
                <w:ilvl w:val="0"/>
                <w:numId w:val="73"/>
              </w:numPr>
              <w:suppressAutoHyphens/>
              <w:contextualSpacing/>
              <w:jc w:val="center"/>
              <w:rPr>
                <w:rFonts w:eastAsia="Calibri"/>
                <w:sz w:val="24"/>
                <w:szCs w:val="24"/>
              </w:rPr>
            </w:pPr>
            <w:r w:rsidRPr="00AA27CF">
              <w:rPr>
                <w:rFonts w:eastAsia="Calibri"/>
                <w:b/>
                <w:sz w:val="24"/>
                <w:szCs w:val="24"/>
              </w:rPr>
              <w:t xml:space="preserve">Модернизация </w:t>
            </w:r>
            <w:proofErr w:type="gramStart"/>
            <w:r w:rsidRPr="00AA27CF">
              <w:rPr>
                <w:rFonts w:eastAsia="Calibri"/>
                <w:b/>
                <w:sz w:val="24"/>
                <w:szCs w:val="24"/>
              </w:rPr>
              <w:t>системы кондиционирования воздуха помещения центра обработки</w:t>
            </w:r>
            <w:proofErr w:type="gramEnd"/>
            <w:r w:rsidRPr="00AA27CF">
              <w:rPr>
                <w:rFonts w:eastAsia="Calibri"/>
                <w:b/>
                <w:sz w:val="24"/>
                <w:szCs w:val="24"/>
              </w:rPr>
              <w:t xml:space="preserve"> данных (далее – ЦОД)</w:t>
            </w:r>
          </w:p>
        </w:tc>
      </w:tr>
      <w:tr w:rsidR="00AA27CF" w:rsidRPr="00AA27CF" w:rsidTr="002E3CCC">
        <w:trPr>
          <w:trHeight w:val="417"/>
        </w:trPr>
        <w:tc>
          <w:tcPr>
            <w:tcW w:w="9372" w:type="dxa"/>
            <w:gridSpan w:val="3"/>
            <w:shd w:val="clear" w:color="auto" w:fill="auto"/>
            <w:noWrap/>
            <w:hideMark/>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sz w:val="24"/>
                <w:szCs w:val="24"/>
              </w:rPr>
              <w:t>Работы по резервному кондиционированию ЦОД</w:t>
            </w:r>
          </w:p>
        </w:tc>
      </w:tr>
      <w:tr w:rsidR="00AA27CF" w:rsidRPr="00AA27CF" w:rsidTr="002E3CCC">
        <w:trPr>
          <w:trHeight w:val="41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28</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Прокладка воздуховода из листовой оцинкованной стали и алюминия класса </w:t>
            </w:r>
            <w:proofErr w:type="gramStart"/>
            <w:r w:rsidRPr="00AA27CF">
              <w:rPr>
                <w:sz w:val="24"/>
                <w:szCs w:val="24"/>
              </w:rPr>
              <w:t>П</w:t>
            </w:r>
            <w:proofErr w:type="gramEnd"/>
            <w:r w:rsidRPr="00AA27CF">
              <w:rPr>
                <w:sz w:val="24"/>
                <w:szCs w:val="24"/>
              </w:rPr>
              <w:t xml:space="preserve"> толщиной 0,7 мм </w:t>
            </w:r>
          </w:p>
          <w:p w:rsidR="00AA27CF" w:rsidRPr="00AA27CF" w:rsidRDefault="00AA27CF" w:rsidP="00AA27CF">
            <w:pPr>
              <w:rPr>
                <w:sz w:val="24"/>
                <w:szCs w:val="24"/>
              </w:rPr>
            </w:pPr>
            <w:r w:rsidRPr="00AA27CF">
              <w:rPr>
                <w:sz w:val="24"/>
                <w:szCs w:val="24"/>
              </w:rPr>
              <w:t>Предусмотреть установку прямоугольных отводов из листовой оцинкованной стали – 9 штук.</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21,2 м</w:t>
            </w:r>
            <w:proofErr w:type="gramStart"/>
            <w:r w:rsidRPr="00AA27CF">
              <w:rPr>
                <w:rFonts w:eastAsia="Calibri"/>
                <w:sz w:val="24"/>
                <w:szCs w:val="24"/>
              </w:rPr>
              <w:t>2</w:t>
            </w:r>
            <w:proofErr w:type="gramEnd"/>
          </w:p>
        </w:tc>
      </w:tr>
      <w:tr w:rsidR="00AA27CF" w:rsidRPr="00AA27CF" w:rsidTr="002E3CCC">
        <w:trPr>
          <w:trHeight w:val="40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29</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воздухораспределителей </w:t>
            </w:r>
            <w:proofErr w:type="spellStart"/>
            <w:r w:rsidRPr="00AA27CF">
              <w:rPr>
                <w:sz w:val="24"/>
                <w:szCs w:val="24"/>
              </w:rPr>
              <w:t>прямоструйных</w:t>
            </w:r>
            <w:proofErr w:type="spellEnd"/>
            <w:r w:rsidRPr="00AA27CF">
              <w:rPr>
                <w:sz w:val="24"/>
                <w:szCs w:val="24"/>
              </w:rPr>
              <w:t xml:space="preserve"> из углеродистой стали, предназначенных для подачи воздуха в рабочую зону (сечение патрубка- 500х500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5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3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30</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решетки с </w:t>
            </w:r>
            <w:proofErr w:type="spellStart"/>
            <w:r w:rsidRPr="00AA27CF">
              <w:rPr>
                <w:sz w:val="24"/>
                <w:szCs w:val="24"/>
              </w:rPr>
              <w:t>жалюзями</w:t>
            </w:r>
            <w:proofErr w:type="spellEnd"/>
            <w:r w:rsidRPr="00AA27CF">
              <w:rPr>
                <w:sz w:val="24"/>
                <w:szCs w:val="24"/>
              </w:rPr>
              <w:t xml:space="preserve">, </w:t>
            </w:r>
            <w:proofErr w:type="gramStart"/>
            <w:r w:rsidRPr="00AA27CF">
              <w:rPr>
                <w:sz w:val="24"/>
                <w:szCs w:val="24"/>
              </w:rPr>
              <w:t>регулирующими</w:t>
            </w:r>
            <w:proofErr w:type="gramEnd"/>
            <w:r w:rsidRPr="00AA27CF">
              <w:rPr>
                <w:sz w:val="24"/>
                <w:szCs w:val="24"/>
              </w:rPr>
              <w:t xml:space="preserve"> направление воздушного потока (размеры 1200х400)</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5 </w:t>
            </w:r>
            <w:proofErr w:type="spellStart"/>
            <w:proofErr w:type="gramStart"/>
            <w:r w:rsidRPr="00AA27CF">
              <w:rPr>
                <w:rFonts w:eastAsia="Calibri"/>
                <w:sz w:val="24"/>
                <w:szCs w:val="24"/>
              </w:rPr>
              <w:t>шт</w:t>
            </w:r>
            <w:proofErr w:type="spellEnd"/>
            <w:proofErr w:type="gramEnd"/>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31</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плоских и криволинейных поверхностей пластина из вспененного каучука</w:t>
            </w:r>
          </w:p>
          <w:p w:rsidR="00AA27CF" w:rsidRPr="00AA27CF" w:rsidRDefault="00AA27CF" w:rsidP="00AA27CF">
            <w:pPr>
              <w:rPr>
                <w:sz w:val="24"/>
                <w:szCs w:val="24"/>
              </w:rPr>
            </w:pP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Диапазон рабочих температур: -200</w:t>
            </w:r>
            <w:proofErr w:type="gramStart"/>
            <w:r w:rsidRPr="00AA27CF">
              <w:rPr>
                <w:rFonts w:eastAsia="Calibri"/>
                <w:sz w:val="24"/>
                <w:szCs w:val="24"/>
              </w:rPr>
              <w:t xml:space="preserve"> °С</w:t>
            </w:r>
            <w:proofErr w:type="gramEnd"/>
            <w:r w:rsidRPr="00AA27CF">
              <w:rPr>
                <w:rFonts w:eastAsia="Calibri"/>
                <w:sz w:val="24"/>
                <w:szCs w:val="24"/>
              </w:rPr>
              <w:t xml:space="preserve"> до +105 °С</w:t>
            </w:r>
          </w:p>
          <w:p w:rsidR="00AA27CF" w:rsidRPr="00AA27CF" w:rsidRDefault="00AA27CF" w:rsidP="00AA27CF">
            <w:pPr>
              <w:rPr>
                <w:rFonts w:eastAsia="Calibri"/>
                <w:sz w:val="24"/>
                <w:szCs w:val="24"/>
              </w:rPr>
            </w:pPr>
            <w:r w:rsidRPr="00AA27CF">
              <w:rPr>
                <w:rFonts w:eastAsia="Calibri"/>
                <w:sz w:val="24"/>
                <w:szCs w:val="24"/>
              </w:rPr>
              <w:t xml:space="preserve">Коэффициент теплопроводности λ, </w:t>
            </w:r>
            <w:proofErr w:type="gramStart"/>
            <w:r w:rsidRPr="00AA27CF">
              <w:rPr>
                <w:rFonts w:eastAsia="Calibri"/>
                <w:sz w:val="24"/>
                <w:szCs w:val="24"/>
              </w:rPr>
              <w:t>Вт</w:t>
            </w:r>
            <w:proofErr w:type="gramEnd"/>
            <w:r w:rsidRPr="00AA27CF">
              <w:rPr>
                <w:rFonts w:eastAsia="Calibri"/>
                <w:sz w:val="24"/>
                <w:szCs w:val="24"/>
              </w:rPr>
              <w:t>/ (м•К): -20 °C = 0,034</w:t>
            </w:r>
          </w:p>
          <w:p w:rsidR="00AA27CF" w:rsidRPr="00AA27CF" w:rsidRDefault="00AA27CF" w:rsidP="00AA27CF">
            <w:pPr>
              <w:rPr>
                <w:sz w:val="24"/>
                <w:szCs w:val="24"/>
              </w:rPr>
            </w:pPr>
            <w:r w:rsidRPr="00AA27CF">
              <w:rPr>
                <w:rFonts w:eastAsia="Calibri"/>
                <w:sz w:val="24"/>
                <w:szCs w:val="24"/>
              </w:rPr>
              <w:t>Сопротивление проникновению влажности: &gt; 7000</w:t>
            </w:r>
          </w:p>
          <w:p w:rsidR="00AA27CF" w:rsidRPr="00AA27CF" w:rsidRDefault="00AA27CF" w:rsidP="00AA27CF">
            <w:pPr>
              <w:rPr>
                <w:rFonts w:eastAsia="Calibri"/>
                <w:sz w:val="24"/>
                <w:szCs w:val="24"/>
              </w:rPr>
            </w:pPr>
            <w:r w:rsidRPr="00AA27CF">
              <w:rPr>
                <w:rFonts w:eastAsia="Calibri"/>
                <w:sz w:val="24"/>
                <w:szCs w:val="24"/>
              </w:rPr>
              <w:t xml:space="preserve">Плотность, </w:t>
            </w:r>
            <w:proofErr w:type="gramStart"/>
            <w:r w:rsidRPr="00AA27CF">
              <w:rPr>
                <w:rFonts w:eastAsia="Calibri"/>
                <w:sz w:val="24"/>
                <w:szCs w:val="24"/>
              </w:rPr>
              <w:t>кг</w:t>
            </w:r>
            <w:proofErr w:type="gramEnd"/>
            <w:r w:rsidRPr="00AA27CF">
              <w:rPr>
                <w:rFonts w:eastAsia="Calibri"/>
                <w:sz w:val="24"/>
                <w:szCs w:val="24"/>
              </w:rPr>
              <w:t>/м</w:t>
            </w:r>
            <w:r w:rsidRPr="00AA27CF">
              <w:rPr>
                <w:rFonts w:eastAsia="Calibri"/>
                <w:sz w:val="24"/>
                <w:szCs w:val="24"/>
                <w:vertAlign w:val="superscript"/>
              </w:rPr>
              <w:t>3</w:t>
            </w:r>
            <w:r w:rsidRPr="00AA27CF">
              <w:rPr>
                <w:rFonts w:eastAsia="Calibri"/>
                <w:sz w:val="24"/>
                <w:szCs w:val="24"/>
              </w:rPr>
              <w:t xml:space="preserve">: </w:t>
            </w:r>
            <w:r w:rsidRPr="00AA27CF">
              <w:rPr>
                <w:rFonts w:eastAsia="Calibri"/>
                <w:sz w:val="24"/>
                <w:szCs w:val="24"/>
                <w:vertAlign w:val="superscript"/>
              </w:rPr>
              <w:t xml:space="preserve"> </w:t>
            </w:r>
            <w:r w:rsidRPr="00AA27CF">
              <w:rPr>
                <w:rFonts w:eastAsia="Calibri"/>
                <w:sz w:val="24"/>
                <w:szCs w:val="24"/>
              </w:rPr>
              <w:t>65±25</w:t>
            </w:r>
          </w:p>
          <w:p w:rsidR="00AA27CF" w:rsidRPr="00AA27CF" w:rsidRDefault="00AA27CF" w:rsidP="00AA27CF">
            <w:pPr>
              <w:rPr>
                <w:sz w:val="24"/>
                <w:szCs w:val="24"/>
              </w:rPr>
            </w:pPr>
            <w:r w:rsidRPr="00AA27CF">
              <w:rPr>
                <w:rFonts w:eastAsia="Calibri"/>
                <w:sz w:val="24"/>
                <w:szCs w:val="24"/>
              </w:rPr>
              <w:t>Сопротивление диффузии водяного пара по DIN 52516:  &gt;15000</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32</w:t>
            </w:r>
          </w:p>
        </w:tc>
        <w:tc>
          <w:tcPr>
            <w:tcW w:w="7153" w:type="dxa"/>
            <w:shd w:val="clear" w:color="auto" w:fill="auto"/>
            <w:hideMark/>
          </w:tcPr>
          <w:p w:rsidR="00AA27CF" w:rsidRPr="00AA27CF" w:rsidRDefault="00AA27CF" w:rsidP="00AA27CF">
            <w:pPr>
              <w:rPr>
                <w:sz w:val="24"/>
                <w:szCs w:val="24"/>
              </w:rPr>
            </w:pPr>
            <w:r w:rsidRPr="00AA27CF">
              <w:rPr>
                <w:rFonts w:eastAsia="Calibri"/>
                <w:sz w:val="24"/>
                <w:szCs w:val="24"/>
              </w:rPr>
              <w:t>Изготовление и монтаж узлов трубопроводов из труб углеродистых и качественных сталей, монтируемых в помещениях (трубы из медных труб на условное давление до 2,5 МПа, наружный диаметр – 18мм)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33</w:t>
            </w:r>
          </w:p>
        </w:tc>
        <w:tc>
          <w:tcPr>
            <w:tcW w:w="7153" w:type="dxa"/>
            <w:shd w:val="clear" w:color="auto" w:fill="auto"/>
            <w:hideMark/>
          </w:tcPr>
          <w:p w:rsidR="00AA27CF" w:rsidRPr="00AA27CF" w:rsidRDefault="00AA27CF" w:rsidP="00AA27CF">
            <w:pPr>
              <w:rPr>
                <w:sz w:val="24"/>
                <w:szCs w:val="24"/>
              </w:rPr>
            </w:pPr>
            <w:r w:rsidRPr="00AA27CF">
              <w:rPr>
                <w:rFonts w:eastAsia="Calibri"/>
                <w:sz w:val="24"/>
                <w:szCs w:val="24"/>
              </w:rPr>
              <w:t>Изготовление и монтаж узлов трубопроводов из труб углеродистых и качественных сталей, монтируемых в помещениях (трубы из медных труб на условное давление до 2,5 МПа, наружный диаметр – 35мм)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34</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Прокладка трубопроводов водоснабжения из напорных полиэтиленовых труб низкого давления среднего типа наружным диаметром 40мм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35</w:t>
            </w:r>
          </w:p>
        </w:tc>
        <w:tc>
          <w:tcPr>
            <w:tcW w:w="7153" w:type="dxa"/>
            <w:shd w:val="clear" w:color="auto" w:fill="auto"/>
            <w:hideMark/>
          </w:tcPr>
          <w:p w:rsidR="00AA27CF" w:rsidRPr="00AA27CF" w:rsidRDefault="00AA27CF" w:rsidP="00AA27CF">
            <w:pPr>
              <w:rPr>
                <w:sz w:val="24"/>
                <w:szCs w:val="24"/>
              </w:rPr>
            </w:pPr>
            <w:r w:rsidRPr="00AA27CF">
              <w:rPr>
                <w:sz w:val="24"/>
                <w:szCs w:val="24"/>
              </w:rPr>
              <w:t>Прокладка трубопроводов водоснабжения из напорных полиэтиленовых труб низкого давления среднего типа наружным диаметром 50мм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36</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(13х20мм)</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37</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(13х42мм)</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38</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насосного агрегата </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rFonts w:eastAsia="Calibri"/>
                <w:sz w:val="24"/>
                <w:szCs w:val="24"/>
              </w:rPr>
            </w:pPr>
            <w:r w:rsidRPr="00AA27CF">
              <w:rPr>
                <w:rFonts w:eastAsia="Calibri"/>
                <w:sz w:val="24"/>
                <w:szCs w:val="24"/>
              </w:rPr>
              <w:t>Вертикальный многоступенчатый центробежный насос с нормальным всасыванием типа "</w:t>
            </w:r>
            <w:proofErr w:type="spellStart"/>
            <w:r w:rsidRPr="00AA27CF">
              <w:rPr>
                <w:rFonts w:eastAsia="Calibri"/>
                <w:sz w:val="24"/>
                <w:szCs w:val="24"/>
              </w:rPr>
              <w:t>ин-лайн</w:t>
            </w:r>
            <w:proofErr w:type="spellEnd"/>
            <w:r w:rsidRPr="00AA27CF">
              <w:rPr>
                <w:rFonts w:eastAsia="Calibri"/>
                <w:sz w:val="24"/>
                <w:szCs w:val="24"/>
              </w:rPr>
              <w:t>" для  монтажа на плите-основании.</w:t>
            </w:r>
          </w:p>
          <w:p w:rsidR="00AA27CF" w:rsidRPr="00AA27CF" w:rsidRDefault="00AA27CF" w:rsidP="00AA27CF">
            <w:pPr>
              <w:rPr>
                <w:rFonts w:eastAsia="Calibri"/>
                <w:sz w:val="24"/>
                <w:szCs w:val="24"/>
              </w:rPr>
            </w:pPr>
            <w:r w:rsidRPr="00AA27CF">
              <w:rPr>
                <w:rFonts w:eastAsia="Calibri"/>
                <w:sz w:val="24"/>
                <w:szCs w:val="24"/>
              </w:rPr>
              <w:t>Характеристики насоса:</w:t>
            </w:r>
          </w:p>
          <w:p w:rsidR="00AA27CF" w:rsidRPr="00AA27CF" w:rsidRDefault="00AA27CF" w:rsidP="00AA27CF">
            <w:pPr>
              <w:rPr>
                <w:rFonts w:eastAsia="Calibri"/>
                <w:sz w:val="24"/>
                <w:szCs w:val="24"/>
              </w:rPr>
            </w:pPr>
            <w:r w:rsidRPr="00AA27CF">
              <w:rPr>
                <w:rFonts w:eastAsia="Calibri"/>
                <w:sz w:val="24"/>
                <w:szCs w:val="24"/>
              </w:rPr>
              <w:t>Рабочие колеса и промежуточные камеры выполнены из нержавеющей стали.</w:t>
            </w:r>
          </w:p>
          <w:p w:rsidR="00AA27CF" w:rsidRPr="00AA27CF" w:rsidRDefault="00AA27CF" w:rsidP="00AA27CF">
            <w:pPr>
              <w:rPr>
                <w:rFonts w:eastAsia="Calibri"/>
                <w:sz w:val="24"/>
                <w:szCs w:val="24"/>
              </w:rPr>
            </w:pPr>
            <w:r w:rsidRPr="00AA27CF">
              <w:rPr>
                <w:rFonts w:eastAsia="Calibri"/>
                <w:sz w:val="24"/>
                <w:szCs w:val="24"/>
              </w:rPr>
              <w:t xml:space="preserve">Головная и нижняя опорная часть насоса </w:t>
            </w:r>
            <w:proofErr w:type="gramStart"/>
            <w:r w:rsidRPr="00AA27CF">
              <w:rPr>
                <w:rFonts w:eastAsia="Calibri"/>
                <w:sz w:val="24"/>
                <w:szCs w:val="24"/>
              </w:rPr>
              <w:t>выполнены</w:t>
            </w:r>
            <w:proofErr w:type="gramEnd"/>
            <w:r w:rsidRPr="00AA27CF">
              <w:rPr>
                <w:rFonts w:eastAsia="Calibri"/>
                <w:sz w:val="24"/>
                <w:szCs w:val="24"/>
              </w:rPr>
              <w:t xml:space="preserve"> из чугуна.</w:t>
            </w:r>
          </w:p>
          <w:p w:rsidR="00AA27CF" w:rsidRPr="00AA27CF" w:rsidRDefault="00AA27CF" w:rsidP="00AA27CF">
            <w:pPr>
              <w:rPr>
                <w:rFonts w:eastAsia="Calibri"/>
                <w:sz w:val="24"/>
                <w:szCs w:val="24"/>
              </w:rPr>
            </w:pPr>
            <w:r w:rsidRPr="00AA27CF">
              <w:rPr>
                <w:rFonts w:eastAsia="Calibri"/>
                <w:sz w:val="24"/>
                <w:szCs w:val="24"/>
              </w:rPr>
              <w:t>Крутящий момент передается через разъемную муфту.</w:t>
            </w:r>
          </w:p>
          <w:p w:rsidR="00AA27CF" w:rsidRPr="00AA27CF" w:rsidRDefault="00AA27CF" w:rsidP="00AA27CF">
            <w:pPr>
              <w:rPr>
                <w:rFonts w:eastAsia="Calibri"/>
                <w:sz w:val="24"/>
                <w:szCs w:val="24"/>
              </w:rPr>
            </w:pPr>
            <w:r w:rsidRPr="00AA27CF">
              <w:rPr>
                <w:rFonts w:eastAsia="Calibri"/>
                <w:sz w:val="24"/>
                <w:szCs w:val="24"/>
              </w:rPr>
              <w:t>Подсоединение к трубопроводу с помощью фланцев.</w:t>
            </w:r>
          </w:p>
          <w:p w:rsidR="00AA27CF" w:rsidRPr="00AA27CF" w:rsidRDefault="00AA27CF" w:rsidP="00AA27CF">
            <w:pPr>
              <w:rPr>
                <w:rFonts w:eastAsia="Calibri"/>
                <w:sz w:val="24"/>
                <w:szCs w:val="24"/>
              </w:rPr>
            </w:pPr>
            <w:r w:rsidRPr="00AA27CF">
              <w:rPr>
                <w:rFonts w:eastAsia="Calibri"/>
                <w:sz w:val="24"/>
                <w:szCs w:val="24"/>
              </w:rPr>
              <w:t>3-фазный асинхронный электродвигатель.</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b/>
                <w:bCs/>
                <w:sz w:val="24"/>
                <w:szCs w:val="24"/>
              </w:rPr>
              <w:t>Технические характеристики:</w:t>
            </w:r>
          </w:p>
          <w:p w:rsidR="00AA27CF" w:rsidRPr="00AA27CF" w:rsidRDefault="00AA27CF" w:rsidP="00AA27CF">
            <w:pPr>
              <w:rPr>
                <w:rFonts w:eastAsia="Calibri"/>
                <w:sz w:val="24"/>
                <w:szCs w:val="24"/>
              </w:rPr>
            </w:pPr>
            <w:r w:rsidRPr="00AA27CF">
              <w:rPr>
                <w:rFonts w:eastAsia="Calibri"/>
                <w:sz w:val="24"/>
                <w:szCs w:val="24"/>
              </w:rPr>
              <w:t>Частота вращения – не менее 2919 об/</w:t>
            </w:r>
            <w:proofErr w:type="gramStart"/>
            <w:r w:rsidRPr="00AA27CF">
              <w:rPr>
                <w:rFonts w:eastAsia="Calibri"/>
                <w:sz w:val="24"/>
                <w:szCs w:val="24"/>
              </w:rPr>
              <w:t>м</w:t>
            </w:r>
            <w:proofErr w:type="gramEnd"/>
          </w:p>
          <w:p w:rsidR="00AA27CF" w:rsidRPr="00AA27CF" w:rsidRDefault="00AA27CF" w:rsidP="00AA27CF">
            <w:pPr>
              <w:rPr>
                <w:rFonts w:eastAsia="Calibri"/>
                <w:sz w:val="24"/>
                <w:szCs w:val="24"/>
              </w:rPr>
            </w:pPr>
            <w:r w:rsidRPr="00AA27CF">
              <w:rPr>
                <w:rFonts w:eastAsia="Calibri"/>
                <w:sz w:val="24"/>
                <w:szCs w:val="24"/>
              </w:rPr>
              <w:t>Номинальная подача - не менее 30 м3/ч</w:t>
            </w:r>
          </w:p>
          <w:p w:rsidR="00AA27CF" w:rsidRPr="00AA27CF" w:rsidRDefault="00AA27CF" w:rsidP="00AA27CF">
            <w:pPr>
              <w:rPr>
                <w:rFonts w:eastAsia="Calibri"/>
                <w:sz w:val="24"/>
                <w:szCs w:val="24"/>
              </w:rPr>
            </w:pPr>
            <w:r w:rsidRPr="00AA27CF">
              <w:rPr>
                <w:rFonts w:eastAsia="Calibri"/>
                <w:sz w:val="24"/>
                <w:szCs w:val="24"/>
              </w:rPr>
              <w:t xml:space="preserve">Номинальный напор - не менее 44.1 м  </w:t>
            </w:r>
          </w:p>
          <w:p w:rsidR="00AA27CF" w:rsidRPr="00AA27CF" w:rsidRDefault="00AA27CF" w:rsidP="00AA27CF">
            <w:pPr>
              <w:rPr>
                <w:rFonts w:eastAsia="Calibri"/>
                <w:sz w:val="24"/>
                <w:szCs w:val="24"/>
              </w:rPr>
            </w:pPr>
            <w:r w:rsidRPr="00AA27CF">
              <w:rPr>
                <w:rFonts w:eastAsia="Calibri"/>
                <w:sz w:val="24"/>
                <w:szCs w:val="24"/>
              </w:rPr>
              <w:t>Макс. гидростатический напор - не менее 58.5 м</w:t>
            </w:r>
          </w:p>
          <w:p w:rsidR="00AA27CF" w:rsidRPr="00AA27CF" w:rsidRDefault="00AA27CF" w:rsidP="00AA27CF">
            <w:pPr>
              <w:rPr>
                <w:rFonts w:eastAsia="Calibri"/>
                <w:sz w:val="24"/>
                <w:szCs w:val="24"/>
              </w:rPr>
            </w:pPr>
            <w:r w:rsidRPr="00AA27CF">
              <w:rPr>
                <w:rFonts w:eastAsia="Calibri"/>
                <w:sz w:val="24"/>
                <w:szCs w:val="24"/>
              </w:rPr>
              <w:t>Рабочие колеса - не менее 3  </w:t>
            </w:r>
          </w:p>
          <w:p w:rsidR="00AA27CF" w:rsidRPr="00AA27CF" w:rsidRDefault="00AA27CF" w:rsidP="00AA27CF">
            <w:pPr>
              <w:rPr>
                <w:rFonts w:eastAsia="Calibri"/>
                <w:sz w:val="24"/>
                <w:szCs w:val="24"/>
              </w:rPr>
            </w:pPr>
            <w:r w:rsidRPr="00AA27CF">
              <w:rPr>
                <w:rFonts w:eastAsia="Calibri"/>
                <w:b/>
                <w:bCs/>
                <w:sz w:val="24"/>
                <w:szCs w:val="24"/>
              </w:rPr>
              <w:t>Жидкость:</w:t>
            </w:r>
            <w:r w:rsidRPr="00AA27CF">
              <w:rPr>
                <w:rFonts w:eastAsia="Calibri"/>
                <w:sz w:val="24"/>
                <w:szCs w:val="24"/>
              </w:rPr>
              <w:br/>
              <w:t>Диапазон температур жидкости - -30 .. 120 °C     </w:t>
            </w:r>
          </w:p>
          <w:p w:rsidR="00AA27CF" w:rsidRPr="00AA27CF" w:rsidRDefault="00AA27CF" w:rsidP="00AA27CF">
            <w:pPr>
              <w:rPr>
                <w:rFonts w:eastAsia="Calibri"/>
                <w:sz w:val="24"/>
                <w:szCs w:val="24"/>
              </w:rPr>
            </w:pPr>
            <w:r w:rsidRPr="00AA27CF">
              <w:rPr>
                <w:rFonts w:eastAsia="Calibri"/>
                <w:sz w:val="24"/>
                <w:szCs w:val="24"/>
              </w:rPr>
              <w:t>Плотность - 1000 кг/м3</w:t>
            </w:r>
          </w:p>
          <w:p w:rsidR="00AA27CF" w:rsidRPr="00AA27CF" w:rsidRDefault="00AA27CF" w:rsidP="00AA27CF">
            <w:pPr>
              <w:rPr>
                <w:rFonts w:eastAsia="Calibri"/>
                <w:sz w:val="24"/>
                <w:szCs w:val="24"/>
              </w:rPr>
            </w:pPr>
            <w:r w:rsidRPr="00AA27CF">
              <w:rPr>
                <w:rFonts w:eastAsia="Calibri"/>
                <w:b/>
                <w:bCs/>
                <w:sz w:val="24"/>
                <w:szCs w:val="24"/>
              </w:rPr>
              <w:t>Монтаж:</w:t>
            </w:r>
            <w:r w:rsidRPr="00AA27CF">
              <w:rPr>
                <w:rFonts w:eastAsia="Calibri"/>
                <w:sz w:val="24"/>
                <w:szCs w:val="24"/>
              </w:rPr>
              <w:br/>
              <w:t>Максимальная температура окружающей среды - 60 °C           </w:t>
            </w:r>
          </w:p>
          <w:p w:rsidR="00AA27CF" w:rsidRPr="00AA27CF" w:rsidRDefault="00AA27CF" w:rsidP="00AA27CF">
            <w:pPr>
              <w:rPr>
                <w:rFonts w:eastAsia="Calibri"/>
                <w:sz w:val="24"/>
                <w:szCs w:val="24"/>
              </w:rPr>
            </w:pPr>
            <w:r w:rsidRPr="00AA27CF">
              <w:rPr>
                <w:rFonts w:eastAsia="Calibri"/>
                <w:sz w:val="24"/>
                <w:szCs w:val="24"/>
              </w:rPr>
              <w:t xml:space="preserve">Макс. давление </w:t>
            </w:r>
            <w:proofErr w:type="gramStart"/>
            <w:r w:rsidRPr="00AA27CF">
              <w:rPr>
                <w:rFonts w:eastAsia="Calibri"/>
                <w:sz w:val="24"/>
                <w:szCs w:val="24"/>
              </w:rPr>
              <w:t>при</w:t>
            </w:r>
            <w:proofErr w:type="gramEnd"/>
            <w:r w:rsidRPr="00AA27CF">
              <w:rPr>
                <w:rFonts w:eastAsia="Calibri"/>
                <w:sz w:val="24"/>
                <w:szCs w:val="24"/>
              </w:rPr>
              <w:t xml:space="preserve"> заданной темп-ре - 16 бар / 120 °C  ,16 бар / -30 °C           </w:t>
            </w:r>
          </w:p>
          <w:p w:rsidR="00AA27CF" w:rsidRPr="00AA27CF" w:rsidRDefault="00AA27CF" w:rsidP="00AA27CF">
            <w:pPr>
              <w:rPr>
                <w:rFonts w:eastAsia="Calibri"/>
                <w:sz w:val="24"/>
                <w:szCs w:val="24"/>
              </w:rPr>
            </w:pPr>
            <w:r w:rsidRPr="00AA27CF">
              <w:rPr>
                <w:rFonts w:eastAsia="Calibri"/>
                <w:b/>
                <w:bCs/>
                <w:sz w:val="24"/>
                <w:szCs w:val="24"/>
              </w:rPr>
              <w:t xml:space="preserve">Данные </w:t>
            </w:r>
            <w:proofErr w:type="spellStart"/>
            <w:r w:rsidRPr="00AA27CF">
              <w:rPr>
                <w:rFonts w:eastAsia="Calibri"/>
                <w:b/>
                <w:bCs/>
                <w:sz w:val="24"/>
                <w:szCs w:val="24"/>
              </w:rPr>
              <w:t>электрообор-я</w:t>
            </w:r>
            <w:proofErr w:type="spellEnd"/>
            <w:r w:rsidRPr="00AA27CF">
              <w:rPr>
                <w:rFonts w:eastAsia="Calibri"/>
                <w:b/>
                <w:bCs/>
                <w:sz w:val="24"/>
                <w:szCs w:val="24"/>
              </w:rPr>
              <w:t>:</w:t>
            </w:r>
          </w:p>
          <w:p w:rsidR="00AA27CF" w:rsidRPr="00AA27CF" w:rsidRDefault="00AA27CF" w:rsidP="00AA27CF">
            <w:pPr>
              <w:rPr>
                <w:rFonts w:eastAsia="Calibri"/>
                <w:sz w:val="24"/>
                <w:szCs w:val="24"/>
              </w:rPr>
            </w:pPr>
            <w:r w:rsidRPr="00AA27CF">
              <w:rPr>
                <w:rFonts w:eastAsia="Calibri"/>
                <w:sz w:val="24"/>
                <w:szCs w:val="24"/>
              </w:rPr>
              <w:t>Количество полюсов – 2</w:t>
            </w:r>
          </w:p>
          <w:p w:rsidR="00AA27CF" w:rsidRPr="00AA27CF" w:rsidRDefault="00AA27CF" w:rsidP="00AA27CF">
            <w:pPr>
              <w:rPr>
                <w:rFonts w:eastAsia="Calibri"/>
                <w:sz w:val="24"/>
                <w:szCs w:val="24"/>
              </w:rPr>
            </w:pPr>
            <w:r w:rsidRPr="00AA27CF">
              <w:rPr>
                <w:rFonts w:eastAsia="Calibri"/>
                <w:sz w:val="24"/>
                <w:szCs w:val="24"/>
              </w:rPr>
              <w:t xml:space="preserve">Номинальная мощность - P2 - не менее 5.5 кВт </w:t>
            </w:r>
          </w:p>
          <w:p w:rsidR="00AA27CF" w:rsidRPr="00AA27CF" w:rsidRDefault="00AA27CF" w:rsidP="00AA27CF">
            <w:pPr>
              <w:rPr>
                <w:rFonts w:eastAsia="Calibri"/>
                <w:sz w:val="24"/>
                <w:szCs w:val="24"/>
              </w:rPr>
            </w:pPr>
            <w:r w:rsidRPr="00AA27CF">
              <w:rPr>
                <w:rFonts w:eastAsia="Calibri"/>
                <w:sz w:val="24"/>
                <w:szCs w:val="24"/>
              </w:rPr>
              <w:t>Энергия (Р</w:t>
            </w:r>
            <w:proofErr w:type="gramStart"/>
            <w:r w:rsidRPr="00AA27CF">
              <w:rPr>
                <w:rFonts w:eastAsia="Calibri"/>
                <w:sz w:val="24"/>
                <w:szCs w:val="24"/>
              </w:rPr>
              <w:t>2</w:t>
            </w:r>
            <w:proofErr w:type="gramEnd"/>
            <w:r w:rsidRPr="00AA27CF">
              <w:rPr>
                <w:rFonts w:eastAsia="Calibri"/>
                <w:sz w:val="24"/>
                <w:szCs w:val="24"/>
              </w:rPr>
              <w:t xml:space="preserve">), необходимая для насоса - не менее 5.5 кВт </w:t>
            </w:r>
          </w:p>
          <w:p w:rsidR="00AA27CF" w:rsidRPr="00AA27CF" w:rsidRDefault="00AA27CF" w:rsidP="00AA27CF">
            <w:pPr>
              <w:rPr>
                <w:rFonts w:eastAsia="Calibri"/>
                <w:sz w:val="24"/>
                <w:szCs w:val="24"/>
              </w:rPr>
            </w:pPr>
            <w:r w:rsidRPr="00AA27CF">
              <w:rPr>
                <w:rFonts w:eastAsia="Calibri"/>
                <w:sz w:val="24"/>
                <w:szCs w:val="24"/>
              </w:rPr>
              <w:t xml:space="preserve">Промышленная частота - не менее 50 </w:t>
            </w:r>
            <w:proofErr w:type="spellStart"/>
            <w:r w:rsidRPr="00AA27CF">
              <w:rPr>
                <w:rFonts w:eastAsia="Calibri"/>
                <w:sz w:val="24"/>
                <w:szCs w:val="24"/>
              </w:rPr>
              <w:t>Hz</w:t>
            </w:r>
            <w:proofErr w:type="spellEnd"/>
          </w:p>
          <w:p w:rsidR="00AA27CF" w:rsidRPr="00AA27CF" w:rsidRDefault="00AA27CF" w:rsidP="00AA27CF">
            <w:pPr>
              <w:rPr>
                <w:rFonts w:eastAsia="Calibri"/>
                <w:sz w:val="24"/>
                <w:szCs w:val="24"/>
              </w:rPr>
            </w:pPr>
            <w:r w:rsidRPr="00AA27CF">
              <w:rPr>
                <w:rFonts w:eastAsia="Calibri"/>
                <w:sz w:val="24"/>
                <w:szCs w:val="24"/>
              </w:rPr>
              <w:t>Номинальное напряжение - 3 x380-415 D V                             </w:t>
            </w:r>
          </w:p>
          <w:p w:rsidR="00AA27CF" w:rsidRPr="00AA27CF" w:rsidRDefault="00AA27CF" w:rsidP="00AA27CF">
            <w:pPr>
              <w:rPr>
                <w:rFonts w:eastAsia="Calibri"/>
                <w:sz w:val="24"/>
                <w:szCs w:val="24"/>
              </w:rPr>
            </w:pPr>
            <w:r w:rsidRPr="00AA27CF">
              <w:rPr>
                <w:rFonts w:eastAsia="Calibri"/>
                <w:sz w:val="24"/>
                <w:szCs w:val="24"/>
              </w:rPr>
              <w:t xml:space="preserve">Номинальный ток – не менее 11А </w:t>
            </w:r>
          </w:p>
          <w:p w:rsidR="00AA27CF" w:rsidRPr="00AA27CF" w:rsidRDefault="00AA27CF" w:rsidP="00AA27CF">
            <w:pPr>
              <w:rPr>
                <w:rFonts w:eastAsia="Calibri"/>
                <w:sz w:val="24"/>
                <w:szCs w:val="24"/>
              </w:rPr>
            </w:pPr>
            <w:r w:rsidRPr="00AA27CF">
              <w:rPr>
                <w:rFonts w:eastAsia="Calibri"/>
                <w:sz w:val="24"/>
                <w:szCs w:val="24"/>
              </w:rPr>
              <w:lastRenderedPageBreak/>
              <w:t>Пусковой ток - 1080-1180 %                                                                     </w:t>
            </w:r>
          </w:p>
          <w:p w:rsidR="00AA27CF" w:rsidRPr="00AA27CF" w:rsidRDefault="00AA27CF" w:rsidP="00AA27CF">
            <w:pPr>
              <w:rPr>
                <w:rFonts w:eastAsia="Calibri"/>
                <w:sz w:val="24"/>
                <w:szCs w:val="24"/>
              </w:rPr>
            </w:pPr>
            <w:r w:rsidRPr="00AA27CF">
              <w:rPr>
                <w:rFonts w:eastAsia="Calibri"/>
                <w:sz w:val="24"/>
                <w:szCs w:val="24"/>
              </w:rPr>
              <w:t>Номинальная скорость - 2920-2940 об/</w:t>
            </w:r>
            <w:proofErr w:type="gramStart"/>
            <w:r w:rsidRPr="00AA27CF">
              <w:rPr>
                <w:rFonts w:eastAsia="Calibri"/>
                <w:sz w:val="24"/>
                <w:szCs w:val="24"/>
              </w:rPr>
              <w:t>м</w:t>
            </w:r>
            <w:proofErr w:type="gramEnd"/>
            <w:r w:rsidRPr="00AA27CF">
              <w:rPr>
                <w:rFonts w:eastAsia="Calibri"/>
                <w:sz w:val="24"/>
                <w:szCs w:val="24"/>
              </w:rPr>
              <w:t>                                                                       Эффективность электродвигателя при полной нагрузке - 89,2-89,2 %   </w:t>
            </w:r>
            <w:r w:rsidRPr="00AA27CF">
              <w:rPr>
                <w:rFonts w:eastAsia="Calibri"/>
                <w:sz w:val="24"/>
                <w:szCs w:val="24"/>
              </w:rPr>
              <w:br/>
              <w:t>Эффективность двигателя при 3/4 нагрузки - 90,0-89,8 %  </w:t>
            </w:r>
            <w:r w:rsidRPr="00AA27CF">
              <w:rPr>
                <w:rFonts w:eastAsia="Calibri"/>
                <w:sz w:val="24"/>
                <w:szCs w:val="24"/>
              </w:rPr>
              <w:br/>
              <w:t>Эффективность электродвигателя при 1/2 нагрузки - 89,6-88,4 %  </w:t>
            </w:r>
            <w:r w:rsidRPr="00AA27CF">
              <w:rPr>
                <w:rFonts w:eastAsia="Calibri"/>
                <w:sz w:val="24"/>
                <w:szCs w:val="24"/>
              </w:rPr>
              <w:br/>
              <w:t>Класс защиты (IEC 34-5) - 55 (</w:t>
            </w:r>
            <w:proofErr w:type="spellStart"/>
            <w:r w:rsidRPr="00AA27CF">
              <w:rPr>
                <w:rFonts w:eastAsia="Calibri"/>
                <w:sz w:val="24"/>
                <w:szCs w:val="24"/>
              </w:rPr>
              <w:t>Protect</w:t>
            </w:r>
            <w:proofErr w:type="spellEnd"/>
            <w:r w:rsidRPr="00AA27CF">
              <w:rPr>
                <w:rFonts w:eastAsia="Calibri"/>
                <w:sz w:val="24"/>
                <w:szCs w:val="24"/>
              </w:rPr>
              <w:t xml:space="preserve">. </w:t>
            </w:r>
            <w:proofErr w:type="spellStart"/>
            <w:r w:rsidRPr="00AA27CF">
              <w:rPr>
                <w:rFonts w:eastAsia="Calibri"/>
                <w:sz w:val="24"/>
                <w:szCs w:val="24"/>
              </w:rPr>
              <w:t>water</w:t>
            </w:r>
            <w:proofErr w:type="spellEnd"/>
            <w:r w:rsidRPr="00AA27CF">
              <w:rPr>
                <w:rFonts w:eastAsia="Calibri"/>
                <w:sz w:val="24"/>
                <w:szCs w:val="24"/>
              </w:rPr>
              <w:t xml:space="preserve"> </w:t>
            </w:r>
            <w:proofErr w:type="spellStart"/>
            <w:r w:rsidRPr="00AA27CF">
              <w:rPr>
                <w:rFonts w:eastAsia="Calibri"/>
                <w:sz w:val="24"/>
                <w:szCs w:val="24"/>
              </w:rPr>
              <w:t>jets</w:t>
            </w:r>
            <w:proofErr w:type="spellEnd"/>
            <w:r w:rsidRPr="00AA27CF">
              <w:rPr>
                <w:rFonts w:eastAsia="Calibri"/>
                <w:sz w:val="24"/>
                <w:szCs w:val="24"/>
              </w:rPr>
              <w:t>/</w:t>
            </w:r>
            <w:proofErr w:type="spellStart"/>
            <w:r w:rsidRPr="00AA27CF">
              <w:rPr>
                <w:rFonts w:eastAsia="Calibri"/>
                <w:sz w:val="24"/>
                <w:szCs w:val="24"/>
              </w:rPr>
              <w:t>dust</w:t>
            </w:r>
            <w:proofErr w:type="spellEnd"/>
            <w:r w:rsidRPr="00AA27CF">
              <w:rPr>
                <w:rFonts w:eastAsia="Calibri"/>
                <w:sz w:val="24"/>
                <w:szCs w:val="24"/>
              </w:rPr>
              <w:t>)</w:t>
            </w:r>
            <w:r w:rsidRPr="00AA27CF">
              <w:rPr>
                <w:rFonts w:eastAsia="Calibri"/>
                <w:sz w:val="24"/>
                <w:szCs w:val="24"/>
              </w:rPr>
              <w:br/>
              <w:t>Класс изоляции (IEC 85) - F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3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39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фильтров диаметром 32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19"/>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40</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кранов шаровых диаметром 32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03"/>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41</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клапанов обратных  диаметром 40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619"/>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манометров: с трехходовым краном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 комплекта</w:t>
            </w:r>
          </w:p>
        </w:tc>
      </w:tr>
      <w:tr w:rsidR="00AA27CF" w:rsidRPr="00AA27CF" w:rsidTr="002E3CCC">
        <w:trPr>
          <w:trHeight w:val="233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43</w:t>
            </w:r>
          </w:p>
        </w:tc>
        <w:tc>
          <w:tcPr>
            <w:tcW w:w="7153" w:type="dxa"/>
            <w:shd w:val="clear" w:color="auto" w:fill="auto"/>
            <w:hideMark/>
          </w:tcPr>
          <w:p w:rsidR="00AA27CF" w:rsidRPr="00AA27CF" w:rsidRDefault="00AA27CF" w:rsidP="00AA27CF">
            <w:pPr>
              <w:rPr>
                <w:sz w:val="24"/>
                <w:szCs w:val="24"/>
              </w:rPr>
            </w:pPr>
            <w:r w:rsidRPr="00AA27CF">
              <w:rPr>
                <w:sz w:val="24"/>
                <w:szCs w:val="24"/>
              </w:rPr>
              <w:t>Монтаж бака гидропневматического 300л</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sz w:val="24"/>
                <w:szCs w:val="24"/>
              </w:rPr>
            </w:pPr>
            <w:r w:rsidRPr="00AA27CF">
              <w:rPr>
                <w:sz w:val="24"/>
                <w:szCs w:val="24"/>
              </w:rPr>
              <w:t xml:space="preserve">Номинальный объём: </w:t>
            </w:r>
            <w:r w:rsidRPr="00AA27CF">
              <w:rPr>
                <w:bCs/>
                <w:sz w:val="24"/>
                <w:szCs w:val="24"/>
              </w:rPr>
              <w:t>300 л</w:t>
            </w:r>
          </w:p>
          <w:p w:rsidR="00AA27CF" w:rsidRPr="00AA27CF" w:rsidRDefault="00AA27CF" w:rsidP="00AA27CF">
            <w:pPr>
              <w:rPr>
                <w:sz w:val="24"/>
                <w:szCs w:val="24"/>
              </w:rPr>
            </w:pPr>
            <w:r w:rsidRPr="00AA27CF">
              <w:rPr>
                <w:sz w:val="24"/>
                <w:szCs w:val="24"/>
              </w:rPr>
              <w:t>Предварительное давление:</w:t>
            </w:r>
            <w:r w:rsidRPr="00AA27CF">
              <w:rPr>
                <w:bCs/>
                <w:sz w:val="24"/>
                <w:szCs w:val="24"/>
              </w:rPr>
              <w:t xml:space="preserve"> 4,0 бара</w:t>
            </w:r>
          </w:p>
          <w:p w:rsidR="00AA27CF" w:rsidRPr="00AA27CF" w:rsidRDefault="00AA27CF" w:rsidP="00AA27CF">
            <w:pPr>
              <w:rPr>
                <w:sz w:val="24"/>
                <w:szCs w:val="24"/>
              </w:rPr>
            </w:pPr>
            <w:r w:rsidRPr="00AA27CF">
              <w:rPr>
                <w:sz w:val="24"/>
                <w:szCs w:val="24"/>
              </w:rPr>
              <w:t>Макс. избыточное давление:</w:t>
            </w:r>
            <w:r w:rsidRPr="00AA27CF">
              <w:rPr>
                <w:bCs/>
                <w:sz w:val="24"/>
                <w:szCs w:val="24"/>
              </w:rPr>
              <w:t xml:space="preserve"> 10 бар</w:t>
            </w:r>
          </w:p>
          <w:p w:rsidR="00AA27CF" w:rsidRPr="00AA27CF" w:rsidRDefault="00AA27CF" w:rsidP="00AA27CF">
            <w:pPr>
              <w:rPr>
                <w:sz w:val="24"/>
                <w:szCs w:val="24"/>
              </w:rPr>
            </w:pPr>
            <w:r w:rsidRPr="00AA27CF">
              <w:rPr>
                <w:sz w:val="24"/>
                <w:szCs w:val="24"/>
              </w:rPr>
              <w:t>Макс. рабочая температура:</w:t>
            </w:r>
            <w:r w:rsidRPr="00AA27CF">
              <w:rPr>
                <w:bCs/>
                <w:sz w:val="24"/>
                <w:szCs w:val="24"/>
              </w:rPr>
              <w:t xml:space="preserve"> 70</w:t>
            </w:r>
            <w:proofErr w:type="gramStart"/>
            <w:r w:rsidRPr="00AA27CF">
              <w:rPr>
                <w:bCs/>
                <w:sz w:val="24"/>
                <w:szCs w:val="24"/>
              </w:rPr>
              <w:t xml:space="preserve"> °С</w:t>
            </w:r>
            <w:proofErr w:type="gramEnd"/>
          </w:p>
          <w:p w:rsidR="00AA27CF" w:rsidRPr="00AA27CF" w:rsidRDefault="00AA27CF" w:rsidP="00AA27CF">
            <w:pPr>
              <w:rPr>
                <w:sz w:val="24"/>
                <w:szCs w:val="24"/>
              </w:rPr>
            </w:pPr>
            <w:r w:rsidRPr="00AA27CF">
              <w:rPr>
                <w:sz w:val="24"/>
                <w:szCs w:val="24"/>
              </w:rPr>
              <w:t xml:space="preserve">Присоединение: </w:t>
            </w:r>
            <w:r w:rsidRPr="00AA27CF">
              <w:rPr>
                <w:bCs/>
                <w:sz w:val="24"/>
                <w:szCs w:val="24"/>
              </w:rPr>
              <w:t>1 1/4"</w:t>
            </w:r>
          </w:p>
          <w:p w:rsidR="00AA27CF" w:rsidRPr="00AA27CF" w:rsidRDefault="00AA27CF" w:rsidP="00AA27CF">
            <w:pPr>
              <w:rPr>
                <w:rFonts w:eastAsia="Calibri"/>
                <w:sz w:val="24"/>
                <w:szCs w:val="24"/>
              </w:rPr>
            </w:pPr>
            <w:r w:rsidRPr="00AA27CF">
              <w:rPr>
                <w:sz w:val="24"/>
                <w:szCs w:val="24"/>
              </w:rPr>
              <w:t>Съемная мембрана: имеется</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44</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арматуры фланцевой с электрическим приводом на условное давление до 4 МПа. Диаметр условного прохода, </w:t>
            </w:r>
            <w:proofErr w:type="gramStart"/>
            <w:r w:rsidRPr="00AA27CF">
              <w:rPr>
                <w:sz w:val="24"/>
                <w:szCs w:val="24"/>
              </w:rPr>
              <w:t>мм</w:t>
            </w:r>
            <w:proofErr w:type="gramEnd"/>
            <w:r w:rsidRPr="00AA27CF">
              <w:rPr>
                <w:sz w:val="24"/>
                <w:szCs w:val="24"/>
              </w:rPr>
              <w:t xml:space="preserve"> 80</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sz w:val="24"/>
                <w:szCs w:val="24"/>
              </w:rPr>
            </w:pPr>
            <w:proofErr w:type="spellStart"/>
            <w:r w:rsidRPr="00AA27CF">
              <w:rPr>
                <w:bCs/>
                <w:sz w:val="24"/>
                <w:szCs w:val="24"/>
              </w:rPr>
              <w:t>Kvs</w:t>
            </w:r>
            <w:proofErr w:type="spellEnd"/>
            <w:r w:rsidRPr="00AA27CF">
              <w:rPr>
                <w:bCs/>
                <w:sz w:val="24"/>
                <w:szCs w:val="24"/>
              </w:rPr>
              <w:t xml:space="preserve">, м3/ч - </w:t>
            </w:r>
            <w:r w:rsidRPr="00AA27CF">
              <w:rPr>
                <w:sz w:val="24"/>
                <w:szCs w:val="24"/>
              </w:rPr>
              <w:t>100,0</w:t>
            </w:r>
          </w:p>
          <w:p w:rsidR="00AA27CF" w:rsidRPr="00AA27CF" w:rsidRDefault="00AA27CF" w:rsidP="00AA27CF">
            <w:pPr>
              <w:rPr>
                <w:sz w:val="24"/>
                <w:szCs w:val="24"/>
              </w:rPr>
            </w:pPr>
            <w:r w:rsidRPr="00AA27CF">
              <w:rPr>
                <w:bCs/>
                <w:sz w:val="24"/>
                <w:szCs w:val="24"/>
              </w:rPr>
              <w:t xml:space="preserve">Ход штока, </w:t>
            </w:r>
            <w:proofErr w:type="gramStart"/>
            <w:r w:rsidRPr="00AA27CF">
              <w:rPr>
                <w:bCs/>
                <w:sz w:val="24"/>
                <w:szCs w:val="24"/>
              </w:rPr>
              <w:t>мм</w:t>
            </w:r>
            <w:proofErr w:type="gramEnd"/>
            <w:r w:rsidRPr="00AA27CF">
              <w:rPr>
                <w:bCs/>
                <w:sz w:val="24"/>
                <w:szCs w:val="24"/>
              </w:rPr>
              <w:t xml:space="preserve"> - </w:t>
            </w:r>
            <w:r w:rsidRPr="00AA27CF">
              <w:rPr>
                <w:sz w:val="24"/>
                <w:szCs w:val="24"/>
              </w:rPr>
              <w:t>20</w:t>
            </w:r>
          </w:p>
          <w:p w:rsidR="00AA27CF" w:rsidRPr="00AA27CF" w:rsidRDefault="00AA27CF" w:rsidP="00AA27CF">
            <w:pPr>
              <w:rPr>
                <w:bCs/>
                <w:sz w:val="24"/>
                <w:szCs w:val="24"/>
              </w:rPr>
            </w:pPr>
            <w:r w:rsidRPr="00AA27CF">
              <w:rPr>
                <w:bCs/>
                <w:sz w:val="24"/>
                <w:szCs w:val="24"/>
              </w:rPr>
              <w:t xml:space="preserve">Условное давление, </w:t>
            </w:r>
            <w:proofErr w:type="spellStart"/>
            <w:r w:rsidRPr="00AA27CF">
              <w:rPr>
                <w:bCs/>
                <w:sz w:val="24"/>
                <w:szCs w:val="24"/>
              </w:rPr>
              <w:t>Py</w:t>
            </w:r>
            <w:proofErr w:type="spellEnd"/>
            <w:r w:rsidRPr="00AA27CF">
              <w:rPr>
                <w:bCs/>
                <w:sz w:val="24"/>
                <w:szCs w:val="24"/>
              </w:rPr>
              <w:t xml:space="preserve">, бар - </w:t>
            </w:r>
            <w:r w:rsidRPr="00AA27CF">
              <w:rPr>
                <w:sz w:val="24"/>
                <w:szCs w:val="24"/>
              </w:rPr>
              <w:t>16</w:t>
            </w:r>
          </w:p>
          <w:p w:rsidR="00AA27CF" w:rsidRPr="00AA27CF" w:rsidRDefault="00AA27CF" w:rsidP="00AA27CF">
            <w:pPr>
              <w:rPr>
                <w:bCs/>
                <w:sz w:val="24"/>
                <w:szCs w:val="24"/>
              </w:rPr>
            </w:pPr>
            <w:r w:rsidRPr="00AA27CF">
              <w:rPr>
                <w:bCs/>
                <w:sz w:val="24"/>
                <w:szCs w:val="24"/>
              </w:rPr>
              <w:t xml:space="preserve">Температура регулируемой среды, °С - </w:t>
            </w:r>
            <w:r w:rsidRPr="00AA27CF">
              <w:rPr>
                <w:sz w:val="24"/>
                <w:szCs w:val="24"/>
              </w:rPr>
              <w:t>2 (-10</w:t>
            </w:r>
            <w:r w:rsidRPr="00AA27CF">
              <w:rPr>
                <w:bCs/>
                <w:sz w:val="24"/>
                <w:szCs w:val="24"/>
              </w:rPr>
              <w:t>°С</w:t>
            </w:r>
            <w:r w:rsidRPr="00AA27CF">
              <w:rPr>
                <w:sz w:val="24"/>
                <w:szCs w:val="24"/>
              </w:rPr>
              <w:t>) - 150 (130</w:t>
            </w:r>
            <w:r w:rsidRPr="00AA27CF">
              <w:rPr>
                <w:bCs/>
                <w:sz w:val="24"/>
                <w:szCs w:val="24"/>
              </w:rPr>
              <w:t>°С</w:t>
            </w:r>
            <w:r w:rsidRPr="00AA27CF">
              <w:rPr>
                <w:sz w:val="24"/>
                <w:szCs w:val="24"/>
              </w:rPr>
              <w:t>)</w:t>
            </w:r>
          </w:p>
          <w:p w:rsidR="00AA27CF" w:rsidRPr="00AA27CF" w:rsidRDefault="00AA27CF" w:rsidP="00AA27CF">
            <w:pPr>
              <w:rPr>
                <w:bCs/>
                <w:sz w:val="24"/>
                <w:szCs w:val="24"/>
              </w:rPr>
            </w:pPr>
            <w:r w:rsidRPr="00AA27CF">
              <w:rPr>
                <w:bCs/>
                <w:sz w:val="24"/>
                <w:szCs w:val="24"/>
              </w:rPr>
              <w:t xml:space="preserve">Регулируемая среда - </w:t>
            </w:r>
            <w:r w:rsidRPr="00AA27CF">
              <w:rPr>
                <w:sz w:val="24"/>
                <w:szCs w:val="24"/>
              </w:rPr>
              <w:t xml:space="preserve">вода, 50%-ный </w:t>
            </w:r>
            <w:proofErr w:type="gramStart"/>
            <w:r w:rsidRPr="00AA27CF">
              <w:rPr>
                <w:sz w:val="24"/>
                <w:szCs w:val="24"/>
              </w:rPr>
              <w:t>водный</w:t>
            </w:r>
            <w:proofErr w:type="gramEnd"/>
            <w:r w:rsidRPr="00AA27CF">
              <w:rPr>
                <w:sz w:val="24"/>
                <w:szCs w:val="24"/>
              </w:rPr>
              <w:t xml:space="preserve"> </w:t>
            </w:r>
            <w:proofErr w:type="spellStart"/>
            <w:r w:rsidRPr="00AA27CF">
              <w:rPr>
                <w:sz w:val="24"/>
                <w:szCs w:val="24"/>
              </w:rPr>
              <w:t>р-р</w:t>
            </w:r>
            <w:proofErr w:type="spellEnd"/>
            <w:r w:rsidRPr="00AA27CF">
              <w:rPr>
                <w:sz w:val="24"/>
                <w:szCs w:val="24"/>
              </w:rPr>
              <w:t xml:space="preserve"> гликоля</w:t>
            </w:r>
          </w:p>
          <w:p w:rsidR="00AA27CF" w:rsidRPr="00AA27CF" w:rsidRDefault="00AA27CF" w:rsidP="00AA27CF">
            <w:pPr>
              <w:rPr>
                <w:bCs/>
                <w:sz w:val="24"/>
                <w:szCs w:val="24"/>
              </w:rPr>
            </w:pPr>
            <w:proofErr w:type="spellStart"/>
            <w:r w:rsidRPr="00AA27CF">
              <w:rPr>
                <w:bCs/>
                <w:sz w:val="24"/>
                <w:szCs w:val="24"/>
              </w:rPr>
              <w:t>pH</w:t>
            </w:r>
            <w:proofErr w:type="spellEnd"/>
            <w:r w:rsidRPr="00AA27CF">
              <w:rPr>
                <w:bCs/>
                <w:sz w:val="24"/>
                <w:szCs w:val="24"/>
              </w:rPr>
              <w:t xml:space="preserve"> регулируемой среды - </w:t>
            </w:r>
            <w:r w:rsidRPr="00AA27CF">
              <w:rPr>
                <w:sz w:val="24"/>
                <w:szCs w:val="24"/>
              </w:rPr>
              <w:t>7-10 </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Динамический диапазон регулирования - </w:t>
            </w:r>
            <w:r w:rsidRPr="00AA27CF">
              <w:rPr>
                <w:sz w:val="24"/>
                <w:szCs w:val="24"/>
              </w:rPr>
              <w:t>100:1</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Коэффициент начала кавитации Z - </w:t>
            </w:r>
            <w:r w:rsidRPr="00AA27CF">
              <w:rPr>
                <w:sz w:val="24"/>
                <w:szCs w:val="24"/>
              </w:rPr>
              <w:t>&gt;/=0,4</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Характеристика регулирования - </w:t>
            </w:r>
            <w:r w:rsidRPr="00AA27CF">
              <w:rPr>
                <w:sz w:val="24"/>
                <w:szCs w:val="24"/>
              </w:rPr>
              <w:t>логарифмическая для прохода A-AB; линейная для прохода B-AB</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Протечка через закрытый клапан, % от </w:t>
            </w:r>
            <w:proofErr w:type="spellStart"/>
            <w:r w:rsidRPr="00AA27CF">
              <w:rPr>
                <w:bCs/>
                <w:sz w:val="24"/>
                <w:szCs w:val="24"/>
                <w:shd w:val="clear" w:color="auto" w:fill="FFFFFF"/>
              </w:rPr>
              <w:t>Kvs</w:t>
            </w:r>
            <w:proofErr w:type="spellEnd"/>
            <w:r w:rsidRPr="00AA27CF">
              <w:rPr>
                <w:bCs/>
                <w:sz w:val="24"/>
                <w:szCs w:val="24"/>
                <w:shd w:val="clear" w:color="auto" w:fill="FFFFFF"/>
              </w:rPr>
              <w:t xml:space="preserve"> - 0</w:t>
            </w:r>
            <w:r w:rsidRPr="00AA27CF">
              <w:rPr>
                <w:sz w:val="24"/>
                <w:szCs w:val="24"/>
              </w:rPr>
              <w:t>,05 и менее для прохода A-AB; 1,0 и менее для прохода B-AB</w:t>
            </w:r>
          </w:p>
          <w:p w:rsidR="00AA27CF" w:rsidRPr="00AA27CF" w:rsidRDefault="00AA27CF" w:rsidP="00AA27CF">
            <w:pPr>
              <w:rPr>
                <w:sz w:val="24"/>
                <w:szCs w:val="24"/>
                <w:lang w:eastAsia="ja-JP"/>
              </w:rPr>
            </w:pPr>
            <w:r w:rsidRPr="00AA27CF">
              <w:rPr>
                <w:bCs/>
                <w:sz w:val="24"/>
                <w:szCs w:val="24"/>
                <w:shd w:val="clear" w:color="auto" w:fill="FFFFFF"/>
              </w:rPr>
              <w:t xml:space="preserve">Корпус - </w:t>
            </w:r>
            <w:r w:rsidRPr="00AA27CF">
              <w:rPr>
                <w:sz w:val="24"/>
                <w:szCs w:val="24"/>
                <w:lang w:eastAsia="ja-JP"/>
              </w:rPr>
              <w:t>серый чугун</w:t>
            </w:r>
          </w:p>
          <w:p w:rsidR="00AA27CF" w:rsidRPr="00AA27CF" w:rsidRDefault="00AA27CF" w:rsidP="00AA27CF">
            <w:pPr>
              <w:rPr>
                <w:sz w:val="24"/>
                <w:szCs w:val="24"/>
                <w:lang w:eastAsia="ja-JP"/>
              </w:rPr>
            </w:pPr>
            <w:r w:rsidRPr="00AA27CF">
              <w:rPr>
                <w:bCs/>
                <w:sz w:val="24"/>
                <w:szCs w:val="24"/>
                <w:shd w:val="clear" w:color="auto" w:fill="FFFFFF"/>
              </w:rPr>
              <w:t xml:space="preserve">Золотник - </w:t>
            </w:r>
            <w:r w:rsidRPr="00AA27CF">
              <w:rPr>
                <w:sz w:val="24"/>
                <w:szCs w:val="24"/>
              </w:rPr>
              <w:t>бронза</w:t>
            </w:r>
          </w:p>
          <w:p w:rsidR="00AA27CF" w:rsidRPr="00AA27CF" w:rsidRDefault="00AA27CF" w:rsidP="00AA27CF">
            <w:pPr>
              <w:rPr>
                <w:rFonts w:eastAsia="Calibri"/>
                <w:sz w:val="24"/>
                <w:szCs w:val="24"/>
              </w:rPr>
            </w:pPr>
            <w:r w:rsidRPr="00AA27CF">
              <w:rPr>
                <w:rFonts w:eastAsia="Calibri"/>
                <w:bCs/>
                <w:sz w:val="24"/>
                <w:szCs w:val="24"/>
                <w:shd w:val="clear" w:color="auto" w:fill="FFFFFF"/>
              </w:rPr>
              <w:t xml:space="preserve">Шток - </w:t>
            </w:r>
            <w:r w:rsidRPr="00AA27CF">
              <w:rPr>
                <w:rFonts w:eastAsia="Calibri"/>
                <w:sz w:val="24"/>
                <w:szCs w:val="24"/>
              </w:rPr>
              <w:t>нерж. сталь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25 мм, толщина стенки 2,8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40 мм, толщина стенки 3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w:t>
            </w:r>
            <w:r w:rsidRPr="00AA27CF">
              <w:rPr>
                <w:rFonts w:eastAsia="Calibri"/>
                <w:sz w:val="24"/>
                <w:szCs w:val="24"/>
              </w:rPr>
              <w:lastRenderedPageBreak/>
              <w:t>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50 мм, толщина стенки 3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23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48</w:t>
            </w:r>
          </w:p>
        </w:tc>
        <w:tc>
          <w:tcPr>
            <w:tcW w:w="7153" w:type="dxa"/>
            <w:shd w:val="clear" w:color="auto" w:fill="auto"/>
            <w:hideMark/>
          </w:tcPr>
          <w:p w:rsidR="00AA27CF" w:rsidRPr="00AA27CF" w:rsidRDefault="00AA27CF" w:rsidP="00AA27CF">
            <w:pPr>
              <w:rPr>
                <w:rFonts w:eastAsia="Calibri"/>
                <w:sz w:val="24"/>
                <w:szCs w:val="24"/>
              </w:rPr>
            </w:pPr>
            <w:proofErr w:type="gramStart"/>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65 мм, толщина стенки 3.2 мм (7 метров)</w:t>
            </w:r>
            <w:proofErr w:type="gramEnd"/>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7 м</w:t>
            </w:r>
          </w:p>
        </w:tc>
      </w:tr>
      <w:tr w:rsidR="00AA27CF" w:rsidRPr="00AA27CF" w:rsidTr="002E3CCC">
        <w:trPr>
          <w:trHeight w:val="347"/>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80 мм, толщина стенки 3.5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105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50</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40мм </w:t>
            </w:r>
          </w:p>
          <w:p w:rsidR="00AA27CF" w:rsidRPr="00AA27CF" w:rsidRDefault="00AA27CF" w:rsidP="00AA27CF">
            <w:pPr>
              <w:rPr>
                <w:rFonts w:eastAsia="Calibri"/>
                <w:sz w:val="24"/>
                <w:szCs w:val="24"/>
              </w:rPr>
            </w:pPr>
            <w:r w:rsidRPr="00AA27CF">
              <w:rPr>
                <w:rFonts w:eastAsia="Calibri"/>
                <w:bCs/>
                <w:sz w:val="24"/>
                <w:szCs w:val="24"/>
              </w:rPr>
              <w:t xml:space="preserve">Характеристика изделия: стандартный проход, с рукояткой, </w:t>
            </w:r>
            <w:proofErr w:type="spellStart"/>
            <w:r w:rsidRPr="00AA27CF">
              <w:rPr>
                <w:rFonts w:eastAsia="Calibri"/>
                <w:bCs/>
                <w:sz w:val="24"/>
                <w:szCs w:val="24"/>
                <w:lang w:val="en-US"/>
              </w:rPr>
              <w:t>Dn</w:t>
            </w:r>
            <w:proofErr w:type="spellEnd"/>
            <w:r w:rsidRPr="00AA27CF">
              <w:rPr>
                <w:rFonts w:eastAsia="Calibri"/>
                <w:bCs/>
                <w:sz w:val="24"/>
                <w:szCs w:val="24"/>
              </w:rPr>
              <w:t xml:space="preserve"> (диаметр) 40 мм, </w:t>
            </w:r>
            <w:proofErr w:type="spellStart"/>
            <w:r w:rsidRPr="00AA27CF">
              <w:rPr>
                <w:rFonts w:eastAsia="Calibri"/>
                <w:bCs/>
                <w:sz w:val="24"/>
                <w:szCs w:val="24"/>
                <w:lang w:val="en-US"/>
              </w:rPr>
              <w:t>Pn</w:t>
            </w:r>
            <w:proofErr w:type="spellEnd"/>
            <w:r w:rsidRPr="00AA27CF">
              <w:rPr>
                <w:rFonts w:eastAsia="Calibri"/>
                <w:bCs/>
                <w:sz w:val="24"/>
                <w:szCs w:val="24"/>
              </w:rPr>
              <w:t xml:space="preserve"> (давление) 4,0 </w:t>
            </w:r>
            <w:proofErr w:type="spellStart"/>
            <w:r w:rsidRPr="00AA27CF">
              <w:rPr>
                <w:rFonts w:eastAsia="Calibri"/>
                <w:bCs/>
                <w:sz w:val="24"/>
                <w:szCs w:val="24"/>
              </w:rPr>
              <w:t>Мпа</w:t>
            </w:r>
            <w:proofErr w:type="spellEnd"/>
            <w:r w:rsidRPr="00AA27CF">
              <w:rPr>
                <w:rFonts w:eastAsia="Calibri"/>
                <w:bCs/>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bCs/>
                <w:sz w:val="24"/>
                <w:szCs w:val="24"/>
              </w:rPr>
              <w:t xml:space="preserve"> С</w:t>
            </w:r>
            <w:proofErr w:type="gramEnd"/>
            <w:r w:rsidRPr="00AA27CF">
              <w:rPr>
                <w:rFonts w:eastAsia="Calibri"/>
                <w:bCs/>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bCs/>
                <w:sz w:val="24"/>
                <w:szCs w:val="24"/>
              </w:rPr>
              <w:t>запорно</w:t>
            </w:r>
            <w:proofErr w:type="spellEnd"/>
            <w:r w:rsidRPr="00AA27CF">
              <w:rPr>
                <w:rFonts w:eastAsia="Calibri"/>
                <w:bCs/>
                <w:sz w:val="24"/>
                <w:szCs w:val="24"/>
              </w:rPr>
              <w:t xml:space="preserve"> - регулирующая арматура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51</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50мм </w:t>
            </w:r>
          </w:p>
          <w:p w:rsidR="00AA27CF" w:rsidRPr="00AA27CF" w:rsidRDefault="00AA27CF" w:rsidP="00AA27CF">
            <w:pPr>
              <w:rPr>
                <w:rFonts w:eastAsia="Calibri"/>
                <w:sz w:val="24"/>
                <w:szCs w:val="24"/>
              </w:rPr>
            </w:pPr>
            <w:r w:rsidRPr="00AA27CF">
              <w:rPr>
                <w:rFonts w:eastAsia="Calibri"/>
                <w:bCs/>
                <w:sz w:val="24"/>
                <w:szCs w:val="24"/>
              </w:rPr>
              <w:t>Характеристика изделия:</w:t>
            </w:r>
            <w:r w:rsidRPr="00AA27CF">
              <w:rPr>
                <w:rFonts w:eastAsia="Calibri"/>
                <w:sz w:val="24"/>
                <w:szCs w:val="24"/>
              </w:rPr>
              <w:t xml:space="preserve"> стандартный проход, с рукояткой, </w:t>
            </w:r>
            <w:proofErr w:type="spellStart"/>
            <w:r w:rsidRPr="00AA27CF">
              <w:rPr>
                <w:rFonts w:eastAsia="Calibri"/>
                <w:sz w:val="24"/>
                <w:szCs w:val="24"/>
                <w:lang w:val="en-US"/>
              </w:rPr>
              <w:t>Dn</w:t>
            </w:r>
            <w:proofErr w:type="spellEnd"/>
            <w:r w:rsidRPr="00AA27CF">
              <w:rPr>
                <w:rFonts w:eastAsia="Calibri"/>
                <w:sz w:val="24"/>
                <w:szCs w:val="24"/>
              </w:rPr>
              <w:t xml:space="preserve"> (диаметр) 50 мм, </w:t>
            </w:r>
            <w:proofErr w:type="spellStart"/>
            <w:r w:rsidRPr="00AA27CF">
              <w:rPr>
                <w:rFonts w:eastAsia="Calibri"/>
                <w:sz w:val="24"/>
                <w:szCs w:val="24"/>
                <w:lang w:val="en-US"/>
              </w:rPr>
              <w:t>Pn</w:t>
            </w:r>
            <w:proofErr w:type="spellEnd"/>
            <w:r w:rsidRPr="00AA27CF">
              <w:rPr>
                <w:rFonts w:eastAsia="Calibri"/>
                <w:sz w:val="24"/>
                <w:szCs w:val="24"/>
              </w:rPr>
              <w:t xml:space="preserve"> (давление) 4,0 </w:t>
            </w:r>
            <w:proofErr w:type="spellStart"/>
            <w:r w:rsidRPr="00AA27CF">
              <w:rPr>
                <w:rFonts w:eastAsia="Calibri"/>
                <w:sz w:val="24"/>
                <w:szCs w:val="24"/>
              </w:rPr>
              <w:t>Мпа</w:t>
            </w:r>
            <w:proofErr w:type="spellEnd"/>
            <w:r w:rsidRPr="00AA27CF">
              <w:rPr>
                <w:rFonts w:eastAsia="Calibri"/>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sz w:val="24"/>
                <w:szCs w:val="24"/>
              </w:rPr>
              <w:t xml:space="preserve"> С</w:t>
            </w:r>
            <w:proofErr w:type="gramEnd"/>
            <w:r w:rsidRPr="00AA27CF">
              <w:rPr>
                <w:rFonts w:eastAsia="Calibri"/>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sz w:val="24"/>
                <w:szCs w:val="24"/>
              </w:rPr>
              <w:t>запорно</w:t>
            </w:r>
            <w:proofErr w:type="spellEnd"/>
            <w:r w:rsidRPr="00AA27CF">
              <w:rPr>
                <w:rFonts w:eastAsia="Calibri"/>
                <w:sz w:val="24"/>
                <w:szCs w:val="24"/>
              </w:rPr>
              <w:t xml:space="preserve"> - регулирующая арматура</w:t>
            </w:r>
          </w:p>
          <w:p w:rsidR="00AA27CF" w:rsidRPr="00AA27CF" w:rsidRDefault="00AA27CF" w:rsidP="00AA27CF">
            <w:pPr>
              <w:rPr>
                <w:rFonts w:eastAsia="Calibri"/>
                <w:sz w:val="24"/>
                <w:szCs w:val="24"/>
              </w:rPr>
            </w:pP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6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52</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80 мм </w:t>
            </w:r>
          </w:p>
          <w:p w:rsidR="00AA27CF" w:rsidRPr="00AA27CF" w:rsidRDefault="00AA27CF" w:rsidP="00AA27CF">
            <w:pPr>
              <w:rPr>
                <w:rFonts w:eastAsia="Calibri"/>
                <w:sz w:val="24"/>
                <w:szCs w:val="24"/>
              </w:rPr>
            </w:pPr>
            <w:r w:rsidRPr="00AA27CF">
              <w:rPr>
                <w:rFonts w:eastAsia="Calibri"/>
                <w:bCs/>
                <w:sz w:val="24"/>
                <w:szCs w:val="24"/>
              </w:rPr>
              <w:t>Характеристика изделия:</w:t>
            </w:r>
            <w:r w:rsidRPr="00AA27CF">
              <w:rPr>
                <w:rFonts w:eastAsia="Calibri"/>
                <w:sz w:val="24"/>
                <w:szCs w:val="24"/>
              </w:rPr>
              <w:t xml:space="preserve"> стандартный проход, с рукояткой, </w:t>
            </w:r>
            <w:proofErr w:type="spellStart"/>
            <w:r w:rsidRPr="00AA27CF">
              <w:rPr>
                <w:rFonts w:eastAsia="Calibri"/>
                <w:sz w:val="24"/>
                <w:szCs w:val="24"/>
                <w:lang w:val="en-US"/>
              </w:rPr>
              <w:t>Dn</w:t>
            </w:r>
            <w:proofErr w:type="spellEnd"/>
            <w:r w:rsidRPr="00AA27CF">
              <w:rPr>
                <w:rFonts w:eastAsia="Calibri"/>
                <w:sz w:val="24"/>
                <w:szCs w:val="24"/>
              </w:rPr>
              <w:t xml:space="preserve"> (диаметр) 80 мм, </w:t>
            </w:r>
            <w:proofErr w:type="spellStart"/>
            <w:r w:rsidRPr="00AA27CF">
              <w:rPr>
                <w:rFonts w:eastAsia="Calibri"/>
                <w:sz w:val="24"/>
                <w:szCs w:val="24"/>
                <w:lang w:val="en-US"/>
              </w:rPr>
              <w:t>Pn</w:t>
            </w:r>
            <w:proofErr w:type="spellEnd"/>
            <w:r w:rsidRPr="00AA27CF">
              <w:rPr>
                <w:rFonts w:eastAsia="Calibri"/>
                <w:sz w:val="24"/>
                <w:szCs w:val="24"/>
              </w:rPr>
              <w:t xml:space="preserve"> (давление) 2,5 </w:t>
            </w:r>
            <w:proofErr w:type="spellStart"/>
            <w:r w:rsidRPr="00AA27CF">
              <w:rPr>
                <w:rFonts w:eastAsia="Calibri"/>
                <w:sz w:val="24"/>
                <w:szCs w:val="24"/>
              </w:rPr>
              <w:t>Мпа</w:t>
            </w:r>
            <w:proofErr w:type="spellEnd"/>
            <w:r w:rsidRPr="00AA27CF">
              <w:rPr>
                <w:rFonts w:eastAsia="Calibri"/>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sz w:val="24"/>
                <w:szCs w:val="24"/>
              </w:rPr>
              <w:t xml:space="preserve"> С</w:t>
            </w:r>
            <w:proofErr w:type="gramEnd"/>
            <w:r w:rsidRPr="00AA27CF">
              <w:rPr>
                <w:rFonts w:eastAsia="Calibri"/>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sz w:val="24"/>
                <w:szCs w:val="24"/>
              </w:rPr>
              <w:t>запорно</w:t>
            </w:r>
            <w:proofErr w:type="spellEnd"/>
            <w:r w:rsidRPr="00AA27CF">
              <w:rPr>
                <w:rFonts w:eastAsia="Calibri"/>
                <w:sz w:val="24"/>
                <w:szCs w:val="24"/>
              </w:rPr>
              <w:t xml:space="preserve"> - регулирующая арматура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19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53</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термометра биметаллического (радиального)</w:t>
            </w:r>
          </w:p>
          <w:p w:rsidR="00AA27CF" w:rsidRPr="00AA27CF" w:rsidRDefault="00AA27CF" w:rsidP="00AA27CF">
            <w:pPr>
              <w:rPr>
                <w:bCs/>
                <w:sz w:val="24"/>
                <w:szCs w:val="24"/>
              </w:rPr>
            </w:pPr>
            <w:r w:rsidRPr="00AA27CF">
              <w:rPr>
                <w:bCs/>
                <w:sz w:val="24"/>
                <w:szCs w:val="24"/>
              </w:rPr>
              <w:t>Характеристика изделия:</w:t>
            </w:r>
          </w:p>
          <w:p w:rsidR="00AA27CF" w:rsidRPr="00AA27CF" w:rsidRDefault="00AA27CF" w:rsidP="00AA27CF">
            <w:pPr>
              <w:rPr>
                <w:rFonts w:eastAsia="Calibri"/>
                <w:sz w:val="24"/>
                <w:szCs w:val="24"/>
              </w:rPr>
            </w:pPr>
            <w:r w:rsidRPr="00AA27CF">
              <w:rPr>
                <w:rFonts w:eastAsia="Calibri"/>
                <w:sz w:val="24"/>
                <w:szCs w:val="24"/>
              </w:rPr>
              <w:t>Диаметр корпуса: 80 мм,</w:t>
            </w:r>
            <w:r w:rsidRPr="00AA27CF">
              <w:rPr>
                <w:rFonts w:eastAsia="Calibri"/>
                <w:sz w:val="24"/>
                <w:szCs w:val="24"/>
              </w:rPr>
              <w:br/>
              <w:t>Дина штуцера: 100 мм.</w:t>
            </w:r>
            <w:r w:rsidRPr="00AA27CF">
              <w:rPr>
                <w:rFonts w:eastAsia="Calibri"/>
                <w:sz w:val="24"/>
                <w:szCs w:val="24"/>
              </w:rPr>
              <w:br/>
              <w:t>Расположение штуцера: осевое</w:t>
            </w:r>
            <w:r w:rsidRPr="00AA27CF">
              <w:rPr>
                <w:rFonts w:eastAsia="Calibri"/>
                <w:sz w:val="24"/>
                <w:szCs w:val="24"/>
              </w:rPr>
              <w:br/>
              <w:t>Диапазон измерения температуры: 0...+120</w:t>
            </w:r>
            <w:proofErr w:type="gramStart"/>
            <w:r w:rsidRPr="00AA27CF">
              <w:rPr>
                <w:rFonts w:eastAsia="Calibri"/>
                <w:sz w:val="24"/>
                <w:szCs w:val="24"/>
              </w:rPr>
              <w:t xml:space="preserve"> С</w:t>
            </w:r>
            <w:proofErr w:type="gramEnd"/>
            <w:r w:rsidRPr="00AA27CF">
              <w:rPr>
                <w:rFonts w:eastAsia="Calibri"/>
                <w:sz w:val="24"/>
                <w:szCs w:val="24"/>
              </w:rPr>
              <w:br/>
              <w:t>Класс точности: 1,5</w:t>
            </w:r>
            <w:r w:rsidRPr="00AA27CF">
              <w:rPr>
                <w:rFonts w:eastAsia="Calibri"/>
                <w:sz w:val="24"/>
                <w:szCs w:val="24"/>
              </w:rPr>
              <w:br/>
              <w:t>Защитная гильза: в комплекте</w:t>
            </w:r>
            <w:r w:rsidRPr="00AA27CF">
              <w:rPr>
                <w:rFonts w:eastAsia="Calibri"/>
                <w:sz w:val="24"/>
                <w:szCs w:val="24"/>
              </w:rPr>
              <w:br/>
              <w:t>Поверка: первичная</w:t>
            </w:r>
            <w:r w:rsidRPr="00AA27CF">
              <w:rPr>
                <w:rFonts w:eastAsia="Calibri"/>
                <w:sz w:val="24"/>
                <w:szCs w:val="24"/>
              </w:rPr>
              <w:br/>
              <w:t>Резьба: G 1/2</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12 комплектов</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54</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манометра с трехходовым краном</w:t>
            </w:r>
          </w:p>
          <w:p w:rsidR="00AA27CF" w:rsidRPr="00AA27CF" w:rsidRDefault="00AA27CF" w:rsidP="00AA27CF">
            <w:pPr>
              <w:rPr>
                <w:sz w:val="24"/>
                <w:szCs w:val="24"/>
              </w:rPr>
            </w:pPr>
            <w:r w:rsidRPr="00AA27CF">
              <w:rPr>
                <w:bCs/>
                <w:sz w:val="24"/>
                <w:szCs w:val="24"/>
              </w:rPr>
              <w:t>Характеристика изделия:</w:t>
            </w:r>
          </w:p>
          <w:p w:rsidR="00AA27CF" w:rsidRPr="00AA27CF" w:rsidRDefault="00AA27CF" w:rsidP="00AA27CF">
            <w:pPr>
              <w:rPr>
                <w:rFonts w:eastAsia="Calibri"/>
                <w:sz w:val="24"/>
                <w:szCs w:val="24"/>
              </w:rPr>
            </w:pPr>
            <w:r w:rsidRPr="00AA27CF">
              <w:rPr>
                <w:rFonts w:eastAsia="Calibri"/>
                <w:bCs/>
                <w:sz w:val="24"/>
                <w:szCs w:val="24"/>
              </w:rPr>
              <w:t xml:space="preserve">Диаметр шкалы: </w:t>
            </w:r>
            <w:r w:rsidRPr="00AA27CF">
              <w:rPr>
                <w:rFonts w:eastAsia="Calibri"/>
                <w:sz w:val="24"/>
                <w:szCs w:val="24"/>
              </w:rPr>
              <w:t>100 мм.</w:t>
            </w:r>
          </w:p>
          <w:p w:rsidR="00AA27CF" w:rsidRPr="00AA27CF" w:rsidRDefault="00AA27CF" w:rsidP="00AA27CF">
            <w:pPr>
              <w:rPr>
                <w:rFonts w:eastAsia="Calibri"/>
                <w:sz w:val="24"/>
                <w:szCs w:val="24"/>
              </w:rPr>
            </w:pPr>
            <w:r w:rsidRPr="00AA27CF">
              <w:rPr>
                <w:rFonts w:eastAsia="Calibri"/>
                <w:bCs/>
                <w:sz w:val="24"/>
                <w:szCs w:val="24"/>
              </w:rPr>
              <w:lastRenderedPageBreak/>
              <w:t xml:space="preserve">Класс точности: </w:t>
            </w:r>
            <w:r w:rsidRPr="00AA27CF">
              <w:rPr>
                <w:rFonts w:eastAsia="Calibri"/>
                <w:sz w:val="24"/>
                <w:szCs w:val="24"/>
              </w:rPr>
              <w:t>± 1,5 %.</w:t>
            </w:r>
          </w:p>
          <w:p w:rsidR="00AA27CF" w:rsidRPr="00AA27CF" w:rsidRDefault="00AA27CF" w:rsidP="00AA27CF">
            <w:pPr>
              <w:rPr>
                <w:rFonts w:eastAsia="Calibri"/>
                <w:sz w:val="24"/>
                <w:szCs w:val="24"/>
              </w:rPr>
            </w:pPr>
            <w:r w:rsidRPr="00AA27CF">
              <w:rPr>
                <w:rFonts w:eastAsia="Calibri"/>
                <w:bCs/>
                <w:sz w:val="24"/>
                <w:szCs w:val="24"/>
              </w:rPr>
              <w:t xml:space="preserve">Температура окружающей среды: </w:t>
            </w:r>
            <w:r w:rsidRPr="00AA27CF">
              <w:rPr>
                <w:rFonts w:eastAsia="Calibri"/>
                <w:sz w:val="24"/>
                <w:szCs w:val="24"/>
              </w:rPr>
              <w:t>-25….+65°С.</w:t>
            </w:r>
          </w:p>
          <w:p w:rsidR="00AA27CF" w:rsidRPr="00AA27CF" w:rsidRDefault="00AA27CF" w:rsidP="00AA27CF">
            <w:pPr>
              <w:rPr>
                <w:rFonts w:eastAsia="Calibri"/>
                <w:sz w:val="24"/>
                <w:szCs w:val="24"/>
              </w:rPr>
            </w:pPr>
            <w:r w:rsidRPr="00AA27CF">
              <w:rPr>
                <w:rFonts w:eastAsia="Calibri"/>
                <w:bCs/>
                <w:sz w:val="24"/>
                <w:szCs w:val="24"/>
              </w:rPr>
              <w:t xml:space="preserve">Температура измеряемой среды: </w:t>
            </w:r>
            <w:r w:rsidRPr="00AA27CF">
              <w:rPr>
                <w:rFonts w:eastAsia="Calibri"/>
                <w:sz w:val="24"/>
                <w:szCs w:val="24"/>
              </w:rPr>
              <w:t>максимальная +120°С.</w:t>
            </w:r>
          </w:p>
          <w:p w:rsidR="00AA27CF" w:rsidRPr="00AA27CF" w:rsidRDefault="00AA27CF" w:rsidP="00AA27CF">
            <w:pPr>
              <w:rPr>
                <w:rFonts w:eastAsia="Calibri"/>
                <w:sz w:val="24"/>
                <w:szCs w:val="24"/>
              </w:rPr>
            </w:pPr>
            <w:r w:rsidRPr="00AA27CF">
              <w:rPr>
                <w:rFonts w:eastAsia="Calibri"/>
                <w:bCs/>
                <w:sz w:val="24"/>
                <w:szCs w:val="24"/>
              </w:rPr>
              <w:t xml:space="preserve">Материал корпуса: </w:t>
            </w:r>
            <w:r w:rsidRPr="00AA27CF">
              <w:rPr>
                <w:rFonts w:eastAsia="Calibri"/>
                <w:sz w:val="24"/>
                <w:szCs w:val="24"/>
              </w:rPr>
              <w:t>нержавеющая сталь.</w:t>
            </w:r>
          </w:p>
          <w:p w:rsidR="00AA27CF" w:rsidRPr="00AA27CF" w:rsidRDefault="00AA27CF" w:rsidP="00AA27CF">
            <w:pPr>
              <w:rPr>
                <w:rFonts w:eastAsia="Calibri"/>
                <w:sz w:val="24"/>
                <w:szCs w:val="24"/>
              </w:rPr>
            </w:pPr>
            <w:r w:rsidRPr="00AA27CF">
              <w:rPr>
                <w:rFonts w:eastAsia="Calibri"/>
                <w:bCs/>
                <w:sz w:val="24"/>
                <w:szCs w:val="24"/>
              </w:rPr>
              <w:t xml:space="preserve">Мембрана: </w:t>
            </w:r>
            <w:r w:rsidRPr="00AA27CF">
              <w:rPr>
                <w:rFonts w:eastAsia="Calibri"/>
                <w:sz w:val="24"/>
                <w:szCs w:val="24"/>
              </w:rPr>
              <w:t>нержавеющая сталь.</w:t>
            </w:r>
          </w:p>
          <w:p w:rsidR="00AA27CF" w:rsidRPr="00AA27CF" w:rsidRDefault="00AA27CF" w:rsidP="00AA27CF">
            <w:pPr>
              <w:rPr>
                <w:rFonts w:eastAsia="Calibri"/>
                <w:sz w:val="24"/>
                <w:szCs w:val="24"/>
              </w:rPr>
            </w:pPr>
            <w:r w:rsidRPr="00AA27CF">
              <w:rPr>
                <w:rFonts w:eastAsia="Calibri"/>
                <w:bCs/>
                <w:sz w:val="24"/>
                <w:szCs w:val="24"/>
              </w:rPr>
              <w:t xml:space="preserve">Присоединение к процессу: </w:t>
            </w:r>
            <w:r w:rsidRPr="00AA27CF">
              <w:rPr>
                <w:rFonts w:eastAsia="Calibri"/>
                <w:sz w:val="24"/>
                <w:szCs w:val="24"/>
              </w:rPr>
              <w:t>радиальное, без фланца.</w:t>
            </w:r>
          </w:p>
          <w:p w:rsidR="00AA27CF" w:rsidRPr="00AA27CF" w:rsidRDefault="00AA27CF" w:rsidP="00AA27CF">
            <w:pPr>
              <w:rPr>
                <w:rFonts w:eastAsia="Calibri"/>
                <w:sz w:val="24"/>
                <w:szCs w:val="24"/>
              </w:rPr>
            </w:pPr>
            <w:r w:rsidRPr="00AA27CF">
              <w:rPr>
                <w:rFonts w:eastAsia="Calibri"/>
                <w:bCs/>
                <w:sz w:val="24"/>
                <w:szCs w:val="24"/>
              </w:rPr>
              <w:t xml:space="preserve">Степень защиты: </w:t>
            </w:r>
            <w:r w:rsidRPr="00AA27CF">
              <w:rPr>
                <w:rFonts w:eastAsia="Calibri"/>
                <w:sz w:val="24"/>
                <w:szCs w:val="24"/>
              </w:rPr>
              <w:t>IP 65.</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26 комплектов</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55</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фильтра латунного сетчатого диаметром 50мм</w:t>
            </w:r>
          </w:p>
          <w:p w:rsidR="00AA27CF" w:rsidRPr="00AA27CF" w:rsidRDefault="00AA27CF" w:rsidP="00AA27CF">
            <w:pPr>
              <w:rPr>
                <w:sz w:val="24"/>
                <w:szCs w:val="24"/>
              </w:rPr>
            </w:pPr>
            <w:r w:rsidRPr="00AA27CF">
              <w:rPr>
                <w:bCs/>
                <w:sz w:val="24"/>
                <w:szCs w:val="24"/>
              </w:rPr>
              <w:t>Характеристика изделия:</w:t>
            </w:r>
          </w:p>
          <w:p w:rsidR="00AA27CF" w:rsidRPr="00AA27CF" w:rsidRDefault="00AA27CF" w:rsidP="00AA27CF">
            <w:pPr>
              <w:rPr>
                <w:sz w:val="24"/>
                <w:szCs w:val="24"/>
              </w:rPr>
            </w:pPr>
            <w:r w:rsidRPr="00AA27CF">
              <w:rPr>
                <w:sz w:val="24"/>
                <w:szCs w:val="24"/>
              </w:rPr>
              <w:t>Условный диаметр DN, мм: 50</w:t>
            </w:r>
          </w:p>
          <w:p w:rsidR="00AA27CF" w:rsidRPr="00AA27CF" w:rsidRDefault="00AA27CF" w:rsidP="00AA27CF">
            <w:pPr>
              <w:rPr>
                <w:sz w:val="24"/>
                <w:szCs w:val="24"/>
              </w:rPr>
            </w:pPr>
            <w:r w:rsidRPr="00AA27CF">
              <w:rPr>
                <w:sz w:val="24"/>
                <w:szCs w:val="24"/>
              </w:rPr>
              <w:t>Давление условное PN, МПа: 2</w:t>
            </w:r>
          </w:p>
          <w:p w:rsidR="00AA27CF" w:rsidRPr="00AA27CF" w:rsidRDefault="00AA27CF" w:rsidP="00AA27CF">
            <w:pPr>
              <w:rPr>
                <w:sz w:val="24"/>
                <w:szCs w:val="24"/>
              </w:rPr>
            </w:pPr>
            <w:r w:rsidRPr="00AA27CF">
              <w:rPr>
                <w:sz w:val="24"/>
                <w:szCs w:val="24"/>
              </w:rPr>
              <w:t>Температура рабочей среды, °C: &lt;100</w:t>
            </w:r>
          </w:p>
          <w:p w:rsidR="00AA27CF" w:rsidRPr="00AA27CF" w:rsidRDefault="00AA27CF" w:rsidP="00AA27CF">
            <w:pPr>
              <w:rPr>
                <w:sz w:val="24"/>
                <w:szCs w:val="24"/>
              </w:rPr>
            </w:pPr>
            <w:r w:rsidRPr="00AA27CF">
              <w:rPr>
                <w:sz w:val="24"/>
                <w:szCs w:val="24"/>
              </w:rPr>
              <w:t>Рабочая среда: вода</w:t>
            </w:r>
          </w:p>
          <w:p w:rsidR="00AA27CF" w:rsidRPr="00AA27CF" w:rsidRDefault="00AA27CF" w:rsidP="00AA27CF">
            <w:pPr>
              <w:rPr>
                <w:sz w:val="24"/>
                <w:szCs w:val="24"/>
              </w:rPr>
            </w:pPr>
            <w:r w:rsidRPr="00AA27CF">
              <w:rPr>
                <w:sz w:val="24"/>
                <w:szCs w:val="24"/>
              </w:rPr>
              <w:t xml:space="preserve">Размер отверстия сетки, </w:t>
            </w:r>
            <w:proofErr w:type="spellStart"/>
            <w:r w:rsidRPr="00AA27CF">
              <w:rPr>
                <w:sz w:val="24"/>
                <w:szCs w:val="24"/>
              </w:rPr>
              <w:t>мк</w:t>
            </w:r>
            <w:proofErr w:type="spellEnd"/>
            <w:r w:rsidRPr="00AA27CF">
              <w:rPr>
                <w:sz w:val="24"/>
                <w:szCs w:val="24"/>
              </w:rPr>
              <w:t>: 400?1300</w:t>
            </w:r>
          </w:p>
          <w:p w:rsidR="00AA27CF" w:rsidRPr="00AA27CF" w:rsidRDefault="00AA27CF" w:rsidP="00AA27CF">
            <w:pPr>
              <w:rPr>
                <w:rFonts w:eastAsia="Calibri"/>
                <w:sz w:val="24"/>
                <w:szCs w:val="24"/>
              </w:rPr>
            </w:pP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56</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фильтра латунного сетчатого диаметром 80мм</w:t>
            </w:r>
          </w:p>
          <w:p w:rsidR="00AA27CF" w:rsidRPr="00AA27CF" w:rsidRDefault="00AA27CF" w:rsidP="00AA27CF">
            <w:pPr>
              <w:rPr>
                <w:bCs/>
                <w:sz w:val="24"/>
                <w:szCs w:val="24"/>
              </w:rPr>
            </w:pPr>
            <w:r w:rsidRPr="00AA27CF">
              <w:rPr>
                <w:bCs/>
                <w:sz w:val="24"/>
                <w:szCs w:val="24"/>
              </w:rPr>
              <w:t>Характеристика изделия:</w:t>
            </w:r>
          </w:p>
          <w:p w:rsidR="00AA27CF" w:rsidRPr="00AA27CF" w:rsidRDefault="00AA27CF" w:rsidP="00AA27CF">
            <w:pPr>
              <w:rPr>
                <w:sz w:val="24"/>
                <w:szCs w:val="24"/>
              </w:rPr>
            </w:pPr>
            <w:r w:rsidRPr="00AA27CF">
              <w:rPr>
                <w:sz w:val="24"/>
                <w:szCs w:val="24"/>
              </w:rPr>
              <w:t xml:space="preserve">Проход условный, </w:t>
            </w:r>
            <w:proofErr w:type="gramStart"/>
            <w:r w:rsidRPr="00AA27CF">
              <w:rPr>
                <w:sz w:val="24"/>
                <w:szCs w:val="24"/>
              </w:rPr>
              <w:t>мм</w:t>
            </w:r>
            <w:proofErr w:type="gramEnd"/>
            <w:r w:rsidRPr="00AA27CF">
              <w:rPr>
                <w:sz w:val="24"/>
                <w:szCs w:val="24"/>
              </w:rPr>
              <w:t xml:space="preserve"> - 80 </w:t>
            </w:r>
          </w:p>
          <w:p w:rsidR="00AA27CF" w:rsidRPr="00AA27CF" w:rsidRDefault="00AA27CF" w:rsidP="00AA27CF">
            <w:pPr>
              <w:rPr>
                <w:sz w:val="24"/>
                <w:szCs w:val="24"/>
              </w:rPr>
            </w:pPr>
            <w:r w:rsidRPr="00AA27CF">
              <w:rPr>
                <w:sz w:val="24"/>
                <w:szCs w:val="24"/>
              </w:rPr>
              <w:t>Давление условное, МПа - 1,6</w:t>
            </w:r>
          </w:p>
          <w:p w:rsidR="00AA27CF" w:rsidRPr="00AA27CF" w:rsidRDefault="00AA27CF" w:rsidP="00AA27CF">
            <w:pPr>
              <w:rPr>
                <w:rFonts w:eastAsia="Calibri"/>
                <w:sz w:val="24"/>
                <w:szCs w:val="24"/>
              </w:rPr>
            </w:pPr>
            <w:r w:rsidRPr="00AA27CF">
              <w:rPr>
                <w:rFonts w:eastAsia="Calibri"/>
                <w:sz w:val="24"/>
                <w:szCs w:val="24"/>
              </w:rPr>
              <w:t>Примечание - сетка 400*1300 микрон, 2,65 кг.</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2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Монтаж гибких подводок (рабочее давление не менее 1,6 МПа)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6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58</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(13х28)</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 xml:space="preserve">температурный диапазон от-80°c до +95°C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59</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(13х42)</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60</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(13х63)</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61</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(13х76)</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7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62</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(13х89)</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105 м</w:t>
            </w:r>
          </w:p>
        </w:tc>
      </w:tr>
      <w:tr w:rsidR="00AA27CF" w:rsidRPr="00AA27CF" w:rsidTr="002E3CCC">
        <w:trPr>
          <w:trHeight w:val="243"/>
        </w:trPr>
        <w:tc>
          <w:tcPr>
            <w:tcW w:w="9372" w:type="dxa"/>
            <w:gridSpan w:val="3"/>
            <w:shd w:val="clear" w:color="auto" w:fill="auto"/>
            <w:noWrap/>
            <w:hideMark/>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bCs/>
                <w:sz w:val="24"/>
                <w:szCs w:val="24"/>
              </w:rPr>
              <w:t xml:space="preserve"> Пусконаладочные работы</w:t>
            </w:r>
          </w:p>
        </w:tc>
      </w:tr>
      <w:tr w:rsidR="00AA27CF" w:rsidRPr="00AA27CF" w:rsidTr="002E3CCC">
        <w:trPr>
          <w:trHeight w:val="642"/>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Пусконаладочные работы: система кондиционирования воздуха центральная с номинальной подачей по воздуху до 10 тыс</w:t>
            </w:r>
            <w:proofErr w:type="gramStart"/>
            <w:r w:rsidRPr="00AA27CF">
              <w:rPr>
                <w:rFonts w:eastAsia="Calibri"/>
                <w:sz w:val="24"/>
                <w:szCs w:val="24"/>
              </w:rPr>
              <w:t>.м</w:t>
            </w:r>
            <w:proofErr w:type="gramEnd"/>
            <w:r w:rsidRPr="00AA27CF">
              <w:rPr>
                <w:rFonts w:eastAsia="Calibri"/>
                <w:sz w:val="24"/>
                <w:szCs w:val="24"/>
              </w:rPr>
              <w:t>3/ч</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установки</w:t>
            </w:r>
          </w:p>
        </w:tc>
      </w:tr>
      <w:tr w:rsidR="00AA27CF" w:rsidRPr="00AA27CF" w:rsidTr="002E3CCC">
        <w:trPr>
          <w:trHeight w:val="85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64</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Пусконаладочные работы: кондиционер автономного шкафного типа со встроенной холодильной машиной, номинальной подачей по воздуху свыше 1 тыс</w:t>
            </w:r>
            <w:proofErr w:type="gramStart"/>
            <w:r w:rsidRPr="00AA27CF">
              <w:rPr>
                <w:rFonts w:eastAsia="Calibri"/>
                <w:sz w:val="24"/>
                <w:szCs w:val="24"/>
              </w:rPr>
              <w:t>.м</w:t>
            </w:r>
            <w:proofErr w:type="gramEnd"/>
            <w:r w:rsidRPr="00AA27CF">
              <w:rPr>
                <w:rFonts w:eastAsia="Calibri"/>
                <w:sz w:val="24"/>
                <w:szCs w:val="24"/>
              </w:rPr>
              <w:t xml:space="preserve">3/ч до 3,5 тыс. м3/ч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4 кондиционера</w:t>
            </w:r>
          </w:p>
        </w:tc>
      </w:tr>
      <w:tr w:rsidR="00AA27CF" w:rsidRPr="00AA27CF" w:rsidTr="002E3CCC">
        <w:trPr>
          <w:trHeight w:val="85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65</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Определение потерь (подсосов) воздуха в вентиляционной сети переносным вентилятором (площадь сечения воздуховода в месте присоединения переносного вентилятора, до 0,5м</w:t>
            </w:r>
            <w:proofErr w:type="gramStart"/>
            <w:r w:rsidRPr="00AA27CF">
              <w:rPr>
                <w:rFonts w:eastAsia="Calibri"/>
                <w:sz w:val="24"/>
                <w:szCs w:val="24"/>
              </w:rPr>
              <w:t>2</w:t>
            </w:r>
            <w:proofErr w:type="gramEnd"/>
            <w:r w:rsidRPr="00AA27CF">
              <w:rPr>
                <w:rFonts w:eastAsia="Calibri"/>
                <w:sz w:val="24"/>
                <w:szCs w:val="24"/>
              </w:rPr>
              <w:t>).</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1 участок вентиляционной сети</w:t>
            </w:r>
          </w:p>
        </w:tc>
      </w:tr>
      <w:tr w:rsidR="00AA27CF" w:rsidRPr="00AA27CF" w:rsidTr="002E3CCC">
        <w:trPr>
          <w:trHeight w:val="416"/>
        </w:trPr>
        <w:tc>
          <w:tcPr>
            <w:tcW w:w="9372" w:type="dxa"/>
            <w:gridSpan w:val="3"/>
            <w:shd w:val="clear" w:color="auto" w:fill="auto"/>
            <w:noWrap/>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sz w:val="24"/>
                <w:szCs w:val="24"/>
              </w:rPr>
              <w:t xml:space="preserve"> Монтаж контрольно-измерительных приборов ЦОД</w:t>
            </w:r>
          </w:p>
        </w:tc>
      </w:tr>
      <w:tr w:rsidR="00AA27CF" w:rsidRPr="00AA27CF" w:rsidTr="002E3CCC">
        <w:trPr>
          <w:trHeight w:val="41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66</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центрального контроллера мониторинга (в комплекте с программным обеспечением)</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оборудования: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возможность подключения к интеллектуальному порту до 8 сухих контактов;</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выход: 0 В или 5 В;</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диапазон напряжения на входе: 0-5 В;</w:t>
            </w:r>
          </w:p>
          <w:p w:rsidR="00AA27CF" w:rsidRPr="00AA27CF" w:rsidRDefault="00AA27CF" w:rsidP="00AA27CF">
            <w:pPr>
              <w:numPr>
                <w:ilvl w:val="0"/>
                <w:numId w:val="77"/>
              </w:numPr>
              <w:suppressAutoHyphens/>
              <w:rPr>
                <w:rFonts w:eastAsia="Calibri"/>
                <w:sz w:val="24"/>
                <w:szCs w:val="24"/>
              </w:rPr>
            </w:pPr>
            <w:proofErr w:type="gramStart"/>
            <w:r w:rsidRPr="00AA27CF">
              <w:rPr>
                <w:rFonts w:eastAsia="Calibri"/>
                <w:sz w:val="24"/>
                <w:szCs w:val="24"/>
              </w:rPr>
              <w:t>полное</w:t>
            </w:r>
            <w:proofErr w:type="gramEnd"/>
            <w:r w:rsidRPr="00AA27CF">
              <w:rPr>
                <w:rFonts w:eastAsia="Calibri"/>
                <w:sz w:val="24"/>
                <w:szCs w:val="24"/>
              </w:rPr>
              <w:t xml:space="preserve"> </w:t>
            </w:r>
            <w:proofErr w:type="spellStart"/>
            <w:r w:rsidRPr="00AA27CF">
              <w:rPr>
                <w:rFonts w:eastAsia="Calibri"/>
                <w:sz w:val="24"/>
                <w:szCs w:val="24"/>
              </w:rPr>
              <w:t>автоопределение</w:t>
            </w:r>
            <w:proofErr w:type="spellEnd"/>
            <w:r w:rsidRPr="00AA27CF">
              <w:rPr>
                <w:rFonts w:eastAsia="Calibri"/>
                <w:sz w:val="24"/>
                <w:szCs w:val="24"/>
              </w:rPr>
              <w:t>, включая сигнализацию в случае отключения;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дополнительный источник электропитания не требуется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кабель ЛВС в комплекте;</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подключение обеспечивается стандартным коммутационным шнуром категории 5/6;</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максимальная длина кабеля: 300 м.</w:t>
            </w:r>
          </w:p>
          <w:p w:rsidR="00AA27CF" w:rsidRPr="00AA27CF" w:rsidRDefault="00AA27CF" w:rsidP="00AA27CF">
            <w:pPr>
              <w:ind w:left="720"/>
              <w:rPr>
                <w:rFonts w:eastAsia="Calibri"/>
                <w:sz w:val="24"/>
                <w:szCs w:val="24"/>
              </w:rPr>
            </w:pP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lastRenderedPageBreak/>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20"/>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lastRenderedPageBreak/>
              <w:t>67</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Программирование  и отладка центрального контроллера мониторинга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12"/>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68</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модуля расширителя</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оборудования:</w:t>
            </w:r>
          </w:p>
          <w:p w:rsidR="00AA27CF" w:rsidRPr="00AA27CF" w:rsidRDefault="00AA27CF" w:rsidP="00AA27CF">
            <w:pPr>
              <w:numPr>
                <w:ilvl w:val="0"/>
                <w:numId w:val="78"/>
              </w:numPr>
              <w:suppressAutoHyphens/>
              <w:contextualSpacing/>
              <w:rPr>
                <w:rFonts w:eastAsia="Calibri"/>
                <w:sz w:val="24"/>
                <w:szCs w:val="24"/>
              </w:rPr>
            </w:pPr>
            <w:r w:rsidRPr="00AA27CF">
              <w:rPr>
                <w:rFonts w:eastAsia="Calibri"/>
                <w:sz w:val="24"/>
                <w:szCs w:val="24"/>
              </w:rPr>
              <w:t>возможность добавить к центральному контроллеру мониторинга до 8 портов (вход/выход) для интеллектуальных датчиков</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03"/>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69</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Монтаж датчика температуры с соединительной муфтой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18 штуки</w:t>
            </w:r>
          </w:p>
        </w:tc>
      </w:tr>
      <w:tr w:rsidR="00AA27CF" w:rsidRPr="00AA27CF" w:rsidTr="002E3CCC">
        <w:trPr>
          <w:trHeight w:val="403"/>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70</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датчика контроля протечек в комплекте с соединительной муфтой</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4 штуки</w:t>
            </w:r>
          </w:p>
        </w:tc>
      </w:tr>
      <w:tr w:rsidR="00AA27CF" w:rsidRPr="00AA27CF" w:rsidTr="002E3CCC">
        <w:trPr>
          <w:trHeight w:val="437"/>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71</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Прокладка кабеля связи (витой пары)</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кабеля:</w:t>
            </w:r>
          </w:p>
          <w:p w:rsidR="00AA27CF" w:rsidRPr="00AA27CF" w:rsidRDefault="00AA27CF" w:rsidP="00AA27CF">
            <w:pPr>
              <w:rPr>
                <w:rFonts w:eastAsia="Calibri"/>
                <w:sz w:val="24"/>
                <w:szCs w:val="24"/>
              </w:rPr>
            </w:pPr>
            <w:r w:rsidRPr="00AA27CF">
              <w:rPr>
                <w:rFonts w:eastAsia="Calibri"/>
                <w:sz w:val="24"/>
                <w:szCs w:val="24"/>
              </w:rPr>
              <w:t>Диапазон частот – до 100МГц</w:t>
            </w:r>
          </w:p>
          <w:p w:rsidR="00AA27CF" w:rsidRPr="00AA27CF" w:rsidRDefault="00AA27CF" w:rsidP="00AA27CF">
            <w:pPr>
              <w:rPr>
                <w:rFonts w:eastAsia="Calibri"/>
                <w:sz w:val="24"/>
                <w:szCs w:val="24"/>
              </w:rPr>
            </w:pPr>
            <w:r w:rsidRPr="00AA27CF">
              <w:rPr>
                <w:rFonts w:eastAsia="Calibri"/>
                <w:sz w:val="24"/>
                <w:szCs w:val="24"/>
              </w:rPr>
              <w:t>Сопротивление токопроводящей жилы – не более 96 Ом/</w:t>
            </w:r>
            <w:proofErr w:type="gramStart"/>
            <w:r w:rsidRPr="00AA27CF">
              <w:rPr>
                <w:rFonts w:eastAsia="Calibri"/>
                <w:sz w:val="24"/>
                <w:szCs w:val="24"/>
              </w:rPr>
              <w:t>км</w:t>
            </w:r>
            <w:proofErr w:type="gramEnd"/>
          </w:p>
          <w:p w:rsidR="00AA27CF" w:rsidRPr="00AA27CF" w:rsidRDefault="00AA27CF" w:rsidP="00AA27CF">
            <w:pPr>
              <w:rPr>
                <w:rFonts w:eastAsia="Calibri"/>
                <w:sz w:val="24"/>
                <w:szCs w:val="24"/>
              </w:rPr>
            </w:pPr>
            <w:r w:rsidRPr="00AA27CF">
              <w:rPr>
                <w:rFonts w:eastAsia="Calibri"/>
                <w:sz w:val="24"/>
                <w:szCs w:val="24"/>
              </w:rPr>
              <w:t>Сопротивление изоляции проводника – не менее 5 ГОм/</w:t>
            </w:r>
            <w:proofErr w:type="gramStart"/>
            <w:r w:rsidRPr="00AA27CF">
              <w:rPr>
                <w:rFonts w:eastAsia="Calibri"/>
                <w:sz w:val="24"/>
                <w:szCs w:val="24"/>
              </w:rPr>
              <w:t>км</w:t>
            </w:r>
            <w:proofErr w:type="gramEnd"/>
          </w:p>
          <w:p w:rsidR="00AA27CF" w:rsidRPr="00AA27CF" w:rsidRDefault="00AA27CF" w:rsidP="00AA27CF">
            <w:pPr>
              <w:rPr>
                <w:rFonts w:eastAsia="Calibri"/>
                <w:sz w:val="24"/>
                <w:szCs w:val="24"/>
              </w:rPr>
            </w:pPr>
            <w:r w:rsidRPr="00AA27CF">
              <w:rPr>
                <w:rFonts w:eastAsia="Calibri"/>
                <w:sz w:val="24"/>
                <w:szCs w:val="24"/>
              </w:rPr>
              <w:t>Электрическая емкость пар – не более 56 нФ/км</w:t>
            </w:r>
          </w:p>
          <w:p w:rsidR="00AA27CF" w:rsidRPr="00AA27CF" w:rsidRDefault="00AA27CF" w:rsidP="00AA27CF">
            <w:pPr>
              <w:rPr>
                <w:rFonts w:eastAsia="Calibri"/>
                <w:sz w:val="24"/>
                <w:szCs w:val="24"/>
              </w:rPr>
            </w:pPr>
            <w:r w:rsidRPr="00AA27CF">
              <w:rPr>
                <w:rFonts w:eastAsia="Calibri"/>
                <w:sz w:val="24"/>
                <w:szCs w:val="24"/>
              </w:rPr>
              <w:t xml:space="preserve">Диапазон температур: </w:t>
            </w:r>
            <w:proofErr w:type="gramStart"/>
            <w:r w:rsidRPr="00AA27CF">
              <w:rPr>
                <w:rFonts w:eastAsia="Calibri"/>
                <w:sz w:val="24"/>
                <w:szCs w:val="24"/>
              </w:rPr>
              <w:t>от</w:t>
            </w:r>
            <w:proofErr w:type="gramEnd"/>
            <w:r w:rsidRPr="00AA27CF">
              <w:rPr>
                <w:rFonts w:eastAsia="Calibri"/>
                <w:sz w:val="24"/>
                <w:szCs w:val="24"/>
              </w:rPr>
              <w:t xml:space="preserve"> минус 50 °C до плюс 60 °C</w:t>
            </w:r>
          </w:p>
          <w:p w:rsidR="00AA27CF" w:rsidRPr="00AA27CF" w:rsidRDefault="00AA27CF" w:rsidP="00AA27CF">
            <w:pPr>
              <w:rPr>
                <w:rFonts w:eastAsia="Calibri"/>
                <w:sz w:val="24"/>
                <w:szCs w:val="24"/>
              </w:rPr>
            </w:pPr>
            <w:r w:rsidRPr="00AA27CF">
              <w:rPr>
                <w:rFonts w:eastAsia="Calibri"/>
                <w:sz w:val="24"/>
                <w:szCs w:val="24"/>
              </w:rPr>
              <w:t>Прочность изоляции проводника при растяжении - не мен</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500 м</w:t>
            </w:r>
          </w:p>
        </w:tc>
      </w:tr>
      <w:tr w:rsidR="00AA27CF" w:rsidRPr="00AA27CF" w:rsidTr="002E3CCC">
        <w:trPr>
          <w:trHeight w:val="401"/>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72</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Монтаж разъемов для обжима сетевого кабеля под обжим в комплекте с </w:t>
            </w:r>
            <w:proofErr w:type="gramStart"/>
            <w:r w:rsidRPr="00AA27CF">
              <w:rPr>
                <w:rFonts w:eastAsia="Calibri"/>
                <w:sz w:val="24"/>
                <w:szCs w:val="24"/>
              </w:rPr>
              <w:t>эластичным</w:t>
            </w:r>
            <w:proofErr w:type="gramEnd"/>
            <w:r w:rsidRPr="00AA27CF">
              <w:rPr>
                <w:rFonts w:eastAsia="Calibri"/>
                <w:sz w:val="24"/>
                <w:szCs w:val="24"/>
              </w:rPr>
              <w:t xml:space="preserve"> </w:t>
            </w:r>
            <w:proofErr w:type="spellStart"/>
            <w:r w:rsidRPr="00AA27CF">
              <w:rPr>
                <w:rFonts w:eastAsia="Calibri"/>
                <w:sz w:val="24"/>
                <w:szCs w:val="24"/>
              </w:rPr>
              <w:t>кембриком</w:t>
            </w:r>
            <w:proofErr w:type="spellEnd"/>
            <w:r w:rsidRPr="00AA27CF">
              <w:rPr>
                <w:rFonts w:eastAsia="Calibri"/>
                <w:sz w:val="24"/>
                <w:szCs w:val="24"/>
              </w:rPr>
              <w:t xml:space="preserve"> </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разъема:</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8 контактов;</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Ножи контакта – сплав меди с золотым напылением;</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Экран - сплав меди, покрытие – никель.</w:t>
            </w:r>
            <w:r w:rsidRPr="00AA27CF">
              <w:rPr>
                <w:rFonts w:ascii="Arial" w:eastAsia="Calibri" w:hAnsi="Arial" w:cs="Arial"/>
                <w:vanish/>
                <w:sz w:val="18"/>
                <w:szCs w:val="18"/>
              </w:rPr>
              <w:t>Для обжима сетевого кабеля (витой пары);</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8 контактов;</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Корпус: PC UL94V-2;</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Ножи контакта: сплав меди с золотым напылением;</w:t>
            </w:r>
          </w:p>
          <w:p w:rsidR="00AA27CF" w:rsidRPr="00AA27CF" w:rsidRDefault="00AA27CF" w:rsidP="00AA27CF">
            <w:pPr>
              <w:numPr>
                <w:ilvl w:val="0"/>
                <w:numId w:val="74"/>
              </w:numPr>
              <w:spacing w:before="100" w:beforeAutospacing="1" w:line="240" w:lineRule="atLeast"/>
              <w:ind w:left="345"/>
              <w:rPr>
                <w:rFonts w:ascii="Arial" w:eastAsia="Calibri" w:hAnsi="Arial" w:cs="Arial"/>
                <w:vanish/>
                <w:sz w:val="18"/>
                <w:szCs w:val="18"/>
              </w:rPr>
            </w:pPr>
            <w:r w:rsidRPr="00AA27CF">
              <w:rPr>
                <w:rFonts w:ascii="Arial" w:eastAsia="Calibri" w:hAnsi="Arial" w:cs="Arial"/>
                <w:vanish/>
                <w:sz w:val="18"/>
                <w:szCs w:val="18"/>
              </w:rPr>
              <w:t>Экран: сплав меди, покрытие - никель.</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Для обжима сетевого кабеля (витой пары);</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8 контактов;</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Корпус: PC UL94V-2;</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Ножи контакта: сплав меди с золотым напылением;</w:t>
            </w:r>
          </w:p>
          <w:p w:rsidR="00AA27CF" w:rsidRPr="00AA27CF" w:rsidRDefault="00AA27CF" w:rsidP="00AA27CF">
            <w:pPr>
              <w:numPr>
                <w:ilvl w:val="0"/>
                <w:numId w:val="75"/>
              </w:numPr>
              <w:spacing w:before="100" w:beforeAutospacing="1" w:line="240" w:lineRule="atLeast"/>
              <w:ind w:left="345"/>
              <w:rPr>
                <w:rFonts w:ascii="Arial" w:eastAsia="Calibri" w:hAnsi="Arial" w:cs="Arial"/>
                <w:vanish/>
                <w:sz w:val="18"/>
                <w:szCs w:val="18"/>
              </w:rPr>
            </w:pPr>
            <w:r w:rsidRPr="00AA27CF">
              <w:rPr>
                <w:rFonts w:ascii="Arial" w:eastAsia="Calibri" w:hAnsi="Arial" w:cs="Arial"/>
                <w:vanish/>
                <w:sz w:val="18"/>
                <w:szCs w:val="18"/>
              </w:rPr>
              <w:t>Экран: сплав меди, покрытие - никель.</w:t>
            </w:r>
          </w:p>
          <w:p w:rsidR="00AA27CF" w:rsidRPr="00AA27CF" w:rsidRDefault="00AA27CF" w:rsidP="00AA27CF">
            <w:pPr>
              <w:rPr>
                <w:rFonts w:eastAsia="Calibri"/>
                <w:sz w:val="24"/>
                <w:szCs w:val="24"/>
              </w:rPr>
            </w:pP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100 </w:t>
            </w:r>
            <w:proofErr w:type="spellStart"/>
            <w:proofErr w:type="gramStart"/>
            <w:r w:rsidRPr="00AA27CF">
              <w:rPr>
                <w:rFonts w:eastAsia="Calibri"/>
                <w:sz w:val="24"/>
                <w:szCs w:val="24"/>
              </w:rPr>
              <w:t>шт</w:t>
            </w:r>
            <w:proofErr w:type="spellEnd"/>
            <w:proofErr w:type="gramEnd"/>
          </w:p>
        </w:tc>
      </w:tr>
    </w:tbl>
    <w:p w:rsidR="00AA27CF" w:rsidRPr="00AA27CF" w:rsidRDefault="00AA27CF" w:rsidP="00AA27CF">
      <w:pPr>
        <w:ind w:right="175"/>
        <w:rPr>
          <w:rFonts w:eastAsia="Calibri"/>
          <w:sz w:val="24"/>
          <w:szCs w:val="24"/>
        </w:rPr>
      </w:pPr>
    </w:p>
    <w:p w:rsidR="00AA27CF" w:rsidRPr="00AA27CF" w:rsidRDefault="00AA27CF" w:rsidP="00AA27CF">
      <w:pPr>
        <w:ind w:firstLine="709"/>
        <w:jc w:val="both"/>
        <w:rPr>
          <w:rFonts w:eastAsia="Calibri"/>
          <w:szCs w:val="28"/>
        </w:rPr>
      </w:pPr>
      <w:r w:rsidRPr="00AA27CF">
        <w:rPr>
          <w:rFonts w:eastAsia="Calibri"/>
          <w:szCs w:val="28"/>
        </w:rPr>
        <w:t>Все работы выполняются с использованием материалов и оборудования подрядной организации.</w:t>
      </w:r>
    </w:p>
    <w:p w:rsidR="00AA27CF" w:rsidRPr="00AA27CF" w:rsidRDefault="00AA27CF" w:rsidP="00AA27CF">
      <w:pPr>
        <w:ind w:firstLine="709"/>
        <w:jc w:val="both"/>
        <w:rPr>
          <w:rFonts w:eastAsia="Calibri"/>
          <w:szCs w:val="28"/>
        </w:rPr>
      </w:pPr>
    </w:p>
    <w:p w:rsidR="00AA27CF" w:rsidRPr="00AA27CF" w:rsidRDefault="00AA27CF" w:rsidP="00AA27CF">
      <w:pPr>
        <w:spacing w:after="120"/>
        <w:ind w:firstLine="851"/>
        <w:rPr>
          <w:rFonts w:eastAsia="Calibri"/>
          <w:szCs w:val="28"/>
        </w:rPr>
      </w:pPr>
      <w:r w:rsidRPr="00AA27CF">
        <w:rPr>
          <w:rFonts w:eastAsia="Calibri"/>
          <w:szCs w:val="28"/>
        </w:rPr>
        <w:t>Работы производиться в действующем здании в стесненных условиях: в зоне работы предусмотрено наличие теплового, пожарного и вентиляционного оборудования, бытовой техники, предметов мебели.</w:t>
      </w:r>
      <w:r w:rsidRPr="00AA27CF">
        <w:rPr>
          <w:rFonts w:eastAsia="Calibri"/>
          <w:b/>
          <w:bCs/>
          <w:szCs w:val="28"/>
        </w:rPr>
        <w:t xml:space="preserve"> </w:t>
      </w:r>
    </w:p>
    <w:p w:rsidR="006972AE" w:rsidRPr="00AA27CF" w:rsidRDefault="006972AE" w:rsidP="00EE6258">
      <w:pPr>
        <w:rPr>
          <w:szCs w:val="28"/>
        </w:rPr>
      </w:pPr>
    </w:p>
    <w:sectPr w:rsidR="006972AE" w:rsidRPr="00AA27CF" w:rsidSect="00A95DFE">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D8C" w:rsidRDefault="00E84D8C" w:rsidP="00B470FA">
      <w:r>
        <w:separator/>
      </w:r>
    </w:p>
  </w:endnote>
  <w:endnote w:type="continuationSeparator" w:id="1">
    <w:p w:rsidR="00E84D8C" w:rsidRDefault="00E84D8C"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D8C" w:rsidRDefault="00E84D8C" w:rsidP="00B470FA">
      <w:r>
        <w:separator/>
      </w:r>
    </w:p>
  </w:footnote>
  <w:footnote w:type="continuationSeparator" w:id="1">
    <w:p w:rsidR="00E84D8C" w:rsidRDefault="00E84D8C"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4636DA" w:rsidRPr="00636E16" w:rsidRDefault="002F0BDC" w:rsidP="00636E16">
        <w:pPr>
          <w:pStyle w:val="aff"/>
          <w:jc w:val="center"/>
          <w:rPr>
            <w:sz w:val="24"/>
            <w:szCs w:val="24"/>
          </w:rPr>
        </w:pPr>
        <w:r w:rsidRPr="00636E16">
          <w:rPr>
            <w:sz w:val="24"/>
            <w:szCs w:val="24"/>
          </w:rPr>
          <w:fldChar w:fldCharType="begin"/>
        </w:r>
        <w:r w:rsidR="004636DA" w:rsidRPr="00636E16">
          <w:rPr>
            <w:sz w:val="24"/>
            <w:szCs w:val="24"/>
          </w:rPr>
          <w:instrText>PAGE   \* MERGEFORMAT</w:instrText>
        </w:r>
        <w:r w:rsidRPr="00636E16">
          <w:rPr>
            <w:sz w:val="24"/>
            <w:szCs w:val="24"/>
          </w:rPr>
          <w:fldChar w:fldCharType="separate"/>
        </w:r>
        <w:r w:rsidR="007279F5">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B13E6E"/>
    <w:multiLevelType w:val="hybridMultilevel"/>
    <w:tmpl w:val="6528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3">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309A2E34"/>
    <w:multiLevelType w:val="hybridMultilevel"/>
    <w:tmpl w:val="54FCA6CE"/>
    <w:lvl w:ilvl="0" w:tplc="3CE6B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3">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26B3B85"/>
    <w:multiLevelType w:val="multilevel"/>
    <w:tmpl w:val="19982F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3181264"/>
    <w:multiLevelType w:val="hybridMultilevel"/>
    <w:tmpl w:val="9B406678"/>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559D1D2B"/>
    <w:multiLevelType w:val="hybridMultilevel"/>
    <w:tmpl w:val="43CE8F18"/>
    <w:lvl w:ilvl="0" w:tplc="DC54FB5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55F60BEE"/>
    <w:multiLevelType w:val="hybridMultilevel"/>
    <w:tmpl w:val="A3F45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8">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9F551B9"/>
    <w:multiLevelType w:val="multilevel"/>
    <w:tmpl w:val="B862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5F255423"/>
    <w:multiLevelType w:val="hybridMultilevel"/>
    <w:tmpl w:val="0674D788"/>
    <w:lvl w:ilvl="0" w:tplc="FEA0FE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047513C"/>
    <w:multiLevelType w:val="hybridMultilevel"/>
    <w:tmpl w:val="EEEC6510"/>
    <w:lvl w:ilvl="0" w:tplc="3B50F120">
      <w:start w:val="1"/>
      <w:numFmt w:val="decimal"/>
      <w:lvlText w:val="%1."/>
      <w:lvlJc w:val="left"/>
      <w:pPr>
        <w:ind w:left="334" w:firstLine="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1EC769D"/>
    <w:multiLevelType w:val="hybridMultilevel"/>
    <w:tmpl w:val="F3DCFCDA"/>
    <w:lvl w:ilvl="0" w:tplc="1388C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4">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3D2A48"/>
    <w:multiLevelType w:val="hybridMultilevel"/>
    <w:tmpl w:val="8778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867116"/>
    <w:multiLevelType w:val="multilevel"/>
    <w:tmpl w:val="3AAE7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69">
    <w:nsid w:val="6F1C623A"/>
    <w:multiLevelType w:val="hybridMultilevel"/>
    <w:tmpl w:val="6C08C8B0"/>
    <w:lvl w:ilvl="0" w:tplc="A94EA5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8041AC"/>
    <w:multiLevelType w:val="hybridMultilevel"/>
    <w:tmpl w:val="4398733A"/>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2">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3">
    <w:nsid w:val="795E6954"/>
    <w:multiLevelType w:val="hybridMultilevel"/>
    <w:tmpl w:val="FE30F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7">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6"/>
  </w:num>
  <w:num w:numId="2">
    <w:abstractNumId w:val="71"/>
  </w:num>
  <w:num w:numId="3">
    <w:abstractNumId w:val="32"/>
  </w:num>
  <w:num w:numId="4">
    <w:abstractNumId w:val="9"/>
  </w:num>
  <w:num w:numId="5">
    <w:abstractNumId w:val="8"/>
  </w:num>
  <w:num w:numId="6">
    <w:abstractNumId w:val="0"/>
  </w:num>
  <w:num w:numId="7">
    <w:abstractNumId w:val="63"/>
  </w:num>
  <w:num w:numId="8">
    <w:abstractNumId w:val="10"/>
  </w:num>
  <w:num w:numId="9">
    <w:abstractNumId w:val="68"/>
  </w:num>
  <w:num w:numId="10">
    <w:abstractNumId w:val="30"/>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0"/>
  </w:num>
  <w:num w:numId="14">
    <w:abstractNumId w:val="74"/>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19"/>
  </w:num>
  <w:num w:numId="21">
    <w:abstractNumId w:val="78"/>
  </w:num>
  <w:num w:numId="22">
    <w:abstractNumId w:val="44"/>
  </w:num>
  <w:num w:numId="23">
    <w:abstractNumId w:val="61"/>
  </w:num>
  <w:num w:numId="24">
    <w:abstractNumId w:val="14"/>
  </w:num>
  <w:num w:numId="25">
    <w:abstractNumId w:val="12"/>
  </w:num>
  <w:num w:numId="26">
    <w:abstractNumId w:val="51"/>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72"/>
  </w:num>
  <w:num w:numId="30">
    <w:abstractNumId w:val="59"/>
  </w:num>
  <w:num w:numId="31">
    <w:abstractNumId w:val="28"/>
  </w:num>
  <w:num w:numId="32">
    <w:abstractNumId w:val="38"/>
  </w:num>
  <w:num w:numId="33">
    <w:abstractNumId w:val="26"/>
  </w:num>
  <w:num w:numId="34">
    <w:abstractNumId w:val="13"/>
  </w:num>
  <w:num w:numId="35">
    <w:abstractNumId w:val="17"/>
  </w:num>
  <w:num w:numId="36">
    <w:abstractNumId w:val="48"/>
  </w:num>
  <w:num w:numId="37">
    <w:abstractNumId w:val="25"/>
  </w:num>
  <w:num w:numId="38">
    <w:abstractNumId w:val="52"/>
  </w:num>
  <w:num w:numId="39">
    <w:abstractNumId w:val="42"/>
  </w:num>
  <w:num w:numId="40">
    <w:abstractNumId w:val="41"/>
  </w:num>
  <w:num w:numId="41">
    <w:abstractNumId w:val="7"/>
  </w:num>
  <w:num w:numId="42">
    <w:abstractNumId w:val="18"/>
  </w:num>
  <w:num w:numId="43">
    <w:abstractNumId w:val="55"/>
  </w:num>
  <w:num w:numId="44">
    <w:abstractNumId w:val="11"/>
  </w:num>
  <w:num w:numId="45">
    <w:abstractNumId w:val="70"/>
  </w:num>
  <w:num w:numId="46">
    <w:abstractNumId w:val="24"/>
  </w:num>
  <w:num w:numId="47">
    <w:abstractNumId w:val="50"/>
  </w:num>
  <w:num w:numId="48">
    <w:abstractNumId w:val="75"/>
  </w:num>
  <w:num w:numId="49">
    <w:abstractNumId w:val="79"/>
  </w:num>
  <w:num w:numId="50">
    <w:abstractNumId w:val="34"/>
  </w:num>
  <w:num w:numId="51">
    <w:abstractNumId w:val="47"/>
  </w:num>
  <w:num w:numId="52">
    <w:abstractNumId w:val="62"/>
  </w:num>
  <w:num w:numId="53">
    <w:abstractNumId w:val="39"/>
  </w:num>
  <w:num w:numId="54">
    <w:abstractNumId w:val="22"/>
  </w:num>
  <w:num w:numId="55">
    <w:abstractNumId w:val="67"/>
  </w:num>
  <w:num w:numId="56">
    <w:abstractNumId w:val="60"/>
  </w:num>
  <w:num w:numId="57">
    <w:abstractNumId w:val="53"/>
  </w:num>
  <w:num w:numId="58">
    <w:abstractNumId w:val="20"/>
  </w:num>
  <w:num w:numId="59">
    <w:abstractNumId w:val="37"/>
  </w:num>
  <w:num w:numId="60">
    <w:abstractNumId w:val="29"/>
  </w:num>
  <w:num w:numId="61">
    <w:abstractNumId w:val="27"/>
  </w:num>
  <w:num w:numId="62">
    <w:abstractNumId w:val="23"/>
  </w:num>
  <w:num w:numId="63">
    <w:abstractNumId w:val="15"/>
  </w:num>
  <w:num w:numId="64">
    <w:abstractNumId w:val="65"/>
  </w:num>
  <w:num w:numId="65">
    <w:abstractNumId w:val="43"/>
  </w:num>
  <w:num w:numId="66">
    <w:abstractNumId w:val="33"/>
  </w:num>
  <w:num w:numId="67">
    <w:abstractNumId w:val="56"/>
  </w:num>
  <w:num w:numId="68">
    <w:abstractNumId w:val="77"/>
  </w:num>
  <w:num w:numId="69">
    <w:abstractNumId w:val="58"/>
  </w:num>
  <w:num w:numId="70">
    <w:abstractNumId w:val="69"/>
  </w:num>
  <w:num w:numId="71">
    <w:abstractNumId w:val="45"/>
  </w:num>
  <w:num w:numId="72">
    <w:abstractNumId w:val="54"/>
  </w:num>
  <w:num w:numId="73">
    <w:abstractNumId w:val="35"/>
  </w:num>
  <w:num w:numId="74">
    <w:abstractNumId w:val="66"/>
  </w:num>
  <w:num w:numId="75">
    <w:abstractNumId w:val="49"/>
  </w:num>
  <w:num w:numId="76">
    <w:abstractNumId w:val="46"/>
  </w:num>
  <w:num w:numId="77">
    <w:abstractNumId w:val="73"/>
  </w:num>
  <w:num w:numId="78">
    <w:abstractNumId w:val="1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0BDC"/>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27FA"/>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279F5"/>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2FAF"/>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4CA4-0E69-4540-89D7-82A29460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2754</Words>
  <Characters>18332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2013-12-26T09:20:00Z</cp:lastPrinted>
  <dcterms:created xsi:type="dcterms:W3CDTF">2013-12-26T09:55:00Z</dcterms:created>
  <dcterms:modified xsi:type="dcterms:W3CDTF">2013-12-26T09:55:00Z</dcterms:modified>
</cp:coreProperties>
</file>