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305332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A33FDE">
        <w:rPr>
          <w:b/>
          <w:bCs/>
          <w:sz w:val="26"/>
          <w:szCs w:val="26"/>
        </w:rPr>
        <w:t>6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33FDE">
        <w:rPr>
          <w:b/>
          <w:bCs/>
          <w:sz w:val="26"/>
          <w:szCs w:val="26"/>
        </w:rPr>
        <w:t>16</w:t>
      </w:r>
      <w:r w:rsidR="00265906">
        <w:rPr>
          <w:b/>
          <w:bCs/>
          <w:sz w:val="26"/>
          <w:szCs w:val="26"/>
        </w:rPr>
        <w:t xml:space="preserve"> </w:t>
      </w:r>
      <w:r w:rsidR="00B65A77">
        <w:rPr>
          <w:b/>
          <w:bCs/>
          <w:sz w:val="26"/>
          <w:szCs w:val="26"/>
        </w:rPr>
        <w:t>дека</w:t>
      </w:r>
      <w:r w:rsidR="00265906">
        <w:rPr>
          <w:b/>
          <w:bCs/>
          <w:sz w:val="26"/>
          <w:szCs w:val="26"/>
        </w:rPr>
        <w:t>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305332" w:rsidRPr="0097550F" w:rsidTr="008C10AE">
        <w:tc>
          <w:tcPr>
            <w:tcW w:w="576" w:type="dxa"/>
          </w:tcPr>
          <w:p w:rsidR="00305332" w:rsidRDefault="00305332" w:rsidP="008C10AE"/>
          <w:p w:rsidR="00305332" w:rsidRPr="00C563D1" w:rsidRDefault="00305332" w:rsidP="008C10AE">
            <w:r>
              <w:t>1.</w:t>
            </w:r>
          </w:p>
          <w:p w:rsidR="00305332" w:rsidRDefault="00305332" w:rsidP="008C10AE"/>
          <w:p w:rsidR="00305332" w:rsidRDefault="00305332" w:rsidP="008C10AE">
            <w:r>
              <w:t>2.</w:t>
            </w:r>
          </w:p>
          <w:p w:rsidR="00305332" w:rsidRPr="00AE134A" w:rsidRDefault="00305332" w:rsidP="008C10AE"/>
        </w:tc>
        <w:tc>
          <w:tcPr>
            <w:tcW w:w="6565" w:type="dxa"/>
          </w:tcPr>
          <w:p w:rsidR="00305332" w:rsidRDefault="00305332" w:rsidP="008C10AE"/>
          <w:p w:rsidR="00305332" w:rsidRDefault="00305332" w:rsidP="008C10AE">
            <w:r>
              <w:t>……………………………. Заместитель Председателя ПРГ</w:t>
            </w:r>
          </w:p>
          <w:p w:rsidR="00305332" w:rsidRDefault="00305332" w:rsidP="008C10AE"/>
          <w:p w:rsidR="00305332" w:rsidRDefault="00305332" w:rsidP="008C10AE">
            <w:r>
              <w:t>……………………………...член ПРГ</w:t>
            </w:r>
          </w:p>
          <w:p w:rsidR="00305332" w:rsidRPr="00860AC1" w:rsidRDefault="00305332" w:rsidP="008C10AE"/>
        </w:tc>
      </w:tr>
      <w:tr w:rsidR="00305332" w:rsidRPr="0097550F" w:rsidTr="008C10AE">
        <w:tc>
          <w:tcPr>
            <w:tcW w:w="576" w:type="dxa"/>
          </w:tcPr>
          <w:p w:rsidR="00305332" w:rsidRPr="0022446E" w:rsidRDefault="00305332" w:rsidP="008C10AE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8C312C">
              <w:rPr>
                <w:lang w:val="ru-RU" w:eastAsia="ru-RU"/>
              </w:rPr>
              <w:t>3</w:t>
            </w:r>
            <w:r w:rsidRPr="005475DC">
              <w:rPr>
                <w:lang w:val="ru-RU" w:eastAsia="ru-RU"/>
              </w:rPr>
              <w:t>.</w:t>
            </w:r>
          </w:p>
        </w:tc>
        <w:tc>
          <w:tcPr>
            <w:tcW w:w="6565" w:type="dxa"/>
          </w:tcPr>
          <w:p w:rsidR="00305332" w:rsidRPr="0097550F" w:rsidRDefault="00305332" w:rsidP="008C10AE">
            <w:r>
              <w:t>………………………………ч</w:t>
            </w:r>
            <w:r w:rsidRPr="0097550F">
              <w:t>лен ПРГ</w:t>
            </w:r>
          </w:p>
        </w:tc>
      </w:tr>
      <w:tr w:rsidR="00305332" w:rsidRPr="0097550F" w:rsidTr="008C10AE">
        <w:tc>
          <w:tcPr>
            <w:tcW w:w="576" w:type="dxa"/>
          </w:tcPr>
          <w:p w:rsidR="00305332" w:rsidRPr="0022446E" w:rsidRDefault="00305332" w:rsidP="008C10AE">
            <w:pPr>
              <w:pStyle w:val="a7"/>
              <w:ind w:left="0"/>
              <w:contextualSpacing w:val="0"/>
              <w:rPr>
                <w:lang w:val="ru-RU" w:eastAsia="ru-RU"/>
              </w:rPr>
            </w:pPr>
          </w:p>
          <w:p w:rsidR="00305332" w:rsidRPr="0022446E" w:rsidRDefault="00305332" w:rsidP="008C10AE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8C312C">
              <w:rPr>
                <w:lang w:val="ru-RU" w:eastAsia="ru-RU"/>
              </w:rPr>
              <w:t>4</w:t>
            </w:r>
            <w:r w:rsidRPr="005475DC">
              <w:rPr>
                <w:lang w:val="ru-RU" w:eastAsia="ru-RU"/>
              </w:rPr>
              <w:t>.</w:t>
            </w:r>
          </w:p>
        </w:tc>
        <w:tc>
          <w:tcPr>
            <w:tcW w:w="6565" w:type="dxa"/>
          </w:tcPr>
          <w:p w:rsidR="00305332" w:rsidRDefault="00305332" w:rsidP="008C10AE"/>
          <w:p w:rsidR="00305332" w:rsidRDefault="00305332" w:rsidP="008C10AE">
            <w:r>
              <w:t>……………………………….</w:t>
            </w:r>
            <w:r w:rsidRPr="0097550F">
              <w:t>член ПРГ</w:t>
            </w:r>
          </w:p>
          <w:p w:rsidR="00305332" w:rsidRPr="0097550F" w:rsidRDefault="00305332" w:rsidP="008C10AE"/>
        </w:tc>
      </w:tr>
      <w:tr w:rsidR="00305332" w:rsidRPr="0097550F" w:rsidTr="008C10AE">
        <w:tc>
          <w:tcPr>
            <w:tcW w:w="576" w:type="dxa"/>
          </w:tcPr>
          <w:p w:rsidR="00305332" w:rsidRPr="0022446E" w:rsidRDefault="00305332" w:rsidP="008C10AE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8C312C">
              <w:rPr>
                <w:lang w:val="ru-RU" w:eastAsia="ru-RU"/>
              </w:rPr>
              <w:t>5.</w:t>
            </w:r>
          </w:p>
        </w:tc>
        <w:tc>
          <w:tcPr>
            <w:tcW w:w="6565" w:type="dxa"/>
          </w:tcPr>
          <w:p w:rsidR="00305332" w:rsidRDefault="00305332" w:rsidP="008C10AE">
            <w:r>
              <w:t>……………………………… член ПРГ</w:t>
            </w:r>
          </w:p>
        </w:tc>
      </w:tr>
      <w:tr w:rsidR="00305332" w:rsidRPr="0097550F" w:rsidTr="008C10AE">
        <w:tc>
          <w:tcPr>
            <w:tcW w:w="576" w:type="dxa"/>
          </w:tcPr>
          <w:p w:rsidR="00305332" w:rsidRPr="0097550F" w:rsidRDefault="00305332" w:rsidP="008C10AE"/>
        </w:tc>
        <w:tc>
          <w:tcPr>
            <w:tcW w:w="6565" w:type="dxa"/>
          </w:tcPr>
          <w:p w:rsidR="00305332" w:rsidRPr="006C3920" w:rsidRDefault="00305332" w:rsidP="008C10AE"/>
        </w:tc>
      </w:tr>
      <w:tr w:rsidR="00305332" w:rsidRPr="0097550F" w:rsidTr="008C10AE">
        <w:tc>
          <w:tcPr>
            <w:tcW w:w="576" w:type="dxa"/>
          </w:tcPr>
          <w:p w:rsidR="00305332" w:rsidRPr="0022446E" w:rsidRDefault="00305332" w:rsidP="008C10AE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305332" w:rsidRDefault="00305332" w:rsidP="008C10AE">
            <w:pPr>
              <w:jc w:val="both"/>
            </w:pPr>
          </w:p>
          <w:p w:rsidR="00305332" w:rsidRPr="0097550F" w:rsidRDefault="00305332" w:rsidP="008C10AE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305332" w:rsidRPr="0097550F" w:rsidRDefault="00305332" w:rsidP="008C10AE">
            <w:pPr>
              <w:jc w:val="both"/>
            </w:pPr>
          </w:p>
        </w:tc>
      </w:tr>
    </w:tbl>
    <w:p w:rsidR="00305332" w:rsidRDefault="00305332" w:rsidP="00AA690A">
      <w:pPr>
        <w:pStyle w:val="a5"/>
        <w:spacing w:after="0"/>
        <w:ind w:left="0" w:firstLine="709"/>
        <w:jc w:val="both"/>
        <w:rPr>
          <w:b/>
        </w:rPr>
      </w:pPr>
    </w:p>
    <w:p w:rsidR="00305332" w:rsidRDefault="00305332" w:rsidP="00AA690A">
      <w:pPr>
        <w:pStyle w:val="a5"/>
        <w:spacing w:after="0"/>
        <w:ind w:left="0" w:firstLine="709"/>
        <w:jc w:val="both"/>
        <w:rPr>
          <w:b/>
        </w:rPr>
      </w:pPr>
    </w:p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7371DA">
        <w:t>5</w:t>
      </w:r>
      <w:r w:rsidRPr="0097550F">
        <w:t xml:space="preserve">. </w:t>
      </w:r>
      <w:r w:rsidR="007371DA">
        <w:t>Кворум имеется.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82B4E" w:rsidRPr="00C82B4E" w:rsidRDefault="003C3F17" w:rsidP="00C82B4E">
      <w:pPr>
        <w:pStyle w:val="11"/>
        <w:suppressAutoHyphens/>
        <w:rPr>
          <w:sz w:val="24"/>
          <w:szCs w:val="24"/>
        </w:rPr>
      </w:pPr>
      <w:r w:rsidRPr="00C82B4E">
        <w:rPr>
          <w:sz w:val="24"/>
          <w:szCs w:val="24"/>
        </w:rPr>
        <w:t>Вскрытие конвертов с заяв</w:t>
      </w:r>
      <w:r w:rsidR="001F7E48" w:rsidRPr="00C82B4E">
        <w:rPr>
          <w:sz w:val="24"/>
          <w:szCs w:val="24"/>
        </w:rPr>
        <w:t>ками претендентов на участие в О</w:t>
      </w:r>
      <w:r w:rsidRPr="00C82B4E">
        <w:rPr>
          <w:sz w:val="24"/>
          <w:szCs w:val="24"/>
        </w:rPr>
        <w:t>ткрытом конкурсе №</w:t>
      </w:r>
      <w:r w:rsidR="00BD0557" w:rsidRPr="00C82B4E">
        <w:rPr>
          <w:sz w:val="24"/>
          <w:szCs w:val="24"/>
        </w:rPr>
        <w:t> </w:t>
      </w:r>
      <w:r w:rsidR="00A33FDE">
        <w:rPr>
          <w:sz w:val="24"/>
          <w:szCs w:val="24"/>
        </w:rPr>
        <w:t>ОК/032</w:t>
      </w:r>
      <w:r w:rsidR="00B65A77" w:rsidRPr="00C82B4E">
        <w:rPr>
          <w:sz w:val="24"/>
          <w:szCs w:val="24"/>
        </w:rPr>
        <w:t>/НКПОКТ/004</w:t>
      </w:r>
      <w:r w:rsidR="00A33FDE">
        <w:rPr>
          <w:sz w:val="24"/>
          <w:szCs w:val="24"/>
        </w:rPr>
        <w:t>3</w:t>
      </w:r>
      <w:r w:rsidRPr="00C82B4E">
        <w:rPr>
          <w:sz w:val="24"/>
          <w:szCs w:val="24"/>
        </w:rPr>
        <w:t xml:space="preserve"> на право заключения договора </w:t>
      </w:r>
      <w:r w:rsidR="00C82B4E" w:rsidRPr="00C82B4E">
        <w:rPr>
          <w:sz w:val="24"/>
          <w:szCs w:val="24"/>
        </w:rPr>
        <w:t xml:space="preserve">на выполнение </w:t>
      </w:r>
      <w:r w:rsidR="00A33FDE">
        <w:rPr>
          <w:sz w:val="24"/>
          <w:szCs w:val="24"/>
        </w:rPr>
        <w:t xml:space="preserve">проектно-изыскательских </w:t>
      </w:r>
      <w:r w:rsidR="00C82B4E" w:rsidRPr="00C82B4E">
        <w:rPr>
          <w:sz w:val="24"/>
          <w:szCs w:val="24"/>
        </w:rPr>
        <w:t xml:space="preserve">работ </w:t>
      </w:r>
      <w:r w:rsidR="00A33FDE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</w:r>
      <w:r w:rsidR="00CB726A">
        <w:rPr>
          <w:sz w:val="24"/>
          <w:szCs w:val="24"/>
        </w:rPr>
        <w:t>2013-</w:t>
      </w:r>
      <w:r w:rsidR="00A33FDE">
        <w:rPr>
          <w:sz w:val="24"/>
          <w:szCs w:val="24"/>
        </w:rPr>
        <w:t>2014</w:t>
      </w:r>
      <w:r w:rsidR="00CB726A">
        <w:rPr>
          <w:sz w:val="24"/>
          <w:szCs w:val="24"/>
        </w:rPr>
        <w:t>г</w:t>
      </w:r>
      <w:r w:rsidR="00A33FDE">
        <w:rPr>
          <w:sz w:val="24"/>
          <w:szCs w:val="24"/>
        </w:rPr>
        <w:t>г.</w:t>
      </w:r>
    </w:p>
    <w:p w:rsidR="00396EC0" w:rsidRDefault="00396EC0" w:rsidP="00396EC0">
      <w:pPr>
        <w:ind w:firstLine="540"/>
        <w:jc w:val="both"/>
        <w:rPr>
          <w:b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3A605C" w:rsidRPr="003A605C" w:rsidTr="001C1834">
        <w:trPr>
          <w:trHeight w:val="633"/>
        </w:trPr>
        <w:tc>
          <w:tcPr>
            <w:tcW w:w="4881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3A605C" w:rsidRPr="003A605C" w:rsidRDefault="00A33FDE" w:rsidP="0057482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65A77">
              <w:rPr>
                <w:color w:val="000000"/>
              </w:rPr>
              <w:t>.12</w:t>
            </w:r>
            <w:r w:rsidR="00F96C96">
              <w:rPr>
                <w:color w:val="000000"/>
              </w:rPr>
              <w:t xml:space="preserve">.2013 </w:t>
            </w:r>
            <w:r w:rsidR="00B65A77">
              <w:rPr>
                <w:color w:val="000000"/>
              </w:rPr>
              <w:t>1</w:t>
            </w:r>
            <w:r w:rsidR="00C82B4E">
              <w:rPr>
                <w:color w:val="000000"/>
              </w:rPr>
              <w:t>0</w:t>
            </w:r>
            <w:r w:rsidR="0057482E">
              <w:rPr>
                <w:color w:val="000000"/>
              </w:rPr>
              <w:t>:</w:t>
            </w:r>
            <w:r w:rsidR="003A605C" w:rsidRPr="003A605C">
              <w:rPr>
                <w:color w:val="000000"/>
              </w:rPr>
              <w:t>00</w:t>
            </w:r>
          </w:p>
        </w:tc>
      </w:tr>
      <w:tr w:rsidR="003A605C" w:rsidRPr="003A605C" w:rsidTr="001C1834">
        <w:trPr>
          <w:trHeight w:val="1059"/>
        </w:trPr>
        <w:tc>
          <w:tcPr>
            <w:tcW w:w="4881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882" w:type="dxa"/>
            <w:vAlign w:val="center"/>
          </w:tcPr>
          <w:p w:rsidR="001F7E48" w:rsidRDefault="001F7E48" w:rsidP="00F32632">
            <w:pPr>
              <w:rPr>
                <w:color w:val="000000"/>
              </w:rPr>
            </w:pPr>
          </w:p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95AFA" w:rsidRDefault="00995AFA" w:rsidP="00F32632">
            <w:pPr>
              <w:rPr>
                <w:color w:val="000000"/>
              </w:rPr>
            </w:pP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A33FDE">
        <w:rPr>
          <w:b/>
          <w:sz w:val="24"/>
          <w:szCs w:val="24"/>
        </w:rPr>
        <w:t>1</w:t>
      </w:r>
      <w:r w:rsidR="00C82B4E">
        <w:rPr>
          <w:b/>
          <w:sz w:val="24"/>
          <w:szCs w:val="24"/>
        </w:rPr>
        <w:t>5</w:t>
      </w:r>
      <w:r w:rsidR="00B65A77">
        <w:rPr>
          <w:b/>
          <w:sz w:val="24"/>
          <w:szCs w:val="24"/>
        </w:rPr>
        <w:t>.12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 w:rsidR="00A33FDE">
        <w:rPr>
          <w:b/>
          <w:sz w:val="24"/>
          <w:szCs w:val="24"/>
        </w:rPr>
        <w:t>2</w:t>
      </w:r>
      <w:r w:rsidRPr="00F32632">
        <w:rPr>
          <w:b/>
          <w:sz w:val="24"/>
          <w:szCs w:val="24"/>
        </w:rPr>
        <w:t>-00.</w:t>
      </w:r>
    </w:p>
    <w:p w:rsidR="001C1834" w:rsidRPr="00C82B4E" w:rsidRDefault="00C54D1E" w:rsidP="00C82B4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p w:rsidR="00305332" w:rsidRDefault="00305332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lastRenderedPageBreak/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Pr="00C82B4E" w:rsidRDefault="00C82B4E" w:rsidP="00A33FDE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2B4E">
              <w:rPr>
                <w:sz w:val="24"/>
                <w:szCs w:val="24"/>
              </w:rPr>
              <w:t xml:space="preserve">ыполнение </w:t>
            </w:r>
            <w:r w:rsidR="00A33FDE">
              <w:rPr>
                <w:sz w:val="24"/>
                <w:szCs w:val="24"/>
              </w:rPr>
              <w:t xml:space="preserve">проектно-изыскательских </w:t>
            </w:r>
            <w:r w:rsidR="00A33FDE" w:rsidRPr="00C82B4E">
              <w:rPr>
                <w:sz w:val="24"/>
                <w:szCs w:val="24"/>
              </w:rPr>
              <w:t xml:space="preserve">работ </w:t>
            </w:r>
            <w:r w:rsidR="00A33FDE">
              <w:rPr>
                <w:sz w:val="24"/>
                <w:szCs w:val="24"/>
              </w:rPr>
      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      </w:r>
            <w:r w:rsidR="00CB726A">
              <w:rPr>
                <w:sz w:val="24"/>
                <w:szCs w:val="24"/>
              </w:rPr>
              <w:t>2013-</w:t>
            </w:r>
            <w:r w:rsidR="00A33FDE">
              <w:rPr>
                <w:sz w:val="24"/>
                <w:szCs w:val="24"/>
              </w:rPr>
              <w:t>2014</w:t>
            </w:r>
            <w:r w:rsidR="00CB726A">
              <w:rPr>
                <w:sz w:val="24"/>
                <w:szCs w:val="24"/>
              </w:rPr>
              <w:t>г</w:t>
            </w:r>
            <w:r w:rsidR="00A33FDE">
              <w:rPr>
                <w:sz w:val="24"/>
                <w:szCs w:val="24"/>
              </w:rPr>
              <w:t>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A33FDE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7371DA" w:rsidRDefault="00C82B4E" w:rsidP="009D1DAE">
            <w:pPr>
              <w:spacing w:line="143" w:lineRule="atLeast"/>
              <w:rPr>
                <w:color w:val="000000"/>
              </w:rPr>
            </w:pPr>
            <w:r w:rsidRPr="007371DA">
              <w:rPr>
                <w:color w:val="000000"/>
              </w:rPr>
              <w:t>ЗА</w:t>
            </w:r>
            <w:r w:rsidR="00E83827" w:rsidRPr="007371DA">
              <w:rPr>
                <w:color w:val="000000"/>
              </w:rPr>
              <w:t xml:space="preserve">О </w:t>
            </w:r>
            <w:r w:rsidRPr="007371DA">
              <w:rPr>
                <w:color w:val="000000"/>
              </w:rPr>
              <w:t>«</w:t>
            </w:r>
            <w:r w:rsidR="00A33FDE">
              <w:rPr>
                <w:color w:val="000000"/>
              </w:rPr>
              <w:t>Ленинградская генеральная инжиниринговая проектно-строительная компания</w:t>
            </w:r>
            <w:r w:rsidRPr="007371DA">
              <w:rPr>
                <w:color w:val="000000"/>
              </w:rPr>
              <w:t>»</w:t>
            </w:r>
            <w:r w:rsidR="007371DA">
              <w:rPr>
                <w:color w:val="000000"/>
              </w:rPr>
              <w:t xml:space="preserve">  </w:t>
            </w:r>
            <w:r w:rsidR="00A33FDE">
              <w:rPr>
                <w:color w:val="000000"/>
              </w:rPr>
              <w:t>(ЗАО «ЛенГипрострой»)</w:t>
            </w:r>
          </w:p>
          <w:p w:rsidR="00E83827" w:rsidRPr="007371DA" w:rsidRDefault="00A33FDE" w:rsidP="00A33F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1077847559514</w:t>
            </w:r>
            <w:r w:rsidR="00737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7806368378</w:t>
            </w:r>
            <w:r w:rsidR="007371DA">
              <w:rPr>
                <w:color w:val="000000"/>
              </w:rPr>
              <w:t>, 7</w:t>
            </w:r>
            <w:r>
              <w:rPr>
                <w:color w:val="000000"/>
              </w:rPr>
              <w:t>84101001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82B4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3FDE">
              <w:rPr>
                <w:color w:val="000000"/>
              </w:rPr>
              <w:t>3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A33FD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13.12.2013г. 11:3</w:t>
            </w:r>
            <w:r w:rsidR="00E83827">
              <w:rPr>
                <w:color w:val="000000"/>
              </w:rPr>
              <w:t>0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C82B4E">
              <w:rPr>
                <w:color w:val="000000"/>
              </w:rPr>
              <w:t>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7728D4" w:rsidRPr="00C82B4E" w:rsidRDefault="00A33FDE" w:rsidP="009D1DAE">
            <w:pPr>
              <w:spacing w:line="143" w:lineRule="atLeast"/>
              <w:rPr>
                <w:color w:val="000000"/>
                <w:highlight w:val="yellow"/>
              </w:rPr>
            </w:pPr>
            <w:r w:rsidRPr="00A660E0">
              <w:rPr>
                <w:bCs/>
              </w:rPr>
              <w:t xml:space="preserve">Авансирование не предусмотрено. </w:t>
            </w:r>
            <w:r w:rsidRPr="00A660E0">
      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056034" w:rsidRDefault="00E83827" w:rsidP="00C82B4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C82B4E">
              <w:rPr>
                <w:color w:val="000000"/>
              </w:rPr>
              <w:t>выполнения 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7371DA" w:rsidP="006A7BC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6A7BC2">
              <w:rPr>
                <w:color w:val="000000"/>
              </w:rPr>
              <w:t>28.02.2014г</w:t>
            </w:r>
            <w:r>
              <w:rPr>
                <w:color w:val="000000"/>
              </w:rPr>
              <w:t>.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9D1DAE">
        <w:tc>
          <w:tcPr>
            <w:tcW w:w="5778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9D1DAE">
        <w:tc>
          <w:tcPr>
            <w:tcW w:w="5778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7728D4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</w:t>
            </w:r>
            <w:r w:rsidR="009D1DAE">
              <w:t xml:space="preserve"> и Календарного плана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</w:t>
            </w:r>
            <w:r w:rsidRPr="00F32632">
              <w:lastRenderedPageBreak/>
              <w:t>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lastRenderedPageBreak/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6A7BC2">
            <w:r>
              <w:t>Письменное з</w:t>
            </w:r>
            <w:r w:rsidR="007371DA"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6A7BC2" w:rsidRDefault="006A7BC2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BC2">
              <w:rPr>
                <w:sz w:val="24"/>
                <w:szCs w:val="24"/>
              </w:rPr>
              <w:t>опии документов, подтверждающих соответствие работ требованиям</w:t>
            </w:r>
            <w:r w:rsidRPr="006A7BC2">
              <w:rPr>
                <w:rFonts w:eastAsia="MS Mincho"/>
                <w:bCs/>
                <w:sz w:val="24"/>
                <w:szCs w:val="24"/>
              </w:rPr>
              <w:t xml:space="preserve"> Федерального закона от 29.12.2004г. № 190-ФЗ «Градостроительный кодекс Российской Федерации»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606614" w:rsidRDefault="006A7BC2" w:rsidP="006A7BC2">
            <w:r>
              <w:rPr>
                <w:rFonts w:eastAsia="MS Mincho"/>
                <w:bCs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9D1DAE">
            <w:r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9D1DAE">
            <w:r>
              <w:t>К</w:t>
            </w:r>
            <w:r w:rsidRPr="003A4093">
              <w:t>опии дипломов, аттестатов, свидетельств подтверждающи</w:t>
            </w:r>
            <w:r>
              <w:t>х</w:t>
            </w:r>
            <w:r w:rsidRPr="003A4093">
              <w:t xml:space="preserve"> обеспеченность инженерно-</w:t>
            </w:r>
            <w:r w:rsidRPr="003A4093">
              <w:lastRenderedPageBreak/>
              <w:t>техническим персоналом и рабочими требуемых специальностей для выполнения проектно-изыскат</w:t>
            </w:r>
            <w:r>
              <w:t>ельских 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9D1DAE">
            <w:r>
              <w:lastRenderedPageBreak/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будут выполняться своими силами</w:t>
            </w: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5435FE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5435FE" w:rsidRDefault="007371DA" w:rsidP="009D1DAE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привлекаются</w:t>
            </w:r>
          </w:p>
        </w:tc>
      </w:tr>
    </w:tbl>
    <w:p w:rsidR="00144E8A" w:rsidRDefault="00144E8A" w:rsidP="00F25DDF">
      <w:pPr>
        <w:jc w:val="both"/>
        <w:rPr>
          <w:b/>
        </w:rPr>
      </w:pPr>
    </w:p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="009D1DAE"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ГеоПроект»</w:t>
            </w:r>
          </w:p>
          <w:p w:rsidR="009D1DAE" w:rsidRPr="007371DA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1117847121820, 7841442472, 784101001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9D1DAE">
              <w:rPr>
                <w:color w:val="000000"/>
              </w:rPr>
              <w:t>/К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13.12.2013г. 11:37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C82B4E" w:rsidRDefault="009D1DAE" w:rsidP="009D1DAE">
            <w:pPr>
              <w:spacing w:line="143" w:lineRule="atLeast"/>
              <w:rPr>
                <w:color w:val="000000"/>
                <w:highlight w:val="yellow"/>
              </w:rPr>
            </w:pPr>
            <w:r w:rsidRPr="00A660E0">
              <w:rPr>
                <w:bCs/>
              </w:rPr>
              <w:t xml:space="preserve">Авансирование не предусмотрено. </w:t>
            </w:r>
            <w:r w:rsidRPr="00A660E0">
      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056034" w:rsidRDefault="009D1DAE" w:rsidP="009D1DA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9D1DAE" w:rsidP="00A270A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A270A5">
              <w:rPr>
                <w:color w:val="000000"/>
              </w:rPr>
              <w:t>01.03</w:t>
            </w:r>
            <w:r>
              <w:rPr>
                <w:color w:val="000000"/>
              </w:rPr>
              <w:t>.2014г.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F32632" w:rsidRDefault="009D1DAE" w:rsidP="009D1DAE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 и Календарного плана</w:t>
            </w:r>
          </w:p>
        </w:tc>
        <w:tc>
          <w:tcPr>
            <w:tcW w:w="2268" w:type="dxa"/>
            <w:vAlign w:val="center"/>
          </w:tcPr>
          <w:p w:rsidR="009D1DAE" w:rsidRPr="00D02A65" w:rsidRDefault="004820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A2253C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</w:t>
            </w:r>
            <w:r w:rsidRPr="00D02A65">
              <w:rPr>
                <w:color w:val="000000"/>
                <w:sz w:val="24"/>
                <w:szCs w:val="24"/>
              </w:rPr>
              <w:lastRenderedPageBreak/>
              <w:t>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9D1DAE" w:rsidRPr="00D02A65" w:rsidRDefault="00D600CD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10046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F32632" w:rsidRDefault="009D1DAE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Письменное 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6A7BC2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BC2">
              <w:rPr>
                <w:sz w:val="24"/>
                <w:szCs w:val="24"/>
              </w:rPr>
              <w:t>опии документов, подтверждающих соответствие работ требованиям</w:t>
            </w:r>
            <w:r w:rsidRPr="006A7BC2">
              <w:rPr>
                <w:rFonts w:eastAsia="MS Mincho"/>
                <w:bCs/>
                <w:sz w:val="24"/>
                <w:szCs w:val="24"/>
              </w:rPr>
              <w:t xml:space="preserve"> Федерального закона от 29.12.2004г. № 190-ФЗ «Градостроительный кодекс Российской Федерации»</w:t>
            </w:r>
          </w:p>
        </w:tc>
        <w:tc>
          <w:tcPr>
            <w:tcW w:w="2268" w:type="dxa"/>
            <w:vAlign w:val="center"/>
          </w:tcPr>
          <w:p w:rsidR="009D1DAE" w:rsidRPr="00D02A65" w:rsidRDefault="00D600CD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606614" w:rsidRDefault="009D1DAE" w:rsidP="009D1DAE">
            <w:r>
              <w:rPr>
                <w:rFonts w:eastAsia="MS Mincho"/>
                <w:bCs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 xml:space="preserve"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</w:t>
            </w:r>
            <w:r w:rsidRPr="00D0052E">
              <w:lastRenderedPageBreak/>
              <w:t>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0DA" w:rsidRPr="00D02A65" w:rsidTr="009D1DAE">
        <w:tc>
          <w:tcPr>
            <w:tcW w:w="5778" w:type="dxa"/>
            <w:gridSpan w:val="2"/>
          </w:tcPr>
          <w:p w:rsidR="004820DA" w:rsidRDefault="004820DA" w:rsidP="009D1DAE">
            <w:r>
              <w:lastRenderedPageBreak/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4820DA" w:rsidRPr="00D02A65" w:rsidRDefault="004820DA" w:rsidP="00131E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4820DA" w:rsidRPr="00D02A65" w:rsidRDefault="004820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0DA" w:rsidRPr="00D02A65" w:rsidTr="009D1DAE">
        <w:tc>
          <w:tcPr>
            <w:tcW w:w="5778" w:type="dxa"/>
            <w:gridSpan w:val="2"/>
          </w:tcPr>
          <w:p w:rsidR="004820DA" w:rsidRDefault="004820DA" w:rsidP="009D1DAE">
            <w:r>
              <w:t>К</w:t>
            </w:r>
            <w:r w:rsidRPr="003A4093">
              <w:t>опии дипломов, аттестатов, свидетельств подтверждающи</w:t>
            </w:r>
            <w:r>
              <w:t>х</w:t>
            </w:r>
            <w:r w:rsidRPr="003A4093">
              <w:t xml:space="preserve"> обеспеченность инженерно-техническим персоналом и рабочими требуемых специальностей для выполнения проектно-изыскат</w:t>
            </w:r>
            <w:r>
              <w:t>ельских работ</w:t>
            </w:r>
          </w:p>
        </w:tc>
        <w:tc>
          <w:tcPr>
            <w:tcW w:w="2268" w:type="dxa"/>
            <w:vAlign w:val="center"/>
          </w:tcPr>
          <w:p w:rsidR="004820DA" w:rsidRPr="00D02A65" w:rsidRDefault="004820DA" w:rsidP="00131E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4820DA" w:rsidRPr="00D02A65" w:rsidRDefault="004820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будут выполняться своими силами</w:t>
            </w:r>
          </w:p>
        </w:tc>
      </w:tr>
      <w:tr w:rsidR="004820DA" w:rsidRPr="00D02A65" w:rsidTr="009D1DAE">
        <w:tc>
          <w:tcPr>
            <w:tcW w:w="5778" w:type="dxa"/>
            <w:gridSpan w:val="2"/>
          </w:tcPr>
          <w:p w:rsidR="004820DA" w:rsidRDefault="004820DA" w:rsidP="009D1DAE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4820DA" w:rsidRPr="00D02A65" w:rsidRDefault="004820DA" w:rsidP="00131E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4820DA" w:rsidRPr="00D02A65" w:rsidRDefault="004820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5435FE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5435FE" w:rsidRDefault="009D1DAE" w:rsidP="009D1DAE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привлекаются</w:t>
            </w:r>
          </w:p>
        </w:tc>
      </w:tr>
    </w:tbl>
    <w:p w:rsidR="009D1DAE" w:rsidRDefault="009D1DA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5638B9" w:rsidRPr="00D02A65" w:rsidTr="00E86AB2">
        <w:tc>
          <w:tcPr>
            <w:tcW w:w="9853" w:type="dxa"/>
            <w:gridSpan w:val="4"/>
          </w:tcPr>
          <w:p w:rsidR="005638B9" w:rsidRPr="005D2F79" w:rsidRDefault="005638B9" w:rsidP="00E86AB2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3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638B9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Проектно-Строительное Объединение»</w:t>
            </w:r>
          </w:p>
          <w:p w:rsidR="005638B9" w:rsidRPr="007371DA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1107847339379, 7838450353</w:t>
            </w:r>
            <w:r w:rsidR="00D479D3">
              <w:rPr>
                <w:color w:val="000000"/>
              </w:rPr>
              <w:t>, 783801001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78/К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13.12.2013г. 11:39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5638B9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C82B4E" w:rsidRDefault="005638B9" w:rsidP="00E86AB2">
            <w:pPr>
              <w:spacing w:line="143" w:lineRule="atLeast"/>
              <w:rPr>
                <w:color w:val="000000"/>
                <w:highlight w:val="yellow"/>
              </w:rPr>
            </w:pPr>
            <w:r w:rsidRPr="00A660E0">
              <w:rPr>
                <w:bCs/>
              </w:rPr>
              <w:t xml:space="preserve">Авансирование не предусмотрено. </w:t>
            </w:r>
            <w:r w:rsidRPr="00A660E0">
      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056034" w:rsidRDefault="005638B9" w:rsidP="00E86AB2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момента заключения договора до 01.03.2014г.</w:t>
            </w:r>
          </w:p>
        </w:tc>
      </w:tr>
      <w:tr w:rsidR="005638B9" w:rsidRPr="00D02A65" w:rsidTr="00E86AB2">
        <w:tc>
          <w:tcPr>
            <w:tcW w:w="9853" w:type="dxa"/>
            <w:gridSpan w:val="4"/>
            <w:vAlign w:val="center"/>
          </w:tcPr>
          <w:p w:rsidR="005638B9" w:rsidRPr="00D02A65" w:rsidRDefault="005638B9" w:rsidP="00E86AB2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Default"/>
            </w:pPr>
            <w:r w:rsidRPr="00F32632">
              <w:lastRenderedPageBreak/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F32632" w:rsidRDefault="005638B9" w:rsidP="00E86AB2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 и Календарного плана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2212D6" w:rsidRDefault="002212D6" w:rsidP="002212D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Приложения №  1 к ФКП – Сметного расчета;</w:t>
            </w:r>
          </w:p>
          <w:p w:rsidR="005638B9" w:rsidRPr="00D02A65" w:rsidRDefault="002212D6" w:rsidP="002212D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638B9">
              <w:rPr>
                <w:color w:val="000000"/>
                <w:sz w:val="24"/>
                <w:szCs w:val="24"/>
              </w:rPr>
              <w:t>ет Приложения №</w:t>
            </w:r>
            <w:r>
              <w:rPr>
                <w:color w:val="000000"/>
                <w:sz w:val="24"/>
                <w:szCs w:val="24"/>
              </w:rPr>
              <w:t xml:space="preserve"> 2 - </w:t>
            </w:r>
            <w:r w:rsidR="005638B9">
              <w:rPr>
                <w:color w:val="000000"/>
                <w:sz w:val="24"/>
                <w:szCs w:val="24"/>
              </w:rPr>
              <w:t>Календарный план выполнения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5638B9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2212D6" w:rsidP="002212D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Приложены копии стр. № 1, 2 и последней страницы действующей редакции устава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5638B9" w:rsidRPr="00D02A65" w:rsidRDefault="00D600CD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F32632" w:rsidRDefault="005638B9" w:rsidP="00E86AB2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Письменное 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6A7BC2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BC2">
              <w:rPr>
                <w:sz w:val="24"/>
                <w:szCs w:val="24"/>
              </w:rPr>
              <w:t>опии документов, подтверждающих соответствие работ требованиям</w:t>
            </w:r>
            <w:r w:rsidRPr="006A7BC2">
              <w:rPr>
                <w:rFonts w:eastAsia="MS Mincho"/>
                <w:bCs/>
                <w:sz w:val="24"/>
                <w:szCs w:val="24"/>
              </w:rPr>
              <w:t xml:space="preserve"> Федерального закона от 29.12.2004г. № 190-ФЗ «Градостроительный кодекс </w:t>
            </w:r>
            <w:r w:rsidRPr="006A7BC2">
              <w:rPr>
                <w:rFonts w:eastAsia="MS Mincho"/>
                <w:bCs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268" w:type="dxa"/>
            <w:vAlign w:val="center"/>
          </w:tcPr>
          <w:p w:rsidR="005638B9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  <w:r w:rsidR="005638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606614" w:rsidRDefault="005638B9" w:rsidP="00E86AB2">
            <w:r>
              <w:rPr>
                <w:rFonts w:eastAsia="MS Mincho"/>
                <w:bCs/>
              </w:rPr>
              <w:lastRenderedPageBreak/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12D6" w:rsidRPr="00D02A65" w:rsidTr="00E86AB2">
        <w:tc>
          <w:tcPr>
            <w:tcW w:w="5778" w:type="dxa"/>
            <w:gridSpan w:val="2"/>
          </w:tcPr>
          <w:p w:rsidR="002212D6" w:rsidRDefault="002212D6" w:rsidP="00E86AB2">
            <w:r>
              <w:t>К</w:t>
            </w:r>
            <w:r w:rsidRPr="003A4093">
              <w:t>опии дипломов, аттестатов, свидетельств подтверждающи</w:t>
            </w:r>
            <w:r>
              <w:t>х</w:t>
            </w:r>
            <w:r w:rsidRPr="003A4093">
              <w:t xml:space="preserve"> обеспеченность инженерно-техническим персоналом и рабочими требуемых специальностей для выполнения проектно-изыскат</w:t>
            </w:r>
            <w:r>
              <w:t>ельских работ</w:t>
            </w:r>
          </w:p>
        </w:tc>
        <w:tc>
          <w:tcPr>
            <w:tcW w:w="2268" w:type="dxa"/>
            <w:vAlign w:val="center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будут выполняться своими силами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12D6" w:rsidRPr="00D02A65" w:rsidTr="00E86AB2">
        <w:tc>
          <w:tcPr>
            <w:tcW w:w="5778" w:type="dxa"/>
            <w:gridSpan w:val="2"/>
          </w:tcPr>
          <w:p w:rsidR="002212D6" w:rsidRPr="005435FE" w:rsidRDefault="002212D6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5435FE" w:rsidRDefault="005638B9" w:rsidP="00E86AB2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привлекаются</w:t>
            </w:r>
          </w:p>
        </w:tc>
      </w:tr>
    </w:tbl>
    <w:p w:rsidR="005638B9" w:rsidRDefault="005638B9" w:rsidP="00F25DDF">
      <w:pPr>
        <w:jc w:val="both"/>
        <w:rPr>
          <w:b/>
        </w:rPr>
      </w:pPr>
    </w:p>
    <w:p w:rsidR="00074912" w:rsidRDefault="008633DE" w:rsidP="000C2036">
      <w:pPr>
        <w:jc w:val="both"/>
        <w:rPr>
          <w:b/>
        </w:rPr>
      </w:pPr>
      <w:r>
        <w:rPr>
          <w:b/>
        </w:rPr>
        <w:lastRenderedPageBreak/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194DFA" w:rsidRPr="00D24BBE" w:rsidTr="004439CA">
        <w:tc>
          <w:tcPr>
            <w:tcW w:w="1526" w:type="dxa"/>
          </w:tcPr>
          <w:p w:rsidR="00194DFA" w:rsidRPr="00D24BBE" w:rsidRDefault="00194DFA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A2253C" w:rsidRDefault="00A2253C" w:rsidP="00A2253C">
            <w:pPr>
              <w:spacing w:line="143" w:lineRule="atLeast"/>
              <w:rPr>
                <w:color w:val="000000"/>
              </w:rPr>
            </w:pPr>
            <w:r w:rsidRPr="007371DA">
              <w:rPr>
                <w:color w:val="000000"/>
              </w:rPr>
              <w:t>ЗАО «</w:t>
            </w:r>
            <w:r>
              <w:rPr>
                <w:color w:val="000000"/>
              </w:rPr>
              <w:t>Ленинградская генеральная инжиниринговая проектно-строительная компания</w:t>
            </w:r>
            <w:r w:rsidRPr="007371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(ЗАО «ЛенГипрострой»)</w:t>
            </w:r>
          </w:p>
          <w:p w:rsidR="00A2253C" w:rsidRDefault="00A2253C" w:rsidP="00A2253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1077847559514, </w:t>
            </w:r>
          </w:p>
          <w:p w:rsidR="00A2253C" w:rsidRDefault="00A2253C" w:rsidP="00A2253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7806368378, </w:t>
            </w:r>
          </w:p>
          <w:p w:rsidR="00194DFA" w:rsidRPr="00D24BBE" w:rsidRDefault="00A2253C" w:rsidP="00A2253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784101001</w:t>
            </w:r>
          </w:p>
        </w:tc>
        <w:tc>
          <w:tcPr>
            <w:tcW w:w="3285" w:type="dxa"/>
          </w:tcPr>
          <w:p w:rsidR="00194DFA" w:rsidRPr="00D24BBE" w:rsidRDefault="00E22D6D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0C2036" w:rsidRPr="00D24BBE" w:rsidTr="004439CA">
        <w:tc>
          <w:tcPr>
            <w:tcW w:w="1526" w:type="dxa"/>
          </w:tcPr>
          <w:p w:rsidR="000C2036" w:rsidRPr="00D24BBE" w:rsidRDefault="000C2036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ГеоПроект»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1117847121820, 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7841442472, </w:t>
            </w:r>
          </w:p>
          <w:p w:rsidR="000C2036" w:rsidRPr="007371DA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784101001</w:t>
            </w:r>
          </w:p>
        </w:tc>
        <w:tc>
          <w:tcPr>
            <w:tcW w:w="3285" w:type="dxa"/>
          </w:tcPr>
          <w:p w:rsidR="000C2036" w:rsidRPr="00D24BBE" w:rsidRDefault="000C2036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0C2036" w:rsidRPr="00D24BBE" w:rsidTr="004439CA">
        <w:tc>
          <w:tcPr>
            <w:tcW w:w="1526" w:type="dxa"/>
          </w:tcPr>
          <w:p w:rsidR="000C2036" w:rsidRDefault="000C2036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Проектно-Строительное Объединение»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1107847339379, 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7838450353, 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783801001</w:t>
            </w:r>
          </w:p>
        </w:tc>
        <w:tc>
          <w:tcPr>
            <w:tcW w:w="3285" w:type="dxa"/>
          </w:tcPr>
          <w:p w:rsidR="000C2036" w:rsidRPr="00D24BBE" w:rsidRDefault="000C2036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0C2036">
              <w:rPr>
                <w:b/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4820DA">
        <w:rPr>
          <w:b/>
        </w:rPr>
        <w:t>заседании ПРГ, назначенном на 1</w:t>
      </w:r>
      <w:r w:rsidR="007728D4">
        <w:rPr>
          <w:b/>
        </w:rPr>
        <w:t>6</w:t>
      </w:r>
      <w:r w:rsidR="005C2D2B">
        <w:rPr>
          <w:b/>
        </w:rPr>
        <w:t>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4F6A90" w:rsidRDefault="00301D70" w:rsidP="009F4BDD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305332" w:rsidRDefault="00305332" w:rsidP="00305332">
      <w:pPr>
        <w:pStyle w:val="a5"/>
        <w:spacing w:after="0"/>
        <w:ind w:left="0"/>
        <w:jc w:val="both"/>
        <w:rPr>
          <w:sz w:val="28"/>
          <w:szCs w:val="28"/>
        </w:rPr>
      </w:pPr>
    </w:p>
    <w:p w:rsidR="00305332" w:rsidRDefault="00305332" w:rsidP="00305332">
      <w:pPr>
        <w:pStyle w:val="a5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305332" w:rsidRPr="007A0FE9" w:rsidTr="008C10AE">
        <w:trPr>
          <w:trHeight w:val="510"/>
        </w:trPr>
        <w:tc>
          <w:tcPr>
            <w:tcW w:w="3412" w:type="dxa"/>
          </w:tcPr>
          <w:p w:rsidR="00305332" w:rsidRPr="007A0FE9" w:rsidRDefault="00305332" w:rsidP="008C10AE">
            <w:pPr>
              <w:spacing w:after="120"/>
            </w:pPr>
            <w:r>
              <w:t>Заместитель Председателя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305332" w:rsidRPr="007A0FE9" w:rsidRDefault="00305332" w:rsidP="008C10AE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305332" w:rsidRPr="007A0FE9" w:rsidRDefault="00305332" w:rsidP="008C10AE">
            <w:pPr>
              <w:spacing w:after="120"/>
            </w:pPr>
            <w:r>
              <w:t xml:space="preserve">       ………….</w:t>
            </w:r>
          </w:p>
        </w:tc>
      </w:tr>
      <w:tr w:rsidR="00305332" w:rsidRPr="007A0FE9" w:rsidTr="008C10AE">
        <w:trPr>
          <w:trHeight w:val="510"/>
        </w:trPr>
        <w:tc>
          <w:tcPr>
            <w:tcW w:w="3412" w:type="dxa"/>
          </w:tcPr>
          <w:p w:rsidR="00305332" w:rsidRDefault="00305332" w:rsidP="008C10AE">
            <w:pPr>
              <w:spacing w:after="120"/>
            </w:pPr>
          </w:p>
          <w:p w:rsidR="00305332" w:rsidRPr="007A0FE9" w:rsidRDefault="00305332" w:rsidP="008C10AE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305332" w:rsidRDefault="00305332" w:rsidP="008C10AE"/>
          <w:p w:rsidR="00305332" w:rsidRDefault="00305332" w:rsidP="008C10AE"/>
          <w:p w:rsidR="00305332" w:rsidRDefault="00305332" w:rsidP="008C10AE">
            <w:r w:rsidRPr="00D2550A">
              <w:t>__________________________</w:t>
            </w:r>
          </w:p>
        </w:tc>
        <w:tc>
          <w:tcPr>
            <w:tcW w:w="2668" w:type="dxa"/>
          </w:tcPr>
          <w:p w:rsidR="00305332" w:rsidRDefault="00305332" w:rsidP="008C10AE">
            <w:pPr>
              <w:spacing w:after="280"/>
              <w:jc w:val="center"/>
            </w:pPr>
            <w:r>
              <w:t xml:space="preserve">            </w:t>
            </w:r>
          </w:p>
          <w:p w:rsidR="00305332" w:rsidRPr="007A0FE9" w:rsidRDefault="00305332" w:rsidP="008C10AE">
            <w:pPr>
              <w:spacing w:after="280"/>
            </w:pPr>
            <w:r>
              <w:t xml:space="preserve">      …………...</w:t>
            </w:r>
          </w:p>
        </w:tc>
      </w:tr>
    </w:tbl>
    <w:p w:rsidR="00305332" w:rsidRDefault="00305332" w:rsidP="00305332">
      <w:pPr>
        <w:outlineLvl w:val="0"/>
        <w:rPr>
          <w:b/>
          <w:bCs/>
          <w:sz w:val="26"/>
          <w:szCs w:val="26"/>
        </w:rPr>
      </w:pPr>
    </w:p>
    <w:p w:rsidR="00305332" w:rsidRDefault="00305332" w:rsidP="0030533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16 </w:t>
      </w:r>
      <w:r w:rsidRPr="00517AE9">
        <w:rPr>
          <w:b/>
        </w:rPr>
        <w:t xml:space="preserve">» </w:t>
      </w:r>
      <w:r>
        <w:rPr>
          <w:b/>
        </w:rPr>
        <w:t xml:space="preserve">  декабря    </w:t>
      </w:r>
      <w:r w:rsidRPr="00517AE9">
        <w:rPr>
          <w:b/>
        </w:rPr>
        <w:t>2013</w:t>
      </w:r>
      <w:r>
        <w:rPr>
          <w:b/>
        </w:rPr>
        <w:t>г.</w:t>
      </w:r>
    </w:p>
    <w:p w:rsidR="00305332" w:rsidRDefault="00305332" w:rsidP="009F4BDD">
      <w:pPr>
        <w:ind w:firstLine="540"/>
        <w:jc w:val="both"/>
        <w:rPr>
          <w:b/>
        </w:rPr>
      </w:pPr>
    </w:p>
    <w:sectPr w:rsidR="00305332" w:rsidSect="000C2036"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6E" w:rsidRDefault="0022446E" w:rsidP="00B67E04">
      <w:r>
        <w:separator/>
      </w:r>
    </w:p>
  </w:endnote>
  <w:endnote w:type="continuationSeparator" w:id="1">
    <w:p w:rsidR="0022446E" w:rsidRDefault="0022446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6E" w:rsidRDefault="0022446E" w:rsidP="00B67E04">
      <w:r>
        <w:separator/>
      </w:r>
    </w:p>
  </w:footnote>
  <w:footnote w:type="continuationSeparator" w:id="1">
    <w:p w:rsidR="0022446E" w:rsidRDefault="0022446E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5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4"/>
  </w:num>
  <w:num w:numId="5">
    <w:abstractNumId w:val="13"/>
  </w:num>
  <w:num w:numId="6">
    <w:abstractNumId w:val="34"/>
  </w:num>
  <w:num w:numId="7">
    <w:abstractNumId w:val="23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5"/>
  </w:num>
  <w:num w:numId="13">
    <w:abstractNumId w:val="8"/>
  </w:num>
  <w:num w:numId="14">
    <w:abstractNumId w:val="18"/>
  </w:num>
  <w:num w:numId="15">
    <w:abstractNumId w:val="33"/>
  </w:num>
  <w:num w:numId="16">
    <w:abstractNumId w:val="11"/>
  </w:num>
  <w:num w:numId="17">
    <w:abstractNumId w:val="29"/>
  </w:num>
  <w:num w:numId="18">
    <w:abstractNumId w:val="28"/>
  </w:num>
  <w:num w:numId="19">
    <w:abstractNumId w:val="9"/>
  </w:num>
  <w:num w:numId="20">
    <w:abstractNumId w:val="27"/>
  </w:num>
  <w:num w:numId="21">
    <w:abstractNumId w:val="19"/>
  </w:num>
  <w:num w:numId="22">
    <w:abstractNumId w:val="7"/>
  </w:num>
  <w:num w:numId="23">
    <w:abstractNumId w:val="16"/>
  </w:num>
  <w:num w:numId="24">
    <w:abstractNumId w:val="37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4"/>
  </w:num>
  <w:num w:numId="31">
    <w:abstractNumId w:val="38"/>
  </w:num>
  <w:num w:numId="32">
    <w:abstractNumId w:val="30"/>
  </w:num>
  <w:num w:numId="33">
    <w:abstractNumId w:val="31"/>
  </w:num>
  <w:num w:numId="34">
    <w:abstractNumId w:val="5"/>
  </w:num>
  <w:num w:numId="35">
    <w:abstractNumId w:val="2"/>
  </w:num>
  <w:num w:numId="36">
    <w:abstractNumId w:val="40"/>
  </w:num>
  <w:num w:numId="37">
    <w:abstractNumId w:val="39"/>
  </w:num>
  <w:num w:numId="38">
    <w:abstractNumId w:val="26"/>
  </w:num>
  <w:num w:numId="39">
    <w:abstractNumId w:val="35"/>
  </w:num>
  <w:num w:numId="40">
    <w:abstractNumId w:val="36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6ED8"/>
    <w:rsid w:val="00090442"/>
    <w:rsid w:val="000A5EE7"/>
    <w:rsid w:val="000B3D6E"/>
    <w:rsid w:val="000C1FFA"/>
    <w:rsid w:val="000C2036"/>
    <w:rsid w:val="000D16C9"/>
    <w:rsid w:val="000D47E5"/>
    <w:rsid w:val="000E1CD2"/>
    <w:rsid w:val="000E1E23"/>
    <w:rsid w:val="00100464"/>
    <w:rsid w:val="00105305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2446E"/>
    <w:rsid w:val="002305AC"/>
    <w:rsid w:val="0023452B"/>
    <w:rsid w:val="002363A3"/>
    <w:rsid w:val="0024405B"/>
    <w:rsid w:val="00244D24"/>
    <w:rsid w:val="00244D3F"/>
    <w:rsid w:val="0026072C"/>
    <w:rsid w:val="00261415"/>
    <w:rsid w:val="002658F8"/>
    <w:rsid w:val="00265906"/>
    <w:rsid w:val="002718FB"/>
    <w:rsid w:val="002772BF"/>
    <w:rsid w:val="00277E01"/>
    <w:rsid w:val="00282091"/>
    <w:rsid w:val="002965D9"/>
    <w:rsid w:val="0029703A"/>
    <w:rsid w:val="002A3C2D"/>
    <w:rsid w:val="002B3BA2"/>
    <w:rsid w:val="002C2813"/>
    <w:rsid w:val="002C79F5"/>
    <w:rsid w:val="002C7D6D"/>
    <w:rsid w:val="002D55E9"/>
    <w:rsid w:val="002D619F"/>
    <w:rsid w:val="002D65D8"/>
    <w:rsid w:val="002E34D8"/>
    <w:rsid w:val="002F393A"/>
    <w:rsid w:val="00301D70"/>
    <w:rsid w:val="00301EC3"/>
    <w:rsid w:val="0030398F"/>
    <w:rsid w:val="00305332"/>
    <w:rsid w:val="00314229"/>
    <w:rsid w:val="003230EE"/>
    <w:rsid w:val="00326C0A"/>
    <w:rsid w:val="00331D65"/>
    <w:rsid w:val="00334183"/>
    <w:rsid w:val="00334914"/>
    <w:rsid w:val="00336DAA"/>
    <w:rsid w:val="0034503F"/>
    <w:rsid w:val="0034511A"/>
    <w:rsid w:val="00345B07"/>
    <w:rsid w:val="0036091C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20DA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9A8"/>
    <w:rsid w:val="004F6A90"/>
    <w:rsid w:val="004F74F5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482E"/>
    <w:rsid w:val="00574869"/>
    <w:rsid w:val="005775E0"/>
    <w:rsid w:val="00592195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15F3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A2998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C312C"/>
    <w:rsid w:val="008D11AE"/>
    <w:rsid w:val="008D2E8B"/>
    <w:rsid w:val="008E1942"/>
    <w:rsid w:val="008F3445"/>
    <w:rsid w:val="00902EAB"/>
    <w:rsid w:val="00922B1F"/>
    <w:rsid w:val="00935587"/>
    <w:rsid w:val="009535DD"/>
    <w:rsid w:val="00955C81"/>
    <w:rsid w:val="00963C5E"/>
    <w:rsid w:val="00970825"/>
    <w:rsid w:val="0097399C"/>
    <w:rsid w:val="0097550F"/>
    <w:rsid w:val="00980707"/>
    <w:rsid w:val="00981B65"/>
    <w:rsid w:val="009866D5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55FC"/>
    <w:rsid w:val="009D6879"/>
    <w:rsid w:val="009F07AC"/>
    <w:rsid w:val="009F4BDD"/>
    <w:rsid w:val="009F60CD"/>
    <w:rsid w:val="00A01D3D"/>
    <w:rsid w:val="00A05AA5"/>
    <w:rsid w:val="00A06B08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D84"/>
    <w:rsid w:val="00B402B7"/>
    <w:rsid w:val="00B50522"/>
    <w:rsid w:val="00B513A5"/>
    <w:rsid w:val="00B55EF4"/>
    <w:rsid w:val="00B564EF"/>
    <w:rsid w:val="00B65A77"/>
    <w:rsid w:val="00B67E04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6F9F"/>
    <w:rsid w:val="00CA7EFB"/>
    <w:rsid w:val="00CB53BD"/>
    <w:rsid w:val="00CB726A"/>
    <w:rsid w:val="00CB7B2C"/>
    <w:rsid w:val="00CC1D12"/>
    <w:rsid w:val="00CC55C1"/>
    <w:rsid w:val="00CD2A0D"/>
    <w:rsid w:val="00CD48A8"/>
    <w:rsid w:val="00CD5B4F"/>
    <w:rsid w:val="00CE1748"/>
    <w:rsid w:val="00D02A65"/>
    <w:rsid w:val="00D10D04"/>
    <w:rsid w:val="00D143B0"/>
    <w:rsid w:val="00D16913"/>
    <w:rsid w:val="00D20755"/>
    <w:rsid w:val="00D20D31"/>
    <w:rsid w:val="00D24BBE"/>
    <w:rsid w:val="00D3599D"/>
    <w:rsid w:val="00D36A37"/>
    <w:rsid w:val="00D41A71"/>
    <w:rsid w:val="00D42AD4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C39AD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9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63</cp:revision>
  <cp:lastPrinted>2013-12-17T06:38:00Z</cp:lastPrinted>
  <dcterms:created xsi:type="dcterms:W3CDTF">2013-04-26T19:24:00Z</dcterms:created>
  <dcterms:modified xsi:type="dcterms:W3CDTF">2013-12-19T06:50:00Z</dcterms:modified>
</cp:coreProperties>
</file>