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183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1343">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1343">
        <w:rPr>
          <w:b/>
          <w:bCs/>
          <w:szCs w:val="28"/>
        </w:rPr>
        <w:t>30</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71BE2" w:rsidRDefault="00F71BE2"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1343" w:rsidRDefault="00FE0511" w:rsidP="00F11343">
      <w:pPr>
        <w:ind w:left="720"/>
        <w:jc w:val="both"/>
        <w:rPr>
          <w:szCs w:val="28"/>
        </w:rPr>
      </w:pPr>
      <w:r>
        <w:t>….</w:t>
      </w:r>
    </w:p>
    <w:p w:rsidR="00F11343" w:rsidRPr="00D54E59" w:rsidRDefault="00F11343" w:rsidP="00F11343">
      <w:pPr>
        <w:ind w:left="720"/>
        <w:jc w:val="both"/>
        <w:rPr>
          <w:lang/>
        </w:rPr>
      </w:pPr>
    </w:p>
    <w:p w:rsidR="00F11343" w:rsidRPr="00184408" w:rsidRDefault="00F11343" w:rsidP="00F11343">
      <w:pPr>
        <w:numPr>
          <w:ilvl w:val="0"/>
          <w:numId w:val="2"/>
        </w:numPr>
        <w:ind w:left="720"/>
        <w:jc w:val="both"/>
      </w:pPr>
      <w:r w:rsidRPr="00F572DC">
        <w:t xml:space="preserve">Подведение итогов </w:t>
      </w:r>
      <w:r>
        <w:t>о</w:t>
      </w:r>
      <w:r w:rsidRPr="00C64E36">
        <w:t>ткрыт</w:t>
      </w:r>
      <w:r>
        <w:t>ого</w:t>
      </w:r>
      <w:r w:rsidRPr="00C64E36">
        <w:t xml:space="preserve"> конкурс</w:t>
      </w:r>
      <w:r>
        <w:t xml:space="preserve">а </w:t>
      </w:r>
      <w:r w:rsidRPr="00184408">
        <w:t xml:space="preserve">на право заключения договора на аренду транспортных средств с экипажем для перевозки груженых и порожних железнодорожных контейнеров в городе </w:t>
      </w:r>
      <w:r w:rsidRPr="00033172">
        <w:rPr>
          <w:szCs w:val="28"/>
        </w:rPr>
        <w:t>Новосибирске</w:t>
      </w:r>
      <w:r>
        <w:t>, а так</w:t>
      </w:r>
      <w:r w:rsidRPr="00184408">
        <w:t>же в пригородном и междугороднем сообщении</w:t>
      </w:r>
      <w:r>
        <w:t xml:space="preserve"> для нужд филиала ОАО «ТрансКонтейнер» на Западно-Сибирской железной дороге</w:t>
      </w:r>
      <w:r w:rsidRPr="00F572DC">
        <w:t xml:space="preserve">. </w:t>
      </w:r>
      <w:r w:rsidRPr="00184408">
        <w:t xml:space="preserve"> </w:t>
      </w:r>
    </w:p>
    <w:p w:rsidR="00F11343" w:rsidRPr="00F572DC" w:rsidRDefault="00F11343" w:rsidP="00F11343">
      <w:pPr>
        <w:ind w:left="720"/>
        <w:jc w:val="both"/>
        <w:rPr>
          <w:szCs w:val="28"/>
        </w:rPr>
      </w:pPr>
      <w:r w:rsidRPr="00F572DC">
        <w:rPr>
          <w:szCs w:val="28"/>
        </w:rPr>
        <w:t xml:space="preserve">Докладчик: </w:t>
      </w:r>
      <w:r>
        <w:rPr>
          <w:szCs w:val="28"/>
        </w:rPr>
        <w:t xml:space="preserve">зам. </w:t>
      </w:r>
      <w:r w:rsidRPr="00F572DC">
        <w:rPr>
          <w:szCs w:val="28"/>
        </w:rPr>
        <w:t>начальник</w:t>
      </w:r>
      <w:r>
        <w:rPr>
          <w:szCs w:val="28"/>
        </w:rPr>
        <w:t>а</w:t>
      </w:r>
      <w:r w:rsidRPr="00F572DC">
        <w:rPr>
          <w:szCs w:val="28"/>
        </w:rPr>
        <w:t xml:space="preserve"> отдела продаж </w:t>
      </w:r>
      <w:r>
        <w:rPr>
          <w:szCs w:val="28"/>
        </w:rPr>
        <w:t xml:space="preserve">транспортных услуг                           </w:t>
      </w:r>
      <w:r w:rsidRPr="00F572DC">
        <w:rPr>
          <w:szCs w:val="28"/>
        </w:rPr>
        <w:t>НКП</w:t>
      </w:r>
      <w:r>
        <w:rPr>
          <w:szCs w:val="28"/>
        </w:rPr>
        <w:t>ЗСИБ Яковлев П.Е.</w:t>
      </w:r>
    </w:p>
    <w:p w:rsidR="00F11343" w:rsidRDefault="00F11343" w:rsidP="00F11343">
      <w:pPr>
        <w:ind w:left="720"/>
        <w:jc w:val="both"/>
        <w:rPr>
          <w:color w:val="000000"/>
          <w:lang/>
        </w:rPr>
      </w:pPr>
      <w:r w:rsidRPr="00D54E59">
        <w:rPr>
          <w:szCs w:val="28"/>
        </w:rPr>
        <w:t>Заявка в АСБК</w:t>
      </w:r>
      <w:r>
        <w:rPr>
          <w:szCs w:val="28"/>
        </w:rPr>
        <w:t>: Т10041998</w:t>
      </w:r>
    </w:p>
    <w:p w:rsidR="00F11343" w:rsidRDefault="00F11343" w:rsidP="00F11343">
      <w:pPr>
        <w:ind w:left="720"/>
        <w:jc w:val="both"/>
        <w:rPr>
          <w:szCs w:val="28"/>
        </w:rPr>
      </w:pPr>
      <w:r w:rsidRPr="00D54E59">
        <w:rPr>
          <w:color w:val="000000"/>
          <w:lang/>
        </w:rPr>
        <w:t>Конкурс</w:t>
      </w:r>
      <w:r w:rsidRPr="00425BEA">
        <w:rPr>
          <w:color w:val="000000"/>
          <w:lang/>
        </w:rPr>
        <w:t>:</w:t>
      </w:r>
      <w:r w:rsidRPr="00425BEA">
        <w:rPr>
          <w:color w:val="000000"/>
          <w:lang/>
        </w:rPr>
        <w:t xml:space="preserve"> </w:t>
      </w:r>
      <w:r w:rsidRPr="004234CB">
        <w:t>ОК/02</w:t>
      </w:r>
      <w:r>
        <w:t>4</w:t>
      </w:r>
      <w:r w:rsidRPr="004234CB">
        <w:t>/ЗСИБ/004</w:t>
      </w:r>
      <w:r>
        <w:t>1</w:t>
      </w:r>
    </w:p>
    <w:p w:rsidR="00F11343" w:rsidRDefault="00F11343" w:rsidP="00F11343">
      <w:pPr>
        <w:ind w:left="720"/>
        <w:jc w:val="both"/>
        <w:rPr>
          <w:szCs w:val="28"/>
        </w:rPr>
      </w:pPr>
    </w:p>
    <w:p w:rsidR="00373723" w:rsidRPr="00216964" w:rsidRDefault="00F430D2" w:rsidP="00373723">
      <w:pPr>
        <w:ind w:firstLine="709"/>
        <w:jc w:val="both"/>
        <w:rPr>
          <w:szCs w:val="28"/>
        </w:rPr>
      </w:pPr>
      <w:r>
        <w:t>….</w:t>
      </w:r>
    </w:p>
    <w:p w:rsidR="0043040C" w:rsidRDefault="0043040C" w:rsidP="00D92CF1">
      <w:pPr>
        <w:pStyle w:val="ad"/>
        <w:ind w:left="709"/>
        <w:jc w:val="both"/>
      </w:pPr>
    </w:p>
    <w:p w:rsidR="0043040C" w:rsidRPr="004679A3" w:rsidRDefault="0043040C" w:rsidP="0043040C">
      <w:pPr>
        <w:pStyle w:val="ad"/>
        <w:ind w:left="0" w:firstLine="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 </w:t>
      </w:r>
    </w:p>
    <w:p w:rsidR="0043040C" w:rsidRPr="00AD747A" w:rsidRDefault="0043040C" w:rsidP="00F80542">
      <w:pPr>
        <w:pStyle w:val="ad"/>
        <w:numPr>
          <w:ilvl w:val="0"/>
          <w:numId w:val="40"/>
        </w:numPr>
        <w:ind w:left="0" w:firstLine="709"/>
        <w:jc w:val="both"/>
        <w:rPr>
          <w:lang/>
        </w:rPr>
      </w:pPr>
      <w:proofErr w:type="gramStart"/>
      <w:r w:rsidRPr="00F44288">
        <w:rPr>
          <w:szCs w:val="28"/>
        </w:rPr>
        <w:t>Открытый конкурс №</w:t>
      </w:r>
      <w:r w:rsidRPr="002B238D">
        <w:t xml:space="preserve"> </w:t>
      </w:r>
      <w:r w:rsidR="00F44288" w:rsidRPr="004234CB">
        <w:t>ОК/02</w:t>
      </w:r>
      <w:r w:rsidR="00F44288">
        <w:t>4</w:t>
      </w:r>
      <w:r w:rsidR="00F44288" w:rsidRPr="004234CB">
        <w:t>/ЗСИБ/004</w:t>
      </w:r>
      <w:r w:rsidR="00F44288">
        <w:t xml:space="preserve">1 </w:t>
      </w:r>
      <w:r w:rsidRPr="00F572DC">
        <w:t>на право заключения договора на аренду транспортных средств с экипажем для перевозки груженых и порожних железнодорожных конте</w:t>
      </w:r>
      <w:r>
        <w:t xml:space="preserve">йнеров в городе </w:t>
      </w:r>
      <w:r w:rsidRPr="00F44288">
        <w:rPr>
          <w:szCs w:val="28"/>
        </w:rPr>
        <w:t>Новосибирске</w:t>
      </w:r>
      <w:r>
        <w:t>, а так</w:t>
      </w:r>
      <w:r w:rsidRPr="00F572DC">
        <w:t>же в пригородном и междугороднем сообщении</w:t>
      </w:r>
      <w:r>
        <w:t xml:space="preserve"> для нужд филиала ОАО «ТрансКонтейнер» на Западно-Сибирской железной дороге </w:t>
      </w:r>
      <w:r w:rsidRPr="00F44288">
        <w:rPr>
          <w:szCs w:val="28"/>
        </w:rPr>
        <w:t xml:space="preserve">признан не </w:t>
      </w:r>
      <w:r w:rsidRPr="00F44288">
        <w:rPr>
          <w:szCs w:val="28"/>
        </w:rPr>
        <w:lastRenderedPageBreak/>
        <w:t>состоявшимся на основании подпункта 2 пункта 140 Положения о закупках (</w:t>
      </w:r>
      <w:r w:rsidR="00DE1671" w:rsidRPr="0043647A">
        <w:rPr>
          <w:szCs w:val="28"/>
        </w:rPr>
        <w:t>на участие в открытом конкурсе подана</w:t>
      </w:r>
      <w:proofErr w:type="gramEnd"/>
      <w:r w:rsidR="00DE1671" w:rsidRPr="0043647A">
        <w:rPr>
          <w:szCs w:val="28"/>
        </w:rPr>
        <w:t xml:space="preserve"> одна заявка</w:t>
      </w:r>
      <w:r w:rsidRPr="00F44288">
        <w:rPr>
          <w:szCs w:val="28"/>
        </w:rPr>
        <w:t>).</w:t>
      </w:r>
    </w:p>
    <w:p w:rsidR="0043040C" w:rsidRPr="00AD747A" w:rsidRDefault="0043040C" w:rsidP="00F80542">
      <w:pPr>
        <w:pStyle w:val="ad"/>
        <w:numPr>
          <w:ilvl w:val="0"/>
          <w:numId w:val="40"/>
        </w:numPr>
        <w:ind w:left="0" w:firstLine="709"/>
        <w:jc w:val="both"/>
        <w:rPr>
          <w:lang/>
        </w:rPr>
      </w:pPr>
      <w:r w:rsidRPr="00BA6E2F">
        <w:rPr>
          <w:sz w:val="27"/>
          <w:szCs w:val="27"/>
        </w:rPr>
        <w:t xml:space="preserve">Заявка на участие в </w:t>
      </w:r>
      <w:r>
        <w:rPr>
          <w:sz w:val="27"/>
          <w:szCs w:val="27"/>
        </w:rPr>
        <w:t>открытом конкурсе</w:t>
      </w:r>
      <w:r w:rsidRPr="00BA6E2F">
        <w:rPr>
          <w:sz w:val="27"/>
          <w:szCs w:val="27"/>
        </w:rPr>
        <w:t xml:space="preserve">, </w:t>
      </w:r>
      <w:r w:rsidRPr="00AD747A">
        <w:rPr>
          <w:szCs w:val="28"/>
        </w:rPr>
        <w:t xml:space="preserve">поданная </w:t>
      </w:r>
      <w:r w:rsidRPr="000C2B5F">
        <w:rPr>
          <w:szCs w:val="28"/>
        </w:rPr>
        <w:t>ООО «Транспорт девелопмент групп»</w:t>
      </w:r>
      <w:r w:rsidRPr="00830DF6">
        <w:rPr>
          <w:szCs w:val="28"/>
        </w:rPr>
        <w:t xml:space="preserve">, </w:t>
      </w:r>
      <w:r w:rsidRPr="00BA6E2F">
        <w:rPr>
          <w:sz w:val="27"/>
          <w:szCs w:val="27"/>
        </w:rPr>
        <w:t>соответствует требованиям документации о закупке.</w:t>
      </w:r>
    </w:p>
    <w:p w:rsidR="0043040C" w:rsidRPr="000C2B5F" w:rsidRDefault="0043040C" w:rsidP="00F80542">
      <w:pPr>
        <w:pStyle w:val="ad"/>
        <w:numPr>
          <w:ilvl w:val="0"/>
          <w:numId w:val="40"/>
        </w:numPr>
        <w:ind w:left="0" w:firstLine="709"/>
        <w:jc w:val="both"/>
        <w:rPr>
          <w:lang/>
        </w:rPr>
      </w:pPr>
      <w:r>
        <w:rPr>
          <w:szCs w:val="28"/>
        </w:rPr>
        <w:t>С</w:t>
      </w:r>
      <w:r w:rsidRPr="0096380E">
        <w:rPr>
          <w:szCs w:val="28"/>
        </w:rPr>
        <w:t xml:space="preserve">огласиться с выводами и предложениями Постоянной рабочей группы Конкурсной комиссии </w:t>
      </w:r>
      <w:r>
        <w:t>филиала ОАО «ТрансКонтейнер» на Западно-Сибирской железной дороге</w:t>
      </w:r>
      <w:r w:rsidRPr="0096380E">
        <w:rPr>
          <w:szCs w:val="28"/>
        </w:rPr>
        <w:t xml:space="preserve"> (Протокол № </w:t>
      </w:r>
      <w:r>
        <w:rPr>
          <w:szCs w:val="28"/>
        </w:rPr>
        <w:t>5-14</w:t>
      </w:r>
      <w:r w:rsidRPr="0096380E">
        <w:rPr>
          <w:szCs w:val="28"/>
        </w:rPr>
        <w:t xml:space="preserve">/ПРГ заседания, состоявшегося </w:t>
      </w:r>
      <w:r>
        <w:rPr>
          <w:szCs w:val="28"/>
        </w:rPr>
        <w:t>23</w:t>
      </w:r>
      <w:r w:rsidRPr="00AD747A">
        <w:rPr>
          <w:szCs w:val="28"/>
        </w:rPr>
        <w:t xml:space="preserve"> января 2014 г.), и в соответствии с пунктом 141 и подпунктом 4 пункта 318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AD747A">
        <w:rPr>
          <w:szCs w:val="22"/>
        </w:rPr>
        <w:t xml:space="preserve"> </w:t>
      </w:r>
      <w:r w:rsidRPr="000C2B5F">
        <w:rPr>
          <w:szCs w:val="28"/>
        </w:rPr>
        <w:t>ООО «Транспорт девелопмент групп»</w:t>
      </w:r>
      <w:r>
        <w:rPr>
          <w:szCs w:val="28"/>
        </w:rPr>
        <w:t xml:space="preserve"> </w:t>
      </w:r>
      <w:r w:rsidRPr="0096380E">
        <w:rPr>
          <w:szCs w:val="28"/>
        </w:rPr>
        <w:t>на следующих условиях:</w:t>
      </w:r>
    </w:p>
    <w:p w:rsidR="0043040C" w:rsidRPr="000C2B5F" w:rsidRDefault="0043040C" w:rsidP="0043040C">
      <w:pPr>
        <w:ind w:firstLine="709"/>
        <w:jc w:val="both"/>
        <w:rPr>
          <w:szCs w:val="28"/>
        </w:rPr>
      </w:pPr>
      <w:r w:rsidRPr="000C2B5F">
        <w:rPr>
          <w:b/>
          <w:szCs w:val="28"/>
        </w:rPr>
        <w:t xml:space="preserve">Предмет договора: </w:t>
      </w:r>
      <w:r>
        <w:rPr>
          <w:szCs w:val="28"/>
        </w:rPr>
        <w:t>а</w:t>
      </w:r>
      <w:r w:rsidRPr="000C2B5F">
        <w:rPr>
          <w:szCs w:val="28"/>
        </w:rPr>
        <w:t>ренда транспортных средств с экипажем для перевозки груженых и порожних железнодорожных конте</w:t>
      </w:r>
      <w:r w:rsidRPr="00830DF6">
        <w:rPr>
          <w:szCs w:val="28"/>
        </w:rPr>
        <w:t xml:space="preserve">йнеров в городе </w:t>
      </w:r>
      <w:r w:rsidRPr="00033172">
        <w:rPr>
          <w:szCs w:val="28"/>
        </w:rPr>
        <w:t>Новосибирске</w:t>
      </w:r>
      <w:r w:rsidRPr="00830DF6">
        <w:rPr>
          <w:szCs w:val="28"/>
        </w:rPr>
        <w:t>, а так</w:t>
      </w:r>
      <w:r w:rsidRPr="000C2B5F">
        <w:rPr>
          <w:szCs w:val="28"/>
        </w:rPr>
        <w:t>же в пригородном и междугороднем сообщении.</w:t>
      </w:r>
    </w:p>
    <w:p w:rsidR="006764A3" w:rsidRPr="000C2B5F" w:rsidRDefault="006764A3" w:rsidP="006764A3">
      <w:pPr>
        <w:ind w:firstLine="709"/>
        <w:jc w:val="both"/>
        <w:rPr>
          <w:szCs w:val="28"/>
        </w:rPr>
      </w:pPr>
      <w:r w:rsidRPr="000C2B5F">
        <w:rPr>
          <w:b/>
          <w:szCs w:val="28"/>
        </w:rPr>
        <w:t>Объем оказываемых услуг:</w:t>
      </w:r>
      <w:r w:rsidRPr="000C2B5F">
        <w:rPr>
          <w:szCs w:val="28"/>
        </w:rPr>
        <w:t xml:space="preserve">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43040C" w:rsidRDefault="0043040C" w:rsidP="006764A3">
      <w:pPr>
        <w:ind w:firstLine="708"/>
        <w:jc w:val="both"/>
        <w:rPr>
          <w:snapToGrid w:val="0"/>
          <w:szCs w:val="28"/>
        </w:rPr>
      </w:pPr>
      <w:r w:rsidRPr="000C2B5F">
        <w:rPr>
          <w:b/>
          <w:szCs w:val="28"/>
        </w:rPr>
        <w:t xml:space="preserve">Максимальная цена договора: </w:t>
      </w:r>
      <w:r w:rsidRPr="00033172">
        <w:rPr>
          <w:szCs w:val="28"/>
        </w:rPr>
        <w:t xml:space="preserve">55 200 000 </w:t>
      </w:r>
      <w:r>
        <w:rPr>
          <w:szCs w:val="28"/>
        </w:rPr>
        <w:t>руб. (Пять</w:t>
      </w:r>
      <w:r w:rsidRPr="00033172">
        <w:rPr>
          <w:szCs w:val="28"/>
        </w:rPr>
        <w:t>десят пять миллионов двести тысяч</w:t>
      </w:r>
      <w:r w:rsidRPr="00830DF6">
        <w:rPr>
          <w:snapToGrid w:val="0"/>
          <w:szCs w:val="28"/>
        </w:rPr>
        <w:t xml:space="preserve"> рублей</w:t>
      </w:r>
      <w:r>
        <w:rPr>
          <w:snapToGrid w:val="0"/>
          <w:szCs w:val="28"/>
        </w:rPr>
        <w:t>)</w:t>
      </w:r>
      <w:r w:rsidRPr="00830DF6">
        <w:rPr>
          <w:snapToGrid w:val="0"/>
          <w:szCs w:val="28"/>
        </w:rPr>
        <w:t xml:space="preserve"> </w:t>
      </w:r>
      <w:r>
        <w:rPr>
          <w:snapToGrid w:val="0"/>
          <w:szCs w:val="28"/>
        </w:rPr>
        <w:t>без учета</w:t>
      </w:r>
      <w:r w:rsidRPr="00830DF6">
        <w:rPr>
          <w:snapToGrid w:val="0"/>
          <w:szCs w:val="28"/>
        </w:rPr>
        <w:t xml:space="preserve"> НДС.</w:t>
      </w:r>
    </w:p>
    <w:p w:rsidR="0043040C" w:rsidRPr="008E0D3A" w:rsidRDefault="0043040C" w:rsidP="0043040C">
      <w:pPr>
        <w:shd w:val="clear" w:color="auto" w:fill="FFFFFF"/>
        <w:ind w:firstLine="708"/>
        <w:jc w:val="both"/>
        <w:rPr>
          <w:b/>
          <w:szCs w:val="28"/>
        </w:rPr>
      </w:pPr>
      <w:r w:rsidRPr="00830DF6">
        <w:rPr>
          <w:b/>
          <w:szCs w:val="28"/>
        </w:rPr>
        <w:t xml:space="preserve">Единичные расценки: </w:t>
      </w:r>
      <w:r>
        <w:rPr>
          <w:szCs w:val="28"/>
        </w:rPr>
        <w:t>с</w:t>
      </w:r>
      <w:r w:rsidRPr="00830DF6">
        <w:rPr>
          <w:szCs w:val="28"/>
        </w:rPr>
        <w:t xml:space="preserve">тавки арендной платы транспортного </w:t>
      </w:r>
      <w:proofErr w:type="gramStart"/>
      <w:r w:rsidRPr="00830DF6">
        <w:rPr>
          <w:szCs w:val="28"/>
        </w:rPr>
        <w:t>средства</w:t>
      </w:r>
      <w:proofErr w:type="gramEnd"/>
      <w:r w:rsidRPr="00830DF6">
        <w:rPr>
          <w:szCs w:val="28"/>
        </w:rPr>
        <w:t xml:space="preserve"> с экипажем исходя из маршр</w:t>
      </w:r>
      <w:r w:rsidRPr="009C2327">
        <w:rPr>
          <w:szCs w:val="28"/>
        </w:rPr>
        <w:t xml:space="preserve">ута перевозки указаны </w:t>
      </w:r>
      <w:r w:rsidRPr="008E0D3A">
        <w:rPr>
          <w:szCs w:val="28"/>
        </w:rPr>
        <w:t xml:space="preserve">в приложении № </w:t>
      </w:r>
      <w:r>
        <w:rPr>
          <w:szCs w:val="28"/>
        </w:rPr>
        <w:t>3</w:t>
      </w:r>
      <w:r w:rsidRPr="008E0D3A">
        <w:rPr>
          <w:szCs w:val="28"/>
        </w:rPr>
        <w:t xml:space="preserve"> к настоящему </w:t>
      </w:r>
      <w:r>
        <w:rPr>
          <w:szCs w:val="28"/>
        </w:rPr>
        <w:t>П</w:t>
      </w:r>
      <w:r w:rsidRPr="00830DF6">
        <w:rPr>
          <w:szCs w:val="28"/>
        </w:rPr>
        <w:t>ротоколу</w:t>
      </w:r>
      <w:r w:rsidRPr="009C2327">
        <w:rPr>
          <w:szCs w:val="28"/>
        </w:rPr>
        <w:t>.</w:t>
      </w:r>
    </w:p>
    <w:p w:rsidR="0043040C" w:rsidRPr="000C2B5F" w:rsidRDefault="0043040C" w:rsidP="0043040C">
      <w:pPr>
        <w:pStyle w:val="ConsPlusNonformat"/>
        <w:ind w:firstLine="709"/>
        <w:jc w:val="both"/>
        <w:rPr>
          <w:rFonts w:ascii="Times New Roman" w:hAnsi="Times New Roman" w:cs="Times New Roman"/>
          <w:sz w:val="28"/>
          <w:szCs w:val="28"/>
        </w:rPr>
      </w:pPr>
      <w:r w:rsidRPr="000C2B5F">
        <w:rPr>
          <w:rFonts w:ascii="Times New Roman" w:hAnsi="Times New Roman" w:cs="Times New Roman"/>
          <w:b/>
          <w:sz w:val="28"/>
          <w:szCs w:val="28"/>
        </w:rPr>
        <w:t>Порядок расчетов</w:t>
      </w:r>
      <w:r w:rsidRPr="000C2B5F">
        <w:rPr>
          <w:rFonts w:ascii="Times New Roman" w:hAnsi="Times New Roman" w:cs="Times New Roman"/>
          <w:sz w:val="28"/>
          <w:szCs w:val="28"/>
        </w:rPr>
        <w:t xml:space="preserve">: Расчет арендной платы осуществляется исходя из маршрута перевозки, определенного в Акте приема-передачи транспортного средства с экипажем </w:t>
      </w:r>
      <w:proofErr w:type="gramStart"/>
      <w:r w:rsidRPr="000C2B5F">
        <w:rPr>
          <w:rFonts w:ascii="Times New Roman" w:hAnsi="Times New Roman" w:cs="Times New Roman"/>
          <w:sz w:val="28"/>
          <w:szCs w:val="28"/>
        </w:rPr>
        <w:t>из</w:t>
      </w:r>
      <w:proofErr w:type="gramEnd"/>
      <w:r w:rsidRPr="000C2B5F">
        <w:rPr>
          <w:rFonts w:ascii="Times New Roman" w:hAnsi="Times New Roman" w:cs="Times New Roman"/>
          <w:sz w:val="28"/>
          <w:szCs w:val="28"/>
        </w:rPr>
        <w:t>/в аренду.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3040C" w:rsidRPr="000C2B5F" w:rsidRDefault="0043040C" w:rsidP="0043040C">
      <w:pPr>
        <w:pStyle w:val="ConsPlusNonformat"/>
        <w:tabs>
          <w:tab w:val="left" w:pos="567"/>
        </w:tabs>
        <w:ind w:firstLine="709"/>
        <w:jc w:val="both"/>
        <w:rPr>
          <w:rFonts w:ascii="Times New Roman" w:hAnsi="Times New Roman" w:cs="Times New Roman"/>
          <w:sz w:val="28"/>
          <w:szCs w:val="28"/>
        </w:rPr>
      </w:pPr>
      <w:r>
        <w:rPr>
          <w:rFonts w:ascii="Times New Roman" w:hAnsi="Times New Roman" w:cs="Times New Roman"/>
          <w:b/>
          <w:sz w:val="28"/>
          <w:szCs w:val="28"/>
        </w:rPr>
        <w:t>Форма, сроки и порядок оплаты</w:t>
      </w:r>
      <w:r w:rsidRPr="000C2B5F">
        <w:rPr>
          <w:rFonts w:ascii="Times New Roman" w:hAnsi="Times New Roman" w:cs="Times New Roman"/>
          <w:sz w:val="28"/>
          <w:szCs w:val="28"/>
        </w:rPr>
        <w:t>: Оплата арендных платежей производится Арендатором (при условии своевременного и в полном объеме получения документов</w:t>
      </w:r>
      <w:r>
        <w:rPr>
          <w:rFonts w:ascii="Times New Roman" w:hAnsi="Times New Roman" w:cs="Times New Roman"/>
          <w:sz w:val="28"/>
          <w:szCs w:val="28"/>
        </w:rPr>
        <w:t>)</w:t>
      </w:r>
      <w:r w:rsidRPr="000C2B5F">
        <w:rPr>
          <w:rFonts w:ascii="Times New Roman" w:hAnsi="Times New Roman" w:cs="Times New Roman"/>
          <w:sz w:val="28"/>
          <w:szCs w:val="28"/>
        </w:rPr>
        <w:t xml:space="preserve"> путем перечисления денежных средств на расчетный счет Арендодателя после подписания Сторонами акта об оказанных услугах в следующие сроки:</w:t>
      </w:r>
    </w:p>
    <w:p w:rsidR="0043040C" w:rsidRPr="000C2B5F" w:rsidRDefault="0043040C" w:rsidP="0043040C">
      <w:pPr>
        <w:pStyle w:val="ConsPlusNonformat"/>
        <w:tabs>
          <w:tab w:val="left" w:pos="567"/>
        </w:tabs>
        <w:ind w:left="642"/>
        <w:jc w:val="both"/>
        <w:rPr>
          <w:rFonts w:ascii="Times New Roman" w:hAnsi="Times New Roman" w:cs="Times New Roman"/>
          <w:sz w:val="28"/>
          <w:szCs w:val="28"/>
        </w:rPr>
      </w:pPr>
      <w:r w:rsidRPr="000C2B5F">
        <w:rPr>
          <w:rFonts w:ascii="Times New Roman" w:hAnsi="Times New Roman" w:cs="Times New Roman"/>
          <w:sz w:val="28"/>
          <w:szCs w:val="28"/>
        </w:rPr>
        <w:t>- за период с 1 по 15 число отчетного месяца – не позднее 30 числа отчетного месяца;</w:t>
      </w:r>
    </w:p>
    <w:p w:rsidR="0043040C" w:rsidRPr="000C2B5F" w:rsidRDefault="0043040C" w:rsidP="0043040C">
      <w:pPr>
        <w:pStyle w:val="ConsPlusNonformat"/>
        <w:tabs>
          <w:tab w:val="left" w:pos="567"/>
        </w:tabs>
        <w:ind w:left="642"/>
        <w:jc w:val="both"/>
        <w:rPr>
          <w:rFonts w:eastAsia="MS Mincho"/>
          <w:sz w:val="28"/>
          <w:szCs w:val="28"/>
        </w:rPr>
      </w:pPr>
      <w:r w:rsidRPr="000C2B5F">
        <w:rPr>
          <w:rFonts w:ascii="Times New Roman" w:hAnsi="Times New Roman" w:cs="Times New Roman"/>
          <w:sz w:val="28"/>
          <w:szCs w:val="28"/>
        </w:rPr>
        <w:t xml:space="preserve">- за период с 16 по 30 (31) число отчетного месяца – не позднее 15 числа месяца, следующего за </w:t>
      </w:r>
      <w:proofErr w:type="gramStart"/>
      <w:r w:rsidRPr="000C2B5F">
        <w:rPr>
          <w:rFonts w:ascii="Times New Roman" w:hAnsi="Times New Roman" w:cs="Times New Roman"/>
          <w:sz w:val="28"/>
          <w:szCs w:val="28"/>
        </w:rPr>
        <w:t>отчетным</w:t>
      </w:r>
      <w:proofErr w:type="gramEnd"/>
      <w:r w:rsidRPr="000C2B5F">
        <w:rPr>
          <w:rFonts w:ascii="Times New Roman" w:hAnsi="Times New Roman" w:cs="Times New Roman"/>
          <w:sz w:val="28"/>
          <w:szCs w:val="28"/>
        </w:rPr>
        <w:t>.</w:t>
      </w:r>
      <w:r w:rsidRPr="000C2B5F">
        <w:rPr>
          <w:sz w:val="28"/>
          <w:szCs w:val="28"/>
        </w:rPr>
        <w:t xml:space="preserve"> </w:t>
      </w:r>
    </w:p>
    <w:p w:rsidR="0043040C" w:rsidRPr="000C2B5F" w:rsidRDefault="0043040C" w:rsidP="0043040C">
      <w:pPr>
        <w:ind w:firstLine="642"/>
        <w:jc w:val="both"/>
        <w:rPr>
          <w:szCs w:val="28"/>
        </w:rPr>
      </w:pPr>
      <w:r w:rsidRPr="000C2B5F">
        <w:rPr>
          <w:b/>
          <w:szCs w:val="28"/>
        </w:rPr>
        <w:t>Место оказания услуг</w:t>
      </w:r>
      <w:r w:rsidRPr="000C2B5F">
        <w:rPr>
          <w:szCs w:val="28"/>
        </w:rPr>
        <w:t xml:space="preserve">: г. </w:t>
      </w:r>
      <w:r w:rsidR="00DE1671">
        <w:rPr>
          <w:szCs w:val="28"/>
        </w:rPr>
        <w:t>Новосибирск</w:t>
      </w:r>
      <w:r w:rsidRPr="000C2B5F">
        <w:rPr>
          <w:szCs w:val="28"/>
        </w:rPr>
        <w:t>, прилегающие районы.</w:t>
      </w:r>
    </w:p>
    <w:p w:rsidR="0043040C" w:rsidRDefault="0043040C" w:rsidP="0043040C">
      <w:pPr>
        <w:pStyle w:val="aa"/>
        <w:spacing w:after="0"/>
        <w:ind w:firstLine="642"/>
        <w:jc w:val="both"/>
        <w:rPr>
          <w:b/>
          <w:szCs w:val="28"/>
        </w:rPr>
      </w:pPr>
      <w:r>
        <w:rPr>
          <w:b/>
          <w:szCs w:val="28"/>
        </w:rPr>
        <w:t xml:space="preserve">Срок оказания услуг: </w:t>
      </w:r>
      <w:r>
        <w:rPr>
          <w:szCs w:val="28"/>
        </w:rPr>
        <w:t>с</w:t>
      </w:r>
      <w:r w:rsidRPr="000C2B5F">
        <w:rPr>
          <w:szCs w:val="28"/>
        </w:rPr>
        <w:t xml:space="preserve"> даты подписания </w:t>
      </w:r>
      <w:r>
        <w:rPr>
          <w:szCs w:val="28"/>
        </w:rPr>
        <w:t xml:space="preserve">договора </w:t>
      </w:r>
      <w:r w:rsidRPr="000C2B5F">
        <w:rPr>
          <w:szCs w:val="28"/>
        </w:rPr>
        <w:t>до 31.12.2014 включительно.</w:t>
      </w:r>
    </w:p>
    <w:p w:rsidR="0043040C" w:rsidRPr="00AD747A" w:rsidRDefault="0043040C" w:rsidP="006764A3">
      <w:pPr>
        <w:ind w:firstLine="642"/>
        <w:jc w:val="both"/>
        <w:rPr>
          <w:szCs w:val="28"/>
        </w:rPr>
      </w:pPr>
      <w:r w:rsidRPr="000C2B5F">
        <w:rPr>
          <w:b/>
          <w:szCs w:val="28"/>
        </w:rPr>
        <w:t>Срок действия договора</w:t>
      </w:r>
      <w:r w:rsidRPr="000C2B5F">
        <w:rPr>
          <w:szCs w:val="28"/>
        </w:rPr>
        <w:t xml:space="preserve">: </w:t>
      </w:r>
      <w:r>
        <w:rPr>
          <w:szCs w:val="28"/>
        </w:rPr>
        <w:t>с</w:t>
      </w:r>
      <w:r w:rsidRPr="000C2B5F">
        <w:rPr>
          <w:szCs w:val="28"/>
        </w:rPr>
        <w:t xml:space="preserve"> даты подписания </w:t>
      </w:r>
      <w:r>
        <w:rPr>
          <w:szCs w:val="28"/>
        </w:rPr>
        <w:t xml:space="preserve">договора </w:t>
      </w:r>
      <w:r w:rsidRPr="000C2B5F">
        <w:rPr>
          <w:szCs w:val="28"/>
        </w:rPr>
        <w:t>до 31.12.2014</w:t>
      </w:r>
      <w:r>
        <w:rPr>
          <w:szCs w:val="28"/>
        </w:rPr>
        <w:t xml:space="preserve">, а в части взаиморасчетов - </w:t>
      </w:r>
      <w:r w:rsidRPr="000C2B5F">
        <w:rPr>
          <w:szCs w:val="28"/>
        </w:rPr>
        <w:t xml:space="preserve"> </w:t>
      </w:r>
      <w:r w:rsidRPr="00AD747A">
        <w:rPr>
          <w:szCs w:val="28"/>
        </w:rPr>
        <w:t>до полного исполнения Сторонами своих обязательств.</w:t>
      </w:r>
    </w:p>
    <w:p w:rsidR="0043040C" w:rsidRPr="00C92703" w:rsidRDefault="0043040C" w:rsidP="0043040C">
      <w:pPr>
        <w:ind w:firstLine="709"/>
        <w:jc w:val="both"/>
      </w:pPr>
      <w:r w:rsidRPr="002933EA">
        <w:rPr>
          <w:szCs w:val="28"/>
        </w:rPr>
        <w:lastRenderedPageBreak/>
        <w:t>4.</w:t>
      </w:r>
      <w:r>
        <w:rPr>
          <w:b/>
          <w:szCs w:val="28"/>
        </w:rPr>
        <w:t xml:space="preserve"> </w:t>
      </w:r>
      <w:r w:rsidRPr="00C92703">
        <w:t xml:space="preserve">Поручить </w:t>
      </w:r>
      <w:r>
        <w:t xml:space="preserve">и.о. </w:t>
      </w:r>
      <w:r w:rsidRPr="00C92703">
        <w:t>директор</w:t>
      </w:r>
      <w:r>
        <w:t>а</w:t>
      </w:r>
      <w:r w:rsidRPr="00C92703">
        <w:t xml:space="preserve"> филиала ОАО «ТрансКонтейнер» на </w:t>
      </w:r>
      <w:r>
        <w:t>Западно-Сибирской</w:t>
      </w:r>
      <w:r w:rsidRPr="00C92703">
        <w:t xml:space="preserve"> железной дороге</w:t>
      </w:r>
      <w:r>
        <w:t xml:space="preserve"> Ковальчуку О.М.</w:t>
      </w:r>
      <w:r w:rsidRPr="00C92703">
        <w:t>:</w:t>
      </w:r>
    </w:p>
    <w:p w:rsidR="0043040C" w:rsidRDefault="0043040C" w:rsidP="0043040C">
      <w:pPr>
        <w:ind w:firstLine="709"/>
        <w:jc w:val="both"/>
        <w:rPr>
          <w:szCs w:val="28"/>
        </w:rPr>
      </w:pPr>
      <w:r>
        <w:rPr>
          <w:szCs w:val="28"/>
        </w:rPr>
        <w:t xml:space="preserve">4.1 </w:t>
      </w:r>
      <w:r w:rsidRPr="00216964">
        <w:rPr>
          <w:szCs w:val="28"/>
        </w:rPr>
        <w:t>направить уведомление</w:t>
      </w:r>
      <w:r w:rsidRPr="00216964">
        <w:t xml:space="preserve"> </w:t>
      </w:r>
      <w:r w:rsidRPr="000C2B5F">
        <w:rPr>
          <w:szCs w:val="28"/>
        </w:rPr>
        <w:t>ООО «Транспорт девелопмент групп»</w:t>
      </w:r>
      <w:r w:rsidRPr="00216964">
        <w:rPr>
          <w:szCs w:val="28"/>
        </w:rPr>
        <w:t xml:space="preserve"> о принятом Конкурсной комиссией ОАО «ТрансКонтейнер» решении с приглашением заключить договор;</w:t>
      </w:r>
    </w:p>
    <w:p w:rsidR="0043040C" w:rsidRPr="00216964" w:rsidRDefault="0043040C" w:rsidP="0043040C">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0C2B5F">
        <w:rPr>
          <w:szCs w:val="28"/>
        </w:rPr>
        <w:t>ООО «Транспорт девелопмент групп»</w:t>
      </w:r>
      <w:r>
        <w:rPr>
          <w:snapToGrid w:val="0"/>
          <w:color w:val="000000"/>
          <w:szCs w:val="24"/>
        </w:rPr>
        <w:t>.</w:t>
      </w:r>
    </w:p>
    <w:p w:rsidR="0043040C" w:rsidRPr="008678A7" w:rsidRDefault="0043040C" w:rsidP="00D92CF1">
      <w:pPr>
        <w:pStyle w:val="ad"/>
        <w:ind w:left="709"/>
        <w:jc w:val="both"/>
      </w:pPr>
    </w:p>
    <w:p w:rsidR="00F44288" w:rsidRPr="0024418F" w:rsidRDefault="00F430D2" w:rsidP="00F80542">
      <w:pPr>
        <w:pStyle w:val="ad"/>
        <w:ind w:left="1069"/>
        <w:jc w:val="both"/>
        <w:rPr>
          <w:lang w:val="en-US"/>
        </w:rPr>
      </w:pPr>
      <w:r>
        <w:rPr>
          <w:b/>
          <w:szCs w:val="28"/>
        </w:rPr>
        <w:t>….</w:t>
      </w:r>
    </w:p>
    <w:p w:rsidR="00D26333" w:rsidRPr="006840BB" w:rsidRDefault="00D26333" w:rsidP="00F80542">
      <w:pPr>
        <w:pStyle w:val="ad"/>
        <w:ind w:left="1069"/>
        <w:rPr>
          <w:b/>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B2720B"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4418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4418F">
            <w:pPr>
              <w:pStyle w:val="a6"/>
              <w:tabs>
                <w:tab w:val="left" w:pos="0"/>
              </w:tabs>
            </w:pPr>
            <w:r w:rsidRPr="00CF45A9">
              <w:rPr>
                <w:i w:val="0"/>
              </w:rPr>
              <w:t>«</w:t>
            </w:r>
            <w:r w:rsidR="0024418F">
              <w:rPr>
                <w:i w:val="0"/>
                <w:lang w:val="en-US"/>
              </w:rPr>
              <w:t>12</w:t>
            </w:r>
            <w:r w:rsidRPr="00CF45A9">
              <w:rPr>
                <w:i w:val="0"/>
              </w:rPr>
              <w:t xml:space="preserve">» </w:t>
            </w:r>
            <w:r w:rsidR="00B2720B">
              <w:rPr>
                <w:i w:val="0"/>
              </w:rPr>
              <w:t>феврал</w:t>
            </w:r>
            <w:r w:rsidR="00B2720B"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AD747A" w:rsidRDefault="00AD747A">
      <w:pPr>
        <w:rPr>
          <w:szCs w:val="28"/>
        </w:rPr>
      </w:pPr>
    </w:p>
    <w:p w:rsidR="006840BB" w:rsidRDefault="006840BB">
      <w:pPr>
        <w:rPr>
          <w:sz w:val="22"/>
          <w:szCs w:val="22"/>
        </w:rPr>
      </w:pPr>
      <w:r>
        <w:rPr>
          <w:sz w:val="22"/>
          <w:szCs w:val="22"/>
        </w:rPr>
        <w:br w:type="page"/>
      </w:r>
    </w:p>
    <w:p w:rsidR="00F55669" w:rsidRDefault="00F55669" w:rsidP="00F55669">
      <w:pPr>
        <w:tabs>
          <w:tab w:val="left" w:pos="284"/>
          <w:tab w:val="center" w:pos="4680"/>
          <w:tab w:val="right" w:pos="9355"/>
          <w:tab w:val="left" w:pos="9639"/>
        </w:tabs>
        <w:jc w:val="center"/>
        <w:rPr>
          <w:rFonts w:eastAsia="MS Mincho"/>
          <w:b/>
          <w:sz w:val="24"/>
          <w:szCs w:val="24"/>
        </w:rPr>
      </w:pPr>
    </w:p>
    <w:p w:rsidR="008E0D3A" w:rsidRPr="00D02697" w:rsidRDefault="008E0D3A" w:rsidP="008E0D3A">
      <w:pPr>
        <w:jc w:val="right"/>
        <w:rPr>
          <w:sz w:val="22"/>
          <w:szCs w:val="22"/>
        </w:rPr>
      </w:pPr>
      <w:r>
        <w:rPr>
          <w:sz w:val="22"/>
          <w:szCs w:val="22"/>
        </w:rPr>
        <w:t>Прилож</w:t>
      </w:r>
      <w:r w:rsidRPr="00D02697">
        <w:rPr>
          <w:sz w:val="22"/>
          <w:szCs w:val="22"/>
        </w:rPr>
        <w:t xml:space="preserve">ение № </w:t>
      </w:r>
      <w:r w:rsidR="006764A3">
        <w:rPr>
          <w:sz w:val="22"/>
          <w:szCs w:val="22"/>
        </w:rPr>
        <w:t>3</w:t>
      </w:r>
    </w:p>
    <w:p w:rsidR="008E0D3A" w:rsidRPr="00D02697" w:rsidRDefault="008E0D3A" w:rsidP="008E0D3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3</w:t>
      </w:r>
      <w:r w:rsidRPr="00D02697">
        <w:rPr>
          <w:sz w:val="22"/>
          <w:szCs w:val="22"/>
        </w:rPr>
        <w:t>/КК</w:t>
      </w:r>
    </w:p>
    <w:p w:rsidR="008E0D3A" w:rsidRPr="00D02697" w:rsidRDefault="008E0D3A" w:rsidP="008E0D3A">
      <w:pPr>
        <w:jc w:val="right"/>
        <w:outlineLvl w:val="0"/>
        <w:rPr>
          <w:bCs/>
          <w:sz w:val="22"/>
          <w:szCs w:val="22"/>
        </w:rPr>
      </w:pPr>
      <w:r w:rsidRPr="00D02697">
        <w:rPr>
          <w:bCs/>
          <w:sz w:val="22"/>
          <w:szCs w:val="22"/>
        </w:rPr>
        <w:t>заседания Конкурсной комиссии</w:t>
      </w:r>
    </w:p>
    <w:p w:rsidR="008E0D3A" w:rsidRPr="00D02697" w:rsidRDefault="008E0D3A" w:rsidP="008E0D3A">
      <w:pPr>
        <w:jc w:val="right"/>
        <w:rPr>
          <w:sz w:val="22"/>
          <w:szCs w:val="22"/>
        </w:rPr>
      </w:pPr>
      <w:r w:rsidRPr="00D02697">
        <w:rPr>
          <w:sz w:val="22"/>
          <w:szCs w:val="22"/>
        </w:rPr>
        <w:t>открытого акционерного общества</w:t>
      </w:r>
    </w:p>
    <w:p w:rsidR="008E0D3A" w:rsidRPr="00D02697" w:rsidRDefault="008E0D3A" w:rsidP="008E0D3A">
      <w:pPr>
        <w:jc w:val="right"/>
        <w:rPr>
          <w:sz w:val="22"/>
          <w:szCs w:val="22"/>
        </w:rPr>
      </w:pPr>
      <w:r w:rsidRPr="00D02697">
        <w:rPr>
          <w:sz w:val="22"/>
          <w:szCs w:val="22"/>
        </w:rPr>
        <w:t>«Центр по перевозке грузов в контейнерах «ТрансКонтейнер»,</w:t>
      </w:r>
    </w:p>
    <w:p w:rsidR="008E0D3A" w:rsidRDefault="008E0D3A" w:rsidP="008E0D3A">
      <w:pPr>
        <w:jc w:val="right"/>
        <w:rPr>
          <w:sz w:val="22"/>
          <w:szCs w:val="22"/>
        </w:rPr>
      </w:pPr>
      <w:r w:rsidRPr="00D02697">
        <w:rPr>
          <w:sz w:val="22"/>
          <w:szCs w:val="22"/>
        </w:rPr>
        <w:t xml:space="preserve">состоявшегося </w:t>
      </w:r>
      <w:r>
        <w:rPr>
          <w:sz w:val="22"/>
          <w:szCs w:val="22"/>
        </w:rPr>
        <w:t xml:space="preserve"> 30 </w:t>
      </w:r>
      <w:r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8E0D3A" w:rsidRDefault="008E0D3A" w:rsidP="008E0D3A">
      <w:pPr>
        <w:jc w:val="right"/>
        <w:rPr>
          <w:sz w:val="22"/>
          <w:szCs w:val="22"/>
        </w:rPr>
      </w:pPr>
    </w:p>
    <w:p w:rsidR="008E0D3A" w:rsidRDefault="008E0D3A" w:rsidP="008E0D3A">
      <w:pPr>
        <w:jc w:val="right"/>
        <w:rPr>
          <w:sz w:val="22"/>
          <w:szCs w:val="22"/>
        </w:rPr>
      </w:pPr>
    </w:p>
    <w:tbl>
      <w:tblPr>
        <w:tblW w:w="10271" w:type="dxa"/>
        <w:tblLayout w:type="fixed"/>
        <w:tblLook w:val="04A0"/>
      </w:tblPr>
      <w:tblGrid>
        <w:gridCol w:w="4016"/>
        <w:gridCol w:w="1120"/>
        <w:gridCol w:w="981"/>
        <w:gridCol w:w="980"/>
        <w:gridCol w:w="1120"/>
        <w:gridCol w:w="1814"/>
        <w:gridCol w:w="240"/>
      </w:tblGrid>
      <w:tr w:rsidR="008E0D3A" w:rsidRPr="008E0D3A" w:rsidTr="00373723">
        <w:trPr>
          <w:trHeight w:val="1310"/>
        </w:trPr>
        <w:tc>
          <w:tcPr>
            <w:tcW w:w="4016" w:type="dxa"/>
            <w:vMerge w:val="restart"/>
            <w:tcBorders>
              <w:top w:val="single" w:sz="8" w:space="0" w:color="auto"/>
              <w:left w:val="single" w:sz="8" w:space="0" w:color="auto"/>
              <w:bottom w:val="single" w:sz="4" w:space="0" w:color="auto"/>
              <w:right w:val="nil"/>
            </w:tcBorders>
            <w:shd w:val="clear" w:color="000000" w:fill="FFFFFF"/>
            <w:vAlign w:val="center"/>
            <w:hideMark/>
          </w:tcPr>
          <w:p w:rsidR="008E0D3A" w:rsidRPr="008E0D3A" w:rsidRDefault="008E0D3A" w:rsidP="008E0D3A">
            <w:pPr>
              <w:tabs>
                <w:tab w:val="left" w:pos="709"/>
              </w:tabs>
              <w:ind w:firstLine="709"/>
              <w:jc w:val="center"/>
              <w:rPr>
                <w:b/>
                <w:bCs/>
                <w:snapToGrid w:val="0"/>
                <w:sz w:val="20"/>
              </w:rPr>
            </w:pPr>
            <w:r w:rsidRPr="008E0D3A">
              <w:rPr>
                <w:b/>
                <w:bCs/>
                <w:snapToGrid w:val="0"/>
                <w:sz w:val="20"/>
              </w:rPr>
              <w:t>Наименование услуги</w:t>
            </w:r>
          </w:p>
        </w:tc>
        <w:tc>
          <w:tcPr>
            <w:tcW w:w="6255" w:type="dxa"/>
            <w:gridSpan w:val="6"/>
            <w:tcBorders>
              <w:top w:val="single" w:sz="8" w:space="0" w:color="auto"/>
              <w:left w:val="single" w:sz="4" w:space="0" w:color="auto"/>
              <w:bottom w:val="single" w:sz="4" w:space="0" w:color="auto"/>
              <w:right w:val="single" w:sz="4" w:space="0" w:color="auto"/>
            </w:tcBorders>
            <w:shd w:val="clear" w:color="000000" w:fill="FFFFFF"/>
          </w:tcPr>
          <w:p w:rsidR="008E0D3A" w:rsidRPr="008E0D3A" w:rsidRDefault="008E0D3A" w:rsidP="008E0D3A">
            <w:pPr>
              <w:tabs>
                <w:tab w:val="left" w:pos="709"/>
              </w:tabs>
              <w:ind w:firstLine="709"/>
              <w:jc w:val="center"/>
              <w:rPr>
                <w:snapToGrid w:val="0"/>
                <w:sz w:val="20"/>
              </w:rPr>
            </w:pPr>
          </w:p>
          <w:p w:rsidR="008E0D3A" w:rsidRPr="008E0D3A" w:rsidRDefault="008E0D3A" w:rsidP="008E0D3A">
            <w:pPr>
              <w:rPr>
                <w:snapToGrid w:val="0"/>
                <w:sz w:val="20"/>
              </w:rPr>
            </w:pPr>
            <w:r w:rsidRPr="008E0D3A">
              <w:rPr>
                <w:snapToGrid w:val="0"/>
                <w:sz w:val="20"/>
              </w:rPr>
              <w:t>Ставки арендной/субарендной платы за 1 авторейс (без учета НДС)</w:t>
            </w:r>
          </w:p>
        </w:tc>
      </w:tr>
      <w:tr w:rsidR="008E0D3A" w:rsidRPr="008E0D3A" w:rsidTr="00373723">
        <w:trPr>
          <w:trHeight w:val="525"/>
        </w:trPr>
        <w:tc>
          <w:tcPr>
            <w:tcW w:w="4016" w:type="dxa"/>
            <w:vMerge/>
            <w:tcBorders>
              <w:top w:val="single" w:sz="4" w:space="0" w:color="auto"/>
              <w:left w:val="single" w:sz="8" w:space="0" w:color="auto"/>
              <w:bottom w:val="single" w:sz="4" w:space="0" w:color="auto"/>
              <w:right w:val="nil"/>
            </w:tcBorders>
            <w:vAlign w:val="center"/>
            <w:hideMark/>
          </w:tcPr>
          <w:p w:rsidR="008E0D3A" w:rsidRPr="008E0D3A" w:rsidRDefault="008E0D3A" w:rsidP="008E0D3A">
            <w:pPr>
              <w:tabs>
                <w:tab w:val="left" w:pos="709"/>
              </w:tabs>
              <w:ind w:firstLine="709"/>
              <w:rPr>
                <w:b/>
                <w:bCs/>
                <w:snapToGrid w:val="0"/>
                <w:sz w:val="20"/>
              </w:rPr>
            </w:pPr>
          </w:p>
        </w:tc>
        <w:tc>
          <w:tcPr>
            <w:tcW w:w="1120" w:type="dxa"/>
            <w:vMerge w:val="restart"/>
            <w:tcBorders>
              <w:top w:val="single" w:sz="4" w:space="0" w:color="auto"/>
              <w:left w:val="single" w:sz="4" w:space="0" w:color="auto"/>
              <w:right w:val="single" w:sz="4" w:space="0" w:color="auto"/>
            </w:tcBorders>
            <w:shd w:val="clear" w:color="000000" w:fill="FFFFFF"/>
          </w:tcPr>
          <w:p w:rsidR="008E0D3A" w:rsidRPr="008E0D3A" w:rsidRDefault="008E0D3A" w:rsidP="008E0D3A">
            <w:pPr>
              <w:tabs>
                <w:tab w:val="left" w:pos="709"/>
              </w:tabs>
              <w:rPr>
                <w:snapToGrid w:val="0"/>
                <w:color w:val="000000"/>
                <w:sz w:val="20"/>
              </w:rPr>
            </w:pPr>
            <w:r w:rsidRPr="008E0D3A">
              <w:rPr>
                <w:snapToGrid w:val="0"/>
                <w:color w:val="000000"/>
                <w:sz w:val="20"/>
              </w:rPr>
              <w:t>3-х тонный контейнер</w:t>
            </w:r>
          </w:p>
        </w:tc>
        <w:tc>
          <w:tcPr>
            <w:tcW w:w="981" w:type="dxa"/>
            <w:vMerge w:val="restart"/>
            <w:tcBorders>
              <w:top w:val="single" w:sz="4" w:space="0" w:color="auto"/>
              <w:left w:val="single" w:sz="4" w:space="0" w:color="auto"/>
              <w:right w:val="single" w:sz="4" w:space="0" w:color="auto"/>
            </w:tcBorders>
            <w:shd w:val="clear" w:color="000000" w:fill="FFFFFF"/>
          </w:tcPr>
          <w:p w:rsidR="008E0D3A" w:rsidRPr="008E0D3A" w:rsidRDefault="008E0D3A" w:rsidP="008E0D3A">
            <w:pPr>
              <w:tabs>
                <w:tab w:val="left" w:pos="709"/>
              </w:tabs>
              <w:rPr>
                <w:snapToGrid w:val="0"/>
                <w:color w:val="000000"/>
                <w:sz w:val="20"/>
              </w:rPr>
            </w:pPr>
            <w:r w:rsidRPr="008E0D3A">
              <w:rPr>
                <w:snapToGrid w:val="0"/>
                <w:color w:val="000000"/>
                <w:sz w:val="20"/>
              </w:rPr>
              <w:t>5-ти тонный контейнер</w:t>
            </w:r>
          </w:p>
        </w:tc>
        <w:tc>
          <w:tcPr>
            <w:tcW w:w="2100"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8E0D3A" w:rsidRPr="008E0D3A" w:rsidRDefault="008E0D3A" w:rsidP="008E0D3A">
            <w:pPr>
              <w:tabs>
                <w:tab w:val="left" w:pos="709"/>
              </w:tabs>
              <w:rPr>
                <w:snapToGrid w:val="0"/>
                <w:sz w:val="20"/>
              </w:rPr>
            </w:pPr>
            <w:r w:rsidRPr="008E0D3A">
              <w:rPr>
                <w:snapToGrid w:val="0"/>
                <w:color w:val="000000"/>
                <w:sz w:val="20"/>
              </w:rPr>
              <w:t>20-ти футовый контейнер</w:t>
            </w:r>
          </w:p>
        </w:tc>
        <w:tc>
          <w:tcPr>
            <w:tcW w:w="2054" w:type="dxa"/>
            <w:gridSpan w:val="2"/>
            <w:vMerge w:val="restart"/>
            <w:tcBorders>
              <w:top w:val="single" w:sz="8" w:space="0" w:color="auto"/>
              <w:left w:val="single" w:sz="4" w:space="0" w:color="auto"/>
              <w:right w:val="single" w:sz="8" w:space="0" w:color="auto"/>
            </w:tcBorders>
            <w:vAlign w:val="center"/>
            <w:hideMark/>
          </w:tcPr>
          <w:p w:rsidR="008E0D3A" w:rsidRPr="008E0D3A" w:rsidRDefault="008E0D3A" w:rsidP="008E0D3A">
            <w:pPr>
              <w:tabs>
                <w:tab w:val="left" w:pos="709"/>
              </w:tabs>
              <w:rPr>
                <w:snapToGrid w:val="0"/>
                <w:sz w:val="20"/>
              </w:rPr>
            </w:pPr>
            <w:r w:rsidRPr="008E0D3A">
              <w:rPr>
                <w:snapToGrid w:val="0"/>
                <w:color w:val="000000"/>
                <w:sz w:val="20"/>
              </w:rPr>
              <w:t>40-ка футовый контейнер</w:t>
            </w:r>
          </w:p>
        </w:tc>
      </w:tr>
      <w:tr w:rsidR="008E0D3A" w:rsidRPr="008E0D3A" w:rsidTr="00373723">
        <w:trPr>
          <w:trHeight w:val="525"/>
        </w:trPr>
        <w:tc>
          <w:tcPr>
            <w:tcW w:w="4016" w:type="dxa"/>
            <w:vMerge/>
            <w:tcBorders>
              <w:top w:val="single" w:sz="4" w:space="0" w:color="auto"/>
              <w:left w:val="single" w:sz="8" w:space="0" w:color="auto"/>
              <w:bottom w:val="single" w:sz="4" w:space="0" w:color="auto"/>
              <w:right w:val="nil"/>
            </w:tcBorders>
            <w:vAlign w:val="center"/>
            <w:hideMark/>
          </w:tcPr>
          <w:p w:rsidR="008E0D3A" w:rsidRPr="008E0D3A" w:rsidRDefault="008E0D3A" w:rsidP="008E0D3A">
            <w:pPr>
              <w:tabs>
                <w:tab w:val="left" w:pos="709"/>
              </w:tabs>
              <w:ind w:firstLine="709"/>
              <w:rPr>
                <w:b/>
                <w:bCs/>
                <w:snapToGrid w:val="0"/>
                <w:sz w:val="20"/>
              </w:rPr>
            </w:pPr>
          </w:p>
        </w:tc>
        <w:tc>
          <w:tcPr>
            <w:tcW w:w="1120" w:type="dxa"/>
            <w:vMerge/>
            <w:tcBorders>
              <w:left w:val="single" w:sz="4" w:space="0" w:color="auto"/>
              <w:bottom w:val="single" w:sz="8" w:space="0" w:color="auto"/>
              <w:right w:val="single" w:sz="4" w:space="0" w:color="auto"/>
            </w:tcBorders>
            <w:shd w:val="clear" w:color="000000" w:fill="FFFFFF"/>
          </w:tcPr>
          <w:p w:rsidR="008E0D3A" w:rsidRPr="008E0D3A" w:rsidRDefault="008E0D3A" w:rsidP="008E0D3A">
            <w:pPr>
              <w:tabs>
                <w:tab w:val="left" w:pos="709"/>
              </w:tabs>
              <w:ind w:firstLine="709"/>
              <w:jc w:val="center"/>
              <w:rPr>
                <w:snapToGrid w:val="0"/>
                <w:sz w:val="20"/>
              </w:rPr>
            </w:pPr>
          </w:p>
        </w:tc>
        <w:tc>
          <w:tcPr>
            <w:tcW w:w="981" w:type="dxa"/>
            <w:vMerge/>
            <w:tcBorders>
              <w:left w:val="single" w:sz="4" w:space="0" w:color="auto"/>
              <w:bottom w:val="single" w:sz="8" w:space="0" w:color="auto"/>
              <w:right w:val="single" w:sz="4" w:space="0" w:color="auto"/>
            </w:tcBorders>
            <w:shd w:val="clear" w:color="000000" w:fill="FFFFFF"/>
          </w:tcPr>
          <w:p w:rsidR="008E0D3A" w:rsidRPr="008E0D3A" w:rsidRDefault="008E0D3A" w:rsidP="008E0D3A">
            <w:pPr>
              <w:tabs>
                <w:tab w:val="left" w:pos="709"/>
              </w:tabs>
              <w:ind w:firstLine="709"/>
              <w:jc w:val="center"/>
              <w:rPr>
                <w:snapToGrid w:val="0"/>
                <w:sz w:val="20"/>
              </w:rPr>
            </w:pPr>
          </w:p>
        </w:tc>
        <w:tc>
          <w:tcPr>
            <w:tcW w:w="980" w:type="dxa"/>
            <w:tcBorders>
              <w:top w:val="nil"/>
              <w:left w:val="single" w:sz="4" w:space="0" w:color="auto"/>
              <w:bottom w:val="single" w:sz="8" w:space="0" w:color="auto"/>
              <w:right w:val="single" w:sz="4" w:space="0" w:color="auto"/>
            </w:tcBorders>
            <w:shd w:val="clear" w:color="000000" w:fill="FFFFFF"/>
            <w:hideMark/>
          </w:tcPr>
          <w:p w:rsidR="008E0D3A" w:rsidRPr="008E0D3A" w:rsidRDefault="008E0D3A" w:rsidP="008E0D3A">
            <w:pPr>
              <w:tabs>
                <w:tab w:val="left" w:pos="709"/>
              </w:tabs>
              <w:rPr>
                <w:snapToGrid w:val="0"/>
                <w:color w:val="000000"/>
                <w:sz w:val="20"/>
              </w:rPr>
            </w:pPr>
            <w:r w:rsidRPr="008E0D3A">
              <w:rPr>
                <w:snapToGrid w:val="0"/>
                <w:color w:val="000000"/>
                <w:sz w:val="20"/>
              </w:rPr>
              <w:t>24 тн.</w:t>
            </w:r>
          </w:p>
        </w:tc>
        <w:tc>
          <w:tcPr>
            <w:tcW w:w="1120" w:type="dxa"/>
            <w:tcBorders>
              <w:top w:val="nil"/>
              <w:left w:val="nil"/>
              <w:bottom w:val="single" w:sz="8" w:space="0" w:color="auto"/>
              <w:right w:val="single" w:sz="4" w:space="0" w:color="auto"/>
            </w:tcBorders>
            <w:shd w:val="clear" w:color="000000" w:fill="FFFFFF"/>
            <w:hideMark/>
          </w:tcPr>
          <w:p w:rsidR="008E0D3A" w:rsidRPr="008E0D3A" w:rsidRDefault="008E0D3A" w:rsidP="008E0D3A">
            <w:pPr>
              <w:tabs>
                <w:tab w:val="left" w:pos="709"/>
              </w:tabs>
              <w:rPr>
                <w:snapToGrid w:val="0"/>
                <w:color w:val="000000"/>
                <w:sz w:val="20"/>
              </w:rPr>
            </w:pPr>
            <w:r w:rsidRPr="008E0D3A">
              <w:rPr>
                <w:snapToGrid w:val="0"/>
                <w:color w:val="000000"/>
                <w:sz w:val="20"/>
              </w:rPr>
              <w:t>30 тн.</w:t>
            </w:r>
          </w:p>
        </w:tc>
        <w:tc>
          <w:tcPr>
            <w:tcW w:w="2054" w:type="dxa"/>
            <w:gridSpan w:val="2"/>
            <w:vMerge/>
            <w:tcBorders>
              <w:left w:val="single" w:sz="4" w:space="0" w:color="auto"/>
              <w:bottom w:val="single" w:sz="8" w:space="0" w:color="000000"/>
              <w:right w:val="single" w:sz="8" w:space="0" w:color="auto"/>
            </w:tcBorders>
            <w:vAlign w:val="center"/>
            <w:hideMark/>
          </w:tcPr>
          <w:p w:rsidR="008E0D3A" w:rsidRPr="008E0D3A" w:rsidRDefault="008E0D3A" w:rsidP="008E0D3A">
            <w:pPr>
              <w:tabs>
                <w:tab w:val="left" w:pos="709"/>
              </w:tabs>
              <w:ind w:firstLine="709"/>
              <w:rPr>
                <w:snapToGrid w:val="0"/>
                <w:sz w:val="20"/>
              </w:rPr>
            </w:pPr>
          </w:p>
        </w:tc>
      </w:tr>
      <w:tr w:rsidR="008E0D3A" w:rsidRPr="008E0D3A" w:rsidTr="00373723">
        <w:trPr>
          <w:gridAfter w:val="6"/>
          <w:wAfter w:w="6255" w:type="dxa"/>
          <w:trHeight w:val="525"/>
        </w:trPr>
        <w:tc>
          <w:tcPr>
            <w:tcW w:w="4016" w:type="dxa"/>
            <w:tcBorders>
              <w:top w:val="single" w:sz="4" w:space="0" w:color="auto"/>
              <w:left w:val="single" w:sz="8" w:space="0" w:color="auto"/>
              <w:bottom w:val="single" w:sz="4" w:space="0" w:color="auto"/>
              <w:right w:val="nil"/>
            </w:tcBorders>
            <w:vAlign w:val="center"/>
            <w:hideMark/>
          </w:tcPr>
          <w:p w:rsidR="008E0D3A" w:rsidRPr="008E0D3A" w:rsidRDefault="008E0D3A" w:rsidP="008E0D3A">
            <w:pPr>
              <w:tabs>
                <w:tab w:val="left" w:pos="709"/>
              </w:tabs>
              <w:ind w:firstLine="709"/>
              <w:rPr>
                <w:b/>
                <w:i/>
                <w:snapToGrid w:val="0"/>
                <w:sz w:val="20"/>
              </w:rPr>
            </w:pPr>
            <w:r w:rsidRPr="008E0D3A">
              <w:rPr>
                <w:b/>
                <w:i/>
                <w:snapToGrid w:val="0"/>
                <w:sz w:val="20"/>
              </w:rPr>
              <w:t>Аренда/субаренда транспортного средства при доставке контейнера:</w:t>
            </w:r>
          </w:p>
        </w:tc>
      </w:tr>
      <w:tr w:rsidR="008E0D3A" w:rsidRPr="008E0D3A" w:rsidTr="00373723">
        <w:trPr>
          <w:trHeight w:val="705"/>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Доставка порожнего контейнера с/на Терминала ООО "СТТ" (ул. Толмаческая 1/1)  </w:t>
            </w:r>
            <w:proofErr w:type="gramStart"/>
            <w:r w:rsidRPr="008E0D3A">
              <w:rPr>
                <w:snapToGrid w:val="0"/>
                <w:sz w:val="20"/>
              </w:rPr>
              <w:t>на</w:t>
            </w:r>
            <w:proofErr w:type="gramEnd"/>
            <w:r w:rsidRPr="008E0D3A">
              <w:rPr>
                <w:snapToGrid w:val="0"/>
                <w:sz w:val="20"/>
              </w:rPr>
              <w:t>/с контейнерную площадку Клещиха</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0,00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926,10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926,10</w:t>
            </w:r>
          </w:p>
        </w:tc>
        <w:tc>
          <w:tcPr>
            <w:tcW w:w="205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1234,80</w:t>
            </w:r>
          </w:p>
        </w:tc>
      </w:tr>
      <w:tr w:rsidR="008E0D3A" w:rsidRPr="008E0D3A" w:rsidTr="00373723">
        <w:trPr>
          <w:trHeight w:val="675"/>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Перевозка контейнера между контейнерной площадкой Клещиха  и крытым складом ОАО "РЖД" (ул. Толмаческая 1 к.2)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645,00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813,75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1286,25</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1594,95</w:t>
            </w:r>
          </w:p>
        </w:tc>
        <w:tc>
          <w:tcPr>
            <w:tcW w:w="2054" w:type="dxa"/>
            <w:gridSpan w:val="2"/>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1706,43</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b/>
                <w:bCs/>
                <w:i/>
                <w:iCs/>
                <w:snapToGrid w:val="0"/>
                <w:sz w:val="20"/>
              </w:rPr>
            </w:pPr>
            <w:r w:rsidRPr="008E0D3A">
              <w:rPr>
                <w:b/>
                <w:bCs/>
                <w:i/>
                <w:iCs/>
                <w:snapToGrid w:val="0"/>
                <w:sz w:val="20"/>
              </w:rPr>
              <w:t>по районам города:</w:t>
            </w:r>
          </w:p>
        </w:tc>
        <w:tc>
          <w:tcPr>
            <w:tcW w:w="6015" w:type="dxa"/>
            <w:gridSpan w:val="5"/>
            <w:tcBorders>
              <w:top w:val="nil"/>
              <w:left w:val="single" w:sz="4" w:space="0" w:color="auto"/>
              <w:bottom w:val="single" w:sz="4" w:space="0" w:color="auto"/>
            </w:tcBorders>
            <w:shd w:val="clear" w:color="000000" w:fill="FFFFFF"/>
          </w:tcPr>
          <w:p w:rsidR="008E0D3A" w:rsidRPr="008E0D3A" w:rsidRDefault="008E0D3A" w:rsidP="008E0D3A">
            <w:pPr>
              <w:tabs>
                <w:tab w:val="left" w:pos="709"/>
              </w:tabs>
              <w:ind w:firstLine="709"/>
              <w:rPr>
                <w:b/>
                <w:bCs/>
                <w:i/>
                <w:iCs/>
                <w:snapToGrid w:val="0"/>
                <w:color w:val="000000"/>
                <w:sz w:val="20"/>
              </w:rPr>
            </w:pPr>
            <w:r w:rsidRPr="008E0D3A">
              <w:rPr>
                <w:b/>
                <w:bCs/>
                <w:i/>
                <w:iCs/>
                <w:snapToGrid w:val="0"/>
                <w:color w:val="000000"/>
                <w:sz w:val="20"/>
              </w:rPr>
              <w:t> </w:t>
            </w:r>
          </w:p>
        </w:tc>
        <w:tc>
          <w:tcPr>
            <w:tcW w:w="240" w:type="dxa"/>
            <w:tcBorders>
              <w:right w:val="single" w:sz="4" w:space="0" w:color="auto"/>
            </w:tcBorders>
            <w:shd w:val="clear" w:color="auto" w:fill="auto"/>
          </w:tcPr>
          <w:p w:rsidR="008E0D3A" w:rsidRPr="008E0D3A" w:rsidRDefault="008E0D3A" w:rsidP="008E0D3A">
            <w:pPr>
              <w:rPr>
                <w:snapToGrid w:val="0"/>
                <w:sz w:val="20"/>
              </w:rPr>
            </w:pP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Ленинский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1048,75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1370,00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3251,15</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4015,55</w:t>
            </w:r>
          </w:p>
        </w:tc>
        <w:tc>
          <w:tcPr>
            <w:tcW w:w="205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4297,30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Кировский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1220,00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1586,25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3714,20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4601,10</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4922,05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Железнодорожный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1600,00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2088,75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4031,48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5000,45</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5350,80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Дзержинский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1906,25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2503,75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5094,78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6334,48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6779,15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Октябрьский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1938,75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2546,25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5355,70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6651,75</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7117,25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Первомайский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2042,50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2695,00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5695,03</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7098,88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7595,00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Советский  (левый берег)</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2007,50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2642,50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5519,85</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6874,70</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7356,13</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Центральный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2202,50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2892,50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5989,03</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7452,90</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7974,75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Советский  (правый берег)</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2388,75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3152,50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6150,73</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7661,15</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8197,70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Калининский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2397,50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3161,25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6619,90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8238,13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8815,10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Заельцовский </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2490,00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3275,00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7158,90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8909,43</w:t>
            </w:r>
          </w:p>
        </w:tc>
        <w:tc>
          <w:tcPr>
            <w:tcW w:w="2054" w:type="dxa"/>
            <w:gridSpan w:val="2"/>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9534,18</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b/>
                <w:i/>
                <w:snapToGrid w:val="0"/>
                <w:sz w:val="20"/>
              </w:rPr>
            </w:pPr>
            <w:r w:rsidRPr="008E0D3A">
              <w:rPr>
                <w:b/>
                <w:i/>
                <w:snapToGrid w:val="0"/>
                <w:sz w:val="20"/>
              </w:rPr>
              <w:t>пригородные перевозки:</w:t>
            </w:r>
          </w:p>
        </w:tc>
        <w:tc>
          <w:tcPr>
            <w:tcW w:w="6255" w:type="dxa"/>
            <w:gridSpan w:val="6"/>
            <w:tcBorders>
              <w:top w:val="nil"/>
              <w:left w:val="single" w:sz="4" w:space="0" w:color="auto"/>
              <w:bottom w:val="single" w:sz="4" w:space="0" w:color="auto"/>
              <w:right w:val="single" w:sz="4" w:space="0" w:color="auto"/>
            </w:tcBorders>
            <w:shd w:val="clear" w:color="000000" w:fill="FFFFFF"/>
          </w:tcPr>
          <w:p w:rsidR="008E0D3A" w:rsidRPr="008E0D3A" w:rsidRDefault="008E0D3A" w:rsidP="008E0D3A">
            <w:pPr>
              <w:tabs>
                <w:tab w:val="left" w:pos="709"/>
              </w:tabs>
              <w:ind w:firstLine="709"/>
              <w:rPr>
                <w:b/>
                <w:bCs/>
                <w:i/>
                <w:iCs/>
                <w:snapToGrid w:val="0"/>
                <w:color w:val="000000"/>
                <w:sz w:val="20"/>
              </w:rPr>
            </w:pPr>
            <w:r w:rsidRPr="008E0D3A">
              <w:rPr>
                <w:b/>
                <w:bCs/>
                <w:i/>
                <w:iCs/>
                <w:snapToGrid w:val="0"/>
                <w:color w:val="000000"/>
                <w:sz w:val="20"/>
              </w:rPr>
              <w:t> </w:t>
            </w:r>
          </w:p>
        </w:tc>
      </w:tr>
      <w:tr w:rsidR="008E0D3A" w:rsidRPr="008E0D3A" w:rsidTr="00373723">
        <w:trPr>
          <w:trHeight w:val="6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г</w:t>
            </w:r>
            <w:proofErr w:type="gramStart"/>
            <w:r w:rsidRPr="008E0D3A">
              <w:rPr>
                <w:snapToGrid w:val="0"/>
                <w:sz w:val="20"/>
              </w:rPr>
              <w:t>.О</w:t>
            </w:r>
            <w:proofErr w:type="gramEnd"/>
            <w:r w:rsidRPr="008E0D3A">
              <w:rPr>
                <w:snapToGrid w:val="0"/>
                <w:sz w:val="20"/>
              </w:rPr>
              <w:t>бь, п. Верх-Тула, 8-е Марта, Красный Восток, Красноглинное, Толмачево,Тулинский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1576,25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2070,00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3900,40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4585,18</w:t>
            </w:r>
          </w:p>
        </w:tc>
        <w:tc>
          <w:tcPr>
            <w:tcW w:w="2054" w:type="dxa"/>
            <w:gridSpan w:val="2"/>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4907,35</w:t>
            </w:r>
          </w:p>
        </w:tc>
      </w:tr>
      <w:tr w:rsidR="008E0D3A" w:rsidRPr="008E0D3A" w:rsidTr="00373723">
        <w:trPr>
          <w:trHeight w:val="315"/>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пос. Краснообск (ВАСХНИЛ), Элитное, Мичуринский, Огурцово</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1948,75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2555,00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4732,18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5881,23</w:t>
            </w:r>
          </w:p>
        </w:tc>
        <w:tc>
          <w:tcPr>
            <w:tcW w:w="2054" w:type="dxa"/>
            <w:gridSpan w:val="2"/>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6292,83</w:t>
            </w:r>
          </w:p>
        </w:tc>
      </w:tr>
      <w:tr w:rsidR="008E0D3A" w:rsidRPr="008E0D3A" w:rsidTr="00373723">
        <w:trPr>
          <w:trHeight w:val="615"/>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пос</w:t>
            </w:r>
            <w:proofErr w:type="gramStart"/>
            <w:r w:rsidRPr="008E0D3A">
              <w:rPr>
                <w:snapToGrid w:val="0"/>
                <w:sz w:val="20"/>
              </w:rPr>
              <w:t>.К</w:t>
            </w:r>
            <w:proofErr w:type="gramEnd"/>
            <w:r w:rsidRPr="008E0D3A">
              <w:rPr>
                <w:snapToGrid w:val="0"/>
                <w:sz w:val="20"/>
              </w:rPr>
              <w:t>риводановский, Марусино,38км Байкальской трассы, Павино,Крупской, Тихая заводь, сад.тов-во Семицвет</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2066,25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2720,00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5249,13</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6535,38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6993,53</w:t>
            </w:r>
          </w:p>
        </w:tc>
      </w:tr>
      <w:tr w:rsidR="008E0D3A" w:rsidRPr="008E0D3A" w:rsidTr="00373723">
        <w:trPr>
          <w:trHeight w:val="315"/>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пос</w:t>
            </w:r>
            <w:proofErr w:type="gramStart"/>
            <w:r w:rsidRPr="008E0D3A">
              <w:rPr>
                <w:snapToGrid w:val="0"/>
                <w:sz w:val="20"/>
              </w:rPr>
              <w:t>.К</w:t>
            </w:r>
            <w:proofErr w:type="gramEnd"/>
            <w:r w:rsidRPr="008E0D3A">
              <w:rPr>
                <w:snapToGrid w:val="0"/>
                <w:sz w:val="20"/>
              </w:rPr>
              <w:t>удряши, Приобский, сад. Об-во Ромашка (Обь)</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2846,25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3752,50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7182,18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8948,63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9574,60</w:t>
            </w:r>
          </w:p>
        </w:tc>
      </w:tr>
      <w:tr w:rsidR="008E0D3A" w:rsidRPr="008E0D3A" w:rsidTr="00373723">
        <w:trPr>
          <w:trHeight w:val="36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Каменка, Восход, Морской, Голубой залив, Ленинское, Ярково</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3152,50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4155,00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7956,38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9911,48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10606,05</w:t>
            </w:r>
          </w:p>
        </w:tc>
      </w:tr>
      <w:tr w:rsidR="008E0D3A" w:rsidRPr="008E0D3A" w:rsidTr="00373723">
        <w:trPr>
          <w:trHeight w:val="33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Барышево, Кольцово, Новолуговое, Двуречье, оп 3307, Красномайский, ДОС </w:t>
            </w:r>
            <w:r w:rsidRPr="008E0D3A">
              <w:rPr>
                <w:snapToGrid w:val="0"/>
                <w:sz w:val="20"/>
              </w:rPr>
              <w:lastRenderedPageBreak/>
              <w:t>(Шиловский полигон), ДОС (Ярково)</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lastRenderedPageBreak/>
              <w:t>4148,75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5467,50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8349,60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10403,93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11134,03</w:t>
            </w:r>
          </w:p>
        </w:tc>
      </w:tr>
      <w:tr w:rsidR="008E0D3A" w:rsidRPr="008E0D3A" w:rsidTr="00373723">
        <w:trPr>
          <w:trHeight w:val="1245"/>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iCs/>
                <w:snapToGrid w:val="0"/>
                <w:sz w:val="20"/>
              </w:rPr>
              <w:lastRenderedPageBreak/>
              <w:t>пос</w:t>
            </w:r>
            <w:proofErr w:type="gramStart"/>
            <w:r w:rsidRPr="008E0D3A">
              <w:rPr>
                <w:iCs/>
                <w:snapToGrid w:val="0"/>
                <w:sz w:val="20"/>
              </w:rPr>
              <w:t>.П</w:t>
            </w:r>
            <w:proofErr w:type="gramEnd"/>
            <w:r w:rsidRPr="008E0D3A">
              <w:rPr>
                <w:iCs/>
                <w:snapToGrid w:val="0"/>
                <w:sz w:val="20"/>
              </w:rPr>
              <w:t>ашино, Бердск, Коченево, Колывань,Чик, Раздольное, п. Мочище, Боровое, п.Озерный, Ключевой, Алексеевка, ст. Иня-Восточная, Восточное шоссе, Новошилово, ст.Мочище, Горнолыжный комплекс "Ключи", с.Береговое,Садовый, ул.Клязьменская, с.Сенчанка, Катковский, снт Ветеран,Шилово,Сосновка (Новосибирский), п. Железнодорожный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5015,00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6626,25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8740,38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10897,60</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11659,55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b/>
                <w:bCs/>
                <w:i/>
                <w:iCs/>
                <w:snapToGrid w:val="0"/>
                <w:sz w:val="20"/>
              </w:rPr>
            </w:pPr>
            <w:r w:rsidRPr="008E0D3A">
              <w:rPr>
                <w:b/>
                <w:bCs/>
                <w:i/>
                <w:iCs/>
                <w:snapToGrid w:val="0"/>
                <w:sz w:val="20"/>
              </w:rPr>
              <w:t>междугородние областные перевозки:</w:t>
            </w:r>
          </w:p>
        </w:tc>
        <w:tc>
          <w:tcPr>
            <w:tcW w:w="6255" w:type="dxa"/>
            <w:gridSpan w:val="6"/>
            <w:tcBorders>
              <w:top w:val="nil"/>
              <w:left w:val="single" w:sz="4" w:space="0" w:color="auto"/>
              <w:bottom w:val="single" w:sz="4" w:space="0" w:color="auto"/>
              <w:right w:val="single" w:sz="4" w:space="0" w:color="auto"/>
            </w:tcBorders>
            <w:shd w:val="clear" w:color="000000" w:fill="FFFFFF"/>
          </w:tcPr>
          <w:p w:rsidR="008E0D3A" w:rsidRPr="008E0D3A" w:rsidRDefault="008E0D3A" w:rsidP="008E0D3A">
            <w:pPr>
              <w:tabs>
                <w:tab w:val="left" w:pos="709"/>
              </w:tabs>
              <w:ind w:firstLine="709"/>
              <w:rPr>
                <w:b/>
                <w:bCs/>
                <w:i/>
                <w:iCs/>
                <w:snapToGrid w:val="0"/>
                <w:color w:val="000000"/>
                <w:sz w:val="20"/>
              </w:rPr>
            </w:pPr>
            <w:r w:rsidRPr="008E0D3A">
              <w:rPr>
                <w:b/>
                <w:bCs/>
                <w:i/>
                <w:iCs/>
                <w:snapToGrid w:val="0"/>
                <w:color w:val="000000"/>
                <w:sz w:val="20"/>
              </w:rPr>
              <w:t> </w:t>
            </w:r>
          </w:p>
        </w:tc>
      </w:tr>
      <w:tr w:rsidR="008E0D3A" w:rsidRPr="008E0D3A" w:rsidTr="00373723">
        <w:trPr>
          <w:trHeight w:val="153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Сокур, Искитим, Евсино, Мошково, Линево, Ложок, Плотниково, Репьево, Буготак, Карпысак, п</w:t>
            </w:r>
            <w:proofErr w:type="gramStart"/>
            <w:r w:rsidRPr="008E0D3A">
              <w:rPr>
                <w:iCs/>
                <w:snapToGrid w:val="0"/>
                <w:sz w:val="20"/>
              </w:rPr>
              <w:t>.Р</w:t>
            </w:r>
            <w:proofErr w:type="gramEnd"/>
            <w:r w:rsidRPr="008E0D3A">
              <w:rPr>
                <w:iCs/>
                <w:snapToGrid w:val="0"/>
                <w:sz w:val="20"/>
              </w:rPr>
              <w:t>ощинский, Новотырышкино, Жеребцово, с.Кубовая, Шелковичиха,Шибково, Целинный, п.Сосновка (Искитимский), Бурмистрово, Верх-Ирмень, сад.об-во Обской залив, д.НижнийКоен (Искитимский), п. Степной (Новосибирский), Каменушка, п.Чернореченский (Искитимский), Гусиный брод</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6607,50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8633,75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11953,55</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14908,25</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15951,95</w:t>
            </w:r>
          </w:p>
        </w:tc>
      </w:tr>
      <w:tr w:rsidR="008E0D3A" w:rsidRPr="008E0D3A" w:rsidTr="00373723">
        <w:trPr>
          <w:trHeight w:val="69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Новомихайловка(Коченевский), Новокремлевское (Коченевский), Ояш, Березовка (Ордынский), Красный яр (Ордынский), п</w:t>
            </w:r>
            <w:proofErr w:type="gramStart"/>
            <w:r w:rsidRPr="008E0D3A">
              <w:rPr>
                <w:iCs/>
                <w:snapToGrid w:val="0"/>
                <w:sz w:val="20"/>
              </w:rPr>
              <w:t>.Л</w:t>
            </w:r>
            <w:proofErr w:type="gramEnd"/>
            <w:r w:rsidRPr="008E0D3A">
              <w:rPr>
                <w:iCs/>
                <w:snapToGrid w:val="0"/>
                <w:sz w:val="20"/>
              </w:rPr>
              <w:t>иствянский (Искитимский), Керамокомбинат</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6686,25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8745,00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12126,28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15128,75</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16188,38</w:t>
            </w:r>
          </w:p>
        </w:tc>
      </w:tr>
      <w:tr w:rsidR="008E0D3A" w:rsidRPr="008E0D3A" w:rsidTr="00373723">
        <w:trPr>
          <w:trHeight w:val="63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Ордынское, Тогучин, Черепаново, Дорогино, Горный, Ташара, Пихтовка, Усть-Луковка, Рогалево, Посевная, с</w:t>
            </w:r>
            <w:proofErr w:type="gramStart"/>
            <w:r w:rsidRPr="008E0D3A">
              <w:rPr>
                <w:iCs/>
                <w:snapToGrid w:val="0"/>
                <w:sz w:val="20"/>
              </w:rPr>
              <w:t>.Л</w:t>
            </w:r>
            <w:proofErr w:type="gramEnd"/>
            <w:r w:rsidRPr="008E0D3A">
              <w:rPr>
                <w:iCs/>
                <w:snapToGrid w:val="0"/>
                <w:sz w:val="20"/>
              </w:rPr>
              <w:t>егостаево, Березовка (Ордынский)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8041,25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10515,00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13108,73</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16352,53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17499,13</w:t>
            </w:r>
          </w:p>
        </w:tc>
      </w:tr>
      <w:tr w:rsidR="008E0D3A" w:rsidRPr="008E0D3A" w:rsidTr="00373723">
        <w:trPr>
          <w:trHeight w:val="615"/>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Болотное, Завьялов</w:t>
            </w:r>
            <w:proofErr w:type="gramStart"/>
            <w:r w:rsidRPr="008E0D3A">
              <w:rPr>
                <w:iCs/>
                <w:snapToGrid w:val="0"/>
                <w:sz w:val="20"/>
              </w:rPr>
              <w:t>о(</w:t>
            </w:r>
            <w:proofErr w:type="gramEnd"/>
            <w:r w:rsidRPr="008E0D3A">
              <w:rPr>
                <w:iCs/>
                <w:snapToGrid w:val="0"/>
                <w:sz w:val="20"/>
              </w:rPr>
              <w:t>Искитимский), Спирино, Безменово, Казанка (Колыванский), Верх-Мильтюши,Верх-Алеуст (Ордынский), Кирза (Ордынский), Долгово (Тогучинский)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9310,00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12187,50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15074,85</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18817,23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20134,10</w:t>
            </w:r>
          </w:p>
        </w:tc>
      </w:tr>
      <w:tr w:rsidR="008E0D3A" w:rsidRPr="008E0D3A" w:rsidTr="00373723">
        <w:trPr>
          <w:trHeight w:val="645"/>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Чулым, Баратаевка, Шахты (Тогучинский), Березиково (Тогучинский), Юрты (НСО), Курундус</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10025,00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13125,00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16179,80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20194,13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21607,78</w:t>
            </w:r>
          </w:p>
        </w:tc>
      </w:tr>
      <w:tr w:rsidR="008E0D3A" w:rsidRPr="008E0D3A" w:rsidTr="00373723">
        <w:trPr>
          <w:trHeight w:val="63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Маслянино, Каргат, Заковряжино, Гавриловка (Каргатский), Кандаурово</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11508,75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15062,50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18461,98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23050,83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24664,15</w:t>
            </w:r>
          </w:p>
        </w:tc>
      </w:tr>
      <w:tr w:rsidR="008E0D3A" w:rsidRPr="008E0D3A" w:rsidTr="00373723">
        <w:trPr>
          <w:trHeight w:val="33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Сузун, п</w:t>
            </w:r>
            <w:proofErr w:type="gramStart"/>
            <w:r w:rsidRPr="008E0D3A">
              <w:rPr>
                <w:iCs/>
                <w:snapToGrid w:val="0"/>
                <w:sz w:val="20"/>
              </w:rPr>
              <w:t>.В</w:t>
            </w:r>
            <w:proofErr w:type="gramEnd"/>
            <w:r w:rsidRPr="008E0D3A">
              <w:rPr>
                <w:iCs/>
                <w:snapToGrid w:val="0"/>
                <w:sz w:val="20"/>
              </w:rPr>
              <w:t>оздвиженский (Чулымский)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12420,00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16272,50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19884,20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24822,18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26558,00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Кочки, п</w:t>
            </w:r>
            <w:proofErr w:type="gramStart"/>
            <w:r w:rsidRPr="008E0D3A">
              <w:rPr>
                <w:iCs/>
                <w:snapToGrid w:val="0"/>
                <w:sz w:val="20"/>
              </w:rPr>
              <w:t>.Е</w:t>
            </w:r>
            <w:proofErr w:type="gramEnd"/>
            <w:r w:rsidRPr="008E0D3A">
              <w:rPr>
                <w:iCs/>
                <w:snapToGrid w:val="0"/>
                <w:sz w:val="20"/>
              </w:rPr>
              <w:t>горьевск (Маслянинский)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13038,75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17072,50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20828,68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26000,63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27819,75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Убинское, Черновка (Кочковский)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14513,75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19010,00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23112,08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28857,33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30877,35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Красноозерское, Довольное, Раисин</w:t>
            </w:r>
            <w:proofErr w:type="gramStart"/>
            <w:r w:rsidRPr="008E0D3A">
              <w:rPr>
                <w:iCs/>
                <w:snapToGrid w:val="0"/>
                <w:sz w:val="20"/>
              </w:rPr>
              <w:t>о(</w:t>
            </w:r>
            <w:proofErr w:type="gramEnd"/>
            <w:r w:rsidRPr="008E0D3A">
              <w:rPr>
                <w:iCs/>
                <w:snapToGrid w:val="0"/>
                <w:sz w:val="20"/>
              </w:rPr>
              <w:t>Убинский)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16091,25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21086,25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25554,73</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31912,48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34148,10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Половинно</w:t>
            </w:r>
            <w:proofErr w:type="gramStart"/>
            <w:r w:rsidRPr="008E0D3A">
              <w:rPr>
                <w:iCs/>
                <w:snapToGrid w:val="0"/>
                <w:sz w:val="20"/>
              </w:rPr>
              <w:t>е(</w:t>
            </w:r>
            <w:proofErr w:type="gramEnd"/>
            <w:r w:rsidRPr="008E0D3A">
              <w:rPr>
                <w:iCs/>
                <w:snapToGrid w:val="0"/>
                <w:sz w:val="20"/>
              </w:rPr>
              <w:t>Красноозерский), Лобино (Красноозерский), Садовый (Красноозерский)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18706,25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24512,50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29708,70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37099,13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39698,58</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Куйбышев, Барабинск,с</w:t>
            </w:r>
            <w:proofErr w:type="gramStart"/>
            <w:r w:rsidRPr="008E0D3A">
              <w:rPr>
                <w:iCs/>
                <w:snapToGrid w:val="0"/>
                <w:sz w:val="20"/>
              </w:rPr>
              <w:t>.Н</w:t>
            </w:r>
            <w:proofErr w:type="gramEnd"/>
            <w:r w:rsidRPr="008E0D3A">
              <w:rPr>
                <w:iCs/>
                <w:snapToGrid w:val="0"/>
                <w:sz w:val="20"/>
              </w:rPr>
              <w:t>агорное (Куйбышевский)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19812,50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25970,00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31301,20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39095,88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41832,53</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Здвинск</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21032,50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27571,25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33191,38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41460,13</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44363,38</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 xml:space="preserve">Карасук, </w:t>
            </w:r>
            <w:proofErr w:type="gramStart"/>
            <w:r w:rsidRPr="008E0D3A">
              <w:rPr>
                <w:iCs/>
                <w:snapToGrid w:val="0"/>
                <w:sz w:val="20"/>
              </w:rPr>
              <w:t>Октябрьское</w:t>
            </w:r>
            <w:proofErr w:type="gramEnd"/>
            <w:r w:rsidRPr="008E0D3A">
              <w:rPr>
                <w:iCs/>
                <w:snapToGrid w:val="0"/>
                <w:sz w:val="20"/>
              </w:rPr>
              <w:t xml:space="preserve"> (Карасукский)</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22206,25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29110,00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35004,38</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43722,70</w:t>
            </w:r>
          </w:p>
        </w:tc>
        <w:tc>
          <w:tcPr>
            <w:tcW w:w="2054"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46782,75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Баган, с</w:t>
            </w:r>
            <w:proofErr w:type="gramStart"/>
            <w:r w:rsidRPr="008E0D3A">
              <w:rPr>
                <w:iCs/>
                <w:snapToGrid w:val="0"/>
                <w:sz w:val="20"/>
              </w:rPr>
              <w:t>.С</w:t>
            </w:r>
            <w:proofErr w:type="gramEnd"/>
            <w:r w:rsidRPr="008E0D3A">
              <w:rPr>
                <w:iCs/>
                <w:snapToGrid w:val="0"/>
                <w:sz w:val="20"/>
              </w:rPr>
              <w:t>туденое (Карасукский)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24498,75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32120,00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38550,75</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48152,30</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51523,50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Северное, Венгерово, Купино, Кузнецовка (Баганский)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25625,00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33593,75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40281,68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50321,78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53844,88</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lastRenderedPageBreak/>
              <w:t>Чаны, Карачи (Озеро Карачи)</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27607,50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36205,00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43350,30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54163,38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57953,53</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Усть-Тарка,д</w:t>
            </w:r>
            <w:proofErr w:type="gramStart"/>
            <w:r w:rsidRPr="008E0D3A">
              <w:rPr>
                <w:iCs/>
                <w:snapToGrid w:val="0"/>
                <w:sz w:val="20"/>
              </w:rPr>
              <w:t>.О</w:t>
            </w:r>
            <w:proofErr w:type="gramEnd"/>
            <w:r w:rsidRPr="008E0D3A">
              <w:rPr>
                <w:iCs/>
                <w:snapToGrid w:val="0"/>
                <w:sz w:val="20"/>
              </w:rPr>
              <w:t>рловка (Чистоозерный)</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29288,75</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38413,75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45952,20</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57413,30</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61432,53</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Чистоозерное</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30717,50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40280,00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48159,65</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60165,88</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64378,65</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Татарск</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31842,50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41753,75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49890,58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62335,35</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66698,80</w:t>
            </w: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iCs/>
                <w:snapToGrid w:val="0"/>
                <w:sz w:val="20"/>
              </w:rPr>
            </w:pPr>
            <w:r w:rsidRPr="008E0D3A">
              <w:rPr>
                <w:iCs/>
                <w:snapToGrid w:val="0"/>
                <w:sz w:val="20"/>
              </w:rPr>
              <w:t>Табулга</w:t>
            </w:r>
          </w:p>
        </w:tc>
        <w:tc>
          <w:tcPr>
            <w:tcW w:w="1120"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34262,50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44926,25</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53683,18</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67073,65</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71769,08</w:t>
            </w:r>
          </w:p>
        </w:tc>
      </w:tr>
      <w:tr w:rsidR="008E0D3A" w:rsidRPr="008E0D3A" w:rsidTr="00373723">
        <w:trPr>
          <w:trHeight w:val="960"/>
        </w:trPr>
        <w:tc>
          <w:tcPr>
            <w:tcW w:w="4016" w:type="dxa"/>
            <w:tcBorders>
              <w:top w:val="single" w:sz="4" w:space="0" w:color="auto"/>
              <w:left w:val="single" w:sz="4" w:space="0" w:color="auto"/>
              <w:bottom w:val="single" w:sz="4" w:space="0" w:color="auto"/>
              <w:right w:val="single" w:sz="4" w:space="0" w:color="auto"/>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 xml:space="preserve">Услуги по аренде/субаренде транспортных средств при доставке контейнеров на/с контейнерный терминал </w:t>
            </w:r>
            <w:proofErr w:type="gramStart"/>
            <w:r w:rsidRPr="008E0D3A">
              <w:rPr>
                <w:snapToGrid w:val="0"/>
                <w:sz w:val="20"/>
              </w:rPr>
              <w:t xml:space="preserve">( </w:t>
            </w:r>
            <w:proofErr w:type="gramEnd"/>
            <w:r w:rsidRPr="008E0D3A">
              <w:rPr>
                <w:snapToGrid w:val="0"/>
                <w:sz w:val="20"/>
              </w:rPr>
              <w:t>с тарификацией по расстоянию) от г. Новосибирска за 1км.</w:t>
            </w:r>
          </w:p>
        </w:tc>
        <w:tc>
          <w:tcPr>
            <w:tcW w:w="1120" w:type="dxa"/>
            <w:tcBorders>
              <w:top w:val="single" w:sz="4" w:space="0" w:color="auto"/>
              <w:left w:val="nil"/>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0,00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E0D3A" w:rsidRPr="008E0D3A" w:rsidRDefault="008E0D3A" w:rsidP="008E0D3A">
            <w:pPr>
              <w:tabs>
                <w:tab w:val="left" w:pos="709"/>
              </w:tabs>
              <w:rPr>
                <w:snapToGrid w:val="0"/>
                <w:color w:val="000000"/>
                <w:sz w:val="20"/>
              </w:rPr>
            </w:pPr>
            <w:r w:rsidRPr="008E0D3A">
              <w:rPr>
                <w:snapToGrid w:val="0"/>
                <w:color w:val="000000"/>
                <w:sz w:val="20"/>
              </w:rPr>
              <w:t>0,00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36,26</w:t>
            </w:r>
          </w:p>
        </w:tc>
        <w:tc>
          <w:tcPr>
            <w:tcW w:w="1120" w:type="dxa"/>
            <w:tcBorders>
              <w:top w:val="nil"/>
              <w:left w:val="nil"/>
              <w:bottom w:val="single" w:sz="4" w:space="0" w:color="auto"/>
              <w:right w:val="single" w:sz="4" w:space="0" w:color="auto"/>
            </w:tcBorders>
            <w:shd w:val="clear" w:color="000000" w:fill="FFFFFF"/>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46,55</w:t>
            </w:r>
          </w:p>
        </w:tc>
        <w:tc>
          <w:tcPr>
            <w:tcW w:w="2054" w:type="dxa"/>
            <w:gridSpan w:val="2"/>
            <w:tcBorders>
              <w:top w:val="nil"/>
              <w:left w:val="nil"/>
              <w:bottom w:val="single" w:sz="4" w:space="0" w:color="auto"/>
              <w:right w:val="single" w:sz="8" w:space="0" w:color="auto"/>
            </w:tcBorders>
            <w:shd w:val="clear" w:color="000000" w:fill="FFFFFF"/>
            <w:noWrap/>
            <w:vAlign w:val="bottom"/>
            <w:hideMark/>
          </w:tcPr>
          <w:p w:rsidR="008E0D3A" w:rsidRPr="008E0D3A" w:rsidRDefault="008E0D3A" w:rsidP="008E0D3A">
            <w:pPr>
              <w:tabs>
                <w:tab w:val="left" w:pos="709"/>
              </w:tabs>
              <w:ind w:firstLine="709"/>
              <w:rPr>
                <w:snapToGrid w:val="0"/>
                <w:sz w:val="20"/>
              </w:rPr>
            </w:pPr>
            <w:r w:rsidRPr="008E0D3A">
              <w:rPr>
                <w:snapToGrid w:val="0"/>
                <w:sz w:val="20"/>
              </w:rPr>
              <w:t>51,21</w:t>
            </w:r>
          </w:p>
        </w:tc>
      </w:tr>
      <w:tr w:rsidR="008E0D3A" w:rsidRPr="008E0D3A" w:rsidTr="00373723">
        <w:trPr>
          <w:trHeight w:val="36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b/>
                <w:i/>
                <w:snapToGrid w:val="0"/>
                <w:sz w:val="20"/>
              </w:rPr>
            </w:pPr>
            <w:r w:rsidRPr="008E0D3A">
              <w:rPr>
                <w:b/>
                <w:i/>
                <w:snapToGrid w:val="0"/>
                <w:sz w:val="20"/>
              </w:rPr>
              <w:t>Дополнительные услуги:</w:t>
            </w:r>
          </w:p>
        </w:tc>
        <w:tc>
          <w:tcPr>
            <w:tcW w:w="6255" w:type="dxa"/>
            <w:gridSpan w:val="6"/>
            <w:tcBorders>
              <w:top w:val="nil"/>
              <w:left w:val="single" w:sz="4" w:space="0" w:color="auto"/>
              <w:bottom w:val="single" w:sz="4" w:space="0" w:color="auto"/>
              <w:right w:val="single" w:sz="8" w:space="0" w:color="auto"/>
            </w:tcBorders>
            <w:shd w:val="clear" w:color="000000" w:fill="FFFFFF"/>
            <w:vAlign w:val="bottom"/>
          </w:tcPr>
          <w:p w:rsidR="008E0D3A" w:rsidRPr="008E0D3A" w:rsidRDefault="008E0D3A" w:rsidP="008E0D3A">
            <w:pPr>
              <w:tabs>
                <w:tab w:val="left" w:pos="709"/>
              </w:tabs>
              <w:ind w:firstLine="709"/>
              <w:rPr>
                <w:snapToGrid w:val="0"/>
                <w:color w:val="000000"/>
                <w:sz w:val="20"/>
              </w:rPr>
            </w:pPr>
          </w:p>
        </w:tc>
      </w:tr>
      <w:tr w:rsidR="008E0D3A" w:rsidRPr="008E0D3A" w:rsidTr="00373723">
        <w:trPr>
          <w:trHeight w:val="300"/>
        </w:trPr>
        <w:tc>
          <w:tcPr>
            <w:tcW w:w="4016" w:type="dxa"/>
            <w:tcBorders>
              <w:top w:val="single" w:sz="4" w:space="0" w:color="auto"/>
              <w:left w:val="single" w:sz="8" w:space="0" w:color="auto"/>
              <w:bottom w:val="single" w:sz="4" w:space="0" w:color="auto"/>
              <w:right w:val="nil"/>
            </w:tcBorders>
            <w:shd w:val="clear" w:color="000000" w:fill="FFFFFF"/>
            <w:hideMark/>
          </w:tcPr>
          <w:p w:rsidR="008E0D3A" w:rsidRPr="008E0D3A" w:rsidRDefault="008E0D3A" w:rsidP="008E0D3A">
            <w:pPr>
              <w:tabs>
                <w:tab w:val="left" w:pos="709"/>
              </w:tabs>
              <w:ind w:firstLine="709"/>
              <w:rPr>
                <w:snapToGrid w:val="0"/>
                <w:sz w:val="20"/>
              </w:rPr>
            </w:pPr>
            <w:r w:rsidRPr="008E0D3A">
              <w:rPr>
                <w:snapToGrid w:val="0"/>
                <w:sz w:val="20"/>
              </w:rPr>
              <w:t>Работа автомобиля сверх норматива (за 1 мин)</w:t>
            </w:r>
          </w:p>
        </w:tc>
        <w:tc>
          <w:tcPr>
            <w:tcW w:w="1120" w:type="dxa"/>
            <w:tcBorders>
              <w:top w:val="nil"/>
              <w:left w:val="single" w:sz="4" w:space="0" w:color="auto"/>
              <w:bottom w:val="single" w:sz="4" w:space="0" w:color="auto"/>
              <w:right w:val="single" w:sz="4" w:space="0" w:color="auto"/>
            </w:tcBorders>
            <w:vAlign w:val="bottom"/>
          </w:tcPr>
          <w:p w:rsidR="008E0D3A" w:rsidRPr="008E0D3A" w:rsidRDefault="008E0D3A" w:rsidP="008E0D3A">
            <w:pPr>
              <w:tabs>
                <w:tab w:val="left" w:pos="709"/>
              </w:tabs>
              <w:rPr>
                <w:snapToGrid w:val="0"/>
                <w:color w:val="000000"/>
                <w:sz w:val="20"/>
              </w:rPr>
            </w:pPr>
            <w:r w:rsidRPr="008E0D3A">
              <w:rPr>
                <w:snapToGrid w:val="0"/>
                <w:color w:val="000000"/>
                <w:sz w:val="20"/>
              </w:rPr>
              <w:t>17,50</w:t>
            </w:r>
          </w:p>
        </w:tc>
        <w:tc>
          <w:tcPr>
            <w:tcW w:w="981" w:type="dxa"/>
            <w:tcBorders>
              <w:top w:val="nil"/>
              <w:left w:val="single" w:sz="4" w:space="0" w:color="auto"/>
              <w:bottom w:val="single" w:sz="4" w:space="0" w:color="auto"/>
              <w:right w:val="single" w:sz="4" w:space="0" w:color="auto"/>
            </w:tcBorders>
            <w:vAlign w:val="bottom"/>
          </w:tcPr>
          <w:p w:rsidR="008E0D3A" w:rsidRPr="008E0D3A" w:rsidRDefault="008E0D3A" w:rsidP="008E0D3A">
            <w:pPr>
              <w:tabs>
                <w:tab w:val="left" w:pos="709"/>
              </w:tabs>
              <w:rPr>
                <w:snapToGrid w:val="0"/>
                <w:color w:val="000000"/>
                <w:sz w:val="20"/>
              </w:rPr>
            </w:pPr>
            <w:r w:rsidRPr="008E0D3A">
              <w:rPr>
                <w:snapToGrid w:val="0"/>
                <w:color w:val="000000"/>
                <w:sz w:val="20"/>
              </w:rPr>
              <w:t>17,50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18,38</w:t>
            </w:r>
          </w:p>
        </w:tc>
        <w:tc>
          <w:tcPr>
            <w:tcW w:w="1120" w:type="dxa"/>
            <w:tcBorders>
              <w:top w:val="nil"/>
              <w:left w:val="nil"/>
              <w:bottom w:val="single" w:sz="4" w:space="0" w:color="auto"/>
              <w:right w:val="single" w:sz="4" w:space="0" w:color="auto"/>
            </w:tcBorders>
            <w:shd w:val="clear" w:color="auto" w:fill="auto"/>
            <w:noWrap/>
            <w:vAlign w:val="bottom"/>
            <w:hideMark/>
          </w:tcPr>
          <w:p w:rsidR="008E0D3A" w:rsidRPr="008E0D3A" w:rsidRDefault="008E0D3A" w:rsidP="008E0D3A">
            <w:pPr>
              <w:tabs>
                <w:tab w:val="left" w:pos="709"/>
              </w:tabs>
              <w:rPr>
                <w:snapToGrid w:val="0"/>
                <w:color w:val="000000"/>
                <w:sz w:val="20"/>
              </w:rPr>
            </w:pPr>
            <w:r w:rsidRPr="008E0D3A">
              <w:rPr>
                <w:snapToGrid w:val="0"/>
                <w:color w:val="000000"/>
                <w:sz w:val="20"/>
              </w:rPr>
              <w:t>18,38</w:t>
            </w:r>
          </w:p>
        </w:tc>
        <w:tc>
          <w:tcPr>
            <w:tcW w:w="2054" w:type="dxa"/>
            <w:gridSpan w:val="2"/>
            <w:tcBorders>
              <w:top w:val="nil"/>
              <w:left w:val="nil"/>
              <w:bottom w:val="single" w:sz="4" w:space="0" w:color="auto"/>
              <w:right w:val="single" w:sz="8" w:space="0" w:color="auto"/>
            </w:tcBorders>
            <w:shd w:val="clear" w:color="auto" w:fill="auto"/>
            <w:noWrap/>
            <w:vAlign w:val="bottom"/>
            <w:hideMark/>
          </w:tcPr>
          <w:p w:rsidR="008E0D3A" w:rsidRPr="008E0D3A" w:rsidRDefault="008E0D3A" w:rsidP="008E0D3A">
            <w:pPr>
              <w:tabs>
                <w:tab w:val="left" w:pos="709"/>
              </w:tabs>
              <w:ind w:firstLine="709"/>
              <w:rPr>
                <w:snapToGrid w:val="0"/>
                <w:sz w:val="20"/>
              </w:rPr>
            </w:pPr>
            <w:r w:rsidRPr="008E0D3A">
              <w:rPr>
                <w:snapToGrid w:val="0"/>
                <w:sz w:val="20"/>
              </w:rPr>
              <w:t>18,38</w:t>
            </w:r>
          </w:p>
        </w:tc>
      </w:tr>
    </w:tbl>
    <w:p w:rsidR="006764A3" w:rsidRDefault="006764A3" w:rsidP="00F430D2">
      <w:pPr>
        <w:rPr>
          <w:szCs w:val="28"/>
        </w:rPr>
      </w:pPr>
    </w:p>
    <w:sectPr w:rsidR="006764A3" w:rsidSect="00D92CF1">
      <w:headerReference w:type="default" r:id="rId9"/>
      <w:pgSz w:w="11906" w:h="16838"/>
      <w:pgMar w:top="851" w:right="851" w:bottom="1135"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8F" w:rsidRDefault="0024418F" w:rsidP="00B470FA">
      <w:r>
        <w:separator/>
      </w:r>
    </w:p>
  </w:endnote>
  <w:endnote w:type="continuationSeparator" w:id="1">
    <w:p w:rsidR="0024418F" w:rsidRDefault="0024418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8F" w:rsidRDefault="0024418F" w:rsidP="00B470FA">
      <w:r>
        <w:separator/>
      </w:r>
    </w:p>
  </w:footnote>
  <w:footnote w:type="continuationSeparator" w:id="1">
    <w:p w:rsidR="0024418F" w:rsidRDefault="0024418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24418F" w:rsidRPr="00636E16" w:rsidRDefault="0024418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F430D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35E3D"/>
    <w:multiLevelType w:val="hybridMultilevel"/>
    <w:tmpl w:val="57A4B5AA"/>
    <w:lvl w:ilvl="0" w:tplc="BEE27BD0">
      <w:start w:val="1"/>
      <w:numFmt w:val="decimal"/>
      <w:lvlText w:val="%1."/>
      <w:lvlJc w:val="left"/>
      <w:pPr>
        <w:ind w:left="644"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17471"/>
    <w:multiLevelType w:val="hybridMultilevel"/>
    <w:tmpl w:val="E8F6C4DC"/>
    <w:lvl w:ilvl="0" w:tplc="2B94250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05D1121"/>
    <w:multiLevelType w:val="hybridMultilevel"/>
    <w:tmpl w:val="4D263700"/>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7AE5D44"/>
    <w:multiLevelType w:val="hybridMultilevel"/>
    <w:tmpl w:val="676641D2"/>
    <w:lvl w:ilvl="0" w:tplc="0419000F">
      <w:start w:val="1"/>
      <w:numFmt w:val="decimal"/>
      <w:lvlText w:val="%1."/>
      <w:lvlJc w:val="left"/>
      <w:pPr>
        <w:ind w:left="752"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DAE0529"/>
    <w:multiLevelType w:val="hybridMultilevel"/>
    <w:tmpl w:val="258E2CB6"/>
    <w:lvl w:ilvl="0" w:tplc="9942EDC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2113E"/>
    <w:multiLevelType w:val="hybridMultilevel"/>
    <w:tmpl w:val="F93E7502"/>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45F750C3"/>
    <w:multiLevelType w:val="hybridMultilevel"/>
    <w:tmpl w:val="210656B6"/>
    <w:lvl w:ilvl="0" w:tplc="4A14420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1D12C1"/>
    <w:multiLevelType w:val="hybridMultilevel"/>
    <w:tmpl w:val="C6C279BE"/>
    <w:lvl w:ilvl="0" w:tplc="C9569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FA10BCA2"/>
    <w:lvl w:ilvl="0" w:tplc="65B07174">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25"/>
  </w:num>
  <w:num w:numId="4">
    <w:abstractNumId w:val="9"/>
  </w:num>
  <w:num w:numId="5">
    <w:abstractNumId w:val="8"/>
  </w:num>
  <w:num w:numId="6">
    <w:abstractNumId w:val="0"/>
  </w:num>
  <w:num w:numId="7">
    <w:abstractNumId w:val="38"/>
  </w:num>
  <w:num w:numId="8">
    <w:abstractNumId w:val="30"/>
  </w:num>
  <w:num w:numId="9">
    <w:abstractNumId w:val="43"/>
  </w:num>
  <w:num w:numId="10">
    <w:abstractNumId w:val="14"/>
  </w:num>
  <w:num w:numId="11">
    <w:abstractNumId w:val="40"/>
  </w:num>
  <w:num w:numId="12">
    <w:abstractNumId w:val="10"/>
  </w:num>
  <w:num w:numId="13">
    <w:abstractNumId w:val="32"/>
  </w:num>
  <w:num w:numId="14">
    <w:abstractNumId w:val="31"/>
  </w:num>
  <w:num w:numId="15">
    <w:abstractNumId w:val="36"/>
  </w:num>
  <w:num w:numId="16">
    <w:abstractNumId w:val="22"/>
  </w:num>
  <w:num w:numId="17">
    <w:abstractNumId w:val="33"/>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9"/>
  </w:num>
  <w:num w:numId="30">
    <w:abstractNumId w:val="7"/>
  </w:num>
  <w:num w:numId="31">
    <w:abstractNumId w:val="44"/>
  </w:num>
  <w:num w:numId="32">
    <w:abstractNumId w:val="21"/>
  </w:num>
  <w:num w:numId="33">
    <w:abstractNumId w:val="34"/>
  </w:num>
  <w:num w:numId="34">
    <w:abstractNumId w:val="18"/>
  </w:num>
  <w:num w:numId="35">
    <w:abstractNumId w:val="24"/>
  </w:num>
  <w:num w:numId="36">
    <w:abstractNumId w:val="20"/>
  </w:num>
  <w:num w:numId="37">
    <w:abstractNumId w:val="35"/>
  </w:num>
  <w:num w:numId="38">
    <w:abstractNumId w:val="16"/>
  </w:num>
  <w:num w:numId="39">
    <w:abstractNumId w:val="27"/>
  </w:num>
  <w:num w:numId="40">
    <w:abstractNumId w:val="19"/>
  </w:num>
  <w:num w:numId="41">
    <w:abstractNumId w:val="37"/>
  </w:num>
  <w:num w:numId="42">
    <w:abstractNumId w:val="28"/>
  </w:num>
  <w:num w:numId="43">
    <w:abstractNumId w:val="13"/>
  </w:num>
  <w:num w:numId="44">
    <w:abstractNumId w:val="17"/>
  </w:num>
  <w:num w:numId="45">
    <w:abstractNumId w:val="26"/>
  </w:num>
  <w:num w:numId="46">
    <w:abstractNumId w:val="11"/>
  </w:num>
  <w:num w:numId="4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8F"/>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3B03"/>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0D2"/>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511"/>
    <w:rsid w:val="00FE0929"/>
    <w:rsid w:val="00FE100D"/>
    <w:rsid w:val="00FE1835"/>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FE41-1FC6-4F34-934E-D0B66D9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1120</Words>
  <Characters>8595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2014-02-12T07:32:00Z</cp:lastPrinted>
  <dcterms:created xsi:type="dcterms:W3CDTF">2014-02-13T08:10:00Z</dcterms:created>
  <dcterms:modified xsi:type="dcterms:W3CDTF">2014-02-13T08:10:00Z</dcterms:modified>
</cp:coreProperties>
</file>