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A260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7B1427">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7B1427">
        <w:rPr>
          <w:b/>
          <w:bCs/>
          <w:szCs w:val="28"/>
        </w:rPr>
        <w:t>23</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386527" w:rsidRDefault="004C1E35" w:rsidP="00566A90">
      <w:pPr>
        <w:jc w:val="both"/>
        <w:rPr>
          <w:b/>
          <w:i/>
          <w:u w:val="single"/>
        </w:rPr>
      </w:pPr>
      <w:r w:rsidRPr="00161575">
        <w:rPr>
          <w:szCs w:val="28"/>
          <w:u w:val="single"/>
        </w:rPr>
        <w:t>Приглашенные:</w:t>
      </w:r>
      <w:r w:rsidR="004636DA">
        <w:rPr>
          <w:b/>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7B1427" w:rsidRPr="00AD0DB7" w:rsidRDefault="007B1427" w:rsidP="007B1427">
      <w:pPr>
        <w:numPr>
          <w:ilvl w:val="0"/>
          <w:numId w:val="2"/>
        </w:numPr>
        <w:ind w:left="720"/>
        <w:jc w:val="both"/>
        <w:rPr>
          <w:szCs w:val="28"/>
        </w:rPr>
      </w:pPr>
      <w:r w:rsidRPr="00AD0DB7">
        <w:rPr>
          <w:szCs w:val="28"/>
        </w:rPr>
        <w:t xml:space="preserve">Подведение итогов </w:t>
      </w:r>
      <w:r>
        <w:t xml:space="preserve">открытого конкурса </w:t>
      </w:r>
      <w:r w:rsidRPr="00DB0971">
        <w:t xml:space="preserve">на право </w:t>
      </w:r>
      <w:r>
        <w:t xml:space="preserve">заключения договора на оказание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 в г. Тверь                    </w:t>
      </w:r>
      <w:r w:rsidRPr="00C64E36">
        <w:t xml:space="preserve">в </w:t>
      </w:r>
      <w:r>
        <w:t xml:space="preserve">2014 г. </w:t>
      </w:r>
    </w:p>
    <w:p w:rsidR="007B1427" w:rsidRPr="00AD0DB7" w:rsidRDefault="007B1427" w:rsidP="007B1427">
      <w:pPr>
        <w:ind w:left="720"/>
        <w:jc w:val="both"/>
        <w:rPr>
          <w:szCs w:val="28"/>
        </w:rPr>
      </w:pPr>
      <w:r w:rsidRPr="00AD0DB7">
        <w:rPr>
          <w:szCs w:val="28"/>
        </w:rPr>
        <w:t xml:space="preserve">Докладчик: </w:t>
      </w:r>
      <w:r>
        <w:rPr>
          <w:szCs w:val="28"/>
        </w:rPr>
        <w:t>начальник отдела продаж НКПОКТ Дружининский А.В.</w:t>
      </w:r>
    </w:p>
    <w:p w:rsidR="007B1427" w:rsidRDefault="007B1427" w:rsidP="007B1427">
      <w:pPr>
        <w:ind w:left="720"/>
        <w:jc w:val="both"/>
        <w:rPr>
          <w:szCs w:val="28"/>
        </w:rPr>
      </w:pPr>
      <w:r w:rsidRPr="00D54E59">
        <w:rPr>
          <w:color w:val="000000"/>
        </w:rPr>
        <w:t>Конкурс</w:t>
      </w:r>
      <w:r w:rsidRPr="00425BEA">
        <w:rPr>
          <w:color w:val="000000"/>
        </w:rPr>
        <w:t xml:space="preserve">: </w:t>
      </w:r>
      <w:r w:rsidRPr="001055EC">
        <w:t>ОК/0</w:t>
      </w:r>
      <w:r>
        <w:t>36</w:t>
      </w:r>
      <w:r w:rsidRPr="001055EC">
        <w:t>/НКПОКТ/00</w:t>
      </w:r>
      <w:r>
        <w:t>47</w:t>
      </w:r>
    </w:p>
    <w:p w:rsidR="00566A90" w:rsidRDefault="00566A90" w:rsidP="007B1427">
      <w:pPr>
        <w:ind w:left="720"/>
        <w:jc w:val="both"/>
        <w:rPr>
          <w:lang w:val="en-US"/>
        </w:rPr>
      </w:pPr>
    </w:p>
    <w:p w:rsidR="007B1427" w:rsidRPr="00566A90" w:rsidRDefault="00566A90" w:rsidP="007B1427">
      <w:pPr>
        <w:ind w:left="720"/>
        <w:jc w:val="both"/>
        <w:rPr>
          <w:lang w:val="en-US"/>
        </w:rPr>
      </w:pPr>
      <w:r>
        <w:rPr>
          <w:lang w:val="en-US"/>
        </w:rPr>
        <w:t>….</w:t>
      </w:r>
    </w:p>
    <w:p w:rsidR="001E23BD" w:rsidRDefault="001E23BD" w:rsidP="001E23BD">
      <w:pPr>
        <w:ind w:left="720"/>
        <w:jc w:val="both"/>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8F36BB" w:rsidRPr="008408AA" w:rsidRDefault="00647729" w:rsidP="008F36BB">
      <w:pPr>
        <w:pStyle w:val="ad"/>
        <w:numPr>
          <w:ilvl w:val="0"/>
          <w:numId w:val="30"/>
        </w:numPr>
        <w:ind w:left="0" w:firstLine="709"/>
        <w:jc w:val="both"/>
        <w:rPr>
          <w:b/>
          <w:color w:val="000000"/>
          <w:szCs w:val="28"/>
        </w:rPr>
      </w:pPr>
      <w:proofErr w:type="gramStart"/>
      <w:r w:rsidRPr="008F36BB">
        <w:rPr>
          <w:szCs w:val="28"/>
        </w:rPr>
        <w:t xml:space="preserve">Не согласиться с выводами и предложениями Постоянной рабочей группы Конкурсной комиссии </w:t>
      </w:r>
      <w:r w:rsidRPr="008F36BB">
        <w:t>филиала ОАО «ТрансКонтейнер» на Октябрьской железной дороге</w:t>
      </w:r>
      <w:r w:rsidRPr="008F36BB">
        <w:rPr>
          <w:szCs w:val="28"/>
        </w:rPr>
        <w:t xml:space="preserve"> (Протокол № 32/ПРГ заседания, состоявшегося 16 января 2014 г.) в части принятия решения допустить к участию в открытом конкурсе ЗАО «Руссо Транс»</w:t>
      </w:r>
      <w:r w:rsidR="008F36BB" w:rsidRPr="008408AA">
        <w:rPr>
          <w:szCs w:val="28"/>
        </w:rPr>
        <w:t xml:space="preserve"> (</w:t>
      </w:r>
      <w:r w:rsidR="008F36BB" w:rsidRPr="008F36BB">
        <w:rPr>
          <w:szCs w:val="28"/>
        </w:rPr>
        <w:t>основание - не соблюдение требования подпункта 2 пункта 17 Раздела 5 Информационной карты).</w:t>
      </w:r>
      <w:proofErr w:type="gramEnd"/>
    </w:p>
    <w:p w:rsidR="0096380E" w:rsidRPr="00AD747A" w:rsidRDefault="0096380E" w:rsidP="008F36BB">
      <w:pPr>
        <w:pStyle w:val="ad"/>
        <w:numPr>
          <w:ilvl w:val="0"/>
          <w:numId w:val="30"/>
        </w:numPr>
        <w:ind w:left="0" w:firstLine="709"/>
        <w:jc w:val="both"/>
      </w:pPr>
      <w:r w:rsidRPr="008F36BB">
        <w:rPr>
          <w:szCs w:val="28"/>
        </w:rPr>
        <w:t>Открытый конкурс №</w:t>
      </w:r>
      <w:r w:rsidRPr="002B238D">
        <w:t xml:space="preserve"> </w:t>
      </w:r>
      <w:r w:rsidRPr="001055EC">
        <w:t>ОК/0</w:t>
      </w:r>
      <w:r>
        <w:t>36</w:t>
      </w:r>
      <w:r w:rsidRPr="001055EC">
        <w:t>/НКПОКТ/00</w:t>
      </w:r>
      <w:r>
        <w:t>47</w:t>
      </w:r>
      <w:r w:rsidRPr="008F36BB">
        <w:rPr>
          <w:szCs w:val="28"/>
        </w:rPr>
        <w:t xml:space="preserve"> </w:t>
      </w:r>
      <w:r w:rsidRPr="00DB0971">
        <w:t xml:space="preserve">на право </w:t>
      </w:r>
      <w:r>
        <w:t xml:space="preserve">заключения </w:t>
      </w:r>
      <w:proofErr w:type="gramStart"/>
      <w:r>
        <w:t>договора</w:t>
      </w:r>
      <w:proofErr w:type="gramEnd"/>
      <w:r>
        <w:t xml:space="preserve"> на оказание услуг по  аренде транспортных средств с экипажем для перевозки порожних и груженых контейнеров филиала </w:t>
      </w:r>
      <w:r>
        <w:lastRenderedPageBreak/>
        <w:t xml:space="preserve">ОАО «ТрансКонтейнер» на Октябрьской железной дороге в г. Тверь                    </w:t>
      </w:r>
      <w:r w:rsidRPr="00C64E36">
        <w:t xml:space="preserve">в </w:t>
      </w:r>
      <w:r>
        <w:t>2014 г.</w:t>
      </w:r>
      <w:r w:rsidRPr="008F36BB">
        <w:rPr>
          <w:szCs w:val="28"/>
        </w:rPr>
        <w:t xml:space="preserve"> признан не состоявшимся на основании подпункта 3 пункта 140 Положения о закупках (</w:t>
      </w:r>
      <w:r w:rsidRPr="002E52D7">
        <w:t>по итогам рассмотрения конкурсных заявок к участию в конкурсе допущен один участник</w:t>
      </w:r>
      <w:r w:rsidRPr="008F36BB">
        <w:rPr>
          <w:szCs w:val="28"/>
        </w:rPr>
        <w:t>).</w:t>
      </w:r>
    </w:p>
    <w:p w:rsidR="0096380E" w:rsidRPr="00AD747A" w:rsidRDefault="0096380E" w:rsidP="00AD747A">
      <w:pPr>
        <w:pStyle w:val="ad"/>
        <w:numPr>
          <w:ilvl w:val="0"/>
          <w:numId w:val="30"/>
        </w:numPr>
        <w:ind w:left="0" w:firstLine="709"/>
        <w:jc w:val="both"/>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sidRPr="00AD747A">
        <w:rPr>
          <w:color w:val="000000"/>
          <w:szCs w:val="28"/>
        </w:rPr>
        <w:t>ООО «Логистика и Транспорт»</w:t>
      </w:r>
      <w:r w:rsidRPr="00AD747A">
        <w:rPr>
          <w:szCs w:val="28"/>
        </w:rPr>
        <w:t xml:space="preserve">, </w:t>
      </w:r>
      <w:r w:rsidRPr="00BA6E2F">
        <w:rPr>
          <w:sz w:val="27"/>
          <w:szCs w:val="27"/>
        </w:rPr>
        <w:t>соответствует требованиям документации о закупке.</w:t>
      </w:r>
    </w:p>
    <w:p w:rsidR="0096380E" w:rsidRPr="00AD747A" w:rsidRDefault="00647729" w:rsidP="00AD747A">
      <w:pPr>
        <w:pStyle w:val="ad"/>
        <w:numPr>
          <w:ilvl w:val="0"/>
          <w:numId w:val="30"/>
        </w:numPr>
        <w:ind w:left="0" w:firstLine="709"/>
        <w:jc w:val="both"/>
      </w:pPr>
      <w:r w:rsidRPr="0096380E">
        <w:rPr>
          <w:szCs w:val="28"/>
        </w:rPr>
        <w:t xml:space="preserve">Не согласиться с выводами и предложениями Постоянной рабочей группы Конкурсной комиссии </w:t>
      </w:r>
      <w:r>
        <w:t>филиала ОАО «ТрансКонтейнер» на Октябрьской железной дороге</w:t>
      </w:r>
      <w:r w:rsidRPr="0096380E">
        <w:rPr>
          <w:szCs w:val="28"/>
        </w:rPr>
        <w:t xml:space="preserve"> (Протокол № 32/ПРГ заседания, состоявшегося </w:t>
      </w:r>
      <w:r w:rsidRPr="00AD747A">
        <w:rPr>
          <w:szCs w:val="28"/>
        </w:rPr>
        <w:t>16 января 2014 г.),</w:t>
      </w:r>
      <w:r w:rsidR="0096380E" w:rsidRPr="00AD747A">
        <w:rPr>
          <w:szCs w:val="28"/>
        </w:rPr>
        <w:t xml:space="preserve"> и в соответствии с пунктом 141 и подпунктом 4 пункта 318 Положения о закупках принять </w:t>
      </w:r>
      <w:proofErr w:type="gramStart"/>
      <w:r w:rsidR="0096380E" w:rsidRPr="00AD747A">
        <w:rPr>
          <w:szCs w:val="28"/>
        </w:rPr>
        <w:t>решение</w:t>
      </w:r>
      <w:proofErr w:type="gramEnd"/>
      <w:r w:rsidR="0096380E"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96380E" w:rsidRPr="00AD747A">
        <w:rPr>
          <w:szCs w:val="22"/>
        </w:rPr>
        <w:t xml:space="preserve"> </w:t>
      </w:r>
      <w:r w:rsidR="0096380E" w:rsidRPr="00AD747A">
        <w:rPr>
          <w:color w:val="000000"/>
          <w:szCs w:val="28"/>
        </w:rPr>
        <w:t>ООО «Логистика и Транспорт»</w:t>
      </w:r>
      <w:r w:rsidR="0096380E" w:rsidRPr="0096380E">
        <w:rPr>
          <w:color w:val="000000"/>
          <w:sz w:val="24"/>
          <w:szCs w:val="24"/>
        </w:rPr>
        <w:t xml:space="preserve"> </w:t>
      </w:r>
      <w:r w:rsidR="0096380E" w:rsidRPr="0096380E">
        <w:rPr>
          <w:szCs w:val="28"/>
        </w:rPr>
        <w:t>на следующих условиях:</w:t>
      </w:r>
    </w:p>
    <w:p w:rsidR="0096380E" w:rsidRPr="00AD747A" w:rsidRDefault="0096380E" w:rsidP="00AD747A">
      <w:pPr>
        <w:pStyle w:val="13"/>
        <w:suppressAutoHyphens/>
        <w:rPr>
          <w:szCs w:val="28"/>
        </w:rPr>
      </w:pPr>
      <w:r w:rsidRPr="00AD747A">
        <w:rPr>
          <w:b/>
          <w:szCs w:val="28"/>
        </w:rPr>
        <w:t>Предмет договора:</w:t>
      </w:r>
      <w:r w:rsidRPr="00AD747A">
        <w:rPr>
          <w:szCs w:val="28"/>
        </w:rPr>
        <w:t xml:space="preserve"> </w:t>
      </w:r>
      <w:r w:rsidRPr="0096380E">
        <w:rPr>
          <w:szCs w:val="28"/>
        </w:rPr>
        <w:t>о</w:t>
      </w:r>
      <w:r w:rsidRPr="00AD747A">
        <w:rPr>
          <w:szCs w:val="28"/>
        </w:rPr>
        <w:t>казание услуг по  аренде транспортных средств с экипажем для перевозки порожних и груженых контейнеров филиала ОАО «ТрансКонтейнер» на Октябрьской железной дороге</w:t>
      </w:r>
      <w:r w:rsidR="005E615B">
        <w:rPr>
          <w:szCs w:val="28"/>
        </w:rPr>
        <w:t xml:space="preserve"> в г. Тверь</w:t>
      </w:r>
      <w:r w:rsidRPr="00AD747A">
        <w:rPr>
          <w:szCs w:val="28"/>
        </w:rPr>
        <w:t>.</w:t>
      </w:r>
    </w:p>
    <w:p w:rsidR="0096380E" w:rsidRPr="009F1E2C" w:rsidRDefault="0096380E" w:rsidP="00AD747A">
      <w:pPr>
        <w:pStyle w:val="13"/>
        <w:suppressAutoHyphens/>
        <w:ind w:firstLine="708"/>
        <w:rPr>
          <w:szCs w:val="28"/>
        </w:rPr>
      </w:pPr>
      <w:r w:rsidRPr="009F1E2C">
        <w:rPr>
          <w:b/>
          <w:szCs w:val="28"/>
        </w:rPr>
        <w:t>Цена договора:</w:t>
      </w:r>
      <w:r w:rsidRPr="009F1E2C">
        <w:rPr>
          <w:szCs w:val="28"/>
        </w:rPr>
        <w:t xml:space="preserve"> </w:t>
      </w:r>
      <w:r w:rsidR="00AD747A" w:rsidRPr="009F1E2C">
        <w:rPr>
          <w:szCs w:val="28"/>
        </w:rPr>
        <w:t>максимальная цена договора составляет 10 169 492 руб. (</w:t>
      </w:r>
      <w:r w:rsidR="005E615B">
        <w:rPr>
          <w:szCs w:val="28"/>
        </w:rPr>
        <w:t>Д</w:t>
      </w:r>
      <w:r w:rsidR="005E615B" w:rsidRPr="009F1E2C">
        <w:rPr>
          <w:szCs w:val="28"/>
        </w:rPr>
        <w:t xml:space="preserve">есять </w:t>
      </w:r>
      <w:r w:rsidR="00AD747A" w:rsidRPr="009F1E2C">
        <w:rPr>
          <w:szCs w:val="28"/>
        </w:rPr>
        <w:t xml:space="preserve">миллионов сто шестьдесят девять тысяч четыреста девяносто два рубля) без учета НДС. Единичные расценки на оказываемые услуги представлены </w:t>
      </w:r>
      <w:r w:rsidRPr="009F1E2C">
        <w:rPr>
          <w:szCs w:val="28"/>
        </w:rPr>
        <w:t xml:space="preserve">в Приложении № 1 к настоящему </w:t>
      </w:r>
      <w:r w:rsidR="00AD747A" w:rsidRPr="009F1E2C">
        <w:rPr>
          <w:szCs w:val="28"/>
        </w:rPr>
        <w:t>Протоколу.</w:t>
      </w:r>
    </w:p>
    <w:p w:rsidR="0096380E" w:rsidRPr="00AD747A" w:rsidRDefault="0096380E" w:rsidP="00AD747A">
      <w:pPr>
        <w:ind w:firstLine="708"/>
        <w:jc w:val="both"/>
        <w:rPr>
          <w:bCs/>
          <w:szCs w:val="28"/>
        </w:rPr>
      </w:pPr>
      <w:r w:rsidRPr="00AD747A">
        <w:rPr>
          <w:b/>
          <w:szCs w:val="28"/>
        </w:rPr>
        <w:t>Форма, сроки и порядок оплаты</w:t>
      </w:r>
      <w:r w:rsidR="007E0F46" w:rsidRPr="00AD747A">
        <w:rPr>
          <w:b/>
          <w:szCs w:val="28"/>
        </w:rPr>
        <w:t>:</w:t>
      </w:r>
      <w:r w:rsidR="007E0F46">
        <w:rPr>
          <w:b/>
          <w:szCs w:val="28"/>
        </w:rPr>
        <w:t xml:space="preserve"> </w:t>
      </w:r>
      <w:r w:rsidR="00AD747A" w:rsidRPr="00AD747A">
        <w:rPr>
          <w:bCs/>
          <w:szCs w:val="28"/>
        </w:rPr>
        <w:t>о</w:t>
      </w:r>
      <w:r w:rsidRPr="00AD747A">
        <w:rPr>
          <w:bCs/>
          <w:szCs w:val="28"/>
        </w:rPr>
        <w:t>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00AD747A" w:rsidRPr="00AD747A">
        <w:rPr>
          <w:bCs/>
          <w:szCs w:val="28"/>
        </w:rPr>
        <w:t>.</w:t>
      </w:r>
    </w:p>
    <w:p w:rsidR="0096380E" w:rsidRPr="00AD747A" w:rsidRDefault="0096380E" w:rsidP="00AD747A">
      <w:pPr>
        <w:ind w:firstLine="708"/>
        <w:jc w:val="both"/>
        <w:rPr>
          <w:szCs w:val="28"/>
        </w:rPr>
      </w:pPr>
      <w:r w:rsidRPr="00AD747A">
        <w:rPr>
          <w:b/>
          <w:szCs w:val="28"/>
        </w:rPr>
        <w:t>Место оказания услуг</w:t>
      </w:r>
      <w:r w:rsidRPr="00AD747A">
        <w:rPr>
          <w:szCs w:val="28"/>
        </w:rPr>
        <w:t>: 170043, РФ, г. Тверь, Пролетарский р-н, направление Санкт-Петербург-Москва, литер 196;</w:t>
      </w:r>
    </w:p>
    <w:p w:rsidR="0096380E" w:rsidRPr="00AD747A" w:rsidRDefault="0096380E" w:rsidP="00AD747A">
      <w:pPr>
        <w:ind w:firstLine="708"/>
        <w:jc w:val="both"/>
        <w:rPr>
          <w:szCs w:val="28"/>
        </w:rPr>
      </w:pPr>
      <w:r w:rsidRPr="00AD747A">
        <w:rPr>
          <w:b/>
          <w:szCs w:val="28"/>
        </w:rPr>
        <w:t xml:space="preserve">Срок оказания услуг: </w:t>
      </w:r>
      <w:r w:rsidRPr="00AD747A">
        <w:rPr>
          <w:szCs w:val="28"/>
        </w:rPr>
        <w:t xml:space="preserve">с </w:t>
      </w:r>
      <w:r w:rsidR="00AD747A" w:rsidRPr="00AD747A">
        <w:rPr>
          <w:szCs w:val="28"/>
        </w:rPr>
        <w:t>даты</w:t>
      </w:r>
      <w:r w:rsidRPr="00AD747A">
        <w:rPr>
          <w:szCs w:val="28"/>
        </w:rPr>
        <w:t xml:space="preserve"> </w:t>
      </w:r>
      <w:r w:rsidR="00AD747A">
        <w:rPr>
          <w:szCs w:val="28"/>
        </w:rPr>
        <w:t>подписания</w:t>
      </w:r>
      <w:r w:rsidRPr="00AD747A">
        <w:rPr>
          <w:szCs w:val="28"/>
        </w:rPr>
        <w:t xml:space="preserve"> договора до 31.05.2014.</w:t>
      </w:r>
    </w:p>
    <w:p w:rsidR="0096380E" w:rsidRPr="00AD747A" w:rsidRDefault="0096380E" w:rsidP="00AD747A">
      <w:pPr>
        <w:ind w:firstLine="708"/>
        <w:jc w:val="both"/>
        <w:rPr>
          <w:szCs w:val="28"/>
        </w:rPr>
      </w:pPr>
      <w:r w:rsidRPr="00AD747A">
        <w:rPr>
          <w:b/>
          <w:szCs w:val="28"/>
        </w:rPr>
        <w:t>Срок действия договора:</w:t>
      </w:r>
      <w:r w:rsidRPr="00AD747A">
        <w:rPr>
          <w:szCs w:val="28"/>
        </w:rPr>
        <w:t xml:space="preserve"> </w:t>
      </w:r>
      <w:r w:rsidR="00AD747A" w:rsidRPr="00AD747A">
        <w:rPr>
          <w:szCs w:val="28"/>
        </w:rPr>
        <w:t xml:space="preserve">с даты подписания договора </w:t>
      </w:r>
      <w:r w:rsidRPr="00AD747A">
        <w:rPr>
          <w:szCs w:val="28"/>
        </w:rPr>
        <w:t>до полного исполнения Сторонами своих обязательств.</w:t>
      </w:r>
    </w:p>
    <w:p w:rsidR="0096380E" w:rsidRPr="00C92703" w:rsidRDefault="0096380E" w:rsidP="0096380E">
      <w:pPr>
        <w:ind w:firstLine="709"/>
        <w:jc w:val="both"/>
      </w:pPr>
      <w:r w:rsidRPr="002933EA">
        <w:rPr>
          <w:szCs w:val="28"/>
        </w:rPr>
        <w:t>4.</w:t>
      </w:r>
      <w:r>
        <w:rPr>
          <w:b/>
          <w:szCs w:val="28"/>
        </w:rPr>
        <w:t xml:space="preserve"> </w:t>
      </w:r>
      <w:r w:rsidRPr="00C92703">
        <w:t>Поручить директор</w:t>
      </w:r>
      <w:r>
        <w:t>у</w:t>
      </w:r>
      <w:r w:rsidRPr="00C92703">
        <w:t xml:space="preserve"> филиала ОАО «ТрансКонтейнер» на </w:t>
      </w:r>
      <w:r>
        <w:rPr>
          <w:szCs w:val="28"/>
        </w:rPr>
        <w:t>Октябрьской</w:t>
      </w:r>
      <w:r w:rsidRPr="00C92703">
        <w:t xml:space="preserve"> железной дороге</w:t>
      </w:r>
      <w:r>
        <w:t xml:space="preserve"> Морозову Д.В.</w:t>
      </w:r>
      <w:r w:rsidRPr="00C92703">
        <w:t>:</w:t>
      </w:r>
    </w:p>
    <w:p w:rsidR="0096380E" w:rsidRDefault="0096380E" w:rsidP="0096380E">
      <w:pPr>
        <w:ind w:firstLine="709"/>
        <w:jc w:val="both"/>
        <w:rPr>
          <w:szCs w:val="28"/>
        </w:rPr>
      </w:pPr>
      <w:r>
        <w:rPr>
          <w:szCs w:val="28"/>
        </w:rPr>
        <w:t xml:space="preserve">4.1 </w:t>
      </w:r>
      <w:r w:rsidRPr="00216964">
        <w:rPr>
          <w:szCs w:val="28"/>
        </w:rPr>
        <w:t>направить уведомление</w:t>
      </w:r>
      <w:r w:rsidRPr="00216964">
        <w:t xml:space="preserve"> </w:t>
      </w:r>
      <w:r w:rsidRPr="000C2B5F">
        <w:rPr>
          <w:color w:val="000000"/>
          <w:szCs w:val="28"/>
        </w:rPr>
        <w:t>ООО «Логистика и Транспорт»</w:t>
      </w:r>
      <w:r w:rsidRPr="00216964">
        <w:rPr>
          <w:szCs w:val="28"/>
        </w:rPr>
        <w:t xml:space="preserve"> о принятом Конкурсной комиссией ОАО «ТрансКонтейнер» решении с приглашением заключить договор;</w:t>
      </w:r>
    </w:p>
    <w:p w:rsidR="0096380E" w:rsidRPr="00216964" w:rsidRDefault="0096380E" w:rsidP="0096380E">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0C2B5F">
        <w:rPr>
          <w:color w:val="000000"/>
          <w:szCs w:val="28"/>
        </w:rPr>
        <w:t>ООО «Логистика и Транспорт»</w:t>
      </w:r>
      <w:r>
        <w:rPr>
          <w:snapToGrid w:val="0"/>
          <w:color w:val="000000"/>
          <w:szCs w:val="24"/>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566A90" w:rsidRDefault="00566A90" w:rsidP="003D3725">
            <w:pPr>
              <w:pStyle w:val="a6"/>
              <w:tabs>
                <w:tab w:val="left" w:pos="0"/>
              </w:tabs>
              <w:rPr>
                <w:b/>
                <w:lang w:val="en-US"/>
              </w:rPr>
            </w:pPr>
          </w:p>
          <w:p w:rsidR="0043647A" w:rsidRDefault="00566A90" w:rsidP="003D3725">
            <w:pPr>
              <w:pStyle w:val="a6"/>
              <w:tabs>
                <w:tab w:val="left" w:pos="0"/>
              </w:tabs>
              <w:rPr>
                <w:b/>
                <w:lang w:val="en-US"/>
              </w:rPr>
            </w:pPr>
            <w:r>
              <w:rPr>
                <w:b/>
                <w:lang w:val="en-US"/>
              </w:rPr>
              <w:t>….</w:t>
            </w:r>
          </w:p>
          <w:p w:rsidR="00566A90" w:rsidRDefault="00566A90" w:rsidP="003D3725">
            <w:pPr>
              <w:pStyle w:val="a6"/>
              <w:tabs>
                <w:tab w:val="left" w:pos="0"/>
              </w:tabs>
              <w:rPr>
                <w:i w:val="0"/>
              </w:rPr>
            </w:pPr>
          </w:p>
          <w:p w:rsidR="00075A2A" w:rsidRPr="004679A3" w:rsidRDefault="0043647A" w:rsidP="003D3725">
            <w:pPr>
              <w:pStyle w:val="a6"/>
              <w:tabs>
                <w:tab w:val="left" w:pos="0"/>
              </w:tabs>
              <w:rPr>
                <w:i w:val="0"/>
              </w:rPr>
            </w:pPr>
            <w:r>
              <w:rPr>
                <w:i w:val="0"/>
              </w:rPr>
              <w:t>З</w:t>
            </w:r>
            <w:r w:rsidR="00BD7020">
              <w:rPr>
                <w:i w:val="0"/>
              </w:rPr>
              <w:t>аместитель пр</w:t>
            </w:r>
            <w:r w:rsidR="00BD7020" w:rsidRPr="004679A3">
              <w:rPr>
                <w:i w:val="0"/>
              </w:rPr>
              <w:t>едседател</w:t>
            </w:r>
            <w:r w:rsidR="00BD7020">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566A90">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566A90">
            <w:pPr>
              <w:pStyle w:val="a6"/>
              <w:tabs>
                <w:tab w:val="left" w:pos="0"/>
              </w:tabs>
            </w:pPr>
            <w:r w:rsidRPr="00CF45A9">
              <w:rPr>
                <w:i w:val="0"/>
              </w:rPr>
              <w:t>«</w:t>
            </w:r>
            <w:r w:rsidR="00566A90">
              <w:rPr>
                <w:i w:val="0"/>
                <w:lang w:val="en-US"/>
              </w:rPr>
              <w:t>10</w:t>
            </w:r>
            <w:r w:rsidRPr="00CF45A9">
              <w:rPr>
                <w:i w:val="0"/>
              </w:rPr>
              <w:t xml:space="preserve">» </w:t>
            </w:r>
            <w:r w:rsidR="004F2FA5">
              <w:rPr>
                <w:i w:val="0"/>
              </w:rPr>
              <w:t>феврал</w:t>
            </w:r>
            <w:r w:rsidR="004F2FA5"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Pr="00D02697" w:rsidRDefault="00AD747A" w:rsidP="00AD747A">
      <w:pPr>
        <w:jc w:val="right"/>
        <w:rPr>
          <w:sz w:val="22"/>
          <w:szCs w:val="22"/>
        </w:rPr>
      </w:pPr>
      <w:bookmarkStart w:id="0" w:name="_GoBack"/>
      <w:bookmarkEnd w:id="0"/>
      <w:r>
        <w:rPr>
          <w:sz w:val="22"/>
          <w:szCs w:val="22"/>
        </w:rPr>
        <w:lastRenderedPageBreak/>
        <w:t>Прилож</w:t>
      </w:r>
      <w:r w:rsidRPr="00D02697">
        <w:rPr>
          <w:sz w:val="22"/>
          <w:szCs w:val="22"/>
        </w:rPr>
        <w:t>ение № 1</w:t>
      </w:r>
    </w:p>
    <w:p w:rsidR="00AD747A" w:rsidRPr="00D02697" w:rsidRDefault="00AD747A" w:rsidP="00AD747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2</w:t>
      </w:r>
      <w:r w:rsidRPr="00D02697">
        <w:rPr>
          <w:sz w:val="22"/>
          <w:szCs w:val="22"/>
        </w:rPr>
        <w:t>/КК</w:t>
      </w:r>
    </w:p>
    <w:p w:rsidR="00AD747A" w:rsidRPr="00D02697" w:rsidRDefault="00AD747A" w:rsidP="00AD747A">
      <w:pPr>
        <w:jc w:val="right"/>
        <w:outlineLvl w:val="0"/>
        <w:rPr>
          <w:bCs/>
          <w:sz w:val="22"/>
          <w:szCs w:val="22"/>
        </w:rPr>
      </w:pPr>
      <w:r w:rsidRPr="00D02697">
        <w:rPr>
          <w:bCs/>
          <w:sz w:val="22"/>
          <w:szCs w:val="22"/>
        </w:rPr>
        <w:t>заседания Конкурсной комиссии</w:t>
      </w:r>
    </w:p>
    <w:p w:rsidR="00AD747A" w:rsidRPr="00D02697" w:rsidRDefault="00AD747A" w:rsidP="00AD747A">
      <w:pPr>
        <w:jc w:val="right"/>
        <w:rPr>
          <w:sz w:val="22"/>
          <w:szCs w:val="22"/>
        </w:rPr>
      </w:pPr>
      <w:r w:rsidRPr="00D02697">
        <w:rPr>
          <w:sz w:val="22"/>
          <w:szCs w:val="22"/>
        </w:rPr>
        <w:t>открытого акционерного общества</w:t>
      </w:r>
    </w:p>
    <w:p w:rsidR="00AD747A" w:rsidRPr="00D02697" w:rsidRDefault="00AD747A" w:rsidP="00AD747A">
      <w:pPr>
        <w:jc w:val="right"/>
        <w:rPr>
          <w:sz w:val="22"/>
          <w:szCs w:val="22"/>
        </w:rPr>
      </w:pPr>
      <w:r w:rsidRPr="00D02697">
        <w:rPr>
          <w:sz w:val="22"/>
          <w:szCs w:val="22"/>
        </w:rPr>
        <w:t>«Центр по перевозке грузов в контейнерах «ТрансКонтейнер»,</w:t>
      </w:r>
    </w:p>
    <w:p w:rsidR="00AD747A" w:rsidRDefault="00AD747A" w:rsidP="00AD747A">
      <w:pPr>
        <w:jc w:val="right"/>
        <w:rPr>
          <w:sz w:val="22"/>
          <w:szCs w:val="22"/>
        </w:rPr>
      </w:pPr>
      <w:r w:rsidRPr="00D02697">
        <w:rPr>
          <w:sz w:val="22"/>
          <w:szCs w:val="22"/>
        </w:rPr>
        <w:t xml:space="preserve">состоявшегося </w:t>
      </w:r>
      <w:r>
        <w:rPr>
          <w:sz w:val="22"/>
          <w:szCs w:val="22"/>
        </w:rPr>
        <w:t xml:space="preserve"> 23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AD747A" w:rsidRDefault="00AD747A" w:rsidP="00AD747A">
      <w:pPr>
        <w:tabs>
          <w:tab w:val="left" w:pos="709"/>
          <w:tab w:val="left" w:pos="3000"/>
        </w:tabs>
        <w:rPr>
          <w:snapToGrid w:val="0"/>
        </w:rPr>
      </w:pPr>
    </w:p>
    <w:p w:rsidR="00AD747A" w:rsidRDefault="00AD747A" w:rsidP="009F1E2C">
      <w:pPr>
        <w:tabs>
          <w:tab w:val="left" w:pos="709"/>
          <w:tab w:val="left" w:pos="3000"/>
        </w:tabs>
        <w:jc w:val="center"/>
        <w:rPr>
          <w:snapToGrid w:val="0"/>
        </w:rPr>
      </w:pPr>
      <w:r>
        <w:rPr>
          <w:snapToGrid w:val="0"/>
        </w:rPr>
        <w:t xml:space="preserve">Единичные расценки на услуги, оказываемые </w:t>
      </w:r>
      <w:r w:rsidRPr="009F1E2C">
        <w:rPr>
          <w:snapToGrid w:val="0"/>
        </w:rPr>
        <w:t>ООО «Логистика и Транспорт»</w:t>
      </w:r>
    </w:p>
    <w:p w:rsidR="00AD747A" w:rsidRPr="00AD747A" w:rsidRDefault="00AD747A" w:rsidP="00AD747A">
      <w:pPr>
        <w:tabs>
          <w:tab w:val="left" w:pos="709"/>
          <w:tab w:val="left" w:pos="3000"/>
        </w:tabs>
        <w:rPr>
          <w:snapToGrid w:val="0"/>
        </w:rPr>
      </w:pPr>
    </w:p>
    <w:tbl>
      <w:tblPr>
        <w:tblW w:w="8613" w:type="dxa"/>
        <w:jc w:val="center"/>
        <w:tblLayout w:type="fixed"/>
        <w:tblLook w:val="04A0"/>
      </w:tblPr>
      <w:tblGrid>
        <w:gridCol w:w="4928"/>
        <w:gridCol w:w="3685"/>
      </w:tblGrid>
      <w:tr w:rsidR="00AD747A" w:rsidRPr="00AD747A" w:rsidTr="009F1E2C">
        <w:trPr>
          <w:trHeight w:val="930"/>
          <w:jc w:val="center"/>
        </w:trPr>
        <w:tc>
          <w:tcPr>
            <w:tcW w:w="4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47A" w:rsidRPr="00AD747A" w:rsidRDefault="00AD747A" w:rsidP="009F1E2C">
            <w:pPr>
              <w:tabs>
                <w:tab w:val="left" w:pos="709"/>
              </w:tabs>
              <w:jc w:val="center"/>
              <w:rPr>
                <w:b/>
                <w:bCs/>
                <w:snapToGrid w:val="0"/>
                <w:color w:val="000000"/>
                <w:sz w:val="24"/>
                <w:szCs w:val="24"/>
              </w:rPr>
            </w:pPr>
            <w:r w:rsidRPr="00AD747A">
              <w:rPr>
                <w:b/>
                <w:bCs/>
                <w:snapToGrid w:val="0"/>
                <w:color w:val="000000"/>
                <w:sz w:val="24"/>
                <w:szCs w:val="24"/>
              </w:rPr>
              <w:t>Наименование услуги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D747A" w:rsidRPr="00AD747A" w:rsidRDefault="00AD747A" w:rsidP="009F1E2C">
            <w:pPr>
              <w:tabs>
                <w:tab w:val="left" w:pos="709"/>
              </w:tabs>
              <w:jc w:val="center"/>
              <w:rPr>
                <w:b/>
                <w:bCs/>
                <w:snapToGrid w:val="0"/>
                <w:color w:val="000000"/>
                <w:sz w:val="24"/>
                <w:szCs w:val="24"/>
              </w:rPr>
            </w:pPr>
            <w:r w:rsidRPr="00AD747A">
              <w:rPr>
                <w:b/>
                <w:bCs/>
                <w:snapToGrid w:val="0"/>
                <w:color w:val="000000"/>
                <w:sz w:val="24"/>
                <w:szCs w:val="24"/>
              </w:rPr>
              <w:t>Цена за ед. изм. в руб. без учета НДС</w:t>
            </w:r>
          </w:p>
        </w:tc>
      </w:tr>
      <w:tr w:rsidR="00AD747A" w:rsidRPr="00AD747A" w:rsidTr="009F1E2C">
        <w:trPr>
          <w:trHeight w:val="866"/>
          <w:jc w:val="center"/>
        </w:trPr>
        <w:tc>
          <w:tcPr>
            <w:tcW w:w="8613" w:type="dxa"/>
            <w:gridSpan w:val="2"/>
            <w:tcBorders>
              <w:top w:val="nil"/>
              <w:left w:val="single" w:sz="4" w:space="0" w:color="auto"/>
              <w:bottom w:val="single" w:sz="4" w:space="0" w:color="auto"/>
              <w:right w:val="single" w:sz="4" w:space="0" w:color="auto"/>
            </w:tcBorders>
            <w:shd w:val="clear" w:color="auto" w:fill="auto"/>
            <w:vAlign w:val="center"/>
            <w:hideMark/>
          </w:tcPr>
          <w:p w:rsidR="00AD747A" w:rsidRPr="00AD747A" w:rsidRDefault="00206003" w:rsidP="00206003">
            <w:pPr>
              <w:tabs>
                <w:tab w:val="left" w:pos="709"/>
              </w:tabs>
              <w:jc w:val="both"/>
              <w:rPr>
                <w:snapToGrid w:val="0"/>
                <w:color w:val="000000"/>
                <w:sz w:val="24"/>
                <w:szCs w:val="24"/>
              </w:rPr>
            </w:pPr>
            <w:r w:rsidRPr="00AD747A">
              <w:rPr>
                <w:b/>
                <w:bCs/>
                <w:snapToGrid w:val="0"/>
                <w:color w:val="000000"/>
                <w:sz w:val="24"/>
                <w:szCs w:val="24"/>
              </w:rPr>
              <w:t>Стоимость арендной платы за предоставление транспортного средства с экипажем для перевозки гру</w:t>
            </w:r>
            <w:r>
              <w:rPr>
                <w:b/>
                <w:bCs/>
                <w:snapToGrid w:val="0"/>
                <w:color w:val="000000"/>
                <w:sz w:val="24"/>
                <w:szCs w:val="24"/>
              </w:rPr>
              <w:t>женых/порожних</w:t>
            </w:r>
            <w:r w:rsidRPr="00AD747A">
              <w:rPr>
                <w:b/>
                <w:bCs/>
                <w:snapToGrid w:val="0"/>
                <w:color w:val="000000"/>
                <w:sz w:val="24"/>
                <w:szCs w:val="24"/>
              </w:rPr>
              <w:t xml:space="preserve"> контейнер</w:t>
            </w:r>
            <w:r>
              <w:rPr>
                <w:b/>
                <w:bCs/>
                <w:snapToGrid w:val="0"/>
                <w:color w:val="000000"/>
                <w:sz w:val="24"/>
                <w:szCs w:val="24"/>
              </w:rPr>
              <w:t>ов</w:t>
            </w:r>
            <w:r w:rsidRPr="00AD747A">
              <w:rPr>
                <w:b/>
                <w:bCs/>
                <w:snapToGrid w:val="0"/>
                <w:color w:val="000000"/>
                <w:sz w:val="24"/>
                <w:szCs w:val="24"/>
              </w:rPr>
              <w:t xml:space="preserve"> на/с контейнерного терминала</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3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 xml:space="preserve">3 200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5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 xml:space="preserve">3 200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20футов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5 000</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40футов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 xml:space="preserve">5 000 </w:t>
            </w:r>
          </w:p>
        </w:tc>
      </w:tr>
      <w:tr w:rsidR="00AD747A" w:rsidRPr="00AD747A" w:rsidTr="009F1E2C">
        <w:trPr>
          <w:trHeight w:val="300"/>
          <w:jc w:val="center"/>
        </w:trPr>
        <w:tc>
          <w:tcPr>
            <w:tcW w:w="8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rPr>
                <w:snapToGrid w:val="0"/>
                <w:color w:val="000000"/>
                <w:sz w:val="24"/>
                <w:szCs w:val="24"/>
              </w:rPr>
            </w:pPr>
            <w:r w:rsidRPr="00AD747A">
              <w:rPr>
                <w:b/>
                <w:bCs/>
                <w:snapToGrid w:val="0"/>
                <w:color w:val="000000"/>
                <w:sz w:val="24"/>
                <w:szCs w:val="24"/>
              </w:rPr>
              <w:t xml:space="preserve">Норма времени на загрузку/выгрузку контейнера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3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3 час</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5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3 час</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20футов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4 час</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40футов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4 час</w:t>
            </w:r>
          </w:p>
        </w:tc>
      </w:tr>
      <w:tr w:rsidR="00AD747A" w:rsidRPr="00AD747A" w:rsidTr="009F1E2C">
        <w:trPr>
          <w:trHeight w:val="300"/>
          <w:jc w:val="center"/>
        </w:trPr>
        <w:tc>
          <w:tcPr>
            <w:tcW w:w="8613" w:type="dxa"/>
            <w:gridSpan w:val="2"/>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rPr>
                <w:snapToGrid w:val="0"/>
                <w:color w:val="000000"/>
                <w:sz w:val="24"/>
                <w:szCs w:val="24"/>
              </w:rPr>
            </w:pPr>
            <w:r w:rsidRPr="00AD747A">
              <w:rPr>
                <w:b/>
                <w:bCs/>
                <w:snapToGrid w:val="0"/>
                <w:color w:val="000000"/>
                <w:sz w:val="24"/>
                <w:szCs w:val="24"/>
              </w:rPr>
              <w:t>Работа автомобиля сверх норматива (за 1 час)</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3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lang w:val="en-US"/>
              </w:rPr>
            </w:pPr>
            <w:r w:rsidRPr="00AD747A">
              <w:rPr>
                <w:snapToGrid w:val="0"/>
                <w:color w:val="000000"/>
                <w:sz w:val="24"/>
                <w:szCs w:val="24"/>
              </w:rPr>
              <w:t xml:space="preserve">593,00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5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lang w:val="en-US"/>
              </w:rPr>
            </w:pPr>
            <w:r w:rsidRPr="00AD747A">
              <w:rPr>
                <w:snapToGrid w:val="0"/>
                <w:color w:val="000000"/>
                <w:sz w:val="24"/>
                <w:szCs w:val="24"/>
              </w:rPr>
              <w:t xml:space="preserve">593,00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20футов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1016,90</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40 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 xml:space="preserve">1525,40 </w:t>
            </w:r>
          </w:p>
        </w:tc>
      </w:tr>
      <w:tr w:rsidR="00AD747A" w:rsidRPr="00AD747A" w:rsidTr="009F1E2C">
        <w:trPr>
          <w:trHeight w:val="300"/>
          <w:jc w:val="center"/>
        </w:trPr>
        <w:tc>
          <w:tcPr>
            <w:tcW w:w="8613" w:type="dxa"/>
            <w:gridSpan w:val="2"/>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rPr>
                <w:snapToGrid w:val="0"/>
                <w:color w:val="000000"/>
                <w:sz w:val="24"/>
                <w:szCs w:val="24"/>
              </w:rPr>
            </w:pPr>
            <w:r w:rsidRPr="00AD747A">
              <w:rPr>
                <w:b/>
                <w:bCs/>
                <w:snapToGrid w:val="0"/>
                <w:color w:val="000000"/>
                <w:sz w:val="24"/>
                <w:szCs w:val="24"/>
              </w:rPr>
              <w:t>Загрузка контейнера по дополнительному адресу</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3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 xml:space="preserve">5 </w:t>
            </w:r>
            <w:proofErr w:type="spellStart"/>
            <w:r w:rsidRPr="00AD747A">
              <w:rPr>
                <w:snapToGrid w:val="0"/>
                <w:color w:val="000000"/>
                <w:sz w:val="24"/>
                <w:szCs w:val="24"/>
              </w:rPr>
              <w:t>тн</w:t>
            </w:r>
            <w:proofErr w:type="spellEnd"/>
            <w:r w:rsidRPr="00AD747A">
              <w:rPr>
                <w:snapToGrid w:val="0"/>
                <w:color w:val="000000"/>
                <w:sz w:val="24"/>
                <w:szCs w:val="24"/>
              </w:rPr>
              <w:t xml:space="preserve"> контейнер</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20футов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lang w:val="en-US"/>
              </w:rPr>
            </w:pPr>
            <w:r w:rsidRPr="00AD747A">
              <w:rPr>
                <w:snapToGrid w:val="0"/>
                <w:color w:val="000000"/>
                <w:sz w:val="24"/>
                <w:szCs w:val="24"/>
              </w:rPr>
              <w:t xml:space="preserve">974,50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ind w:firstLine="709"/>
              <w:rPr>
                <w:snapToGrid w:val="0"/>
                <w:color w:val="000000"/>
                <w:sz w:val="24"/>
                <w:szCs w:val="24"/>
              </w:rPr>
            </w:pPr>
            <w:r w:rsidRPr="00AD747A">
              <w:rPr>
                <w:snapToGrid w:val="0"/>
                <w:color w:val="000000"/>
                <w:sz w:val="24"/>
                <w:szCs w:val="24"/>
              </w:rPr>
              <w:t>40 футов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 xml:space="preserve">974,50 </w:t>
            </w:r>
          </w:p>
        </w:tc>
      </w:tr>
      <w:tr w:rsidR="00AD747A" w:rsidRPr="00AD747A" w:rsidTr="009F1E2C">
        <w:trPr>
          <w:trHeight w:val="300"/>
          <w:jc w:val="center"/>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AD747A" w:rsidRPr="00AD747A" w:rsidRDefault="00AD747A" w:rsidP="00AD747A">
            <w:pPr>
              <w:tabs>
                <w:tab w:val="left" w:pos="709"/>
              </w:tabs>
              <w:rPr>
                <w:snapToGrid w:val="0"/>
                <w:color w:val="000000"/>
                <w:sz w:val="24"/>
                <w:szCs w:val="24"/>
              </w:rPr>
            </w:pPr>
            <w:r w:rsidRPr="00AD747A">
              <w:rPr>
                <w:snapToGrid w:val="0"/>
                <w:sz w:val="24"/>
                <w:szCs w:val="24"/>
              </w:rPr>
              <w:t>Арендная плата за транспортное средство при его эксплуатации на маршруте: Агентство на станции Тверь – г. Тверь, пл. Гагарина, д. 1 без установления нормативного времени аренды, включая плату за услуги по управлению, экспедированию и составлению транспортных документов</w:t>
            </w:r>
          </w:p>
        </w:tc>
        <w:tc>
          <w:tcPr>
            <w:tcW w:w="3685" w:type="dxa"/>
            <w:tcBorders>
              <w:top w:val="nil"/>
              <w:left w:val="nil"/>
              <w:bottom w:val="single" w:sz="4" w:space="0" w:color="auto"/>
              <w:right w:val="single" w:sz="4" w:space="0" w:color="auto"/>
            </w:tcBorders>
            <w:shd w:val="clear" w:color="auto" w:fill="auto"/>
            <w:noWrap/>
            <w:vAlign w:val="center"/>
            <w:hideMark/>
          </w:tcPr>
          <w:p w:rsidR="00AD747A" w:rsidRPr="00AD747A" w:rsidRDefault="00AD747A" w:rsidP="00AD747A">
            <w:pPr>
              <w:tabs>
                <w:tab w:val="left" w:pos="709"/>
              </w:tabs>
              <w:ind w:firstLine="709"/>
              <w:jc w:val="center"/>
              <w:rPr>
                <w:snapToGrid w:val="0"/>
                <w:color w:val="000000"/>
                <w:sz w:val="24"/>
                <w:szCs w:val="24"/>
              </w:rPr>
            </w:pPr>
            <w:r w:rsidRPr="00AD747A">
              <w:rPr>
                <w:snapToGrid w:val="0"/>
                <w:color w:val="000000"/>
                <w:sz w:val="24"/>
                <w:szCs w:val="24"/>
              </w:rPr>
              <w:t>4025,40</w:t>
            </w:r>
          </w:p>
        </w:tc>
      </w:tr>
    </w:tbl>
    <w:p w:rsidR="00AD747A" w:rsidRPr="00AD747A" w:rsidRDefault="00AD747A" w:rsidP="00AD747A">
      <w:pPr>
        <w:tabs>
          <w:tab w:val="left" w:pos="709"/>
          <w:tab w:val="left" w:pos="3000"/>
        </w:tabs>
        <w:ind w:firstLine="709"/>
        <w:rPr>
          <w:snapToGrid w:val="0"/>
        </w:rPr>
      </w:pPr>
    </w:p>
    <w:p w:rsidR="00AD747A" w:rsidRPr="00AD747A" w:rsidRDefault="00AD747A" w:rsidP="00AD747A">
      <w:pPr>
        <w:tabs>
          <w:tab w:val="left" w:pos="709"/>
        </w:tabs>
        <w:rPr>
          <w:snapToGrid w:val="0"/>
        </w:rPr>
      </w:pPr>
    </w:p>
    <w:p w:rsidR="00AD747A" w:rsidRDefault="00AD747A" w:rsidP="002B238D">
      <w:pPr>
        <w:rPr>
          <w:szCs w:val="28"/>
        </w:rPr>
      </w:pPr>
    </w:p>
    <w:p w:rsidR="007A649E" w:rsidRDefault="007A649E" w:rsidP="002B238D">
      <w:pPr>
        <w:rPr>
          <w:szCs w:val="28"/>
        </w:rPr>
      </w:pPr>
    </w:p>
    <w:p w:rsidR="007A649E" w:rsidRDefault="007A649E" w:rsidP="002B238D">
      <w:pPr>
        <w:rPr>
          <w:szCs w:val="28"/>
        </w:rPr>
      </w:pPr>
    </w:p>
    <w:p w:rsidR="007A649E" w:rsidRDefault="007A649E" w:rsidP="002B238D">
      <w:pPr>
        <w:rPr>
          <w:szCs w:val="28"/>
        </w:rPr>
      </w:pPr>
    </w:p>
    <w:p w:rsidR="00F55669" w:rsidRPr="00AA27CF" w:rsidRDefault="00F55669" w:rsidP="002B238D">
      <w:pPr>
        <w:rPr>
          <w:szCs w:val="28"/>
        </w:rPr>
      </w:pPr>
    </w:p>
    <w:sectPr w:rsidR="00F55669" w:rsidRPr="00AA27CF"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51" w:rsidRDefault="00524951" w:rsidP="00B470FA">
      <w:r>
        <w:separator/>
      </w:r>
    </w:p>
  </w:endnote>
  <w:endnote w:type="continuationSeparator" w:id="1">
    <w:p w:rsidR="00524951" w:rsidRDefault="00524951"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51" w:rsidRDefault="00524951" w:rsidP="00B470FA">
      <w:r>
        <w:separator/>
      </w:r>
    </w:p>
  </w:footnote>
  <w:footnote w:type="continuationSeparator" w:id="1">
    <w:p w:rsidR="00524951" w:rsidRDefault="00524951"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5572C2" w:rsidRPr="00636E16" w:rsidRDefault="006A2603" w:rsidP="00636E16">
        <w:pPr>
          <w:pStyle w:val="aff"/>
          <w:jc w:val="center"/>
          <w:rPr>
            <w:sz w:val="24"/>
            <w:szCs w:val="24"/>
          </w:rPr>
        </w:pPr>
        <w:r w:rsidRPr="00636E16">
          <w:rPr>
            <w:sz w:val="24"/>
            <w:szCs w:val="24"/>
          </w:rPr>
          <w:fldChar w:fldCharType="begin"/>
        </w:r>
        <w:r w:rsidR="005572C2" w:rsidRPr="00636E16">
          <w:rPr>
            <w:sz w:val="24"/>
            <w:szCs w:val="24"/>
          </w:rPr>
          <w:instrText>PAGE   \* MERGEFORMAT</w:instrText>
        </w:r>
        <w:r w:rsidRPr="00636E16">
          <w:rPr>
            <w:sz w:val="24"/>
            <w:szCs w:val="24"/>
          </w:rPr>
          <w:fldChar w:fldCharType="separate"/>
        </w:r>
        <w:r w:rsidR="00566A9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BEDC991C"/>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AC76B63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3">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050C64"/>
    <w:multiLevelType w:val="hybridMultilevel"/>
    <w:tmpl w:val="772A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0"/>
  </w:num>
  <w:num w:numId="3">
    <w:abstractNumId w:val="20"/>
  </w:num>
  <w:num w:numId="4">
    <w:abstractNumId w:val="9"/>
  </w:num>
  <w:num w:numId="5">
    <w:abstractNumId w:val="8"/>
  </w:num>
  <w:num w:numId="6">
    <w:abstractNumId w:val="0"/>
  </w:num>
  <w:num w:numId="7">
    <w:abstractNumId w:val="29"/>
  </w:num>
  <w:num w:numId="8">
    <w:abstractNumId w:val="22"/>
  </w:num>
  <w:num w:numId="9">
    <w:abstractNumId w:val="35"/>
  </w:num>
  <w:num w:numId="10">
    <w:abstractNumId w:val="12"/>
  </w:num>
  <w:num w:numId="11">
    <w:abstractNumId w:val="31"/>
  </w:num>
  <w:num w:numId="12">
    <w:abstractNumId w:val="10"/>
  </w:num>
  <w:num w:numId="13">
    <w:abstractNumId w:val="24"/>
  </w:num>
  <w:num w:numId="14">
    <w:abstractNumId w:val="23"/>
  </w:num>
  <w:num w:numId="15">
    <w:abstractNumId w:val="28"/>
  </w:num>
  <w:num w:numId="16">
    <w:abstractNumId w:val="18"/>
  </w:num>
  <w:num w:numId="17">
    <w:abstractNumId w:val="25"/>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7"/>
  </w:num>
  <w:num w:numId="31">
    <w:abstractNumId w:val="36"/>
  </w:num>
  <w:num w:numId="32">
    <w:abstractNumId w:val="17"/>
  </w:num>
  <w:num w:numId="33">
    <w:abstractNumId w:val="26"/>
  </w:num>
  <w:num w:numId="34">
    <w:abstractNumId w:val="15"/>
  </w:num>
  <w:num w:numId="35">
    <w:abstractNumId w:val="19"/>
  </w:num>
  <w:num w:numId="36">
    <w:abstractNumId w:val="16"/>
  </w:num>
  <w:num w:numId="37">
    <w:abstractNumId w:val="27"/>
  </w:num>
  <w:num w:numId="38">
    <w:abstractNumId w:val="14"/>
  </w:num>
  <w:num w:numId="39">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E78F1"/>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4BF4"/>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6003"/>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7E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6FD"/>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1E8D"/>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2A89"/>
    <w:rsid w:val="004F2FA5"/>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204B0"/>
    <w:rsid w:val="00520A34"/>
    <w:rsid w:val="00521192"/>
    <w:rsid w:val="00522740"/>
    <w:rsid w:val="00524199"/>
    <w:rsid w:val="00524951"/>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572C2"/>
    <w:rsid w:val="00560819"/>
    <w:rsid w:val="00560965"/>
    <w:rsid w:val="005611B6"/>
    <w:rsid w:val="005617BE"/>
    <w:rsid w:val="005618AC"/>
    <w:rsid w:val="00561D34"/>
    <w:rsid w:val="0056379F"/>
    <w:rsid w:val="0056478C"/>
    <w:rsid w:val="0056656F"/>
    <w:rsid w:val="00566A46"/>
    <w:rsid w:val="00566A90"/>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029"/>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603"/>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059"/>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C1E"/>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8AA"/>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5916"/>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36BB"/>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D2B"/>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87E8D"/>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2DC9"/>
    <w:rsid w:val="00AD359A"/>
    <w:rsid w:val="00AD3FE3"/>
    <w:rsid w:val="00AD4F9D"/>
    <w:rsid w:val="00AD592C"/>
    <w:rsid w:val="00AD747A"/>
    <w:rsid w:val="00AD7951"/>
    <w:rsid w:val="00AE127A"/>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D3A"/>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5DA7"/>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56FB"/>
    <w:rsid w:val="00D26333"/>
    <w:rsid w:val="00D26402"/>
    <w:rsid w:val="00D2668C"/>
    <w:rsid w:val="00D30768"/>
    <w:rsid w:val="00D30876"/>
    <w:rsid w:val="00D30D9A"/>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29D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1EB"/>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7C7C1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7C7C1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4B75-4791-40BB-90C1-AE78092C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4315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2014-02-10T09:30:00Z</cp:lastPrinted>
  <dcterms:created xsi:type="dcterms:W3CDTF">2014-02-10T12:12:00Z</dcterms:created>
  <dcterms:modified xsi:type="dcterms:W3CDTF">2014-02-10T12:12:00Z</dcterms:modified>
</cp:coreProperties>
</file>