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AE4D91" w:rsidRDefault="007D6548" w:rsidP="001D5EC5">
      <w:pPr>
        <w:tabs>
          <w:tab w:val="left" w:pos="4962"/>
        </w:tabs>
        <w:ind w:left="4820"/>
        <w:rPr>
          <w:b/>
          <w:bCs/>
          <w:sz w:val="28"/>
          <w:szCs w:val="28"/>
        </w:rPr>
      </w:pPr>
      <w:r w:rsidRPr="00AE4D91">
        <w:rPr>
          <w:b/>
          <w:bCs/>
          <w:sz w:val="28"/>
          <w:szCs w:val="28"/>
        </w:rPr>
        <w:t>УТВЕРЖДАЮ</w:t>
      </w:r>
    </w:p>
    <w:p w:rsidR="007D6548" w:rsidRPr="00AE4D91" w:rsidRDefault="007D6548" w:rsidP="001D5EC5">
      <w:pPr>
        <w:tabs>
          <w:tab w:val="left" w:pos="4962"/>
        </w:tabs>
        <w:ind w:left="4820"/>
        <w:rPr>
          <w:rFonts w:eastAsia="Arial Unicode MS"/>
          <w:b/>
          <w:bCs/>
          <w:sz w:val="28"/>
          <w:szCs w:val="28"/>
        </w:rPr>
      </w:pPr>
    </w:p>
    <w:p w:rsidR="007D6548" w:rsidRPr="00AE4D91" w:rsidRDefault="007D6548" w:rsidP="001D5EC5">
      <w:pPr>
        <w:tabs>
          <w:tab w:val="left" w:pos="4962"/>
        </w:tabs>
        <w:ind w:left="4820"/>
        <w:rPr>
          <w:b/>
          <w:bCs/>
          <w:sz w:val="28"/>
          <w:szCs w:val="28"/>
        </w:rPr>
      </w:pPr>
      <w:r w:rsidRPr="00AE4D91">
        <w:rPr>
          <w:b/>
          <w:bCs/>
          <w:sz w:val="28"/>
          <w:szCs w:val="28"/>
        </w:rPr>
        <w:t>Предс</w:t>
      </w:r>
      <w:r w:rsidR="00A4055F" w:rsidRPr="00AE4D91">
        <w:rPr>
          <w:b/>
          <w:bCs/>
          <w:sz w:val="28"/>
          <w:szCs w:val="28"/>
        </w:rPr>
        <w:t xml:space="preserve">едатель Конкурсной комиссии </w:t>
      </w:r>
      <w:r w:rsidR="008A0E64" w:rsidRPr="008A0E64">
        <w:rPr>
          <w:b/>
          <w:bCs/>
          <w:sz w:val="28"/>
          <w:szCs w:val="28"/>
        </w:rPr>
        <w:t>аппарата управления</w:t>
      </w:r>
      <w:r w:rsidR="008C1599">
        <w:rPr>
          <w:b/>
          <w:bCs/>
          <w:sz w:val="28"/>
          <w:szCs w:val="28"/>
        </w:rPr>
        <w:t xml:space="preserve"> </w:t>
      </w:r>
      <w:r w:rsidR="008C1599">
        <w:rPr>
          <w:b/>
          <w:bCs/>
          <w:sz w:val="28"/>
          <w:szCs w:val="28"/>
        </w:rPr>
        <w:br/>
      </w:r>
      <w:r w:rsidR="00A4055F" w:rsidRPr="00AE4D91">
        <w:rPr>
          <w:b/>
          <w:bCs/>
          <w:sz w:val="28"/>
          <w:szCs w:val="28"/>
        </w:rPr>
        <w:t xml:space="preserve">ОАО </w:t>
      </w:r>
      <w:r w:rsidRPr="00AE4D91">
        <w:rPr>
          <w:b/>
          <w:bCs/>
          <w:sz w:val="28"/>
          <w:szCs w:val="28"/>
        </w:rPr>
        <w:t>«</w:t>
      </w:r>
      <w:proofErr w:type="spellStart"/>
      <w:r w:rsidRPr="00AE4D91">
        <w:rPr>
          <w:b/>
          <w:bCs/>
          <w:sz w:val="28"/>
          <w:szCs w:val="28"/>
        </w:rPr>
        <w:t>ТрансКонтейнер</w:t>
      </w:r>
      <w:proofErr w:type="spellEnd"/>
      <w:r w:rsidRPr="00AE4D91">
        <w:rPr>
          <w:b/>
          <w:bCs/>
          <w:sz w:val="28"/>
          <w:szCs w:val="28"/>
        </w:rPr>
        <w:t xml:space="preserve">» </w:t>
      </w:r>
    </w:p>
    <w:p w:rsidR="008A0E64" w:rsidRDefault="008A0E64">
      <w:pPr>
        <w:tabs>
          <w:tab w:val="left" w:pos="4962"/>
        </w:tabs>
        <w:ind w:left="4820"/>
        <w:rPr>
          <w:b/>
          <w:bCs/>
          <w:sz w:val="28"/>
          <w:szCs w:val="28"/>
        </w:rPr>
      </w:pPr>
    </w:p>
    <w:p w:rsidR="008A0E64" w:rsidRDefault="007D6548">
      <w:pPr>
        <w:tabs>
          <w:tab w:val="left" w:pos="4962"/>
        </w:tabs>
        <w:ind w:left="4820"/>
        <w:rPr>
          <w:b/>
          <w:bCs/>
          <w:sz w:val="28"/>
          <w:szCs w:val="28"/>
        </w:rPr>
      </w:pPr>
      <w:r w:rsidRPr="00AE4D91">
        <w:rPr>
          <w:b/>
          <w:bCs/>
          <w:sz w:val="28"/>
          <w:szCs w:val="28"/>
        </w:rPr>
        <w:t>____________________</w:t>
      </w:r>
      <w:r w:rsidR="00727D3C" w:rsidRPr="00AE4D91">
        <w:rPr>
          <w:b/>
          <w:bCs/>
          <w:sz w:val="28"/>
          <w:szCs w:val="28"/>
        </w:rPr>
        <w:t xml:space="preserve"> </w:t>
      </w:r>
      <w:r w:rsidR="00B123C5">
        <w:rPr>
          <w:b/>
          <w:bCs/>
          <w:sz w:val="28"/>
          <w:szCs w:val="28"/>
        </w:rPr>
        <w:t xml:space="preserve">В.В. </w:t>
      </w:r>
      <w:proofErr w:type="spellStart"/>
      <w:r w:rsidR="00B123C5">
        <w:rPr>
          <w:b/>
          <w:bCs/>
          <w:sz w:val="28"/>
          <w:szCs w:val="28"/>
        </w:rPr>
        <w:t>Шекщуев</w:t>
      </w:r>
      <w:proofErr w:type="spellEnd"/>
      <w:r w:rsidR="00B123C5" w:rsidRPr="00AE4D91">
        <w:rPr>
          <w:b/>
          <w:bCs/>
          <w:sz w:val="28"/>
          <w:szCs w:val="28"/>
        </w:rPr>
        <w:t xml:space="preserve"> </w:t>
      </w:r>
    </w:p>
    <w:p w:rsidR="008A0E64" w:rsidRDefault="008A0E64">
      <w:pPr>
        <w:tabs>
          <w:tab w:val="left" w:pos="4962"/>
        </w:tabs>
        <w:ind w:left="4820"/>
        <w:rPr>
          <w:rFonts w:eastAsia="Arial Unicode MS"/>
        </w:rPr>
      </w:pPr>
    </w:p>
    <w:p w:rsidR="008A0E64" w:rsidRDefault="006C32B9">
      <w:pPr>
        <w:tabs>
          <w:tab w:val="left" w:pos="4962"/>
        </w:tabs>
        <w:ind w:left="4820"/>
        <w:rPr>
          <w:b/>
          <w:bCs/>
          <w:sz w:val="28"/>
        </w:rPr>
      </w:pPr>
      <w:r w:rsidRPr="00AE4D91">
        <w:rPr>
          <w:b/>
          <w:bCs/>
          <w:sz w:val="28"/>
        </w:rPr>
        <w:t>«__»________________2013</w:t>
      </w:r>
      <w:r w:rsidR="007D6548" w:rsidRPr="00AE4D91">
        <w:rPr>
          <w:b/>
          <w:bCs/>
          <w:sz w:val="28"/>
        </w:rPr>
        <w:t>г.</w:t>
      </w:r>
    </w:p>
    <w:p w:rsidR="008A0E64" w:rsidRDefault="008A0E64" w:rsidP="008A0E64">
      <w:pPr>
        <w:spacing w:after="120"/>
        <w:rPr>
          <w:b/>
          <w:bCs/>
          <w:sz w:val="40"/>
          <w:szCs w:val="40"/>
        </w:rPr>
      </w:pPr>
    </w:p>
    <w:p w:rsidR="008A0E64" w:rsidRDefault="007D6548" w:rsidP="008A0E64">
      <w:pPr>
        <w:spacing w:after="120" w:line="216" w:lineRule="auto"/>
        <w:jc w:val="center"/>
        <w:rPr>
          <w:b/>
          <w:bCs/>
          <w:sz w:val="40"/>
          <w:szCs w:val="40"/>
        </w:rPr>
      </w:pPr>
      <w:r>
        <w:rPr>
          <w:b/>
          <w:bCs/>
          <w:sz w:val="40"/>
          <w:szCs w:val="40"/>
        </w:rPr>
        <w:t>ДОКУМЕНТАЦИЯ О ЗАКУПКЕ</w:t>
      </w:r>
    </w:p>
    <w:p w:rsidR="008A0E64" w:rsidRDefault="008A0E64" w:rsidP="008A0E64">
      <w:pPr>
        <w:spacing w:after="120" w:line="216" w:lineRule="auto"/>
        <w:jc w:val="center"/>
        <w:rPr>
          <w:b/>
          <w:bCs/>
          <w:sz w:val="32"/>
          <w:szCs w:val="32"/>
        </w:rPr>
      </w:pPr>
    </w:p>
    <w:p w:rsidR="008A0E64" w:rsidRDefault="006400A0" w:rsidP="008A0E64">
      <w:pPr>
        <w:spacing w:after="120" w:line="216" w:lineRule="auto"/>
        <w:jc w:val="center"/>
        <w:rPr>
          <w:b/>
          <w:bCs/>
          <w:sz w:val="32"/>
          <w:szCs w:val="32"/>
        </w:rPr>
      </w:pPr>
      <w:r>
        <w:rPr>
          <w:b/>
          <w:bCs/>
          <w:sz w:val="32"/>
          <w:szCs w:val="32"/>
        </w:rPr>
        <w:t>Раздел 1</w:t>
      </w:r>
      <w:r w:rsidR="007D6548">
        <w:rPr>
          <w:b/>
          <w:bCs/>
          <w:sz w:val="32"/>
          <w:szCs w:val="32"/>
        </w:rPr>
        <w:t>. Общие положения</w:t>
      </w:r>
    </w:p>
    <w:p w:rsidR="008A0E64" w:rsidRDefault="008A0E64" w:rsidP="008A0E64">
      <w:pPr>
        <w:pStyle w:val="2"/>
        <w:numPr>
          <w:ilvl w:val="0"/>
          <w:numId w:val="0"/>
        </w:numPr>
        <w:spacing w:before="0" w:after="0"/>
        <w:rPr>
          <w:rFonts w:cs="Times New Roman"/>
          <w:i w:val="0"/>
          <w:iCs w:val="0"/>
        </w:rPr>
      </w:pPr>
    </w:p>
    <w:p w:rsidR="008A0E64"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8A0E64" w:rsidRDefault="008A0E64"/>
    <w:p w:rsidR="008A0E64" w:rsidRPr="008A0E64" w:rsidRDefault="00DF2069" w:rsidP="008A0E64">
      <w:pPr>
        <w:pStyle w:val="19"/>
        <w:numPr>
          <w:ilvl w:val="2"/>
          <w:numId w:val="1"/>
        </w:numPr>
        <w:ind w:left="0" w:firstLine="709"/>
      </w:pPr>
      <w:proofErr w:type="gramStart"/>
      <w:r>
        <w:rPr>
          <w:szCs w:val="28"/>
        </w:rPr>
        <w:t>Открытое акционерное общество «Центр по перевозке грузов в контейнерах «</w:t>
      </w:r>
      <w:proofErr w:type="spellStart"/>
      <w:r>
        <w:rPr>
          <w:szCs w:val="28"/>
        </w:rPr>
        <w:t>ТрансКонтейнер</w:t>
      </w:r>
      <w:proofErr w:type="spellEnd"/>
      <w:r>
        <w:rPr>
          <w:szCs w:val="28"/>
        </w:rPr>
        <w:t>» (ОАО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Pr>
          <w:szCs w:val="28"/>
        </w:rPr>
        <w:t>ТрансКонтейнер</w:t>
      </w:r>
      <w:proofErr w:type="spellEnd"/>
      <w:r>
        <w:rPr>
          <w:szCs w:val="28"/>
        </w:rPr>
        <w:t xml:space="preserve">», </w:t>
      </w:r>
      <w:r>
        <w:t>утвержденным решением Совета директоров ОАО «</w:t>
      </w:r>
      <w:proofErr w:type="spellStart"/>
      <w:r>
        <w:t>ТрансКонтейнер</w:t>
      </w:r>
      <w:proofErr w:type="spellEnd"/>
      <w:r>
        <w:t xml:space="preserve">» от </w:t>
      </w:r>
      <w:r>
        <w:br/>
        <w:t>20 февраля 2013</w:t>
      </w:r>
      <w:proofErr w:type="gramEnd"/>
      <w:r>
        <w:t xml:space="preserve"> г. </w:t>
      </w:r>
      <w:r>
        <w:rPr>
          <w:szCs w:val="28"/>
        </w:rPr>
        <w:t xml:space="preserve">(далее – Положение о закупках), проводит открытый конкурс </w:t>
      </w:r>
      <w:r w:rsidR="008A0E64" w:rsidRPr="008A0E64">
        <w:rPr>
          <w:szCs w:val="28"/>
        </w:rPr>
        <w:t xml:space="preserve">№ </w:t>
      </w:r>
      <w:r w:rsidR="00475C19" w:rsidRPr="00AF7AEB">
        <w:rPr>
          <w:szCs w:val="28"/>
        </w:rPr>
        <w:t xml:space="preserve">ОК/026/ЦКППС/0134 </w:t>
      </w:r>
      <w:r>
        <w:rPr>
          <w:szCs w:val="28"/>
        </w:rPr>
        <w:t>(далее – Открытый конкурс)</w:t>
      </w:r>
      <w:r>
        <w:t>.</w:t>
      </w:r>
    </w:p>
    <w:p w:rsidR="008A0E64" w:rsidRDefault="00DF2069" w:rsidP="008A0E64">
      <w:pPr>
        <w:pStyle w:val="19"/>
        <w:numPr>
          <w:ilvl w:val="2"/>
          <w:numId w:val="1"/>
        </w:numPr>
        <w:ind w:left="0" w:firstLine="709"/>
        <w:rPr>
          <w:szCs w:val="28"/>
        </w:rPr>
      </w:pPr>
      <w:r>
        <w:rPr>
          <w:szCs w:val="28"/>
        </w:rPr>
        <w:t>Предметом настоящего Открытого</w:t>
      </w:r>
      <w:r w:rsidR="008C4183" w:rsidRPr="00A77A97">
        <w:rPr>
          <w:szCs w:val="28"/>
        </w:rPr>
        <w:t xml:space="preserve"> конкурса</w:t>
      </w:r>
      <w:r w:rsidR="007D6548" w:rsidRPr="00A77A97">
        <w:rPr>
          <w:szCs w:val="28"/>
        </w:rPr>
        <w:t xml:space="preserve"> является право на заключение договора на </w:t>
      </w:r>
      <w:r w:rsidR="00B02E57" w:rsidRPr="00A77A97">
        <w:rPr>
          <w:szCs w:val="28"/>
        </w:rPr>
        <w:t xml:space="preserve">оказание услуг по представлению </w:t>
      </w:r>
      <w:r w:rsidRPr="00DF2069">
        <w:rPr>
          <w:szCs w:val="28"/>
        </w:rPr>
        <w:t xml:space="preserve"> Заказчику периодических подборок информационных сообщений и материалов в средствах массовой информации  на  ежедн</w:t>
      </w:r>
      <w:r w:rsidR="008A0E64" w:rsidRPr="008A0E64">
        <w:rPr>
          <w:szCs w:val="28"/>
        </w:rPr>
        <w:t xml:space="preserve">евной основе, ситуативных мониторингов,  а также ежемесячной аналитики </w:t>
      </w:r>
      <w:proofErr w:type="spellStart"/>
      <w:r w:rsidR="008A0E64" w:rsidRPr="008A0E64">
        <w:rPr>
          <w:szCs w:val="28"/>
        </w:rPr>
        <w:t>медиапространства</w:t>
      </w:r>
      <w:proofErr w:type="spellEnd"/>
      <w:r w:rsidR="00134D2D">
        <w:rPr>
          <w:szCs w:val="28"/>
        </w:rPr>
        <w:t>,</w:t>
      </w:r>
      <w:r w:rsidR="008A0E64" w:rsidRPr="008A0E64">
        <w:rPr>
          <w:szCs w:val="28"/>
        </w:rPr>
        <w:t xml:space="preserve">  </w:t>
      </w:r>
      <w:r w:rsidR="00804DEE" w:rsidRPr="0051537F">
        <w:rPr>
          <w:szCs w:val="28"/>
        </w:rPr>
        <w:t>в 2014 году.</w:t>
      </w:r>
      <w:r w:rsidR="004E3AC2" w:rsidRPr="00A77A97">
        <w:rPr>
          <w:szCs w:val="28"/>
        </w:rPr>
        <w:t xml:space="preserve"> </w:t>
      </w:r>
    </w:p>
    <w:p w:rsidR="008A0E64" w:rsidRDefault="00167695" w:rsidP="008A0E64">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w:t>
      </w:r>
      <w:r w:rsidR="004E3AC2" w:rsidRPr="00A77A97">
        <w:rPr>
          <w:szCs w:val="28"/>
        </w:rPr>
        <w:t xml:space="preserve"> 2 Информационной карты раздела 5 настоящей документации о закупке (далее – Информационная карт</w:t>
      </w:r>
      <w:r w:rsidR="004E3AC2">
        <w:rPr>
          <w:szCs w:val="28"/>
        </w:rPr>
        <w:t>а</w:t>
      </w:r>
      <w:r w:rsidR="004E3AC2" w:rsidRPr="00A77A97">
        <w:rPr>
          <w:szCs w:val="28"/>
        </w:rPr>
        <w:t>)</w:t>
      </w:r>
      <w:r w:rsidR="004E3AC2">
        <w:t>.</w:t>
      </w:r>
    </w:p>
    <w:p w:rsidR="008A0E64" w:rsidRDefault="0019760E" w:rsidP="008A0E64">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8A0E64" w:rsidRDefault="00991BDD" w:rsidP="008A0E64">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922D78">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22D78">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22D78">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22D78">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922D78">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922D78">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922D78">
      <w:pPr>
        <w:pStyle w:val="19"/>
        <w:numPr>
          <w:ilvl w:val="2"/>
          <w:numId w:val="1"/>
        </w:numPr>
        <w:ind w:left="0" w:firstLine="709"/>
        <w:rPr>
          <w:szCs w:val="28"/>
        </w:rPr>
      </w:pPr>
      <w:r w:rsidRPr="00D32FFA">
        <w:t>Заявки рассматриваются как обязательства претендентов.                 ОАО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922D78">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22D78">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22D78">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922D78">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922D78">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22D78">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22D78">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922D78">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22D78">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22D78">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22D78">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22D78">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922D7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922D78">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922D78">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922D78">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922D78">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922D78">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922D78">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922D78">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922D78">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922D78">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922D78">
      <w:pPr>
        <w:pStyle w:val="2"/>
        <w:numPr>
          <w:ilvl w:val="1"/>
          <w:numId w:val="11"/>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922D78">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922D78">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922D78">
      <w:pPr>
        <w:pStyle w:val="af9"/>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914122" w:rsidRDefault="00032BDE" w:rsidP="00032BDE">
      <w:pPr>
        <w:pStyle w:val="af9"/>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9"/>
        <w:tabs>
          <w:tab w:val="left" w:pos="1080"/>
        </w:tabs>
        <w:rPr>
          <w:sz w:val="28"/>
          <w:szCs w:val="28"/>
        </w:rPr>
      </w:pPr>
    </w:p>
    <w:p w:rsidR="002410DF" w:rsidRPr="00D32FFA" w:rsidRDefault="002410DF" w:rsidP="00922D78">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922D78">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922D78">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922D78">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922D78">
      <w:pPr>
        <w:pStyle w:val="af9"/>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922D78">
      <w:pPr>
        <w:pStyle w:val="af9"/>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922D78">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922D78">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922D78">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922D78">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922D78">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922D78">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3C30F3" w:rsidP="00922D78">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922D78">
      <w:pPr>
        <w:pStyle w:val="af9"/>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922D78">
      <w:pPr>
        <w:pStyle w:val="af9"/>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922D78">
      <w:pPr>
        <w:pStyle w:val="af9"/>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922D78">
      <w:pPr>
        <w:pStyle w:val="af9"/>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922D78">
      <w:pPr>
        <w:pStyle w:val="af9"/>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922D78">
      <w:pPr>
        <w:pStyle w:val="af9"/>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922D78">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922D78">
      <w:pPr>
        <w:pStyle w:val="af9"/>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922D78">
      <w:pPr>
        <w:pStyle w:val="af9"/>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922D78">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922D78">
      <w:pPr>
        <w:pStyle w:val="af9"/>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922D78">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922D78">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922D78">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922D78">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922D78">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922D78">
      <w:pPr>
        <w:pStyle w:val="af9"/>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D32FFA" w:rsidRDefault="003C30F3" w:rsidP="00922D78">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922D78">
      <w:pPr>
        <w:pStyle w:val="af9"/>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922D78">
      <w:pPr>
        <w:pStyle w:val="aff6"/>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6"/>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6"/>
        <w:ind w:left="0" w:firstLine="720"/>
        <w:jc w:val="both"/>
        <w:rPr>
          <w:sz w:val="28"/>
          <w:szCs w:val="28"/>
        </w:rPr>
      </w:pPr>
      <w:r w:rsidRPr="00CB3BBA">
        <w:rPr>
          <w:sz w:val="28"/>
          <w:szCs w:val="28"/>
        </w:rPr>
        <w:t>иная информация.</w:t>
      </w:r>
    </w:p>
    <w:p w:rsidR="00CB3BBA" w:rsidRPr="00CB3BBA" w:rsidRDefault="00CB3BBA" w:rsidP="00922D78">
      <w:pPr>
        <w:pStyle w:val="af9"/>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922D78">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922D78">
      <w:pPr>
        <w:numPr>
          <w:ilvl w:val="0"/>
          <w:numId w:val="1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922D78">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922D78">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922D78">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922D78">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922D78">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922D78">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922D78">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922D78">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922D78">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922D78">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922D78">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922D78">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922D78">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922D78">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922D78">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922D78">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922D78">
      <w:pPr>
        <w:numPr>
          <w:ilvl w:val="0"/>
          <w:numId w:val="21"/>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922D78">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22D78">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922D78">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922D78">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9"/>
        <w:rPr>
          <w:sz w:val="28"/>
          <w:szCs w:val="28"/>
        </w:rPr>
      </w:pPr>
    </w:p>
    <w:p w:rsidR="00370C44" w:rsidRPr="00D32FFA" w:rsidRDefault="00370C44" w:rsidP="00922D78">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922D78">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922D78">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922D78">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922D78">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922D78">
      <w:pPr>
        <w:numPr>
          <w:ilvl w:val="0"/>
          <w:numId w:val="22"/>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922D78">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922D78">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922D78">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922D78">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922D78">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922D78">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922D78">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922D78">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22D78">
      <w:pPr>
        <w:numPr>
          <w:ilvl w:val="0"/>
          <w:numId w:val="23"/>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 xml:space="preserve">устанавливается в соответствии с пунктом </w:t>
      </w:r>
      <w:r w:rsidR="00AE4D91">
        <w:rPr>
          <w:sz w:val="28"/>
          <w:szCs w:val="28"/>
        </w:rPr>
        <w:t>24</w:t>
      </w:r>
      <w:r w:rsidR="007A0346">
        <w:rPr>
          <w:sz w:val="28"/>
          <w:szCs w:val="28"/>
        </w:rPr>
        <w:t xml:space="preserve"> Информационной карты</w:t>
      </w:r>
      <w:r w:rsidR="007A0346" w:rsidRPr="00D32FFA">
        <w:rPr>
          <w:sz w:val="28"/>
          <w:szCs w:val="28"/>
        </w:rPr>
        <w:t>.</w:t>
      </w:r>
    </w:p>
    <w:p w:rsidR="00926992" w:rsidRPr="00D32FFA" w:rsidRDefault="00370C44" w:rsidP="00922D78">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22D78">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22D78">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22D78">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22D78">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22D78">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22D78">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922D78">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22D78">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22D78">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AE4D91">
      <w:pPr>
        <w:pStyle w:val="2"/>
        <w:numPr>
          <w:ilvl w:val="1"/>
          <w:numId w:val="14"/>
        </w:numPr>
        <w:tabs>
          <w:tab w:val="clear" w:pos="1260"/>
          <w:tab w:val="num" w:pos="-180"/>
          <w:tab w:val="num" w:pos="540"/>
        </w:tabs>
        <w:spacing w:before="120" w:after="12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C213FC" w:rsidRDefault="00C213FC" w:rsidP="00922D78">
      <w:pPr>
        <w:pStyle w:val="af9"/>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C327C3" w:rsidP="00922D78">
      <w:pPr>
        <w:pStyle w:val="af9"/>
        <w:numPr>
          <w:ilvl w:val="2"/>
          <w:numId w:val="14"/>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style="mso-next-textbox:#Text Box 2">
              <w:txbxContent>
                <w:p w:rsidR="00475C19" w:rsidRPr="007E6DE4" w:rsidRDefault="00475C19" w:rsidP="000954FB">
                  <w:pPr>
                    <w:jc w:val="center"/>
                    <w:rPr>
                      <w:b/>
                      <w:sz w:val="28"/>
                      <w:szCs w:val="28"/>
                    </w:rPr>
                  </w:pPr>
                  <w:r w:rsidRPr="007E6DE4">
                    <w:rPr>
                      <w:b/>
                      <w:sz w:val="28"/>
                      <w:szCs w:val="28"/>
                    </w:rPr>
                    <w:t xml:space="preserve">_____________________________________________, </w:t>
                  </w:r>
                </w:p>
                <w:p w:rsidR="00475C19" w:rsidRDefault="00475C1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75C19" w:rsidRPr="007E6DE4" w:rsidRDefault="00475C19" w:rsidP="000954FB">
                  <w:pPr>
                    <w:jc w:val="center"/>
                    <w:rPr>
                      <w:b/>
                      <w:sz w:val="28"/>
                      <w:szCs w:val="28"/>
                    </w:rPr>
                  </w:pPr>
                  <w:r w:rsidRPr="007E6DE4">
                    <w:rPr>
                      <w:b/>
                      <w:sz w:val="28"/>
                      <w:szCs w:val="28"/>
                    </w:rPr>
                    <w:t>________________________________________</w:t>
                  </w:r>
                </w:p>
                <w:p w:rsidR="00475C19" w:rsidRPr="007E6DE4" w:rsidRDefault="00475C19" w:rsidP="000954FB">
                  <w:pPr>
                    <w:jc w:val="center"/>
                    <w:rPr>
                      <w:i/>
                      <w:sz w:val="20"/>
                      <w:szCs w:val="20"/>
                    </w:rPr>
                  </w:pPr>
                  <w:r w:rsidRPr="007E6DE4">
                    <w:rPr>
                      <w:i/>
                      <w:sz w:val="20"/>
                      <w:szCs w:val="20"/>
                    </w:rPr>
                    <w:t>государство регистрации претендента</w:t>
                  </w:r>
                </w:p>
                <w:p w:rsidR="00475C19" w:rsidRPr="007E6DE4" w:rsidRDefault="00475C19" w:rsidP="000954FB">
                  <w:pPr>
                    <w:jc w:val="center"/>
                    <w:rPr>
                      <w:b/>
                      <w:sz w:val="28"/>
                      <w:szCs w:val="28"/>
                    </w:rPr>
                  </w:pPr>
                  <w:r w:rsidRPr="007E6DE4">
                    <w:rPr>
                      <w:b/>
                      <w:sz w:val="28"/>
                      <w:szCs w:val="28"/>
                    </w:rPr>
                    <w:t>_____________________________</w:t>
                  </w:r>
                  <w:r>
                    <w:rPr>
                      <w:b/>
                      <w:sz w:val="28"/>
                      <w:szCs w:val="28"/>
                    </w:rPr>
                    <w:t>__________________</w:t>
                  </w:r>
                </w:p>
                <w:p w:rsidR="00475C19" w:rsidRPr="007E6DE4" w:rsidRDefault="00475C19" w:rsidP="000954FB">
                  <w:pPr>
                    <w:jc w:val="center"/>
                    <w:rPr>
                      <w:i/>
                      <w:sz w:val="20"/>
                      <w:szCs w:val="20"/>
                    </w:rPr>
                  </w:pPr>
                  <w:r w:rsidRPr="007E6DE4">
                    <w:rPr>
                      <w:i/>
                      <w:sz w:val="20"/>
                      <w:szCs w:val="20"/>
                    </w:rPr>
                    <w:t>ИНН претендента (для претендентов-резидентов Российской Федерации)</w:t>
                  </w:r>
                </w:p>
                <w:p w:rsidR="00475C19" w:rsidRDefault="00475C19" w:rsidP="000954FB">
                  <w:pPr>
                    <w:jc w:val="both"/>
                  </w:pPr>
                </w:p>
                <w:p w:rsidR="00475C19" w:rsidRDefault="00475C19" w:rsidP="000954FB">
                  <w:pPr>
                    <w:jc w:val="center"/>
                    <w:rPr>
                      <w:b/>
                    </w:rPr>
                  </w:pPr>
                  <w:r w:rsidRPr="00923E2D">
                    <w:rPr>
                      <w:b/>
                    </w:rPr>
                    <w:t xml:space="preserve">ЗАЯВКА НА УЧАСТИЕ В </w:t>
                  </w:r>
                  <w:r>
                    <w:rPr>
                      <w:b/>
                    </w:rPr>
                    <w:t>ОТКРЫТОМ КОНКУРСЕ № ОК</w:t>
                  </w:r>
                  <w:r w:rsidRPr="00923E2D">
                    <w:rPr>
                      <w:b/>
                    </w:rPr>
                    <w:t>/___/____/____</w:t>
                  </w:r>
                </w:p>
                <w:p w:rsidR="00475C19" w:rsidRPr="00AE4D91" w:rsidRDefault="00475C19" w:rsidP="000954FB">
                  <w:pPr>
                    <w:jc w:val="center"/>
                    <w:rPr>
                      <w:b/>
                    </w:rPr>
                  </w:pPr>
                  <w:r w:rsidRPr="00AE4D91">
                    <w:rPr>
                      <w:b/>
                    </w:rPr>
                    <w:t xml:space="preserve">(лот № _________) </w:t>
                  </w:r>
                </w:p>
                <w:p w:rsidR="00475C19" w:rsidRPr="00521EAB" w:rsidRDefault="00475C19" w:rsidP="000954FB">
                  <w:pPr>
                    <w:jc w:val="center"/>
                    <w:rPr>
                      <w:i/>
                    </w:rPr>
                  </w:pPr>
                  <w:r w:rsidRPr="00AE4D91">
                    <w:rPr>
                      <w:i/>
                    </w:rPr>
                    <w:t>(указывается номер лота)</w:t>
                  </w:r>
                </w:p>
                <w:p w:rsidR="00475C19" w:rsidRPr="00923E2D" w:rsidRDefault="00475C19" w:rsidP="000954FB">
                  <w:pPr>
                    <w:jc w:val="center"/>
                    <w:rPr>
                      <w:b/>
                    </w:rPr>
                  </w:pPr>
                </w:p>
                <w:p w:rsidR="00475C19" w:rsidRPr="00923E2D" w:rsidRDefault="00475C19"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922D78">
      <w:pPr>
        <w:pStyle w:val="af9"/>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922D78">
      <w:pPr>
        <w:pStyle w:val="af9"/>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922D78">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922D78">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922D78">
      <w:pPr>
        <w:pStyle w:val="af9"/>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922D78">
      <w:pPr>
        <w:pStyle w:val="af9"/>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Pr="00937DF3" w:rsidRDefault="000954FB" w:rsidP="000954FB">
      <w:pPr>
        <w:pStyle w:val="af9"/>
        <w:rPr>
          <w:sz w:val="28"/>
          <w:szCs w:val="28"/>
        </w:rPr>
      </w:pPr>
    </w:p>
    <w:p w:rsidR="000954FB" w:rsidRPr="00937DF3" w:rsidRDefault="000954FB" w:rsidP="00922D78">
      <w:pPr>
        <w:pStyle w:val="2"/>
        <w:keepNext w:val="0"/>
        <w:widowControl w:val="0"/>
        <w:numPr>
          <w:ilvl w:val="1"/>
          <w:numId w:val="14"/>
        </w:numPr>
        <w:tabs>
          <w:tab w:val="num" w:pos="1074"/>
        </w:tabs>
        <w:spacing w:before="0" w:after="0"/>
        <w:ind w:left="0" w:firstLine="709"/>
        <w:jc w:val="both"/>
        <w:rPr>
          <w:rFonts w:cs="Times New Roman"/>
          <w:i w:val="0"/>
          <w:iCs w:val="0"/>
        </w:rPr>
      </w:pPr>
      <w:r w:rsidRPr="00937DF3">
        <w:rPr>
          <w:rFonts w:cs="Times New Roman"/>
          <w:i w:val="0"/>
          <w:iCs w:val="0"/>
        </w:rPr>
        <w:t>Финансово-коммерческое предложение</w:t>
      </w:r>
    </w:p>
    <w:p w:rsidR="000954FB" w:rsidRPr="00937DF3" w:rsidRDefault="000954FB" w:rsidP="0012029A">
      <w:pPr>
        <w:widowControl w:val="0"/>
        <w:ind w:firstLine="709"/>
        <w:rPr>
          <w:sz w:val="28"/>
          <w:szCs w:val="28"/>
        </w:rPr>
      </w:pPr>
    </w:p>
    <w:p w:rsidR="000954FB" w:rsidRPr="00937DF3" w:rsidRDefault="000954FB" w:rsidP="00937DF3">
      <w:pPr>
        <w:pStyle w:val="afff2"/>
        <w:numPr>
          <w:ilvl w:val="2"/>
          <w:numId w:val="14"/>
        </w:numPr>
        <w:ind w:left="0" w:firstLine="709"/>
        <w:rPr>
          <w:sz w:val="28"/>
          <w:szCs w:val="28"/>
        </w:rPr>
      </w:pPr>
      <w:r w:rsidRPr="00937DF3">
        <w:rPr>
          <w:sz w:val="28"/>
          <w:szCs w:val="28"/>
        </w:rPr>
        <w:lastRenderedPageBreak/>
        <w:t>Финансово-коммерческое предложение должно быть оформлено в соответствии с приложением № 3 к настоящей документации</w:t>
      </w:r>
      <w:r w:rsidR="002B41FD" w:rsidRPr="00937DF3">
        <w:rPr>
          <w:sz w:val="28"/>
          <w:szCs w:val="28"/>
        </w:rPr>
        <w:t xml:space="preserve"> о закупке</w:t>
      </w:r>
      <w:r w:rsidRPr="00937DF3">
        <w:rPr>
          <w:sz w:val="28"/>
          <w:szCs w:val="28"/>
        </w:rPr>
        <w:t>.</w:t>
      </w:r>
    </w:p>
    <w:p w:rsidR="000954FB" w:rsidRPr="00937DF3" w:rsidRDefault="000954FB" w:rsidP="00937DF3">
      <w:pPr>
        <w:pStyle w:val="afff2"/>
        <w:numPr>
          <w:ilvl w:val="2"/>
          <w:numId w:val="14"/>
        </w:numPr>
        <w:ind w:left="0" w:firstLine="709"/>
        <w:rPr>
          <w:sz w:val="28"/>
          <w:szCs w:val="28"/>
        </w:rPr>
      </w:pPr>
      <w:r w:rsidRPr="00937DF3">
        <w:rPr>
          <w:sz w:val="28"/>
          <w:szCs w:val="28"/>
        </w:rPr>
        <w:t xml:space="preserve">Финансово-коммерческое предложение должно содержать все условия, предусмотренные настоящей документацией </w:t>
      </w:r>
      <w:r w:rsidR="002B41FD" w:rsidRPr="00937DF3">
        <w:rPr>
          <w:sz w:val="28"/>
          <w:szCs w:val="28"/>
        </w:rPr>
        <w:t xml:space="preserve">о закупке </w:t>
      </w:r>
      <w:r w:rsidRPr="00937DF3">
        <w:rPr>
          <w:sz w:val="28"/>
          <w:szCs w:val="28"/>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37DF3">
        <w:rPr>
          <w:sz w:val="28"/>
          <w:szCs w:val="28"/>
        </w:rPr>
        <w:t>О</w:t>
      </w:r>
      <w:r w:rsidRPr="00937DF3">
        <w:rPr>
          <w:sz w:val="28"/>
          <w:szCs w:val="28"/>
        </w:rPr>
        <w:t>рганизатором буквально, в случае расхождений показател</w:t>
      </w:r>
      <w:r w:rsidR="00475935" w:rsidRPr="00937DF3">
        <w:rPr>
          <w:sz w:val="28"/>
          <w:szCs w:val="28"/>
        </w:rPr>
        <w:t>ей изложенных цифрами и пропис</w:t>
      </w:r>
      <w:r w:rsidR="0012029A" w:rsidRPr="00937DF3">
        <w:rPr>
          <w:sz w:val="28"/>
          <w:szCs w:val="28"/>
        </w:rPr>
        <w:t>ью</w:t>
      </w:r>
      <w:r w:rsidRPr="00937DF3">
        <w:rPr>
          <w:sz w:val="28"/>
          <w:szCs w:val="28"/>
        </w:rPr>
        <w:t xml:space="preserve">, приоритет имеют написанные </w:t>
      </w:r>
      <w:r w:rsidR="0012029A" w:rsidRPr="00937DF3">
        <w:rPr>
          <w:sz w:val="28"/>
          <w:szCs w:val="28"/>
        </w:rPr>
        <w:t>прописью</w:t>
      </w:r>
      <w:r w:rsidRPr="00937DF3">
        <w:rPr>
          <w:sz w:val="28"/>
          <w:szCs w:val="28"/>
        </w:rPr>
        <w:t>.</w:t>
      </w:r>
    </w:p>
    <w:p w:rsidR="000954FB" w:rsidRPr="00937DF3" w:rsidRDefault="000954FB" w:rsidP="00937DF3">
      <w:pPr>
        <w:pStyle w:val="afff2"/>
        <w:numPr>
          <w:ilvl w:val="2"/>
          <w:numId w:val="14"/>
        </w:numPr>
        <w:ind w:left="0" w:firstLine="709"/>
        <w:rPr>
          <w:sz w:val="28"/>
          <w:szCs w:val="28"/>
        </w:rPr>
      </w:pPr>
      <w:r w:rsidRPr="00937DF3">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37DF3">
        <w:rPr>
          <w:sz w:val="28"/>
          <w:szCs w:val="28"/>
        </w:rPr>
        <w:t xml:space="preserve">настоящей документации </w:t>
      </w:r>
      <w:r w:rsidR="002B41FD" w:rsidRPr="00937DF3">
        <w:rPr>
          <w:sz w:val="28"/>
          <w:szCs w:val="28"/>
        </w:rPr>
        <w:t xml:space="preserve">о закупке </w:t>
      </w:r>
      <w:r w:rsidR="00AF6ABE" w:rsidRPr="00937DF3">
        <w:rPr>
          <w:sz w:val="28"/>
          <w:szCs w:val="28"/>
        </w:rPr>
        <w:t xml:space="preserve">(Техническом задании, </w:t>
      </w:r>
      <w:r w:rsidR="006C3A69" w:rsidRPr="00937DF3">
        <w:rPr>
          <w:sz w:val="28"/>
          <w:szCs w:val="28"/>
        </w:rPr>
        <w:t xml:space="preserve">Информационной карте, </w:t>
      </w:r>
      <w:r w:rsidRPr="00937DF3">
        <w:rPr>
          <w:sz w:val="28"/>
          <w:szCs w:val="28"/>
        </w:rPr>
        <w:t>проекте договора (приложение № 5 к настоящей документации</w:t>
      </w:r>
      <w:r w:rsidR="00475935" w:rsidRPr="00937DF3">
        <w:rPr>
          <w:sz w:val="28"/>
          <w:szCs w:val="28"/>
        </w:rPr>
        <w:t xml:space="preserve"> о закупке</w:t>
      </w:r>
      <w:r w:rsidRPr="00937DF3">
        <w:rPr>
          <w:sz w:val="28"/>
          <w:szCs w:val="28"/>
        </w:rPr>
        <w:t>)</w:t>
      </w:r>
      <w:r w:rsidR="00AF6ABE" w:rsidRPr="00937DF3">
        <w:rPr>
          <w:sz w:val="28"/>
          <w:szCs w:val="28"/>
        </w:rPr>
        <w:t>)</w:t>
      </w:r>
      <w:r w:rsidRPr="00937DF3">
        <w:rPr>
          <w:sz w:val="28"/>
          <w:szCs w:val="28"/>
        </w:rPr>
        <w:t>.</w:t>
      </w:r>
    </w:p>
    <w:p w:rsidR="000954FB" w:rsidRPr="00937DF3" w:rsidRDefault="000954FB" w:rsidP="00937DF3">
      <w:pPr>
        <w:pStyle w:val="afff2"/>
        <w:numPr>
          <w:ilvl w:val="2"/>
          <w:numId w:val="14"/>
        </w:numPr>
        <w:ind w:left="0" w:firstLine="709"/>
        <w:rPr>
          <w:sz w:val="28"/>
          <w:szCs w:val="28"/>
        </w:rPr>
      </w:pPr>
      <w:r w:rsidRPr="00937DF3">
        <w:rPr>
          <w:sz w:val="28"/>
          <w:szCs w:val="28"/>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37DF3">
        <w:rPr>
          <w:sz w:val="28"/>
          <w:szCs w:val="28"/>
        </w:rPr>
        <w:t xml:space="preserve"> предусмотренных пунктами 1.1.2</w:t>
      </w:r>
      <w:r w:rsidR="00126E37" w:rsidRPr="00937DF3">
        <w:rPr>
          <w:sz w:val="28"/>
          <w:szCs w:val="28"/>
        </w:rPr>
        <w:t>3</w:t>
      </w:r>
      <w:r w:rsidR="006400A0" w:rsidRPr="00937DF3">
        <w:rPr>
          <w:sz w:val="28"/>
          <w:szCs w:val="28"/>
        </w:rPr>
        <w:t xml:space="preserve"> и 1.1.2</w:t>
      </w:r>
      <w:r w:rsidR="00126E37" w:rsidRPr="00937DF3">
        <w:rPr>
          <w:sz w:val="28"/>
          <w:szCs w:val="28"/>
        </w:rPr>
        <w:t>4</w:t>
      </w:r>
      <w:r w:rsidRPr="00937DF3">
        <w:rPr>
          <w:sz w:val="28"/>
          <w:szCs w:val="28"/>
        </w:rPr>
        <w:t xml:space="preserve"> настоящей документации</w:t>
      </w:r>
      <w:r w:rsidR="00475935" w:rsidRPr="00937DF3">
        <w:rPr>
          <w:sz w:val="28"/>
          <w:szCs w:val="28"/>
        </w:rPr>
        <w:t xml:space="preserve"> о закупке</w:t>
      </w:r>
      <w:r w:rsidRPr="00937DF3">
        <w:rPr>
          <w:sz w:val="28"/>
          <w:szCs w:val="28"/>
        </w:rPr>
        <w:t xml:space="preserve">. </w:t>
      </w:r>
    </w:p>
    <w:p w:rsidR="000954FB" w:rsidRPr="00937DF3" w:rsidRDefault="000954FB" w:rsidP="00937DF3">
      <w:pPr>
        <w:pStyle w:val="afff2"/>
        <w:numPr>
          <w:ilvl w:val="2"/>
          <w:numId w:val="14"/>
        </w:numPr>
        <w:ind w:left="0" w:firstLine="709"/>
        <w:rPr>
          <w:sz w:val="28"/>
          <w:szCs w:val="28"/>
        </w:rPr>
      </w:pPr>
      <w:r w:rsidRPr="00937DF3">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937DF3">
        <w:rPr>
          <w:sz w:val="28"/>
          <w:szCs w:val="28"/>
        </w:rPr>
        <w:t xml:space="preserve"> о закупке</w:t>
      </w:r>
      <w:r w:rsidRPr="00937DF3">
        <w:rPr>
          <w:sz w:val="28"/>
          <w:szCs w:val="28"/>
        </w:rPr>
        <w:t xml:space="preserve">. </w:t>
      </w:r>
    </w:p>
    <w:p w:rsidR="000954FB" w:rsidRPr="00937DF3" w:rsidRDefault="000954FB" w:rsidP="00937DF3">
      <w:pPr>
        <w:pStyle w:val="afff2"/>
        <w:numPr>
          <w:ilvl w:val="2"/>
          <w:numId w:val="14"/>
        </w:numPr>
        <w:ind w:left="0" w:firstLine="709"/>
        <w:rPr>
          <w:sz w:val="28"/>
          <w:szCs w:val="28"/>
        </w:rPr>
      </w:pPr>
      <w:proofErr w:type="gramStart"/>
      <w:r w:rsidRPr="00937DF3">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37DF3">
        <w:rPr>
          <w:sz w:val="28"/>
          <w:szCs w:val="28"/>
        </w:rPr>
        <w:t>ехническом задании (раздел 4</w:t>
      </w:r>
      <w:r w:rsidRPr="00937DF3">
        <w:rPr>
          <w:sz w:val="28"/>
          <w:szCs w:val="28"/>
        </w:rPr>
        <w:t xml:space="preserve"> настоящей документации</w:t>
      </w:r>
      <w:r w:rsidR="00475935" w:rsidRPr="00937DF3">
        <w:rPr>
          <w:sz w:val="28"/>
          <w:szCs w:val="28"/>
        </w:rPr>
        <w:t xml:space="preserve"> о закупке</w:t>
      </w:r>
      <w:r w:rsidRPr="00937DF3">
        <w:rPr>
          <w:sz w:val="28"/>
          <w:szCs w:val="28"/>
        </w:rPr>
        <w:t>)</w:t>
      </w:r>
      <w:r w:rsidR="00BB5B51" w:rsidRPr="00937DF3">
        <w:rPr>
          <w:sz w:val="28"/>
          <w:szCs w:val="28"/>
        </w:rPr>
        <w:t xml:space="preserve"> </w:t>
      </w:r>
      <w:r w:rsidR="00D974D3" w:rsidRPr="00937DF3">
        <w:rPr>
          <w:sz w:val="28"/>
          <w:szCs w:val="28"/>
        </w:rPr>
        <w:t>и/или И</w:t>
      </w:r>
      <w:r w:rsidR="00BB5B51" w:rsidRPr="00937DF3">
        <w:rPr>
          <w:sz w:val="28"/>
          <w:szCs w:val="28"/>
        </w:rPr>
        <w:t>нформационной карте</w:t>
      </w:r>
      <w:r w:rsidR="00F84C65" w:rsidRPr="00937DF3">
        <w:rPr>
          <w:sz w:val="28"/>
          <w:szCs w:val="28"/>
        </w:rPr>
        <w:t xml:space="preserve"> (раздел 5 настоящей документации о закупке)</w:t>
      </w:r>
      <w:r w:rsidRPr="00937DF3">
        <w:rPr>
          <w:sz w:val="28"/>
          <w:szCs w:val="28"/>
        </w:rPr>
        <w:t xml:space="preserve">. </w:t>
      </w:r>
      <w:proofErr w:type="gramEnd"/>
    </w:p>
    <w:p w:rsidR="000954FB" w:rsidRPr="00937DF3" w:rsidRDefault="00E52855" w:rsidP="005866F8">
      <w:pPr>
        <w:pStyle w:val="afff2"/>
        <w:rPr>
          <w:sz w:val="28"/>
          <w:szCs w:val="28"/>
        </w:rPr>
      </w:pPr>
      <w:r w:rsidRPr="00937DF3">
        <w:rPr>
          <w:sz w:val="28"/>
          <w:szCs w:val="28"/>
        </w:rPr>
        <w:tab/>
      </w:r>
      <w:r w:rsidRPr="00937DF3">
        <w:rPr>
          <w:sz w:val="28"/>
          <w:szCs w:val="28"/>
        </w:rPr>
        <w:tab/>
      </w:r>
      <w:r w:rsidRPr="00937DF3">
        <w:rPr>
          <w:sz w:val="28"/>
          <w:szCs w:val="28"/>
        </w:rPr>
        <w:tab/>
      </w:r>
    </w:p>
    <w:p w:rsidR="000954FB" w:rsidRPr="00AE4D91" w:rsidRDefault="006400A0" w:rsidP="00AE4D91">
      <w:pPr>
        <w:ind w:firstLine="709"/>
        <w:jc w:val="center"/>
        <w:rPr>
          <w:b/>
          <w:sz w:val="28"/>
          <w:szCs w:val="28"/>
        </w:rPr>
      </w:pPr>
      <w:r w:rsidRPr="00AE4D91">
        <w:rPr>
          <w:rFonts w:eastAsia="MS Mincho"/>
          <w:b/>
          <w:bCs/>
          <w:sz w:val="32"/>
          <w:szCs w:val="32"/>
        </w:rPr>
        <w:t>Раздел</w:t>
      </w:r>
      <w:r w:rsidR="00C376C1" w:rsidRPr="00AE4D91">
        <w:rPr>
          <w:rFonts w:eastAsia="MS Mincho"/>
          <w:b/>
          <w:bCs/>
          <w:sz w:val="32"/>
          <w:szCs w:val="32"/>
        </w:rPr>
        <w:t xml:space="preserve"> 4.</w:t>
      </w:r>
      <w:r w:rsidR="000954FB" w:rsidRPr="00AE4D91">
        <w:rPr>
          <w:rFonts w:eastAsia="MS Mincho"/>
          <w:b/>
          <w:bCs/>
          <w:sz w:val="32"/>
          <w:szCs w:val="32"/>
        </w:rPr>
        <w:t xml:space="preserve"> Техническое задание.</w:t>
      </w:r>
    </w:p>
    <w:p w:rsidR="000954FB" w:rsidRPr="002C3FF9" w:rsidRDefault="000954FB" w:rsidP="007B5303">
      <w:pPr>
        <w:ind w:firstLine="709"/>
        <w:jc w:val="both"/>
        <w:rPr>
          <w:b/>
          <w:sz w:val="28"/>
          <w:szCs w:val="28"/>
          <w:highlight w:val="cyan"/>
        </w:rPr>
      </w:pPr>
    </w:p>
    <w:p w:rsidR="00AE4D91" w:rsidRPr="007B5303" w:rsidRDefault="00AE4D91" w:rsidP="007B5303">
      <w:pPr>
        <w:pStyle w:val="1f2"/>
        <w:suppressAutoHyphens w:val="0"/>
        <w:spacing w:after="200" w:line="276" w:lineRule="auto"/>
        <w:ind w:left="0" w:firstLine="709"/>
        <w:jc w:val="both"/>
        <w:rPr>
          <w:sz w:val="28"/>
          <w:szCs w:val="28"/>
        </w:rPr>
      </w:pPr>
      <w:r w:rsidRPr="007B5303">
        <w:rPr>
          <w:sz w:val="28"/>
          <w:szCs w:val="28"/>
        </w:rPr>
        <w:t xml:space="preserve">4.1. </w:t>
      </w:r>
      <w:r w:rsidR="007B5303" w:rsidRPr="007B5303">
        <w:rPr>
          <w:sz w:val="28"/>
          <w:szCs w:val="28"/>
        </w:rPr>
        <w:t>Исполнитель на ежедневной основе предоставляет п</w:t>
      </w:r>
      <w:r w:rsidRPr="007B5303">
        <w:rPr>
          <w:sz w:val="28"/>
          <w:szCs w:val="28"/>
        </w:rPr>
        <w:t>одборк</w:t>
      </w:r>
      <w:r w:rsidR="007B5303" w:rsidRPr="007B5303">
        <w:rPr>
          <w:sz w:val="28"/>
          <w:szCs w:val="28"/>
        </w:rPr>
        <w:t>и информационных сообщений  и материалов в средствах массовой информации (далее – Подборки) в форме</w:t>
      </w:r>
      <w:r w:rsidRPr="007B5303">
        <w:rPr>
          <w:sz w:val="28"/>
          <w:szCs w:val="28"/>
        </w:rPr>
        <w:t xml:space="preserve"> обзор</w:t>
      </w:r>
      <w:r w:rsidR="007B5303" w:rsidRPr="007B5303">
        <w:rPr>
          <w:sz w:val="28"/>
          <w:szCs w:val="28"/>
        </w:rPr>
        <w:t>а</w:t>
      </w:r>
      <w:r w:rsidRPr="007B5303">
        <w:rPr>
          <w:sz w:val="28"/>
          <w:szCs w:val="28"/>
        </w:rPr>
        <w:t xml:space="preserve"> публикаций СМИ, разделенн</w:t>
      </w:r>
      <w:r w:rsidR="007B5303" w:rsidRPr="007B5303">
        <w:rPr>
          <w:sz w:val="28"/>
          <w:szCs w:val="28"/>
        </w:rPr>
        <w:t>ого</w:t>
      </w:r>
      <w:r w:rsidRPr="007B5303">
        <w:rPr>
          <w:sz w:val="28"/>
          <w:szCs w:val="28"/>
        </w:rPr>
        <w:t xml:space="preserve"> на следующие рубрики:</w:t>
      </w:r>
    </w:p>
    <w:p w:rsidR="00AE4D91" w:rsidRPr="007B5303" w:rsidRDefault="00AE4D91" w:rsidP="007B5303">
      <w:pPr>
        <w:pStyle w:val="1f2"/>
        <w:numPr>
          <w:ilvl w:val="0"/>
          <w:numId w:val="30"/>
        </w:numPr>
        <w:suppressAutoHyphens w:val="0"/>
        <w:spacing w:after="200" w:line="276" w:lineRule="auto"/>
        <w:ind w:left="0" w:firstLine="709"/>
        <w:jc w:val="both"/>
        <w:rPr>
          <w:b/>
          <w:bCs/>
          <w:sz w:val="28"/>
          <w:szCs w:val="28"/>
        </w:rPr>
      </w:pPr>
      <w:proofErr w:type="spellStart"/>
      <w:r w:rsidRPr="007B5303">
        <w:rPr>
          <w:b/>
          <w:bCs/>
          <w:sz w:val="28"/>
          <w:szCs w:val="28"/>
        </w:rPr>
        <w:t>ТрансКонтейнер</w:t>
      </w:r>
      <w:proofErr w:type="spellEnd"/>
    </w:p>
    <w:p w:rsidR="00AE4D91" w:rsidRPr="007B5303" w:rsidRDefault="00AE4D91" w:rsidP="007B5303">
      <w:pPr>
        <w:pStyle w:val="1f2"/>
        <w:ind w:left="0" w:firstLine="709"/>
        <w:jc w:val="both"/>
        <w:rPr>
          <w:sz w:val="28"/>
          <w:szCs w:val="28"/>
        </w:rPr>
      </w:pPr>
      <w:r w:rsidRPr="007B5303">
        <w:rPr>
          <w:sz w:val="28"/>
          <w:szCs w:val="28"/>
        </w:rPr>
        <w:t>- Международная деятельность компании;</w:t>
      </w:r>
    </w:p>
    <w:p w:rsidR="00AE4D91" w:rsidRPr="007B5303" w:rsidRDefault="00AE4D91" w:rsidP="007B5303">
      <w:pPr>
        <w:pStyle w:val="1f2"/>
        <w:ind w:left="0" w:firstLine="709"/>
        <w:jc w:val="both"/>
        <w:rPr>
          <w:sz w:val="28"/>
          <w:szCs w:val="28"/>
        </w:rPr>
      </w:pPr>
      <w:r w:rsidRPr="007B5303">
        <w:rPr>
          <w:sz w:val="28"/>
          <w:szCs w:val="28"/>
        </w:rPr>
        <w:t>- Кредитно-финансовая и инвестиционная деятельность компании;</w:t>
      </w:r>
    </w:p>
    <w:p w:rsidR="00AE4D91" w:rsidRPr="007B5303" w:rsidRDefault="00AE4D91" w:rsidP="007B5303">
      <w:pPr>
        <w:pStyle w:val="1f2"/>
        <w:ind w:left="0" w:firstLine="709"/>
        <w:jc w:val="both"/>
        <w:rPr>
          <w:sz w:val="28"/>
          <w:szCs w:val="28"/>
        </w:rPr>
      </w:pPr>
      <w:r w:rsidRPr="007B5303">
        <w:rPr>
          <w:sz w:val="28"/>
          <w:szCs w:val="28"/>
        </w:rPr>
        <w:lastRenderedPageBreak/>
        <w:t>- Стратегия компании и корпоративное управление;</w:t>
      </w:r>
    </w:p>
    <w:p w:rsidR="00AE4D91" w:rsidRPr="007B5303" w:rsidRDefault="00AE4D91" w:rsidP="007B5303">
      <w:pPr>
        <w:pStyle w:val="1f2"/>
        <w:spacing w:after="200"/>
        <w:ind w:left="0" w:firstLine="709"/>
        <w:jc w:val="both"/>
        <w:rPr>
          <w:sz w:val="28"/>
          <w:szCs w:val="28"/>
        </w:rPr>
      </w:pPr>
      <w:r w:rsidRPr="007B5303">
        <w:rPr>
          <w:sz w:val="28"/>
          <w:szCs w:val="28"/>
        </w:rPr>
        <w:t>- Разное.</w:t>
      </w:r>
    </w:p>
    <w:p w:rsidR="00AE4D91" w:rsidRPr="007B5303" w:rsidRDefault="00AE4D91" w:rsidP="007B5303">
      <w:pPr>
        <w:pStyle w:val="1f2"/>
        <w:numPr>
          <w:ilvl w:val="0"/>
          <w:numId w:val="30"/>
        </w:numPr>
        <w:suppressAutoHyphens w:val="0"/>
        <w:spacing w:after="200" w:line="276" w:lineRule="auto"/>
        <w:ind w:left="0" w:firstLine="709"/>
        <w:jc w:val="both"/>
        <w:rPr>
          <w:sz w:val="28"/>
          <w:szCs w:val="28"/>
        </w:rPr>
      </w:pPr>
      <w:r w:rsidRPr="007B5303">
        <w:rPr>
          <w:b/>
          <w:bCs/>
          <w:sz w:val="28"/>
          <w:szCs w:val="28"/>
        </w:rPr>
        <w:t>Партнеры</w:t>
      </w:r>
      <w:r w:rsidRPr="007B5303">
        <w:rPr>
          <w:sz w:val="28"/>
          <w:szCs w:val="28"/>
        </w:rPr>
        <w:t xml:space="preserve"> (операторы, порты, терминалы и т.д.)</w:t>
      </w:r>
    </w:p>
    <w:p w:rsidR="00AE4D91" w:rsidRPr="007B5303" w:rsidRDefault="00AE4D91" w:rsidP="007B5303">
      <w:pPr>
        <w:pStyle w:val="1f2"/>
        <w:numPr>
          <w:ilvl w:val="0"/>
          <w:numId w:val="30"/>
        </w:numPr>
        <w:suppressAutoHyphens w:val="0"/>
        <w:spacing w:after="200" w:line="276" w:lineRule="auto"/>
        <w:ind w:left="0" w:firstLine="709"/>
        <w:jc w:val="both"/>
        <w:rPr>
          <w:sz w:val="28"/>
          <w:szCs w:val="28"/>
        </w:rPr>
      </w:pPr>
      <w:r w:rsidRPr="007B5303">
        <w:rPr>
          <w:b/>
          <w:bCs/>
          <w:sz w:val="28"/>
          <w:szCs w:val="28"/>
        </w:rPr>
        <w:t>Клиенты</w:t>
      </w:r>
      <w:r w:rsidRPr="007B5303">
        <w:rPr>
          <w:sz w:val="28"/>
          <w:szCs w:val="28"/>
        </w:rPr>
        <w:t xml:space="preserve"> (ключевые новости по основным грузоотправителям, впоследствии перечень может быть расширен)</w:t>
      </w:r>
    </w:p>
    <w:p w:rsidR="00AE4D91" w:rsidRPr="007B5303" w:rsidRDefault="00AE4D91" w:rsidP="007B5303">
      <w:pPr>
        <w:pStyle w:val="1f2"/>
        <w:numPr>
          <w:ilvl w:val="0"/>
          <w:numId w:val="30"/>
        </w:numPr>
        <w:suppressAutoHyphens w:val="0"/>
        <w:spacing w:after="200" w:line="276" w:lineRule="auto"/>
        <w:ind w:left="0" w:firstLine="709"/>
        <w:jc w:val="both"/>
        <w:rPr>
          <w:b/>
          <w:bCs/>
          <w:sz w:val="28"/>
          <w:szCs w:val="28"/>
        </w:rPr>
      </w:pPr>
      <w:r w:rsidRPr="007B5303">
        <w:rPr>
          <w:b/>
          <w:bCs/>
          <w:sz w:val="28"/>
          <w:szCs w:val="28"/>
        </w:rPr>
        <w:t>Новости отрасли</w:t>
      </w:r>
    </w:p>
    <w:p w:rsidR="00AE4D91" w:rsidRPr="007B5303" w:rsidRDefault="00AE4D91" w:rsidP="007B5303">
      <w:pPr>
        <w:pStyle w:val="1f2"/>
        <w:ind w:left="0" w:firstLine="709"/>
        <w:jc w:val="both"/>
        <w:rPr>
          <w:sz w:val="28"/>
          <w:szCs w:val="28"/>
        </w:rPr>
      </w:pPr>
      <w:r w:rsidRPr="007B5303">
        <w:rPr>
          <w:sz w:val="28"/>
          <w:szCs w:val="28"/>
        </w:rPr>
        <w:t>- Государственное регулирование отрасли;</w:t>
      </w:r>
    </w:p>
    <w:p w:rsidR="00AE4D91" w:rsidRPr="007B5303" w:rsidRDefault="00AE4D91" w:rsidP="007B5303">
      <w:pPr>
        <w:pStyle w:val="1f2"/>
        <w:ind w:left="0" w:firstLine="709"/>
        <w:jc w:val="both"/>
        <w:rPr>
          <w:sz w:val="28"/>
          <w:szCs w:val="28"/>
        </w:rPr>
      </w:pPr>
      <w:r w:rsidRPr="007B5303">
        <w:rPr>
          <w:sz w:val="28"/>
          <w:szCs w:val="28"/>
        </w:rPr>
        <w:t>- Рынок грузовых и контейнерных перевозок;</w:t>
      </w:r>
    </w:p>
    <w:p w:rsidR="00AE4D91" w:rsidRPr="007B5303" w:rsidRDefault="00AE4D91" w:rsidP="007B5303">
      <w:pPr>
        <w:pStyle w:val="1f2"/>
        <w:ind w:left="0" w:firstLine="709"/>
        <w:jc w:val="both"/>
        <w:rPr>
          <w:sz w:val="28"/>
          <w:szCs w:val="28"/>
        </w:rPr>
      </w:pPr>
      <w:r w:rsidRPr="007B5303">
        <w:rPr>
          <w:sz w:val="28"/>
          <w:szCs w:val="28"/>
        </w:rPr>
        <w:t>- Новые технологии и автоматизация бизнес-процессов.</w:t>
      </w:r>
    </w:p>
    <w:p w:rsidR="00AE4D91" w:rsidRPr="00937DF3" w:rsidRDefault="00AE4D91" w:rsidP="005866F8">
      <w:pPr>
        <w:pStyle w:val="afff2"/>
        <w:rPr>
          <w:sz w:val="28"/>
          <w:szCs w:val="28"/>
        </w:rPr>
      </w:pPr>
    </w:p>
    <w:p w:rsidR="00CC2338" w:rsidRPr="00937DF3" w:rsidRDefault="00C447A1" w:rsidP="005866F8">
      <w:pPr>
        <w:pStyle w:val="afff2"/>
        <w:rPr>
          <w:sz w:val="28"/>
          <w:szCs w:val="28"/>
        </w:rPr>
      </w:pPr>
      <w:r w:rsidRPr="00937DF3">
        <w:rPr>
          <w:sz w:val="28"/>
          <w:szCs w:val="28"/>
        </w:rPr>
        <w:t>Исполнитель</w:t>
      </w:r>
      <w:r w:rsidR="00CC2338" w:rsidRPr="00937DF3">
        <w:rPr>
          <w:sz w:val="28"/>
          <w:szCs w:val="28"/>
        </w:rPr>
        <w:t xml:space="preserve"> </w:t>
      </w:r>
      <w:r w:rsidR="00151FAB" w:rsidRPr="00937DF3">
        <w:rPr>
          <w:sz w:val="28"/>
          <w:szCs w:val="28"/>
        </w:rPr>
        <w:t xml:space="preserve">должен предоставлять </w:t>
      </w:r>
      <w:r w:rsidRPr="00937DF3">
        <w:rPr>
          <w:sz w:val="28"/>
          <w:szCs w:val="28"/>
        </w:rPr>
        <w:t>Заказчику</w:t>
      </w:r>
      <w:r w:rsidR="00CC2338" w:rsidRPr="00937DF3">
        <w:rPr>
          <w:sz w:val="28"/>
          <w:szCs w:val="28"/>
        </w:rPr>
        <w:t xml:space="preserve"> Подборки ежедневно не позднее 07:30  МСК. </w:t>
      </w:r>
    </w:p>
    <w:p w:rsidR="0051537F" w:rsidRPr="00937DF3" w:rsidRDefault="00CC2338" w:rsidP="005866F8">
      <w:pPr>
        <w:pStyle w:val="afff2"/>
        <w:rPr>
          <w:sz w:val="28"/>
          <w:szCs w:val="28"/>
        </w:rPr>
      </w:pPr>
      <w:r w:rsidRPr="00937DF3">
        <w:rPr>
          <w:sz w:val="28"/>
          <w:szCs w:val="28"/>
        </w:rPr>
        <w:t xml:space="preserve">В содержании Подборок </w:t>
      </w:r>
      <w:r w:rsidR="00167F98" w:rsidRPr="00937DF3">
        <w:rPr>
          <w:sz w:val="28"/>
          <w:szCs w:val="28"/>
        </w:rPr>
        <w:t>Исполнитель обязан</w:t>
      </w:r>
      <w:r w:rsidRPr="00937DF3">
        <w:rPr>
          <w:sz w:val="28"/>
          <w:szCs w:val="28"/>
        </w:rPr>
        <w:t xml:space="preserve"> прописывать текст новости-источника (например, новость с ленты информагентства), а также ссылки на источники, цитирующие эти новости. </w:t>
      </w:r>
      <w:r w:rsidR="001C2519" w:rsidRPr="00937DF3">
        <w:rPr>
          <w:sz w:val="28"/>
          <w:szCs w:val="28"/>
        </w:rPr>
        <w:t xml:space="preserve">Исполнитель </w:t>
      </w:r>
      <w:r w:rsidRPr="00937DF3">
        <w:rPr>
          <w:sz w:val="28"/>
          <w:szCs w:val="28"/>
        </w:rPr>
        <w:t xml:space="preserve">обязан включать в </w:t>
      </w:r>
      <w:r w:rsidR="001C2519" w:rsidRPr="00937DF3">
        <w:rPr>
          <w:sz w:val="28"/>
          <w:szCs w:val="28"/>
        </w:rPr>
        <w:t>П</w:t>
      </w:r>
      <w:r w:rsidRPr="00937DF3">
        <w:rPr>
          <w:sz w:val="28"/>
          <w:szCs w:val="28"/>
        </w:rPr>
        <w:t xml:space="preserve">одборки новости </w:t>
      </w:r>
      <w:r w:rsidR="00CF7BC5" w:rsidRPr="00937DF3">
        <w:rPr>
          <w:sz w:val="28"/>
          <w:szCs w:val="28"/>
        </w:rPr>
        <w:t xml:space="preserve"> с </w:t>
      </w:r>
      <w:r w:rsidR="00D625EA" w:rsidRPr="00937DF3">
        <w:rPr>
          <w:sz w:val="28"/>
          <w:szCs w:val="28"/>
        </w:rPr>
        <w:t>«</w:t>
      </w:r>
      <w:r w:rsidR="00CF7BC5" w:rsidRPr="00937DF3">
        <w:rPr>
          <w:sz w:val="28"/>
          <w:szCs w:val="28"/>
        </w:rPr>
        <w:t>закрытых</w:t>
      </w:r>
      <w:r w:rsidR="00D625EA" w:rsidRPr="00937DF3">
        <w:rPr>
          <w:sz w:val="28"/>
          <w:szCs w:val="28"/>
        </w:rPr>
        <w:t>», т.е. платных</w:t>
      </w:r>
      <w:r w:rsidR="00CF7BC5" w:rsidRPr="00937DF3">
        <w:rPr>
          <w:sz w:val="28"/>
          <w:szCs w:val="28"/>
        </w:rPr>
        <w:t xml:space="preserve"> лент информационных </w:t>
      </w:r>
      <w:r w:rsidRPr="00937DF3">
        <w:rPr>
          <w:sz w:val="28"/>
          <w:szCs w:val="28"/>
        </w:rPr>
        <w:t>агентств</w:t>
      </w:r>
      <w:r w:rsidR="00D625EA" w:rsidRPr="00937DF3">
        <w:rPr>
          <w:sz w:val="28"/>
          <w:szCs w:val="28"/>
        </w:rPr>
        <w:t>:</w:t>
      </w:r>
      <w:r w:rsidR="00CD3C10" w:rsidRPr="00937DF3">
        <w:rPr>
          <w:sz w:val="28"/>
          <w:szCs w:val="28"/>
        </w:rPr>
        <w:t xml:space="preserve"> </w:t>
      </w:r>
      <w:r w:rsidR="00D625EA" w:rsidRPr="00937DF3">
        <w:rPr>
          <w:sz w:val="28"/>
          <w:szCs w:val="28"/>
        </w:rPr>
        <w:t>«</w:t>
      </w:r>
      <w:r w:rsidR="00CD3C10" w:rsidRPr="00937DF3">
        <w:rPr>
          <w:sz w:val="28"/>
          <w:szCs w:val="28"/>
        </w:rPr>
        <w:t>Интерфакс</w:t>
      </w:r>
      <w:r w:rsidR="00D625EA" w:rsidRPr="00937DF3">
        <w:rPr>
          <w:sz w:val="28"/>
          <w:szCs w:val="28"/>
        </w:rPr>
        <w:t>»</w:t>
      </w:r>
      <w:r w:rsidR="00CD3C10" w:rsidRPr="00937DF3">
        <w:rPr>
          <w:sz w:val="28"/>
          <w:szCs w:val="28"/>
        </w:rPr>
        <w:t>,</w:t>
      </w:r>
      <w:proofErr w:type="gramStart"/>
      <w:r w:rsidR="00CD3C10" w:rsidRPr="00937DF3">
        <w:rPr>
          <w:sz w:val="28"/>
          <w:szCs w:val="28"/>
        </w:rPr>
        <w:t xml:space="preserve"> ,</w:t>
      </w:r>
      <w:proofErr w:type="gramEnd"/>
      <w:r w:rsidR="00CD3C10" w:rsidRPr="00937DF3">
        <w:rPr>
          <w:sz w:val="28"/>
          <w:szCs w:val="28"/>
        </w:rPr>
        <w:t xml:space="preserve"> ИТАР-ТАСС</w:t>
      </w:r>
      <w:r w:rsidRPr="00937DF3">
        <w:rPr>
          <w:sz w:val="28"/>
          <w:szCs w:val="28"/>
        </w:rPr>
        <w:t>,</w:t>
      </w:r>
      <w:r w:rsidR="002469AC" w:rsidRPr="00937DF3">
        <w:rPr>
          <w:b/>
          <w:i/>
          <w:sz w:val="28"/>
          <w:szCs w:val="28"/>
        </w:rPr>
        <w:t xml:space="preserve"> </w:t>
      </w:r>
      <w:r w:rsidR="002469AC" w:rsidRPr="00937DF3">
        <w:rPr>
          <w:sz w:val="28"/>
          <w:szCs w:val="28"/>
        </w:rPr>
        <w:t>«</w:t>
      </w:r>
      <w:proofErr w:type="spellStart"/>
      <w:r w:rsidR="002469AC" w:rsidRPr="00937DF3">
        <w:rPr>
          <w:sz w:val="28"/>
          <w:szCs w:val="28"/>
        </w:rPr>
        <w:t>Финмаркет</w:t>
      </w:r>
      <w:proofErr w:type="spellEnd"/>
      <w:r w:rsidR="002469AC" w:rsidRPr="00937DF3">
        <w:rPr>
          <w:sz w:val="28"/>
          <w:szCs w:val="28"/>
        </w:rPr>
        <w:t>»</w:t>
      </w:r>
      <w:r w:rsidR="002469AC" w:rsidRPr="00937DF3">
        <w:rPr>
          <w:b/>
          <w:i/>
          <w:sz w:val="28"/>
          <w:szCs w:val="28"/>
        </w:rPr>
        <w:t>,</w:t>
      </w:r>
      <w:r w:rsidRPr="00937DF3">
        <w:rPr>
          <w:sz w:val="28"/>
          <w:szCs w:val="28"/>
        </w:rPr>
        <w:t xml:space="preserve"> газет «Ведомости», «Коммерсант», «РБК </w:t>
      </w:r>
      <w:proofErr w:type="spellStart"/>
      <w:r w:rsidRPr="00937DF3">
        <w:rPr>
          <w:sz w:val="28"/>
          <w:szCs w:val="28"/>
        </w:rPr>
        <w:t>daily</w:t>
      </w:r>
      <w:proofErr w:type="spellEnd"/>
      <w:r w:rsidRPr="00937DF3">
        <w:rPr>
          <w:sz w:val="28"/>
          <w:szCs w:val="28"/>
        </w:rPr>
        <w:t>» и иные новости</w:t>
      </w:r>
      <w:r w:rsidR="003A2AE5" w:rsidRPr="00937DF3">
        <w:rPr>
          <w:sz w:val="28"/>
          <w:szCs w:val="28"/>
        </w:rPr>
        <w:t xml:space="preserve"> </w:t>
      </w:r>
      <w:r w:rsidR="0070704D" w:rsidRPr="00937DF3">
        <w:rPr>
          <w:sz w:val="28"/>
          <w:szCs w:val="28"/>
        </w:rPr>
        <w:t>(</w:t>
      </w:r>
      <w:r w:rsidR="003A2AE5" w:rsidRPr="00937DF3">
        <w:rPr>
          <w:sz w:val="28"/>
          <w:szCs w:val="28"/>
        </w:rPr>
        <w:t>подтверждается договорами на использование материалов ЗАО «Интерфакс», агентства «</w:t>
      </w:r>
      <w:proofErr w:type="spellStart"/>
      <w:r w:rsidR="003A2AE5" w:rsidRPr="00937DF3">
        <w:rPr>
          <w:sz w:val="28"/>
          <w:szCs w:val="28"/>
        </w:rPr>
        <w:t>Прайм</w:t>
      </w:r>
      <w:proofErr w:type="spellEnd"/>
      <w:r w:rsidR="003A2AE5" w:rsidRPr="00937DF3">
        <w:rPr>
          <w:sz w:val="28"/>
          <w:szCs w:val="28"/>
        </w:rPr>
        <w:t>»</w:t>
      </w:r>
      <w:r w:rsidR="00806543" w:rsidRPr="00937DF3">
        <w:rPr>
          <w:sz w:val="28"/>
          <w:szCs w:val="28"/>
        </w:rPr>
        <w:t>,</w:t>
      </w:r>
      <w:r w:rsidR="003A2AE5" w:rsidRPr="00937DF3">
        <w:rPr>
          <w:sz w:val="28"/>
          <w:szCs w:val="28"/>
        </w:rPr>
        <w:t xml:space="preserve"> «ИТАР-ТАСС» </w:t>
      </w:r>
      <w:r w:rsidR="00806543" w:rsidRPr="00937DF3">
        <w:rPr>
          <w:sz w:val="28"/>
          <w:szCs w:val="28"/>
        </w:rPr>
        <w:t xml:space="preserve"> и других агентств </w:t>
      </w:r>
      <w:r w:rsidR="003A2AE5" w:rsidRPr="00937DF3">
        <w:rPr>
          <w:sz w:val="28"/>
          <w:szCs w:val="28"/>
        </w:rPr>
        <w:t xml:space="preserve">для загрузки в </w:t>
      </w:r>
      <w:r w:rsidR="00806543" w:rsidRPr="00937DF3">
        <w:rPr>
          <w:sz w:val="28"/>
          <w:szCs w:val="28"/>
        </w:rPr>
        <w:t>б</w:t>
      </w:r>
      <w:r w:rsidR="003A2AE5" w:rsidRPr="00937DF3">
        <w:rPr>
          <w:sz w:val="28"/>
          <w:szCs w:val="28"/>
        </w:rPr>
        <w:t xml:space="preserve">азу или </w:t>
      </w:r>
      <w:proofErr w:type="spellStart"/>
      <w:r w:rsidR="00806543" w:rsidRPr="00937DF3">
        <w:rPr>
          <w:sz w:val="28"/>
          <w:szCs w:val="28"/>
        </w:rPr>
        <w:t>и</w:t>
      </w:r>
      <w:r w:rsidR="003A2AE5" w:rsidRPr="00937DF3">
        <w:rPr>
          <w:sz w:val="28"/>
          <w:szCs w:val="28"/>
        </w:rPr>
        <w:t>нформацинный</w:t>
      </w:r>
      <w:proofErr w:type="spellEnd"/>
      <w:r w:rsidR="003A2AE5" w:rsidRPr="00937DF3">
        <w:rPr>
          <w:sz w:val="28"/>
          <w:szCs w:val="28"/>
        </w:rPr>
        <w:t xml:space="preserve"> ресурс)</w:t>
      </w:r>
      <w:r w:rsidRPr="00937DF3">
        <w:rPr>
          <w:sz w:val="28"/>
          <w:szCs w:val="28"/>
        </w:rPr>
        <w:t>;</w:t>
      </w:r>
      <w:r w:rsidR="004244AA" w:rsidRPr="00937DF3">
        <w:rPr>
          <w:sz w:val="28"/>
          <w:szCs w:val="28"/>
        </w:rPr>
        <w:t xml:space="preserve"> </w:t>
      </w:r>
    </w:p>
    <w:p w:rsidR="004244AA" w:rsidRPr="00937DF3" w:rsidRDefault="007B5303" w:rsidP="005866F8">
      <w:pPr>
        <w:pStyle w:val="afff2"/>
        <w:rPr>
          <w:sz w:val="28"/>
          <w:szCs w:val="28"/>
        </w:rPr>
      </w:pPr>
      <w:r w:rsidRPr="00937DF3">
        <w:rPr>
          <w:sz w:val="28"/>
          <w:szCs w:val="28"/>
        </w:rPr>
        <w:t xml:space="preserve">4.2. </w:t>
      </w:r>
      <w:r w:rsidR="004244AA" w:rsidRPr="00937DF3">
        <w:rPr>
          <w:sz w:val="28"/>
          <w:szCs w:val="28"/>
        </w:rPr>
        <w:t xml:space="preserve">Исполнитель предоставляет ситуативные мониторинги по запросу Заказчика не </w:t>
      </w:r>
      <w:r w:rsidR="00CB3B4F" w:rsidRPr="00937DF3">
        <w:rPr>
          <w:sz w:val="28"/>
          <w:szCs w:val="28"/>
        </w:rPr>
        <w:t xml:space="preserve">позднее </w:t>
      </w:r>
      <w:r w:rsidR="004244AA" w:rsidRPr="00937DF3">
        <w:rPr>
          <w:sz w:val="28"/>
          <w:szCs w:val="28"/>
        </w:rPr>
        <w:t xml:space="preserve"> чем через </w:t>
      </w:r>
      <w:r w:rsidR="00CB3B4F" w:rsidRPr="00937DF3">
        <w:rPr>
          <w:sz w:val="28"/>
          <w:szCs w:val="28"/>
        </w:rPr>
        <w:t>2</w:t>
      </w:r>
      <w:r w:rsidR="004244AA" w:rsidRPr="00937DF3">
        <w:rPr>
          <w:sz w:val="28"/>
          <w:szCs w:val="28"/>
        </w:rPr>
        <w:t xml:space="preserve"> </w:t>
      </w:r>
      <w:r w:rsidR="00CB3B4F" w:rsidRPr="00937DF3">
        <w:rPr>
          <w:sz w:val="28"/>
          <w:szCs w:val="28"/>
        </w:rPr>
        <w:t>часа</w:t>
      </w:r>
      <w:r w:rsidR="004244AA" w:rsidRPr="00937DF3">
        <w:rPr>
          <w:sz w:val="28"/>
          <w:szCs w:val="28"/>
        </w:rPr>
        <w:t xml:space="preserve"> после посту</w:t>
      </w:r>
      <w:r w:rsidRPr="00937DF3">
        <w:rPr>
          <w:sz w:val="28"/>
          <w:szCs w:val="28"/>
        </w:rPr>
        <w:t>п</w:t>
      </w:r>
      <w:r w:rsidR="004244AA" w:rsidRPr="00937DF3">
        <w:rPr>
          <w:sz w:val="28"/>
          <w:szCs w:val="28"/>
        </w:rPr>
        <w:t xml:space="preserve">ления запроса в </w:t>
      </w:r>
      <w:proofErr w:type="gramStart"/>
      <w:r w:rsidR="004244AA" w:rsidRPr="00937DF3">
        <w:rPr>
          <w:sz w:val="28"/>
          <w:szCs w:val="28"/>
        </w:rPr>
        <w:t>количестве</w:t>
      </w:r>
      <w:proofErr w:type="gramEnd"/>
      <w:r w:rsidR="004244AA" w:rsidRPr="00937DF3">
        <w:rPr>
          <w:sz w:val="28"/>
          <w:szCs w:val="28"/>
        </w:rPr>
        <w:t xml:space="preserve"> не превышающем 12 ситуативных мониторингов в год.</w:t>
      </w:r>
    </w:p>
    <w:p w:rsidR="00CC2338" w:rsidRPr="00937DF3" w:rsidRDefault="007B5303" w:rsidP="005866F8">
      <w:pPr>
        <w:pStyle w:val="afff2"/>
        <w:rPr>
          <w:sz w:val="28"/>
          <w:szCs w:val="28"/>
        </w:rPr>
      </w:pPr>
      <w:r w:rsidRPr="00937DF3">
        <w:rPr>
          <w:sz w:val="28"/>
          <w:szCs w:val="28"/>
        </w:rPr>
        <w:t xml:space="preserve">4.3. </w:t>
      </w:r>
      <w:r w:rsidR="00167F98" w:rsidRPr="00937DF3">
        <w:rPr>
          <w:sz w:val="28"/>
          <w:szCs w:val="28"/>
        </w:rPr>
        <w:t>Исполнитель предоставляет</w:t>
      </w:r>
      <w:r w:rsidR="00CC2338" w:rsidRPr="00937DF3">
        <w:rPr>
          <w:sz w:val="28"/>
          <w:szCs w:val="28"/>
        </w:rPr>
        <w:t xml:space="preserve"> </w:t>
      </w:r>
      <w:r w:rsidR="001B0DB4" w:rsidRPr="00937DF3">
        <w:rPr>
          <w:sz w:val="28"/>
          <w:szCs w:val="28"/>
        </w:rPr>
        <w:t xml:space="preserve">ежемесячную аналитику </w:t>
      </w:r>
      <w:proofErr w:type="spellStart"/>
      <w:r w:rsidR="001B0DB4" w:rsidRPr="00937DF3">
        <w:rPr>
          <w:sz w:val="28"/>
          <w:szCs w:val="28"/>
        </w:rPr>
        <w:t>медиа-пространства</w:t>
      </w:r>
      <w:proofErr w:type="spellEnd"/>
      <w:r w:rsidR="001B0DB4" w:rsidRPr="00937DF3">
        <w:rPr>
          <w:sz w:val="28"/>
          <w:szCs w:val="28"/>
        </w:rPr>
        <w:t xml:space="preserve"> (далее – </w:t>
      </w:r>
      <w:r w:rsidR="00CC2338" w:rsidRPr="00937DF3">
        <w:rPr>
          <w:sz w:val="28"/>
          <w:szCs w:val="28"/>
        </w:rPr>
        <w:t>Аналитик</w:t>
      </w:r>
      <w:r w:rsidR="001B0DB4" w:rsidRPr="00937DF3">
        <w:rPr>
          <w:sz w:val="28"/>
          <w:szCs w:val="28"/>
        </w:rPr>
        <w:t>а)</w:t>
      </w:r>
      <w:r w:rsidR="00CC2338" w:rsidRPr="00937DF3">
        <w:rPr>
          <w:sz w:val="28"/>
          <w:szCs w:val="28"/>
        </w:rPr>
        <w:t>, включающ</w:t>
      </w:r>
      <w:r w:rsidR="00167F98" w:rsidRPr="00937DF3">
        <w:rPr>
          <w:sz w:val="28"/>
          <w:szCs w:val="28"/>
        </w:rPr>
        <w:t>ую</w:t>
      </w:r>
      <w:r w:rsidR="00CC2338" w:rsidRPr="00937DF3">
        <w:rPr>
          <w:sz w:val="28"/>
          <w:szCs w:val="28"/>
        </w:rPr>
        <w:t xml:space="preserve"> в себя следующие разделы:</w:t>
      </w:r>
    </w:p>
    <w:p w:rsidR="007B5303" w:rsidRPr="00937DF3" w:rsidRDefault="007B5303" w:rsidP="007B5303">
      <w:pPr>
        <w:pStyle w:val="1f2"/>
        <w:numPr>
          <w:ilvl w:val="0"/>
          <w:numId w:val="31"/>
        </w:numPr>
        <w:suppressAutoHyphens w:val="0"/>
        <w:spacing w:after="200" w:line="276" w:lineRule="auto"/>
        <w:ind w:left="0" w:firstLine="709"/>
        <w:rPr>
          <w:sz w:val="28"/>
          <w:szCs w:val="28"/>
        </w:rPr>
      </w:pPr>
      <w:r w:rsidRPr="00937DF3">
        <w:rPr>
          <w:sz w:val="28"/>
          <w:szCs w:val="28"/>
        </w:rPr>
        <w:t>Методика проведения</w:t>
      </w:r>
      <w:r w:rsidR="001B0DB4" w:rsidRPr="00937DF3">
        <w:rPr>
          <w:sz w:val="28"/>
          <w:szCs w:val="28"/>
        </w:rPr>
        <w:t>;</w:t>
      </w:r>
    </w:p>
    <w:p w:rsidR="007B5303" w:rsidRPr="007B5303" w:rsidRDefault="007B5303" w:rsidP="007B5303">
      <w:pPr>
        <w:pStyle w:val="1f2"/>
        <w:numPr>
          <w:ilvl w:val="0"/>
          <w:numId w:val="31"/>
        </w:numPr>
        <w:suppressAutoHyphens w:val="0"/>
        <w:spacing w:after="200" w:line="276" w:lineRule="auto"/>
        <w:ind w:left="0" w:firstLine="709"/>
        <w:rPr>
          <w:sz w:val="28"/>
          <w:szCs w:val="28"/>
        </w:rPr>
      </w:pPr>
      <w:r w:rsidRPr="007B5303">
        <w:rPr>
          <w:sz w:val="28"/>
          <w:szCs w:val="28"/>
        </w:rPr>
        <w:t>Анализ внимания СМИ</w:t>
      </w:r>
      <w:r w:rsidR="001B0DB4">
        <w:rPr>
          <w:sz w:val="28"/>
          <w:szCs w:val="28"/>
        </w:rPr>
        <w:t>;</w:t>
      </w:r>
    </w:p>
    <w:p w:rsidR="007B5303" w:rsidRPr="007B5303" w:rsidRDefault="007B5303" w:rsidP="007B5303">
      <w:pPr>
        <w:pStyle w:val="1f2"/>
        <w:numPr>
          <w:ilvl w:val="0"/>
          <w:numId w:val="31"/>
        </w:numPr>
        <w:suppressAutoHyphens w:val="0"/>
        <w:spacing w:after="200" w:line="276" w:lineRule="auto"/>
        <w:ind w:left="0" w:firstLine="709"/>
        <w:rPr>
          <w:sz w:val="28"/>
          <w:szCs w:val="28"/>
        </w:rPr>
      </w:pPr>
      <w:r w:rsidRPr="007B5303">
        <w:rPr>
          <w:sz w:val="28"/>
          <w:szCs w:val="28"/>
        </w:rPr>
        <w:t>Сравнительная диаграмма публикаций в СМИ (с основными конкурентами)</w:t>
      </w:r>
      <w:r w:rsidR="001B0DB4">
        <w:rPr>
          <w:sz w:val="28"/>
          <w:szCs w:val="28"/>
        </w:rPr>
        <w:t>;</w:t>
      </w:r>
    </w:p>
    <w:p w:rsidR="007B5303" w:rsidRPr="007B5303" w:rsidRDefault="007B5303" w:rsidP="007B5303">
      <w:pPr>
        <w:pStyle w:val="1f2"/>
        <w:numPr>
          <w:ilvl w:val="0"/>
          <w:numId w:val="31"/>
        </w:numPr>
        <w:suppressAutoHyphens w:val="0"/>
        <w:spacing w:after="200" w:line="276" w:lineRule="auto"/>
        <w:ind w:left="0" w:firstLine="709"/>
        <w:rPr>
          <w:sz w:val="28"/>
          <w:szCs w:val="28"/>
        </w:rPr>
      </w:pPr>
      <w:r w:rsidRPr="007B5303">
        <w:rPr>
          <w:sz w:val="28"/>
          <w:szCs w:val="28"/>
        </w:rPr>
        <w:t xml:space="preserve">Ключевые </w:t>
      </w:r>
      <w:proofErr w:type="spellStart"/>
      <w:r w:rsidRPr="007B5303">
        <w:rPr>
          <w:sz w:val="28"/>
          <w:szCs w:val="28"/>
        </w:rPr>
        <w:t>инфоповоды</w:t>
      </w:r>
      <w:proofErr w:type="spellEnd"/>
      <w:r w:rsidR="001B0DB4">
        <w:rPr>
          <w:sz w:val="28"/>
          <w:szCs w:val="28"/>
        </w:rPr>
        <w:t>;</w:t>
      </w:r>
    </w:p>
    <w:p w:rsidR="007B5303" w:rsidRPr="007B5303" w:rsidRDefault="007B5303" w:rsidP="007B5303">
      <w:pPr>
        <w:pStyle w:val="1f2"/>
        <w:numPr>
          <w:ilvl w:val="0"/>
          <w:numId w:val="31"/>
        </w:numPr>
        <w:suppressAutoHyphens w:val="0"/>
        <w:spacing w:after="200" w:line="276" w:lineRule="auto"/>
        <w:ind w:left="0" w:firstLine="709"/>
        <w:rPr>
          <w:sz w:val="28"/>
          <w:szCs w:val="28"/>
        </w:rPr>
      </w:pPr>
      <w:r w:rsidRPr="007B5303">
        <w:rPr>
          <w:sz w:val="28"/>
          <w:szCs w:val="28"/>
        </w:rPr>
        <w:t>Распределение публикаций по типу СМИ</w:t>
      </w:r>
      <w:r w:rsidR="001B0DB4">
        <w:rPr>
          <w:sz w:val="28"/>
          <w:szCs w:val="28"/>
        </w:rPr>
        <w:t>;</w:t>
      </w:r>
    </w:p>
    <w:p w:rsidR="007B5303" w:rsidRPr="007B5303" w:rsidRDefault="007B5303" w:rsidP="007B5303">
      <w:pPr>
        <w:pStyle w:val="1f2"/>
        <w:numPr>
          <w:ilvl w:val="0"/>
          <w:numId w:val="31"/>
        </w:numPr>
        <w:suppressAutoHyphens w:val="0"/>
        <w:spacing w:after="200" w:line="276" w:lineRule="auto"/>
        <w:ind w:left="0" w:firstLine="709"/>
        <w:rPr>
          <w:sz w:val="28"/>
          <w:szCs w:val="28"/>
        </w:rPr>
      </w:pPr>
      <w:r w:rsidRPr="007B5303">
        <w:rPr>
          <w:sz w:val="28"/>
          <w:szCs w:val="28"/>
        </w:rPr>
        <w:t>Распределение публикаций о компаниях по регионам</w:t>
      </w:r>
      <w:r w:rsidR="001B0DB4">
        <w:rPr>
          <w:sz w:val="28"/>
          <w:szCs w:val="28"/>
        </w:rPr>
        <w:t>;</w:t>
      </w:r>
    </w:p>
    <w:p w:rsidR="007B5303" w:rsidRPr="007B5303" w:rsidRDefault="007B5303" w:rsidP="007B5303">
      <w:pPr>
        <w:pStyle w:val="1f2"/>
        <w:numPr>
          <w:ilvl w:val="0"/>
          <w:numId w:val="31"/>
        </w:numPr>
        <w:suppressAutoHyphens w:val="0"/>
        <w:spacing w:after="200" w:line="276" w:lineRule="auto"/>
        <w:ind w:left="0" w:firstLine="709"/>
        <w:rPr>
          <w:sz w:val="28"/>
          <w:szCs w:val="28"/>
        </w:rPr>
      </w:pPr>
      <w:r w:rsidRPr="007B5303">
        <w:rPr>
          <w:sz w:val="28"/>
          <w:szCs w:val="28"/>
        </w:rPr>
        <w:t>Наиболее активные СМИ</w:t>
      </w:r>
      <w:r w:rsidR="001B0DB4">
        <w:rPr>
          <w:sz w:val="28"/>
          <w:szCs w:val="28"/>
        </w:rPr>
        <w:t>;</w:t>
      </w:r>
    </w:p>
    <w:p w:rsidR="007B5303" w:rsidRPr="00937DF3" w:rsidRDefault="007B5303" w:rsidP="007B5303">
      <w:pPr>
        <w:pStyle w:val="1f2"/>
        <w:numPr>
          <w:ilvl w:val="0"/>
          <w:numId w:val="31"/>
        </w:numPr>
        <w:suppressAutoHyphens w:val="0"/>
        <w:spacing w:after="200" w:line="276" w:lineRule="auto"/>
        <w:ind w:left="0" w:firstLine="709"/>
        <w:rPr>
          <w:sz w:val="28"/>
          <w:szCs w:val="28"/>
        </w:rPr>
      </w:pPr>
      <w:r w:rsidRPr="0003790C">
        <w:rPr>
          <w:sz w:val="28"/>
          <w:szCs w:val="28"/>
        </w:rPr>
        <w:lastRenderedPageBreak/>
        <w:t xml:space="preserve">Индекс </w:t>
      </w:r>
      <w:r w:rsidRPr="0003790C">
        <w:rPr>
          <w:sz w:val="28"/>
          <w:szCs w:val="28"/>
          <w:lang w:val="en-US"/>
        </w:rPr>
        <w:t>PR</w:t>
      </w:r>
      <w:r w:rsidRPr="0003790C">
        <w:rPr>
          <w:sz w:val="28"/>
          <w:szCs w:val="28"/>
        </w:rPr>
        <w:t xml:space="preserve">-эффективности, который рассчитывается на основании веса источника (вес может выставляться вручную), регионов, аналитической </w:t>
      </w:r>
      <w:r w:rsidRPr="00937DF3">
        <w:rPr>
          <w:sz w:val="28"/>
          <w:szCs w:val="28"/>
        </w:rPr>
        <w:t xml:space="preserve">составляющей в определении </w:t>
      </w:r>
      <w:proofErr w:type="spellStart"/>
      <w:r w:rsidRPr="00937DF3">
        <w:rPr>
          <w:sz w:val="28"/>
          <w:szCs w:val="28"/>
        </w:rPr>
        <w:t>позвитива</w:t>
      </w:r>
      <w:proofErr w:type="spellEnd"/>
      <w:r w:rsidRPr="00937DF3">
        <w:rPr>
          <w:sz w:val="28"/>
          <w:szCs w:val="28"/>
        </w:rPr>
        <w:t xml:space="preserve"> и негатива в автоматическом режиме</w:t>
      </w:r>
      <w:r w:rsidR="001B0DB4" w:rsidRPr="00937DF3">
        <w:rPr>
          <w:sz w:val="28"/>
          <w:szCs w:val="28"/>
        </w:rPr>
        <w:t>;</w:t>
      </w:r>
    </w:p>
    <w:p w:rsidR="007B5303" w:rsidRPr="00937DF3" w:rsidRDefault="004F31CB" w:rsidP="004F31CB">
      <w:pPr>
        <w:pStyle w:val="1f2"/>
        <w:suppressAutoHyphens w:val="0"/>
        <w:spacing w:after="200" w:line="276" w:lineRule="auto"/>
        <w:ind w:left="0" w:firstLine="397"/>
        <w:rPr>
          <w:sz w:val="28"/>
          <w:szCs w:val="28"/>
        </w:rPr>
      </w:pPr>
      <w:r>
        <w:rPr>
          <w:sz w:val="28"/>
          <w:szCs w:val="28"/>
        </w:rPr>
        <w:t>Исполнитель вправе предложить иные разделы</w:t>
      </w:r>
      <w:r w:rsidR="00B123C5">
        <w:rPr>
          <w:sz w:val="28"/>
          <w:szCs w:val="28"/>
        </w:rPr>
        <w:t>.</w:t>
      </w:r>
    </w:p>
    <w:p w:rsidR="007B5303" w:rsidRPr="00937DF3" w:rsidRDefault="00C45C8E" w:rsidP="007B5303">
      <w:pPr>
        <w:ind w:firstLine="709"/>
        <w:jc w:val="both"/>
        <w:rPr>
          <w:bCs/>
          <w:sz w:val="28"/>
          <w:szCs w:val="28"/>
        </w:rPr>
      </w:pPr>
      <w:r>
        <w:rPr>
          <w:bCs/>
          <w:sz w:val="28"/>
          <w:szCs w:val="28"/>
        </w:rPr>
        <w:t>Исполнитель</w:t>
      </w:r>
      <w:r w:rsidR="009659B9">
        <w:rPr>
          <w:bCs/>
          <w:sz w:val="28"/>
          <w:szCs w:val="28"/>
        </w:rPr>
        <w:t xml:space="preserve"> обязан подготавливать Аналитику раз в месяц и отправлять </w:t>
      </w:r>
      <w:r>
        <w:rPr>
          <w:bCs/>
          <w:sz w:val="28"/>
          <w:szCs w:val="28"/>
        </w:rPr>
        <w:t xml:space="preserve">Заказчику </w:t>
      </w:r>
      <w:r w:rsidR="009659B9">
        <w:rPr>
          <w:bCs/>
          <w:sz w:val="28"/>
          <w:szCs w:val="28"/>
        </w:rPr>
        <w:t xml:space="preserve">по электронной почте не позднее 10:00 МСК пятого рабочего дня каждого месяца, следующего за </w:t>
      </w:r>
      <w:proofErr w:type="gramStart"/>
      <w:r w:rsidR="009659B9">
        <w:rPr>
          <w:bCs/>
          <w:sz w:val="28"/>
          <w:szCs w:val="28"/>
        </w:rPr>
        <w:t>отчетным</w:t>
      </w:r>
      <w:proofErr w:type="gramEnd"/>
      <w:r w:rsidR="009659B9">
        <w:rPr>
          <w:bCs/>
          <w:sz w:val="28"/>
          <w:szCs w:val="28"/>
        </w:rPr>
        <w:t>.</w:t>
      </w:r>
    </w:p>
    <w:p w:rsidR="00CC2338" w:rsidRPr="00937DF3" w:rsidRDefault="001B0DB4" w:rsidP="005866F8">
      <w:pPr>
        <w:pStyle w:val="afff2"/>
        <w:rPr>
          <w:sz w:val="28"/>
          <w:szCs w:val="28"/>
        </w:rPr>
      </w:pPr>
      <w:r w:rsidRPr="00C45C8E">
        <w:rPr>
          <w:sz w:val="28"/>
          <w:szCs w:val="28"/>
        </w:rPr>
        <w:t xml:space="preserve">4.4. </w:t>
      </w:r>
      <w:r w:rsidR="00CC2338" w:rsidRPr="00C45C8E">
        <w:rPr>
          <w:sz w:val="28"/>
          <w:szCs w:val="28"/>
        </w:rPr>
        <w:t>Исполнитель должен иметь опыт работы на рынке</w:t>
      </w:r>
      <w:r w:rsidR="004244AA" w:rsidRPr="00C45C8E">
        <w:rPr>
          <w:sz w:val="28"/>
          <w:szCs w:val="28"/>
        </w:rPr>
        <w:t xml:space="preserve"> мониторинга СМИ</w:t>
      </w:r>
      <w:r w:rsidR="00CC2338" w:rsidRPr="00C45C8E">
        <w:rPr>
          <w:sz w:val="28"/>
          <w:szCs w:val="28"/>
        </w:rPr>
        <w:t xml:space="preserve"> – не менее </w:t>
      </w:r>
      <w:r w:rsidR="00C45C8E">
        <w:rPr>
          <w:sz w:val="28"/>
          <w:szCs w:val="28"/>
        </w:rPr>
        <w:t>3</w:t>
      </w:r>
      <w:r w:rsidR="004244AA" w:rsidRPr="00C45C8E">
        <w:rPr>
          <w:sz w:val="28"/>
          <w:szCs w:val="28"/>
        </w:rPr>
        <w:t xml:space="preserve"> </w:t>
      </w:r>
      <w:r w:rsidR="00CC2338" w:rsidRPr="00C45C8E">
        <w:rPr>
          <w:sz w:val="28"/>
          <w:szCs w:val="28"/>
        </w:rPr>
        <w:t>лет (подтверждается копией свидетельства о государственной регистрации юридического лица, в соответствии с законодательством страны</w:t>
      </w:r>
      <w:r w:rsidRPr="00C45C8E">
        <w:rPr>
          <w:sz w:val="28"/>
          <w:szCs w:val="28"/>
        </w:rPr>
        <w:t xml:space="preserve"> регистрации Исполнителя</w:t>
      </w:r>
      <w:r w:rsidRPr="00937DF3">
        <w:rPr>
          <w:sz w:val="28"/>
          <w:szCs w:val="28"/>
        </w:rPr>
        <w:t>).</w:t>
      </w:r>
    </w:p>
    <w:p w:rsidR="000954FB" w:rsidRPr="00937DF3" w:rsidRDefault="001B0DB4" w:rsidP="005866F8">
      <w:pPr>
        <w:pStyle w:val="afff2"/>
        <w:rPr>
          <w:sz w:val="28"/>
          <w:szCs w:val="28"/>
        </w:rPr>
      </w:pPr>
      <w:r w:rsidRPr="00937DF3">
        <w:rPr>
          <w:sz w:val="28"/>
          <w:szCs w:val="28"/>
        </w:rPr>
        <w:t xml:space="preserve">4.5. </w:t>
      </w:r>
      <w:r w:rsidR="00822FF6" w:rsidRPr="00937DF3">
        <w:rPr>
          <w:sz w:val="28"/>
          <w:szCs w:val="28"/>
        </w:rPr>
        <w:t xml:space="preserve">Исполнитель должен иметь опыт работы с компаниями транспортной сферы (юридические лица, деятельность которых направлена на транспортировку грузов </w:t>
      </w:r>
      <w:proofErr w:type="gramStart"/>
      <w:r w:rsidR="00822FF6" w:rsidRPr="00937DF3">
        <w:rPr>
          <w:sz w:val="28"/>
          <w:szCs w:val="28"/>
        </w:rPr>
        <w:t>и(</w:t>
      </w:r>
      <w:proofErr w:type="gramEnd"/>
      <w:r w:rsidR="00822FF6" w:rsidRPr="00937DF3">
        <w:rPr>
          <w:sz w:val="28"/>
          <w:szCs w:val="28"/>
        </w:rPr>
        <w:t>или) пассажиров, а также непосредственное обеспечение функционирования транспортной инфраструктуры)</w:t>
      </w:r>
      <w:r w:rsidR="002469AC" w:rsidRPr="00937DF3">
        <w:rPr>
          <w:b/>
          <w:i/>
          <w:sz w:val="28"/>
          <w:szCs w:val="28"/>
        </w:rPr>
        <w:t xml:space="preserve"> </w:t>
      </w:r>
      <w:r w:rsidR="002469AC" w:rsidRPr="00937DF3">
        <w:rPr>
          <w:sz w:val="28"/>
          <w:szCs w:val="28"/>
        </w:rPr>
        <w:t>по предмету договора</w:t>
      </w:r>
      <w:r w:rsidRPr="00937DF3">
        <w:rPr>
          <w:sz w:val="28"/>
          <w:szCs w:val="28"/>
        </w:rPr>
        <w:t xml:space="preserve">. Наличие требуемого опыта работы подтверждается </w:t>
      </w:r>
      <w:r w:rsidR="006F11E2" w:rsidRPr="00937DF3">
        <w:rPr>
          <w:sz w:val="28"/>
          <w:szCs w:val="28"/>
        </w:rPr>
        <w:t>по форме Приложения №4 к настоящей документации</w:t>
      </w:r>
      <w:r w:rsidRPr="00937DF3">
        <w:rPr>
          <w:sz w:val="28"/>
          <w:szCs w:val="28"/>
        </w:rPr>
        <w:t>.</w:t>
      </w:r>
    </w:p>
    <w:p w:rsidR="008E2E46" w:rsidRPr="00937DF3" w:rsidRDefault="001B0DB4" w:rsidP="00D145AD">
      <w:pPr>
        <w:pStyle w:val="afff2"/>
        <w:rPr>
          <w:sz w:val="28"/>
          <w:szCs w:val="28"/>
        </w:rPr>
      </w:pPr>
      <w:r w:rsidRPr="00937DF3">
        <w:rPr>
          <w:sz w:val="28"/>
          <w:szCs w:val="28"/>
        </w:rPr>
        <w:t xml:space="preserve">4.6. </w:t>
      </w:r>
      <w:proofErr w:type="gramStart"/>
      <w:r w:rsidR="001A78A9" w:rsidRPr="00937DF3">
        <w:rPr>
          <w:sz w:val="28"/>
          <w:szCs w:val="28"/>
        </w:rPr>
        <w:t>Исполнитель должен иметь собственную информационную базу данных</w:t>
      </w:r>
      <w:r w:rsidR="008E2E46" w:rsidRPr="00937DF3">
        <w:rPr>
          <w:sz w:val="28"/>
          <w:szCs w:val="28"/>
        </w:rPr>
        <w:t xml:space="preserve"> (информационный ресурс) </w:t>
      </w:r>
      <w:r w:rsidR="001C2519" w:rsidRPr="00937DF3">
        <w:rPr>
          <w:sz w:val="28"/>
          <w:szCs w:val="28"/>
        </w:rPr>
        <w:t>о</w:t>
      </w:r>
      <w:r w:rsidR="008E2E46" w:rsidRPr="00937DF3">
        <w:rPr>
          <w:sz w:val="28"/>
          <w:szCs w:val="28"/>
        </w:rPr>
        <w:t xml:space="preserve">бъемом не менее 10 000 </w:t>
      </w:r>
      <w:r w:rsidR="001C2519" w:rsidRPr="00937DF3">
        <w:rPr>
          <w:sz w:val="28"/>
          <w:szCs w:val="28"/>
        </w:rPr>
        <w:t>и</w:t>
      </w:r>
      <w:r w:rsidR="008E2E46" w:rsidRPr="00937DF3">
        <w:rPr>
          <w:sz w:val="28"/>
          <w:szCs w:val="28"/>
        </w:rPr>
        <w:t>сточников  полнотекстовых электронных архивов и текущих материалов, в том числе федеральных, региональных и иностранных информационных агентств (в  обязательном порядке электронный архив «закрытых», т.е. платных новостных лент крупнейших информагентств:</w:t>
      </w:r>
      <w:proofErr w:type="gramEnd"/>
      <w:r w:rsidR="008E2E46" w:rsidRPr="00937DF3">
        <w:rPr>
          <w:sz w:val="28"/>
          <w:szCs w:val="28"/>
        </w:rPr>
        <w:t xml:space="preserve"> «Интерфакс», «ИТАР-ТАСС», «</w:t>
      </w:r>
      <w:proofErr w:type="spellStart"/>
      <w:r w:rsidR="008E2E46" w:rsidRPr="00937DF3">
        <w:rPr>
          <w:sz w:val="28"/>
          <w:szCs w:val="28"/>
        </w:rPr>
        <w:t>Финмаркет</w:t>
      </w:r>
      <w:proofErr w:type="spellEnd"/>
      <w:r w:rsidR="008E2E46" w:rsidRPr="00937DF3">
        <w:rPr>
          <w:sz w:val="28"/>
          <w:szCs w:val="28"/>
        </w:rPr>
        <w:t xml:space="preserve">», </w:t>
      </w:r>
      <w:r w:rsidR="002469AC" w:rsidRPr="00937DF3">
        <w:rPr>
          <w:sz w:val="28"/>
          <w:szCs w:val="28"/>
        </w:rPr>
        <w:t xml:space="preserve">газет «Ведомости», «Коммерсант», «РБК </w:t>
      </w:r>
      <w:proofErr w:type="spellStart"/>
      <w:r w:rsidR="002469AC" w:rsidRPr="00937DF3">
        <w:rPr>
          <w:sz w:val="28"/>
          <w:szCs w:val="28"/>
        </w:rPr>
        <w:t>daily</w:t>
      </w:r>
      <w:proofErr w:type="spellEnd"/>
      <w:r w:rsidR="002469AC" w:rsidRPr="00937DF3">
        <w:rPr>
          <w:sz w:val="28"/>
          <w:szCs w:val="28"/>
        </w:rPr>
        <w:t xml:space="preserve">», что </w:t>
      </w:r>
      <w:r w:rsidR="008E2E46" w:rsidRPr="00937DF3">
        <w:rPr>
          <w:sz w:val="28"/>
          <w:szCs w:val="28"/>
        </w:rPr>
        <w:t>подтверждается договорами на использование материалов ЗАО «Интерфакс», агентства «</w:t>
      </w:r>
      <w:proofErr w:type="spellStart"/>
      <w:r w:rsidR="008E2E46" w:rsidRPr="00937DF3">
        <w:rPr>
          <w:sz w:val="28"/>
          <w:szCs w:val="28"/>
        </w:rPr>
        <w:t>Прайм</w:t>
      </w:r>
      <w:proofErr w:type="spellEnd"/>
      <w:r w:rsidR="008E2E46" w:rsidRPr="00937DF3">
        <w:rPr>
          <w:sz w:val="28"/>
          <w:szCs w:val="28"/>
        </w:rPr>
        <w:t>»</w:t>
      </w:r>
      <w:r w:rsidR="00806543" w:rsidRPr="00937DF3">
        <w:rPr>
          <w:sz w:val="28"/>
          <w:szCs w:val="28"/>
        </w:rPr>
        <w:t xml:space="preserve">, </w:t>
      </w:r>
      <w:r w:rsidR="008E2E46" w:rsidRPr="00937DF3">
        <w:rPr>
          <w:sz w:val="28"/>
          <w:szCs w:val="28"/>
        </w:rPr>
        <w:t>«ИТАР-ТАСС»</w:t>
      </w:r>
      <w:r w:rsidR="00806543" w:rsidRPr="00937DF3">
        <w:rPr>
          <w:sz w:val="28"/>
          <w:szCs w:val="28"/>
        </w:rPr>
        <w:t xml:space="preserve"> и других аген</w:t>
      </w:r>
      <w:proofErr w:type="gramStart"/>
      <w:r w:rsidR="00806543" w:rsidRPr="00937DF3">
        <w:rPr>
          <w:sz w:val="28"/>
          <w:szCs w:val="28"/>
        </w:rPr>
        <w:t>тств</w:t>
      </w:r>
      <w:r w:rsidR="008E2E46" w:rsidRPr="00937DF3">
        <w:rPr>
          <w:sz w:val="28"/>
          <w:szCs w:val="28"/>
        </w:rPr>
        <w:t xml:space="preserve"> дл</w:t>
      </w:r>
      <w:proofErr w:type="gramEnd"/>
      <w:r w:rsidR="008E2E46" w:rsidRPr="00937DF3">
        <w:rPr>
          <w:sz w:val="28"/>
          <w:szCs w:val="28"/>
        </w:rPr>
        <w:t xml:space="preserve">я загрузки в базу или </w:t>
      </w:r>
      <w:proofErr w:type="spellStart"/>
      <w:r w:rsidR="008E2E46" w:rsidRPr="00937DF3">
        <w:rPr>
          <w:sz w:val="28"/>
          <w:szCs w:val="28"/>
        </w:rPr>
        <w:t>информацинный</w:t>
      </w:r>
      <w:proofErr w:type="spellEnd"/>
      <w:r w:rsidR="008E2E46" w:rsidRPr="00937DF3">
        <w:rPr>
          <w:sz w:val="28"/>
          <w:szCs w:val="28"/>
        </w:rPr>
        <w:t xml:space="preserve"> ресурс</w:t>
      </w:r>
      <w:r w:rsidRPr="00937DF3">
        <w:rPr>
          <w:sz w:val="28"/>
          <w:szCs w:val="28"/>
        </w:rPr>
        <w:t>.</w:t>
      </w:r>
    </w:p>
    <w:p w:rsidR="00B34A4E" w:rsidRPr="00937DF3" w:rsidRDefault="001B0DB4" w:rsidP="005866F8">
      <w:pPr>
        <w:pStyle w:val="afff2"/>
        <w:rPr>
          <w:sz w:val="28"/>
          <w:szCs w:val="28"/>
        </w:rPr>
      </w:pPr>
      <w:r w:rsidRPr="00937DF3">
        <w:rPr>
          <w:sz w:val="28"/>
          <w:szCs w:val="28"/>
        </w:rPr>
        <w:t>4.</w:t>
      </w:r>
      <w:r w:rsidR="004D6F99">
        <w:rPr>
          <w:sz w:val="28"/>
          <w:szCs w:val="28"/>
        </w:rPr>
        <w:t>7</w:t>
      </w:r>
      <w:r w:rsidRPr="00937DF3">
        <w:rPr>
          <w:sz w:val="28"/>
          <w:szCs w:val="28"/>
        </w:rPr>
        <w:t xml:space="preserve">. </w:t>
      </w:r>
      <w:r w:rsidR="001A78A9" w:rsidRPr="00937DF3">
        <w:rPr>
          <w:sz w:val="28"/>
          <w:szCs w:val="28"/>
        </w:rPr>
        <w:t xml:space="preserve">Исполнитель должен предоставить Заказчику возможность просмотра Подборок с мобильного терминала для </w:t>
      </w:r>
      <w:proofErr w:type="spellStart"/>
      <w:r w:rsidR="001A78A9" w:rsidRPr="00937DF3">
        <w:rPr>
          <w:sz w:val="28"/>
          <w:szCs w:val="28"/>
        </w:rPr>
        <w:t>iOC</w:t>
      </w:r>
      <w:proofErr w:type="spellEnd"/>
      <w:r w:rsidR="001A78A9" w:rsidRPr="00937DF3">
        <w:rPr>
          <w:sz w:val="28"/>
          <w:szCs w:val="28"/>
        </w:rPr>
        <w:t xml:space="preserve"> и </w:t>
      </w:r>
      <w:proofErr w:type="spellStart"/>
      <w:r w:rsidR="001A78A9" w:rsidRPr="00937DF3">
        <w:rPr>
          <w:sz w:val="28"/>
          <w:szCs w:val="28"/>
        </w:rPr>
        <w:t>Macintosh</w:t>
      </w:r>
      <w:proofErr w:type="spellEnd"/>
      <w:r w:rsidR="0051537F" w:rsidRPr="00937DF3">
        <w:rPr>
          <w:sz w:val="28"/>
          <w:szCs w:val="28"/>
        </w:rPr>
        <w:t>.</w:t>
      </w:r>
    </w:p>
    <w:p w:rsidR="00B34A4E" w:rsidRDefault="001B0DB4" w:rsidP="005866F8">
      <w:pPr>
        <w:pStyle w:val="afff2"/>
        <w:rPr>
          <w:sz w:val="28"/>
          <w:szCs w:val="28"/>
        </w:rPr>
      </w:pPr>
      <w:r w:rsidRPr="00937DF3">
        <w:rPr>
          <w:sz w:val="28"/>
          <w:szCs w:val="28"/>
        </w:rPr>
        <w:t>4.</w:t>
      </w:r>
      <w:r w:rsidR="004D6F99">
        <w:rPr>
          <w:sz w:val="28"/>
          <w:szCs w:val="28"/>
        </w:rPr>
        <w:t>8</w:t>
      </w:r>
      <w:r w:rsidRPr="00937DF3">
        <w:rPr>
          <w:sz w:val="28"/>
          <w:szCs w:val="28"/>
        </w:rPr>
        <w:t xml:space="preserve">. </w:t>
      </w:r>
      <w:r w:rsidR="001C2519" w:rsidRPr="00937DF3">
        <w:rPr>
          <w:sz w:val="28"/>
          <w:szCs w:val="28"/>
        </w:rPr>
        <w:t>Исполнитель обязан обеспечить к</w:t>
      </w:r>
      <w:r w:rsidR="000254B0" w:rsidRPr="00937DF3">
        <w:rPr>
          <w:sz w:val="28"/>
          <w:szCs w:val="28"/>
        </w:rPr>
        <w:t>руглосуточн</w:t>
      </w:r>
      <w:r w:rsidR="001C2519" w:rsidRPr="00937DF3">
        <w:rPr>
          <w:sz w:val="28"/>
          <w:szCs w:val="28"/>
        </w:rPr>
        <w:t>ую</w:t>
      </w:r>
      <w:r w:rsidR="000254B0" w:rsidRPr="00937DF3">
        <w:rPr>
          <w:sz w:val="28"/>
          <w:szCs w:val="28"/>
        </w:rPr>
        <w:t xml:space="preserve"> техническ</w:t>
      </w:r>
      <w:r w:rsidR="001C2519" w:rsidRPr="00937DF3">
        <w:rPr>
          <w:sz w:val="28"/>
          <w:szCs w:val="28"/>
        </w:rPr>
        <w:t>ую</w:t>
      </w:r>
      <w:r w:rsidR="000254B0" w:rsidRPr="00937DF3">
        <w:rPr>
          <w:sz w:val="28"/>
          <w:szCs w:val="28"/>
        </w:rPr>
        <w:t xml:space="preserve"> поддержк</w:t>
      </w:r>
      <w:r w:rsidR="001C2519" w:rsidRPr="00937DF3">
        <w:rPr>
          <w:sz w:val="28"/>
          <w:szCs w:val="28"/>
        </w:rPr>
        <w:t>у</w:t>
      </w:r>
      <w:r w:rsidR="000254B0" w:rsidRPr="00937DF3">
        <w:rPr>
          <w:sz w:val="28"/>
          <w:szCs w:val="28"/>
        </w:rPr>
        <w:t xml:space="preserve"> по телефону Службы поддержки и почтовому адресу Службы поддержки.</w:t>
      </w:r>
    </w:p>
    <w:p w:rsidR="004D6F99" w:rsidRDefault="004D6F99" w:rsidP="005866F8">
      <w:pPr>
        <w:pStyle w:val="afff2"/>
        <w:rPr>
          <w:sz w:val="28"/>
          <w:szCs w:val="28"/>
        </w:rPr>
      </w:pPr>
      <w:r>
        <w:rPr>
          <w:sz w:val="28"/>
          <w:szCs w:val="28"/>
        </w:rPr>
        <w:t xml:space="preserve">4.9. Условия оплаты услуг могут предусматривать авансирование до 50%. Окончательные расчеты осуществляются в течение 30 дней после подписания сторонами акта об оказанных услугах. </w:t>
      </w:r>
    </w:p>
    <w:p w:rsidR="0041477A" w:rsidRDefault="0041477A" w:rsidP="005866F8">
      <w:pPr>
        <w:pStyle w:val="afff2"/>
        <w:rPr>
          <w:sz w:val="28"/>
          <w:szCs w:val="28"/>
        </w:rPr>
      </w:pPr>
      <w:r>
        <w:rPr>
          <w:sz w:val="28"/>
          <w:szCs w:val="28"/>
        </w:rPr>
        <w:t xml:space="preserve">4.10. </w:t>
      </w:r>
      <w:r w:rsidRPr="00937DF3">
        <w:rPr>
          <w:sz w:val="28"/>
          <w:szCs w:val="28"/>
        </w:rPr>
        <w:t>Исполнитель должен предоставить Заказчику возможность</w:t>
      </w:r>
      <w:r>
        <w:rPr>
          <w:sz w:val="28"/>
          <w:szCs w:val="28"/>
        </w:rPr>
        <w:t xml:space="preserve"> тестового доступа к </w:t>
      </w:r>
      <w:r w:rsidRPr="00937DF3">
        <w:rPr>
          <w:sz w:val="28"/>
          <w:szCs w:val="28"/>
        </w:rPr>
        <w:t>собственн</w:t>
      </w:r>
      <w:r>
        <w:rPr>
          <w:sz w:val="28"/>
          <w:szCs w:val="28"/>
        </w:rPr>
        <w:t>ой</w:t>
      </w:r>
      <w:r w:rsidRPr="00937DF3">
        <w:rPr>
          <w:sz w:val="28"/>
          <w:szCs w:val="28"/>
        </w:rPr>
        <w:t xml:space="preserve"> информационн</w:t>
      </w:r>
      <w:r>
        <w:rPr>
          <w:sz w:val="28"/>
          <w:szCs w:val="28"/>
        </w:rPr>
        <w:t>ой</w:t>
      </w:r>
      <w:r w:rsidRPr="00937DF3">
        <w:rPr>
          <w:sz w:val="28"/>
          <w:szCs w:val="28"/>
        </w:rPr>
        <w:t xml:space="preserve"> баз</w:t>
      </w:r>
      <w:r>
        <w:rPr>
          <w:sz w:val="28"/>
          <w:szCs w:val="28"/>
        </w:rPr>
        <w:t>е</w:t>
      </w:r>
      <w:r w:rsidRPr="00937DF3">
        <w:rPr>
          <w:sz w:val="28"/>
          <w:szCs w:val="28"/>
        </w:rPr>
        <w:t xml:space="preserve"> данных (информационн</w:t>
      </w:r>
      <w:r>
        <w:rPr>
          <w:sz w:val="28"/>
          <w:szCs w:val="28"/>
        </w:rPr>
        <w:t>ому</w:t>
      </w:r>
      <w:r w:rsidRPr="00937DF3">
        <w:rPr>
          <w:sz w:val="28"/>
          <w:szCs w:val="28"/>
        </w:rPr>
        <w:t xml:space="preserve"> ресурс</w:t>
      </w:r>
      <w:r>
        <w:rPr>
          <w:sz w:val="28"/>
          <w:szCs w:val="28"/>
        </w:rPr>
        <w:t>у</w:t>
      </w:r>
      <w:r w:rsidRPr="00937DF3">
        <w:rPr>
          <w:sz w:val="28"/>
          <w:szCs w:val="28"/>
        </w:rPr>
        <w:t>)</w:t>
      </w:r>
      <w:r>
        <w:rPr>
          <w:sz w:val="28"/>
          <w:szCs w:val="28"/>
        </w:rPr>
        <w:t xml:space="preserve"> на срок не менее трех дней в период оценки заявки и подготовить и предоставить в эти сроки и на эти даты образцы </w:t>
      </w:r>
      <w:r w:rsidRPr="007B5303">
        <w:rPr>
          <w:sz w:val="28"/>
          <w:szCs w:val="28"/>
        </w:rPr>
        <w:t>подборки информационных сообщений  и материалов в средствах массовой информации</w:t>
      </w:r>
      <w:r w:rsidR="00AD2555">
        <w:rPr>
          <w:sz w:val="28"/>
          <w:szCs w:val="28"/>
        </w:rPr>
        <w:t xml:space="preserve"> согласно Техническ</w:t>
      </w:r>
      <w:r w:rsidR="00B123C5">
        <w:rPr>
          <w:sz w:val="28"/>
          <w:szCs w:val="28"/>
        </w:rPr>
        <w:t>о</w:t>
      </w:r>
      <w:r w:rsidR="00AD2555">
        <w:rPr>
          <w:sz w:val="28"/>
          <w:szCs w:val="28"/>
        </w:rPr>
        <w:t>му заданию</w:t>
      </w:r>
      <w:r>
        <w:rPr>
          <w:sz w:val="28"/>
          <w:szCs w:val="28"/>
        </w:rPr>
        <w:t xml:space="preserve">. </w:t>
      </w:r>
    </w:p>
    <w:p w:rsidR="0041477A" w:rsidRPr="00937DF3" w:rsidRDefault="0041477A" w:rsidP="005866F8">
      <w:pPr>
        <w:pStyle w:val="afff2"/>
        <w:rPr>
          <w:sz w:val="28"/>
          <w:szCs w:val="28"/>
        </w:rPr>
      </w:pPr>
    </w:p>
    <w:p w:rsidR="00B34A4E" w:rsidRPr="00937DF3" w:rsidRDefault="00B34A4E" w:rsidP="002B04E9">
      <w:pPr>
        <w:pStyle w:val="aff6"/>
        <w:ind w:left="705"/>
        <w:jc w:val="both"/>
        <w:rPr>
          <w:sz w:val="28"/>
          <w:szCs w:val="28"/>
        </w:rPr>
      </w:pPr>
    </w:p>
    <w:p w:rsidR="00822FF6" w:rsidRPr="00822FF6" w:rsidRDefault="00822FF6" w:rsidP="00822FF6">
      <w:pPr>
        <w:jc w:val="both"/>
        <w:rPr>
          <w:i/>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1D5EC5">
        <w:trPr>
          <w:trHeight w:val="890"/>
        </w:trPr>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1F31A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8A0E64" w:rsidRPr="00475C19" w:rsidRDefault="006B3BD2" w:rsidP="008A0E64">
            <w:pPr>
              <w:pStyle w:val="19"/>
              <w:spacing w:line="216" w:lineRule="auto"/>
              <w:ind w:firstLine="0"/>
              <w:rPr>
                <w:sz w:val="24"/>
                <w:szCs w:val="24"/>
              </w:rPr>
            </w:pPr>
            <w:r w:rsidRPr="00475C19">
              <w:rPr>
                <w:sz w:val="24"/>
                <w:szCs w:val="24"/>
              </w:rPr>
              <w:t>Открытый конкурс</w:t>
            </w:r>
            <w:r w:rsidR="00B4382C" w:rsidRPr="00475C19">
              <w:rPr>
                <w:sz w:val="24"/>
                <w:szCs w:val="24"/>
              </w:rPr>
              <w:t xml:space="preserve"> № </w:t>
            </w:r>
            <w:r w:rsidR="00475C19" w:rsidRPr="00475C19">
              <w:rPr>
                <w:sz w:val="24"/>
                <w:szCs w:val="24"/>
              </w:rPr>
              <w:t xml:space="preserve">ОК/026/ЦКППС/0134 </w:t>
            </w:r>
            <w:r w:rsidR="00DF2069" w:rsidRPr="00475C19">
              <w:rPr>
                <w:sz w:val="24"/>
                <w:szCs w:val="24"/>
              </w:rPr>
              <w:t xml:space="preserve">на право заключения </w:t>
            </w:r>
            <w:proofErr w:type="gramStart"/>
            <w:r w:rsidR="008A0E64" w:rsidRPr="00475C19">
              <w:rPr>
                <w:sz w:val="24"/>
                <w:szCs w:val="24"/>
              </w:rPr>
              <w:t>договора</w:t>
            </w:r>
            <w:proofErr w:type="gramEnd"/>
            <w:r w:rsidR="008A0E64" w:rsidRPr="00475C19">
              <w:rPr>
                <w:sz w:val="24"/>
                <w:szCs w:val="24"/>
              </w:rPr>
              <w:t xml:space="preserve"> на оказание услуг по представлению  Заказчику периодических подборок информационных сообщений и материалов в средствах массовой информации  на  ежедневной основе, ситуативных мониторингов,  а также ежемесячной аналитики </w:t>
            </w:r>
            <w:proofErr w:type="spellStart"/>
            <w:r w:rsidR="008A0E64" w:rsidRPr="00475C19">
              <w:rPr>
                <w:sz w:val="24"/>
                <w:szCs w:val="24"/>
              </w:rPr>
              <w:t>медиапространства</w:t>
            </w:r>
            <w:proofErr w:type="spellEnd"/>
            <w:r w:rsidR="00DF2069" w:rsidRPr="00475C19">
              <w:rPr>
                <w:sz w:val="24"/>
                <w:szCs w:val="24"/>
              </w:rPr>
              <w:t xml:space="preserve">  в 2014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1F31AF" w:rsidRPr="008C1599" w:rsidRDefault="001F31AF" w:rsidP="001F31AF">
            <w:pPr>
              <w:pStyle w:val="19"/>
              <w:ind w:firstLine="0"/>
              <w:rPr>
                <w:sz w:val="24"/>
                <w:szCs w:val="24"/>
              </w:rPr>
            </w:pPr>
            <w:r w:rsidRPr="008C1599">
              <w:rPr>
                <w:sz w:val="24"/>
                <w:szCs w:val="24"/>
              </w:rPr>
              <w:t>Организатором является ОАО «</w:t>
            </w:r>
            <w:proofErr w:type="spellStart"/>
            <w:r w:rsidRPr="008C1599">
              <w:rPr>
                <w:sz w:val="24"/>
                <w:szCs w:val="24"/>
              </w:rPr>
              <w:t>ТрансКонтейнер</w:t>
            </w:r>
            <w:proofErr w:type="spellEnd"/>
            <w:r w:rsidRPr="008C1599">
              <w:rPr>
                <w:sz w:val="24"/>
                <w:szCs w:val="24"/>
              </w:rPr>
              <w:t>». Функции Организатора выполняет: постоянная рабочая группа Конкурсной комиссии аппарата управления ОАО «</w:t>
            </w:r>
            <w:proofErr w:type="spellStart"/>
            <w:r w:rsidRPr="008C1599">
              <w:rPr>
                <w:sz w:val="24"/>
                <w:szCs w:val="24"/>
              </w:rPr>
              <w:t>ТрансКонтейнер</w:t>
            </w:r>
            <w:proofErr w:type="spellEnd"/>
            <w:r w:rsidRPr="008C1599">
              <w:rPr>
                <w:sz w:val="24"/>
                <w:szCs w:val="24"/>
              </w:rPr>
              <w:t>».</w:t>
            </w:r>
          </w:p>
          <w:p w:rsidR="001F31AF" w:rsidRPr="008C1599" w:rsidRDefault="00DF2069" w:rsidP="001F31AF">
            <w:pPr>
              <w:pStyle w:val="19"/>
              <w:ind w:firstLine="0"/>
              <w:rPr>
                <w:sz w:val="24"/>
                <w:szCs w:val="24"/>
              </w:rPr>
            </w:pPr>
            <w:r>
              <w:rPr>
                <w:sz w:val="24"/>
                <w:szCs w:val="24"/>
              </w:rPr>
              <w:t xml:space="preserve">Адрес: 125047, Москва, Оружейный переулок, д.19. </w:t>
            </w:r>
          </w:p>
          <w:p w:rsidR="00670FD8" w:rsidRPr="008C1599" w:rsidRDefault="00DF2069" w:rsidP="001F31AF">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Заказчика: И.о. начальника отдела корпоративных коммуникаций Аниканов Алексей Сергеевич, тел.8(495)788-17-17, доб.1066, адрес электронной почты </w:t>
            </w:r>
            <w:hyperlink r:id="rId14" w:history="1">
              <w:r>
                <w:rPr>
                  <w:rStyle w:val="a7"/>
                  <w:sz w:val="24"/>
                  <w:szCs w:val="24"/>
                </w:rPr>
                <w:t xml:space="preserve"> </w:t>
              </w:r>
              <w:r>
                <w:rPr>
                  <w:rStyle w:val="a7"/>
                  <w:sz w:val="24"/>
                  <w:szCs w:val="24"/>
                  <w:lang w:val="en-US"/>
                </w:rPr>
                <w:t>anikanovas</w:t>
              </w:r>
              <w:r>
                <w:rPr>
                  <w:rStyle w:val="a7"/>
                  <w:sz w:val="24"/>
                  <w:szCs w:val="24"/>
                </w:rPr>
                <w:t>@</w:t>
              </w:r>
              <w:proofErr w:type="spellStart"/>
              <w:r>
                <w:rPr>
                  <w:rStyle w:val="a7"/>
                  <w:sz w:val="24"/>
                  <w:szCs w:val="24"/>
                </w:rPr>
                <w:t>trcont.ru</w:t>
              </w:r>
              <w:proofErr w:type="spellEnd"/>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475C19" w:rsidRDefault="00475C19" w:rsidP="00475C19">
            <w:r w:rsidRPr="00475C19">
              <w:t>«25</w:t>
            </w:r>
            <w:r w:rsidR="00C327C3" w:rsidRPr="00475C19">
              <w:t xml:space="preserve">» </w:t>
            </w:r>
            <w:r w:rsidRPr="00475C19">
              <w:t>декабря</w:t>
            </w:r>
            <w:r w:rsidR="00C327C3" w:rsidRPr="00475C19">
              <w:t xml:space="preserve"> 2013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1599" w:rsidRDefault="00C61887" w:rsidP="00C61887">
            <w:pPr>
              <w:pStyle w:val="19"/>
              <w:ind w:firstLine="0"/>
              <w:rPr>
                <w:sz w:val="24"/>
                <w:szCs w:val="24"/>
              </w:rPr>
            </w:pPr>
            <w:proofErr w:type="gramStart"/>
            <w:r w:rsidRPr="008C1599">
              <w:rPr>
                <w:sz w:val="24"/>
                <w:szCs w:val="24"/>
              </w:rPr>
              <w:t xml:space="preserve">Извещение о проведении </w:t>
            </w:r>
            <w:r w:rsidR="008C4183" w:rsidRPr="008C1599">
              <w:rPr>
                <w:sz w:val="24"/>
                <w:szCs w:val="24"/>
              </w:rPr>
              <w:t>Открытого конкурса</w:t>
            </w:r>
            <w:r w:rsidRPr="008C1599">
              <w:rPr>
                <w:sz w:val="24"/>
                <w:szCs w:val="24"/>
              </w:rPr>
              <w:t>, изменения к извещению, настоящая доку</w:t>
            </w:r>
            <w:r w:rsidR="008A0E64" w:rsidRPr="008A0E64">
              <w:rPr>
                <w:sz w:val="24"/>
                <w:szCs w:val="24"/>
              </w:rPr>
              <w:t xml:space="preserve">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008A0E64" w:rsidRPr="008A0E64">
              <w:rPr>
                <w:sz w:val="24"/>
                <w:szCs w:val="24"/>
              </w:rPr>
              <w:br/>
              <w:t>ОАО «</w:t>
            </w:r>
            <w:proofErr w:type="spellStart"/>
            <w:r w:rsidR="008A0E64" w:rsidRPr="008A0E64">
              <w:rPr>
                <w:sz w:val="24"/>
                <w:szCs w:val="24"/>
              </w:rPr>
              <w:t>ТрансКонтейнер</w:t>
            </w:r>
            <w:proofErr w:type="spellEnd"/>
            <w:r w:rsidR="008A0E64" w:rsidRPr="008A0E64">
              <w:rPr>
                <w:sz w:val="24"/>
                <w:szCs w:val="24"/>
              </w:rPr>
              <w:t>» (</w:t>
            </w:r>
            <w:hyperlink r:id="rId15" w:history="1">
              <w:r w:rsidR="00DF2069">
                <w:rPr>
                  <w:rStyle w:val="a7"/>
                  <w:sz w:val="24"/>
                  <w:szCs w:val="24"/>
                </w:rPr>
                <w:t>http://www.trcont.ru</w:t>
              </w:r>
            </w:hyperlink>
            <w:r w:rsidR="008A0E64" w:rsidRPr="008A0E64">
              <w:rPr>
                <w:sz w:val="24"/>
                <w:szCs w:val="24"/>
              </w:rPr>
              <w:t>) и, в предусмотренных законодательством Российской Федерации случаях</w:t>
            </w:r>
            <w:proofErr w:type="gramEnd"/>
            <w:r w:rsidR="008A0E64" w:rsidRPr="008A0E64">
              <w:rPr>
                <w:sz w:val="24"/>
                <w:szCs w:val="24"/>
              </w:rPr>
              <w:t>, на официальном сайте для размещения информации о размещении заказов на поставки товаров, выполнение работ, оказание услуг (</w:t>
            </w:r>
            <w:hyperlink r:id="rId16" w:history="1">
              <w:r w:rsidR="00DF2069">
                <w:rPr>
                  <w:rStyle w:val="a7"/>
                  <w:sz w:val="24"/>
                  <w:szCs w:val="24"/>
                </w:rPr>
                <w:t>www.zakupki.gov.ru</w:t>
              </w:r>
            </w:hyperlink>
            <w:r w:rsidR="008A0E64" w:rsidRPr="008A0E64">
              <w:rPr>
                <w:sz w:val="24"/>
                <w:szCs w:val="24"/>
              </w:rPr>
              <w:t>)</w:t>
            </w:r>
            <w:proofErr w:type="gramStart"/>
            <w:r w:rsidR="008A0E64" w:rsidRPr="008A0E64">
              <w:rPr>
                <w:sz w:val="24"/>
                <w:szCs w:val="24"/>
              </w:rPr>
              <w:t>.</w:t>
            </w:r>
            <w:proofErr w:type="gramEnd"/>
            <w:r w:rsidR="008A0E64" w:rsidRPr="008A0E64">
              <w:rPr>
                <w:sz w:val="24"/>
                <w:szCs w:val="24"/>
              </w:rPr>
              <w:t xml:space="preserve"> (</w:t>
            </w:r>
            <w:proofErr w:type="gramStart"/>
            <w:r w:rsidR="008A0E64" w:rsidRPr="008A0E64">
              <w:rPr>
                <w:sz w:val="24"/>
                <w:szCs w:val="24"/>
              </w:rPr>
              <w:t>д</w:t>
            </w:r>
            <w:proofErr w:type="gramEnd"/>
            <w:r w:rsidR="008A0E64" w:rsidRPr="008A0E64">
              <w:rPr>
                <w:sz w:val="24"/>
                <w:szCs w:val="24"/>
              </w:rPr>
              <w:t>алее – Официальный сайт).</w:t>
            </w:r>
          </w:p>
          <w:p w:rsidR="001356F1" w:rsidRPr="008C1599" w:rsidRDefault="008A0E64" w:rsidP="001356F1">
            <w:pPr>
              <w:pStyle w:val="19"/>
              <w:rPr>
                <w:sz w:val="24"/>
                <w:szCs w:val="24"/>
              </w:rPr>
            </w:pPr>
            <w:proofErr w:type="gramStart"/>
            <w:r w:rsidRPr="008A0E64">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proofErr w:type="spellStart"/>
            <w:r w:rsidRPr="008A0E64">
              <w:rPr>
                <w:sz w:val="24"/>
                <w:szCs w:val="24"/>
              </w:rPr>
              <w:t>ТрансКонтейнер</w:t>
            </w:r>
            <w:proofErr w:type="spellEnd"/>
            <w:r w:rsidRPr="008A0E64">
              <w:rPr>
                <w:sz w:val="24"/>
                <w:szCs w:val="24"/>
              </w:rPr>
              <w:t xml:space="preserve">» с последующим </w:t>
            </w:r>
            <w:r w:rsidRPr="008A0E64">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8A0E64">
              <w:rPr>
                <w:sz w:val="24"/>
                <w:szCs w:val="24"/>
              </w:rPr>
              <w:t xml:space="preserve"> считается размещенной в установленном порядке.</w:t>
            </w:r>
          </w:p>
          <w:p w:rsidR="005834BA" w:rsidRPr="008C159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8C1599" w:rsidRDefault="001356F1" w:rsidP="00977A16">
            <w:pPr>
              <w:pStyle w:val="19"/>
              <w:ind w:firstLine="0"/>
              <w:rPr>
                <w:sz w:val="24"/>
                <w:szCs w:val="24"/>
              </w:rPr>
            </w:pPr>
            <w:proofErr w:type="gramStart"/>
            <w:r w:rsidRPr="008C1599">
              <w:rPr>
                <w:sz w:val="24"/>
                <w:szCs w:val="24"/>
              </w:rPr>
              <w:t>Начальная (максимальная) цена договора</w:t>
            </w:r>
            <w:r w:rsidR="004B0D75" w:rsidRPr="008C1599">
              <w:rPr>
                <w:sz w:val="24"/>
                <w:szCs w:val="24"/>
              </w:rPr>
              <w:t xml:space="preserve"> </w:t>
            </w:r>
            <w:r w:rsidRPr="008C1599">
              <w:rPr>
                <w:sz w:val="24"/>
                <w:szCs w:val="24"/>
              </w:rPr>
              <w:t xml:space="preserve"> составляет </w:t>
            </w:r>
            <w:r w:rsidR="001F31AF" w:rsidRPr="008C1599">
              <w:rPr>
                <w:sz w:val="24"/>
                <w:szCs w:val="24"/>
              </w:rPr>
              <w:t>1</w:t>
            </w:r>
            <w:r w:rsidR="008A0E64" w:rsidRPr="008A0E64">
              <w:rPr>
                <w:sz w:val="24"/>
                <w:szCs w:val="24"/>
                <w:lang w:val="en-US"/>
              </w:rPr>
              <w:t> </w:t>
            </w:r>
            <w:r w:rsidR="008A0E64" w:rsidRPr="008A0E64">
              <w:rPr>
                <w:sz w:val="24"/>
                <w:szCs w:val="24"/>
              </w:rPr>
              <w:t>200 000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599" w:rsidRDefault="00722AFD" w:rsidP="00475C19">
            <w:pPr>
              <w:pStyle w:val="19"/>
              <w:ind w:firstLine="0"/>
              <w:rPr>
                <w:b/>
                <w:sz w:val="24"/>
                <w:szCs w:val="24"/>
              </w:rPr>
            </w:pPr>
            <w:proofErr w:type="gramStart"/>
            <w:r w:rsidRPr="008C1599">
              <w:rPr>
                <w:sz w:val="24"/>
                <w:szCs w:val="24"/>
              </w:rPr>
              <w:t>Зая</w:t>
            </w:r>
            <w:r w:rsidR="00725483" w:rsidRPr="008C1599">
              <w:rPr>
                <w:sz w:val="24"/>
                <w:szCs w:val="24"/>
              </w:rPr>
              <w:t>вки принимаются по рабочим дням</w:t>
            </w:r>
            <w:r w:rsidR="00B654BE" w:rsidRPr="008C1599">
              <w:rPr>
                <w:sz w:val="24"/>
                <w:szCs w:val="24"/>
              </w:rPr>
              <w:t xml:space="preserve"> с 10 часов 00 минут </w:t>
            </w:r>
            <w:r w:rsidR="00725483" w:rsidRPr="008C1599">
              <w:rPr>
                <w:sz w:val="24"/>
                <w:szCs w:val="24"/>
              </w:rPr>
              <w:t>д</w:t>
            </w:r>
            <w:r w:rsidR="008A0E64" w:rsidRPr="008A0E64">
              <w:rPr>
                <w:sz w:val="24"/>
                <w:szCs w:val="24"/>
              </w:rPr>
              <w:t xml:space="preserve">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475C19" w:rsidRPr="00475C19">
              <w:rPr>
                <w:sz w:val="24"/>
                <w:szCs w:val="24"/>
              </w:rPr>
              <w:t>«22</w:t>
            </w:r>
            <w:r w:rsidR="008A0E64" w:rsidRPr="00475C19">
              <w:rPr>
                <w:sz w:val="24"/>
                <w:szCs w:val="24"/>
              </w:rPr>
              <w:t xml:space="preserve">» </w:t>
            </w:r>
            <w:r w:rsidR="00475C19" w:rsidRPr="00475C19">
              <w:rPr>
                <w:sz w:val="24"/>
                <w:szCs w:val="24"/>
              </w:rPr>
              <w:t>января</w:t>
            </w:r>
            <w:r w:rsidR="00475C19">
              <w:rPr>
                <w:sz w:val="24"/>
                <w:szCs w:val="24"/>
              </w:rPr>
              <w:t xml:space="preserve"> 2014</w:t>
            </w:r>
            <w:r w:rsidR="008A0E64" w:rsidRPr="00475C19">
              <w:rPr>
                <w:sz w:val="24"/>
                <w:szCs w:val="24"/>
              </w:rPr>
              <w:t xml:space="preserve"> г.</w:t>
            </w:r>
            <w:r w:rsidR="008A0E64" w:rsidRPr="008A0E64">
              <w:rPr>
                <w:sz w:val="24"/>
                <w:szCs w:val="24"/>
              </w:rPr>
              <w:t xml:space="preserve"> по адресу, указанному в пункте 2 настоящей Информационной карты.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8C1599" w:rsidRDefault="00DF7C35" w:rsidP="00475C19">
            <w:pPr>
              <w:pStyle w:val="19"/>
              <w:ind w:firstLine="0"/>
              <w:rPr>
                <w:i/>
                <w:sz w:val="24"/>
                <w:szCs w:val="24"/>
              </w:rPr>
            </w:pPr>
            <w:r w:rsidRPr="008C1599">
              <w:rPr>
                <w:sz w:val="24"/>
                <w:szCs w:val="24"/>
              </w:rPr>
              <w:t xml:space="preserve">Вскрытие Заявок </w:t>
            </w:r>
            <w:r w:rsidRPr="00475C19">
              <w:rPr>
                <w:sz w:val="24"/>
                <w:szCs w:val="24"/>
              </w:rPr>
              <w:t xml:space="preserve">состоится </w:t>
            </w:r>
            <w:r w:rsidR="00475C19" w:rsidRPr="00475C19">
              <w:rPr>
                <w:sz w:val="24"/>
                <w:szCs w:val="24"/>
              </w:rPr>
              <w:t>«22</w:t>
            </w:r>
            <w:r w:rsidRPr="00475C19">
              <w:rPr>
                <w:sz w:val="24"/>
                <w:szCs w:val="24"/>
              </w:rPr>
              <w:t xml:space="preserve">» </w:t>
            </w:r>
            <w:r w:rsidR="00475C19" w:rsidRPr="00475C19">
              <w:rPr>
                <w:sz w:val="24"/>
                <w:szCs w:val="24"/>
              </w:rPr>
              <w:t>января 2014 г. в 17</w:t>
            </w:r>
            <w:r w:rsidRPr="00475C19">
              <w:rPr>
                <w:sz w:val="24"/>
                <w:szCs w:val="24"/>
              </w:rPr>
              <w:t xml:space="preserve"> часов</w:t>
            </w:r>
            <w:r w:rsidR="008A0E64" w:rsidRPr="00475C19">
              <w:rPr>
                <w:sz w:val="24"/>
                <w:szCs w:val="24"/>
              </w:rPr>
              <w:t xml:space="preserve"> 00 минут местного времени по</w:t>
            </w:r>
            <w:r w:rsidR="008A0E64" w:rsidRPr="008A0E64">
              <w:rPr>
                <w:sz w:val="24"/>
                <w:szCs w:val="24"/>
              </w:rPr>
              <w:t xml:space="preserve">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8C1599" w:rsidRDefault="001356F1" w:rsidP="00475C19">
            <w:pPr>
              <w:pStyle w:val="19"/>
              <w:ind w:firstLine="0"/>
              <w:rPr>
                <w:sz w:val="24"/>
                <w:szCs w:val="24"/>
              </w:rPr>
            </w:pPr>
            <w:r w:rsidRPr="008C1599">
              <w:rPr>
                <w:sz w:val="24"/>
                <w:szCs w:val="24"/>
              </w:rPr>
              <w:t xml:space="preserve">Оценка и сопоставление Заявок состоится </w:t>
            </w:r>
            <w:r w:rsidRPr="008C1599">
              <w:rPr>
                <w:sz w:val="24"/>
                <w:szCs w:val="24"/>
              </w:rPr>
              <w:br/>
            </w:r>
            <w:r w:rsidR="00475C19" w:rsidRPr="00475C19">
              <w:rPr>
                <w:sz w:val="24"/>
                <w:szCs w:val="24"/>
              </w:rPr>
              <w:t>«24</w:t>
            </w:r>
            <w:r w:rsidR="008A0E64" w:rsidRPr="00475C19">
              <w:rPr>
                <w:sz w:val="24"/>
                <w:szCs w:val="24"/>
              </w:rPr>
              <w:t xml:space="preserve">» </w:t>
            </w:r>
            <w:r w:rsidR="00475C19" w:rsidRPr="00475C19">
              <w:rPr>
                <w:sz w:val="24"/>
                <w:szCs w:val="24"/>
              </w:rPr>
              <w:t>января 2014</w:t>
            </w:r>
            <w:r w:rsidR="008A0E64" w:rsidRPr="00475C19">
              <w:rPr>
                <w:sz w:val="24"/>
                <w:szCs w:val="24"/>
              </w:rPr>
              <w:t xml:space="preserve"> г. в </w:t>
            </w:r>
            <w:r w:rsidR="00475C19" w:rsidRPr="00475C19">
              <w:rPr>
                <w:sz w:val="24"/>
                <w:szCs w:val="24"/>
              </w:rPr>
              <w:t>14</w:t>
            </w:r>
            <w:r w:rsidR="008A0E64" w:rsidRPr="00475C19">
              <w:rPr>
                <w:sz w:val="24"/>
                <w:szCs w:val="24"/>
              </w:rPr>
              <w:t xml:space="preserve"> часов 00 минут местного</w:t>
            </w:r>
            <w:r w:rsidR="008A0E64" w:rsidRPr="008A0E64">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C2519" w:rsidRPr="008C1599" w:rsidRDefault="00977A16" w:rsidP="001C2519">
            <w:pPr>
              <w:pStyle w:val="19"/>
              <w:ind w:firstLine="0"/>
              <w:rPr>
                <w:sz w:val="24"/>
                <w:szCs w:val="24"/>
              </w:rPr>
            </w:pPr>
            <w:r w:rsidRPr="008C1599">
              <w:rPr>
                <w:sz w:val="24"/>
                <w:szCs w:val="24"/>
              </w:rPr>
              <w:t xml:space="preserve">Решение об итогах </w:t>
            </w:r>
            <w:r w:rsidR="00134D2D" w:rsidRPr="008C1599">
              <w:rPr>
                <w:sz w:val="24"/>
                <w:szCs w:val="24"/>
              </w:rPr>
              <w:t>Открытого ко</w:t>
            </w:r>
            <w:r w:rsidR="00A33BDF" w:rsidRPr="008C1599">
              <w:rPr>
                <w:sz w:val="24"/>
                <w:szCs w:val="24"/>
              </w:rPr>
              <w:t>н</w:t>
            </w:r>
            <w:r w:rsidR="00134D2D" w:rsidRPr="008C1599">
              <w:rPr>
                <w:sz w:val="24"/>
                <w:szCs w:val="24"/>
              </w:rPr>
              <w:t>курса</w:t>
            </w:r>
            <w:r w:rsidR="008A0E64" w:rsidRPr="008A0E64">
              <w:rPr>
                <w:sz w:val="24"/>
                <w:szCs w:val="24"/>
              </w:rPr>
              <w:t xml:space="preserve"> принимается Конкурсной комиссией  аппарата управления ОАО «</w:t>
            </w:r>
            <w:proofErr w:type="spellStart"/>
            <w:r w:rsidR="008A0E64" w:rsidRPr="008A0E64">
              <w:rPr>
                <w:sz w:val="24"/>
                <w:szCs w:val="24"/>
              </w:rPr>
              <w:t>ТрансКонтейнер</w:t>
            </w:r>
            <w:proofErr w:type="spellEnd"/>
            <w:r w:rsidR="008A0E64" w:rsidRPr="008A0E64">
              <w:rPr>
                <w:sz w:val="24"/>
                <w:szCs w:val="24"/>
              </w:rPr>
              <w:t>»</w:t>
            </w:r>
          </w:p>
          <w:p w:rsidR="009830CC" w:rsidRPr="008C1599" w:rsidRDefault="008A0E64" w:rsidP="001C2519">
            <w:pPr>
              <w:pStyle w:val="19"/>
              <w:ind w:firstLine="0"/>
              <w:rPr>
                <w:sz w:val="24"/>
                <w:szCs w:val="24"/>
              </w:rPr>
            </w:pPr>
            <w:r w:rsidRPr="008A0E64">
              <w:rPr>
                <w:sz w:val="24"/>
                <w:szCs w:val="24"/>
              </w:rPr>
              <w:t>Адрес: 125047, г.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8C1599" w:rsidRDefault="009830CC" w:rsidP="00475C19">
            <w:pPr>
              <w:pStyle w:val="19"/>
              <w:ind w:firstLine="0"/>
              <w:rPr>
                <w:sz w:val="24"/>
                <w:szCs w:val="24"/>
              </w:rPr>
            </w:pPr>
            <w:r w:rsidRPr="008C1599">
              <w:rPr>
                <w:sz w:val="24"/>
                <w:szCs w:val="24"/>
              </w:rPr>
              <w:t xml:space="preserve">Подведение итогов </w:t>
            </w:r>
            <w:r w:rsidRPr="00475C19">
              <w:rPr>
                <w:sz w:val="24"/>
                <w:szCs w:val="24"/>
              </w:rPr>
              <w:t xml:space="preserve">состоится </w:t>
            </w:r>
            <w:r w:rsidR="00475C19" w:rsidRPr="00475C19">
              <w:rPr>
                <w:sz w:val="24"/>
                <w:szCs w:val="24"/>
              </w:rPr>
              <w:t>«30</w:t>
            </w:r>
            <w:r w:rsidR="005171A2" w:rsidRPr="00475C19">
              <w:rPr>
                <w:sz w:val="24"/>
                <w:szCs w:val="24"/>
              </w:rPr>
              <w:t xml:space="preserve">» </w:t>
            </w:r>
            <w:r w:rsidR="00475C19" w:rsidRPr="00475C19">
              <w:rPr>
                <w:sz w:val="24"/>
                <w:szCs w:val="24"/>
              </w:rPr>
              <w:t>января</w:t>
            </w:r>
            <w:r w:rsidR="005171A2" w:rsidRPr="00475C19">
              <w:rPr>
                <w:sz w:val="24"/>
                <w:szCs w:val="24"/>
              </w:rPr>
              <w:t xml:space="preserve">  201</w:t>
            </w:r>
            <w:r w:rsidR="00475C19" w:rsidRPr="00475C19">
              <w:rPr>
                <w:sz w:val="24"/>
                <w:szCs w:val="24"/>
              </w:rPr>
              <w:t>4 г. в 14</w:t>
            </w:r>
            <w:r w:rsidR="00A023CD" w:rsidRPr="00475C19">
              <w:rPr>
                <w:sz w:val="24"/>
                <w:szCs w:val="24"/>
              </w:rPr>
              <w:t xml:space="preserve"> часов 00</w:t>
            </w:r>
            <w:r w:rsidR="008A0E64" w:rsidRPr="00475C19">
              <w:rPr>
                <w:sz w:val="24"/>
                <w:szCs w:val="24"/>
              </w:rPr>
              <w:t xml:space="preserve"> минут м</w:t>
            </w:r>
            <w:r w:rsidR="008A0E64" w:rsidRPr="008A0E64">
              <w:rPr>
                <w:sz w:val="24"/>
                <w:szCs w:val="24"/>
              </w:rPr>
              <w:t>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DC696C" w:rsidRPr="008C1599" w:rsidRDefault="004D6F99" w:rsidP="00ED56AB">
            <w:pPr>
              <w:pStyle w:val="19"/>
              <w:ind w:firstLine="0"/>
              <w:rPr>
                <w:sz w:val="24"/>
                <w:szCs w:val="24"/>
              </w:rPr>
            </w:pPr>
            <w:r w:rsidRPr="008C1599">
              <w:rPr>
                <w:sz w:val="24"/>
                <w:szCs w:val="24"/>
              </w:rPr>
              <w:t>Условия оплаты услуг могут предусматривать авансирование до 50%. Окончательные расчеты осуществляются в течение 30 дней после подписания сторонами акта об оказанных услугах.</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8C1599" w:rsidRDefault="00977A16" w:rsidP="00B129CC">
            <w:pPr>
              <w:pStyle w:val="19"/>
              <w:ind w:firstLine="0"/>
              <w:rPr>
                <w:b/>
                <w:sz w:val="24"/>
                <w:szCs w:val="24"/>
              </w:rPr>
            </w:pPr>
            <w:r w:rsidRPr="008C1599">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8C1599" w:rsidRDefault="00174FFE" w:rsidP="00174FFE">
            <w:pPr>
              <w:pStyle w:val="Default"/>
              <w:jc w:val="both"/>
              <w:rPr>
                <w:color w:val="auto"/>
              </w:rPr>
            </w:pPr>
            <w:r w:rsidRPr="008C1599">
              <w:rPr>
                <w:b/>
                <w:bCs/>
                <w:color w:val="auto"/>
              </w:rPr>
              <w:t xml:space="preserve">Срок </w:t>
            </w:r>
            <w:r w:rsidRPr="008C1599">
              <w:rPr>
                <w:b/>
                <w:color w:val="auto"/>
              </w:rPr>
              <w:t>оказания</w:t>
            </w:r>
            <w:r w:rsidR="00E14F30" w:rsidRPr="008C1599">
              <w:rPr>
                <w:b/>
                <w:color w:val="auto"/>
              </w:rPr>
              <w:t xml:space="preserve"> услуг</w:t>
            </w:r>
            <w:r w:rsidRPr="008C1599">
              <w:rPr>
                <w:b/>
                <w:bCs/>
                <w:color w:val="auto"/>
              </w:rPr>
              <w:t xml:space="preserve">: </w:t>
            </w:r>
            <w:r w:rsidR="008A0E64" w:rsidRPr="008A0E64">
              <w:rPr>
                <w:color w:val="auto"/>
              </w:rPr>
              <w:t xml:space="preserve">с </w:t>
            </w:r>
            <w:r w:rsidR="00475C19">
              <w:rPr>
                <w:color w:val="auto"/>
              </w:rPr>
              <w:t>0</w:t>
            </w:r>
            <w:r w:rsidR="008A0E64" w:rsidRPr="008A0E64">
              <w:rPr>
                <w:color w:val="auto"/>
              </w:rPr>
              <w:t>1 февраля 2014 г. по 31 декабря 2014 г. Стороны в договоре вправе согласовать иные сроки оказания услуг. При этом максимальная цена договора должна быть пересмотрена пропорционально согласованному сроку.</w:t>
            </w:r>
          </w:p>
          <w:p w:rsidR="007D6548" w:rsidRPr="008C1599" w:rsidRDefault="008A0E64" w:rsidP="001C2519">
            <w:pPr>
              <w:pStyle w:val="Default"/>
              <w:jc w:val="both"/>
              <w:rPr>
                <w:b/>
                <w:color w:val="auto"/>
              </w:rPr>
            </w:pPr>
            <w:r w:rsidRPr="008A0E64">
              <w:rPr>
                <w:b/>
                <w:bCs/>
                <w:color w:val="auto"/>
              </w:rPr>
              <w:t xml:space="preserve">Место </w:t>
            </w:r>
            <w:r w:rsidRPr="008A0E64">
              <w:rPr>
                <w:b/>
                <w:color w:val="auto"/>
              </w:rPr>
              <w:t xml:space="preserve">оказания услуг: </w:t>
            </w:r>
            <w:r w:rsidRPr="008A0E64">
              <w:rPr>
                <w:color w:val="auto"/>
              </w:rPr>
              <w:t>услуги оказываются в удаленном режиме без выезда специалистов Исполнителя на территорию Заказчика.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1C2519" w:rsidRPr="008C1599" w:rsidRDefault="001C2519" w:rsidP="00E14F30">
            <w:pPr>
              <w:pStyle w:val="19"/>
              <w:ind w:firstLine="0"/>
              <w:rPr>
                <w:sz w:val="24"/>
                <w:szCs w:val="24"/>
              </w:rPr>
            </w:pPr>
            <w:r w:rsidRPr="008C1599">
              <w:rPr>
                <w:sz w:val="24"/>
                <w:szCs w:val="24"/>
              </w:rPr>
              <w:t>Согласно условиям Технического задания (раздел 4 настоящей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8C1599" w:rsidRDefault="00521353" w:rsidP="001C2519">
            <w:pPr>
              <w:pStyle w:val="afe"/>
              <w:jc w:val="both"/>
              <w:rPr>
                <w:sz w:val="24"/>
                <w:szCs w:val="24"/>
              </w:rPr>
            </w:pPr>
            <w:r w:rsidRPr="008C1599">
              <w:rPr>
                <w:sz w:val="24"/>
                <w:szCs w:val="24"/>
              </w:rPr>
              <w:t xml:space="preserve">Русский язык. Вся переписка, связанная с проведением </w:t>
            </w:r>
            <w:r w:rsidR="008A0E64" w:rsidRPr="008A0E64">
              <w:rPr>
                <w:sz w:val="24"/>
                <w:szCs w:val="24"/>
              </w:rPr>
              <w:t xml:space="preserve">Открытого конкурса, ведется на русском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8C1599" w:rsidRDefault="003A0695" w:rsidP="00977A16">
            <w:pPr>
              <w:pStyle w:val="afe"/>
              <w:jc w:val="both"/>
              <w:rPr>
                <w:b/>
                <w:sz w:val="24"/>
                <w:szCs w:val="24"/>
              </w:rPr>
            </w:pPr>
            <w:r w:rsidRPr="008C1599">
              <w:rPr>
                <w:sz w:val="24"/>
                <w:szCs w:val="24"/>
              </w:rPr>
              <w:t>рубли</w:t>
            </w:r>
            <w:r w:rsidR="004A25F0" w:rsidRPr="008C1599">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8C1599" w:rsidRDefault="000557B3" w:rsidP="001C2519">
            <w:pPr>
              <w:ind w:firstLine="34"/>
              <w:jc w:val="both"/>
            </w:pPr>
            <w:r w:rsidRPr="008C1599">
              <w:t xml:space="preserve">1. </w:t>
            </w:r>
            <w:r w:rsidR="001174EB" w:rsidRPr="008C1599">
              <w:t>Помимо указанных в пунктах 2.1</w:t>
            </w:r>
            <w:r w:rsidRPr="008C1599">
              <w:t xml:space="preserve"> и</w:t>
            </w:r>
            <w:r w:rsidR="001174EB" w:rsidRPr="008C1599">
              <w:t xml:space="preserve"> 2.2 настоящей документации</w:t>
            </w:r>
            <w:r w:rsidR="008A0E64" w:rsidRPr="008A0E64">
              <w:t xml:space="preserve"> о закупке требований к претенденту, участнику предъявляются следующие требования: </w:t>
            </w:r>
          </w:p>
          <w:p w:rsidR="00F3754B" w:rsidRPr="008C1599" w:rsidRDefault="008A0E64" w:rsidP="00F3754B">
            <w:pPr>
              <w:ind w:firstLine="540"/>
              <w:jc w:val="both"/>
            </w:pPr>
            <w:r w:rsidRPr="008A0E64">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D3596" w:rsidRPr="008C1599" w:rsidRDefault="008A0E64" w:rsidP="003D3596">
            <w:pPr>
              <w:pStyle w:val="af9"/>
              <w:rPr>
                <w:sz w:val="24"/>
              </w:rPr>
            </w:pPr>
            <w:r w:rsidRPr="008A0E64">
              <w:rPr>
                <w:sz w:val="24"/>
              </w:rPr>
              <w:t>- отсутствие за последние три года просроченной задолженности перед ОАО «</w:t>
            </w:r>
            <w:proofErr w:type="spellStart"/>
            <w:r w:rsidRPr="008A0E64">
              <w:rPr>
                <w:sz w:val="24"/>
              </w:rPr>
              <w:t>ТрансКонтейнер</w:t>
            </w:r>
            <w:proofErr w:type="spellEnd"/>
            <w:r w:rsidRPr="008A0E64">
              <w:rPr>
                <w:sz w:val="24"/>
              </w:rPr>
              <w:t>», фактов невыполнения обязательств перед ОАО «</w:t>
            </w:r>
            <w:proofErr w:type="spellStart"/>
            <w:r w:rsidRPr="008A0E64">
              <w:rPr>
                <w:sz w:val="24"/>
              </w:rPr>
              <w:t>ТрансКонтейнер</w:t>
            </w:r>
            <w:proofErr w:type="spellEnd"/>
            <w:r w:rsidRPr="008A0E64">
              <w:rPr>
                <w:sz w:val="24"/>
              </w:rPr>
              <w:t>» и причинения вреда имуществу ОАО «</w:t>
            </w:r>
            <w:proofErr w:type="spellStart"/>
            <w:r w:rsidRPr="008A0E64">
              <w:rPr>
                <w:sz w:val="24"/>
              </w:rPr>
              <w:t>ТрансКонтейнер</w:t>
            </w:r>
            <w:proofErr w:type="spellEnd"/>
            <w:r w:rsidRPr="008A0E64">
              <w:rPr>
                <w:sz w:val="24"/>
              </w:rPr>
              <w:t>».</w:t>
            </w:r>
          </w:p>
          <w:p w:rsidR="00733ADD" w:rsidRPr="008C1599" w:rsidRDefault="00733ADD" w:rsidP="00733ADD">
            <w:pPr>
              <w:ind w:firstLine="540"/>
              <w:jc w:val="both"/>
              <w:rPr>
                <w:i/>
              </w:rPr>
            </w:pPr>
          </w:p>
          <w:p w:rsidR="000557B3" w:rsidRPr="008C1599" w:rsidRDefault="001C2519" w:rsidP="001C2519">
            <w:pPr>
              <w:jc w:val="both"/>
            </w:pPr>
            <w:r w:rsidRPr="008C1599">
              <w:t xml:space="preserve">2. </w:t>
            </w:r>
            <w:r w:rsidR="000557B3" w:rsidRPr="008C1599">
              <w:t xml:space="preserve">Претендент, помимо документов, </w:t>
            </w:r>
            <w:r w:rsidR="00783AD5" w:rsidRPr="008C1599">
              <w:t>указанных</w:t>
            </w:r>
            <w:r w:rsidR="000557B3" w:rsidRPr="008C1599">
              <w:t xml:space="preserve"> в пункте 2.3 настоящей документации</w:t>
            </w:r>
            <w:r w:rsidR="008A0E64" w:rsidRPr="008A0E64">
              <w:t xml:space="preserve"> о закупке, в составе Заявки должен </w:t>
            </w:r>
            <w:proofErr w:type="gramStart"/>
            <w:r w:rsidR="008A0E64" w:rsidRPr="008A0E64">
              <w:t>предоставить следующие документы</w:t>
            </w:r>
            <w:proofErr w:type="gramEnd"/>
            <w:r w:rsidR="008A0E64" w:rsidRPr="008A0E64">
              <w:t xml:space="preserve"> заверенные подписью и печатью претендента:</w:t>
            </w:r>
          </w:p>
          <w:p w:rsidR="001C2519" w:rsidRPr="008C1599" w:rsidRDefault="008A0E64" w:rsidP="001C2519">
            <w:pPr>
              <w:ind w:firstLine="540"/>
              <w:jc w:val="both"/>
            </w:pPr>
            <w:r w:rsidRPr="008A0E64">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C2519" w:rsidRPr="008C1599" w:rsidRDefault="008A0E64" w:rsidP="001C2519">
            <w:pPr>
              <w:ind w:firstLine="540"/>
              <w:jc w:val="both"/>
            </w:pPr>
            <w:r w:rsidRPr="008A0E64">
              <w:t xml:space="preserve">- заявление претендента о </w:t>
            </w:r>
            <w:proofErr w:type="spellStart"/>
            <w:r w:rsidRPr="008A0E64">
              <w:t>неприостановлении</w:t>
            </w:r>
            <w:proofErr w:type="spellEnd"/>
            <w:r w:rsidRPr="008A0E64">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C2519" w:rsidRPr="008C1599" w:rsidRDefault="008A0E64" w:rsidP="001C2519">
            <w:pPr>
              <w:ind w:firstLine="540"/>
              <w:jc w:val="both"/>
            </w:pPr>
            <w:r w:rsidRPr="008A0E64">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1C2519" w:rsidRPr="008C1599" w:rsidRDefault="008A0E64" w:rsidP="001C2519">
            <w:pPr>
              <w:pStyle w:val="af9"/>
              <w:tabs>
                <w:tab w:val="left" w:pos="1440"/>
              </w:tabs>
              <w:rPr>
                <w:sz w:val="24"/>
              </w:rPr>
            </w:pPr>
            <w:proofErr w:type="gramStart"/>
            <w:r w:rsidRPr="008A0E64">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1C2519" w:rsidRPr="008C1599" w:rsidRDefault="008A0E64" w:rsidP="001C2519">
            <w:pPr>
              <w:pStyle w:val="af9"/>
              <w:tabs>
                <w:tab w:val="left" w:pos="0"/>
                <w:tab w:val="left" w:pos="1440"/>
              </w:tabs>
              <w:rPr>
                <w:sz w:val="24"/>
              </w:rPr>
            </w:pPr>
            <w:r w:rsidRPr="008A0E64">
              <w:rPr>
                <w:sz w:val="28"/>
              </w:rPr>
              <w:t xml:space="preserve">- </w:t>
            </w:r>
            <w:r w:rsidRPr="008A0E64">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A0E64">
              <w:rPr>
                <w:sz w:val="24"/>
              </w:rPr>
              <w:t>заверение документов</w:t>
            </w:r>
            <w:proofErr w:type="gramEnd"/>
            <w:r w:rsidRPr="008A0E64">
              <w:rPr>
                <w:sz w:val="24"/>
              </w:rPr>
              <w:t xml:space="preserve"> уполномоченным должностным лицом претендента со скреплением его подписи печатью претендента;</w:t>
            </w:r>
          </w:p>
          <w:p w:rsidR="001C2519" w:rsidRPr="008C1599" w:rsidRDefault="008A0E64" w:rsidP="001C2519">
            <w:pPr>
              <w:pStyle w:val="af9"/>
              <w:tabs>
                <w:tab w:val="left" w:pos="0"/>
                <w:tab w:val="left" w:pos="1440"/>
              </w:tabs>
              <w:rPr>
                <w:sz w:val="24"/>
              </w:rPr>
            </w:pPr>
            <w:proofErr w:type="gramStart"/>
            <w:r w:rsidRPr="008A0E64">
              <w:rPr>
                <w:sz w:val="24"/>
              </w:rPr>
              <w:lastRenderedPageBreak/>
              <w:t>- бухгалтерскую (финансовую) отчетность, а именно: бухгалтерские балансы и отчеты о финансовых результатах, за 2011 год, 2012 год и первое полугодие 2013 года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2011 год, 2012 год и первое полугодие 2013 года (копии, заверенные претендентом, с отметкой инспекции</w:t>
            </w:r>
            <w:proofErr w:type="gramEnd"/>
            <w:r w:rsidRPr="008A0E64">
              <w:rPr>
                <w:sz w:val="24"/>
              </w:rPr>
              <w:t xml:space="preserve"> </w:t>
            </w:r>
            <w:proofErr w:type="gramStart"/>
            <w:r w:rsidRPr="008A0E64">
              <w:rPr>
                <w:sz w:val="24"/>
              </w:rPr>
              <w:t>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roofErr w:type="gramEnd"/>
          </w:p>
          <w:p w:rsidR="001C2519" w:rsidRPr="008C1599" w:rsidRDefault="008A0E64" w:rsidP="001C2519">
            <w:pPr>
              <w:pStyle w:val="af9"/>
              <w:tabs>
                <w:tab w:val="left" w:pos="0"/>
                <w:tab w:val="left" w:pos="1440"/>
              </w:tabs>
              <w:rPr>
                <w:sz w:val="24"/>
              </w:rPr>
            </w:pPr>
            <w:proofErr w:type="gramStart"/>
            <w:r w:rsidRPr="008A0E64">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w:t>
            </w:r>
            <w:r w:rsidRPr="008A0E64">
              <w:rPr>
                <w:bCs/>
                <w:sz w:val="24"/>
              </w:rPr>
              <w:t xml:space="preserve">28 января 2013 г. № ММВ-7-12/29@ </w:t>
            </w:r>
            <w:r w:rsidRPr="008A0E64">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8A0E64">
              <w:rPr>
                <w:sz w:val="24"/>
              </w:rPr>
              <w:t xml:space="preserve"> одного претендента);</w:t>
            </w:r>
          </w:p>
          <w:p w:rsidR="001C2519" w:rsidRPr="008C1599" w:rsidRDefault="008A0E64" w:rsidP="001C2519">
            <w:pPr>
              <w:pStyle w:val="af9"/>
              <w:tabs>
                <w:tab w:val="left" w:pos="0"/>
                <w:tab w:val="left" w:pos="1440"/>
              </w:tabs>
              <w:rPr>
                <w:sz w:val="24"/>
              </w:rPr>
            </w:pPr>
            <w:r w:rsidRPr="008A0E64">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8A0E64">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8A0E64">
              <w:rPr>
                <w:sz w:val="24"/>
              </w:rPr>
              <w:t xml:space="preserve"> решение до момента заключения договора;</w:t>
            </w:r>
          </w:p>
          <w:p w:rsidR="001C2519" w:rsidRPr="008C1599" w:rsidRDefault="008A0E64" w:rsidP="001C2519">
            <w:pPr>
              <w:ind w:firstLine="540"/>
              <w:jc w:val="both"/>
            </w:pPr>
            <w:r w:rsidRPr="008A0E64">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C2519" w:rsidRPr="008C1599" w:rsidRDefault="008A0E64" w:rsidP="001C2519">
            <w:pPr>
              <w:pStyle w:val="af9"/>
              <w:tabs>
                <w:tab w:val="left" w:pos="1418"/>
              </w:tabs>
              <w:rPr>
                <w:sz w:val="24"/>
              </w:rPr>
            </w:pPr>
            <w:r w:rsidRPr="008A0E64">
              <w:rPr>
                <w:sz w:val="24"/>
              </w:rPr>
              <w:t xml:space="preserve">- действующие лицензии, сертификации, разрешения, </w:t>
            </w:r>
            <w:r w:rsidRPr="008A0E64">
              <w:rPr>
                <w:sz w:val="24"/>
              </w:rPr>
              <w:lastRenderedPageBreak/>
              <w:t>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62923" w:rsidRPr="008C1599" w:rsidRDefault="008A0E64" w:rsidP="002A6336">
            <w:pPr>
              <w:ind w:firstLine="743"/>
              <w:jc w:val="both"/>
            </w:pPr>
            <w:r w:rsidRPr="008A0E64">
              <w:t>- копии договоров на поставку в собственную информационную базу Исполнителя «закрытых», т.е. платных новостных лент крупнейших информагентств: «Интерфакс», «ИТАР-ТАСС», «</w:t>
            </w:r>
            <w:proofErr w:type="spellStart"/>
            <w:r w:rsidRPr="008A0E64">
              <w:t>Финмаркет</w:t>
            </w:r>
            <w:proofErr w:type="spellEnd"/>
            <w:r w:rsidRPr="008A0E64">
              <w:t xml:space="preserve">»,  газет «Ведомости», «Коммерсант», «РБК </w:t>
            </w:r>
            <w:proofErr w:type="spellStart"/>
            <w:r w:rsidRPr="008A0E64">
              <w:t>daily</w:t>
            </w:r>
            <w:proofErr w:type="spellEnd"/>
            <w:r w:rsidRPr="008A0E64">
              <w:t xml:space="preserve">», для загрузки в базу или </w:t>
            </w:r>
            <w:proofErr w:type="spellStart"/>
            <w:r w:rsidRPr="008A0E64">
              <w:t>информацинный</w:t>
            </w:r>
            <w:proofErr w:type="spellEnd"/>
            <w:r w:rsidRPr="008A0E64">
              <w:t xml:space="preserve"> ресурс; </w:t>
            </w:r>
          </w:p>
          <w:p w:rsidR="00B123C5" w:rsidRPr="008C1599" w:rsidRDefault="008A0E64" w:rsidP="00AD2555">
            <w:pPr>
              <w:pStyle w:val="afff2"/>
            </w:pPr>
            <w:r w:rsidRPr="008A0E64">
              <w:t>- 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 с приложением копий соответствующих договоров. Допускается исключение из копий договоров конфиденциальной информации;</w:t>
            </w:r>
          </w:p>
          <w:p w:rsidR="00AD2555" w:rsidRPr="008C1599" w:rsidRDefault="008A0E64" w:rsidP="00AD2555">
            <w:pPr>
              <w:pStyle w:val="afff2"/>
              <w:rPr>
                <w:bCs w:val="0"/>
                <w:lang w:eastAsia="ar-SA"/>
              </w:rPr>
            </w:pPr>
            <w:r w:rsidRPr="008A0E64">
              <w:t xml:space="preserve">- </w:t>
            </w:r>
            <w:r w:rsidRPr="008A0E64">
              <w:rPr>
                <w:bCs w:val="0"/>
                <w:lang w:eastAsia="ar-SA"/>
              </w:rPr>
              <w:t xml:space="preserve">образец (пример) подборки информационных сообщений  и материалов в средствах массовой информации согласно Техническому заданию. </w:t>
            </w:r>
          </w:p>
          <w:p w:rsidR="00954BEB" w:rsidRPr="008C1599" w:rsidRDefault="008A0E64" w:rsidP="00AD2555">
            <w:pPr>
              <w:pStyle w:val="afff2"/>
              <w:rPr>
                <w:bCs w:val="0"/>
                <w:lang w:eastAsia="ar-SA"/>
              </w:rPr>
            </w:pPr>
            <w:r w:rsidRPr="008A0E64">
              <w:rPr>
                <w:bCs w:val="0"/>
                <w:lang w:eastAsia="ar-SA"/>
              </w:rPr>
              <w:t>Логин и пароль для тестового доступа к собственной информационной базе данных.</w:t>
            </w:r>
          </w:p>
          <w:p w:rsidR="003D3596" w:rsidRPr="008C1599" w:rsidRDefault="003D3596" w:rsidP="00F554EF">
            <w:pPr>
              <w:pStyle w:val="af9"/>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C50BF8" w:rsidP="00DF69CD">
            <w:pPr>
              <w:pStyle w:val="af9"/>
              <w:rPr>
                <w:i/>
                <w:sz w:val="24"/>
                <w:highlight w:val="yellow"/>
              </w:rPr>
            </w:pPr>
            <w:r w:rsidRPr="00954E42">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Pr="00222142" w:rsidRDefault="006C5D24" w:rsidP="006C5D24">
            <w:pPr>
              <w:pStyle w:val="af9"/>
              <w:rPr>
                <w:i/>
                <w:sz w:val="24"/>
              </w:rPr>
            </w:pPr>
          </w:p>
          <w:tbl>
            <w:tblPr>
              <w:tblStyle w:val="afff1"/>
              <w:tblW w:w="0" w:type="auto"/>
              <w:tblLayout w:type="fixed"/>
              <w:tblLook w:val="04A0"/>
            </w:tblPr>
            <w:tblGrid>
              <w:gridCol w:w="5274"/>
              <w:gridCol w:w="1263"/>
            </w:tblGrid>
            <w:tr w:rsidR="006C5D24" w:rsidTr="00EB37F5">
              <w:tc>
                <w:tcPr>
                  <w:tcW w:w="5274" w:type="dxa"/>
                </w:tcPr>
                <w:p w:rsidR="006C5D24" w:rsidRPr="00B05EE2" w:rsidRDefault="006C5D24" w:rsidP="00B13B4A">
                  <w:pPr>
                    <w:pStyle w:val="af9"/>
                    <w:ind w:firstLine="0"/>
                    <w:rPr>
                      <w:sz w:val="24"/>
                    </w:rPr>
                  </w:pPr>
                  <w:r w:rsidRPr="00B05EE2">
                    <w:rPr>
                      <w:sz w:val="24"/>
                    </w:rPr>
                    <w:t>цена договора</w:t>
                  </w:r>
                </w:p>
              </w:tc>
              <w:tc>
                <w:tcPr>
                  <w:tcW w:w="1263" w:type="dxa"/>
                </w:tcPr>
                <w:p w:rsidR="006F11E2" w:rsidRPr="00806543" w:rsidRDefault="00B05EE2" w:rsidP="00F70014">
                  <w:pPr>
                    <w:pStyle w:val="af9"/>
                    <w:ind w:firstLine="0"/>
                    <w:rPr>
                      <w:i/>
                      <w:sz w:val="24"/>
                    </w:rPr>
                  </w:pPr>
                  <w:proofErr w:type="spellStart"/>
                  <w:r w:rsidRPr="00806543">
                    <w:rPr>
                      <w:i/>
                      <w:sz w:val="24"/>
                    </w:rPr>
                    <w:t>Кз=</w:t>
                  </w:r>
                  <w:proofErr w:type="spellEnd"/>
                  <w:r w:rsidR="00806543">
                    <w:rPr>
                      <w:i/>
                      <w:sz w:val="24"/>
                    </w:rPr>
                    <w:t xml:space="preserve"> </w:t>
                  </w:r>
                  <w:r w:rsidR="00DC696C" w:rsidRPr="00806543">
                    <w:rPr>
                      <w:i/>
                      <w:sz w:val="24"/>
                    </w:rPr>
                    <w:t>0,</w:t>
                  </w:r>
                  <w:r w:rsidR="00F70014">
                    <w:rPr>
                      <w:i/>
                      <w:sz w:val="24"/>
                    </w:rPr>
                    <w:t>5</w:t>
                  </w:r>
                  <w:r w:rsidR="00DC696C" w:rsidRPr="00806543">
                    <w:rPr>
                      <w:i/>
                      <w:sz w:val="24"/>
                    </w:rPr>
                    <w:t>5</w:t>
                  </w:r>
                </w:p>
              </w:tc>
            </w:tr>
            <w:tr w:rsidR="00674CA9" w:rsidTr="00EB37F5">
              <w:tc>
                <w:tcPr>
                  <w:tcW w:w="5274" w:type="dxa"/>
                </w:tcPr>
                <w:p w:rsidR="00674CA9" w:rsidRPr="00B05EE2" w:rsidRDefault="00674CA9" w:rsidP="00B13B4A">
                  <w:pPr>
                    <w:pStyle w:val="af9"/>
                    <w:ind w:firstLine="0"/>
                    <w:rPr>
                      <w:sz w:val="24"/>
                    </w:rPr>
                  </w:pPr>
                  <w:r w:rsidRPr="00954E42">
                    <w:rPr>
                      <w:sz w:val="24"/>
                    </w:rPr>
                    <w:t>условия и порядок оплаты товаров, работ, услуг</w:t>
                  </w:r>
                </w:p>
              </w:tc>
              <w:tc>
                <w:tcPr>
                  <w:tcW w:w="1263" w:type="dxa"/>
                </w:tcPr>
                <w:p w:rsidR="006F11E2" w:rsidRPr="00806543" w:rsidRDefault="00806543" w:rsidP="00806543">
                  <w:pPr>
                    <w:pStyle w:val="af9"/>
                    <w:ind w:firstLine="0"/>
                    <w:rPr>
                      <w:i/>
                      <w:sz w:val="24"/>
                    </w:rPr>
                  </w:pPr>
                  <w:r>
                    <w:rPr>
                      <w:i/>
                      <w:sz w:val="24"/>
                    </w:rPr>
                    <w:t xml:space="preserve"> 0,05</w:t>
                  </w:r>
                </w:p>
              </w:tc>
            </w:tr>
            <w:tr w:rsidR="00674CA9" w:rsidTr="00EB37F5">
              <w:tc>
                <w:tcPr>
                  <w:tcW w:w="5274" w:type="dxa"/>
                </w:tcPr>
                <w:p w:rsidR="00674CA9" w:rsidRPr="00B05EE2" w:rsidRDefault="00674CA9" w:rsidP="00F70014">
                  <w:pPr>
                    <w:pStyle w:val="af9"/>
                    <w:ind w:firstLine="0"/>
                    <w:rPr>
                      <w:sz w:val="24"/>
                    </w:rPr>
                  </w:pPr>
                  <w:r>
                    <w:rPr>
                      <w:sz w:val="24"/>
                    </w:rPr>
                    <w:t xml:space="preserve">опыт работы </w:t>
                  </w:r>
                  <w:r w:rsidRPr="00B05EE2">
                    <w:rPr>
                      <w:sz w:val="24"/>
                    </w:rPr>
                    <w:t>участника</w:t>
                  </w:r>
                  <w:r w:rsidR="00806543">
                    <w:rPr>
                      <w:sz w:val="24"/>
                    </w:rPr>
                    <w:t>, оцениваем</w:t>
                  </w:r>
                  <w:r w:rsidR="00F70014">
                    <w:rPr>
                      <w:sz w:val="24"/>
                    </w:rPr>
                    <w:t>ый</w:t>
                  </w:r>
                  <w:r w:rsidR="00806543">
                    <w:rPr>
                      <w:sz w:val="24"/>
                    </w:rPr>
                    <w:t xml:space="preserve"> в зависимости от количества договоров, указываемых в приложении № 4 к настоящей документации</w:t>
                  </w:r>
                  <w:r w:rsidRPr="00B05EE2">
                    <w:rPr>
                      <w:sz w:val="24"/>
                    </w:rPr>
                    <w:t>;</w:t>
                  </w:r>
                </w:p>
              </w:tc>
              <w:tc>
                <w:tcPr>
                  <w:tcW w:w="1263" w:type="dxa"/>
                </w:tcPr>
                <w:p w:rsidR="006F11E2" w:rsidRPr="00806543" w:rsidRDefault="00806543" w:rsidP="00806543">
                  <w:pPr>
                    <w:pStyle w:val="af9"/>
                    <w:ind w:firstLine="0"/>
                    <w:rPr>
                      <w:i/>
                      <w:sz w:val="24"/>
                    </w:rPr>
                  </w:pPr>
                  <w:r>
                    <w:rPr>
                      <w:i/>
                      <w:sz w:val="24"/>
                    </w:rPr>
                    <w:t xml:space="preserve"> 0,1</w:t>
                  </w:r>
                </w:p>
              </w:tc>
            </w:tr>
            <w:tr w:rsidR="00674CA9" w:rsidTr="00EB37F5">
              <w:tc>
                <w:tcPr>
                  <w:tcW w:w="5274" w:type="dxa"/>
                </w:tcPr>
                <w:p w:rsidR="00674CA9" w:rsidRPr="00B05EE2" w:rsidRDefault="00954BEB" w:rsidP="00B13B4A">
                  <w:pPr>
                    <w:pStyle w:val="af9"/>
                    <w:ind w:firstLine="0"/>
                    <w:rPr>
                      <w:sz w:val="24"/>
                    </w:rPr>
                  </w:pPr>
                  <w:r w:rsidRPr="00954BEB">
                    <w:rPr>
                      <w:sz w:val="24"/>
                    </w:rPr>
                    <w:t>функциональные или качественные характеристики (потребительские свойства) товаров, работ, услуг с учетом их взаимозаменяемости;</w:t>
                  </w:r>
                </w:p>
              </w:tc>
              <w:tc>
                <w:tcPr>
                  <w:tcW w:w="1263" w:type="dxa"/>
                </w:tcPr>
                <w:p w:rsidR="00674CA9" w:rsidRPr="00806543" w:rsidRDefault="0041477A" w:rsidP="002B04E9">
                  <w:pPr>
                    <w:pStyle w:val="af9"/>
                    <w:ind w:firstLine="0"/>
                    <w:rPr>
                      <w:i/>
                      <w:sz w:val="24"/>
                    </w:rPr>
                  </w:pPr>
                  <w:r>
                    <w:rPr>
                      <w:i/>
                      <w:sz w:val="24"/>
                    </w:rPr>
                    <w:t>0,3</w:t>
                  </w:r>
                </w:p>
              </w:tc>
            </w:tr>
            <w:tr w:rsidR="00674CA9" w:rsidTr="00EB37F5">
              <w:tc>
                <w:tcPr>
                  <w:tcW w:w="5274" w:type="dxa"/>
                </w:tcPr>
                <w:p w:rsidR="00674CA9" w:rsidRPr="00674CA9" w:rsidRDefault="00674CA9" w:rsidP="00635507">
                  <w:pPr>
                    <w:pStyle w:val="af9"/>
                    <w:ind w:firstLine="0"/>
                    <w:rPr>
                      <w:sz w:val="24"/>
                    </w:rPr>
                  </w:pPr>
                  <w:r w:rsidRPr="00674CA9">
                    <w:rPr>
                      <w:sz w:val="24"/>
                    </w:rPr>
                    <w:t>Общая сумма по всем критериям</w:t>
                  </w:r>
                </w:p>
              </w:tc>
              <w:tc>
                <w:tcPr>
                  <w:tcW w:w="1263" w:type="dxa"/>
                </w:tcPr>
                <w:p w:rsidR="00674CA9" w:rsidRPr="00806543" w:rsidRDefault="000C0029" w:rsidP="00B05EE2">
                  <w:pPr>
                    <w:pStyle w:val="af9"/>
                    <w:ind w:firstLine="0"/>
                    <w:rPr>
                      <w:i/>
                      <w:sz w:val="24"/>
                    </w:rPr>
                  </w:pPr>
                  <w:r w:rsidRPr="000C0029">
                    <w:rPr>
                      <w:i/>
                      <w:sz w:val="24"/>
                    </w:rPr>
                    <w:t>Кз=1</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B05EE2" w:rsidRPr="00954E42" w:rsidRDefault="00B05EE2" w:rsidP="00B05EE2">
            <w:pPr>
              <w:pStyle w:val="-3"/>
              <w:numPr>
                <w:ilvl w:val="2"/>
                <w:numId w:val="0"/>
              </w:numPr>
              <w:tabs>
                <w:tab w:val="num" w:pos="1985"/>
              </w:tabs>
              <w:suppressAutoHyphens/>
              <w:ind w:firstLine="709"/>
              <w:rPr>
                <w:sz w:val="24"/>
              </w:rPr>
            </w:pPr>
            <w:r w:rsidRPr="00954E4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B05EE2" w:rsidRPr="00954E42" w:rsidRDefault="00B05EE2" w:rsidP="00B05EE2">
            <w:pPr>
              <w:pStyle w:val="-3"/>
              <w:numPr>
                <w:ilvl w:val="2"/>
                <w:numId w:val="0"/>
              </w:numPr>
              <w:tabs>
                <w:tab w:val="num" w:pos="1985"/>
              </w:tabs>
              <w:suppressAutoHyphens/>
              <w:ind w:firstLine="709"/>
              <w:rPr>
                <w:sz w:val="24"/>
              </w:rPr>
            </w:pPr>
            <w:r w:rsidRPr="00954E4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05EE2" w:rsidRPr="00954E42" w:rsidRDefault="00B05EE2" w:rsidP="00B05EE2">
            <w:pPr>
              <w:pStyle w:val="-3"/>
              <w:numPr>
                <w:ilvl w:val="2"/>
                <w:numId w:val="0"/>
              </w:numPr>
              <w:tabs>
                <w:tab w:val="num" w:pos="1985"/>
              </w:tabs>
              <w:suppressAutoHyphens/>
              <w:ind w:firstLine="709"/>
              <w:rPr>
                <w:sz w:val="24"/>
              </w:rPr>
            </w:pPr>
            <w:r w:rsidRPr="00954E42">
              <w:rPr>
                <w:sz w:val="24"/>
              </w:rPr>
              <w:t xml:space="preserve">Изменения могут касаться только положений договора, </w:t>
            </w:r>
            <w:r w:rsidRPr="00954E42">
              <w:rPr>
                <w:sz w:val="24"/>
              </w:rPr>
              <w:lastRenderedPageBreak/>
              <w:t>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5EE2" w:rsidRPr="00954E42" w:rsidRDefault="00B05EE2" w:rsidP="00B05EE2">
            <w:pPr>
              <w:pStyle w:val="-3"/>
              <w:numPr>
                <w:ilvl w:val="2"/>
                <w:numId w:val="0"/>
              </w:numPr>
              <w:tabs>
                <w:tab w:val="num" w:pos="1985"/>
              </w:tabs>
              <w:suppressAutoHyphens/>
              <w:ind w:firstLine="709"/>
              <w:rPr>
                <w:sz w:val="24"/>
              </w:rPr>
            </w:pPr>
            <w:r w:rsidRPr="00954E42">
              <w:rPr>
                <w:sz w:val="24"/>
              </w:rPr>
              <w:t xml:space="preserve">Внесение изменений в договор по предложениям победителя является правом Заказчика и осуществляется по </w:t>
            </w:r>
            <w:proofErr w:type="spellStart"/>
            <w:r w:rsidRPr="00954E42">
              <w:rPr>
                <w:sz w:val="24"/>
              </w:rPr>
              <w:t>усмотрениюЗаказчика</w:t>
            </w:r>
            <w:proofErr w:type="spellEnd"/>
            <w:r w:rsidRPr="00954E42">
              <w:rPr>
                <w:sz w:val="24"/>
              </w:rPr>
              <w:t>.</w:t>
            </w:r>
          </w:p>
          <w:p w:rsidR="00736D40" w:rsidRPr="00F86FAA" w:rsidRDefault="00B05EE2" w:rsidP="00B05EE2">
            <w:pPr>
              <w:pStyle w:val="-3"/>
              <w:numPr>
                <w:ilvl w:val="2"/>
                <w:numId w:val="0"/>
              </w:numPr>
              <w:tabs>
                <w:tab w:val="num" w:pos="1985"/>
              </w:tabs>
              <w:suppressAutoHyphens/>
              <w:ind w:firstLine="709"/>
              <w:rPr>
                <w:sz w:val="24"/>
                <w:highlight w:val="cyan"/>
              </w:rPr>
            </w:pPr>
            <w:r w:rsidRPr="00954E4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05EE2" w:rsidRPr="00F86FAA" w:rsidTr="00EF779C">
        <w:tc>
          <w:tcPr>
            <w:tcW w:w="534" w:type="dxa"/>
          </w:tcPr>
          <w:p w:rsidR="00B05EE2" w:rsidRPr="00F86FAA" w:rsidRDefault="00B05EE2"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B05EE2" w:rsidRPr="00F86FAA" w:rsidRDefault="00B05EE2">
            <w:pPr>
              <w:pStyle w:val="Default"/>
              <w:rPr>
                <w:b/>
                <w:color w:val="auto"/>
              </w:rPr>
            </w:pPr>
            <w:r w:rsidRPr="00F86FAA">
              <w:rPr>
                <w:b/>
                <w:color w:val="auto"/>
              </w:rPr>
              <w:t>Привлечение субподрядчиков, соисполнителей</w:t>
            </w:r>
          </w:p>
        </w:tc>
        <w:tc>
          <w:tcPr>
            <w:tcW w:w="6768" w:type="dxa"/>
          </w:tcPr>
          <w:p w:rsidR="00B05EE2" w:rsidRPr="00954E42" w:rsidRDefault="00B05EE2" w:rsidP="002E26F8">
            <w:pPr>
              <w:pStyle w:val="19"/>
              <w:ind w:firstLine="0"/>
              <w:rPr>
                <w:sz w:val="24"/>
                <w:szCs w:val="24"/>
              </w:rPr>
            </w:pPr>
            <w:r w:rsidRPr="00954E42">
              <w:rPr>
                <w:sz w:val="24"/>
                <w:szCs w:val="24"/>
              </w:rPr>
              <w:t>Не предусмотрено</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B05EE2">
            <w:pPr>
              <w:pStyle w:val="19"/>
              <w:ind w:firstLine="0"/>
              <w:rPr>
                <w:i/>
                <w:sz w:val="24"/>
                <w:szCs w:val="24"/>
              </w:rPr>
            </w:pPr>
            <w:r w:rsidRPr="003D2759">
              <w:rPr>
                <w:sz w:val="24"/>
                <w:szCs w:val="24"/>
              </w:rPr>
              <w:t xml:space="preserve">Заявка должна действовать не менее </w:t>
            </w:r>
            <w:r w:rsidR="00B05EE2">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922D78">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922D78">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922D78">
      <w:pPr>
        <w:pStyle w:val="afc"/>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922D78">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922D78">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922D78">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922D78">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922D78">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22D78">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9"/>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9"/>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9"/>
        <w:ind w:firstLine="0"/>
        <w:rPr>
          <w:sz w:val="28"/>
          <w:szCs w:val="28"/>
        </w:rPr>
      </w:pP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9"/>
        <w:ind w:firstLine="698"/>
        <w:rPr>
          <w:sz w:val="28"/>
          <w:szCs w:val="28"/>
        </w:rPr>
      </w:pPr>
      <w:r>
        <w:rPr>
          <w:sz w:val="28"/>
          <w:szCs w:val="28"/>
        </w:rPr>
        <w:t>Адрес сайта компании: ______________________________________</w:t>
      </w:r>
    </w:p>
    <w:p w:rsidR="00371504" w:rsidRDefault="00371504"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922D78">
      <w:pPr>
        <w:pStyle w:val="af9"/>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922D78">
      <w:pPr>
        <w:pStyle w:val="af9"/>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922D78">
      <w:pPr>
        <w:pStyle w:val="af9"/>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922D78">
      <w:pPr>
        <w:pStyle w:val="af9"/>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922D78">
      <w:pPr>
        <w:pStyle w:val="af9"/>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922D78">
      <w:pPr>
        <w:pStyle w:val="af9"/>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922D78">
      <w:pPr>
        <w:pStyle w:val="af9"/>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367" w:type="pct"/>
        <w:tblLayout w:type="fixed"/>
        <w:tblLook w:val="0000"/>
      </w:tblPr>
      <w:tblGrid>
        <w:gridCol w:w="517"/>
        <w:gridCol w:w="1151"/>
        <w:gridCol w:w="1133"/>
        <w:gridCol w:w="1448"/>
        <w:gridCol w:w="1391"/>
        <w:gridCol w:w="1482"/>
        <w:gridCol w:w="1484"/>
      </w:tblGrid>
      <w:tr w:rsidR="002E26F8" w:rsidRPr="00384CDC" w:rsidTr="002E26F8">
        <w:trPr>
          <w:trHeight w:val="2484"/>
        </w:trPr>
        <w:tc>
          <w:tcPr>
            <w:tcW w:w="301" w:type="pct"/>
            <w:tcBorders>
              <w:top w:val="single" w:sz="4" w:space="0" w:color="auto"/>
              <w:left w:val="single" w:sz="4" w:space="0" w:color="auto"/>
              <w:bottom w:val="single" w:sz="4" w:space="0" w:color="auto"/>
              <w:right w:val="single" w:sz="4" w:space="0" w:color="auto"/>
            </w:tcBorders>
            <w:vAlign w:val="center"/>
          </w:tcPr>
          <w:p w:rsidR="002E26F8" w:rsidRPr="00384CDC" w:rsidRDefault="002E26F8"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69" w:type="pct"/>
            <w:tcBorders>
              <w:top w:val="single" w:sz="4" w:space="0" w:color="auto"/>
              <w:left w:val="single" w:sz="4" w:space="0" w:color="auto"/>
              <w:bottom w:val="single" w:sz="4" w:space="0" w:color="auto"/>
              <w:right w:val="single" w:sz="4" w:space="0" w:color="auto"/>
            </w:tcBorders>
            <w:vAlign w:val="center"/>
          </w:tcPr>
          <w:p w:rsidR="002E26F8" w:rsidRPr="00384CDC" w:rsidRDefault="002E26F8" w:rsidP="00BF6892">
            <w:pPr>
              <w:jc w:val="center"/>
            </w:pPr>
            <w:r w:rsidRPr="00384CDC">
              <w:t xml:space="preserve">Наименование </w:t>
            </w:r>
            <w:r>
              <w:t xml:space="preserve">товаров, </w:t>
            </w:r>
            <w:r w:rsidRPr="00384CDC">
              <w:t>работ</w:t>
            </w:r>
            <w:r>
              <w:t>, услуг</w:t>
            </w:r>
          </w:p>
          <w:p w:rsidR="002E26F8" w:rsidRPr="00384CDC" w:rsidRDefault="002E26F8" w:rsidP="00BF6892">
            <w:pPr>
              <w:jc w:val="center"/>
            </w:pPr>
          </w:p>
        </w:tc>
        <w:tc>
          <w:tcPr>
            <w:tcW w:w="658" w:type="pct"/>
            <w:tcBorders>
              <w:top w:val="single" w:sz="4" w:space="0" w:color="auto"/>
              <w:left w:val="single" w:sz="4" w:space="0" w:color="auto"/>
              <w:bottom w:val="single" w:sz="4" w:space="0" w:color="auto"/>
              <w:right w:val="single" w:sz="4" w:space="0" w:color="auto"/>
            </w:tcBorders>
            <w:vAlign w:val="center"/>
          </w:tcPr>
          <w:p w:rsidR="002E26F8" w:rsidRPr="00384CDC" w:rsidRDefault="002E26F8" w:rsidP="00BF6892">
            <w:pPr>
              <w:jc w:val="center"/>
            </w:pPr>
            <w:r>
              <w:t>График оказания услуг</w:t>
            </w:r>
          </w:p>
        </w:tc>
        <w:tc>
          <w:tcPr>
            <w:tcW w:w="841" w:type="pct"/>
            <w:tcBorders>
              <w:top w:val="single" w:sz="4" w:space="0" w:color="auto"/>
              <w:left w:val="single" w:sz="4" w:space="0" w:color="auto"/>
              <w:bottom w:val="single" w:sz="4" w:space="0" w:color="auto"/>
              <w:right w:val="single" w:sz="4" w:space="0" w:color="auto"/>
            </w:tcBorders>
            <w:vAlign w:val="center"/>
          </w:tcPr>
          <w:p w:rsidR="002E26F8" w:rsidRPr="00384CDC" w:rsidRDefault="002E26F8"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808" w:type="pct"/>
            <w:tcBorders>
              <w:top w:val="single" w:sz="4" w:space="0" w:color="auto"/>
              <w:left w:val="single" w:sz="4" w:space="0" w:color="auto"/>
              <w:bottom w:val="single" w:sz="4" w:space="0" w:color="auto"/>
              <w:right w:val="single" w:sz="4" w:space="0" w:color="auto"/>
            </w:tcBorders>
            <w:vAlign w:val="center"/>
          </w:tcPr>
          <w:p w:rsidR="002E26F8" w:rsidRPr="00384CDC" w:rsidRDefault="002E26F8" w:rsidP="00BF6892">
            <w:pPr>
              <w:jc w:val="center"/>
            </w:pPr>
            <w:r>
              <w:t>Условия и порядок расчетов за поставку товаров, работ, услуг</w:t>
            </w:r>
          </w:p>
        </w:tc>
        <w:tc>
          <w:tcPr>
            <w:tcW w:w="861" w:type="pct"/>
            <w:tcBorders>
              <w:top w:val="single" w:sz="4" w:space="0" w:color="auto"/>
              <w:left w:val="single" w:sz="4" w:space="0" w:color="auto"/>
              <w:bottom w:val="single" w:sz="4" w:space="0" w:color="auto"/>
              <w:right w:val="single" w:sz="4" w:space="0" w:color="auto"/>
            </w:tcBorders>
            <w:vAlign w:val="center"/>
          </w:tcPr>
          <w:p w:rsidR="002E26F8" w:rsidRPr="00384CDC" w:rsidRDefault="002E26F8" w:rsidP="00BF6892">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862" w:type="pct"/>
            <w:tcBorders>
              <w:top w:val="single" w:sz="4" w:space="0" w:color="auto"/>
              <w:left w:val="nil"/>
              <w:bottom w:val="single" w:sz="4" w:space="0" w:color="auto"/>
              <w:right w:val="single" w:sz="4" w:space="0" w:color="auto"/>
            </w:tcBorders>
            <w:vAlign w:val="center"/>
          </w:tcPr>
          <w:p w:rsidR="002E26F8" w:rsidRPr="00384CDC" w:rsidRDefault="0099775C" w:rsidP="00BF6892">
            <w:pPr>
              <w:jc w:val="center"/>
            </w:pPr>
            <w:r>
              <w:t>Информационная база</w:t>
            </w:r>
          </w:p>
          <w:p w:rsidR="002E26F8" w:rsidRPr="00384CDC" w:rsidRDefault="002E26F8" w:rsidP="00BF6892">
            <w:pPr>
              <w:jc w:val="center"/>
            </w:pPr>
          </w:p>
        </w:tc>
      </w:tr>
      <w:tr w:rsidR="002E26F8" w:rsidRPr="00384CDC" w:rsidTr="002E26F8">
        <w:trPr>
          <w:trHeight w:val="255"/>
        </w:trPr>
        <w:tc>
          <w:tcPr>
            <w:tcW w:w="301" w:type="pct"/>
            <w:tcBorders>
              <w:top w:val="nil"/>
              <w:left w:val="single" w:sz="4" w:space="0" w:color="auto"/>
              <w:bottom w:val="single" w:sz="4" w:space="0" w:color="auto"/>
              <w:right w:val="single" w:sz="4" w:space="0" w:color="auto"/>
            </w:tcBorders>
            <w:noWrap/>
            <w:vAlign w:val="bottom"/>
          </w:tcPr>
          <w:p w:rsidR="002E26F8" w:rsidRPr="00384CDC" w:rsidRDefault="002E26F8" w:rsidP="00BF6892">
            <w:pPr>
              <w:jc w:val="center"/>
            </w:pPr>
            <w:r w:rsidRPr="00384CDC">
              <w:t>1</w:t>
            </w:r>
          </w:p>
        </w:tc>
        <w:tc>
          <w:tcPr>
            <w:tcW w:w="669" w:type="pct"/>
            <w:tcBorders>
              <w:top w:val="nil"/>
              <w:left w:val="nil"/>
              <w:bottom w:val="single" w:sz="4" w:space="0" w:color="auto"/>
              <w:right w:val="single" w:sz="4" w:space="0" w:color="auto"/>
            </w:tcBorders>
            <w:noWrap/>
            <w:vAlign w:val="bottom"/>
          </w:tcPr>
          <w:p w:rsidR="002E26F8" w:rsidRPr="00384CDC" w:rsidRDefault="002E26F8" w:rsidP="00BF6892">
            <w:pPr>
              <w:jc w:val="center"/>
            </w:pPr>
            <w:r w:rsidRPr="00384CDC">
              <w:t>2</w:t>
            </w:r>
          </w:p>
        </w:tc>
        <w:tc>
          <w:tcPr>
            <w:tcW w:w="658" w:type="pct"/>
            <w:tcBorders>
              <w:top w:val="single" w:sz="4" w:space="0" w:color="auto"/>
              <w:left w:val="nil"/>
              <w:bottom w:val="single" w:sz="4" w:space="0" w:color="auto"/>
              <w:right w:val="single" w:sz="4" w:space="0" w:color="auto"/>
            </w:tcBorders>
          </w:tcPr>
          <w:p w:rsidR="002E26F8" w:rsidRPr="00384CDC" w:rsidRDefault="002E26F8" w:rsidP="00BF6892">
            <w:pPr>
              <w:jc w:val="center"/>
            </w:pPr>
            <w:r w:rsidRPr="00384CDC">
              <w:t>3</w:t>
            </w:r>
          </w:p>
        </w:tc>
        <w:tc>
          <w:tcPr>
            <w:tcW w:w="841" w:type="pct"/>
            <w:tcBorders>
              <w:top w:val="single" w:sz="4" w:space="0" w:color="auto"/>
              <w:left w:val="single" w:sz="4" w:space="0" w:color="auto"/>
              <w:bottom w:val="single" w:sz="4" w:space="0" w:color="auto"/>
              <w:right w:val="single" w:sz="4" w:space="0" w:color="auto"/>
            </w:tcBorders>
            <w:noWrap/>
            <w:vAlign w:val="bottom"/>
          </w:tcPr>
          <w:p w:rsidR="002E26F8" w:rsidRPr="00384CDC" w:rsidRDefault="002E26F8" w:rsidP="00BF6892">
            <w:pPr>
              <w:jc w:val="center"/>
            </w:pPr>
            <w:r>
              <w:t>4</w:t>
            </w:r>
          </w:p>
        </w:tc>
        <w:tc>
          <w:tcPr>
            <w:tcW w:w="808" w:type="pct"/>
            <w:tcBorders>
              <w:top w:val="single" w:sz="4" w:space="0" w:color="auto"/>
              <w:left w:val="nil"/>
              <w:bottom w:val="single" w:sz="4" w:space="0" w:color="auto"/>
              <w:right w:val="single" w:sz="4" w:space="0" w:color="auto"/>
            </w:tcBorders>
          </w:tcPr>
          <w:p w:rsidR="002E26F8" w:rsidRPr="00384CDC" w:rsidRDefault="002E26F8" w:rsidP="00BF6892">
            <w:pPr>
              <w:jc w:val="center"/>
            </w:pPr>
            <w:r>
              <w:t>5</w:t>
            </w:r>
          </w:p>
        </w:tc>
        <w:tc>
          <w:tcPr>
            <w:tcW w:w="861" w:type="pct"/>
            <w:tcBorders>
              <w:top w:val="single" w:sz="4" w:space="0" w:color="auto"/>
              <w:left w:val="single" w:sz="4" w:space="0" w:color="auto"/>
              <w:bottom w:val="single" w:sz="4" w:space="0" w:color="auto"/>
              <w:right w:val="single" w:sz="4" w:space="0" w:color="auto"/>
            </w:tcBorders>
            <w:noWrap/>
            <w:vAlign w:val="bottom"/>
          </w:tcPr>
          <w:p w:rsidR="002E26F8" w:rsidRPr="00384CDC" w:rsidRDefault="0099775C" w:rsidP="00BF6892">
            <w:pPr>
              <w:jc w:val="center"/>
            </w:pPr>
            <w:r>
              <w:t>6</w:t>
            </w:r>
          </w:p>
        </w:tc>
        <w:tc>
          <w:tcPr>
            <w:tcW w:w="862" w:type="pct"/>
            <w:tcBorders>
              <w:top w:val="single" w:sz="4" w:space="0" w:color="auto"/>
              <w:left w:val="nil"/>
              <w:bottom w:val="single" w:sz="4" w:space="0" w:color="auto"/>
              <w:right w:val="single" w:sz="4" w:space="0" w:color="auto"/>
            </w:tcBorders>
            <w:noWrap/>
            <w:vAlign w:val="bottom"/>
          </w:tcPr>
          <w:p w:rsidR="002E26F8" w:rsidRPr="00384CDC" w:rsidRDefault="0099775C" w:rsidP="00BF6892">
            <w:pPr>
              <w:jc w:val="center"/>
            </w:pPr>
            <w:r>
              <w:t>7</w:t>
            </w:r>
          </w:p>
        </w:tc>
      </w:tr>
      <w:tr w:rsidR="002E26F8" w:rsidRPr="00384CDC" w:rsidTr="002E26F8">
        <w:trPr>
          <w:trHeight w:val="315"/>
        </w:trPr>
        <w:tc>
          <w:tcPr>
            <w:tcW w:w="301" w:type="pct"/>
            <w:tcBorders>
              <w:top w:val="nil"/>
              <w:left w:val="single" w:sz="4" w:space="0" w:color="auto"/>
              <w:bottom w:val="single" w:sz="4" w:space="0" w:color="auto"/>
              <w:right w:val="single" w:sz="4" w:space="0" w:color="auto"/>
            </w:tcBorders>
            <w:noWrap/>
            <w:vAlign w:val="bottom"/>
          </w:tcPr>
          <w:p w:rsidR="002E26F8" w:rsidRPr="00384CDC" w:rsidRDefault="002E26F8" w:rsidP="00BF6892">
            <w:pPr>
              <w:jc w:val="center"/>
            </w:pPr>
          </w:p>
        </w:tc>
        <w:tc>
          <w:tcPr>
            <w:tcW w:w="669" w:type="pct"/>
            <w:tcBorders>
              <w:top w:val="nil"/>
              <w:left w:val="nil"/>
              <w:bottom w:val="single" w:sz="4" w:space="0" w:color="auto"/>
              <w:right w:val="single" w:sz="4" w:space="0" w:color="auto"/>
            </w:tcBorders>
            <w:noWrap/>
            <w:vAlign w:val="bottom"/>
          </w:tcPr>
          <w:p w:rsidR="002E26F8" w:rsidRPr="00384CDC" w:rsidRDefault="002E26F8" w:rsidP="00BF6892">
            <w:pPr>
              <w:jc w:val="center"/>
            </w:pPr>
          </w:p>
        </w:tc>
        <w:tc>
          <w:tcPr>
            <w:tcW w:w="658" w:type="pct"/>
            <w:tcBorders>
              <w:top w:val="single" w:sz="4" w:space="0" w:color="auto"/>
              <w:left w:val="nil"/>
              <w:bottom w:val="single" w:sz="4" w:space="0" w:color="auto"/>
              <w:right w:val="single" w:sz="4" w:space="0" w:color="auto"/>
            </w:tcBorders>
          </w:tcPr>
          <w:p w:rsidR="002E26F8" w:rsidRPr="00384CDC" w:rsidRDefault="002E26F8" w:rsidP="00BF6892">
            <w:pPr>
              <w:jc w:val="center"/>
            </w:pPr>
          </w:p>
        </w:tc>
        <w:tc>
          <w:tcPr>
            <w:tcW w:w="841" w:type="pct"/>
            <w:tcBorders>
              <w:top w:val="single" w:sz="4" w:space="0" w:color="auto"/>
              <w:left w:val="single" w:sz="4" w:space="0" w:color="auto"/>
              <w:bottom w:val="single" w:sz="4" w:space="0" w:color="auto"/>
              <w:right w:val="single" w:sz="4" w:space="0" w:color="auto"/>
            </w:tcBorders>
            <w:noWrap/>
            <w:vAlign w:val="bottom"/>
          </w:tcPr>
          <w:p w:rsidR="002E26F8" w:rsidRPr="00384CDC" w:rsidRDefault="002E26F8" w:rsidP="00BF6892">
            <w:pPr>
              <w:jc w:val="center"/>
            </w:pPr>
          </w:p>
        </w:tc>
        <w:tc>
          <w:tcPr>
            <w:tcW w:w="808" w:type="pct"/>
            <w:tcBorders>
              <w:top w:val="single" w:sz="4" w:space="0" w:color="auto"/>
              <w:left w:val="nil"/>
              <w:bottom w:val="single" w:sz="4" w:space="0" w:color="auto"/>
              <w:right w:val="single" w:sz="4" w:space="0" w:color="auto"/>
            </w:tcBorders>
          </w:tcPr>
          <w:p w:rsidR="002E26F8" w:rsidRPr="00384CDC" w:rsidRDefault="002E26F8" w:rsidP="00BF6892">
            <w:pPr>
              <w:jc w:val="center"/>
            </w:pPr>
          </w:p>
        </w:tc>
        <w:tc>
          <w:tcPr>
            <w:tcW w:w="861" w:type="pct"/>
            <w:tcBorders>
              <w:top w:val="single" w:sz="4" w:space="0" w:color="auto"/>
              <w:left w:val="single" w:sz="4" w:space="0" w:color="auto"/>
              <w:bottom w:val="single" w:sz="4" w:space="0" w:color="auto"/>
              <w:right w:val="single" w:sz="4" w:space="0" w:color="auto"/>
            </w:tcBorders>
            <w:noWrap/>
            <w:vAlign w:val="bottom"/>
          </w:tcPr>
          <w:p w:rsidR="002E26F8" w:rsidRPr="00384CDC" w:rsidRDefault="002E26F8" w:rsidP="00BF6892">
            <w:pPr>
              <w:jc w:val="center"/>
            </w:pPr>
          </w:p>
        </w:tc>
        <w:tc>
          <w:tcPr>
            <w:tcW w:w="862" w:type="pct"/>
            <w:tcBorders>
              <w:top w:val="nil"/>
              <w:left w:val="nil"/>
              <w:bottom w:val="single" w:sz="4" w:space="0" w:color="auto"/>
              <w:right w:val="single" w:sz="4" w:space="0" w:color="auto"/>
            </w:tcBorders>
            <w:noWrap/>
            <w:vAlign w:val="bottom"/>
          </w:tcPr>
          <w:p w:rsidR="002E26F8" w:rsidRPr="00384CDC" w:rsidRDefault="002E26F8" w:rsidP="00BF6892">
            <w:pPr>
              <w:jc w:val="center"/>
            </w:pPr>
          </w:p>
        </w:tc>
      </w:tr>
      <w:tr w:rsidR="002E26F8" w:rsidRPr="00384CDC" w:rsidTr="002E26F8">
        <w:trPr>
          <w:trHeight w:val="335"/>
        </w:trPr>
        <w:tc>
          <w:tcPr>
            <w:tcW w:w="970" w:type="pct"/>
            <w:gridSpan w:val="2"/>
            <w:tcBorders>
              <w:top w:val="nil"/>
              <w:left w:val="single" w:sz="4" w:space="0" w:color="auto"/>
              <w:bottom w:val="single" w:sz="4" w:space="0" w:color="auto"/>
              <w:right w:val="single" w:sz="4" w:space="0" w:color="auto"/>
            </w:tcBorders>
            <w:noWrap/>
            <w:vAlign w:val="bottom"/>
          </w:tcPr>
          <w:p w:rsidR="002E26F8" w:rsidRPr="00384CDC" w:rsidRDefault="002E26F8" w:rsidP="00BF6892">
            <w:pPr>
              <w:jc w:val="right"/>
            </w:pPr>
            <w:r w:rsidRPr="00384CDC">
              <w:t>Итого:</w:t>
            </w:r>
          </w:p>
        </w:tc>
        <w:tc>
          <w:tcPr>
            <w:tcW w:w="658" w:type="pct"/>
            <w:tcBorders>
              <w:top w:val="single" w:sz="4" w:space="0" w:color="auto"/>
              <w:left w:val="nil"/>
              <w:bottom w:val="single" w:sz="4" w:space="0" w:color="auto"/>
              <w:right w:val="single" w:sz="4" w:space="0" w:color="auto"/>
            </w:tcBorders>
          </w:tcPr>
          <w:p w:rsidR="002E26F8" w:rsidRPr="00384CDC" w:rsidRDefault="002E26F8" w:rsidP="00BF6892">
            <w:pPr>
              <w:jc w:val="center"/>
            </w:pPr>
          </w:p>
        </w:tc>
        <w:tc>
          <w:tcPr>
            <w:tcW w:w="841" w:type="pct"/>
            <w:tcBorders>
              <w:top w:val="single" w:sz="4" w:space="0" w:color="auto"/>
              <w:left w:val="single" w:sz="4" w:space="0" w:color="auto"/>
              <w:bottom w:val="single" w:sz="4" w:space="0" w:color="auto"/>
              <w:right w:val="single" w:sz="4" w:space="0" w:color="auto"/>
            </w:tcBorders>
            <w:noWrap/>
            <w:vAlign w:val="center"/>
          </w:tcPr>
          <w:p w:rsidR="002E26F8" w:rsidRPr="00384CDC" w:rsidRDefault="002E26F8" w:rsidP="00BF6892">
            <w:pPr>
              <w:jc w:val="center"/>
            </w:pPr>
          </w:p>
        </w:tc>
        <w:tc>
          <w:tcPr>
            <w:tcW w:w="808" w:type="pct"/>
            <w:tcBorders>
              <w:top w:val="single" w:sz="4" w:space="0" w:color="auto"/>
              <w:left w:val="nil"/>
              <w:bottom w:val="single" w:sz="4" w:space="0" w:color="auto"/>
              <w:right w:val="single" w:sz="4" w:space="0" w:color="auto"/>
            </w:tcBorders>
          </w:tcPr>
          <w:p w:rsidR="002E26F8" w:rsidRPr="00384CDC" w:rsidRDefault="002E26F8" w:rsidP="00BF6892">
            <w:pPr>
              <w:jc w:val="center"/>
            </w:pPr>
            <w:r>
              <w:t>-</w:t>
            </w:r>
          </w:p>
        </w:tc>
        <w:tc>
          <w:tcPr>
            <w:tcW w:w="861" w:type="pct"/>
            <w:tcBorders>
              <w:top w:val="single" w:sz="4" w:space="0" w:color="auto"/>
              <w:left w:val="single" w:sz="4" w:space="0" w:color="auto"/>
              <w:bottom w:val="single" w:sz="4" w:space="0" w:color="auto"/>
              <w:right w:val="single" w:sz="4" w:space="0" w:color="auto"/>
            </w:tcBorders>
            <w:noWrap/>
            <w:vAlign w:val="center"/>
          </w:tcPr>
          <w:p w:rsidR="002E26F8" w:rsidRPr="00384CDC" w:rsidRDefault="002E26F8" w:rsidP="00BF6892">
            <w:pPr>
              <w:jc w:val="center"/>
            </w:pPr>
            <w:r w:rsidRPr="00384CDC">
              <w:t>-</w:t>
            </w:r>
          </w:p>
        </w:tc>
        <w:tc>
          <w:tcPr>
            <w:tcW w:w="862" w:type="pct"/>
            <w:tcBorders>
              <w:top w:val="nil"/>
              <w:left w:val="nil"/>
              <w:bottom w:val="single" w:sz="4" w:space="0" w:color="auto"/>
              <w:right w:val="single" w:sz="4" w:space="0" w:color="auto"/>
            </w:tcBorders>
            <w:noWrap/>
            <w:vAlign w:val="center"/>
          </w:tcPr>
          <w:p w:rsidR="002E26F8" w:rsidRPr="00384CDC" w:rsidRDefault="002E26F8"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c"/>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9"/>
        <w:ind w:firstLine="0"/>
        <w:jc w:val="left"/>
        <w:rPr>
          <w:rFonts w:eastAsia="Times New Roman"/>
          <w:sz w:val="28"/>
          <w:szCs w:val="28"/>
        </w:rPr>
      </w:pPr>
    </w:p>
    <w:p w:rsidR="006A6E7D" w:rsidRPr="00205668" w:rsidRDefault="006A6E7D" w:rsidP="006A6E7D">
      <w:pPr>
        <w:pStyle w:val="af9"/>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9"/>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AD127F" w:rsidP="000954FB">
      <w:r>
        <w:t>Копии указанных договоров прилагаются.</w:t>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0954FB" w:rsidRDefault="000954FB" w:rsidP="000954FB">
      <w:pPr>
        <w:pStyle w:val="af9"/>
        <w:ind w:firstLine="0"/>
        <w:jc w:val="center"/>
        <w:rPr>
          <w:b/>
          <w:sz w:val="60"/>
          <w:szCs w:val="60"/>
          <w:highlight w:val="cyan"/>
        </w:rPr>
      </w:pPr>
    </w:p>
    <w:p w:rsidR="000954FB" w:rsidRDefault="000954FB" w:rsidP="000954FB">
      <w:pPr>
        <w:pStyle w:val="af9"/>
        <w:ind w:firstLine="0"/>
        <w:jc w:val="center"/>
        <w:rPr>
          <w:b/>
          <w:sz w:val="60"/>
          <w:szCs w:val="60"/>
          <w:highlight w:val="cyan"/>
        </w:rPr>
      </w:pPr>
    </w:p>
    <w:p w:rsidR="000136A9" w:rsidRDefault="000136A9" w:rsidP="000954FB">
      <w:pPr>
        <w:rPr>
          <w:b/>
          <w:i/>
          <w:sz w:val="28"/>
          <w:szCs w:val="28"/>
          <w:highlight w:val="magenta"/>
        </w:rPr>
      </w:pPr>
    </w:p>
    <w:p w:rsidR="00943109" w:rsidRPr="009201BA" w:rsidRDefault="00943109" w:rsidP="00943109">
      <w:pPr>
        <w:jc w:val="center"/>
        <w:rPr>
          <w:b/>
          <w:bCs/>
        </w:rPr>
      </w:pPr>
      <w:r w:rsidRPr="009201BA">
        <w:rPr>
          <w:b/>
          <w:bCs/>
        </w:rPr>
        <w:t>ДОГОВОР</w:t>
      </w:r>
    </w:p>
    <w:p w:rsidR="00943109" w:rsidRPr="009201BA" w:rsidRDefault="00943109" w:rsidP="00943109">
      <w:pPr>
        <w:jc w:val="center"/>
        <w:rPr>
          <w:b/>
          <w:bCs/>
        </w:rPr>
      </w:pPr>
      <w:r>
        <w:rPr>
          <w:b/>
          <w:bCs/>
        </w:rPr>
        <w:t>на предоставление подборок информационных сообщений</w:t>
      </w:r>
      <w:r w:rsidR="0018306E">
        <w:rPr>
          <w:b/>
          <w:bCs/>
        </w:rPr>
        <w:t xml:space="preserve"> и материалов в средствах массовой информации</w:t>
      </w:r>
    </w:p>
    <w:p w:rsidR="00943109" w:rsidRDefault="00943109" w:rsidP="00943109">
      <w:pPr>
        <w:jc w:val="center"/>
        <w:rPr>
          <w:b/>
          <w:bCs/>
        </w:rPr>
      </w:pPr>
      <w:r w:rsidRPr="00454413">
        <w:rPr>
          <w:b/>
          <w:bCs/>
        </w:rPr>
        <w:t xml:space="preserve">№ </w:t>
      </w:r>
      <w:r w:rsidRPr="00A65549">
        <w:rPr>
          <w:b/>
          <w:bCs/>
        </w:rPr>
        <w:t>/</w:t>
      </w:r>
      <w:proofErr w:type="spellStart"/>
      <w:r w:rsidRPr="00A65549">
        <w:rPr>
          <w:b/>
          <w:bCs/>
        </w:rPr>
        <w:t>ТКд</w:t>
      </w:r>
      <w:proofErr w:type="spellEnd"/>
      <w:r w:rsidRPr="00A65549">
        <w:rPr>
          <w:b/>
          <w:bCs/>
        </w:rPr>
        <w:t>/</w:t>
      </w:r>
      <w:r>
        <w:rPr>
          <w:b/>
          <w:bCs/>
        </w:rPr>
        <w:t xml:space="preserve">    </w:t>
      </w:r>
      <w:r w:rsidRPr="00A65549">
        <w:rPr>
          <w:b/>
          <w:bCs/>
        </w:rPr>
        <w:t>/</w:t>
      </w:r>
      <w:r>
        <w:rPr>
          <w:b/>
          <w:bCs/>
        </w:rPr>
        <w:t xml:space="preserve">     /     </w:t>
      </w:r>
      <w:r w:rsidRPr="00A65549">
        <w:rPr>
          <w:b/>
          <w:bCs/>
        </w:rPr>
        <w:t xml:space="preserve">  </w:t>
      </w:r>
    </w:p>
    <w:p w:rsidR="0018306E" w:rsidRPr="009201BA" w:rsidRDefault="0018306E" w:rsidP="00943109">
      <w:pPr>
        <w:jc w:val="center"/>
        <w:rPr>
          <w:b/>
          <w:bCs/>
        </w:rPr>
      </w:pPr>
      <w:r>
        <w:rPr>
          <w:b/>
          <w:bCs/>
        </w:rPr>
        <w:t>(проект)</w:t>
      </w:r>
    </w:p>
    <w:p w:rsidR="00943109" w:rsidRPr="00BE315D" w:rsidRDefault="00943109" w:rsidP="00943109">
      <w:pPr>
        <w:ind w:left="-142" w:firstLine="284"/>
        <w:jc w:val="center"/>
        <w:rPr>
          <w:b/>
          <w:bCs/>
        </w:rPr>
      </w:pPr>
    </w:p>
    <w:p w:rsidR="00943109" w:rsidRPr="009201BA" w:rsidRDefault="00943109" w:rsidP="00943109">
      <w:pPr>
        <w:ind w:left="-142" w:firstLine="284"/>
        <w:jc w:val="both"/>
      </w:pPr>
      <w:r w:rsidRPr="00C45F24">
        <w:t>г. Москва</w:t>
      </w:r>
      <w:r w:rsidRPr="00C45F24">
        <w:tab/>
      </w:r>
      <w:r w:rsidRPr="00C45F24">
        <w:tab/>
      </w:r>
      <w:r w:rsidRPr="00C45F24">
        <w:tab/>
      </w:r>
      <w:r w:rsidRPr="00C45F24">
        <w:tab/>
      </w:r>
      <w:r w:rsidRPr="00C45F24">
        <w:tab/>
      </w:r>
      <w:r w:rsidRPr="00C45F24">
        <w:tab/>
      </w:r>
      <w:r w:rsidRPr="00C45F24">
        <w:tab/>
      </w:r>
      <w:r w:rsidRPr="002C74CE">
        <w:t xml:space="preserve">            </w:t>
      </w:r>
      <w:r w:rsidR="0018306E">
        <w:t xml:space="preserve">                                                 </w:t>
      </w:r>
      <w:r w:rsidRPr="002C74CE">
        <w:t xml:space="preserve">      «</w:t>
      </w:r>
      <w:r>
        <w:t xml:space="preserve">   </w:t>
      </w:r>
      <w:r w:rsidRPr="002C74CE">
        <w:t xml:space="preserve">» </w:t>
      </w:r>
      <w:r>
        <w:t xml:space="preserve">января </w:t>
      </w:r>
      <w:r w:rsidRPr="002C74CE">
        <w:t xml:space="preserve"> 201</w:t>
      </w:r>
      <w:r>
        <w:t>4</w:t>
      </w:r>
      <w:r w:rsidRPr="002C74CE">
        <w:t xml:space="preserve"> г.</w:t>
      </w:r>
    </w:p>
    <w:p w:rsidR="00943109" w:rsidRDefault="00943109" w:rsidP="00943109">
      <w:pPr>
        <w:jc w:val="both"/>
      </w:pPr>
    </w:p>
    <w:p w:rsidR="00943109" w:rsidRPr="00534C08" w:rsidRDefault="00943109" w:rsidP="00943109">
      <w:pPr>
        <w:spacing w:line="264" w:lineRule="auto"/>
        <w:ind w:left="-142" w:firstLine="284"/>
        <w:jc w:val="both"/>
      </w:pPr>
      <w:r>
        <w:t xml:space="preserve"> ___________________________________________________________________________________________________________________________________</w:t>
      </w:r>
      <w:r w:rsidRPr="00534C08">
        <w:t>, и Открытое акционерное общество «Центр по перевозке грузов в контейнерах «</w:t>
      </w:r>
      <w:proofErr w:type="spellStart"/>
      <w:r w:rsidRPr="00534C08">
        <w:t>ТрансКонтейнер</w:t>
      </w:r>
      <w:proofErr w:type="spellEnd"/>
      <w:r w:rsidRPr="00534C08">
        <w:t>» (ОАО «</w:t>
      </w:r>
      <w:proofErr w:type="spellStart"/>
      <w:r w:rsidRPr="00534C08">
        <w:t>ТрансКонтейнер</w:t>
      </w:r>
      <w:proofErr w:type="spellEnd"/>
      <w:r w:rsidRPr="00534C08">
        <w:t>»), именуемое в дальнейшем «Получатель», в лице Заместителя генерального директора Шекшуева Виктора Викторовича, действующего на основании доверенности, с другой стороны, вместе именуемые «Стороны» заключили настоящий договор (далее - "Договор") о нижеследующем:</w:t>
      </w:r>
    </w:p>
    <w:p w:rsidR="00943109" w:rsidRPr="00534C08" w:rsidRDefault="00943109" w:rsidP="00943109">
      <w:pPr>
        <w:spacing w:line="264" w:lineRule="auto"/>
        <w:ind w:left="-142" w:firstLine="284"/>
      </w:pPr>
    </w:p>
    <w:p w:rsidR="00943109" w:rsidRPr="00534C08" w:rsidRDefault="00943109" w:rsidP="00943109">
      <w:pPr>
        <w:numPr>
          <w:ilvl w:val="0"/>
          <w:numId w:val="29"/>
        </w:numPr>
        <w:suppressAutoHyphens w:val="0"/>
        <w:spacing w:line="264" w:lineRule="auto"/>
        <w:ind w:left="-142" w:firstLine="284"/>
        <w:jc w:val="center"/>
        <w:rPr>
          <w:b/>
          <w:bCs/>
        </w:rPr>
      </w:pPr>
      <w:r w:rsidRPr="00534C08">
        <w:rPr>
          <w:b/>
          <w:bCs/>
        </w:rPr>
        <w:t>Предмет Договора</w:t>
      </w:r>
    </w:p>
    <w:p w:rsidR="00943109" w:rsidRPr="00534C08" w:rsidRDefault="00943109" w:rsidP="00943109">
      <w:pPr>
        <w:spacing w:line="264" w:lineRule="auto"/>
        <w:ind w:left="-142" w:firstLine="284"/>
        <w:rPr>
          <w:b/>
          <w:bCs/>
        </w:rPr>
      </w:pPr>
    </w:p>
    <w:p w:rsidR="00943109" w:rsidRPr="00534C08" w:rsidRDefault="00943109" w:rsidP="00943109">
      <w:pPr>
        <w:pStyle w:val="1f2"/>
        <w:spacing w:line="264" w:lineRule="auto"/>
        <w:ind w:left="-142" w:firstLine="851"/>
        <w:jc w:val="both"/>
      </w:pPr>
      <w:r w:rsidRPr="00534C08">
        <w:t>1.1.</w:t>
      </w:r>
      <w:r>
        <w:t xml:space="preserve"> </w:t>
      </w:r>
      <w:r w:rsidRPr="00534C08">
        <w:t>На условиях и в порядке, предусмотренных настоящим Договором, Общество предоставляет Получателю периодические подборки информационных сообщений</w:t>
      </w:r>
      <w:r w:rsidR="0018306E">
        <w:t xml:space="preserve"> и материалов </w:t>
      </w:r>
      <w:r w:rsidR="005D36F9">
        <w:t>в</w:t>
      </w:r>
      <w:r w:rsidR="0018306E">
        <w:t xml:space="preserve"> </w:t>
      </w:r>
      <w:r w:rsidR="005D36F9">
        <w:t>с</w:t>
      </w:r>
      <w:r w:rsidR="0018306E">
        <w:t>редствах массовой информации</w:t>
      </w:r>
      <w:r w:rsidRPr="00534C08">
        <w:t xml:space="preserve"> (далее - «Подборки»)</w:t>
      </w:r>
      <w:r w:rsidR="0018306E">
        <w:t xml:space="preserve"> на ежедневной основе</w:t>
      </w:r>
      <w:r w:rsidRPr="00534C08">
        <w:t>,</w:t>
      </w:r>
      <w:r w:rsidR="00ED56AB">
        <w:t xml:space="preserve"> ситуативные мониторинги (далее – «Ситуативные мониторинги»</w:t>
      </w:r>
      <w:r w:rsidR="00487F1C">
        <w:t>)</w:t>
      </w:r>
      <w:r w:rsidR="00ED56AB">
        <w:t>,</w:t>
      </w:r>
      <w:r w:rsidRPr="00534C08">
        <w:t xml:space="preserve"> </w:t>
      </w:r>
      <w:r>
        <w:t xml:space="preserve">а также </w:t>
      </w:r>
      <w:r w:rsidRPr="00534C08">
        <w:t xml:space="preserve">ежемесячную аналитику </w:t>
      </w:r>
      <w:proofErr w:type="spellStart"/>
      <w:r w:rsidRPr="00534C08">
        <w:t>медиа-пространства</w:t>
      </w:r>
      <w:proofErr w:type="spellEnd"/>
      <w:r w:rsidRPr="00534C08">
        <w:t xml:space="preserve"> (далее – «Аналитика»), (вместе далее именуемые – «Услуги»). Содержание и требования к Услугам</w:t>
      </w:r>
      <w:r w:rsidR="0018306E">
        <w:t>, порядок их оказания</w:t>
      </w:r>
      <w:r w:rsidRPr="00534C08">
        <w:t xml:space="preserve"> изложены в Техническом задании (приложение №1), являющемся неотъемлемой частью Договора.</w:t>
      </w:r>
    </w:p>
    <w:p w:rsidR="00943109" w:rsidRPr="00534C08" w:rsidRDefault="00943109" w:rsidP="00943109">
      <w:pPr>
        <w:pStyle w:val="1f2"/>
        <w:spacing w:line="264" w:lineRule="auto"/>
        <w:ind w:left="-142" w:firstLine="851"/>
        <w:jc w:val="both"/>
      </w:pPr>
      <w:r w:rsidRPr="00534C08">
        <w:t>1.2.</w:t>
      </w:r>
      <w:r>
        <w:t xml:space="preserve"> </w:t>
      </w:r>
      <w:r w:rsidRPr="00534C08">
        <w:t>Получатель обязуется оплачивать оказанные Обществом Услуги.</w:t>
      </w:r>
    </w:p>
    <w:p w:rsidR="00943109" w:rsidRPr="00BE315D" w:rsidRDefault="00943109" w:rsidP="00943109">
      <w:pPr>
        <w:pStyle w:val="28"/>
        <w:spacing w:line="264" w:lineRule="auto"/>
        <w:ind w:left="-142" w:firstLine="851"/>
        <w:jc w:val="both"/>
      </w:pPr>
      <w:r w:rsidRPr="00BE315D">
        <w:t>1.3.</w:t>
      </w:r>
      <w:r>
        <w:t xml:space="preserve"> </w:t>
      </w:r>
      <w:r w:rsidRPr="00BE315D">
        <w:t>Срок начала оказания У</w:t>
      </w:r>
      <w:r w:rsidRPr="00C45F24">
        <w:t xml:space="preserve">слуг </w:t>
      </w:r>
      <w:r>
        <w:t>–</w:t>
      </w:r>
      <w:r w:rsidRPr="00BE315D">
        <w:t xml:space="preserve"> </w:t>
      </w:r>
      <w:r w:rsidR="00AD127F">
        <w:t>___________</w:t>
      </w:r>
      <w:r>
        <w:t xml:space="preserve"> 2014 года.</w:t>
      </w:r>
    </w:p>
    <w:p w:rsidR="00943109" w:rsidRPr="00534C08" w:rsidRDefault="00943109" w:rsidP="00943109">
      <w:pPr>
        <w:pStyle w:val="28"/>
        <w:spacing w:line="264" w:lineRule="auto"/>
        <w:ind w:left="-142" w:firstLine="851"/>
        <w:jc w:val="both"/>
      </w:pPr>
      <w:r w:rsidRPr="00BE315D">
        <w:t>1.4.</w:t>
      </w:r>
      <w:r>
        <w:t xml:space="preserve"> </w:t>
      </w:r>
      <w:r w:rsidRPr="00BE315D">
        <w:t xml:space="preserve">Срок окончания оказания </w:t>
      </w:r>
      <w:r w:rsidRPr="00C45F24">
        <w:t xml:space="preserve">Услуг </w:t>
      </w:r>
      <w:r>
        <w:t>–</w:t>
      </w:r>
      <w:r w:rsidRPr="00C45F24">
        <w:t xml:space="preserve"> </w:t>
      </w:r>
      <w:r>
        <w:t>31 декабря 2014 года.</w:t>
      </w:r>
    </w:p>
    <w:p w:rsidR="00943109" w:rsidRPr="00534C08" w:rsidRDefault="00943109" w:rsidP="00943109">
      <w:pPr>
        <w:pStyle w:val="28"/>
        <w:spacing w:line="264" w:lineRule="auto"/>
        <w:ind w:left="-142" w:firstLine="284"/>
        <w:jc w:val="both"/>
      </w:pPr>
    </w:p>
    <w:p w:rsidR="00943109" w:rsidRPr="00534C08" w:rsidRDefault="00943109" w:rsidP="00943109">
      <w:pPr>
        <w:pStyle w:val="28"/>
        <w:numPr>
          <w:ilvl w:val="0"/>
          <w:numId w:val="33"/>
        </w:numPr>
        <w:suppressAutoHyphens w:val="0"/>
        <w:spacing w:line="264" w:lineRule="auto"/>
        <w:ind w:left="-142" w:firstLine="284"/>
        <w:contextualSpacing w:val="0"/>
        <w:jc w:val="center"/>
        <w:rPr>
          <w:b/>
          <w:bCs/>
        </w:rPr>
      </w:pPr>
      <w:r w:rsidRPr="00534C08">
        <w:rPr>
          <w:b/>
          <w:bCs/>
        </w:rPr>
        <w:t>Предоставление Подборок</w:t>
      </w:r>
      <w:r w:rsidR="00ED56AB">
        <w:rPr>
          <w:b/>
          <w:bCs/>
        </w:rPr>
        <w:t>, Ситуативных мониторингов и Аналитики</w:t>
      </w:r>
    </w:p>
    <w:p w:rsidR="00943109" w:rsidRPr="00534C08" w:rsidRDefault="00943109" w:rsidP="00943109">
      <w:pPr>
        <w:pStyle w:val="28"/>
        <w:spacing w:line="264" w:lineRule="auto"/>
        <w:ind w:left="-142" w:firstLine="862"/>
        <w:rPr>
          <w:b/>
          <w:bCs/>
        </w:rPr>
      </w:pPr>
    </w:p>
    <w:p w:rsidR="00943109" w:rsidRPr="00C45F24" w:rsidRDefault="00943109" w:rsidP="00943109">
      <w:pPr>
        <w:keepLines/>
        <w:numPr>
          <w:ilvl w:val="1"/>
          <w:numId w:val="27"/>
        </w:numPr>
        <w:tabs>
          <w:tab w:val="clear" w:pos="349"/>
          <w:tab w:val="left" w:pos="1200"/>
        </w:tabs>
        <w:suppressAutoHyphens w:val="0"/>
        <w:spacing w:line="264" w:lineRule="auto"/>
        <w:ind w:left="-142" w:firstLine="862"/>
        <w:jc w:val="both"/>
      </w:pPr>
      <w:r w:rsidRPr="00534C08">
        <w:t>Общество предоставляет Получателю Подборки</w:t>
      </w:r>
      <w:r w:rsidR="00ED56AB">
        <w:t>, Ситуативные мониторинги</w:t>
      </w:r>
      <w:r w:rsidRPr="00534C08">
        <w:t xml:space="preserve"> и Аналитику в электронном виде по сети Интернет посредством электронной почты по адрес</w:t>
      </w:r>
      <w:r>
        <w:t>ам</w:t>
      </w:r>
      <w:r w:rsidRPr="00534C08">
        <w:t xml:space="preserve">: </w:t>
      </w:r>
      <w:r w:rsidR="0099775C">
        <w:t>_____________________________________</w:t>
      </w:r>
      <w:r w:rsidRPr="00BE315D">
        <w:t xml:space="preserve">. При этом услуги связи по доступу в Интернет оплачиваются Сторонами </w:t>
      </w:r>
      <w:r w:rsidR="0018306E">
        <w:t xml:space="preserve">самостоятельно </w:t>
      </w:r>
      <w:r w:rsidRPr="00BE315D">
        <w:t>по отдельным договорам с провайдерами.</w:t>
      </w:r>
    </w:p>
    <w:p w:rsidR="00943109" w:rsidRPr="00534C08" w:rsidRDefault="00943109" w:rsidP="00943109">
      <w:pPr>
        <w:keepLines/>
        <w:numPr>
          <w:ilvl w:val="1"/>
          <w:numId w:val="27"/>
        </w:numPr>
        <w:tabs>
          <w:tab w:val="clear" w:pos="349"/>
          <w:tab w:val="num" w:pos="709"/>
          <w:tab w:val="left" w:pos="1200"/>
        </w:tabs>
        <w:suppressAutoHyphens w:val="0"/>
        <w:spacing w:line="264" w:lineRule="auto"/>
        <w:ind w:left="-142" w:firstLine="862"/>
        <w:jc w:val="both"/>
      </w:pPr>
      <w:r w:rsidRPr="00534C08">
        <w:lastRenderedPageBreak/>
        <w:t>Получатель обязуется провести организационные, технические и иные мероприятия, необходимые для обеспечения получения Подбор</w:t>
      </w:r>
      <w:r>
        <w:t>о</w:t>
      </w:r>
      <w:r w:rsidRPr="00534C08">
        <w:t>к</w:t>
      </w:r>
      <w:r w:rsidR="00ED56AB">
        <w:t>, Ситуативных мониторингов</w:t>
      </w:r>
      <w:r>
        <w:t xml:space="preserve"> и Аналитики</w:t>
      </w:r>
      <w:r w:rsidRPr="00534C08">
        <w:t>.</w:t>
      </w:r>
    </w:p>
    <w:p w:rsidR="00943109" w:rsidRPr="00BE315D" w:rsidRDefault="00943109" w:rsidP="00943109">
      <w:pPr>
        <w:keepLines/>
        <w:spacing w:line="264" w:lineRule="auto"/>
        <w:ind w:left="-142" w:firstLine="284"/>
        <w:jc w:val="both"/>
      </w:pPr>
    </w:p>
    <w:p w:rsidR="00943109" w:rsidRPr="00534C08" w:rsidRDefault="00943109" w:rsidP="00943109">
      <w:pPr>
        <w:keepLines/>
        <w:numPr>
          <w:ilvl w:val="0"/>
          <w:numId w:val="28"/>
        </w:numPr>
        <w:suppressAutoHyphens w:val="0"/>
        <w:spacing w:line="264" w:lineRule="auto"/>
        <w:ind w:left="-142" w:firstLine="284"/>
        <w:jc w:val="center"/>
        <w:rPr>
          <w:b/>
          <w:bCs/>
        </w:rPr>
      </w:pPr>
      <w:r w:rsidRPr="00534C08">
        <w:rPr>
          <w:b/>
          <w:bCs/>
        </w:rPr>
        <w:t>Цена и порядок оплаты</w:t>
      </w:r>
    </w:p>
    <w:p w:rsidR="00943109" w:rsidRPr="00BE315D" w:rsidRDefault="00943109" w:rsidP="00943109">
      <w:pPr>
        <w:keepLines/>
        <w:spacing w:line="264" w:lineRule="auto"/>
        <w:ind w:left="-142" w:firstLine="284"/>
        <w:rPr>
          <w:b/>
          <w:bCs/>
        </w:rPr>
      </w:pPr>
    </w:p>
    <w:p w:rsidR="00ED56AB" w:rsidRPr="00E8550C" w:rsidRDefault="00943109" w:rsidP="00ED56AB">
      <w:pPr>
        <w:pStyle w:val="aff6"/>
        <w:numPr>
          <w:ilvl w:val="1"/>
          <w:numId w:val="28"/>
        </w:numPr>
        <w:tabs>
          <w:tab w:val="clear" w:pos="502"/>
          <w:tab w:val="num" w:pos="0"/>
        </w:tabs>
        <w:ind w:left="0" w:firstLine="709"/>
        <w:jc w:val="both"/>
      </w:pPr>
      <w:r w:rsidRPr="00534C08">
        <w:t xml:space="preserve">Стоимость </w:t>
      </w:r>
      <w:r>
        <w:t>У</w:t>
      </w:r>
      <w:r w:rsidRPr="00534C08">
        <w:t xml:space="preserve">слуг по договору </w:t>
      </w:r>
      <w:r w:rsidR="00ED56AB" w:rsidRPr="00E8550C">
        <w:t xml:space="preserve">в соответствии с Протоколом согласования договорной цены (приложение № </w:t>
      </w:r>
      <w:r w:rsidR="00ED56AB">
        <w:t>2</w:t>
      </w:r>
      <w:r w:rsidR="00ED56AB" w:rsidRPr="00E8550C">
        <w:t xml:space="preserve">), являющимся неотъемлемой частью настоящего Договора,  </w:t>
      </w:r>
      <w:r w:rsidR="00ED56AB">
        <w:t>составляет</w:t>
      </w:r>
      <w:proofErr w:type="gramStart"/>
      <w:r w:rsidR="00ED56AB">
        <w:t xml:space="preserve"> </w:t>
      </w:r>
      <w:r w:rsidR="00ED56AB" w:rsidRPr="00ED56AB">
        <w:rPr>
          <w:u w:val="single"/>
        </w:rPr>
        <w:t xml:space="preserve">_________(                 </w:t>
      </w:r>
      <w:r w:rsidR="00ED56AB">
        <w:t xml:space="preserve">) </w:t>
      </w:r>
      <w:proofErr w:type="gramEnd"/>
      <w:r w:rsidR="00ED56AB" w:rsidRPr="00E8550C">
        <w:t>рублей, в   том   числе  НДС _______ рублей.</w:t>
      </w:r>
    </w:p>
    <w:p w:rsidR="00943109" w:rsidRPr="00534C08" w:rsidRDefault="00943109" w:rsidP="00ED56AB">
      <w:pPr>
        <w:pStyle w:val="afff4"/>
        <w:numPr>
          <w:ilvl w:val="1"/>
          <w:numId w:val="28"/>
        </w:numPr>
        <w:tabs>
          <w:tab w:val="clear" w:pos="502"/>
          <w:tab w:val="num" w:pos="0"/>
          <w:tab w:val="num" w:pos="567"/>
          <w:tab w:val="left" w:pos="1200"/>
          <w:tab w:val="left" w:pos="1441"/>
        </w:tabs>
        <w:spacing w:line="264" w:lineRule="auto"/>
        <w:ind w:left="0" w:right="-158" w:firstLine="709"/>
        <w:jc w:val="both"/>
        <w:rPr>
          <w:rFonts w:ascii="Times New Roman" w:hAnsi="Times New Roman" w:cs="Times New Roman"/>
        </w:rPr>
      </w:pPr>
      <w:r w:rsidRPr="00534C08">
        <w:rPr>
          <w:rFonts w:ascii="Times New Roman" w:hAnsi="Times New Roman" w:cs="Times New Roman"/>
        </w:rPr>
        <w:t>Оплата Услуг по настоящему Договору производится в следующем порядке:</w:t>
      </w:r>
    </w:p>
    <w:p w:rsidR="0018306E" w:rsidRDefault="00943109" w:rsidP="00AD127F">
      <w:pPr>
        <w:tabs>
          <w:tab w:val="num" w:pos="0"/>
          <w:tab w:val="num" w:pos="567"/>
          <w:tab w:val="left" w:pos="1200"/>
          <w:tab w:val="left" w:pos="5040"/>
        </w:tabs>
        <w:spacing w:line="264" w:lineRule="auto"/>
        <w:ind w:right="-158" w:firstLine="709"/>
        <w:jc w:val="both"/>
        <w:rPr>
          <w:color w:val="000000"/>
          <w:spacing w:val="-4"/>
        </w:rPr>
      </w:pPr>
      <w:r w:rsidRPr="00BE315D">
        <w:rPr>
          <w:color w:val="000000"/>
          <w:spacing w:val="-4"/>
        </w:rPr>
        <w:tab/>
      </w:r>
      <w:r w:rsidR="00AD127F">
        <w:rPr>
          <w:color w:val="000000"/>
          <w:spacing w:val="-4"/>
        </w:rPr>
        <w:t>_______________________________</w:t>
      </w:r>
    </w:p>
    <w:p w:rsidR="00AD127F" w:rsidRDefault="00AD127F" w:rsidP="00AD127F">
      <w:pPr>
        <w:tabs>
          <w:tab w:val="num" w:pos="0"/>
          <w:tab w:val="num" w:pos="567"/>
          <w:tab w:val="left" w:pos="1200"/>
          <w:tab w:val="left" w:pos="5040"/>
        </w:tabs>
        <w:spacing w:line="264" w:lineRule="auto"/>
        <w:ind w:right="-158" w:firstLine="709"/>
        <w:jc w:val="both"/>
      </w:pPr>
      <w:r>
        <w:rPr>
          <w:color w:val="000000"/>
          <w:spacing w:val="-4"/>
        </w:rPr>
        <w:t>_______________________________.</w:t>
      </w:r>
    </w:p>
    <w:p w:rsidR="0018306E" w:rsidRPr="0018306E" w:rsidRDefault="0018306E" w:rsidP="00ED56AB">
      <w:pPr>
        <w:pStyle w:val="aff6"/>
        <w:numPr>
          <w:ilvl w:val="1"/>
          <w:numId w:val="28"/>
        </w:numPr>
        <w:tabs>
          <w:tab w:val="clear" w:pos="502"/>
          <w:tab w:val="num" w:pos="0"/>
        </w:tabs>
        <w:ind w:left="0" w:firstLine="709"/>
        <w:jc w:val="both"/>
        <w:rPr>
          <w:color w:val="000000"/>
          <w:spacing w:val="-1"/>
        </w:rPr>
      </w:pPr>
      <w:r>
        <w:rPr>
          <w:color w:val="000000"/>
          <w:spacing w:val="-1"/>
        </w:rPr>
        <w:t xml:space="preserve"> Стоимость Услуг, указанная в п. 3.1. настоящего Договора включает </w:t>
      </w:r>
      <w:r w:rsidRPr="00977A16">
        <w:t>все налог</w:t>
      </w:r>
      <w:r>
        <w:t>и</w:t>
      </w:r>
      <w:r w:rsidRPr="00977A16">
        <w:t>, стоимост</w:t>
      </w:r>
      <w:r>
        <w:t>ь</w:t>
      </w:r>
      <w:r w:rsidRPr="00977A16">
        <w:t xml:space="preserve"> материалов, изделий, конструкций и оборудования, а также </w:t>
      </w:r>
      <w:r>
        <w:t>любые</w:t>
      </w:r>
      <w:r w:rsidRPr="00977A16">
        <w:t xml:space="preserve"> затрат</w:t>
      </w:r>
      <w:r>
        <w:t>ы и</w:t>
      </w:r>
      <w:r w:rsidRPr="00977A16">
        <w:t xml:space="preserve"> расход</w:t>
      </w:r>
      <w:r>
        <w:t>ы, которые может понести</w:t>
      </w:r>
      <w:r w:rsidRPr="00977A16">
        <w:t xml:space="preserve"> </w:t>
      </w:r>
      <w:r>
        <w:t xml:space="preserve">Исполнитель в </w:t>
      </w:r>
      <w:r w:rsidRPr="00977A16">
        <w:t>связ</w:t>
      </w:r>
      <w:r>
        <w:t>и</w:t>
      </w:r>
      <w:r w:rsidRPr="00977A16">
        <w:t xml:space="preserve"> с оказанием </w:t>
      </w:r>
      <w:r>
        <w:t>У</w:t>
      </w:r>
      <w:r w:rsidRPr="00977A16">
        <w:t>слуг.</w:t>
      </w:r>
      <w:r>
        <w:rPr>
          <w:color w:val="000000"/>
          <w:spacing w:val="-1"/>
        </w:rPr>
        <w:t xml:space="preserve"> </w:t>
      </w:r>
    </w:p>
    <w:p w:rsidR="0018306E" w:rsidRDefault="0018306E" w:rsidP="0018306E">
      <w:pPr>
        <w:keepLines/>
        <w:suppressAutoHyphens w:val="0"/>
        <w:spacing w:line="264" w:lineRule="auto"/>
        <w:ind w:left="142"/>
        <w:rPr>
          <w:b/>
          <w:bCs/>
        </w:rPr>
      </w:pPr>
    </w:p>
    <w:p w:rsidR="00943109" w:rsidRPr="009201BA" w:rsidRDefault="00943109" w:rsidP="00943109">
      <w:pPr>
        <w:keepLines/>
        <w:numPr>
          <w:ilvl w:val="0"/>
          <w:numId w:val="28"/>
        </w:numPr>
        <w:suppressAutoHyphens w:val="0"/>
        <w:spacing w:line="264" w:lineRule="auto"/>
        <w:ind w:left="-142" w:firstLine="284"/>
        <w:jc w:val="center"/>
        <w:rPr>
          <w:b/>
          <w:bCs/>
        </w:rPr>
      </w:pPr>
      <w:r w:rsidRPr="0092174E">
        <w:rPr>
          <w:b/>
          <w:bCs/>
        </w:rPr>
        <w:t>Порядок сдачи и приемки Услуг</w:t>
      </w:r>
    </w:p>
    <w:p w:rsidR="00943109" w:rsidRDefault="00943109" w:rsidP="00943109">
      <w:pPr>
        <w:keepLines/>
        <w:spacing w:line="264" w:lineRule="auto"/>
        <w:ind w:left="142"/>
        <w:rPr>
          <w:b/>
          <w:bCs/>
        </w:rPr>
      </w:pPr>
    </w:p>
    <w:p w:rsidR="00943109" w:rsidRDefault="00943109" w:rsidP="00943109">
      <w:pPr>
        <w:numPr>
          <w:ilvl w:val="1"/>
          <w:numId w:val="28"/>
        </w:numPr>
        <w:tabs>
          <w:tab w:val="num" w:pos="709"/>
          <w:tab w:val="left" w:pos="1200"/>
        </w:tabs>
        <w:suppressAutoHyphens w:val="0"/>
        <w:spacing w:line="264" w:lineRule="auto"/>
        <w:ind w:left="0" w:right="-143" w:firstLine="600"/>
        <w:jc w:val="both"/>
      </w:pPr>
      <w:r>
        <w:t>Ежемесячно</w:t>
      </w:r>
      <w:r w:rsidRPr="0092174E">
        <w:t xml:space="preserve"> </w:t>
      </w:r>
      <w:r>
        <w:t xml:space="preserve">- до пятого числа месяца, следующего </w:t>
      </w:r>
      <w:proofErr w:type="gramStart"/>
      <w:r>
        <w:t>за</w:t>
      </w:r>
      <w:proofErr w:type="gramEnd"/>
      <w:r>
        <w:t xml:space="preserve"> </w:t>
      </w:r>
      <w:proofErr w:type="gramStart"/>
      <w:r>
        <w:t>отчетным</w:t>
      </w:r>
      <w:proofErr w:type="gramEnd"/>
      <w:r>
        <w:t>, - Общество</w:t>
      </w:r>
      <w:r w:rsidRPr="0092174E">
        <w:t xml:space="preserve"> представляет Получателю акт сдачи-приемки оказанных Услуг  и счет-фактуру.</w:t>
      </w:r>
    </w:p>
    <w:p w:rsidR="00943109" w:rsidRDefault="00943109" w:rsidP="00943109">
      <w:pPr>
        <w:numPr>
          <w:ilvl w:val="1"/>
          <w:numId w:val="28"/>
        </w:numPr>
        <w:tabs>
          <w:tab w:val="num" w:pos="709"/>
          <w:tab w:val="left" w:pos="1200"/>
        </w:tabs>
        <w:suppressAutoHyphens w:val="0"/>
        <w:spacing w:line="264" w:lineRule="auto"/>
        <w:ind w:left="0" w:right="-143" w:firstLine="600"/>
        <w:jc w:val="both"/>
      </w:pPr>
      <w:r w:rsidRPr="0092174E">
        <w:t xml:space="preserve"> Получатель в течение 5 (пяти) календарных дней </w:t>
      </w:r>
      <w:proofErr w:type="gramStart"/>
      <w:r w:rsidRPr="0092174E">
        <w:t>с даты  получения</w:t>
      </w:r>
      <w:proofErr w:type="gramEnd"/>
      <w:r w:rsidRPr="0092174E">
        <w:t xml:space="preserve"> акта сдачи-приемки оказанных Услуг направляет Обществу подписанный акт сдачи-приемки оказанных Услуг или мотивированный отказ от приемки Услуг. При наличии мотивированного отказа Получателя от приемки Услуг Сторонами в течение 5 (пяти) календарных дней составляется акт с перечнем необходимых доработок  и указанием сроков их выполнения.</w:t>
      </w:r>
    </w:p>
    <w:p w:rsidR="00943109" w:rsidRDefault="00943109" w:rsidP="00943109">
      <w:pPr>
        <w:numPr>
          <w:ilvl w:val="1"/>
          <w:numId w:val="28"/>
        </w:numPr>
        <w:tabs>
          <w:tab w:val="num" w:pos="709"/>
          <w:tab w:val="left" w:pos="1200"/>
        </w:tabs>
        <w:suppressAutoHyphens w:val="0"/>
        <w:spacing w:line="264" w:lineRule="auto"/>
        <w:ind w:left="0" w:right="-143" w:firstLine="600"/>
        <w:jc w:val="both"/>
      </w:pPr>
      <w:r w:rsidRPr="0092174E">
        <w:t xml:space="preserve"> В случае принятия Сторонами согласованного решения о прекращении исполнения Договора настоящий Договор расторгается, и между Сторонами проводится сверка расчетов.</w:t>
      </w:r>
    </w:p>
    <w:p w:rsidR="00943109" w:rsidRPr="009201BA" w:rsidRDefault="00943109" w:rsidP="00943109">
      <w:pPr>
        <w:keepLines/>
        <w:spacing w:line="264" w:lineRule="auto"/>
        <w:ind w:left="-142" w:firstLine="284"/>
        <w:jc w:val="both"/>
      </w:pPr>
    </w:p>
    <w:p w:rsidR="00943109" w:rsidRPr="009201BA" w:rsidRDefault="00943109" w:rsidP="00943109">
      <w:pPr>
        <w:pStyle w:val="28"/>
        <w:numPr>
          <w:ilvl w:val="0"/>
          <w:numId w:val="28"/>
        </w:numPr>
        <w:suppressAutoHyphens w:val="0"/>
        <w:spacing w:line="264" w:lineRule="auto"/>
        <w:ind w:left="-142" w:firstLine="284"/>
        <w:contextualSpacing w:val="0"/>
        <w:jc w:val="center"/>
        <w:rPr>
          <w:b/>
          <w:bCs/>
        </w:rPr>
      </w:pPr>
      <w:r w:rsidRPr="0092174E">
        <w:rPr>
          <w:b/>
          <w:bCs/>
        </w:rPr>
        <w:t>Обязанности Сторон</w:t>
      </w:r>
    </w:p>
    <w:p w:rsidR="00943109" w:rsidRDefault="00943109" w:rsidP="00943109">
      <w:pPr>
        <w:pStyle w:val="28"/>
        <w:spacing w:line="264" w:lineRule="auto"/>
        <w:ind w:left="142"/>
        <w:rPr>
          <w:b/>
          <w:bCs/>
        </w:rPr>
      </w:pPr>
    </w:p>
    <w:p w:rsidR="00943109" w:rsidRDefault="00943109" w:rsidP="00943109">
      <w:pPr>
        <w:pStyle w:val="28"/>
        <w:numPr>
          <w:ilvl w:val="1"/>
          <w:numId w:val="28"/>
        </w:numPr>
        <w:tabs>
          <w:tab w:val="clear" w:pos="502"/>
          <w:tab w:val="num" w:pos="120"/>
          <w:tab w:val="left" w:pos="1200"/>
        </w:tabs>
        <w:suppressAutoHyphens w:val="0"/>
        <w:spacing w:line="264" w:lineRule="auto"/>
        <w:ind w:left="120" w:firstLine="480"/>
        <w:contextualSpacing w:val="0"/>
        <w:jc w:val="both"/>
      </w:pPr>
      <w:r w:rsidRPr="0092174E">
        <w:t>Общество обязано:</w:t>
      </w:r>
    </w:p>
    <w:p w:rsidR="00943109" w:rsidRDefault="00943109" w:rsidP="00943109">
      <w:pPr>
        <w:pStyle w:val="28"/>
        <w:numPr>
          <w:ilvl w:val="2"/>
          <w:numId w:val="28"/>
        </w:numPr>
        <w:tabs>
          <w:tab w:val="clear" w:pos="720"/>
          <w:tab w:val="num" w:pos="120"/>
          <w:tab w:val="left" w:pos="1200"/>
        </w:tabs>
        <w:suppressAutoHyphens w:val="0"/>
        <w:spacing w:line="264" w:lineRule="auto"/>
        <w:ind w:left="120" w:firstLine="480"/>
        <w:contextualSpacing w:val="0"/>
        <w:jc w:val="both"/>
      </w:pPr>
      <w:r w:rsidRPr="0092174E">
        <w:t>Предоставлять По</w:t>
      </w:r>
      <w:r w:rsidRPr="009201BA">
        <w:t>лучателю</w:t>
      </w:r>
      <w:r w:rsidRPr="0092174E">
        <w:t xml:space="preserve"> </w:t>
      </w:r>
      <w:r w:rsidRPr="009201BA">
        <w:t>Подборки</w:t>
      </w:r>
      <w:r w:rsidR="00487F1C">
        <w:t>, Ситуативные мониторинги</w:t>
      </w:r>
      <w:r w:rsidRPr="0092174E">
        <w:t xml:space="preserve"> </w:t>
      </w:r>
      <w:r w:rsidR="0018306E">
        <w:t xml:space="preserve">и Аналитику </w:t>
      </w:r>
      <w:r w:rsidRPr="0092174E">
        <w:t>в соответствии с тр</w:t>
      </w:r>
      <w:r w:rsidRPr="009201BA">
        <w:t>ебованиями настоящего Договора</w:t>
      </w:r>
      <w:r w:rsidR="0018306E">
        <w:t xml:space="preserve"> и Приложения № 1 к нему</w:t>
      </w:r>
      <w:r w:rsidRPr="009201BA">
        <w:t>.</w:t>
      </w:r>
    </w:p>
    <w:p w:rsidR="00943109" w:rsidRDefault="00943109" w:rsidP="00943109">
      <w:pPr>
        <w:pStyle w:val="28"/>
        <w:numPr>
          <w:ilvl w:val="2"/>
          <w:numId w:val="28"/>
        </w:numPr>
        <w:tabs>
          <w:tab w:val="clear" w:pos="720"/>
          <w:tab w:val="num" w:pos="120"/>
          <w:tab w:val="left" w:pos="1200"/>
        </w:tabs>
        <w:suppressAutoHyphens w:val="0"/>
        <w:spacing w:line="264" w:lineRule="auto"/>
        <w:ind w:left="120" w:firstLine="480"/>
        <w:contextualSpacing w:val="0"/>
        <w:jc w:val="both"/>
      </w:pPr>
      <w:r w:rsidRPr="0092174E">
        <w:t xml:space="preserve">Незамедлительно информировать </w:t>
      </w:r>
      <w:r w:rsidRPr="009201BA">
        <w:t>Получателя</w:t>
      </w:r>
      <w:r w:rsidRPr="0092174E">
        <w:t xml:space="preserve"> о нецелесообразности продолжения отношений по Договору.</w:t>
      </w:r>
    </w:p>
    <w:p w:rsidR="00943109" w:rsidRDefault="00943109" w:rsidP="00943109">
      <w:pPr>
        <w:pStyle w:val="28"/>
        <w:numPr>
          <w:ilvl w:val="2"/>
          <w:numId w:val="28"/>
        </w:numPr>
        <w:tabs>
          <w:tab w:val="clear" w:pos="720"/>
          <w:tab w:val="num" w:pos="120"/>
          <w:tab w:val="left" w:pos="1200"/>
        </w:tabs>
        <w:suppressAutoHyphens w:val="0"/>
        <w:spacing w:line="264" w:lineRule="auto"/>
        <w:ind w:left="120" w:firstLine="480"/>
        <w:contextualSpacing w:val="0"/>
        <w:jc w:val="both"/>
      </w:pPr>
      <w:r w:rsidRPr="0092174E">
        <w:t xml:space="preserve">Не передавать оригиналы или копии документов, полученные от </w:t>
      </w:r>
      <w:r w:rsidRPr="009201BA">
        <w:t>Получателя</w:t>
      </w:r>
      <w:r w:rsidRPr="0092174E">
        <w:t xml:space="preserve">, третьим лицам без предварительного письменного согласия </w:t>
      </w:r>
      <w:r w:rsidRPr="009201BA">
        <w:t>Получателя</w:t>
      </w:r>
      <w:r w:rsidRPr="0092174E">
        <w:t xml:space="preserve">. </w:t>
      </w:r>
    </w:p>
    <w:p w:rsidR="002469AC" w:rsidRPr="005D36F9" w:rsidRDefault="005D36F9" w:rsidP="005D36F9">
      <w:pPr>
        <w:pStyle w:val="afff2"/>
        <w:numPr>
          <w:ilvl w:val="2"/>
          <w:numId w:val="28"/>
        </w:numPr>
        <w:tabs>
          <w:tab w:val="clear" w:pos="720"/>
          <w:tab w:val="num" w:pos="0"/>
        </w:tabs>
        <w:ind w:left="0" w:firstLine="567"/>
      </w:pPr>
      <w:r>
        <w:t>Общество</w:t>
      </w:r>
      <w:r w:rsidR="002469AC" w:rsidRPr="005D36F9">
        <w:t xml:space="preserve"> </w:t>
      </w:r>
      <w:proofErr w:type="spellStart"/>
      <w:r w:rsidR="002469AC" w:rsidRPr="005D36F9">
        <w:t>должен</w:t>
      </w:r>
      <w:r>
        <w:t>о</w:t>
      </w:r>
      <w:proofErr w:type="spellEnd"/>
      <w:r w:rsidR="002469AC" w:rsidRPr="005D36F9">
        <w:t xml:space="preserve"> предоставить </w:t>
      </w:r>
      <w:r>
        <w:t>Получателю</w:t>
      </w:r>
      <w:r w:rsidR="002469AC" w:rsidRPr="005D36F9">
        <w:t xml:space="preserve"> возможность просмотра Подборок</w:t>
      </w:r>
      <w:r w:rsidR="00487F1C" w:rsidRPr="005D36F9">
        <w:t>, Ситуативных мониторингов и Аналитики</w:t>
      </w:r>
      <w:r w:rsidR="002469AC" w:rsidRPr="005D36F9">
        <w:t xml:space="preserve"> с мобильного терминала для </w:t>
      </w:r>
      <w:proofErr w:type="spellStart"/>
      <w:r w:rsidR="002469AC" w:rsidRPr="005D36F9">
        <w:t>iOC</w:t>
      </w:r>
      <w:proofErr w:type="spellEnd"/>
      <w:r w:rsidR="002469AC" w:rsidRPr="005D36F9">
        <w:t xml:space="preserve"> и </w:t>
      </w:r>
      <w:proofErr w:type="spellStart"/>
      <w:r w:rsidR="002469AC" w:rsidRPr="005D36F9">
        <w:t>Macintosh</w:t>
      </w:r>
      <w:proofErr w:type="spellEnd"/>
      <w:r w:rsidR="002469AC" w:rsidRPr="005D36F9">
        <w:t>.</w:t>
      </w:r>
    </w:p>
    <w:p w:rsidR="002469AC" w:rsidRPr="005D36F9" w:rsidRDefault="005D36F9" w:rsidP="005D36F9">
      <w:pPr>
        <w:pStyle w:val="afff2"/>
        <w:numPr>
          <w:ilvl w:val="2"/>
          <w:numId w:val="28"/>
        </w:numPr>
        <w:tabs>
          <w:tab w:val="clear" w:pos="720"/>
          <w:tab w:val="num" w:pos="0"/>
        </w:tabs>
        <w:ind w:left="0" w:firstLine="567"/>
      </w:pPr>
      <w:r>
        <w:t>Общество</w:t>
      </w:r>
      <w:r w:rsidR="002469AC" w:rsidRPr="005D36F9">
        <w:t xml:space="preserve"> обязан</w:t>
      </w:r>
      <w:r>
        <w:t>о</w:t>
      </w:r>
      <w:r w:rsidR="002469AC" w:rsidRPr="005D36F9">
        <w:t xml:space="preserve"> обеспечить круглосуточную техническую поддержку по телефону Службы поддержки </w:t>
      </w:r>
      <w:r w:rsidR="00AD127F">
        <w:t xml:space="preserve">_________________ </w:t>
      </w:r>
      <w:r w:rsidR="002469AC" w:rsidRPr="005D36F9">
        <w:t>и почтовому адресу Службы поддержки</w:t>
      </w:r>
      <w:r w:rsidR="00AD127F">
        <w:t xml:space="preserve"> ___________@__________</w:t>
      </w:r>
      <w:r w:rsidR="002469AC" w:rsidRPr="005D36F9">
        <w:t>.</w:t>
      </w:r>
    </w:p>
    <w:p w:rsidR="002469AC" w:rsidRPr="005D36F9" w:rsidRDefault="002469AC" w:rsidP="00487F1C">
      <w:pPr>
        <w:pStyle w:val="28"/>
        <w:tabs>
          <w:tab w:val="left" w:pos="1200"/>
        </w:tabs>
        <w:suppressAutoHyphens w:val="0"/>
        <w:spacing w:line="264" w:lineRule="auto"/>
        <w:ind w:left="600" w:firstLine="0"/>
        <w:contextualSpacing w:val="0"/>
        <w:jc w:val="both"/>
      </w:pPr>
    </w:p>
    <w:p w:rsidR="00943109" w:rsidRPr="0092174E" w:rsidRDefault="00943109" w:rsidP="00943109">
      <w:pPr>
        <w:pStyle w:val="28"/>
        <w:numPr>
          <w:ilvl w:val="1"/>
          <w:numId w:val="28"/>
        </w:numPr>
        <w:tabs>
          <w:tab w:val="clear" w:pos="502"/>
          <w:tab w:val="num" w:pos="120"/>
          <w:tab w:val="left" w:pos="1200"/>
        </w:tabs>
        <w:suppressAutoHyphens w:val="0"/>
        <w:spacing w:line="264" w:lineRule="auto"/>
        <w:ind w:left="120" w:firstLine="480"/>
        <w:contextualSpacing w:val="0"/>
        <w:jc w:val="both"/>
      </w:pPr>
      <w:r w:rsidRPr="009201BA">
        <w:t>Получатель</w:t>
      </w:r>
      <w:r w:rsidRPr="0092174E">
        <w:t xml:space="preserve"> обязан:</w:t>
      </w:r>
    </w:p>
    <w:p w:rsidR="00943109" w:rsidRPr="0092174E" w:rsidRDefault="00943109" w:rsidP="00943109">
      <w:pPr>
        <w:pStyle w:val="28"/>
        <w:numPr>
          <w:ilvl w:val="1"/>
          <w:numId w:val="28"/>
        </w:numPr>
        <w:tabs>
          <w:tab w:val="clear" w:pos="502"/>
          <w:tab w:val="num" w:pos="120"/>
          <w:tab w:val="left" w:pos="1200"/>
        </w:tabs>
        <w:suppressAutoHyphens w:val="0"/>
        <w:spacing w:line="264" w:lineRule="auto"/>
        <w:ind w:left="120" w:firstLine="480"/>
        <w:contextualSpacing w:val="0"/>
        <w:jc w:val="both"/>
      </w:pPr>
      <w:r w:rsidRPr="0092174E">
        <w:t>Произвести оплату по Договору в установленный срок в соответствии с условиями настоящего Договора.</w:t>
      </w:r>
    </w:p>
    <w:p w:rsidR="00943109" w:rsidRDefault="00943109" w:rsidP="00943109">
      <w:pPr>
        <w:pStyle w:val="28"/>
        <w:numPr>
          <w:ilvl w:val="1"/>
          <w:numId w:val="28"/>
        </w:numPr>
        <w:tabs>
          <w:tab w:val="clear" w:pos="502"/>
          <w:tab w:val="num" w:pos="120"/>
          <w:tab w:val="left" w:pos="1200"/>
        </w:tabs>
        <w:suppressAutoHyphens w:val="0"/>
        <w:spacing w:line="264" w:lineRule="auto"/>
        <w:ind w:left="120" w:firstLine="480"/>
        <w:contextualSpacing w:val="0"/>
        <w:jc w:val="both"/>
      </w:pPr>
      <w:r w:rsidRPr="0092174E">
        <w:lastRenderedPageBreak/>
        <w:t>Использовать предоставленн</w:t>
      </w:r>
      <w:r>
        <w:t>ые Подборки</w:t>
      </w:r>
      <w:r w:rsidR="00487F1C">
        <w:t>, Ситуативные мониторинги</w:t>
      </w:r>
      <w:r>
        <w:t xml:space="preserve"> и Аналитику</w:t>
      </w:r>
      <w:r w:rsidRPr="0092174E">
        <w:t xml:space="preserve"> исключительно в целях информирования руководства и работников По</w:t>
      </w:r>
      <w:r w:rsidRPr="009201BA">
        <w:t>лучателя</w:t>
      </w:r>
      <w:r w:rsidRPr="0092174E">
        <w:t xml:space="preserve">. </w:t>
      </w:r>
    </w:p>
    <w:p w:rsidR="00943109" w:rsidRPr="009201BA" w:rsidRDefault="00943109" w:rsidP="00943109">
      <w:pPr>
        <w:pStyle w:val="28"/>
        <w:tabs>
          <w:tab w:val="num" w:pos="567"/>
        </w:tabs>
        <w:spacing w:line="264" w:lineRule="auto"/>
        <w:ind w:left="-142" w:firstLine="284"/>
        <w:jc w:val="both"/>
      </w:pPr>
    </w:p>
    <w:p w:rsidR="00943109" w:rsidRPr="009201BA" w:rsidRDefault="00943109" w:rsidP="00943109">
      <w:pPr>
        <w:pStyle w:val="28"/>
        <w:numPr>
          <w:ilvl w:val="0"/>
          <w:numId w:val="28"/>
        </w:numPr>
        <w:tabs>
          <w:tab w:val="num" w:pos="567"/>
        </w:tabs>
        <w:suppressAutoHyphens w:val="0"/>
        <w:spacing w:line="264" w:lineRule="auto"/>
        <w:ind w:left="-142" w:firstLine="284"/>
        <w:contextualSpacing w:val="0"/>
        <w:jc w:val="center"/>
        <w:rPr>
          <w:b/>
          <w:bCs/>
        </w:rPr>
      </w:pPr>
      <w:r w:rsidRPr="0092174E">
        <w:rPr>
          <w:b/>
          <w:bCs/>
        </w:rPr>
        <w:t>Ответственность Сторон</w:t>
      </w:r>
    </w:p>
    <w:p w:rsidR="00943109" w:rsidRDefault="00943109" w:rsidP="00943109">
      <w:pPr>
        <w:pStyle w:val="28"/>
        <w:tabs>
          <w:tab w:val="num" w:pos="567"/>
        </w:tabs>
        <w:spacing w:line="264" w:lineRule="auto"/>
        <w:ind w:left="142"/>
        <w:rPr>
          <w:b/>
          <w:bCs/>
        </w:rPr>
      </w:pPr>
    </w:p>
    <w:p w:rsidR="00943109" w:rsidRDefault="00943109" w:rsidP="00943109">
      <w:pPr>
        <w:pStyle w:val="28"/>
        <w:numPr>
          <w:ilvl w:val="1"/>
          <w:numId w:val="28"/>
        </w:numPr>
        <w:tabs>
          <w:tab w:val="num" w:pos="567"/>
          <w:tab w:val="left" w:pos="1200"/>
        </w:tabs>
        <w:suppressAutoHyphens w:val="0"/>
        <w:spacing w:line="264" w:lineRule="auto"/>
        <w:ind w:left="120" w:firstLine="480"/>
        <w:contextualSpacing w:val="0"/>
        <w:jc w:val="both"/>
      </w:pPr>
      <w:r w:rsidRPr="0092174E">
        <w:t xml:space="preserve"> </w:t>
      </w:r>
      <w:r w:rsidRPr="009201BA">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43109" w:rsidRPr="009201BA" w:rsidRDefault="00943109" w:rsidP="00943109">
      <w:pPr>
        <w:pStyle w:val="28"/>
        <w:spacing w:line="264" w:lineRule="auto"/>
        <w:ind w:left="-142"/>
        <w:jc w:val="both"/>
      </w:pPr>
    </w:p>
    <w:p w:rsidR="00943109" w:rsidRDefault="00943109" w:rsidP="00943109">
      <w:pPr>
        <w:pStyle w:val="ConsNormal"/>
        <w:widowControl/>
        <w:numPr>
          <w:ilvl w:val="0"/>
          <w:numId w:val="28"/>
        </w:numPr>
        <w:suppressAutoHyphens w:val="0"/>
        <w:autoSpaceDN w:val="0"/>
        <w:adjustRightInd w:val="0"/>
        <w:spacing w:line="264" w:lineRule="auto"/>
        <w:ind w:left="120" w:firstLine="0"/>
        <w:jc w:val="center"/>
        <w:rPr>
          <w:rFonts w:ascii="Times New Roman" w:hAnsi="Times New Roman" w:cs="Times New Roman"/>
          <w:b/>
          <w:bCs/>
          <w:sz w:val="24"/>
          <w:szCs w:val="24"/>
        </w:rPr>
      </w:pPr>
      <w:r w:rsidRPr="0092174E">
        <w:rPr>
          <w:rFonts w:ascii="Times New Roman" w:hAnsi="Times New Roman" w:cs="Times New Roman"/>
          <w:b/>
          <w:bCs/>
          <w:sz w:val="24"/>
          <w:szCs w:val="24"/>
        </w:rPr>
        <w:t>Обстоятельства непреодолимой силы</w:t>
      </w:r>
    </w:p>
    <w:p w:rsidR="00943109" w:rsidRDefault="00943109" w:rsidP="00943109">
      <w:pPr>
        <w:pStyle w:val="ConsNormal"/>
        <w:spacing w:line="264" w:lineRule="auto"/>
        <w:ind w:left="120" w:firstLine="0"/>
        <w:rPr>
          <w:rFonts w:ascii="Times New Roman" w:hAnsi="Times New Roman" w:cs="Times New Roman"/>
          <w:b/>
          <w:bCs/>
          <w:sz w:val="24"/>
          <w:szCs w:val="24"/>
        </w:rPr>
      </w:pPr>
    </w:p>
    <w:p w:rsidR="00943109" w:rsidRDefault="00943109" w:rsidP="00943109">
      <w:pPr>
        <w:pStyle w:val="19"/>
        <w:numPr>
          <w:ilvl w:val="1"/>
          <w:numId w:val="28"/>
        </w:numPr>
        <w:tabs>
          <w:tab w:val="num" w:pos="567"/>
          <w:tab w:val="left" w:pos="1080"/>
        </w:tabs>
        <w:suppressAutoHyphens w:val="0"/>
        <w:spacing w:line="264" w:lineRule="auto"/>
        <w:ind w:left="120" w:firstLine="480"/>
        <w:rPr>
          <w:sz w:val="24"/>
          <w:szCs w:val="24"/>
        </w:rPr>
      </w:pPr>
      <w:r w:rsidRPr="0092174E">
        <w:rPr>
          <w:sz w:val="24"/>
          <w:szCs w:val="24"/>
        </w:rPr>
        <w:t xml:space="preserve"> </w:t>
      </w:r>
      <w:proofErr w:type="gramStart"/>
      <w:r w:rsidRPr="0092174E">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43109" w:rsidRDefault="00943109" w:rsidP="00943109">
      <w:pPr>
        <w:pStyle w:val="19"/>
        <w:numPr>
          <w:ilvl w:val="1"/>
          <w:numId w:val="28"/>
        </w:numPr>
        <w:tabs>
          <w:tab w:val="num" w:pos="567"/>
          <w:tab w:val="left" w:pos="1080"/>
        </w:tabs>
        <w:suppressAutoHyphens w:val="0"/>
        <w:spacing w:line="264" w:lineRule="auto"/>
        <w:ind w:left="120" w:firstLine="480"/>
        <w:rPr>
          <w:sz w:val="24"/>
          <w:szCs w:val="24"/>
        </w:rPr>
      </w:pPr>
      <w:r w:rsidRPr="0092174E">
        <w:rPr>
          <w:sz w:val="24"/>
          <w:szCs w:val="24"/>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43109" w:rsidRDefault="00943109" w:rsidP="00943109">
      <w:pPr>
        <w:pStyle w:val="19"/>
        <w:numPr>
          <w:ilvl w:val="1"/>
          <w:numId w:val="28"/>
        </w:numPr>
        <w:tabs>
          <w:tab w:val="num" w:pos="567"/>
          <w:tab w:val="left" w:pos="1080"/>
        </w:tabs>
        <w:suppressAutoHyphens w:val="0"/>
        <w:spacing w:line="264" w:lineRule="auto"/>
        <w:ind w:left="120" w:firstLine="480"/>
        <w:rPr>
          <w:sz w:val="24"/>
          <w:szCs w:val="24"/>
        </w:rPr>
      </w:pPr>
      <w:r w:rsidRPr="0092174E">
        <w:rPr>
          <w:sz w:val="24"/>
          <w:szCs w:val="24"/>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43109" w:rsidRDefault="00943109" w:rsidP="00943109">
      <w:pPr>
        <w:pStyle w:val="19"/>
        <w:numPr>
          <w:ilvl w:val="1"/>
          <w:numId w:val="28"/>
        </w:numPr>
        <w:tabs>
          <w:tab w:val="num" w:pos="567"/>
          <w:tab w:val="left" w:pos="1080"/>
        </w:tabs>
        <w:suppressAutoHyphens w:val="0"/>
        <w:spacing w:line="264" w:lineRule="auto"/>
        <w:ind w:left="120" w:firstLine="480"/>
        <w:rPr>
          <w:sz w:val="24"/>
          <w:szCs w:val="24"/>
        </w:rPr>
      </w:pPr>
      <w:r w:rsidRPr="0092174E">
        <w:rPr>
          <w:sz w:val="24"/>
          <w:szCs w:val="24"/>
        </w:rPr>
        <w:t xml:space="preserve"> Если обстоятельства непреодолимой силы действуют на протяжении 3 (трех) последовательных месяцев, настоящий </w:t>
      </w:r>
      <w:proofErr w:type="gramStart"/>
      <w:r w:rsidRPr="0092174E">
        <w:rPr>
          <w:sz w:val="24"/>
          <w:szCs w:val="24"/>
        </w:rPr>
        <w:t>Договор</w:t>
      </w:r>
      <w:proofErr w:type="gramEnd"/>
      <w:r w:rsidRPr="0092174E">
        <w:rPr>
          <w:sz w:val="24"/>
          <w:szCs w:val="24"/>
        </w:rPr>
        <w:t xml:space="preserve"> может быть расторгнут по соглашению Сторон, либо в порядке, установленном пунктом 8.3 настоящего Договора.</w:t>
      </w:r>
    </w:p>
    <w:p w:rsidR="00943109" w:rsidRPr="009201BA" w:rsidRDefault="00943109" w:rsidP="00943109">
      <w:pPr>
        <w:spacing w:line="264" w:lineRule="auto"/>
      </w:pPr>
    </w:p>
    <w:p w:rsidR="00943109" w:rsidRDefault="00943109" w:rsidP="00943109">
      <w:pPr>
        <w:pStyle w:val="ConsNormal"/>
        <w:widowControl/>
        <w:numPr>
          <w:ilvl w:val="0"/>
          <w:numId w:val="28"/>
        </w:numPr>
        <w:suppressAutoHyphens w:val="0"/>
        <w:autoSpaceDN w:val="0"/>
        <w:adjustRightInd w:val="0"/>
        <w:spacing w:line="264" w:lineRule="auto"/>
        <w:ind w:left="120" w:firstLine="0"/>
        <w:jc w:val="center"/>
        <w:rPr>
          <w:rFonts w:ascii="Times New Roman" w:hAnsi="Times New Roman" w:cs="Times New Roman"/>
          <w:b/>
          <w:bCs/>
          <w:sz w:val="24"/>
          <w:szCs w:val="24"/>
        </w:rPr>
      </w:pPr>
      <w:r w:rsidRPr="0092174E">
        <w:rPr>
          <w:rFonts w:ascii="Times New Roman" w:hAnsi="Times New Roman" w:cs="Times New Roman"/>
          <w:b/>
          <w:bCs/>
          <w:sz w:val="24"/>
          <w:szCs w:val="24"/>
        </w:rPr>
        <w:t>Разрешение споров</w:t>
      </w:r>
    </w:p>
    <w:p w:rsidR="00943109" w:rsidRDefault="00943109" w:rsidP="00943109">
      <w:pPr>
        <w:pStyle w:val="ConsNormal"/>
        <w:spacing w:line="264" w:lineRule="auto"/>
        <w:ind w:left="120" w:firstLine="0"/>
        <w:rPr>
          <w:rFonts w:ascii="Times New Roman" w:hAnsi="Times New Roman" w:cs="Times New Roman"/>
          <w:b/>
          <w:bCs/>
          <w:sz w:val="24"/>
          <w:szCs w:val="24"/>
        </w:rPr>
      </w:pPr>
    </w:p>
    <w:p w:rsidR="00943109" w:rsidRDefault="00943109" w:rsidP="00943109">
      <w:pPr>
        <w:pStyle w:val="19"/>
        <w:numPr>
          <w:ilvl w:val="1"/>
          <w:numId w:val="28"/>
        </w:numPr>
        <w:tabs>
          <w:tab w:val="num" w:pos="567"/>
          <w:tab w:val="left" w:pos="1200"/>
          <w:tab w:val="left" w:pos="1320"/>
        </w:tabs>
        <w:suppressAutoHyphens w:val="0"/>
        <w:spacing w:line="264" w:lineRule="auto"/>
        <w:ind w:left="120" w:firstLine="480"/>
        <w:rPr>
          <w:sz w:val="24"/>
          <w:szCs w:val="24"/>
        </w:rPr>
      </w:pPr>
      <w:r w:rsidRPr="0092174E">
        <w:rPr>
          <w:sz w:val="24"/>
          <w:szCs w:val="24"/>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43109" w:rsidRDefault="00943109" w:rsidP="00943109">
      <w:pPr>
        <w:pStyle w:val="19"/>
        <w:numPr>
          <w:ilvl w:val="1"/>
          <w:numId w:val="28"/>
        </w:numPr>
        <w:tabs>
          <w:tab w:val="num" w:pos="567"/>
          <w:tab w:val="left" w:pos="1200"/>
          <w:tab w:val="left" w:pos="1320"/>
        </w:tabs>
        <w:suppressAutoHyphens w:val="0"/>
        <w:spacing w:line="264" w:lineRule="auto"/>
        <w:ind w:left="120" w:firstLine="480"/>
        <w:rPr>
          <w:sz w:val="24"/>
          <w:szCs w:val="24"/>
        </w:rPr>
      </w:pPr>
      <w:r w:rsidRPr="0092174E">
        <w:rPr>
          <w:sz w:val="24"/>
          <w:szCs w:val="24"/>
        </w:rPr>
        <w:t xml:space="preserve"> Если Стороны  не придут к соглашению путем переговоров, все споры рассматриваются в претензионном порядке. Срок рассмотрения претензии </w:t>
      </w:r>
      <w:r w:rsidRPr="002C74CE">
        <w:rPr>
          <w:sz w:val="24"/>
          <w:szCs w:val="24"/>
        </w:rPr>
        <w:t>–</w:t>
      </w:r>
      <w:r w:rsidRPr="0092174E">
        <w:rPr>
          <w:sz w:val="24"/>
          <w:szCs w:val="24"/>
        </w:rPr>
        <w:t xml:space="preserve"> три недели </w:t>
      </w:r>
      <w:proofErr w:type="gramStart"/>
      <w:r w:rsidRPr="0092174E">
        <w:rPr>
          <w:sz w:val="24"/>
          <w:szCs w:val="24"/>
        </w:rPr>
        <w:t>с даты получения</w:t>
      </w:r>
      <w:proofErr w:type="gramEnd"/>
      <w:r w:rsidRPr="0092174E">
        <w:rPr>
          <w:sz w:val="24"/>
          <w:szCs w:val="24"/>
        </w:rPr>
        <w:t xml:space="preserve"> претензии.</w:t>
      </w:r>
    </w:p>
    <w:p w:rsidR="00943109" w:rsidRDefault="00943109" w:rsidP="00943109">
      <w:pPr>
        <w:pStyle w:val="19"/>
        <w:numPr>
          <w:ilvl w:val="1"/>
          <w:numId w:val="28"/>
        </w:numPr>
        <w:tabs>
          <w:tab w:val="num" w:pos="567"/>
          <w:tab w:val="left" w:pos="1200"/>
          <w:tab w:val="left" w:pos="1320"/>
        </w:tabs>
        <w:suppressAutoHyphens w:val="0"/>
        <w:spacing w:line="264" w:lineRule="auto"/>
        <w:ind w:left="120" w:firstLine="480"/>
        <w:rPr>
          <w:sz w:val="24"/>
          <w:szCs w:val="24"/>
        </w:rPr>
      </w:pPr>
      <w:r w:rsidRPr="0092174E">
        <w:rPr>
          <w:sz w:val="24"/>
          <w:szCs w:val="24"/>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gramStart"/>
      <w:r w:rsidRPr="0092174E">
        <w:rPr>
          <w:sz w:val="24"/>
          <w:szCs w:val="24"/>
        </w:rPr>
        <w:t>г</w:t>
      </w:r>
      <w:proofErr w:type="gramEnd"/>
      <w:r w:rsidRPr="0092174E">
        <w:rPr>
          <w:sz w:val="24"/>
          <w:szCs w:val="24"/>
        </w:rPr>
        <w:t>.</w:t>
      </w:r>
      <w:r w:rsidRPr="002C74CE">
        <w:rPr>
          <w:sz w:val="24"/>
          <w:szCs w:val="24"/>
        </w:rPr>
        <w:t> </w:t>
      </w:r>
      <w:r w:rsidRPr="0092174E">
        <w:rPr>
          <w:sz w:val="24"/>
          <w:szCs w:val="24"/>
        </w:rPr>
        <w:t>Москвы.</w:t>
      </w:r>
    </w:p>
    <w:p w:rsidR="00943109" w:rsidRDefault="00943109" w:rsidP="00943109">
      <w:pPr>
        <w:pStyle w:val="19"/>
        <w:tabs>
          <w:tab w:val="num" w:pos="567"/>
        </w:tabs>
        <w:spacing w:line="264" w:lineRule="auto"/>
        <w:ind w:left="120"/>
        <w:rPr>
          <w:sz w:val="24"/>
          <w:szCs w:val="24"/>
        </w:rPr>
      </w:pPr>
    </w:p>
    <w:p w:rsidR="00943109" w:rsidRDefault="00943109" w:rsidP="00943109">
      <w:pPr>
        <w:pStyle w:val="ConsNormal"/>
        <w:keepNext/>
        <w:widowControl/>
        <w:numPr>
          <w:ilvl w:val="0"/>
          <w:numId w:val="28"/>
        </w:numPr>
        <w:suppressAutoHyphens w:val="0"/>
        <w:autoSpaceDN w:val="0"/>
        <w:adjustRightInd w:val="0"/>
        <w:spacing w:line="264" w:lineRule="auto"/>
        <w:ind w:left="120" w:firstLine="0"/>
        <w:jc w:val="center"/>
        <w:rPr>
          <w:rFonts w:ascii="Times New Roman" w:hAnsi="Times New Roman" w:cs="Times New Roman"/>
          <w:b/>
          <w:bCs/>
          <w:sz w:val="24"/>
          <w:szCs w:val="24"/>
        </w:rPr>
      </w:pPr>
      <w:r w:rsidRPr="0092174E">
        <w:rPr>
          <w:rFonts w:ascii="Times New Roman" w:hAnsi="Times New Roman" w:cs="Times New Roman"/>
          <w:b/>
          <w:bCs/>
          <w:sz w:val="24"/>
          <w:szCs w:val="24"/>
        </w:rPr>
        <w:t>Порядок внесения изменений, дополнений в Договор и его расторжения</w:t>
      </w:r>
    </w:p>
    <w:p w:rsidR="00943109" w:rsidRDefault="00943109" w:rsidP="00943109">
      <w:pPr>
        <w:pStyle w:val="ConsNormal"/>
        <w:keepNext/>
        <w:spacing w:line="264" w:lineRule="auto"/>
        <w:ind w:left="120" w:firstLine="0"/>
        <w:rPr>
          <w:rFonts w:ascii="Times New Roman" w:hAnsi="Times New Roman" w:cs="Times New Roman"/>
          <w:b/>
          <w:bCs/>
          <w:sz w:val="24"/>
          <w:szCs w:val="24"/>
        </w:rPr>
      </w:pPr>
    </w:p>
    <w:p w:rsidR="00943109" w:rsidRDefault="00943109" w:rsidP="00943109">
      <w:pPr>
        <w:pStyle w:val="19"/>
        <w:numPr>
          <w:ilvl w:val="1"/>
          <w:numId w:val="28"/>
        </w:numPr>
        <w:tabs>
          <w:tab w:val="num" w:pos="567"/>
          <w:tab w:val="left" w:pos="1080"/>
        </w:tabs>
        <w:suppressAutoHyphens w:val="0"/>
        <w:spacing w:line="264" w:lineRule="auto"/>
        <w:ind w:left="120" w:firstLine="480"/>
        <w:rPr>
          <w:sz w:val="24"/>
          <w:szCs w:val="24"/>
        </w:rPr>
      </w:pPr>
      <w:r w:rsidRPr="0092174E">
        <w:rPr>
          <w:sz w:val="24"/>
          <w:szCs w:val="24"/>
        </w:rPr>
        <w:t xml:space="preserve">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43109" w:rsidRDefault="00943109" w:rsidP="00943109">
      <w:pPr>
        <w:pStyle w:val="19"/>
        <w:numPr>
          <w:ilvl w:val="1"/>
          <w:numId w:val="28"/>
        </w:numPr>
        <w:tabs>
          <w:tab w:val="num" w:pos="567"/>
          <w:tab w:val="left" w:pos="1080"/>
        </w:tabs>
        <w:suppressAutoHyphens w:val="0"/>
        <w:spacing w:line="264" w:lineRule="auto"/>
        <w:ind w:left="120" w:firstLine="480"/>
        <w:rPr>
          <w:sz w:val="24"/>
          <w:szCs w:val="24"/>
        </w:rPr>
      </w:pPr>
      <w:r w:rsidRPr="0092174E">
        <w:rPr>
          <w:sz w:val="24"/>
          <w:szCs w:val="24"/>
        </w:rPr>
        <w:lastRenderedPageBreak/>
        <w:t xml:space="preserve"> Настоящий Договор </w:t>
      </w:r>
      <w:proofErr w:type="gramStart"/>
      <w:r w:rsidRPr="0092174E">
        <w:rPr>
          <w:sz w:val="24"/>
          <w:szCs w:val="24"/>
        </w:rPr>
        <w:t>может быть досрочно расторгнут</w:t>
      </w:r>
      <w:proofErr w:type="gramEnd"/>
      <w:r w:rsidRPr="0092174E">
        <w:rPr>
          <w:sz w:val="24"/>
          <w:szCs w:val="24"/>
        </w:rPr>
        <w:t xml:space="preserve"> по основаниям, предусмотренным законодательством Российской Федерации и настоящим Договором. </w:t>
      </w:r>
    </w:p>
    <w:p w:rsidR="00943109" w:rsidRDefault="00943109" w:rsidP="00943109">
      <w:pPr>
        <w:pStyle w:val="19"/>
        <w:numPr>
          <w:ilvl w:val="1"/>
          <w:numId w:val="28"/>
        </w:numPr>
        <w:tabs>
          <w:tab w:val="num" w:pos="567"/>
          <w:tab w:val="left" w:pos="1080"/>
        </w:tabs>
        <w:suppressAutoHyphens w:val="0"/>
        <w:spacing w:line="264" w:lineRule="auto"/>
        <w:ind w:left="120" w:firstLine="480"/>
        <w:rPr>
          <w:sz w:val="24"/>
          <w:szCs w:val="24"/>
        </w:rPr>
      </w:pPr>
      <w:r w:rsidRPr="0092174E">
        <w:rPr>
          <w:sz w:val="24"/>
          <w:szCs w:val="24"/>
        </w:rPr>
        <w:t xml:space="preserve"> Получатель, решивший расторгнуть настоящий Договор, должен направить письменное уведомление о намерении расторгнуть настоящий Договор Обществу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Стороны производят взаиморасчеты. </w:t>
      </w:r>
    </w:p>
    <w:p w:rsidR="00943109" w:rsidRDefault="00943109" w:rsidP="00943109">
      <w:pPr>
        <w:pStyle w:val="19"/>
        <w:numPr>
          <w:ilvl w:val="1"/>
          <w:numId w:val="28"/>
        </w:numPr>
        <w:tabs>
          <w:tab w:val="num" w:pos="567"/>
          <w:tab w:val="left" w:pos="1080"/>
        </w:tabs>
        <w:suppressAutoHyphens w:val="0"/>
        <w:spacing w:line="264" w:lineRule="auto"/>
        <w:ind w:left="120" w:firstLine="480"/>
        <w:rPr>
          <w:sz w:val="24"/>
          <w:szCs w:val="24"/>
        </w:rPr>
      </w:pPr>
      <w:r w:rsidRPr="0092174E">
        <w:rPr>
          <w:sz w:val="24"/>
          <w:szCs w:val="24"/>
        </w:rPr>
        <w:t xml:space="preserve"> В случае досрочного расторжения настоящего Договора по основаниям, предусмотренным законодательством Российской Федерации и настоящим Договором, Общество обязуется возвратить Получателю авансовый платеж в части, превышающей стоимость </w:t>
      </w:r>
      <w:r>
        <w:rPr>
          <w:sz w:val="24"/>
          <w:szCs w:val="24"/>
        </w:rPr>
        <w:t>оказанных Услуг</w:t>
      </w:r>
      <w:r w:rsidRPr="0092174E">
        <w:rPr>
          <w:sz w:val="24"/>
          <w:szCs w:val="24"/>
        </w:rPr>
        <w:t xml:space="preserve">, в течение 10 (десяти) банковских дней </w:t>
      </w:r>
      <w:proofErr w:type="gramStart"/>
      <w:r w:rsidRPr="0092174E">
        <w:rPr>
          <w:sz w:val="24"/>
          <w:szCs w:val="24"/>
        </w:rPr>
        <w:t>с даты расторжения</w:t>
      </w:r>
      <w:proofErr w:type="gramEnd"/>
      <w:r w:rsidRPr="0092174E">
        <w:rPr>
          <w:sz w:val="24"/>
          <w:szCs w:val="24"/>
        </w:rPr>
        <w:t xml:space="preserve"> настоящего Договора.</w:t>
      </w:r>
    </w:p>
    <w:p w:rsidR="00943109" w:rsidRDefault="00943109" w:rsidP="00943109">
      <w:pPr>
        <w:pStyle w:val="19"/>
        <w:tabs>
          <w:tab w:val="num" w:pos="567"/>
        </w:tabs>
        <w:spacing w:line="264" w:lineRule="auto"/>
        <w:ind w:left="120"/>
        <w:rPr>
          <w:sz w:val="24"/>
          <w:szCs w:val="24"/>
        </w:rPr>
      </w:pPr>
    </w:p>
    <w:p w:rsidR="00943109" w:rsidRDefault="00943109" w:rsidP="00943109">
      <w:pPr>
        <w:pStyle w:val="ConsNormal"/>
        <w:widowControl/>
        <w:numPr>
          <w:ilvl w:val="0"/>
          <w:numId w:val="28"/>
        </w:numPr>
        <w:suppressAutoHyphens w:val="0"/>
        <w:autoSpaceDN w:val="0"/>
        <w:adjustRightInd w:val="0"/>
        <w:spacing w:line="264" w:lineRule="auto"/>
        <w:ind w:left="120" w:firstLine="0"/>
        <w:jc w:val="center"/>
        <w:rPr>
          <w:rFonts w:ascii="Times New Roman" w:hAnsi="Times New Roman" w:cs="Times New Roman"/>
          <w:b/>
          <w:bCs/>
          <w:sz w:val="24"/>
          <w:szCs w:val="24"/>
        </w:rPr>
      </w:pPr>
      <w:r w:rsidRPr="0092174E">
        <w:rPr>
          <w:rFonts w:ascii="Times New Roman" w:hAnsi="Times New Roman" w:cs="Times New Roman"/>
          <w:b/>
          <w:bCs/>
          <w:sz w:val="24"/>
          <w:szCs w:val="24"/>
        </w:rPr>
        <w:t>Срок действия Договора</w:t>
      </w:r>
    </w:p>
    <w:p w:rsidR="00943109" w:rsidRDefault="00943109" w:rsidP="00943109">
      <w:pPr>
        <w:pStyle w:val="ConsNormal"/>
        <w:spacing w:line="264" w:lineRule="auto"/>
        <w:ind w:left="120" w:firstLine="0"/>
        <w:rPr>
          <w:rFonts w:ascii="Times New Roman" w:hAnsi="Times New Roman" w:cs="Times New Roman"/>
          <w:b/>
          <w:bCs/>
          <w:sz w:val="24"/>
          <w:szCs w:val="24"/>
        </w:rPr>
      </w:pPr>
    </w:p>
    <w:p w:rsidR="00943109" w:rsidRDefault="00943109" w:rsidP="00943109">
      <w:pPr>
        <w:pStyle w:val="19"/>
        <w:numPr>
          <w:ilvl w:val="1"/>
          <w:numId w:val="28"/>
        </w:numPr>
        <w:tabs>
          <w:tab w:val="num" w:pos="567"/>
          <w:tab w:val="left" w:pos="1200"/>
        </w:tabs>
        <w:suppressAutoHyphens w:val="0"/>
        <w:spacing w:line="264" w:lineRule="auto"/>
        <w:ind w:left="120" w:firstLine="480"/>
        <w:rPr>
          <w:sz w:val="24"/>
          <w:szCs w:val="24"/>
        </w:rPr>
      </w:pPr>
      <w:r w:rsidRPr="0092174E">
        <w:rPr>
          <w:sz w:val="24"/>
          <w:szCs w:val="24"/>
        </w:rPr>
        <w:t xml:space="preserve">Настоящий Договор вступает в силу </w:t>
      </w:r>
      <w:proofErr w:type="gramStart"/>
      <w:r w:rsidRPr="0092174E">
        <w:rPr>
          <w:sz w:val="24"/>
          <w:szCs w:val="24"/>
        </w:rPr>
        <w:t xml:space="preserve">с </w:t>
      </w:r>
      <w:r w:rsidR="00CE5149">
        <w:rPr>
          <w:sz w:val="24"/>
          <w:szCs w:val="24"/>
        </w:rPr>
        <w:t>даты</w:t>
      </w:r>
      <w:proofErr w:type="gramEnd"/>
      <w:r w:rsidR="00CE5149">
        <w:rPr>
          <w:sz w:val="24"/>
          <w:szCs w:val="24"/>
        </w:rPr>
        <w:t xml:space="preserve"> его подписания</w:t>
      </w:r>
      <w:r w:rsidRPr="0092174E">
        <w:rPr>
          <w:sz w:val="24"/>
          <w:szCs w:val="24"/>
        </w:rPr>
        <w:t xml:space="preserve"> и действует до </w:t>
      </w:r>
      <w:r>
        <w:rPr>
          <w:sz w:val="24"/>
          <w:szCs w:val="24"/>
        </w:rPr>
        <w:t>31 декабря 2014 года</w:t>
      </w:r>
      <w:r w:rsidRPr="0092174E">
        <w:rPr>
          <w:sz w:val="24"/>
          <w:szCs w:val="24"/>
        </w:rPr>
        <w:t xml:space="preserve">. </w:t>
      </w:r>
    </w:p>
    <w:p w:rsidR="00943109" w:rsidRPr="000D6648" w:rsidRDefault="00943109" w:rsidP="00943109">
      <w:pPr>
        <w:pStyle w:val="19"/>
        <w:tabs>
          <w:tab w:val="num" w:pos="567"/>
          <w:tab w:val="left" w:pos="1200"/>
        </w:tabs>
        <w:spacing w:line="264" w:lineRule="auto"/>
        <w:ind w:left="600"/>
        <w:rPr>
          <w:sz w:val="24"/>
          <w:szCs w:val="24"/>
        </w:rPr>
      </w:pPr>
    </w:p>
    <w:p w:rsidR="00943109" w:rsidRPr="000D6648" w:rsidRDefault="00943109" w:rsidP="00943109">
      <w:pPr>
        <w:pStyle w:val="ConsNormal"/>
        <w:widowControl/>
        <w:numPr>
          <w:ilvl w:val="0"/>
          <w:numId w:val="28"/>
        </w:numPr>
        <w:suppressAutoHyphens w:val="0"/>
        <w:autoSpaceDN w:val="0"/>
        <w:adjustRightInd w:val="0"/>
        <w:spacing w:line="264" w:lineRule="auto"/>
        <w:ind w:left="120" w:firstLine="0"/>
        <w:jc w:val="center"/>
        <w:rPr>
          <w:rFonts w:ascii="Times New Roman" w:hAnsi="Times New Roman" w:cs="Times New Roman"/>
          <w:b/>
          <w:bCs/>
          <w:sz w:val="24"/>
          <w:szCs w:val="24"/>
        </w:rPr>
      </w:pPr>
      <w:r w:rsidRPr="000D6648">
        <w:rPr>
          <w:rFonts w:ascii="Times New Roman" w:hAnsi="Times New Roman" w:cs="Times New Roman"/>
          <w:b/>
          <w:bCs/>
          <w:sz w:val="24"/>
          <w:szCs w:val="24"/>
        </w:rPr>
        <w:t>Прочие условия</w:t>
      </w:r>
    </w:p>
    <w:p w:rsidR="00943109" w:rsidRPr="000D6648" w:rsidRDefault="00943109" w:rsidP="00943109">
      <w:pPr>
        <w:pStyle w:val="ConsNormal"/>
        <w:spacing w:line="264" w:lineRule="auto"/>
        <w:ind w:left="120" w:firstLine="0"/>
        <w:rPr>
          <w:rFonts w:ascii="Times New Roman" w:hAnsi="Times New Roman" w:cs="Times New Roman"/>
          <w:b/>
          <w:bCs/>
          <w:sz w:val="24"/>
          <w:szCs w:val="24"/>
        </w:rPr>
      </w:pPr>
    </w:p>
    <w:p w:rsidR="00943109" w:rsidRDefault="00943109" w:rsidP="00943109">
      <w:pPr>
        <w:pStyle w:val="19"/>
        <w:numPr>
          <w:ilvl w:val="1"/>
          <w:numId w:val="28"/>
        </w:numPr>
        <w:tabs>
          <w:tab w:val="clear" w:pos="502"/>
          <w:tab w:val="num" w:pos="567"/>
          <w:tab w:val="num" w:pos="600"/>
          <w:tab w:val="left" w:pos="1200"/>
        </w:tabs>
        <w:suppressAutoHyphens w:val="0"/>
        <w:spacing w:line="264" w:lineRule="auto"/>
        <w:ind w:left="120" w:firstLine="480"/>
        <w:rPr>
          <w:sz w:val="24"/>
          <w:szCs w:val="24"/>
        </w:rPr>
      </w:pPr>
      <w:r w:rsidRPr="0092174E">
        <w:rPr>
          <w:sz w:val="24"/>
          <w:szCs w:val="24"/>
        </w:rPr>
        <w:t xml:space="preserve">В случае изменения у </w:t>
      </w:r>
      <w:proofErr w:type="gramStart"/>
      <w:r w:rsidRPr="0092174E">
        <w:rPr>
          <w:sz w:val="24"/>
          <w:szCs w:val="24"/>
        </w:rPr>
        <w:t>какой-либо</w:t>
      </w:r>
      <w:proofErr w:type="gramEnd"/>
      <w:r w:rsidRPr="0092174E">
        <w:rPr>
          <w:sz w:val="24"/>
          <w:szCs w:val="24"/>
        </w:rPr>
        <w:t xml:space="preserve"> из Сторон юридического статуса, адреса и</w:t>
      </w:r>
      <w:r>
        <w:rPr>
          <w:sz w:val="24"/>
          <w:szCs w:val="24"/>
        </w:rPr>
        <w:t>ли</w:t>
      </w:r>
      <w:r w:rsidRPr="0092174E">
        <w:rPr>
          <w:sz w:val="24"/>
          <w:szCs w:val="24"/>
        </w:rPr>
        <w:t xml:space="preserve"> банковских реквизитов, она обязана в течение 5 (пяти) рабочих дней со дня возникновения изменений известить другую Сторону.</w:t>
      </w:r>
    </w:p>
    <w:p w:rsidR="00943109" w:rsidRDefault="00943109" w:rsidP="00943109">
      <w:pPr>
        <w:pStyle w:val="19"/>
        <w:numPr>
          <w:ilvl w:val="1"/>
          <w:numId w:val="28"/>
        </w:numPr>
        <w:tabs>
          <w:tab w:val="clear" w:pos="502"/>
          <w:tab w:val="num" w:pos="567"/>
          <w:tab w:val="num" w:pos="600"/>
          <w:tab w:val="left" w:pos="1200"/>
        </w:tabs>
        <w:suppressAutoHyphens w:val="0"/>
        <w:spacing w:line="264" w:lineRule="auto"/>
        <w:ind w:left="120" w:firstLine="480"/>
        <w:rPr>
          <w:sz w:val="24"/>
          <w:szCs w:val="24"/>
        </w:rPr>
      </w:pPr>
      <w:r w:rsidRPr="0092174E">
        <w:rPr>
          <w:sz w:val="24"/>
          <w:szCs w:val="24"/>
        </w:rPr>
        <w:t>Все приложения к настоящему Договору являются его неотъемлемыми частями.</w:t>
      </w:r>
    </w:p>
    <w:p w:rsidR="00943109" w:rsidRDefault="00943109" w:rsidP="00943109">
      <w:pPr>
        <w:pStyle w:val="19"/>
        <w:numPr>
          <w:ilvl w:val="1"/>
          <w:numId w:val="28"/>
        </w:numPr>
        <w:tabs>
          <w:tab w:val="clear" w:pos="502"/>
          <w:tab w:val="num" w:pos="567"/>
          <w:tab w:val="num" w:pos="600"/>
          <w:tab w:val="left" w:pos="1200"/>
        </w:tabs>
        <w:suppressAutoHyphens w:val="0"/>
        <w:spacing w:line="264" w:lineRule="auto"/>
        <w:ind w:left="120" w:firstLine="480"/>
        <w:rPr>
          <w:sz w:val="24"/>
          <w:szCs w:val="24"/>
        </w:rPr>
      </w:pPr>
      <w:r w:rsidRPr="0092174E">
        <w:rPr>
          <w:sz w:val="24"/>
          <w:szCs w:val="24"/>
        </w:rPr>
        <w:t>Все вопросы, не предусмотренные настоящим Договором, регулируются законодательством Российской Федерации.</w:t>
      </w:r>
    </w:p>
    <w:p w:rsidR="00943109" w:rsidRDefault="00943109" w:rsidP="00943109">
      <w:pPr>
        <w:pStyle w:val="19"/>
        <w:numPr>
          <w:ilvl w:val="1"/>
          <w:numId w:val="28"/>
        </w:numPr>
        <w:tabs>
          <w:tab w:val="clear" w:pos="502"/>
          <w:tab w:val="num" w:pos="567"/>
          <w:tab w:val="num" w:pos="600"/>
          <w:tab w:val="left" w:pos="1200"/>
        </w:tabs>
        <w:suppressAutoHyphens w:val="0"/>
        <w:spacing w:line="264" w:lineRule="auto"/>
        <w:ind w:left="120" w:firstLine="480"/>
        <w:rPr>
          <w:sz w:val="24"/>
          <w:szCs w:val="24"/>
        </w:rPr>
      </w:pPr>
      <w:r w:rsidRPr="0092174E">
        <w:rPr>
          <w:sz w:val="24"/>
          <w:szCs w:val="24"/>
        </w:rPr>
        <w:t>Настоящий Договор составлен в двух экземплярах, имеющих одинаковую силу, по одному для каждой из Сторон.</w:t>
      </w:r>
    </w:p>
    <w:p w:rsidR="00943109" w:rsidRDefault="00943109" w:rsidP="00943109">
      <w:pPr>
        <w:pStyle w:val="19"/>
        <w:numPr>
          <w:ilvl w:val="1"/>
          <w:numId w:val="28"/>
        </w:numPr>
        <w:tabs>
          <w:tab w:val="clear" w:pos="502"/>
          <w:tab w:val="num" w:pos="567"/>
          <w:tab w:val="num" w:pos="600"/>
          <w:tab w:val="left" w:pos="1200"/>
        </w:tabs>
        <w:suppressAutoHyphens w:val="0"/>
        <w:spacing w:line="264" w:lineRule="auto"/>
        <w:ind w:left="120" w:firstLine="480"/>
        <w:rPr>
          <w:sz w:val="24"/>
          <w:szCs w:val="24"/>
        </w:rPr>
      </w:pPr>
      <w:r w:rsidRPr="0092174E">
        <w:rPr>
          <w:sz w:val="24"/>
          <w:szCs w:val="24"/>
        </w:rPr>
        <w:t>К настоящему Договору прилагаются:</w:t>
      </w:r>
    </w:p>
    <w:p w:rsidR="00943109" w:rsidRDefault="00943109" w:rsidP="005866F8">
      <w:pPr>
        <w:pStyle w:val="19"/>
        <w:numPr>
          <w:ilvl w:val="1"/>
          <w:numId w:val="34"/>
        </w:numPr>
        <w:tabs>
          <w:tab w:val="num" w:pos="600"/>
          <w:tab w:val="left" w:pos="1200"/>
        </w:tabs>
        <w:suppressAutoHyphens w:val="0"/>
        <w:spacing w:line="264" w:lineRule="auto"/>
        <w:ind w:firstLine="65"/>
        <w:rPr>
          <w:sz w:val="24"/>
          <w:szCs w:val="24"/>
        </w:rPr>
      </w:pPr>
      <w:r w:rsidRPr="0092174E">
        <w:rPr>
          <w:sz w:val="24"/>
          <w:szCs w:val="24"/>
        </w:rPr>
        <w:t>Техническое задание (приложение №1)</w:t>
      </w:r>
      <w:r>
        <w:rPr>
          <w:sz w:val="24"/>
          <w:szCs w:val="24"/>
        </w:rPr>
        <w:t>;</w:t>
      </w:r>
    </w:p>
    <w:p w:rsidR="00943109" w:rsidRDefault="00943109" w:rsidP="005866F8">
      <w:pPr>
        <w:pStyle w:val="19"/>
        <w:numPr>
          <w:ilvl w:val="1"/>
          <w:numId w:val="34"/>
        </w:numPr>
        <w:tabs>
          <w:tab w:val="num" w:pos="600"/>
          <w:tab w:val="left" w:pos="1200"/>
        </w:tabs>
        <w:suppressAutoHyphens w:val="0"/>
        <w:spacing w:line="264" w:lineRule="auto"/>
        <w:ind w:firstLine="65"/>
        <w:rPr>
          <w:sz w:val="24"/>
          <w:szCs w:val="24"/>
        </w:rPr>
      </w:pPr>
      <w:r w:rsidRPr="0092174E">
        <w:rPr>
          <w:sz w:val="24"/>
          <w:szCs w:val="24"/>
        </w:rPr>
        <w:t>Протокол согласования договорной цены (приложение №2)</w:t>
      </w:r>
      <w:r>
        <w:rPr>
          <w:sz w:val="24"/>
          <w:szCs w:val="24"/>
        </w:rPr>
        <w:t>.</w:t>
      </w:r>
    </w:p>
    <w:p w:rsidR="00943109" w:rsidRPr="0092174E" w:rsidRDefault="00943109" w:rsidP="00943109">
      <w:pPr>
        <w:pStyle w:val="19"/>
        <w:tabs>
          <w:tab w:val="num" w:pos="600"/>
          <w:tab w:val="left" w:pos="1200"/>
        </w:tabs>
        <w:ind w:left="120"/>
        <w:rPr>
          <w:b/>
          <w:bCs/>
          <w:sz w:val="24"/>
          <w:szCs w:val="24"/>
        </w:rPr>
      </w:pPr>
    </w:p>
    <w:p w:rsidR="00943109" w:rsidRDefault="00943109" w:rsidP="00943109">
      <w:pPr>
        <w:pStyle w:val="afa"/>
        <w:numPr>
          <w:ilvl w:val="0"/>
          <w:numId w:val="28"/>
        </w:numPr>
        <w:suppressAutoHyphens w:val="0"/>
        <w:spacing w:after="240"/>
        <w:jc w:val="center"/>
        <w:rPr>
          <w:b/>
          <w:bCs/>
        </w:rPr>
      </w:pPr>
      <w:r w:rsidRPr="0092174E">
        <w:rPr>
          <w:b/>
          <w:bCs/>
        </w:rPr>
        <w:t>Юридические адреса и платежные реквизиты сторон</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8"/>
        <w:gridCol w:w="694"/>
        <w:gridCol w:w="136"/>
        <w:gridCol w:w="4112"/>
        <w:gridCol w:w="1448"/>
      </w:tblGrid>
      <w:tr w:rsidR="00943109" w:rsidRPr="009201BA" w:rsidTr="002E26F8">
        <w:trPr>
          <w:gridAfter w:val="1"/>
          <w:wAfter w:w="1448" w:type="dxa"/>
          <w:trHeight w:val="2262"/>
        </w:trPr>
        <w:tc>
          <w:tcPr>
            <w:tcW w:w="3958" w:type="dxa"/>
            <w:tcBorders>
              <w:top w:val="nil"/>
              <w:left w:val="nil"/>
              <w:bottom w:val="nil"/>
              <w:right w:val="nil"/>
            </w:tcBorders>
          </w:tcPr>
          <w:p w:rsidR="00943109" w:rsidRPr="00870323" w:rsidRDefault="00943109" w:rsidP="002E26F8">
            <w:pPr>
              <w:ind w:left="34"/>
              <w:jc w:val="both"/>
            </w:pPr>
          </w:p>
        </w:tc>
        <w:tc>
          <w:tcPr>
            <w:tcW w:w="830" w:type="dxa"/>
            <w:gridSpan w:val="2"/>
            <w:tcBorders>
              <w:top w:val="nil"/>
              <w:left w:val="nil"/>
              <w:bottom w:val="nil"/>
              <w:right w:val="nil"/>
            </w:tcBorders>
          </w:tcPr>
          <w:p w:rsidR="00943109" w:rsidRPr="00870323" w:rsidRDefault="00943109" w:rsidP="002E26F8">
            <w:pPr>
              <w:ind w:firstLine="142"/>
              <w:jc w:val="both"/>
            </w:pPr>
          </w:p>
        </w:tc>
        <w:tc>
          <w:tcPr>
            <w:tcW w:w="4112" w:type="dxa"/>
            <w:tcBorders>
              <w:top w:val="nil"/>
              <w:left w:val="nil"/>
              <w:bottom w:val="nil"/>
              <w:right w:val="nil"/>
            </w:tcBorders>
          </w:tcPr>
          <w:p w:rsidR="00943109" w:rsidRPr="0099775C" w:rsidRDefault="00943109" w:rsidP="002E26F8">
            <w:pPr>
              <w:ind w:left="235" w:right="-250"/>
              <w:jc w:val="both"/>
              <w:rPr>
                <w:b/>
                <w:bCs/>
              </w:rPr>
            </w:pPr>
            <w:r w:rsidRPr="0099775C">
              <w:rPr>
                <w:b/>
                <w:bCs/>
              </w:rPr>
              <w:t xml:space="preserve">ПОЛУЧАТЕЛЬ: </w:t>
            </w:r>
          </w:p>
          <w:p w:rsidR="0099775C" w:rsidRPr="0099775C" w:rsidRDefault="0099775C" w:rsidP="0099775C">
            <w:pPr>
              <w:pStyle w:val="afc"/>
              <w:ind w:firstLine="0"/>
              <w:rPr>
                <w:sz w:val="24"/>
                <w:szCs w:val="24"/>
              </w:rPr>
            </w:pPr>
            <w:r w:rsidRPr="0099775C">
              <w:rPr>
                <w:sz w:val="24"/>
                <w:szCs w:val="24"/>
              </w:rPr>
              <w:t>Открытое акционерное общество «Центр по перевозке грузов в контейнерах «</w:t>
            </w:r>
            <w:proofErr w:type="spellStart"/>
            <w:r w:rsidRPr="0099775C">
              <w:rPr>
                <w:sz w:val="24"/>
                <w:szCs w:val="24"/>
              </w:rPr>
              <w:t>ТрансКонтейнер</w:t>
            </w:r>
            <w:proofErr w:type="spellEnd"/>
            <w:r w:rsidRPr="0099775C">
              <w:rPr>
                <w:sz w:val="24"/>
                <w:szCs w:val="24"/>
              </w:rPr>
              <w:t>»</w:t>
            </w:r>
          </w:p>
          <w:p w:rsidR="0099775C" w:rsidRPr="0099775C" w:rsidRDefault="0099775C" w:rsidP="0099775C">
            <w:pPr>
              <w:shd w:val="clear" w:color="auto" w:fill="FFFFFF"/>
              <w:spacing w:line="322" w:lineRule="exact"/>
              <w:jc w:val="both"/>
              <w:rPr>
                <w:color w:val="000000"/>
                <w:spacing w:val="5"/>
              </w:rPr>
            </w:pPr>
            <w:r w:rsidRPr="0099775C">
              <w:rPr>
                <w:color w:val="000000"/>
                <w:spacing w:val="5"/>
              </w:rPr>
              <w:t>Место нахождения: Российская Федерация, 125047, г. Москва, Оружейный пер., д.19</w:t>
            </w:r>
          </w:p>
          <w:p w:rsidR="0099775C" w:rsidRPr="0099775C" w:rsidRDefault="0099775C" w:rsidP="0099775C">
            <w:pPr>
              <w:shd w:val="clear" w:color="auto" w:fill="FFFFFF"/>
              <w:jc w:val="both"/>
            </w:pPr>
            <w:r w:rsidRPr="0099775C">
              <w:rPr>
                <w:color w:val="000000"/>
                <w:spacing w:val="5"/>
              </w:rPr>
              <w:t xml:space="preserve">Фактический адрес: </w:t>
            </w:r>
            <w:r w:rsidRPr="0099775C">
              <w:t>125047, г. Москва, Оружейный переулок д.19</w:t>
            </w:r>
          </w:p>
          <w:p w:rsidR="0099775C" w:rsidRPr="0099775C" w:rsidRDefault="0099775C" w:rsidP="0099775C">
            <w:pPr>
              <w:jc w:val="both"/>
            </w:pPr>
            <w:r w:rsidRPr="0099775C">
              <w:t xml:space="preserve">Почтовый адрес: </w:t>
            </w:r>
            <w:r w:rsidRPr="0099775C">
              <w:rPr>
                <w:color w:val="000000"/>
                <w:spacing w:val="5"/>
              </w:rPr>
              <w:t>125047, г. Москва, Оружейный пер., д.19</w:t>
            </w:r>
          </w:p>
          <w:p w:rsidR="0099775C" w:rsidRPr="0099775C" w:rsidRDefault="0099775C" w:rsidP="0099775C">
            <w:pPr>
              <w:jc w:val="both"/>
            </w:pPr>
            <w:r w:rsidRPr="0099775C">
              <w:rPr>
                <w:color w:val="000000"/>
                <w:spacing w:val="5"/>
              </w:rPr>
              <w:t xml:space="preserve">ИНН 7708591995, ОКПО 94421386, </w:t>
            </w:r>
            <w:r w:rsidRPr="0099775C">
              <w:t xml:space="preserve">КПП 997650001, </w:t>
            </w:r>
          </w:p>
          <w:p w:rsidR="0099775C" w:rsidRPr="0099775C" w:rsidRDefault="0099775C" w:rsidP="0099775C">
            <w:pPr>
              <w:jc w:val="both"/>
            </w:pPr>
            <w:proofErr w:type="gramStart"/>
            <w:r w:rsidRPr="0099775C">
              <w:lastRenderedPageBreak/>
              <w:t>Р</w:t>
            </w:r>
            <w:proofErr w:type="gramEnd"/>
            <w:r w:rsidRPr="0099775C">
              <w:t xml:space="preserve">/с 40702810200030004399 в ОАО Банк ВТБ </w:t>
            </w:r>
          </w:p>
          <w:p w:rsidR="0099775C" w:rsidRPr="0099775C" w:rsidRDefault="0099775C" w:rsidP="0099775C">
            <w:pPr>
              <w:jc w:val="both"/>
            </w:pPr>
            <w:r w:rsidRPr="0099775C">
              <w:t>БИК 044525187</w:t>
            </w:r>
          </w:p>
          <w:p w:rsidR="0099775C" w:rsidRPr="0099775C" w:rsidRDefault="0099775C" w:rsidP="0099775C">
            <w:pPr>
              <w:pStyle w:val="afc"/>
              <w:ind w:firstLine="0"/>
              <w:rPr>
                <w:sz w:val="24"/>
                <w:szCs w:val="24"/>
              </w:rPr>
            </w:pPr>
            <w:proofErr w:type="gramStart"/>
            <w:r w:rsidRPr="0099775C">
              <w:rPr>
                <w:sz w:val="24"/>
                <w:szCs w:val="24"/>
              </w:rPr>
              <w:t>К</w:t>
            </w:r>
            <w:proofErr w:type="gramEnd"/>
            <w:r w:rsidRPr="0099775C">
              <w:rPr>
                <w:sz w:val="24"/>
                <w:szCs w:val="24"/>
              </w:rPr>
              <w:t xml:space="preserve">/с 30101810700000000187 </w:t>
            </w:r>
            <w:proofErr w:type="gramStart"/>
            <w:r w:rsidRPr="0099775C">
              <w:rPr>
                <w:sz w:val="24"/>
                <w:szCs w:val="24"/>
              </w:rPr>
              <w:t>в</w:t>
            </w:r>
            <w:proofErr w:type="gramEnd"/>
            <w:r w:rsidRPr="0099775C">
              <w:rPr>
                <w:sz w:val="24"/>
                <w:szCs w:val="24"/>
              </w:rPr>
              <w:t xml:space="preserve"> ОПЕРУ Московского ГТУ Банка России, </w:t>
            </w:r>
          </w:p>
          <w:p w:rsidR="0099775C" w:rsidRPr="0099775C" w:rsidRDefault="0099775C" w:rsidP="0099775C">
            <w:pPr>
              <w:shd w:val="clear" w:color="auto" w:fill="FFFFFF"/>
              <w:spacing w:line="360" w:lineRule="auto"/>
              <w:jc w:val="both"/>
              <w:rPr>
                <w:color w:val="000000"/>
                <w:spacing w:val="5"/>
              </w:rPr>
            </w:pPr>
            <w:r w:rsidRPr="0099775C">
              <w:rPr>
                <w:color w:val="000000"/>
                <w:spacing w:val="5"/>
              </w:rPr>
              <w:t>тел. (495) 788-17-17, факс (499) 262-75-78</w:t>
            </w:r>
          </w:p>
          <w:p w:rsidR="0099775C" w:rsidRPr="0099775C" w:rsidRDefault="0099775C" w:rsidP="0099775C">
            <w:pPr>
              <w:ind w:firstLine="7"/>
            </w:pPr>
            <w:r w:rsidRPr="0099775C">
              <w:rPr>
                <w:lang w:val="en-US"/>
              </w:rPr>
              <w:t>E</w:t>
            </w:r>
            <w:r w:rsidRPr="0099775C">
              <w:t>-</w:t>
            </w:r>
            <w:r w:rsidRPr="0099775C">
              <w:rPr>
                <w:lang w:val="en-US"/>
              </w:rPr>
              <w:t>mail</w:t>
            </w:r>
            <w:r w:rsidRPr="0099775C">
              <w:t xml:space="preserve">: </w:t>
            </w:r>
            <w:hyperlink r:id="rId17" w:history="1">
              <w:r w:rsidRPr="0099775C">
                <w:rPr>
                  <w:rStyle w:val="a7"/>
                  <w:lang w:val="en-US"/>
                </w:rPr>
                <w:t>trcont</w:t>
              </w:r>
              <w:r w:rsidRPr="0099775C">
                <w:rPr>
                  <w:rStyle w:val="a7"/>
                </w:rPr>
                <w:t>@</w:t>
              </w:r>
              <w:r w:rsidRPr="0099775C">
                <w:rPr>
                  <w:rStyle w:val="a7"/>
                  <w:lang w:val="en-US"/>
                </w:rPr>
                <w:t>trcont</w:t>
              </w:r>
              <w:r w:rsidRPr="0099775C">
                <w:rPr>
                  <w:rStyle w:val="a7"/>
                </w:rPr>
                <w:t>.</w:t>
              </w:r>
              <w:r w:rsidRPr="0099775C">
                <w:rPr>
                  <w:rStyle w:val="a7"/>
                  <w:lang w:val="en-US"/>
                </w:rPr>
                <w:t>ru</w:t>
              </w:r>
            </w:hyperlink>
          </w:p>
          <w:p w:rsidR="00943109" w:rsidRPr="00172BA0" w:rsidRDefault="00943109" w:rsidP="002E26F8">
            <w:pPr>
              <w:shd w:val="clear" w:color="auto" w:fill="FFFFFF"/>
              <w:ind w:left="232"/>
              <w:jc w:val="both"/>
              <w:rPr>
                <w:b/>
                <w:bCs/>
              </w:rPr>
            </w:pPr>
          </w:p>
        </w:tc>
      </w:tr>
      <w:tr w:rsidR="00943109" w:rsidRPr="009201BA" w:rsidTr="002E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9"/>
        </w:trPr>
        <w:tc>
          <w:tcPr>
            <w:tcW w:w="4652" w:type="dxa"/>
            <w:gridSpan w:val="2"/>
          </w:tcPr>
          <w:p w:rsidR="00943109" w:rsidRPr="009201BA" w:rsidRDefault="00943109" w:rsidP="002E26F8">
            <w:pPr>
              <w:ind w:left="318" w:firstLine="176"/>
              <w:rPr>
                <w:b/>
                <w:bCs/>
              </w:rPr>
            </w:pPr>
          </w:p>
          <w:p w:rsidR="00943109" w:rsidRPr="009201BA" w:rsidRDefault="00943109" w:rsidP="002E26F8">
            <w:pPr>
              <w:ind w:left="318" w:firstLine="176"/>
            </w:pPr>
          </w:p>
          <w:p w:rsidR="00943109" w:rsidRPr="009201BA" w:rsidRDefault="00943109" w:rsidP="002E26F8">
            <w:pPr>
              <w:ind w:left="318" w:firstLine="176"/>
            </w:pPr>
          </w:p>
          <w:p w:rsidR="00943109" w:rsidRPr="009201BA" w:rsidRDefault="00943109" w:rsidP="002E26F8">
            <w:pPr>
              <w:ind w:left="318" w:firstLine="176"/>
            </w:pPr>
          </w:p>
          <w:p w:rsidR="00943109" w:rsidRPr="009201BA" w:rsidRDefault="00943109" w:rsidP="002E26F8">
            <w:pPr>
              <w:ind w:left="318" w:firstLine="176"/>
            </w:pPr>
            <w:r w:rsidRPr="0092174E">
              <w:t xml:space="preserve">___________________ </w:t>
            </w:r>
          </w:p>
          <w:p w:rsidR="00943109" w:rsidRPr="009201BA" w:rsidRDefault="00943109" w:rsidP="002E26F8">
            <w:pPr>
              <w:ind w:left="318" w:firstLine="176"/>
            </w:pPr>
          </w:p>
        </w:tc>
        <w:tc>
          <w:tcPr>
            <w:tcW w:w="5696" w:type="dxa"/>
            <w:gridSpan w:val="3"/>
          </w:tcPr>
          <w:p w:rsidR="00943109" w:rsidRPr="0092174E" w:rsidRDefault="00943109" w:rsidP="002E26F8">
            <w:pPr>
              <w:ind w:left="-108" w:firstLine="108"/>
            </w:pPr>
          </w:p>
          <w:p w:rsidR="00943109" w:rsidRPr="0092174E" w:rsidRDefault="00943109" w:rsidP="002E26F8">
            <w:pPr>
              <w:tabs>
                <w:tab w:val="left" w:pos="175"/>
                <w:tab w:val="left" w:pos="317"/>
              </w:tabs>
              <w:ind w:left="-108" w:firstLine="108"/>
            </w:pPr>
          </w:p>
          <w:p w:rsidR="00943109" w:rsidRDefault="00943109" w:rsidP="002E26F8">
            <w:pPr>
              <w:tabs>
                <w:tab w:val="left" w:pos="175"/>
                <w:tab w:val="left" w:pos="317"/>
                <w:tab w:val="left" w:pos="1026"/>
              </w:tabs>
              <w:ind w:left="175"/>
            </w:pPr>
            <w:r w:rsidRPr="009201BA">
              <w:t>Заместитель генерального директора</w:t>
            </w:r>
          </w:p>
          <w:p w:rsidR="00943109" w:rsidRDefault="00943109" w:rsidP="002E26F8">
            <w:pPr>
              <w:tabs>
                <w:tab w:val="left" w:pos="175"/>
                <w:tab w:val="left" w:pos="317"/>
                <w:tab w:val="left" w:pos="1026"/>
              </w:tabs>
              <w:ind w:left="175"/>
            </w:pPr>
            <w:r w:rsidRPr="0092174E">
              <w:t>ОАО «</w:t>
            </w:r>
            <w:proofErr w:type="spellStart"/>
            <w:r w:rsidRPr="0092174E">
              <w:t>ТрансКонтейнер</w:t>
            </w:r>
            <w:proofErr w:type="spellEnd"/>
            <w:r w:rsidRPr="0092174E">
              <w:t>»</w:t>
            </w:r>
          </w:p>
          <w:p w:rsidR="00943109" w:rsidRDefault="00943109" w:rsidP="002E26F8">
            <w:pPr>
              <w:tabs>
                <w:tab w:val="left" w:pos="175"/>
                <w:tab w:val="left" w:pos="317"/>
                <w:tab w:val="left" w:pos="1026"/>
              </w:tabs>
              <w:ind w:left="175"/>
            </w:pPr>
          </w:p>
          <w:p w:rsidR="00943109" w:rsidRDefault="00943109" w:rsidP="002E26F8">
            <w:pPr>
              <w:tabs>
                <w:tab w:val="left" w:pos="175"/>
                <w:tab w:val="left" w:pos="317"/>
                <w:tab w:val="left" w:pos="1026"/>
              </w:tabs>
              <w:ind w:left="175"/>
            </w:pPr>
          </w:p>
          <w:p w:rsidR="00943109" w:rsidRDefault="00943109" w:rsidP="002E26F8">
            <w:pPr>
              <w:tabs>
                <w:tab w:val="left" w:pos="175"/>
                <w:tab w:val="left" w:pos="317"/>
                <w:tab w:val="left" w:pos="945"/>
                <w:tab w:val="left" w:pos="1026"/>
              </w:tabs>
              <w:ind w:left="175"/>
            </w:pPr>
          </w:p>
          <w:p w:rsidR="00943109" w:rsidRDefault="00943109" w:rsidP="002E26F8">
            <w:pPr>
              <w:tabs>
                <w:tab w:val="left" w:pos="175"/>
                <w:tab w:val="left" w:pos="317"/>
                <w:tab w:val="left" w:pos="945"/>
                <w:tab w:val="left" w:pos="1026"/>
              </w:tabs>
              <w:ind w:left="175"/>
            </w:pPr>
          </w:p>
          <w:p w:rsidR="00943109" w:rsidRPr="0092174E" w:rsidRDefault="00943109" w:rsidP="002E26F8">
            <w:pPr>
              <w:tabs>
                <w:tab w:val="left" w:pos="175"/>
                <w:tab w:val="left" w:pos="317"/>
                <w:tab w:val="left" w:pos="945"/>
                <w:tab w:val="left" w:pos="1026"/>
              </w:tabs>
              <w:ind w:left="175"/>
            </w:pPr>
            <w:r w:rsidRPr="0092174E">
              <w:t>__________________В.В. Шекшуев</w:t>
            </w:r>
          </w:p>
        </w:tc>
      </w:tr>
    </w:tbl>
    <w:p w:rsidR="00943109" w:rsidRPr="0092174E" w:rsidRDefault="00943109" w:rsidP="00943109">
      <w:pPr>
        <w:ind w:left="-142" w:firstLine="284"/>
      </w:pPr>
    </w:p>
    <w:p w:rsidR="00943109" w:rsidRPr="0092174E" w:rsidRDefault="00943109" w:rsidP="00943109">
      <w:pPr>
        <w:ind w:left="-142" w:firstLine="284"/>
      </w:pPr>
    </w:p>
    <w:p w:rsidR="00943109" w:rsidRPr="0092174E" w:rsidRDefault="00943109" w:rsidP="00943109">
      <w:pPr>
        <w:ind w:left="-142" w:firstLine="284"/>
      </w:pPr>
    </w:p>
    <w:p w:rsidR="00943109" w:rsidRPr="0092174E" w:rsidRDefault="00943109" w:rsidP="00943109">
      <w:pPr>
        <w:ind w:left="-142" w:firstLine="284"/>
      </w:pPr>
    </w:p>
    <w:p w:rsidR="00943109" w:rsidRPr="0092174E" w:rsidRDefault="00943109" w:rsidP="00943109">
      <w:pPr>
        <w:ind w:left="-142" w:firstLine="284"/>
      </w:pPr>
    </w:p>
    <w:p w:rsidR="00943109" w:rsidRPr="0092174E" w:rsidRDefault="00943109" w:rsidP="00943109">
      <w:pPr>
        <w:ind w:left="-142" w:firstLine="284"/>
      </w:pPr>
    </w:p>
    <w:p w:rsidR="00943109" w:rsidRPr="0092174E" w:rsidRDefault="00943109" w:rsidP="00943109">
      <w:pPr>
        <w:ind w:left="-142" w:firstLine="284"/>
      </w:pPr>
    </w:p>
    <w:p w:rsidR="00943109" w:rsidRPr="0092174E" w:rsidRDefault="00943109" w:rsidP="00943109">
      <w:pPr>
        <w:ind w:left="-142" w:firstLine="284"/>
      </w:pPr>
    </w:p>
    <w:p w:rsidR="00943109" w:rsidRPr="0092174E" w:rsidRDefault="00943109" w:rsidP="00943109">
      <w:pPr>
        <w:ind w:left="-142" w:firstLine="284"/>
      </w:pPr>
    </w:p>
    <w:p w:rsidR="00943109" w:rsidRPr="0092174E" w:rsidRDefault="00943109" w:rsidP="00943109">
      <w:pPr>
        <w:ind w:left="-142" w:firstLine="284"/>
      </w:pPr>
    </w:p>
    <w:p w:rsidR="00943109" w:rsidRPr="0092174E" w:rsidRDefault="00943109" w:rsidP="00943109">
      <w:pPr>
        <w:ind w:left="-142" w:firstLine="284"/>
      </w:pPr>
    </w:p>
    <w:p w:rsidR="00943109" w:rsidRPr="0092174E" w:rsidRDefault="00943109" w:rsidP="00943109">
      <w:pPr>
        <w:ind w:left="-142" w:firstLine="284"/>
      </w:pPr>
    </w:p>
    <w:p w:rsidR="00943109" w:rsidRPr="0092174E" w:rsidRDefault="00943109" w:rsidP="00943109">
      <w:pPr>
        <w:ind w:left="-142" w:firstLine="284"/>
      </w:pPr>
    </w:p>
    <w:p w:rsidR="00943109" w:rsidRPr="0092174E" w:rsidRDefault="00943109" w:rsidP="00943109">
      <w:pPr>
        <w:ind w:left="-142" w:firstLine="284"/>
      </w:pPr>
    </w:p>
    <w:p w:rsidR="00943109" w:rsidRPr="0092174E" w:rsidRDefault="00943109" w:rsidP="00943109">
      <w:pPr>
        <w:ind w:left="-142" w:firstLine="284"/>
      </w:pPr>
    </w:p>
    <w:p w:rsidR="00943109" w:rsidRPr="0092174E" w:rsidRDefault="00943109" w:rsidP="00943109">
      <w:pPr>
        <w:ind w:left="-142" w:firstLine="284"/>
      </w:pPr>
    </w:p>
    <w:p w:rsidR="00943109" w:rsidRPr="0092174E" w:rsidRDefault="00943109" w:rsidP="00943109">
      <w:pPr>
        <w:ind w:left="-142" w:firstLine="284"/>
      </w:pPr>
    </w:p>
    <w:p w:rsidR="00943109" w:rsidRDefault="00943109" w:rsidP="00943109">
      <w:pPr>
        <w:ind w:left="-142" w:firstLine="284"/>
      </w:pPr>
    </w:p>
    <w:p w:rsidR="00943109" w:rsidRDefault="00943109" w:rsidP="00943109">
      <w:pPr>
        <w:ind w:left="-142" w:firstLine="284"/>
      </w:pPr>
    </w:p>
    <w:p w:rsidR="007B25AF" w:rsidRPr="0092174E" w:rsidRDefault="007B25AF" w:rsidP="00943109">
      <w:pPr>
        <w:ind w:left="-142" w:firstLine="284"/>
      </w:pPr>
    </w:p>
    <w:p w:rsidR="00943109" w:rsidRPr="0092174E" w:rsidRDefault="00943109" w:rsidP="00943109">
      <w:pPr>
        <w:tabs>
          <w:tab w:val="left" w:pos="4678"/>
        </w:tabs>
        <w:spacing w:line="360" w:lineRule="auto"/>
        <w:ind w:left="-142" w:firstLine="284"/>
        <w:jc w:val="right"/>
        <w:rPr>
          <w:b/>
          <w:bCs/>
        </w:rPr>
      </w:pPr>
      <w:r w:rsidRPr="0092174E">
        <w:t>Приложение № 1</w:t>
      </w:r>
    </w:p>
    <w:p w:rsidR="007B25AF" w:rsidRDefault="00943109" w:rsidP="00943109">
      <w:pPr>
        <w:tabs>
          <w:tab w:val="left" w:pos="4678"/>
        </w:tabs>
        <w:spacing w:line="360" w:lineRule="auto"/>
        <w:jc w:val="right"/>
      </w:pPr>
      <w:r w:rsidRPr="009201BA">
        <w:t xml:space="preserve">к договору </w:t>
      </w:r>
      <w:r w:rsidR="007B25AF">
        <w:t xml:space="preserve"> №            </w:t>
      </w:r>
    </w:p>
    <w:p w:rsidR="00943109" w:rsidRPr="009201BA" w:rsidRDefault="007B25AF" w:rsidP="00943109">
      <w:pPr>
        <w:tabs>
          <w:tab w:val="left" w:pos="4678"/>
        </w:tabs>
        <w:spacing w:line="360" w:lineRule="auto"/>
        <w:jc w:val="right"/>
      </w:pPr>
      <w:r>
        <w:t xml:space="preserve"> </w:t>
      </w:r>
      <w:r w:rsidRPr="0092174E">
        <w:t>«</w:t>
      </w:r>
      <w:r>
        <w:t xml:space="preserve">   </w:t>
      </w:r>
      <w:r w:rsidRPr="0092174E">
        <w:t>»</w:t>
      </w:r>
      <w:r>
        <w:t xml:space="preserve"> ___________ </w:t>
      </w:r>
      <w:r w:rsidRPr="0092174E">
        <w:t>201</w:t>
      </w:r>
      <w:r>
        <w:t>4</w:t>
      </w:r>
      <w:r w:rsidRPr="0092174E">
        <w:t xml:space="preserve"> года</w:t>
      </w:r>
      <w:r>
        <w:t xml:space="preserve">    </w:t>
      </w:r>
    </w:p>
    <w:p w:rsidR="00943109" w:rsidRDefault="00943109" w:rsidP="00943109">
      <w:pPr>
        <w:ind w:left="-142" w:firstLine="284"/>
        <w:jc w:val="center"/>
        <w:rPr>
          <w:b/>
          <w:bCs/>
        </w:rPr>
      </w:pPr>
    </w:p>
    <w:p w:rsidR="00943109" w:rsidRDefault="00943109" w:rsidP="00943109">
      <w:pPr>
        <w:ind w:left="-142" w:firstLine="284"/>
        <w:jc w:val="center"/>
        <w:rPr>
          <w:b/>
          <w:bCs/>
        </w:rPr>
      </w:pPr>
    </w:p>
    <w:p w:rsidR="00943109" w:rsidRPr="009201BA" w:rsidRDefault="00943109" w:rsidP="00943109">
      <w:pPr>
        <w:ind w:left="-142" w:firstLine="284"/>
        <w:jc w:val="center"/>
        <w:rPr>
          <w:b/>
          <w:bCs/>
        </w:rPr>
      </w:pPr>
      <w:r w:rsidRPr="0092174E">
        <w:rPr>
          <w:b/>
          <w:bCs/>
        </w:rPr>
        <w:t>ТЕХНИЧЕСКОЕ ЗАДАНИЕ</w:t>
      </w:r>
    </w:p>
    <w:p w:rsidR="00943109" w:rsidRPr="009201BA" w:rsidRDefault="00943109" w:rsidP="00943109">
      <w:pPr>
        <w:ind w:left="-142" w:firstLine="284"/>
        <w:jc w:val="both"/>
      </w:pPr>
    </w:p>
    <w:p w:rsidR="00943109" w:rsidRPr="009201BA" w:rsidRDefault="00943109" w:rsidP="007B25AF">
      <w:pPr>
        <w:jc w:val="both"/>
      </w:pPr>
      <w:r w:rsidRPr="0092174E">
        <w:t>В соответствии с условиями договора №</w:t>
      </w:r>
      <w:r w:rsidRPr="0092174E">
        <w:rPr>
          <w:b/>
          <w:bCs/>
        </w:rPr>
        <w:t xml:space="preserve"> </w:t>
      </w:r>
      <w:r>
        <w:rPr>
          <w:b/>
          <w:bCs/>
        </w:rPr>
        <w:t xml:space="preserve">              </w:t>
      </w:r>
      <w:r w:rsidRPr="0092174E">
        <w:t>от «</w:t>
      </w:r>
      <w:r>
        <w:t xml:space="preserve">   </w:t>
      </w:r>
      <w:r w:rsidRPr="0092174E">
        <w:t>»</w:t>
      </w:r>
      <w:r>
        <w:t xml:space="preserve"> ___________ </w:t>
      </w:r>
      <w:r w:rsidRPr="0092174E">
        <w:t>201</w:t>
      </w:r>
      <w:r>
        <w:t>4</w:t>
      </w:r>
      <w:r w:rsidRPr="0092174E">
        <w:t xml:space="preserve"> года (далее - Договор) Общество </w:t>
      </w:r>
      <w:r>
        <w:t>оказывает</w:t>
      </w:r>
      <w:r w:rsidRPr="0092174E">
        <w:t xml:space="preserve"> Получателю следующие Услуги:</w:t>
      </w:r>
    </w:p>
    <w:p w:rsidR="00943109" w:rsidRPr="0092174E" w:rsidRDefault="00943109" w:rsidP="007B25AF"/>
    <w:p w:rsidR="00943109" w:rsidRPr="0092174E" w:rsidRDefault="007B25AF" w:rsidP="007B25AF">
      <w:pPr>
        <w:pStyle w:val="1f2"/>
        <w:numPr>
          <w:ilvl w:val="0"/>
          <w:numId w:val="32"/>
        </w:numPr>
        <w:suppressAutoHyphens w:val="0"/>
        <w:spacing w:after="200" w:line="276" w:lineRule="auto"/>
        <w:ind w:left="0" w:firstLine="0"/>
        <w:jc w:val="both"/>
      </w:pPr>
      <w:r>
        <w:lastRenderedPageBreak/>
        <w:t>п</w:t>
      </w:r>
      <w:r w:rsidR="00943109">
        <w:t xml:space="preserve">редоставление </w:t>
      </w:r>
      <w:r w:rsidR="00943109" w:rsidRPr="0092174E">
        <w:t>Подбор</w:t>
      </w:r>
      <w:r w:rsidR="00943109">
        <w:t>о</w:t>
      </w:r>
      <w:r w:rsidR="00943109" w:rsidRPr="0092174E">
        <w:t>к, которые представляют собой обзор публикаций</w:t>
      </w:r>
      <w:r w:rsidR="00943109">
        <w:t xml:space="preserve"> СМИ</w:t>
      </w:r>
      <w:r w:rsidR="00943109" w:rsidRPr="0092174E">
        <w:t>, разделенный на</w:t>
      </w:r>
      <w:r w:rsidR="00943109">
        <w:t xml:space="preserve"> следующие</w:t>
      </w:r>
      <w:r w:rsidR="00943109" w:rsidRPr="0092174E">
        <w:t xml:space="preserve"> рубрики:</w:t>
      </w:r>
    </w:p>
    <w:p w:rsidR="00943109" w:rsidRPr="009201BA" w:rsidRDefault="00943109" w:rsidP="007B25AF">
      <w:pPr>
        <w:pStyle w:val="1f2"/>
        <w:numPr>
          <w:ilvl w:val="0"/>
          <w:numId w:val="30"/>
        </w:numPr>
        <w:suppressAutoHyphens w:val="0"/>
        <w:spacing w:after="200" w:line="276" w:lineRule="auto"/>
        <w:ind w:left="0" w:firstLine="0"/>
        <w:jc w:val="both"/>
        <w:rPr>
          <w:b/>
          <w:bCs/>
        </w:rPr>
      </w:pPr>
      <w:proofErr w:type="spellStart"/>
      <w:r w:rsidRPr="009201BA">
        <w:rPr>
          <w:b/>
          <w:bCs/>
        </w:rPr>
        <w:t>ТрансКонтейнер</w:t>
      </w:r>
      <w:proofErr w:type="spellEnd"/>
    </w:p>
    <w:p w:rsidR="00943109" w:rsidRPr="009201BA" w:rsidRDefault="00943109" w:rsidP="007B25AF">
      <w:pPr>
        <w:pStyle w:val="1f2"/>
        <w:ind w:left="0"/>
        <w:jc w:val="both"/>
      </w:pPr>
      <w:r w:rsidRPr="0092174E">
        <w:t>- Международная деятельность компании;</w:t>
      </w:r>
    </w:p>
    <w:p w:rsidR="00943109" w:rsidRPr="009201BA" w:rsidRDefault="00943109" w:rsidP="007B25AF">
      <w:pPr>
        <w:pStyle w:val="1f2"/>
        <w:ind w:left="0"/>
        <w:jc w:val="both"/>
      </w:pPr>
      <w:r w:rsidRPr="0092174E">
        <w:t>- Кредитно-финансовая и инвестиционная деятельность компании;</w:t>
      </w:r>
    </w:p>
    <w:p w:rsidR="00943109" w:rsidRPr="009201BA" w:rsidRDefault="00943109" w:rsidP="007B25AF">
      <w:pPr>
        <w:pStyle w:val="1f2"/>
        <w:ind w:left="0"/>
        <w:jc w:val="both"/>
      </w:pPr>
      <w:r w:rsidRPr="0092174E">
        <w:t>- Стратегия компании и корпоративное управление;</w:t>
      </w:r>
    </w:p>
    <w:p w:rsidR="00943109" w:rsidRPr="009201BA" w:rsidRDefault="00943109" w:rsidP="007B25AF">
      <w:pPr>
        <w:pStyle w:val="1f2"/>
        <w:spacing w:after="200"/>
        <w:ind w:left="0"/>
        <w:jc w:val="both"/>
      </w:pPr>
      <w:r w:rsidRPr="0092174E">
        <w:t>- Разное.</w:t>
      </w:r>
    </w:p>
    <w:p w:rsidR="00943109" w:rsidRPr="009201BA" w:rsidRDefault="00943109" w:rsidP="007B25AF">
      <w:pPr>
        <w:pStyle w:val="1f2"/>
        <w:numPr>
          <w:ilvl w:val="0"/>
          <w:numId w:val="30"/>
        </w:numPr>
        <w:suppressAutoHyphens w:val="0"/>
        <w:spacing w:after="200" w:line="276" w:lineRule="auto"/>
        <w:ind w:left="0" w:firstLine="0"/>
        <w:jc w:val="both"/>
      </w:pPr>
      <w:r w:rsidRPr="0092174E">
        <w:rPr>
          <w:b/>
          <w:bCs/>
        </w:rPr>
        <w:t>Партнеры</w:t>
      </w:r>
      <w:r w:rsidRPr="0092174E">
        <w:t xml:space="preserve"> (операторы, порты, терминалы и т.д.)</w:t>
      </w:r>
    </w:p>
    <w:p w:rsidR="00943109" w:rsidRPr="009201BA" w:rsidRDefault="00943109" w:rsidP="007B25AF">
      <w:pPr>
        <w:pStyle w:val="1f2"/>
        <w:numPr>
          <w:ilvl w:val="0"/>
          <w:numId w:val="30"/>
        </w:numPr>
        <w:suppressAutoHyphens w:val="0"/>
        <w:spacing w:after="200" w:line="276" w:lineRule="auto"/>
        <w:ind w:left="0" w:firstLine="0"/>
        <w:jc w:val="both"/>
      </w:pPr>
      <w:r w:rsidRPr="0092174E">
        <w:rPr>
          <w:b/>
          <w:bCs/>
        </w:rPr>
        <w:t>Клиенты</w:t>
      </w:r>
      <w:r w:rsidRPr="0092174E">
        <w:t xml:space="preserve"> (ключевые новости по основным грузоотправителям, впоследствии перечень может быть расширен)</w:t>
      </w:r>
    </w:p>
    <w:p w:rsidR="00943109" w:rsidRPr="009201BA" w:rsidRDefault="00943109" w:rsidP="007B25AF">
      <w:pPr>
        <w:pStyle w:val="1f2"/>
        <w:numPr>
          <w:ilvl w:val="0"/>
          <w:numId w:val="30"/>
        </w:numPr>
        <w:suppressAutoHyphens w:val="0"/>
        <w:spacing w:after="200" w:line="276" w:lineRule="auto"/>
        <w:ind w:left="0" w:firstLine="0"/>
        <w:jc w:val="both"/>
        <w:rPr>
          <w:b/>
          <w:bCs/>
        </w:rPr>
      </w:pPr>
      <w:r w:rsidRPr="0092174E">
        <w:rPr>
          <w:b/>
          <w:bCs/>
        </w:rPr>
        <w:t>Новости отрасли</w:t>
      </w:r>
    </w:p>
    <w:p w:rsidR="00943109" w:rsidRPr="009201BA" w:rsidRDefault="00943109" w:rsidP="007B25AF">
      <w:pPr>
        <w:pStyle w:val="1f2"/>
        <w:ind w:left="0"/>
        <w:jc w:val="both"/>
      </w:pPr>
      <w:r w:rsidRPr="0092174E">
        <w:t>- Государственное регулирование отрасли;</w:t>
      </w:r>
    </w:p>
    <w:p w:rsidR="00943109" w:rsidRPr="009201BA" w:rsidRDefault="00943109" w:rsidP="007B25AF">
      <w:pPr>
        <w:pStyle w:val="1f2"/>
        <w:ind w:left="0"/>
        <w:jc w:val="both"/>
      </w:pPr>
      <w:r w:rsidRPr="0092174E">
        <w:t>- Рынок грузовых и контейнерных перевозок;</w:t>
      </w:r>
    </w:p>
    <w:p w:rsidR="00943109" w:rsidRPr="009201BA" w:rsidRDefault="00943109" w:rsidP="007B25AF">
      <w:pPr>
        <w:pStyle w:val="1f2"/>
        <w:ind w:left="0"/>
        <w:jc w:val="both"/>
      </w:pPr>
      <w:r w:rsidRPr="0092174E">
        <w:t>- Новые технологии и автоматизация бизнес-процессов.</w:t>
      </w:r>
    </w:p>
    <w:p w:rsidR="007B25AF" w:rsidRDefault="007B25AF" w:rsidP="007B25AF">
      <w:pPr>
        <w:pStyle w:val="1f2"/>
        <w:ind w:left="0"/>
        <w:jc w:val="both"/>
        <w:rPr>
          <w:b/>
          <w:bCs/>
        </w:rPr>
      </w:pPr>
    </w:p>
    <w:p w:rsidR="00943109" w:rsidRPr="009201BA" w:rsidRDefault="00943109" w:rsidP="007B25AF">
      <w:pPr>
        <w:pStyle w:val="1f2"/>
        <w:ind w:left="0"/>
        <w:jc w:val="both"/>
        <w:rPr>
          <w:b/>
          <w:bCs/>
        </w:rPr>
      </w:pPr>
      <w:r w:rsidRPr="0092174E">
        <w:rPr>
          <w:b/>
          <w:bCs/>
        </w:rPr>
        <w:t>Общество предоставляет Получателю Подборки ежедневно</w:t>
      </w:r>
      <w:r>
        <w:rPr>
          <w:b/>
          <w:bCs/>
        </w:rPr>
        <w:t xml:space="preserve"> не позднее 07:30  МСК</w:t>
      </w:r>
      <w:r w:rsidRPr="0092174E">
        <w:rPr>
          <w:b/>
          <w:bCs/>
        </w:rPr>
        <w:t xml:space="preserve">. </w:t>
      </w:r>
    </w:p>
    <w:p w:rsidR="007B25AF" w:rsidRDefault="007B25AF" w:rsidP="007B25AF">
      <w:pPr>
        <w:jc w:val="both"/>
      </w:pPr>
    </w:p>
    <w:p w:rsidR="00943109" w:rsidRPr="002742C9" w:rsidRDefault="00943109" w:rsidP="007B25AF">
      <w:pPr>
        <w:jc w:val="both"/>
      </w:pPr>
      <w:r w:rsidRPr="002742C9">
        <w:t>Подборки должны отвечать следующим требованиям:</w:t>
      </w:r>
    </w:p>
    <w:p w:rsidR="00943109" w:rsidRPr="009201BA" w:rsidRDefault="00943109" w:rsidP="007B25AF">
      <w:pPr>
        <w:pStyle w:val="1f2"/>
        <w:ind w:left="0"/>
        <w:jc w:val="both"/>
      </w:pPr>
    </w:p>
    <w:p w:rsidR="00943109" w:rsidRPr="005D36F9" w:rsidRDefault="00943109" w:rsidP="007B25AF">
      <w:pPr>
        <w:pStyle w:val="1f2"/>
        <w:numPr>
          <w:ilvl w:val="0"/>
          <w:numId w:val="35"/>
        </w:numPr>
        <w:suppressAutoHyphens w:val="0"/>
        <w:spacing w:after="200" w:line="276" w:lineRule="auto"/>
        <w:ind w:left="0" w:firstLine="0"/>
        <w:jc w:val="both"/>
      </w:pPr>
      <w:r>
        <w:t>В содержании Подборок Общество обязано прописывать</w:t>
      </w:r>
      <w:r w:rsidRPr="009201BA">
        <w:t xml:space="preserve"> текст новости-источника (например, новость с ленты информагентства), </w:t>
      </w:r>
      <w:r>
        <w:t>а также ссылки на источники, цитирующие эти новости</w:t>
      </w:r>
      <w:r w:rsidRPr="009201BA">
        <w:t xml:space="preserve">. </w:t>
      </w:r>
      <w:r>
        <w:t>Общество обязано включать в подборки</w:t>
      </w:r>
      <w:r w:rsidRPr="009201BA">
        <w:t xml:space="preserve"> новости агентств</w:t>
      </w:r>
      <w:r>
        <w:t>,</w:t>
      </w:r>
      <w:r w:rsidRPr="009201BA">
        <w:t xml:space="preserve"> газет «Ведомости», «Коммерсант», «РБК </w:t>
      </w:r>
      <w:r w:rsidRPr="009201BA">
        <w:rPr>
          <w:lang w:val="en-US"/>
        </w:rPr>
        <w:t>daily</w:t>
      </w:r>
      <w:r>
        <w:t>» и иные новости</w:t>
      </w:r>
      <w:r w:rsidRPr="00BE315D">
        <w:t>.</w:t>
      </w:r>
      <w:r w:rsidR="005866F8" w:rsidRPr="005866F8">
        <w:t xml:space="preserve"> </w:t>
      </w:r>
      <w:r w:rsidR="005866F8">
        <w:t>Общество</w:t>
      </w:r>
      <w:r w:rsidR="005866F8" w:rsidRPr="002469AC">
        <w:t xml:space="preserve"> обязан</w:t>
      </w:r>
      <w:r w:rsidR="005866F8">
        <w:t>о</w:t>
      </w:r>
      <w:r w:rsidR="005866F8" w:rsidRPr="002469AC">
        <w:t xml:space="preserve"> включать в Подборки новости  с «закрытых», т.е. платных лент информационных агентств: «Интерфакс», ИТАР-ТАСС,</w:t>
      </w:r>
      <w:r w:rsidR="005866F8">
        <w:rPr>
          <w:b/>
          <w:i/>
        </w:rPr>
        <w:t xml:space="preserve"> </w:t>
      </w:r>
      <w:r w:rsidR="005866F8" w:rsidRPr="00DB0CB0">
        <w:t>«</w:t>
      </w:r>
      <w:proofErr w:type="spellStart"/>
      <w:r w:rsidR="005866F8" w:rsidRPr="00DB0CB0">
        <w:t>Финмаркет</w:t>
      </w:r>
      <w:proofErr w:type="spellEnd"/>
      <w:r w:rsidR="005866F8" w:rsidRPr="00DB0CB0">
        <w:t>»</w:t>
      </w:r>
      <w:r w:rsidR="005866F8">
        <w:rPr>
          <w:b/>
          <w:i/>
        </w:rPr>
        <w:t>,</w:t>
      </w:r>
      <w:r w:rsidR="007168CA">
        <w:rPr>
          <w:b/>
          <w:i/>
        </w:rPr>
        <w:t xml:space="preserve"> </w:t>
      </w:r>
      <w:proofErr w:type="spellStart"/>
      <w:r w:rsidR="007168CA" w:rsidRPr="00B123C5">
        <w:t>Прайм</w:t>
      </w:r>
      <w:proofErr w:type="spellEnd"/>
      <w:r w:rsidR="007168CA">
        <w:rPr>
          <w:b/>
          <w:i/>
        </w:rPr>
        <w:t xml:space="preserve"> </w:t>
      </w:r>
      <w:r w:rsidR="005866F8" w:rsidRPr="002469AC">
        <w:t xml:space="preserve"> газет «Ведомости», «</w:t>
      </w:r>
      <w:r w:rsidR="005866F8" w:rsidRPr="005D36F9">
        <w:t xml:space="preserve">Коммерсант», «РБК </w:t>
      </w:r>
      <w:proofErr w:type="spellStart"/>
      <w:r w:rsidR="005866F8" w:rsidRPr="005D36F9">
        <w:t>daily</w:t>
      </w:r>
      <w:proofErr w:type="spellEnd"/>
      <w:r w:rsidR="005866F8" w:rsidRPr="005D36F9">
        <w:t>» и иные новости</w:t>
      </w:r>
      <w:r w:rsidR="009659B9">
        <w:t xml:space="preserve"> (подтверждается </w:t>
      </w:r>
      <w:r w:rsidR="007168CA">
        <w:t xml:space="preserve">действующими </w:t>
      </w:r>
      <w:r w:rsidR="009659B9">
        <w:t xml:space="preserve">договорами на </w:t>
      </w:r>
      <w:r w:rsidR="007168CA">
        <w:t xml:space="preserve">поставку закрытых лент в информационный </w:t>
      </w:r>
      <w:proofErr w:type="spellStart"/>
      <w:r w:rsidR="007168CA">
        <w:t>ресурс</w:t>
      </w:r>
      <w:r w:rsidR="009659B9">
        <w:t>материалов</w:t>
      </w:r>
      <w:proofErr w:type="spellEnd"/>
      <w:r w:rsidR="009659B9">
        <w:t xml:space="preserve"> ЗАО «Интерфакс», агентства «</w:t>
      </w:r>
      <w:proofErr w:type="spellStart"/>
      <w:r w:rsidR="009659B9">
        <w:t>Прайм</w:t>
      </w:r>
      <w:proofErr w:type="spellEnd"/>
      <w:r w:rsidR="009659B9">
        <w:t>», «ИТАР-ТАСС»  и других аген</w:t>
      </w:r>
      <w:proofErr w:type="gramStart"/>
      <w:r w:rsidR="009659B9">
        <w:t>тств</w:t>
      </w:r>
      <w:r w:rsidR="005866F8" w:rsidRPr="005D36F9">
        <w:t xml:space="preserve"> дл</w:t>
      </w:r>
      <w:proofErr w:type="gramEnd"/>
      <w:r w:rsidR="005866F8" w:rsidRPr="005D36F9">
        <w:t xml:space="preserve">я загрузки в базу или </w:t>
      </w:r>
      <w:proofErr w:type="spellStart"/>
      <w:r w:rsidR="005866F8" w:rsidRPr="005D36F9">
        <w:t>информацинный</w:t>
      </w:r>
      <w:proofErr w:type="spellEnd"/>
      <w:r w:rsidR="005866F8" w:rsidRPr="005D36F9">
        <w:t xml:space="preserve"> ресурс). </w:t>
      </w:r>
    </w:p>
    <w:p w:rsidR="00943109" w:rsidRPr="003E63C5" w:rsidRDefault="00943109" w:rsidP="007B25AF">
      <w:pPr>
        <w:pStyle w:val="1f2"/>
        <w:numPr>
          <w:ilvl w:val="0"/>
          <w:numId w:val="35"/>
        </w:numPr>
        <w:suppressAutoHyphens w:val="0"/>
        <w:spacing w:after="200" w:line="276" w:lineRule="auto"/>
        <w:ind w:left="0" w:firstLine="0"/>
        <w:jc w:val="both"/>
      </w:pPr>
      <w:r w:rsidRPr="003E63C5">
        <w:t>Объемные материалы (например, интервью)</w:t>
      </w:r>
      <w:r>
        <w:t>, содержащиеся в Подборках,</w:t>
      </w:r>
      <w:r w:rsidRPr="003E63C5">
        <w:t xml:space="preserve"> могут даваться в сокращенном виде (полная версия – в конце мониторинга СМИ).</w:t>
      </w:r>
    </w:p>
    <w:p w:rsidR="0003790C" w:rsidRPr="005866F8" w:rsidRDefault="005866F8" w:rsidP="005866F8">
      <w:pPr>
        <w:pStyle w:val="afff2"/>
        <w:ind w:firstLine="0"/>
      </w:pPr>
      <w:r>
        <w:t>2) Общество предоставляет С</w:t>
      </w:r>
      <w:r w:rsidR="0003790C" w:rsidRPr="005866F8">
        <w:t xml:space="preserve">итуативные мониторинги по запросу </w:t>
      </w:r>
      <w:r>
        <w:t>Получателя</w:t>
      </w:r>
      <w:r w:rsidR="0003790C" w:rsidRPr="005866F8">
        <w:t xml:space="preserve"> не позднее  чем через 2 часа после поступления запроса в </w:t>
      </w:r>
      <w:proofErr w:type="gramStart"/>
      <w:r w:rsidR="0003790C" w:rsidRPr="005866F8">
        <w:t>количестве</w:t>
      </w:r>
      <w:proofErr w:type="gramEnd"/>
      <w:r w:rsidR="0003790C" w:rsidRPr="005866F8">
        <w:t xml:space="preserve"> не превышающем 12 ситуативных мониторингов в год.</w:t>
      </w:r>
    </w:p>
    <w:p w:rsidR="00943109" w:rsidRDefault="00943109" w:rsidP="007B25AF">
      <w:pPr>
        <w:pStyle w:val="1f2"/>
        <w:ind w:left="0"/>
      </w:pPr>
    </w:p>
    <w:p w:rsidR="0003790C" w:rsidRPr="00C45F24" w:rsidRDefault="0003790C" w:rsidP="007B25AF">
      <w:pPr>
        <w:pStyle w:val="1f2"/>
        <w:ind w:left="0"/>
      </w:pPr>
    </w:p>
    <w:p w:rsidR="00943109" w:rsidRPr="003E63C5" w:rsidRDefault="005866F8" w:rsidP="005866F8">
      <w:pPr>
        <w:pStyle w:val="1f2"/>
        <w:suppressAutoHyphens w:val="0"/>
        <w:spacing w:after="200" w:line="276" w:lineRule="auto"/>
        <w:ind w:left="0"/>
      </w:pPr>
      <w:r>
        <w:t>3)_ Общество</w:t>
      </w:r>
      <w:r w:rsidRPr="002469AC">
        <w:t xml:space="preserve"> предоставляет ежемесячную </w:t>
      </w:r>
      <w:proofErr w:type="gramStart"/>
      <w:r>
        <w:t>А</w:t>
      </w:r>
      <w:r w:rsidRPr="002469AC">
        <w:t>налитику</w:t>
      </w:r>
      <w:proofErr w:type="gramEnd"/>
      <w:r w:rsidRPr="002469AC">
        <w:t xml:space="preserve"> </w:t>
      </w:r>
      <w:r w:rsidR="00943109" w:rsidRPr="00C45F24">
        <w:t>включающ</w:t>
      </w:r>
      <w:r>
        <w:t>ую</w:t>
      </w:r>
      <w:r w:rsidR="00943109" w:rsidRPr="00C45F24">
        <w:t xml:space="preserve"> в себя </w:t>
      </w:r>
      <w:r w:rsidR="00943109" w:rsidRPr="003E63C5">
        <w:t>следующие разделы:</w:t>
      </w:r>
    </w:p>
    <w:p w:rsidR="00943109" w:rsidRPr="00BE315D" w:rsidRDefault="00943109" w:rsidP="007B25AF">
      <w:pPr>
        <w:pStyle w:val="1f2"/>
        <w:numPr>
          <w:ilvl w:val="0"/>
          <w:numId w:val="31"/>
        </w:numPr>
        <w:suppressAutoHyphens w:val="0"/>
        <w:spacing w:after="200" w:line="276" w:lineRule="auto"/>
        <w:ind w:left="0" w:firstLine="0"/>
      </w:pPr>
      <w:r w:rsidRPr="00BE315D">
        <w:t>Методика проведения</w:t>
      </w:r>
      <w:r w:rsidR="005866F8">
        <w:t>;</w:t>
      </w:r>
    </w:p>
    <w:p w:rsidR="00943109" w:rsidRPr="00C45F24" w:rsidRDefault="00943109" w:rsidP="007B25AF">
      <w:pPr>
        <w:pStyle w:val="1f2"/>
        <w:numPr>
          <w:ilvl w:val="0"/>
          <w:numId w:val="31"/>
        </w:numPr>
        <w:suppressAutoHyphens w:val="0"/>
        <w:spacing w:after="200" w:line="276" w:lineRule="auto"/>
        <w:ind w:left="0" w:firstLine="0"/>
      </w:pPr>
      <w:r w:rsidRPr="00C45F24">
        <w:t>Анализ внимания СМИ</w:t>
      </w:r>
      <w:r w:rsidR="005866F8">
        <w:t>;</w:t>
      </w:r>
    </w:p>
    <w:p w:rsidR="00943109" w:rsidRPr="003E63C5" w:rsidRDefault="00943109" w:rsidP="007B25AF">
      <w:pPr>
        <w:pStyle w:val="1f2"/>
        <w:numPr>
          <w:ilvl w:val="0"/>
          <w:numId w:val="31"/>
        </w:numPr>
        <w:suppressAutoHyphens w:val="0"/>
        <w:spacing w:after="200" w:line="276" w:lineRule="auto"/>
        <w:ind w:left="0" w:firstLine="0"/>
      </w:pPr>
      <w:r w:rsidRPr="003E63C5">
        <w:lastRenderedPageBreak/>
        <w:t>Сравнительная диаграмма публикаций в СМИ (с основными конкурентами)</w:t>
      </w:r>
      <w:r w:rsidR="005866F8">
        <w:t>;</w:t>
      </w:r>
    </w:p>
    <w:p w:rsidR="00943109" w:rsidRPr="003E63C5" w:rsidRDefault="00943109" w:rsidP="007B25AF">
      <w:pPr>
        <w:pStyle w:val="1f2"/>
        <w:numPr>
          <w:ilvl w:val="0"/>
          <w:numId w:val="31"/>
        </w:numPr>
        <w:suppressAutoHyphens w:val="0"/>
        <w:spacing w:after="200" w:line="276" w:lineRule="auto"/>
        <w:ind w:left="0" w:firstLine="0"/>
      </w:pPr>
      <w:r w:rsidRPr="003E63C5">
        <w:t xml:space="preserve">Ключевые </w:t>
      </w:r>
      <w:proofErr w:type="spellStart"/>
      <w:r w:rsidRPr="003E63C5">
        <w:t>инфоповоды</w:t>
      </w:r>
      <w:proofErr w:type="spellEnd"/>
      <w:r w:rsidR="005866F8">
        <w:t>;</w:t>
      </w:r>
    </w:p>
    <w:p w:rsidR="00943109" w:rsidRPr="003E63C5" w:rsidRDefault="00943109" w:rsidP="007B25AF">
      <w:pPr>
        <w:pStyle w:val="1f2"/>
        <w:numPr>
          <w:ilvl w:val="0"/>
          <w:numId w:val="31"/>
        </w:numPr>
        <w:suppressAutoHyphens w:val="0"/>
        <w:spacing w:after="200" w:line="276" w:lineRule="auto"/>
        <w:ind w:left="0" w:firstLine="0"/>
      </w:pPr>
      <w:r w:rsidRPr="003E63C5">
        <w:t>Распределение публикаций по типу СМИ</w:t>
      </w:r>
      <w:r w:rsidR="005866F8">
        <w:t>;</w:t>
      </w:r>
    </w:p>
    <w:p w:rsidR="00943109" w:rsidRPr="009201BA" w:rsidRDefault="00943109" w:rsidP="007B25AF">
      <w:pPr>
        <w:pStyle w:val="1f2"/>
        <w:numPr>
          <w:ilvl w:val="0"/>
          <w:numId w:val="31"/>
        </w:numPr>
        <w:suppressAutoHyphens w:val="0"/>
        <w:spacing w:after="200" w:line="276" w:lineRule="auto"/>
        <w:ind w:left="0" w:firstLine="0"/>
      </w:pPr>
      <w:r>
        <w:t>Распределение публикаций о компаниях по регионам</w:t>
      </w:r>
      <w:r w:rsidR="005866F8">
        <w:t>;</w:t>
      </w:r>
    </w:p>
    <w:p w:rsidR="00943109" w:rsidRDefault="00943109" w:rsidP="007B25AF">
      <w:pPr>
        <w:pStyle w:val="1f2"/>
        <w:numPr>
          <w:ilvl w:val="0"/>
          <w:numId w:val="31"/>
        </w:numPr>
        <w:suppressAutoHyphens w:val="0"/>
        <w:spacing w:after="200" w:line="276" w:lineRule="auto"/>
        <w:ind w:left="0" w:firstLine="0"/>
      </w:pPr>
      <w:r>
        <w:t>Наиболее активные СМИ</w:t>
      </w:r>
      <w:r w:rsidR="005866F8">
        <w:t>;</w:t>
      </w:r>
    </w:p>
    <w:p w:rsidR="0003790C" w:rsidRPr="005866F8" w:rsidRDefault="0003790C" w:rsidP="007B25AF">
      <w:pPr>
        <w:pStyle w:val="1f2"/>
        <w:numPr>
          <w:ilvl w:val="0"/>
          <w:numId w:val="31"/>
        </w:numPr>
        <w:suppressAutoHyphens w:val="0"/>
        <w:spacing w:after="200" w:line="276" w:lineRule="auto"/>
        <w:ind w:left="0" w:firstLine="0"/>
      </w:pPr>
      <w:r w:rsidRPr="005866F8">
        <w:t xml:space="preserve">Индекс </w:t>
      </w:r>
      <w:r w:rsidRPr="005866F8">
        <w:rPr>
          <w:lang w:val="en-US"/>
        </w:rPr>
        <w:t>PR</w:t>
      </w:r>
      <w:r w:rsidRPr="005866F8">
        <w:t xml:space="preserve">-эффективности, который рассчитывается на основании веса источника (вес может выставляться вручную), регионов, аналитической составляющей в определении </w:t>
      </w:r>
      <w:proofErr w:type="spellStart"/>
      <w:r w:rsidRPr="005866F8">
        <w:t>позвитива</w:t>
      </w:r>
      <w:proofErr w:type="spellEnd"/>
      <w:r w:rsidRPr="005866F8">
        <w:t xml:space="preserve"> и негатива в автоматическом режиме;</w:t>
      </w:r>
    </w:p>
    <w:p w:rsidR="00943109" w:rsidRPr="009201BA" w:rsidRDefault="00943109" w:rsidP="007B25AF">
      <w:pPr>
        <w:pStyle w:val="1f2"/>
        <w:numPr>
          <w:ilvl w:val="0"/>
          <w:numId w:val="31"/>
        </w:numPr>
        <w:suppressAutoHyphens w:val="0"/>
        <w:spacing w:after="200" w:line="276" w:lineRule="auto"/>
        <w:ind w:left="0" w:firstLine="0"/>
      </w:pPr>
      <w:r>
        <w:t>Индекс экспонирования</w:t>
      </w:r>
      <w:r w:rsidR="005866F8">
        <w:t>;</w:t>
      </w:r>
    </w:p>
    <w:p w:rsidR="00943109" w:rsidRPr="009201BA" w:rsidRDefault="00943109" w:rsidP="007B25AF">
      <w:pPr>
        <w:pStyle w:val="1f2"/>
        <w:numPr>
          <w:ilvl w:val="0"/>
          <w:numId w:val="31"/>
        </w:numPr>
        <w:suppressAutoHyphens w:val="0"/>
        <w:spacing w:after="200" w:line="276" w:lineRule="auto"/>
        <w:ind w:left="0" w:firstLine="0"/>
      </w:pPr>
      <w:proofErr w:type="spellStart"/>
      <w:r>
        <w:rPr>
          <w:lang w:val="en-US"/>
        </w:rPr>
        <w:t>IndEx</w:t>
      </w:r>
      <w:proofErr w:type="spellEnd"/>
      <w:r>
        <w:rPr>
          <w:lang w:val="en-US"/>
        </w:rPr>
        <w:t xml:space="preserve"> PRV</w:t>
      </w:r>
      <w:r w:rsidR="005866F8">
        <w:t>;</w:t>
      </w:r>
    </w:p>
    <w:p w:rsidR="00943109" w:rsidRPr="009201BA" w:rsidRDefault="00943109" w:rsidP="007B25AF">
      <w:pPr>
        <w:pStyle w:val="1f2"/>
        <w:numPr>
          <w:ilvl w:val="0"/>
          <w:numId w:val="31"/>
        </w:numPr>
        <w:suppressAutoHyphens w:val="0"/>
        <w:spacing w:after="200" w:line="276" w:lineRule="auto"/>
        <w:ind w:left="0" w:firstLine="0"/>
      </w:pPr>
      <w:r>
        <w:t xml:space="preserve">Удельный вес основных тезисов в общем количестве цитат </w:t>
      </w:r>
      <w:r w:rsidRPr="004074E7">
        <w:t>ТК</w:t>
      </w:r>
      <w:r w:rsidR="005866F8">
        <w:t>.</w:t>
      </w:r>
    </w:p>
    <w:p w:rsidR="00943109" w:rsidRDefault="00943109" w:rsidP="007B25AF"/>
    <w:p w:rsidR="00943109" w:rsidRPr="005866F8" w:rsidRDefault="00943109" w:rsidP="007B25AF">
      <w:pPr>
        <w:jc w:val="both"/>
        <w:rPr>
          <w:bCs/>
        </w:rPr>
      </w:pPr>
      <w:r w:rsidRPr="005866F8">
        <w:rPr>
          <w:bCs/>
        </w:rPr>
        <w:t xml:space="preserve">Общество обязано подготавливать аналитику раз в месяц и отправлять Получателю по электронной почте не позднее 10:00 МСК пятого рабочего дня каждого месяца, следующего за </w:t>
      </w:r>
      <w:proofErr w:type="gramStart"/>
      <w:r w:rsidRPr="005866F8">
        <w:rPr>
          <w:bCs/>
        </w:rPr>
        <w:t>отчетным</w:t>
      </w:r>
      <w:proofErr w:type="gramEnd"/>
      <w:r w:rsidRPr="005866F8">
        <w:rPr>
          <w:bCs/>
        </w:rPr>
        <w:t>.</w:t>
      </w:r>
    </w:p>
    <w:p w:rsidR="00943109" w:rsidRDefault="00943109" w:rsidP="007B25AF"/>
    <w:tbl>
      <w:tblPr>
        <w:tblW w:w="11033" w:type="dxa"/>
        <w:tblInd w:w="-685" w:type="dxa"/>
        <w:tblLayout w:type="fixed"/>
        <w:tblLook w:val="0000"/>
      </w:tblPr>
      <w:tblGrid>
        <w:gridCol w:w="4960"/>
        <w:gridCol w:w="6073"/>
      </w:tblGrid>
      <w:tr w:rsidR="007B25AF" w:rsidRPr="009201BA" w:rsidTr="007B25AF">
        <w:trPr>
          <w:trHeight w:val="1139"/>
        </w:trPr>
        <w:tc>
          <w:tcPr>
            <w:tcW w:w="4652" w:type="dxa"/>
          </w:tcPr>
          <w:p w:rsidR="007B25AF" w:rsidRPr="009201BA" w:rsidRDefault="007B25AF" w:rsidP="00730CFF">
            <w:pPr>
              <w:ind w:left="318" w:firstLine="176"/>
              <w:rPr>
                <w:b/>
                <w:bCs/>
              </w:rPr>
            </w:pPr>
          </w:p>
          <w:p w:rsidR="007B25AF" w:rsidRPr="009201BA" w:rsidRDefault="007B25AF" w:rsidP="00730CFF">
            <w:pPr>
              <w:ind w:left="318" w:firstLine="176"/>
            </w:pPr>
          </w:p>
          <w:p w:rsidR="007B25AF" w:rsidRPr="009201BA" w:rsidRDefault="007B25AF" w:rsidP="00730CFF">
            <w:pPr>
              <w:ind w:left="318" w:firstLine="176"/>
            </w:pPr>
          </w:p>
          <w:p w:rsidR="007B25AF" w:rsidRDefault="007B25AF" w:rsidP="00730CFF">
            <w:pPr>
              <w:ind w:left="318" w:firstLine="176"/>
            </w:pPr>
          </w:p>
          <w:p w:rsidR="007B25AF" w:rsidRDefault="007B25AF" w:rsidP="00730CFF">
            <w:pPr>
              <w:ind w:left="318" w:firstLine="176"/>
            </w:pPr>
          </w:p>
          <w:p w:rsidR="007B25AF" w:rsidRDefault="007B25AF" w:rsidP="00730CFF">
            <w:pPr>
              <w:ind w:left="318" w:firstLine="176"/>
            </w:pPr>
          </w:p>
          <w:p w:rsidR="007B25AF" w:rsidRDefault="007B25AF" w:rsidP="00730CFF">
            <w:pPr>
              <w:ind w:left="318" w:firstLine="176"/>
            </w:pPr>
          </w:p>
          <w:p w:rsidR="007B25AF" w:rsidRPr="009201BA" w:rsidRDefault="007B25AF" w:rsidP="00730CFF">
            <w:pPr>
              <w:ind w:left="318" w:firstLine="176"/>
            </w:pPr>
          </w:p>
          <w:p w:rsidR="007B25AF" w:rsidRPr="009201BA" w:rsidRDefault="007B25AF" w:rsidP="00730CFF">
            <w:pPr>
              <w:ind w:left="318" w:firstLine="176"/>
            </w:pPr>
            <w:r w:rsidRPr="0092174E">
              <w:t>___________________</w:t>
            </w:r>
            <w:r>
              <w:t>/                         /</w:t>
            </w:r>
            <w:r w:rsidRPr="0092174E">
              <w:t xml:space="preserve"> </w:t>
            </w:r>
          </w:p>
          <w:p w:rsidR="007B25AF" w:rsidRPr="009201BA" w:rsidRDefault="007B25AF" w:rsidP="00730CFF">
            <w:pPr>
              <w:ind w:left="318" w:firstLine="176"/>
            </w:pPr>
          </w:p>
        </w:tc>
        <w:tc>
          <w:tcPr>
            <w:tcW w:w="5696" w:type="dxa"/>
          </w:tcPr>
          <w:p w:rsidR="007B25AF" w:rsidRPr="0092174E" w:rsidRDefault="007B25AF" w:rsidP="00730CFF">
            <w:pPr>
              <w:ind w:left="-108" w:firstLine="108"/>
            </w:pPr>
          </w:p>
          <w:p w:rsidR="007B25AF" w:rsidRPr="0092174E" w:rsidRDefault="007B25AF" w:rsidP="00730CFF">
            <w:pPr>
              <w:tabs>
                <w:tab w:val="left" w:pos="175"/>
                <w:tab w:val="left" w:pos="317"/>
              </w:tabs>
              <w:ind w:left="-108" w:firstLine="108"/>
            </w:pPr>
          </w:p>
          <w:p w:rsidR="007B25AF" w:rsidRDefault="007B25AF" w:rsidP="00730CFF">
            <w:pPr>
              <w:tabs>
                <w:tab w:val="left" w:pos="175"/>
                <w:tab w:val="left" w:pos="317"/>
                <w:tab w:val="left" w:pos="1026"/>
              </w:tabs>
              <w:ind w:left="175"/>
            </w:pPr>
            <w:r w:rsidRPr="009201BA">
              <w:t>Заместитель генерального директора</w:t>
            </w:r>
          </w:p>
          <w:p w:rsidR="007B25AF" w:rsidRDefault="007B25AF" w:rsidP="00730CFF">
            <w:pPr>
              <w:tabs>
                <w:tab w:val="left" w:pos="175"/>
                <w:tab w:val="left" w:pos="317"/>
                <w:tab w:val="left" w:pos="1026"/>
              </w:tabs>
              <w:ind w:left="175"/>
            </w:pPr>
            <w:r w:rsidRPr="0092174E">
              <w:t>ОАО «</w:t>
            </w:r>
            <w:proofErr w:type="spellStart"/>
            <w:r w:rsidRPr="0092174E">
              <w:t>ТрансКонтейнер</w:t>
            </w:r>
            <w:proofErr w:type="spellEnd"/>
            <w:r w:rsidRPr="0092174E">
              <w:t>»</w:t>
            </w:r>
          </w:p>
          <w:p w:rsidR="007B25AF" w:rsidRDefault="007B25AF" w:rsidP="00730CFF">
            <w:pPr>
              <w:tabs>
                <w:tab w:val="left" w:pos="175"/>
                <w:tab w:val="left" w:pos="317"/>
                <w:tab w:val="left" w:pos="1026"/>
              </w:tabs>
              <w:ind w:left="175"/>
            </w:pPr>
          </w:p>
          <w:p w:rsidR="007B25AF" w:rsidRDefault="007B25AF" w:rsidP="00730CFF">
            <w:pPr>
              <w:tabs>
                <w:tab w:val="left" w:pos="175"/>
                <w:tab w:val="left" w:pos="317"/>
                <w:tab w:val="left" w:pos="1026"/>
              </w:tabs>
              <w:ind w:left="175"/>
            </w:pPr>
          </w:p>
          <w:p w:rsidR="007B25AF" w:rsidRDefault="007B25AF" w:rsidP="00730CFF">
            <w:pPr>
              <w:tabs>
                <w:tab w:val="left" w:pos="175"/>
                <w:tab w:val="left" w:pos="317"/>
                <w:tab w:val="left" w:pos="945"/>
                <w:tab w:val="left" w:pos="1026"/>
              </w:tabs>
              <w:ind w:left="175"/>
            </w:pPr>
          </w:p>
          <w:p w:rsidR="007B25AF" w:rsidRDefault="007B25AF" w:rsidP="00730CFF">
            <w:pPr>
              <w:tabs>
                <w:tab w:val="left" w:pos="175"/>
                <w:tab w:val="left" w:pos="317"/>
                <w:tab w:val="left" w:pos="945"/>
                <w:tab w:val="left" w:pos="1026"/>
              </w:tabs>
              <w:ind w:left="175"/>
            </w:pPr>
          </w:p>
          <w:p w:rsidR="007B25AF" w:rsidRPr="0092174E" w:rsidRDefault="007B25AF" w:rsidP="00730CFF">
            <w:pPr>
              <w:tabs>
                <w:tab w:val="left" w:pos="175"/>
                <w:tab w:val="left" w:pos="317"/>
                <w:tab w:val="left" w:pos="945"/>
                <w:tab w:val="left" w:pos="1026"/>
              </w:tabs>
              <w:ind w:left="175"/>
            </w:pPr>
            <w:r w:rsidRPr="0092174E">
              <w:t>__________________В.В. Шекшуев</w:t>
            </w:r>
          </w:p>
        </w:tc>
      </w:tr>
    </w:tbl>
    <w:p w:rsidR="00943109" w:rsidRPr="0092174E" w:rsidRDefault="00943109" w:rsidP="00943109">
      <w:pPr>
        <w:ind w:left="-142" w:firstLine="284"/>
      </w:pPr>
    </w:p>
    <w:p w:rsidR="00943109" w:rsidRPr="009201BA" w:rsidRDefault="00943109" w:rsidP="00737808">
      <w:pPr>
        <w:spacing w:after="200" w:line="276" w:lineRule="auto"/>
        <w:jc w:val="right"/>
        <w:rPr>
          <w:b/>
          <w:bCs/>
        </w:rPr>
      </w:pPr>
      <w:r w:rsidRPr="009201BA">
        <w:t>Приложение № 2</w:t>
      </w:r>
    </w:p>
    <w:p w:rsidR="00737808" w:rsidRDefault="00737808" w:rsidP="00737808">
      <w:pPr>
        <w:tabs>
          <w:tab w:val="left" w:pos="4678"/>
        </w:tabs>
        <w:spacing w:line="360" w:lineRule="auto"/>
        <w:jc w:val="right"/>
      </w:pPr>
      <w:r w:rsidRPr="009201BA">
        <w:t xml:space="preserve">к договору </w:t>
      </w:r>
      <w:r>
        <w:t xml:space="preserve"> №            </w:t>
      </w:r>
    </w:p>
    <w:p w:rsidR="00737808" w:rsidRDefault="00737808" w:rsidP="00737808">
      <w:pPr>
        <w:tabs>
          <w:tab w:val="left" w:pos="4678"/>
        </w:tabs>
        <w:jc w:val="right"/>
      </w:pPr>
      <w:r>
        <w:t xml:space="preserve"> </w:t>
      </w:r>
      <w:r w:rsidRPr="0092174E">
        <w:t>«</w:t>
      </w:r>
      <w:r>
        <w:t xml:space="preserve">   </w:t>
      </w:r>
      <w:r w:rsidRPr="0092174E">
        <w:t>»</w:t>
      </w:r>
      <w:r>
        <w:t xml:space="preserve"> ___________ </w:t>
      </w:r>
      <w:r w:rsidRPr="0092174E">
        <w:t>201</w:t>
      </w:r>
      <w:r>
        <w:t>4</w:t>
      </w:r>
      <w:r w:rsidRPr="0092174E">
        <w:t xml:space="preserve"> года</w:t>
      </w:r>
    </w:p>
    <w:p w:rsidR="00943109" w:rsidRPr="009201BA" w:rsidRDefault="00943109" w:rsidP="00737808">
      <w:pPr>
        <w:tabs>
          <w:tab w:val="left" w:pos="4678"/>
        </w:tabs>
        <w:jc w:val="right"/>
      </w:pPr>
    </w:p>
    <w:p w:rsidR="00943109" w:rsidRPr="009201BA" w:rsidRDefault="00943109" w:rsidP="00943109"/>
    <w:p w:rsidR="00943109" w:rsidRPr="009201BA" w:rsidRDefault="00943109" w:rsidP="00943109"/>
    <w:p w:rsidR="00943109" w:rsidRPr="009201BA" w:rsidRDefault="00943109" w:rsidP="00943109"/>
    <w:p w:rsidR="00943109" w:rsidRPr="009201BA" w:rsidRDefault="00943109" w:rsidP="00943109">
      <w:pPr>
        <w:jc w:val="center"/>
        <w:rPr>
          <w:b/>
          <w:bCs/>
        </w:rPr>
      </w:pPr>
      <w:r>
        <w:rPr>
          <w:b/>
          <w:bCs/>
        </w:rPr>
        <w:t>Протокол</w:t>
      </w:r>
    </w:p>
    <w:p w:rsidR="00943109" w:rsidRDefault="00943109" w:rsidP="00943109">
      <w:pPr>
        <w:jc w:val="center"/>
        <w:rPr>
          <w:b/>
          <w:bCs/>
        </w:rPr>
      </w:pPr>
      <w:r>
        <w:rPr>
          <w:b/>
          <w:bCs/>
        </w:rPr>
        <w:t>согласования договорной цены</w:t>
      </w:r>
    </w:p>
    <w:p w:rsidR="00943109" w:rsidRPr="0092174E" w:rsidRDefault="00943109" w:rsidP="00943109">
      <w:pPr>
        <w:jc w:val="center"/>
        <w:rPr>
          <w:b/>
          <w:bCs/>
        </w:rPr>
      </w:pPr>
    </w:p>
    <w:p w:rsidR="00B43059" w:rsidRPr="00E8550C" w:rsidRDefault="00943109" w:rsidP="005D36F9">
      <w:pPr>
        <w:pStyle w:val="aff6"/>
        <w:ind w:left="0" w:firstLine="709"/>
        <w:jc w:val="both"/>
      </w:pPr>
      <w:r w:rsidRPr="009201BA">
        <w:t xml:space="preserve">Мы, нижеподписавшиеся, </w:t>
      </w:r>
      <w:r>
        <w:t>_____________________________________________- с одной стороны, и Заместител</w:t>
      </w:r>
      <w:r w:rsidRPr="0092174E">
        <w:t xml:space="preserve">ь генерального директора </w:t>
      </w:r>
      <w:r w:rsidRPr="009201BA">
        <w:t>Открытого акционерного общества «Центр по перевозке грузов в контейнерах «</w:t>
      </w:r>
      <w:proofErr w:type="spellStart"/>
      <w:r w:rsidRPr="009201BA">
        <w:t>ТрансКонтейнер</w:t>
      </w:r>
      <w:proofErr w:type="spellEnd"/>
      <w:r w:rsidRPr="009201BA">
        <w:t xml:space="preserve">» </w:t>
      </w:r>
      <w:proofErr w:type="spellStart"/>
      <w:r w:rsidRPr="0092174E">
        <w:t>Шекшуев</w:t>
      </w:r>
      <w:proofErr w:type="spellEnd"/>
      <w:r w:rsidRPr="0092174E">
        <w:t xml:space="preserve"> Виктор Викторович, действующий на основании доверенности № </w:t>
      </w:r>
      <w:proofErr w:type="gramStart"/>
      <w:r w:rsidRPr="0092174E">
        <w:t>Ц</w:t>
      </w:r>
      <w:proofErr w:type="gramEnd"/>
      <w:r w:rsidRPr="0092174E">
        <w:t>/2011/ЦКП-168 от 09.06.2011г.</w:t>
      </w:r>
      <w:r w:rsidRPr="009201BA">
        <w:t xml:space="preserve"> с другой </w:t>
      </w:r>
      <w:r w:rsidRPr="009201BA">
        <w:lastRenderedPageBreak/>
        <w:t>стороны, удостоверяем, что СТОРОНАМИ достигнуто соглашение о величине договорной цены по настоящему Договору в размере</w:t>
      </w:r>
      <w:r w:rsidR="00B43059">
        <w:t xml:space="preserve">                        (                 ) рублей, </w:t>
      </w:r>
      <w:r w:rsidR="00B43059" w:rsidRPr="00E8550C">
        <w:t>в   том   числе  НДС _______ рублей.</w:t>
      </w:r>
    </w:p>
    <w:p w:rsidR="00943109" w:rsidRDefault="00943109" w:rsidP="00943109">
      <w:pPr>
        <w:ind w:firstLine="600"/>
        <w:jc w:val="both"/>
      </w:pPr>
    </w:p>
    <w:tbl>
      <w:tblPr>
        <w:tblW w:w="11033" w:type="dxa"/>
        <w:tblInd w:w="-685" w:type="dxa"/>
        <w:tblLayout w:type="fixed"/>
        <w:tblLook w:val="0000"/>
      </w:tblPr>
      <w:tblGrid>
        <w:gridCol w:w="4960"/>
        <w:gridCol w:w="6073"/>
      </w:tblGrid>
      <w:tr w:rsidR="007B25AF" w:rsidRPr="009201BA" w:rsidTr="007B25AF">
        <w:trPr>
          <w:trHeight w:val="1139"/>
        </w:trPr>
        <w:tc>
          <w:tcPr>
            <w:tcW w:w="4652" w:type="dxa"/>
          </w:tcPr>
          <w:p w:rsidR="007B25AF" w:rsidRPr="009201BA" w:rsidRDefault="007B25AF" w:rsidP="00730CFF">
            <w:pPr>
              <w:ind w:left="318" w:firstLine="176"/>
              <w:rPr>
                <w:b/>
                <w:bCs/>
              </w:rPr>
            </w:pPr>
          </w:p>
          <w:p w:rsidR="007B25AF" w:rsidRPr="009201BA" w:rsidRDefault="007B25AF" w:rsidP="00730CFF">
            <w:pPr>
              <w:ind w:left="318" w:firstLine="176"/>
            </w:pPr>
          </w:p>
          <w:p w:rsidR="007B25AF" w:rsidRDefault="007B25AF" w:rsidP="00730CFF">
            <w:pPr>
              <w:ind w:left="318" w:firstLine="176"/>
            </w:pPr>
          </w:p>
          <w:p w:rsidR="007B25AF" w:rsidRDefault="007B25AF" w:rsidP="00730CFF">
            <w:pPr>
              <w:ind w:left="318" w:firstLine="176"/>
            </w:pPr>
          </w:p>
          <w:p w:rsidR="007B25AF" w:rsidRDefault="007B25AF" w:rsidP="00730CFF">
            <w:pPr>
              <w:ind w:left="318" w:firstLine="176"/>
            </w:pPr>
          </w:p>
          <w:p w:rsidR="007B25AF" w:rsidRDefault="007B25AF" w:rsidP="00730CFF">
            <w:pPr>
              <w:ind w:left="318" w:firstLine="176"/>
            </w:pPr>
          </w:p>
          <w:p w:rsidR="007B25AF" w:rsidRPr="009201BA" w:rsidRDefault="007B25AF" w:rsidP="00730CFF">
            <w:pPr>
              <w:ind w:left="318" w:firstLine="176"/>
            </w:pPr>
          </w:p>
          <w:p w:rsidR="007B25AF" w:rsidRPr="009201BA" w:rsidRDefault="007B25AF" w:rsidP="00730CFF">
            <w:pPr>
              <w:ind w:left="318" w:firstLine="176"/>
            </w:pPr>
          </w:p>
          <w:p w:rsidR="007B25AF" w:rsidRPr="009201BA" w:rsidRDefault="007B25AF" w:rsidP="00730CFF">
            <w:pPr>
              <w:ind w:left="318" w:firstLine="176"/>
            </w:pPr>
            <w:r w:rsidRPr="0092174E">
              <w:t xml:space="preserve">___________________ </w:t>
            </w:r>
            <w:r>
              <w:t>/                        /</w:t>
            </w:r>
          </w:p>
          <w:p w:rsidR="007B25AF" w:rsidRPr="009201BA" w:rsidRDefault="007B25AF" w:rsidP="00730CFF">
            <w:pPr>
              <w:ind w:left="318" w:firstLine="176"/>
            </w:pPr>
          </w:p>
        </w:tc>
        <w:tc>
          <w:tcPr>
            <w:tcW w:w="5696" w:type="dxa"/>
          </w:tcPr>
          <w:p w:rsidR="007B25AF" w:rsidRPr="0092174E" w:rsidRDefault="007B25AF" w:rsidP="00730CFF">
            <w:pPr>
              <w:ind w:left="-108" w:firstLine="108"/>
            </w:pPr>
          </w:p>
          <w:p w:rsidR="007B25AF" w:rsidRPr="0092174E" w:rsidRDefault="007B25AF" w:rsidP="00730CFF">
            <w:pPr>
              <w:tabs>
                <w:tab w:val="left" w:pos="175"/>
                <w:tab w:val="left" w:pos="317"/>
              </w:tabs>
              <w:ind w:left="-108" w:firstLine="108"/>
            </w:pPr>
          </w:p>
          <w:p w:rsidR="007B25AF" w:rsidRDefault="007B25AF" w:rsidP="00730CFF">
            <w:pPr>
              <w:tabs>
                <w:tab w:val="left" w:pos="175"/>
                <w:tab w:val="left" w:pos="317"/>
                <w:tab w:val="left" w:pos="1026"/>
              </w:tabs>
              <w:ind w:left="175"/>
            </w:pPr>
            <w:r w:rsidRPr="009201BA">
              <w:t>Заместитель генерального директора</w:t>
            </w:r>
          </w:p>
          <w:p w:rsidR="007B25AF" w:rsidRDefault="007B25AF" w:rsidP="00730CFF">
            <w:pPr>
              <w:tabs>
                <w:tab w:val="left" w:pos="175"/>
                <w:tab w:val="left" w:pos="317"/>
                <w:tab w:val="left" w:pos="1026"/>
              </w:tabs>
              <w:ind w:left="175"/>
            </w:pPr>
            <w:r w:rsidRPr="0092174E">
              <w:t>ОАО «</w:t>
            </w:r>
            <w:proofErr w:type="spellStart"/>
            <w:r w:rsidRPr="0092174E">
              <w:t>ТрансКонтейнер</w:t>
            </w:r>
            <w:proofErr w:type="spellEnd"/>
            <w:r w:rsidRPr="0092174E">
              <w:t>»</w:t>
            </w:r>
          </w:p>
          <w:p w:rsidR="007B25AF" w:rsidRDefault="007B25AF" w:rsidP="00730CFF">
            <w:pPr>
              <w:tabs>
                <w:tab w:val="left" w:pos="175"/>
                <w:tab w:val="left" w:pos="317"/>
                <w:tab w:val="left" w:pos="1026"/>
              </w:tabs>
              <w:ind w:left="175"/>
            </w:pPr>
          </w:p>
          <w:p w:rsidR="007B25AF" w:rsidRDefault="007B25AF" w:rsidP="00730CFF">
            <w:pPr>
              <w:tabs>
                <w:tab w:val="left" w:pos="175"/>
                <w:tab w:val="left" w:pos="317"/>
                <w:tab w:val="left" w:pos="1026"/>
              </w:tabs>
              <w:ind w:left="175"/>
            </w:pPr>
          </w:p>
          <w:p w:rsidR="007B25AF" w:rsidRDefault="007B25AF" w:rsidP="00730CFF">
            <w:pPr>
              <w:tabs>
                <w:tab w:val="left" w:pos="175"/>
                <w:tab w:val="left" w:pos="317"/>
                <w:tab w:val="left" w:pos="945"/>
                <w:tab w:val="left" w:pos="1026"/>
              </w:tabs>
              <w:ind w:left="175"/>
            </w:pPr>
          </w:p>
          <w:p w:rsidR="007B25AF" w:rsidRDefault="007B25AF" w:rsidP="00730CFF">
            <w:pPr>
              <w:tabs>
                <w:tab w:val="left" w:pos="175"/>
                <w:tab w:val="left" w:pos="317"/>
                <w:tab w:val="left" w:pos="945"/>
                <w:tab w:val="left" w:pos="1026"/>
              </w:tabs>
              <w:ind w:left="175"/>
            </w:pPr>
          </w:p>
          <w:p w:rsidR="007B25AF" w:rsidRPr="0092174E" w:rsidRDefault="007B25AF" w:rsidP="00730CFF">
            <w:pPr>
              <w:tabs>
                <w:tab w:val="left" w:pos="175"/>
                <w:tab w:val="left" w:pos="317"/>
                <w:tab w:val="left" w:pos="945"/>
                <w:tab w:val="left" w:pos="1026"/>
              </w:tabs>
              <w:ind w:left="175"/>
            </w:pPr>
            <w:r w:rsidRPr="0092174E">
              <w:t>__________________В.В. Шекшуев</w:t>
            </w:r>
          </w:p>
        </w:tc>
      </w:tr>
    </w:tbl>
    <w:p w:rsidR="000954FB" w:rsidRDefault="000954FB" w:rsidP="000954FB">
      <w:pPr>
        <w:rPr>
          <w:rFonts w:eastAsia="MS Mincho"/>
          <w:b/>
          <w:i/>
          <w:sz w:val="28"/>
          <w:szCs w:val="28"/>
        </w:rPr>
      </w:pPr>
    </w:p>
    <w:sectPr w:rsidR="000954FB"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C19" w:rsidRDefault="00475C19">
      <w:r>
        <w:separator/>
      </w:r>
    </w:p>
  </w:endnote>
  <w:endnote w:type="continuationSeparator" w:id="0">
    <w:p w:rsidR="00475C19" w:rsidRDefault="00475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19" w:rsidRDefault="00475C1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75C19" w:rsidRDefault="00475C1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19" w:rsidRDefault="00475C19">
    <w:pPr>
      <w:pStyle w:val="afd"/>
      <w:jc w:val="center"/>
    </w:pPr>
  </w:p>
  <w:p w:rsidR="00475C19" w:rsidRDefault="00475C19"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C19" w:rsidRDefault="00475C19">
      <w:r>
        <w:separator/>
      </w:r>
    </w:p>
  </w:footnote>
  <w:footnote w:type="continuationSeparator" w:id="0">
    <w:p w:rsidR="00475C19" w:rsidRDefault="00475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19" w:rsidRDefault="00475C19">
    <w:pPr>
      <w:pStyle w:val="afb"/>
      <w:jc w:val="center"/>
    </w:pPr>
    <w:fldSimple w:instr=" PAGE   \* MERGEFORMAT ">
      <w:r w:rsidR="00AB2207">
        <w:rPr>
          <w:noProof/>
        </w:rPr>
        <w:t>2</w:t>
      </w:r>
    </w:fldSimple>
  </w:p>
  <w:p w:rsidR="00475C19" w:rsidRDefault="00475C1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1334C8"/>
    <w:multiLevelType w:val="hybridMultilevel"/>
    <w:tmpl w:val="E9248ACA"/>
    <w:lvl w:ilvl="0" w:tplc="0419000F">
      <w:start w:val="1"/>
      <w:numFmt w:val="decimal"/>
      <w:lvlText w:val="%1."/>
      <w:lvlJc w:val="left"/>
      <w:pPr>
        <w:ind w:left="1208" w:hanging="360"/>
      </w:pPr>
      <w:rPr>
        <w:rFonts w:cs="Times New Roman"/>
      </w:rPr>
    </w:lvl>
    <w:lvl w:ilvl="1" w:tplc="04190019">
      <w:start w:val="1"/>
      <w:numFmt w:val="lowerLetter"/>
      <w:lvlText w:val="%2."/>
      <w:lvlJc w:val="left"/>
      <w:pPr>
        <w:ind w:left="1928" w:hanging="360"/>
      </w:pPr>
      <w:rPr>
        <w:rFonts w:cs="Times New Roman"/>
      </w:rPr>
    </w:lvl>
    <w:lvl w:ilvl="2" w:tplc="0419001B">
      <w:start w:val="1"/>
      <w:numFmt w:val="lowerRoman"/>
      <w:lvlText w:val="%3."/>
      <w:lvlJc w:val="right"/>
      <w:pPr>
        <w:ind w:left="2648" w:hanging="180"/>
      </w:pPr>
      <w:rPr>
        <w:rFonts w:cs="Times New Roman"/>
      </w:rPr>
    </w:lvl>
    <w:lvl w:ilvl="3" w:tplc="0419000F">
      <w:start w:val="1"/>
      <w:numFmt w:val="decimal"/>
      <w:lvlText w:val="%4."/>
      <w:lvlJc w:val="left"/>
      <w:pPr>
        <w:ind w:left="3368" w:hanging="360"/>
      </w:pPr>
      <w:rPr>
        <w:rFonts w:cs="Times New Roman"/>
      </w:rPr>
    </w:lvl>
    <w:lvl w:ilvl="4" w:tplc="04190019">
      <w:start w:val="1"/>
      <w:numFmt w:val="lowerLetter"/>
      <w:lvlText w:val="%5."/>
      <w:lvlJc w:val="left"/>
      <w:pPr>
        <w:ind w:left="4088" w:hanging="360"/>
      </w:pPr>
      <w:rPr>
        <w:rFonts w:cs="Times New Roman"/>
      </w:rPr>
    </w:lvl>
    <w:lvl w:ilvl="5" w:tplc="0419001B">
      <w:start w:val="1"/>
      <w:numFmt w:val="lowerRoman"/>
      <w:lvlText w:val="%6."/>
      <w:lvlJc w:val="right"/>
      <w:pPr>
        <w:ind w:left="4808" w:hanging="180"/>
      </w:pPr>
      <w:rPr>
        <w:rFonts w:cs="Times New Roman"/>
      </w:rPr>
    </w:lvl>
    <w:lvl w:ilvl="6" w:tplc="0419000F">
      <w:start w:val="1"/>
      <w:numFmt w:val="decimal"/>
      <w:lvlText w:val="%7."/>
      <w:lvlJc w:val="left"/>
      <w:pPr>
        <w:ind w:left="5528" w:hanging="360"/>
      </w:pPr>
      <w:rPr>
        <w:rFonts w:cs="Times New Roman"/>
      </w:rPr>
    </w:lvl>
    <w:lvl w:ilvl="7" w:tplc="04190019">
      <w:start w:val="1"/>
      <w:numFmt w:val="lowerLetter"/>
      <w:lvlText w:val="%8."/>
      <w:lvlJc w:val="left"/>
      <w:pPr>
        <w:ind w:left="6248" w:hanging="360"/>
      </w:pPr>
      <w:rPr>
        <w:rFonts w:cs="Times New Roman"/>
      </w:rPr>
    </w:lvl>
    <w:lvl w:ilvl="8" w:tplc="0419001B">
      <w:start w:val="1"/>
      <w:numFmt w:val="lowerRoman"/>
      <w:lvlText w:val="%9."/>
      <w:lvlJc w:val="right"/>
      <w:pPr>
        <w:ind w:left="6968" w:hanging="180"/>
      </w:pPr>
      <w:rPr>
        <w:rFonts w:cs="Times New Roman"/>
      </w:rPr>
    </w:lvl>
  </w:abstractNum>
  <w:abstractNum w:abstractNumId="24">
    <w:nsid w:val="0923243A"/>
    <w:multiLevelType w:val="multilevel"/>
    <w:tmpl w:val="9780B2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993"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D941F35"/>
    <w:multiLevelType w:val="hybridMultilevel"/>
    <w:tmpl w:val="DCBA8436"/>
    <w:lvl w:ilvl="0" w:tplc="A588EDD2">
      <w:start w:val="1"/>
      <w:numFmt w:val="bullet"/>
      <w:lvlText w:val=""/>
      <w:lvlJc w:val="left"/>
      <w:pPr>
        <w:tabs>
          <w:tab w:val="num" w:pos="862"/>
        </w:tabs>
        <w:ind w:left="862" w:hanging="360"/>
      </w:pPr>
      <w:rPr>
        <w:rFonts w:ascii="Symbol" w:hAnsi="Symbol" w:hint="default"/>
        <w:color w:val="auto"/>
      </w:rPr>
    </w:lvl>
    <w:lvl w:ilvl="1" w:tplc="04190003">
      <w:start w:val="1"/>
      <w:numFmt w:val="bullet"/>
      <w:lvlText w:val="o"/>
      <w:lvlJc w:val="left"/>
      <w:pPr>
        <w:tabs>
          <w:tab w:val="num" w:pos="1582"/>
        </w:tabs>
        <w:ind w:left="1582" w:hanging="360"/>
      </w:pPr>
      <w:rPr>
        <w:rFonts w:ascii="Courier New" w:hAnsi="Courier New" w:hint="default"/>
      </w:rPr>
    </w:lvl>
    <w:lvl w:ilvl="2" w:tplc="04190005">
      <w:start w:val="1"/>
      <w:numFmt w:val="bullet"/>
      <w:lvlText w:val=""/>
      <w:lvlJc w:val="left"/>
      <w:pPr>
        <w:tabs>
          <w:tab w:val="num" w:pos="2302"/>
        </w:tabs>
        <w:ind w:left="2302" w:hanging="360"/>
      </w:pPr>
      <w:rPr>
        <w:rFonts w:ascii="Wingdings" w:hAnsi="Wingdings" w:hint="default"/>
      </w:rPr>
    </w:lvl>
    <w:lvl w:ilvl="3" w:tplc="04190001">
      <w:start w:val="1"/>
      <w:numFmt w:val="bullet"/>
      <w:lvlText w:val=""/>
      <w:lvlJc w:val="left"/>
      <w:pPr>
        <w:tabs>
          <w:tab w:val="num" w:pos="3022"/>
        </w:tabs>
        <w:ind w:left="3022" w:hanging="360"/>
      </w:pPr>
      <w:rPr>
        <w:rFonts w:ascii="Symbol" w:hAnsi="Symbol" w:hint="default"/>
      </w:rPr>
    </w:lvl>
    <w:lvl w:ilvl="4" w:tplc="04190003">
      <w:start w:val="1"/>
      <w:numFmt w:val="bullet"/>
      <w:lvlText w:val="o"/>
      <w:lvlJc w:val="left"/>
      <w:pPr>
        <w:tabs>
          <w:tab w:val="num" w:pos="3742"/>
        </w:tabs>
        <w:ind w:left="3742" w:hanging="360"/>
      </w:pPr>
      <w:rPr>
        <w:rFonts w:ascii="Courier New" w:hAnsi="Courier New" w:hint="default"/>
      </w:rPr>
    </w:lvl>
    <w:lvl w:ilvl="5" w:tplc="04190005">
      <w:start w:val="1"/>
      <w:numFmt w:val="bullet"/>
      <w:lvlText w:val=""/>
      <w:lvlJc w:val="left"/>
      <w:pPr>
        <w:tabs>
          <w:tab w:val="num" w:pos="4462"/>
        </w:tabs>
        <w:ind w:left="4462" w:hanging="360"/>
      </w:pPr>
      <w:rPr>
        <w:rFonts w:ascii="Wingdings" w:hAnsi="Wingdings" w:hint="default"/>
      </w:rPr>
    </w:lvl>
    <w:lvl w:ilvl="6" w:tplc="04190001">
      <w:start w:val="1"/>
      <w:numFmt w:val="bullet"/>
      <w:lvlText w:val=""/>
      <w:lvlJc w:val="left"/>
      <w:pPr>
        <w:tabs>
          <w:tab w:val="num" w:pos="5182"/>
        </w:tabs>
        <w:ind w:left="5182" w:hanging="360"/>
      </w:pPr>
      <w:rPr>
        <w:rFonts w:ascii="Symbol" w:hAnsi="Symbol" w:hint="default"/>
      </w:rPr>
    </w:lvl>
    <w:lvl w:ilvl="7" w:tplc="04190003">
      <w:start w:val="1"/>
      <w:numFmt w:val="bullet"/>
      <w:lvlText w:val="o"/>
      <w:lvlJc w:val="left"/>
      <w:pPr>
        <w:tabs>
          <w:tab w:val="num" w:pos="5902"/>
        </w:tabs>
        <w:ind w:left="5902" w:hanging="360"/>
      </w:pPr>
      <w:rPr>
        <w:rFonts w:ascii="Courier New" w:hAnsi="Courier New" w:hint="default"/>
      </w:rPr>
    </w:lvl>
    <w:lvl w:ilvl="8" w:tplc="04190005">
      <w:start w:val="1"/>
      <w:numFmt w:val="bullet"/>
      <w:lvlText w:val=""/>
      <w:lvlJc w:val="left"/>
      <w:pPr>
        <w:tabs>
          <w:tab w:val="num" w:pos="6622"/>
        </w:tabs>
        <w:ind w:left="6622" w:hanging="360"/>
      </w:pPr>
      <w:rPr>
        <w:rFonts w:ascii="Wingdings" w:hAnsi="Wingdings" w:hint="default"/>
      </w:rPr>
    </w:lvl>
  </w:abstractNum>
  <w:abstractNum w:abstractNumId="26">
    <w:nsid w:val="0E7E1733"/>
    <w:multiLevelType w:val="hybridMultilevel"/>
    <w:tmpl w:val="82740C7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101C3F12"/>
    <w:multiLevelType w:val="multilevel"/>
    <w:tmpl w:val="DD6E7980"/>
    <w:lvl w:ilvl="0">
      <w:start w:val="1"/>
      <w:numFmt w:val="decimal"/>
      <w:lvlText w:val="%1."/>
      <w:lvlJc w:val="left"/>
      <w:pPr>
        <w:ind w:left="1208" w:hanging="360"/>
      </w:pPr>
      <w:rPr>
        <w:rFonts w:cs="Times New Roman"/>
      </w:rPr>
    </w:lvl>
    <w:lvl w:ilvl="1">
      <w:start w:val="4"/>
      <w:numFmt w:val="decimal"/>
      <w:isLgl/>
      <w:lvlText w:val="%1.%2."/>
      <w:lvlJc w:val="left"/>
      <w:pPr>
        <w:ind w:left="1208" w:hanging="360"/>
      </w:pPr>
    </w:lvl>
    <w:lvl w:ilvl="2">
      <w:start w:val="1"/>
      <w:numFmt w:val="decimal"/>
      <w:isLgl/>
      <w:lvlText w:val="%1.%2.%3."/>
      <w:lvlJc w:val="left"/>
      <w:pPr>
        <w:ind w:left="1568" w:hanging="720"/>
      </w:pPr>
    </w:lvl>
    <w:lvl w:ilvl="3">
      <w:start w:val="1"/>
      <w:numFmt w:val="decimal"/>
      <w:isLgl/>
      <w:lvlText w:val="%1.%2.%3.%4."/>
      <w:lvlJc w:val="left"/>
      <w:pPr>
        <w:ind w:left="1568" w:hanging="720"/>
      </w:pPr>
    </w:lvl>
    <w:lvl w:ilvl="4">
      <w:start w:val="1"/>
      <w:numFmt w:val="decimal"/>
      <w:isLgl/>
      <w:lvlText w:val="%1.%2.%3.%4.%5."/>
      <w:lvlJc w:val="left"/>
      <w:pPr>
        <w:ind w:left="1928" w:hanging="1080"/>
      </w:pPr>
    </w:lvl>
    <w:lvl w:ilvl="5">
      <w:start w:val="1"/>
      <w:numFmt w:val="decimal"/>
      <w:isLgl/>
      <w:lvlText w:val="%1.%2.%3.%4.%5.%6."/>
      <w:lvlJc w:val="left"/>
      <w:pPr>
        <w:ind w:left="1928" w:hanging="1080"/>
      </w:pPr>
    </w:lvl>
    <w:lvl w:ilvl="6">
      <w:start w:val="1"/>
      <w:numFmt w:val="decimal"/>
      <w:isLgl/>
      <w:lvlText w:val="%1.%2.%3.%4.%5.%6.%7."/>
      <w:lvlJc w:val="left"/>
      <w:pPr>
        <w:ind w:left="2288" w:hanging="1440"/>
      </w:pPr>
    </w:lvl>
    <w:lvl w:ilvl="7">
      <w:start w:val="1"/>
      <w:numFmt w:val="decimal"/>
      <w:isLgl/>
      <w:lvlText w:val="%1.%2.%3.%4.%5.%6.%7.%8."/>
      <w:lvlJc w:val="left"/>
      <w:pPr>
        <w:ind w:left="2288" w:hanging="1440"/>
      </w:pPr>
    </w:lvl>
    <w:lvl w:ilvl="8">
      <w:start w:val="1"/>
      <w:numFmt w:val="decimal"/>
      <w:isLgl/>
      <w:lvlText w:val="%1.%2.%3.%4.%5.%6.%7.%8.%9."/>
      <w:lvlJc w:val="left"/>
      <w:pPr>
        <w:ind w:left="2648" w:hanging="1800"/>
      </w:pPr>
    </w:lvl>
  </w:abstractNum>
  <w:abstractNum w:abstractNumId="28">
    <w:nsid w:val="15260149"/>
    <w:multiLevelType w:val="multilevel"/>
    <w:tmpl w:val="FED25318"/>
    <w:lvl w:ilvl="0">
      <w:start w:val="1"/>
      <w:numFmt w:val="decimal"/>
      <w:lvlText w:val="%1."/>
      <w:lvlJc w:val="left"/>
      <w:pPr>
        <w:ind w:left="360" w:hanging="360"/>
      </w:pPr>
      <w:rPr>
        <w:rFonts w:cs="Times New Roman" w:hint="default"/>
      </w:rPr>
    </w:lvl>
    <w:lvl w:ilvl="1">
      <w:start w:val="4"/>
      <w:numFmt w:val="decimal"/>
      <w:lvlText w:val="%1.%2."/>
      <w:lvlJc w:val="left"/>
      <w:pPr>
        <w:ind w:left="1766" w:hanging="360"/>
      </w:pPr>
      <w:rPr>
        <w:rFonts w:cs="Times New Roman" w:hint="default"/>
      </w:rPr>
    </w:lvl>
    <w:lvl w:ilvl="2">
      <w:start w:val="1"/>
      <w:numFmt w:val="decimal"/>
      <w:lvlText w:val="%1.%2.%3."/>
      <w:lvlJc w:val="left"/>
      <w:pPr>
        <w:ind w:left="3532" w:hanging="720"/>
      </w:pPr>
      <w:rPr>
        <w:rFonts w:cs="Times New Roman" w:hint="default"/>
      </w:rPr>
    </w:lvl>
    <w:lvl w:ilvl="3">
      <w:start w:val="1"/>
      <w:numFmt w:val="decimal"/>
      <w:lvlText w:val="%1.%2.%3.%4."/>
      <w:lvlJc w:val="left"/>
      <w:pPr>
        <w:ind w:left="4938" w:hanging="720"/>
      </w:pPr>
      <w:rPr>
        <w:rFonts w:cs="Times New Roman" w:hint="default"/>
      </w:rPr>
    </w:lvl>
    <w:lvl w:ilvl="4">
      <w:start w:val="1"/>
      <w:numFmt w:val="decimal"/>
      <w:lvlText w:val="%1.%2.%3.%4.%5."/>
      <w:lvlJc w:val="left"/>
      <w:pPr>
        <w:ind w:left="6704" w:hanging="1080"/>
      </w:pPr>
      <w:rPr>
        <w:rFonts w:cs="Times New Roman" w:hint="default"/>
      </w:rPr>
    </w:lvl>
    <w:lvl w:ilvl="5">
      <w:start w:val="1"/>
      <w:numFmt w:val="decimal"/>
      <w:lvlText w:val="%1.%2.%3.%4.%5.%6."/>
      <w:lvlJc w:val="left"/>
      <w:pPr>
        <w:ind w:left="8110" w:hanging="1080"/>
      </w:pPr>
      <w:rPr>
        <w:rFonts w:cs="Times New Roman" w:hint="default"/>
      </w:rPr>
    </w:lvl>
    <w:lvl w:ilvl="6">
      <w:start w:val="1"/>
      <w:numFmt w:val="decimal"/>
      <w:lvlText w:val="%1.%2.%3.%4.%5.%6.%7."/>
      <w:lvlJc w:val="left"/>
      <w:pPr>
        <w:ind w:left="9876" w:hanging="1440"/>
      </w:pPr>
      <w:rPr>
        <w:rFonts w:cs="Times New Roman" w:hint="default"/>
      </w:rPr>
    </w:lvl>
    <w:lvl w:ilvl="7">
      <w:start w:val="1"/>
      <w:numFmt w:val="decimal"/>
      <w:lvlText w:val="%1.%2.%3.%4.%5.%6.%7.%8."/>
      <w:lvlJc w:val="left"/>
      <w:pPr>
        <w:ind w:left="11282" w:hanging="1440"/>
      </w:pPr>
      <w:rPr>
        <w:rFonts w:cs="Times New Roman" w:hint="default"/>
      </w:rPr>
    </w:lvl>
    <w:lvl w:ilvl="8">
      <w:start w:val="1"/>
      <w:numFmt w:val="decimal"/>
      <w:lvlText w:val="%1.%2.%3.%4.%5.%6.%7.%8.%9."/>
      <w:lvlJc w:val="left"/>
      <w:pPr>
        <w:ind w:left="13048" w:hanging="1800"/>
      </w:pPr>
      <w:rPr>
        <w:rFonts w:cs="Times New Roman" w:hint="default"/>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83E475A"/>
    <w:multiLevelType w:val="multilevel"/>
    <w:tmpl w:val="F7E0DF4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49"/>
        </w:tabs>
        <w:ind w:left="349" w:hanging="360"/>
      </w:pPr>
      <w:rPr>
        <w:rFonts w:cs="Times New Roman" w:hint="default"/>
      </w:rPr>
    </w:lvl>
    <w:lvl w:ilvl="2">
      <w:start w:val="1"/>
      <w:numFmt w:val="decimal"/>
      <w:lvlText w:val="%1.%2.%3"/>
      <w:lvlJc w:val="left"/>
      <w:pPr>
        <w:tabs>
          <w:tab w:val="num" w:pos="698"/>
        </w:tabs>
        <w:ind w:left="698" w:hanging="720"/>
      </w:pPr>
      <w:rPr>
        <w:rFonts w:cs="Times New Roman" w:hint="default"/>
      </w:rPr>
    </w:lvl>
    <w:lvl w:ilvl="3">
      <w:start w:val="1"/>
      <w:numFmt w:val="decimal"/>
      <w:lvlText w:val="%1.%2.%3.%4"/>
      <w:lvlJc w:val="left"/>
      <w:pPr>
        <w:tabs>
          <w:tab w:val="num" w:pos="687"/>
        </w:tabs>
        <w:ind w:left="687" w:hanging="720"/>
      </w:pPr>
      <w:rPr>
        <w:rFonts w:cs="Times New Roman" w:hint="default"/>
      </w:rPr>
    </w:lvl>
    <w:lvl w:ilvl="4">
      <w:start w:val="1"/>
      <w:numFmt w:val="decimal"/>
      <w:lvlText w:val="%1.%2.%3.%4.%5"/>
      <w:lvlJc w:val="left"/>
      <w:pPr>
        <w:tabs>
          <w:tab w:val="num" w:pos="1036"/>
        </w:tabs>
        <w:ind w:left="1036" w:hanging="1080"/>
      </w:pPr>
      <w:rPr>
        <w:rFonts w:cs="Times New Roman" w:hint="default"/>
      </w:rPr>
    </w:lvl>
    <w:lvl w:ilvl="5">
      <w:start w:val="1"/>
      <w:numFmt w:val="decimal"/>
      <w:lvlText w:val="%1.%2.%3.%4.%5.%6"/>
      <w:lvlJc w:val="left"/>
      <w:pPr>
        <w:tabs>
          <w:tab w:val="num" w:pos="1025"/>
        </w:tabs>
        <w:ind w:left="1025" w:hanging="1080"/>
      </w:pPr>
      <w:rPr>
        <w:rFonts w:cs="Times New Roman" w:hint="default"/>
      </w:rPr>
    </w:lvl>
    <w:lvl w:ilvl="6">
      <w:start w:val="1"/>
      <w:numFmt w:val="decimal"/>
      <w:lvlText w:val="%1.%2.%3.%4.%5.%6.%7"/>
      <w:lvlJc w:val="left"/>
      <w:pPr>
        <w:tabs>
          <w:tab w:val="num" w:pos="1374"/>
        </w:tabs>
        <w:ind w:left="1374" w:hanging="1440"/>
      </w:pPr>
      <w:rPr>
        <w:rFonts w:cs="Times New Roman" w:hint="default"/>
      </w:rPr>
    </w:lvl>
    <w:lvl w:ilvl="7">
      <w:start w:val="1"/>
      <w:numFmt w:val="decimal"/>
      <w:lvlText w:val="%1.%2.%3.%4.%5.%6.%7.%8"/>
      <w:lvlJc w:val="left"/>
      <w:pPr>
        <w:tabs>
          <w:tab w:val="num" w:pos="1363"/>
        </w:tabs>
        <w:ind w:left="1363" w:hanging="1440"/>
      </w:pPr>
      <w:rPr>
        <w:rFonts w:cs="Times New Roman" w:hint="default"/>
      </w:rPr>
    </w:lvl>
    <w:lvl w:ilvl="8">
      <w:start w:val="1"/>
      <w:numFmt w:val="decimal"/>
      <w:lvlText w:val="%1.%2.%3.%4.%5.%6.%7.%8.%9"/>
      <w:lvlJc w:val="left"/>
      <w:pPr>
        <w:tabs>
          <w:tab w:val="num" w:pos="1712"/>
        </w:tabs>
        <w:ind w:left="1712" w:hanging="1800"/>
      </w:pPr>
      <w:rPr>
        <w:rFonts w:cs="Times New Roman" w:hint="default"/>
      </w:rPr>
    </w:lvl>
  </w:abstractNum>
  <w:abstractNum w:abstractNumId="31">
    <w:nsid w:val="21155DEA"/>
    <w:multiLevelType w:val="hybridMultilevel"/>
    <w:tmpl w:val="DC0C6596"/>
    <w:lvl w:ilvl="0" w:tplc="9ECA49C0">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051411"/>
    <w:multiLevelType w:val="hybridMultilevel"/>
    <w:tmpl w:val="81E0D8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24133151"/>
    <w:multiLevelType w:val="hybridMultilevel"/>
    <w:tmpl w:val="38F0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4B3799"/>
    <w:multiLevelType w:val="hybridMultilevel"/>
    <w:tmpl w:val="68FE7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3554B5"/>
    <w:multiLevelType w:val="hybridMultilevel"/>
    <w:tmpl w:val="E6562042"/>
    <w:lvl w:ilvl="0" w:tplc="04190001">
      <w:start w:val="1"/>
      <w:numFmt w:val="bullet"/>
      <w:lvlText w:val=""/>
      <w:lvlJc w:val="left"/>
      <w:pPr>
        <w:tabs>
          <w:tab w:val="num" w:pos="1208"/>
        </w:tabs>
        <w:ind w:left="1208" w:hanging="360"/>
      </w:pPr>
      <w:rPr>
        <w:rFonts w:ascii="Symbol" w:hAnsi="Symbol" w:hint="default"/>
      </w:rPr>
    </w:lvl>
    <w:lvl w:ilvl="1" w:tplc="2D3CC7DE">
      <w:start w:val="1"/>
      <w:numFmt w:val="bullet"/>
      <w:lvlText w:val=""/>
      <w:lvlJc w:val="left"/>
      <w:pPr>
        <w:tabs>
          <w:tab w:val="num" w:pos="1891"/>
        </w:tabs>
        <w:ind w:left="1891" w:hanging="323"/>
      </w:pPr>
      <w:rPr>
        <w:rFonts w:ascii="Symbol" w:hAnsi="Symbol" w:hint="default"/>
        <w:color w:val="auto"/>
      </w:rPr>
    </w:lvl>
    <w:lvl w:ilvl="2" w:tplc="04190005">
      <w:start w:val="1"/>
      <w:numFmt w:val="bullet"/>
      <w:lvlText w:val=""/>
      <w:lvlJc w:val="left"/>
      <w:pPr>
        <w:tabs>
          <w:tab w:val="num" w:pos="2648"/>
        </w:tabs>
        <w:ind w:left="2648" w:hanging="360"/>
      </w:pPr>
      <w:rPr>
        <w:rFonts w:ascii="Wingdings" w:hAnsi="Wingdings" w:hint="default"/>
      </w:rPr>
    </w:lvl>
    <w:lvl w:ilvl="3" w:tplc="04190001">
      <w:start w:val="1"/>
      <w:numFmt w:val="bullet"/>
      <w:lvlText w:val=""/>
      <w:lvlJc w:val="left"/>
      <w:pPr>
        <w:tabs>
          <w:tab w:val="num" w:pos="3368"/>
        </w:tabs>
        <w:ind w:left="3368" w:hanging="360"/>
      </w:pPr>
      <w:rPr>
        <w:rFonts w:ascii="Symbol" w:hAnsi="Symbol" w:hint="default"/>
      </w:rPr>
    </w:lvl>
    <w:lvl w:ilvl="4" w:tplc="04190003">
      <w:start w:val="1"/>
      <w:numFmt w:val="bullet"/>
      <w:lvlText w:val="o"/>
      <w:lvlJc w:val="left"/>
      <w:pPr>
        <w:tabs>
          <w:tab w:val="num" w:pos="4088"/>
        </w:tabs>
        <w:ind w:left="4088" w:hanging="360"/>
      </w:pPr>
      <w:rPr>
        <w:rFonts w:ascii="Courier New" w:hAnsi="Courier New" w:cs="Times New Roman" w:hint="default"/>
      </w:rPr>
    </w:lvl>
    <w:lvl w:ilvl="5" w:tplc="04190005">
      <w:start w:val="1"/>
      <w:numFmt w:val="bullet"/>
      <w:lvlText w:val=""/>
      <w:lvlJc w:val="left"/>
      <w:pPr>
        <w:tabs>
          <w:tab w:val="num" w:pos="4808"/>
        </w:tabs>
        <w:ind w:left="4808" w:hanging="360"/>
      </w:pPr>
      <w:rPr>
        <w:rFonts w:ascii="Wingdings" w:hAnsi="Wingdings" w:hint="default"/>
      </w:rPr>
    </w:lvl>
    <w:lvl w:ilvl="6" w:tplc="04190001">
      <w:start w:val="1"/>
      <w:numFmt w:val="bullet"/>
      <w:lvlText w:val=""/>
      <w:lvlJc w:val="left"/>
      <w:pPr>
        <w:tabs>
          <w:tab w:val="num" w:pos="5528"/>
        </w:tabs>
        <w:ind w:left="5528" w:hanging="360"/>
      </w:pPr>
      <w:rPr>
        <w:rFonts w:ascii="Symbol" w:hAnsi="Symbol" w:hint="default"/>
      </w:rPr>
    </w:lvl>
    <w:lvl w:ilvl="7" w:tplc="04190003">
      <w:start w:val="1"/>
      <w:numFmt w:val="bullet"/>
      <w:lvlText w:val="o"/>
      <w:lvlJc w:val="left"/>
      <w:pPr>
        <w:tabs>
          <w:tab w:val="num" w:pos="6248"/>
        </w:tabs>
        <w:ind w:left="6248" w:hanging="360"/>
      </w:pPr>
      <w:rPr>
        <w:rFonts w:ascii="Courier New" w:hAnsi="Courier New" w:cs="Times New Roman" w:hint="default"/>
      </w:rPr>
    </w:lvl>
    <w:lvl w:ilvl="8" w:tplc="04190005">
      <w:start w:val="1"/>
      <w:numFmt w:val="bullet"/>
      <w:lvlText w:val=""/>
      <w:lvlJc w:val="left"/>
      <w:pPr>
        <w:tabs>
          <w:tab w:val="num" w:pos="6968"/>
        </w:tabs>
        <w:ind w:left="6968" w:hanging="360"/>
      </w:pPr>
      <w:rPr>
        <w:rFonts w:ascii="Wingdings" w:hAnsi="Wingdings" w:hint="default"/>
      </w:rPr>
    </w:lvl>
  </w:abstractNum>
  <w:abstractNum w:abstractNumId="3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3E05DE"/>
    <w:multiLevelType w:val="multilevel"/>
    <w:tmpl w:val="A32E8796"/>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502"/>
        </w:tabs>
        <w:ind w:left="502" w:hanging="360"/>
      </w:pPr>
      <w:rPr>
        <w:rFonts w:ascii="Symbol" w:hAnsi="Symbol"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514F7FEF"/>
    <w:multiLevelType w:val="multilevel"/>
    <w:tmpl w:val="444EF4C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571"/>
        </w:tabs>
        <w:ind w:left="1571" w:hanging="720"/>
      </w:pPr>
      <w:rPr>
        <w:rFonts w:cs="Times New Roman" w:hint="default"/>
        <w:sz w:val="24"/>
        <w:szCs w:val="24"/>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5349584B"/>
    <w:multiLevelType w:val="multilevel"/>
    <w:tmpl w:val="D62013D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5C7CD7"/>
    <w:multiLevelType w:val="multilevel"/>
    <w:tmpl w:val="D39C82CC"/>
    <w:lvl w:ilvl="0">
      <w:start w:val="1"/>
      <w:numFmt w:val="decimal"/>
      <w:lvlText w:val="%1."/>
      <w:lvlJc w:val="left"/>
      <w:pPr>
        <w:tabs>
          <w:tab w:val="num" w:pos="888"/>
        </w:tabs>
        <w:ind w:left="888" w:hanging="360"/>
      </w:pPr>
    </w:lvl>
    <w:lvl w:ilvl="1">
      <w:start w:val="1"/>
      <w:numFmt w:val="decimal"/>
      <w:lvlText w:val="%1.%2."/>
      <w:lvlJc w:val="left"/>
      <w:pPr>
        <w:tabs>
          <w:tab w:val="num" w:pos="1320"/>
        </w:tabs>
        <w:ind w:left="1320" w:hanging="432"/>
      </w:pPr>
    </w:lvl>
    <w:lvl w:ilvl="2">
      <w:start w:val="1"/>
      <w:numFmt w:val="decimal"/>
      <w:lvlText w:val="%1.%2."/>
      <w:lvlJc w:val="left"/>
      <w:pPr>
        <w:tabs>
          <w:tab w:val="num" w:pos="1968"/>
        </w:tabs>
        <w:ind w:left="1752" w:hanging="504"/>
      </w:pPr>
    </w:lvl>
    <w:lvl w:ilvl="3">
      <w:start w:val="1"/>
      <w:numFmt w:val="decimal"/>
      <w:lvlText w:val="%1.%2.%3.%4."/>
      <w:lvlJc w:val="left"/>
      <w:pPr>
        <w:tabs>
          <w:tab w:val="num" w:pos="2328"/>
        </w:tabs>
        <w:ind w:left="2256" w:hanging="648"/>
      </w:pPr>
    </w:lvl>
    <w:lvl w:ilvl="4">
      <w:start w:val="1"/>
      <w:numFmt w:val="decimal"/>
      <w:lvlText w:val="%1.%2.%3.%4.%5."/>
      <w:lvlJc w:val="left"/>
      <w:pPr>
        <w:tabs>
          <w:tab w:val="num" w:pos="3048"/>
        </w:tabs>
        <w:ind w:left="2760" w:hanging="792"/>
      </w:pPr>
    </w:lvl>
    <w:lvl w:ilvl="5">
      <w:start w:val="1"/>
      <w:numFmt w:val="decimal"/>
      <w:lvlText w:val="%1.%2.%3.%4.%5.%6."/>
      <w:lvlJc w:val="left"/>
      <w:pPr>
        <w:tabs>
          <w:tab w:val="num" w:pos="3408"/>
        </w:tabs>
        <w:ind w:left="3264" w:hanging="936"/>
      </w:pPr>
    </w:lvl>
    <w:lvl w:ilvl="6">
      <w:start w:val="1"/>
      <w:numFmt w:val="decimal"/>
      <w:lvlText w:val="%1.%2.%3.%4.%5.%6.%7."/>
      <w:lvlJc w:val="left"/>
      <w:pPr>
        <w:tabs>
          <w:tab w:val="num" w:pos="4128"/>
        </w:tabs>
        <w:ind w:left="3768" w:hanging="1080"/>
      </w:pPr>
    </w:lvl>
    <w:lvl w:ilvl="7">
      <w:start w:val="1"/>
      <w:numFmt w:val="decimal"/>
      <w:lvlText w:val="%1.%2.%3.%4.%5.%6.%7.%8."/>
      <w:lvlJc w:val="left"/>
      <w:pPr>
        <w:tabs>
          <w:tab w:val="num" w:pos="4488"/>
        </w:tabs>
        <w:ind w:left="4272" w:hanging="1224"/>
      </w:pPr>
    </w:lvl>
    <w:lvl w:ilvl="8">
      <w:start w:val="1"/>
      <w:numFmt w:val="decimal"/>
      <w:lvlText w:val="%1.%2.%3.%4.%5.%6.%7.%8.%9."/>
      <w:lvlJc w:val="left"/>
      <w:pPr>
        <w:tabs>
          <w:tab w:val="num" w:pos="5208"/>
        </w:tabs>
        <w:ind w:left="4848" w:hanging="1440"/>
      </w:pPr>
    </w:lvl>
  </w:abstractNum>
  <w:abstractNum w:abstractNumId="52">
    <w:nsid w:val="719249D0"/>
    <w:multiLevelType w:val="hybridMultilevel"/>
    <w:tmpl w:val="FABA6154"/>
    <w:lvl w:ilvl="0" w:tplc="D8CA6E38">
      <w:start w:val="6"/>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7F71B70"/>
    <w:multiLevelType w:val="hybridMultilevel"/>
    <w:tmpl w:val="49E64DF4"/>
    <w:lvl w:ilvl="0" w:tplc="12AC9428">
      <w:start w:val="6"/>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5">
    <w:nsid w:val="7BA54A52"/>
    <w:multiLevelType w:val="hybridMultilevel"/>
    <w:tmpl w:val="E9248ACA"/>
    <w:lvl w:ilvl="0" w:tplc="0419000F">
      <w:start w:val="1"/>
      <w:numFmt w:val="decimal"/>
      <w:lvlText w:val="%1."/>
      <w:lvlJc w:val="left"/>
      <w:pPr>
        <w:ind w:left="1208" w:hanging="360"/>
      </w:pPr>
      <w:rPr>
        <w:rFonts w:cs="Times New Roman"/>
      </w:rPr>
    </w:lvl>
    <w:lvl w:ilvl="1" w:tplc="04190019">
      <w:start w:val="1"/>
      <w:numFmt w:val="lowerLetter"/>
      <w:lvlText w:val="%2."/>
      <w:lvlJc w:val="left"/>
      <w:pPr>
        <w:ind w:left="1928" w:hanging="360"/>
      </w:pPr>
      <w:rPr>
        <w:rFonts w:cs="Times New Roman"/>
      </w:rPr>
    </w:lvl>
    <w:lvl w:ilvl="2" w:tplc="0419001B">
      <w:start w:val="1"/>
      <w:numFmt w:val="lowerRoman"/>
      <w:lvlText w:val="%3."/>
      <w:lvlJc w:val="right"/>
      <w:pPr>
        <w:ind w:left="2648" w:hanging="180"/>
      </w:pPr>
      <w:rPr>
        <w:rFonts w:cs="Times New Roman"/>
      </w:rPr>
    </w:lvl>
    <w:lvl w:ilvl="3" w:tplc="0419000F">
      <w:start w:val="1"/>
      <w:numFmt w:val="decimal"/>
      <w:lvlText w:val="%4."/>
      <w:lvlJc w:val="left"/>
      <w:pPr>
        <w:ind w:left="3368" w:hanging="360"/>
      </w:pPr>
      <w:rPr>
        <w:rFonts w:cs="Times New Roman"/>
      </w:rPr>
    </w:lvl>
    <w:lvl w:ilvl="4" w:tplc="04190019">
      <w:start w:val="1"/>
      <w:numFmt w:val="lowerLetter"/>
      <w:lvlText w:val="%5."/>
      <w:lvlJc w:val="left"/>
      <w:pPr>
        <w:ind w:left="4088" w:hanging="360"/>
      </w:pPr>
      <w:rPr>
        <w:rFonts w:cs="Times New Roman"/>
      </w:rPr>
    </w:lvl>
    <w:lvl w:ilvl="5" w:tplc="0419001B">
      <w:start w:val="1"/>
      <w:numFmt w:val="lowerRoman"/>
      <w:lvlText w:val="%6."/>
      <w:lvlJc w:val="right"/>
      <w:pPr>
        <w:ind w:left="4808" w:hanging="180"/>
      </w:pPr>
      <w:rPr>
        <w:rFonts w:cs="Times New Roman"/>
      </w:rPr>
    </w:lvl>
    <w:lvl w:ilvl="6" w:tplc="0419000F">
      <w:start w:val="1"/>
      <w:numFmt w:val="decimal"/>
      <w:lvlText w:val="%7."/>
      <w:lvlJc w:val="left"/>
      <w:pPr>
        <w:ind w:left="5528" w:hanging="360"/>
      </w:pPr>
      <w:rPr>
        <w:rFonts w:cs="Times New Roman"/>
      </w:rPr>
    </w:lvl>
    <w:lvl w:ilvl="7" w:tplc="04190019">
      <w:start w:val="1"/>
      <w:numFmt w:val="lowerLetter"/>
      <w:lvlText w:val="%8."/>
      <w:lvlJc w:val="left"/>
      <w:pPr>
        <w:ind w:left="6248" w:hanging="360"/>
      </w:pPr>
      <w:rPr>
        <w:rFonts w:cs="Times New Roman"/>
      </w:rPr>
    </w:lvl>
    <w:lvl w:ilvl="8" w:tplc="0419001B">
      <w:start w:val="1"/>
      <w:numFmt w:val="lowerRoman"/>
      <w:lvlText w:val="%9."/>
      <w:lvlJc w:val="right"/>
      <w:pPr>
        <w:ind w:left="6968" w:hanging="180"/>
      </w:pPr>
      <w:rPr>
        <w:rFonts w:cs="Times New Roman"/>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3"/>
  </w:num>
  <w:num w:numId="11">
    <w:abstractNumId w:val="29"/>
  </w:num>
  <w:num w:numId="12">
    <w:abstractNumId w:val="47"/>
  </w:num>
  <w:num w:numId="13">
    <w:abstractNumId w:val="44"/>
  </w:num>
  <w:num w:numId="14">
    <w:abstractNumId w:val="24"/>
  </w:num>
  <w:num w:numId="15">
    <w:abstractNumId w:val="41"/>
  </w:num>
  <w:num w:numId="16">
    <w:abstractNumId w:val="48"/>
  </w:num>
  <w:num w:numId="17">
    <w:abstractNumId w:val="43"/>
  </w:num>
  <w:num w:numId="18">
    <w:abstractNumId w:val="49"/>
  </w:num>
  <w:num w:numId="19">
    <w:abstractNumId w:val="32"/>
  </w:num>
  <w:num w:numId="20">
    <w:abstractNumId w:val="36"/>
  </w:num>
  <w:num w:numId="21">
    <w:abstractNumId w:val="56"/>
  </w:num>
  <w:num w:numId="22">
    <w:abstractNumId w:val="39"/>
  </w:num>
  <w:num w:numId="23">
    <w:abstractNumId w:val="42"/>
  </w:num>
  <w:num w:numId="24">
    <w:abstractNumId w:val="38"/>
  </w:num>
  <w:num w:numId="25">
    <w:abstractNumId w:val="24"/>
    <w:lvlOverride w:ilvl="0">
      <w:startOverride w:val="1"/>
    </w:lvlOverride>
  </w:num>
  <w:num w:numId="26">
    <w:abstractNumId w:val="24"/>
    <w:lvlOverride w:ilvl="0">
      <w:startOverride w:val="3"/>
    </w:lvlOverride>
    <w:lvlOverride w:ilvl="1">
      <w:startOverride w:val="1"/>
    </w:lvlOverride>
    <w:lvlOverride w:ilvl="2">
      <w:startOverride w:val="2"/>
    </w:lvlOverride>
  </w:num>
  <w:num w:numId="27">
    <w:abstractNumId w:val="30"/>
  </w:num>
  <w:num w:numId="28">
    <w:abstractNumId w:val="46"/>
  </w:num>
  <w:num w:numId="29">
    <w:abstractNumId w:val="45"/>
  </w:num>
  <w:num w:numId="30">
    <w:abstractNumId w:val="33"/>
  </w:num>
  <w:num w:numId="31">
    <w:abstractNumId w:val="26"/>
  </w:num>
  <w:num w:numId="32">
    <w:abstractNumId w:val="31"/>
  </w:num>
  <w:num w:numId="33">
    <w:abstractNumId w:val="28"/>
  </w:num>
  <w:num w:numId="34">
    <w:abstractNumId w:val="40"/>
  </w:num>
  <w:num w:numId="35">
    <w:abstractNumId w:val="25"/>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6"/>
    </w:lvlOverride>
    <w:lvlOverride w:ilvl="1">
      <w:startOverride w:val="13"/>
    </w:lvlOverride>
  </w:num>
  <w:num w:numId="45">
    <w:abstractNumId w:val="24"/>
    <w:lvlOverride w:ilvl="0">
      <w:startOverride w:val="6"/>
    </w:lvlOverride>
    <w:lvlOverride w:ilvl="1">
      <w:startOverride w:val="13"/>
    </w:lvlOverride>
  </w:num>
  <w:num w:numId="46">
    <w:abstractNumId w:val="54"/>
  </w:num>
  <w:num w:numId="47">
    <w:abstractNumId w:val="24"/>
    <w:lvlOverride w:ilvl="0">
      <w:startOverride w:val="6"/>
    </w:lvlOverride>
    <w:lvlOverride w:ilvl="1">
      <w:startOverride w:val="14"/>
    </w:lvlOverride>
  </w:num>
  <w:num w:numId="48">
    <w:abstractNumId w:val="52"/>
  </w:num>
  <w:num w:numId="49">
    <w:abstractNumId w:val="24"/>
    <w:lvlOverride w:ilvl="0">
      <w:startOverride w:val="6"/>
    </w:lvlOverride>
    <w:lvlOverride w:ilvl="1">
      <w:startOverride w:val="24"/>
    </w:lvlOverride>
    <w:lvlOverride w:ilvl="2">
      <w:startOverride w:val="1"/>
    </w:lvlOverride>
  </w:num>
  <w:num w:numId="50">
    <w:abstractNumId w:val="24"/>
  </w:num>
  <w:num w:numId="51">
    <w:abstractNumId w:val="24"/>
    <w:lvlOverride w:ilvl="0">
      <w:startOverride w:val="6"/>
    </w:lvlOverride>
    <w:lvlOverride w:ilvl="1">
      <w:startOverride w:val="26"/>
    </w:lvlOverride>
    <w:lvlOverride w:ilvl="2">
      <w:startOverride w:val="6"/>
    </w:lvlOverride>
  </w:num>
  <w:num w:numId="52">
    <w:abstractNumId w:val="34"/>
  </w:num>
  <w:num w:numId="53">
    <w:abstractNumId w:val="24"/>
  </w:num>
  <w:num w:numId="54">
    <w:abstractNumId w:val="2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36A9"/>
    <w:rsid w:val="00014C0B"/>
    <w:rsid w:val="0001556E"/>
    <w:rsid w:val="0001557C"/>
    <w:rsid w:val="000224FB"/>
    <w:rsid w:val="000236C9"/>
    <w:rsid w:val="000254B0"/>
    <w:rsid w:val="00032BDE"/>
    <w:rsid w:val="00034E6C"/>
    <w:rsid w:val="0003547F"/>
    <w:rsid w:val="000362F0"/>
    <w:rsid w:val="000374AB"/>
    <w:rsid w:val="0003790C"/>
    <w:rsid w:val="000454C8"/>
    <w:rsid w:val="000455F5"/>
    <w:rsid w:val="0005366B"/>
    <w:rsid w:val="000557B3"/>
    <w:rsid w:val="0006056A"/>
    <w:rsid w:val="00060D59"/>
    <w:rsid w:val="00066A62"/>
    <w:rsid w:val="00067DAA"/>
    <w:rsid w:val="000728C1"/>
    <w:rsid w:val="000753BB"/>
    <w:rsid w:val="00076F66"/>
    <w:rsid w:val="0007720B"/>
    <w:rsid w:val="00083039"/>
    <w:rsid w:val="000846BC"/>
    <w:rsid w:val="00092D66"/>
    <w:rsid w:val="00093F19"/>
    <w:rsid w:val="00094ACD"/>
    <w:rsid w:val="000954FB"/>
    <w:rsid w:val="000978CE"/>
    <w:rsid w:val="000A0092"/>
    <w:rsid w:val="000A2B5E"/>
    <w:rsid w:val="000A2D97"/>
    <w:rsid w:val="000A3B81"/>
    <w:rsid w:val="000A4915"/>
    <w:rsid w:val="000A574E"/>
    <w:rsid w:val="000A679F"/>
    <w:rsid w:val="000B1F9A"/>
    <w:rsid w:val="000B5302"/>
    <w:rsid w:val="000C0029"/>
    <w:rsid w:val="000C7CAF"/>
    <w:rsid w:val="000E5B2C"/>
    <w:rsid w:val="000E5BB8"/>
    <w:rsid w:val="000F1048"/>
    <w:rsid w:val="000F6875"/>
    <w:rsid w:val="00107C51"/>
    <w:rsid w:val="00116BFD"/>
    <w:rsid w:val="001174EB"/>
    <w:rsid w:val="0012029A"/>
    <w:rsid w:val="00120404"/>
    <w:rsid w:val="00120A5C"/>
    <w:rsid w:val="001242D3"/>
    <w:rsid w:val="0012610C"/>
    <w:rsid w:val="00126E37"/>
    <w:rsid w:val="00134C04"/>
    <w:rsid w:val="00134D2D"/>
    <w:rsid w:val="001356F1"/>
    <w:rsid w:val="00136274"/>
    <w:rsid w:val="00146CC2"/>
    <w:rsid w:val="0015176E"/>
    <w:rsid w:val="00151FAB"/>
    <w:rsid w:val="00164A1E"/>
    <w:rsid w:val="00164D06"/>
    <w:rsid w:val="00164D0C"/>
    <w:rsid w:val="0016528F"/>
    <w:rsid w:val="00167695"/>
    <w:rsid w:val="00167F98"/>
    <w:rsid w:val="00171FEC"/>
    <w:rsid w:val="00172294"/>
    <w:rsid w:val="001749AE"/>
    <w:rsid w:val="00174FFE"/>
    <w:rsid w:val="00175830"/>
    <w:rsid w:val="00175A7B"/>
    <w:rsid w:val="00177D5C"/>
    <w:rsid w:val="0018306E"/>
    <w:rsid w:val="0018682A"/>
    <w:rsid w:val="0019760E"/>
    <w:rsid w:val="001A48B4"/>
    <w:rsid w:val="001A544E"/>
    <w:rsid w:val="001A61AB"/>
    <w:rsid w:val="001A78A9"/>
    <w:rsid w:val="001B0DB4"/>
    <w:rsid w:val="001B150C"/>
    <w:rsid w:val="001B2CB3"/>
    <w:rsid w:val="001B5653"/>
    <w:rsid w:val="001C08FD"/>
    <w:rsid w:val="001C09D8"/>
    <w:rsid w:val="001C2519"/>
    <w:rsid w:val="001C75ED"/>
    <w:rsid w:val="001D5EC5"/>
    <w:rsid w:val="001E3E36"/>
    <w:rsid w:val="001E6511"/>
    <w:rsid w:val="001E6E80"/>
    <w:rsid w:val="001E76EC"/>
    <w:rsid w:val="001F21DA"/>
    <w:rsid w:val="001F2F0D"/>
    <w:rsid w:val="001F31AF"/>
    <w:rsid w:val="001F32B2"/>
    <w:rsid w:val="001F53E8"/>
    <w:rsid w:val="0020341D"/>
    <w:rsid w:val="002051D1"/>
    <w:rsid w:val="00214105"/>
    <w:rsid w:val="00216C08"/>
    <w:rsid w:val="002212A0"/>
    <w:rsid w:val="002212EA"/>
    <w:rsid w:val="00221BE8"/>
    <w:rsid w:val="00222142"/>
    <w:rsid w:val="002326E3"/>
    <w:rsid w:val="002345F7"/>
    <w:rsid w:val="00234E77"/>
    <w:rsid w:val="002376E6"/>
    <w:rsid w:val="002378E3"/>
    <w:rsid w:val="002379A3"/>
    <w:rsid w:val="00237EE7"/>
    <w:rsid w:val="002410DF"/>
    <w:rsid w:val="00243F0F"/>
    <w:rsid w:val="00245C4B"/>
    <w:rsid w:val="002469AC"/>
    <w:rsid w:val="002543D3"/>
    <w:rsid w:val="00257F85"/>
    <w:rsid w:val="00261326"/>
    <w:rsid w:val="00265B2B"/>
    <w:rsid w:val="00267AAB"/>
    <w:rsid w:val="0028168C"/>
    <w:rsid w:val="00281E5F"/>
    <w:rsid w:val="00282B03"/>
    <w:rsid w:val="002910EA"/>
    <w:rsid w:val="00291899"/>
    <w:rsid w:val="00295DCB"/>
    <w:rsid w:val="00296A8D"/>
    <w:rsid w:val="002A1180"/>
    <w:rsid w:val="002A2796"/>
    <w:rsid w:val="002A4D3C"/>
    <w:rsid w:val="002A6336"/>
    <w:rsid w:val="002A71D9"/>
    <w:rsid w:val="002B04E9"/>
    <w:rsid w:val="002B41FD"/>
    <w:rsid w:val="002B6325"/>
    <w:rsid w:val="002C2ADC"/>
    <w:rsid w:val="002C3FF9"/>
    <w:rsid w:val="002C56A0"/>
    <w:rsid w:val="002C7848"/>
    <w:rsid w:val="002D5869"/>
    <w:rsid w:val="002E18D3"/>
    <w:rsid w:val="002E26F8"/>
    <w:rsid w:val="002E3014"/>
    <w:rsid w:val="002E3DBF"/>
    <w:rsid w:val="002F1275"/>
    <w:rsid w:val="002F1DA9"/>
    <w:rsid w:val="002F345D"/>
    <w:rsid w:val="002F40DE"/>
    <w:rsid w:val="002F543C"/>
    <w:rsid w:val="002F6A6B"/>
    <w:rsid w:val="002F6C7C"/>
    <w:rsid w:val="0030151C"/>
    <w:rsid w:val="003072B4"/>
    <w:rsid w:val="00311A92"/>
    <w:rsid w:val="00313385"/>
    <w:rsid w:val="00335079"/>
    <w:rsid w:val="00335575"/>
    <w:rsid w:val="00335F0B"/>
    <w:rsid w:val="00343C35"/>
    <w:rsid w:val="003505D1"/>
    <w:rsid w:val="003571CE"/>
    <w:rsid w:val="00357415"/>
    <w:rsid w:val="0036291B"/>
    <w:rsid w:val="003657D7"/>
    <w:rsid w:val="003663BC"/>
    <w:rsid w:val="00370C44"/>
    <w:rsid w:val="00371504"/>
    <w:rsid w:val="00386F7E"/>
    <w:rsid w:val="00387577"/>
    <w:rsid w:val="00391D03"/>
    <w:rsid w:val="00395664"/>
    <w:rsid w:val="003A0695"/>
    <w:rsid w:val="003A2AE5"/>
    <w:rsid w:val="003A741B"/>
    <w:rsid w:val="003C30F3"/>
    <w:rsid w:val="003D2759"/>
    <w:rsid w:val="003D3596"/>
    <w:rsid w:val="003E1905"/>
    <w:rsid w:val="003E2C12"/>
    <w:rsid w:val="003E4FE0"/>
    <w:rsid w:val="003F31F2"/>
    <w:rsid w:val="003F48DE"/>
    <w:rsid w:val="00400975"/>
    <w:rsid w:val="00403A5A"/>
    <w:rsid w:val="00410B56"/>
    <w:rsid w:val="0041477A"/>
    <w:rsid w:val="00415568"/>
    <w:rsid w:val="004224C0"/>
    <w:rsid w:val="004244AA"/>
    <w:rsid w:val="0042649A"/>
    <w:rsid w:val="004272B0"/>
    <w:rsid w:val="004314C8"/>
    <w:rsid w:val="00432CF8"/>
    <w:rsid w:val="0043423C"/>
    <w:rsid w:val="0043596D"/>
    <w:rsid w:val="00435A9A"/>
    <w:rsid w:val="00443169"/>
    <w:rsid w:val="00444F6A"/>
    <w:rsid w:val="00445695"/>
    <w:rsid w:val="00454ECC"/>
    <w:rsid w:val="00457CFD"/>
    <w:rsid w:val="004634C8"/>
    <w:rsid w:val="0046442D"/>
    <w:rsid w:val="004745C7"/>
    <w:rsid w:val="00475935"/>
    <w:rsid w:val="00475C19"/>
    <w:rsid w:val="004765EC"/>
    <w:rsid w:val="004774A6"/>
    <w:rsid w:val="0047759E"/>
    <w:rsid w:val="004808B9"/>
    <w:rsid w:val="004874C1"/>
    <w:rsid w:val="00487F1C"/>
    <w:rsid w:val="00493AB2"/>
    <w:rsid w:val="0049431A"/>
    <w:rsid w:val="004A25F0"/>
    <w:rsid w:val="004B0D75"/>
    <w:rsid w:val="004B2ABA"/>
    <w:rsid w:val="004B3482"/>
    <w:rsid w:val="004C0A7F"/>
    <w:rsid w:val="004C2235"/>
    <w:rsid w:val="004C7528"/>
    <w:rsid w:val="004D4FA2"/>
    <w:rsid w:val="004D6625"/>
    <w:rsid w:val="004D6F99"/>
    <w:rsid w:val="004E3757"/>
    <w:rsid w:val="004E3AC2"/>
    <w:rsid w:val="004F31CB"/>
    <w:rsid w:val="00505622"/>
    <w:rsid w:val="00505842"/>
    <w:rsid w:val="005058F1"/>
    <w:rsid w:val="0050702D"/>
    <w:rsid w:val="0051006B"/>
    <w:rsid w:val="00510C5D"/>
    <w:rsid w:val="00511914"/>
    <w:rsid w:val="00511EDC"/>
    <w:rsid w:val="00514DA3"/>
    <w:rsid w:val="0051529F"/>
    <w:rsid w:val="0051537F"/>
    <w:rsid w:val="005171A2"/>
    <w:rsid w:val="00517BAE"/>
    <w:rsid w:val="00521353"/>
    <w:rsid w:val="00521F95"/>
    <w:rsid w:val="0052390C"/>
    <w:rsid w:val="005242ED"/>
    <w:rsid w:val="00527AB7"/>
    <w:rsid w:val="0053291E"/>
    <w:rsid w:val="00534697"/>
    <w:rsid w:val="005373EF"/>
    <w:rsid w:val="00544668"/>
    <w:rsid w:val="005508EC"/>
    <w:rsid w:val="00550A8D"/>
    <w:rsid w:val="00551655"/>
    <w:rsid w:val="0056027E"/>
    <w:rsid w:val="00563B27"/>
    <w:rsid w:val="0056426C"/>
    <w:rsid w:val="00565202"/>
    <w:rsid w:val="005716FC"/>
    <w:rsid w:val="00571D62"/>
    <w:rsid w:val="005834BA"/>
    <w:rsid w:val="005864B8"/>
    <w:rsid w:val="005866F8"/>
    <w:rsid w:val="00593786"/>
    <w:rsid w:val="005A0E3B"/>
    <w:rsid w:val="005A6CE9"/>
    <w:rsid w:val="005C31D0"/>
    <w:rsid w:val="005C6744"/>
    <w:rsid w:val="005D0613"/>
    <w:rsid w:val="005D36F9"/>
    <w:rsid w:val="005D6190"/>
    <w:rsid w:val="005D64F1"/>
    <w:rsid w:val="005D6803"/>
    <w:rsid w:val="005D77E9"/>
    <w:rsid w:val="005E0074"/>
    <w:rsid w:val="005E0B21"/>
    <w:rsid w:val="005E6CAE"/>
    <w:rsid w:val="005F2D24"/>
    <w:rsid w:val="005F5726"/>
    <w:rsid w:val="0060219A"/>
    <w:rsid w:val="00613848"/>
    <w:rsid w:val="006164CD"/>
    <w:rsid w:val="006176F4"/>
    <w:rsid w:val="00626728"/>
    <w:rsid w:val="00627696"/>
    <w:rsid w:val="00633831"/>
    <w:rsid w:val="00635507"/>
    <w:rsid w:val="00636387"/>
    <w:rsid w:val="00637E73"/>
    <w:rsid w:val="006400A0"/>
    <w:rsid w:val="006402DD"/>
    <w:rsid w:val="0065657D"/>
    <w:rsid w:val="006575DD"/>
    <w:rsid w:val="00664449"/>
    <w:rsid w:val="00670FD8"/>
    <w:rsid w:val="00674404"/>
    <w:rsid w:val="00674CA9"/>
    <w:rsid w:val="00677EA3"/>
    <w:rsid w:val="006801C2"/>
    <w:rsid w:val="00681C65"/>
    <w:rsid w:val="006909FF"/>
    <w:rsid w:val="00690B2B"/>
    <w:rsid w:val="006A1CB3"/>
    <w:rsid w:val="006A6E08"/>
    <w:rsid w:val="006A6E7D"/>
    <w:rsid w:val="006A76EE"/>
    <w:rsid w:val="006B3895"/>
    <w:rsid w:val="006B3974"/>
    <w:rsid w:val="006B3BD2"/>
    <w:rsid w:val="006C32B9"/>
    <w:rsid w:val="006C3A69"/>
    <w:rsid w:val="006C4984"/>
    <w:rsid w:val="006C5D24"/>
    <w:rsid w:val="006C7DC1"/>
    <w:rsid w:val="006D150B"/>
    <w:rsid w:val="006D3659"/>
    <w:rsid w:val="006D5695"/>
    <w:rsid w:val="006D5733"/>
    <w:rsid w:val="006D65BE"/>
    <w:rsid w:val="006E08A0"/>
    <w:rsid w:val="006E4289"/>
    <w:rsid w:val="006E442C"/>
    <w:rsid w:val="006E67B8"/>
    <w:rsid w:val="006E7589"/>
    <w:rsid w:val="006F11E2"/>
    <w:rsid w:val="006F1466"/>
    <w:rsid w:val="006F3F9D"/>
    <w:rsid w:val="006F4522"/>
    <w:rsid w:val="00700A24"/>
    <w:rsid w:val="007046B2"/>
    <w:rsid w:val="00706C8C"/>
    <w:rsid w:val="0070704D"/>
    <w:rsid w:val="007168CA"/>
    <w:rsid w:val="0072064C"/>
    <w:rsid w:val="00722AFD"/>
    <w:rsid w:val="00723E5E"/>
    <w:rsid w:val="00725483"/>
    <w:rsid w:val="0072632D"/>
    <w:rsid w:val="00727B51"/>
    <w:rsid w:val="00727D3C"/>
    <w:rsid w:val="00730CFF"/>
    <w:rsid w:val="00730FED"/>
    <w:rsid w:val="00733ADD"/>
    <w:rsid w:val="00734160"/>
    <w:rsid w:val="007341C2"/>
    <w:rsid w:val="0073511E"/>
    <w:rsid w:val="00736D40"/>
    <w:rsid w:val="00737675"/>
    <w:rsid w:val="00737808"/>
    <w:rsid w:val="007434C0"/>
    <w:rsid w:val="00752221"/>
    <w:rsid w:val="00752FEB"/>
    <w:rsid w:val="00754AD8"/>
    <w:rsid w:val="00760ECD"/>
    <w:rsid w:val="00763BD4"/>
    <w:rsid w:val="00763EDB"/>
    <w:rsid w:val="00765DAB"/>
    <w:rsid w:val="007768E4"/>
    <w:rsid w:val="0077748F"/>
    <w:rsid w:val="00782E92"/>
    <w:rsid w:val="00783AD5"/>
    <w:rsid w:val="00791462"/>
    <w:rsid w:val="00794B4F"/>
    <w:rsid w:val="0079756E"/>
    <w:rsid w:val="007A0078"/>
    <w:rsid w:val="007A0346"/>
    <w:rsid w:val="007A4852"/>
    <w:rsid w:val="007A6FD8"/>
    <w:rsid w:val="007B2101"/>
    <w:rsid w:val="007B25AF"/>
    <w:rsid w:val="007B26E8"/>
    <w:rsid w:val="007B36CE"/>
    <w:rsid w:val="007B4040"/>
    <w:rsid w:val="007B5303"/>
    <w:rsid w:val="007B5E17"/>
    <w:rsid w:val="007C1052"/>
    <w:rsid w:val="007C51E1"/>
    <w:rsid w:val="007D00C3"/>
    <w:rsid w:val="007D50EE"/>
    <w:rsid w:val="007D6548"/>
    <w:rsid w:val="007E34AB"/>
    <w:rsid w:val="007E48BC"/>
    <w:rsid w:val="007E5B43"/>
    <w:rsid w:val="007E72CC"/>
    <w:rsid w:val="008035D3"/>
    <w:rsid w:val="00804946"/>
    <w:rsid w:val="00804DEE"/>
    <w:rsid w:val="00806543"/>
    <w:rsid w:val="00806AAF"/>
    <w:rsid w:val="008075B1"/>
    <w:rsid w:val="00812285"/>
    <w:rsid w:val="00822FF6"/>
    <w:rsid w:val="008314C4"/>
    <w:rsid w:val="00834551"/>
    <w:rsid w:val="00835CB1"/>
    <w:rsid w:val="008370AF"/>
    <w:rsid w:val="00837423"/>
    <w:rsid w:val="008377C6"/>
    <w:rsid w:val="008437AD"/>
    <w:rsid w:val="00860529"/>
    <w:rsid w:val="008613BE"/>
    <w:rsid w:val="008614B4"/>
    <w:rsid w:val="00861B45"/>
    <w:rsid w:val="00861D29"/>
    <w:rsid w:val="0086287A"/>
    <w:rsid w:val="00865EBC"/>
    <w:rsid w:val="00871748"/>
    <w:rsid w:val="0087611C"/>
    <w:rsid w:val="00880FE9"/>
    <w:rsid w:val="008825E9"/>
    <w:rsid w:val="0089720B"/>
    <w:rsid w:val="008A0E64"/>
    <w:rsid w:val="008A10F4"/>
    <w:rsid w:val="008A1FE5"/>
    <w:rsid w:val="008A664B"/>
    <w:rsid w:val="008A66CB"/>
    <w:rsid w:val="008B16B6"/>
    <w:rsid w:val="008B3819"/>
    <w:rsid w:val="008B7A42"/>
    <w:rsid w:val="008B7FB1"/>
    <w:rsid w:val="008C1599"/>
    <w:rsid w:val="008C1BC9"/>
    <w:rsid w:val="008C4183"/>
    <w:rsid w:val="008C51B2"/>
    <w:rsid w:val="008C5BB6"/>
    <w:rsid w:val="008D04DC"/>
    <w:rsid w:val="008D0D99"/>
    <w:rsid w:val="008D1FAC"/>
    <w:rsid w:val="008D2E20"/>
    <w:rsid w:val="008D2F7D"/>
    <w:rsid w:val="008D67F8"/>
    <w:rsid w:val="008E22A1"/>
    <w:rsid w:val="008E2E46"/>
    <w:rsid w:val="008E5FCC"/>
    <w:rsid w:val="008E5FFE"/>
    <w:rsid w:val="008E60E5"/>
    <w:rsid w:val="009068D2"/>
    <w:rsid w:val="00914122"/>
    <w:rsid w:val="00914E3D"/>
    <w:rsid w:val="00920884"/>
    <w:rsid w:val="0092198F"/>
    <w:rsid w:val="00922D78"/>
    <w:rsid w:val="0092359B"/>
    <w:rsid w:val="009246DE"/>
    <w:rsid w:val="00926992"/>
    <w:rsid w:val="0093234E"/>
    <w:rsid w:val="00935236"/>
    <w:rsid w:val="00937DF3"/>
    <w:rsid w:val="00940169"/>
    <w:rsid w:val="00940FA2"/>
    <w:rsid w:val="009411A9"/>
    <w:rsid w:val="00943109"/>
    <w:rsid w:val="009455E2"/>
    <w:rsid w:val="00945B21"/>
    <w:rsid w:val="0094610A"/>
    <w:rsid w:val="00954BEB"/>
    <w:rsid w:val="009551BE"/>
    <w:rsid w:val="00956252"/>
    <w:rsid w:val="00960F11"/>
    <w:rsid w:val="00964188"/>
    <w:rsid w:val="009659B9"/>
    <w:rsid w:val="009660FA"/>
    <w:rsid w:val="00975F02"/>
    <w:rsid w:val="00977A16"/>
    <w:rsid w:val="00982C6F"/>
    <w:rsid w:val="009830CC"/>
    <w:rsid w:val="0098468A"/>
    <w:rsid w:val="0098473B"/>
    <w:rsid w:val="0098627F"/>
    <w:rsid w:val="00991BDD"/>
    <w:rsid w:val="00991DEB"/>
    <w:rsid w:val="0099775C"/>
    <w:rsid w:val="00997B7D"/>
    <w:rsid w:val="009A1114"/>
    <w:rsid w:val="009A2536"/>
    <w:rsid w:val="009A7C6C"/>
    <w:rsid w:val="009B0A27"/>
    <w:rsid w:val="009C15AA"/>
    <w:rsid w:val="009C211A"/>
    <w:rsid w:val="009C6AA5"/>
    <w:rsid w:val="009D3A40"/>
    <w:rsid w:val="009D45BD"/>
    <w:rsid w:val="009E64D8"/>
    <w:rsid w:val="009F7E18"/>
    <w:rsid w:val="00A023CD"/>
    <w:rsid w:val="00A153F5"/>
    <w:rsid w:val="00A161F5"/>
    <w:rsid w:val="00A23026"/>
    <w:rsid w:val="00A2358C"/>
    <w:rsid w:val="00A26820"/>
    <w:rsid w:val="00A2745B"/>
    <w:rsid w:val="00A33235"/>
    <w:rsid w:val="00A33BDF"/>
    <w:rsid w:val="00A34231"/>
    <w:rsid w:val="00A34895"/>
    <w:rsid w:val="00A4055F"/>
    <w:rsid w:val="00A41050"/>
    <w:rsid w:val="00A517C7"/>
    <w:rsid w:val="00A543C0"/>
    <w:rsid w:val="00A60D93"/>
    <w:rsid w:val="00A616F9"/>
    <w:rsid w:val="00A62751"/>
    <w:rsid w:val="00A62923"/>
    <w:rsid w:val="00A647EF"/>
    <w:rsid w:val="00A65B59"/>
    <w:rsid w:val="00A6781A"/>
    <w:rsid w:val="00A74883"/>
    <w:rsid w:val="00A77A97"/>
    <w:rsid w:val="00A856EA"/>
    <w:rsid w:val="00A876EA"/>
    <w:rsid w:val="00AA0C62"/>
    <w:rsid w:val="00AA1DDF"/>
    <w:rsid w:val="00AA4048"/>
    <w:rsid w:val="00AA4A21"/>
    <w:rsid w:val="00AB0224"/>
    <w:rsid w:val="00AB066A"/>
    <w:rsid w:val="00AB2207"/>
    <w:rsid w:val="00AB265F"/>
    <w:rsid w:val="00AB5378"/>
    <w:rsid w:val="00AB67FE"/>
    <w:rsid w:val="00AB727D"/>
    <w:rsid w:val="00AB7676"/>
    <w:rsid w:val="00AC0792"/>
    <w:rsid w:val="00AC0B4A"/>
    <w:rsid w:val="00AC2828"/>
    <w:rsid w:val="00AD127F"/>
    <w:rsid w:val="00AD18C4"/>
    <w:rsid w:val="00AD2555"/>
    <w:rsid w:val="00AE16A6"/>
    <w:rsid w:val="00AE2756"/>
    <w:rsid w:val="00AE4D91"/>
    <w:rsid w:val="00AE660B"/>
    <w:rsid w:val="00AF4CAE"/>
    <w:rsid w:val="00AF6ABE"/>
    <w:rsid w:val="00B02654"/>
    <w:rsid w:val="00B02E57"/>
    <w:rsid w:val="00B05EE2"/>
    <w:rsid w:val="00B123C5"/>
    <w:rsid w:val="00B129CC"/>
    <w:rsid w:val="00B13B4A"/>
    <w:rsid w:val="00B152B6"/>
    <w:rsid w:val="00B20C51"/>
    <w:rsid w:val="00B22346"/>
    <w:rsid w:val="00B24553"/>
    <w:rsid w:val="00B25998"/>
    <w:rsid w:val="00B31747"/>
    <w:rsid w:val="00B346F5"/>
    <w:rsid w:val="00B34A4E"/>
    <w:rsid w:val="00B43059"/>
    <w:rsid w:val="00B4382C"/>
    <w:rsid w:val="00B4765F"/>
    <w:rsid w:val="00B5040A"/>
    <w:rsid w:val="00B51C2D"/>
    <w:rsid w:val="00B52CCB"/>
    <w:rsid w:val="00B55C29"/>
    <w:rsid w:val="00B55FE0"/>
    <w:rsid w:val="00B63139"/>
    <w:rsid w:val="00B652A9"/>
    <w:rsid w:val="00B654BE"/>
    <w:rsid w:val="00B7520F"/>
    <w:rsid w:val="00B75801"/>
    <w:rsid w:val="00B7639C"/>
    <w:rsid w:val="00B77F30"/>
    <w:rsid w:val="00B8212C"/>
    <w:rsid w:val="00B924BD"/>
    <w:rsid w:val="00B938CD"/>
    <w:rsid w:val="00BA1508"/>
    <w:rsid w:val="00BB04A8"/>
    <w:rsid w:val="00BB21E3"/>
    <w:rsid w:val="00BB306F"/>
    <w:rsid w:val="00BB3C30"/>
    <w:rsid w:val="00BB5B51"/>
    <w:rsid w:val="00BC1922"/>
    <w:rsid w:val="00BC3E20"/>
    <w:rsid w:val="00BD3A76"/>
    <w:rsid w:val="00BD59BC"/>
    <w:rsid w:val="00BD5B44"/>
    <w:rsid w:val="00BE06D9"/>
    <w:rsid w:val="00BF5C0A"/>
    <w:rsid w:val="00BF6892"/>
    <w:rsid w:val="00C13A71"/>
    <w:rsid w:val="00C159C6"/>
    <w:rsid w:val="00C15C57"/>
    <w:rsid w:val="00C213FC"/>
    <w:rsid w:val="00C238B2"/>
    <w:rsid w:val="00C24643"/>
    <w:rsid w:val="00C264D5"/>
    <w:rsid w:val="00C2793E"/>
    <w:rsid w:val="00C318D3"/>
    <w:rsid w:val="00C3191F"/>
    <w:rsid w:val="00C324AA"/>
    <w:rsid w:val="00C327C3"/>
    <w:rsid w:val="00C3633B"/>
    <w:rsid w:val="00C376C1"/>
    <w:rsid w:val="00C447A1"/>
    <w:rsid w:val="00C45C8E"/>
    <w:rsid w:val="00C50BF8"/>
    <w:rsid w:val="00C51709"/>
    <w:rsid w:val="00C53FE9"/>
    <w:rsid w:val="00C5583D"/>
    <w:rsid w:val="00C576D0"/>
    <w:rsid w:val="00C60714"/>
    <w:rsid w:val="00C6181A"/>
    <w:rsid w:val="00C61887"/>
    <w:rsid w:val="00C74777"/>
    <w:rsid w:val="00C802A0"/>
    <w:rsid w:val="00C80BCB"/>
    <w:rsid w:val="00C82913"/>
    <w:rsid w:val="00C872F8"/>
    <w:rsid w:val="00C92FD1"/>
    <w:rsid w:val="00CB0819"/>
    <w:rsid w:val="00CB3B4F"/>
    <w:rsid w:val="00CB3BBA"/>
    <w:rsid w:val="00CB5E99"/>
    <w:rsid w:val="00CC2338"/>
    <w:rsid w:val="00CC3790"/>
    <w:rsid w:val="00CC6582"/>
    <w:rsid w:val="00CC74F2"/>
    <w:rsid w:val="00CD0F32"/>
    <w:rsid w:val="00CD3C10"/>
    <w:rsid w:val="00CE5149"/>
    <w:rsid w:val="00CE7EB4"/>
    <w:rsid w:val="00CF5946"/>
    <w:rsid w:val="00CF7BC5"/>
    <w:rsid w:val="00D00772"/>
    <w:rsid w:val="00D01C16"/>
    <w:rsid w:val="00D04F66"/>
    <w:rsid w:val="00D11463"/>
    <w:rsid w:val="00D11522"/>
    <w:rsid w:val="00D11ED5"/>
    <w:rsid w:val="00D121E5"/>
    <w:rsid w:val="00D126A9"/>
    <w:rsid w:val="00D12DC8"/>
    <w:rsid w:val="00D13938"/>
    <w:rsid w:val="00D145AD"/>
    <w:rsid w:val="00D17BAC"/>
    <w:rsid w:val="00D247D3"/>
    <w:rsid w:val="00D32FFA"/>
    <w:rsid w:val="00D42E30"/>
    <w:rsid w:val="00D4516A"/>
    <w:rsid w:val="00D452B3"/>
    <w:rsid w:val="00D57C3F"/>
    <w:rsid w:val="00D625EA"/>
    <w:rsid w:val="00D64EB5"/>
    <w:rsid w:val="00D65E96"/>
    <w:rsid w:val="00D6739A"/>
    <w:rsid w:val="00D703B6"/>
    <w:rsid w:val="00D7766E"/>
    <w:rsid w:val="00D86EFD"/>
    <w:rsid w:val="00D91431"/>
    <w:rsid w:val="00D939C2"/>
    <w:rsid w:val="00D94307"/>
    <w:rsid w:val="00D953A5"/>
    <w:rsid w:val="00D974D3"/>
    <w:rsid w:val="00DA113A"/>
    <w:rsid w:val="00DB0CB0"/>
    <w:rsid w:val="00DB6989"/>
    <w:rsid w:val="00DB7A63"/>
    <w:rsid w:val="00DC0783"/>
    <w:rsid w:val="00DC4097"/>
    <w:rsid w:val="00DC427E"/>
    <w:rsid w:val="00DC58D5"/>
    <w:rsid w:val="00DC5D58"/>
    <w:rsid w:val="00DC696C"/>
    <w:rsid w:val="00DC6D82"/>
    <w:rsid w:val="00DD09A8"/>
    <w:rsid w:val="00DD1DA5"/>
    <w:rsid w:val="00DD4105"/>
    <w:rsid w:val="00DD498D"/>
    <w:rsid w:val="00DD75A6"/>
    <w:rsid w:val="00DD7B26"/>
    <w:rsid w:val="00DE0A47"/>
    <w:rsid w:val="00DE36DC"/>
    <w:rsid w:val="00DE3BCD"/>
    <w:rsid w:val="00DF2069"/>
    <w:rsid w:val="00DF69CD"/>
    <w:rsid w:val="00DF6AE3"/>
    <w:rsid w:val="00DF7C35"/>
    <w:rsid w:val="00E07D79"/>
    <w:rsid w:val="00E11B6E"/>
    <w:rsid w:val="00E14CA3"/>
    <w:rsid w:val="00E14F30"/>
    <w:rsid w:val="00E15467"/>
    <w:rsid w:val="00E1780F"/>
    <w:rsid w:val="00E24379"/>
    <w:rsid w:val="00E347BF"/>
    <w:rsid w:val="00E34FFB"/>
    <w:rsid w:val="00E35BF3"/>
    <w:rsid w:val="00E3769D"/>
    <w:rsid w:val="00E409C9"/>
    <w:rsid w:val="00E43DAA"/>
    <w:rsid w:val="00E52855"/>
    <w:rsid w:val="00E55D65"/>
    <w:rsid w:val="00E572A9"/>
    <w:rsid w:val="00E63C3D"/>
    <w:rsid w:val="00E63D9E"/>
    <w:rsid w:val="00E674A6"/>
    <w:rsid w:val="00E7210E"/>
    <w:rsid w:val="00E751DF"/>
    <w:rsid w:val="00E7590F"/>
    <w:rsid w:val="00E75E64"/>
    <w:rsid w:val="00E80FEF"/>
    <w:rsid w:val="00E81704"/>
    <w:rsid w:val="00E845C6"/>
    <w:rsid w:val="00E90BB5"/>
    <w:rsid w:val="00E91758"/>
    <w:rsid w:val="00E92117"/>
    <w:rsid w:val="00E92155"/>
    <w:rsid w:val="00E97C0E"/>
    <w:rsid w:val="00EB37F5"/>
    <w:rsid w:val="00EB75F0"/>
    <w:rsid w:val="00EC35CE"/>
    <w:rsid w:val="00EC4BDA"/>
    <w:rsid w:val="00ED56AB"/>
    <w:rsid w:val="00ED7B3B"/>
    <w:rsid w:val="00EE35FA"/>
    <w:rsid w:val="00EE3988"/>
    <w:rsid w:val="00EE42BF"/>
    <w:rsid w:val="00EF2E59"/>
    <w:rsid w:val="00EF475A"/>
    <w:rsid w:val="00EF779C"/>
    <w:rsid w:val="00F04862"/>
    <w:rsid w:val="00F05A3A"/>
    <w:rsid w:val="00F05F07"/>
    <w:rsid w:val="00F06609"/>
    <w:rsid w:val="00F06C24"/>
    <w:rsid w:val="00F07540"/>
    <w:rsid w:val="00F101B7"/>
    <w:rsid w:val="00F2152A"/>
    <w:rsid w:val="00F2335B"/>
    <w:rsid w:val="00F23E06"/>
    <w:rsid w:val="00F253AD"/>
    <w:rsid w:val="00F31C55"/>
    <w:rsid w:val="00F34B34"/>
    <w:rsid w:val="00F3754B"/>
    <w:rsid w:val="00F4187B"/>
    <w:rsid w:val="00F41AE2"/>
    <w:rsid w:val="00F43070"/>
    <w:rsid w:val="00F5020A"/>
    <w:rsid w:val="00F509D4"/>
    <w:rsid w:val="00F52EDC"/>
    <w:rsid w:val="00F53BD9"/>
    <w:rsid w:val="00F554EF"/>
    <w:rsid w:val="00F65CDB"/>
    <w:rsid w:val="00F70014"/>
    <w:rsid w:val="00F727F2"/>
    <w:rsid w:val="00F75159"/>
    <w:rsid w:val="00F76448"/>
    <w:rsid w:val="00F77D26"/>
    <w:rsid w:val="00F804A4"/>
    <w:rsid w:val="00F84C65"/>
    <w:rsid w:val="00F85117"/>
    <w:rsid w:val="00F86FAA"/>
    <w:rsid w:val="00F87826"/>
    <w:rsid w:val="00F97E18"/>
    <w:rsid w:val="00FA3C13"/>
    <w:rsid w:val="00FA40D7"/>
    <w:rsid w:val="00FA44EB"/>
    <w:rsid w:val="00FA63EF"/>
    <w:rsid w:val="00FA6A0D"/>
    <w:rsid w:val="00FB06DC"/>
    <w:rsid w:val="00FB1D5C"/>
    <w:rsid w:val="00FB34CC"/>
    <w:rsid w:val="00FB3EF7"/>
    <w:rsid w:val="00FC019E"/>
    <w:rsid w:val="00FC15B9"/>
    <w:rsid w:val="00FC63B6"/>
    <w:rsid w:val="00FD1A51"/>
    <w:rsid w:val="00FD49D2"/>
    <w:rsid w:val="00FE234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5866F8"/>
    <w:pPr>
      <w:tabs>
        <w:tab w:val="left" w:pos="-567"/>
        <w:tab w:val="left" w:pos="-426"/>
      </w:tabs>
      <w:autoSpaceDE w:val="0"/>
      <w:autoSpaceDN w:val="0"/>
      <w:adjustRightInd w:val="0"/>
      <w:ind w:firstLine="709"/>
      <w:jc w:val="both"/>
    </w:pPr>
    <w:rPr>
      <w:bCs/>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paragraph" w:customStyle="1" w:styleId="27">
    <w:name w:val="Абзац списка2"/>
    <w:basedOn w:val="a"/>
    <w:rsid w:val="00CC2338"/>
    <w:pPr>
      <w:suppressAutoHyphens w:val="0"/>
      <w:spacing w:after="200" w:line="276" w:lineRule="auto"/>
      <w:ind w:left="720"/>
    </w:pPr>
    <w:rPr>
      <w:rFonts w:ascii="Calibri" w:hAnsi="Calibri" w:cs="Calibri"/>
      <w:sz w:val="22"/>
      <w:szCs w:val="22"/>
      <w:lang w:eastAsia="en-US"/>
    </w:rPr>
  </w:style>
  <w:style w:type="paragraph" w:styleId="28">
    <w:name w:val="List 2"/>
    <w:basedOn w:val="a"/>
    <w:uiPriority w:val="99"/>
    <w:unhideWhenUsed/>
    <w:rsid w:val="00943109"/>
    <w:pPr>
      <w:ind w:left="566" w:hanging="283"/>
      <w:contextualSpacing/>
    </w:pPr>
  </w:style>
  <w:style w:type="paragraph" w:customStyle="1" w:styleId="afff4">
    <w:name w:val="Свободная форма"/>
    <w:rsid w:val="00943109"/>
    <w:rPr>
      <w:rFonts w:ascii="Helvetica" w:hAnsi="Helvetica" w:cs="Helvetica"/>
      <w:color w:val="000000"/>
      <w:sz w:val="24"/>
      <w:szCs w:val="24"/>
    </w:rPr>
  </w:style>
  <w:style w:type="paragraph" w:customStyle="1" w:styleId="-11">
    <w:name w:val="Цветной список - Акцент 11"/>
    <w:basedOn w:val="a"/>
    <w:uiPriority w:val="34"/>
    <w:qFormat/>
    <w:rsid w:val="00637E73"/>
    <w:pPr>
      <w:suppressAutoHyphens w:val="0"/>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5866F8"/>
    <w:pPr>
      <w:tabs>
        <w:tab w:val="left" w:pos="-567"/>
        <w:tab w:val="left" w:pos="-426"/>
      </w:tabs>
      <w:autoSpaceDE w:val="0"/>
      <w:autoSpaceDN w:val="0"/>
      <w:adjustRightInd w:val="0"/>
      <w:ind w:firstLine="709"/>
      <w:jc w:val="both"/>
    </w:pPr>
    <w:rPr>
      <w:bCs/>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paragraph" w:customStyle="1" w:styleId="27">
    <w:name w:val="Абзац списка2"/>
    <w:basedOn w:val="a"/>
    <w:rsid w:val="00CC2338"/>
    <w:pPr>
      <w:suppressAutoHyphens w:val="0"/>
      <w:spacing w:after="200" w:line="276" w:lineRule="auto"/>
      <w:ind w:left="720"/>
    </w:pPr>
    <w:rPr>
      <w:rFonts w:ascii="Calibri" w:hAnsi="Calibri" w:cs="Calibri"/>
      <w:sz w:val="22"/>
      <w:szCs w:val="22"/>
      <w:lang w:eastAsia="en-US"/>
    </w:rPr>
  </w:style>
  <w:style w:type="paragraph" w:styleId="28">
    <w:name w:val="List 2"/>
    <w:basedOn w:val="a"/>
    <w:uiPriority w:val="99"/>
    <w:unhideWhenUsed/>
    <w:rsid w:val="00943109"/>
    <w:pPr>
      <w:ind w:left="566" w:hanging="283"/>
      <w:contextualSpacing/>
    </w:pPr>
  </w:style>
  <w:style w:type="paragraph" w:customStyle="1" w:styleId="afff4">
    <w:name w:val="Свободная форма"/>
    <w:rsid w:val="00943109"/>
    <w:rPr>
      <w:rFonts w:ascii="Helvetica" w:hAnsi="Helvetica" w:cs="Helvetica"/>
      <w:color w:val="000000"/>
      <w:sz w:val="24"/>
      <w:szCs w:val="24"/>
    </w:rPr>
  </w:style>
  <w:style w:type="paragraph" w:customStyle="1" w:styleId="-11">
    <w:name w:val="Цветной список - Акцент 11"/>
    <w:basedOn w:val="a"/>
    <w:uiPriority w:val="34"/>
    <w:qFormat/>
    <w:rsid w:val="00637E73"/>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8867694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4143236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20anikanovas@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3F07FC-D34E-4694-9834-849FA0149173}">
  <ds:schemaRefs>
    <ds:schemaRef ds:uri="http://schemas.openxmlformats.org/officeDocument/2006/bibliography"/>
  </ds:schemaRefs>
</ds:datastoreItem>
</file>

<file path=customXml/itemProps5.xml><?xml version="1.0" encoding="utf-8"?>
<ds:datastoreItem xmlns:ds="http://schemas.openxmlformats.org/officeDocument/2006/customXml" ds:itemID="{CBD68FF1-A0E7-4AC9-BE7A-D80083718F5A}">
  <ds:schemaRefs>
    <ds:schemaRef ds:uri="http://schemas.openxmlformats.org/officeDocument/2006/bibliography"/>
  </ds:schemaRefs>
</ds:datastoreItem>
</file>

<file path=customXml/itemProps6.xml><?xml version="1.0" encoding="utf-8"?>
<ds:datastoreItem xmlns:ds="http://schemas.openxmlformats.org/officeDocument/2006/customXml" ds:itemID="{FAFBE386-0DBB-4989-90C2-4837BDF87D42}">
  <ds:schemaRefs>
    <ds:schemaRef ds:uri="http://schemas.openxmlformats.org/officeDocument/2006/bibliography"/>
  </ds:schemaRefs>
</ds:datastoreItem>
</file>

<file path=customXml/itemProps7.xml><?xml version="1.0" encoding="utf-8"?>
<ds:datastoreItem xmlns:ds="http://schemas.openxmlformats.org/officeDocument/2006/customXml" ds:itemID="{27EACCB1-9A99-4048-A14C-CFD5321F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12488</Words>
  <Characters>71188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83509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2013-12-24T11:23:00Z</cp:lastPrinted>
  <dcterms:created xsi:type="dcterms:W3CDTF">2013-12-20T10:18:00Z</dcterms:created>
  <dcterms:modified xsi:type="dcterms:W3CDTF">2013-12-25T13:07:00Z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