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DB0EF5">
        <w:rPr>
          <w:b/>
          <w:bCs/>
          <w:sz w:val="28"/>
        </w:rPr>
        <w:t xml:space="preserve"> </w:t>
      </w:r>
      <w:r w:rsidR="009E68C3">
        <w:rPr>
          <w:b/>
          <w:bCs/>
          <w:sz w:val="28"/>
        </w:rPr>
        <w:t>дека</w:t>
      </w:r>
      <w:r w:rsidR="000912EB">
        <w:rPr>
          <w:b/>
          <w:bCs/>
          <w:sz w:val="28"/>
        </w:rPr>
        <w:t>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w:t>
      </w:r>
      <w:r w:rsidR="00447F60">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w:t>
      </w:r>
      <w:r w:rsidR="000B43A6" w:rsidRPr="00764704">
        <w:rPr>
          <w:szCs w:val="28"/>
        </w:rPr>
        <w:t>0</w:t>
      </w:r>
      <w:r w:rsidR="00822E6A">
        <w:rPr>
          <w:szCs w:val="28"/>
        </w:rPr>
        <w:t>37</w:t>
      </w:r>
      <w:r w:rsidRPr="00764704">
        <w:rPr>
          <w:szCs w:val="28"/>
        </w:rPr>
        <w:t>/</w:t>
      </w:r>
      <w:r w:rsidR="003D3DA1" w:rsidRPr="00764704">
        <w:rPr>
          <w:szCs w:val="28"/>
        </w:rPr>
        <w:t>НКПОКТ</w:t>
      </w:r>
      <w:r w:rsidRPr="00764704">
        <w:rPr>
          <w:szCs w:val="28"/>
        </w:rPr>
        <w:t>/</w:t>
      </w:r>
      <w:r w:rsidR="000B43A6" w:rsidRPr="00764704">
        <w:rPr>
          <w:szCs w:val="28"/>
        </w:rPr>
        <w:t>00</w:t>
      </w:r>
      <w:r w:rsidR="00822E6A">
        <w:rPr>
          <w:szCs w:val="28"/>
        </w:rPr>
        <w:t>52</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822E6A" w:rsidRPr="003A3602" w:rsidRDefault="00AA5BEA" w:rsidP="00822E6A">
      <w:pPr>
        <w:pStyle w:val="12"/>
        <w:suppressAutoHyphens/>
        <w:rPr>
          <w:szCs w:val="28"/>
        </w:rPr>
      </w:pPr>
      <w:r w:rsidRPr="00B27BA8">
        <w:rPr>
          <w:szCs w:val="28"/>
        </w:rPr>
        <w:t xml:space="preserve"> </w:t>
      </w:r>
      <w:r w:rsidR="00764704" w:rsidRPr="00B27BA8">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DB0EF5">
        <w:t xml:space="preserve">на </w:t>
      </w:r>
      <w:r w:rsidR="00822E6A" w:rsidRPr="003A3602">
        <w:rPr>
          <w:szCs w:val="28"/>
        </w:rPr>
        <w:t>выполнение работ по переработке (разделке) исключенных из инвентарного парка грузовых вагонов собственности Заказчика (далее – вагоны), с предварительным производством демонтажа ремонтопригодных узлов и деталей вагонов, силами и на территории Исполнителя в 2014г.</w:t>
      </w:r>
    </w:p>
    <w:p w:rsidR="00796200" w:rsidRPr="00B27BA8" w:rsidRDefault="00447F60" w:rsidP="0096406A">
      <w:pPr>
        <w:pStyle w:val="12"/>
        <w:suppressAutoHyphens/>
        <w:rPr>
          <w:b/>
          <w:szCs w:val="28"/>
        </w:rPr>
      </w:pPr>
      <w:r w:rsidRPr="00B27BA8">
        <w:rPr>
          <w:szCs w:val="28"/>
        </w:rPr>
        <w:t>Информация об организаторе О</w:t>
      </w:r>
      <w:r w:rsidR="00764704" w:rsidRPr="00B27BA8">
        <w:rPr>
          <w:szCs w:val="28"/>
        </w:rPr>
        <w:t xml:space="preserve">ткрытого конкурса указана в пункте 2 Информационной карты раздела 5 </w:t>
      </w:r>
      <w:r w:rsidR="00037E08" w:rsidRPr="00B27BA8">
        <w:rPr>
          <w:szCs w:val="28"/>
        </w:rPr>
        <w:t xml:space="preserve">настоящей документации о закупке </w:t>
      </w:r>
      <w:r w:rsidR="00DC222A" w:rsidRPr="00B27BA8">
        <w:rPr>
          <w:szCs w:val="28"/>
        </w:rPr>
        <w:t>(далее –</w:t>
      </w:r>
      <w:r w:rsidR="00D15935" w:rsidRPr="00B27BA8">
        <w:rPr>
          <w:szCs w:val="28"/>
        </w:rPr>
        <w:t xml:space="preserve"> И</w:t>
      </w:r>
      <w:r w:rsidR="00DC222A" w:rsidRPr="00B27BA8">
        <w:rPr>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w:t>
      </w:r>
      <w:r w:rsidRPr="00D32FFA">
        <w:rPr>
          <w:szCs w:val="28"/>
        </w:rPr>
        <w:lastRenderedPageBreak/>
        <w:t>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w:t>
      </w:r>
      <w:r w:rsidRPr="00D32FFA">
        <w:lastRenderedPageBreak/>
        <w:t xml:space="preserve">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w:t>
      </w:r>
      <w:r w:rsidRPr="00D32FFA">
        <w:rPr>
          <w:sz w:val="28"/>
          <w:szCs w:val="28"/>
        </w:rPr>
        <w:lastRenderedPageBreak/>
        <w:t xml:space="preserve">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1A7ED2">
      <w:pPr>
        <w:pStyle w:val="12"/>
        <w:numPr>
          <w:ilvl w:val="2"/>
          <w:numId w:val="9"/>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1A7ED2">
      <w:pPr>
        <w:pStyle w:val="12"/>
        <w:numPr>
          <w:ilvl w:val="2"/>
          <w:numId w:val="9"/>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250B24">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1A7ED2">
      <w:pPr>
        <w:pStyle w:val="aff6"/>
        <w:numPr>
          <w:ilvl w:val="0"/>
          <w:numId w:val="11"/>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1A7ED2">
      <w:pPr>
        <w:pStyle w:val="a7"/>
        <w:numPr>
          <w:ilvl w:val="0"/>
          <w:numId w:val="10"/>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1A7ED2">
      <w:pPr>
        <w:pStyle w:val="a7"/>
        <w:numPr>
          <w:ilvl w:val="0"/>
          <w:numId w:val="10"/>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1A7ED2">
      <w:pPr>
        <w:pStyle w:val="a7"/>
        <w:numPr>
          <w:ilvl w:val="0"/>
          <w:numId w:val="10"/>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1A7ED2">
      <w:pPr>
        <w:pStyle w:val="a7"/>
        <w:numPr>
          <w:ilvl w:val="0"/>
          <w:numId w:val="10"/>
        </w:numPr>
        <w:tabs>
          <w:tab w:val="left" w:pos="0"/>
          <w:tab w:val="left" w:pos="1440"/>
        </w:tabs>
        <w:suppressAutoHyphens/>
        <w:ind w:left="0" w:firstLine="720"/>
        <w:rPr>
          <w:sz w:val="28"/>
        </w:rPr>
      </w:pPr>
      <w:r w:rsidRPr="00801BFA">
        <w:rPr>
          <w:sz w:val="28"/>
          <w:szCs w:val="28"/>
        </w:rPr>
        <w:lastRenderedPageBreak/>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1A7ED2">
      <w:pPr>
        <w:pStyle w:val="a7"/>
        <w:numPr>
          <w:ilvl w:val="0"/>
          <w:numId w:val="10"/>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1A7ED2">
      <w:pPr>
        <w:pStyle w:val="a7"/>
        <w:numPr>
          <w:ilvl w:val="0"/>
          <w:numId w:val="10"/>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1A7ED2">
      <w:pPr>
        <w:pStyle w:val="a7"/>
        <w:numPr>
          <w:ilvl w:val="0"/>
          <w:numId w:val="10"/>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1A7ED2">
      <w:pPr>
        <w:pStyle w:val="a7"/>
        <w:numPr>
          <w:ilvl w:val="0"/>
          <w:numId w:val="10"/>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1A7ED2">
      <w:pPr>
        <w:pStyle w:val="a7"/>
        <w:numPr>
          <w:ilvl w:val="0"/>
          <w:numId w:val="10"/>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1A7ED2">
      <w:pPr>
        <w:pStyle w:val="aff6"/>
        <w:numPr>
          <w:ilvl w:val="0"/>
          <w:numId w:val="11"/>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1A7ED2">
      <w:pPr>
        <w:pStyle w:val="a7"/>
        <w:keepNext/>
        <w:numPr>
          <w:ilvl w:val="2"/>
          <w:numId w:val="12"/>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1A7ED2">
      <w:pPr>
        <w:pStyle w:val="a7"/>
        <w:numPr>
          <w:ilvl w:val="2"/>
          <w:numId w:val="12"/>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1A7ED2">
      <w:pPr>
        <w:pStyle w:val="a7"/>
        <w:numPr>
          <w:ilvl w:val="2"/>
          <w:numId w:val="12"/>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1A7ED2">
      <w:pPr>
        <w:pStyle w:val="a7"/>
        <w:numPr>
          <w:ilvl w:val="2"/>
          <w:numId w:val="12"/>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1A7ED2">
      <w:pPr>
        <w:pStyle w:val="a7"/>
        <w:numPr>
          <w:ilvl w:val="2"/>
          <w:numId w:val="12"/>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1A7ED2">
      <w:pPr>
        <w:pStyle w:val="a7"/>
        <w:numPr>
          <w:ilvl w:val="2"/>
          <w:numId w:val="12"/>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1A7ED2">
      <w:pPr>
        <w:pStyle w:val="a7"/>
        <w:numPr>
          <w:ilvl w:val="2"/>
          <w:numId w:val="12"/>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1A7ED2">
      <w:pPr>
        <w:pStyle w:val="a7"/>
        <w:numPr>
          <w:ilvl w:val="2"/>
          <w:numId w:val="12"/>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1A7ED2">
      <w:pPr>
        <w:pStyle w:val="a7"/>
        <w:numPr>
          <w:ilvl w:val="2"/>
          <w:numId w:val="12"/>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1A7ED2">
      <w:pPr>
        <w:pStyle w:val="Default"/>
        <w:numPr>
          <w:ilvl w:val="2"/>
          <w:numId w:val="12"/>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1A7ED2">
      <w:pPr>
        <w:pStyle w:val="a7"/>
        <w:numPr>
          <w:ilvl w:val="2"/>
          <w:numId w:val="12"/>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1A7ED2">
      <w:pPr>
        <w:pStyle w:val="2"/>
        <w:numPr>
          <w:ilvl w:val="1"/>
          <w:numId w:val="14"/>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1A7ED2">
      <w:pPr>
        <w:pStyle w:val="a7"/>
        <w:numPr>
          <w:ilvl w:val="2"/>
          <w:numId w:val="13"/>
        </w:numPr>
        <w:suppressAutoHyphens/>
        <w:ind w:left="0" w:firstLine="709"/>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t>Заявка претендента должна быть подписана уполномоченным представителем претендента.</w:t>
      </w:r>
    </w:p>
    <w:p w:rsidR="00260EE5" w:rsidRPr="00D32FFA" w:rsidRDefault="00260EE5" w:rsidP="001A7ED2">
      <w:pPr>
        <w:pStyle w:val="a7"/>
        <w:numPr>
          <w:ilvl w:val="2"/>
          <w:numId w:val="13"/>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1A7ED2">
      <w:pPr>
        <w:pStyle w:val="a7"/>
        <w:numPr>
          <w:ilvl w:val="2"/>
          <w:numId w:val="13"/>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1A7ED2">
      <w:pPr>
        <w:pStyle w:val="a7"/>
        <w:numPr>
          <w:ilvl w:val="2"/>
          <w:numId w:val="13"/>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1A7ED2">
      <w:pPr>
        <w:pStyle w:val="a7"/>
        <w:numPr>
          <w:ilvl w:val="2"/>
          <w:numId w:val="13"/>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1A7ED2">
      <w:pPr>
        <w:pStyle w:val="2"/>
        <w:numPr>
          <w:ilvl w:val="1"/>
          <w:numId w:val="14"/>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1A7ED2">
      <w:pPr>
        <w:pStyle w:val="a7"/>
        <w:numPr>
          <w:ilvl w:val="0"/>
          <w:numId w:val="15"/>
        </w:numPr>
        <w:suppressAutoHyphens/>
        <w:ind w:left="0" w:firstLine="709"/>
        <w:rPr>
          <w:sz w:val="28"/>
        </w:rPr>
      </w:pPr>
      <w:r>
        <w:rPr>
          <w:sz w:val="28"/>
          <w:szCs w:val="28"/>
        </w:rPr>
        <w:t xml:space="preserve">По </w:t>
      </w:r>
      <w:r w:rsidRPr="00CB3BBA">
        <w:rPr>
          <w:sz w:val="28"/>
          <w:szCs w:val="28"/>
        </w:rPr>
        <w:t>окончании срока подачи Заявок</w:t>
      </w:r>
      <w:r w:rsidR="0096406A">
        <w:rPr>
          <w:sz w:val="28"/>
          <w:szCs w:val="28"/>
        </w:rPr>
        <w:t>,</w:t>
      </w:r>
      <w:r w:rsidRPr="00CB3BBA">
        <w:rPr>
          <w:sz w:val="28"/>
          <w:szCs w:val="28"/>
        </w:rPr>
        <w:t xml:space="preserve"> представленные пр</w:t>
      </w:r>
      <w:r w:rsidR="0096406A">
        <w:rPr>
          <w:sz w:val="28"/>
          <w:szCs w:val="28"/>
        </w:rPr>
        <w:t xml:space="preserve">етендентами конверты с Заявками, </w:t>
      </w:r>
      <w:r w:rsidRPr="00CB3BBA">
        <w:rPr>
          <w:sz w:val="28"/>
          <w:szCs w:val="28"/>
        </w:rPr>
        <w:t xml:space="preserve">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1A7ED2">
      <w:pPr>
        <w:pStyle w:val="aff6"/>
        <w:numPr>
          <w:ilvl w:val="0"/>
          <w:numId w:val="15"/>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1A7ED2">
      <w:pPr>
        <w:pStyle w:val="a7"/>
        <w:numPr>
          <w:ilvl w:val="0"/>
          <w:numId w:val="15"/>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B27BA8">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1A7ED2">
      <w:pPr>
        <w:pStyle w:val="2"/>
        <w:numPr>
          <w:ilvl w:val="1"/>
          <w:numId w:val="14"/>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lastRenderedPageBreak/>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1A7ED2">
      <w:pPr>
        <w:numPr>
          <w:ilvl w:val="0"/>
          <w:numId w:val="16"/>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E02B11">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E02B11">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E02B11">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E02B11">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E02B11">
      <w:pPr>
        <w:pStyle w:val="a7"/>
        <w:rPr>
          <w:sz w:val="28"/>
        </w:rPr>
      </w:pPr>
      <w:r>
        <w:rPr>
          <w:sz w:val="28"/>
        </w:rPr>
        <w:lastRenderedPageBreak/>
        <w:t>Заявка не соответствует положениям технического задания документации о закупке;</w:t>
      </w:r>
    </w:p>
    <w:p w:rsidR="00260EE5" w:rsidRPr="00D32FFA" w:rsidRDefault="00260EE5" w:rsidP="00E02B11">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E02B11">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E02B11">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E02B11">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02B11" w:rsidRDefault="00260EE5" w:rsidP="001A7ED2">
      <w:pPr>
        <w:numPr>
          <w:ilvl w:val="0"/>
          <w:numId w:val="16"/>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E02B11" w:rsidRDefault="00260EE5" w:rsidP="001A7ED2">
      <w:pPr>
        <w:numPr>
          <w:ilvl w:val="0"/>
          <w:numId w:val="16"/>
        </w:numPr>
        <w:suppressAutoHyphens/>
        <w:ind w:left="0" w:firstLine="709"/>
        <w:jc w:val="both"/>
        <w:rPr>
          <w:sz w:val="28"/>
          <w:szCs w:val="28"/>
        </w:rPr>
      </w:pPr>
      <w:r w:rsidRPr="00E02B11">
        <w:rPr>
          <w:sz w:val="28"/>
          <w:szCs w:val="28"/>
        </w:rPr>
        <w:t>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1A7ED2">
      <w:pPr>
        <w:numPr>
          <w:ilvl w:val="0"/>
          <w:numId w:val="16"/>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1A7ED2">
      <w:pPr>
        <w:pStyle w:val="2"/>
        <w:numPr>
          <w:ilvl w:val="1"/>
          <w:numId w:val="14"/>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1A7ED2">
      <w:pPr>
        <w:numPr>
          <w:ilvl w:val="0"/>
          <w:numId w:val="17"/>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1A7ED2">
      <w:pPr>
        <w:numPr>
          <w:ilvl w:val="0"/>
          <w:numId w:val="17"/>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1A7ED2">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1A7ED2">
      <w:pPr>
        <w:pStyle w:val="2"/>
        <w:numPr>
          <w:ilvl w:val="1"/>
          <w:numId w:val="14"/>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1A7ED2">
      <w:pPr>
        <w:numPr>
          <w:ilvl w:val="0"/>
          <w:numId w:val="18"/>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1A7ED2">
      <w:pPr>
        <w:numPr>
          <w:ilvl w:val="0"/>
          <w:numId w:val="18"/>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sidR="004B60EA">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1A7ED2">
      <w:pPr>
        <w:numPr>
          <w:ilvl w:val="0"/>
          <w:numId w:val="18"/>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1A7ED2">
      <w:pPr>
        <w:numPr>
          <w:ilvl w:val="0"/>
          <w:numId w:val="18"/>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1A7ED2">
      <w:pPr>
        <w:numPr>
          <w:ilvl w:val="0"/>
          <w:numId w:val="18"/>
        </w:numPr>
        <w:suppressAutoHyphens/>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1A7ED2">
      <w:pPr>
        <w:pStyle w:val="2"/>
        <w:numPr>
          <w:ilvl w:val="1"/>
          <w:numId w:val="14"/>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1A7ED2">
      <w:pPr>
        <w:numPr>
          <w:ilvl w:val="0"/>
          <w:numId w:val="19"/>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1A7ED2">
      <w:pPr>
        <w:numPr>
          <w:ilvl w:val="0"/>
          <w:numId w:val="19"/>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1A7ED2">
      <w:pPr>
        <w:numPr>
          <w:ilvl w:val="0"/>
          <w:numId w:val="19"/>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447F60" w:rsidP="001A7ED2">
      <w:pPr>
        <w:numPr>
          <w:ilvl w:val="0"/>
          <w:numId w:val="19"/>
        </w:numPr>
        <w:suppressAutoHyphens/>
        <w:ind w:left="0" w:firstLine="709"/>
        <w:jc w:val="both"/>
        <w:rPr>
          <w:sz w:val="28"/>
          <w:szCs w:val="28"/>
        </w:rPr>
      </w:pPr>
      <w:r>
        <w:rPr>
          <w:sz w:val="28"/>
          <w:szCs w:val="28"/>
        </w:rPr>
        <w:t>При этом</w:t>
      </w:r>
      <w:r w:rsidR="00260EE5" w:rsidRPr="00D32FFA">
        <w:rPr>
          <w:sz w:val="28"/>
          <w:szCs w:val="28"/>
        </w:rPr>
        <w:t xml:space="preserve"> в случае если в соответствии с законодательством или внутренними документами победителя</w:t>
      </w:r>
      <w:r w:rsidR="00260EE5">
        <w:rPr>
          <w:sz w:val="28"/>
          <w:szCs w:val="28"/>
        </w:rPr>
        <w:t>/победителей</w:t>
      </w:r>
      <w:r w:rsidR="00260EE5" w:rsidRPr="00D32FFA">
        <w:rPr>
          <w:sz w:val="28"/>
          <w:szCs w:val="28"/>
        </w:rPr>
        <w:t xml:space="preserve"> </w:t>
      </w:r>
      <w:r w:rsidR="00260EE5">
        <w:rPr>
          <w:sz w:val="28"/>
          <w:szCs w:val="28"/>
        </w:rPr>
        <w:t>Открытого конкурса</w:t>
      </w:r>
      <w:r w:rsidR="00260EE5" w:rsidRPr="00D32FFA">
        <w:rPr>
          <w:sz w:val="28"/>
          <w:szCs w:val="28"/>
        </w:rPr>
        <w:t>, победителю</w:t>
      </w:r>
      <w:r w:rsidR="00260EE5">
        <w:rPr>
          <w:sz w:val="28"/>
          <w:szCs w:val="28"/>
        </w:rPr>
        <w:t>/победителям</w:t>
      </w:r>
      <w:r w:rsidR="00260EE5" w:rsidRPr="00D32FFA">
        <w:rPr>
          <w:sz w:val="28"/>
          <w:szCs w:val="28"/>
        </w:rPr>
        <w:t xml:space="preserve"> требуется получение одобрения сделки, являющейся предметом </w:t>
      </w:r>
      <w:r w:rsidR="00260EE5">
        <w:rPr>
          <w:sz w:val="28"/>
          <w:szCs w:val="28"/>
        </w:rPr>
        <w:t>Открытого конкурса</w:t>
      </w:r>
      <w:r w:rsidR="00260EE5" w:rsidRPr="00D32FFA">
        <w:rPr>
          <w:sz w:val="28"/>
          <w:szCs w:val="28"/>
        </w:rPr>
        <w:t>,  органами управления, победитель</w:t>
      </w:r>
      <w:r w:rsidR="00260EE5">
        <w:rPr>
          <w:sz w:val="28"/>
          <w:szCs w:val="28"/>
        </w:rPr>
        <w:t>/победители</w:t>
      </w:r>
      <w:r w:rsidR="00260EE5" w:rsidRPr="00D32FFA">
        <w:rPr>
          <w:sz w:val="28"/>
          <w:szCs w:val="28"/>
        </w:rPr>
        <w:t xml:space="preserve"> вправе предложить Заказчику, отложить срок подписания договора на период, </w:t>
      </w:r>
      <w:r w:rsidR="00260EE5" w:rsidRPr="00D32FFA">
        <w:rPr>
          <w:sz w:val="28"/>
          <w:szCs w:val="28"/>
        </w:rPr>
        <w:lastRenderedPageBreak/>
        <w:t>необходимый для получения победителем</w:t>
      </w:r>
      <w:r w:rsidR="00260EE5">
        <w:rPr>
          <w:sz w:val="28"/>
          <w:szCs w:val="28"/>
        </w:rPr>
        <w:t>/победителями</w:t>
      </w:r>
      <w:r w:rsidR="00260EE5" w:rsidRPr="00D32FFA">
        <w:rPr>
          <w:sz w:val="28"/>
          <w:szCs w:val="28"/>
        </w:rPr>
        <w:t xml:space="preserve"> </w:t>
      </w:r>
      <w:r w:rsidR="00260EE5">
        <w:rPr>
          <w:sz w:val="28"/>
          <w:szCs w:val="28"/>
        </w:rPr>
        <w:t>Открытого конкурса</w:t>
      </w:r>
      <w:r w:rsidR="00260EE5" w:rsidRPr="00D32FFA">
        <w:rPr>
          <w:sz w:val="28"/>
          <w:szCs w:val="28"/>
        </w:rPr>
        <w:t xml:space="preserve"> такого одобрения, но не более, </w:t>
      </w:r>
      <w:r w:rsidR="00260EE5">
        <w:rPr>
          <w:sz w:val="28"/>
          <w:szCs w:val="28"/>
        </w:rPr>
        <w:t>чем на 30 (тридцать)</w:t>
      </w:r>
      <w:r w:rsidR="00260EE5" w:rsidRPr="00D32FFA">
        <w:rPr>
          <w:sz w:val="28"/>
          <w:szCs w:val="28"/>
        </w:rPr>
        <w:t xml:space="preserve"> дней с даты опубликования протокола (выписки из протокола) Конкурсной комиссии об итогах </w:t>
      </w:r>
      <w:r w:rsidR="00260EE5">
        <w:rPr>
          <w:sz w:val="28"/>
          <w:szCs w:val="28"/>
        </w:rPr>
        <w:t>Открытого конкурса</w:t>
      </w:r>
      <w:r w:rsidR="00260EE5" w:rsidRPr="00D32FFA">
        <w:rPr>
          <w:sz w:val="28"/>
          <w:szCs w:val="28"/>
        </w:rPr>
        <w:t>.</w:t>
      </w:r>
    </w:p>
    <w:p w:rsidR="00260EE5" w:rsidRPr="00D32FFA" w:rsidRDefault="00260EE5" w:rsidP="001A7ED2">
      <w:pPr>
        <w:numPr>
          <w:ilvl w:val="0"/>
          <w:numId w:val="19"/>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1A7ED2">
      <w:pPr>
        <w:numPr>
          <w:ilvl w:val="0"/>
          <w:numId w:val="19"/>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1A7ED2">
      <w:pPr>
        <w:numPr>
          <w:ilvl w:val="0"/>
          <w:numId w:val="19"/>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1A7ED2">
      <w:pPr>
        <w:numPr>
          <w:ilvl w:val="0"/>
          <w:numId w:val="19"/>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1A7ED2">
      <w:pPr>
        <w:numPr>
          <w:ilvl w:val="0"/>
          <w:numId w:val="19"/>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1A7ED2">
      <w:pPr>
        <w:numPr>
          <w:ilvl w:val="0"/>
          <w:numId w:val="19"/>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1A7ED2">
      <w:pPr>
        <w:numPr>
          <w:ilvl w:val="0"/>
          <w:numId w:val="19"/>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Pr="00D32FFA" w:rsidRDefault="00260EE5" w:rsidP="00260EE5">
      <w:pPr>
        <w:suppressAutoHyphens/>
        <w:jc w:val="both"/>
        <w:rPr>
          <w:sz w:val="28"/>
          <w:szCs w:val="28"/>
        </w:rPr>
      </w:pPr>
    </w:p>
    <w:p w:rsidR="00B27BA8" w:rsidRPr="008F27F6" w:rsidRDefault="00AA5BEA" w:rsidP="0096406A">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02B11" w:rsidRPr="00822E6A" w:rsidRDefault="00260EE5" w:rsidP="00822E6A">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AA5BEA" w:rsidRPr="008F27F6" w:rsidRDefault="00CB1198"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2936BD" w:rsidRPr="007E6DE4" w:rsidRDefault="002936BD" w:rsidP="00AA5BEA">
                  <w:pPr>
                    <w:jc w:val="center"/>
                    <w:rPr>
                      <w:b/>
                      <w:sz w:val="28"/>
                      <w:szCs w:val="28"/>
                    </w:rPr>
                  </w:pPr>
                  <w:r w:rsidRPr="007E6DE4">
                    <w:rPr>
                      <w:b/>
                      <w:sz w:val="28"/>
                      <w:szCs w:val="28"/>
                    </w:rPr>
                    <w:t xml:space="preserve">_____________________________________________, </w:t>
                  </w:r>
                </w:p>
                <w:p w:rsidR="002936BD" w:rsidRDefault="002936BD"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2936BD" w:rsidRPr="007E6DE4" w:rsidRDefault="002936BD" w:rsidP="00AA5BEA">
                  <w:pPr>
                    <w:jc w:val="center"/>
                    <w:rPr>
                      <w:b/>
                      <w:sz w:val="28"/>
                      <w:szCs w:val="28"/>
                    </w:rPr>
                  </w:pPr>
                  <w:r w:rsidRPr="007E6DE4">
                    <w:rPr>
                      <w:b/>
                      <w:sz w:val="28"/>
                      <w:szCs w:val="28"/>
                    </w:rPr>
                    <w:t>________________________________________</w:t>
                  </w:r>
                </w:p>
                <w:p w:rsidR="002936BD" w:rsidRPr="007E6DE4" w:rsidRDefault="002936BD" w:rsidP="00AA5BEA">
                  <w:pPr>
                    <w:jc w:val="center"/>
                    <w:rPr>
                      <w:i/>
                      <w:sz w:val="20"/>
                      <w:szCs w:val="20"/>
                    </w:rPr>
                  </w:pPr>
                  <w:r w:rsidRPr="007E6DE4">
                    <w:rPr>
                      <w:i/>
                      <w:sz w:val="20"/>
                      <w:szCs w:val="20"/>
                    </w:rPr>
                    <w:t>государство регистрации претендента</w:t>
                  </w:r>
                </w:p>
                <w:p w:rsidR="002936BD" w:rsidRPr="007E6DE4" w:rsidRDefault="002936BD" w:rsidP="00AA5BEA">
                  <w:pPr>
                    <w:jc w:val="center"/>
                    <w:rPr>
                      <w:b/>
                      <w:sz w:val="28"/>
                      <w:szCs w:val="28"/>
                    </w:rPr>
                  </w:pPr>
                  <w:r w:rsidRPr="007E6DE4">
                    <w:rPr>
                      <w:b/>
                      <w:sz w:val="28"/>
                      <w:szCs w:val="28"/>
                    </w:rPr>
                    <w:t>_____________________________</w:t>
                  </w:r>
                  <w:r>
                    <w:rPr>
                      <w:b/>
                      <w:sz w:val="28"/>
                      <w:szCs w:val="28"/>
                    </w:rPr>
                    <w:t>__________________</w:t>
                  </w:r>
                </w:p>
                <w:p w:rsidR="002936BD" w:rsidRPr="007E6DE4" w:rsidRDefault="002936BD" w:rsidP="00AA5BEA">
                  <w:pPr>
                    <w:jc w:val="center"/>
                    <w:rPr>
                      <w:i/>
                      <w:sz w:val="20"/>
                      <w:szCs w:val="20"/>
                    </w:rPr>
                  </w:pPr>
                  <w:r w:rsidRPr="007E6DE4">
                    <w:rPr>
                      <w:i/>
                      <w:sz w:val="20"/>
                      <w:szCs w:val="20"/>
                    </w:rPr>
                    <w:t>ИНН претендента (для претендентов-резидентов Российской Федерации)</w:t>
                  </w:r>
                </w:p>
                <w:p w:rsidR="002936BD" w:rsidRDefault="002936BD" w:rsidP="00AA5BEA">
                  <w:pPr>
                    <w:jc w:val="both"/>
                  </w:pPr>
                </w:p>
                <w:p w:rsidR="002936BD" w:rsidRDefault="002936BD" w:rsidP="00AA5BEA">
                  <w:pPr>
                    <w:jc w:val="center"/>
                    <w:rPr>
                      <w:b/>
                    </w:rPr>
                  </w:pPr>
                  <w:r w:rsidRPr="00923E2D">
                    <w:rPr>
                      <w:b/>
                    </w:rPr>
                    <w:t xml:space="preserve">ЗАЯВКА НА УЧАСТИЕ В ОТКРЫТОМ КОНКУРСЕ </w:t>
                  </w:r>
                  <w:r>
                    <w:rPr>
                      <w:b/>
                    </w:rPr>
                    <w:t>№ ОК/037</w:t>
                  </w:r>
                  <w:r w:rsidRPr="00260EE5">
                    <w:rPr>
                      <w:b/>
                    </w:rPr>
                    <w:t>/НКПОКТ/00</w:t>
                  </w:r>
                  <w:r>
                    <w:rPr>
                      <w:b/>
                    </w:rPr>
                    <w:t>52</w:t>
                  </w:r>
                </w:p>
                <w:p w:rsidR="002936BD" w:rsidRPr="00923E2D" w:rsidRDefault="002936BD" w:rsidP="00AA5BEA">
                  <w:pPr>
                    <w:jc w:val="center"/>
                    <w:rPr>
                      <w:b/>
                    </w:rPr>
                  </w:pPr>
                </w:p>
                <w:p w:rsidR="002936BD" w:rsidRPr="00923E2D" w:rsidRDefault="002936BD"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447F60">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447F60">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447F60">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xml:space="preserve">. </w:t>
      </w:r>
      <w:r w:rsidRPr="00DF0831">
        <w:rPr>
          <w:rFonts w:eastAsia="Times New Roman"/>
          <w:sz w:val="28"/>
          <w:szCs w:val="28"/>
        </w:rPr>
        <w:lastRenderedPageBreak/>
        <w:t>(</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447F60">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447F60">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447F60">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6D448C" w:rsidP="00AA5BEA">
      <w:pPr>
        <w:pStyle w:val="ad"/>
      </w:pPr>
      <w:r>
        <w:t>3.2.2</w:t>
      </w:r>
      <w:r w:rsidR="00AA5BEA"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6D448C" w:rsidP="00AA5BEA">
      <w:pPr>
        <w:pStyle w:val="ad"/>
      </w:pPr>
      <w:r>
        <w:t>3.2.3</w:t>
      </w:r>
      <w:r w:rsidR="00AA5BEA" w:rsidRPr="008F27F6">
        <w:t xml:space="preserve">. Финансово-коммерческое предложение должно содержать сроки </w:t>
      </w:r>
      <w:r w:rsidR="00031C30">
        <w:t>выполнения работ</w:t>
      </w:r>
      <w:r w:rsidR="00AA5BEA" w:rsidRPr="008F27F6">
        <w:t xml:space="preserve"> с момента заключения договора</w:t>
      </w:r>
      <w:r w:rsidR="007762AD">
        <w:t xml:space="preserve">, условия осуществления оплаты </w:t>
      </w:r>
      <w:r>
        <w:t xml:space="preserve">за </w:t>
      </w:r>
      <w:r w:rsidR="00031C30">
        <w:t>выполненные работы</w:t>
      </w:r>
      <w:r w:rsidR="00AA5BEA" w:rsidRPr="008F27F6">
        <w:t xml:space="preserve">. Условия осуществления платежей не могут быть хуже указанных в </w:t>
      </w:r>
      <w:r>
        <w:t>Т</w:t>
      </w:r>
      <w:r w:rsidR="00402023">
        <w:t>ехническом задании</w:t>
      </w:r>
      <w:r w:rsidR="00AA5BEA" w:rsidRPr="008F27F6">
        <w:t>.</w:t>
      </w:r>
    </w:p>
    <w:p w:rsidR="00DF0831" w:rsidRPr="00031C30" w:rsidRDefault="006D448C" w:rsidP="00031C30">
      <w:pPr>
        <w:ind w:firstLine="709"/>
        <w:jc w:val="both"/>
        <w:rPr>
          <w:sz w:val="28"/>
          <w:szCs w:val="28"/>
        </w:rPr>
      </w:pPr>
      <w:r w:rsidRPr="00031C30">
        <w:rPr>
          <w:sz w:val="28"/>
          <w:szCs w:val="28"/>
        </w:rPr>
        <w:t>3.2.4</w:t>
      </w:r>
      <w:r w:rsidR="00AA5BEA" w:rsidRPr="00031C30">
        <w:rPr>
          <w:sz w:val="28"/>
          <w:szCs w:val="28"/>
        </w:rPr>
        <w:t>. </w:t>
      </w:r>
      <w:r w:rsidR="008D3BB1" w:rsidRPr="00031C30">
        <w:rPr>
          <w:sz w:val="28"/>
          <w:szCs w:val="28"/>
        </w:rPr>
        <w:t xml:space="preserve">  С</w:t>
      </w:r>
      <w:r w:rsidR="00DF0831" w:rsidRPr="00031C30">
        <w:rPr>
          <w:sz w:val="28"/>
          <w:szCs w:val="28"/>
        </w:rPr>
        <w:t xml:space="preserve">тоимость </w:t>
      </w:r>
      <w:r w:rsidR="008D3BB1" w:rsidRPr="00031C30">
        <w:rPr>
          <w:sz w:val="28"/>
          <w:szCs w:val="28"/>
        </w:rPr>
        <w:t xml:space="preserve">единицы </w:t>
      </w:r>
      <w:r w:rsidR="00031C30" w:rsidRPr="00031C30">
        <w:rPr>
          <w:sz w:val="28"/>
          <w:szCs w:val="28"/>
        </w:rPr>
        <w:t>работы</w:t>
      </w:r>
      <w:r w:rsidR="00DF0831" w:rsidRPr="00031C30">
        <w:rPr>
          <w:sz w:val="28"/>
          <w:szCs w:val="28"/>
        </w:rPr>
        <w:t xml:space="preserve"> представляется в рублях, с учётом </w:t>
      </w:r>
      <w:r w:rsidR="00031C30">
        <w:rPr>
          <w:sz w:val="28"/>
          <w:szCs w:val="28"/>
        </w:rPr>
        <w:t xml:space="preserve">всех </w:t>
      </w:r>
      <w:r w:rsidR="00031C30" w:rsidRPr="00031C30">
        <w:rPr>
          <w:sz w:val="28"/>
          <w:szCs w:val="28"/>
        </w:rPr>
        <w:t xml:space="preserve">транспортных расходов по доставке металлолома, расходов по погрузке, перекладке и сортировке ремонтопригодных деталей, </w:t>
      </w:r>
      <w:r w:rsidR="00031C30">
        <w:rPr>
          <w:sz w:val="28"/>
          <w:szCs w:val="28"/>
        </w:rPr>
        <w:t xml:space="preserve">и всех видов налогов, </w:t>
      </w:r>
      <w:r w:rsidR="00031C30" w:rsidRPr="00031C30">
        <w:rPr>
          <w:sz w:val="28"/>
          <w:szCs w:val="28"/>
        </w:rPr>
        <w:t xml:space="preserve">предусмотренных пунктами 1.1.23 и 1.1.24 настоящей документации о закупке. </w:t>
      </w:r>
      <w:r w:rsidR="00031C30">
        <w:rPr>
          <w:sz w:val="28"/>
          <w:szCs w:val="28"/>
        </w:rPr>
        <w:t>кроме НДС.</w:t>
      </w:r>
      <w:r w:rsidR="00DF0831" w:rsidRPr="00031C30">
        <w:rPr>
          <w:sz w:val="28"/>
          <w:szCs w:val="28"/>
        </w:rPr>
        <w:t xml:space="preserve"> </w:t>
      </w:r>
    </w:p>
    <w:p w:rsidR="00AA5BEA" w:rsidRPr="00031C30" w:rsidRDefault="00AA5BEA" w:rsidP="00AA5BEA">
      <w:pPr>
        <w:pStyle w:val="ad"/>
      </w:pPr>
      <w:r w:rsidRPr="00031C30">
        <w:t xml:space="preserve">Общая стоимость </w:t>
      </w:r>
      <w:r w:rsidR="00031C30">
        <w:t>выполненных</w:t>
      </w:r>
      <w:r w:rsidR="006D448C" w:rsidRPr="00031C30">
        <w:t xml:space="preserve"> </w:t>
      </w:r>
      <w:r w:rsidR="0096406A" w:rsidRPr="00031C30">
        <w:t>работ</w:t>
      </w:r>
      <w:r w:rsidRPr="00031C30">
        <w:t xml:space="preserve"> не должна превышать начальную (максимальную) цену </w:t>
      </w:r>
      <w:r w:rsidR="0096406A" w:rsidRPr="00031C30">
        <w:t>работ</w:t>
      </w:r>
      <w:r w:rsidRPr="00031C30">
        <w:t xml:space="preserve">, определенную Заказчиком в настоящей документации. </w:t>
      </w:r>
    </w:p>
    <w:p w:rsidR="00031C30" w:rsidRPr="00B27BA8" w:rsidRDefault="00031C30" w:rsidP="00031C30">
      <w:pPr>
        <w:pStyle w:val="ad"/>
      </w:pPr>
      <w:r w:rsidRPr="00B27BA8">
        <w:t>3.2.5. В расчете стоимости претендент указывает единичные расценки по всем видам</w:t>
      </w:r>
      <w:r>
        <w:t xml:space="preserve"> (у)</w:t>
      </w:r>
      <w:r w:rsidRPr="00B27BA8">
        <w:t xml:space="preserve"> </w:t>
      </w:r>
      <w:r>
        <w:t>работ (ы)</w:t>
      </w:r>
      <w:r w:rsidRPr="00B27BA8">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31C30" w:rsidRPr="00031C30" w:rsidRDefault="00031C30" w:rsidP="00031C30">
      <w:pPr>
        <w:pStyle w:val="ad"/>
        <w:rPr>
          <w:b/>
          <w:i/>
        </w:rPr>
      </w:pPr>
      <w:r>
        <w:t>Общая стоимость работ</w:t>
      </w:r>
      <w:r w:rsidRPr="00B27BA8">
        <w:t xml:space="preserve"> подтверждается Калькуляцией, составленной на основании данных, представленных в Техническом задании (раздел 4 настоящей документации о закупке). Калькуляция оформляется в виде приложения к Финансово - коммерческому предложению.</w:t>
      </w:r>
    </w:p>
    <w:bookmarkEnd w:id="0"/>
    <w:bookmarkEnd w:id="1"/>
    <w:bookmarkEnd w:id="5"/>
    <w:bookmarkEnd w:id="6"/>
    <w:bookmarkEnd w:id="7"/>
    <w:p w:rsidR="00DF0831" w:rsidRDefault="00DF0831" w:rsidP="00DF0831">
      <w:pPr>
        <w:pStyle w:val="ad"/>
      </w:pPr>
      <w:r w:rsidRPr="006D448C">
        <w:t>3.2.6. Срок</w:t>
      </w:r>
      <w:r w:rsidRPr="009A1114">
        <w:t xml:space="preserve"> </w:t>
      </w:r>
      <w:r w:rsidR="00031C30">
        <w:t>выполнения работ</w:t>
      </w:r>
      <w:r w:rsidRPr="009A1114">
        <w:t xml:space="preserve"> определяется согласно выбранной технологии </w:t>
      </w:r>
      <w:r w:rsidR="00536756">
        <w:t>выполнения работ</w:t>
      </w:r>
      <w:r>
        <w:t xml:space="preserve"> </w:t>
      </w:r>
      <w:r w:rsidRPr="009A1114">
        <w:t xml:space="preserve">исходя из времени, необходимого претенденту на </w:t>
      </w:r>
      <w:r w:rsidR="006D448C">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w:t>
      </w:r>
      <w:r w:rsidRPr="009A1114">
        <w:lastRenderedPageBreak/>
        <w:t>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050107" w:rsidRDefault="00050107" w:rsidP="00402023">
      <w:pPr>
        <w:suppressAutoHyphens/>
        <w:jc w:val="both"/>
        <w:rPr>
          <w:rFonts w:eastAsia="MS Mincho"/>
          <w:b/>
          <w:bCs/>
          <w:sz w:val="28"/>
          <w:szCs w:val="28"/>
        </w:rPr>
      </w:pPr>
    </w:p>
    <w:p w:rsidR="00B05B54" w:rsidRDefault="00AA5BEA" w:rsidP="00536756">
      <w:pPr>
        <w:suppressAutoHyphens/>
        <w:ind w:firstLine="709"/>
        <w:jc w:val="center"/>
        <w:rPr>
          <w:rFonts w:eastAsia="MS Mincho"/>
          <w:b/>
          <w:bCs/>
          <w:sz w:val="28"/>
          <w:szCs w:val="28"/>
        </w:rPr>
      </w:pPr>
      <w:r w:rsidRPr="008F27F6">
        <w:rPr>
          <w:rFonts w:eastAsia="MS Mincho"/>
          <w:b/>
          <w:bCs/>
          <w:sz w:val="28"/>
          <w:szCs w:val="28"/>
        </w:rPr>
        <w:t xml:space="preserve">Раздел </w:t>
      </w:r>
      <w:r w:rsidR="00B05B54">
        <w:rPr>
          <w:rFonts w:eastAsia="MS Mincho"/>
          <w:b/>
          <w:bCs/>
          <w:sz w:val="28"/>
          <w:szCs w:val="28"/>
        </w:rPr>
        <w:t>4</w:t>
      </w:r>
      <w:r w:rsidRPr="008F27F6">
        <w:rPr>
          <w:rFonts w:eastAsia="MS Mincho"/>
          <w:b/>
          <w:bCs/>
          <w:sz w:val="28"/>
          <w:szCs w:val="28"/>
        </w:rPr>
        <w:t>. Техническое задание</w:t>
      </w:r>
      <w:r w:rsidR="00DF707D">
        <w:rPr>
          <w:rFonts w:eastAsia="MS Mincho"/>
          <w:b/>
          <w:bCs/>
          <w:sz w:val="28"/>
          <w:szCs w:val="28"/>
        </w:rPr>
        <w:t>.</w:t>
      </w:r>
    </w:p>
    <w:p w:rsidR="00536756" w:rsidRDefault="00536756" w:rsidP="00536756">
      <w:pPr>
        <w:suppressAutoHyphens/>
        <w:ind w:firstLine="709"/>
        <w:jc w:val="center"/>
        <w:rPr>
          <w:rFonts w:eastAsia="MS Mincho"/>
          <w:b/>
          <w:bCs/>
          <w:sz w:val="28"/>
          <w:szCs w:val="28"/>
        </w:rPr>
      </w:pPr>
    </w:p>
    <w:p w:rsidR="00031C30" w:rsidRDefault="00031C30" w:rsidP="00031C30">
      <w:pPr>
        <w:suppressAutoHyphens/>
        <w:ind w:firstLine="709"/>
        <w:jc w:val="both"/>
        <w:rPr>
          <w:sz w:val="28"/>
          <w:szCs w:val="28"/>
        </w:rPr>
      </w:pPr>
      <w:r w:rsidRPr="00E736D2">
        <w:rPr>
          <w:sz w:val="28"/>
          <w:szCs w:val="28"/>
          <w:u w:val="single"/>
        </w:rPr>
        <w:t>Требования к</w:t>
      </w:r>
      <w:r>
        <w:rPr>
          <w:sz w:val="28"/>
          <w:szCs w:val="28"/>
          <w:u w:val="single"/>
        </w:rPr>
        <w:t xml:space="preserve"> содержанию и</w:t>
      </w:r>
      <w:r w:rsidRPr="00E736D2">
        <w:rPr>
          <w:sz w:val="28"/>
          <w:szCs w:val="28"/>
          <w:u w:val="single"/>
        </w:rPr>
        <w:t xml:space="preserve"> качеству </w:t>
      </w:r>
      <w:r>
        <w:rPr>
          <w:sz w:val="28"/>
          <w:szCs w:val="28"/>
          <w:u w:val="single"/>
        </w:rPr>
        <w:t>работ</w:t>
      </w:r>
      <w:r>
        <w:rPr>
          <w:sz w:val="28"/>
          <w:szCs w:val="28"/>
        </w:rPr>
        <w:t>:</w:t>
      </w:r>
    </w:p>
    <w:p w:rsidR="00031C30" w:rsidRDefault="00031C30" w:rsidP="00031C30">
      <w:pPr>
        <w:suppressAutoHyphens/>
        <w:ind w:firstLine="709"/>
        <w:jc w:val="both"/>
        <w:rPr>
          <w:sz w:val="28"/>
          <w:szCs w:val="28"/>
        </w:rPr>
      </w:pPr>
      <w:r>
        <w:rPr>
          <w:sz w:val="28"/>
          <w:szCs w:val="28"/>
        </w:rPr>
        <w:t>Вагоны, подлежащие разделке, прибывают в адрес Исполнителя по перевозочному документу, оформленному Заказчиком.</w:t>
      </w:r>
    </w:p>
    <w:p w:rsidR="00031C30" w:rsidRDefault="00031C30" w:rsidP="00031C30">
      <w:pPr>
        <w:suppressAutoHyphens/>
        <w:ind w:firstLine="709"/>
        <w:jc w:val="both"/>
        <w:rPr>
          <w:sz w:val="28"/>
          <w:szCs w:val="28"/>
        </w:rPr>
      </w:pPr>
      <w:r>
        <w:rPr>
          <w:sz w:val="28"/>
          <w:szCs w:val="28"/>
        </w:rPr>
        <w:t>Допускается внутригодовая, внутримесячная, суточная и внутрисуточная неравномерность подхода вагонов.</w:t>
      </w:r>
    </w:p>
    <w:p w:rsidR="00031C30" w:rsidRDefault="00031C30" w:rsidP="00031C30">
      <w:pPr>
        <w:suppressAutoHyphens/>
        <w:ind w:firstLine="709"/>
        <w:jc w:val="both"/>
        <w:rPr>
          <w:sz w:val="28"/>
          <w:szCs w:val="28"/>
        </w:rPr>
      </w:pPr>
      <w:r>
        <w:rPr>
          <w:sz w:val="28"/>
          <w:szCs w:val="28"/>
        </w:rPr>
        <w:t>Перед разделкой вагона Исполнитель обязан отделить ремонтопригодные детали от вагона согласно описи, предоставленной заранее Заказчиком.</w:t>
      </w:r>
    </w:p>
    <w:p w:rsidR="00031C30" w:rsidRDefault="00031C30" w:rsidP="00031C30">
      <w:pPr>
        <w:suppressAutoHyphens/>
        <w:ind w:firstLine="709"/>
        <w:jc w:val="both"/>
        <w:rPr>
          <w:sz w:val="28"/>
          <w:szCs w:val="28"/>
        </w:rPr>
      </w:pPr>
      <w:r>
        <w:rPr>
          <w:sz w:val="28"/>
          <w:szCs w:val="28"/>
        </w:rPr>
        <w:t>Исполнитель должен разделать вагон полностью без остатка.</w:t>
      </w:r>
    </w:p>
    <w:p w:rsidR="00031C30" w:rsidRDefault="00031C30" w:rsidP="00031C30">
      <w:pPr>
        <w:suppressAutoHyphens/>
        <w:ind w:firstLine="709"/>
        <w:jc w:val="both"/>
        <w:rPr>
          <w:sz w:val="28"/>
          <w:szCs w:val="28"/>
        </w:rPr>
      </w:pPr>
      <w:r>
        <w:rPr>
          <w:sz w:val="28"/>
          <w:szCs w:val="28"/>
        </w:rPr>
        <w:t>Исполнитель обязан самостоятельно утилизировать отходы, образующиеся от разделки (шлак, резиновые рукава и т.п.) с соблюдением санитарных, экологических и других норм Российского законодательства.</w:t>
      </w:r>
    </w:p>
    <w:p w:rsidR="00031C30" w:rsidRDefault="00031C30" w:rsidP="00031C30">
      <w:pPr>
        <w:suppressAutoHyphens/>
        <w:ind w:firstLine="709"/>
        <w:jc w:val="both"/>
        <w:rPr>
          <w:sz w:val="28"/>
          <w:szCs w:val="28"/>
        </w:rPr>
      </w:pPr>
      <w:r>
        <w:rPr>
          <w:sz w:val="28"/>
          <w:szCs w:val="28"/>
        </w:rPr>
        <w:t xml:space="preserve">Исполнитель самостоятельно организует дозиметрический контроль образующегося металлолома. </w:t>
      </w:r>
    </w:p>
    <w:p w:rsidR="00031C30" w:rsidRDefault="00031C30" w:rsidP="00031C30">
      <w:pPr>
        <w:suppressAutoHyphens/>
        <w:ind w:firstLine="709"/>
        <w:jc w:val="both"/>
        <w:rPr>
          <w:sz w:val="28"/>
          <w:szCs w:val="28"/>
        </w:rPr>
      </w:pPr>
      <w:r>
        <w:rPr>
          <w:sz w:val="28"/>
          <w:szCs w:val="28"/>
        </w:rPr>
        <w:t>Исполнитель должен иметь необходимые сертификаты, лицензии, техническую оснащенность, а также квалифицированный персонал.</w:t>
      </w:r>
    </w:p>
    <w:p w:rsidR="00031C30" w:rsidRDefault="00031C30" w:rsidP="00031C30">
      <w:pPr>
        <w:suppressAutoHyphens/>
        <w:ind w:firstLine="709"/>
        <w:jc w:val="both"/>
        <w:rPr>
          <w:sz w:val="28"/>
          <w:szCs w:val="28"/>
        </w:rPr>
      </w:pPr>
    </w:p>
    <w:p w:rsidR="00031C30" w:rsidRDefault="00031C30" w:rsidP="00031C30">
      <w:pPr>
        <w:suppressAutoHyphens/>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выполнения работ</w:t>
      </w:r>
      <w:r w:rsidRPr="00B05B54">
        <w:rPr>
          <w:rFonts w:eastAsia="MS Mincho"/>
          <w:bCs/>
          <w:sz w:val="28"/>
          <w:szCs w:val="28"/>
        </w:rPr>
        <w:t>:</w:t>
      </w:r>
      <w:r>
        <w:rPr>
          <w:rFonts w:eastAsia="MS Mincho"/>
          <w:bCs/>
          <w:sz w:val="28"/>
          <w:szCs w:val="28"/>
        </w:rPr>
        <w:t xml:space="preserve"> </w:t>
      </w:r>
    </w:p>
    <w:p w:rsidR="00031C30" w:rsidRDefault="00031C30" w:rsidP="00031C30">
      <w:pPr>
        <w:suppressAutoHyphens/>
        <w:ind w:firstLine="709"/>
        <w:jc w:val="both"/>
        <w:rPr>
          <w:sz w:val="28"/>
          <w:szCs w:val="28"/>
        </w:rPr>
      </w:pPr>
      <w:r>
        <w:rPr>
          <w:sz w:val="28"/>
          <w:szCs w:val="28"/>
        </w:rPr>
        <w:t>Разделка вагонов должна производиться на подъездном</w:t>
      </w:r>
      <w:r w:rsidRPr="00433700">
        <w:rPr>
          <w:sz w:val="28"/>
          <w:szCs w:val="28"/>
        </w:rPr>
        <w:t xml:space="preserve"> пути ж</w:t>
      </w:r>
      <w:r>
        <w:rPr>
          <w:sz w:val="28"/>
          <w:szCs w:val="28"/>
        </w:rPr>
        <w:t xml:space="preserve">елезнодорожной станции в пределах </w:t>
      </w:r>
      <w:r w:rsidRPr="00F73AA3">
        <w:rPr>
          <w:sz w:val="28"/>
          <w:szCs w:val="28"/>
        </w:rPr>
        <w:t>г. Санкт-Петербург</w:t>
      </w:r>
      <w:r w:rsidR="00D9419F">
        <w:rPr>
          <w:sz w:val="28"/>
          <w:szCs w:val="28"/>
        </w:rPr>
        <w:t xml:space="preserve"> или Ленинградской области</w:t>
      </w:r>
      <w:r>
        <w:rPr>
          <w:sz w:val="28"/>
          <w:szCs w:val="28"/>
        </w:rPr>
        <w:t>. Подъездной путь должен находить</w:t>
      </w:r>
      <w:r w:rsidRPr="003D0E74">
        <w:rPr>
          <w:sz w:val="28"/>
          <w:szCs w:val="28"/>
        </w:rPr>
        <w:t xml:space="preserve">ся в собственности </w:t>
      </w:r>
      <w:r>
        <w:rPr>
          <w:sz w:val="28"/>
          <w:szCs w:val="28"/>
        </w:rPr>
        <w:t>Исполнителя или в долгосрочной аренде (остаток срока аренды на момент заключения договора должен быть не менее трех лет). Полезная длина подъездного пути должна позволять единовременно вмещать не менее 11</w:t>
      </w:r>
      <w:r w:rsidR="00E36ED7">
        <w:rPr>
          <w:sz w:val="28"/>
          <w:szCs w:val="28"/>
        </w:rPr>
        <w:t>-ти</w:t>
      </w:r>
      <w:r>
        <w:rPr>
          <w:sz w:val="28"/>
          <w:szCs w:val="28"/>
        </w:rPr>
        <w:t xml:space="preserve"> (одиннадцати) вагонов. Станция примыкания подъездного пути по согласованию сторон с учетом минимизации расходов Заказчика на передислокацию вагонов.</w:t>
      </w:r>
    </w:p>
    <w:p w:rsidR="00031C30" w:rsidRDefault="00031C30" w:rsidP="00031C30">
      <w:pPr>
        <w:suppressAutoHyphens/>
        <w:ind w:firstLine="709"/>
        <w:jc w:val="both"/>
        <w:rPr>
          <w:sz w:val="28"/>
          <w:szCs w:val="28"/>
        </w:rPr>
      </w:pPr>
      <w:r>
        <w:rPr>
          <w:sz w:val="28"/>
          <w:szCs w:val="28"/>
        </w:rPr>
        <w:t xml:space="preserve">Вопросы с администрацией </w:t>
      </w:r>
      <w:r w:rsidR="00637108">
        <w:rPr>
          <w:sz w:val="28"/>
          <w:szCs w:val="28"/>
        </w:rPr>
        <w:t>станции примыкания, в том числе</w:t>
      </w:r>
      <w:r>
        <w:rPr>
          <w:sz w:val="28"/>
          <w:szCs w:val="28"/>
        </w:rPr>
        <w:t xml:space="preserve"> касающиеся взимания любых сборов и плат, Исполнитель </w:t>
      </w:r>
      <w:r w:rsidR="00637108">
        <w:rPr>
          <w:sz w:val="28"/>
          <w:szCs w:val="28"/>
        </w:rPr>
        <w:t xml:space="preserve">должен </w:t>
      </w:r>
      <w:r>
        <w:rPr>
          <w:sz w:val="28"/>
          <w:szCs w:val="28"/>
        </w:rPr>
        <w:t>урегулир</w:t>
      </w:r>
      <w:r w:rsidR="00637108">
        <w:rPr>
          <w:sz w:val="28"/>
          <w:szCs w:val="28"/>
        </w:rPr>
        <w:t>овать</w:t>
      </w:r>
      <w:r>
        <w:rPr>
          <w:sz w:val="28"/>
          <w:szCs w:val="28"/>
        </w:rPr>
        <w:t xml:space="preserve"> с железной дорогой самостоятельно. Исполнитель обязан принять вагоны на свой подъездной путь в течение срока, установленного Уставом железных дорог РФ и (или) технологическим процессом станции, исключающего начисление платы за нахождение вагонов на путях станции.</w:t>
      </w:r>
    </w:p>
    <w:p w:rsidR="00031C30" w:rsidRDefault="00031C30" w:rsidP="00031C30">
      <w:pPr>
        <w:suppressAutoHyphens/>
        <w:ind w:firstLine="709"/>
        <w:jc w:val="both"/>
        <w:rPr>
          <w:sz w:val="28"/>
          <w:szCs w:val="28"/>
        </w:rPr>
      </w:pPr>
      <w:r>
        <w:rPr>
          <w:sz w:val="28"/>
          <w:szCs w:val="28"/>
        </w:rPr>
        <w:t>Плата за нахождение</w:t>
      </w:r>
      <w:r w:rsidRPr="00F02655">
        <w:rPr>
          <w:sz w:val="28"/>
          <w:szCs w:val="28"/>
        </w:rPr>
        <w:t xml:space="preserve"> </w:t>
      </w:r>
      <w:r>
        <w:rPr>
          <w:sz w:val="28"/>
          <w:szCs w:val="28"/>
        </w:rPr>
        <w:t>прибывших в разделку вагонов на путях Исполнителя с Заказчика не взимается.</w:t>
      </w:r>
    </w:p>
    <w:p w:rsidR="00031C30" w:rsidRDefault="00031C30" w:rsidP="00031C30">
      <w:pPr>
        <w:suppressAutoHyphens/>
        <w:ind w:firstLine="709"/>
        <w:jc w:val="both"/>
        <w:rPr>
          <w:sz w:val="28"/>
          <w:szCs w:val="28"/>
        </w:rPr>
      </w:pPr>
      <w:r>
        <w:rPr>
          <w:sz w:val="28"/>
          <w:szCs w:val="28"/>
        </w:rPr>
        <w:t>Разделка вагонов должна быть осуществлена в течение 1-го (одного) рабочего дня с момента получения разрешения Заказчика.</w:t>
      </w:r>
    </w:p>
    <w:p w:rsidR="00031C30" w:rsidRDefault="00031C30" w:rsidP="00031C30">
      <w:pPr>
        <w:suppressAutoHyphens/>
        <w:ind w:firstLine="709"/>
        <w:jc w:val="both"/>
        <w:rPr>
          <w:sz w:val="28"/>
          <w:szCs w:val="28"/>
        </w:rPr>
      </w:pPr>
      <w:r>
        <w:rPr>
          <w:sz w:val="28"/>
          <w:szCs w:val="28"/>
        </w:rPr>
        <w:t>Разделка вагонов должна производиться высокотехнологичными современными способами, исключающими повреждение ремонтопригодных деталей, подлежащих передаче Заказчику или указанным им лицам.</w:t>
      </w:r>
    </w:p>
    <w:p w:rsidR="00031C30" w:rsidRDefault="00031C30" w:rsidP="00031C30">
      <w:pPr>
        <w:suppressAutoHyphens/>
        <w:ind w:firstLine="709"/>
        <w:jc w:val="both"/>
        <w:rPr>
          <w:sz w:val="28"/>
          <w:szCs w:val="28"/>
        </w:rPr>
      </w:pPr>
      <w:r>
        <w:rPr>
          <w:sz w:val="28"/>
          <w:szCs w:val="28"/>
        </w:rPr>
        <w:t>Площадка для разделки и последующего хранения металлолома и ремонтопригодных деталей должна быть</w:t>
      </w:r>
      <w:r w:rsidRPr="00D77BD8">
        <w:rPr>
          <w:sz w:val="28"/>
          <w:szCs w:val="28"/>
        </w:rPr>
        <w:t xml:space="preserve"> </w:t>
      </w:r>
      <w:r w:rsidRPr="003D0E74">
        <w:rPr>
          <w:sz w:val="28"/>
          <w:szCs w:val="28"/>
        </w:rPr>
        <w:t xml:space="preserve">в собственности </w:t>
      </w:r>
      <w:r>
        <w:rPr>
          <w:sz w:val="28"/>
          <w:szCs w:val="28"/>
        </w:rPr>
        <w:t>Исполнителя или в долгосрочной аренде (остаток срока аренды на момент заключения договора должен быть не менее трех лет).</w:t>
      </w:r>
    </w:p>
    <w:p w:rsidR="00031C30" w:rsidRDefault="00031C30" w:rsidP="00031C30">
      <w:pPr>
        <w:suppressAutoHyphens/>
        <w:ind w:firstLine="709"/>
        <w:jc w:val="both"/>
        <w:rPr>
          <w:sz w:val="28"/>
          <w:szCs w:val="28"/>
        </w:rPr>
      </w:pPr>
      <w:r>
        <w:rPr>
          <w:sz w:val="28"/>
          <w:szCs w:val="28"/>
        </w:rPr>
        <w:lastRenderedPageBreak/>
        <w:t xml:space="preserve">Плата за хранение металлолома и ремонтопригодных деталей Заказчика на территории </w:t>
      </w:r>
      <w:r w:rsidR="00637108">
        <w:rPr>
          <w:sz w:val="28"/>
          <w:szCs w:val="28"/>
        </w:rPr>
        <w:t>Исполнителя</w:t>
      </w:r>
      <w:r>
        <w:rPr>
          <w:sz w:val="28"/>
          <w:szCs w:val="28"/>
        </w:rPr>
        <w:t xml:space="preserve"> не взимается.</w:t>
      </w:r>
    </w:p>
    <w:p w:rsidR="00031C30" w:rsidRDefault="00E36ED7" w:rsidP="00031C30">
      <w:pPr>
        <w:suppressAutoHyphens/>
        <w:ind w:firstLine="709"/>
        <w:jc w:val="both"/>
        <w:rPr>
          <w:sz w:val="28"/>
          <w:szCs w:val="28"/>
        </w:rPr>
      </w:pPr>
      <w:r>
        <w:rPr>
          <w:sz w:val="28"/>
          <w:szCs w:val="28"/>
        </w:rPr>
        <w:t xml:space="preserve">Исполнитель </w:t>
      </w:r>
      <w:r w:rsidR="00031C30">
        <w:rPr>
          <w:sz w:val="28"/>
          <w:szCs w:val="28"/>
        </w:rPr>
        <w:t>обязан своими силами и средствами и за свой счет доставить образовавшийся от разделки вагона металлолом в место, указанное Заказчиком в пределах города Санкт-Петербурга или Ленинградской области.</w:t>
      </w:r>
    </w:p>
    <w:p w:rsidR="00031C30" w:rsidRDefault="00E36ED7" w:rsidP="00031C30">
      <w:pPr>
        <w:suppressAutoHyphens/>
        <w:ind w:firstLine="709"/>
        <w:jc w:val="both"/>
        <w:rPr>
          <w:sz w:val="28"/>
          <w:szCs w:val="28"/>
        </w:rPr>
      </w:pPr>
      <w:r>
        <w:rPr>
          <w:sz w:val="28"/>
          <w:szCs w:val="28"/>
        </w:rPr>
        <w:t>Исполнитель</w:t>
      </w:r>
      <w:r w:rsidR="00031C30">
        <w:rPr>
          <w:sz w:val="28"/>
          <w:szCs w:val="28"/>
        </w:rPr>
        <w:t xml:space="preserve"> обязан своими силами и средствами и за свой счет отсортировать по разнарядке Заказчика оставшиеся после разделки вагона ремонтопригодные детали и отгрузить их в адрес, указанный Заказчиком</w:t>
      </w:r>
      <w:r w:rsidR="00031C30" w:rsidRPr="005C2C6B">
        <w:rPr>
          <w:sz w:val="28"/>
          <w:szCs w:val="28"/>
        </w:rPr>
        <w:t xml:space="preserve"> </w:t>
      </w:r>
      <w:r w:rsidR="00031C30">
        <w:rPr>
          <w:sz w:val="28"/>
          <w:szCs w:val="28"/>
        </w:rPr>
        <w:t>в пределах города Санкт-Петербурга или Ленинградской области.</w:t>
      </w:r>
    </w:p>
    <w:p w:rsidR="00031C30" w:rsidRDefault="00031C30" w:rsidP="00031C30">
      <w:pPr>
        <w:suppressAutoHyphens/>
        <w:ind w:firstLine="709"/>
        <w:jc w:val="both"/>
        <w:rPr>
          <w:sz w:val="28"/>
          <w:szCs w:val="28"/>
        </w:rPr>
      </w:pPr>
      <w:r>
        <w:rPr>
          <w:sz w:val="28"/>
          <w:szCs w:val="28"/>
        </w:rPr>
        <w:t xml:space="preserve">Доставка металлолома и отгрузка ремонтопригодных деталей должна быть осуществлена в течение </w:t>
      </w:r>
      <w:r w:rsidR="00637108">
        <w:rPr>
          <w:sz w:val="28"/>
          <w:szCs w:val="28"/>
        </w:rPr>
        <w:t>2-х</w:t>
      </w:r>
      <w:r w:rsidR="00E36ED7">
        <w:rPr>
          <w:sz w:val="28"/>
          <w:szCs w:val="28"/>
        </w:rPr>
        <w:t xml:space="preserve"> (</w:t>
      </w:r>
      <w:r w:rsidR="00637108">
        <w:rPr>
          <w:sz w:val="28"/>
          <w:szCs w:val="28"/>
        </w:rPr>
        <w:t>двух</w:t>
      </w:r>
      <w:r w:rsidR="00E36ED7">
        <w:rPr>
          <w:sz w:val="28"/>
          <w:szCs w:val="28"/>
        </w:rPr>
        <w:t>)</w:t>
      </w:r>
      <w:r>
        <w:rPr>
          <w:sz w:val="28"/>
          <w:szCs w:val="28"/>
        </w:rPr>
        <w:t xml:space="preserve"> р</w:t>
      </w:r>
      <w:r w:rsidR="00E36ED7">
        <w:rPr>
          <w:sz w:val="28"/>
          <w:szCs w:val="28"/>
        </w:rPr>
        <w:t>абоч</w:t>
      </w:r>
      <w:r w:rsidR="00637108">
        <w:rPr>
          <w:sz w:val="28"/>
          <w:szCs w:val="28"/>
        </w:rPr>
        <w:t>их дней</w:t>
      </w:r>
      <w:r w:rsidR="00E36ED7">
        <w:rPr>
          <w:sz w:val="28"/>
          <w:szCs w:val="28"/>
        </w:rPr>
        <w:t xml:space="preserve"> с момента указания З</w:t>
      </w:r>
      <w:r>
        <w:rPr>
          <w:sz w:val="28"/>
          <w:szCs w:val="28"/>
        </w:rPr>
        <w:t>аказчиком адреса доставки.</w:t>
      </w:r>
    </w:p>
    <w:p w:rsidR="00031C30" w:rsidRDefault="00031C30" w:rsidP="00031C30">
      <w:pPr>
        <w:suppressAutoHyphens/>
        <w:ind w:firstLine="709"/>
        <w:jc w:val="both"/>
        <w:rPr>
          <w:sz w:val="28"/>
          <w:szCs w:val="28"/>
        </w:rPr>
      </w:pPr>
      <w:r>
        <w:rPr>
          <w:sz w:val="28"/>
          <w:szCs w:val="28"/>
        </w:rPr>
        <w:t xml:space="preserve">Погрузочно-разгрузочные работы и перемещение металлолома и ремонтопригодных деталей от места разделки к месту хранения, а также на автомобили </w:t>
      </w:r>
      <w:r w:rsidR="00E36ED7">
        <w:rPr>
          <w:sz w:val="28"/>
          <w:szCs w:val="28"/>
        </w:rPr>
        <w:t xml:space="preserve">должны быть </w:t>
      </w:r>
      <w:r>
        <w:rPr>
          <w:sz w:val="28"/>
          <w:szCs w:val="28"/>
        </w:rPr>
        <w:t xml:space="preserve">включены в стоимость </w:t>
      </w:r>
      <w:r w:rsidR="00E36ED7">
        <w:rPr>
          <w:sz w:val="28"/>
          <w:szCs w:val="28"/>
        </w:rPr>
        <w:t>работы</w:t>
      </w:r>
      <w:r>
        <w:rPr>
          <w:sz w:val="28"/>
          <w:szCs w:val="28"/>
        </w:rPr>
        <w:t>.</w:t>
      </w:r>
    </w:p>
    <w:p w:rsidR="00031C30" w:rsidRDefault="00031C30" w:rsidP="00031C30">
      <w:pPr>
        <w:pStyle w:val="affd"/>
        <w:ind w:firstLine="709"/>
        <w:jc w:val="both"/>
        <w:rPr>
          <w:rFonts w:ascii="Times New Roman" w:hAnsi="Times New Roman"/>
          <w:sz w:val="28"/>
          <w:szCs w:val="28"/>
        </w:rPr>
      </w:pPr>
      <w:r>
        <w:rPr>
          <w:rFonts w:ascii="Times New Roman" w:hAnsi="Times New Roman"/>
          <w:sz w:val="28"/>
          <w:szCs w:val="28"/>
        </w:rPr>
        <w:t xml:space="preserve">В случае утраты или повреждения ремонтопригодных деталей, а также повреждения вагонов до разрешения их разделки </w:t>
      </w:r>
      <w:r w:rsidR="00E36ED7" w:rsidRPr="00E36ED7">
        <w:rPr>
          <w:rFonts w:ascii="Times New Roman" w:hAnsi="Times New Roman"/>
          <w:sz w:val="28"/>
          <w:szCs w:val="28"/>
        </w:rPr>
        <w:t>Исполнитель</w:t>
      </w:r>
      <w:r w:rsidRPr="00E36ED7">
        <w:rPr>
          <w:rFonts w:ascii="Times New Roman" w:hAnsi="Times New Roman"/>
          <w:sz w:val="28"/>
          <w:szCs w:val="28"/>
        </w:rPr>
        <w:t xml:space="preserve"> обязан</w:t>
      </w:r>
      <w:r>
        <w:rPr>
          <w:rFonts w:ascii="Times New Roman" w:hAnsi="Times New Roman"/>
          <w:sz w:val="28"/>
          <w:szCs w:val="28"/>
        </w:rPr>
        <w:t xml:space="preserve"> возместить нанесенный ущерб.</w:t>
      </w:r>
    </w:p>
    <w:p w:rsidR="00E36ED7" w:rsidRDefault="00E36ED7" w:rsidP="00031C30">
      <w:pPr>
        <w:pStyle w:val="affd"/>
        <w:ind w:firstLine="709"/>
        <w:jc w:val="both"/>
        <w:rPr>
          <w:rFonts w:ascii="Times New Roman" w:hAnsi="Times New Roman"/>
          <w:sz w:val="28"/>
          <w:szCs w:val="28"/>
        </w:rPr>
      </w:pPr>
    </w:p>
    <w:p w:rsidR="00031C30" w:rsidRDefault="00E36ED7" w:rsidP="00031C30">
      <w:pPr>
        <w:pStyle w:val="affd"/>
        <w:ind w:firstLine="709"/>
        <w:jc w:val="both"/>
        <w:rPr>
          <w:rFonts w:ascii="Times New Roman" w:hAnsi="Times New Roman"/>
          <w:sz w:val="28"/>
          <w:szCs w:val="28"/>
        </w:rPr>
      </w:pPr>
      <w:r>
        <w:rPr>
          <w:rFonts w:ascii="Times New Roman" w:hAnsi="Times New Roman"/>
          <w:sz w:val="28"/>
          <w:szCs w:val="28"/>
        </w:rPr>
        <w:t xml:space="preserve">Срок выполнения работ: с момента подписания договора </w:t>
      </w:r>
      <w:r w:rsidR="00031C30">
        <w:rPr>
          <w:rFonts w:ascii="Times New Roman" w:hAnsi="Times New Roman"/>
          <w:sz w:val="28"/>
          <w:szCs w:val="28"/>
        </w:rPr>
        <w:t>до 31.12.2014 года.</w:t>
      </w:r>
    </w:p>
    <w:p w:rsidR="00E36ED7" w:rsidRDefault="00E36ED7" w:rsidP="00031C30">
      <w:pPr>
        <w:pStyle w:val="affd"/>
        <w:ind w:firstLine="709"/>
        <w:jc w:val="both"/>
        <w:rPr>
          <w:sz w:val="28"/>
          <w:szCs w:val="28"/>
        </w:rPr>
      </w:pPr>
    </w:p>
    <w:p w:rsidR="00D6714A" w:rsidRDefault="00D6714A" w:rsidP="00031C30">
      <w:pPr>
        <w:pStyle w:val="affd"/>
        <w:ind w:firstLine="709"/>
        <w:jc w:val="both"/>
        <w:rPr>
          <w:rFonts w:ascii="Times New Roman" w:hAnsi="Times New Roman"/>
          <w:sz w:val="28"/>
          <w:szCs w:val="28"/>
          <w:u w:val="single"/>
        </w:rPr>
      </w:pPr>
      <w:r w:rsidRPr="00D6714A">
        <w:rPr>
          <w:rFonts w:ascii="Times New Roman" w:hAnsi="Times New Roman"/>
          <w:sz w:val="28"/>
          <w:szCs w:val="28"/>
          <w:u w:val="single"/>
        </w:rPr>
        <w:t>Квалификационные требования к Исполнителю:</w:t>
      </w:r>
    </w:p>
    <w:p w:rsidR="00D6714A" w:rsidRDefault="00637108" w:rsidP="00031C30">
      <w:pPr>
        <w:pStyle w:val="affd"/>
        <w:ind w:firstLine="709"/>
        <w:jc w:val="both"/>
        <w:rPr>
          <w:rFonts w:ascii="Times New Roman" w:hAnsi="Times New Roman"/>
          <w:sz w:val="28"/>
          <w:szCs w:val="28"/>
        </w:rPr>
      </w:pPr>
      <w:r>
        <w:rPr>
          <w:rFonts w:ascii="Times New Roman" w:hAnsi="Times New Roman"/>
          <w:sz w:val="28"/>
          <w:szCs w:val="28"/>
        </w:rPr>
        <w:t xml:space="preserve">Опыт выполнения работ по предмету настоящего Открытого конкурса </w:t>
      </w:r>
      <w:r w:rsidR="00D6714A">
        <w:rPr>
          <w:rFonts w:ascii="Times New Roman" w:hAnsi="Times New Roman"/>
          <w:sz w:val="28"/>
          <w:szCs w:val="28"/>
        </w:rPr>
        <w:t xml:space="preserve">должен </w:t>
      </w:r>
      <w:r w:rsidR="00434332">
        <w:rPr>
          <w:rFonts w:ascii="Times New Roman" w:hAnsi="Times New Roman"/>
          <w:sz w:val="28"/>
          <w:szCs w:val="28"/>
        </w:rPr>
        <w:t>составлять не менее 1-го года</w:t>
      </w:r>
      <w:r w:rsidR="00D9419F">
        <w:rPr>
          <w:rFonts w:ascii="Times New Roman" w:hAnsi="Times New Roman"/>
          <w:sz w:val="28"/>
          <w:szCs w:val="28"/>
        </w:rPr>
        <w:t>,</w:t>
      </w:r>
      <w:r w:rsidR="00434332">
        <w:rPr>
          <w:rFonts w:ascii="Times New Roman" w:hAnsi="Times New Roman"/>
          <w:sz w:val="28"/>
          <w:szCs w:val="28"/>
        </w:rPr>
        <w:t xml:space="preserve"> при этом количество </w:t>
      </w:r>
      <w:r w:rsidR="00202569">
        <w:rPr>
          <w:rFonts w:ascii="Times New Roman" w:hAnsi="Times New Roman"/>
          <w:sz w:val="28"/>
          <w:szCs w:val="28"/>
        </w:rPr>
        <w:t xml:space="preserve">действующих </w:t>
      </w:r>
      <w:r w:rsidR="00434332">
        <w:rPr>
          <w:rFonts w:ascii="Times New Roman" w:hAnsi="Times New Roman"/>
          <w:sz w:val="28"/>
          <w:szCs w:val="28"/>
        </w:rPr>
        <w:t xml:space="preserve">договоров </w:t>
      </w:r>
      <w:r w:rsidR="00202569">
        <w:rPr>
          <w:rFonts w:ascii="Times New Roman" w:hAnsi="Times New Roman"/>
          <w:sz w:val="28"/>
          <w:szCs w:val="28"/>
        </w:rPr>
        <w:t xml:space="preserve">по данному предмету </w:t>
      </w:r>
      <w:r w:rsidR="00434332">
        <w:rPr>
          <w:rFonts w:ascii="Times New Roman" w:hAnsi="Times New Roman"/>
          <w:sz w:val="28"/>
          <w:szCs w:val="28"/>
        </w:rPr>
        <w:t>должно быть не менее 2-х за 2012г.</w:t>
      </w:r>
    </w:p>
    <w:p w:rsidR="00346228" w:rsidRDefault="00202569" w:rsidP="00031C30">
      <w:pPr>
        <w:pStyle w:val="affd"/>
        <w:ind w:firstLine="709"/>
        <w:jc w:val="both"/>
        <w:rPr>
          <w:rFonts w:ascii="Times New Roman" w:hAnsi="Times New Roman"/>
          <w:sz w:val="28"/>
          <w:szCs w:val="28"/>
        </w:rPr>
      </w:pPr>
      <w:r>
        <w:rPr>
          <w:rFonts w:ascii="Times New Roman" w:hAnsi="Times New Roman"/>
          <w:sz w:val="28"/>
          <w:szCs w:val="28"/>
        </w:rPr>
        <w:t>Обязательно наличие квалифицированного</w:t>
      </w:r>
      <w:r w:rsidR="00D6714A">
        <w:rPr>
          <w:rFonts w:ascii="Times New Roman" w:hAnsi="Times New Roman"/>
          <w:sz w:val="28"/>
          <w:szCs w:val="28"/>
        </w:rPr>
        <w:t xml:space="preserve"> </w:t>
      </w:r>
      <w:r>
        <w:rPr>
          <w:rFonts w:ascii="Times New Roman" w:hAnsi="Times New Roman"/>
          <w:sz w:val="28"/>
          <w:szCs w:val="28"/>
        </w:rPr>
        <w:t>административно-производственного</w:t>
      </w:r>
      <w:r w:rsidR="00D6714A">
        <w:rPr>
          <w:rFonts w:ascii="Times New Roman" w:hAnsi="Times New Roman"/>
          <w:sz w:val="28"/>
          <w:szCs w:val="28"/>
        </w:rPr>
        <w:t xml:space="preserve"> персонал</w:t>
      </w:r>
      <w:r>
        <w:rPr>
          <w:rFonts w:ascii="Times New Roman" w:hAnsi="Times New Roman"/>
          <w:sz w:val="28"/>
          <w:szCs w:val="28"/>
        </w:rPr>
        <w:t>а</w:t>
      </w:r>
      <w:r w:rsidR="00D6714A">
        <w:rPr>
          <w:rFonts w:ascii="Times New Roman" w:hAnsi="Times New Roman"/>
          <w:sz w:val="28"/>
          <w:szCs w:val="28"/>
        </w:rPr>
        <w:t>, необходим</w:t>
      </w:r>
      <w:r>
        <w:rPr>
          <w:rFonts w:ascii="Times New Roman" w:hAnsi="Times New Roman"/>
          <w:sz w:val="28"/>
          <w:szCs w:val="28"/>
        </w:rPr>
        <w:t>ого</w:t>
      </w:r>
      <w:r w:rsidR="00D6714A">
        <w:rPr>
          <w:rFonts w:ascii="Times New Roman" w:hAnsi="Times New Roman"/>
          <w:sz w:val="28"/>
          <w:szCs w:val="28"/>
        </w:rPr>
        <w:t xml:space="preserve"> для выполнения работ по предмету настоящег</w:t>
      </w:r>
      <w:r w:rsidR="00346228">
        <w:rPr>
          <w:rFonts w:ascii="Times New Roman" w:hAnsi="Times New Roman"/>
          <w:sz w:val="28"/>
          <w:szCs w:val="28"/>
        </w:rPr>
        <w:t>о Открытого конкурса.</w:t>
      </w:r>
    </w:p>
    <w:p w:rsidR="00AA779B" w:rsidRDefault="00AA779B" w:rsidP="00031C30">
      <w:pPr>
        <w:pStyle w:val="affd"/>
        <w:ind w:firstLine="709"/>
        <w:jc w:val="both"/>
        <w:rPr>
          <w:rFonts w:ascii="Times New Roman" w:hAnsi="Times New Roman"/>
          <w:sz w:val="28"/>
          <w:szCs w:val="28"/>
        </w:rPr>
      </w:pPr>
      <w:r>
        <w:rPr>
          <w:rFonts w:ascii="Times New Roman" w:hAnsi="Times New Roman"/>
          <w:sz w:val="28"/>
          <w:szCs w:val="28"/>
        </w:rPr>
        <w:t xml:space="preserve">У Исполнителя должны </w:t>
      </w:r>
      <w:r w:rsidR="00202569">
        <w:rPr>
          <w:rFonts w:ascii="Times New Roman" w:hAnsi="Times New Roman"/>
          <w:sz w:val="28"/>
          <w:szCs w:val="28"/>
        </w:rPr>
        <w:t>быть</w:t>
      </w:r>
      <w:r>
        <w:rPr>
          <w:rFonts w:ascii="Times New Roman" w:hAnsi="Times New Roman"/>
          <w:sz w:val="28"/>
          <w:szCs w:val="28"/>
        </w:rPr>
        <w:t xml:space="preserve"> производственные мощности, в том числе производственная площадка с железнодорожными подъездными путями</w:t>
      </w:r>
      <w:r w:rsidR="00901E1A">
        <w:rPr>
          <w:rFonts w:ascii="Times New Roman" w:hAnsi="Times New Roman"/>
          <w:sz w:val="28"/>
          <w:szCs w:val="28"/>
        </w:rPr>
        <w:t xml:space="preserve"> </w:t>
      </w:r>
      <w:r w:rsidR="00346228">
        <w:rPr>
          <w:rFonts w:ascii="Times New Roman" w:hAnsi="Times New Roman"/>
          <w:sz w:val="28"/>
          <w:szCs w:val="28"/>
        </w:rPr>
        <w:t xml:space="preserve"> (</w:t>
      </w:r>
      <w:r w:rsidR="00901E1A">
        <w:rPr>
          <w:rFonts w:ascii="Times New Roman" w:hAnsi="Times New Roman"/>
          <w:sz w:val="28"/>
          <w:szCs w:val="28"/>
        </w:rPr>
        <w:t xml:space="preserve">с правом собственности на нее, либо </w:t>
      </w:r>
      <w:r w:rsidR="00346228">
        <w:rPr>
          <w:rFonts w:ascii="Times New Roman" w:hAnsi="Times New Roman"/>
          <w:sz w:val="28"/>
          <w:szCs w:val="28"/>
        </w:rPr>
        <w:t>находящаяся в аренде</w:t>
      </w:r>
      <w:r w:rsidR="00901E1A">
        <w:rPr>
          <w:rFonts w:ascii="Times New Roman" w:hAnsi="Times New Roman"/>
          <w:sz w:val="28"/>
          <w:szCs w:val="28"/>
        </w:rPr>
        <w:t xml:space="preserve"> с остатком срока аренды на момент заключения договора не менее 3-х лет)</w:t>
      </w:r>
      <w:r>
        <w:rPr>
          <w:rFonts w:ascii="Times New Roman" w:hAnsi="Times New Roman"/>
          <w:sz w:val="28"/>
          <w:szCs w:val="28"/>
        </w:rPr>
        <w:t>.</w:t>
      </w:r>
    </w:p>
    <w:p w:rsidR="00AA779B" w:rsidRDefault="00AA779B" w:rsidP="00031C30">
      <w:pPr>
        <w:pStyle w:val="affd"/>
        <w:ind w:firstLine="709"/>
        <w:jc w:val="both"/>
        <w:rPr>
          <w:rFonts w:ascii="Times New Roman" w:hAnsi="Times New Roman"/>
          <w:sz w:val="28"/>
          <w:szCs w:val="28"/>
        </w:rPr>
      </w:pPr>
      <w:r>
        <w:rPr>
          <w:rFonts w:ascii="Times New Roman" w:hAnsi="Times New Roman"/>
          <w:sz w:val="28"/>
          <w:szCs w:val="28"/>
        </w:rPr>
        <w:t xml:space="preserve">Исполнитель должен иметь действующую лицензию на </w:t>
      </w:r>
      <w:r w:rsidR="00202569">
        <w:rPr>
          <w:rFonts w:ascii="Times New Roman" w:hAnsi="Times New Roman"/>
          <w:sz w:val="28"/>
          <w:szCs w:val="28"/>
        </w:rPr>
        <w:t>работу с ломом металлов.</w:t>
      </w:r>
    </w:p>
    <w:p w:rsidR="00901E1A" w:rsidRDefault="00901E1A" w:rsidP="00031C30">
      <w:pPr>
        <w:pStyle w:val="affd"/>
        <w:ind w:firstLine="709"/>
        <w:jc w:val="both"/>
        <w:rPr>
          <w:rFonts w:ascii="Times New Roman" w:hAnsi="Times New Roman"/>
          <w:sz w:val="28"/>
          <w:szCs w:val="28"/>
        </w:rPr>
      </w:pPr>
    </w:p>
    <w:p w:rsidR="00901E1A" w:rsidRPr="00901E1A" w:rsidRDefault="00901E1A" w:rsidP="002936BD">
      <w:pPr>
        <w:pStyle w:val="affd"/>
        <w:ind w:firstLine="709"/>
        <w:jc w:val="both"/>
        <w:rPr>
          <w:rFonts w:ascii="Times New Roman" w:hAnsi="Times New Roman"/>
          <w:sz w:val="28"/>
          <w:szCs w:val="28"/>
          <w:u w:val="single"/>
        </w:rPr>
      </w:pPr>
      <w:r w:rsidRPr="00901E1A">
        <w:rPr>
          <w:rFonts w:ascii="Times New Roman" w:hAnsi="Times New Roman"/>
          <w:sz w:val="28"/>
          <w:szCs w:val="28"/>
          <w:u w:val="single"/>
        </w:rPr>
        <w:t>Требования к производственному оборудованию Исполнителя:</w:t>
      </w:r>
    </w:p>
    <w:p w:rsidR="00901E1A" w:rsidRDefault="00901E1A" w:rsidP="002936BD">
      <w:pPr>
        <w:pStyle w:val="affd"/>
        <w:ind w:firstLine="709"/>
        <w:jc w:val="both"/>
        <w:rPr>
          <w:rFonts w:ascii="Times New Roman" w:hAnsi="Times New Roman"/>
          <w:sz w:val="28"/>
          <w:szCs w:val="28"/>
        </w:rPr>
      </w:pPr>
      <w:r>
        <w:rPr>
          <w:rFonts w:ascii="Times New Roman" w:hAnsi="Times New Roman"/>
          <w:sz w:val="28"/>
          <w:szCs w:val="28"/>
        </w:rPr>
        <w:t xml:space="preserve">Наличие оборудования для осуществления работ </w:t>
      </w:r>
      <w:r w:rsidR="00346228">
        <w:rPr>
          <w:rFonts w:ascii="Times New Roman" w:hAnsi="Times New Roman"/>
          <w:sz w:val="28"/>
          <w:szCs w:val="28"/>
        </w:rPr>
        <w:t>по</w:t>
      </w:r>
      <w:r>
        <w:rPr>
          <w:rFonts w:ascii="Times New Roman" w:hAnsi="Times New Roman"/>
          <w:sz w:val="28"/>
          <w:szCs w:val="28"/>
        </w:rPr>
        <w:t xml:space="preserve"> раз</w:t>
      </w:r>
      <w:r w:rsidR="00091716">
        <w:rPr>
          <w:rFonts w:ascii="Times New Roman" w:hAnsi="Times New Roman"/>
          <w:sz w:val="28"/>
          <w:szCs w:val="28"/>
        </w:rPr>
        <w:t>делке</w:t>
      </w:r>
      <w:r>
        <w:rPr>
          <w:rFonts w:ascii="Times New Roman" w:hAnsi="Times New Roman"/>
          <w:sz w:val="28"/>
          <w:szCs w:val="28"/>
        </w:rPr>
        <w:t xml:space="preserve"> вагонов.</w:t>
      </w:r>
    </w:p>
    <w:p w:rsidR="00DB206C" w:rsidRDefault="00DB206C" w:rsidP="002936BD">
      <w:pPr>
        <w:pStyle w:val="affd"/>
        <w:ind w:firstLine="709"/>
        <w:jc w:val="both"/>
        <w:rPr>
          <w:rFonts w:ascii="Times New Roman" w:hAnsi="Times New Roman"/>
          <w:sz w:val="28"/>
          <w:szCs w:val="28"/>
        </w:rPr>
      </w:pPr>
      <w:r>
        <w:rPr>
          <w:rFonts w:ascii="Times New Roman" w:hAnsi="Times New Roman"/>
          <w:sz w:val="28"/>
          <w:szCs w:val="28"/>
        </w:rPr>
        <w:t>Н</w:t>
      </w:r>
      <w:r w:rsidR="00346228">
        <w:rPr>
          <w:rFonts w:ascii="Times New Roman" w:hAnsi="Times New Roman"/>
          <w:sz w:val="28"/>
          <w:szCs w:val="28"/>
        </w:rPr>
        <w:t>аличие весов</w:t>
      </w:r>
      <w:r>
        <w:rPr>
          <w:rFonts w:ascii="Times New Roman" w:hAnsi="Times New Roman"/>
          <w:sz w:val="28"/>
          <w:szCs w:val="28"/>
        </w:rPr>
        <w:t>,</w:t>
      </w:r>
      <w:r w:rsidR="00346228">
        <w:rPr>
          <w:rFonts w:ascii="Times New Roman" w:hAnsi="Times New Roman"/>
          <w:sz w:val="28"/>
          <w:szCs w:val="28"/>
        </w:rPr>
        <w:t xml:space="preserve"> </w:t>
      </w:r>
      <w:r>
        <w:rPr>
          <w:rFonts w:ascii="Times New Roman" w:hAnsi="Times New Roman"/>
          <w:sz w:val="28"/>
          <w:szCs w:val="28"/>
        </w:rPr>
        <w:t xml:space="preserve">прошедших поверку и имеющих </w:t>
      </w:r>
      <w:r w:rsidR="00901E1A">
        <w:rPr>
          <w:rFonts w:ascii="Times New Roman" w:hAnsi="Times New Roman"/>
          <w:sz w:val="28"/>
          <w:szCs w:val="28"/>
        </w:rPr>
        <w:t xml:space="preserve"> </w:t>
      </w:r>
      <w:r w:rsidR="00346228">
        <w:rPr>
          <w:rFonts w:ascii="Times New Roman" w:hAnsi="Times New Roman"/>
          <w:sz w:val="28"/>
          <w:szCs w:val="28"/>
        </w:rPr>
        <w:t>максимальн</w:t>
      </w:r>
      <w:r>
        <w:rPr>
          <w:rFonts w:ascii="Times New Roman" w:hAnsi="Times New Roman"/>
          <w:sz w:val="28"/>
          <w:szCs w:val="28"/>
        </w:rPr>
        <w:t>ый</w:t>
      </w:r>
      <w:r w:rsidR="00346228">
        <w:rPr>
          <w:rFonts w:ascii="Times New Roman" w:hAnsi="Times New Roman"/>
          <w:sz w:val="28"/>
          <w:szCs w:val="28"/>
        </w:rPr>
        <w:t xml:space="preserve"> предел </w:t>
      </w:r>
      <w:r w:rsidR="00901E1A">
        <w:rPr>
          <w:rFonts w:ascii="Times New Roman" w:hAnsi="Times New Roman"/>
          <w:sz w:val="28"/>
          <w:szCs w:val="28"/>
        </w:rPr>
        <w:t>измер</w:t>
      </w:r>
      <w:r w:rsidR="00346228">
        <w:rPr>
          <w:rFonts w:ascii="Times New Roman" w:hAnsi="Times New Roman"/>
          <w:sz w:val="28"/>
          <w:szCs w:val="28"/>
        </w:rPr>
        <w:t>ения не менее 60</w:t>
      </w:r>
      <w:r>
        <w:rPr>
          <w:rFonts w:ascii="Times New Roman" w:hAnsi="Times New Roman"/>
          <w:sz w:val="28"/>
          <w:szCs w:val="28"/>
        </w:rPr>
        <w:t xml:space="preserve"> </w:t>
      </w:r>
      <w:r w:rsidR="00346228">
        <w:rPr>
          <w:rFonts w:ascii="Times New Roman" w:hAnsi="Times New Roman"/>
          <w:sz w:val="28"/>
          <w:szCs w:val="28"/>
        </w:rPr>
        <w:t>т</w:t>
      </w:r>
      <w:r>
        <w:rPr>
          <w:rFonts w:ascii="Times New Roman" w:hAnsi="Times New Roman"/>
          <w:sz w:val="28"/>
          <w:szCs w:val="28"/>
        </w:rPr>
        <w:t>,  а также позволяющих производить единовременное взвешивание грузового автомобиля длиной не менее 1</w:t>
      </w:r>
      <w:r w:rsidR="002936BD">
        <w:rPr>
          <w:rFonts w:ascii="Times New Roman" w:hAnsi="Times New Roman"/>
          <w:sz w:val="28"/>
          <w:szCs w:val="28"/>
        </w:rPr>
        <w:t>6</w:t>
      </w:r>
      <w:r>
        <w:rPr>
          <w:rFonts w:ascii="Times New Roman" w:hAnsi="Times New Roman"/>
          <w:sz w:val="28"/>
          <w:szCs w:val="28"/>
        </w:rPr>
        <w:t xml:space="preserve"> м.</w:t>
      </w:r>
    </w:p>
    <w:p w:rsidR="00DB206C" w:rsidRDefault="00DB206C" w:rsidP="002936BD">
      <w:pPr>
        <w:pStyle w:val="affd"/>
        <w:ind w:firstLine="709"/>
        <w:jc w:val="both"/>
        <w:rPr>
          <w:rFonts w:ascii="Times New Roman" w:hAnsi="Times New Roman"/>
          <w:sz w:val="28"/>
          <w:szCs w:val="28"/>
        </w:rPr>
      </w:pPr>
      <w:r>
        <w:rPr>
          <w:rFonts w:ascii="Times New Roman" w:hAnsi="Times New Roman"/>
          <w:sz w:val="28"/>
          <w:szCs w:val="28"/>
        </w:rPr>
        <w:t>Наличие стационарных железнодорожных весов.</w:t>
      </w:r>
    </w:p>
    <w:p w:rsidR="00861F09" w:rsidRDefault="002936BD" w:rsidP="002936BD">
      <w:pPr>
        <w:pStyle w:val="affd"/>
        <w:ind w:firstLine="709"/>
        <w:jc w:val="both"/>
        <w:rPr>
          <w:rFonts w:ascii="Times New Roman" w:hAnsi="Times New Roman"/>
          <w:sz w:val="28"/>
          <w:szCs w:val="28"/>
        </w:rPr>
      </w:pPr>
      <w:r>
        <w:rPr>
          <w:rFonts w:ascii="Times New Roman" w:hAnsi="Times New Roman"/>
          <w:sz w:val="28"/>
          <w:szCs w:val="28"/>
        </w:rPr>
        <w:t>Н</w:t>
      </w:r>
      <w:r w:rsidR="00861F09">
        <w:rPr>
          <w:rFonts w:ascii="Times New Roman" w:hAnsi="Times New Roman"/>
          <w:sz w:val="28"/>
          <w:szCs w:val="28"/>
        </w:rPr>
        <w:t>аличие грузоподъемных механизмов</w:t>
      </w:r>
      <w:r>
        <w:rPr>
          <w:rFonts w:ascii="Times New Roman" w:hAnsi="Times New Roman"/>
          <w:sz w:val="28"/>
          <w:szCs w:val="28"/>
        </w:rPr>
        <w:t>:</w:t>
      </w:r>
      <w:r w:rsidR="00861F09">
        <w:rPr>
          <w:rFonts w:ascii="Times New Roman" w:hAnsi="Times New Roman"/>
          <w:sz w:val="28"/>
          <w:szCs w:val="28"/>
        </w:rPr>
        <w:t xml:space="preserve"> колесных автопогрузчиков</w:t>
      </w:r>
      <w:r>
        <w:rPr>
          <w:rFonts w:ascii="Times New Roman" w:hAnsi="Times New Roman"/>
          <w:sz w:val="28"/>
          <w:szCs w:val="28"/>
        </w:rPr>
        <w:t xml:space="preserve"> грузоподъемностью не менее 5-ти т в количестве не менее 2-х единиц; манипулятора  грузоподъемностью не менее 1,5 т  в количестве не менее 2-х единиц. </w:t>
      </w:r>
    </w:p>
    <w:p w:rsidR="00901E1A" w:rsidRDefault="002936BD" w:rsidP="002936BD">
      <w:pPr>
        <w:pStyle w:val="affd"/>
        <w:ind w:firstLine="709"/>
        <w:jc w:val="both"/>
        <w:rPr>
          <w:rFonts w:ascii="Times New Roman" w:hAnsi="Times New Roman"/>
          <w:sz w:val="28"/>
          <w:szCs w:val="28"/>
        </w:rPr>
      </w:pPr>
      <w:r>
        <w:rPr>
          <w:rFonts w:ascii="Times New Roman" w:hAnsi="Times New Roman"/>
          <w:sz w:val="28"/>
          <w:szCs w:val="28"/>
        </w:rPr>
        <w:lastRenderedPageBreak/>
        <w:t>Наличие грузовых автомобилей</w:t>
      </w:r>
      <w:r w:rsidR="00861F09">
        <w:rPr>
          <w:rFonts w:ascii="Times New Roman" w:hAnsi="Times New Roman"/>
          <w:sz w:val="28"/>
          <w:szCs w:val="28"/>
        </w:rPr>
        <w:t xml:space="preserve"> </w:t>
      </w:r>
      <w:r w:rsidR="00901E1A">
        <w:rPr>
          <w:rFonts w:ascii="Times New Roman" w:hAnsi="Times New Roman"/>
          <w:sz w:val="28"/>
          <w:szCs w:val="28"/>
        </w:rPr>
        <w:t xml:space="preserve">для осуществления </w:t>
      </w:r>
      <w:r w:rsidR="00091716">
        <w:rPr>
          <w:rFonts w:ascii="Times New Roman" w:hAnsi="Times New Roman"/>
          <w:sz w:val="28"/>
          <w:szCs w:val="28"/>
        </w:rPr>
        <w:t xml:space="preserve">транспортировки </w:t>
      </w:r>
      <w:r w:rsidR="00861F09">
        <w:rPr>
          <w:rFonts w:ascii="Times New Roman" w:hAnsi="Times New Roman"/>
          <w:sz w:val="28"/>
          <w:szCs w:val="28"/>
        </w:rPr>
        <w:t>металлолома</w:t>
      </w:r>
      <w:r>
        <w:rPr>
          <w:rFonts w:ascii="Times New Roman" w:hAnsi="Times New Roman"/>
          <w:sz w:val="28"/>
          <w:szCs w:val="28"/>
        </w:rPr>
        <w:t xml:space="preserve"> грузоподъемностью не менее 30 т в количестве не менее 5-ти единиц</w:t>
      </w:r>
      <w:r w:rsidR="00091716">
        <w:rPr>
          <w:rFonts w:ascii="Times New Roman" w:hAnsi="Times New Roman"/>
          <w:sz w:val="28"/>
          <w:szCs w:val="28"/>
        </w:rPr>
        <w:t>.</w:t>
      </w:r>
    </w:p>
    <w:p w:rsidR="00D6714A" w:rsidRDefault="00D6714A" w:rsidP="002936BD">
      <w:pPr>
        <w:pStyle w:val="affd"/>
        <w:ind w:firstLine="709"/>
        <w:jc w:val="both"/>
        <w:rPr>
          <w:sz w:val="28"/>
          <w:szCs w:val="28"/>
        </w:rPr>
      </w:pPr>
    </w:p>
    <w:p w:rsidR="001949EA" w:rsidRDefault="00031C30" w:rsidP="002936BD">
      <w:pPr>
        <w:suppressAutoHyphens/>
        <w:ind w:firstLine="709"/>
        <w:jc w:val="both"/>
        <w:rPr>
          <w:sz w:val="28"/>
          <w:szCs w:val="28"/>
        </w:rPr>
      </w:pPr>
      <w:r w:rsidRPr="00B05B54">
        <w:rPr>
          <w:sz w:val="28"/>
          <w:szCs w:val="28"/>
          <w:u w:val="single"/>
        </w:rPr>
        <w:t xml:space="preserve">Форма, сроки и порядок оплаты </w:t>
      </w:r>
      <w:r>
        <w:rPr>
          <w:sz w:val="28"/>
          <w:szCs w:val="28"/>
          <w:u w:val="single"/>
        </w:rPr>
        <w:t>услуги</w:t>
      </w:r>
      <w:r>
        <w:rPr>
          <w:sz w:val="28"/>
          <w:szCs w:val="28"/>
        </w:rPr>
        <w:t xml:space="preserve">: </w:t>
      </w:r>
    </w:p>
    <w:p w:rsidR="00031C30" w:rsidRDefault="001949EA" w:rsidP="002936BD">
      <w:pPr>
        <w:suppressAutoHyphens/>
        <w:ind w:firstLine="709"/>
        <w:jc w:val="both"/>
        <w:rPr>
          <w:sz w:val="28"/>
          <w:szCs w:val="28"/>
        </w:rPr>
      </w:pPr>
      <w:r>
        <w:rPr>
          <w:bCs/>
          <w:sz w:val="28"/>
          <w:szCs w:val="28"/>
        </w:rPr>
        <w:t>А</w:t>
      </w:r>
      <w:r w:rsidR="00031C30" w:rsidRPr="00F73AA3">
        <w:rPr>
          <w:bCs/>
          <w:sz w:val="28"/>
          <w:szCs w:val="28"/>
        </w:rPr>
        <w:t xml:space="preserve">вансирование не предусмотрено. </w:t>
      </w:r>
      <w:r w:rsidR="00031C30" w:rsidRPr="00F67416">
        <w:rPr>
          <w:sz w:val="28"/>
          <w:szCs w:val="28"/>
        </w:rPr>
        <w:t xml:space="preserve">Оплата </w:t>
      </w:r>
      <w:r w:rsidR="00031C30">
        <w:rPr>
          <w:sz w:val="28"/>
          <w:szCs w:val="28"/>
        </w:rPr>
        <w:t>услуги</w:t>
      </w:r>
      <w:r w:rsidR="00031C30" w:rsidRPr="00F67416">
        <w:rPr>
          <w:sz w:val="28"/>
          <w:szCs w:val="28"/>
        </w:rPr>
        <w:t xml:space="preserve"> производится </w:t>
      </w:r>
      <w:r w:rsidR="00031C30">
        <w:rPr>
          <w:sz w:val="28"/>
          <w:szCs w:val="28"/>
        </w:rPr>
        <w:t>Заказчиком</w:t>
      </w:r>
      <w:r w:rsidR="00031C30" w:rsidRPr="00F67416">
        <w:rPr>
          <w:sz w:val="28"/>
          <w:szCs w:val="28"/>
        </w:rPr>
        <w:t xml:space="preserve"> по безналичному расчету на основании выставленного </w:t>
      </w:r>
      <w:r w:rsidR="00E36ED7">
        <w:rPr>
          <w:sz w:val="28"/>
          <w:szCs w:val="28"/>
        </w:rPr>
        <w:t>Исполнителем</w:t>
      </w:r>
      <w:r w:rsidR="00031C30" w:rsidRPr="00F67416">
        <w:rPr>
          <w:sz w:val="28"/>
          <w:szCs w:val="28"/>
        </w:rPr>
        <w:t xml:space="preserve"> </w:t>
      </w:r>
      <w:r>
        <w:rPr>
          <w:sz w:val="28"/>
          <w:szCs w:val="28"/>
        </w:rPr>
        <w:t>акта о</w:t>
      </w:r>
      <w:r w:rsidR="00031C30">
        <w:rPr>
          <w:sz w:val="28"/>
          <w:szCs w:val="28"/>
        </w:rPr>
        <w:t xml:space="preserve"> </w:t>
      </w:r>
      <w:r>
        <w:rPr>
          <w:sz w:val="28"/>
          <w:szCs w:val="28"/>
        </w:rPr>
        <w:t>выполнении работ</w:t>
      </w:r>
      <w:r w:rsidR="00031C30">
        <w:rPr>
          <w:sz w:val="28"/>
          <w:szCs w:val="28"/>
        </w:rPr>
        <w:t>,</w:t>
      </w:r>
      <w:r w:rsidR="00031C30" w:rsidRPr="00F67416">
        <w:rPr>
          <w:sz w:val="28"/>
          <w:szCs w:val="28"/>
        </w:rPr>
        <w:t xml:space="preserve"> счета и предоставления счета-фактуры в </w:t>
      </w:r>
      <w:r w:rsidR="00031C30" w:rsidRPr="00D77BD8">
        <w:rPr>
          <w:sz w:val="28"/>
          <w:szCs w:val="28"/>
        </w:rPr>
        <w:t>течение 10 (десяти) банковских</w:t>
      </w:r>
      <w:r w:rsidR="00031C30" w:rsidRPr="00F67416">
        <w:rPr>
          <w:sz w:val="28"/>
          <w:szCs w:val="28"/>
        </w:rPr>
        <w:t xml:space="preserve"> дней с даты их получения </w:t>
      </w:r>
      <w:r w:rsidR="00031C30">
        <w:rPr>
          <w:sz w:val="28"/>
          <w:szCs w:val="28"/>
        </w:rPr>
        <w:t>Заказчиком</w:t>
      </w:r>
      <w:r w:rsidR="00031C30" w:rsidRPr="00F67416">
        <w:rPr>
          <w:sz w:val="28"/>
          <w:szCs w:val="28"/>
        </w:rPr>
        <w:t>.</w:t>
      </w:r>
    </w:p>
    <w:p w:rsidR="001949EA" w:rsidRDefault="001949EA" w:rsidP="002936BD">
      <w:pPr>
        <w:suppressAutoHyphens/>
        <w:ind w:firstLine="709"/>
        <w:jc w:val="both"/>
        <w:rPr>
          <w:sz w:val="28"/>
          <w:szCs w:val="28"/>
        </w:rPr>
      </w:pPr>
    </w:p>
    <w:p w:rsidR="001949EA" w:rsidRDefault="00031C30" w:rsidP="002936BD">
      <w:pPr>
        <w:ind w:firstLine="709"/>
        <w:jc w:val="both"/>
        <w:rPr>
          <w:sz w:val="28"/>
          <w:szCs w:val="28"/>
        </w:rPr>
      </w:pPr>
      <w:r w:rsidRPr="00B05B54">
        <w:rPr>
          <w:sz w:val="28"/>
          <w:szCs w:val="28"/>
          <w:u w:val="single"/>
        </w:rPr>
        <w:t>Порядок формирования цены договора</w:t>
      </w:r>
      <w:r w:rsidRPr="00B05B54">
        <w:rPr>
          <w:sz w:val="28"/>
          <w:szCs w:val="28"/>
        </w:rPr>
        <w:t xml:space="preserve">: </w:t>
      </w:r>
    </w:p>
    <w:p w:rsidR="00031C30" w:rsidRDefault="001949EA" w:rsidP="002936BD">
      <w:pPr>
        <w:ind w:firstLine="709"/>
        <w:jc w:val="both"/>
        <w:rPr>
          <w:sz w:val="28"/>
          <w:szCs w:val="28"/>
        </w:rPr>
      </w:pPr>
      <w:r>
        <w:rPr>
          <w:sz w:val="28"/>
          <w:szCs w:val="28"/>
        </w:rPr>
        <w:t>Ц</w:t>
      </w:r>
      <w:r w:rsidR="00031C30" w:rsidRPr="00B05B54">
        <w:rPr>
          <w:sz w:val="28"/>
          <w:szCs w:val="28"/>
        </w:rPr>
        <w:t xml:space="preserve">ена формируется из стоимости </w:t>
      </w:r>
      <w:r>
        <w:rPr>
          <w:sz w:val="28"/>
          <w:szCs w:val="28"/>
        </w:rPr>
        <w:t>работ</w:t>
      </w:r>
      <w:r w:rsidR="00031C30" w:rsidRPr="00B05B54">
        <w:rPr>
          <w:sz w:val="28"/>
          <w:szCs w:val="28"/>
        </w:rPr>
        <w:t xml:space="preserve"> с учетом всех расходов </w:t>
      </w:r>
      <w:r w:rsidR="00031C30">
        <w:rPr>
          <w:sz w:val="28"/>
          <w:szCs w:val="28"/>
        </w:rPr>
        <w:t>претендента</w:t>
      </w:r>
      <w:r w:rsidR="00031C30" w:rsidRPr="00B05B54">
        <w:rPr>
          <w:sz w:val="28"/>
          <w:szCs w:val="28"/>
        </w:rPr>
        <w:t>, в том числе транспортных расходов</w:t>
      </w:r>
      <w:r w:rsidR="00031C30">
        <w:rPr>
          <w:sz w:val="28"/>
          <w:szCs w:val="28"/>
        </w:rPr>
        <w:t xml:space="preserve"> по доставке металлолома, расходов по погрузке, перекладке и сортировке ремонтопригодных деталей</w:t>
      </w:r>
      <w:r w:rsidR="00031C30" w:rsidRPr="00B05B54">
        <w:rPr>
          <w:sz w:val="28"/>
          <w:szCs w:val="28"/>
        </w:rPr>
        <w:t>, и всех видов налогов, кроме НДС</w:t>
      </w:r>
      <w:r>
        <w:rPr>
          <w:sz w:val="28"/>
          <w:szCs w:val="28"/>
        </w:rPr>
        <w:t xml:space="preserve"> – 18%</w:t>
      </w:r>
      <w:r w:rsidR="00031C30" w:rsidRPr="00B05B54">
        <w:rPr>
          <w:sz w:val="28"/>
          <w:szCs w:val="28"/>
        </w:rPr>
        <w:t>.</w:t>
      </w:r>
    </w:p>
    <w:p w:rsidR="001949EA" w:rsidRDefault="001949EA" w:rsidP="002936BD">
      <w:pPr>
        <w:ind w:firstLine="709"/>
        <w:jc w:val="both"/>
        <w:rPr>
          <w:sz w:val="28"/>
          <w:szCs w:val="28"/>
        </w:rPr>
      </w:pPr>
    </w:p>
    <w:p w:rsidR="001949EA" w:rsidRDefault="00031C30" w:rsidP="002936BD">
      <w:pPr>
        <w:suppressAutoHyphens/>
        <w:ind w:firstLine="709"/>
        <w:jc w:val="both"/>
        <w:rPr>
          <w:rFonts w:eastAsia="MS Mincho"/>
          <w:sz w:val="28"/>
          <w:szCs w:val="28"/>
        </w:rPr>
      </w:pPr>
      <w:r w:rsidRPr="00E736D2">
        <w:rPr>
          <w:rFonts w:eastAsia="MS Mincho"/>
          <w:sz w:val="28"/>
          <w:szCs w:val="28"/>
          <w:u w:val="single"/>
        </w:rPr>
        <w:t xml:space="preserve">Требования к техническим характеристикам </w:t>
      </w:r>
      <w:r w:rsidR="001949EA">
        <w:rPr>
          <w:rFonts w:eastAsia="MS Mincho"/>
          <w:sz w:val="28"/>
          <w:szCs w:val="28"/>
          <w:u w:val="single"/>
        </w:rPr>
        <w:t>работ</w:t>
      </w:r>
      <w:r>
        <w:rPr>
          <w:rFonts w:eastAsia="MS Mincho"/>
          <w:sz w:val="28"/>
          <w:szCs w:val="28"/>
          <w:u w:val="single"/>
        </w:rPr>
        <w:t>:</w:t>
      </w:r>
      <w:r w:rsidRPr="007773AD">
        <w:rPr>
          <w:rFonts w:eastAsia="MS Mincho"/>
          <w:sz w:val="28"/>
          <w:szCs w:val="28"/>
        </w:rPr>
        <w:t xml:space="preserve"> </w:t>
      </w:r>
    </w:p>
    <w:p w:rsidR="00031C30" w:rsidRDefault="001949EA" w:rsidP="002936BD">
      <w:pPr>
        <w:suppressAutoHyphens/>
        <w:ind w:firstLine="709"/>
        <w:jc w:val="both"/>
        <w:rPr>
          <w:sz w:val="28"/>
          <w:szCs w:val="28"/>
        </w:rPr>
      </w:pPr>
      <w:r>
        <w:rPr>
          <w:rFonts w:eastAsia="MS Mincho"/>
          <w:sz w:val="28"/>
          <w:szCs w:val="28"/>
        </w:rPr>
        <w:t>Р</w:t>
      </w:r>
      <w:r w:rsidR="00031C30" w:rsidRPr="007773AD">
        <w:rPr>
          <w:sz w:val="28"/>
          <w:szCs w:val="28"/>
        </w:rPr>
        <w:t xml:space="preserve">езка </w:t>
      </w:r>
      <w:r w:rsidR="00031C30">
        <w:rPr>
          <w:sz w:val="28"/>
          <w:szCs w:val="28"/>
        </w:rPr>
        <w:t xml:space="preserve">металлолома </w:t>
      </w:r>
      <w:r w:rsidR="00031C30" w:rsidRPr="00F02655">
        <w:rPr>
          <w:sz w:val="28"/>
          <w:szCs w:val="28"/>
        </w:rPr>
        <w:t>осуществляется в категорию 3А</w:t>
      </w:r>
      <w:r w:rsidR="00031C30">
        <w:rPr>
          <w:sz w:val="28"/>
          <w:szCs w:val="28"/>
        </w:rPr>
        <w:t xml:space="preserve"> по ГОСТ 2787-75. Ремонтопригодные детали вагонов должны храниться способом, исключающим их повреждение или (для колесных пар) самопроизвольное движение, соударение, </w:t>
      </w:r>
      <w:r w:rsidR="00031C30" w:rsidRPr="00D97A79">
        <w:rPr>
          <w:sz w:val="28"/>
          <w:szCs w:val="28"/>
        </w:rPr>
        <w:t>деформацию</w:t>
      </w:r>
      <w:r w:rsidR="00031C30">
        <w:rPr>
          <w:sz w:val="28"/>
          <w:szCs w:val="28"/>
        </w:rPr>
        <w:t>.</w:t>
      </w:r>
    </w:p>
    <w:p w:rsidR="00031C30" w:rsidRDefault="00031C30" w:rsidP="00031C30">
      <w:pPr>
        <w:suppressAutoHyphens/>
        <w:ind w:firstLine="709"/>
        <w:jc w:val="both"/>
        <w:rPr>
          <w:sz w:val="28"/>
          <w:szCs w:val="28"/>
        </w:rPr>
      </w:pPr>
    </w:p>
    <w:p w:rsidR="00031C30" w:rsidRDefault="00031C30" w:rsidP="00031C30">
      <w:pPr>
        <w:suppressAutoHyphens/>
        <w:ind w:firstLine="709"/>
        <w:jc w:val="both"/>
        <w:rPr>
          <w:sz w:val="28"/>
          <w:szCs w:val="28"/>
        </w:rPr>
      </w:pPr>
    </w:p>
    <w:p w:rsidR="00031C30" w:rsidRDefault="00031C30" w:rsidP="00031C30">
      <w:pPr>
        <w:suppressAutoHyphens/>
        <w:ind w:firstLine="709"/>
        <w:jc w:val="both"/>
        <w:rPr>
          <w:sz w:val="28"/>
          <w:szCs w:val="28"/>
        </w:rPr>
      </w:pPr>
    </w:p>
    <w:p w:rsidR="00031C30" w:rsidRDefault="00031C30" w:rsidP="00031C30">
      <w:pPr>
        <w:suppressAutoHyphens/>
        <w:ind w:firstLine="709"/>
        <w:jc w:val="both"/>
        <w:rPr>
          <w:sz w:val="28"/>
          <w:szCs w:val="28"/>
        </w:rPr>
      </w:pPr>
    </w:p>
    <w:p w:rsidR="00FC4790" w:rsidRDefault="00FC4790" w:rsidP="00CC5537">
      <w:pPr>
        <w:suppressAutoHyphens/>
        <w:jc w:val="both"/>
        <w:rPr>
          <w:sz w:val="28"/>
          <w:szCs w:val="28"/>
        </w:rPr>
      </w:pPr>
    </w:p>
    <w:p w:rsidR="00D33750" w:rsidRDefault="00D33750" w:rsidP="00E736D2">
      <w:pPr>
        <w:jc w:val="both"/>
        <w:rPr>
          <w:sz w:val="28"/>
          <w:szCs w:val="28"/>
        </w:rPr>
      </w:pPr>
    </w:p>
    <w:p w:rsidR="001949EA" w:rsidRDefault="001949EA" w:rsidP="00E736D2">
      <w:pPr>
        <w:jc w:val="both"/>
        <w:rPr>
          <w:sz w:val="28"/>
          <w:szCs w:val="28"/>
        </w:rPr>
      </w:pPr>
    </w:p>
    <w:p w:rsidR="00091716" w:rsidRDefault="00091716" w:rsidP="00E736D2">
      <w:pPr>
        <w:jc w:val="both"/>
        <w:rPr>
          <w:sz w:val="28"/>
          <w:szCs w:val="28"/>
        </w:rPr>
      </w:pPr>
    </w:p>
    <w:p w:rsidR="00091716" w:rsidRDefault="00091716" w:rsidP="00E736D2">
      <w:pPr>
        <w:jc w:val="both"/>
        <w:rPr>
          <w:sz w:val="28"/>
          <w:szCs w:val="28"/>
        </w:rPr>
      </w:pPr>
    </w:p>
    <w:p w:rsidR="00091716" w:rsidRDefault="00091716" w:rsidP="00E736D2">
      <w:pPr>
        <w:jc w:val="both"/>
        <w:rPr>
          <w:sz w:val="28"/>
          <w:szCs w:val="28"/>
        </w:rPr>
      </w:pPr>
    </w:p>
    <w:p w:rsidR="00091716" w:rsidRDefault="00091716" w:rsidP="00E736D2">
      <w:pPr>
        <w:jc w:val="both"/>
        <w:rPr>
          <w:sz w:val="28"/>
          <w:szCs w:val="28"/>
        </w:rPr>
      </w:pPr>
    </w:p>
    <w:p w:rsidR="00091716" w:rsidRDefault="00091716"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2936BD" w:rsidRDefault="002936BD" w:rsidP="00E736D2">
      <w:pPr>
        <w:jc w:val="both"/>
        <w:rPr>
          <w:sz w:val="28"/>
          <w:szCs w:val="28"/>
        </w:rPr>
      </w:pPr>
    </w:p>
    <w:p w:rsidR="00091716" w:rsidRDefault="00091716" w:rsidP="00E736D2">
      <w:pPr>
        <w:jc w:val="both"/>
        <w:rPr>
          <w:sz w:val="28"/>
          <w:szCs w:val="28"/>
        </w:rPr>
      </w:pPr>
    </w:p>
    <w:p w:rsidR="00091716" w:rsidRDefault="00091716" w:rsidP="00E736D2">
      <w:pPr>
        <w:jc w:val="both"/>
        <w:rPr>
          <w:sz w:val="28"/>
          <w:szCs w:val="28"/>
        </w:rPr>
      </w:pPr>
    </w:p>
    <w:p w:rsidR="001949EA" w:rsidRDefault="001949EA"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lastRenderedPageBreak/>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1949EA" w:rsidRDefault="001949EA" w:rsidP="001949EA">
            <w:pPr>
              <w:pStyle w:val="12"/>
              <w:suppressAutoHyphens/>
              <w:ind w:firstLine="142"/>
              <w:rPr>
                <w:sz w:val="24"/>
                <w:szCs w:val="24"/>
              </w:rPr>
            </w:pPr>
            <w:r w:rsidRPr="001949EA">
              <w:rPr>
                <w:sz w:val="24"/>
                <w:szCs w:val="24"/>
              </w:rPr>
              <w:t>Открытый конкурс № ОК/037</w:t>
            </w:r>
            <w:r w:rsidR="00074422" w:rsidRPr="001949EA">
              <w:rPr>
                <w:sz w:val="24"/>
                <w:szCs w:val="24"/>
              </w:rPr>
              <w:t>/НК</w:t>
            </w:r>
            <w:r w:rsidRPr="001949EA">
              <w:rPr>
                <w:sz w:val="24"/>
                <w:szCs w:val="24"/>
              </w:rPr>
              <w:t>ПОКТ/0052</w:t>
            </w:r>
            <w:r w:rsidR="00BF31D2" w:rsidRPr="001949EA">
              <w:rPr>
                <w:sz w:val="24"/>
                <w:szCs w:val="24"/>
              </w:rPr>
              <w:t xml:space="preserve"> на право заключения договора </w:t>
            </w:r>
            <w:r w:rsidRPr="001949EA">
              <w:rPr>
                <w:sz w:val="24"/>
                <w:szCs w:val="24"/>
              </w:rPr>
              <w:t>на выполнение работ по переработке (разделке) исключенных из инвентарного парка грузовых вагонов собственности Заказчика (далее – вагоны)</w:t>
            </w:r>
            <w:r>
              <w:rPr>
                <w:sz w:val="24"/>
                <w:szCs w:val="24"/>
              </w:rPr>
              <w:t xml:space="preserve">, с предварительным </w:t>
            </w:r>
            <w:r w:rsidRPr="001949EA">
              <w:rPr>
                <w:sz w:val="24"/>
                <w:szCs w:val="24"/>
              </w:rPr>
              <w:t>производством демонтажа ремонтопригодных узлов и деталей вагонов, силами и на территории Исполнителя в 2014г.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965296" w:rsidRDefault="00B05B54" w:rsidP="00336808">
            <w:pPr>
              <w:pStyle w:val="12"/>
              <w:ind w:firstLine="284"/>
              <w:rPr>
                <w:sz w:val="24"/>
                <w:szCs w:val="24"/>
              </w:rPr>
            </w:pPr>
            <w:r w:rsidRPr="00965296">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sidRPr="00965296">
              <w:rPr>
                <w:sz w:val="24"/>
                <w:szCs w:val="24"/>
              </w:rPr>
              <w:t>на Октябрьской железной дороге.</w:t>
            </w:r>
          </w:p>
          <w:p w:rsidR="00B05B54" w:rsidRPr="00965296" w:rsidRDefault="00B05B54" w:rsidP="00336808">
            <w:pPr>
              <w:ind w:firstLine="284"/>
              <w:jc w:val="both"/>
            </w:pPr>
            <w:r w:rsidRPr="00965296">
              <w:t xml:space="preserve">Адрес: </w:t>
            </w:r>
            <w:r w:rsidR="00BB042B" w:rsidRPr="00965296">
              <w:t xml:space="preserve">Российская Федерация, </w:t>
            </w:r>
            <w:r w:rsidR="00504C6A" w:rsidRPr="00965296">
              <w:t>191002</w:t>
            </w:r>
            <w:r w:rsidR="00BB042B" w:rsidRPr="00965296">
              <w:t xml:space="preserve">, г. Санкт-Петербург, </w:t>
            </w:r>
            <w:r w:rsidR="00504C6A" w:rsidRPr="00965296">
              <w:t>Владимирский пр., д. 23.</w:t>
            </w:r>
          </w:p>
          <w:p w:rsidR="00B05B54" w:rsidRPr="00965296" w:rsidRDefault="00202569" w:rsidP="00202569">
            <w:pPr>
              <w:pStyle w:val="12"/>
              <w:ind w:firstLine="284"/>
              <w:rPr>
                <w:sz w:val="24"/>
                <w:szCs w:val="24"/>
              </w:rPr>
            </w:pPr>
            <w:r>
              <w:rPr>
                <w:sz w:val="24"/>
                <w:szCs w:val="24"/>
              </w:rPr>
              <w:t>Контактное лицо</w:t>
            </w:r>
            <w:r w:rsidR="00B05B54" w:rsidRPr="00965296">
              <w:rPr>
                <w:sz w:val="24"/>
                <w:szCs w:val="24"/>
              </w:rPr>
              <w:t xml:space="preserve"> Заказчика: </w:t>
            </w:r>
            <w:r w:rsidR="001949EA">
              <w:rPr>
                <w:sz w:val="24"/>
                <w:szCs w:val="24"/>
              </w:rPr>
              <w:t>заместитель директора</w:t>
            </w:r>
            <w:r>
              <w:rPr>
                <w:sz w:val="24"/>
                <w:szCs w:val="24"/>
              </w:rPr>
              <w:t xml:space="preserve"> </w:t>
            </w:r>
            <w:r w:rsidR="00965296" w:rsidRPr="00965296">
              <w:rPr>
                <w:sz w:val="24"/>
                <w:szCs w:val="24"/>
              </w:rPr>
              <w:t xml:space="preserve">– </w:t>
            </w:r>
            <w:r w:rsidR="00607631">
              <w:rPr>
                <w:sz w:val="24"/>
                <w:szCs w:val="24"/>
              </w:rPr>
              <w:t>Мальцев Алексей Евгеньевич</w:t>
            </w:r>
            <w:r w:rsidR="00965296" w:rsidRPr="00965296">
              <w:rPr>
                <w:sz w:val="24"/>
                <w:szCs w:val="24"/>
              </w:rPr>
              <w:t xml:space="preserve">, тел. (812) </w:t>
            </w:r>
            <w:r w:rsidR="00607631">
              <w:rPr>
                <w:sz w:val="24"/>
                <w:szCs w:val="24"/>
              </w:rPr>
              <w:t>458-68-03</w:t>
            </w:r>
            <w:r w:rsidR="00965296" w:rsidRPr="00965296">
              <w:rPr>
                <w:sz w:val="24"/>
                <w:szCs w:val="24"/>
              </w:rPr>
              <w:t xml:space="preserve">, адрес электронной почты </w:t>
            </w:r>
            <w:r w:rsidR="00607631" w:rsidRPr="00607631">
              <w:rPr>
                <w:sz w:val="24"/>
                <w:szCs w:val="24"/>
              </w:rPr>
              <w:t>k_malcev@spb.orw.</w:t>
            </w:r>
            <w:r w:rsidR="00607631" w:rsidRPr="00607631">
              <w:rPr>
                <w:sz w:val="24"/>
                <w:szCs w:val="24"/>
                <w:lang w:val="en-US"/>
              </w:rPr>
              <w:t>ru</w:t>
            </w:r>
          </w:p>
        </w:tc>
      </w:tr>
      <w:tr w:rsidR="00B05B54" w:rsidRPr="00F86FAA" w:rsidTr="00504C6A">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F86FAA" w:rsidRDefault="00B05B54" w:rsidP="00B05B54">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504C6A" w:rsidRDefault="00504C6A" w:rsidP="00336808">
            <w:pPr>
              <w:pStyle w:val="12"/>
              <w:ind w:firstLine="284"/>
              <w:rPr>
                <w:sz w:val="24"/>
                <w:szCs w:val="24"/>
                <w:shd w:val="clear" w:color="auto" w:fill="FFFF00"/>
              </w:rPr>
            </w:pPr>
          </w:p>
          <w:p w:rsidR="00B05B54" w:rsidRPr="00F86FAA" w:rsidRDefault="00504C6A" w:rsidP="009E68C3">
            <w:pPr>
              <w:pStyle w:val="12"/>
              <w:ind w:firstLine="284"/>
              <w:rPr>
                <w:b/>
                <w:sz w:val="24"/>
                <w:szCs w:val="24"/>
              </w:rPr>
            </w:pPr>
            <w:r w:rsidRPr="009E68C3">
              <w:rPr>
                <w:sz w:val="24"/>
                <w:szCs w:val="24"/>
              </w:rPr>
              <w:t>«</w:t>
            </w:r>
            <w:r w:rsidR="00BF31D2" w:rsidRPr="009E68C3">
              <w:rPr>
                <w:sz w:val="24"/>
                <w:szCs w:val="24"/>
              </w:rPr>
              <w:t xml:space="preserve"> </w:t>
            </w:r>
            <w:r w:rsidR="00607631">
              <w:rPr>
                <w:sz w:val="24"/>
                <w:szCs w:val="24"/>
              </w:rPr>
              <w:t>27</w:t>
            </w:r>
            <w:r w:rsidR="00BF31D2" w:rsidRPr="009E68C3">
              <w:rPr>
                <w:sz w:val="24"/>
                <w:szCs w:val="24"/>
              </w:rPr>
              <w:t xml:space="preserve"> </w:t>
            </w:r>
            <w:r w:rsidR="00B05B54" w:rsidRPr="009E68C3">
              <w:rPr>
                <w:sz w:val="24"/>
                <w:szCs w:val="24"/>
              </w:rPr>
              <w:t xml:space="preserve">»    </w:t>
            </w:r>
            <w:r w:rsidR="009E68C3" w:rsidRPr="009E68C3">
              <w:rPr>
                <w:sz w:val="24"/>
                <w:szCs w:val="24"/>
              </w:rPr>
              <w:t>дека</w:t>
            </w:r>
            <w:r w:rsidR="00BB042B" w:rsidRPr="009E68C3">
              <w:rPr>
                <w:sz w:val="24"/>
                <w:szCs w:val="24"/>
              </w:rPr>
              <w:t>бря</w:t>
            </w:r>
            <w:r w:rsidR="00B05B54" w:rsidRPr="009E68C3">
              <w:rPr>
                <w:sz w:val="24"/>
                <w:szCs w:val="24"/>
              </w:rPr>
              <w:t xml:space="preserve">     </w:t>
            </w:r>
            <w:r w:rsidR="00BB042B" w:rsidRPr="009E68C3">
              <w:rPr>
                <w:sz w:val="24"/>
                <w:szCs w:val="24"/>
              </w:rPr>
              <w:t xml:space="preserve">  </w:t>
            </w:r>
            <w:r w:rsidR="00D10D21">
              <w:rPr>
                <w:sz w:val="24"/>
                <w:szCs w:val="24"/>
              </w:rPr>
              <w:t>2013</w:t>
            </w:r>
            <w:r w:rsidR="00B05B54" w:rsidRPr="009E68C3">
              <w:rPr>
                <w:sz w:val="24"/>
                <w:szCs w:val="24"/>
              </w:rPr>
              <w:t>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336808">
            <w:pPr>
              <w:pStyle w:val="12"/>
              <w:ind w:firstLine="284"/>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336808">
            <w:pPr>
              <w:pStyle w:val="12"/>
              <w:ind w:firstLine="284"/>
              <w:rPr>
                <w:sz w:val="24"/>
                <w:szCs w:val="24"/>
              </w:rPr>
            </w:pPr>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05B54" w:rsidRPr="00BB042B" w:rsidRDefault="00BB042B" w:rsidP="00336808">
            <w:pPr>
              <w:pStyle w:val="12"/>
              <w:ind w:firstLine="284"/>
              <w:rPr>
                <w:sz w:val="24"/>
                <w:szCs w:val="24"/>
              </w:rPr>
            </w:pPr>
            <w:r w:rsidRPr="00BB042B">
              <w:rPr>
                <w:sz w:val="24"/>
                <w:szCs w:val="24"/>
              </w:rPr>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w:t>
            </w:r>
            <w:r w:rsidR="00B05B54" w:rsidRPr="00BB042B">
              <w:rPr>
                <w:sz w:val="24"/>
                <w:szCs w:val="24"/>
              </w:rPr>
              <w:lastRenderedPageBreak/>
              <w:t>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5.</w:t>
            </w:r>
          </w:p>
        </w:tc>
        <w:tc>
          <w:tcPr>
            <w:tcW w:w="2551" w:type="dxa"/>
          </w:tcPr>
          <w:p w:rsidR="00B05B54" w:rsidRPr="00F86FAA" w:rsidRDefault="00B05B54" w:rsidP="00B05B54">
            <w:pPr>
              <w:pStyle w:val="Default"/>
              <w:rPr>
                <w:b/>
                <w:color w:val="auto"/>
              </w:rPr>
            </w:pPr>
            <w:r w:rsidRPr="00F86FAA">
              <w:rPr>
                <w:b/>
                <w:color w:val="auto"/>
              </w:rPr>
              <w:t>Начальная (максимальная) цена договора/ цена лота</w:t>
            </w:r>
          </w:p>
        </w:tc>
        <w:tc>
          <w:tcPr>
            <w:tcW w:w="6768" w:type="dxa"/>
          </w:tcPr>
          <w:p w:rsidR="00B05B54" w:rsidRPr="00607631" w:rsidRDefault="00B05B54" w:rsidP="00607631">
            <w:pPr>
              <w:ind w:firstLine="709"/>
              <w:jc w:val="both"/>
            </w:pPr>
            <w:r w:rsidRPr="00607631">
              <w:t>Начальная (максимальная) цена договора составляет</w:t>
            </w:r>
            <w:r w:rsidR="00BB042B" w:rsidRPr="00607631">
              <w:t xml:space="preserve">              </w:t>
            </w:r>
            <w:r w:rsidR="00835C69" w:rsidRPr="00607631">
              <w:t> </w:t>
            </w:r>
            <w:r w:rsidR="00607631" w:rsidRPr="00607631">
              <w:t>2 648 136</w:t>
            </w:r>
            <w:r w:rsidRPr="00607631">
              <w:t xml:space="preserve"> рублей </w:t>
            </w:r>
            <w:r w:rsidR="00BB042B" w:rsidRPr="00607631">
              <w:t xml:space="preserve">00 копеек </w:t>
            </w:r>
            <w:r w:rsidR="00607631" w:rsidRPr="00607631">
              <w:t>с учетом всех расходов Исполнителя, в том числе транспортных расходов по доставке металлолома, расходов по погрузке, перекладке и сортировке ремонтопригодных деталей, и всех видов налогов, кроме НДС.</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607631">
            <w:pPr>
              <w:pStyle w:val="12"/>
              <w:ind w:firstLine="284"/>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001656F4">
              <w:rPr>
                <w:sz w:val="24"/>
                <w:szCs w:val="24"/>
              </w:rPr>
              <w:t>о 1</w:t>
            </w:r>
            <w:r w:rsidR="00074422">
              <w:rPr>
                <w:sz w:val="24"/>
                <w:szCs w:val="24"/>
              </w:rPr>
              <w:t>7</w:t>
            </w:r>
            <w:r w:rsidRPr="00B654BE">
              <w:rPr>
                <w:sz w:val="24"/>
                <w:szCs w:val="24"/>
              </w:rPr>
              <w:t xml:space="preserve"> часов 00 минут (в пятницу и предпраздничные дни до 16 часов 00 минут)  местного времени с даты, указанной в пункте </w:t>
            </w:r>
            <w:r w:rsidRPr="00120A5C">
              <w:rPr>
                <w:sz w:val="24"/>
                <w:szCs w:val="24"/>
              </w:rPr>
              <w:t xml:space="preserve">3 Информационной </w:t>
            </w:r>
            <w:r w:rsidRPr="008B1249">
              <w:rPr>
                <w:sz w:val="24"/>
                <w:szCs w:val="24"/>
              </w:rPr>
              <w:t>карты до «</w:t>
            </w:r>
            <w:r w:rsidR="001656F4">
              <w:rPr>
                <w:sz w:val="24"/>
                <w:szCs w:val="24"/>
              </w:rPr>
              <w:t xml:space="preserve"> </w:t>
            </w:r>
            <w:r w:rsidR="00607631">
              <w:rPr>
                <w:sz w:val="24"/>
                <w:szCs w:val="24"/>
              </w:rPr>
              <w:t>23</w:t>
            </w:r>
            <w:r w:rsidR="001656F4">
              <w:rPr>
                <w:sz w:val="24"/>
                <w:szCs w:val="24"/>
              </w:rPr>
              <w:t xml:space="preserve"> </w:t>
            </w:r>
            <w:r w:rsidRPr="008B1249">
              <w:rPr>
                <w:sz w:val="24"/>
                <w:szCs w:val="24"/>
              </w:rPr>
              <w:t xml:space="preserve">»    </w:t>
            </w:r>
            <w:r w:rsidR="00074422">
              <w:rPr>
                <w:sz w:val="24"/>
                <w:szCs w:val="24"/>
              </w:rPr>
              <w:t>янва</w:t>
            </w:r>
            <w:r w:rsidR="002B545E" w:rsidRPr="008B1249">
              <w:rPr>
                <w:sz w:val="24"/>
                <w:szCs w:val="24"/>
              </w:rPr>
              <w:t>ря</w:t>
            </w:r>
            <w:r w:rsidR="00504C6A" w:rsidRPr="008B1249">
              <w:rPr>
                <w:sz w:val="24"/>
                <w:szCs w:val="24"/>
              </w:rPr>
              <w:t xml:space="preserve">  </w:t>
            </w:r>
            <w:r w:rsidR="00074422">
              <w:rPr>
                <w:sz w:val="24"/>
                <w:szCs w:val="24"/>
              </w:rPr>
              <w:t>2014</w:t>
            </w:r>
            <w:r w:rsidRPr="008B1249">
              <w:rPr>
                <w:sz w:val="24"/>
                <w:szCs w:val="24"/>
              </w:rPr>
              <w:t>г.</w:t>
            </w:r>
            <w:r w:rsidRPr="00504C6A">
              <w:rPr>
                <w:sz w:val="24"/>
                <w:szCs w:val="24"/>
              </w:rPr>
              <w:t xml:space="preserve"> по</w:t>
            </w:r>
            <w:r w:rsidRPr="008C1BC9">
              <w:rPr>
                <w:sz w:val="24"/>
                <w:szCs w:val="24"/>
              </w:rPr>
              <w:t xml:space="preserve"> адресу, указанному в пункте 2 настоящей Информационной карты.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F86FAA" w:rsidRDefault="00B05B54" w:rsidP="00607631">
            <w:pPr>
              <w:pStyle w:val="12"/>
              <w:ind w:firstLine="284"/>
              <w:rPr>
                <w:i/>
                <w:sz w:val="24"/>
                <w:szCs w:val="24"/>
              </w:rPr>
            </w:pPr>
            <w:r>
              <w:rPr>
                <w:sz w:val="24"/>
                <w:szCs w:val="24"/>
              </w:rPr>
              <w:t xml:space="preserve">Вскрытие Заявок </w:t>
            </w:r>
            <w:r w:rsidRPr="008B1249">
              <w:rPr>
                <w:sz w:val="24"/>
                <w:szCs w:val="24"/>
              </w:rPr>
              <w:t xml:space="preserve">состоится </w:t>
            </w:r>
            <w:r w:rsidR="00504C6A" w:rsidRPr="008B1249">
              <w:rPr>
                <w:sz w:val="24"/>
                <w:szCs w:val="24"/>
              </w:rPr>
              <w:t>«</w:t>
            </w:r>
            <w:r w:rsidR="002A145C" w:rsidRPr="008B1249">
              <w:rPr>
                <w:sz w:val="24"/>
                <w:szCs w:val="24"/>
              </w:rPr>
              <w:t xml:space="preserve"> </w:t>
            </w:r>
            <w:r w:rsidR="00607631">
              <w:rPr>
                <w:sz w:val="24"/>
                <w:szCs w:val="24"/>
              </w:rPr>
              <w:t>24</w:t>
            </w:r>
            <w:r w:rsidR="008B1249" w:rsidRPr="008B1249">
              <w:rPr>
                <w:sz w:val="24"/>
                <w:szCs w:val="24"/>
              </w:rPr>
              <w:t xml:space="preserve"> </w:t>
            </w:r>
            <w:r w:rsidRPr="008B1249">
              <w:rPr>
                <w:sz w:val="24"/>
                <w:szCs w:val="24"/>
              </w:rPr>
              <w:t xml:space="preserve">»   </w:t>
            </w:r>
            <w:r w:rsidR="00074422">
              <w:rPr>
                <w:sz w:val="24"/>
                <w:szCs w:val="24"/>
              </w:rPr>
              <w:t>янва</w:t>
            </w:r>
            <w:r w:rsidR="00074422" w:rsidRPr="008B1249">
              <w:rPr>
                <w:sz w:val="24"/>
                <w:szCs w:val="24"/>
              </w:rPr>
              <w:t>ря</w:t>
            </w:r>
            <w:r w:rsidR="00BB042B" w:rsidRPr="008B1249">
              <w:rPr>
                <w:sz w:val="24"/>
                <w:szCs w:val="24"/>
              </w:rPr>
              <w:t xml:space="preserve">  </w:t>
            </w:r>
            <w:r w:rsidR="00074422">
              <w:rPr>
                <w:sz w:val="24"/>
                <w:szCs w:val="24"/>
              </w:rPr>
              <w:t xml:space="preserve"> 2014</w:t>
            </w:r>
            <w:r w:rsidRPr="008B1249">
              <w:rPr>
                <w:sz w:val="24"/>
                <w:szCs w:val="24"/>
              </w:rPr>
              <w:t xml:space="preserve">г. </w:t>
            </w:r>
            <w:r w:rsidR="00607631">
              <w:rPr>
                <w:sz w:val="24"/>
                <w:szCs w:val="24"/>
              </w:rPr>
              <w:t xml:space="preserve">                     </w:t>
            </w:r>
            <w:r w:rsidRPr="008B1249">
              <w:rPr>
                <w:sz w:val="24"/>
                <w:szCs w:val="24"/>
              </w:rPr>
              <w:t xml:space="preserve">в </w:t>
            </w:r>
            <w:r w:rsidR="00BB042B" w:rsidRPr="008B1249">
              <w:rPr>
                <w:sz w:val="24"/>
                <w:szCs w:val="24"/>
              </w:rPr>
              <w:t>1</w:t>
            </w:r>
            <w:r w:rsidR="00074422">
              <w:rPr>
                <w:sz w:val="24"/>
                <w:szCs w:val="24"/>
              </w:rPr>
              <w:t>0</w:t>
            </w:r>
            <w:r w:rsidRPr="008B1249">
              <w:rPr>
                <w:sz w:val="24"/>
                <w:szCs w:val="24"/>
              </w:rPr>
              <w:t xml:space="preserve"> часов</w:t>
            </w:r>
            <w:r w:rsidRPr="00BB042B">
              <w:rPr>
                <w:sz w:val="24"/>
                <w:szCs w:val="24"/>
              </w:rPr>
              <w:t xml:space="preserve">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8B1249" w:rsidRDefault="00B05B54" w:rsidP="00B05B54">
            <w:pPr>
              <w:pStyle w:val="Default"/>
              <w:rPr>
                <w:b/>
                <w:color w:val="auto"/>
              </w:rPr>
            </w:pPr>
            <w:r w:rsidRPr="008B1249">
              <w:rPr>
                <w:b/>
                <w:color w:val="auto"/>
              </w:rPr>
              <w:t>Оценка и сопоставление и Заявок</w:t>
            </w:r>
          </w:p>
        </w:tc>
        <w:tc>
          <w:tcPr>
            <w:tcW w:w="6768" w:type="dxa"/>
          </w:tcPr>
          <w:p w:rsidR="00B05B54" w:rsidRPr="008B1249" w:rsidRDefault="00B05B54" w:rsidP="00091716">
            <w:pPr>
              <w:pStyle w:val="12"/>
              <w:ind w:firstLine="142"/>
              <w:rPr>
                <w:sz w:val="24"/>
                <w:szCs w:val="24"/>
              </w:rPr>
            </w:pPr>
            <w:r w:rsidRPr="008B1249">
              <w:rPr>
                <w:sz w:val="24"/>
                <w:szCs w:val="24"/>
              </w:rPr>
              <w:t>Оценка и со</w:t>
            </w:r>
            <w:r w:rsidR="00607631">
              <w:rPr>
                <w:sz w:val="24"/>
                <w:szCs w:val="24"/>
              </w:rPr>
              <w:t xml:space="preserve">поставление Заявок состоится </w:t>
            </w:r>
            <w:r w:rsidR="00607631">
              <w:rPr>
                <w:sz w:val="24"/>
                <w:szCs w:val="24"/>
              </w:rPr>
              <w:br/>
              <w:t>«27</w:t>
            </w:r>
            <w:r w:rsidRPr="008B1249">
              <w:rPr>
                <w:sz w:val="24"/>
                <w:szCs w:val="24"/>
              </w:rPr>
              <w:t xml:space="preserve">»    </w:t>
            </w:r>
            <w:r w:rsidR="00074422">
              <w:rPr>
                <w:sz w:val="24"/>
                <w:szCs w:val="24"/>
              </w:rPr>
              <w:t>янва</w:t>
            </w:r>
            <w:r w:rsidR="00BB042B" w:rsidRPr="008B1249">
              <w:rPr>
                <w:sz w:val="24"/>
                <w:szCs w:val="24"/>
              </w:rPr>
              <w:t xml:space="preserve">ря   </w:t>
            </w:r>
            <w:r w:rsidR="00074422">
              <w:rPr>
                <w:sz w:val="24"/>
                <w:szCs w:val="24"/>
              </w:rPr>
              <w:t>2014</w:t>
            </w:r>
            <w:r w:rsidRPr="008B1249">
              <w:rPr>
                <w:sz w:val="24"/>
                <w:szCs w:val="24"/>
              </w:rPr>
              <w:t xml:space="preserve">г. в </w:t>
            </w:r>
            <w:r w:rsidR="00965296" w:rsidRPr="008B1249">
              <w:rPr>
                <w:sz w:val="24"/>
                <w:szCs w:val="24"/>
              </w:rPr>
              <w:t>1</w:t>
            </w:r>
            <w:r w:rsidR="001656F4">
              <w:rPr>
                <w:sz w:val="24"/>
                <w:szCs w:val="24"/>
              </w:rPr>
              <w:t>0</w:t>
            </w:r>
            <w:r w:rsidR="00607631">
              <w:rPr>
                <w:sz w:val="24"/>
                <w:szCs w:val="24"/>
              </w:rPr>
              <w:t xml:space="preserve"> часов 0</w:t>
            </w:r>
            <w:r w:rsidRPr="008B1249">
              <w:rPr>
                <w:sz w:val="24"/>
                <w:szCs w:val="24"/>
              </w:rPr>
              <w:t>0 минут местного времени по адресу, указанному в пункте 2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074422" w:rsidRDefault="00B05B54" w:rsidP="00091716">
            <w:pPr>
              <w:pStyle w:val="12"/>
              <w:ind w:firstLine="142"/>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607631">
              <w:rPr>
                <w:sz w:val="24"/>
                <w:szCs w:val="24"/>
              </w:rPr>
              <w:t>филиала</w:t>
            </w:r>
            <w:r w:rsidR="00074422">
              <w:rPr>
                <w:sz w:val="24"/>
                <w:szCs w:val="24"/>
              </w:rPr>
              <w:t xml:space="preserve"> </w:t>
            </w:r>
            <w:r w:rsidR="00BB042B" w:rsidRPr="00BB042B">
              <w:rPr>
                <w:sz w:val="24"/>
                <w:szCs w:val="24"/>
              </w:rPr>
              <w:t>ОАО</w:t>
            </w:r>
            <w:r w:rsidR="00074422">
              <w:rPr>
                <w:sz w:val="24"/>
                <w:szCs w:val="24"/>
              </w:rPr>
              <w:t> </w:t>
            </w:r>
            <w:r w:rsidR="00BB042B" w:rsidRPr="00BB042B">
              <w:rPr>
                <w:sz w:val="24"/>
                <w:szCs w:val="24"/>
              </w:rPr>
              <w:t>«ТрансКонтейнер»</w:t>
            </w:r>
            <w:r w:rsidR="00607631">
              <w:rPr>
                <w:sz w:val="24"/>
                <w:szCs w:val="24"/>
              </w:rPr>
              <w:t xml:space="preserve"> на Октябрьской железной дороге.</w:t>
            </w:r>
            <w:r w:rsidR="00BB042B" w:rsidRPr="00BB042B">
              <w:rPr>
                <w:sz w:val="24"/>
                <w:szCs w:val="24"/>
              </w:rPr>
              <w:t xml:space="preserve"> </w:t>
            </w:r>
          </w:p>
          <w:p w:rsidR="008C1B07" w:rsidRPr="00074422" w:rsidRDefault="00B05B54" w:rsidP="00091716">
            <w:pPr>
              <w:pStyle w:val="12"/>
              <w:ind w:firstLine="142"/>
              <w:rPr>
                <w:sz w:val="24"/>
                <w:szCs w:val="24"/>
              </w:rPr>
            </w:pPr>
            <w:r w:rsidRPr="00074422">
              <w:rPr>
                <w:sz w:val="24"/>
                <w:szCs w:val="24"/>
              </w:rPr>
              <w:t>Адрес</w:t>
            </w:r>
            <w:r w:rsidR="00BB042B" w:rsidRPr="00074422">
              <w:rPr>
                <w:sz w:val="24"/>
                <w:szCs w:val="24"/>
              </w:rPr>
              <w:t xml:space="preserve">: </w:t>
            </w:r>
            <w:r w:rsidR="00607631">
              <w:rPr>
                <w:sz w:val="24"/>
                <w:szCs w:val="24"/>
              </w:rPr>
              <w:t>191002, г. Санкт-Петербург, Владимирский пр., д. 23</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091716">
            <w:pPr>
              <w:pStyle w:val="12"/>
              <w:ind w:firstLine="142"/>
              <w:rPr>
                <w:sz w:val="24"/>
                <w:szCs w:val="24"/>
                <w:highlight w:val="cyan"/>
              </w:rPr>
            </w:pPr>
            <w:r w:rsidRPr="00725483">
              <w:rPr>
                <w:sz w:val="24"/>
                <w:szCs w:val="24"/>
              </w:rPr>
              <w:t xml:space="preserve">Подведение </w:t>
            </w:r>
            <w:r w:rsidRPr="008B1249">
              <w:rPr>
                <w:sz w:val="24"/>
                <w:szCs w:val="24"/>
              </w:rPr>
              <w:t xml:space="preserve">итогов </w:t>
            </w:r>
            <w:r w:rsidRPr="00074422">
              <w:rPr>
                <w:sz w:val="24"/>
                <w:szCs w:val="24"/>
              </w:rPr>
              <w:t>состоится «</w:t>
            </w:r>
            <w:r w:rsidR="002936BD">
              <w:rPr>
                <w:sz w:val="24"/>
                <w:szCs w:val="24"/>
              </w:rPr>
              <w:t>27</w:t>
            </w:r>
            <w:r w:rsidRPr="00074422">
              <w:rPr>
                <w:sz w:val="24"/>
                <w:szCs w:val="24"/>
              </w:rPr>
              <w:t>»</w:t>
            </w:r>
            <w:r w:rsidR="008B1249" w:rsidRPr="00074422">
              <w:rPr>
                <w:sz w:val="24"/>
                <w:szCs w:val="24"/>
              </w:rPr>
              <w:t xml:space="preserve"> </w:t>
            </w:r>
            <w:r w:rsidR="00074422" w:rsidRPr="00074422">
              <w:rPr>
                <w:sz w:val="24"/>
                <w:szCs w:val="24"/>
              </w:rPr>
              <w:t>янва</w:t>
            </w:r>
            <w:r w:rsidR="008B1249" w:rsidRPr="00074422">
              <w:rPr>
                <w:sz w:val="24"/>
                <w:szCs w:val="24"/>
              </w:rPr>
              <w:t xml:space="preserve">ря </w:t>
            </w:r>
            <w:r w:rsidR="00074422" w:rsidRPr="00074422">
              <w:rPr>
                <w:sz w:val="24"/>
                <w:szCs w:val="24"/>
              </w:rPr>
              <w:t>2014</w:t>
            </w:r>
            <w:r w:rsidRPr="00074422">
              <w:rPr>
                <w:sz w:val="24"/>
                <w:szCs w:val="24"/>
              </w:rPr>
              <w:t>г</w:t>
            </w:r>
            <w:r w:rsidRPr="008B1249">
              <w:rPr>
                <w:sz w:val="24"/>
                <w:szCs w:val="24"/>
                <w:shd w:val="clear" w:color="auto" w:fill="FFFFFF" w:themeFill="background1"/>
              </w:rPr>
              <w:t>. в</w:t>
            </w:r>
            <w:r w:rsidRPr="008B1249">
              <w:rPr>
                <w:sz w:val="24"/>
                <w:szCs w:val="24"/>
              </w:rPr>
              <w:t xml:space="preserve"> </w:t>
            </w:r>
            <w:r w:rsidR="00607631">
              <w:rPr>
                <w:sz w:val="24"/>
                <w:szCs w:val="24"/>
              </w:rPr>
              <w:t xml:space="preserve">                         </w:t>
            </w:r>
            <w:r w:rsidR="00BB042B" w:rsidRPr="008B1249">
              <w:rPr>
                <w:sz w:val="24"/>
                <w:szCs w:val="24"/>
              </w:rPr>
              <w:t>1</w:t>
            </w:r>
            <w:r w:rsidR="00607631">
              <w:rPr>
                <w:sz w:val="24"/>
                <w:szCs w:val="24"/>
              </w:rPr>
              <w:t>0</w:t>
            </w:r>
            <w:r w:rsidR="00504C6A" w:rsidRPr="008B1249">
              <w:rPr>
                <w:sz w:val="24"/>
                <w:szCs w:val="24"/>
              </w:rPr>
              <w:t xml:space="preserve"> </w:t>
            </w:r>
            <w:r w:rsidR="002936BD">
              <w:rPr>
                <w:sz w:val="24"/>
                <w:szCs w:val="24"/>
              </w:rPr>
              <w:t>часов 3</w:t>
            </w:r>
            <w:r w:rsidRPr="008B1249">
              <w:rPr>
                <w:sz w:val="24"/>
                <w:szCs w:val="24"/>
              </w:rPr>
              <w:t>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607631" w:rsidRDefault="00C20003" w:rsidP="00091716">
            <w:pPr>
              <w:suppressAutoHyphens/>
              <w:ind w:firstLine="142"/>
              <w:jc w:val="both"/>
            </w:pPr>
            <w:r w:rsidRPr="00607631">
              <w:rPr>
                <w:bCs/>
              </w:rPr>
              <w:t xml:space="preserve">Авансирование не предусмотрено. </w:t>
            </w:r>
            <w:r w:rsidR="00607631" w:rsidRPr="00607631">
              <w:t xml:space="preserve">Оплата услуги производится Заказчиком по безналичному расчету на основании выставленного </w:t>
            </w:r>
            <w:r w:rsidR="00607631">
              <w:t>Исполнителем</w:t>
            </w:r>
            <w:r w:rsidR="00607631" w:rsidRPr="00607631">
              <w:t xml:space="preserve"> </w:t>
            </w:r>
            <w:r w:rsidR="00607631">
              <w:t>акта о</w:t>
            </w:r>
            <w:r w:rsidR="00607631" w:rsidRPr="00607631">
              <w:t xml:space="preserve"> </w:t>
            </w:r>
            <w:r w:rsidR="00607631">
              <w:t>выполнении работ</w:t>
            </w:r>
            <w:r w:rsidR="00607631" w:rsidRPr="00607631">
              <w:t>, счета и предоставления счета-фактуры в течение 10</w:t>
            </w:r>
            <w:r w:rsidR="00091716">
              <w:t>-ти</w:t>
            </w:r>
            <w:r w:rsidR="00607631" w:rsidRPr="00607631">
              <w:t xml:space="preserve"> (десяти) банковских дней с даты их получения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05B54" w:rsidRPr="00C20003" w:rsidRDefault="00B05B54" w:rsidP="00607631">
            <w:pPr>
              <w:ind w:firstLine="142"/>
              <w:jc w:val="both"/>
            </w:pPr>
            <w:r w:rsidRPr="00C20003">
              <w:rPr>
                <w:b/>
                <w:bCs/>
              </w:rPr>
              <w:t xml:space="preserve">Срок </w:t>
            </w:r>
            <w:r w:rsidR="00607631">
              <w:rPr>
                <w:b/>
              </w:rPr>
              <w:t>выполнения работ</w:t>
            </w:r>
            <w:r w:rsidR="00BB042B" w:rsidRPr="00C20003">
              <w:rPr>
                <w:b/>
              </w:rPr>
              <w:t xml:space="preserve">: </w:t>
            </w:r>
            <w:r w:rsidR="008C1B07" w:rsidRPr="00C20003">
              <w:t> </w:t>
            </w:r>
            <w:r w:rsidR="00965296" w:rsidRPr="00C20003">
              <w:t xml:space="preserve">с момента заключения договора до </w:t>
            </w:r>
            <w:r w:rsidR="00345EF3" w:rsidRPr="00C20003">
              <w:t>31</w:t>
            </w:r>
            <w:r w:rsidR="00965296" w:rsidRPr="00C20003">
              <w:t>.</w:t>
            </w:r>
            <w:r w:rsidR="00607631">
              <w:t>12</w:t>
            </w:r>
            <w:r w:rsidR="00C20003" w:rsidRPr="00C20003">
              <w:t>.2014</w:t>
            </w:r>
            <w:r w:rsidR="00965296" w:rsidRPr="00C20003">
              <w:t>г.</w:t>
            </w:r>
          </w:p>
          <w:p w:rsidR="008C1B07" w:rsidRPr="00C20003" w:rsidRDefault="00B05B54" w:rsidP="00607631">
            <w:pPr>
              <w:ind w:firstLine="142"/>
              <w:jc w:val="both"/>
              <w:rPr>
                <w:b/>
              </w:rPr>
            </w:pPr>
            <w:r w:rsidRPr="00C20003">
              <w:rPr>
                <w:b/>
                <w:bCs/>
              </w:rPr>
              <w:t xml:space="preserve">Место </w:t>
            </w:r>
            <w:r w:rsidR="00607631">
              <w:rPr>
                <w:b/>
              </w:rPr>
              <w:t>выполнения работ</w:t>
            </w:r>
            <w:r w:rsidRPr="00C20003">
              <w:rPr>
                <w:b/>
              </w:rPr>
              <w:t xml:space="preserve">: </w:t>
            </w:r>
          </w:p>
          <w:p w:rsidR="00B05B54" w:rsidRPr="00607631" w:rsidRDefault="00504C6A" w:rsidP="00607631">
            <w:pPr>
              <w:jc w:val="both"/>
              <w:rPr>
                <w:szCs w:val="28"/>
              </w:rPr>
            </w:pPr>
            <w:r w:rsidRPr="00C20003">
              <w:t xml:space="preserve"> </w:t>
            </w:r>
            <w:r w:rsidR="00965296" w:rsidRPr="00C20003">
              <w:t xml:space="preserve">- </w:t>
            </w:r>
            <w:r w:rsidR="00607631" w:rsidRPr="00AF1918">
              <w:t>подъездно</w:t>
            </w:r>
            <w:r w:rsidR="00607631">
              <w:t>й путь</w:t>
            </w:r>
            <w:r w:rsidR="00607631" w:rsidRPr="00AF1918">
              <w:t xml:space="preserve"> железнодорожной станции в пределах </w:t>
            </w:r>
            <w:r w:rsidR="00607631">
              <w:t xml:space="preserve">                </w:t>
            </w:r>
            <w:r w:rsidR="00607631" w:rsidRPr="00AF1918">
              <w:t>г. Санкт-Петербург, находящ</w:t>
            </w:r>
            <w:r w:rsidR="00607631">
              <w:t>ийся</w:t>
            </w:r>
            <w:r w:rsidR="00607631" w:rsidRPr="00AF1918">
              <w:t xml:space="preserve"> в собственности </w:t>
            </w:r>
            <w:r w:rsidR="00607631">
              <w:t>Исполнителя</w:t>
            </w:r>
            <w:r w:rsidR="00607631" w:rsidRPr="00AF1918">
              <w:t xml:space="preserve"> или в долгосрочной аренде.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607631" w:rsidP="00607631">
            <w:pPr>
              <w:pStyle w:val="12"/>
              <w:ind w:firstLine="142"/>
              <w:rPr>
                <w:sz w:val="24"/>
                <w:szCs w:val="24"/>
              </w:rPr>
            </w:pPr>
            <w:r>
              <w:rPr>
                <w:sz w:val="24"/>
                <w:szCs w:val="24"/>
              </w:rPr>
              <w:t>126 вагонов в течение срока действия договора.</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202569">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ведется на русском языке</w:t>
            </w:r>
            <w:r w:rsidR="00202569">
              <w:rPr>
                <w:sz w:val="24"/>
                <w:szCs w:val="24"/>
              </w:rPr>
              <w:t>.</w:t>
            </w:r>
            <w:r w:rsidR="00B05B54" w:rsidRPr="00F86FAA">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607631" w:rsidP="00826B9C">
            <w:pPr>
              <w:pStyle w:val="12"/>
              <w:ind w:firstLine="0"/>
              <w:rPr>
                <w:b/>
                <w:sz w:val="24"/>
                <w:szCs w:val="24"/>
                <w:highlight w:val="yellow"/>
              </w:rPr>
            </w:pPr>
            <w:r>
              <w:rPr>
                <w:sz w:val="24"/>
                <w:szCs w:val="24"/>
              </w:rPr>
              <w:t>Российский рубль</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474ABB" w:rsidRDefault="00B05B54" w:rsidP="00EA3F23">
            <w:pPr>
              <w:ind w:firstLine="284"/>
              <w:jc w:val="both"/>
            </w:pPr>
            <w:r w:rsidRPr="00474ABB">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474ABB" w:rsidRDefault="00B05B54" w:rsidP="00EA3F23">
            <w:pPr>
              <w:ind w:firstLine="284"/>
              <w:jc w:val="both"/>
            </w:pPr>
            <w:r w:rsidRPr="00474AB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474ABB" w:rsidRDefault="00B05B54" w:rsidP="00EA3F23">
            <w:pPr>
              <w:ind w:firstLine="284"/>
              <w:jc w:val="both"/>
            </w:pPr>
          </w:p>
          <w:p w:rsidR="00B05B54" w:rsidRPr="00474ABB" w:rsidRDefault="00B05B54" w:rsidP="00EA3F23">
            <w:pPr>
              <w:ind w:firstLine="284"/>
              <w:jc w:val="both"/>
            </w:pPr>
            <w:r w:rsidRPr="00474ABB">
              <w:lastRenderedPageBreak/>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5B54" w:rsidRPr="00474ABB" w:rsidRDefault="004C30CC" w:rsidP="00EA3F23">
            <w:pPr>
              <w:ind w:firstLine="284"/>
              <w:jc w:val="both"/>
            </w:pPr>
            <w:r w:rsidRPr="00474ABB">
              <w:t>-</w:t>
            </w:r>
            <w:r w:rsidR="00D33750" w:rsidRPr="00474ABB">
              <w:t xml:space="preserve"> </w:t>
            </w:r>
            <w:r w:rsidR="00B05B54" w:rsidRPr="00474ABB">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474ABB" w:rsidRDefault="004C30CC" w:rsidP="00EA3F23">
            <w:pPr>
              <w:ind w:firstLine="284"/>
              <w:jc w:val="both"/>
            </w:pPr>
            <w:r w:rsidRPr="00474ABB">
              <w:t>-</w:t>
            </w:r>
            <w:r w:rsidR="00D33750" w:rsidRPr="00474ABB">
              <w:t xml:space="preserve"> </w:t>
            </w:r>
            <w:r w:rsidR="004720B0" w:rsidRPr="00474ABB">
              <w:t xml:space="preserve">письменное </w:t>
            </w:r>
            <w:r w:rsidR="00B05B54" w:rsidRPr="00474ABB">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2238" w:rsidRPr="00474ABB" w:rsidRDefault="004C30CC" w:rsidP="00EA3F23">
            <w:pPr>
              <w:ind w:firstLine="284"/>
              <w:jc w:val="both"/>
            </w:pPr>
            <w:r w:rsidRPr="00474ABB">
              <w:t>-</w:t>
            </w:r>
            <w:r w:rsidR="00D33750" w:rsidRPr="00474ABB">
              <w:t xml:space="preserve"> </w:t>
            </w:r>
            <w:r w:rsidR="00B05B54" w:rsidRPr="00474ABB">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rsidR="004E2238" w:rsidRPr="00474ABB">
              <w:t>нным лицом;</w:t>
            </w:r>
          </w:p>
          <w:p w:rsidR="00D0052E" w:rsidRDefault="00D0052E" w:rsidP="00EA3F23">
            <w:pPr>
              <w:suppressAutoHyphens/>
              <w:ind w:firstLine="284"/>
              <w:jc w:val="both"/>
              <w:rPr>
                <w:rFonts w:eastAsia="MS Mincho"/>
                <w:bCs/>
              </w:rPr>
            </w:pPr>
            <w:r w:rsidRPr="00474ABB">
              <w:rPr>
                <w:rFonts w:eastAsia="MS Mincho"/>
                <w:bCs/>
              </w:rPr>
              <w:t>- бухгалтерскую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ФНС РФ за прошедший календарный год – копии, заверенные претендентом, с отметкой ИФНС РФ или с приложением заверенной претендентом копии документа, подтверждающего получение/отправку в ФНС РФ бухгалтерской отчетности или налоговой декларации;</w:t>
            </w:r>
          </w:p>
          <w:p w:rsidR="00B86378" w:rsidRPr="00474ABB" w:rsidRDefault="00B86378" w:rsidP="00EA3F23">
            <w:pPr>
              <w:suppressAutoHyphens/>
              <w:ind w:firstLine="284"/>
              <w:jc w:val="both"/>
              <w:rPr>
                <w:rFonts w:eastAsia="MS Mincho"/>
                <w:bCs/>
              </w:rPr>
            </w:pPr>
            <w:r>
              <w:rPr>
                <w:rFonts w:eastAsia="MS Mincho"/>
                <w:bCs/>
              </w:rPr>
              <w:t xml:space="preserve">- </w:t>
            </w:r>
            <w:r w:rsidRPr="00474ABB">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p w:rsidR="00202569" w:rsidRPr="00202569" w:rsidRDefault="00D6714A" w:rsidP="00EA3F23">
            <w:pPr>
              <w:suppressAutoHyphens/>
              <w:ind w:firstLine="284"/>
              <w:jc w:val="both"/>
              <w:rPr>
                <w:rFonts w:eastAsia="MS Mincho"/>
                <w:bCs/>
              </w:rPr>
            </w:pPr>
            <w:r w:rsidRPr="00202569">
              <w:rPr>
                <w:rFonts w:eastAsia="MS Mincho"/>
                <w:bCs/>
              </w:rPr>
              <w:t xml:space="preserve">- </w:t>
            </w:r>
            <w:r w:rsidR="00202569" w:rsidRPr="00202569">
              <w:rPr>
                <w:rFonts w:eastAsia="MS Mincho"/>
                <w:bCs/>
              </w:rPr>
              <w:t xml:space="preserve">нотариально заверенная копия </w:t>
            </w:r>
            <w:r w:rsidR="00202569">
              <w:rPr>
                <w:rFonts w:eastAsia="MS Mincho"/>
                <w:bCs/>
              </w:rPr>
              <w:t>лицензии на</w:t>
            </w:r>
            <w:r w:rsidR="00202569" w:rsidRPr="00202569">
              <w:t xml:space="preserve"> работу с ломом металлов;</w:t>
            </w:r>
            <w:r w:rsidR="00202569" w:rsidRPr="00202569">
              <w:rPr>
                <w:rFonts w:eastAsia="MS Mincho"/>
                <w:bCs/>
              </w:rPr>
              <w:t xml:space="preserve"> </w:t>
            </w:r>
          </w:p>
          <w:p w:rsidR="00091716" w:rsidRDefault="00091716" w:rsidP="00EA3F23">
            <w:pPr>
              <w:suppressAutoHyphens/>
              <w:ind w:firstLine="284"/>
              <w:jc w:val="both"/>
              <w:rPr>
                <w:rFonts w:eastAsia="MS Mincho"/>
                <w:bCs/>
              </w:rPr>
            </w:pPr>
            <w:r>
              <w:rPr>
                <w:rFonts w:eastAsia="MS Mincho"/>
                <w:bCs/>
              </w:rPr>
              <w:t>- выписку из штатного расписания Исполнителя  с указанием всех причастных при выполнении работ;</w:t>
            </w:r>
          </w:p>
          <w:p w:rsidR="00D6714A" w:rsidRDefault="00091716" w:rsidP="00EA3F23">
            <w:pPr>
              <w:suppressAutoHyphens/>
              <w:ind w:firstLine="284"/>
              <w:jc w:val="both"/>
              <w:rPr>
                <w:rFonts w:eastAsia="MS Mincho"/>
                <w:bCs/>
              </w:rPr>
            </w:pPr>
            <w:r>
              <w:rPr>
                <w:rFonts w:eastAsia="MS Mincho"/>
                <w:bCs/>
              </w:rPr>
              <w:t>- копии удостоверений</w:t>
            </w:r>
            <w:r w:rsidR="00145172">
              <w:rPr>
                <w:rFonts w:eastAsia="MS Mincho"/>
                <w:bCs/>
              </w:rPr>
              <w:t>, дипломов, сертификатов и т.п.</w:t>
            </w:r>
            <w:r>
              <w:rPr>
                <w:rFonts w:eastAsia="MS Mincho"/>
                <w:bCs/>
              </w:rPr>
              <w:t xml:space="preserve"> работников, которые будут задействованы при выполнении работ;</w:t>
            </w:r>
          </w:p>
          <w:p w:rsidR="00145172" w:rsidRDefault="00145172" w:rsidP="00EA3F23">
            <w:pPr>
              <w:suppressAutoHyphens/>
              <w:ind w:firstLine="284"/>
              <w:jc w:val="both"/>
              <w:rPr>
                <w:rFonts w:eastAsia="MS Mincho"/>
                <w:bCs/>
              </w:rPr>
            </w:pPr>
            <w:r>
              <w:rPr>
                <w:rFonts w:eastAsia="MS Mincho"/>
                <w:bCs/>
              </w:rPr>
              <w:t xml:space="preserve">- копию свидетельства о праве на собственность </w:t>
            </w:r>
            <w:r w:rsidR="00180653">
              <w:rPr>
                <w:rFonts w:eastAsia="MS Mincho"/>
                <w:bCs/>
              </w:rPr>
              <w:t>площадки</w:t>
            </w:r>
            <w:r>
              <w:rPr>
                <w:rFonts w:eastAsia="MS Mincho"/>
                <w:bCs/>
              </w:rPr>
              <w:t xml:space="preserve"> либо договор</w:t>
            </w:r>
            <w:r w:rsidR="00180653">
              <w:rPr>
                <w:rFonts w:eastAsia="MS Mincho"/>
                <w:bCs/>
              </w:rPr>
              <w:t>а</w:t>
            </w:r>
            <w:r>
              <w:rPr>
                <w:rFonts w:eastAsia="MS Mincho"/>
                <w:bCs/>
              </w:rPr>
              <w:t xml:space="preserve"> аренды (остаток срока аренды на момент заключения договора не должен быть меньше 3-х лет)</w:t>
            </w:r>
            <w:r w:rsidR="00180653">
              <w:rPr>
                <w:rFonts w:eastAsia="MS Mincho"/>
                <w:bCs/>
              </w:rPr>
              <w:t>, зарегистрированного надлежащим образом</w:t>
            </w:r>
            <w:r>
              <w:rPr>
                <w:rFonts w:eastAsia="MS Mincho"/>
                <w:bCs/>
              </w:rPr>
              <w:t>;</w:t>
            </w:r>
          </w:p>
          <w:p w:rsidR="00180653" w:rsidRDefault="00180653" w:rsidP="00EA3F23">
            <w:pPr>
              <w:suppressAutoHyphens/>
              <w:ind w:firstLine="284"/>
              <w:jc w:val="both"/>
              <w:rPr>
                <w:rFonts w:eastAsia="MS Mincho"/>
                <w:bCs/>
              </w:rPr>
            </w:pPr>
            <w:r>
              <w:rPr>
                <w:rFonts w:eastAsia="MS Mincho"/>
                <w:bCs/>
              </w:rPr>
              <w:t>- копии документов, подтверждающих право собственности на железнодорожный подъездной путь, либо копию договора аренды;</w:t>
            </w:r>
          </w:p>
          <w:p w:rsidR="00145172" w:rsidRDefault="00145172" w:rsidP="00EA3F23">
            <w:pPr>
              <w:suppressAutoHyphens/>
              <w:ind w:firstLine="284"/>
              <w:jc w:val="both"/>
              <w:rPr>
                <w:rFonts w:eastAsia="MS Mincho"/>
                <w:bCs/>
              </w:rPr>
            </w:pPr>
            <w:r>
              <w:rPr>
                <w:rFonts w:eastAsia="MS Mincho"/>
                <w:bCs/>
              </w:rPr>
              <w:t>- копию технического паспорта подъездного пути;</w:t>
            </w:r>
          </w:p>
          <w:p w:rsidR="00474ABB" w:rsidRPr="00474ABB" w:rsidRDefault="00202569" w:rsidP="00145172">
            <w:pPr>
              <w:suppressAutoHyphens/>
              <w:ind w:firstLine="284"/>
              <w:jc w:val="both"/>
              <w:rPr>
                <w:rFonts w:eastAsia="MS Mincho"/>
                <w:bCs/>
              </w:rPr>
            </w:pPr>
            <w:r>
              <w:rPr>
                <w:rFonts w:eastAsia="MS Mincho"/>
                <w:bCs/>
              </w:rPr>
              <w:t>- список оборудования</w:t>
            </w:r>
            <w:r w:rsidR="00145172">
              <w:rPr>
                <w:rFonts w:eastAsia="MS Mincho"/>
                <w:bCs/>
              </w:rPr>
              <w:t xml:space="preserve"> Исполнителя с приложением копий документов, подтверждающих право владения Исполнителем </w:t>
            </w:r>
            <w:r w:rsidR="00145172">
              <w:rPr>
                <w:rFonts w:eastAsia="MS Mincho"/>
                <w:bCs/>
              </w:rPr>
              <w:lastRenderedPageBreak/>
              <w:t>тем или иным оборудованием либо на праве собственности, либо аренды;</w:t>
            </w:r>
          </w:p>
          <w:p w:rsidR="00D33750" w:rsidRPr="00474ABB" w:rsidRDefault="00A36417" w:rsidP="00145172">
            <w:pPr>
              <w:suppressAutoHyphens/>
              <w:ind w:firstLine="284"/>
              <w:jc w:val="both"/>
            </w:pPr>
            <w:r w:rsidRPr="00474ABB">
              <w:t>-</w:t>
            </w:r>
            <w:r w:rsidR="00D33750" w:rsidRPr="00474ABB">
              <w:t xml:space="preserve"> </w:t>
            </w:r>
            <w:r w:rsidR="00D0052E" w:rsidRPr="00474ABB">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E2238" w:rsidRPr="00474ABB" w:rsidRDefault="00D33750" w:rsidP="00D33750">
            <w:pPr>
              <w:suppressAutoHyphens/>
              <w:ind w:firstLine="284"/>
              <w:jc w:val="both"/>
            </w:pPr>
            <w:r w:rsidRPr="00474ABB">
              <w:t xml:space="preserve">- </w:t>
            </w:r>
            <w:r w:rsidR="00B05B54" w:rsidRPr="00474ABB">
              <w:t xml:space="preserve">документ по форме приложения № 4 к настоящей документации о закупке о наличии опыта </w:t>
            </w:r>
            <w:r w:rsidR="00D0052E" w:rsidRPr="00474ABB">
              <w:t>выполнения работ</w:t>
            </w:r>
            <w:r w:rsidR="00B05B54" w:rsidRPr="00474ABB">
              <w:t xml:space="preserve"> по предмету Открытого конкурса</w:t>
            </w:r>
            <w:r w:rsidR="001F4E08" w:rsidRPr="00474ABB">
              <w:t xml:space="preserve"> с приложением копий подтверждающих документов</w:t>
            </w:r>
            <w:r w:rsidR="00D0052E" w:rsidRPr="00474ABB">
              <w:t xml:space="preserve"> (копии договоров)</w:t>
            </w:r>
            <w:r w:rsidR="004E2238" w:rsidRPr="00474ABB">
              <w:t xml:space="preserve">;                                                                                                                                                                                                                                                                                                                                                                                                                                                                                                                                                 </w:t>
            </w:r>
          </w:p>
          <w:p w:rsidR="00474ABB" w:rsidRPr="00474ABB" w:rsidRDefault="004E2238" w:rsidP="00EA566E">
            <w:pPr>
              <w:pStyle w:val="a7"/>
              <w:tabs>
                <w:tab w:val="left" w:pos="0"/>
                <w:tab w:val="left" w:pos="1418"/>
              </w:tabs>
              <w:ind w:firstLine="284"/>
              <w:rPr>
                <w:sz w:val="24"/>
              </w:rPr>
            </w:pPr>
            <w:r w:rsidRPr="00474ABB">
              <w:rPr>
                <w:sz w:val="24"/>
              </w:rPr>
              <w:t>- сведения о производственном персонале по форме приложения № 6 к настоящей документации</w:t>
            </w:r>
            <w:r w:rsidR="00EA566E">
              <w:rPr>
                <w:sz w:val="24"/>
              </w:rPr>
              <w:t>.</w:t>
            </w:r>
          </w:p>
        </w:tc>
      </w:tr>
      <w:tr w:rsidR="00B05B54" w:rsidRPr="00F86FAA" w:rsidTr="002936BD">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B05B54" w:rsidRPr="001F4E08" w:rsidRDefault="00B05B54" w:rsidP="002936BD">
            <w:pPr>
              <w:pStyle w:val="a7"/>
              <w:ind w:firstLine="0"/>
              <w:jc w:val="left"/>
              <w:rPr>
                <w:sz w:val="24"/>
                <w:highlight w:val="yellow"/>
              </w:rPr>
            </w:pPr>
            <w:r w:rsidRPr="001F4E08">
              <w:rPr>
                <w:sz w:val="24"/>
              </w:rPr>
              <w:t xml:space="preserve">Особенности не предусмотрены. </w:t>
            </w:r>
          </w:p>
        </w:tc>
      </w:tr>
      <w:tr w:rsidR="00B05B54" w:rsidRPr="00F86FAA" w:rsidTr="002936BD">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vAlign w:val="center"/>
          </w:tcPr>
          <w:p w:rsidR="00B05B54" w:rsidRPr="00D9419F" w:rsidRDefault="00145172" w:rsidP="001A7ED2">
            <w:pPr>
              <w:pStyle w:val="a7"/>
              <w:numPr>
                <w:ilvl w:val="0"/>
                <w:numId w:val="24"/>
              </w:numPr>
              <w:ind w:left="0" w:firstLine="142"/>
              <w:jc w:val="left"/>
              <w:rPr>
                <w:sz w:val="24"/>
              </w:rPr>
            </w:pPr>
            <w:r w:rsidRPr="00D9419F">
              <w:rPr>
                <w:sz w:val="24"/>
              </w:rPr>
              <w:t>Цена единицы работы</w:t>
            </w:r>
            <w:r w:rsidR="004811A1" w:rsidRPr="00D9419F">
              <w:rPr>
                <w:sz w:val="24"/>
              </w:rPr>
              <w:t>, Кз= 0,</w:t>
            </w:r>
            <w:r w:rsidR="00434332">
              <w:rPr>
                <w:sz w:val="24"/>
              </w:rPr>
              <w:t>55</w:t>
            </w:r>
          </w:p>
          <w:p w:rsidR="004811A1" w:rsidRDefault="004811A1" w:rsidP="001A7ED2">
            <w:pPr>
              <w:pStyle w:val="a7"/>
              <w:numPr>
                <w:ilvl w:val="0"/>
                <w:numId w:val="24"/>
              </w:numPr>
              <w:ind w:left="0" w:firstLine="142"/>
              <w:jc w:val="left"/>
              <w:rPr>
                <w:sz w:val="24"/>
              </w:rPr>
            </w:pPr>
            <w:r w:rsidRPr="00D9419F">
              <w:rPr>
                <w:sz w:val="24"/>
              </w:rPr>
              <w:t xml:space="preserve">Условия и порядок оплаты работ, Кз= </w:t>
            </w:r>
            <w:r w:rsidR="00D9419F" w:rsidRPr="00D9419F">
              <w:rPr>
                <w:sz w:val="24"/>
              </w:rPr>
              <w:t>0,</w:t>
            </w:r>
            <w:r w:rsidR="00637108">
              <w:rPr>
                <w:sz w:val="24"/>
              </w:rPr>
              <w:t>08</w:t>
            </w:r>
          </w:p>
          <w:p w:rsidR="00434332" w:rsidRPr="00D9419F" w:rsidRDefault="00434332" w:rsidP="001A7ED2">
            <w:pPr>
              <w:pStyle w:val="a7"/>
              <w:numPr>
                <w:ilvl w:val="0"/>
                <w:numId w:val="24"/>
              </w:numPr>
              <w:ind w:left="0" w:firstLine="142"/>
              <w:jc w:val="left"/>
              <w:rPr>
                <w:sz w:val="24"/>
              </w:rPr>
            </w:pPr>
            <w:r>
              <w:rPr>
                <w:sz w:val="24"/>
              </w:rPr>
              <w:t>Потребительские свойства (расходы Заказчика, связанные с передислокацией вагона на станцию примыкания подъездного пути Исполнителя</w:t>
            </w:r>
            <w:r w:rsidR="00637108">
              <w:rPr>
                <w:sz w:val="24"/>
              </w:rPr>
              <w:t>, суточная производительность по разделке вагонов</w:t>
            </w:r>
            <w:r>
              <w:rPr>
                <w:sz w:val="24"/>
              </w:rPr>
              <w:t>), Кз=0,</w:t>
            </w:r>
            <w:r w:rsidR="00021EC4">
              <w:rPr>
                <w:sz w:val="24"/>
              </w:rPr>
              <w:t>1</w:t>
            </w:r>
            <w:r w:rsidR="00A426F6">
              <w:rPr>
                <w:sz w:val="24"/>
              </w:rPr>
              <w:t>0</w:t>
            </w:r>
          </w:p>
          <w:p w:rsidR="004811A1" w:rsidRPr="00D9419F" w:rsidRDefault="004811A1" w:rsidP="001A7ED2">
            <w:pPr>
              <w:pStyle w:val="a7"/>
              <w:numPr>
                <w:ilvl w:val="0"/>
                <w:numId w:val="24"/>
              </w:numPr>
              <w:ind w:left="0" w:firstLine="142"/>
              <w:jc w:val="left"/>
              <w:rPr>
                <w:sz w:val="24"/>
              </w:rPr>
            </w:pPr>
            <w:r w:rsidRPr="00D9419F">
              <w:rPr>
                <w:sz w:val="24"/>
              </w:rPr>
              <w:t>Квалификация участника (в том числе наличие производственных мощностей (собственного производства), Кз=</w:t>
            </w:r>
            <w:r w:rsidR="00637108">
              <w:rPr>
                <w:sz w:val="24"/>
              </w:rPr>
              <w:t xml:space="preserve"> 0,</w:t>
            </w:r>
            <w:r w:rsidR="00021EC4">
              <w:rPr>
                <w:sz w:val="24"/>
              </w:rPr>
              <w:t>20</w:t>
            </w:r>
          </w:p>
          <w:p w:rsidR="004811A1" w:rsidRPr="00D9419F" w:rsidRDefault="004811A1" w:rsidP="001A7ED2">
            <w:pPr>
              <w:pStyle w:val="a7"/>
              <w:numPr>
                <w:ilvl w:val="0"/>
                <w:numId w:val="24"/>
              </w:numPr>
              <w:ind w:left="0" w:firstLine="142"/>
              <w:jc w:val="left"/>
              <w:rPr>
                <w:sz w:val="24"/>
              </w:rPr>
            </w:pPr>
            <w:r w:rsidRPr="00D9419F">
              <w:rPr>
                <w:sz w:val="24"/>
              </w:rPr>
              <w:t xml:space="preserve">Срок выполнения ед. работы, Кз= </w:t>
            </w:r>
            <w:r w:rsidR="00637108">
              <w:rPr>
                <w:sz w:val="24"/>
              </w:rPr>
              <w:t>0,05</w:t>
            </w:r>
          </w:p>
          <w:p w:rsidR="004811A1" w:rsidRPr="00D9419F" w:rsidRDefault="004811A1" w:rsidP="001A7ED2">
            <w:pPr>
              <w:pStyle w:val="a7"/>
              <w:numPr>
                <w:ilvl w:val="0"/>
                <w:numId w:val="24"/>
              </w:numPr>
              <w:ind w:left="0" w:firstLine="142"/>
              <w:jc w:val="left"/>
              <w:rPr>
                <w:sz w:val="24"/>
              </w:rPr>
            </w:pPr>
            <w:r w:rsidRPr="00D9419F">
              <w:rPr>
                <w:sz w:val="24"/>
              </w:rPr>
              <w:t>Опыт участника, Кз=</w:t>
            </w:r>
            <w:r w:rsidR="00434332">
              <w:rPr>
                <w:sz w:val="24"/>
              </w:rPr>
              <w:t>0,0</w:t>
            </w:r>
            <w:r w:rsidR="00637108">
              <w:rPr>
                <w:sz w:val="24"/>
              </w:rPr>
              <w:t>2</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8E6AF0">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00D33750">
              <w:rPr>
                <w:sz w:val="24"/>
                <w:szCs w:val="24"/>
              </w:rPr>
              <w:t xml:space="preserve">не </w:t>
            </w:r>
            <w:r w:rsidR="00EA566E">
              <w:rPr>
                <w:sz w:val="24"/>
                <w:szCs w:val="24"/>
              </w:rPr>
              <w:t>допускается, за исключением случаев привлечения в качестве наемных работников по квалификации – дозиметрист.</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D33750">
        <w:tc>
          <w:tcPr>
            <w:tcW w:w="534" w:type="dxa"/>
          </w:tcPr>
          <w:p w:rsidR="00B05B54" w:rsidRPr="00F86FAA" w:rsidRDefault="00B05B54" w:rsidP="00B05B54">
            <w:pPr>
              <w:pStyle w:val="12"/>
              <w:ind w:firstLine="0"/>
              <w:rPr>
                <w:b/>
                <w:sz w:val="24"/>
                <w:szCs w:val="24"/>
              </w:rPr>
            </w:pPr>
            <w:r w:rsidRPr="00F86FAA">
              <w:rPr>
                <w:b/>
                <w:sz w:val="24"/>
                <w:szCs w:val="24"/>
              </w:rPr>
              <w:lastRenderedPageBreak/>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vAlign w:val="center"/>
          </w:tcPr>
          <w:p w:rsidR="00B05B54" w:rsidRPr="00F86FAA" w:rsidRDefault="00B05B54" w:rsidP="00D33750">
            <w:pPr>
              <w:pStyle w:val="12"/>
              <w:ind w:firstLine="0"/>
              <w:jc w:val="left"/>
              <w:rPr>
                <w:sz w:val="24"/>
                <w:szCs w:val="24"/>
              </w:rPr>
            </w:pPr>
            <w:r w:rsidRPr="00F86FAA">
              <w:rPr>
                <w:sz w:val="24"/>
                <w:szCs w:val="24"/>
              </w:rPr>
              <w:t>Не предусмотрено</w:t>
            </w:r>
          </w:p>
        </w:tc>
      </w:tr>
      <w:tr w:rsidR="00B05B54" w:rsidRPr="00F86FAA" w:rsidTr="00D33750">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vAlign w:val="center"/>
          </w:tcPr>
          <w:p w:rsidR="00B05B54" w:rsidRPr="00F86FAA" w:rsidRDefault="00B05B54" w:rsidP="00D33750">
            <w:pPr>
              <w:pStyle w:val="12"/>
              <w:ind w:firstLine="0"/>
              <w:jc w:val="left"/>
              <w:rPr>
                <w:sz w:val="24"/>
                <w:szCs w:val="24"/>
              </w:rPr>
            </w:pPr>
            <w:r w:rsidRPr="00F86FAA">
              <w:rPr>
                <w:sz w:val="24"/>
                <w:szCs w:val="24"/>
              </w:rPr>
              <w:t>Не предусмотрено</w:t>
            </w:r>
          </w:p>
        </w:tc>
      </w:tr>
    </w:tbl>
    <w:p w:rsidR="00E7725A" w:rsidRDefault="00E7725A" w:rsidP="009B715F">
      <w:pPr>
        <w:spacing w:after="200" w:line="276" w:lineRule="auto"/>
        <w:rPr>
          <w:sz w:val="28"/>
          <w:szCs w:val="28"/>
        </w:rPr>
      </w:pPr>
    </w:p>
    <w:p w:rsidR="009E68C3" w:rsidRDefault="009E68C3" w:rsidP="009B715F">
      <w:pPr>
        <w:spacing w:after="200" w:line="276" w:lineRule="auto"/>
        <w:rPr>
          <w:rFonts w:eastAsia="MS Mincho"/>
          <w:sz w:val="28"/>
          <w:szCs w:val="28"/>
        </w:rPr>
      </w:pPr>
    </w:p>
    <w:p w:rsidR="00EA566E" w:rsidRDefault="00EA566E" w:rsidP="009B715F">
      <w:pPr>
        <w:spacing w:after="200" w:line="276" w:lineRule="auto"/>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637108" w:rsidRDefault="00637108" w:rsidP="00363CDA">
      <w:pPr>
        <w:jc w:val="right"/>
        <w:rPr>
          <w:rFonts w:eastAsia="MS Mincho"/>
          <w:sz w:val="28"/>
          <w:szCs w:val="28"/>
        </w:rPr>
      </w:pPr>
    </w:p>
    <w:p w:rsidR="00A426F6" w:rsidRDefault="00A426F6" w:rsidP="00363CDA">
      <w:pPr>
        <w:jc w:val="right"/>
        <w:rPr>
          <w:rFonts w:eastAsia="MS Mincho"/>
          <w:sz w:val="28"/>
          <w:szCs w:val="28"/>
        </w:rPr>
      </w:pPr>
    </w:p>
    <w:p w:rsidR="00637108" w:rsidRDefault="00637108"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EA566E">
        <w:rPr>
          <w:rFonts w:cs="Times New Roman"/>
          <w:i w:val="0"/>
          <w:sz w:val="28"/>
          <w:szCs w:val="28"/>
        </w:rPr>
        <w:t>037</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EA566E">
        <w:rPr>
          <w:rFonts w:cs="Times New Roman"/>
          <w:i w:val="0"/>
          <w:sz w:val="28"/>
          <w:szCs w:val="28"/>
        </w:rPr>
        <w:t>52</w:t>
      </w:r>
    </w:p>
    <w:p w:rsidR="00AA5BEA" w:rsidRDefault="00AA5BEA" w:rsidP="00AA5BEA">
      <w:pPr>
        <w:rPr>
          <w:sz w:val="28"/>
          <w:szCs w:val="28"/>
        </w:rPr>
      </w:pPr>
    </w:p>
    <w:p w:rsidR="00BD219E" w:rsidRPr="008F27F6" w:rsidRDefault="00BD219E" w:rsidP="00AA5BEA">
      <w:pPr>
        <w:rPr>
          <w:sz w:val="28"/>
          <w:szCs w:val="28"/>
        </w:rPr>
      </w:pPr>
    </w:p>
    <w:p w:rsidR="00EA566E" w:rsidRDefault="00AA5BEA" w:rsidP="00106AE7">
      <w:pPr>
        <w:pStyle w:val="12"/>
        <w:suppressAutoHyphens/>
        <w:ind w:firstLine="709"/>
        <w:rPr>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EA566E">
        <w:rPr>
          <w:szCs w:val="28"/>
          <w:u w:val="single"/>
        </w:rPr>
        <w:t>37</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EA566E">
        <w:rPr>
          <w:szCs w:val="28"/>
          <w:u w:val="single"/>
        </w:rPr>
        <w:t>52</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8E6AF0" w:rsidRPr="00C41A4A">
        <w:rPr>
          <w:b/>
        </w:rPr>
        <w:t xml:space="preserve">на право заключения договора </w:t>
      </w:r>
      <w:r w:rsidR="00EA566E">
        <w:rPr>
          <w:b/>
        </w:rPr>
        <w:t xml:space="preserve">на </w:t>
      </w:r>
      <w:r w:rsidR="00EA566E" w:rsidRPr="00EA566E">
        <w:rPr>
          <w:b/>
          <w:szCs w:val="28"/>
        </w:rPr>
        <w:t>выполнение работ по переработке (разделке) исключенных из инвентарного парка грузовых вагонов собственности Заказчика (далее – вагоны), с предвари</w:t>
      </w:r>
      <w:r w:rsidR="00106AE7">
        <w:rPr>
          <w:b/>
          <w:szCs w:val="28"/>
        </w:rPr>
        <w:t xml:space="preserve">тельным производством демонтажа </w:t>
      </w:r>
      <w:r w:rsidR="00EA566E" w:rsidRPr="00EA566E">
        <w:rPr>
          <w:b/>
          <w:szCs w:val="28"/>
        </w:rPr>
        <w:t>ремонтопригодных узлов и деталей вагонов, силами и на территории Исполнителя в 2014г.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lastRenderedPageBreak/>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lastRenderedPageBreak/>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w:t>
      </w:r>
      <w:r w:rsidR="008E6AF0">
        <w:rPr>
          <w:rFonts w:eastAsia="Times New Roman"/>
          <w:sz w:val="28"/>
          <w:szCs w:val="28"/>
        </w:rPr>
        <w:t>выполнению</w:t>
      </w:r>
      <w:r w:rsidRPr="008F27F6">
        <w:rPr>
          <w:rFonts w:eastAsia="Times New Roman"/>
          <w:sz w:val="28"/>
          <w:szCs w:val="28"/>
        </w:rPr>
        <w:t xml:space="preserve">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EA566E" w:rsidP="00AA5BEA">
      <w:pPr>
        <w:suppressAutoHyphens/>
        <w:rPr>
          <w:sz w:val="28"/>
          <w:szCs w:val="28"/>
        </w:rPr>
      </w:pPr>
      <w:r>
        <w:rPr>
          <w:sz w:val="28"/>
          <w:szCs w:val="28"/>
        </w:rPr>
        <w:t xml:space="preserve"> «____» ___________ 201_</w:t>
      </w:r>
      <w:r w:rsidR="00AA5BEA" w:rsidRPr="008F27F6">
        <w:rPr>
          <w:sz w:val="28"/>
          <w:szCs w:val="28"/>
        </w:rPr>
        <w:t xml:space="preserve">г.  </w:t>
      </w:r>
      <w:r w:rsidR="00090807">
        <w:rPr>
          <w:sz w:val="28"/>
          <w:szCs w:val="28"/>
        </w:rPr>
        <w:t xml:space="preserve">         </w:t>
      </w:r>
      <w:r w:rsidR="00AA5BEA" w:rsidRPr="008F27F6">
        <w:rPr>
          <w:sz w:val="28"/>
          <w:szCs w:val="28"/>
        </w:rPr>
        <w:t xml:space="preserve">Открытый </w:t>
      </w:r>
      <w:r w:rsidR="00AA5BEA" w:rsidRPr="005D3DCD">
        <w:rPr>
          <w:sz w:val="28"/>
          <w:szCs w:val="28"/>
        </w:rPr>
        <w:t>конкурс №</w:t>
      </w:r>
      <w:r>
        <w:rPr>
          <w:sz w:val="28"/>
          <w:szCs w:val="28"/>
        </w:rPr>
        <w:t xml:space="preserve"> ОК/037</w:t>
      </w:r>
      <w:r w:rsidR="009B715F" w:rsidRPr="005D3DCD">
        <w:rPr>
          <w:sz w:val="28"/>
          <w:szCs w:val="28"/>
        </w:rPr>
        <w:t>/НКПОКТ/00</w:t>
      </w:r>
      <w:r>
        <w:rPr>
          <w:sz w:val="28"/>
          <w:szCs w:val="28"/>
        </w:rPr>
        <w:t>52</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5000" w:type="pct"/>
        <w:tblLayout w:type="fixed"/>
        <w:tblLook w:val="0000"/>
      </w:tblPr>
      <w:tblGrid>
        <w:gridCol w:w="675"/>
        <w:gridCol w:w="1843"/>
        <w:gridCol w:w="709"/>
        <w:gridCol w:w="709"/>
        <w:gridCol w:w="1417"/>
        <w:gridCol w:w="1843"/>
        <w:gridCol w:w="1559"/>
        <w:gridCol w:w="1098"/>
      </w:tblGrid>
      <w:tr w:rsidR="00EA566E" w:rsidRPr="00EA566E" w:rsidTr="00EA566E">
        <w:trPr>
          <w:trHeight w:val="2128"/>
        </w:trPr>
        <w:tc>
          <w:tcPr>
            <w:tcW w:w="343" w:type="pct"/>
            <w:tcBorders>
              <w:top w:val="single" w:sz="4" w:space="0" w:color="auto"/>
              <w:left w:val="single" w:sz="4" w:space="0" w:color="auto"/>
              <w:bottom w:val="single" w:sz="4" w:space="0" w:color="auto"/>
              <w:right w:val="single" w:sz="4" w:space="0" w:color="auto"/>
            </w:tcBorders>
            <w:vAlign w:val="center"/>
          </w:tcPr>
          <w:p w:rsidR="00EA566E" w:rsidRPr="00EA566E" w:rsidRDefault="00EA566E" w:rsidP="004524E9">
            <w:pPr>
              <w:suppressAutoHyphens/>
              <w:jc w:val="center"/>
            </w:pPr>
            <w:r w:rsidRPr="00EA566E">
              <w:t>№ п/п</w:t>
            </w:r>
          </w:p>
        </w:tc>
        <w:tc>
          <w:tcPr>
            <w:tcW w:w="935" w:type="pct"/>
            <w:tcBorders>
              <w:top w:val="single" w:sz="4" w:space="0" w:color="auto"/>
              <w:left w:val="single" w:sz="4" w:space="0" w:color="auto"/>
              <w:bottom w:val="single" w:sz="4" w:space="0" w:color="auto"/>
              <w:right w:val="single" w:sz="4" w:space="0" w:color="auto"/>
            </w:tcBorders>
            <w:vAlign w:val="center"/>
          </w:tcPr>
          <w:p w:rsidR="00EA566E" w:rsidRPr="00EA566E" w:rsidRDefault="00EA566E" w:rsidP="004524E9">
            <w:pPr>
              <w:suppressAutoHyphens/>
              <w:jc w:val="center"/>
            </w:pPr>
            <w:r w:rsidRPr="00EA566E">
              <w:t>Наименование работ</w:t>
            </w:r>
          </w:p>
          <w:p w:rsidR="00EA566E" w:rsidRPr="00EA566E" w:rsidRDefault="00EA566E" w:rsidP="004524E9">
            <w:pPr>
              <w:suppressAutoHyphens/>
              <w:jc w:val="center"/>
            </w:pPr>
          </w:p>
        </w:tc>
        <w:tc>
          <w:tcPr>
            <w:tcW w:w="360" w:type="pct"/>
            <w:tcBorders>
              <w:top w:val="single" w:sz="4" w:space="0" w:color="auto"/>
              <w:left w:val="single" w:sz="4" w:space="0" w:color="auto"/>
              <w:bottom w:val="single" w:sz="4" w:space="0" w:color="auto"/>
              <w:right w:val="single" w:sz="4" w:space="0" w:color="auto"/>
            </w:tcBorders>
            <w:vAlign w:val="center"/>
          </w:tcPr>
          <w:p w:rsidR="00EA566E" w:rsidRPr="00EA566E" w:rsidRDefault="00EA566E" w:rsidP="009B715F">
            <w:pPr>
              <w:suppressAutoHyphens/>
              <w:jc w:val="center"/>
            </w:pPr>
            <w:r w:rsidRPr="00EA566E">
              <w:t>Ед.</w:t>
            </w:r>
          </w:p>
          <w:p w:rsidR="00EA566E" w:rsidRPr="00EA566E" w:rsidRDefault="00EA566E" w:rsidP="009B715F">
            <w:pPr>
              <w:suppressAutoHyphens/>
              <w:jc w:val="center"/>
            </w:pPr>
            <w:r w:rsidRPr="00EA566E">
              <w:t>из.</w:t>
            </w:r>
          </w:p>
        </w:tc>
        <w:tc>
          <w:tcPr>
            <w:tcW w:w="360" w:type="pct"/>
            <w:tcBorders>
              <w:top w:val="single" w:sz="4" w:space="0" w:color="auto"/>
              <w:left w:val="single" w:sz="4" w:space="0" w:color="auto"/>
              <w:bottom w:val="single" w:sz="4" w:space="0" w:color="auto"/>
              <w:right w:val="single" w:sz="4" w:space="0" w:color="auto"/>
            </w:tcBorders>
            <w:vAlign w:val="center"/>
          </w:tcPr>
          <w:p w:rsidR="00EA566E" w:rsidRPr="00EA566E" w:rsidRDefault="00EA566E" w:rsidP="00EA566E">
            <w:pPr>
              <w:suppressAutoHyphens/>
              <w:jc w:val="center"/>
            </w:pPr>
            <w:r w:rsidRPr="00EA566E">
              <w:t>Кол-во ед</w:t>
            </w:r>
            <w:r>
              <w:t>.</w:t>
            </w:r>
          </w:p>
        </w:tc>
        <w:tc>
          <w:tcPr>
            <w:tcW w:w="719" w:type="pct"/>
            <w:tcBorders>
              <w:top w:val="single" w:sz="4" w:space="0" w:color="auto"/>
              <w:left w:val="single" w:sz="4" w:space="0" w:color="auto"/>
              <w:bottom w:val="single" w:sz="4" w:space="0" w:color="auto"/>
              <w:right w:val="single" w:sz="4" w:space="0" w:color="auto"/>
            </w:tcBorders>
            <w:vAlign w:val="center"/>
          </w:tcPr>
          <w:p w:rsidR="00EA566E" w:rsidRPr="00EA566E" w:rsidRDefault="00EA566E" w:rsidP="00EA566E">
            <w:pPr>
              <w:suppressAutoHyphens/>
              <w:jc w:val="center"/>
            </w:pPr>
            <w:r w:rsidRPr="00EA566E">
              <w:t xml:space="preserve">Цена за ед., в руб., </w:t>
            </w:r>
            <w:r w:rsidRPr="00EA566E">
              <w:rPr>
                <w:b/>
              </w:rPr>
              <w:t>без учета НДС-18%</w:t>
            </w:r>
          </w:p>
        </w:tc>
        <w:tc>
          <w:tcPr>
            <w:tcW w:w="935" w:type="pct"/>
            <w:tcBorders>
              <w:top w:val="single" w:sz="4" w:space="0" w:color="auto"/>
              <w:left w:val="single" w:sz="4" w:space="0" w:color="auto"/>
              <w:bottom w:val="single" w:sz="4" w:space="0" w:color="auto"/>
              <w:right w:val="single" w:sz="4" w:space="0" w:color="auto"/>
            </w:tcBorders>
            <w:vAlign w:val="center"/>
          </w:tcPr>
          <w:p w:rsidR="00EA566E" w:rsidRPr="00EA566E" w:rsidRDefault="00EA566E" w:rsidP="00EA566E">
            <w:pPr>
              <w:suppressAutoHyphens/>
              <w:jc w:val="center"/>
            </w:pPr>
            <w:r w:rsidRPr="00EA566E">
              <w:t xml:space="preserve">Общая стоимость договора, в руб., </w:t>
            </w:r>
            <w:r w:rsidRPr="00EA566E">
              <w:rPr>
                <w:b/>
              </w:rPr>
              <w:t>без учета НДС-18%</w:t>
            </w:r>
          </w:p>
        </w:tc>
        <w:tc>
          <w:tcPr>
            <w:tcW w:w="791" w:type="pct"/>
            <w:tcBorders>
              <w:top w:val="single" w:sz="4" w:space="0" w:color="auto"/>
              <w:left w:val="single" w:sz="4" w:space="0" w:color="auto"/>
              <w:bottom w:val="single" w:sz="4" w:space="0" w:color="auto"/>
              <w:right w:val="single" w:sz="4" w:space="0" w:color="auto"/>
            </w:tcBorders>
            <w:vAlign w:val="center"/>
          </w:tcPr>
          <w:p w:rsidR="00EA566E" w:rsidRPr="00EA566E" w:rsidRDefault="00EA566E" w:rsidP="00EA566E">
            <w:pPr>
              <w:suppressAutoHyphens/>
              <w:jc w:val="center"/>
            </w:pPr>
            <w:r w:rsidRPr="00EA566E">
              <w:t xml:space="preserve">Форма, условия и порядок оплаты </w:t>
            </w:r>
          </w:p>
        </w:tc>
        <w:tc>
          <w:tcPr>
            <w:tcW w:w="557" w:type="pct"/>
            <w:tcBorders>
              <w:top w:val="single" w:sz="4" w:space="0" w:color="auto"/>
              <w:left w:val="nil"/>
              <w:bottom w:val="single" w:sz="4" w:space="0" w:color="auto"/>
              <w:right w:val="single" w:sz="4" w:space="0" w:color="auto"/>
            </w:tcBorders>
            <w:vAlign w:val="center"/>
          </w:tcPr>
          <w:p w:rsidR="00EA566E" w:rsidRPr="00EA566E" w:rsidRDefault="00EA566E" w:rsidP="004524E9">
            <w:pPr>
              <w:suppressAutoHyphens/>
              <w:jc w:val="center"/>
            </w:pPr>
            <w:r w:rsidRPr="00EA566E">
              <w:t xml:space="preserve">Срок выполнения </w:t>
            </w:r>
            <w:r w:rsidR="00933995">
              <w:t xml:space="preserve">ед. </w:t>
            </w:r>
            <w:r w:rsidRPr="00EA566E">
              <w:t>работ</w:t>
            </w:r>
            <w:r w:rsidR="00933995">
              <w:t>ы</w:t>
            </w:r>
          </w:p>
          <w:p w:rsidR="00EA566E" w:rsidRPr="00EA566E" w:rsidRDefault="00EA566E" w:rsidP="004524E9">
            <w:pPr>
              <w:suppressAutoHyphens/>
              <w:jc w:val="center"/>
            </w:pPr>
          </w:p>
        </w:tc>
      </w:tr>
      <w:tr w:rsidR="00EA566E" w:rsidRPr="00EA566E" w:rsidTr="00EA566E">
        <w:trPr>
          <w:trHeight w:val="255"/>
        </w:trPr>
        <w:tc>
          <w:tcPr>
            <w:tcW w:w="343" w:type="pct"/>
            <w:tcBorders>
              <w:top w:val="nil"/>
              <w:left w:val="single" w:sz="4" w:space="0" w:color="auto"/>
              <w:bottom w:val="single" w:sz="4" w:space="0" w:color="auto"/>
              <w:right w:val="single" w:sz="4" w:space="0" w:color="auto"/>
            </w:tcBorders>
            <w:noWrap/>
            <w:vAlign w:val="bottom"/>
          </w:tcPr>
          <w:p w:rsidR="00EA566E" w:rsidRPr="00EA566E" w:rsidRDefault="00EA566E" w:rsidP="00DF6EEA">
            <w:pPr>
              <w:suppressAutoHyphens/>
              <w:jc w:val="center"/>
            </w:pPr>
            <w:r w:rsidRPr="00EA566E">
              <w:t>1</w:t>
            </w:r>
          </w:p>
        </w:tc>
        <w:tc>
          <w:tcPr>
            <w:tcW w:w="935" w:type="pct"/>
            <w:tcBorders>
              <w:top w:val="nil"/>
              <w:left w:val="nil"/>
              <w:bottom w:val="single" w:sz="4" w:space="0" w:color="auto"/>
              <w:right w:val="single" w:sz="4" w:space="0" w:color="auto"/>
            </w:tcBorders>
            <w:noWrap/>
            <w:vAlign w:val="bottom"/>
          </w:tcPr>
          <w:p w:rsidR="00EA566E" w:rsidRPr="00EA566E" w:rsidRDefault="00EA566E" w:rsidP="00DF6EEA">
            <w:pPr>
              <w:suppressAutoHyphens/>
              <w:jc w:val="center"/>
            </w:pPr>
            <w:r w:rsidRPr="00EA566E">
              <w:t>2</w:t>
            </w:r>
          </w:p>
        </w:tc>
        <w:tc>
          <w:tcPr>
            <w:tcW w:w="360" w:type="pct"/>
            <w:tcBorders>
              <w:top w:val="single" w:sz="4" w:space="0" w:color="auto"/>
              <w:left w:val="nil"/>
              <w:bottom w:val="single" w:sz="4" w:space="0" w:color="auto"/>
              <w:right w:val="single" w:sz="4" w:space="0" w:color="auto"/>
            </w:tcBorders>
          </w:tcPr>
          <w:p w:rsidR="00EA566E" w:rsidRPr="00EA566E" w:rsidRDefault="00EA566E" w:rsidP="00DF6EEA">
            <w:pPr>
              <w:suppressAutoHyphens/>
              <w:jc w:val="center"/>
            </w:pPr>
            <w:r w:rsidRPr="00EA566E">
              <w:t>3</w:t>
            </w:r>
          </w:p>
        </w:tc>
        <w:tc>
          <w:tcPr>
            <w:tcW w:w="360" w:type="pct"/>
            <w:tcBorders>
              <w:top w:val="single" w:sz="4" w:space="0" w:color="auto"/>
              <w:left w:val="single" w:sz="4" w:space="0" w:color="auto"/>
              <w:bottom w:val="single" w:sz="4" w:space="0" w:color="auto"/>
              <w:right w:val="single" w:sz="4" w:space="0" w:color="auto"/>
            </w:tcBorders>
          </w:tcPr>
          <w:p w:rsidR="00EA566E" w:rsidRPr="00EA566E" w:rsidRDefault="00EA566E" w:rsidP="00BD219E">
            <w:pPr>
              <w:suppressAutoHyphens/>
              <w:jc w:val="center"/>
            </w:pPr>
            <w:r w:rsidRPr="00EA566E">
              <w:t>4</w:t>
            </w:r>
          </w:p>
        </w:tc>
        <w:tc>
          <w:tcPr>
            <w:tcW w:w="719" w:type="pct"/>
            <w:tcBorders>
              <w:top w:val="single" w:sz="4" w:space="0" w:color="auto"/>
              <w:left w:val="nil"/>
              <w:bottom w:val="single" w:sz="4" w:space="0" w:color="auto"/>
              <w:right w:val="single" w:sz="4" w:space="0" w:color="auto"/>
            </w:tcBorders>
          </w:tcPr>
          <w:p w:rsidR="00EA566E" w:rsidRPr="00EA566E" w:rsidRDefault="00EA566E" w:rsidP="00DF6EEA">
            <w:pPr>
              <w:suppressAutoHyphens/>
              <w:jc w:val="center"/>
            </w:pPr>
            <w:r w:rsidRPr="00EA566E">
              <w:t>5</w:t>
            </w:r>
          </w:p>
        </w:tc>
        <w:tc>
          <w:tcPr>
            <w:tcW w:w="935" w:type="pct"/>
            <w:tcBorders>
              <w:top w:val="single" w:sz="4" w:space="0" w:color="auto"/>
              <w:left w:val="single" w:sz="4" w:space="0" w:color="auto"/>
              <w:bottom w:val="single" w:sz="4" w:space="0" w:color="auto"/>
              <w:right w:val="single" w:sz="4" w:space="0" w:color="auto"/>
            </w:tcBorders>
          </w:tcPr>
          <w:p w:rsidR="00EA566E" w:rsidRPr="00EA566E" w:rsidRDefault="00EA566E" w:rsidP="00DF6EEA">
            <w:pPr>
              <w:suppressAutoHyphens/>
              <w:jc w:val="center"/>
            </w:pPr>
            <w:r w:rsidRPr="00EA566E">
              <w:t>6</w:t>
            </w:r>
          </w:p>
        </w:tc>
        <w:tc>
          <w:tcPr>
            <w:tcW w:w="791" w:type="pct"/>
            <w:tcBorders>
              <w:top w:val="single" w:sz="4" w:space="0" w:color="auto"/>
              <w:left w:val="single" w:sz="4" w:space="0" w:color="auto"/>
              <w:bottom w:val="single" w:sz="4" w:space="0" w:color="auto"/>
              <w:right w:val="single" w:sz="4" w:space="0" w:color="auto"/>
            </w:tcBorders>
            <w:noWrap/>
            <w:vAlign w:val="bottom"/>
          </w:tcPr>
          <w:p w:rsidR="00EA566E" w:rsidRPr="00EA566E" w:rsidRDefault="00EA566E" w:rsidP="00DF6EEA">
            <w:pPr>
              <w:suppressAutoHyphens/>
              <w:jc w:val="center"/>
            </w:pPr>
            <w:r w:rsidRPr="00EA566E">
              <w:t>7</w:t>
            </w:r>
          </w:p>
        </w:tc>
        <w:tc>
          <w:tcPr>
            <w:tcW w:w="557" w:type="pct"/>
            <w:tcBorders>
              <w:top w:val="single" w:sz="4" w:space="0" w:color="auto"/>
              <w:left w:val="nil"/>
              <w:bottom w:val="single" w:sz="4" w:space="0" w:color="auto"/>
              <w:right w:val="single" w:sz="4" w:space="0" w:color="auto"/>
            </w:tcBorders>
            <w:noWrap/>
            <w:vAlign w:val="bottom"/>
          </w:tcPr>
          <w:p w:rsidR="00EA566E" w:rsidRPr="00EA566E" w:rsidRDefault="00EA566E" w:rsidP="00DF6EEA">
            <w:pPr>
              <w:suppressAutoHyphens/>
              <w:jc w:val="center"/>
            </w:pPr>
            <w:r w:rsidRPr="00EA566E">
              <w:t>8</w:t>
            </w:r>
          </w:p>
        </w:tc>
      </w:tr>
      <w:tr w:rsidR="00EA566E" w:rsidRPr="00EA566E" w:rsidTr="00EA566E">
        <w:trPr>
          <w:trHeight w:val="315"/>
        </w:trPr>
        <w:tc>
          <w:tcPr>
            <w:tcW w:w="343" w:type="pct"/>
            <w:tcBorders>
              <w:top w:val="nil"/>
              <w:left w:val="single" w:sz="4" w:space="0" w:color="auto"/>
              <w:bottom w:val="single" w:sz="4" w:space="0" w:color="auto"/>
              <w:right w:val="single" w:sz="4" w:space="0" w:color="auto"/>
            </w:tcBorders>
            <w:noWrap/>
            <w:vAlign w:val="bottom"/>
          </w:tcPr>
          <w:p w:rsidR="00EA566E" w:rsidRPr="00EA566E" w:rsidRDefault="00EA566E" w:rsidP="00DF6EEA">
            <w:pPr>
              <w:suppressAutoHyphens/>
              <w:jc w:val="center"/>
            </w:pPr>
          </w:p>
        </w:tc>
        <w:tc>
          <w:tcPr>
            <w:tcW w:w="935" w:type="pct"/>
            <w:tcBorders>
              <w:top w:val="nil"/>
              <w:left w:val="nil"/>
              <w:bottom w:val="single" w:sz="4" w:space="0" w:color="auto"/>
              <w:right w:val="single" w:sz="4" w:space="0" w:color="auto"/>
            </w:tcBorders>
            <w:noWrap/>
            <w:vAlign w:val="bottom"/>
          </w:tcPr>
          <w:p w:rsidR="00EA566E" w:rsidRPr="00EA566E" w:rsidRDefault="00EA566E" w:rsidP="00DF6EEA">
            <w:pPr>
              <w:suppressAutoHyphens/>
              <w:jc w:val="center"/>
            </w:pPr>
          </w:p>
        </w:tc>
        <w:tc>
          <w:tcPr>
            <w:tcW w:w="360" w:type="pct"/>
            <w:tcBorders>
              <w:top w:val="single" w:sz="4" w:space="0" w:color="auto"/>
              <w:left w:val="nil"/>
              <w:bottom w:val="single" w:sz="4" w:space="0" w:color="auto"/>
              <w:right w:val="single" w:sz="4" w:space="0" w:color="auto"/>
            </w:tcBorders>
          </w:tcPr>
          <w:p w:rsidR="00EA566E" w:rsidRPr="00EA566E" w:rsidRDefault="00EA566E" w:rsidP="00DF6EEA">
            <w:pPr>
              <w:suppressAutoHyphens/>
              <w:jc w:val="center"/>
            </w:pPr>
          </w:p>
        </w:tc>
        <w:tc>
          <w:tcPr>
            <w:tcW w:w="360" w:type="pct"/>
            <w:tcBorders>
              <w:top w:val="single" w:sz="4" w:space="0" w:color="auto"/>
              <w:left w:val="single" w:sz="4" w:space="0" w:color="auto"/>
              <w:bottom w:val="single" w:sz="4" w:space="0" w:color="auto"/>
              <w:right w:val="single" w:sz="4" w:space="0" w:color="auto"/>
            </w:tcBorders>
          </w:tcPr>
          <w:p w:rsidR="00EA566E" w:rsidRPr="00EA566E" w:rsidRDefault="00EA566E" w:rsidP="00DF6EEA">
            <w:pPr>
              <w:suppressAutoHyphens/>
              <w:jc w:val="center"/>
            </w:pPr>
          </w:p>
        </w:tc>
        <w:tc>
          <w:tcPr>
            <w:tcW w:w="719" w:type="pct"/>
            <w:tcBorders>
              <w:top w:val="single" w:sz="4" w:space="0" w:color="auto"/>
              <w:left w:val="nil"/>
              <w:bottom w:val="single" w:sz="4" w:space="0" w:color="auto"/>
              <w:right w:val="single" w:sz="4" w:space="0" w:color="auto"/>
            </w:tcBorders>
          </w:tcPr>
          <w:p w:rsidR="00EA566E" w:rsidRPr="00EA566E" w:rsidRDefault="00EA566E" w:rsidP="00DF6EEA">
            <w:pPr>
              <w:suppressAutoHyphens/>
              <w:jc w:val="center"/>
            </w:pPr>
          </w:p>
        </w:tc>
        <w:tc>
          <w:tcPr>
            <w:tcW w:w="935" w:type="pct"/>
            <w:tcBorders>
              <w:top w:val="single" w:sz="4" w:space="0" w:color="auto"/>
              <w:left w:val="single" w:sz="4" w:space="0" w:color="auto"/>
              <w:bottom w:val="single" w:sz="4" w:space="0" w:color="auto"/>
              <w:right w:val="single" w:sz="4" w:space="0" w:color="auto"/>
            </w:tcBorders>
          </w:tcPr>
          <w:p w:rsidR="00EA566E" w:rsidRPr="00EA566E" w:rsidRDefault="00EA566E" w:rsidP="00DF6EEA">
            <w:pPr>
              <w:suppressAutoHyphens/>
              <w:jc w:val="center"/>
            </w:pPr>
          </w:p>
        </w:tc>
        <w:tc>
          <w:tcPr>
            <w:tcW w:w="791" w:type="pct"/>
            <w:tcBorders>
              <w:top w:val="single" w:sz="4" w:space="0" w:color="auto"/>
              <w:left w:val="single" w:sz="4" w:space="0" w:color="auto"/>
              <w:bottom w:val="single" w:sz="4" w:space="0" w:color="auto"/>
              <w:right w:val="single" w:sz="4" w:space="0" w:color="auto"/>
            </w:tcBorders>
            <w:noWrap/>
            <w:vAlign w:val="bottom"/>
          </w:tcPr>
          <w:p w:rsidR="00EA566E" w:rsidRPr="00EA566E" w:rsidRDefault="00EA566E" w:rsidP="00DF6EEA">
            <w:pPr>
              <w:suppressAutoHyphens/>
              <w:jc w:val="center"/>
            </w:pPr>
          </w:p>
        </w:tc>
        <w:tc>
          <w:tcPr>
            <w:tcW w:w="557" w:type="pct"/>
            <w:tcBorders>
              <w:top w:val="nil"/>
              <w:left w:val="nil"/>
              <w:bottom w:val="single" w:sz="4" w:space="0" w:color="auto"/>
              <w:right w:val="single" w:sz="4" w:space="0" w:color="auto"/>
            </w:tcBorders>
            <w:noWrap/>
            <w:vAlign w:val="bottom"/>
          </w:tcPr>
          <w:p w:rsidR="00EA566E" w:rsidRPr="00EA566E" w:rsidRDefault="00EA566E" w:rsidP="00DF6EEA">
            <w:pPr>
              <w:suppressAutoHyphens/>
              <w:jc w:val="center"/>
            </w:pPr>
          </w:p>
        </w:tc>
      </w:tr>
      <w:tr w:rsidR="00EA566E" w:rsidRPr="00EA566E" w:rsidTr="00EA566E">
        <w:trPr>
          <w:trHeight w:val="335"/>
        </w:trPr>
        <w:tc>
          <w:tcPr>
            <w:tcW w:w="1277" w:type="pct"/>
            <w:gridSpan w:val="2"/>
            <w:tcBorders>
              <w:top w:val="nil"/>
              <w:left w:val="single" w:sz="4" w:space="0" w:color="auto"/>
              <w:bottom w:val="single" w:sz="4" w:space="0" w:color="auto"/>
              <w:right w:val="single" w:sz="4" w:space="0" w:color="auto"/>
            </w:tcBorders>
            <w:noWrap/>
            <w:vAlign w:val="bottom"/>
          </w:tcPr>
          <w:p w:rsidR="00EA566E" w:rsidRPr="00EA566E" w:rsidRDefault="00EA566E" w:rsidP="00DF6EEA">
            <w:pPr>
              <w:suppressAutoHyphens/>
              <w:jc w:val="right"/>
            </w:pPr>
            <w:r w:rsidRPr="00EA566E">
              <w:t>Итого:</w:t>
            </w:r>
          </w:p>
        </w:tc>
        <w:tc>
          <w:tcPr>
            <w:tcW w:w="360" w:type="pct"/>
            <w:tcBorders>
              <w:top w:val="single" w:sz="4" w:space="0" w:color="auto"/>
              <w:left w:val="nil"/>
              <w:bottom w:val="single" w:sz="4" w:space="0" w:color="auto"/>
              <w:right w:val="single" w:sz="4" w:space="0" w:color="auto"/>
            </w:tcBorders>
          </w:tcPr>
          <w:p w:rsidR="00EA566E" w:rsidRPr="00EA566E" w:rsidRDefault="00EA566E" w:rsidP="00DF6EEA">
            <w:pPr>
              <w:suppressAutoHyphens/>
              <w:jc w:val="center"/>
            </w:pPr>
          </w:p>
        </w:tc>
        <w:tc>
          <w:tcPr>
            <w:tcW w:w="360" w:type="pct"/>
            <w:tcBorders>
              <w:top w:val="single" w:sz="4" w:space="0" w:color="auto"/>
              <w:left w:val="single" w:sz="4" w:space="0" w:color="auto"/>
              <w:bottom w:val="single" w:sz="4" w:space="0" w:color="auto"/>
              <w:right w:val="single" w:sz="4" w:space="0" w:color="auto"/>
            </w:tcBorders>
          </w:tcPr>
          <w:p w:rsidR="00EA566E" w:rsidRPr="00EA566E" w:rsidRDefault="00EA566E" w:rsidP="00DF6EEA">
            <w:pPr>
              <w:suppressAutoHyphens/>
              <w:jc w:val="center"/>
            </w:pPr>
          </w:p>
        </w:tc>
        <w:tc>
          <w:tcPr>
            <w:tcW w:w="719" w:type="pct"/>
            <w:tcBorders>
              <w:top w:val="single" w:sz="4" w:space="0" w:color="auto"/>
              <w:left w:val="nil"/>
              <w:bottom w:val="single" w:sz="4" w:space="0" w:color="auto"/>
              <w:right w:val="single" w:sz="4" w:space="0" w:color="auto"/>
            </w:tcBorders>
          </w:tcPr>
          <w:p w:rsidR="00EA566E" w:rsidRPr="00EA566E" w:rsidRDefault="00EA566E" w:rsidP="00DF6EEA">
            <w:pPr>
              <w:suppressAutoHyphens/>
              <w:jc w:val="center"/>
            </w:pPr>
            <w:r w:rsidRPr="00EA566E">
              <w:t>-</w:t>
            </w:r>
          </w:p>
        </w:tc>
        <w:tc>
          <w:tcPr>
            <w:tcW w:w="935" w:type="pct"/>
            <w:tcBorders>
              <w:top w:val="single" w:sz="4" w:space="0" w:color="auto"/>
              <w:left w:val="single" w:sz="4" w:space="0" w:color="auto"/>
              <w:bottom w:val="single" w:sz="4" w:space="0" w:color="auto"/>
              <w:right w:val="single" w:sz="4" w:space="0" w:color="auto"/>
            </w:tcBorders>
          </w:tcPr>
          <w:p w:rsidR="00EA566E" w:rsidRPr="00EA566E" w:rsidRDefault="00EA566E" w:rsidP="00DF6EEA">
            <w:pPr>
              <w:suppressAutoHyphens/>
              <w:jc w:val="center"/>
            </w:pPr>
          </w:p>
        </w:tc>
        <w:tc>
          <w:tcPr>
            <w:tcW w:w="791" w:type="pct"/>
            <w:tcBorders>
              <w:top w:val="single" w:sz="4" w:space="0" w:color="auto"/>
              <w:left w:val="single" w:sz="4" w:space="0" w:color="auto"/>
              <w:bottom w:val="single" w:sz="4" w:space="0" w:color="auto"/>
              <w:right w:val="single" w:sz="4" w:space="0" w:color="auto"/>
            </w:tcBorders>
            <w:noWrap/>
            <w:vAlign w:val="center"/>
          </w:tcPr>
          <w:p w:rsidR="00EA566E" w:rsidRPr="00EA566E" w:rsidRDefault="00EA566E" w:rsidP="00DF6EEA">
            <w:pPr>
              <w:suppressAutoHyphens/>
              <w:jc w:val="center"/>
            </w:pPr>
            <w:r w:rsidRPr="00EA566E">
              <w:t>-</w:t>
            </w:r>
          </w:p>
        </w:tc>
        <w:tc>
          <w:tcPr>
            <w:tcW w:w="557" w:type="pct"/>
            <w:tcBorders>
              <w:top w:val="nil"/>
              <w:left w:val="nil"/>
              <w:bottom w:val="single" w:sz="4" w:space="0" w:color="auto"/>
              <w:right w:val="single" w:sz="4" w:space="0" w:color="auto"/>
            </w:tcBorders>
            <w:noWrap/>
            <w:vAlign w:val="center"/>
          </w:tcPr>
          <w:p w:rsidR="00EA566E" w:rsidRPr="00EA566E" w:rsidRDefault="00EA566E" w:rsidP="00DF6EEA">
            <w:pPr>
              <w:suppressAutoHyphens/>
              <w:jc w:val="center"/>
            </w:pPr>
            <w:r w:rsidRPr="00EA566E">
              <w:t>-</w:t>
            </w:r>
          </w:p>
        </w:tc>
      </w:tr>
    </w:tbl>
    <w:p w:rsidR="00AA5BEA" w:rsidRPr="008F27F6" w:rsidRDefault="00AA5BEA" w:rsidP="00363CDA">
      <w:pPr>
        <w:suppressAutoHyphens/>
        <w:jc w:val="both"/>
        <w:rPr>
          <w:color w:val="BFBFBF"/>
          <w:sz w:val="28"/>
          <w:szCs w:val="28"/>
        </w:rPr>
      </w:pPr>
    </w:p>
    <w:p w:rsidR="008E6AF0" w:rsidRPr="00575213" w:rsidRDefault="006036B5" w:rsidP="008E6AF0">
      <w:pPr>
        <w:pStyle w:val="12"/>
        <w:suppressAutoHyphens/>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B60E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8E6AF0">
        <w:rPr>
          <w:szCs w:val="28"/>
        </w:rPr>
        <w:t xml:space="preserve">всех </w:t>
      </w:r>
      <w:r w:rsidR="008E6AF0" w:rsidRPr="00E44BC0">
        <w:rPr>
          <w:szCs w:val="28"/>
        </w:rPr>
        <w:t xml:space="preserve">расходов </w:t>
      </w:r>
      <w:r w:rsidR="008E6AF0">
        <w:rPr>
          <w:szCs w:val="28"/>
        </w:rPr>
        <w:t>Исполнителя,</w:t>
      </w:r>
      <w:r w:rsidR="008E6AF0" w:rsidRPr="00E44BC0">
        <w:rPr>
          <w:szCs w:val="28"/>
        </w:rPr>
        <w:t xml:space="preserve"> </w:t>
      </w:r>
      <w:r w:rsidR="008E6AF0">
        <w:t>в том числе налогов, кроме НДС.</w:t>
      </w:r>
    </w:p>
    <w:p w:rsidR="006036B5" w:rsidRDefault="006036B5" w:rsidP="008E6AF0">
      <w:pPr>
        <w:pStyle w:val="12"/>
        <w:suppressAutoHyphens/>
        <w:ind w:firstLine="709"/>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соответствии с </w:t>
      </w:r>
      <w:r>
        <w:rPr>
          <w:szCs w:val="28"/>
        </w:rPr>
        <w:lastRenderedPageBreak/>
        <w:t>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A566E" w:rsidRDefault="00EA566E" w:rsidP="006036B5">
      <w:pPr>
        <w:pStyle w:val="ab"/>
        <w:jc w:val="both"/>
        <w:rPr>
          <w:szCs w:val="28"/>
        </w:rPr>
      </w:pPr>
      <w:r>
        <w:rPr>
          <w:szCs w:val="28"/>
        </w:rPr>
        <w:t>Следующее приложение является неотъемлемой частью настоящего финансово-коммерческого предложения:</w:t>
      </w:r>
    </w:p>
    <w:p w:rsidR="00EA566E" w:rsidRDefault="00EA566E" w:rsidP="006036B5">
      <w:pPr>
        <w:pStyle w:val="ab"/>
        <w:jc w:val="both"/>
        <w:rPr>
          <w:szCs w:val="28"/>
        </w:rPr>
      </w:pPr>
      <w:r>
        <w:rPr>
          <w:szCs w:val="28"/>
        </w:rPr>
        <w:t xml:space="preserve"> - При</w:t>
      </w:r>
      <w:r w:rsidR="00933995">
        <w:rPr>
          <w:szCs w:val="28"/>
        </w:rPr>
        <w:t xml:space="preserve">ложение № 1 – </w:t>
      </w:r>
      <w:r>
        <w:rPr>
          <w:szCs w:val="28"/>
        </w:rPr>
        <w:t>Калькуляция</w:t>
      </w:r>
      <w:r w:rsidR="00933995">
        <w:rPr>
          <w:szCs w:val="28"/>
        </w:rPr>
        <w:t xml:space="preserve"> стоимости</w:t>
      </w:r>
      <w:r>
        <w:rPr>
          <w:szCs w:val="28"/>
        </w:rPr>
        <w:t xml:space="preserve"> работ</w:t>
      </w:r>
      <w:r w:rsidR="00106AE7">
        <w:rPr>
          <w:szCs w:val="28"/>
        </w:rPr>
        <w:t xml:space="preserve"> </w:t>
      </w:r>
      <w:r w:rsidR="00933995">
        <w:rPr>
          <w:szCs w:val="28"/>
        </w:rPr>
        <w:t>одного вагона на</w:t>
      </w:r>
      <w:r w:rsidR="00106AE7">
        <w:rPr>
          <w:szCs w:val="28"/>
        </w:rPr>
        <w:t xml:space="preserve"> ____ листах.</w:t>
      </w:r>
    </w:p>
    <w:p w:rsidR="006036B5" w:rsidRDefault="006036B5" w:rsidP="00A36417">
      <w:pPr>
        <w:pStyle w:val="ab"/>
        <w:ind w:left="1725" w:firstLine="0"/>
        <w:jc w:val="both"/>
        <w:rPr>
          <w:szCs w:val="28"/>
        </w:rPr>
      </w:pPr>
    </w:p>
    <w:p w:rsidR="008D3BB1" w:rsidRDefault="008D3BB1" w:rsidP="00A36417">
      <w:pPr>
        <w:pStyle w:val="ab"/>
        <w:ind w:left="1725" w:firstLine="0"/>
        <w:jc w:val="both"/>
        <w:rPr>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345EF3" w:rsidRDefault="00345EF3"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8D3BB1" w:rsidRDefault="008D3BB1" w:rsidP="00DF6EEA">
      <w:pPr>
        <w:pStyle w:val="a7"/>
        <w:suppressAutoHyphens/>
        <w:ind w:firstLine="0"/>
        <w:jc w:val="right"/>
        <w:rPr>
          <w:sz w:val="28"/>
          <w:szCs w:val="28"/>
        </w:rPr>
      </w:pPr>
    </w:p>
    <w:p w:rsidR="00C41A4A" w:rsidRDefault="00C41A4A" w:rsidP="00DF6EEA">
      <w:pPr>
        <w:pStyle w:val="a7"/>
        <w:suppressAutoHyphens/>
        <w:ind w:firstLine="0"/>
        <w:jc w:val="right"/>
        <w:rPr>
          <w:sz w:val="28"/>
          <w:szCs w:val="28"/>
        </w:rPr>
      </w:pPr>
    </w:p>
    <w:p w:rsidR="006036B5" w:rsidRDefault="006036B5" w:rsidP="00F505B6">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w:t>
      </w:r>
      <w:r w:rsidR="00BD5B37">
        <w:rPr>
          <w:b/>
          <w:bCs/>
          <w:sz w:val="28"/>
          <w:szCs w:val="28"/>
        </w:rPr>
        <w:t>выполнения работ</w:t>
      </w:r>
      <w:r>
        <w:rPr>
          <w:b/>
          <w:bCs/>
          <w:sz w:val="28"/>
          <w:szCs w:val="28"/>
        </w:rPr>
        <w:t xml:space="preserve">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106AE7">
        <w:rPr>
          <w:b/>
          <w:bCs/>
          <w:sz w:val="28"/>
          <w:szCs w:val="28"/>
        </w:rPr>
        <w:t>37</w:t>
      </w:r>
      <w:r w:rsidRPr="006036B5">
        <w:rPr>
          <w:b/>
          <w:bCs/>
          <w:sz w:val="28"/>
          <w:szCs w:val="28"/>
        </w:rPr>
        <w:t>/НКПОКТ/00</w:t>
      </w:r>
      <w:r w:rsidR="00106AE7">
        <w:rPr>
          <w:b/>
          <w:bCs/>
          <w:sz w:val="28"/>
          <w:szCs w:val="28"/>
        </w:rPr>
        <w:t>52</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956"/>
        <w:gridCol w:w="3739"/>
        <w:gridCol w:w="2193"/>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106AE7">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106AE7">
              <w:rPr>
                <w:sz w:val="28"/>
                <w:szCs w:val="28"/>
              </w:rPr>
              <w:t xml:space="preserve">) </w:t>
            </w:r>
            <w:r w:rsidR="0080325C">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Default="00967DAF" w:rsidP="00967DAF">
      <w:pPr>
        <w:suppressAutoHyphens/>
        <w:rPr>
          <w:sz w:val="28"/>
          <w:szCs w:val="28"/>
        </w:rPr>
      </w:pPr>
    </w:p>
    <w:p w:rsidR="00106AE7" w:rsidRPr="008F27F6" w:rsidRDefault="00106AE7"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8D3BB1" w:rsidRDefault="008D3BB1" w:rsidP="008D3BB1">
      <w:pPr>
        <w:ind w:right="-5" w:firstLine="720"/>
        <w:jc w:val="both"/>
      </w:pPr>
    </w:p>
    <w:p w:rsidR="00106AE7" w:rsidRPr="001F10A9" w:rsidRDefault="00106AE7" w:rsidP="00106AE7">
      <w:pPr>
        <w:spacing w:line="200" w:lineRule="atLeast"/>
        <w:jc w:val="center"/>
      </w:pPr>
      <w:r w:rsidRPr="001F10A9">
        <w:rPr>
          <w:b/>
        </w:rPr>
        <w:t xml:space="preserve">ДОГОВОР № </w:t>
      </w:r>
      <w:r w:rsidRPr="001F10A9">
        <w:t xml:space="preserve">_______ </w:t>
      </w:r>
    </w:p>
    <w:p w:rsidR="00106AE7" w:rsidRPr="001F10A9" w:rsidRDefault="00106AE7" w:rsidP="00106AE7">
      <w:pPr>
        <w:spacing w:line="200" w:lineRule="atLeast"/>
        <w:jc w:val="center"/>
        <w:rPr>
          <w:i/>
        </w:rPr>
      </w:pPr>
      <w:r w:rsidRPr="001F10A9">
        <w:rPr>
          <w:i/>
        </w:rPr>
        <w:t>на разделку грузовых вагонов</w:t>
      </w:r>
    </w:p>
    <w:p w:rsidR="00106AE7" w:rsidRPr="001F10A9" w:rsidRDefault="00106AE7" w:rsidP="00106AE7">
      <w:pPr>
        <w:spacing w:line="200" w:lineRule="atLeast"/>
        <w:jc w:val="both"/>
      </w:pPr>
    </w:p>
    <w:p w:rsidR="00106AE7" w:rsidRPr="001F10A9" w:rsidRDefault="00106AE7" w:rsidP="00106AE7">
      <w:pPr>
        <w:spacing w:line="200" w:lineRule="atLeast"/>
        <w:jc w:val="both"/>
        <w:rPr>
          <w:b/>
        </w:rPr>
      </w:pPr>
      <w:r w:rsidRPr="001F10A9">
        <w:rPr>
          <w:b/>
        </w:rPr>
        <w:t xml:space="preserve">г. </w:t>
      </w:r>
      <w:r>
        <w:rPr>
          <w:b/>
        </w:rPr>
        <w:t>Санкт- Петербург</w:t>
      </w:r>
      <w:r>
        <w:rPr>
          <w:b/>
        </w:rPr>
        <w:tab/>
      </w:r>
      <w:r>
        <w:rPr>
          <w:b/>
        </w:rPr>
        <w:tab/>
      </w:r>
      <w:r>
        <w:rPr>
          <w:b/>
        </w:rPr>
        <w:tab/>
      </w:r>
      <w:r>
        <w:rPr>
          <w:b/>
        </w:rPr>
        <w:tab/>
      </w:r>
      <w:r>
        <w:rPr>
          <w:b/>
        </w:rPr>
        <w:tab/>
      </w:r>
      <w:r>
        <w:rPr>
          <w:b/>
        </w:rPr>
        <w:tab/>
        <w:t xml:space="preserve">       </w:t>
      </w:r>
      <w:r w:rsidRPr="001F10A9">
        <w:rPr>
          <w:b/>
        </w:rPr>
        <w:t>«___» _________ 201</w:t>
      </w:r>
      <w:r>
        <w:rPr>
          <w:b/>
        </w:rPr>
        <w:t>__</w:t>
      </w:r>
      <w:r w:rsidRPr="001F10A9">
        <w:rPr>
          <w:b/>
        </w:rPr>
        <w:t xml:space="preserve"> г.</w:t>
      </w:r>
    </w:p>
    <w:p w:rsidR="00106AE7" w:rsidRPr="001F10A9" w:rsidRDefault="00106AE7" w:rsidP="00106AE7">
      <w:pPr>
        <w:spacing w:line="200" w:lineRule="atLeast"/>
        <w:jc w:val="both"/>
        <w:rPr>
          <w:b/>
        </w:rPr>
      </w:pPr>
    </w:p>
    <w:p w:rsidR="00106AE7" w:rsidRPr="001F10A9" w:rsidRDefault="00106AE7" w:rsidP="00106AE7">
      <w:pPr>
        <w:ind w:firstLine="567"/>
        <w:jc w:val="both"/>
        <w:rPr>
          <w:color w:val="FF0000"/>
        </w:rPr>
      </w:pPr>
      <w:r w:rsidRPr="001F10A9">
        <w:tab/>
      </w:r>
      <w:r w:rsidRPr="001F10A9">
        <w:rPr>
          <w:b/>
        </w:rPr>
        <w:t xml:space="preserve">Открытое акционерное общество «Центр по перевозке грузов в контейнерах «ТрансКонтейнер» </w:t>
      </w:r>
      <w:r w:rsidRPr="001F10A9">
        <w:t xml:space="preserve">(ОАО «ТрансКонтейнер»), именуемое в дальнейшем «Заказчик», </w:t>
      </w:r>
      <w:r w:rsidRPr="001F10A9">
        <w:rPr>
          <w:color w:val="000000"/>
        </w:rPr>
        <w:t xml:space="preserve">в лице </w:t>
      </w:r>
      <w:r w:rsidRPr="000E430C">
        <w:rPr>
          <w:noProof/>
          <w:color w:val="FF0000"/>
        </w:rPr>
        <w:t xml:space="preserve">_________________ </w:t>
      </w:r>
      <w:r w:rsidRPr="001F10A9">
        <w:rPr>
          <w:noProof/>
          <w:color w:val="000000"/>
        </w:rPr>
        <w:t xml:space="preserve">филиала ОАО «ТрансКонтейнер» на Октябрьской ж.д. </w:t>
      </w:r>
      <w:r w:rsidRPr="00406585">
        <w:rPr>
          <w:noProof/>
          <w:color w:val="000000"/>
        </w:rPr>
        <w:t>________________</w:t>
      </w:r>
      <w:r w:rsidRPr="001F10A9">
        <w:rPr>
          <w:noProof/>
          <w:color w:val="000000"/>
        </w:rPr>
        <w:t xml:space="preserve"> действующего на основании доверенности № </w:t>
      </w:r>
      <w:r>
        <w:rPr>
          <w:noProof/>
          <w:color w:val="000000"/>
        </w:rPr>
        <w:t>_______________________</w:t>
      </w:r>
      <w:r w:rsidRPr="001F10A9">
        <w:rPr>
          <w:color w:val="000000"/>
        </w:rPr>
        <w:t>, и</w:t>
      </w:r>
      <w:r w:rsidRPr="001F10A9">
        <w:rPr>
          <w:color w:val="FF0000"/>
        </w:rPr>
        <w:t xml:space="preserve"> </w:t>
      </w:r>
    </w:p>
    <w:p w:rsidR="00106AE7" w:rsidRPr="001F10A9" w:rsidRDefault="00106AE7" w:rsidP="00106AE7">
      <w:pPr>
        <w:ind w:firstLine="567"/>
        <w:jc w:val="both"/>
        <w:rPr>
          <w:color w:val="000000"/>
        </w:rPr>
      </w:pPr>
      <w:r w:rsidRPr="001F10A9">
        <w:rPr>
          <w:noProof/>
        </w:rPr>
        <w:t xml:space="preserve">________________________________, </w:t>
      </w:r>
      <w:r w:rsidRPr="001F10A9">
        <w:t xml:space="preserve">именуемый в дальнейшем </w:t>
      </w:r>
      <w:r w:rsidRPr="00530890">
        <w:t>«</w:t>
      </w:r>
      <w:r>
        <w:t>Подрядчик</w:t>
      </w:r>
      <w:r w:rsidRPr="00530890">
        <w:t>»</w:t>
      </w:r>
      <w:r w:rsidRPr="001F10A9">
        <w:t>, в лице ____________________, действующего на основании _______________</w:t>
      </w:r>
      <w:r w:rsidRPr="001F10A9">
        <w:rPr>
          <w:color w:val="000000"/>
        </w:rPr>
        <w:t xml:space="preserve">, далее именуемые «Стороны», </w:t>
      </w:r>
    </w:p>
    <w:p w:rsidR="00106AE7" w:rsidRPr="001F10A9" w:rsidRDefault="00106AE7" w:rsidP="00106AE7">
      <w:pPr>
        <w:ind w:firstLine="567"/>
        <w:jc w:val="both"/>
        <w:rPr>
          <w:color w:val="000000"/>
        </w:rPr>
      </w:pPr>
      <w:r w:rsidRPr="001F10A9">
        <w:rPr>
          <w:color w:val="000000"/>
        </w:rPr>
        <w:t>заключили настоящий договор (далее – «Договор») о нижеследующем:</w:t>
      </w:r>
    </w:p>
    <w:p w:rsidR="00106AE7" w:rsidRPr="001F10A9" w:rsidRDefault="00106AE7" w:rsidP="00106AE7">
      <w:pPr>
        <w:spacing w:line="200" w:lineRule="atLeast"/>
        <w:jc w:val="both"/>
      </w:pPr>
    </w:p>
    <w:p w:rsidR="00106AE7" w:rsidRPr="00530890" w:rsidRDefault="00106AE7" w:rsidP="00106AE7">
      <w:pPr>
        <w:pStyle w:val="211"/>
        <w:spacing w:line="200" w:lineRule="atLeast"/>
        <w:jc w:val="center"/>
        <w:rPr>
          <w:rFonts w:cs="Times New Roman"/>
          <w:b/>
          <w:sz w:val="24"/>
          <w:szCs w:val="24"/>
        </w:rPr>
      </w:pPr>
      <w:r w:rsidRPr="00530890">
        <w:rPr>
          <w:rFonts w:cs="Times New Roman"/>
          <w:b/>
          <w:sz w:val="24"/>
          <w:szCs w:val="24"/>
        </w:rPr>
        <w:t>1. Предмет Договора</w:t>
      </w:r>
    </w:p>
    <w:p w:rsidR="00106AE7" w:rsidRPr="001F10A9" w:rsidRDefault="00106AE7" w:rsidP="00106AE7">
      <w:pPr>
        <w:pStyle w:val="211"/>
        <w:spacing w:line="200" w:lineRule="atLeast"/>
        <w:jc w:val="center"/>
        <w:rPr>
          <w:rFonts w:cs="Times New Roman"/>
          <w:sz w:val="24"/>
          <w:szCs w:val="24"/>
        </w:rPr>
      </w:pPr>
    </w:p>
    <w:p w:rsidR="00106AE7" w:rsidRPr="001F10A9" w:rsidRDefault="00106AE7" w:rsidP="00106AE7">
      <w:pPr>
        <w:pStyle w:val="ConsNormal"/>
        <w:widowControl/>
        <w:spacing w:line="200" w:lineRule="atLeast"/>
        <w:ind w:firstLine="540"/>
        <w:jc w:val="both"/>
        <w:rPr>
          <w:rFonts w:ascii="Times New Roman" w:hAnsi="Times New Roman" w:cs="Times New Roman"/>
          <w:sz w:val="24"/>
          <w:szCs w:val="24"/>
        </w:rPr>
      </w:pPr>
      <w:r w:rsidRPr="001F10A9">
        <w:rPr>
          <w:rFonts w:ascii="Times New Roman" w:hAnsi="Times New Roman" w:cs="Times New Roman"/>
          <w:sz w:val="24"/>
          <w:szCs w:val="24"/>
        </w:rPr>
        <w:t xml:space="preserve">1.1. Заказчик поручает и обязуется оплатить, а </w:t>
      </w:r>
      <w:r>
        <w:rPr>
          <w:rFonts w:ascii="Times New Roman" w:hAnsi="Times New Roman" w:cs="Times New Roman"/>
          <w:sz w:val="24"/>
          <w:szCs w:val="24"/>
        </w:rPr>
        <w:t>Подрядчик</w:t>
      </w:r>
      <w:r w:rsidRPr="001F10A9">
        <w:rPr>
          <w:rFonts w:ascii="Times New Roman" w:hAnsi="Times New Roman" w:cs="Times New Roman"/>
          <w:sz w:val="24"/>
          <w:szCs w:val="24"/>
        </w:rPr>
        <w:t xml:space="preserve"> принимает на себя обязательства выполнить работы по переработке (разделке) исключенных из инвентарного парка грузовых вагонов собственности Заказчика (далее – вагоны), с предварительным производством демонтажа ремонтопригодных узлов и деталей вагонов, силами и на территории </w:t>
      </w:r>
      <w:r>
        <w:rPr>
          <w:rFonts w:ascii="Times New Roman" w:hAnsi="Times New Roman" w:cs="Times New Roman"/>
          <w:sz w:val="24"/>
          <w:szCs w:val="24"/>
        </w:rPr>
        <w:t>Подрядчика</w:t>
      </w:r>
      <w:r w:rsidRPr="001F10A9">
        <w:rPr>
          <w:rFonts w:ascii="Times New Roman" w:hAnsi="Times New Roman" w:cs="Times New Roman"/>
          <w:sz w:val="24"/>
          <w:szCs w:val="24"/>
        </w:rPr>
        <w:t xml:space="preserve"> (далее – «Работы»).</w:t>
      </w:r>
    </w:p>
    <w:p w:rsidR="00106AE7" w:rsidRPr="00530890" w:rsidRDefault="00106AE7" w:rsidP="00106AE7">
      <w:pPr>
        <w:pStyle w:val="ConsNormal"/>
        <w:widowControl/>
        <w:spacing w:line="200" w:lineRule="atLeast"/>
        <w:ind w:firstLine="540"/>
        <w:jc w:val="both"/>
        <w:rPr>
          <w:rFonts w:ascii="Times New Roman" w:hAnsi="Times New Roman" w:cs="Times New Roman"/>
          <w:sz w:val="24"/>
          <w:szCs w:val="24"/>
        </w:rPr>
      </w:pPr>
      <w:r w:rsidRPr="001F10A9">
        <w:rPr>
          <w:rFonts w:ascii="Times New Roman" w:hAnsi="Times New Roman" w:cs="Times New Roman"/>
          <w:sz w:val="24"/>
          <w:szCs w:val="24"/>
        </w:rPr>
        <w:t xml:space="preserve">1.2. Заказчик осуществляет отбор ремонтопригодных узлов и деталей в соответствии с </w:t>
      </w:r>
      <w:r w:rsidRPr="00530890">
        <w:rPr>
          <w:rFonts w:ascii="Times New Roman" w:hAnsi="Times New Roman" w:cs="Times New Roman"/>
          <w:sz w:val="24"/>
          <w:szCs w:val="24"/>
        </w:rPr>
        <w:t>Перечнем</w:t>
      </w:r>
      <w:r w:rsidRPr="00530890">
        <w:rPr>
          <w:spacing w:val="-1"/>
          <w:sz w:val="24"/>
          <w:szCs w:val="24"/>
        </w:rPr>
        <w:t xml:space="preserve"> </w:t>
      </w:r>
      <w:r w:rsidRPr="00530890">
        <w:rPr>
          <w:rFonts w:ascii="Times New Roman" w:hAnsi="Times New Roman" w:cs="Times New Roman"/>
          <w:spacing w:val="-1"/>
          <w:sz w:val="24"/>
          <w:szCs w:val="24"/>
        </w:rPr>
        <w:t>узлов и деталей грузовых вагонов, подлежащих возврату</w:t>
      </w:r>
      <w:r w:rsidRPr="00530890">
        <w:rPr>
          <w:rFonts w:ascii="Times New Roman" w:hAnsi="Times New Roman" w:cs="Times New Roman"/>
          <w:sz w:val="24"/>
          <w:szCs w:val="24"/>
        </w:rPr>
        <w:t>, согласованным Сторонами согласно Приложению № 1 к настоящему Договору.</w:t>
      </w:r>
    </w:p>
    <w:p w:rsidR="00106AE7" w:rsidRPr="00530890" w:rsidRDefault="00106AE7" w:rsidP="00106AE7">
      <w:pPr>
        <w:pStyle w:val="ConsNormal"/>
        <w:widowControl/>
        <w:spacing w:line="200" w:lineRule="atLeast"/>
        <w:ind w:firstLine="540"/>
        <w:jc w:val="both"/>
        <w:rPr>
          <w:sz w:val="24"/>
          <w:szCs w:val="24"/>
        </w:rPr>
      </w:pPr>
      <w:r w:rsidRPr="00530890">
        <w:rPr>
          <w:rFonts w:ascii="Times New Roman" w:hAnsi="Times New Roman" w:cs="Times New Roman"/>
          <w:sz w:val="24"/>
          <w:szCs w:val="24"/>
        </w:rPr>
        <w:t xml:space="preserve">1.3. Переработка вагонов осуществляются на территории, непосредственно прилегающей к подъездному пути </w:t>
      </w:r>
      <w:r>
        <w:rPr>
          <w:rFonts w:ascii="Times New Roman" w:hAnsi="Times New Roman" w:cs="Times New Roman"/>
          <w:sz w:val="24"/>
          <w:szCs w:val="24"/>
        </w:rPr>
        <w:t>Подрядчика</w:t>
      </w:r>
      <w:r w:rsidRPr="00530890">
        <w:rPr>
          <w:rFonts w:ascii="Times New Roman" w:hAnsi="Times New Roman" w:cs="Times New Roman"/>
          <w:sz w:val="24"/>
          <w:szCs w:val="24"/>
        </w:rPr>
        <w:t>, примыкающему к станции __________________________, Указанная территория располагается по адресу: _________________________________ (далее – «Пункт переработки»).</w:t>
      </w:r>
    </w:p>
    <w:p w:rsidR="00106AE7" w:rsidRPr="00530890" w:rsidRDefault="00106AE7" w:rsidP="00106AE7">
      <w:pPr>
        <w:pStyle w:val="ConsNormal"/>
        <w:widowControl/>
        <w:spacing w:line="200" w:lineRule="atLeast"/>
        <w:ind w:firstLine="540"/>
        <w:jc w:val="both"/>
        <w:rPr>
          <w:rFonts w:ascii="Times New Roman" w:hAnsi="Times New Roman" w:cs="Times New Roman"/>
          <w:sz w:val="24"/>
          <w:szCs w:val="24"/>
        </w:rPr>
      </w:pPr>
    </w:p>
    <w:p w:rsidR="00106AE7" w:rsidRPr="00106AE7" w:rsidRDefault="00106AE7" w:rsidP="00106AE7">
      <w:pPr>
        <w:pStyle w:val="ConsNormal"/>
        <w:widowControl/>
        <w:spacing w:line="200" w:lineRule="atLeast"/>
        <w:ind w:firstLine="0"/>
        <w:jc w:val="center"/>
        <w:rPr>
          <w:rFonts w:ascii="Times New Roman" w:hAnsi="Times New Roman" w:cs="Times New Roman"/>
          <w:b/>
          <w:sz w:val="24"/>
          <w:szCs w:val="24"/>
        </w:rPr>
      </w:pPr>
      <w:r w:rsidRPr="00530890">
        <w:rPr>
          <w:rFonts w:ascii="Times New Roman" w:hAnsi="Times New Roman" w:cs="Times New Roman"/>
          <w:b/>
          <w:sz w:val="24"/>
          <w:szCs w:val="24"/>
        </w:rPr>
        <w:t>2. Обязанности Сторон</w:t>
      </w:r>
    </w:p>
    <w:p w:rsidR="00106AE7" w:rsidRPr="00530890" w:rsidRDefault="00106AE7" w:rsidP="00106AE7">
      <w:pPr>
        <w:pStyle w:val="ConsNormal"/>
        <w:widowControl/>
        <w:spacing w:line="200" w:lineRule="atLeast"/>
        <w:ind w:firstLine="540"/>
        <w:jc w:val="both"/>
        <w:rPr>
          <w:rFonts w:ascii="Times New Roman" w:hAnsi="Times New Roman" w:cs="Times New Roman"/>
          <w:sz w:val="24"/>
          <w:szCs w:val="24"/>
        </w:rPr>
      </w:pPr>
      <w:r w:rsidRPr="00530890">
        <w:rPr>
          <w:rFonts w:ascii="Times New Roman" w:hAnsi="Times New Roman" w:cs="Times New Roman"/>
          <w:sz w:val="24"/>
          <w:szCs w:val="24"/>
        </w:rPr>
        <w:t xml:space="preserve">2.1. </w:t>
      </w:r>
      <w:r>
        <w:rPr>
          <w:rFonts w:ascii="Times New Roman" w:hAnsi="Times New Roman" w:cs="Times New Roman"/>
          <w:sz w:val="24"/>
          <w:szCs w:val="24"/>
        </w:rPr>
        <w:t>Подрядчик</w:t>
      </w:r>
      <w:r w:rsidRPr="00530890">
        <w:rPr>
          <w:rFonts w:ascii="Times New Roman" w:hAnsi="Times New Roman" w:cs="Times New Roman"/>
          <w:sz w:val="24"/>
          <w:szCs w:val="24"/>
        </w:rPr>
        <w:t xml:space="preserve"> обязан:</w:t>
      </w:r>
    </w:p>
    <w:p w:rsidR="00106AE7" w:rsidRPr="00530890" w:rsidRDefault="00106AE7" w:rsidP="001A7ED2">
      <w:pPr>
        <w:numPr>
          <w:ilvl w:val="2"/>
          <w:numId w:val="20"/>
        </w:numPr>
        <w:tabs>
          <w:tab w:val="clear" w:pos="720"/>
          <w:tab w:val="num" w:pos="0"/>
          <w:tab w:val="left" w:pos="1134"/>
        </w:tabs>
        <w:ind w:left="0" w:firstLine="567"/>
        <w:jc w:val="both"/>
      </w:pPr>
      <w:r w:rsidRPr="00530890">
        <w:t>Принять вагоны, подлежащие переработке, от Заказчика по акту приема-передачи грузового вагона в разделку, составленному по форме согласно Приложению № 2 к настоящему Договору, с приложением к нему описи узлов и деталей, находящихся на грузовом вагоне (Приложение № 3 к Договору), и нести ответственность за их порчу или утрату с момента подписания Сторонами указанного акта.</w:t>
      </w:r>
    </w:p>
    <w:p w:rsidR="00106AE7" w:rsidRPr="00530890" w:rsidRDefault="00106AE7" w:rsidP="001A7ED2">
      <w:pPr>
        <w:numPr>
          <w:ilvl w:val="2"/>
          <w:numId w:val="20"/>
        </w:numPr>
        <w:tabs>
          <w:tab w:val="clear" w:pos="720"/>
          <w:tab w:val="num" w:pos="0"/>
          <w:tab w:val="left" w:pos="1134"/>
        </w:tabs>
        <w:ind w:left="0" w:firstLine="567"/>
        <w:jc w:val="both"/>
      </w:pPr>
      <w:r w:rsidRPr="00530890">
        <w:t xml:space="preserve">Выполнить Работы в течение одного рабочего дня с даты сообщения Заказчиком (посредством электронной почты) об исключении вагонов, находящихся у </w:t>
      </w:r>
      <w:r>
        <w:t>Подрядчика</w:t>
      </w:r>
      <w:r w:rsidRPr="00530890">
        <w:t xml:space="preserve"> для переработки, из инвентарного парка. </w:t>
      </w:r>
    </w:p>
    <w:p w:rsidR="00106AE7" w:rsidRPr="00530890" w:rsidRDefault="00106AE7" w:rsidP="00106AE7">
      <w:pPr>
        <w:tabs>
          <w:tab w:val="left" w:pos="567"/>
        </w:tabs>
        <w:jc w:val="both"/>
      </w:pPr>
      <w:r w:rsidRPr="00530890">
        <w:tab/>
        <w:t>Надлежащим подтверждением исключения вагона из инвентарного парка является копия акта на исключение грузового вагона из инвентаря формы ВУ-10М.</w:t>
      </w:r>
    </w:p>
    <w:p w:rsidR="00106AE7" w:rsidRPr="001F10A9" w:rsidRDefault="00106AE7" w:rsidP="001A7ED2">
      <w:pPr>
        <w:numPr>
          <w:ilvl w:val="2"/>
          <w:numId w:val="20"/>
        </w:numPr>
        <w:tabs>
          <w:tab w:val="clear" w:pos="720"/>
          <w:tab w:val="num" w:pos="1134"/>
        </w:tabs>
        <w:ind w:left="0" w:firstLine="567"/>
        <w:jc w:val="both"/>
      </w:pPr>
      <w:r w:rsidRPr="00530890">
        <w:rPr>
          <w:spacing w:val="-1"/>
        </w:rPr>
        <w:t xml:space="preserve">Осуществлять своими силами и за свой счет погрузо-разгрузочные работы с момента приема </w:t>
      </w:r>
      <w:r w:rsidRPr="00530890">
        <w:t>вагонов от Заказчика по акту приема-передачи грузового вагона в разделку до момента передачи Заказчику демонтированных ремонтопригодных</w:t>
      </w:r>
      <w:r w:rsidRPr="001F10A9">
        <w:t xml:space="preserve"> и неремонтопригодных узлов и деталей, подлежащих возврату, согласно условиям Договора.</w:t>
      </w:r>
    </w:p>
    <w:p w:rsidR="00106AE7" w:rsidRPr="001F10A9" w:rsidRDefault="00106AE7" w:rsidP="001A7ED2">
      <w:pPr>
        <w:numPr>
          <w:ilvl w:val="2"/>
          <w:numId w:val="20"/>
        </w:numPr>
        <w:tabs>
          <w:tab w:val="clear" w:pos="720"/>
          <w:tab w:val="num" w:pos="1134"/>
        </w:tabs>
        <w:ind w:left="0" w:firstLine="567"/>
        <w:jc w:val="both"/>
      </w:pPr>
      <w:r w:rsidRPr="001F10A9">
        <w:rPr>
          <w:spacing w:val="-1"/>
        </w:rPr>
        <w:t>Направлять Заказчику извещение любым доступным способом (телефон, факс, электронная почта) о выполнении Работ.</w:t>
      </w:r>
    </w:p>
    <w:p w:rsidR="00106AE7" w:rsidRPr="001F10A9" w:rsidRDefault="00106AE7" w:rsidP="001A7ED2">
      <w:pPr>
        <w:numPr>
          <w:ilvl w:val="2"/>
          <w:numId w:val="20"/>
        </w:numPr>
        <w:tabs>
          <w:tab w:val="clear" w:pos="720"/>
          <w:tab w:val="num" w:pos="1134"/>
        </w:tabs>
        <w:ind w:left="0" w:firstLine="567"/>
        <w:jc w:val="both"/>
      </w:pPr>
      <w:r w:rsidRPr="001F10A9">
        <w:rPr>
          <w:spacing w:val="-1"/>
        </w:rPr>
        <w:t>Своими силами  и за свой счет обеспечивать необходимые условия для производства Работ: наличие необходимой площадки для переработки, обеспечение подачи электроэнергии и других необходимых ресурсов.</w:t>
      </w:r>
    </w:p>
    <w:p w:rsidR="00106AE7" w:rsidRPr="00B342CD" w:rsidRDefault="00106AE7" w:rsidP="001A7ED2">
      <w:pPr>
        <w:numPr>
          <w:ilvl w:val="2"/>
          <w:numId w:val="20"/>
        </w:numPr>
        <w:tabs>
          <w:tab w:val="clear" w:pos="720"/>
          <w:tab w:val="num" w:pos="1134"/>
        </w:tabs>
        <w:ind w:left="0" w:firstLine="567"/>
        <w:jc w:val="both"/>
      </w:pPr>
      <w:r w:rsidRPr="001F10A9">
        <w:rPr>
          <w:spacing w:val="-1"/>
        </w:rPr>
        <w:lastRenderedPageBreak/>
        <w:t>Своими силами и за свой счет производить взвешивание образовавшихся неремонтопригодных деталей</w:t>
      </w:r>
      <w:r>
        <w:rPr>
          <w:spacing w:val="-1"/>
        </w:rPr>
        <w:t xml:space="preserve"> </w:t>
      </w:r>
      <w:r w:rsidRPr="004E4083">
        <w:rPr>
          <w:spacing w:val="-1"/>
        </w:rPr>
        <w:t>(металлолома)</w:t>
      </w:r>
      <w:r w:rsidRPr="001F10A9">
        <w:rPr>
          <w:spacing w:val="-1"/>
        </w:rPr>
        <w:t xml:space="preserve"> в присутствии представителя Заказчика.</w:t>
      </w:r>
    </w:p>
    <w:p w:rsidR="00106AE7" w:rsidRPr="006F4B8C" w:rsidRDefault="00106AE7" w:rsidP="001A7ED2">
      <w:pPr>
        <w:numPr>
          <w:ilvl w:val="2"/>
          <w:numId w:val="20"/>
        </w:numPr>
        <w:tabs>
          <w:tab w:val="clear" w:pos="720"/>
          <w:tab w:val="num" w:pos="1134"/>
        </w:tabs>
        <w:ind w:left="0" w:firstLine="567"/>
        <w:jc w:val="both"/>
      </w:pPr>
      <w:r>
        <w:rPr>
          <w:spacing w:val="-1"/>
        </w:rPr>
        <w:t>Разделать вагон полностью, без остатка.</w:t>
      </w:r>
    </w:p>
    <w:p w:rsidR="00106AE7" w:rsidRPr="004E4083" w:rsidRDefault="00106AE7" w:rsidP="001A7ED2">
      <w:pPr>
        <w:numPr>
          <w:ilvl w:val="2"/>
          <w:numId w:val="20"/>
        </w:numPr>
        <w:tabs>
          <w:tab w:val="clear" w:pos="720"/>
          <w:tab w:val="num" w:pos="1134"/>
        </w:tabs>
        <w:ind w:left="0" w:firstLine="567"/>
        <w:jc w:val="both"/>
      </w:pPr>
      <w:r w:rsidRPr="004E4083">
        <w:rPr>
          <w:spacing w:val="-1"/>
        </w:rPr>
        <w:t>Отгру</w:t>
      </w:r>
      <w:r>
        <w:rPr>
          <w:spacing w:val="-1"/>
        </w:rPr>
        <w:t>жать</w:t>
      </w:r>
      <w:r w:rsidRPr="004E4083">
        <w:rPr>
          <w:spacing w:val="-1"/>
        </w:rPr>
        <w:t xml:space="preserve"> и достав</w:t>
      </w:r>
      <w:r>
        <w:rPr>
          <w:spacing w:val="-1"/>
        </w:rPr>
        <w:t>лять</w:t>
      </w:r>
      <w:r w:rsidRPr="004E4083">
        <w:rPr>
          <w:spacing w:val="-1"/>
        </w:rPr>
        <w:t xml:space="preserve"> своими силами</w:t>
      </w:r>
      <w:r>
        <w:rPr>
          <w:spacing w:val="-1"/>
        </w:rPr>
        <w:t>,</w:t>
      </w:r>
      <w:r w:rsidRPr="004E4083">
        <w:rPr>
          <w:spacing w:val="-1"/>
        </w:rPr>
        <w:t xml:space="preserve"> средствами </w:t>
      </w:r>
      <w:r>
        <w:rPr>
          <w:spacing w:val="-1"/>
        </w:rPr>
        <w:t xml:space="preserve">и за свой счет </w:t>
      </w:r>
      <w:r w:rsidRPr="004E4083">
        <w:rPr>
          <w:spacing w:val="-1"/>
        </w:rPr>
        <w:t>металлолом в адрес, указанный Заказчиком</w:t>
      </w:r>
      <w:r>
        <w:rPr>
          <w:spacing w:val="-1"/>
        </w:rPr>
        <w:t>,</w:t>
      </w:r>
      <w:r w:rsidRPr="004E4083">
        <w:rPr>
          <w:spacing w:val="-1"/>
        </w:rPr>
        <w:t xml:space="preserve"> в пределах г. Санкт-Петербурга или Ленинградской области.</w:t>
      </w:r>
    </w:p>
    <w:p w:rsidR="00106AE7" w:rsidRPr="004E4083" w:rsidRDefault="00106AE7" w:rsidP="001A7ED2">
      <w:pPr>
        <w:numPr>
          <w:ilvl w:val="2"/>
          <w:numId w:val="20"/>
        </w:numPr>
        <w:tabs>
          <w:tab w:val="clear" w:pos="720"/>
          <w:tab w:val="num" w:pos="1134"/>
        </w:tabs>
        <w:ind w:left="0" w:firstLine="567"/>
        <w:jc w:val="both"/>
      </w:pPr>
      <w:r w:rsidRPr="004E4083">
        <w:t>Сортиров</w:t>
      </w:r>
      <w:r>
        <w:t>ать</w:t>
      </w:r>
      <w:r w:rsidRPr="004E4083">
        <w:t xml:space="preserve"> и о</w:t>
      </w:r>
      <w:r w:rsidRPr="004E4083">
        <w:rPr>
          <w:spacing w:val="-1"/>
        </w:rPr>
        <w:t>тгру</w:t>
      </w:r>
      <w:r>
        <w:rPr>
          <w:spacing w:val="-1"/>
        </w:rPr>
        <w:t>ж</w:t>
      </w:r>
      <w:r w:rsidRPr="004E4083">
        <w:rPr>
          <w:spacing w:val="-1"/>
        </w:rPr>
        <w:t>а</w:t>
      </w:r>
      <w:r>
        <w:rPr>
          <w:spacing w:val="-1"/>
        </w:rPr>
        <w:t>ть</w:t>
      </w:r>
      <w:r w:rsidRPr="004E4083">
        <w:rPr>
          <w:spacing w:val="-1"/>
        </w:rPr>
        <w:t xml:space="preserve"> своими силами</w:t>
      </w:r>
      <w:r>
        <w:rPr>
          <w:spacing w:val="-1"/>
        </w:rPr>
        <w:t>,</w:t>
      </w:r>
      <w:r w:rsidRPr="004E4083">
        <w:rPr>
          <w:spacing w:val="-1"/>
        </w:rPr>
        <w:t xml:space="preserve"> средствами</w:t>
      </w:r>
      <w:r w:rsidRPr="00A55B8D">
        <w:rPr>
          <w:spacing w:val="-1"/>
        </w:rPr>
        <w:t xml:space="preserve"> </w:t>
      </w:r>
      <w:r>
        <w:rPr>
          <w:spacing w:val="-1"/>
        </w:rPr>
        <w:t>и за свой счет</w:t>
      </w:r>
      <w:r w:rsidRPr="004E4083">
        <w:rPr>
          <w:spacing w:val="-1"/>
        </w:rPr>
        <w:t xml:space="preserve"> по разнарядке Заказчика ремонтопригодны</w:t>
      </w:r>
      <w:r>
        <w:rPr>
          <w:spacing w:val="-1"/>
        </w:rPr>
        <w:t>е</w:t>
      </w:r>
      <w:r w:rsidRPr="004E4083">
        <w:rPr>
          <w:spacing w:val="-1"/>
        </w:rPr>
        <w:t xml:space="preserve"> детал</w:t>
      </w:r>
      <w:r>
        <w:rPr>
          <w:spacing w:val="-1"/>
        </w:rPr>
        <w:t>и</w:t>
      </w:r>
      <w:r w:rsidRPr="004E4083">
        <w:rPr>
          <w:spacing w:val="-1"/>
        </w:rPr>
        <w:t xml:space="preserve"> </w:t>
      </w:r>
      <w:r>
        <w:rPr>
          <w:spacing w:val="-1"/>
        </w:rPr>
        <w:t>на автотранспорт, предоставленный Заказчиком</w:t>
      </w:r>
      <w:r w:rsidRPr="004E4083">
        <w:rPr>
          <w:spacing w:val="-1"/>
        </w:rPr>
        <w:t>.</w:t>
      </w:r>
    </w:p>
    <w:p w:rsidR="00106AE7" w:rsidRPr="006E7DF5" w:rsidRDefault="00106AE7" w:rsidP="001A7ED2">
      <w:pPr>
        <w:numPr>
          <w:ilvl w:val="2"/>
          <w:numId w:val="20"/>
        </w:numPr>
        <w:tabs>
          <w:tab w:val="clear" w:pos="720"/>
          <w:tab w:val="num" w:pos="1134"/>
        </w:tabs>
        <w:ind w:left="0" w:firstLine="567"/>
        <w:jc w:val="both"/>
      </w:pPr>
      <w:r>
        <w:rPr>
          <w:spacing w:val="-1"/>
        </w:rPr>
        <w:t xml:space="preserve">Самостоятельно утилизировать отходы, образующиеся от разделки (шлак, резиновые рукава и т.п.) с соблюдением необходимых санитарных, </w:t>
      </w:r>
      <w:r w:rsidRPr="00530890">
        <w:rPr>
          <w:spacing w:val="-1"/>
        </w:rPr>
        <w:t>экологических и иных норм</w:t>
      </w:r>
      <w:r>
        <w:rPr>
          <w:spacing w:val="-1"/>
        </w:rPr>
        <w:t>.</w:t>
      </w:r>
    </w:p>
    <w:p w:rsidR="00106AE7" w:rsidRPr="004E4083" w:rsidRDefault="00106AE7" w:rsidP="001A7ED2">
      <w:pPr>
        <w:numPr>
          <w:ilvl w:val="2"/>
          <w:numId w:val="20"/>
        </w:numPr>
        <w:tabs>
          <w:tab w:val="clear" w:pos="720"/>
          <w:tab w:val="num" w:pos="1134"/>
        </w:tabs>
        <w:ind w:left="0" w:firstLine="567"/>
        <w:jc w:val="both"/>
      </w:pPr>
      <w:r w:rsidRPr="004E4083">
        <w:rPr>
          <w:spacing w:val="-1"/>
        </w:rPr>
        <w:t xml:space="preserve">Самостоятельно </w:t>
      </w:r>
      <w:r>
        <w:rPr>
          <w:spacing w:val="-1"/>
        </w:rPr>
        <w:t xml:space="preserve">и за свой счет </w:t>
      </w:r>
      <w:r w:rsidRPr="004E4083">
        <w:rPr>
          <w:spacing w:val="-1"/>
        </w:rPr>
        <w:t>урегулировать все вопросы с администрацией железной дороги (станции примыкания), в том числе вопросы, связанные со взиманием любых сборов и плат</w:t>
      </w:r>
      <w:r>
        <w:rPr>
          <w:spacing w:val="-1"/>
        </w:rPr>
        <w:t>, включая плату за пользование железнодорожными путями и за подачу-уборку вагонов</w:t>
      </w:r>
      <w:r w:rsidRPr="004E4083">
        <w:rPr>
          <w:spacing w:val="-1"/>
        </w:rPr>
        <w:t xml:space="preserve">. </w:t>
      </w:r>
    </w:p>
    <w:p w:rsidR="00106AE7" w:rsidRPr="001F10A9" w:rsidRDefault="00106AE7" w:rsidP="001A7ED2">
      <w:pPr>
        <w:pStyle w:val="ab"/>
        <w:numPr>
          <w:ilvl w:val="2"/>
          <w:numId w:val="23"/>
        </w:numPr>
        <w:suppressAutoHyphens/>
        <w:ind w:left="0" w:firstLine="567"/>
        <w:jc w:val="both"/>
        <w:rPr>
          <w:sz w:val="24"/>
          <w:szCs w:val="24"/>
        </w:rPr>
      </w:pPr>
      <w:r>
        <w:rPr>
          <w:sz w:val="24"/>
          <w:szCs w:val="24"/>
        </w:rPr>
        <w:t>П</w:t>
      </w:r>
      <w:r w:rsidRPr="001F10A9">
        <w:rPr>
          <w:sz w:val="24"/>
          <w:szCs w:val="24"/>
        </w:rPr>
        <w:t>редостав</w:t>
      </w:r>
      <w:r>
        <w:rPr>
          <w:sz w:val="24"/>
          <w:szCs w:val="24"/>
        </w:rPr>
        <w:t>ля</w:t>
      </w:r>
      <w:r w:rsidRPr="001F10A9">
        <w:rPr>
          <w:sz w:val="24"/>
          <w:szCs w:val="24"/>
        </w:rPr>
        <w:t xml:space="preserve">ть Заказчику информацию об изменениях в составе владельцев </w:t>
      </w:r>
      <w:r>
        <w:rPr>
          <w:sz w:val="24"/>
          <w:szCs w:val="24"/>
        </w:rPr>
        <w:t>Подрядчика</w:t>
      </w:r>
      <w:r w:rsidRPr="001F10A9">
        <w:rPr>
          <w:sz w:val="24"/>
          <w:szCs w:val="24"/>
        </w:rPr>
        <w:t xml:space="preserve">, включая конечных бенефициаров, и (или) в </w:t>
      </w:r>
      <w:r>
        <w:rPr>
          <w:sz w:val="24"/>
          <w:szCs w:val="24"/>
        </w:rPr>
        <w:t>исполнител</w:t>
      </w:r>
      <w:r w:rsidRPr="001F10A9">
        <w:rPr>
          <w:sz w:val="24"/>
          <w:szCs w:val="24"/>
        </w:rPr>
        <w:t xml:space="preserve">ьных органах </w:t>
      </w:r>
      <w:r>
        <w:rPr>
          <w:sz w:val="24"/>
          <w:szCs w:val="24"/>
        </w:rPr>
        <w:t>Подрядчика</w:t>
      </w:r>
      <w:r w:rsidRPr="001F10A9">
        <w:rPr>
          <w:sz w:val="24"/>
          <w:szCs w:val="24"/>
        </w:rPr>
        <w:t>, не позднее чем через 5 дней после таких изменений. Данная информация предоставляется по форме Приложения № 6 к настоящему Договору.</w:t>
      </w:r>
    </w:p>
    <w:p w:rsidR="00106AE7" w:rsidRPr="001F10A9" w:rsidRDefault="00106AE7" w:rsidP="001A7ED2">
      <w:pPr>
        <w:pStyle w:val="aff6"/>
        <w:numPr>
          <w:ilvl w:val="2"/>
          <w:numId w:val="23"/>
        </w:numPr>
        <w:suppressAutoHyphens/>
        <w:ind w:left="0" w:firstLine="567"/>
        <w:contextualSpacing w:val="0"/>
        <w:jc w:val="both"/>
      </w:pPr>
      <w:r w:rsidRPr="001F10A9">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06AE7" w:rsidRPr="001F10A9" w:rsidRDefault="00106AE7" w:rsidP="001A7ED2">
      <w:pPr>
        <w:pStyle w:val="aff6"/>
        <w:numPr>
          <w:ilvl w:val="2"/>
          <w:numId w:val="23"/>
        </w:numPr>
        <w:suppressAutoHyphens/>
        <w:ind w:left="0" w:firstLine="567"/>
        <w:contextualSpacing w:val="0"/>
        <w:jc w:val="both"/>
      </w:pPr>
      <w:r w:rsidRPr="001F10A9">
        <w:t>Устранять недостатки в выполненных Работах своими силами и за свой счет.</w:t>
      </w:r>
    </w:p>
    <w:p w:rsidR="00106AE7" w:rsidRPr="001F10A9" w:rsidRDefault="00106AE7" w:rsidP="001A7ED2">
      <w:pPr>
        <w:pStyle w:val="aff6"/>
        <w:numPr>
          <w:ilvl w:val="2"/>
          <w:numId w:val="23"/>
        </w:numPr>
        <w:suppressAutoHyphens/>
        <w:ind w:left="0" w:firstLine="567"/>
        <w:contextualSpacing w:val="0"/>
        <w:jc w:val="both"/>
      </w:pPr>
      <w:r w:rsidRPr="001F10A9">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06AE7" w:rsidRPr="001F10A9" w:rsidRDefault="00106AE7" w:rsidP="001A7ED2">
      <w:pPr>
        <w:pStyle w:val="aff6"/>
        <w:numPr>
          <w:ilvl w:val="2"/>
          <w:numId w:val="23"/>
        </w:numPr>
        <w:suppressAutoHyphens/>
        <w:ind w:left="0" w:firstLine="567"/>
        <w:contextualSpacing w:val="0"/>
        <w:jc w:val="both"/>
      </w:pPr>
      <w:r w:rsidRPr="001F10A9">
        <w:t>Незамедлительно информировать Заказчика в случае выявления нецелесообразности продолжения выполнения Работ.</w:t>
      </w:r>
    </w:p>
    <w:p w:rsidR="00106AE7" w:rsidRPr="001F10A9" w:rsidRDefault="00106AE7" w:rsidP="001A7ED2">
      <w:pPr>
        <w:pStyle w:val="aff6"/>
        <w:numPr>
          <w:ilvl w:val="2"/>
          <w:numId w:val="23"/>
        </w:numPr>
        <w:suppressAutoHyphens/>
        <w:ind w:left="0" w:firstLine="567"/>
        <w:contextualSpacing w:val="0"/>
        <w:jc w:val="both"/>
      </w:pPr>
      <w:r w:rsidRPr="001F10A9">
        <w:t>Не передавать оригиналы или копии документов, полученные от Заказчика, третьим лицам без предварительного письменного согласия Заказчика</w:t>
      </w:r>
    </w:p>
    <w:p w:rsidR="00106AE7" w:rsidRPr="001F10A9" w:rsidRDefault="00106AE7" w:rsidP="00106AE7">
      <w:pPr>
        <w:pStyle w:val="ConsNormal"/>
        <w:widowControl/>
        <w:tabs>
          <w:tab w:val="num" w:pos="1134"/>
        </w:tabs>
        <w:spacing w:line="200" w:lineRule="atLeast"/>
        <w:ind w:firstLine="567"/>
        <w:jc w:val="both"/>
        <w:rPr>
          <w:rFonts w:ascii="Times New Roman" w:hAnsi="Times New Roman" w:cs="Times New Roman"/>
          <w:b/>
          <w:sz w:val="24"/>
          <w:szCs w:val="24"/>
        </w:rPr>
      </w:pPr>
    </w:p>
    <w:p w:rsidR="00106AE7" w:rsidRPr="001F10A9" w:rsidRDefault="00106AE7" w:rsidP="00106AE7">
      <w:pPr>
        <w:pStyle w:val="ConsNormal"/>
        <w:widowControl/>
        <w:spacing w:line="200" w:lineRule="atLeast"/>
        <w:ind w:firstLine="540"/>
        <w:jc w:val="both"/>
        <w:rPr>
          <w:rFonts w:ascii="Times New Roman" w:hAnsi="Times New Roman" w:cs="Times New Roman"/>
          <w:b/>
          <w:sz w:val="24"/>
          <w:szCs w:val="24"/>
        </w:rPr>
      </w:pPr>
      <w:r w:rsidRPr="001F10A9">
        <w:rPr>
          <w:rFonts w:ascii="Times New Roman" w:hAnsi="Times New Roman" w:cs="Times New Roman"/>
          <w:b/>
          <w:sz w:val="24"/>
          <w:szCs w:val="24"/>
        </w:rPr>
        <w:t>2.2. Заказчик обязан:</w:t>
      </w:r>
    </w:p>
    <w:p w:rsidR="00106AE7" w:rsidRPr="00530890" w:rsidRDefault="00106AE7" w:rsidP="00106AE7">
      <w:pPr>
        <w:pStyle w:val="ConsNormal"/>
        <w:widowControl/>
        <w:spacing w:line="200" w:lineRule="atLeast"/>
        <w:ind w:firstLine="540"/>
        <w:jc w:val="both"/>
        <w:rPr>
          <w:rFonts w:ascii="Times New Roman" w:hAnsi="Times New Roman" w:cs="Times New Roman"/>
          <w:sz w:val="24"/>
          <w:szCs w:val="24"/>
        </w:rPr>
      </w:pPr>
      <w:r w:rsidRPr="00530890">
        <w:rPr>
          <w:rFonts w:ascii="Times New Roman" w:hAnsi="Times New Roman" w:cs="Times New Roman"/>
          <w:sz w:val="24"/>
          <w:szCs w:val="24"/>
        </w:rPr>
        <w:t xml:space="preserve">2.2.1. Своими силами и за свой счёт осуществить передислокацию вагонов </w:t>
      </w:r>
      <w:r>
        <w:rPr>
          <w:rFonts w:ascii="Times New Roman" w:hAnsi="Times New Roman" w:cs="Times New Roman"/>
          <w:sz w:val="24"/>
          <w:szCs w:val="24"/>
        </w:rPr>
        <w:t>на</w:t>
      </w:r>
      <w:r w:rsidRPr="00530890">
        <w:rPr>
          <w:rFonts w:ascii="Times New Roman" w:hAnsi="Times New Roman" w:cs="Times New Roman"/>
          <w:sz w:val="24"/>
          <w:szCs w:val="24"/>
        </w:rPr>
        <w:t xml:space="preserve"> станци</w:t>
      </w:r>
      <w:r>
        <w:rPr>
          <w:rFonts w:ascii="Times New Roman" w:hAnsi="Times New Roman" w:cs="Times New Roman"/>
          <w:sz w:val="24"/>
          <w:szCs w:val="24"/>
        </w:rPr>
        <w:t>ю</w:t>
      </w:r>
      <w:r w:rsidRPr="00530890">
        <w:rPr>
          <w:rFonts w:ascii="Times New Roman" w:hAnsi="Times New Roman" w:cs="Times New Roman"/>
          <w:sz w:val="24"/>
          <w:szCs w:val="24"/>
        </w:rPr>
        <w:t xml:space="preserve"> ______________________ Октябрьской железной дороги. Обязанность Заказчика по доставке вагонов </w:t>
      </w:r>
      <w:r>
        <w:rPr>
          <w:rFonts w:ascii="Times New Roman" w:hAnsi="Times New Roman" w:cs="Times New Roman"/>
          <w:sz w:val="24"/>
          <w:szCs w:val="24"/>
        </w:rPr>
        <w:t>Подрядчику</w:t>
      </w:r>
      <w:r w:rsidRPr="00530890">
        <w:rPr>
          <w:rFonts w:ascii="Times New Roman" w:hAnsi="Times New Roman" w:cs="Times New Roman"/>
          <w:sz w:val="24"/>
          <w:szCs w:val="24"/>
        </w:rPr>
        <w:t xml:space="preserve"> считается полностью исполненной после прибытия вагонов на </w:t>
      </w:r>
      <w:r>
        <w:rPr>
          <w:rFonts w:ascii="Times New Roman" w:hAnsi="Times New Roman" w:cs="Times New Roman"/>
          <w:sz w:val="24"/>
          <w:szCs w:val="24"/>
        </w:rPr>
        <w:t xml:space="preserve">указанную </w:t>
      </w:r>
      <w:r w:rsidRPr="00530890">
        <w:rPr>
          <w:rFonts w:ascii="Times New Roman" w:hAnsi="Times New Roman" w:cs="Times New Roman"/>
          <w:sz w:val="24"/>
          <w:szCs w:val="24"/>
        </w:rPr>
        <w:t>станцию.</w:t>
      </w:r>
    </w:p>
    <w:p w:rsidR="00106AE7" w:rsidRPr="001F10A9" w:rsidRDefault="00106AE7" w:rsidP="00106AE7">
      <w:pPr>
        <w:pStyle w:val="ConsNormal"/>
        <w:widowControl/>
        <w:spacing w:line="200" w:lineRule="atLeast"/>
        <w:ind w:firstLine="540"/>
        <w:jc w:val="both"/>
        <w:rPr>
          <w:rFonts w:ascii="Times New Roman" w:hAnsi="Times New Roman" w:cs="Times New Roman"/>
          <w:sz w:val="24"/>
          <w:szCs w:val="24"/>
        </w:rPr>
      </w:pPr>
      <w:r w:rsidRPr="001F10A9">
        <w:rPr>
          <w:rFonts w:ascii="Times New Roman" w:hAnsi="Times New Roman" w:cs="Times New Roman"/>
          <w:sz w:val="24"/>
          <w:szCs w:val="24"/>
        </w:rPr>
        <w:t>2.2.2. Представлять вагоны для разделки очищенными от остатков груза и реквизитов крепления.</w:t>
      </w:r>
    </w:p>
    <w:p w:rsidR="00106AE7" w:rsidRPr="001F10A9" w:rsidRDefault="00106AE7" w:rsidP="00106AE7">
      <w:pPr>
        <w:spacing w:line="200" w:lineRule="atLeast"/>
        <w:ind w:firstLine="540"/>
        <w:jc w:val="both"/>
        <w:rPr>
          <w:b/>
        </w:rPr>
      </w:pPr>
      <w:r w:rsidRPr="001F10A9">
        <w:rPr>
          <w:spacing w:val="-1"/>
        </w:rPr>
        <w:t>2.2.3. Направить своего представителя на Пункт переработки для составления описи ремонтопригодных деталей, высвобождающихся в процессе разделки грузовых вагонов</w:t>
      </w:r>
      <w:r w:rsidRPr="001F10A9">
        <w:t xml:space="preserve">, </w:t>
      </w:r>
      <w:r w:rsidRPr="001F10A9">
        <w:rPr>
          <w:spacing w:val="-1"/>
        </w:rPr>
        <w:t>акта приема-передачи грузового вагона</w:t>
      </w:r>
      <w:r w:rsidRPr="001F10A9">
        <w:t>,</w:t>
      </w:r>
      <w:r w:rsidRPr="001F10A9">
        <w:rPr>
          <w:spacing w:val="-1"/>
        </w:rPr>
        <w:t xml:space="preserve"> о</w:t>
      </w:r>
      <w:r w:rsidRPr="001F10A9">
        <w:t>писи узлов деталей, находящихся на грузовом вагоне, исключенном из инвентарного парка, описи неремонтопригодных деталей и узлов, снятых в процессе разделки грузового вагона, исключенного из инвентарного парка (Приложение № 4 к Договору).</w:t>
      </w:r>
    </w:p>
    <w:p w:rsidR="00106AE7" w:rsidRPr="001F10A9" w:rsidRDefault="00106AE7" w:rsidP="00106AE7">
      <w:pPr>
        <w:pStyle w:val="ConsNormal"/>
        <w:widowControl/>
        <w:spacing w:line="200" w:lineRule="atLeast"/>
        <w:ind w:firstLine="540"/>
        <w:jc w:val="both"/>
        <w:rPr>
          <w:rFonts w:ascii="Times New Roman" w:hAnsi="Times New Roman" w:cs="Times New Roman"/>
          <w:sz w:val="24"/>
          <w:szCs w:val="24"/>
        </w:rPr>
      </w:pPr>
      <w:r w:rsidRPr="001F10A9">
        <w:rPr>
          <w:rFonts w:ascii="Times New Roman" w:hAnsi="Times New Roman" w:cs="Times New Roman"/>
          <w:sz w:val="24"/>
          <w:szCs w:val="24"/>
        </w:rPr>
        <w:t xml:space="preserve">2.2.4. Подписывать и возвращать </w:t>
      </w:r>
      <w:r>
        <w:rPr>
          <w:rFonts w:ascii="Times New Roman" w:hAnsi="Times New Roman" w:cs="Times New Roman"/>
          <w:sz w:val="24"/>
          <w:szCs w:val="24"/>
        </w:rPr>
        <w:t>Подрядчику</w:t>
      </w:r>
      <w:r w:rsidRPr="001F10A9">
        <w:rPr>
          <w:rFonts w:ascii="Times New Roman" w:hAnsi="Times New Roman" w:cs="Times New Roman"/>
          <w:sz w:val="24"/>
          <w:szCs w:val="24"/>
        </w:rPr>
        <w:t xml:space="preserve"> полученные от него документы (акты выполненных работ и т.д.).</w:t>
      </w:r>
    </w:p>
    <w:p w:rsidR="00106AE7" w:rsidRPr="006B1362" w:rsidRDefault="00106AE7" w:rsidP="00106AE7">
      <w:pPr>
        <w:pStyle w:val="ConsNormal"/>
        <w:widowControl/>
        <w:tabs>
          <w:tab w:val="left" w:pos="1134"/>
        </w:tabs>
        <w:spacing w:line="200" w:lineRule="atLeast"/>
        <w:ind w:firstLine="540"/>
        <w:jc w:val="both"/>
        <w:rPr>
          <w:rFonts w:ascii="Times New Roman" w:hAnsi="Times New Roman" w:cs="Times New Roman"/>
          <w:sz w:val="24"/>
          <w:szCs w:val="24"/>
        </w:rPr>
      </w:pPr>
      <w:r w:rsidRPr="006B1362">
        <w:rPr>
          <w:rFonts w:ascii="Times New Roman" w:hAnsi="Times New Roman" w:cs="Times New Roman"/>
          <w:sz w:val="24"/>
          <w:szCs w:val="24"/>
        </w:rPr>
        <w:t>2.2.5. Своевременно и в полном объеме оплатить Работы, выполненные в соответствии с настоящим Договором.</w:t>
      </w:r>
    </w:p>
    <w:p w:rsidR="00106AE7" w:rsidRPr="006B1362" w:rsidRDefault="00106AE7" w:rsidP="00106AE7">
      <w:pPr>
        <w:pStyle w:val="ConsNormal"/>
        <w:widowControl/>
        <w:tabs>
          <w:tab w:val="left" w:pos="1134"/>
        </w:tabs>
        <w:spacing w:line="200" w:lineRule="atLeast"/>
        <w:ind w:firstLine="540"/>
        <w:jc w:val="both"/>
        <w:rPr>
          <w:rFonts w:ascii="Times New Roman" w:hAnsi="Times New Roman" w:cs="Times New Roman"/>
          <w:sz w:val="24"/>
          <w:szCs w:val="24"/>
        </w:rPr>
      </w:pPr>
      <w:r w:rsidRPr="006B1362">
        <w:rPr>
          <w:rFonts w:ascii="Times New Roman" w:hAnsi="Times New Roman" w:cs="Times New Roman"/>
          <w:sz w:val="24"/>
          <w:szCs w:val="24"/>
        </w:rPr>
        <w:t>2.2.6.</w:t>
      </w:r>
      <w:r w:rsidRPr="006B1362">
        <w:rPr>
          <w:rFonts w:ascii="Times New Roman" w:hAnsi="Times New Roman" w:cs="Times New Roman"/>
          <w:sz w:val="24"/>
          <w:szCs w:val="24"/>
        </w:rPr>
        <w:tab/>
        <w:t xml:space="preserve">Оплатить фактически произведенные до дня получения </w:t>
      </w:r>
      <w:r>
        <w:rPr>
          <w:rFonts w:ascii="Times New Roman" w:hAnsi="Times New Roman" w:cs="Times New Roman"/>
          <w:sz w:val="24"/>
          <w:szCs w:val="24"/>
        </w:rPr>
        <w:t>Подрядчико</w:t>
      </w:r>
      <w:r w:rsidRPr="006B1362">
        <w:rPr>
          <w:rFonts w:ascii="Times New Roman" w:hAnsi="Times New Roman" w:cs="Times New Roman"/>
          <w:sz w:val="24"/>
          <w:szCs w:val="24"/>
        </w:rPr>
        <w:t xml:space="preserve">м уведомления о расторжении настоящего Договора затраты </w:t>
      </w:r>
      <w:r>
        <w:rPr>
          <w:rFonts w:ascii="Times New Roman" w:hAnsi="Times New Roman" w:cs="Times New Roman"/>
          <w:sz w:val="24"/>
          <w:szCs w:val="24"/>
        </w:rPr>
        <w:t>Подрядчика</w:t>
      </w:r>
      <w:r w:rsidRPr="006B1362">
        <w:rPr>
          <w:rFonts w:ascii="Times New Roman" w:hAnsi="Times New Roman" w:cs="Times New Roman"/>
          <w:sz w:val="24"/>
          <w:szCs w:val="24"/>
        </w:rPr>
        <w:t xml:space="preserve"> на выполнение Работ  по настоящему Договору в случае досрочного расторжения настоящего Договора по инициативе Заказчика.</w:t>
      </w:r>
    </w:p>
    <w:p w:rsidR="00106AE7" w:rsidRPr="001F10A9" w:rsidRDefault="00106AE7" w:rsidP="00106AE7">
      <w:pPr>
        <w:spacing w:line="200" w:lineRule="atLeast"/>
        <w:ind w:firstLine="540"/>
        <w:jc w:val="both"/>
      </w:pPr>
    </w:p>
    <w:p w:rsidR="00106AE7" w:rsidRPr="001F10A9" w:rsidRDefault="00106AE7" w:rsidP="00106AE7">
      <w:pPr>
        <w:pStyle w:val="ConsNormal"/>
        <w:widowControl/>
        <w:spacing w:line="200" w:lineRule="atLeast"/>
        <w:ind w:firstLine="0"/>
        <w:jc w:val="center"/>
        <w:rPr>
          <w:rFonts w:ascii="Times New Roman" w:hAnsi="Times New Roman" w:cs="Times New Roman"/>
          <w:b/>
          <w:sz w:val="24"/>
          <w:szCs w:val="24"/>
        </w:rPr>
      </w:pPr>
      <w:r w:rsidRPr="001F10A9">
        <w:rPr>
          <w:rFonts w:ascii="Times New Roman" w:hAnsi="Times New Roman" w:cs="Times New Roman"/>
          <w:b/>
          <w:sz w:val="24"/>
          <w:szCs w:val="24"/>
        </w:rPr>
        <w:t>3. Цена Договора и порядок оплаты</w:t>
      </w:r>
      <w:r>
        <w:rPr>
          <w:rFonts w:ascii="Times New Roman" w:hAnsi="Times New Roman" w:cs="Times New Roman"/>
          <w:b/>
          <w:sz w:val="24"/>
          <w:szCs w:val="24"/>
        </w:rPr>
        <w:t>.</w:t>
      </w:r>
    </w:p>
    <w:p w:rsidR="00106AE7" w:rsidRPr="001F10A9" w:rsidRDefault="00106AE7" w:rsidP="00106AE7">
      <w:pPr>
        <w:pStyle w:val="26"/>
        <w:spacing w:after="0" w:line="240" w:lineRule="auto"/>
        <w:ind w:left="0" w:firstLine="539"/>
        <w:jc w:val="both"/>
      </w:pPr>
      <w:r w:rsidRPr="001F10A9">
        <w:t xml:space="preserve">3.1. Цена Работ составляет ____________________________ рублей за переработку одного вагона, в т.ч. НДС (18%) в размере </w:t>
      </w:r>
      <w:r>
        <w:t>________________________</w:t>
      </w:r>
      <w:r w:rsidRPr="001F10A9">
        <w:t xml:space="preserve"> рублей. </w:t>
      </w:r>
    </w:p>
    <w:p w:rsidR="00106AE7" w:rsidRPr="001F10A9" w:rsidRDefault="00106AE7" w:rsidP="00106AE7">
      <w:pPr>
        <w:pStyle w:val="26"/>
        <w:spacing w:after="0" w:line="240" w:lineRule="auto"/>
        <w:ind w:left="0" w:firstLine="539"/>
        <w:jc w:val="both"/>
      </w:pPr>
      <w:r w:rsidRPr="001F10A9">
        <w:rPr>
          <w:iCs/>
        </w:rPr>
        <w:lastRenderedPageBreak/>
        <w:t>Калькуляция</w:t>
      </w:r>
      <w:r w:rsidRPr="001F10A9">
        <w:t xml:space="preserve"> на выполнение Работ (приложение № 5) является неотъемлемой частью настоящего Договора.</w:t>
      </w:r>
    </w:p>
    <w:p w:rsidR="00106AE7" w:rsidRPr="001F10A9" w:rsidRDefault="00106AE7" w:rsidP="00106AE7">
      <w:pPr>
        <w:pStyle w:val="a7"/>
        <w:ind w:firstLine="567"/>
        <w:rPr>
          <w:sz w:val="24"/>
        </w:rPr>
      </w:pPr>
      <w:r w:rsidRPr="001F10A9">
        <w:rPr>
          <w:sz w:val="24"/>
        </w:rPr>
        <w:t xml:space="preserve">3.2. Оплата Работ по разделке вагонов осуществляется Заказчиком </w:t>
      </w:r>
      <w:r>
        <w:rPr>
          <w:sz w:val="24"/>
        </w:rPr>
        <w:t xml:space="preserve">по </w:t>
      </w:r>
      <w:r w:rsidRPr="001F10A9">
        <w:rPr>
          <w:sz w:val="24"/>
        </w:rPr>
        <w:t>выставленн</w:t>
      </w:r>
      <w:r>
        <w:rPr>
          <w:sz w:val="24"/>
        </w:rPr>
        <w:t>ому</w:t>
      </w:r>
      <w:r w:rsidRPr="001F10A9">
        <w:rPr>
          <w:sz w:val="24"/>
        </w:rPr>
        <w:t xml:space="preserve"> </w:t>
      </w:r>
      <w:r>
        <w:rPr>
          <w:sz w:val="24"/>
        </w:rPr>
        <w:t>Подрядчико</w:t>
      </w:r>
      <w:r w:rsidRPr="001F10A9">
        <w:rPr>
          <w:sz w:val="24"/>
        </w:rPr>
        <w:t>м счет</w:t>
      </w:r>
      <w:r>
        <w:rPr>
          <w:sz w:val="24"/>
        </w:rPr>
        <w:t>у</w:t>
      </w:r>
      <w:r w:rsidRPr="001F10A9">
        <w:rPr>
          <w:sz w:val="24"/>
        </w:rPr>
        <w:t xml:space="preserve"> путем перечисления денежных средств в течение </w:t>
      </w:r>
      <w:r>
        <w:rPr>
          <w:sz w:val="24"/>
        </w:rPr>
        <w:t xml:space="preserve">10 (Десять) </w:t>
      </w:r>
      <w:r w:rsidRPr="001F10A9">
        <w:rPr>
          <w:sz w:val="24"/>
        </w:rPr>
        <w:t xml:space="preserve">банковских дней с </w:t>
      </w:r>
      <w:r>
        <w:rPr>
          <w:sz w:val="24"/>
        </w:rPr>
        <w:t>даты</w:t>
      </w:r>
      <w:r w:rsidRPr="001F10A9">
        <w:rPr>
          <w:sz w:val="24"/>
        </w:rPr>
        <w:t xml:space="preserve"> подписания акта выполненных работ.</w:t>
      </w:r>
    </w:p>
    <w:p w:rsidR="00106AE7" w:rsidRPr="001F10A9" w:rsidRDefault="00106AE7" w:rsidP="00106AE7">
      <w:pPr>
        <w:spacing w:line="200" w:lineRule="atLeast"/>
        <w:ind w:firstLine="567"/>
        <w:jc w:val="both"/>
      </w:pPr>
      <w:r w:rsidRPr="001F10A9">
        <w:t xml:space="preserve">3.3. Заказчик и </w:t>
      </w:r>
      <w:r>
        <w:t>Подрядчик</w:t>
      </w:r>
      <w:r w:rsidRPr="001F10A9">
        <w:t xml:space="preserve"> производят сверку взаиморасчетов не реже двух раз в год. </w:t>
      </w:r>
    </w:p>
    <w:p w:rsidR="00106AE7" w:rsidRPr="001F10A9" w:rsidRDefault="00106AE7" w:rsidP="00106AE7">
      <w:pPr>
        <w:spacing w:line="200" w:lineRule="atLeast"/>
        <w:ind w:firstLine="540"/>
        <w:jc w:val="both"/>
      </w:pPr>
    </w:p>
    <w:p w:rsidR="00106AE7" w:rsidRPr="00106AE7" w:rsidRDefault="00106AE7" w:rsidP="001A7ED2">
      <w:pPr>
        <w:widowControl w:val="0"/>
        <w:numPr>
          <w:ilvl w:val="0"/>
          <w:numId w:val="21"/>
        </w:numPr>
        <w:suppressLineNumbers/>
        <w:autoSpaceDE w:val="0"/>
        <w:autoSpaceDN w:val="0"/>
        <w:adjustRightInd w:val="0"/>
        <w:ind w:right="-3"/>
        <w:jc w:val="center"/>
        <w:rPr>
          <w:rStyle w:val="FontStyle25"/>
          <w:sz w:val="24"/>
          <w:szCs w:val="24"/>
        </w:rPr>
      </w:pPr>
      <w:r w:rsidRPr="00106AE7">
        <w:rPr>
          <w:rStyle w:val="FontStyle24"/>
          <w:sz w:val="24"/>
          <w:szCs w:val="24"/>
        </w:rPr>
        <w:t>Сдача и приемка Работ.</w:t>
      </w:r>
    </w:p>
    <w:p w:rsidR="00106AE7" w:rsidRPr="001F10A9" w:rsidRDefault="00106AE7" w:rsidP="00106AE7">
      <w:pPr>
        <w:pStyle w:val="ConsNormal"/>
        <w:widowControl/>
        <w:tabs>
          <w:tab w:val="left" w:pos="0"/>
        </w:tabs>
        <w:ind w:firstLine="567"/>
        <w:jc w:val="both"/>
        <w:rPr>
          <w:rFonts w:ascii="Times New Roman" w:hAnsi="Times New Roman" w:cs="Times New Roman"/>
          <w:sz w:val="24"/>
          <w:szCs w:val="24"/>
        </w:rPr>
      </w:pPr>
      <w:r w:rsidRPr="001F10A9">
        <w:rPr>
          <w:rFonts w:ascii="Times New Roman" w:hAnsi="Times New Roman" w:cs="Times New Roman"/>
          <w:sz w:val="24"/>
          <w:szCs w:val="24"/>
        </w:rPr>
        <w:t>4.1. По завершении Работ в течение 5 (</w:t>
      </w:r>
      <w:r>
        <w:rPr>
          <w:rFonts w:ascii="Times New Roman" w:hAnsi="Times New Roman" w:cs="Times New Roman"/>
          <w:sz w:val="24"/>
          <w:szCs w:val="24"/>
        </w:rPr>
        <w:t>Пять</w:t>
      </w:r>
      <w:r w:rsidRPr="001F10A9">
        <w:rPr>
          <w:rFonts w:ascii="Times New Roman" w:hAnsi="Times New Roman" w:cs="Times New Roman"/>
          <w:sz w:val="24"/>
          <w:szCs w:val="24"/>
        </w:rPr>
        <w:t xml:space="preserve">) календарных дней </w:t>
      </w:r>
      <w:r>
        <w:rPr>
          <w:rFonts w:ascii="Times New Roman" w:hAnsi="Times New Roman" w:cs="Times New Roman"/>
          <w:sz w:val="24"/>
          <w:szCs w:val="24"/>
        </w:rPr>
        <w:t>Подрядчик</w:t>
      </w:r>
      <w:r w:rsidRPr="001F10A9">
        <w:rPr>
          <w:rFonts w:ascii="Times New Roman" w:hAnsi="Times New Roman" w:cs="Times New Roman"/>
          <w:sz w:val="24"/>
          <w:szCs w:val="24"/>
        </w:rPr>
        <w:t xml:space="preserve"> представляет Заказчику акт выполненных работ и счет-фактуру.</w:t>
      </w:r>
    </w:p>
    <w:p w:rsidR="00106AE7" w:rsidRPr="001F10A9" w:rsidRDefault="00106AE7" w:rsidP="00106AE7">
      <w:pPr>
        <w:pStyle w:val="ConsNormal"/>
        <w:widowControl/>
        <w:tabs>
          <w:tab w:val="left" w:pos="0"/>
        </w:tabs>
        <w:ind w:firstLine="567"/>
        <w:jc w:val="both"/>
        <w:rPr>
          <w:rFonts w:ascii="Times New Roman" w:hAnsi="Times New Roman" w:cs="Times New Roman"/>
          <w:sz w:val="24"/>
          <w:szCs w:val="24"/>
        </w:rPr>
      </w:pPr>
      <w:r w:rsidRPr="001F10A9">
        <w:rPr>
          <w:rFonts w:ascii="Times New Roman" w:hAnsi="Times New Roman" w:cs="Times New Roman"/>
          <w:sz w:val="24"/>
          <w:szCs w:val="24"/>
        </w:rPr>
        <w:t>4.2. Заказчик в течение 10 (</w:t>
      </w:r>
      <w:r>
        <w:rPr>
          <w:rFonts w:ascii="Times New Roman" w:hAnsi="Times New Roman" w:cs="Times New Roman"/>
          <w:sz w:val="24"/>
          <w:szCs w:val="24"/>
        </w:rPr>
        <w:t>Десять</w:t>
      </w:r>
      <w:r w:rsidRPr="001F10A9">
        <w:rPr>
          <w:rFonts w:ascii="Times New Roman" w:hAnsi="Times New Roman" w:cs="Times New Roman"/>
          <w:sz w:val="24"/>
          <w:szCs w:val="24"/>
        </w:rPr>
        <w:t xml:space="preserve">) календарных дней с момента получения акта выполненных работ направляет </w:t>
      </w:r>
      <w:r>
        <w:rPr>
          <w:rFonts w:ascii="Times New Roman" w:hAnsi="Times New Roman" w:cs="Times New Roman"/>
          <w:sz w:val="24"/>
          <w:szCs w:val="24"/>
        </w:rPr>
        <w:t>Подрядчику</w:t>
      </w:r>
      <w:r w:rsidRPr="001F10A9">
        <w:rPr>
          <w:rFonts w:ascii="Times New Roman" w:hAnsi="Times New Roman" w:cs="Times New Roman"/>
          <w:sz w:val="24"/>
          <w:szCs w:val="24"/>
        </w:rPr>
        <w:t xml:space="preserve">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06AE7" w:rsidRPr="001F10A9" w:rsidRDefault="00106AE7" w:rsidP="00106AE7">
      <w:pPr>
        <w:ind w:firstLine="567"/>
        <w:jc w:val="both"/>
      </w:pPr>
      <w:r w:rsidRPr="001F10A9">
        <w:t xml:space="preserve">4.3. </w:t>
      </w:r>
      <w:r w:rsidRPr="001F10A9">
        <w:rPr>
          <w:spacing w:val="-1"/>
        </w:rPr>
        <w:t>Передача узлов и деталей грузовых вагонов, подлежащих возврату, осуществляется по</w:t>
      </w:r>
      <w:r w:rsidRPr="001F10A9">
        <w:t xml:space="preserve"> Акту приема-передачи узлов и деталей, подлежащих возврату, подписываемому уполномоченными представителями Сторон, в момент их фактической передачи.</w:t>
      </w:r>
    </w:p>
    <w:p w:rsidR="00106AE7" w:rsidRPr="001F10A9" w:rsidRDefault="00106AE7" w:rsidP="00106AE7">
      <w:pPr>
        <w:pStyle w:val="ConsNormal"/>
        <w:widowControl/>
        <w:tabs>
          <w:tab w:val="left" w:pos="567"/>
        </w:tabs>
        <w:spacing w:line="200" w:lineRule="atLeast"/>
        <w:ind w:firstLine="0"/>
        <w:jc w:val="center"/>
        <w:rPr>
          <w:rFonts w:ascii="Times New Roman" w:hAnsi="Times New Roman" w:cs="Times New Roman"/>
          <w:b/>
          <w:sz w:val="24"/>
          <w:szCs w:val="24"/>
        </w:rPr>
      </w:pPr>
    </w:p>
    <w:p w:rsidR="00106AE7" w:rsidRPr="001F10A9" w:rsidRDefault="00106AE7" w:rsidP="00106AE7">
      <w:pPr>
        <w:pStyle w:val="ConsNormal"/>
        <w:widowControl/>
        <w:tabs>
          <w:tab w:val="left" w:pos="567"/>
        </w:tabs>
        <w:spacing w:line="200" w:lineRule="atLeast"/>
        <w:ind w:firstLine="0"/>
        <w:jc w:val="center"/>
        <w:rPr>
          <w:rFonts w:ascii="Times New Roman" w:hAnsi="Times New Roman" w:cs="Times New Roman"/>
          <w:b/>
          <w:sz w:val="24"/>
          <w:szCs w:val="24"/>
        </w:rPr>
      </w:pPr>
      <w:r w:rsidRPr="001F10A9">
        <w:rPr>
          <w:rFonts w:ascii="Times New Roman" w:hAnsi="Times New Roman" w:cs="Times New Roman"/>
          <w:b/>
          <w:sz w:val="24"/>
          <w:szCs w:val="24"/>
        </w:rPr>
        <w:t>5. Ответственность Сторон</w:t>
      </w:r>
    </w:p>
    <w:p w:rsidR="00106AE7" w:rsidRPr="00A55B8D" w:rsidRDefault="00106AE7" w:rsidP="00106AE7">
      <w:pPr>
        <w:pStyle w:val="a7"/>
        <w:tabs>
          <w:tab w:val="num" w:pos="993"/>
        </w:tabs>
        <w:ind w:firstLine="567"/>
        <w:rPr>
          <w:sz w:val="24"/>
        </w:rPr>
      </w:pPr>
      <w:r w:rsidRPr="00A55B8D">
        <w:rPr>
          <w:sz w:val="24"/>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AE7" w:rsidRPr="00A55B8D" w:rsidRDefault="00106AE7" w:rsidP="001A7ED2">
      <w:pPr>
        <w:numPr>
          <w:ilvl w:val="1"/>
          <w:numId w:val="20"/>
        </w:numPr>
        <w:tabs>
          <w:tab w:val="num" w:pos="993"/>
        </w:tabs>
        <w:ind w:left="0" w:firstLine="567"/>
        <w:jc w:val="both"/>
      </w:pPr>
      <w:r>
        <w:rPr>
          <w:spacing w:val="-1"/>
        </w:rPr>
        <w:t>Подрядчик</w:t>
      </w:r>
      <w:r w:rsidRPr="00A55B8D">
        <w:rPr>
          <w:spacing w:val="-1"/>
        </w:rPr>
        <w:t xml:space="preserve"> несет ответственность за сохранность металлолома и ремонтопригодных деталей до их передачи Заказчику.</w:t>
      </w:r>
    </w:p>
    <w:p w:rsidR="00106AE7" w:rsidRPr="00A55B8D" w:rsidRDefault="00106AE7" w:rsidP="001A7ED2">
      <w:pPr>
        <w:numPr>
          <w:ilvl w:val="1"/>
          <w:numId w:val="20"/>
        </w:numPr>
        <w:tabs>
          <w:tab w:val="num" w:pos="993"/>
        </w:tabs>
        <w:ind w:left="0" w:firstLine="567"/>
        <w:jc w:val="both"/>
      </w:pPr>
      <w:r>
        <w:rPr>
          <w:spacing w:val="-1"/>
        </w:rPr>
        <w:t>Подрядчик</w:t>
      </w:r>
      <w:r w:rsidRPr="00A55B8D">
        <w:rPr>
          <w:spacing w:val="-1"/>
        </w:rPr>
        <w:t xml:space="preserve"> несет ответственность за сохранность вагона </w:t>
      </w:r>
      <w:r>
        <w:rPr>
          <w:spacing w:val="-1"/>
        </w:rPr>
        <w:t xml:space="preserve">с момента его подачи на подъездной путь </w:t>
      </w:r>
      <w:r w:rsidRPr="00A55B8D">
        <w:rPr>
          <w:spacing w:val="-1"/>
        </w:rPr>
        <w:t>до получения разрешения на его разделку.</w:t>
      </w:r>
    </w:p>
    <w:p w:rsidR="00106AE7" w:rsidRPr="001F10A9" w:rsidRDefault="00106AE7" w:rsidP="00106AE7">
      <w:pPr>
        <w:pStyle w:val="a7"/>
        <w:tabs>
          <w:tab w:val="num" w:pos="0"/>
        </w:tabs>
        <w:rPr>
          <w:sz w:val="24"/>
        </w:rPr>
      </w:pPr>
    </w:p>
    <w:p w:rsidR="00106AE7" w:rsidRPr="00106AE7" w:rsidRDefault="00106AE7" w:rsidP="001A7ED2">
      <w:pPr>
        <w:pStyle w:val="a7"/>
        <w:numPr>
          <w:ilvl w:val="0"/>
          <w:numId w:val="22"/>
        </w:numPr>
        <w:jc w:val="center"/>
        <w:rPr>
          <w:b/>
          <w:sz w:val="24"/>
        </w:rPr>
      </w:pPr>
      <w:r w:rsidRPr="001F10A9">
        <w:rPr>
          <w:b/>
          <w:sz w:val="24"/>
        </w:rPr>
        <w:t>Обстоятельства непреодолимой силы (форс-мажор)</w:t>
      </w:r>
    </w:p>
    <w:p w:rsidR="00106AE7" w:rsidRPr="001F10A9" w:rsidRDefault="00106AE7" w:rsidP="00106AE7">
      <w:pPr>
        <w:pStyle w:val="a7"/>
        <w:ind w:firstLine="567"/>
        <w:rPr>
          <w:sz w:val="24"/>
        </w:rPr>
      </w:pPr>
      <w:r w:rsidRPr="001F10A9">
        <w:rPr>
          <w:sz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06AE7" w:rsidRPr="001F10A9" w:rsidRDefault="00106AE7" w:rsidP="00106AE7">
      <w:pPr>
        <w:pStyle w:val="a7"/>
        <w:ind w:firstLine="567"/>
        <w:rPr>
          <w:sz w:val="24"/>
        </w:rPr>
      </w:pPr>
      <w:r w:rsidRPr="001F10A9">
        <w:rPr>
          <w:sz w:val="24"/>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06AE7" w:rsidRPr="001F10A9" w:rsidRDefault="00106AE7" w:rsidP="00106AE7">
      <w:pPr>
        <w:pStyle w:val="a7"/>
        <w:ind w:firstLine="567"/>
        <w:rPr>
          <w:sz w:val="24"/>
        </w:rPr>
      </w:pPr>
      <w:r w:rsidRPr="001F10A9">
        <w:rPr>
          <w:sz w:val="24"/>
        </w:rPr>
        <w:t>6.3.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w:t>
      </w:r>
    </w:p>
    <w:p w:rsidR="00106AE7" w:rsidRPr="001F10A9" w:rsidRDefault="00106AE7" w:rsidP="00106AE7">
      <w:pPr>
        <w:pStyle w:val="a7"/>
        <w:ind w:firstLine="567"/>
        <w:rPr>
          <w:sz w:val="24"/>
        </w:rPr>
      </w:pPr>
      <w:r w:rsidRPr="001F10A9">
        <w:rPr>
          <w:sz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06AE7" w:rsidRPr="001F10A9" w:rsidRDefault="00106AE7" w:rsidP="00106AE7">
      <w:pPr>
        <w:pStyle w:val="a7"/>
        <w:ind w:firstLine="0"/>
        <w:rPr>
          <w:sz w:val="24"/>
        </w:rPr>
      </w:pPr>
    </w:p>
    <w:p w:rsidR="00106AE7" w:rsidRPr="00106AE7" w:rsidRDefault="00106AE7" w:rsidP="001A7ED2">
      <w:pPr>
        <w:pStyle w:val="a7"/>
        <w:numPr>
          <w:ilvl w:val="0"/>
          <w:numId w:val="22"/>
        </w:numPr>
        <w:jc w:val="center"/>
        <w:rPr>
          <w:b/>
          <w:sz w:val="24"/>
        </w:rPr>
      </w:pPr>
      <w:r w:rsidRPr="001F10A9">
        <w:rPr>
          <w:b/>
          <w:sz w:val="24"/>
        </w:rPr>
        <w:t>Порядок разрешения споров.</w:t>
      </w:r>
    </w:p>
    <w:p w:rsidR="00106AE7" w:rsidRPr="001F10A9" w:rsidRDefault="00106AE7" w:rsidP="00106AE7">
      <w:pPr>
        <w:pStyle w:val="ConsNonformat"/>
        <w:widowControl/>
        <w:ind w:right="-83" w:firstLine="567"/>
        <w:jc w:val="both"/>
        <w:rPr>
          <w:rFonts w:ascii="Times New Roman" w:hAnsi="Times New Roman" w:cs="Times New Roman"/>
          <w:sz w:val="24"/>
          <w:szCs w:val="24"/>
        </w:rPr>
      </w:pPr>
      <w:r w:rsidRPr="001F10A9">
        <w:rPr>
          <w:rFonts w:ascii="Times New Roman" w:hAnsi="Times New Roman" w:cs="Times New Roman"/>
          <w:sz w:val="24"/>
          <w:szCs w:val="24"/>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AE7" w:rsidRPr="001F10A9" w:rsidRDefault="00106AE7" w:rsidP="00106AE7">
      <w:pPr>
        <w:pStyle w:val="ConsNonformat"/>
        <w:widowControl/>
        <w:ind w:right="-83" w:firstLine="567"/>
        <w:jc w:val="both"/>
        <w:rPr>
          <w:rFonts w:ascii="Times New Roman" w:hAnsi="Times New Roman" w:cs="Times New Roman"/>
          <w:sz w:val="24"/>
          <w:szCs w:val="24"/>
        </w:rPr>
      </w:pPr>
      <w:r w:rsidRPr="001F10A9">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106AE7" w:rsidRDefault="00106AE7" w:rsidP="00106AE7">
      <w:pPr>
        <w:pStyle w:val="ConsNonformat"/>
        <w:widowControl/>
        <w:ind w:right="-83" w:firstLine="567"/>
        <w:jc w:val="both"/>
        <w:rPr>
          <w:rFonts w:ascii="Times New Roman" w:hAnsi="Times New Roman" w:cs="Times New Roman"/>
          <w:sz w:val="24"/>
          <w:szCs w:val="24"/>
        </w:rPr>
      </w:pPr>
      <w:r w:rsidRPr="001F10A9">
        <w:rPr>
          <w:rFonts w:ascii="Times New Roman" w:hAnsi="Times New Roman" w:cs="Times New Roman"/>
          <w:sz w:val="24"/>
          <w:szCs w:val="24"/>
        </w:rPr>
        <w:lastRenderedPageBreak/>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Pr>
          <w:rFonts w:ascii="Times New Roman" w:hAnsi="Times New Roman" w:cs="Times New Roman"/>
          <w:sz w:val="24"/>
          <w:szCs w:val="24"/>
        </w:rPr>
        <w:t>Санкт-Петербурга и Ленинградской области</w:t>
      </w:r>
      <w:r w:rsidRPr="001F10A9">
        <w:rPr>
          <w:rFonts w:ascii="Times New Roman" w:hAnsi="Times New Roman" w:cs="Times New Roman"/>
          <w:sz w:val="24"/>
          <w:szCs w:val="24"/>
        </w:rPr>
        <w:t>.</w:t>
      </w:r>
    </w:p>
    <w:p w:rsidR="00106AE7" w:rsidRPr="001F10A9" w:rsidRDefault="00106AE7" w:rsidP="00106AE7">
      <w:pPr>
        <w:pStyle w:val="ConsNonformat"/>
        <w:widowControl/>
        <w:ind w:right="-83"/>
        <w:jc w:val="both"/>
        <w:rPr>
          <w:rFonts w:ascii="Times New Roman" w:hAnsi="Times New Roman" w:cs="Times New Roman"/>
          <w:sz w:val="24"/>
          <w:szCs w:val="24"/>
        </w:rPr>
      </w:pPr>
    </w:p>
    <w:p w:rsidR="00106AE7" w:rsidRPr="00106AE7" w:rsidRDefault="00106AE7" w:rsidP="001A7ED2">
      <w:pPr>
        <w:pStyle w:val="a7"/>
        <w:numPr>
          <w:ilvl w:val="0"/>
          <w:numId w:val="22"/>
        </w:numPr>
        <w:jc w:val="center"/>
        <w:rPr>
          <w:sz w:val="24"/>
        </w:rPr>
      </w:pPr>
      <w:r w:rsidRPr="001F10A9">
        <w:rPr>
          <w:b/>
          <w:bCs/>
          <w:sz w:val="24"/>
        </w:rPr>
        <w:t>Порядок внесения изменений, дополнений в Договор и его расторжения.</w:t>
      </w:r>
    </w:p>
    <w:p w:rsidR="00106AE7" w:rsidRPr="001F10A9" w:rsidRDefault="00106AE7" w:rsidP="00106AE7">
      <w:pPr>
        <w:pStyle w:val="a7"/>
        <w:ind w:firstLine="567"/>
        <w:rPr>
          <w:sz w:val="24"/>
        </w:rPr>
      </w:pPr>
      <w:r w:rsidRPr="001F10A9">
        <w:rPr>
          <w:sz w:val="24"/>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106AE7" w:rsidRPr="001F10A9" w:rsidRDefault="00106AE7" w:rsidP="00106AE7">
      <w:pPr>
        <w:pStyle w:val="a7"/>
        <w:ind w:firstLine="567"/>
        <w:rPr>
          <w:sz w:val="24"/>
        </w:rPr>
      </w:pPr>
      <w:r w:rsidRPr="001F10A9">
        <w:rPr>
          <w:sz w:val="24"/>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06AE7" w:rsidRPr="001F10A9" w:rsidRDefault="00106AE7" w:rsidP="00106AE7">
      <w:pPr>
        <w:pStyle w:val="a7"/>
        <w:ind w:firstLine="567"/>
        <w:rPr>
          <w:sz w:val="24"/>
        </w:rPr>
      </w:pPr>
      <w:r w:rsidRPr="001F10A9">
        <w:rPr>
          <w:sz w:val="24"/>
        </w:rPr>
        <w:t>8.3. Стороны вправе досрочно расторгнуть настоящий Договор при условии письменного уведомления другой Стороны за 30 (тридцать) календарных дней до предполагаемой даты расторжения.</w:t>
      </w:r>
    </w:p>
    <w:p w:rsidR="00106AE7" w:rsidRPr="001F10A9" w:rsidRDefault="00106AE7" w:rsidP="00106AE7">
      <w:pPr>
        <w:pStyle w:val="a7"/>
        <w:ind w:firstLine="567"/>
        <w:rPr>
          <w:sz w:val="24"/>
        </w:rPr>
      </w:pPr>
    </w:p>
    <w:p w:rsidR="00106AE7" w:rsidRPr="00106AE7" w:rsidRDefault="00106AE7" w:rsidP="001A7ED2">
      <w:pPr>
        <w:pStyle w:val="a7"/>
        <w:numPr>
          <w:ilvl w:val="0"/>
          <w:numId w:val="22"/>
        </w:numPr>
        <w:jc w:val="center"/>
        <w:rPr>
          <w:sz w:val="24"/>
        </w:rPr>
      </w:pPr>
      <w:r w:rsidRPr="001F10A9">
        <w:rPr>
          <w:b/>
          <w:bCs/>
          <w:sz w:val="24"/>
        </w:rPr>
        <w:t>Дополнительные условия.</w:t>
      </w:r>
    </w:p>
    <w:p w:rsidR="00106AE7" w:rsidRPr="001F10A9" w:rsidRDefault="00106AE7" w:rsidP="001A7ED2">
      <w:pPr>
        <w:pStyle w:val="a7"/>
        <w:numPr>
          <w:ilvl w:val="1"/>
          <w:numId w:val="22"/>
        </w:numPr>
        <w:tabs>
          <w:tab w:val="left" w:pos="567"/>
          <w:tab w:val="left" w:pos="993"/>
        </w:tabs>
        <w:ind w:left="0" w:firstLine="567"/>
        <w:rPr>
          <w:sz w:val="24"/>
        </w:rPr>
      </w:pPr>
      <w:r w:rsidRPr="001F10A9">
        <w:rPr>
          <w:sz w:val="24"/>
        </w:rPr>
        <w:t xml:space="preserve">Настоящий Договор вступает в силу с даты его подписания обеими Сторонами и действует </w:t>
      </w:r>
      <w:r>
        <w:rPr>
          <w:sz w:val="24"/>
        </w:rPr>
        <w:t>до 31.12.2014 года, а в части оплаты – до полного исполнения обязательств</w:t>
      </w:r>
      <w:r w:rsidRPr="001F10A9">
        <w:rPr>
          <w:sz w:val="24"/>
        </w:rPr>
        <w:t xml:space="preserve">. </w:t>
      </w:r>
    </w:p>
    <w:p w:rsidR="00106AE7" w:rsidRDefault="00106AE7" w:rsidP="001A7ED2">
      <w:pPr>
        <w:pStyle w:val="a7"/>
        <w:numPr>
          <w:ilvl w:val="1"/>
          <w:numId w:val="22"/>
        </w:numPr>
        <w:tabs>
          <w:tab w:val="left" w:pos="567"/>
          <w:tab w:val="left" w:pos="993"/>
        </w:tabs>
        <w:ind w:left="0" w:firstLine="567"/>
        <w:rPr>
          <w:sz w:val="24"/>
        </w:rPr>
      </w:pPr>
      <w:r w:rsidRPr="001F10A9">
        <w:rPr>
          <w:sz w:val="24"/>
        </w:rPr>
        <w:t>Стороны не вправе полностью или частично уступить свои права по настоящему Договору третьим лицам.</w:t>
      </w:r>
    </w:p>
    <w:p w:rsidR="00106AE7" w:rsidRPr="001F10A9" w:rsidRDefault="00106AE7" w:rsidP="001A7ED2">
      <w:pPr>
        <w:pStyle w:val="a7"/>
        <w:numPr>
          <w:ilvl w:val="1"/>
          <w:numId w:val="22"/>
        </w:numPr>
        <w:tabs>
          <w:tab w:val="left" w:pos="567"/>
          <w:tab w:val="left" w:pos="993"/>
        </w:tabs>
        <w:ind w:left="0" w:firstLine="567"/>
        <w:rPr>
          <w:sz w:val="24"/>
        </w:rPr>
      </w:pPr>
      <w:r>
        <w:rPr>
          <w:sz w:val="24"/>
        </w:rPr>
        <w:t>Подрядчик не имеет права привлекать субподрядчиков.</w:t>
      </w:r>
    </w:p>
    <w:p w:rsidR="00106AE7" w:rsidRPr="001F10A9" w:rsidRDefault="00106AE7" w:rsidP="001A7ED2">
      <w:pPr>
        <w:pStyle w:val="a7"/>
        <w:numPr>
          <w:ilvl w:val="1"/>
          <w:numId w:val="22"/>
        </w:numPr>
        <w:tabs>
          <w:tab w:val="left" w:pos="567"/>
          <w:tab w:val="left" w:pos="993"/>
        </w:tabs>
        <w:ind w:left="0" w:firstLine="567"/>
        <w:rPr>
          <w:sz w:val="24"/>
        </w:rPr>
      </w:pPr>
      <w:r w:rsidRPr="001F10A9">
        <w:rPr>
          <w:sz w:val="24"/>
        </w:rPr>
        <w:t>Все вопросы, не предусмотренные настоящим Договором, регулируются законодательством Российской Федерации.</w:t>
      </w:r>
    </w:p>
    <w:p w:rsidR="00106AE7" w:rsidRPr="001F10A9" w:rsidRDefault="00106AE7" w:rsidP="001A7ED2">
      <w:pPr>
        <w:pStyle w:val="a7"/>
        <w:numPr>
          <w:ilvl w:val="1"/>
          <w:numId w:val="22"/>
        </w:numPr>
        <w:tabs>
          <w:tab w:val="left" w:pos="567"/>
          <w:tab w:val="left" w:pos="993"/>
        </w:tabs>
        <w:ind w:left="0" w:firstLine="567"/>
        <w:rPr>
          <w:sz w:val="24"/>
        </w:rPr>
      </w:pPr>
      <w:r w:rsidRPr="001F10A9">
        <w:rPr>
          <w:sz w:val="24"/>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106AE7" w:rsidRPr="001F10A9" w:rsidRDefault="00106AE7" w:rsidP="001A7ED2">
      <w:pPr>
        <w:pStyle w:val="a7"/>
        <w:numPr>
          <w:ilvl w:val="1"/>
          <w:numId w:val="22"/>
        </w:numPr>
        <w:tabs>
          <w:tab w:val="left" w:pos="567"/>
          <w:tab w:val="left" w:pos="993"/>
        </w:tabs>
        <w:ind w:left="0" w:firstLine="567"/>
        <w:rPr>
          <w:sz w:val="24"/>
        </w:rPr>
      </w:pPr>
      <w:r w:rsidRPr="001F10A9">
        <w:rPr>
          <w:sz w:val="24"/>
        </w:rPr>
        <w:t>Все приложения к настоящему Договору являются его неотъемлемыми частями.</w:t>
      </w:r>
    </w:p>
    <w:p w:rsidR="00106AE7" w:rsidRPr="001F10A9" w:rsidRDefault="00106AE7" w:rsidP="001A7ED2">
      <w:pPr>
        <w:pStyle w:val="a7"/>
        <w:numPr>
          <w:ilvl w:val="1"/>
          <w:numId w:val="22"/>
        </w:numPr>
        <w:tabs>
          <w:tab w:val="left" w:pos="567"/>
          <w:tab w:val="left" w:pos="993"/>
        </w:tabs>
        <w:ind w:left="0" w:firstLine="567"/>
        <w:rPr>
          <w:sz w:val="24"/>
        </w:rPr>
      </w:pPr>
      <w:r w:rsidRPr="001F10A9">
        <w:rPr>
          <w:sz w:val="24"/>
        </w:rPr>
        <w:t>Настоящий Договор составлен в двух экземплярах, имеющих одинаковую юридическую силу, по одному для каждой из Сторон.</w:t>
      </w:r>
    </w:p>
    <w:p w:rsidR="00106AE7" w:rsidRPr="001F10A9" w:rsidRDefault="00106AE7" w:rsidP="00106AE7">
      <w:pPr>
        <w:pStyle w:val="a7"/>
        <w:tabs>
          <w:tab w:val="left" w:pos="567"/>
        </w:tabs>
        <w:rPr>
          <w:sz w:val="24"/>
        </w:rPr>
      </w:pPr>
    </w:p>
    <w:p w:rsidR="00106AE7" w:rsidRPr="001F10A9" w:rsidRDefault="00106AE7" w:rsidP="001A7ED2">
      <w:pPr>
        <w:pStyle w:val="a7"/>
        <w:numPr>
          <w:ilvl w:val="0"/>
          <w:numId w:val="22"/>
        </w:numPr>
        <w:jc w:val="center"/>
        <w:rPr>
          <w:b/>
          <w:bCs/>
          <w:sz w:val="24"/>
        </w:rPr>
      </w:pPr>
      <w:r w:rsidRPr="001F10A9">
        <w:rPr>
          <w:b/>
          <w:bCs/>
          <w:sz w:val="24"/>
        </w:rPr>
        <w:t>Юридические адреса и платежные реквизиты Сторон.</w:t>
      </w:r>
    </w:p>
    <w:p w:rsidR="00106AE7" w:rsidRPr="001F10A9" w:rsidRDefault="00106AE7" w:rsidP="00106AE7">
      <w:r w:rsidRPr="001F10A9">
        <w:t xml:space="preserve">                                                                       </w:t>
      </w:r>
    </w:p>
    <w:tbl>
      <w:tblPr>
        <w:tblW w:w="9889" w:type="dxa"/>
        <w:tblLook w:val="01E0"/>
      </w:tblPr>
      <w:tblGrid>
        <w:gridCol w:w="4975"/>
        <w:gridCol w:w="4914"/>
      </w:tblGrid>
      <w:tr w:rsidR="00106AE7" w:rsidRPr="001F10A9" w:rsidTr="00106AE7">
        <w:trPr>
          <w:trHeight w:val="245"/>
        </w:trPr>
        <w:tc>
          <w:tcPr>
            <w:tcW w:w="4975" w:type="dxa"/>
          </w:tcPr>
          <w:p w:rsidR="00106AE7" w:rsidRPr="001F10A9" w:rsidRDefault="00106AE7" w:rsidP="00106AE7">
            <w:pPr>
              <w:rPr>
                <w:b/>
                <w:lang w:val="en-US"/>
              </w:rPr>
            </w:pPr>
            <w:r w:rsidRPr="001F10A9">
              <w:rPr>
                <w:b/>
              </w:rPr>
              <w:t>Заказчик:</w:t>
            </w:r>
          </w:p>
        </w:tc>
        <w:tc>
          <w:tcPr>
            <w:tcW w:w="4914" w:type="dxa"/>
          </w:tcPr>
          <w:p w:rsidR="00106AE7" w:rsidRPr="001F10A9" w:rsidRDefault="00106AE7" w:rsidP="00106AE7">
            <w:pPr>
              <w:rPr>
                <w:b/>
              </w:rPr>
            </w:pPr>
            <w:r>
              <w:rPr>
                <w:b/>
                <w:bCs/>
              </w:rPr>
              <w:t>Подрядчик</w:t>
            </w:r>
            <w:r w:rsidRPr="001F10A9">
              <w:rPr>
                <w:b/>
                <w:bCs/>
              </w:rPr>
              <w:t>:</w:t>
            </w:r>
          </w:p>
        </w:tc>
      </w:tr>
      <w:tr w:rsidR="00106AE7" w:rsidRPr="00FA2D3A" w:rsidTr="00106AE7">
        <w:trPr>
          <w:trHeight w:val="2958"/>
        </w:trPr>
        <w:tc>
          <w:tcPr>
            <w:tcW w:w="4975" w:type="dxa"/>
          </w:tcPr>
          <w:p w:rsidR="00106AE7" w:rsidRPr="00FA2D3A" w:rsidRDefault="00106AE7" w:rsidP="00106AE7">
            <w:pPr>
              <w:pStyle w:val="22"/>
              <w:spacing w:after="0" w:line="240" w:lineRule="auto"/>
              <w:ind w:right="317"/>
              <w:rPr>
                <w:b/>
                <w:sz w:val="22"/>
                <w:szCs w:val="22"/>
              </w:rPr>
            </w:pPr>
            <w:r w:rsidRPr="00FA2D3A">
              <w:rPr>
                <w:b/>
                <w:sz w:val="22"/>
                <w:szCs w:val="22"/>
              </w:rPr>
              <w:t>ОАО «Центр по перевозке грузов в контейнерах «ТрансКонтейнер»</w:t>
            </w:r>
          </w:p>
          <w:p w:rsidR="00106AE7" w:rsidRPr="00FA2D3A" w:rsidRDefault="00106AE7" w:rsidP="00106AE7">
            <w:pPr>
              <w:pStyle w:val="22"/>
              <w:spacing w:after="0" w:line="240" w:lineRule="auto"/>
              <w:ind w:right="317"/>
              <w:rPr>
                <w:sz w:val="22"/>
                <w:szCs w:val="22"/>
              </w:rPr>
            </w:pPr>
            <w:r w:rsidRPr="00FA2D3A">
              <w:rPr>
                <w:sz w:val="22"/>
                <w:szCs w:val="22"/>
              </w:rPr>
              <w:t>Юр. адрес: 107228, Москва, ул. Новорязанская, д.12</w:t>
            </w:r>
          </w:p>
          <w:p w:rsidR="00106AE7" w:rsidRPr="00FA2D3A" w:rsidRDefault="00106AE7" w:rsidP="00106AE7">
            <w:pPr>
              <w:pStyle w:val="22"/>
              <w:spacing w:after="0" w:line="240" w:lineRule="auto"/>
              <w:ind w:right="317"/>
              <w:rPr>
                <w:sz w:val="22"/>
                <w:szCs w:val="22"/>
              </w:rPr>
            </w:pPr>
            <w:r w:rsidRPr="00FA2D3A">
              <w:rPr>
                <w:sz w:val="22"/>
                <w:szCs w:val="22"/>
              </w:rPr>
              <w:t>ИНН 7708591995, КПП 997650001</w:t>
            </w:r>
          </w:p>
          <w:p w:rsidR="00106AE7" w:rsidRPr="00FA2D3A" w:rsidRDefault="00106AE7" w:rsidP="00106AE7">
            <w:pPr>
              <w:pStyle w:val="22"/>
              <w:spacing w:after="0" w:line="240" w:lineRule="auto"/>
              <w:ind w:right="317"/>
              <w:rPr>
                <w:b/>
                <w:sz w:val="22"/>
                <w:szCs w:val="22"/>
              </w:rPr>
            </w:pPr>
            <w:r w:rsidRPr="00FA2D3A">
              <w:rPr>
                <w:b/>
                <w:sz w:val="22"/>
                <w:szCs w:val="22"/>
              </w:rPr>
              <w:t>Филиал ОАО «ТрансКонтейнер» на Октябрьской железной дороге</w:t>
            </w:r>
          </w:p>
          <w:p w:rsidR="00106AE7" w:rsidRPr="00FA2D3A" w:rsidRDefault="00106AE7" w:rsidP="00106AE7">
            <w:pPr>
              <w:pStyle w:val="22"/>
              <w:spacing w:after="0" w:line="240" w:lineRule="auto"/>
              <w:ind w:right="317"/>
              <w:rPr>
                <w:sz w:val="22"/>
                <w:szCs w:val="22"/>
              </w:rPr>
            </w:pPr>
            <w:r w:rsidRPr="00FA2D3A">
              <w:rPr>
                <w:sz w:val="22"/>
                <w:szCs w:val="22"/>
              </w:rPr>
              <w:t>Место нахождения: 192007, Санкт-Петербург, Лиговский пр., д. 240, лит. А</w:t>
            </w:r>
          </w:p>
          <w:p w:rsidR="00106AE7" w:rsidRPr="00FA2D3A" w:rsidRDefault="00106AE7" w:rsidP="00106AE7">
            <w:pPr>
              <w:pStyle w:val="22"/>
              <w:spacing w:after="0" w:line="240" w:lineRule="auto"/>
              <w:ind w:right="317"/>
              <w:rPr>
                <w:sz w:val="22"/>
                <w:szCs w:val="22"/>
              </w:rPr>
            </w:pPr>
            <w:r w:rsidRPr="00FA2D3A">
              <w:rPr>
                <w:sz w:val="22"/>
                <w:szCs w:val="22"/>
              </w:rPr>
              <w:t>Почт.адрес: 192007, Санкт-Петербург, Лиговский пр., д. 240, лит. А</w:t>
            </w:r>
          </w:p>
          <w:p w:rsidR="00106AE7" w:rsidRPr="00FA2D3A" w:rsidRDefault="00106AE7" w:rsidP="00106AE7">
            <w:pPr>
              <w:pStyle w:val="22"/>
              <w:spacing w:after="0" w:line="240" w:lineRule="auto"/>
              <w:ind w:right="317"/>
              <w:rPr>
                <w:sz w:val="22"/>
                <w:szCs w:val="22"/>
              </w:rPr>
            </w:pPr>
            <w:r w:rsidRPr="00FA2D3A">
              <w:rPr>
                <w:sz w:val="22"/>
                <w:szCs w:val="22"/>
              </w:rPr>
              <w:t>ИНН 7708591995, КПП 781643001,</w:t>
            </w:r>
          </w:p>
          <w:p w:rsidR="00106AE7" w:rsidRPr="00FA2D3A" w:rsidRDefault="00106AE7" w:rsidP="00106AE7">
            <w:pPr>
              <w:pStyle w:val="22"/>
              <w:spacing w:after="0" w:line="240" w:lineRule="auto"/>
              <w:ind w:right="317"/>
              <w:rPr>
                <w:sz w:val="22"/>
                <w:szCs w:val="22"/>
              </w:rPr>
            </w:pPr>
            <w:r w:rsidRPr="00FA2D3A">
              <w:rPr>
                <w:sz w:val="22"/>
                <w:szCs w:val="22"/>
              </w:rPr>
              <w:t>р/сч. 40702810822000000216 в ф-ле ОАО «ТрансКредитБанк» Санкт-Петербург</w:t>
            </w:r>
          </w:p>
          <w:p w:rsidR="00106AE7" w:rsidRPr="00FA2D3A" w:rsidRDefault="00106AE7" w:rsidP="00106AE7">
            <w:pPr>
              <w:pStyle w:val="22"/>
              <w:spacing w:after="0" w:line="240" w:lineRule="auto"/>
              <w:ind w:right="317"/>
              <w:rPr>
                <w:sz w:val="22"/>
                <w:szCs w:val="22"/>
              </w:rPr>
            </w:pPr>
            <w:r w:rsidRPr="00FA2D3A">
              <w:rPr>
                <w:sz w:val="22"/>
                <w:szCs w:val="22"/>
              </w:rPr>
              <w:t xml:space="preserve">к/сч. 30101810000000000768 </w:t>
            </w:r>
          </w:p>
          <w:p w:rsidR="00106AE7" w:rsidRPr="00FA2D3A" w:rsidRDefault="00106AE7" w:rsidP="00106AE7">
            <w:pPr>
              <w:pStyle w:val="22"/>
              <w:spacing w:after="0" w:line="240" w:lineRule="auto"/>
              <w:ind w:right="317"/>
              <w:rPr>
                <w:sz w:val="22"/>
                <w:szCs w:val="22"/>
              </w:rPr>
            </w:pPr>
            <w:r w:rsidRPr="00FA2D3A">
              <w:rPr>
                <w:sz w:val="22"/>
                <w:szCs w:val="22"/>
              </w:rPr>
              <w:t xml:space="preserve">БИК 044030768 </w:t>
            </w:r>
          </w:p>
          <w:p w:rsidR="00106AE7" w:rsidRPr="00FA2D3A" w:rsidRDefault="00106AE7" w:rsidP="00106AE7">
            <w:pPr>
              <w:pStyle w:val="22"/>
              <w:spacing w:after="0" w:line="240" w:lineRule="auto"/>
              <w:ind w:right="317"/>
              <w:rPr>
                <w:sz w:val="22"/>
                <w:szCs w:val="22"/>
              </w:rPr>
            </w:pPr>
            <w:r w:rsidRPr="00FA2D3A">
              <w:rPr>
                <w:sz w:val="22"/>
                <w:szCs w:val="22"/>
              </w:rPr>
              <w:t>ОКПО 15201081</w:t>
            </w:r>
          </w:p>
          <w:p w:rsidR="00106AE7" w:rsidRPr="00FA2D3A" w:rsidRDefault="00106AE7" w:rsidP="00106AE7">
            <w:pPr>
              <w:pStyle w:val="22"/>
              <w:spacing w:after="0" w:line="240" w:lineRule="auto"/>
              <w:ind w:right="317"/>
              <w:rPr>
                <w:sz w:val="22"/>
                <w:szCs w:val="22"/>
              </w:rPr>
            </w:pPr>
            <w:r w:rsidRPr="00FA2D3A">
              <w:rPr>
                <w:sz w:val="22"/>
                <w:szCs w:val="22"/>
              </w:rPr>
              <w:t>Тел./факс (812) 458 68 00</w:t>
            </w:r>
          </w:p>
          <w:p w:rsidR="00106AE7" w:rsidRPr="00FA2D3A" w:rsidRDefault="00106AE7" w:rsidP="00106AE7">
            <w:pPr>
              <w:rPr>
                <w:sz w:val="22"/>
                <w:szCs w:val="22"/>
              </w:rPr>
            </w:pPr>
          </w:p>
        </w:tc>
        <w:tc>
          <w:tcPr>
            <w:tcW w:w="4914" w:type="dxa"/>
          </w:tcPr>
          <w:p w:rsidR="00106AE7" w:rsidRPr="00FA2D3A" w:rsidRDefault="00106AE7" w:rsidP="00106AE7">
            <w:pPr>
              <w:pStyle w:val="a7"/>
              <w:tabs>
                <w:tab w:val="left" w:pos="284"/>
              </w:tabs>
              <w:rPr>
                <w:sz w:val="22"/>
                <w:szCs w:val="22"/>
              </w:rPr>
            </w:pPr>
          </w:p>
          <w:p w:rsidR="00106AE7" w:rsidRPr="00FA2D3A" w:rsidRDefault="00106AE7" w:rsidP="00106AE7">
            <w:pPr>
              <w:rPr>
                <w:b/>
                <w:sz w:val="22"/>
                <w:szCs w:val="22"/>
              </w:rPr>
            </w:pPr>
          </w:p>
        </w:tc>
      </w:tr>
      <w:tr w:rsidR="00106AE7" w:rsidRPr="00FA2D3A" w:rsidTr="00106AE7">
        <w:trPr>
          <w:trHeight w:val="80"/>
        </w:trPr>
        <w:tc>
          <w:tcPr>
            <w:tcW w:w="4975" w:type="dxa"/>
          </w:tcPr>
          <w:p w:rsidR="00106AE7" w:rsidRPr="00FA2D3A" w:rsidRDefault="00106AE7" w:rsidP="00106AE7">
            <w:pPr>
              <w:rPr>
                <w:b/>
                <w:sz w:val="22"/>
                <w:szCs w:val="22"/>
              </w:rPr>
            </w:pPr>
            <w:r w:rsidRPr="00FA2D3A">
              <w:rPr>
                <w:b/>
                <w:sz w:val="22"/>
                <w:szCs w:val="22"/>
              </w:rPr>
              <w:t>______________/</w:t>
            </w:r>
            <w:r>
              <w:rPr>
                <w:b/>
                <w:sz w:val="22"/>
                <w:szCs w:val="22"/>
              </w:rPr>
              <w:t xml:space="preserve">                            </w:t>
            </w:r>
            <w:r w:rsidRPr="00FA2D3A">
              <w:rPr>
                <w:b/>
                <w:sz w:val="22"/>
                <w:szCs w:val="22"/>
              </w:rPr>
              <w:t xml:space="preserve"> /</w:t>
            </w:r>
          </w:p>
          <w:p w:rsidR="00106AE7" w:rsidRPr="00FA2D3A" w:rsidRDefault="00106AE7" w:rsidP="00106AE7">
            <w:pPr>
              <w:pStyle w:val="a7"/>
              <w:rPr>
                <w:sz w:val="22"/>
                <w:szCs w:val="22"/>
              </w:rPr>
            </w:pPr>
            <w:r w:rsidRPr="00FA2D3A">
              <w:rPr>
                <w:sz w:val="22"/>
                <w:szCs w:val="22"/>
              </w:rPr>
              <w:t>м.п.</w:t>
            </w:r>
          </w:p>
        </w:tc>
        <w:tc>
          <w:tcPr>
            <w:tcW w:w="4914" w:type="dxa"/>
          </w:tcPr>
          <w:p w:rsidR="00106AE7" w:rsidRPr="00FA2D3A" w:rsidRDefault="00106AE7" w:rsidP="00106AE7">
            <w:pPr>
              <w:rPr>
                <w:b/>
                <w:sz w:val="22"/>
                <w:szCs w:val="22"/>
              </w:rPr>
            </w:pPr>
            <w:r w:rsidRPr="00FA2D3A">
              <w:rPr>
                <w:b/>
                <w:sz w:val="22"/>
                <w:szCs w:val="22"/>
              </w:rPr>
              <w:t>_____________________/</w:t>
            </w:r>
            <w:r>
              <w:rPr>
                <w:b/>
                <w:sz w:val="22"/>
                <w:szCs w:val="22"/>
              </w:rPr>
              <w:t xml:space="preserve">                                  </w:t>
            </w:r>
            <w:r w:rsidRPr="00FA2D3A">
              <w:rPr>
                <w:b/>
                <w:sz w:val="22"/>
                <w:szCs w:val="22"/>
              </w:rPr>
              <w:t>/</w:t>
            </w:r>
          </w:p>
          <w:p w:rsidR="00106AE7" w:rsidRPr="00FA2D3A" w:rsidRDefault="00106AE7" w:rsidP="00106AE7">
            <w:pPr>
              <w:pStyle w:val="a7"/>
              <w:rPr>
                <w:sz w:val="22"/>
                <w:szCs w:val="22"/>
              </w:rPr>
            </w:pPr>
            <w:r w:rsidRPr="00FA2D3A">
              <w:rPr>
                <w:sz w:val="22"/>
                <w:szCs w:val="22"/>
              </w:rPr>
              <w:t>м.п.</w:t>
            </w:r>
          </w:p>
        </w:tc>
      </w:tr>
    </w:tbl>
    <w:p w:rsidR="00106AE7" w:rsidRDefault="00106AE7" w:rsidP="00106AE7">
      <w:pPr>
        <w:jc w:val="right"/>
        <w:rPr>
          <w:b/>
          <w:sz w:val="22"/>
          <w:szCs w:val="22"/>
        </w:rPr>
      </w:pPr>
    </w:p>
    <w:p w:rsidR="00106AE7" w:rsidRDefault="00106AE7" w:rsidP="00106AE7">
      <w:pPr>
        <w:jc w:val="right"/>
        <w:rPr>
          <w:b/>
          <w:sz w:val="22"/>
          <w:szCs w:val="22"/>
        </w:rPr>
      </w:pPr>
    </w:p>
    <w:p w:rsidR="00106AE7" w:rsidRDefault="00106AE7" w:rsidP="00106AE7">
      <w:pPr>
        <w:rPr>
          <w:b/>
          <w:sz w:val="22"/>
          <w:szCs w:val="22"/>
        </w:rPr>
      </w:pPr>
    </w:p>
    <w:p w:rsidR="00106AE7" w:rsidRDefault="00106AE7" w:rsidP="00106AE7">
      <w:pPr>
        <w:jc w:val="right"/>
        <w:rPr>
          <w:b/>
          <w:sz w:val="22"/>
          <w:szCs w:val="22"/>
        </w:rPr>
      </w:pPr>
    </w:p>
    <w:p w:rsidR="00106AE7" w:rsidRPr="00FA2D3A" w:rsidRDefault="00106AE7" w:rsidP="00106AE7">
      <w:pPr>
        <w:jc w:val="right"/>
        <w:rPr>
          <w:b/>
          <w:sz w:val="22"/>
          <w:szCs w:val="22"/>
        </w:rPr>
      </w:pPr>
      <w:r w:rsidRPr="00FA2D3A">
        <w:rPr>
          <w:b/>
          <w:sz w:val="22"/>
          <w:szCs w:val="22"/>
        </w:rPr>
        <w:lastRenderedPageBreak/>
        <w:t>Приложение № 1</w:t>
      </w:r>
    </w:p>
    <w:p w:rsidR="00106AE7" w:rsidRPr="00FA2D3A" w:rsidRDefault="00106AE7" w:rsidP="00106AE7">
      <w:pPr>
        <w:jc w:val="right"/>
        <w:rPr>
          <w:b/>
          <w:sz w:val="22"/>
          <w:szCs w:val="22"/>
        </w:rPr>
      </w:pPr>
      <w:r w:rsidRPr="00FA2D3A">
        <w:rPr>
          <w:b/>
          <w:sz w:val="22"/>
          <w:szCs w:val="22"/>
        </w:rPr>
        <w:t>к Договору № __________от «____» ____________ 201</w:t>
      </w:r>
      <w:r>
        <w:rPr>
          <w:b/>
          <w:sz w:val="22"/>
          <w:szCs w:val="22"/>
        </w:rPr>
        <w:t>__</w:t>
      </w:r>
      <w:r w:rsidRPr="00FA2D3A">
        <w:rPr>
          <w:b/>
          <w:sz w:val="22"/>
          <w:szCs w:val="22"/>
        </w:rPr>
        <w:t xml:space="preserve"> года.</w:t>
      </w:r>
    </w:p>
    <w:p w:rsidR="00106AE7" w:rsidRPr="00FA2D3A" w:rsidRDefault="00106AE7" w:rsidP="00106AE7">
      <w:pPr>
        <w:jc w:val="center"/>
        <w:rPr>
          <w:b/>
          <w:sz w:val="22"/>
          <w:szCs w:val="22"/>
        </w:rPr>
      </w:pPr>
    </w:p>
    <w:p w:rsidR="00106AE7" w:rsidRPr="00FA2D3A" w:rsidRDefault="00106AE7" w:rsidP="00106AE7">
      <w:pPr>
        <w:jc w:val="center"/>
        <w:rPr>
          <w:b/>
          <w:sz w:val="22"/>
          <w:szCs w:val="22"/>
        </w:rPr>
      </w:pPr>
    </w:p>
    <w:p w:rsidR="00106AE7" w:rsidRPr="00FA2D3A" w:rsidRDefault="00106AE7" w:rsidP="00106AE7">
      <w:pPr>
        <w:jc w:val="center"/>
        <w:rPr>
          <w:b/>
          <w:sz w:val="22"/>
          <w:szCs w:val="22"/>
        </w:rPr>
      </w:pPr>
    </w:p>
    <w:p w:rsidR="00106AE7" w:rsidRPr="00FA2D3A" w:rsidRDefault="00106AE7" w:rsidP="00106AE7">
      <w:pPr>
        <w:spacing w:line="200" w:lineRule="atLeast"/>
        <w:jc w:val="center"/>
        <w:rPr>
          <w:b/>
          <w:sz w:val="22"/>
          <w:szCs w:val="22"/>
        </w:rPr>
      </w:pPr>
    </w:p>
    <w:p w:rsidR="00106AE7" w:rsidRDefault="00106AE7" w:rsidP="00106AE7">
      <w:pPr>
        <w:spacing w:line="200" w:lineRule="atLeast"/>
        <w:jc w:val="center"/>
        <w:rPr>
          <w:b/>
          <w:sz w:val="22"/>
          <w:szCs w:val="22"/>
        </w:rPr>
      </w:pPr>
      <w:r w:rsidRPr="00FA2D3A">
        <w:rPr>
          <w:b/>
          <w:sz w:val="22"/>
          <w:szCs w:val="22"/>
        </w:rPr>
        <w:t xml:space="preserve">Опись  ремонтопригодных деталей, </w:t>
      </w:r>
    </w:p>
    <w:p w:rsidR="00106AE7" w:rsidRPr="00FA2D3A" w:rsidRDefault="00106AE7" w:rsidP="00106AE7">
      <w:pPr>
        <w:spacing w:line="200" w:lineRule="atLeast"/>
        <w:jc w:val="center"/>
        <w:rPr>
          <w:b/>
          <w:sz w:val="22"/>
          <w:szCs w:val="22"/>
        </w:rPr>
      </w:pPr>
      <w:r w:rsidRPr="00FA2D3A">
        <w:rPr>
          <w:b/>
          <w:sz w:val="22"/>
          <w:szCs w:val="22"/>
        </w:rPr>
        <w:t>высвобождающихся в процессе разделки грузовых вагонов ОАО «ТрансКонтейнер »</w:t>
      </w:r>
    </w:p>
    <w:p w:rsidR="00106AE7" w:rsidRPr="00FA2D3A" w:rsidRDefault="00106AE7" w:rsidP="00106AE7">
      <w:pPr>
        <w:spacing w:line="200" w:lineRule="atLeast"/>
        <w:jc w:val="center"/>
        <w:rPr>
          <w:b/>
          <w:sz w:val="22"/>
          <w:szCs w:val="22"/>
        </w:rPr>
      </w:pPr>
    </w:p>
    <w:p w:rsidR="00106AE7" w:rsidRPr="00FA2D3A" w:rsidRDefault="00106AE7" w:rsidP="00106AE7">
      <w:pPr>
        <w:spacing w:line="200" w:lineRule="atLeast"/>
        <w:jc w:val="center"/>
        <w:rPr>
          <w:b/>
          <w:sz w:val="22"/>
          <w:szCs w:val="22"/>
        </w:rPr>
      </w:pPr>
    </w:p>
    <w:p w:rsidR="00106AE7" w:rsidRPr="00FA2D3A" w:rsidRDefault="00106AE7" w:rsidP="00106AE7">
      <w:pPr>
        <w:spacing w:line="200" w:lineRule="atLeast"/>
        <w:ind w:firstLine="708"/>
        <w:rPr>
          <w:sz w:val="22"/>
          <w:szCs w:val="22"/>
        </w:rPr>
      </w:pPr>
      <w:r w:rsidRPr="00FA2D3A">
        <w:rPr>
          <w:sz w:val="22"/>
          <w:szCs w:val="22"/>
        </w:rPr>
        <w:t>Вагон №_____________ Модель______ Род (тип)___________</w:t>
      </w:r>
    </w:p>
    <w:p w:rsidR="00106AE7" w:rsidRPr="00FA2D3A" w:rsidRDefault="00106AE7" w:rsidP="00106AE7">
      <w:pPr>
        <w:spacing w:line="200" w:lineRule="atLeast"/>
        <w:jc w:val="center"/>
        <w:rPr>
          <w:b/>
          <w:sz w:val="22"/>
          <w:szCs w:val="22"/>
        </w:rPr>
      </w:pPr>
    </w:p>
    <w:tbl>
      <w:tblPr>
        <w:tblW w:w="8698" w:type="dxa"/>
        <w:jc w:val="center"/>
        <w:tblInd w:w="35" w:type="dxa"/>
        <w:tblLook w:val="00A0"/>
      </w:tblPr>
      <w:tblGrid>
        <w:gridCol w:w="1221"/>
        <w:gridCol w:w="5860"/>
        <w:gridCol w:w="1617"/>
      </w:tblGrid>
      <w:tr w:rsidR="00106AE7" w:rsidRPr="00FA2D3A" w:rsidTr="00106AE7">
        <w:trPr>
          <w:trHeight w:val="1002"/>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 п/п</w:t>
            </w:r>
          </w:p>
        </w:tc>
        <w:tc>
          <w:tcPr>
            <w:tcW w:w="5860"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Наименование запасных частей</w:t>
            </w: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Количество на вагоне</w:t>
            </w:r>
          </w:p>
        </w:tc>
      </w:tr>
      <w:tr w:rsidR="00106AE7" w:rsidRPr="00FA2D3A" w:rsidTr="00106AE7">
        <w:trPr>
          <w:trHeight w:val="369"/>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r w:rsidR="00106AE7" w:rsidRPr="00FA2D3A" w:rsidTr="00106AE7">
        <w:trPr>
          <w:trHeight w:val="369"/>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r w:rsidR="00106AE7" w:rsidRPr="00FA2D3A" w:rsidTr="00106AE7">
        <w:trPr>
          <w:trHeight w:val="369"/>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r w:rsidR="00106AE7" w:rsidRPr="00FA2D3A" w:rsidTr="00106AE7">
        <w:trPr>
          <w:trHeight w:val="394"/>
          <w:jc w:val="center"/>
        </w:trPr>
        <w:tc>
          <w:tcPr>
            <w:tcW w:w="1221" w:type="dxa"/>
            <w:tcBorders>
              <w:top w:val="nil"/>
              <w:left w:val="single" w:sz="4" w:space="0" w:color="auto"/>
              <w:bottom w:val="single" w:sz="4" w:space="0" w:color="auto"/>
              <w:right w:val="single" w:sz="4" w:space="0" w:color="auto"/>
            </w:tcBorders>
            <w:vAlign w:val="center"/>
          </w:tcPr>
          <w:p w:rsidR="00106AE7" w:rsidRPr="00FA2D3A" w:rsidRDefault="00106AE7" w:rsidP="00106AE7">
            <w:pPr>
              <w:jc w:val="center"/>
              <w:rPr>
                <w:b/>
                <w:bCs/>
                <w:color w:val="000000"/>
                <w:sz w:val="22"/>
                <w:szCs w:val="22"/>
              </w:rPr>
            </w:pPr>
          </w:p>
        </w:tc>
        <w:tc>
          <w:tcPr>
            <w:tcW w:w="5860" w:type="dxa"/>
            <w:tcBorders>
              <w:top w:val="nil"/>
              <w:left w:val="single" w:sz="4" w:space="0" w:color="auto"/>
              <w:bottom w:val="single" w:sz="4" w:space="0" w:color="auto"/>
              <w:right w:val="single" w:sz="4" w:space="0" w:color="auto"/>
            </w:tcBorders>
            <w:noWrap/>
            <w:vAlign w:val="center"/>
          </w:tcPr>
          <w:p w:rsidR="00106AE7" w:rsidRPr="00FA2D3A" w:rsidRDefault="00106AE7" w:rsidP="00106AE7">
            <w:pPr>
              <w:jc w:val="center"/>
              <w:rPr>
                <w:b/>
                <w:bCs/>
                <w:color w:val="000000"/>
                <w:sz w:val="22"/>
                <w:szCs w:val="22"/>
              </w:rPr>
            </w:pPr>
          </w:p>
        </w:tc>
        <w:tc>
          <w:tcPr>
            <w:tcW w:w="1617" w:type="dxa"/>
            <w:tcBorders>
              <w:top w:val="nil"/>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bl>
    <w:p w:rsidR="00106AE7" w:rsidRPr="00FA2D3A" w:rsidRDefault="00106AE7" w:rsidP="00106AE7">
      <w:pPr>
        <w:jc w:val="center"/>
        <w:rPr>
          <w:sz w:val="22"/>
          <w:szCs w:val="22"/>
        </w:rPr>
      </w:pPr>
    </w:p>
    <w:p w:rsidR="00106AE7" w:rsidRPr="00FA2D3A" w:rsidRDefault="00106AE7" w:rsidP="00106AE7">
      <w:pPr>
        <w:jc w:val="center"/>
        <w:rPr>
          <w:sz w:val="22"/>
          <w:szCs w:val="22"/>
          <w:lang w:val="en-US"/>
        </w:rPr>
      </w:pPr>
      <w:r w:rsidRPr="00FA2D3A">
        <w:rPr>
          <w:sz w:val="22"/>
          <w:szCs w:val="22"/>
        </w:rPr>
        <w:t>Подписи Сторон</w:t>
      </w:r>
    </w:p>
    <w:p w:rsidR="00106AE7" w:rsidRPr="00FA2D3A" w:rsidRDefault="00106AE7" w:rsidP="00106AE7">
      <w:pPr>
        <w:spacing w:line="200" w:lineRule="atLeast"/>
        <w:jc w:val="center"/>
        <w:rPr>
          <w:b/>
          <w:sz w:val="22"/>
          <w:szCs w:val="22"/>
        </w:rPr>
      </w:pPr>
    </w:p>
    <w:tbl>
      <w:tblPr>
        <w:tblW w:w="9902" w:type="dxa"/>
        <w:tblLayout w:type="fixed"/>
        <w:tblLook w:val="0000"/>
      </w:tblPr>
      <w:tblGrid>
        <w:gridCol w:w="4951"/>
        <w:gridCol w:w="4951"/>
      </w:tblGrid>
      <w:tr w:rsidR="00106AE7" w:rsidRPr="00FA2D3A" w:rsidTr="00106AE7">
        <w:trPr>
          <w:trHeight w:val="2348"/>
        </w:trPr>
        <w:tc>
          <w:tcPr>
            <w:tcW w:w="4951" w:type="dxa"/>
          </w:tcPr>
          <w:p w:rsidR="00106AE7" w:rsidRPr="00FA2D3A" w:rsidRDefault="00106AE7" w:rsidP="00106AE7">
            <w:pPr>
              <w:jc w:val="center"/>
              <w:rPr>
                <w:b/>
                <w:sz w:val="22"/>
                <w:szCs w:val="22"/>
              </w:rPr>
            </w:pPr>
            <w:r w:rsidRPr="00FA2D3A">
              <w:rPr>
                <w:b/>
                <w:sz w:val="22"/>
                <w:szCs w:val="22"/>
              </w:rPr>
              <w:t>Заказчик</w:t>
            </w:r>
          </w:p>
          <w:p w:rsidR="00106AE7" w:rsidRPr="00FA2D3A" w:rsidRDefault="00106AE7" w:rsidP="00106AE7">
            <w:pPr>
              <w:jc w:val="center"/>
              <w:rPr>
                <w:sz w:val="22"/>
                <w:szCs w:val="22"/>
              </w:rPr>
            </w:pPr>
          </w:p>
          <w:p w:rsidR="00106AE7" w:rsidRPr="00FA2D3A" w:rsidRDefault="00106AE7" w:rsidP="00106AE7">
            <w:pPr>
              <w:jc w:val="center"/>
              <w:rPr>
                <w:sz w:val="22"/>
                <w:szCs w:val="22"/>
              </w:rPr>
            </w:pPr>
          </w:p>
          <w:p w:rsidR="00106AE7" w:rsidRPr="00FA2D3A" w:rsidRDefault="00106AE7" w:rsidP="00106AE7">
            <w:pPr>
              <w:jc w:val="center"/>
              <w:rPr>
                <w:b/>
                <w:sz w:val="22"/>
                <w:szCs w:val="22"/>
              </w:rPr>
            </w:pPr>
          </w:p>
          <w:p w:rsidR="00106AE7" w:rsidRPr="00FA2D3A" w:rsidRDefault="00106AE7" w:rsidP="00106AE7">
            <w:pPr>
              <w:rPr>
                <w:b/>
                <w:sz w:val="22"/>
                <w:szCs w:val="22"/>
              </w:rPr>
            </w:pPr>
          </w:p>
          <w:p w:rsidR="00106AE7" w:rsidRPr="00FA2D3A" w:rsidRDefault="00106AE7" w:rsidP="00106AE7">
            <w:pPr>
              <w:jc w:val="center"/>
              <w:rPr>
                <w:snapToGrid w:val="0"/>
                <w:sz w:val="22"/>
                <w:szCs w:val="22"/>
              </w:rPr>
            </w:pPr>
            <w:r w:rsidRPr="00FA2D3A">
              <w:rPr>
                <w:snapToGrid w:val="0"/>
                <w:sz w:val="22"/>
                <w:szCs w:val="22"/>
              </w:rPr>
              <w:t>___________________  ________</w:t>
            </w:r>
          </w:p>
          <w:p w:rsidR="00106AE7" w:rsidRPr="00FA2D3A" w:rsidRDefault="00106AE7" w:rsidP="00106AE7">
            <w:pPr>
              <w:rPr>
                <w:sz w:val="22"/>
                <w:szCs w:val="22"/>
              </w:rPr>
            </w:pPr>
            <w:r w:rsidRPr="00FA2D3A">
              <w:rPr>
                <w:snapToGrid w:val="0"/>
                <w:sz w:val="22"/>
                <w:szCs w:val="22"/>
              </w:rPr>
              <w:t xml:space="preserve">                  М.П.</w:t>
            </w:r>
          </w:p>
        </w:tc>
        <w:tc>
          <w:tcPr>
            <w:tcW w:w="4951" w:type="dxa"/>
          </w:tcPr>
          <w:p w:rsidR="00106AE7" w:rsidRPr="00FA2D3A" w:rsidRDefault="00106AE7" w:rsidP="00106AE7">
            <w:pPr>
              <w:jc w:val="center"/>
              <w:rPr>
                <w:b/>
                <w:sz w:val="22"/>
                <w:szCs w:val="22"/>
              </w:rPr>
            </w:pPr>
            <w:r>
              <w:rPr>
                <w:b/>
                <w:sz w:val="22"/>
                <w:szCs w:val="22"/>
              </w:rPr>
              <w:t>Подрядчик</w:t>
            </w:r>
          </w:p>
          <w:p w:rsidR="00106AE7" w:rsidRPr="00FA2D3A" w:rsidRDefault="00106AE7" w:rsidP="00106AE7">
            <w:pPr>
              <w:jc w:val="center"/>
              <w:rPr>
                <w:sz w:val="22"/>
                <w:szCs w:val="22"/>
              </w:rPr>
            </w:pPr>
          </w:p>
          <w:p w:rsidR="00106AE7" w:rsidRPr="00FA2D3A" w:rsidRDefault="00106AE7" w:rsidP="00106AE7">
            <w:pPr>
              <w:jc w:val="center"/>
              <w:rPr>
                <w:sz w:val="22"/>
                <w:szCs w:val="22"/>
              </w:rPr>
            </w:pPr>
          </w:p>
          <w:p w:rsidR="00106AE7" w:rsidRPr="00FA2D3A" w:rsidRDefault="00106AE7" w:rsidP="00106AE7">
            <w:pPr>
              <w:jc w:val="center"/>
              <w:rPr>
                <w:sz w:val="22"/>
                <w:szCs w:val="22"/>
              </w:rPr>
            </w:pPr>
          </w:p>
          <w:p w:rsidR="00106AE7" w:rsidRPr="00FA2D3A" w:rsidRDefault="00106AE7" w:rsidP="00106AE7">
            <w:pPr>
              <w:jc w:val="center"/>
              <w:rPr>
                <w:sz w:val="22"/>
                <w:szCs w:val="22"/>
              </w:rPr>
            </w:pPr>
          </w:p>
          <w:p w:rsidR="00106AE7" w:rsidRPr="00FA2D3A" w:rsidRDefault="00106AE7" w:rsidP="00106AE7">
            <w:pPr>
              <w:jc w:val="center"/>
              <w:rPr>
                <w:sz w:val="22"/>
                <w:szCs w:val="22"/>
              </w:rPr>
            </w:pPr>
            <w:r w:rsidRPr="00FA2D3A">
              <w:rPr>
                <w:sz w:val="22"/>
                <w:szCs w:val="22"/>
              </w:rPr>
              <w:t>_______________</w:t>
            </w:r>
            <w:r w:rsidRPr="00FA2D3A">
              <w:rPr>
                <w:b/>
                <w:sz w:val="22"/>
                <w:szCs w:val="22"/>
              </w:rPr>
              <w:t xml:space="preserve"> </w:t>
            </w:r>
            <w:r w:rsidRPr="00FA2D3A">
              <w:rPr>
                <w:sz w:val="22"/>
                <w:szCs w:val="22"/>
              </w:rPr>
              <w:t>__________</w:t>
            </w:r>
          </w:p>
          <w:p w:rsidR="00106AE7" w:rsidRPr="00FA2D3A" w:rsidRDefault="00106AE7" w:rsidP="00106AE7">
            <w:pPr>
              <w:rPr>
                <w:sz w:val="22"/>
                <w:szCs w:val="22"/>
              </w:rPr>
            </w:pPr>
            <w:r w:rsidRPr="00FA2D3A">
              <w:rPr>
                <w:sz w:val="22"/>
                <w:szCs w:val="22"/>
              </w:rPr>
              <w:t xml:space="preserve">               М.П.</w:t>
            </w:r>
          </w:p>
        </w:tc>
      </w:tr>
    </w:tbl>
    <w:p w:rsidR="00106AE7" w:rsidRPr="00FA2D3A" w:rsidRDefault="00106AE7" w:rsidP="00106AE7">
      <w:pPr>
        <w:tabs>
          <w:tab w:val="left" w:pos="6096"/>
        </w:tabs>
        <w:ind w:left="6096"/>
        <w:rPr>
          <w:sz w:val="22"/>
          <w:szCs w:val="22"/>
        </w:rPr>
      </w:pPr>
    </w:p>
    <w:p w:rsidR="00106AE7" w:rsidRPr="00FA2D3A" w:rsidRDefault="00106AE7" w:rsidP="00106AE7">
      <w:pPr>
        <w:tabs>
          <w:tab w:val="left" w:pos="4395"/>
        </w:tabs>
        <w:jc w:val="center"/>
        <w:rPr>
          <w:sz w:val="22"/>
          <w:szCs w:val="22"/>
        </w:rPr>
      </w:pPr>
      <w:r w:rsidRPr="00FA2D3A">
        <w:rPr>
          <w:sz w:val="22"/>
          <w:szCs w:val="22"/>
        </w:rPr>
        <w:t>_______________________</w:t>
      </w:r>
    </w:p>
    <w:p w:rsidR="00106AE7" w:rsidRPr="00FA2D3A" w:rsidRDefault="00106AE7" w:rsidP="00106AE7">
      <w:pPr>
        <w:jc w:val="center"/>
        <w:rPr>
          <w:b/>
          <w:sz w:val="22"/>
          <w:szCs w:val="22"/>
        </w:rPr>
      </w:pPr>
    </w:p>
    <w:p w:rsidR="00106AE7" w:rsidRDefault="00106AE7" w:rsidP="00106AE7">
      <w:pPr>
        <w:jc w:val="center"/>
        <w:rPr>
          <w:b/>
          <w:sz w:val="22"/>
          <w:szCs w:val="22"/>
        </w:rPr>
      </w:pPr>
    </w:p>
    <w:p w:rsidR="00106AE7" w:rsidRPr="00255BC5" w:rsidRDefault="00106AE7" w:rsidP="00106AE7">
      <w:pPr>
        <w:jc w:val="center"/>
        <w:rPr>
          <w:b/>
          <w:sz w:val="22"/>
          <w:szCs w:val="22"/>
        </w:rPr>
      </w:pPr>
      <w:r w:rsidRPr="00255BC5">
        <w:rPr>
          <w:b/>
          <w:sz w:val="22"/>
          <w:szCs w:val="22"/>
        </w:rPr>
        <w:t>Форму описи утвердили:</w:t>
      </w:r>
    </w:p>
    <w:p w:rsidR="00106AE7" w:rsidRPr="00255BC5" w:rsidRDefault="00106AE7" w:rsidP="00106AE7">
      <w:pPr>
        <w:jc w:val="center"/>
        <w:rPr>
          <w:b/>
          <w:sz w:val="22"/>
          <w:szCs w:val="22"/>
        </w:rPr>
      </w:pPr>
    </w:p>
    <w:p w:rsidR="00106AE7" w:rsidRPr="00255BC5" w:rsidRDefault="00106AE7" w:rsidP="00106AE7">
      <w:pPr>
        <w:jc w:val="center"/>
        <w:rPr>
          <w:b/>
          <w:sz w:val="22"/>
          <w:szCs w:val="22"/>
        </w:rPr>
      </w:pPr>
    </w:p>
    <w:tbl>
      <w:tblPr>
        <w:tblW w:w="9806" w:type="dxa"/>
        <w:tblLook w:val="01E0"/>
      </w:tblPr>
      <w:tblGrid>
        <w:gridCol w:w="4890"/>
        <w:gridCol w:w="4916"/>
      </w:tblGrid>
      <w:tr w:rsidR="00106AE7" w:rsidRPr="00FA2D3A" w:rsidTr="00106AE7">
        <w:trPr>
          <w:trHeight w:val="200"/>
        </w:trPr>
        <w:tc>
          <w:tcPr>
            <w:tcW w:w="4890" w:type="dxa"/>
          </w:tcPr>
          <w:p w:rsidR="00106AE7" w:rsidRPr="00FA2D3A" w:rsidRDefault="00106AE7" w:rsidP="00106AE7">
            <w:pPr>
              <w:rPr>
                <w:b/>
                <w:sz w:val="22"/>
                <w:szCs w:val="22"/>
              </w:rPr>
            </w:pPr>
            <w:r w:rsidRPr="00FA2D3A">
              <w:rPr>
                <w:b/>
                <w:sz w:val="22"/>
                <w:szCs w:val="22"/>
              </w:rPr>
              <w:t>Заказчик</w:t>
            </w:r>
          </w:p>
          <w:p w:rsidR="00106AE7" w:rsidRPr="00FA2D3A" w:rsidRDefault="00106AE7" w:rsidP="00106AE7">
            <w:pPr>
              <w:jc w:val="center"/>
              <w:rPr>
                <w:b/>
                <w:sz w:val="22"/>
                <w:szCs w:val="22"/>
                <w:lang w:val="en-US"/>
              </w:rPr>
            </w:pPr>
          </w:p>
        </w:tc>
        <w:tc>
          <w:tcPr>
            <w:tcW w:w="4916" w:type="dxa"/>
          </w:tcPr>
          <w:p w:rsidR="00106AE7" w:rsidRPr="00FA2D3A" w:rsidRDefault="00106AE7" w:rsidP="00106AE7">
            <w:pPr>
              <w:rPr>
                <w:b/>
                <w:sz w:val="22"/>
                <w:szCs w:val="22"/>
              </w:rPr>
            </w:pPr>
            <w:r>
              <w:rPr>
                <w:b/>
                <w:sz w:val="22"/>
                <w:szCs w:val="22"/>
              </w:rPr>
              <w:t>Подрядчик</w:t>
            </w:r>
          </w:p>
        </w:tc>
      </w:tr>
      <w:tr w:rsidR="00106AE7" w:rsidRPr="00FA2D3A" w:rsidTr="00106AE7">
        <w:trPr>
          <w:trHeight w:val="2021"/>
        </w:trPr>
        <w:tc>
          <w:tcPr>
            <w:tcW w:w="4890" w:type="dxa"/>
          </w:tcPr>
          <w:p w:rsidR="00106AE7" w:rsidRDefault="00106AE7" w:rsidP="00106AE7">
            <w:pPr>
              <w:rPr>
                <w:b/>
                <w:sz w:val="22"/>
                <w:szCs w:val="22"/>
              </w:rPr>
            </w:pPr>
          </w:p>
          <w:p w:rsidR="00106AE7" w:rsidRDefault="00106AE7" w:rsidP="00106AE7">
            <w:pPr>
              <w:rPr>
                <w:b/>
                <w:sz w:val="22"/>
                <w:szCs w:val="22"/>
              </w:rPr>
            </w:pPr>
          </w:p>
          <w:p w:rsidR="00106AE7"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r w:rsidRPr="00FA2D3A">
              <w:rPr>
                <w:b/>
                <w:sz w:val="22"/>
                <w:szCs w:val="22"/>
              </w:rPr>
              <w:t xml:space="preserve"> ______________/</w:t>
            </w:r>
            <w:r>
              <w:rPr>
                <w:b/>
                <w:sz w:val="22"/>
                <w:szCs w:val="22"/>
              </w:rPr>
              <w:t xml:space="preserve">                                 </w:t>
            </w:r>
            <w:r w:rsidRPr="00FA2D3A">
              <w:rPr>
                <w:b/>
                <w:sz w:val="22"/>
                <w:szCs w:val="22"/>
              </w:rPr>
              <w:t>/</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c>
          <w:tcPr>
            <w:tcW w:w="4916" w:type="dxa"/>
          </w:tcPr>
          <w:p w:rsidR="00106AE7" w:rsidRDefault="00106AE7" w:rsidP="00106AE7">
            <w:pPr>
              <w:rPr>
                <w:b/>
                <w:sz w:val="22"/>
                <w:szCs w:val="22"/>
              </w:rPr>
            </w:pPr>
          </w:p>
          <w:p w:rsidR="00106AE7"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r w:rsidRPr="00FA2D3A">
              <w:rPr>
                <w:b/>
                <w:sz w:val="22"/>
                <w:szCs w:val="22"/>
              </w:rPr>
              <w:t>_____________________/</w:t>
            </w:r>
            <w:r>
              <w:rPr>
                <w:b/>
                <w:sz w:val="22"/>
                <w:szCs w:val="22"/>
              </w:rPr>
              <w:t xml:space="preserve">                        </w:t>
            </w:r>
            <w:r w:rsidRPr="00FA2D3A">
              <w:rPr>
                <w:b/>
                <w:sz w:val="22"/>
                <w:szCs w:val="22"/>
              </w:rPr>
              <w:t>/</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r>
      <w:tr w:rsidR="00106AE7" w:rsidRPr="00FA2D3A" w:rsidTr="00106AE7">
        <w:trPr>
          <w:trHeight w:val="200"/>
        </w:trPr>
        <w:tc>
          <w:tcPr>
            <w:tcW w:w="4890" w:type="dxa"/>
          </w:tcPr>
          <w:p w:rsidR="00106AE7" w:rsidRPr="00FA2D3A" w:rsidRDefault="00106AE7" w:rsidP="00106AE7">
            <w:pPr>
              <w:rPr>
                <w:b/>
                <w:color w:val="FF0000"/>
                <w:sz w:val="22"/>
                <w:szCs w:val="22"/>
              </w:rPr>
            </w:pPr>
          </w:p>
        </w:tc>
        <w:tc>
          <w:tcPr>
            <w:tcW w:w="4916" w:type="dxa"/>
          </w:tcPr>
          <w:p w:rsidR="00106AE7" w:rsidRPr="00FA2D3A" w:rsidRDefault="00106AE7" w:rsidP="00106AE7">
            <w:pPr>
              <w:ind w:left="-70"/>
              <w:rPr>
                <w:b/>
                <w:color w:val="FF0000"/>
                <w:sz w:val="22"/>
                <w:szCs w:val="22"/>
              </w:rPr>
            </w:pPr>
          </w:p>
        </w:tc>
      </w:tr>
    </w:tbl>
    <w:p w:rsidR="00106AE7" w:rsidRDefault="00106AE7" w:rsidP="00106AE7">
      <w:pPr>
        <w:rPr>
          <w:b/>
          <w:sz w:val="22"/>
          <w:szCs w:val="22"/>
        </w:rPr>
      </w:pPr>
    </w:p>
    <w:p w:rsidR="00106AE7" w:rsidRDefault="00106AE7" w:rsidP="00106AE7">
      <w:pPr>
        <w:rPr>
          <w:b/>
          <w:sz w:val="22"/>
          <w:szCs w:val="22"/>
        </w:rPr>
      </w:pPr>
    </w:p>
    <w:p w:rsidR="00106AE7" w:rsidRDefault="00106AE7" w:rsidP="00106AE7">
      <w:pPr>
        <w:rPr>
          <w:b/>
          <w:sz w:val="22"/>
          <w:szCs w:val="22"/>
        </w:rPr>
      </w:pPr>
    </w:p>
    <w:p w:rsidR="00106AE7" w:rsidRDefault="00106AE7" w:rsidP="00106AE7">
      <w:pPr>
        <w:rPr>
          <w:b/>
          <w:sz w:val="22"/>
          <w:szCs w:val="22"/>
        </w:rPr>
      </w:pPr>
    </w:p>
    <w:p w:rsidR="00106AE7" w:rsidRDefault="00106AE7" w:rsidP="00106AE7">
      <w:pPr>
        <w:rPr>
          <w:b/>
          <w:sz w:val="22"/>
          <w:szCs w:val="22"/>
        </w:rPr>
      </w:pPr>
    </w:p>
    <w:p w:rsidR="00106AE7"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autoSpaceDE w:val="0"/>
        <w:autoSpaceDN w:val="0"/>
        <w:adjustRightInd w:val="0"/>
        <w:outlineLvl w:val="1"/>
        <w:rPr>
          <w:b/>
          <w:sz w:val="22"/>
          <w:szCs w:val="22"/>
        </w:rPr>
      </w:pPr>
    </w:p>
    <w:p w:rsidR="00106AE7" w:rsidRPr="00FA2D3A" w:rsidRDefault="00106AE7" w:rsidP="00106AE7">
      <w:pPr>
        <w:jc w:val="right"/>
        <w:rPr>
          <w:b/>
          <w:sz w:val="22"/>
          <w:szCs w:val="22"/>
        </w:rPr>
      </w:pPr>
      <w:r w:rsidRPr="00FA2D3A">
        <w:rPr>
          <w:b/>
          <w:sz w:val="22"/>
          <w:szCs w:val="22"/>
        </w:rPr>
        <w:lastRenderedPageBreak/>
        <w:t>Приложение № 2</w:t>
      </w:r>
    </w:p>
    <w:p w:rsidR="00106AE7" w:rsidRPr="00FA2D3A" w:rsidRDefault="00106AE7" w:rsidP="00106AE7">
      <w:pPr>
        <w:jc w:val="right"/>
        <w:rPr>
          <w:b/>
          <w:sz w:val="22"/>
          <w:szCs w:val="22"/>
        </w:rPr>
      </w:pPr>
      <w:r w:rsidRPr="00FA2D3A">
        <w:rPr>
          <w:b/>
          <w:sz w:val="22"/>
          <w:szCs w:val="22"/>
        </w:rPr>
        <w:t>к Договору № __________от «____» ____________ 201</w:t>
      </w:r>
      <w:r>
        <w:rPr>
          <w:b/>
          <w:sz w:val="22"/>
          <w:szCs w:val="22"/>
        </w:rPr>
        <w:t>__</w:t>
      </w:r>
      <w:r w:rsidRPr="00FA2D3A">
        <w:rPr>
          <w:b/>
          <w:sz w:val="22"/>
          <w:szCs w:val="22"/>
        </w:rPr>
        <w:t xml:space="preserve"> года.</w:t>
      </w:r>
    </w:p>
    <w:p w:rsidR="00106AE7" w:rsidRPr="00FA2D3A" w:rsidRDefault="00106AE7" w:rsidP="00106AE7">
      <w:pPr>
        <w:autoSpaceDE w:val="0"/>
        <w:autoSpaceDN w:val="0"/>
        <w:adjustRightInd w:val="0"/>
        <w:ind w:firstLine="540"/>
        <w:jc w:val="center"/>
        <w:outlineLvl w:val="1"/>
        <w:rPr>
          <w:sz w:val="22"/>
          <w:szCs w:val="22"/>
        </w:rPr>
      </w:pPr>
    </w:p>
    <w:p w:rsidR="00106AE7" w:rsidRPr="00FA2D3A" w:rsidRDefault="00106AE7" w:rsidP="00106AE7">
      <w:pPr>
        <w:autoSpaceDE w:val="0"/>
        <w:autoSpaceDN w:val="0"/>
        <w:adjustRightInd w:val="0"/>
        <w:ind w:firstLine="540"/>
        <w:jc w:val="center"/>
        <w:outlineLvl w:val="1"/>
        <w:rPr>
          <w:sz w:val="22"/>
          <w:szCs w:val="22"/>
        </w:rPr>
      </w:pPr>
    </w:p>
    <w:p w:rsidR="00106AE7" w:rsidRDefault="00106AE7" w:rsidP="00106AE7">
      <w:pPr>
        <w:autoSpaceDE w:val="0"/>
        <w:autoSpaceDN w:val="0"/>
        <w:adjustRightInd w:val="0"/>
        <w:ind w:firstLine="540"/>
        <w:jc w:val="center"/>
        <w:outlineLvl w:val="1"/>
        <w:rPr>
          <w:sz w:val="22"/>
          <w:szCs w:val="22"/>
        </w:rPr>
      </w:pPr>
    </w:p>
    <w:p w:rsidR="00106AE7" w:rsidRDefault="00106AE7" w:rsidP="00106AE7">
      <w:pPr>
        <w:autoSpaceDE w:val="0"/>
        <w:autoSpaceDN w:val="0"/>
        <w:adjustRightInd w:val="0"/>
        <w:ind w:firstLine="540"/>
        <w:jc w:val="center"/>
        <w:outlineLvl w:val="1"/>
        <w:rPr>
          <w:sz w:val="22"/>
          <w:szCs w:val="22"/>
        </w:rPr>
      </w:pPr>
    </w:p>
    <w:p w:rsidR="00106AE7" w:rsidRDefault="00106AE7" w:rsidP="00106AE7">
      <w:pPr>
        <w:autoSpaceDE w:val="0"/>
        <w:autoSpaceDN w:val="0"/>
        <w:adjustRightInd w:val="0"/>
        <w:ind w:firstLine="540"/>
        <w:jc w:val="center"/>
        <w:outlineLvl w:val="1"/>
        <w:rPr>
          <w:sz w:val="22"/>
          <w:szCs w:val="22"/>
        </w:rPr>
      </w:pPr>
    </w:p>
    <w:p w:rsidR="00106AE7" w:rsidRPr="00FA2D3A" w:rsidRDefault="00106AE7" w:rsidP="00106AE7">
      <w:pPr>
        <w:autoSpaceDE w:val="0"/>
        <w:autoSpaceDN w:val="0"/>
        <w:adjustRightInd w:val="0"/>
        <w:ind w:firstLine="540"/>
        <w:jc w:val="center"/>
        <w:outlineLvl w:val="1"/>
        <w:rPr>
          <w:sz w:val="22"/>
          <w:szCs w:val="22"/>
        </w:rPr>
      </w:pPr>
      <w:r w:rsidRPr="00FA2D3A">
        <w:rPr>
          <w:sz w:val="22"/>
          <w:szCs w:val="22"/>
        </w:rPr>
        <w:t>Акт приема-передачи грузового вагона в разделку</w:t>
      </w:r>
    </w:p>
    <w:p w:rsidR="00106AE7" w:rsidRDefault="00106AE7" w:rsidP="00106AE7">
      <w:pPr>
        <w:autoSpaceDE w:val="0"/>
        <w:autoSpaceDN w:val="0"/>
        <w:adjustRightInd w:val="0"/>
        <w:ind w:firstLine="540"/>
        <w:jc w:val="center"/>
        <w:outlineLvl w:val="1"/>
        <w:rPr>
          <w:sz w:val="22"/>
          <w:szCs w:val="22"/>
        </w:rPr>
      </w:pPr>
      <w:r w:rsidRPr="00FA2D3A">
        <w:rPr>
          <w:sz w:val="22"/>
          <w:szCs w:val="22"/>
        </w:rPr>
        <w:t>№</w:t>
      </w:r>
      <w:r>
        <w:rPr>
          <w:sz w:val="22"/>
          <w:szCs w:val="22"/>
        </w:rPr>
        <w:t>____________</w:t>
      </w:r>
      <w:r w:rsidRPr="00FA2D3A">
        <w:rPr>
          <w:sz w:val="22"/>
          <w:szCs w:val="22"/>
        </w:rPr>
        <w:t xml:space="preserve">       от «___»__________20___ г.</w:t>
      </w:r>
    </w:p>
    <w:p w:rsidR="00106AE7" w:rsidRDefault="00106AE7" w:rsidP="00106AE7">
      <w:pPr>
        <w:autoSpaceDE w:val="0"/>
        <w:autoSpaceDN w:val="0"/>
        <w:adjustRightInd w:val="0"/>
        <w:ind w:firstLine="540"/>
        <w:jc w:val="center"/>
        <w:outlineLvl w:val="1"/>
        <w:rPr>
          <w:sz w:val="22"/>
          <w:szCs w:val="22"/>
        </w:rPr>
      </w:pPr>
    </w:p>
    <w:p w:rsidR="00106AE7" w:rsidRDefault="00106AE7" w:rsidP="00106AE7">
      <w:pPr>
        <w:autoSpaceDE w:val="0"/>
        <w:autoSpaceDN w:val="0"/>
        <w:adjustRightInd w:val="0"/>
        <w:ind w:firstLine="540"/>
        <w:jc w:val="center"/>
        <w:outlineLvl w:val="1"/>
        <w:rPr>
          <w:sz w:val="22"/>
          <w:szCs w:val="22"/>
        </w:rPr>
      </w:pPr>
    </w:p>
    <w:p w:rsidR="00106AE7" w:rsidRPr="00FA2D3A" w:rsidRDefault="00106AE7" w:rsidP="00106AE7">
      <w:pPr>
        <w:autoSpaceDE w:val="0"/>
        <w:autoSpaceDN w:val="0"/>
        <w:adjustRightInd w:val="0"/>
        <w:ind w:firstLine="540"/>
        <w:jc w:val="center"/>
        <w:outlineLvl w:val="1"/>
        <w:rPr>
          <w:sz w:val="22"/>
          <w:szCs w:val="22"/>
        </w:rPr>
      </w:pPr>
    </w:p>
    <w:p w:rsidR="00106AE7" w:rsidRPr="00FA2D3A" w:rsidRDefault="00106AE7" w:rsidP="00106AE7">
      <w:pPr>
        <w:autoSpaceDE w:val="0"/>
        <w:autoSpaceDN w:val="0"/>
        <w:adjustRightInd w:val="0"/>
        <w:ind w:firstLine="540"/>
        <w:jc w:val="center"/>
        <w:outlineLvl w:val="1"/>
        <w:rPr>
          <w:sz w:val="22"/>
          <w:szCs w:val="22"/>
        </w:rPr>
      </w:pPr>
    </w:p>
    <w:tbl>
      <w:tblPr>
        <w:tblW w:w="0" w:type="auto"/>
        <w:jc w:val="center"/>
        <w:tblInd w:w="70" w:type="dxa"/>
        <w:tblLayout w:type="fixed"/>
        <w:tblCellMar>
          <w:left w:w="70" w:type="dxa"/>
          <w:right w:w="70" w:type="dxa"/>
        </w:tblCellMar>
        <w:tblLook w:val="0000"/>
      </w:tblPr>
      <w:tblGrid>
        <w:gridCol w:w="540"/>
        <w:gridCol w:w="1020"/>
        <w:gridCol w:w="1984"/>
        <w:gridCol w:w="1701"/>
        <w:gridCol w:w="2268"/>
      </w:tblGrid>
      <w:tr w:rsidR="00106AE7" w:rsidRPr="00FA2D3A" w:rsidTr="00106AE7">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autoSpaceDE w:val="0"/>
              <w:autoSpaceDN w:val="0"/>
              <w:adjustRightInd w:val="0"/>
              <w:jc w:val="center"/>
              <w:rPr>
                <w:sz w:val="22"/>
                <w:szCs w:val="22"/>
              </w:rPr>
            </w:pPr>
            <w:r w:rsidRPr="00FA2D3A">
              <w:rPr>
                <w:sz w:val="22"/>
                <w:szCs w:val="22"/>
              </w:rPr>
              <w:t xml:space="preserve">N  </w:t>
            </w:r>
            <w:r w:rsidRPr="00FA2D3A">
              <w:rPr>
                <w:sz w:val="22"/>
                <w:szCs w:val="22"/>
              </w:rPr>
              <w:br/>
              <w:t>п/п</w:t>
            </w:r>
          </w:p>
        </w:tc>
        <w:tc>
          <w:tcPr>
            <w:tcW w:w="1020"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autoSpaceDE w:val="0"/>
              <w:autoSpaceDN w:val="0"/>
              <w:adjustRightInd w:val="0"/>
              <w:jc w:val="center"/>
              <w:rPr>
                <w:sz w:val="22"/>
                <w:szCs w:val="22"/>
              </w:rPr>
            </w:pPr>
            <w:r w:rsidRPr="00FA2D3A">
              <w:rPr>
                <w:sz w:val="22"/>
                <w:szCs w:val="22"/>
              </w:rPr>
              <w:t>Тип (род)</w:t>
            </w:r>
            <w:r w:rsidRPr="00FA2D3A">
              <w:rPr>
                <w:sz w:val="22"/>
                <w:szCs w:val="22"/>
              </w:rPr>
              <w:br/>
              <w:t>вагона</w:t>
            </w:r>
          </w:p>
        </w:tc>
        <w:tc>
          <w:tcPr>
            <w:tcW w:w="1984"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autoSpaceDE w:val="0"/>
              <w:autoSpaceDN w:val="0"/>
              <w:adjustRightInd w:val="0"/>
              <w:jc w:val="center"/>
              <w:rPr>
                <w:sz w:val="22"/>
                <w:szCs w:val="22"/>
              </w:rPr>
            </w:pPr>
            <w:r w:rsidRPr="00FA2D3A">
              <w:rPr>
                <w:sz w:val="22"/>
                <w:szCs w:val="22"/>
              </w:rPr>
              <w:t xml:space="preserve">Инвентарный номер </w:t>
            </w:r>
            <w:r w:rsidRPr="00FA2D3A">
              <w:rPr>
                <w:sz w:val="22"/>
                <w:szCs w:val="22"/>
              </w:rPr>
              <w:br/>
              <w:t>вагона</w:t>
            </w:r>
          </w:p>
        </w:tc>
        <w:tc>
          <w:tcPr>
            <w:tcW w:w="1701"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autoSpaceDE w:val="0"/>
              <w:autoSpaceDN w:val="0"/>
              <w:adjustRightInd w:val="0"/>
              <w:jc w:val="center"/>
              <w:rPr>
                <w:sz w:val="22"/>
                <w:szCs w:val="22"/>
              </w:rPr>
            </w:pPr>
            <w:r w:rsidRPr="00FA2D3A">
              <w:rPr>
                <w:sz w:val="22"/>
                <w:szCs w:val="22"/>
              </w:rPr>
              <w:t>Номер акта</w:t>
            </w:r>
            <w:r w:rsidRPr="00FA2D3A">
              <w:rPr>
                <w:sz w:val="22"/>
                <w:szCs w:val="22"/>
              </w:rPr>
              <w:br/>
              <w:t>ф. ВУ-10М</w:t>
            </w:r>
          </w:p>
        </w:tc>
        <w:tc>
          <w:tcPr>
            <w:tcW w:w="2268"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autoSpaceDE w:val="0"/>
              <w:autoSpaceDN w:val="0"/>
              <w:adjustRightInd w:val="0"/>
              <w:jc w:val="center"/>
              <w:rPr>
                <w:sz w:val="22"/>
                <w:szCs w:val="22"/>
              </w:rPr>
            </w:pPr>
            <w:r w:rsidRPr="00FA2D3A">
              <w:rPr>
                <w:sz w:val="22"/>
                <w:szCs w:val="22"/>
              </w:rPr>
              <w:t xml:space="preserve">Дата  утверждения   </w:t>
            </w:r>
            <w:r w:rsidRPr="00FA2D3A">
              <w:rPr>
                <w:sz w:val="22"/>
                <w:szCs w:val="22"/>
              </w:rPr>
              <w:br/>
              <w:t>акта ф. ВУ-10М</w:t>
            </w:r>
          </w:p>
        </w:tc>
      </w:tr>
      <w:tr w:rsidR="00106AE7" w:rsidRPr="00FA2D3A" w:rsidTr="00106AE7">
        <w:trPr>
          <w:cantSplit/>
          <w:trHeight w:val="120"/>
          <w:jc w:val="center"/>
        </w:trPr>
        <w:tc>
          <w:tcPr>
            <w:tcW w:w="540"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r>
      <w:tr w:rsidR="00106AE7" w:rsidRPr="00FA2D3A" w:rsidTr="00106AE7">
        <w:trPr>
          <w:cantSplit/>
          <w:trHeight w:val="120"/>
          <w:jc w:val="center"/>
        </w:trPr>
        <w:tc>
          <w:tcPr>
            <w:tcW w:w="540"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106AE7" w:rsidRPr="00FA2D3A" w:rsidRDefault="00106AE7" w:rsidP="00106AE7">
            <w:pPr>
              <w:keepNext/>
              <w:autoSpaceDE w:val="0"/>
              <w:autoSpaceDN w:val="0"/>
              <w:adjustRightInd w:val="0"/>
              <w:spacing w:before="240" w:after="60"/>
              <w:jc w:val="center"/>
              <w:rPr>
                <w:sz w:val="22"/>
                <w:szCs w:val="22"/>
              </w:rPr>
            </w:pPr>
          </w:p>
        </w:tc>
      </w:tr>
      <w:tr w:rsidR="00106AE7" w:rsidRPr="00FA2D3A" w:rsidTr="00106AE7">
        <w:trPr>
          <w:cantSplit/>
          <w:trHeight w:val="120"/>
          <w:jc w:val="center"/>
        </w:trPr>
        <w:tc>
          <w:tcPr>
            <w:tcW w:w="540" w:type="dxa"/>
            <w:tcBorders>
              <w:top w:val="single" w:sz="6" w:space="0" w:color="auto"/>
              <w:left w:val="single" w:sz="6" w:space="0" w:color="auto"/>
              <w:bottom w:val="single" w:sz="6" w:space="0" w:color="auto"/>
              <w:right w:val="single" w:sz="6" w:space="0" w:color="auto"/>
            </w:tcBorders>
          </w:tcPr>
          <w:p w:rsidR="00106AE7" w:rsidRPr="00FA2D3A" w:rsidRDefault="00106AE7" w:rsidP="00106AE7">
            <w:pPr>
              <w:keepNext/>
              <w:autoSpaceDE w:val="0"/>
              <w:autoSpaceDN w:val="0"/>
              <w:adjustRightInd w:val="0"/>
              <w:spacing w:before="240" w:after="60"/>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106AE7" w:rsidRPr="00FA2D3A" w:rsidRDefault="00106AE7" w:rsidP="00106AE7">
            <w:pPr>
              <w:keepNext/>
              <w:autoSpaceDE w:val="0"/>
              <w:autoSpaceDN w:val="0"/>
              <w:adjustRightInd w:val="0"/>
              <w:spacing w:before="240" w:after="6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tcPr>
          <w:p w:rsidR="00106AE7" w:rsidRPr="00FA2D3A" w:rsidRDefault="00106AE7" w:rsidP="00106AE7">
            <w:pPr>
              <w:keepNext/>
              <w:autoSpaceDE w:val="0"/>
              <w:autoSpaceDN w:val="0"/>
              <w:adjustRightInd w:val="0"/>
              <w:spacing w:before="240" w:after="6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6AE7" w:rsidRPr="00FA2D3A" w:rsidRDefault="00106AE7" w:rsidP="00106AE7">
            <w:pPr>
              <w:keepNext/>
              <w:autoSpaceDE w:val="0"/>
              <w:autoSpaceDN w:val="0"/>
              <w:adjustRightInd w:val="0"/>
              <w:spacing w:before="240" w:after="6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106AE7" w:rsidRPr="00FA2D3A" w:rsidRDefault="00106AE7" w:rsidP="00106AE7">
            <w:pPr>
              <w:keepNext/>
              <w:autoSpaceDE w:val="0"/>
              <w:autoSpaceDN w:val="0"/>
              <w:adjustRightInd w:val="0"/>
              <w:spacing w:before="240" w:after="60"/>
              <w:jc w:val="center"/>
              <w:rPr>
                <w:sz w:val="22"/>
                <w:szCs w:val="22"/>
              </w:rPr>
            </w:pPr>
          </w:p>
        </w:tc>
      </w:tr>
    </w:tbl>
    <w:p w:rsidR="00106AE7" w:rsidRPr="00FA2D3A" w:rsidRDefault="00106AE7" w:rsidP="00106AE7">
      <w:pPr>
        <w:ind w:firstLine="567"/>
        <w:jc w:val="both"/>
        <w:rPr>
          <w:b/>
          <w:sz w:val="22"/>
          <w:szCs w:val="22"/>
        </w:rPr>
      </w:pPr>
    </w:p>
    <w:p w:rsidR="00106AE7" w:rsidRPr="00FA2D3A" w:rsidRDefault="00106AE7" w:rsidP="00106AE7">
      <w:pPr>
        <w:jc w:val="center"/>
        <w:rPr>
          <w:sz w:val="22"/>
          <w:szCs w:val="22"/>
          <w:lang w:val="en-US"/>
        </w:rPr>
      </w:pPr>
      <w:r w:rsidRPr="00FA2D3A">
        <w:rPr>
          <w:sz w:val="22"/>
          <w:szCs w:val="22"/>
        </w:rPr>
        <w:t>Подписи Сторон</w:t>
      </w:r>
    </w:p>
    <w:tbl>
      <w:tblPr>
        <w:tblW w:w="9806" w:type="dxa"/>
        <w:tblLook w:val="01E0"/>
      </w:tblPr>
      <w:tblGrid>
        <w:gridCol w:w="4890"/>
        <w:gridCol w:w="4916"/>
      </w:tblGrid>
      <w:tr w:rsidR="00106AE7" w:rsidRPr="00FA2D3A" w:rsidTr="00106AE7">
        <w:trPr>
          <w:trHeight w:val="200"/>
        </w:trPr>
        <w:tc>
          <w:tcPr>
            <w:tcW w:w="4890" w:type="dxa"/>
          </w:tcPr>
          <w:p w:rsidR="00106AE7" w:rsidRPr="00FA2D3A" w:rsidRDefault="00106AE7" w:rsidP="00106AE7">
            <w:pPr>
              <w:jc w:val="center"/>
              <w:rPr>
                <w:sz w:val="22"/>
                <w:szCs w:val="22"/>
              </w:rPr>
            </w:pPr>
            <w:r w:rsidRPr="00FA2D3A">
              <w:rPr>
                <w:sz w:val="22"/>
                <w:szCs w:val="22"/>
              </w:rPr>
              <w:t>Заказчик</w:t>
            </w:r>
          </w:p>
        </w:tc>
        <w:tc>
          <w:tcPr>
            <w:tcW w:w="4916" w:type="dxa"/>
          </w:tcPr>
          <w:p w:rsidR="00106AE7" w:rsidRPr="00FA2D3A" w:rsidRDefault="00106AE7" w:rsidP="00106AE7">
            <w:pPr>
              <w:jc w:val="center"/>
              <w:rPr>
                <w:sz w:val="22"/>
                <w:szCs w:val="22"/>
                <w:lang w:val="en-US"/>
              </w:rPr>
            </w:pPr>
            <w:r>
              <w:rPr>
                <w:sz w:val="22"/>
                <w:szCs w:val="22"/>
              </w:rPr>
              <w:t>Подрядчик</w:t>
            </w:r>
          </w:p>
          <w:p w:rsidR="00106AE7" w:rsidRPr="00FA2D3A" w:rsidRDefault="00106AE7" w:rsidP="00106AE7">
            <w:pPr>
              <w:jc w:val="center"/>
              <w:rPr>
                <w:sz w:val="22"/>
                <w:szCs w:val="22"/>
                <w:lang w:val="en-US"/>
              </w:rPr>
            </w:pPr>
          </w:p>
        </w:tc>
      </w:tr>
      <w:tr w:rsidR="00106AE7" w:rsidRPr="00FA2D3A" w:rsidTr="00106AE7">
        <w:trPr>
          <w:trHeight w:val="902"/>
        </w:trPr>
        <w:tc>
          <w:tcPr>
            <w:tcW w:w="4890" w:type="dxa"/>
          </w:tcPr>
          <w:p w:rsidR="00106AE7" w:rsidRPr="00FA2D3A" w:rsidRDefault="00106AE7" w:rsidP="00106AE7">
            <w:pPr>
              <w:rPr>
                <w:sz w:val="22"/>
                <w:szCs w:val="22"/>
              </w:rPr>
            </w:pPr>
          </w:p>
        </w:tc>
        <w:tc>
          <w:tcPr>
            <w:tcW w:w="4916" w:type="dxa"/>
          </w:tcPr>
          <w:p w:rsidR="00106AE7" w:rsidRPr="00FA2D3A" w:rsidRDefault="00106AE7" w:rsidP="00106AE7">
            <w:pPr>
              <w:ind w:left="-70"/>
              <w:rPr>
                <w:sz w:val="22"/>
                <w:szCs w:val="22"/>
              </w:rPr>
            </w:pPr>
          </w:p>
        </w:tc>
      </w:tr>
      <w:tr w:rsidR="00106AE7" w:rsidRPr="00FA2D3A" w:rsidTr="00106AE7">
        <w:tc>
          <w:tcPr>
            <w:tcW w:w="4890" w:type="dxa"/>
          </w:tcPr>
          <w:p w:rsidR="00106AE7" w:rsidRPr="00FA2D3A" w:rsidRDefault="00106AE7" w:rsidP="00106AE7">
            <w:pPr>
              <w:rPr>
                <w:sz w:val="22"/>
                <w:szCs w:val="22"/>
              </w:rPr>
            </w:pPr>
          </w:p>
          <w:p w:rsidR="00106AE7" w:rsidRPr="00FA2D3A" w:rsidRDefault="00106AE7" w:rsidP="00106AE7">
            <w:pPr>
              <w:rPr>
                <w:sz w:val="22"/>
                <w:szCs w:val="22"/>
              </w:rPr>
            </w:pPr>
            <w:r w:rsidRPr="00FA2D3A">
              <w:rPr>
                <w:sz w:val="22"/>
                <w:szCs w:val="22"/>
              </w:rPr>
              <w:t>_____________________/_____________/</w:t>
            </w:r>
          </w:p>
          <w:p w:rsidR="00106AE7" w:rsidRPr="00FA2D3A" w:rsidRDefault="00106AE7" w:rsidP="00106AE7">
            <w:pPr>
              <w:rPr>
                <w:sz w:val="22"/>
                <w:szCs w:val="22"/>
              </w:rPr>
            </w:pPr>
            <w:r w:rsidRPr="00FA2D3A">
              <w:rPr>
                <w:sz w:val="22"/>
                <w:szCs w:val="22"/>
              </w:rPr>
              <w:t>м.п.</w:t>
            </w:r>
            <w:r w:rsidRPr="00FA2D3A">
              <w:rPr>
                <w:sz w:val="22"/>
                <w:szCs w:val="22"/>
              </w:rPr>
              <w:tab/>
            </w:r>
          </w:p>
        </w:tc>
        <w:tc>
          <w:tcPr>
            <w:tcW w:w="4916" w:type="dxa"/>
          </w:tcPr>
          <w:p w:rsidR="00106AE7" w:rsidRPr="00FA2D3A" w:rsidRDefault="00106AE7" w:rsidP="00106AE7">
            <w:pPr>
              <w:jc w:val="both"/>
              <w:rPr>
                <w:snapToGrid w:val="0"/>
                <w:sz w:val="22"/>
                <w:szCs w:val="22"/>
              </w:rPr>
            </w:pPr>
          </w:p>
          <w:p w:rsidR="00106AE7" w:rsidRPr="00FA2D3A" w:rsidRDefault="00106AE7" w:rsidP="00106AE7">
            <w:pPr>
              <w:rPr>
                <w:sz w:val="22"/>
                <w:szCs w:val="22"/>
              </w:rPr>
            </w:pPr>
            <w:r w:rsidRPr="00FA2D3A">
              <w:rPr>
                <w:sz w:val="22"/>
                <w:szCs w:val="22"/>
              </w:rPr>
              <w:t>_____________________/_____________/</w:t>
            </w:r>
          </w:p>
          <w:p w:rsidR="00106AE7" w:rsidRPr="00FA2D3A" w:rsidRDefault="00106AE7" w:rsidP="00106AE7">
            <w:pPr>
              <w:rPr>
                <w:sz w:val="22"/>
                <w:szCs w:val="22"/>
              </w:rPr>
            </w:pPr>
            <w:r w:rsidRPr="00FA2D3A">
              <w:rPr>
                <w:sz w:val="22"/>
                <w:szCs w:val="22"/>
              </w:rPr>
              <w:t>м.п.</w:t>
            </w:r>
            <w:r w:rsidRPr="00FA2D3A">
              <w:rPr>
                <w:sz w:val="22"/>
                <w:szCs w:val="22"/>
              </w:rPr>
              <w:tab/>
            </w:r>
          </w:p>
        </w:tc>
      </w:tr>
    </w:tbl>
    <w:p w:rsidR="00106AE7" w:rsidRPr="00FA2D3A" w:rsidRDefault="00106AE7" w:rsidP="00106AE7">
      <w:pPr>
        <w:jc w:val="center"/>
        <w:rPr>
          <w:b/>
          <w:sz w:val="22"/>
          <w:szCs w:val="22"/>
        </w:rPr>
      </w:pPr>
    </w:p>
    <w:p w:rsidR="00106AE7" w:rsidRDefault="00106AE7" w:rsidP="00106AE7">
      <w:pPr>
        <w:jc w:val="center"/>
        <w:rPr>
          <w:b/>
          <w:sz w:val="22"/>
          <w:szCs w:val="22"/>
        </w:rPr>
      </w:pPr>
    </w:p>
    <w:p w:rsidR="00106AE7" w:rsidRDefault="00106AE7" w:rsidP="00106AE7">
      <w:pPr>
        <w:jc w:val="center"/>
        <w:rPr>
          <w:b/>
          <w:sz w:val="22"/>
          <w:szCs w:val="22"/>
        </w:rPr>
      </w:pPr>
    </w:p>
    <w:p w:rsidR="00106AE7" w:rsidRPr="00FA2D3A" w:rsidRDefault="00106AE7" w:rsidP="00106AE7">
      <w:pPr>
        <w:jc w:val="center"/>
        <w:rPr>
          <w:b/>
          <w:sz w:val="22"/>
          <w:szCs w:val="22"/>
        </w:rPr>
      </w:pPr>
      <w:r>
        <w:rPr>
          <w:b/>
          <w:sz w:val="22"/>
          <w:szCs w:val="22"/>
        </w:rPr>
        <w:t>------------------------------------</w:t>
      </w:r>
    </w:p>
    <w:p w:rsidR="00106AE7" w:rsidRDefault="00106AE7" w:rsidP="00106AE7">
      <w:pPr>
        <w:jc w:val="center"/>
        <w:rPr>
          <w:b/>
          <w:sz w:val="22"/>
          <w:szCs w:val="22"/>
        </w:rPr>
      </w:pPr>
    </w:p>
    <w:p w:rsidR="00106AE7" w:rsidRPr="00FA2D3A" w:rsidRDefault="00106AE7" w:rsidP="00106AE7">
      <w:pPr>
        <w:jc w:val="center"/>
        <w:rPr>
          <w:b/>
          <w:sz w:val="22"/>
          <w:szCs w:val="22"/>
        </w:rPr>
      </w:pPr>
    </w:p>
    <w:p w:rsidR="00106AE7" w:rsidRPr="00255BC5" w:rsidRDefault="00106AE7" w:rsidP="00106AE7">
      <w:pPr>
        <w:jc w:val="center"/>
        <w:rPr>
          <w:b/>
          <w:sz w:val="22"/>
          <w:szCs w:val="22"/>
        </w:rPr>
      </w:pPr>
      <w:r w:rsidRPr="00255BC5">
        <w:rPr>
          <w:b/>
          <w:sz w:val="22"/>
          <w:szCs w:val="22"/>
        </w:rPr>
        <w:t>Форму акта утвердили:</w:t>
      </w:r>
    </w:p>
    <w:p w:rsidR="00106AE7" w:rsidRDefault="00106AE7" w:rsidP="00106AE7">
      <w:pPr>
        <w:jc w:val="center"/>
        <w:rPr>
          <w:b/>
          <w:sz w:val="22"/>
          <w:szCs w:val="22"/>
        </w:rPr>
      </w:pPr>
    </w:p>
    <w:p w:rsidR="00106AE7" w:rsidRPr="00FA2D3A" w:rsidRDefault="00106AE7" w:rsidP="00106AE7">
      <w:pPr>
        <w:jc w:val="center"/>
        <w:rPr>
          <w:b/>
          <w:sz w:val="22"/>
          <w:szCs w:val="22"/>
        </w:rPr>
      </w:pPr>
    </w:p>
    <w:tbl>
      <w:tblPr>
        <w:tblW w:w="9806" w:type="dxa"/>
        <w:tblLook w:val="01E0"/>
      </w:tblPr>
      <w:tblGrid>
        <w:gridCol w:w="4890"/>
        <w:gridCol w:w="4916"/>
      </w:tblGrid>
      <w:tr w:rsidR="00106AE7" w:rsidRPr="00FA2D3A" w:rsidTr="00106AE7">
        <w:trPr>
          <w:trHeight w:val="200"/>
        </w:trPr>
        <w:tc>
          <w:tcPr>
            <w:tcW w:w="4890" w:type="dxa"/>
          </w:tcPr>
          <w:p w:rsidR="00106AE7" w:rsidRPr="00FA2D3A" w:rsidRDefault="00106AE7" w:rsidP="00106AE7">
            <w:pPr>
              <w:rPr>
                <w:b/>
                <w:sz w:val="22"/>
                <w:szCs w:val="22"/>
              </w:rPr>
            </w:pPr>
            <w:r w:rsidRPr="00FA2D3A">
              <w:rPr>
                <w:b/>
                <w:sz w:val="22"/>
                <w:szCs w:val="22"/>
              </w:rPr>
              <w:t>Заказчик</w:t>
            </w:r>
          </w:p>
          <w:p w:rsidR="00106AE7" w:rsidRPr="00FA2D3A" w:rsidRDefault="00106AE7" w:rsidP="00106AE7">
            <w:pPr>
              <w:jc w:val="center"/>
              <w:rPr>
                <w:b/>
                <w:sz w:val="22"/>
                <w:szCs w:val="22"/>
                <w:lang w:val="en-US"/>
              </w:rPr>
            </w:pPr>
          </w:p>
        </w:tc>
        <w:tc>
          <w:tcPr>
            <w:tcW w:w="4916" w:type="dxa"/>
          </w:tcPr>
          <w:p w:rsidR="00106AE7" w:rsidRPr="00FA2D3A" w:rsidRDefault="00106AE7" w:rsidP="00106AE7">
            <w:pPr>
              <w:rPr>
                <w:b/>
                <w:sz w:val="22"/>
                <w:szCs w:val="22"/>
              </w:rPr>
            </w:pPr>
            <w:r>
              <w:rPr>
                <w:b/>
                <w:sz w:val="22"/>
                <w:szCs w:val="22"/>
              </w:rPr>
              <w:t>Подрядчик</w:t>
            </w:r>
          </w:p>
        </w:tc>
      </w:tr>
      <w:tr w:rsidR="00106AE7" w:rsidRPr="00FA2D3A" w:rsidTr="00106AE7">
        <w:trPr>
          <w:trHeight w:val="2021"/>
        </w:trPr>
        <w:tc>
          <w:tcPr>
            <w:tcW w:w="4890" w:type="dxa"/>
          </w:tcPr>
          <w:p w:rsidR="00106AE7" w:rsidRDefault="00106AE7" w:rsidP="00106AE7">
            <w:pPr>
              <w:rPr>
                <w:b/>
                <w:sz w:val="22"/>
                <w:szCs w:val="22"/>
              </w:rPr>
            </w:pPr>
          </w:p>
          <w:p w:rsidR="00106AE7" w:rsidRDefault="00106AE7" w:rsidP="00106AE7">
            <w:pPr>
              <w:rPr>
                <w:b/>
                <w:sz w:val="22"/>
                <w:szCs w:val="22"/>
              </w:rPr>
            </w:pPr>
          </w:p>
          <w:p w:rsidR="00106AE7"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r w:rsidRPr="00FA2D3A">
              <w:rPr>
                <w:b/>
                <w:sz w:val="22"/>
                <w:szCs w:val="22"/>
              </w:rPr>
              <w:t xml:space="preserve"> ______________/</w:t>
            </w:r>
            <w:r>
              <w:rPr>
                <w:b/>
                <w:sz w:val="22"/>
                <w:szCs w:val="22"/>
              </w:rPr>
              <w:t xml:space="preserve">                                  </w:t>
            </w:r>
            <w:r w:rsidRPr="00FA2D3A">
              <w:rPr>
                <w:b/>
                <w:sz w:val="22"/>
                <w:szCs w:val="22"/>
              </w:rPr>
              <w:t xml:space="preserve"> /</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c>
          <w:tcPr>
            <w:tcW w:w="4916" w:type="dxa"/>
          </w:tcPr>
          <w:p w:rsidR="00106AE7" w:rsidRDefault="00106AE7" w:rsidP="00106AE7">
            <w:pPr>
              <w:rPr>
                <w:b/>
                <w:sz w:val="22"/>
                <w:szCs w:val="22"/>
              </w:rPr>
            </w:pPr>
          </w:p>
          <w:p w:rsidR="00106AE7"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r w:rsidRPr="00FA2D3A">
              <w:rPr>
                <w:b/>
                <w:sz w:val="22"/>
                <w:szCs w:val="22"/>
              </w:rPr>
              <w:t>_____________________/</w:t>
            </w:r>
            <w:r>
              <w:rPr>
                <w:b/>
                <w:sz w:val="22"/>
                <w:szCs w:val="22"/>
              </w:rPr>
              <w:t xml:space="preserve">                                </w:t>
            </w:r>
            <w:r w:rsidRPr="00FA2D3A">
              <w:rPr>
                <w:b/>
                <w:sz w:val="22"/>
                <w:szCs w:val="22"/>
              </w:rPr>
              <w:t xml:space="preserve"> /</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r>
    </w:tbl>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jc w:val="right"/>
        <w:rPr>
          <w:b/>
          <w:sz w:val="22"/>
          <w:szCs w:val="22"/>
        </w:rPr>
      </w:pPr>
    </w:p>
    <w:p w:rsidR="00106AE7" w:rsidRDefault="00106AE7" w:rsidP="00106AE7">
      <w:pPr>
        <w:jc w:val="right"/>
        <w:rPr>
          <w:b/>
          <w:sz w:val="22"/>
          <w:szCs w:val="22"/>
        </w:rPr>
      </w:pPr>
    </w:p>
    <w:p w:rsidR="00106AE7" w:rsidRPr="00FA2D3A" w:rsidRDefault="00106AE7" w:rsidP="00106AE7">
      <w:pPr>
        <w:jc w:val="right"/>
        <w:rPr>
          <w:b/>
          <w:sz w:val="22"/>
          <w:szCs w:val="22"/>
        </w:rPr>
      </w:pPr>
      <w:r w:rsidRPr="00FA2D3A">
        <w:rPr>
          <w:b/>
          <w:sz w:val="22"/>
          <w:szCs w:val="22"/>
        </w:rPr>
        <w:t>Приложение № 3</w:t>
      </w:r>
    </w:p>
    <w:p w:rsidR="00106AE7" w:rsidRPr="00FA2D3A" w:rsidRDefault="00106AE7" w:rsidP="00106AE7">
      <w:pPr>
        <w:jc w:val="right"/>
        <w:rPr>
          <w:b/>
          <w:sz w:val="22"/>
          <w:szCs w:val="22"/>
        </w:rPr>
      </w:pPr>
      <w:r w:rsidRPr="00FA2D3A">
        <w:rPr>
          <w:b/>
          <w:sz w:val="22"/>
          <w:szCs w:val="22"/>
        </w:rPr>
        <w:t>к Договору № __________от «____» ____________ 201</w:t>
      </w:r>
      <w:r>
        <w:rPr>
          <w:b/>
          <w:sz w:val="22"/>
          <w:szCs w:val="22"/>
        </w:rPr>
        <w:t>__</w:t>
      </w:r>
      <w:r w:rsidRPr="00FA2D3A">
        <w:rPr>
          <w:b/>
          <w:sz w:val="22"/>
          <w:szCs w:val="22"/>
        </w:rPr>
        <w:t xml:space="preserve"> года.</w:t>
      </w:r>
    </w:p>
    <w:p w:rsidR="00106AE7" w:rsidRPr="00FA2D3A"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b/>
          <w:sz w:val="22"/>
          <w:szCs w:val="22"/>
        </w:rPr>
      </w:pPr>
      <w:r w:rsidRPr="00FA2D3A">
        <w:rPr>
          <w:b/>
          <w:sz w:val="22"/>
          <w:szCs w:val="22"/>
        </w:rPr>
        <w:t xml:space="preserve">Опись узлов деталей, </w:t>
      </w:r>
    </w:p>
    <w:p w:rsidR="00106AE7" w:rsidRPr="00FA2D3A" w:rsidRDefault="00106AE7" w:rsidP="00106AE7">
      <w:pPr>
        <w:spacing w:line="200" w:lineRule="atLeast"/>
        <w:jc w:val="center"/>
        <w:rPr>
          <w:b/>
          <w:sz w:val="22"/>
          <w:szCs w:val="22"/>
        </w:rPr>
      </w:pPr>
      <w:r w:rsidRPr="00FA2D3A">
        <w:rPr>
          <w:b/>
          <w:sz w:val="22"/>
          <w:szCs w:val="22"/>
        </w:rPr>
        <w:t>находящихся на грузовом вагоне, исключенном из инвентарного парка</w:t>
      </w:r>
    </w:p>
    <w:p w:rsidR="00106AE7" w:rsidRDefault="00106AE7" w:rsidP="00106AE7">
      <w:pPr>
        <w:spacing w:line="200" w:lineRule="atLeast"/>
        <w:rPr>
          <w:b/>
          <w:sz w:val="22"/>
          <w:szCs w:val="22"/>
        </w:rPr>
      </w:pPr>
      <w:r w:rsidRPr="00FA2D3A">
        <w:rPr>
          <w:b/>
          <w:sz w:val="22"/>
          <w:szCs w:val="22"/>
        </w:rPr>
        <w:t xml:space="preserve"> ________ «_______»</w:t>
      </w:r>
    </w:p>
    <w:p w:rsidR="00106AE7" w:rsidRDefault="00106AE7" w:rsidP="00106AE7">
      <w:pPr>
        <w:spacing w:line="200" w:lineRule="atLeast"/>
        <w:rPr>
          <w:b/>
          <w:sz w:val="22"/>
          <w:szCs w:val="22"/>
        </w:rPr>
      </w:pPr>
    </w:p>
    <w:p w:rsidR="00106AE7" w:rsidRPr="00FA2D3A" w:rsidRDefault="00106AE7" w:rsidP="00106AE7">
      <w:pPr>
        <w:spacing w:line="200" w:lineRule="atLeast"/>
        <w:rPr>
          <w:b/>
          <w:sz w:val="22"/>
          <w:szCs w:val="22"/>
        </w:rPr>
      </w:pPr>
    </w:p>
    <w:p w:rsidR="00106AE7" w:rsidRPr="00FA2D3A" w:rsidRDefault="00106AE7" w:rsidP="00106AE7">
      <w:pPr>
        <w:spacing w:line="200" w:lineRule="atLeast"/>
        <w:rPr>
          <w:b/>
          <w:sz w:val="22"/>
          <w:szCs w:val="22"/>
        </w:rPr>
      </w:pPr>
    </w:p>
    <w:p w:rsidR="00106AE7" w:rsidRDefault="00106AE7" w:rsidP="00106AE7">
      <w:pPr>
        <w:spacing w:line="200" w:lineRule="atLeast"/>
        <w:rPr>
          <w:sz w:val="22"/>
          <w:szCs w:val="22"/>
        </w:rPr>
      </w:pPr>
      <w:r w:rsidRPr="00FA2D3A">
        <w:rPr>
          <w:sz w:val="22"/>
          <w:szCs w:val="22"/>
        </w:rPr>
        <w:t>Вагон №__________ Модель______ Род (тип)___________</w:t>
      </w:r>
    </w:p>
    <w:p w:rsidR="00106AE7" w:rsidRPr="00FA2D3A" w:rsidRDefault="00106AE7" w:rsidP="00106AE7">
      <w:pPr>
        <w:spacing w:line="200" w:lineRule="atLeast"/>
        <w:rPr>
          <w:sz w:val="22"/>
          <w:szCs w:val="22"/>
        </w:rPr>
      </w:pPr>
    </w:p>
    <w:p w:rsidR="00106AE7" w:rsidRPr="00FA2D3A" w:rsidRDefault="00106AE7" w:rsidP="00106AE7">
      <w:pPr>
        <w:spacing w:line="200" w:lineRule="atLeast"/>
        <w:rPr>
          <w:b/>
          <w:sz w:val="22"/>
          <w:szCs w:val="22"/>
        </w:rPr>
      </w:pPr>
    </w:p>
    <w:tbl>
      <w:tblPr>
        <w:tblW w:w="9494" w:type="dxa"/>
        <w:tblInd w:w="253" w:type="dxa"/>
        <w:tblLook w:val="00A0"/>
      </w:tblPr>
      <w:tblGrid>
        <w:gridCol w:w="825"/>
        <w:gridCol w:w="6685"/>
        <w:gridCol w:w="1984"/>
      </w:tblGrid>
      <w:tr w:rsidR="00106AE7" w:rsidRPr="00FA2D3A" w:rsidTr="00106AE7">
        <w:trPr>
          <w:trHeight w:val="750"/>
        </w:trPr>
        <w:tc>
          <w:tcPr>
            <w:tcW w:w="825"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 п/п</w:t>
            </w:r>
          </w:p>
        </w:tc>
        <w:tc>
          <w:tcPr>
            <w:tcW w:w="6685"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Наименование запасных частей</w:t>
            </w:r>
          </w:p>
        </w:tc>
        <w:tc>
          <w:tcPr>
            <w:tcW w:w="1984"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Количество на вагоне</w:t>
            </w:r>
          </w:p>
        </w:tc>
      </w:tr>
      <w:tr w:rsidR="00106AE7" w:rsidRPr="00FA2D3A" w:rsidTr="00106AE7">
        <w:trPr>
          <w:trHeight w:val="251"/>
        </w:trPr>
        <w:tc>
          <w:tcPr>
            <w:tcW w:w="825" w:type="dxa"/>
            <w:tcBorders>
              <w:top w:val="nil"/>
              <w:left w:val="single" w:sz="4" w:space="0" w:color="auto"/>
              <w:bottom w:val="single" w:sz="4" w:space="0" w:color="auto"/>
              <w:right w:val="single" w:sz="4" w:space="0" w:color="auto"/>
            </w:tcBorders>
          </w:tcPr>
          <w:p w:rsidR="00106AE7" w:rsidRPr="00FA2D3A" w:rsidRDefault="00106AE7" w:rsidP="00106AE7">
            <w:pPr>
              <w:jc w:val="center"/>
              <w:rPr>
                <w:b/>
                <w:bCs/>
                <w:color w:val="000000"/>
                <w:sz w:val="22"/>
                <w:szCs w:val="22"/>
              </w:rPr>
            </w:pPr>
            <w:r w:rsidRPr="00FA2D3A">
              <w:rPr>
                <w:b/>
                <w:bCs/>
                <w:color w:val="000000"/>
                <w:sz w:val="22"/>
                <w:szCs w:val="22"/>
              </w:rPr>
              <w:t> </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Тележка</w:t>
            </w:r>
          </w:p>
        </w:tc>
        <w:tc>
          <w:tcPr>
            <w:tcW w:w="1984" w:type="dxa"/>
            <w:tcBorders>
              <w:top w:val="nil"/>
              <w:left w:val="nil"/>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 xml:space="preserve">Балка надрессорная </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Рама боковая в сборе</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Пружина внутренняя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Пружина наружная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Клин фрикционный (чугун)</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6</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Фрикционная планка – неподвижная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7</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Фрикционная планка – подвижная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8</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Триангель</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9</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Колпак скользуна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10</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Шкворень</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11</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Подвеска тормозного башмака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12</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Тормозной башмак</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13</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Валик подвески тормозного башмака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b/>
                <w:bCs/>
                <w:color w:val="000000"/>
                <w:sz w:val="22"/>
                <w:szCs w:val="22"/>
              </w:rPr>
            </w:pPr>
            <w:r w:rsidRPr="00FA2D3A">
              <w:rPr>
                <w:b/>
                <w:bCs/>
                <w:color w:val="000000"/>
                <w:sz w:val="22"/>
                <w:szCs w:val="22"/>
              </w:rPr>
              <w:t> </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Автосцепное устройство</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14</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Автосцепка в сборе</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15</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Корпус автосцепки</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16</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Замок</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17</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Замкодержатель</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18</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Подъемник замка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19</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Предохранитель</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20</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Валик подъемника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21</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Расцепной рычаг, цепь</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22</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Цепь расцепного рычага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23</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Кронштейн</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24</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Кронштейн фиксирующий</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25</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Державка расцепного привода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lastRenderedPageBreak/>
              <w:t>26</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Кронштейн расцепного привода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27</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 xml:space="preserve">Поглощающий аппарат в сборе                        </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28</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Маятниковый  болт</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29</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Тяговый хомут</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30</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Клин тягового хомута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31</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Маятниковая подвеска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32</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Центрирующая балочка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33</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Планка поддерживающая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34</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Упор передний</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35</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Упор задний</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36</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Упорная плита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37</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Ударная розетка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b/>
                <w:bCs/>
                <w:color w:val="000000"/>
                <w:sz w:val="22"/>
                <w:szCs w:val="22"/>
              </w:rPr>
            </w:pPr>
            <w:r w:rsidRPr="00FA2D3A">
              <w:rPr>
                <w:b/>
                <w:bCs/>
                <w:color w:val="000000"/>
                <w:sz w:val="22"/>
                <w:szCs w:val="22"/>
              </w:rPr>
              <w:t> </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Тормозное оборудование</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38</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Магистральная труба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39</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Авторежим</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40</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Авторегулятор</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 </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Тормозные тяги:</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41</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тяга короткая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42</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 xml:space="preserve">тяга длинная </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43</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тяга подосная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44</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затяжка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45</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упор привода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46</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упор привода тыльный</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47</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упор привода вертикальный</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48</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Тормозной цилиндр</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49</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Запасный резервуар</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50</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Рабочая камера воздухораспределителя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51</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Главная часть воздухораспределителя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458"/>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52</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Магистральная часть воздухораспределителя</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53</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Соединительный рукав</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54</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Концевой кран</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55</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Разобщительный кран</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56</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Стояночный тормоз</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b/>
                <w:bCs/>
                <w:color w:val="000000"/>
                <w:sz w:val="22"/>
                <w:szCs w:val="22"/>
              </w:rPr>
            </w:pPr>
            <w:r w:rsidRPr="00FA2D3A">
              <w:rPr>
                <w:b/>
                <w:bCs/>
                <w:color w:val="000000"/>
                <w:sz w:val="22"/>
                <w:szCs w:val="22"/>
              </w:rPr>
              <w:t> </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Колесная пара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57</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Колесная пара в сборе</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177"/>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 </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b/>
                <w:bCs/>
                <w:color w:val="000000"/>
                <w:sz w:val="22"/>
                <w:szCs w:val="22"/>
              </w:rPr>
            </w:pPr>
            <w:r w:rsidRPr="00FA2D3A">
              <w:rPr>
                <w:b/>
                <w:bCs/>
                <w:color w:val="000000"/>
                <w:sz w:val="22"/>
                <w:szCs w:val="22"/>
              </w:rPr>
              <w:t>Кузов</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58</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Рама вагона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59</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Клин борта платформы</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60</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Борт платформы поперечный</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61</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Пятник</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r w:rsidR="00106AE7" w:rsidRPr="00FA2D3A" w:rsidTr="00106AE7">
        <w:trPr>
          <w:trHeight w:val="375"/>
        </w:trPr>
        <w:tc>
          <w:tcPr>
            <w:tcW w:w="825" w:type="dxa"/>
            <w:tcBorders>
              <w:top w:val="nil"/>
              <w:left w:val="single" w:sz="4" w:space="0" w:color="auto"/>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lastRenderedPageBreak/>
              <w:t>62</w:t>
            </w:r>
          </w:p>
        </w:tc>
        <w:tc>
          <w:tcPr>
            <w:tcW w:w="6685" w:type="dxa"/>
            <w:tcBorders>
              <w:top w:val="nil"/>
              <w:left w:val="nil"/>
              <w:bottom w:val="single" w:sz="4" w:space="0" w:color="auto"/>
              <w:right w:val="single" w:sz="4" w:space="0" w:color="auto"/>
            </w:tcBorders>
            <w:vAlign w:val="bottom"/>
          </w:tcPr>
          <w:p w:rsidR="00106AE7" w:rsidRPr="00FA2D3A" w:rsidRDefault="00106AE7" w:rsidP="00106AE7">
            <w:pPr>
              <w:rPr>
                <w:color w:val="000000"/>
                <w:sz w:val="22"/>
                <w:szCs w:val="22"/>
              </w:rPr>
            </w:pPr>
            <w:r w:rsidRPr="00FA2D3A">
              <w:rPr>
                <w:color w:val="000000"/>
                <w:sz w:val="22"/>
                <w:szCs w:val="22"/>
              </w:rPr>
              <w:t>Запор борта</w:t>
            </w:r>
          </w:p>
        </w:tc>
        <w:tc>
          <w:tcPr>
            <w:tcW w:w="1984" w:type="dxa"/>
            <w:tcBorders>
              <w:top w:val="nil"/>
              <w:left w:val="nil"/>
              <w:bottom w:val="single" w:sz="4" w:space="0" w:color="auto"/>
              <w:right w:val="single" w:sz="4" w:space="0" w:color="auto"/>
            </w:tcBorders>
            <w:noWrap/>
            <w:vAlign w:val="bottom"/>
          </w:tcPr>
          <w:p w:rsidR="00106AE7" w:rsidRPr="00FA2D3A" w:rsidRDefault="00106AE7" w:rsidP="00106AE7">
            <w:pPr>
              <w:jc w:val="center"/>
              <w:rPr>
                <w:color w:val="000000"/>
                <w:sz w:val="22"/>
                <w:szCs w:val="22"/>
              </w:rPr>
            </w:pPr>
            <w:r w:rsidRPr="00FA2D3A">
              <w:rPr>
                <w:color w:val="000000"/>
                <w:sz w:val="22"/>
                <w:szCs w:val="22"/>
              </w:rPr>
              <w:t> </w:t>
            </w:r>
          </w:p>
        </w:tc>
      </w:tr>
    </w:tbl>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jc w:val="center"/>
        <w:rPr>
          <w:sz w:val="22"/>
          <w:szCs w:val="22"/>
          <w:lang w:val="en-US"/>
        </w:rPr>
      </w:pPr>
      <w:r w:rsidRPr="00FA2D3A">
        <w:rPr>
          <w:sz w:val="22"/>
          <w:szCs w:val="22"/>
        </w:rPr>
        <w:t>Подписи Сторон</w:t>
      </w:r>
    </w:p>
    <w:tbl>
      <w:tblPr>
        <w:tblW w:w="9806" w:type="dxa"/>
        <w:tblLook w:val="01E0"/>
      </w:tblPr>
      <w:tblGrid>
        <w:gridCol w:w="4890"/>
        <w:gridCol w:w="4916"/>
      </w:tblGrid>
      <w:tr w:rsidR="00106AE7" w:rsidRPr="00FA2D3A" w:rsidTr="00106AE7">
        <w:trPr>
          <w:trHeight w:val="200"/>
        </w:trPr>
        <w:tc>
          <w:tcPr>
            <w:tcW w:w="4890" w:type="dxa"/>
          </w:tcPr>
          <w:p w:rsidR="00106AE7" w:rsidRPr="00FA2D3A" w:rsidRDefault="00106AE7" w:rsidP="00106AE7">
            <w:pPr>
              <w:jc w:val="center"/>
              <w:rPr>
                <w:sz w:val="22"/>
                <w:szCs w:val="22"/>
              </w:rPr>
            </w:pPr>
            <w:r w:rsidRPr="00FA2D3A">
              <w:rPr>
                <w:sz w:val="22"/>
                <w:szCs w:val="22"/>
              </w:rPr>
              <w:t>Заказчик</w:t>
            </w:r>
          </w:p>
        </w:tc>
        <w:tc>
          <w:tcPr>
            <w:tcW w:w="4916" w:type="dxa"/>
          </w:tcPr>
          <w:p w:rsidR="00106AE7" w:rsidRPr="00FA2D3A" w:rsidRDefault="00106AE7" w:rsidP="00106AE7">
            <w:pPr>
              <w:jc w:val="center"/>
              <w:rPr>
                <w:sz w:val="22"/>
                <w:szCs w:val="22"/>
                <w:lang w:val="en-US"/>
              </w:rPr>
            </w:pPr>
            <w:r>
              <w:rPr>
                <w:sz w:val="22"/>
                <w:szCs w:val="22"/>
              </w:rPr>
              <w:t>Подрядчик</w:t>
            </w:r>
          </w:p>
          <w:p w:rsidR="00106AE7" w:rsidRPr="00FA2D3A" w:rsidRDefault="00106AE7" w:rsidP="00106AE7">
            <w:pPr>
              <w:jc w:val="center"/>
              <w:rPr>
                <w:sz w:val="22"/>
                <w:szCs w:val="22"/>
                <w:lang w:val="en-US"/>
              </w:rPr>
            </w:pPr>
          </w:p>
        </w:tc>
      </w:tr>
      <w:tr w:rsidR="00106AE7" w:rsidRPr="00FA2D3A" w:rsidTr="00106AE7">
        <w:trPr>
          <w:trHeight w:val="902"/>
        </w:trPr>
        <w:tc>
          <w:tcPr>
            <w:tcW w:w="4890" w:type="dxa"/>
          </w:tcPr>
          <w:p w:rsidR="00106AE7" w:rsidRPr="00FA2D3A" w:rsidRDefault="00106AE7" w:rsidP="00106AE7">
            <w:pPr>
              <w:rPr>
                <w:sz w:val="22"/>
                <w:szCs w:val="22"/>
              </w:rPr>
            </w:pPr>
          </w:p>
        </w:tc>
        <w:tc>
          <w:tcPr>
            <w:tcW w:w="4916" w:type="dxa"/>
          </w:tcPr>
          <w:p w:rsidR="00106AE7" w:rsidRPr="00FA2D3A" w:rsidRDefault="00106AE7" w:rsidP="00106AE7">
            <w:pPr>
              <w:ind w:left="-70"/>
              <w:rPr>
                <w:sz w:val="22"/>
                <w:szCs w:val="22"/>
              </w:rPr>
            </w:pPr>
          </w:p>
        </w:tc>
      </w:tr>
      <w:tr w:rsidR="00106AE7" w:rsidRPr="00FA2D3A" w:rsidTr="00106AE7">
        <w:tc>
          <w:tcPr>
            <w:tcW w:w="4890" w:type="dxa"/>
          </w:tcPr>
          <w:p w:rsidR="00106AE7" w:rsidRPr="00FA2D3A" w:rsidRDefault="00106AE7" w:rsidP="00106AE7">
            <w:pPr>
              <w:rPr>
                <w:sz w:val="22"/>
                <w:szCs w:val="22"/>
              </w:rPr>
            </w:pPr>
          </w:p>
          <w:p w:rsidR="00106AE7" w:rsidRPr="00FA2D3A" w:rsidRDefault="00106AE7" w:rsidP="00106AE7">
            <w:pPr>
              <w:rPr>
                <w:sz w:val="22"/>
                <w:szCs w:val="22"/>
              </w:rPr>
            </w:pPr>
            <w:r w:rsidRPr="00FA2D3A">
              <w:rPr>
                <w:sz w:val="22"/>
                <w:szCs w:val="22"/>
              </w:rPr>
              <w:t>_____________________/_____________/</w:t>
            </w:r>
          </w:p>
          <w:p w:rsidR="00106AE7" w:rsidRPr="00FA2D3A" w:rsidRDefault="00106AE7" w:rsidP="00106AE7">
            <w:pPr>
              <w:rPr>
                <w:sz w:val="22"/>
                <w:szCs w:val="22"/>
              </w:rPr>
            </w:pPr>
            <w:r w:rsidRPr="00FA2D3A">
              <w:rPr>
                <w:sz w:val="22"/>
                <w:szCs w:val="22"/>
              </w:rPr>
              <w:t>м.п.</w:t>
            </w:r>
            <w:r w:rsidRPr="00FA2D3A">
              <w:rPr>
                <w:sz w:val="22"/>
                <w:szCs w:val="22"/>
              </w:rPr>
              <w:tab/>
            </w:r>
          </w:p>
        </w:tc>
        <w:tc>
          <w:tcPr>
            <w:tcW w:w="4916" w:type="dxa"/>
          </w:tcPr>
          <w:p w:rsidR="00106AE7" w:rsidRPr="00FA2D3A" w:rsidRDefault="00106AE7" w:rsidP="00106AE7">
            <w:pPr>
              <w:jc w:val="both"/>
              <w:rPr>
                <w:snapToGrid w:val="0"/>
                <w:sz w:val="22"/>
                <w:szCs w:val="22"/>
              </w:rPr>
            </w:pPr>
          </w:p>
          <w:p w:rsidR="00106AE7" w:rsidRPr="00FA2D3A" w:rsidRDefault="00106AE7" w:rsidP="00106AE7">
            <w:pPr>
              <w:rPr>
                <w:sz w:val="22"/>
                <w:szCs w:val="22"/>
              </w:rPr>
            </w:pPr>
            <w:r w:rsidRPr="00FA2D3A">
              <w:rPr>
                <w:sz w:val="22"/>
                <w:szCs w:val="22"/>
              </w:rPr>
              <w:t>_____________________/_____________/</w:t>
            </w:r>
          </w:p>
          <w:p w:rsidR="00106AE7" w:rsidRPr="00FA2D3A" w:rsidRDefault="00106AE7" w:rsidP="00106AE7">
            <w:pPr>
              <w:rPr>
                <w:sz w:val="22"/>
                <w:szCs w:val="22"/>
              </w:rPr>
            </w:pPr>
            <w:r w:rsidRPr="00FA2D3A">
              <w:rPr>
                <w:sz w:val="22"/>
                <w:szCs w:val="22"/>
              </w:rPr>
              <w:t>м.п.</w:t>
            </w:r>
            <w:r w:rsidRPr="00FA2D3A">
              <w:rPr>
                <w:sz w:val="22"/>
                <w:szCs w:val="22"/>
              </w:rPr>
              <w:tab/>
            </w:r>
          </w:p>
        </w:tc>
      </w:tr>
    </w:tbl>
    <w:p w:rsidR="00106AE7" w:rsidRPr="00FA2D3A" w:rsidRDefault="00106AE7" w:rsidP="00106AE7">
      <w:pPr>
        <w:jc w:val="center"/>
        <w:rPr>
          <w:b/>
          <w:sz w:val="22"/>
          <w:szCs w:val="22"/>
        </w:rPr>
      </w:pPr>
    </w:p>
    <w:p w:rsidR="00106AE7" w:rsidRPr="00255BC5" w:rsidRDefault="00106AE7" w:rsidP="00106AE7">
      <w:pPr>
        <w:jc w:val="center"/>
        <w:rPr>
          <w:b/>
          <w:sz w:val="22"/>
          <w:szCs w:val="22"/>
        </w:rPr>
      </w:pPr>
      <w:r w:rsidRPr="00255BC5">
        <w:rPr>
          <w:b/>
          <w:sz w:val="22"/>
          <w:szCs w:val="22"/>
        </w:rPr>
        <w:t>Форму описи утвердили:</w:t>
      </w:r>
    </w:p>
    <w:p w:rsidR="00106AE7" w:rsidRPr="00FA2D3A" w:rsidRDefault="00106AE7" w:rsidP="00106AE7">
      <w:pPr>
        <w:jc w:val="center"/>
        <w:rPr>
          <w:b/>
          <w:sz w:val="22"/>
          <w:szCs w:val="22"/>
        </w:rPr>
      </w:pPr>
    </w:p>
    <w:tbl>
      <w:tblPr>
        <w:tblW w:w="9806" w:type="dxa"/>
        <w:tblLook w:val="01E0"/>
      </w:tblPr>
      <w:tblGrid>
        <w:gridCol w:w="4890"/>
        <w:gridCol w:w="4916"/>
      </w:tblGrid>
      <w:tr w:rsidR="00106AE7" w:rsidRPr="00FA2D3A" w:rsidTr="00106AE7">
        <w:trPr>
          <w:trHeight w:val="200"/>
        </w:trPr>
        <w:tc>
          <w:tcPr>
            <w:tcW w:w="4890" w:type="dxa"/>
          </w:tcPr>
          <w:p w:rsidR="00106AE7" w:rsidRPr="00FA2D3A" w:rsidRDefault="00106AE7" w:rsidP="00106AE7">
            <w:pPr>
              <w:rPr>
                <w:b/>
                <w:sz w:val="22"/>
                <w:szCs w:val="22"/>
              </w:rPr>
            </w:pPr>
            <w:r w:rsidRPr="00FA2D3A">
              <w:rPr>
                <w:b/>
                <w:sz w:val="22"/>
                <w:szCs w:val="22"/>
              </w:rPr>
              <w:t>Заказчик</w:t>
            </w:r>
          </w:p>
          <w:p w:rsidR="00106AE7" w:rsidRPr="00FA2D3A" w:rsidRDefault="00106AE7" w:rsidP="00106AE7">
            <w:pPr>
              <w:jc w:val="center"/>
              <w:rPr>
                <w:b/>
                <w:sz w:val="22"/>
                <w:szCs w:val="22"/>
                <w:lang w:val="en-US"/>
              </w:rPr>
            </w:pPr>
          </w:p>
        </w:tc>
        <w:tc>
          <w:tcPr>
            <w:tcW w:w="4916" w:type="dxa"/>
          </w:tcPr>
          <w:p w:rsidR="00106AE7" w:rsidRPr="00FA2D3A" w:rsidRDefault="00106AE7" w:rsidP="00106AE7">
            <w:pPr>
              <w:rPr>
                <w:b/>
                <w:sz w:val="22"/>
                <w:szCs w:val="22"/>
              </w:rPr>
            </w:pPr>
            <w:r>
              <w:rPr>
                <w:b/>
                <w:sz w:val="22"/>
                <w:szCs w:val="22"/>
              </w:rPr>
              <w:t>Подрядчик</w:t>
            </w:r>
          </w:p>
        </w:tc>
      </w:tr>
      <w:tr w:rsidR="00106AE7" w:rsidRPr="00FA2D3A" w:rsidTr="00106AE7">
        <w:trPr>
          <w:trHeight w:val="2021"/>
        </w:trPr>
        <w:tc>
          <w:tcPr>
            <w:tcW w:w="4890" w:type="dxa"/>
          </w:tcPr>
          <w:p w:rsidR="00106AE7" w:rsidRDefault="00106AE7" w:rsidP="00106AE7">
            <w:pPr>
              <w:rPr>
                <w:b/>
                <w:sz w:val="22"/>
                <w:szCs w:val="22"/>
              </w:rPr>
            </w:pPr>
          </w:p>
          <w:p w:rsidR="00106AE7" w:rsidRDefault="00106AE7" w:rsidP="00106AE7">
            <w:pPr>
              <w:rPr>
                <w:b/>
                <w:sz w:val="22"/>
                <w:szCs w:val="22"/>
              </w:rPr>
            </w:pPr>
          </w:p>
          <w:p w:rsidR="00106AE7"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r w:rsidRPr="00FA2D3A">
              <w:rPr>
                <w:b/>
                <w:sz w:val="22"/>
                <w:szCs w:val="22"/>
              </w:rPr>
              <w:t xml:space="preserve"> ______________/</w:t>
            </w:r>
            <w:r>
              <w:rPr>
                <w:b/>
                <w:sz w:val="22"/>
                <w:szCs w:val="22"/>
              </w:rPr>
              <w:t xml:space="preserve">                            </w:t>
            </w:r>
            <w:r w:rsidRPr="00FA2D3A">
              <w:rPr>
                <w:b/>
                <w:sz w:val="22"/>
                <w:szCs w:val="22"/>
              </w:rPr>
              <w:t xml:space="preserve"> /</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c>
          <w:tcPr>
            <w:tcW w:w="4916" w:type="dxa"/>
          </w:tcPr>
          <w:p w:rsidR="00106AE7" w:rsidRDefault="00106AE7" w:rsidP="00106AE7">
            <w:pPr>
              <w:rPr>
                <w:b/>
                <w:sz w:val="22"/>
                <w:szCs w:val="22"/>
              </w:rPr>
            </w:pPr>
          </w:p>
          <w:p w:rsidR="00106AE7"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p>
          <w:p w:rsidR="00106AE7" w:rsidRPr="00FA2D3A" w:rsidRDefault="00106AE7" w:rsidP="00106AE7">
            <w:pPr>
              <w:rPr>
                <w:b/>
                <w:sz w:val="22"/>
                <w:szCs w:val="22"/>
              </w:rPr>
            </w:pPr>
            <w:r w:rsidRPr="00FA2D3A">
              <w:rPr>
                <w:b/>
                <w:sz w:val="22"/>
                <w:szCs w:val="22"/>
              </w:rPr>
              <w:t>_____________________/</w:t>
            </w:r>
            <w:r>
              <w:rPr>
                <w:b/>
                <w:sz w:val="22"/>
                <w:szCs w:val="22"/>
              </w:rPr>
              <w:t xml:space="preserve">                                   </w:t>
            </w:r>
            <w:r w:rsidRPr="00FA2D3A">
              <w:rPr>
                <w:b/>
                <w:sz w:val="22"/>
                <w:szCs w:val="22"/>
              </w:rPr>
              <w:t>/</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r>
    </w:tbl>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jc w:val="right"/>
        <w:rPr>
          <w:b/>
          <w:sz w:val="22"/>
          <w:szCs w:val="22"/>
        </w:rPr>
      </w:pPr>
      <w:r w:rsidRPr="00FA2D3A">
        <w:rPr>
          <w:b/>
          <w:sz w:val="22"/>
          <w:szCs w:val="22"/>
        </w:rPr>
        <w:lastRenderedPageBreak/>
        <w:t>Приложение № 4</w:t>
      </w:r>
    </w:p>
    <w:p w:rsidR="00106AE7" w:rsidRPr="00FA2D3A" w:rsidRDefault="00106AE7" w:rsidP="00106AE7">
      <w:pPr>
        <w:jc w:val="right"/>
        <w:rPr>
          <w:b/>
          <w:sz w:val="22"/>
          <w:szCs w:val="22"/>
        </w:rPr>
      </w:pPr>
      <w:r w:rsidRPr="00FA2D3A">
        <w:rPr>
          <w:b/>
          <w:sz w:val="22"/>
          <w:szCs w:val="22"/>
        </w:rPr>
        <w:t>к Договору № __________от «____» ____________ 201</w:t>
      </w:r>
      <w:r>
        <w:rPr>
          <w:b/>
          <w:sz w:val="22"/>
          <w:szCs w:val="22"/>
        </w:rPr>
        <w:t>__</w:t>
      </w:r>
      <w:r w:rsidRPr="00FA2D3A">
        <w:rPr>
          <w:b/>
          <w:sz w:val="22"/>
          <w:szCs w:val="22"/>
        </w:rPr>
        <w:t xml:space="preserve"> года.</w:t>
      </w: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b/>
          <w:sz w:val="22"/>
          <w:szCs w:val="22"/>
        </w:rPr>
      </w:pPr>
      <w:r w:rsidRPr="00FA2D3A">
        <w:rPr>
          <w:b/>
          <w:sz w:val="22"/>
          <w:szCs w:val="22"/>
        </w:rPr>
        <w:t xml:space="preserve">Опись неремонтопригодных деталей и узлов, снятых в процессе разделки грузового вагона, исключенного из инвентарного парка. </w:t>
      </w:r>
    </w:p>
    <w:p w:rsidR="00106AE7" w:rsidRPr="00FA2D3A" w:rsidRDefault="00106AE7" w:rsidP="00106AE7">
      <w:pPr>
        <w:spacing w:line="200" w:lineRule="atLeast"/>
        <w:jc w:val="center"/>
        <w:rPr>
          <w:b/>
          <w:sz w:val="22"/>
          <w:szCs w:val="22"/>
        </w:rPr>
      </w:pPr>
    </w:p>
    <w:p w:rsidR="00106AE7" w:rsidRPr="00FA2D3A" w:rsidRDefault="00106AE7" w:rsidP="00106AE7">
      <w:pPr>
        <w:spacing w:line="200" w:lineRule="atLeast"/>
        <w:rPr>
          <w:sz w:val="22"/>
          <w:szCs w:val="22"/>
        </w:rPr>
      </w:pPr>
      <w:r w:rsidRPr="00FA2D3A">
        <w:rPr>
          <w:sz w:val="22"/>
          <w:szCs w:val="22"/>
        </w:rPr>
        <w:t>Вагон №__________ Модель______ Род (тип)___________</w:t>
      </w:r>
    </w:p>
    <w:p w:rsidR="00106AE7" w:rsidRPr="00FA2D3A" w:rsidRDefault="00106AE7" w:rsidP="00106AE7">
      <w:pPr>
        <w:spacing w:line="200" w:lineRule="atLeast"/>
        <w:jc w:val="center"/>
        <w:rPr>
          <w:b/>
          <w:sz w:val="22"/>
          <w:szCs w:val="22"/>
        </w:rPr>
      </w:pPr>
    </w:p>
    <w:tbl>
      <w:tblPr>
        <w:tblW w:w="10045" w:type="dxa"/>
        <w:jc w:val="center"/>
        <w:tblInd w:w="35" w:type="dxa"/>
        <w:tblLook w:val="00A0"/>
      </w:tblPr>
      <w:tblGrid>
        <w:gridCol w:w="581"/>
        <w:gridCol w:w="4234"/>
        <w:gridCol w:w="1566"/>
        <w:gridCol w:w="1488"/>
        <w:gridCol w:w="2176"/>
      </w:tblGrid>
      <w:tr w:rsidR="00106AE7" w:rsidRPr="00FA2D3A" w:rsidTr="00106AE7">
        <w:trPr>
          <w:trHeight w:val="1002"/>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 п/п</w:t>
            </w:r>
          </w:p>
        </w:tc>
        <w:tc>
          <w:tcPr>
            <w:tcW w:w="423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Наименование запасных частей</w:t>
            </w: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Количество на вагоне</w:t>
            </w:r>
          </w:p>
        </w:tc>
        <w:tc>
          <w:tcPr>
            <w:tcW w:w="1272"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Общий вес</w:t>
            </w:r>
          </w:p>
          <w:p w:rsidR="00106AE7" w:rsidRPr="00FA2D3A" w:rsidRDefault="00106AE7" w:rsidP="00106AE7">
            <w:pPr>
              <w:jc w:val="center"/>
              <w:rPr>
                <w:color w:val="000000"/>
                <w:sz w:val="22"/>
                <w:szCs w:val="22"/>
              </w:rPr>
            </w:pPr>
            <w:r w:rsidRPr="00FA2D3A">
              <w:rPr>
                <w:color w:val="000000"/>
                <w:sz w:val="22"/>
                <w:szCs w:val="22"/>
              </w:rPr>
              <w:t>металлолома, т</w:t>
            </w:r>
          </w:p>
        </w:tc>
        <w:tc>
          <w:tcPr>
            <w:tcW w:w="2328"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Категория металлолома</w:t>
            </w:r>
          </w:p>
        </w:tc>
      </w:tr>
      <w:tr w:rsidR="00106AE7" w:rsidRPr="00FA2D3A" w:rsidTr="00106AE7">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r w:rsidR="00106AE7" w:rsidRPr="00FA2D3A" w:rsidTr="00106AE7">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r w:rsidR="00106AE7" w:rsidRPr="00FA2D3A" w:rsidTr="00106AE7">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r w:rsidR="00106AE7" w:rsidRPr="00FA2D3A" w:rsidTr="00106AE7">
        <w:trPr>
          <w:trHeight w:val="394"/>
          <w:jc w:val="center"/>
        </w:trPr>
        <w:tc>
          <w:tcPr>
            <w:tcW w:w="594" w:type="dxa"/>
            <w:tcBorders>
              <w:top w:val="nil"/>
              <w:left w:val="single" w:sz="4" w:space="0" w:color="auto"/>
              <w:bottom w:val="single" w:sz="4" w:space="0" w:color="auto"/>
              <w:right w:val="single" w:sz="4" w:space="0" w:color="auto"/>
            </w:tcBorders>
          </w:tcPr>
          <w:p w:rsidR="00106AE7" w:rsidRPr="00FA2D3A" w:rsidRDefault="00106AE7" w:rsidP="00106AE7">
            <w:pPr>
              <w:jc w:val="center"/>
              <w:rPr>
                <w:b/>
                <w:bCs/>
                <w:color w:val="000000"/>
                <w:sz w:val="22"/>
                <w:szCs w:val="22"/>
              </w:rPr>
            </w:pPr>
          </w:p>
        </w:tc>
        <w:tc>
          <w:tcPr>
            <w:tcW w:w="4234" w:type="dxa"/>
            <w:tcBorders>
              <w:top w:val="nil"/>
              <w:left w:val="single" w:sz="4" w:space="0" w:color="auto"/>
              <w:bottom w:val="single" w:sz="4" w:space="0" w:color="auto"/>
              <w:right w:val="single" w:sz="4" w:space="0" w:color="auto"/>
            </w:tcBorders>
            <w:noWrap/>
            <w:vAlign w:val="bottom"/>
          </w:tcPr>
          <w:p w:rsidR="00106AE7" w:rsidRPr="00FA2D3A" w:rsidRDefault="00106AE7" w:rsidP="00106AE7">
            <w:pPr>
              <w:jc w:val="center"/>
              <w:rPr>
                <w:b/>
                <w:bCs/>
                <w:color w:val="000000"/>
                <w:sz w:val="22"/>
                <w:szCs w:val="22"/>
              </w:rPr>
            </w:pPr>
          </w:p>
        </w:tc>
        <w:tc>
          <w:tcPr>
            <w:tcW w:w="1617" w:type="dxa"/>
            <w:tcBorders>
              <w:top w:val="nil"/>
              <w:left w:val="nil"/>
              <w:bottom w:val="single" w:sz="4" w:space="0" w:color="auto"/>
              <w:right w:val="single" w:sz="4" w:space="0" w:color="auto"/>
            </w:tcBorders>
            <w:vAlign w:val="bottom"/>
          </w:tcPr>
          <w:p w:rsidR="00106AE7" w:rsidRPr="00FA2D3A" w:rsidRDefault="00106AE7" w:rsidP="00106AE7">
            <w:pPr>
              <w:jc w:val="center"/>
              <w:rPr>
                <w:color w:val="000000"/>
                <w:sz w:val="22"/>
                <w:szCs w:val="22"/>
              </w:rPr>
            </w:pPr>
            <w:r w:rsidRPr="00FA2D3A">
              <w:rPr>
                <w:color w:val="000000"/>
                <w:sz w:val="22"/>
                <w:szCs w:val="22"/>
              </w:rPr>
              <w:t> </w:t>
            </w:r>
          </w:p>
        </w:tc>
        <w:tc>
          <w:tcPr>
            <w:tcW w:w="1272" w:type="dxa"/>
            <w:tcBorders>
              <w:top w:val="nil"/>
              <w:left w:val="nil"/>
              <w:bottom w:val="single" w:sz="4" w:space="0" w:color="auto"/>
              <w:right w:val="single" w:sz="4" w:space="0" w:color="auto"/>
            </w:tcBorders>
          </w:tcPr>
          <w:p w:rsidR="00106AE7" w:rsidRPr="00FA2D3A" w:rsidRDefault="00106AE7" w:rsidP="00106AE7">
            <w:pPr>
              <w:jc w:val="center"/>
              <w:rPr>
                <w:color w:val="000000"/>
                <w:sz w:val="22"/>
                <w:szCs w:val="22"/>
              </w:rPr>
            </w:pPr>
          </w:p>
        </w:tc>
        <w:tc>
          <w:tcPr>
            <w:tcW w:w="2328" w:type="dxa"/>
            <w:tcBorders>
              <w:top w:val="nil"/>
              <w:left w:val="nil"/>
              <w:bottom w:val="single" w:sz="4" w:space="0" w:color="auto"/>
              <w:right w:val="single" w:sz="4" w:space="0" w:color="auto"/>
            </w:tcBorders>
          </w:tcPr>
          <w:p w:rsidR="00106AE7" w:rsidRPr="00FA2D3A" w:rsidRDefault="00106AE7" w:rsidP="00106AE7">
            <w:pPr>
              <w:jc w:val="center"/>
              <w:rPr>
                <w:color w:val="000000"/>
                <w:sz w:val="22"/>
                <w:szCs w:val="22"/>
              </w:rPr>
            </w:pPr>
          </w:p>
        </w:tc>
      </w:tr>
    </w:tbl>
    <w:p w:rsidR="00106AE7" w:rsidRPr="00FA2D3A" w:rsidRDefault="00106AE7" w:rsidP="00106AE7">
      <w:pPr>
        <w:spacing w:line="200" w:lineRule="atLeast"/>
        <w:jc w:val="center"/>
        <w:rPr>
          <w:b/>
          <w:sz w:val="22"/>
          <w:szCs w:val="22"/>
        </w:rPr>
      </w:pPr>
    </w:p>
    <w:tbl>
      <w:tblPr>
        <w:tblW w:w="4835" w:type="dxa"/>
        <w:tblInd w:w="108" w:type="dxa"/>
        <w:tblLook w:val="00A0"/>
      </w:tblPr>
      <w:tblGrid>
        <w:gridCol w:w="567"/>
        <w:gridCol w:w="2835"/>
        <w:gridCol w:w="1433"/>
      </w:tblGrid>
      <w:tr w:rsidR="00106AE7" w:rsidRPr="00FA2D3A" w:rsidTr="00106AE7">
        <w:trPr>
          <w:trHeight w:val="1002"/>
          <w:tblHeader/>
        </w:trPr>
        <w:tc>
          <w:tcPr>
            <w:tcW w:w="567"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вес</w:t>
            </w:r>
          </w:p>
          <w:p w:rsidR="00106AE7" w:rsidRPr="00FA2D3A" w:rsidRDefault="00106AE7" w:rsidP="00106AE7">
            <w:pPr>
              <w:jc w:val="center"/>
              <w:rPr>
                <w:color w:val="000000"/>
                <w:sz w:val="22"/>
                <w:szCs w:val="22"/>
              </w:rPr>
            </w:pPr>
            <w:r w:rsidRPr="00FA2D3A">
              <w:rPr>
                <w:color w:val="000000"/>
                <w:sz w:val="22"/>
                <w:szCs w:val="22"/>
              </w:rPr>
              <w:t>металлолома, т</w:t>
            </w:r>
          </w:p>
        </w:tc>
        <w:tc>
          <w:tcPr>
            <w:tcW w:w="1433"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r w:rsidRPr="00FA2D3A">
              <w:rPr>
                <w:color w:val="000000"/>
                <w:sz w:val="22"/>
                <w:szCs w:val="22"/>
              </w:rPr>
              <w:t>Категория металлолома</w:t>
            </w:r>
          </w:p>
        </w:tc>
      </w:tr>
      <w:tr w:rsidR="00106AE7" w:rsidRPr="00FA2D3A" w:rsidTr="00106AE7">
        <w:trPr>
          <w:trHeight w:val="369"/>
          <w:tblHeader/>
        </w:trPr>
        <w:tc>
          <w:tcPr>
            <w:tcW w:w="567" w:type="dxa"/>
            <w:tcBorders>
              <w:top w:val="single" w:sz="4" w:space="0" w:color="auto"/>
              <w:left w:val="single" w:sz="4" w:space="0" w:color="auto"/>
              <w:bottom w:val="single" w:sz="4" w:space="0" w:color="auto"/>
              <w:right w:val="single" w:sz="4" w:space="0" w:color="auto"/>
            </w:tcBorders>
          </w:tcPr>
          <w:p w:rsidR="00106AE7" w:rsidRPr="00FA2D3A" w:rsidRDefault="00106AE7" w:rsidP="00106AE7">
            <w:pPr>
              <w:jc w:val="cente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433"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r w:rsidR="00106AE7" w:rsidRPr="00FA2D3A" w:rsidTr="00106AE7">
        <w:trPr>
          <w:trHeight w:val="369"/>
          <w:tblHeader/>
        </w:trPr>
        <w:tc>
          <w:tcPr>
            <w:tcW w:w="567" w:type="dxa"/>
            <w:tcBorders>
              <w:top w:val="single" w:sz="4" w:space="0" w:color="auto"/>
              <w:left w:val="single" w:sz="4" w:space="0" w:color="auto"/>
              <w:bottom w:val="single" w:sz="4" w:space="0" w:color="auto"/>
              <w:right w:val="single" w:sz="4" w:space="0" w:color="auto"/>
            </w:tcBorders>
          </w:tcPr>
          <w:p w:rsidR="00106AE7" w:rsidRPr="00FA2D3A" w:rsidRDefault="00106AE7" w:rsidP="00106AE7">
            <w:pPr>
              <w:jc w:val="cente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c>
          <w:tcPr>
            <w:tcW w:w="1433" w:type="dxa"/>
            <w:tcBorders>
              <w:top w:val="single" w:sz="4" w:space="0" w:color="auto"/>
              <w:left w:val="nil"/>
              <w:bottom w:val="single" w:sz="4" w:space="0" w:color="auto"/>
              <w:right w:val="single" w:sz="4" w:space="0" w:color="auto"/>
            </w:tcBorders>
            <w:vAlign w:val="center"/>
          </w:tcPr>
          <w:p w:rsidR="00106AE7" w:rsidRPr="00FA2D3A" w:rsidRDefault="00106AE7" w:rsidP="00106AE7">
            <w:pPr>
              <w:jc w:val="center"/>
              <w:rPr>
                <w:color w:val="000000"/>
                <w:sz w:val="22"/>
                <w:szCs w:val="22"/>
              </w:rPr>
            </w:pPr>
          </w:p>
        </w:tc>
      </w:tr>
    </w:tbl>
    <w:p w:rsidR="00106AE7" w:rsidRPr="00FA2D3A" w:rsidRDefault="00106AE7" w:rsidP="00106AE7">
      <w:pPr>
        <w:spacing w:line="200" w:lineRule="atLeast"/>
        <w:jc w:val="center"/>
        <w:rPr>
          <w:sz w:val="22"/>
          <w:szCs w:val="22"/>
        </w:rPr>
      </w:pPr>
    </w:p>
    <w:p w:rsidR="00106AE7" w:rsidRPr="00FA2D3A" w:rsidRDefault="00106AE7" w:rsidP="00106AE7">
      <w:pPr>
        <w:spacing w:line="200" w:lineRule="atLeast"/>
        <w:jc w:val="center"/>
        <w:rPr>
          <w:sz w:val="22"/>
          <w:szCs w:val="22"/>
        </w:rPr>
      </w:pPr>
    </w:p>
    <w:p w:rsidR="00106AE7" w:rsidRPr="00FA2D3A" w:rsidRDefault="00106AE7" w:rsidP="00106AE7">
      <w:pPr>
        <w:jc w:val="center"/>
        <w:rPr>
          <w:sz w:val="22"/>
          <w:szCs w:val="22"/>
          <w:lang w:val="en-US"/>
        </w:rPr>
      </w:pPr>
      <w:r w:rsidRPr="00FA2D3A">
        <w:rPr>
          <w:sz w:val="22"/>
          <w:szCs w:val="22"/>
        </w:rPr>
        <w:t>Подписи Сторон</w:t>
      </w:r>
    </w:p>
    <w:tbl>
      <w:tblPr>
        <w:tblW w:w="9806" w:type="dxa"/>
        <w:tblLook w:val="01E0"/>
      </w:tblPr>
      <w:tblGrid>
        <w:gridCol w:w="4890"/>
        <w:gridCol w:w="4916"/>
      </w:tblGrid>
      <w:tr w:rsidR="00106AE7" w:rsidRPr="00FA2D3A" w:rsidTr="00106AE7">
        <w:trPr>
          <w:trHeight w:val="200"/>
        </w:trPr>
        <w:tc>
          <w:tcPr>
            <w:tcW w:w="4890" w:type="dxa"/>
          </w:tcPr>
          <w:p w:rsidR="00106AE7" w:rsidRPr="00FA2D3A" w:rsidRDefault="00106AE7" w:rsidP="00106AE7">
            <w:pPr>
              <w:jc w:val="center"/>
              <w:rPr>
                <w:sz w:val="22"/>
                <w:szCs w:val="22"/>
              </w:rPr>
            </w:pPr>
            <w:r w:rsidRPr="00FA2D3A">
              <w:rPr>
                <w:sz w:val="22"/>
                <w:szCs w:val="22"/>
              </w:rPr>
              <w:t>Заказчик</w:t>
            </w:r>
          </w:p>
        </w:tc>
        <w:tc>
          <w:tcPr>
            <w:tcW w:w="4916" w:type="dxa"/>
          </w:tcPr>
          <w:p w:rsidR="00106AE7" w:rsidRPr="00FA2D3A" w:rsidRDefault="00106AE7" w:rsidP="00106AE7">
            <w:pPr>
              <w:jc w:val="center"/>
              <w:rPr>
                <w:sz w:val="22"/>
                <w:szCs w:val="22"/>
                <w:lang w:val="en-US"/>
              </w:rPr>
            </w:pPr>
            <w:r>
              <w:rPr>
                <w:sz w:val="22"/>
                <w:szCs w:val="22"/>
              </w:rPr>
              <w:t>Подрядчик</w:t>
            </w:r>
          </w:p>
          <w:p w:rsidR="00106AE7" w:rsidRPr="00FA2D3A" w:rsidRDefault="00106AE7" w:rsidP="00106AE7">
            <w:pPr>
              <w:jc w:val="center"/>
              <w:rPr>
                <w:sz w:val="22"/>
                <w:szCs w:val="22"/>
                <w:lang w:val="en-US"/>
              </w:rPr>
            </w:pPr>
          </w:p>
        </w:tc>
      </w:tr>
      <w:tr w:rsidR="00106AE7" w:rsidRPr="00FA2D3A" w:rsidTr="00106AE7">
        <w:trPr>
          <w:trHeight w:val="902"/>
        </w:trPr>
        <w:tc>
          <w:tcPr>
            <w:tcW w:w="4890" w:type="dxa"/>
          </w:tcPr>
          <w:p w:rsidR="00106AE7" w:rsidRPr="00FA2D3A" w:rsidRDefault="00106AE7" w:rsidP="00106AE7">
            <w:pPr>
              <w:rPr>
                <w:sz w:val="22"/>
                <w:szCs w:val="22"/>
              </w:rPr>
            </w:pPr>
          </w:p>
        </w:tc>
        <w:tc>
          <w:tcPr>
            <w:tcW w:w="4916" w:type="dxa"/>
          </w:tcPr>
          <w:p w:rsidR="00106AE7" w:rsidRPr="00FA2D3A" w:rsidRDefault="00106AE7" w:rsidP="00106AE7">
            <w:pPr>
              <w:ind w:left="-70"/>
              <w:rPr>
                <w:sz w:val="22"/>
                <w:szCs w:val="22"/>
              </w:rPr>
            </w:pPr>
          </w:p>
        </w:tc>
      </w:tr>
      <w:tr w:rsidR="00106AE7" w:rsidRPr="00FA2D3A" w:rsidTr="00106AE7">
        <w:tc>
          <w:tcPr>
            <w:tcW w:w="4890" w:type="dxa"/>
          </w:tcPr>
          <w:p w:rsidR="00106AE7" w:rsidRPr="00FA2D3A" w:rsidRDefault="00106AE7" w:rsidP="00106AE7">
            <w:pPr>
              <w:rPr>
                <w:sz w:val="22"/>
                <w:szCs w:val="22"/>
              </w:rPr>
            </w:pPr>
          </w:p>
          <w:p w:rsidR="00106AE7" w:rsidRPr="00FA2D3A" w:rsidRDefault="00106AE7" w:rsidP="00106AE7">
            <w:pPr>
              <w:rPr>
                <w:sz w:val="22"/>
                <w:szCs w:val="22"/>
              </w:rPr>
            </w:pPr>
            <w:r w:rsidRPr="00FA2D3A">
              <w:rPr>
                <w:sz w:val="22"/>
                <w:szCs w:val="22"/>
              </w:rPr>
              <w:t>_____________________/_____________/</w:t>
            </w:r>
          </w:p>
          <w:p w:rsidR="00106AE7" w:rsidRPr="00FA2D3A" w:rsidRDefault="00106AE7" w:rsidP="00106AE7">
            <w:pPr>
              <w:rPr>
                <w:sz w:val="22"/>
                <w:szCs w:val="22"/>
              </w:rPr>
            </w:pPr>
            <w:r w:rsidRPr="00FA2D3A">
              <w:rPr>
                <w:sz w:val="22"/>
                <w:szCs w:val="22"/>
              </w:rPr>
              <w:t>м.п.</w:t>
            </w:r>
            <w:r w:rsidRPr="00FA2D3A">
              <w:rPr>
                <w:sz w:val="22"/>
                <w:szCs w:val="22"/>
              </w:rPr>
              <w:tab/>
            </w:r>
          </w:p>
        </w:tc>
        <w:tc>
          <w:tcPr>
            <w:tcW w:w="4916" w:type="dxa"/>
          </w:tcPr>
          <w:p w:rsidR="00106AE7" w:rsidRPr="00FA2D3A" w:rsidRDefault="00106AE7" w:rsidP="00106AE7">
            <w:pPr>
              <w:jc w:val="both"/>
              <w:rPr>
                <w:snapToGrid w:val="0"/>
                <w:sz w:val="22"/>
                <w:szCs w:val="22"/>
              </w:rPr>
            </w:pPr>
          </w:p>
          <w:p w:rsidR="00106AE7" w:rsidRPr="00FA2D3A" w:rsidRDefault="00106AE7" w:rsidP="00106AE7">
            <w:pPr>
              <w:rPr>
                <w:sz w:val="22"/>
                <w:szCs w:val="22"/>
              </w:rPr>
            </w:pPr>
            <w:r w:rsidRPr="00FA2D3A">
              <w:rPr>
                <w:sz w:val="22"/>
                <w:szCs w:val="22"/>
              </w:rPr>
              <w:t>_____________________/_____________/</w:t>
            </w:r>
          </w:p>
          <w:p w:rsidR="00106AE7" w:rsidRPr="00FA2D3A" w:rsidRDefault="00106AE7" w:rsidP="00106AE7">
            <w:pPr>
              <w:rPr>
                <w:sz w:val="22"/>
                <w:szCs w:val="22"/>
              </w:rPr>
            </w:pPr>
            <w:r w:rsidRPr="00FA2D3A">
              <w:rPr>
                <w:sz w:val="22"/>
                <w:szCs w:val="22"/>
              </w:rPr>
              <w:t>м.п.</w:t>
            </w:r>
            <w:r w:rsidRPr="00FA2D3A">
              <w:rPr>
                <w:sz w:val="22"/>
                <w:szCs w:val="22"/>
              </w:rPr>
              <w:tab/>
            </w:r>
          </w:p>
        </w:tc>
      </w:tr>
    </w:tbl>
    <w:p w:rsidR="00106AE7" w:rsidRPr="00FA2D3A" w:rsidRDefault="00106AE7" w:rsidP="00106AE7">
      <w:pPr>
        <w:jc w:val="center"/>
        <w:rPr>
          <w:b/>
          <w:sz w:val="22"/>
          <w:szCs w:val="22"/>
        </w:rPr>
      </w:pPr>
    </w:p>
    <w:p w:rsidR="00106AE7" w:rsidRPr="00255BC5" w:rsidRDefault="00106AE7" w:rsidP="00106AE7">
      <w:pPr>
        <w:jc w:val="center"/>
        <w:rPr>
          <w:b/>
          <w:sz w:val="22"/>
          <w:szCs w:val="22"/>
        </w:rPr>
      </w:pPr>
      <w:r w:rsidRPr="00255BC5">
        <w:rPr>
          <w:b/>
          <w:sz w:val="22"/>
          <w:szCs w:val="22"/>
        </w:rPr>
        <w:t>Форму описи утвердили:</w:t>
      </w:r>
    </w:p>
    <w:p w:rsidR="00106AE7" w:rsidRPr="00FA2D3A" w:rsidRDefault="00106AE7" w:rsidP="00106AE7">
      <w:pPr>
        <w:jc w:val="center"/>
        <w:rPr>
          <w:b/>
          <w:sz w:val="22"/>
          <w:szCs w:val="22"/>
        </w:rPr>
      </w:pPr>
    </w:p>
    <w:tbl>
      <w:tblPr>
        <w:tblW w:w="9806" w:type="dxa"/>
        <w:tblLook w:val="01E0"/>
      </w:tblPr>
      <w:tblGrid>
        <w:gridCol w:w="4890"/>
        <w:gridCol w:w="4916"/>
      </w:tblGrid>
      <w:tr w:rsidR="00106AE7" w:rsidRPr="00FA2D3A" w:rsidTr="00106AE7">
        <w:trPr>
          <w:trHeight w:val="200"/>
        </w:trPr>
        <w:tc>
          <w:tcPr>
            <w:tcW w:w="4890" w:type="dxa"/>
          </w:tcPr>
          <w:p w:rsidR="00106AE7" w:rsidRPr="00FA2D3A" w:rsidRDefault="00106AE7" w:rsidP="00106AE7">
            <w:pPr>
              <w:rPr>
                <w:b/>
                <w:sz w:val="22"/>
                <w:szCs w:val="22"/>
              </w:rPr>
            </w:pPr>
            <w:r w:rsidRPr="00FA2D3A">
              <w:rPr>
                <w:b/>
                <w:sz w:val="22"/>
                <w:szCs w:val="22"/>
              </w:rPr>
              <w:t>Заказчик</w:t>
            </w:r>
          </w:p>
          <w:p w:rsidR="00106AE7" w:rsidRPr="00FA2D3A" w:rsidRDefault="00106AE7" w:rsidP="00106AE7">
            <w:pPr>
              <w:jc w:val="center"/>
              <w:rPr>
                <w:b/>
                <w:sz w:val="22"/>
                <w:szCs w:val="22"/>
                <w:lang w:val="en-US"/>
              </w:rPr>
            </w:pPr>
          </w:p>
        </w:tc>
        <w:tc>
          <w:tcPr>
            <w:tcW w:w="4916" w:type="dxa"/>
          </w:tcPr>
          <w:p w:rsidR="00106AE7" w:rsidRDefault="00106AE7" w:rsidP="00106AE7">
            <w:pPr>
              <w:rPr>
                <w:b/>
                <w:sz w:val="22"/>
                <w:szCs w:val="22"/>
                <w:lang w:val="en-US"/>
              </w:rPr>
            </w:pPr>
            <w:r>
              <w:rPr>
                <w:b/>
                <w:sz w:val="22"/>
                <w:szCs w:val="22"/>
              </w:rPr>
              <w:t>Подрядчик</w:t>
            </w:r>
          </w:p>
          <w:p w:rsidR="00106AE7" w:rsidRDefault="00106AE7" w:rsidP="00106AE7">
            <w:pPr>
              <w:rPr>
                <w:b/>
                <w:sz w:val="22"/>
                <w:szCs w:val="22"/>
                <w:lang w:val="en-US"/>
              </w:rPr>
            </w:pPr>
          </w:p>
          <w:p w:rsidR="00106AE7" w:rsidRPr="00A716D2" w:rsidRDefault="00106AE7" w:rsidP="00106AE7">
            <w:pPr>
              <w:rPr>
                <w:b/>
                <w:sz w:val="22"/>
                <w:szCs w:val="22"/>
                <w:lang w:val="en-US"/>
              </w:rPr>
            </w:pPr>
          </w:p>
        </w:tc>
      </w:tr>
      <w:tr w:rsidR="00106AE7" w:rsidRPr="00FA2D3A" w:rsidTr="00106AE7">
        <w:trPr>
          <w:trHeight w:val="2021"/>
        </w:trPr>
        <w:tc>
          <w:tcPr>
            <w:tcW w:w="4890" w:type="dxa"/>
          </w:tcPr>
          <w:p w:rsidR="00106AE7" w:rsidRPr="00FA2D3A" w:rsidRDefault="00106AE7" w:rsidP="00106AE7">
            <w:pPr>
              <w:rPr>
                <w:b/>
                <w:sz w:val="22"/>
                <w:szCs w:val="22"/>
              </w:rPr>
            </w:pPr>
          </w:p>
          <w:p w:rsidR="00106AE7" w:rsidRPr="00FA2D3A" w:rsidRDefault="00106AE7" w:rsidP="00106AE7">
            <w:pPr>
              <w:rPr>
                <w:b/>
                <w:sz w:val="22"/>
                <w:szCs w:val="22"/>
              </w:rPr>
            </w:pPr>
            <w:r w:rsidRPr="00FA2D3A">
              <w:rPr>
                <w:b/>
                <w:sz w:val="22"/>
                <w:szCs w:val="22"/>
              </w:rPr>
              <w:t xml:space="preserve"> ______________/</w:t>
            </w:r>
            <w:r>
              <w:rPr>
                <w:b/>
                <w:sz w:val="22"/>
                <w:szCs w:val="22"/>
                <w:lang w:val="en-US"/>
              </w:rPr>
              <w:t xml:space="preserve">                               </w:t>
            </w:r>
            <w:r w:rsidRPr="00FA2D3A">
              <w:rPr>
                <w:b/>
                <w:sz w:val="22"/>
                <w:szCs w:val="22"/>
              </w:rPr>
              <w:t>/</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c>
          <w:tcPr>
            <w:tcW w:w="4916" w:type="dxa"/>
          </w:tcPr>
          <w:p w:rsidR="00106AE7" w:rsidRDefault="00106AE7" w:rsidP="00106AE7">
            <w:pPr>
              <w:rPr>
                <w:b/>
                <w:sz w:val="22"/>
                <w:szCs w:val="22"/>
                <w:lang w:val="en-US"/>
              </w:rPr>
            </w:pPr>
          </w:p>
          <w:p w:rsidR="00106AE7" w:rsidRPr="00FA2D3A" w:rsidRDefault="00106AE7" w:rsidP="00106AE7">
            <w:pPr>
              <w:rPr>
                <w:b/>
                <w:sz w:val="22"/>
                <w:szCs w:val="22"/>
              </w:rPr>
            </w:pPr>
            <w:r w:rsidRPr="00FA2D3A">
              <w:rPr>
                <w:b/>
                <w:sz w:val="22"/>
                <w:szCs w:val="22"/>
              </w:rPr>
              <w:t>_____________________/</w:t>
            </w:r>
            <w:r>
              <w:rPr>
                <w:b/>
                <w:sz w:val="22"/>
                <w:szCs w:val="22"/>
                <w:lang w:val="en-US"/>
              </w:rPr>
              <w:t xml:space="preserve">                                </w:t>
            </w:r>
            <w:r w:rsidRPr="00FA2D3A">
              <w:rPr>
                <w:b/>
                <w:sz w:val="22"/>
                <w:szCs w:val="22"/>
              </w:rPr>
              <w:t>/</w:t>
            </w:r>
          </w:p>
          <w:p w:rsidR="00106AE7" w:rsidRPr="00FA2D3A" w:rsidRDefault="00106AE7" w:rsidP="00106AE7">
            <w:pPr>
              <w:pStyle w:val="a7"/>
              <w:rPr>
                <w:sz w:val="22"/>
                <w:szCs w:val="22"/>
              </w:rPr>
            </w:pPr>
            <w:r w:rsidRPr="00FA2D3A">
              <w:rPr>
                <w:sz w:val="22"/>
                <w:szCs w:val="22"/>
              </w:rPr>
              <w:t>м.п.</w:t>
            </w:r>
          </w:p>
          <w:p w:rsidR="00106AE7" w:rsidRPr="00FA2D3A" w:rsidRDefault="00106AE7" w:rsidP="00106AE7">
            <w:pPr>
              <w:pStyle w:val="a7"/>
              <w:rPr>
                <w:sz w:val="22"/>
                <w:szCs w:val="22"/>
              </w:rPr>
            </w:pPr>
          </w:p>
        </w:tc>
      </w:tr>
    </w:tbl>
    <w:p w:rsidR="00E7725A" w:rsidRDefault="00E7725A" w:rsidP="00345EF3">
      <w:pPr>
        <w:rPr>
          <w:sz w:val="28"/>
          <w:szCs w:val="28"/>
        </w:rPr>
        <w:sectPr w:rsidR="00E7725A" w:rsidSect="00106AE7">
          <w:footerReference w:type="default" r:id="rId10"/>
          <w:pgSz w:w="11906" w:h="16838" w:code="9"/>
          <w:pgMar w:top="709" w:right="851" w:bottom="284" w:left="1418" w:header="709" w:footer="0" w:gutter="0"/>
          <w:cols w:space="708"/>
          <w:titlePg/>
          <w:docGrid w:linePitch="381"/>
        </w:sectPr>
      </w:pPr>
    </w:p>
    <w:p w:rsidR="00301B1B" w:rsidRPr="002E2638" w:rsidRDefault="00301B1B" w:rsidP="00106AE7"/>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ED3C9B" w:rsidRPr="00877247" w:rsidTr="00ED3C9B">
        <w:trPr>
          <w:trHeight w:val="1408"/>
        </w:trPr>
        <w:tc>
          <w:tcPr>
            <w:tcW w:w="4709" w:type="dxa"/>
            <w:tcBorders>
              <w:top w:val="nil"/>
              <w:left w:val="nil"/>
              <w:bottom w:val="nil"/>
              <w:right w:val="nil"/>
            </w:tcBorders>
          </w:tcPr>
          <w:p w:rsidR="00ED3C9B" w:rsidRPr="00877247" w:rsidRDefault="00ED3C9B" w:rsidP="00ED3C9B">
            <w:pPr>
              <w:rPr>
                <w:sz w:val="28"/>
                <w:szCs w:val="28"/>
                <w:vertAlign w:val="superscript"/>
              </w:rPr>
            </w:pPr>
          </w:p>
        </w:tc>
        <w:tc>
          <w:tcPr>
            <w:tcW w:w="4336" w:type="dxa"/>
            <w:tcBorders>
              <w:top w:val="nil"/>
              <w:left w:val="nil"/>
              <w:bottom w:val="nil"/>
              <w:right w:val="nil"/>
            </w:tcBorders>
          </w:tcPr>
          <w:p w:rsidR="00ED3C9B" w:rsidRPr="00877247" w:rsidRDefault="00ED3C9B" w:rsidP="00ED3C9B">
            <w:pPr>
              <w:rPr>
                <w:sz w:val="28"/>
                <w:szCs w:val="28"/>
              </w:rPr>
            </w:pPr>
          </w:p>
        </w:tc>
      </w:tr>
    </w:tbl>
    <w:p w:rsidR="004B60EA" w:rsidRDefault="004B60EA" w:rsidP="00106AE7">
      <w:pPr>
        <w:pStyle w:val="a7"/>
        <w:ind w:firstLine="0"/>
        <w:jc w:val="right"/>
        <w:rPr>
          <w:sz w:val="28"/>
          <w:szCs w:val="28"/>
        </w:rPr>
      </w:pPr>
      <w:r w:rsidRPr="004B60EA">
        <w:rPr>
          <w:sz w:val="28"/>
          <w:szCs w:val="28"/>
        </w:rPr>
        <w:t>Приложение № 6</w:t>
      </w:r>
    </w:p>
    <w:p w:rsidR="004B60EA" w:rsidRPr="004B60EA" w:rsidRDefault="004B60EA" w:rsidP="004B60EA">
      <w:pPr>
        <w:pStyle w:val="a7"/>
        <w:ind w:firstLine="0"/>
        <w:jc w:val="right"/>
        <w:rPr>
          <w:sz w:val="28"/>
          <w:szCs w:val="28"/>
        </w:rPr>
      </w:pPr>
      <w:r w:rsidRPr="004B60EA">
        <w:rPr>
          <w:sz w:val="28"/>
          <w:szCs w:val="28"/>
        </w:rPr>
        <w:t>к документации о закупке</w:t>
      </w:r>
    </w:p>
    <w:p w:rsidR="004B60EA" w:rsidRPr="004B60EA" w:rsidRDefault="004B60EA" w:rsidP="004B60EA">
      <w:pPr>
        <w:pStyle w:val="a7"/>
        <w:jc w:val="left"/>
        <w:rPr>
          <w:b/>
          <w:i/>
          <w:sz w:val="28"/>
          <w:szCs w:val="28"/>
        </w:rPr>
      </w:pPr>
    </w:p>
    <w:p w:rsidR="004B60EA" w:rsidRPr="004B60EA" w:rsidRDefault="004B60EA" w:rsidP="004B60EA">
      <w:pPr>
        <w:pStyle w:val="a7"/>
        <w:jc w:val="left"/>
        <w:rPr>
          <w:b/>
          <w:i/>
          <w:sz w:val="28"/>
          <w:szCs w:val="28"/>
        </w:rPr>
      </w:pPr>
    </w:p>
    <w:p w:rsidR="004B60EA" w:rsidRPr="004B60EA" w:rsidRDefault="004B60EA" w:rsidP="004B60EA">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4B60EA" w:rsidRPr="004B60EA" w:rsidRDefault="004B60EA" w:rsidP="004B60EA">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4B60EA" w:rsidRPr="004B60EA" w:rsidRDefault="004B60EA" w:rsidP="004B60EA">
      <w:pPr>
        <w:jc w:val="center"/>
      </w:pPr>
    </w:p>
    <w:p w:rsidR="004B60EA" w:rsidRPr="004B60EA" w:rsidRDefault="004B60EA" w:rsidP="004B60EA">
      <w:pPr>
        <w:tabs>
          <w:tab w:val="left" w:pos="9639"/>
        </w:tabs>
        <w:jc w:val="center"/>
        <w:rPr>
          <w:b/>
          <w:bCs/>
          <w:sz w:val="28"/>
          <w:szCs w:val="28"/>
        </w:rPr>
      </w:pPr>
      <w:r w:rsidRPr="004B60EA">
        <w:rPr>
          <w:b/>
          <w:bCs/>
          <w:sz w:val="28"/>
          <w:szCs w:val="28"/>
        </w:rPr>
        <w:t xml:space="preserve">Административный персонал </w:t>
      </w:r>
    </w:p>
    <w:p w:rsidR="004B60EA" w:rsidRPr="004B60EA" w:rsidRDefault="004B60EA" w:rsidP="004B60E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 п/п</w:t>
            </w:r>
          </w:p>
        </w:tc>
        <w:tc>
          <w:tcPr>
            <w:tcW w:w="2299" w:type="dxa"/>
            <w:vAlign w:val="center"/>
          </w:tcPr>
          <w:p w:rsidR="004B60EA" w:rsidRPr="004B60EA" w:rsidRDefault="004B60EA" w:rsidP="00B27BA8">
            <w:pPr>
              <w:tabs>
                <w:tab w:val="left" w:pos="9639"/>
              </w:tabs>
              <w:jc w:val="center"/>
            </w:pPr>
            <w:r w:rsidRPr="004B60EA">
              <w:t>Занимаемая должность</w:t>
            </w:r>
          </w:p>
        </w:tc>
        <w:tc>
          <w:tcPr>
            <w:tcW w:w="2762" w:type="dxa"/>
            <w:vAlign w:val="center"/>
          </w:tcPr>
          <w:p w:rsidR="004B60EA" w:rsidRPr="004B60EA" w:rsidRDefault="004B60EA" w:rsidP="00B27BA8">
            <w:pPr>
              <w:tabs>
                <w:tab w:val="left" w:pos="9639"/>
              </w:tabs>
              <w:jc w:val="center"/>
            </w:pPr>
            <w:r w:rsidRPr="004B60EA">
              <w:t>Ф.И.О.</w:t>
            </w:r>
          </w:p>
        </w:tc>
        <w:tc>
          <w:tcPr>
            <w:tcW w:w="2160" w:type="dxa"/>
            <w:vAlign w:val="center"/>
          </w:tcPr>
          <w:p w:rsidR="004B60EA" w:rsidRPr="004B60EA" w:rsidRDefault="004B60EA" w:rsidP="00B27BA8">
            <w:pPr>
              <w:tabs>
                <w:tab w:val="left" w:pos="9639"/>
              </w:tabs>
              <w:jc w:val="center"/>
            </w:pPr>
            <w:r w:rsidRPr="004B60EA">
              <w:t>Образование и специальность</w:t>
            </w:r>
          </w:p>
        </w:tc>
        <w:tc>
          <w:tcPr>
            <w:tcW w:w="2247" w:type="dxa"/>
            <w:vAlign w:val="center"/>
          </w:tcPr>
          <w:p w:rsidR="004B60EA" w:rsidRPr="004B60EA" w:rsidRDefault="004B60EA" w:rsidP="00B27BA8">
            <w:pPr>
              <w:tabs>
                <w:tab w:val="left" w:pos="9639"/>
              </w:tabs>
              <w:jc w:val="center"/>
            </w:pPr>
            <w:r w:rsidRPr="004B60EA">
              <w:t>Стаж работы по профилю занимаемой должности</w:t>
            </w: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1</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2</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bl>
    <w:p w:rsidR="004B60EA" w:rsidRPr="004B60EA" w:rsidRDefault="004B60EA" w:rsidP="004B60EA">
      <w:pPr>
        <w:tabs>
          <w:tab w:val="left" w:pos="9639"/>
        </w:tabs>
        <w:jc w:val="center"/>
        <w:rPr>
          <w:b/>
          <w:bCs/>
          <w:sz w:val="28"/>
          <w:szCs w:val="28"/>
        </w:rPr>
      </w:pPr>
      <w:r w:rsidRPr="004B60EA">
        <w:rPr>
          <w:b/>
          <w:bCs/>
          <w:sz w:val="28"/>
          <w:szCs w:val="28"/>
        </w:rPr>
        <w:t>Производственный персонал (рабочие)</w:t>
      </w:r>
    </w:p>
    <w:tbl>
      <w:tblPr>
        <w:tblpPr w:leftFromText="180" w:rightFromText="180" w:vertAnchor="text"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D5B37" w:rsidRPr="004B60EA" w:rsidTr="00BD5B37">
        <w:trPr>
          <w:trHeight w:val="1000"/>
        </w:trPr>
        <w:tc>
          <w:tcPr>
            <w:tcW w:w="669" w:type="dxa"/>
            <w:vAlign w:val="center"/>
          </w:tcPr>
          <w:p w:rsidR="00BD5B37" w:rsidRPr="004B60EA" w:rsidRDefault="00BD5B37" w:rsidP="00BD5B37">
            <w:pPr>
              <w:tabs>
                <w:tab w:val="left" w:pos="9639"/>
              </w:tabs>
              <w:jc w:val="center"/>
            </w:pPr>
            <w:r w:rsidRPr="004B60EA">
              <w:t>№ п/п</w:t>
            </w:r>
          </w:p>
        </w:tc>
        <w:tc>
          <w:tcPr>
            <w:tcW w:w="3782" w:type="dxa"/>
            <w:vAlign w:val="center"/>
          </w:tcPr>
          <w:p w:rsidR="00BD5B37" w:rsidRPr="004B60EA" w:rsidRDefault="00BD5B37" w:rsidP="00BD5B37">
            <w:pPr>
              <w:tabs>
                <w:tab w:val="left" w:pos="9639"/>
              </w:tabs>
              <w:jc w:val="center"/>
            </w:pPr>
            <w:r w:rsidRPr="004B60EA">
              <w:t>Специальность</w:t>
            </w:r>
          </w:p>
          <w:p w:rsidR="00BD5B37" w:rsidRPr="004B60EA" w:rsidRDefault="00BD5B37" w:rsidP="00BD5B37">
            <w:pPr>
              <w:tabs>
                <w:tab w:val="left" w:pos="9639"/>
              </w:tabs>
              <w:jc w:val="center"/>
            </w:pPr>
            <w:r w:rsidRPr="004B60EA">
              <w:t>по каждому рабочему</w:t>
            </w:r>
          </w:p>
        </w:tc>
        <w:tc>
          <w:tcPr>
            <w:tcW w:w="1944" w:type="dxa"/>
            <w:vAlign w:val="center"/>
          </w:tcPr>
          <w:p w:rsidR="00BD5B37" w:rsidRPr="004B60EA" w:rsidRDefault="00BD5B37" w:rsidP="00BD5B37">
            <w:pPr>
              <w:tabs>
                <w:tab w:val="left" w:pos="9639"/>
              </w:tabs>
              <w:jc w:val="center"/>
            </w:pPr>
            <w:r w:rsidRPr="004B60EA">
              <w:t>Разряд, квалификация</w:t>
            </w:r>
          </w:p>
        </w:tc>
        <w:tc>
          <w:tcPr>
            <w:tcW w:w="2685" w:type="dxa"/>
            <w:vAlign w:val="center"/>
          </w:tcPr>
          <w:p w:rsidR="00BD5B37" w:rsidRPr="004B60EA" w:rsidRDefault="00BD5B37" w:rsidP="00BD5B37">
            <w:pPr>
              <w:tabs>
                <w:tab w:val="left" w:pos="9639"/>
              </w:tabs>
              <w:jc w:val="center"/>
            </w:pPr>
            <w:r w:rsidRPr="004B60EA">
              <w:t>Стаж работы по специальности</w:t>
            </w:r>
          </w:p>
        </w:tc>
      </w:tr>
      <w:tr w:rsidR="00BD5B37" w:rsidRPr="004B60EA" w:rsidTr="00BD5B37">
        <w:tc>
          <w:tcPr>
            <w:tcW w:w="669" w:type="dxa"/>
            <w:vAlign w:val="center"/>
          </w:tcPr>
          <w:p w:rsidR="00BD5B37" w:rsidRPr="004B60EA" w:rsidRDefault="00BD5B37" w:rsidP="00BD5B37">
            <w:pPr>
              <w:tabs>
                <w:tab w:val="left" w:pos="9639"/>
              </w:tabs>
              <w:jc w:val="center"/>
            </w:pPr>
            <w:r w:rsidRPr="004B60EA">
              <w:t>1</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r w:rsidR="00BD5B37" w:rsidRPr="004B60EA" w:rsidTr="00BD5B37">
        <w:tc>
          <w:tcPr>
            <w:tcW w:w="669" w:type="dxa"/>
            <w:vAlign w:val="center"/>
          </w:tcPr>
          <w:p w:rsidR="00BD5B37" w:rsidRPr="004B60EA" w:rsidRDefault="00BD5B37" w:rsidP="00BD5B37">
            <w:pPr>
              <w:tabs>
                <w:tab w:val="left" w:pos="9639"/>
              </w:tabs>
              <w:jc w:val="center"/>
            </w:pPr>
            <w:r w:rsidRPr="004B60EA">
              <w:t>2</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r w:rsidR="00BD5B37" w:rsidRPr="004B60EA" w:rsidTr="00BD5B37">
        <w:tc>
          <w:tcPr>
            <w:tcW w:w="669" w:type="dxa"/>
            <w:vAlign w:val="center"/>
          </w:tcPr>
          <w:p w:rsidR="00BD5B37" w:rsidRPr="004B60EA" w:rsidRDefault="00BD5B37" w:rsidP="00BD5B37">
            <w:pPr>
              <w:tabs>
                <w:tab w:val="left" w:pos="9639"/>
              </w:tabs>
              <w:jc w:val="center"/>
            </w:pPr>
            <w:r w:rsidRPr="004B60EA">
              <w:t>…</w:t>
            </w:r>
          </w:p>
        </w:tc>
        <w:tc>
          <w:tcPr>
            <w:tcW w:w="3782" w:type="dxa"/>
            <w:vAlign w:val="center"/>
          </w:tcPr>
          <w:p w:rsidR="00BD5B37" w:rsidRPr="004B60EA" w:rsidRDefault="00BD5B37" w:rsidP="00BD5B37">
            <w:pPr>
              <w:tabs>
                <w:tab w:val="left" w:pos="9639"/>
              </w:tabs>
              <w:jc w:val="center"/>
            </w:pPr>
          </w:p>
        </w:tc>
        <w:tc>
          <w:tcPr>
            <w:tcW w:w="1944" w:type="dxa"/>
          </w:tcPr>
          <w:p w:rsidR="00BD5B37" w:rsidRPr="004B60EA" w:rsidRDefault="00BD5B37" w:rsidP="00BD5B37">
            <w:pPr>
              <w:tabs>
                <w:tab w:val="left" w:pos="9639"/>
              </w:tabs>
              <w:jc w:val="center"/>
            </w:pPr>
          </w:p>
        </w:tc>
        <w:tc>
          <w:tcPr>
            <w:tcW w:w="2685" w:type="dxa"/>
            <w:vAlign w:val="center"/>
          </w:tcPr>
          <w:p w:rsidR="00BD5B37" w:rsidRPr="004B60EA" w:rsidRDefault="00BD5B37" w:rsidP="00BD5B37">
            <w:pPr>
              <w:tabs>
                <w:tab w:val="left" w:pos="9639"/>
              </w:tabs>
              <w:jc w:val="center"/>
            </w:pPr>
          </w:p>
        </w:tc>
      </w:tr>
    </w:tbl>
    <w:p w:rsidR="004B60EA" w:rsidRPr="004B60EA" w:rsidRDefault="004B60EA" w:rsidP="004B60EA">
      <w:pPr>
        <w:tabs>
          <w:tab w:val="left" w:pos="9639"/>
        </w:tabs>
        <w:jc w:val="center"/>
        <w:rPr>
          <w:b/>
          <w:bCs/>
          <w:sz w:val="28"/>
          <w:szCs w:val="28"/>
        </w:rPr>
      </w:pPr>
    </w:p>
    <w:p w:rsidR="00810973" w:rsidRPr="00810973" w:rsidRDefault="00810973" w:rsidP="00810973"/>
    <w:p w:rsidR="00BD5B37" w:rsidRDefault="00BD5B37" w:rsidP="004B60EA">
      <w:pPr>
        <w:pStyle w:val="3"/>
        <w:rPr>
          <w:sz w:val="28"/>
          <w:szCs w:val="28"/>
        </w:rPr>
      </w:pPr>
    </w:p>
    <w:p w:rsidR="00BD5B37" w:rsidRDefault="00BD5B37" w:rsidP="004B60EA">
      <w:pPr>
        <w:pStyle w:val="3"/>
        <w:rPr>
          <w:sz w:val="28"/>
          <w:szCs w:val="28"/>
        </w:rPr>
      </w:pPr>
    </w:p>
    <w:p w:rsidR="004B60EA" w:rsidRPr="004B60EA" w:rsidRDefault="004B60EA" w:rsidP="004B60EA">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4B60EA" w:rsidRPr="004B60EA" w:rsidRDefault="004B60EA" w:rsidP="004B60EA">
      <w:pPr>
        <w:tabs>
          <w:tab w:val="left" w:pos="8640"/>
        </w:tabs>
        <w:jc w:val="center"/>
        <w:rPr>
          <w:i/>
        </w:rPr>
      </w:pPr>
      <w:r w:rsidRPr="004B60EA">
        <w:rPr>
          <w:i/>
        </w:rPr>
        <w:t>(наименование претендента)</w:t>
      </w:r>
    </w:p>
    <w:p w:rsidR="004B60EA" w:rsidRPr="004B60EA" w:rsidRDefault="004B60EA" w:rsidP="004B60EA">
      <w:pPr>
        <w:pStyle w:val="33"/>
        <w:suppressAutoHyphens/>
        <w:spacing w:after="0"/>
        <w:rPr>
          <w:sz w:val="28"/>
          <w:szCs w:val="28"/>
        </w:rPr>
      </w:pPr>
      <w:r w:rsidRPr="004B60EA">
        <w:rPr>
          <w:sz w:val="28"/>
          <w:szCs w:val="28"/>
        </w:rPr>
        <w:t>____________________________________________________________________</w:t>
      </w:r>
    </w:p>
    <w:p w:rsidR="004B60EA" w:rsidRPr="004B60EA" w:rsidRDefault="004B60EA" w:rsidP="004B60EA">
      <w:pPr>
        <w:rPr>
          <w:i/>
        </w:rPr>
      </w:pPr>
      <w:r w:rsidRPr="004B60EA">
        <w:rPr>
          <w:i/>
        </w:rPr>
        <w:t xml:space="preserve">       Печать</w:t>
      </w:r>
      <w:r w:rsidRPr="004B60EA">
        <w:rPr>
          <w:i/>
        </w:rPr>
        <w:tab/>
      </w:r>
      <w:r w:rsidRPr="004B60EA">
        <w:rPr>
          <w:i/>
        </w:rPr>
        <w:tab/>
      </w:r>
      <w:r w:rsidRPr="004B60EA">
        <w:rPr>
          <w:i/>
        </w:rPr>
        <w:tab/>
        <w:t>(должность, подпись, ФИО)</w:t>
      </w:r>
    </w:p>
    <w:p w:rsidR="00ED3C9B" w:rsidRDefault="004B60EA" w:rsidP="00810973">
      <w:pPr>
        <w:pStyle w:val="33"/>
        <w:suppressAutoHyphens/>
        <w:spacing w:after="0"/>
        <w:rPr>
          <w:sz w:val="28"/>
          <w:szCs w:val="28"/>
        </w:rPr>
      </w:pPr>
      <w:r w:rsidRPr="004B60EA">
        <w:rPr>
          <w:sz w:val="28"/>
          <w:szCs w:val="28"/>
        </w:rPr>
        <w:t>"____" _________ 201__ г.</w:t>
      </w: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003B58" w:rsidRDefault="00003B58"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BD5B37" w:rsidRDefault="00BD5B37" w:rsidP="00810973">
      <w:pPr>
        <w:pStyle w:val="33"/>
        <w:suppressAutoHyphens/>
        <w:spacing w:after="0"/>
        <w:rPr>
          <w:sz w:val="28"/>
          <w:szCs w:val="28"/>
        </w:rPr>
      </w:pPr>
    </w:p>
    <w:p w:rsidR="00003B58" w:rsidRDefault="00003B58" w:rsidP="00810973">
      <w:pPr>
        <w:pStyle w:val="33"/>
        <w:suppressAutoHyphens/>
        <w:spacing w:after="0"/>
        <w:rPr>
          <w:sz w:val="28"/>
          <w:szCs w:val="28"/>
        </w:rPr>
      </w:pPr>
    </w:p>
    <w:sectPr w:rsidR="00003B58" w:rsidSect="00D05C12">
      <w:pgSz w:w="11906" w:h="16838" w:code="9"/>
      <w:pgMar w:top="709"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D2" w:rsidRDefault="001A7ED2" w:rsidP="007972F8">
      <w:r>
        <w:separator/>
      </w:r>
    </w:p>
  </w:endnote>
  <w:endnote w:type="continuationSeparator" w:id="1">
    <w:p w:rsidR="001A7ED2" w:rsidRDefault="001A7ED2"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1940"/>
      <w:docPartObj>
        <w:docPartGallery w:val="Page Numbers (Bottom of Page)"/>
        <w:docPartUnique/>
      </w:docPartObj>
    </w:sdtPr>
    <w:sdtContent>
      <w:p w:rsidR="002936BD" w:rsidRDefault="002936BD">
        <w:pPr>
          <w:pStyle w:val="af"/>
          <w:jc w:val="center"/>
        </w:pPr>
        <w:fldSimple w:instr=" PAGE   \* MERGEFORMAT ">
          <w:r w:rsidR="00A426F6">
            <w:rPr>
              <w:noProof/>
            </w:rPr>
            <w:t>28</w:t>
          </w:r>
        </w:fldSimple>
      </w:p>
    </w:sdtContent>
  </w:sdt>
  <w:p w:rsidR="002936BD" w:rsidRDefault="002936B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D2" w:rsidRDefault="001A7ED2" w:rsidP="007972F8">
      <w:r>
        <w:separator/>
      </w:r>
    </w:p>
  </w:footnote>
  <w:footnote w:type="continuationSeparator" w:id="1">
    <w:p w:rsidR="001A7ED2" w:rsidRDefault="001A7ED2"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216E0C"/>
    <w:multiLevelType w:val="multilevel"/>
    <w:tmpl w:val="BCCA4414"/>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868E9"/>
    <w:multiLevelType w:val="hybridMultilevel"/>
    <w:tmpl w:val="88A6CB24"/>
    <w:lvl w:ilvl="0" w:tplc="CCBCF74A">
      <w:start w:val="4"/>
      <w:numFmt w:val="decimal"/>
      <w:lvlText w:val="%1."/>
      <w:lvlJc w:val="left"/>
      <w:pPr>
        <w:tabs>
          <w:tab w:val="num" w:pos="720"/>
        </w:tabs>
        <w:ind w:left="720" w:hanging="360"/>
      </w:pPr>
      <w:rPr>
        <w:rFonts w:hint="default"/>
        <w:b/>
      </w:rPr>
    </w:lvl>
    <w:lvl w:ilvl="1" w:tplc="DD4C5520">
      <w:start w:val="4"/>
      <w:numFmt w:val="decimal"/>
      <w:lvlText w:val="6.%2."/>
      <w:lvlJc w:val="right"/>
      <w:pPr>
        <w:tabs>
          <w:tab w:val="num" w:pos="-1134"/>
        </w:tabs>
        <w:ind w:left="-1134" w:firstLine="1134"/>
      </w:pPr>
      <w:rPr>
        <w:rFonts w:ascii="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52A6FB6"/>
    <w:multiLevelType w:val="multilevel"/>
    <w:tmpl w:val="B2D64FD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BF1591"/>
    <w:multiLevelType w:val="multilevel"/>
    <w:tmpl w:val="10ACFD5A"/>
    <w:lvl w:ilvl="0">
      <w:start w:val="1"/>
      <w:numFmt w:val="decimal"/>
      <w:lvlText w:val="%1."/>
      <w:lvlJc w:val="left"/>
      <w:pPr>
        <w:ind w:left="1842" w:hanging="1128"/>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51D310D"/>
    <w:multiLevelType w:val="hybridMultilevel"/>
    <w:tmpl w:val="41DC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22"/>
  </w:num>
  <w:num w:numId="8">
    <w:abstractNumId w:val="18"/>
  </w:num>
  <w:num w:numId="9">
    <w:abstractNumId w:val="4"/>
  </w:num>
  <w:num w:numId="10">
    <w:abstractNumId w:val="2"/>
  </w:num>
  <w:num w:numId="11">
    <w:abstractNumId w:val="12"/>
  </w:num>
  <w:num w:numId="12">
    <w:abstractNumId w:val="6"/>
  </w:num>
  <w:num w:numId="13">
    <w:abstractNumId w:val="3"/>
  </w:num>
  <w:num w:numId="14">
    <w:abstractNumId w:val="19"/>
  </w:num>
  <w:num w:numId="15">
    <w:abstractNumId w:val="13"/>
  </w:num>
  <w:num w:numId="16">
    <w:abstractNumId w:val="23"/>
  </w:num>
  <w:num w:numId="17">
    <w:abstractNumId w:val="26"/>
  </w:num>
  <w:num w:numId="18">
    <w:abstractNumId w:val="15"/>
  </w:num>
  <w:num w:numId="19">
    <w:abstractNumId w:val="17"/>
  </w:num>
  <w:num w:numId="20">
    <w:abstractNumId w:val="20"/>
  </w:num>
  <w:num w:numId="21">
    <w:abstractNumId w:val="11"/>
  </w:num>
  <w:num w:numId="22">
    <w:abstractNumId w:val="8"/>
  </w:num>
  <w:num w:numId="23">
    <w:abstractNumId w:val="21"/>
  </w:num>
  <w:num w:numId="24">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3B58"/>
    <w:rsid w:val="00004967"/>
    <w:rsid w:val="0000723D"/>
    <w:rsid w:val="00007B98"/>
    <w:rsid w:val="00007F22"/>
    <w:rsid w:val="000100E8"/>
    <w:rsid w:val="000102B5"/>
    <w:rsid w:val="000103BD"/>
    <w:rsid w:val="0001053B"/>
    <w:rsid w:val="00010D67"/>
    <w:rsid w:val="00010DB6"/>
    <w:rsid w:val="0001164B"/>
    <w:rsid w:val="00011BF4"/>
    <w:rsid w:val="00013F8B"/>
    <w:rsid w:val="00014321"/>
    <w:rsid w:val="000143B6"/>
    <w:rsid w:val="000176AB"/>
    <w:rsid w:val="00017C0D"/>
    <w:rsid w:val="00017E0F"/>
    <w:rsid w:val="00021EC4"/>
    <w:rsid w:val="000233F0"/>
    <w:rsid w:val="000252E8"/>
    <w:rsid w:val="000252FF"/>
    <w:rsid w:val="00025404"/>
    <w:rsid w:val="0003089C"/>
    <w:rsid w:val="00030933"/>
    <w:rsid w:val="00031C30"/>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0107"/>
    <w:rsid w:val="00051AEA"/>
    <w:rsid w:val="00052A22"/>
    <w:rsid w:val="00053D69"/>
    <w:rsid w:val="000547CC"/>
    <w:rsid w:val="00057A72"/>
    <w:rsid w:val="00057B1F"/>
    <w:rsid w:val="000607C8"/>
    <w:rsid w:val="00060B24"/>
    <w:rsid w:val="00063278"/>
    <w:rsid w:val="00063ED9"/>
    <w:rsid w:val="00063FFF"/>
    <w:rsid w:val="000646ED"/>
    <w:rsid w:val="00065539"/>
    <w:rsid w:val="00067805"/>
    <w:rsid w:val="00067C68"/>
    <w:rsid w:val="00070C32"/>
    <w:rsid w:val="00071E25"/>
    <w:rsid w:val="0007236C"/>
    <w:rsid w:val="00073D7D"/>
    <w:rsid w:val="00073E5F"/>
    <w:rsid w:val="00074184"/>
    <w:rsid w:val="00074422"/>
    <w:rsid w:val="00074E93"/>
    <w:rsid w:val="00076273"/>
    <w:rsid w:val="000771BE"/>
    <w:rsid w:val="000831D5"/>
    <w:rsid w:val="00083390"/>
    <w:rsid w:val="0008358E"/>
    <w:rsid w:val="00083EE5"/>
    <w:rsid w:val="0008535E"/>
    <w:rsid w:val="00085570"/>
    <w:rsid w:val="00086245"/>
    <w:rsid w:val="0008691D"/>
    <w:rsid w:val="0009066C"/>
    <w:rsid w:val="00090807"/>
    <w:rsid w:val="000912EB"/>
    <w:rsid w:val="00091716"/>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09E5"/>
    <w:rsid w:val="000E18C7"/>
    <w:rsid w:val="000E2D3E"/>
    <w:rsid w:val="000E35C9"/>
    <w:rsid w:val="000E4728"/>
    <w:rsid w:val="000E4A53"/>
    <w:rsid w:val="000E518C"/>
    <w:rsid w:val="000F1F9A"/>
    <w:rsid w:val="000F30C8"/>
    <w:rsid w:val="000F598C"/>
    <w:rsid w:val="000F620A"/>
    <w:rsid w:val="000F6392"/>
    <w:rsid w:val="000F783B"/>
    <w:rsid w:val="001006D7"/>
    <w:rsid w:val="00100E6E"/>
    <w:rsid w:val="001011CE"/>
    <w:rsid w:val="00101D96"/>
    <w:rsid w:val="0010289D"/>
    <w:rsid w:val="001034C5"/>
    <w:rsid w:val="0010483D"/>
    <w:rsid w:val="00105DF4"/>
    <w:rsid w:val="00106AE7"/>
    <w:rsid w:val="00110950"/>
    <w:rsid w:val="00110A2E"/>
    <w:rsid w:val="0011123C"/>
    <w:rsid w:val="001129E4"/>
    <w:rsid w:val="001152D7"/>
    <w:rsid w:val="00115975"/>
    <w:rsid w:val="00117BB3"/>
    <w:rsid w:val="001205E5"/>
    <w:rsid w:val="0012248C"/>
    <w:rsid w:val="00123CC8"/>
    <w:rsid w:val="00124478"/>
    <w:rsid w:val="00124709"/>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172"/>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56F4"/>
    <w:rsid w:val="00167A79"/>
    <w:rsid w:val="00167FD5"/>
    <w:rsid w:val="001701E4"/>
    <w:rsid w:val="00170A1F"/>
    <w:rsid w:val="00171B6B"/>
    <w:rsid w:val="00173DDD"/>
    <w:rsid w:val="001746C1"/>
    <w:rsid w:val="001752FA"/>
    <w:rsid w:val="0017677E"/>
    <w:rsid w:val="00180653"/>
    <w:rsid w:val="0018129A"/>
    <w:rsid w:val="00181AE6"/>
    <w:rsid w:val="00183693"/>
    <w:rsid w:val="00184593"/>
    <w:rsid w:val="00191396"/>
    <w:rsid w:val="00191A4E"/>
    <w:rsid w:val="00192056"/>
    <w:rsid w:val="00192BB0"/>
    <w:rsid w:val="0019434D"/>
    <w:rsid w:val="001945B4"/>
    <w:rsid w:val="001949CA"/>
    <w:rsid w:val="001949EA"/>
    <w:rsid w:val="0019515E"/>
    <w:rsid w:val="00196486"/>
    <w:rsid w:val="001977BD"/>
    <w:rsid w:val="001A1CC6"/>
    <w:rsid w:val="001A2EAC"/>
    <w:rsid w:val="001A7208"/>
    <w:rsid w:val="001A7ED2"/>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3C31"/>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6DA9"/>
    <w:rsid w:val="001F2DC9"/>
    <w:rsid w:val="001F4E08"/>
    <w:rsid w:val="001F5C44"/>
    <w:rsid w:val="001F687F"/>
    <w:rsid w:val="001F6E6F"/>
    <w:rsid w:val="001F7B62"/>
    <w:rsid w:val="00200A86"/>
    <w:rsid w:val="0020136F"/>
    <w:rsid w:val="0020196B"/>
    <w:rsid w:val="00202569"/>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36BD"/>
    <w:rsid w:val="00294638"/>
    <w:rsid w:val="0029532E"/>
    <w:rsid w:val="002958E2"/>
    <w:rsid w:val="002971E9"/>
    <w:rsid w:val="00297DC1"/>
    <w:rsid w:val="002A1236"/>
    <w:rsid w:val="002A145C"/>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4F01"/>
    <w:rsid w:val="002D6C10"/>
    <w:rsid w:val="002E0567"/>
    <w:rsid w:val="002E1250"/>
    <w:rsid w:val="002E1698"/>
    <w:rsid w:val="002E180E"/>
    <w:rsid w:val="002E2150"/>
    <w:rsid w:val="002E24DC"/>
    <w:rsid w:val="002E3374"/>
    <w:rsid w:val="002E3617"/>
    <w:rsid w:val="002E5CC9"/>
    <w:rsid w:val="002E652D"/>
    <w:rsid w:val="002F02DF"/>
    <w:rsid w:val="002F1E01"/>
    <w:rsid w:val="002F1F5A"/>
    <w:rsid w:val="002F32A0"/>
    <w:rsid w:val="002F6AC6"/>
    <w:rsid w:val="00301B1B"/>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1CE2"/>
    <w:rsid w:val="00333CF7"/>
    <w:rsid w:val="00333DBD"/>
    <w:rsid w:val="00336808"/>
    <w:rsid w:val="00336F4C"/>
    <w:rsid w:val="0034024D"/>
    <w:rsid w:val="00341093"/>
    <w:rsid w:val="003433D7"/>
    <w:rsid w:val="003444B1"/>
    <w:rsid w:val="00344D39"/>
    <w:rsid w:val="00345821"/>
    <w:rsid w:val="00345EF3"/>
    <w:rsid w:val="00346228"/>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093"/>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30DC"/>
    <w:rsid w:val="003D3DA1"/>
    <w:rsid w:val="003D4602"/>
    <w:rsid w:val="003D5578"/>
    <w:rsid w:val="003D582E"/>
    <w:rsid w:val="003D71C0"/>
    <w:rsid w:val="003E17E2"/>
    <w:rsid w:val="003E2A04"/>
    <w:rsid w:val="003E444A"/>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1F14"/>
    <w:rsid w:val="00412B48"/>
    <w:rsid w:val="00414B53"/>
    <w:rsid w:val="00415C47"/>
    <w:rsid w:val="00417108"/>
    <w:rsid w:val="00420043"/>
    <w:rsid w:val="004200AC"/>
    <w:rsid w:val="00420206"/>
    <w:rsid w:val="00420C89"/>
    <w:rsid w:val="0042216A"/>
    <w:rsid w:val="0042335D"/>
    <w:rsid w:val="00423432"/>
    <w:rsid w:val="004247E1"/>
    <w:rsid w:val="00424A00"/>
    <w:rsid w:val="004254FE"/>
    <w:rsid w:val="00425E7A"/>
    <w:rsid w:val="00425F91"/>
    <w:rsid w:val="004267B4"/>
    <w:rsid w:val="004338B8"/>
    <w:rsid w:val="00434332"/>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BF4"/>
    <w:rsid w:val="00446C65"/>
    <w:rsid w:val="00447E9A"/>
    <w:rsid w:val="00447F60"/>
    <w:rsid w:val="004522F2"/>
    <w:rsid w:val="004524E9"/>
    <w:rsid w:val="00452830"/>
    <w:rsid w:val="00452E6F"/>
    <w:rsid w:val="004530D1"/>
    <w:rsid w:val="00457508"/>
    <w:rsid w:val="0046146D"/>
    <w:rsid w:val="0046205D"/>
    <w:rsid w:val="0046263B"/>
    <w:rsid w:val="00464E62"/>
    <w:rsid w:val="00465F32"/>
    <w:rsid w:val="00467AD8"/>
    <w:rsid w:val="00471CA2"/>
    <w:rsid w:val="00471F05"/>
    <w:rsid w:val="004720B0"/>
    <w:rsid w:val="00473899"/>
    <w:rsid w:val="00473CDE"/>
    <w:rsid w:val="00474ABB"/>
    <w:rsid w:val="00474EF5"/>
    <w:rsid w:val="004751C9"/>
    <w:rsid w:val="00475233"/>
    <w:rsid w:val="00480C3A"/>
    <w:rsid w:val="004811A1"/>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C0AC3"/>
    <w:rsid w:val="004C1829"/>
    <w:rsid w:val="004C2072"/>
    <w:rsid w:val="004C2138"/>
    <w:rsid w:val="004C2D2B"/>
    <w:rsid w:val="004C30CC"/>
    <w:rsid w:val="004C4F18"/>
    <w:rsid w:val="004C6BA3"/>
    <w:rsid w:val="004D3CC1"/>
    <w:rsid w:val="004D425E"/>
    <w:rsid w:val="004D4905"/>
    <w:rsid w:val="004D4F9E"/>
    <w:rsid w:val="004D56AF"/>
    <w:rsid w:val="004D7885"/>
    <w:rsid w:val="004E2238"/>
    <w:rsid w:val="004E2EFC"/>
    <w:rsid w:val="004E3029"/>
    <w:rsid w:val="004E3E93"/>
    <w:rsid w:val="004E4BA3"/>
    <w:rsid w:val="004E5862"/>
    <w:rsid w:val="004F1579"/>
    <w:rsid w:val="004F3768"/>
    <w:rsid w:val="004F3D36"/>
    <w:rsid w:val="004F487F"/>
    <w:rsid w:val="004F5A5A"/>
    <w:rsid w:val="004F72A8"/>
    <w:rsid w:val="004F75BF"/>
    <w:rsid w:val="004F77F7"/>
    <w:rsid w:val="0050005C"/>
    <w:rsid w:val="00500691"/>
    <w:rsid w:val="0050122C"/>
    <w:rsid w:val="0050128E"/>
    <w:rsid w:val="005034DF"/>
    <w:rsid w:val="00504C6A"/>
    <w:rsid w:val="00507A6F"/>
    <w:rsid w:val="00512AFF"/>
    <w:rsid w:val="005200A9"/>
    <w:rsid w:val="00526840"/>
    <w:rsid w:val="00527435"/>
    <w:rsid w:val="005278D1"/>
    <w:rsid w:val="00530B94"/>
    <w:rsid w:val="0053292E"/>
    <w:rsid w:val="00533152"/>
    <w:rsid w:val="00533522"/>
    <w:rsid w:val="005339CD"/>
    <w:rsid w:val="0053529C"/>
    <w:rsid w:val="00536756"/>
    <w:rsid w:val="005406E6"/>
    <w:rsid w:val="00541D3A"/>
    <w:rsid w:val="00543D19"/>
    <w:rsid w:val="005452C0"/>
    <w:rsid w:val="00545944"/>
    <w:rsid w:val="00547150"/>
    <w:rsid w:val="00547253"/>
    <w:rsid w:val="0054735A"/>
    <w:rsid w:val="00556194"/>
    <w:rsid w:val="00561629"/>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5EAA"/>
    <w:rsid w:val="005D61E1"/>
    <w:rsid w:val="005E417B"/>
    <w:rsid w:val="005E487A"/>
    <w:rsid w:val="005E4AFF"/>
    <w:rsid w:val="005E7211"/>
    <w:rsid w:val="005F0467"/>
    <w:rsid w:val="005F0810"/>
    <w:rsid w:val="005F097B"/>
    <w:rsid w:val="005F350E"/>
    <w:rsid w:val="005F559B"/>
    <w:rsid w:val="005F5AA7"/>
    <w:rsid w:val="005F6BAB"/>
    <w:rsid w:val="005F6E79"/>
    <w:rsid w:val="006036B5"/>
    <w:rsid w:val="00603864"/>
    <w:rsid w:val="00604168"/>
    <w:rsid w:val="006052DF"/>
    <w:rsid w:val="00605732"/>
    <w:rsid w:val="006066B7"/>
    <w:rsid w:val="00606CC9"/>
    <w:rsid w:val="00606E99"/>
    <w:rsid w:val="0060710F"/>
    <w:rsid w:val="00607631"/>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108"/>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1A0"/>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8FE"/>
    <w:rsid w:val="00796DB8"/>
    <w:rsid w:val="007972F8"/>
    <w:rsid w:val="00797606"/>
    <w:rsid w:val="007A115B"/>
    <w:rsid w:val="007A14CD"/>
    <w:rsid w:val="007A179A"/>
    <w:rsid w:val="007A54CA"/>
    <w:rsid w:val="007A68DA"/>
    <w:rsid w:val="007A7D96"/>
    <w:rsid w:val="007B1178"/>
    <w:rsid w:val="007B14FD"/>
    <w:rsid w:val="007B3514"/>
    <w:rsid w:val="007B3EF8"/>
    <w:rsid w:val="007B3FDB"/>
    <w:rsid w:val="007B5947"/>
    <w:rsid w:val="007B7628"/>
    <w:rsid w:val="007C0BC7"/>
    <w:rsid w:val="007C1D31"/>
    <w:rsid w:val="007C2DDF"/>
    <w:rsid w:val="007C3684"/>
    <w:rsid w:val="007C3FA0"/>
    <w:rsid w:val="007C4100"/>
    <w:rsid w:val="007C5204"/>
    <w:rsid w:val="007C60D9"/>
    <w:rsid w:val="007C6418"/>
    <w:rsid w:val="007C660A"/>
    <w:rsid w:val="007C661B"/>
    <w:rsid w:val="007C6B2F"/>
    <w:rsid w:val="007D0B33"/>
    <w:rsid w:val="007D299F"/>
    <w:rsid w:val="007D769E"/>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45D"/>
    <w:rsid w:val="007F5914"/>
    <w:rsid w:val="007F5BAF"/>
    <w:rsid w:val="00800858"/>
    <w:rsid w:val="00801249"/>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A69"/>
    <w:rsid w:val="00816ED3"/>
    <w:rsid w:val="0082086B"/>
    <w:rsid w:val="0082130B"/>
    <w:rsid w:val="008218F7"/>
    <w:rsid w:val="00821D2A"/>
    <w:rsid w:val="008225B3"/>
    <w:rsid w:val="00822E6A"/>
    <w:rsid w:val="00824201"/>
    <w:rsid w:val="00826B9C"/>
    <w:rsid w:val="00827794"/>
    <w:rsid w:val="00832161"/>
    <w:rsid w:val="0083222F"/>
    <w:rsid w:val="0083239C"/>
    <w:rsid w:val="008333F3"/>
    <w:rsid w:val="008348EF"/>
    <w:rsid w:val="008351FF"/>
    <w:rsid w:val="00835C69"/>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1F09"/>
    <w:rsid w:val="00863ED1"/>
    <w:rsid w:val="008644A1"/>
    <w:rsid w:val="00866148"/>
    <w:rsid w:val="00866675"/>
    <w:rsid w:val="00866C8E"/>
    <w:rsid w:val="00867726"/>
    <w:rsid w:val="00867AF6"/>
    <w:rsid w:val="0087029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316"/>
    <w:rsid w:val="008A0E13"/>
    <w:rsid w:val="008A21DD"/>
    <w:rsid w:val="008A3723"/>
    <w:rsid w:val="008A4078"/>
    <w:rsid w:val="008A5695"/>
    <w:rsid w:val="008B0010"/>
    <w:rsid w:val="008B1249"/>
    <w:rsid w:val="008B3CA2"/>
    <w:rsid w:val="008B4262"/>
    <w:rsid w:val="008B43FD"/>
    <w:rsid w:val="008B606B"/>
    <w:rsid w:val="008B7212"/>
    <w:rsid w:val="008C0E79"/>
    <w:rsid w:val="008C1B07"/>
    <w:rsid w:val="008C2053"/>
    <w:rsid w:val="008C55FB"/>
    <w:rsid w:val="008C5B5F"/>
    <w:rsid w:val="008C6A45"/>
    <w:rsid w:val="008C6F90"/>
    <w:rsid w:val="008C6FFE"/>
    <w:rsid w:val="008C7111"/>
    <w:rsid w:val="008C7DD7"/>
    <w:rsid w:val="008D064F"/>
    <w:rsid w:val="008D329D"/>
    <w:rsid w:val="008D3BB1"/>
    <w:rsid w:val="008D4038"/>
    <w:rsid w:val="008D42CA"/>
    <w:rsid w:val="008D55B0"/>
    <w:rsid w:val="008E03DD"/>
    <w:rsid w:val="008E0920"/>
    <w:rsid w:val="008E0C4E"/>
    <w:rsid w:val="008E2F18"/>
    <w:rsid w:val="008E50A7"/>
    <w:rsid w:val="008E6299"/>
    <w:rsid w:val="008E63FA"/>
    <w:rsid w:val="008E6AF0"/>
    <w:rsid w:val="008E6F3A"/>
    <w:rsid w:val="008F04C4"/>
    <w:rsid w:val="008F1760"/>
    <w:rsid w:val="008F27F6"/>
    <w:rsid w:val="008F2E23"/>
    <w:rsid w:val="008F44E9"/>
    <w:rsid w:val="008F49CE"/>
    <w:rsid w:val="008F4BBA"/>
    <w:rsid w:val="008F52D3"/>
    <w:rsid w:val="008F5E70"/>
    <w:rsid w:val="008F7AC3"/>
    <w:rsid w:val="008F7BB3"/>
    <w:rsid w:val="00901E1A"/>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995"/>
    <w:rsid w:val="00933DBE"/>
    <w:rsid w:val="00934ABB"/>
    <w:rsid w:val="009372C0"/>
    <w:rsid w:val="00937312"/>
    <w:rsid w:val="009375DB"/>
    <w:rsid w:val="009407D4"/>
    <w:rsid w:val="00941725"/>
    <w:rsid w:val="009449CA"/>
    <w:rsid w:val="009454D8"/>
    <w:rsid w:val="00945DFC"/>
    <w:rsid w:val="00945EC1"/>
    <w:rsid w:val="00946882"/>
    <w:rsid w:val="009469FE"/>
    <w:rsid w:val="009470E9"/>
    <w:rsid w:val="00947574"/>
    <w:rsid w:val="00947932"/>
    <w:rsid w:val="00947C8F"/>
    <w:rsid w:val="009528D1"/>
    <w:rsid w:val="00954365"/>
    <w:rsid w:val="00955101"/>
    <w:rsid w:val="009609D6"/>
    <w:rsid w:val="00961A61"/>
    <w:rsid w:val="00963642"/>
    <w:rsid w:val="009636C5"/>
    <w:rsid w:val="00963E08"/>
    <w:rsid w:val="0096406A"/>
    <w:rsid w:val="0096420A"/>
    <w:rsid w:val="00965066"/>
    <w:rsid w:val="00965296"/>
    <w:rsid w:val="009654E4"/>
    <w:rsid w:val="00965FC8"/>
    <w:rsid w:val="00967DAF"/>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032B"/>
    <w:rsid w:val="009916AC"/>
    <w:rsid w:val="00991DB2"/>
    <w:rsid w:val="00991F63"/>
    <w:rsid w:val="009920C4"/>
    <w:rsid w:val="0099253A"/>
    <w:rsid w:val="009958DE"/>
    <w:rsid w:val="00996349"/>
    <w:rsid w:val="0099652F"/>
    <w:rsid w:val="00996E90"/>
    <w:rsid w:val="00997395"/>
    <w:rsid w:val="009A095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1C8C"/>
    <w:rsid w:val="009E25F1"/>
    <w:rsid w:val="009E3B7D"/>
    <w:rsid w:val="009E68C3"/>
    <w:rsid w:val="009F0168"/>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4E91"/>
    <w:rsid w:val="00A35E8D"/>
    <w:rsid w:val="00A36417"/>
    <w:rsid w:val="00A3713C"/>
    <w:rsid w:val="00A403AE"/>
    <w:rsid w:val="00A40C61"/>
    <w:rsid w:val="00A40CFB"/>
    <w:rsid w:val="00A420F7"/>
    <w:rsid w:val="00A426F6"/>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79B"/>
    <w:rsid w:val="00AA7FB6"/>
    <w:rsid w:val="00AB0227"/>
    <w:rsid w:val="00AB052E"/>
    <w:rsid w:val="00AB0BBD"/>
    <w:rsid w:val="00AB0ED3"/>
    <w:rsid w:val="00AB1B65"/>
    <w:rsid w:val="00AB1ECD"/>
    <w:rsid w:val="00AB2A8E"/>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1570"/>
    <w:rsid w:val="00AF24FA"/>
    <w:rsid w:val="00AF2C7D"/>
    <w:rsid w:val="00AF4B37"/>
    <w:rsid w:val="00AF5153"/>
    <w:rsid w:val="00AF53ED"/>
    <w:rsid w:val="00AF5CB7"/>
    <w:rsid w:val="00AF5D60"/>
    <w:rsid w:val="00AF611F"/>
    <w:rsid w:val="00B01417"/>
    <w:rsid w:val="00B020BF"/>
    <w:rsid w:val="00B04364"/>
    <w:rsid w:val="00B05B54"/>
    <w:rsid w:val="00B116E4"/>
    <w:rsid w:val="00B11ABF"/>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2F8E"/>
    <w:rsid w:val="00B4495C"/>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4C4F"/>
    <w:rsid w:val="00B85002"/>
    <w:rsid w:val="00B86378"/>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C604F"/>
    <w:rsid w:val="00BD1660"/>
    <w:rsid w:val="00BD1F6E"/>
    <w:rsid w:val="00BD219E"/>
    <w:rsid w:val="00BD5B37"/>
    <w:rsid w:val="00BD7072"/>
    <w:rsid w:val="00BD743B"/>
    <w:rsid w:val="00BD7C05"/>
    <w:rsid w:val="00BE01FC"/>
    <w:rsid w:val="00BE0A6B"/>
    <w:rsid w:val="00BE103A"/>
    <w:rsid w:val="00BE11B3"/>
    <w:rsid w:val="00BE2530"/>
    <w:rsid w:val="00BE26C7"/>
    <w:rsid w:val="00BE2FC5"/>
    <w:rsid w:val="00BE333D"/>
    <w:rsid w:val="00BE3691"/>
    <w:rsid w:val="00BE37B2"/>
    <w:rsid w:val="00BE576C"/>
    <w:rsid w:val="00BE5AA4"/>
    <w:rsid w:val="00BE6AE0"/>
    <w:rsid w:val="00BE728C"/>
    <w:rsid w:val="00BF163D"/>
    <w:rsid w:val="00BF21BE"/>
    <w:rsid w:val="00BF2BD6"/>
    <w:rsid w:val="00BF31D2"/>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003"/>
    <w:rsid w:val="00C204FE"/>
    <w:rsid w:val="00C23825"/>
    <w:rsid w:val="00C2427F"/>
    <w:rsid w:val="00C24287"/>
    <w:rsid w:val="00C26925"/>
    <w:rsid w:val="00C26D5A"/>
    <w:rsid w:val="00C300F0"/>
    <w:rsid w:val="00C30849"/>
    <w:rsid w:val="00C30873"/>
    <w:rsid w:val="00C320F0"/>
    <w:rsid w:val="00C32462"/>
    <w:rsid w:val="00C36B1E"/>
    <w:rsid w:val="00C41A4A"/>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306"/>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A7EF6"/>
    <w:rsid w:val="00CB0C1D"/>
    <w:rsid w:val="00CB1198"/>
    <w:rsid w:val="00CB2231"/>
    <w:rsid w:val="00CB2BAB"/>
    <w:rsid w:val="00CB3121"/>
    <w:rsid w:val="00CB673F"/>
    <w:rsid w:val="00CB7988"/>
    <w:rsid w:val="00CC0B32"/>
    <w:rsid w:val="00CC387B"/>
    <w:rsid w:val="00CC5537"/>
    <w:rsid w:val="00CC5D15"/>
    <w:rsid w:val="00CC76A2"/>
    <w:rsid w:val="00CD0369"/>
    <w:rsid w:val="00CD0B97"/>
    <w:rsid w:val="00CD1561"/>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52E"/>
    <w:rsid w:val="00D00A90"/>
    <w:rsid w:val="00D00AA3"/>
    <w:rsid w:val="00D01F63"/>
    <w:rsid w:val="00D02E9C"/>
    <w:rsid w:val="00D03BFD"/>
    <w:rsid w:val="00D0447B"/>
    <w:rsid w:val="00D05C12"/>
    <w:rsid w:val="00D0613B"/>
    <w:rsid w:val="00D066C0"/>
    <w:rsid w:val="00D10054"/>
    <w:rsid w:val="00D10293"/>
    <w:rsid w:val="00D10342"/>
    <w:rsid w:val="00D10545"/>
    <w:rsid w:val="00D10B65"/>
    <w:rsid w:val="00D10D21"/>
    <w:rsid w:val="00D1280A"/>
    <w:rsid w:val="00D13B5C"/>
    <w:rsid w:val="00D13BB5"/>
    <w:rsid w:val="00D14372"/>
    <w:rsid w:val="00D15935"/>
    <w:rsid w:val="00D15D1F"/>
    <w:rsid w:val="00D16B29"/>
    <w:rsid w:val="00D174C5"/>
    <w:rsid w:val="00D177E2"/>
    <w:rsid w:val="00D219BB"/>
    <w:rsid w:val="00D22681"/>
    <w:rsid w:val="00D23840"/>
    <w:rsid w:val="00D26886"/>
    <w:rsid w:val="00D2735B"/>
    <w:rsid w:val="00D275C2"/>
    <w:rsid w:val="00D27654"/>
    <w:rsid w:val="00D27772"/>
    <w:rsid w:val="00D30279"/>
    <w:rsid w:val="00D30F55"/>
    <w:rsid w:val="00D31013"/>
    <w:rsid w:val="00D33750"/>
    <w:rsid w:val="00D33BC6"/>
    <w:rsid w:val="00D343B9"/>
    <w:rsid w:val="00D346DB"/>
    <w:rsid w:val="00D34B38"/>
    <w:rsid w:val="00D357DC"/>
    <w:rsid w:val="00D35E99"/>
    <w:rsid w:val="00D35F2B"/>
    <w:rsid w:val="00D37126"/>
    <w:rsid w:val="00D4159E"/>
    <w:rsid w:val="00D4384F"/>
    <w:rsid w:val="00D45B87"/>
    <w:rsid w:val="00D45D62"/>
    <w:rsid w:val="00D472EC"/>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6714A"/>
    <w:rsid w:val="00D758E2"/>
    <w:rsid w:val="00D829DA"/>
    <w:rsid w:val="00D82F7C"/>
    <w:rsid w:val="00D84799"/>
    <w:rsid w:val="00D854F3"/>
    <w:rsid w:val="00D85CF8"/>
    <w:rsid w:val="00D87B3A"/>
    <w:rsid w:val="00D87B5C"/>
    <w:rsid w:val="00D93BF4"/>
    <w:rsid w:val="00D9419F"/>
    <w:rsid w:val="00D973E5"/>
    <w:rsid w:val="00DA0081"/>
    <w:rsid w:val="00DA26FB"/>
    <w:rsid w:val="00DA28E2"/>
    <w:rsid w:val="00DA50E2"/>
    <w:rsid w:val="00DB0EF5"/>
    <w:rsid w:val="00DB106D"/>
    <w:rsid w:val="00DB17B0"/>
    <w:rsid w:val="00DB206C"/>
    <w:rsid w:val="00DB376C"/>
    <w:rsid w:val="00DB3EAD"/>
    <w:rsid w:val="00DB4CA2"/>
    <w:rsid w:val="00DB5600"/>
    <w:rsid w:val="00DB5732"/>
    <w:rsid w:val="00DB6357"/>
    <w:rsid w:val="00DB715D"/>
    <w:rsid w:val="00DB78DE"/>
    <w:rsid w:val="00DC0B95"/>
    <w:rsid w:val="00DC1215"/>
    <w:rsid w:val="00DC155C"/>
    <w:rsid w:val="00DC222A"/>
    <w:rsid w:val="00DC2675"/>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07D"/>
    <w:rsid w:val="00DF7D15"/>
    <w:rsid w:val="00DF7FFA"/>
    <w:rsid w:val="00E00B33"/>
    <w:rsid w:val="00E00DEA"/>
    <w:rsid w:val="00E02B11"/>
    <w:rsid w:val="00E04A67"/>
    <w:rsid w:val="00E052C7"/>
    <w:rsid w:val="00E07F07"/>
    <w:rsid w:val="00E11689"/>
    <w:rsid w:val="00E13119"/>
    <w:rsid w:val="00E13DDE"/>
    <w:rsid w:val="00E206CD"/>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36ED7"/>
    <w:rsid w:val="00E4055C"/>
    <w:rsid w:val="00E405D3"/>
    <w:rsid w:val="00E408F5"/>
    <w:rsid w:val="00E41F62"/>
    <w:rsid w:val="00E421B8"/>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25A"/>
    <w:rsid w:val="00E779BC"/>
    <w:rsid w:val="00E77A3A"/>
    <w:rsid w:val="00E825FE"/>
    <w:rsid w:val="00E83218"/>
    <w:rsid w:val="00E84390"/>
    <w:rsid w:val="00E84D4F"/>
    <w:rsid w:val="00E85104"/>
    <w:rsid w:val="00E90A99"/>
    <w:rsid w:val="00E92F0C"/>
    <w:rsid w:val="00E9490C"/>
    <w:rsid w:val="00E949C5"/>
    <w:rsid w:val="00E960DB"/>
    <w:rsid w:val="00E9698D"/>
    <w:rsid w:val="00E97336"/>
    <w:rsid w:val="00E97B08"/>
    <w:rsid w:val="00EA0A79"/>
    <w:rsid w:val="00EA17D2"/>
    <w:rsid w:val="00EA317E"/>
    <w:rsid w:val="00EA3829"/>
    <w:rsid w:val="00EA39CB"/>
    <w:rsid w:val="00EA3F23"/>
    <w:rsid w:val="00EA4370"/>
    <w:rsid w:val="00EA5068"/>
    <w:rsid w:val="00EA566E"/>
    <w:rsid w:val="00EA5A5A"/>
    <w:rsid w:val="00EA5D9F"/>
    <w:rsid w:val="00EA7853"/>
    <w:rsid w:val="00EB0C6D"/>
    <w:rsid w:val="00EB1CC7"/>
    <w:rsid w:val="00EB2C77"/>
    <w:rsid w:val="00EB2FB2"/>
    <w:rsid w:val="00EB6872"/>
    <w:rsid w:val="00EC0AC4"/>
    <w:rsid w:val="00EC29D9"/>
    <w:rsid w:val="00EC5445"/>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7EC"/>
    <w:rsid w:val="00EF288A"/>
    <w:rsid w:val="00EF29E8"/>
    <w:rsid w:val="00EF37D8"/>
    <w:rsid w:val="00EF53BE"/>
    <w:rsid w:val="00EF68AF"/>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05B6"/>
    <w:rsid w:val="00F519BA"/>
    <w:rsid w:val="00F526DC"/>
    <w:rsid w:val="00F53662"/>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4790"/>
    <w:rsid w:val="00FD0130"/>
    <w:rsid w:val="00FD0407"/>
    <w:rsid w:val="00FD0A4A"/>
    <w:rsid w:val="00FD0F3F"/>
    <w:rsid w:val="00FD16F8"/>
    <w:rsid w:val="00FD1D75"/>
    <w:rsid w:val="00FD2D93"/>
    <w:rsid w:val="00FD37AA"/>
    <w:rsid w:val="00FD3FE7"/>
    <w:rsid w:val="00FD4FB4"/>
    <w:rsid w:val="00FD5E1B"/>
    <w:rsid w:val="00FD7180"/>
    <w:rsid w:val="00FD7957"/>
    <w:rsid w:val="00FE12F7"/>
    <w:rsid w:val="00FE23C6"/>
    <w:rsid w:val="00FE2669"/>
    <w:rsid w:val="00FE276F"/>
    <w:rsid w:val="00FE335C"/>
    <w:rsid w:val="00FE428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rsid w:val="00AA5BEA"/>
    <w:pPr>
      <w:ind w:firstLine="720"/>
    </w:pPr>
    <w:rPr>
      <w:sz w:val="28"/>
      <w:szCs w:val="20"/>
    </w:rPr>
  </w:style>
  <w:style w:type="character" w:customStyle="1" w:styleId="ac">
    <w:name w:val="Основной текст с отступом Знак"/>
    <w:basedOn w:val="a0"/>
    <w:link w:val="ab"/>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rsid w:val="00AA5BEA"/>
    <w:pPr>
      <w:widowControl w:val="0"/>
      <w:autoSpaceDE w:val="0"/>
      <w:autoSpaceDN w:val="0"/>
    </w:pPr>
    <w:rPr>
      <w:sz w:val="20"/>
      <w:szCs w:val="20"/>
    </w:rPr>
  </w:style>
  <w:style w:type="character" w:customStyle="1" w:styleId="af2">
    <w:name w:val="Текст сноски Знак"/>
    <w:basedOn w:val="a0"/>
    <w:link w:val="af1"/>
    <w:uiPriority w:val="99"/>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paragraph" w:customStyle="1" w:styleId="2a">
    <w:name w:val="Стиль_таб2"/>
    <w:basedOn w:val="a"/>
    <w:semiHidden/>
    <w:rsid w:val="005E417B"/>
    <w:pPr>
      <w:widowControl w:val="0"/>
      <w:spacing w:before="120" w:after="120"/>
      <w:jc w:val="both"/>
    </w:pPr>
    <w:rPr>
      <w:szCs w:val="20"/>
    </w:rPr>
  </w:style>
  <w:style w:type="paragraph" w:customStyle="1" w:styleId="210">
    <w:name w:val="Основной текст с отступом 21"/>
    <w:basedOn w:val="a"/>
    <w:rsid w:val="003E5D48"/>
    <w:pPr>
      <w:suppressAutoHyphens/>
      <w:ind w:right="-284" w:firstLine="709"/>
      <w:jc w:val="both"/>
    </w:pPr>
    <w:rPr>
      <w:szCs w:val="20"/>
      <w:lang w:eastAsia="ar-SA"/>
    </w:rPr>
  </w:style>
  <w:style w:type="paragraph" w:customStyle="1" w:styleId="60">
    <w:name w:val="Обычный6"/>
    <w:rsid w:val="003E5D48"/>
    <w:pPr>
      <w:suppressAutoHyphens/>
    </w:pPr>
    <w:rPr>
      <w:lang w:eastAsia="ar-SA"/>
    </w:rPr>
  </w:style>
  <w:style w:type="character" w:customStyle="1" w:styleId="FontStyle189">
    <w:name w:val="Font Style189"/>
    <w:uiPriority w:val="99"/>
    <w:rsid w:val="001006D7"/>
    <w:rPr>
      <w:rFonts w:ascii="Times New Roman" w:hAnsi="Times New Roman" w:cs="Times New Roman"/>
      <w:color w:val="000000"/>
      <w:sz w:val="26"/>
      <w:szCs w:val="26"/>
    </w:rPr>
  </w:style>
  <w:style w:type="paragraph" w:customStyle="1" w:styleId="Style6">
    <w:name w:val="Style6"/>
    <w:basedOn w:val="a"/>
    <w:uiPriority w:val="99"/>
    <w:rsid w:val="00C36B1E"/>
    <w:pPr>
      <w:widowControl w:val="0"/>
      <w:autoSpaceDE w:val="0"/>
      <w:autoSpaceDN w:val="0"/>
      <w:adjustRightInd w:val="0"/>
      <w:spacing w:line="334" w:lineRule="exact"/>
      <w:ind w:firstLine="730"/>
      <w:jc w:val="both"/>
    </w:pPr>
  </w:style>
  <w:style w:type="paragraph" w:customStyle="1" w:styleId="Style8">
    <w:name w:val="Style8"/>
    <w:basedOn w:val="a"/>
    <w:uiPriority w:val="99"/>
    <w:rsid w:val="00FE428C"/>
    <w:pPr>
      <w:widowControl w:val="0"/>
      <w:autoSpaceDE w:val="0"/>
      <w:autoSpaceDN w:val="0"/>
      <w:adjustRightInd w:val="0"/>
      <w:spacing w:line="326" w:lineRule="exact"/>
      <w:ind w:firstLine="682"/>
      <w:jc w:val="both"/>
    </w:pPr>
  </w:style>
  <w:style w:type="paragraph" w:customStyle="1" w:styleId="Style4">
    <w:name w:val="Style4"/>
    <w:basedOn w:val="a"/>
    <w:uiPriority w:val="99"/>
    <w:rsid w:val="00FE428C"/>
    <w:pPr>
      <w:widowControl w:val="0"/>
      <w:autoSpaceDE w:val="0"/>
      <w:autoSpaceDN w:val="0"/>
      <w:adjustRightInd w:val="0"/>
      <w:spacing w:line="331" w:lineRule="exact"/>
      <w:jc w:val="both"/>
    </w:pPr>
  </w:style>
  <w:style w:type="character" w:customStyle="1" w:styleId="FontStyle12">
    <w:name w:val="Font Style12"/>
    <w:basedOn w:val="a0"/>
    <w:uiPriority w:val="99"/>
    <w:rsid w:val="00345EF3"/>
    <w:rPr>
      <w:rFonts w:ascii="Arial" w:hAnsi="Arial" w:cs="Arial"/>
      <w:sz w:val="22"/>
      <w:szCs w:val="22"/>
    </w:rPr>
  </w:style>
  <w:style w:type="paragraph" w:customStyle="1" w:styleId="ConsTitle">
    <w:name w:val="ConsTitle"/>
    <w:rsid w:val="00301B1B"/>
    <w:pPr>
      <w:widowControl w:val="0"/>
      <w:autoSpaceDE w:val="0"/>
      <w:autoSpaceDN w:val="0"/>
      <w:adjustRightInd w:val="0"/>
    </w:pPr>
    <w:rPr>
      <w:rFonts w:ascii="Arial" w:hAnsi="Arial" w:cs="Arial"/>
      <w:b/>
      <w:bCs/>
      <w:sz w:val="16"/>
      <w:szCs w:val="16"/>
    </w:rPr>
  </w:style>
  <w:style w:type="character" w:customStyle="1" w:styleId="WW8Num2z0">
    <w:name w:val="WW8Num2z0"/>
    <w:rsid w:val="00106AE7"/>
    <w:rPr>
      <w:rFonts w:ascii="Symbol" w:eastAsia="Times New Roman" w:hAnsi="Symbol" w:cs="Times New Roman"/>
    </w:rPr>
  </w:style>
  <w:style w:type="character" w:customStyle="1" w:styleId="WW8Num2z1">
    <w:name w:val="WW8Num2z1"/>
    <w:rsid w:val="00106AE7"/>
    <w:rPr>
      <w:rFonts w:ascii="Courier New" w:hAnsi="Courier New" w:cs="Courier New"/>
    </w:rPr>
  </w:style>
  <w:style w:type="character" w:customStyle="1" w:styleId="WW8Num2z2">
    <w:name w:val="WW8Num2z2"/>
    <w:rsid w:val="00106AE7"/>
    <w:rPr>
      <w:rFonts w:ascii="Wingdings" w:hAnsi="Wingdings"/>
    </w:rPr>
  </w:style>
  <w:style w:type="character" w:customStyle="1" w:styleId="WW8Num2z3">
    <w:name w:val="WW8Num2z3"/>
    <w:rsid w:val="00106AE7"/>
    <w:rPr>
      <w:rFonts w:ascii="Symbol" w:hAnsi="Symbol"/>
    </w:rPr>
  </w:style>
  <w:style w:type="character" w:customStyle="1" w:styleId="WW8Num3z0">
    <w:name w:val="WW8Num3z0"/>
    <w:rsid w:val="00106AE7"/>
    <w:rPr>
      <w:rFonts w:ascii="Symbol" w:eastAsia="Times New Roman" w:hAnsi="Symbol" w:cs="Times New Roman"/>
    </w:rPr>
  </w:style>
  <w:style w:type="character" w:customStyle="1" w:styleId="WW8Num3z1">
    <w:name w:val="WW8Num3z1"/>
    <w:rsid w:val="00106AE7"/>
    <w:rPr>
      <w:rFonts w:ascii="Courier New" w:hAnsi="Courier New" w:cs="Courier New"/>
    </w:rPr>
  </w:style>
  <w:style w:type="character" w:customStyle="1" w:styleId="WW8Num3z2">
    <w:name w:val="WW8Num3z2"/>
    <w:rsid w:val="00106AE7"/>
    <w:rPr>
      <w:rFonts w:ascii="Wingdings" w:hAnsi="Wingdings"/>
    </w:rPr>
  </w:style>
  <w:style w:type="character" w:customStyle="1" w:styleId="WW8Num3z3">
    <w:name w:val="WW8Num3z3"/>
    <w:rsid w:val="00106AE7"/>
    <w:rPr>
      <w:rFonts w:ascii="Symbol" w:hAnsi="Symbol"/>
    </w:rPr>
  </w:style>
  <w:style w:type="character" w:customStyle="1" w:styleId="1b">
    <w:name w:val="Основной шрифт абзаца1"/>
    <w:rsid w:val="00106AE7"/>
  </w:style>
  <w:style w:type="character" w:customStyle="1" w:styleId="ConsNonformat0">
    <w:name w:val="ConsNonformat Знак"/>
    <w:basedOn w:val="1b"/>
    <w:rsid w:val="00106AE7"/>
    <w:rPr>
      <w:rFonts w:ascii="Courier New" w:eastAsia="Times New Roman" w:hAnsi="Courier New" w:cs="Courier New"/>
      <w:lang w:val="ru-RU" w:eastAsia="ar-SA" w:bidi="ar-SA"/>
    </w:rPr>
  </w:style>
  <w:style w:type="character" w:customStyle="1" w:styleId="afff4">
    <w:name w:val="Символ нумерации"/>
    <w:rsid w:val="00106AE7"/>
  </w:style>
  <w:style w:type="character" w:customStyle="1" w:styleId="afff5">
    <w:name w:val="Маркеры списка"/>
    <w:rsid w:val="00106AE7"/>
    <w:rPr>
      <w:rFonts w:ascii="StarSymbol" w:eastAsia="StarSymbol" w:hAnsi="StarSymbol" w:cs="StarSymbol"/>
      <w:sz w:val="18"/>
      <w:szCs w:val="18"/>
    </w:rPr>
  </w:style>
  <w:style w:type="paragraph" w:customStyle="1" w:styleId="afff6">
    <w:name w:val="Заголовок"/>
    <w:basedOn w:val="a"/>
    <w:next w:val="a7"/>
    <w:rsid w:val="00106AE7"/>
    <w:pPr>
      <w:keepNext/>
      <w:suppressAutoHyphens/>
      <w:spacing w:before="240" w:after="120"/>
    </w:pPr>
    <w:rPr>
      <w:rFonts w:ascii="Arial" w:eastAsia="Lucida Sans Unicode" w:hAnsi="Arial" w:cs="Tahoma"/>
      <w:sz w:val="28"/>
      <w:szCs w:val="28"/>
      <w:lang w:eastAsia="ar-SA"/>
    </w:rPr>
  </w:style>
  <w:style w:type="paragraph" w:styleId="afff7">
    <w:name w:val="List"/>
    <w:basedOn w:val="a7"/>
    <w:rsid w:val="00106AE7"/>
    <w:pPr>
      <w:suppressAutoHyphens/>
      <w:spacing w:after="120"/>
      <w:ind w:firstLine="0"/>
      <w:jc w:val="left"/>
    </w:pPr>
    <w:rPr>
      <w:rFonts w:eastAsia="Times New Roman" w:cs="Tahoma"/>
      <w:sz w:val="20"/>
      <w:szCs w:val="20"/>
      <w:lang w:eastAsia="ar-SA"/>
    </w:rPr>
  </w:style>
  <w:style w:type="paragraph" w:customStyle="1" w:styleId="1c">
    <w:name w:val="Название1"/>
    <w:basedOn w:val="a"/>
    <w:rsid w:val="00106AE7"/>
    <w:pPr>
      <w:suppressLineNumbers/>
      <w:suppressAutoHyphens/>
      <w:spacing w:before="120" w:after="120"/>
    </w:pPr>
    <w:rPr>
      <w:rFonts w:cs="Tahoma"/>
      <w:i/>
      <w:iCs/>
      <w:lang w:eastAsia="ar-SA"/>
    </w:rPr>
  </w:style>
  <w:style w:type="paragraph" w:customStyle="1" w:styleId="1d">
    <w:name w:val="Указатель1"/>
    <w:basedOn w:val="a"/>
    <w:rsid w:val="00106AE7"/>
    <w:pPr>
      <w:suppressLineNumbers/>
      <w:suppressAutoHyphens/>
    </w:pPr>
    <w:rPr>
      <w:rFonts w:cs="Tahoma"/>
      <w:sz w:val="20"/>
      <w:szCs w:val="20"/>
      <w:lang w:eastAsia="ar-SA"/>
    </w:rPr>
  </w:style>
  <w:style w:type="paragraph" w:customStyle="1" w:styleId="211">
    <w:name w:val="Основной текст 21"/>
    <w:basedOn w:val="a"/>
    <w:rsid w:val="00106AE7"/>
    <w:pPr>
      <w:suppressAutoHyphens/>
      <w:jc w:val="both"/>
    </w:pPr>
    <w:rPr>
      <w:rFonts w:cs="Calibri"/>
      <w:sz w:val="26"/>
      <w:szCs w:val="20"/>
      <w:lang w:eastAsia="ar-SA"/>
    </w:rPr>
  </w:style>
  <w:style w:type="paragraph" w:styleId="afff8">
    <w:name w:val="Revision"/>
    <w:rsid w:val="00106AE7"/>
    <w:pPr>
      <w:suppressAutoHyphens/>
    </w:pPr>
    <w:rPr>
      <w:rFonts w:cs="Calibri"/>
      <w:lang w:eastAsia="ar-SA"/>
    </w:rPr>
  </w:style>
  <w:style w:type="paragraph" w:customStyle="1" w:styleId="afff9">
    <w:name w:val="Содержимое таблицы"/>
    <w:basedOn w:val="a"/>
    <w:rsid w:val="00106AE7"/>
    <w:pPr>
      <w:suppressLineNumbers/>
      <w:suppressAutoHyphens/>
    </w:pPr>
    <w:rPr>
      <w:rFonts w:cs="Calibri"/>
      <w:sz w:val="20"/>
      <w:szCs w:val="20"/>
      <w:lang w:eastAsia="ar-SA"/>
    </w:rPr>
  </w:style>
  <w:style w:type="paragraph" w:customStyle="1" w:styleId="afffa">
    <w:name w:val="Заголовок таблицы"/>
    <w:basedOn w:val="afff9"/>
    <w:rsid w:val="00106AE7"/>
    <w:pPr>
      <w:jc w:val="center"/>
    </w:pPr>
    <w:rPr>
      <w:b/>
      <w:bCs/>
    </w:rPr>
  </w:style>
  <w:style w:type="paragraph" w:customStyle="1" w:styleId="afffb">
    <w:name w:val="Содержимое врезки"/>
    <w:basedOn w:val="a7"/>
    <w:rsid w:val="00106AE7"/>
    <w:pPr>
      <w:suppressAutoHyphens/>
      <w:spacing w:after="120"/>
      <w:ind w:firstLine="0"/>
      <w:jc w:val="left"/>
    </w:pPr>
    <w:rPr>
      <w:rFonts w:eastAsia="Times New Roman" w:cs="Calibri"/>
      <w:sz w:val="20"/>
      <w:szCs w:val="20"/>
      <w:lang w:eastAsia="ar-SA"/>
    </w:rPr>
  </w:style>
  <w:style w:type="paragraph" w:customStyle="1" w:styleId="221">
    <w:name w:val="Основной текст 22"/>
    <w:basedOn w:val="a"/>
    <w:rsid w:val="00106AE7"/>
    <w:pPr>
      <w:widowControl w:val="0"/>
      <w:tabs>
        <w:tab w:val="left" w:pos="993"/>
      </w:tabs>
      <w:overflowPunct w:val="0"/>
      <w:autoSpaceDE w:val="0"/>
      <w:autoSpaceDN w:val="0"/>
      <w:adjustRightInd w:val="0"/>
      <w:ind w:firstLine="1134"/>
      <w:jc w:val="both"/>
    </w:pPr>
    <w:rPr>
      <w:sz w:val="28"/>
      <w:szCs w:val="20"/>
    </w:rPr>
  </w:style>
  <w:style w:type="character" w:customStyle="1" w:styleId="FontStyle24">
    <w:name w:val="Font Style24"/>
    <w:basedOn w:val="a0"/>
    <w:rsid w:val="00106AE7"/>
    <w:rPr>
      <w:rFonts w:ascii="Times New Roman" w:hAnsi="Times New Roman" w:cs="Times New Roman"/>
      <w:b/>
      <w:bCs/>
      <w:sz w:val="20"/>
      <w:szCs w:val="20"/>
    </w:rPr>
  </w:style>
  <w:style w:type="character" w:customStyle="1" w:styleId="FontStyle25">
    <w:name w:val="Font Style25"/>
    <w:basedOn w:val="a0"/>
    <w:rsid w:val="00106AE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A1EB-EBA1-4DA2-9BBA-394FCD54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1</Pages>
  <Words>13230</Words>
  <Characters>75416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21</cp:revision>
  <cp:lastPrinted>2013-12-27T12:48:00Z</cp:lastPrinted>
  <dcterms:created xsi:type="dcterms:W3CDTF">2013-11-07T10:55:00Z</dcterms:created>
  <dcterms:modified xsi:type="dcterms:W3CDTF">2013-12-27T13:19:00Z</dcterms:modified>
</cp:coreProperties>
</file>