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5" w:rsidRDefault="008D50D5" w:rsidP="008D50D5">
      <w:pPr>
        <w:rPr>
          <w:lang w:val="en-US"/>
        </w:rPr>
      </w:pPr>
      <w:r>
        <w:rPr>
          <w:noProof/>
        </w:rPr>
        <w:pict>
          <v:group id="_x0000_s1026" style="position:absolute;margin-left:-13.8pt;margin-top:-28.9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52.5pt;z-index:251661312" filled="f" stroked="f">
            <v:textbox style="mso-next-textbox:#_x0000_s1041" inset=",0">
              <w:txbxContent>
                <w:p w:rsidR="008D50D5" w:rsidRPr="00C46C60" w:rsidRDefault="008D50D5" w:rsidP="008D50D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D50D5" w:rsidRDefault="008D50D5" w:rsidP="008D50D5">
      <w:pPr>
        <w:rPr>
          <w:lang w:val="en-US"/>
        </w:rPr>
      </w:pPr>
    </w:p>
    <w:p w:rsidR="008D50D5" w:rsidRPr="007B41F2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</w:p>
    <w:p w:rsidR="008D50D5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8D50D5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8D50D5" w:rsidRPr="00EC24FC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8D50D5" w:rsidRPr="00015F6B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Pr="007B41F2" w:rsidRDefault="008D50D5" w:rsidP="008D50D5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  <w:r w:rsidRPr="00E23455">
        <w:rPr>
          <w:b/>
          <w:bCs/>
          <w:color w:val="000000"/>
          <w:szCs w:val="28"/>
        </w:rPr>
        <w:t>Разъяснения</w:t>
      </w:r>
    </w:p>
    <w:p w:rsidR="008D50D5" w:rsidRDefault="008D50D5" w:rsidP="008D50D5">
      <w:pPr>
        <w:pStyle w:val="1"/>
        <w:ind w:left="720" w:firstLine="0"/>
        <w:jc w:val="center"/>
        <w:rPr>
          <w:b/>
          <w:bCs/>
          <w:color w:val="000000"/>
          <w:szCs w:val="28"/>
        </w:rPr>
      </w:pPr>
    </w:p>
    <w:p w:rsidR="0011775F" w:rsidRPr="0011775F" w:rsidRDefault="008D50D5" w:rsidP="0011775F">
      <w:pPr>
        <w:pStyle w:val="1"/>
        <w:ind w:firstLine="0"/>
        <w:jc w:val="center"/>
        <w:rPr>
          <w:b/>
          <w:szCs w:val="28"/>
        </w:rPr>
      </w:pPr>
      <w:r w:rsidRPr="0011775F">
        <w:rPr>
          <w:b/>
          <w:szCs w:val="28"/>
        </w:rPr>
        <w:t xml:space="preserve">по закупке открытым конкурсом </w:t>
      </w:r>
      <w:r w:rsidR="0011775F" w:rsidRPr="0011775F">
        <w:rPr>
          <w:b/>
          <w:szCs w:val="28"/>
        </w:rPr>
        <w:t xml:space="preserve">в электронной форме № ОКэ-МСП-НКПМСК-17-0004 на право заключения </w:t>
      </w:r>
      <w:proofErr w:type="gramStart"/>
      <w:r w:rsidR="0011775F" w:rsidRPr="0011775F">
        <w:rPr>
          <w:b/>
          <w:szCs w:val="28"/>
        </w:rPr>
        <w:t>договора</w:t>
      </w:r>
      <w:proofErr w:type="gramEnd"/>
      <w:r w:rsidR="0011775F" w:rsidRPr="0011775F">
        <w:rPr>
          <w:b/>
          <w:szCs w:val="28"/>
        </w:rPr>
        <w:t xml:space="preserve"> на оказание услуг по техническому обслуживанию инженерного электрооборудования, вентиляции, системы отопления, водопровода и канализации.</w:t>
      </w:r>
    </w:p>
    <w:p w:rsidR="008D50D5" w:rsidRDefault="008D50D5" w:rsidP="0011775F">
      <w:pPr>
        <w:autoSpaceDE w:val="0"/>
        <w:autoSpaceDN w:val="0"/>
        <w:adjustRightInd w:val="0"/>
        <w:jc w:val="center"/>
      </w:pPr>
    </w:p>
    <w:p w:rsidR="008D50D5" w:rsidRPr="00EC1B51" w:rsidRDefault="008D50D5" w:rsidP="0011775F">
      <w:pPr>
        <w:jc w:val="both"/>
      </w:pPr>
      <w:r w:rsidRPr="00F76205">
        <w:rPr>
          <w:b/>
        </w:rPr>
        <w:t>Вопрос</w:t>
      </w:r>
      <w:r>
        <w:rPr>
          <w:b/>
        </w:rPr>
        <w:t xml:space="preserve"> № 1</w:t>
      </w:r>
      <w:r w:rsidRPr="00F76205">
        <w:rPr>
          <w:b/>
        </w:rPr>
        <w:t>:</w:t>
      </w:r>
      <w:r>
        <w:rPr>
          <w:b/>
        </w:rPr>
        <w:t xml:space="preserve"> </w:t>
      </w:r>
      <w:r w:rsidRPr="00EB0E6B">
        <w:t>«</w:t>
      </w:r>
      <w:r w:rsidR="0011775F">
        <w:t xml:space="preserve">В закупочной документации отсутствует порядок оценки заявок по критериям. Совершенно непонятно, каким образом будет </w:t>
      </w:r>
      <w:proofErr w:type="gramStart"/>
      <w:r w:rsidR="0011775F">
        <w:t>производится</w:t>
      </w:r>
      <w:proofErr w:type="gramEnd"/>
      <w:r w:rsidR="0011775F">
        <w:t xml:space="preserve"> эта оценка. Просим привести документацию в соответствии с требованиями законодательства о закупках</w:t>
      </w:r>
      <w:proofErr w:type="gramStart"/>
      <w:r w:rsidR="0011775F">
        <w:t>.</w:t>
      </w:r>
      <w:r>
        <w:t>».</w:t>
      </w:r>
      <w:proofErr w:type="gramEnd"/>
    </w:p>
    <w:p w:rsidR="008D50D5" w:rsidRDefault="008D50D5" w:rsidP="008D50D5">
      <w:pPr>
        <w:ind w:left="4536"/>
        <w:jc w:val="both"/>
        <w:rPr>
          <w:szCs w:val="28"/>
        </w:rPr>
      </w:pPr>
    </w:p>
    <w:p w:rsidR="0011775F" w:rsidRPr="0011775F" w:rsidRDefault="008D50D5" w:rsidP="0011775F">
      <w:pPr>
        <w:pStyle w:val="2"/>
        <w:keepNext w:val="0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rFonts w:cs="Times New Roman"/>
          <w:i w:val="0"/>
        </w:rPr>
      </w:pPr>
      <w:r w:rsidRP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>Ответ № 1: «</w:t>
      </w:r>
      <w:r w:rsidR="0011775F" w:rsidRP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Порядок оценки </w:t>
      </w:r>
      <w:r w:rsid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и сопоставления </w:t>
      </w:r>
      <w:r w:rsidR="0011775F" w:rsidRP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заявок </w:t>
      </w:r>
      <w:r w:rsid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участников </w:t>
      </w:r>
      <w:r w:rsidR="0011775F" w:rsidRP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>определен документацией о закупк</w:t>
      </w:r>
      <w:r w:rsid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>е</w:t>
      </w:r>
      <w:r w:rsidR="0011775F" w:rsidRP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 у субъектов малого и среднего предпринимательства</w:t>
      </w:r>
      <w:r w:rsid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 (</w:t>
      </w:r>
      <w:r w:rsidR="0011775F" w:rsidRP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>далее – Документация), а именно  пунктом  2.8. Документации «</w:t>
      </w:r>
      <w:r w:rsidR="0011775F">
        <w:rPr>
          <w:rFonts w:cs="Times New Roman"/>
          <w:b w:val="0"/>
          <w:bCs w:val="0"/>
          <w:i w:val="0"/>
          <w:iCs w:val="0"/>
          <w:szCs w:val="20"/>
          <w:lang w:eastAsia="ru-RU"/>
        </w:rPr>
        <w:t xml:space="preserve"> </w:t>
      </w:r>
      <w:r w:rsidR="0011775F" w:rsidRPr="0011775F">
        <w:rPr>
          <w:i w:val="0"/>
        </w:rPr>
        <w:t>2.8.</w:t>
      </w:r>
      <w:r w:rsidR="0011775F">
        <w:t xml:space="preserve"> </w:t>
      </w:r>
      <w:r w:rsidR="0011775F" w:rsidRPr="0072772D">
        <w:rPr>
          <w:rFonts w:cs="Times New Roman"/>
          <w:i w:val="0"/>
        </w:rPr>
        <w:t>Порядок оценки и сопоставления Заявок участников Организатором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состоится в срок, указанный в пункте 8 Информационной карты. 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Оценка и сопоставление Заявок, осуществляется в целях выявления лучших условий исполнения договора</w:t>
      </w:r>
      <w:r>
        <w:rPr>
          <w:szCs w:val="28"/>
        </w:rPr>
        <w:t xml:space="preserve"> и выявления победителя/ей</w:t>
      </w:r>
      <w:r w:rsidRPr="00D32FFA">
        <w:rPr>
          <w:szCs w:val="28"/>
        </w:rPr>
        <w:t xml:space="preserve"> в соответствии с критериями, указанными в пункте 19 Информационной карты.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Оценка и сопоставление Заявок осуществляется на основании финансово-коммерческого предложения, иных документов, представленных в подтверждение соответствия участника </w:t>
      </w:r>
      <w:r>
        <w:rPr>
          <w:szCs w:val="28"/>
        </w:rPr>
        <w:t xml:space="preserve">обязательным и </w:t>
      </w:r>
      <w:r w:rsidRPr="00D32FFA">
        <w:rPr>
          <w:szCs w:val="28"/>
        </w:rPr>
        <w:t>квалификационным требованиям.</w:t>
      </w:r>
      <w:r w:rsidRPr="00382A5F">
        <w:rPr>
          <w:szCs w:val="28"/>
        </w:rPr>
        <w:t xml:space="preserve"> При этом цена договора и/или единичные расценки оцениваются без учета НДС.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Оценка и сопоставление Заявок осуществляется путем присвоения количества баллов, соответствующего условиям, изложенным в Заявке.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Заявке, содержащей наилучшие условия, присваивается наибольшее количество баллов.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 xml:space="preserve"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</w:t>
      </w:r>
      <w:r>
        <w:rPr>
          <w:szCs w:val="28"/>
        </w:rPr>
        <w:t xml:space="preserve">порядковый </w:t>
      </w:r>
      <w:r w:rsidRPr="00D32FFA">
        <w:rPr>
          <w:szCs w:val="28"/>
        </w:rPr>
        <w:t>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lastRenderedPageBreak/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Участники или их представители не могут участвовать в оценке и сопоставлении Заявок.</w:t>
      </w:r>
    </w:p>
    <w:p w:rsidR="0011775F" w:rsidRPr="00D32FFA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32FFA">
        <w:rPr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 о закупке, и методикой оценки</w:t>
      </w:r>
      <w:r>
        <w:rPr>
          <w:szCs w:val="28"/>
        </w:rPr>
        <w:t xml:space="preserve">, </w:t>
      </w:r>
      <w:r w:rsidRPr="00DB77FB">
        <w:rPr>
          <w:szCs w:val="28"/>
        </w:rPr>
        <w:t xml:space="preserve">опубликованной на сайте </w:t>
      </w:r>
      <w:hyperlink r:id="rId5" w:history="1">
        <w:r w:rsidRPr="00DB77FB">
          <w:rPr>
            <w:rStyle w:val="a6"/>
            <w:szCs w:val="28"/>
          </w:rPr>
          <w:t>http://www.trcont.ru</w:t>
        </w:r>
      </w:hyperlink>
      <w:r w:rsidRPr="00DB77FB">
        <w:rPr>
          <w:szCs w:val="28"/>
        </w:rPr>
        <w:t xml:space="preserve"> (раздел Компания/Закупки) и на </w:t>
      </w:r>
      <w:r>
        <w:rPr>
          <w:szCs w:val="28"/>
        </w:rPr>
        <w:t xml:space="preserve">Официальном </w:t>
      </w:r>
      <w:r w:rsidRPr="00DB77FB">
        <w:rPr>
          <w:szCs w:val="28"/>
        </w:rPr>
        <w:t xml:space="preserve">сайте </w:t>
      </w:r>
      <w:r>
        <w:rPr>
          <w:szCs w:val="28"/>
        </w:rPr>
        <w:t>(на</w:t>
      </w:r>
      <w:r w:rsidRPr="00DB77FB">
        <w:rPr>
          <w:szCs w:val="28"/>
        </w:rPr>
        <w:t xml:space="preserve"> странице сведений о </w:t>
      </w:r>
      <w:proofErr w:type="gramStart"/>
      <w:r w:rsidRPr="00DB77FB">
        <w:rPr>
          <w:szCs w:val="28"/>
        </w:rPr>
        <w:t>Положении</w:t>
      </w:r>
      <w:proofErr w:type="gramEnd"/>
      <w:r w:rsidRPr="00DB77FB">
        <w:rPr>
          <w:szCs w:val="28"/>
        </w:rPr>
        <w:t xml:space="preserve"> о закупках ПАО «</w:t>
      </w:r>
      <w:proofErr w:type="spellStart"/>
      <w:r w:rsidRPr="00DB77FB">
        <w:rPr>
          <w:szCs w:val="28"/>
        </w:rPr>
        <w:t>ТрансКонтейнер</w:t>
      </w:r>
      <w:proofErr w:type="spellEnd"/>
      <w:r>
        <w:rPr>
          <w:szCs w:val="28"/>
        </w:rPr>
        <w:t xml:space="preserve">»), </w:t>
      </w:r>
      <w:r w:rsidRPr="00D32FFA">
        <w:rPr>
          <w:szCs w:val="28"/>
        </w:rPr>
        <w:t>Организатор составляет протокол рассмотрения и оценки Заявок, в котором должна содержаться следующая информация:</w:t>
      </w:r>
    </w:p>
    <w:p w:rsidR="0011775F" w:rsidRPr="00D32FFA" w:rsidRDefault="0011775F" w:rsidP="0011775F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11775F" w:rsidRPr="00D32FFA" w:rsidRDefault="0011775F" w:rsidP="0011775F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11775F" w:rsidRDefault="0011775F" w:rsidP="0011775F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11775F" w:rsidRPr="00D32FFA" w:rsidRDefault="0011775F" w:rsidP="0011775F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</w:t>
      </w:r>
      <w:r>
        <w:rPr>
          <w:sz w:val="28"/>
          <w:szCs w:val="28"/>
        </w:rPr>
        <w:t>.</w:t>
      </w:r>
    </w:p>
    <w:p w:rsidR="0011775F" w:rsidRDefault="0011775F" w:rsidP="0011775F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802812">
        <w:rPr>
          <w:rFonts w:eastAsia="Arial"/>
          <w:color w:val="000000"/>
          <w:szCs w:val="28"/>
        </w:rPr>
        <w:t>По итогам оценки и сопоставления Заявок формируется протокол, который подлежит опубликованию в соответствии с пунктом 4 Информационной карты не позднее 3 (трех) дней с даты его подписания представителями Организатора, присутствовавшими при оценке и сопоставлении Заявок</w:t>
      </w:r>
      <w:proofErr w:type="gramStart"/>
      <w:r w:rsidRPr="00802812">
        <w:rPr>
          <w:rFonts w:eastAsia="Arial"/>
          <w:color w:val="000000"/>
          <w:szCs w:val="28"/>
        </w:rPr>
        <w:t>.</w:t>
      </w:r>
      <w:r>
        <w:rPr>
          <w:rFonts w:eastAsia="Arial"/>
          <w:color w:val="000000"/>
          <w:szCs w:val="28"/>
        </w:rPr>
        <w:t>».</w:t>
      </w:r>
      <w:proofErr w:type="gramEnd"/>
    </w:p>
    <w:p w:rsidR="008D50D5" w:rsidRDefault="0011775F" w:rsidP="0011775F">
      <w:pPr>
        <w:suppressAutoHyphens/>
        <w:jc w:val="both"/>
        <w:rPr>
          <w:szCs w:val="28"/>
        </w:rPr>
      </w:pPr>
      <w:r>
        <w:rPr>
          <w:szCs w:val="28"/>
        </w:rPr>
        <w:t xml:space="preserve"> </w:t>
      </w:r>
    </w:p>
    <w:p w:rsidR="008D50D5" w:rsidRPr="006809C2" w:rsidRDefault="008D50D5" w:rsidP="008D50D5">
      <w:pPr>
        <w:jc w:val="both"/>
        <w:rPr>
          <w:szCs w:val="28"/>
        </w:rPr>
      </w:pPr>
    </w:p>
    <w:p w:rsidR="008D50D5" w:rsidRPr="006809C2" w:rsidRDefault="008D50D5" w:rsidP="008D50D5">
      <w:pPr>
        <w:rPr>
          <w:szCs w:val="28"/>
        </w:rPr>
      </w:pPr>
      <w:r>
        <w:rPr>
          <w:szCs w:val="28"/>
        </w:rPr>
        <w:t xml:space="preserve">Председатель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М.В. </w:t>
      </w:r>
      <w:proofErr w:type="spellStart"/>
      <w:r>
        <w:rPr>
          <w:szCs w:val="28"/>
        </w:rPr>
        <w:t>Галимов</w:t>
      </w:r>
      <w:proofErr w:type="spellEnd"/>
    </w:p>
    <w:p w:rsidR="007E3FE0" w:rsidRDefault="007E3FE0"/>
    <w:sectPr w:rsidR="007E3FE0" w:rsidSect="00A47E51">
      <w:headerReference w:type="even" r:id="rId6"/>
      <w:headerReference w:type="default" r:id="rId7"/>
      <w:pgSz w:w="11906" w:h="16838"/>
      <w:pgMar w:top="1134" w:right="1134" w:bottom="709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80" w:rsidRDefault="0054119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64F80" w:rsidRDefault="005411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80" w:rsidRPr="00183100" w:rsidRDefault="00541196">
    <w:pPr>
      <w:pStyle w:val="a4"/>
      <w:framePr w:wrap="around" w:vAnchor="text" w:hAnchor="margin" w:xAlign="center" w:y="1"/>
      <w:rPr>
        <w:rStyle w:val="a3"/>
        <w:rFonts w:ascii="Arial" w:hAnsi="Arial" w:cs="Arial"/>
      </w:rPr>
    </w:pPr>
    <w:r w:rsidRPr="00183100">
      <w:rPr>
        <w:rStyle w:val="a3"/>
        <w:rFonts w:ascii="Arial" w:hAnsi="Arial" w:cs="Arial"/>
      </w:rPr>
      <w:fldChar w:fldCharType="begin"/>
    </w:r>
    <w:r w:rsidRPr="00183100">
      <w:rPr>
        <w:rStyle w:val="a3"/>
        <w:rFonts w:ascii="Arial" w:hAnsi="Arial" w:cs="Arial"/>
      </w:rPr>
      <w:instrText xml:space="preserve">PAGE  </w:instrText>
    </w:r>
    <w:r w:rsidRPr="00183100">
      <w:rPr>
        <w:rStyle w:val="a3"/>
        <w:rFonts w:ascii="Arial" w:hAnsi="Arial" w:cs="Arial"/>
      </w:rPr>
      <w:fldChar w:fldCharType="separate"/>
    </w:r>
    <w:r w:rsidR="00FA44E7">
      <w:rPr>
        <w:rStyle w:val="a3"/>
        <w:rFonts w:ascii="Arial" w:hAnsi="Arial" w:cs="Arial"/>
        <w:noProof/>
      </w:rPr>
      <w:t>2</w:t>
    </w:r>
    <w:r w:rsidRPr="00183100">
      <w:rPr>
        <w:rStyle w:val="a3"/>
        <w:rFonts w:ascii="Arial" w:hAnsi="Arial" w:cs="Arial"/>
      </w:rPr>
      <w:fldChar w:fldCharType="end"/>
    </w:r>
  </w:p>
  <w:p w:rsidR="00164F80" w:rsidRDefault="005411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E8E"/>
    <w:multiLevelType w:val="multilevel"/>
    <w:tmpl w:val="2156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8D50D5"/>
    <w:rsid w:val="00004BAA"/>
    <w:rsid w:val="000322E3"/>
    <w:rsid w:val="00096474"/>
    <w:rsid w:val="000F0312"/>
    <w:rsid w:val="0011775F"/>
    <w:rsid w:val="00137FD3"/>
    <w:rsid w:val="00165675"/>
    <w:rsid w:val="001B13C4"/>
    <w:rsid w:val="001B3711"/>
    <w:rsid w:val="002012F5"/>
    <w:rsid w:val="00223C7E"/>
    <w:rsid w:val="002829FF"/>
    <w:rsid w:val="00326684"/>
    <w:rsid w:val="00394FDE"/>
    <w:rsid w:val="003C20E1"/>
    <w:rsid w:val="004C1428"/>
    <w:rsid w:val="00541196"/>
    <w:rsid w:val="005621D3"/>
    <w:rsid w:val="00593662"/>
    <w:rsid w:val="005F2922"/>
    <w:rsid w:val="00615811"/>
    <w:rsid w:val="0068136F"/>
    <w:rsid w:val="006C78B7"/>
    <w:rsid w:val="00704C05"/>
    <w:rsid w:val="007104CE"/>
    <w:rsid w:val="00742153"/>
    <w:rsid w:val="007527D9"/>
    <w:rsid w:val="007E3FE0"/>
    <w:rsid w:val="007F5919"/>
    <w:rsid w:val="008104A6"/>
    <w:rsid w:val="008877B6"/>
    <w:rsid w:val="008C10FC"/>
    <w:rsid w:val="008D50D5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30684"/>
    <w:rsid w:val="00B907B9"/>
    <w:rsid w:val="00BB7EFE"/>
    <w:rsid w:val="00C260AF"/>
    <w:rsid w:val="00C31A35"/>
    <w:rsid w:val="00C80961"/>
    <w:rsid w:val="00C83DCB"/>
    <w:rsid w:val="00CD3A7F"/>
    <w:rsid w:val="00CE698C"/>
    <w:rsid w:val="00D62C98"/>
    <w:rsid w:val="00DC0A1A"/>
    <w:rsid w:val="00DE3210"/>
    <w:rsid w:val="00DF1C8A"/>
    <w:rsid w:val="00E278B7"/>
    <w:rsid w:val="00E30DCD"/>
    <w:rsid w:val="00E37708"/>
    <w:rsid w:val="00E86AB5"/>
    <w:rsid w:val="00EB63C1"/>
    <w:rsid w:val="00EE190A"/>
    <w:rsid w:val="00EF4478"/>
    <w:rsid w:val="00F22771"/>
    <w:rsid w:val="00F660A4"/>
    <w:rsid w:val="00F807AF"/>
    <w:rsid w:val="00F81D9B"/>
    <w:rsid w:val="00FA44E7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11775F"/>
    <w:pPr>
      <w:keepNext/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D50D5"/>
  </w:style>
  <w:style w:type="paragraph" w:styleId="a4">
    <w:name w:val="header"/>
    <w:basedOn w:val="a"/>
    <w:link w:val="a5"/>
    <w:rsid w:val="008D50D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8D5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8D50D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Normal">
    <w:name w:val="Normal Знак"/>
    <w:link w:val="1"/>
    <w:rsid w:val="0011775F"/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11775F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11775F"/>
    <w:rPr>
      <w:color w:val="0000FF"/>
      <w:u w:val="single"/>
    </w:rPr>
  </w:style>
  <w:style w:type="paragraph" w:customStyle="1" w:styleId="Default">
    <w:name w:val="Default"/>
    <w:rsid w:val="00117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rco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</cp:revision>
  <dcterms:created xsi:type="dcterms:W3CDTF">2017-04-06T10:31:00Z</dcterms:created>
  <dcterms:modified xsi:type="dcterms:W3CDTF">2017-04-06T10:42:00Z</dcterms:modified>
</cp:coreProperties>
</file>