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AC6E1D" w:rsidRDefault="00A82A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F64FCD" w:rsidP="00F64FCD">
      <w:pPr>
        <w:ind w:firstLine="567"/>
        <w:rPr>
          <w:szCs w:val="28"/>
        </w:rPr>
      </w:pPr>
    </w:p>
    <w:p w:rsidR="00F64FCD" w:rsidRPr="00AC6E1D" w:rsidRDefault="00F64FCD" w:rsidP="00F64FCD">
      <w:pPr>
        <w:jc w:val="center"/>
        <w:rPr>
          <w:szCs w:val="28"/>
        </w:rPr>
      </w:pPr>
    </w:p>
    <w:p w:rsidR="007813D2" w:rsidRPr="00AC6E1D" w:rsidRDefault="00942AAD" w:rsidP="00942AAD">
      <w:pPr>
        <w:tabs>
          <w:tab w:val="left" w:pos="1305"/>
        </w:tabs>
        <w:rPr>
          <w:b/>
        </w:rPr>
      </w:pPr>
      <w:r w:rsidRPr="00AC6E1D">
        <w:rPr>
          <w:b/>
        </w:rPr>
        <w:tab/>
      </w: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p>
    <w:p w:rsidR="001D63DB" w:rsidRPr="00AC6E1D" w:rsidRDefault="001D63DB" w:rsidP="001D63DB">
      <w:pPr>
        <w:ind w:left="3969"/>
        <w:rPr>
          <w:b/>
          <w:color w:val="FF0000"/>
          <w:sz w:val="28"/>
          <w:szCs w:val="28"/>
        </w:rPr>
      </w:pPr>
      <w:r w:rsidRPr="00AC6E1D">
        <w:rPr>
          <w:b/>
          <w:color w:val="FF0000"/>
          <w:sz w:val="28"/>
          <w:szCs w:val="28"/>
        </w:rPr>
        <w:t>ВНИМАНИЕ!</w:t>
      </w:r>
    </w:p>
    <w:p w:rsidR="001D63DB" w:rsidRPr="00AC6E1D" w:rsidRDefault="001D63DB" w:rsidP="001D63DB">
      <w:pPr>
        <w:jc w:val="both"/>
        <w:rPr>
          <w:bCs/>
          <w:sz w:val="28"/>
          <w:szCs w:val="28"/>
        </w:rPr>
      </w:pPr>
    </w:p>
    <w:p w:rsidR="001D63DB" w:rsidRPr="00AC6E1D" w:rsidRDefault="001D63DB" w:rsidP="00EB0220">
      <w:pPr>
        <w:pStyle w:val="11"/>
        <w:suppressAutoHyphens/>
        <w:spacing w:after="120"/>
        <w:ind w:firstLine="0"/>
        <w:jc w:val="center"/>
        <w:rPr>
          <w:b/>
          <w:bCs/>
          <w:szCs w:val="28"/>
        </w:rPr>
      </w:pPr>
      <w:r w:rsidRPr="00AC6E1D">
        <w:rPr>
          <w:b/>
          <w:bCs/>
          <w:szCs w:val="28"/>
        </w:rPr>
        <w:t>ПАО «ТрансКонтейнер» уведомляет</w:t>
      </w:r>
    </w:p>
    <w:p w:rsidR="001D63DB" w:rsidRPr="003466F6" w:rsidRDefault="001D63DB" w:rsidP="00EB0220">
      <w:pPr>
        <w:pStyle w:val="11"/>
        <w:suppressAutoHyphens/>
        <w:spacing w:after="240"/>
        <w:ind w:firstLine="0"/>
        <w:jc w:val="center"/>
        <w:rPr>
          <w:b/>
          <w:bCs/>
          <w:szCs w:val="28"/>
        </w:rPr>
      </w:pPr>
      <w:r w:rsidRPr="00AC6E1D">
        <w:rPr>
          <w:b/>
          <w:bCs/>
          <w:szCs w:val="28"/>
        </w:rPr>
        <w:t xml:space="preserve">о внесении изменений в </w:t>
      </w:r>
      <w:r w:rsidR="00C76D40">
        <w:rPr>
          <w:b/>
          <w:bCs/>
          <w:szCs w:val="28"/>
        </w:rPr>
        <w:t xml:space="preserve">извещение и </w:t>
      </w:r>
      <w:r w:rsidRPr="00AC6E1D">
        <w:rPr>
          <w:b/>
          <w:bCs/>
          <w:szCs w:val="28"/>
        </w:rPr>
        <w:t xml:space="preserve">документацию о закупке открытого конкурса в электронной форме </w:t>
      </w:r>
      <w:r w:rsidR="00C76D40" w:rsidRPr="00C76D40">
        <w:rPr>
          <w:b/>
          <w:bCs/>
          <w:szCs w:val="28"/>
        </w:rPr>
        <w:t xml:space="preserve">среди субъектов малого и среднего предпринимательства № ОКэ-МСП-ЦКПРПК-17-0006 на разработку и внедрение функционала обслуживания клиентов в </w:t>
      </w:r>
      <w:proofErr w:type="gramStart"/>
      <w:r w:rsidR="00C76D40" w:rsidRPr="00C76D40">
        <w:rPr>
          <w:b/>
          <w:bCs/>
          <w:szCs w:val="28"/>
        </w:rPr>
        <w:t>контакт-центре</w:t>
      </w:r>
      <w:proofErr w:type="gramEnd"/>
      <w:r w:rsidR="00C76D40" w:rsidRPr="00C76D40">
        <w:rPr>
          <w:b/>
          <w:bCs/>
          <w:szCs w:val="28"/>
        </w:rPr>
        <w:t xml:space="preserve"> в модуле </w:t>
      </w:r>
      <w:proofErr w:type="spellStart"/>
      <w:r w:rsidR="00C76D40" w:rsidRPr="00C76D40">
        <w:rPr>
          <w:b/>
          <w:bCs/>
          <w:szCs w:val="28"/>
        </w:rPr>
        <w:t>Siebel</w:t>
      </w:r>
      <w:proofErr w:type="spellEnd"/>
      <w:r w:rsidR="00C76D40" w:rsidRPr="00C76D40">
        <w:rPr>
          <w:b/>
          <w:bCs/>
          <w:szCs w:val="28"/>
        </w:rPr>
        <w:t xml:space="preserve"> CRM (далее - Открытый конкурс)</w:t>
      </w:r>
    </w:p>
    <w:p w:rsidR="003466F6" w:rsidRDefault="00B95B31" w:rsidP="003466F6">
      <w:pPr>
        <w:pStyle w:val="a3"/>
        <w:numPr>
          <w:ilvl w:val="0"/>
          <w:numId w:val="29"/>
        </w:numPr>
        <w:spacing w:after="240"/>
        <w:ind w:left="0" w:firstLine="357"/>
        <w:jc w:val="both"/>
        <w:rPr>
          <w:sz w:val="28"/>
          <w:szCs w:val="28"/>
        </w:rPr>
      </w:pPr>
      <w:r w:rsidRPr="003466F6">
        <w:rPr>
          <w:sz w:val="28"/>
          <w:szCs w:val="28"/>
        </w:rPr>
        <w:t xml:space="preserve">В </w:t>
      </w:r>
      <w:proofErr w:type="gramStart"/>
      <w:r w:rsidRPr="003466F6">
        <w:rPr>
          <w:sz w:val="28"/>
          <w:szCs w:val="28"/>
        </w:rPr>
        <w:t>Извещении</w:t>
      </w:r>
      <w:proofErr w:type="gramEnd"/>
      <w:r w:rsidRPr="003466F6">
        <w:rPr>
          <w:sz w:val="28"/>
          <w:szCs w:val="28"/>
        </w:rPr>
        <w:t xml:space="preserve"> </w:t>
      </w:r>
      <w:r w:rsidR="00C76D40">
        <w:rPr>
          <w:sz w:val="28"/>
          <w:szCs w:val="28"/>
        </w:rPr>
        <w:t xml:space="preserve">о проведении Открытого конкурса </w:t>
      </w:r>
      <w:r w:rsidRPr="003466F6">
        <w:rPr>
          <w:sz w:val="28"/>
          <w:szCs w:val="28"/>
          <w:u w:val="single"/>
        </w:rPr>
        <w:t>вместо текста: «</w:t>
      </w:r>
      <w:r w:rsidRPr="003466F6">
        <w:rPr>
          <w:sz w:val="28"/>
          <w:szCs w:val="28"/>
        </w:rPr>
        <w:t>Срок предоставления документации по закупке, с даты: «31»</w:t>
      </w:r>
      <w:r w:rsidR="003466F6">
        <w:rPr>
          <w:sz w:val="28"/>
          <w:szCs w:val="28"/>
        </w:rPr>
        <w:t> </w:t>
      </w:r>
      <w:r w:rsidRPr="003466F6">
        <w:rPr>
          <w:sz w:val="28"/>
          <w:szCs w:val="28"/>
        </w:rPr>
        <w:t>января</w:t>
      </w:r>
      <w:r w:rsidR="003466F6">
        <w:rPr>
          <w:sz w:val="28"/>
          <w:szCs w:val="28"/>
        </w:rPr>
        <w:t> </w:t>
      </w:r>
      <w:r w:rsidRPr="003466F6">
        <w:rPr>
          <w:sz w:val="28"/>
          <w:szCs w:val="28"/>
        </w:rPr>
        <w:t>2017</w:t>
      </w:r>
      <w:r w:rsidR="003466F6">
        <w:rPr>
          <w:sz w:val="28"/>
          <w:szCs w:val="28"/>
        </w:rPr>
        <w:t> </w:t>
      </w:r>
      <w:r w:rsidRPr="003466F6">
        <w:rPr>
          <w:sz w:val="28"/>
          <w:szCs w:val="28"/>
        </w:rPr>
        <w:t>г. по «22»</w:t>
      </w:r>
      <w:r w:rsidR="003466F6">
        <w:rPr>
          <w:sz w:val="28"/>
          <w:szCs w:val="28"/>
        </w:rPr>
        <w:t> </w:t>
      </w:r>
      <w:r w:rsidRPr="003466F6">
        <w:rPr>
          <w:sz w:val="28"/>
          <w:szCs w:val="28"/>
        </w:rPr>
        <w:t>февраля</w:t>
      </w:r>
      <w:r w:rsidR="003466F6">
        <w:rPr>
          <w:sz w:val="28"/>
          <w:szCs w:val="28"/>
        </w:rPr>
        <w:t> </w:t>
      </w:r>
      <w:r w:rsidRPr="003466F6">
        <w:rPr>
          <w:sz w:val="28"/>
          <w:szCs w:val="28"/>
        </w:rPr>
        <w:t>2017</w:t>
      </w:r>
      <w:r w:rsidR="003466F6">
        <w:rPr>
          <w:sz w:val="28"/>
          <w:szCs w:val="28"/>
        </w:rPr>
        <w:t> </w:t>
      </w:r>
      <w:r w:rsidRPr="003466F6">
        <w:rPr>
          <w:sz w:val="28"/>
          <w:szCs w:val="28"/>
        </w:rPr>
        <w:t xml:space="preserve">г.» </w:t>
      </w:r>
      <w:r w:rsidRPr="003466F6">
        <w:rPr>
          <w:sz w:val="28"/>
          <w:szCs w:val="28"/>
          <w:u w:val="single"/>
        </w:rPr>
        <w:t xml:space="preserve">указать: </w:t>
      </w:r>
      <w:r w:rsidRPr="003466F6">
        <w:rPr>
          <w:sz w:val="28"/>
          <w:szCs w:val="28"/>
        </w:rPr>
        <w:t>«Срок предоставления документации по закупке, с даты: «31»</w:t>
      </w:r>
      <w:r w:rsidR="003466F6">
        <w:rPr>
          <w:sz w:val="28"/>
          <w:szCs w:val="28"/>
        </w:rPr>
        <w:t> </w:t>
      </w:r>
      <w:r w:rsidRPr="003466F6">
        <w:rPr>
          <w:sz w:val="28"/>
          <w:szCs w:val="28"/>
        </w:rPr>
        <w:t>января</w:t>
      </w:r>
      <w:r w:rsidR="003466F6">
        <w:rPr>
          <w:sz w:val="28"/>
          <w:szCs w:val="28"/>
        </w:rPr>
        <w:t> </w:t>
      </w:r>
      <w:r w:rsidRPr="003466F6">
        <w:rPr>
          <w:sz w:val="28"/>
          <w:szCs w:val="28"/>
        </w:rPr>
        <w:t>2017</w:t>
      </w:r>
      <w:r w:rsidR="003466F6">
        <w:rPr>
          <w:sz w:val="28"/>
          <w:szCs w:val="28"/>
        </w:rPr>
        <w:t> </w:t>
      </w:r>
      <w:r w:rsidRPr="003466F6">
        <w:rPr>
          <w:sz w:val="28"/>
          <w:szCs w:val="28"/>
        </w:rPr>
        <w:t>г. по «09»</w:t>
      </w:r>
      <w:r w:rsidR="003466F6">
        <w:rPr>
          <w:sz w:val="28"/>
          <w:szCs w:val="28"/>
        </w:rPr>
        <w:t> </w:t>
      </w:r>
      <w:r w:rsidRPr="003466F6">
        <w:rPr>
          <w:sz w:val="28"/>
          <w:szCs w:val="28"/>
        </w:rPr>
        <w:t>марта</w:t>
      </w:r>
      <w:r w:rsidR="003466F6">
        <w:rPr>
          <w:sz w:val="28"/>
          <w:szCs w:val="28"/>
        </w:rPr>
        <w:t> </w:t>
      </w:r>
      <w:r w:rsidRPr="003466F6">
        <w:rPr>
          <w:sz w:val="28"/>
          <w:szCs w:val="28"/>
        </w:rPr>
        <w:t>2017</w:t>
      </w:r>
      <w:r w:rsidR="003466F6">
        <w:rPr>
          <w:sz w:val="28"/>
          <w:szCs w:val="28"/>
        </w:rPr>
        <w:t> </w:t>
      </w:r>
      <w:r w:rsidRPr="003466F6">
        <w:rPr>
          <w:sz w:val="28"/>
          <w:szCs w:val="28"/>
        </w:rPr>
        <w:t>г.»</w:t>
      </w:r>
      <w:r w:rsidR="003466F6">
        <w:rPr>
          <w:sz w:val="28"/>
          <w:szCs w:val="28"/>
        </w:rPr>
        <w:t>.</w:t>
      </w:r>
    </w:p>
    <w:p w:rsidR="003466F6" w:rsidRPr="003466F6" w:rsidRDefault="00890A5F" w:rsidP="003466F6">
      <w:pPr>
        <w:pStyle w:val="a3"/>
        <w:numPr>
          <w:ilvl w:val="0"/>
          <w:numId w:val="29"/>
        </w:numPr>
        <w:spacing w:after="240"/>
        <w:ind w:left="0" w:firstLine="357"/>
        <w:jc w:val="both"/>
        <w:rPr>
          <w:sz w:val="28"/>
          <w:szCs w:val="28"/>
        </w:rPr>
      </w:pPr>
      <w:r w:rsidRPr="003466F6">
        <w:rPr>
          <w:sz w:val="28"/>
          <w:szCs w:val="28"/>
        </w:rPr>
        <w:t xml:space="preserve">В Извещении </w:t>
      </w:r>
      <w:r w:rsidRPr="003466F6">
        <w:rPr>
          <w:sz w:val="28"/>
          <w:szCs w:val="28"/>
          <w:u w:val="single"/>
        </w:rPr>
        <w:t>вместо текста:</w:t>
      </w:r>
      <w:r w:rsidRPr="003466F6">
        <w:rPr>
          <w:sz w:val="28"/>
          <w:szCs w:val="28"/>
        </w:rPr>
        <w:t xml:space="preserve"> «</w:t>
      </w:r>
      <w:r w:rsidR="003466F6" w:rsidRPr="003466F6">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«22» февраля 2017 г. 14 час. 00 мин.</w:t>
      </w:r>
      <w:r w:rsidRPr="003466F6">
        <w:rPr>
          <w:sz w:val="28"/>
          <w:szCs w:val="28"/>
        </w:rPr>
        <w:t xml:space="preserve">» </w:t>
      </w:r>
      <w:r w:rsidRPr="003466F6">
        <w:rPr>
          <w:sz w:val="28"/>
          <w:szCs w:val="28"/>
          <w:u w:val="single"/>
        </w:rPr>
        <w:t>указать:</w:t>
      </w:r>
      <w:r w:rsidRPr="003466F6">
        <w:rPr>
          <w:sz w:val="28"/>
          <w:szCs w:val="28"/>
        </w:rPr>
        <w:t xml:space="preserve"> «</w:t>
      </w:r>
      <w:r w:rsidR="003466F6" w:rsidRPr="003466F6">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«09» марта 2017 г. 14 час. 00 мин.</w:t>
      </w:r>
      <w:r w:rsidRPr="003466F6">
        <w:rPr>
          <w:sz w:val="28"/>
          <w:szCs w:val="28"/>
        </w:rPr>
        <w:t>»</w:t>
      </w:r>
      <w:r w:rsidR="003466F6" w:rsidRPr="003466F6">
        <w:rPr>
          <w:sz w:val="28"/>
          <w:szCs w:val="28"/>
        </w:rPr>
        <w:t>.</w:t>
      </w:r>
    </w:p>
    <w:p w:rsidR="003466F6" w:rsidRPr="003466F6" w:rsidRDefault="003466F6" w:rsidP="003466F6">
      <w:pPr>
        <w:pStyle w:val="a3"/>
        <w:numPr>
          <w:ilvl w:val="0"/>
          <w:numId w:val="29"/>
        </w:numPr>
        <w:spacing w:after="240"/>
        <w:ind w:left="0" w:firstLine="357"/>
        <w:jc w:val="both"/>
        <w:rPr>
          <w:sz w:val="28"/>
          <w:szCs w:val="28"/>
        </w:rPr>
      </w:pPr>
      <w:r w:rsidRPr="003466F6">
        <w:rPr>
          <w:sz w:val="28"/>
          <w:szCs w:val="28"/>
        </w:rPr>
        <w:t xml:space="preserve">В Извещении </w:t>
      </w:r>
      <w:r w:rsidRPr="003466F6">
        <w:rPr>
          <w:sz w:val="28"/>
          <w:szCs w:val="28"/>
          <w:u w:val="single"/>
        </w:rPr>
        <w:t>вместо текста:</w:t>
      </w:r>
      <w:r w:rsidRPr="003466F6">
        <w:rPr>
          <w:sz w:val="28"/>
          <w:szCs w:val="28"/>
        </w:rPr>
        <w:t xml:space="preserve"> «Рассмотрение, оценка и сопоставление Заявок «01</w:t>
      </w:r>
      <w:r>
        <w:rPr>
          <w:sz w:val="28"/>
          <w:szCs w:val="28"/>
        </w:rPr>
        <w:t>» </w:t>
      </w:r>
      <w:r w:rsidRPr="003466F6">
        <w:rPr>
          <w:sz w:val="28"/>
          <w:szCs w:val="28"/>
        </w:rPr>
        <w:t>марта</w:t>
      </w:r>
      <w:r>
        <w:rPr>
          <w:sz w:val="28"/>
          <w:szCs w:val="28"/>
        </w:rPr>
        <w:t> </w:t>
      </w:r>
      <w:r w:rsidRPr="003466F6">
        <w:rPr>
          <w:sz w:val="28"/>
          <w:szCs w:val="28"/>
        </w:rPr>
        <w:t xml:space="preserve">2017 г. 14 час. 00 мин.» </w:t>
      </w:r>
      <w:r w:rsidRPr="003466F6">
        <w:rPr>
          <w:sz w:val="28"/>
          <w:szCs w:val="28"/>
          <w:u w:val="single"/>
        </w:rPr>
        <w:t>указать:</w:t>
      </w:r>
      <w:r w:rsidRPr="003466F6">
        <w:rPr>
          <w:sz w:val="28"/>
          <w:szCs w:val="28"/>
        </w:rPr>
        <w:t xml:space="preserve"> «Рассмотрение, оценка и сопоставление Заявок «10» марта 2017 г. 14 час. 00 мин.».</w:t>
      </w:r>
    </w:p>
    <w:p w:rsidR="00AB29A1" w:rsidRDefault="00F23F69" w:rsidP="003466F6">
      <w:pPr>
        <w:pStyle w:val="a3"/>
        <w:numPr>
          <w:ilvl w:val="0"/>
          <w:numId w:val="29"/>
        </w:numPr>
        <w:spacing w:after="240"/>
        <w:ind w:left="0" w:firstLine="357"/>
        <w:jc w:val="both"/>
        <w:rPr>
          <w:sz w:val="28"/>
          <w:szCs w:val="28"/>
        </w:rPr>
      </w:pPr>
      <w:r>
        <w:rPr>
          <w:sz w:val="28"/>
          <w:szCs w:val="28"/>
        </w:rPr>
        <w:t>Включить в пункт 4.2.2 раздела 4 «Техническое задание» документации о закупке подпункты 4.2.2.11, 4.2.2.12 и 4.2.2.13 в следующей редакции:</w:t>
      </w:r>
    </w:p>
    <w:p w:rsidR="00F23F69" w:rsidRPr="00F23F69" w:rsidRDefault="00F23F69" w:rsidP="00F23F69">
      <w:pPr>
        <w:pStyle w:val="a3"/>
        <w:keepLines/>
        <w:ind w:left="0"/>
        <w:jc w:val="both"/>
        <w:rPr>
          <w:sz w:val="28"/>
          <w:szCs w:val="28"/>
        </w:rPr>
      </w:pPr>
      <w:r>
        <w:rPr>
          <w:sz w:val="28"/>
          <w:szCs w:val="28"/>
        </w:rPr>
        <w:t>«</w:t>
      </w:r>
      <w:r w:rsidRPr="00F23F69">
        <w:rPr>
          <w:sz w:val="28"/>
          <w:szCs w:val="28"/>
        </w:rPr>
        <w:t xml:space="preserve">4.2.2.11 Сервис формирования данных для отчетов «Показатели качества работы </w:t>
      </w:r>
      <w:proofErr w:type="gramStart"/>
      <w:r w:rsidRPr="00F23F69">
        <w:rPr>
          <w:sz w:val="28"/>
          <w:szCs w:val="28"/>
        </w:rPr>
        <w:t>контакт-центра</w:t>
      </w:r>
      <w:proofErr w:type="gramEnd"/>
      <w:r w:rsidRPr="00F23F69">
        <w:rPr>
          <w:sz w:val="28"/>
          <w:szCs w:val="28"/>
        </w:rPr>
        <w:t>»</w:t>
      </w:r>
    </w:p>
    <w:p w:rsidR="00F23F69" w:rsidRPr="00F23F69" w:rsidRDefault="00F23F69" w:rsidP="00F23F69">
      <w:pPr>
        <w:pStyle w:val="a3"/>
        <w:keepLines/>
        <w:ind w:left="0"/>
        <w:jc w:val="both"/>
        <w:rPr>
          <w:sz w:val="28"/>
          <w:szCs w:val="28"/>
        </w:rPr>
      </w:pPr>
      <w:r w:rsidRPr="00F23F69">
        <w:rPr>
          <w:sz w:val="28"/>
          <w:szCs w:val="28"/>
        </w:rPr>
        <w:t>4.2.2.11.1 Настройка сервиса</w:t>
      </w:r>
    </w:p>
    <w:p w:rsidR="00F23F69" w:rsidRPr="00F23F69" w:rsidRDefault="00F23F69" w:rsidP="00F23F69">
      <w:pPr>
        <w:pStyle w:val="a3"/>
        <w:keepLines/>
        <w:ind w:left="0"/>
        <w:jc w:val="both"/>
        <w:rPr>
          <w:sz w:val="28"/>
          <w:szCs w:val="28"/>
        </w:rPr>
      </w:pPr>
      <w:r w:rsidRPr="00F23F69">
        <w:rPr>
          <w:sz w:val="28"/>
          <w:szCs w:val="28"/>
        </w:rPr>
        <w:lastRenderedPageBreak/>
        <w:t>4.2.2.11.2.1 Установка и настройка сервиса</w:t>
      </w:r>
    </w:p>
    <w:p w:rsidR="00F23F69" w:rsidRPr="00F23F69" w:rsidRDefault="00F23F69" w:rsidP="00F23F69">
      <w:pPr>
        <w:pStyle w:val="a3"/>
        <w:keepLines/>
        <w:ind w:left="0"/>
        <w:jc w:val="both"/>
        <w:rPr>
          <w:sz w:val="28"/>
          <w:szCs w:val="28"/>
        </w:rPr>
      </w:pPr>
      <w:r w:rsidRPr="00F23F69">
        <w:rPr>
          <w:sz w:val="28"/>
          <w:szCs w:val="28"/>
        </w:rPr>
        <w:t xml:space="preserve">4.2.2.11.2.2 Интеграция с </w:t>
      </w:r>
      <w:r w:rsidRPr="00F23F69">
        <w:rPr>
          <w:sz w:val="28"/>
          <w:szCs w:val="28"/>
          <w:lang w:val="en-US"/>
        </w:rPr>
        <w:t>Avaya</w:t>
      </w:r>
      <w:r w:rsidRPr="00F23F69">
        <w:rPr>
          <w:sz w:val="28"/>
          <w:szCs w:val="28"/>
        </w:rPr>
        <w:t xml:space="preserve"> </w:t>
      </w:r>
      <w:r w:rsidRPr="00F23F69">
        <w:rPr>
          <w:sz w:val="28"/>
          <w:szCs w:val="28"/>
          <w:lang w:val="en-US"/>
        </w:rPr>
        <w:t>CM</w:t>
      </w:r>
      <w:r w:rsidRPr="00F23F69">
        <w:rPr>
          <w:sz w:val="28"/>
          <w:szCs w:val="28"/>
        </w:rPr>
        <w:t xml:space="preserve">, </w:t>
      </w:r>
      <w:r w:rsidRPr="00F23F69">
        <w:rPr>
          <w:sz w:val="28"/>
          <w:szCs w:val="28"/>
          <w:lang w:val="en-US"/>
        </w:rPr>
        <w:t>Avaya</w:t>
      </w:r>
      <w:r w:rsidRPr="00F23F69">
        <w:rPr>
          <w:sz w:val="28"/>
          <w:szCs w:val="28"/>
        </w:rPr>
        <w:t xml:space="preserve"> </w:t>
      </w:r>
      <w:r w:rsidRPr="00F23F69">
        <w:rPr>
          <w:sz w:val="28"/>
          <w:szCs w:val="28"/>
          <w:lang w:val="en-US"/>
        </w:rPr>
        <w:t>CMS</w:t>
      </w:r>
      <w:r w:rsidRPr="00F23F69">
        <w:rPr>
          <w:sz w:val="28"/>
          <w:szCs w:val="28"/>
        </w:rPr>
        <w:t xml:space="preserve">, </w:t>
      </w:r>
      <w:r w:rsidRPr="00F23F69">
        <w:rPr>
          <w:sz w:val="28"/>
          <w:szCs w:val="28"/>
          <w:lang w:val="en-US"/>
        </w:rPr>
        <w:t>Avaya</w:t>
      </w:r>
      <w:r w:rsidRPr="00F23F69">
        <w:rPr>
          <w:sz w:val="28"/>
          <w:szCs w:val="28"/>
        </w:rPr>
        <w:t xml:space="preserve"> </w:t>
      </w:r>
      <w:r w:rsidRPr="00F23F69">
        <w:rPr>
          <w:sz w:val="28"/>
          <w:szCs w:val="28"/>
          <w:lang w:val="en-US"/>
        </w:rPr>
        <w:t>WFO</w:t>
      </w:r>
      <w:r w:rsidRPr="00F23F69">
        <w:rPr>
          <w:sz w:val="28"/>
          <w:szCs w:val="28"/>
        </w:rPr>
        <w:t xml:space="preserve">, </w:t>
      </w:r>
      <w:r w:rsidRPr="00F23F69">
        <w:rPr>
          <w:sz w:val="28"/>
          <w:szCs w:val="28"/>
          <w:lang w:val="en-US"/>
        </w:rPr>
        <w:t>Avaya</w:t>
      </w:r>
      <w:r w:rsidRPr="00F23F69">
        <w:rPr>
          <w:sz w:val="28"/>
          <w:szCs w:val="28"/>
        </w:rPr>
        <w:t xml:space="preserve"> </w:t>
      </w:r>
      <w:r w:rsidRPr="00F23F69">
        <w:rPr>
          <w:sz w:val="28"/>
          <w:szCs w:val="28"/>
          <w:lang w:val="en-US"/>
        </w:rPr>
        <w:t>POM</w:t>
      </w:r>
    </w:p>
    <w:p w:rsidR="00F23F69" w:rsidRPr="00F23F69" w:rsidRDefault="00F23F69" w:rsidP="00F23F69">
      <w:pPr>
        <w:pStyle w:val="a3"/>
        <w:keepLines/>
        <w:ind w:left="0"/>
        <w:jc w:val="both"/>
        <w:rPr>
          <w:sz w:val="28"/>
          <w:szCs w:val="28"/>
        </w:rPr>
      </w:pPr>
      <w:r w:rsidRPr="00F23F69">
        <w:rPr>
          <w:sz w:val="28"/>
          <w:szCs w:val="28"/>
        </w:rPr>
        <w:t>4.2.2.11.2.3 Согласование отчетных форм и реализация алгоритмов обработки данных и формирования трех основных отчетов по статистике КЦ</w:t>
      </w:r>
    </w:p>
    <w:p w:rsidR="00F23F69" w:rsidRPr="00F23F69" w:rsidRDefault="00F23F69" w:rsidP="00F23F69">
      <w:pPr>
        <w:pStyle w:val="a3"/>
        <w:keepLines/>
        <w:ind w:left="0"/>
        <w:jc w:val="both"/>
        <w:rPr>
          <w:sz w:val="28"/>
          <w:szCs w:val="28"/>
        </w:rPr>
      </w:pPr>
    </w:p>
    <w:p w:rsidR="00F23F69" w:rsidRPr="00F23F69" w:rsidRDefault="00F23F69" w:rsidP="00F23F69">
      <w:pPr>
        <w:pStyle w:val="a3"/>
        <w:keepLines/>
        <w:ind w:left="0"/>
        <w:jc w:val="both"/>
        <w:rPr>
          <w:sz w:val="28"/>
          <w:szCs w:val="28"/>
        </w:rPr>
      </w:pPr>
      <w:r w:rsidRPr="00F23F69">
        <w:rPr>
          <w:sz w:val="28"/>
          <w:szCs w:val="28"/>
        </w:rPr>
        <w:t xml:space="preserve">4.2.2.12 Сервис </w:t>
      </w:r>
      <w:proofErr w:type="gramStart"/>
      <w:r w:rsidRPr="00F23F69">
        <w:rPr>
          <w:sz w:val="28"/>
          <w:szCs w:val="28"/>
        </w:rPr>
        <w:t>исходящего</w:t>
      </w:r>
      <w:proofErr w:type="gramEnd"/>
      <w:r w:rsidRPr="00F23F69">
        <w:rPr>
          <w:sz w:val="28"/>
          <w:szCs w:val="28"/>
        </w:rPr>
        <w:t xml:space="preserve"> </w:t>
      </w:r>
      <w:proofErr w:type="spellStart"/>
      <w:r w:rsidRPr="00F23F69">
        <w:rPr>
          <w:sz w:val="28"/>
          <w:szCs w:val="28"/>
        </w:rPr>
        <w:t>обзвона</w:t>
      </w:r>
      <w:proofErr w:type="spellEnd"/>
      <w:r w:rsidRPr="00F23F69">
        <w:rPr>
          <w:sz w:val="28"/>
          <w:szCs w:val="28"/>
        </w:rPr>
        <w:t xml:space="preserve"> и рассылки </w:t>
      </w:r>
      <w:r w:rsidRPr="00F23F69">
        <w:rPr>
          <w:sz w:val="28"/>
          <w:szCs w:val="28"/>
          <w:lang w:val="en-US"/>
        </w:rPr>
        <w:t>SMS</w:t>
      </w:r>
      <w:r w:rsidRPr="00F23F69">
        <w:rPr>
          <w:sz w:val="28"/>
          <w:szCs w:val="28"/>
        </w:rPr>
        <w:t xml:space="preserve"> </w:t>
      </w:r>
      <w:r w:rsidRPr="00F23F69">
        <w:rPr>
          <w:sz w:val="28"/>
          <w:szCs w:val="28"/>
          <w:lang w:val="en-US"/>
        </w:rPr>
        <w:t>Avaya</w:t>
      </w:r>
      <w:r w:rsidRPr="00F23F69">
        <w:rPr>
          <w:sz w:val="28"/>
          <w:szCs w:val="28"/>
        </w:rPr>
        <w:t xml:space="preserve"> </w:t>
      </w:r>
      <w:r w:rsidRPr="00F23F69">
        <w:rPr>
          <w:sz w:val="28"/>
          <w:szCs w:val="28"/>
          <w:lang w:val="en-US"/>
        </w:rPr>
        <w:t>POM</w:t>
      </w:r>
    </w:p>
    <w:p w:rsidR="00F23F69" w:rsidRPr="00F23F69" w:rsidRDefault="00F23F69" w:rsidP="00F23F69">
      <w:pPr>
        <w:pStyle w:val="a3"/>
        <w:keepLines/>
        <w:ind w:left="0"/>
        <w:jc w:val="both"/>
        <w:rPr>
          <w:sz w:val="28"/>
          <w:szCs w:val="28"/>
        </w:rPr>
      </w:pPr>
      <w:r w:rsidRPr="00F23F69">
        <w:rPr>
          <w:sz w:val="28"/>
          <w:szCs w:val="28"/>
        </w:rPr>
        <w:t xml:space="preserve">4.2.2.12.1 Настройка сервиса автоматического исходящего </w:t>
      </w:r>
      <w:proofErr w:type="spellStart"/>
      <w:r w:rsidRPr="00F23F69">
        <w:rPr>
          <w:sz w:val="28"/>
          <w:szCs w:val="28"/>
        </w:rPr>
        <w:t>обзвона</w:t>
      </w:r>
      <w:proofErr w:type="spellEnd"/>
      <w:r w:rsidRPr="00F23F69">
        <w:rPr>
          <w:sz w:val="28"/>
          <w:szCs w:val="28"/>
        </w:rPr>
        <w:t xml:space="preserve"> клиентов</w:t>
      </w:r>
    </w:p>
    <w:p w:rsidR="00F23F69" w:rsidRPr="00F23F69" w:rsidRDefault="00F23F69" w:rsidP="00F23F69">
      <w:pPr>
        <w:pStyle w:val="a3"/>
        <w:keepLines/>
        <w:ind w:left="0"/>
        <w:jc w:val="both"/>
        <w:rPr>
          <w:sz w:val="28"/>
          <w:szCs w:val="28"/>
        </w:rPr>
      </w:pPr>
      <w:r w:rsidRPr="00F23F69">
        <w:rPr>
          <w:sz w:val="28"/>
          <w:szCs w:val="28"/>
        </w:rPr>
        <w:t xml:space="preserve">4.2.2.12.2 Настройка сервиса автоматического оповещения по </w:t>
      </w:r>
      <w:r w:rsidRPr="00F23F69">
        <w:rPr>
          <w:sz w:val="28"/>
          <w:szCs w:val="28"/>
          <w:lang w:val="en-US"/>
        </w:rPr>
        <w:t>SMS</w:t>
      </w:r>
    </w:p>
    <w:p w:rsidR="00F23F69" w:rsidRPr="00F23F69" w:rsidRDefault="00F23F69" w:rsidP="00F23F69">
      <w:pPr>
        <w:pStyle w:val="a3"/>
        <w:keepLines/>
        <w:ind w:left="0"/>
        <w:jc w:val="both"/>
        <w:rPr>
          <w:sz w:val="28"/>
          <w:szCs w:val="28"/>
        </w:rPr>
      </w:pPr>
    </w:p>
    <w:p w:rsidR="00F23F69" w:rsidRPr="00F23F69" w:rsidRDefault="00F23F69" w:rsidP="00F23F69">
      <w:pPr>
        <w:pStyle w:val="a3"/>
        <w:keepLines/>
        <w:ind w:left="0"/>
        <w:jc w:val="both"/>
        <w:rPr>
          <w:sz w:val="28"/>
          <w:szCs w:val="28"/>
        </w:rPr>
      </w:pPr>
      <w:r w:rsidRPr="00F23F69">
        <w:rPr>
          <w:sz w:val="28"/>
          <w:szCs w:val="28"/>
        </w:rPr>
        <w:t>4.2.2.13 Настройка записи переговоров операторов КЦ</w:t>
      </w:r>
      <w:r>
        <w:rPr>
          <w:sz w:val="28"/>
          <w:szCs w:val="28"/>
        </w:rPr>
        <w:t>»</w:t>
      </w:r>
    </w:p>
    <w:p w:rsidR="00F23F69" w:rsidRDefault="00F23F69" w:rsidP="00F23F69">
      <w:pPr>
        <w:pStyle w:val="a3"/>
        <w:spacing w:after="240"/>
        <w:ind w:left="357"/>
        <w:jc w:val="both"/>
        <w:rPr>
          <w:sz w:val="28"/>
          <w:szCs w:val="28"/>
        </w:rPr>
      </w:pPr>
    </w:p>
    <w:p w:rsidR="0017722E" w:rsidRPr="003466F6" w:rsidRDefault="00665ED1" w:rsidP="003466F6">
      <w:pPr>
        <w:pStyle w:val="a3"/>
        <w:numPr>
          <w:ilvl w:val="0"/>
          <w:numId w:val="29"/>
        </w:numPr>
        <w:spacing w:after="240"/>
        <w:ind w:left="0" w:firstLine="357"/>
        <w:jc w:val="both"/>
        <w:rPr>
          <w:sz w:val="28"/>
          <w:szCs w:val="28"/>
        </w:rPr>
      </w:pPr>
      <w:r w:rsidRPr="003466F6">
        <w:rPr>
          <w:sz w:val="28"/>
          <w:szCs w:val="28"/>
        </w:rPr>
        <w:t>Пункт</w:t>
      </w:r>
      <w:r w:rsidR="00FE4A8C" w:rsidRPr="003466F6">
        <w:rPr>
          <w:sz w:val="28"/>
          <w:szCs w:val="28"/>
        </w:rPr>
        <w:t xml:space="preserve">ы </w:t>
      </w:r>
      <w:r w:rsidR="00601EC1">
        <w:rPr>
          <w:sz w:val="28"/>
          <w:szCs w:val="28"/>
        </w:rPr>
        <w:t xml:space="preserve">6, 8 </w:t>
      </w:r>
      <w:r w:rsidR="0017722E" w:rsidRPr="003466F6">
        <w:rPr>
          <w:sz w:val="28"/>
          <w:szCs w:val="28"/>
        </w:rPr>
        <w:t>раздела 5. «Информационная карта» документации о закупке изложить в следующей редакции:</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51"/>
        <w:gridCol w:w="6768"/>
      </w:tblGrid>
      <w:tr w:rsidR="007D72C1" w:rsidRPr="00AC6E1D" w:rsidTr="00F35281">
        <w:trPr>
          <w:trHeight w:val="460"/>
        </w:trPr>
        <w:tc>
          <w:tcPr>
            <w:tcW w:w="546" w:type="dxa"/>
            <w:vAlign w:val="center"/>
          </w:tcPr>
          <w:p w:rsidR="007D72C1" w:rsidRPr="00AC6E1D" w:rsidRDefault="00C76D40" w:rsidP="00F35281">
            <w:pPr>
              <w:pStyle w:val="11"/>
              <w:widowControl w:val="0"/>
              <w:ind w:firstLine="0"/>
              <w:jc w:val="center"/>
              <w:rPr>
                <w:b/>
                <w:sz w:val="24"/>
                <w:szCs w:val="24"/>
              </w:rPr>
            </w:pPr>
            <w:r>
              <w:rPr>
                <w:b/>
              </w:rPr>
              <w:t>«</w:t>
            </w:r>
            <w:r w:rsidR="007D72C1" w:rsidRPr="00AC6E1D">
              <w:rPr>
                <w:b/>
              </w:rPr>
              <w:t xml:space="preserve">№ </w:t>
            </w:r>
            <w:proofErr w:type="gramStart"/>
            <w:r w:rsidR="007D72C1" w:rsidRPr="00AC6E1D">
              <w:rPr>
                <w:b/>
              </w:rPr>
              <w:t>п</w:t>
            </w:r>
            <w:proofErr w:type="gramEnd"/>
            <w:r w:rsidR="007D72C1" w:rsidRPr="00AC6E1D">
              <w:rPr>
                <w:b/>
              </w:rPr>
              <w:t>/п</w:t>
            </w:r>
          </w:p>
        </w:tc>
        <w:tc>
          <w:tcPr>
            <w:tcW w:w="2551" w:type="dxa"/>
            <w:vAlign w:val="center"/>
          </w:tcPr>
          <w:p w:rsidR="007D72C1" w:rsidRPr="00AC6E1D" w:rsidRDefault="007D72C1" w:rsidP="00F35281">
            <w:pPr>
              <w:pStyle w:val="Default"/>
              <w:widowControl w:val="0"/>
              <w:suppressAutoHyphens w:val="0"/>
              <w:jc w:val="center"/>
              <w:rPr>
                <w:b/>
                <w:color w:val="auto"/>
              </w:rPr>
            </w:pPr>
            <w:r w:rsidRPr="00AC6E1D">
              <w:rPr>
                <w:b/>
                <w:color w:val="auto"/>
              </w:rPr>
              <w:t xml:space="preserve">Наименование </w:t>
            </w:r>
            <w:proofErr w:type="gramStart"/>
            <w:r w:rsidRPr="00AC6E1D">
              <w:rPr>
                <w:b/>
                <w:color w:val="auto"/>
              </w:rPr>
              <w:t>п</w:t>
            </w:r>
            <w:proofErr w:type="gramEnd"/>
            <w:r w:rsidRPr="00AC6E1D">
              <w:rPr>
                <w:b/>
                <w:color w:val="auto"/>
              </w:rPr>
              <w:t>/п</w:t>
            </w:r>
          </w:p>
        </w:tc>
        <w:tc>
          <w:tcPr>
            <w:tcW w:w="6768" w:type="dxa"/>
            <w:vAlign w:val="center"/>
          </w:tcPr>
          <w:p w:rsidR="007D72C1" w:rsidRPr="00AC6E1D" w:rsidRDefault="007D72C1" w:rsidP="00F35281">
            <w:pPr>
              <w:pStyle w:val="a4"/>
              <w:widowControl w:val="0"/>
              <w:suppressAutoHyphens w:val="0"/>
              <w:ind w:firstLine="0"/>
              <w:jc w:val="center"/>
              <w:rPr>
                <w:b/>
                <w:sz w:val="24"/>
              </w:rPr>
            </w:pPr>
            <w:r w:rsidRPr="00AC6E1D">
              <w:rPr>
                <w:b/>
              </w:rPr>
              <w:t>Содержание</w:t>
            </w:r>
          </w:p>
        </w:tc>
      </w:tr>
      <w:tr w:rsidR="00601EC1" w:rsidRPr="00AC6E1D" w:rsidTr="00DD6C09">
        <w:trPr>
          <w:trHeight w:val="460"/>
        </w:trPr>
        <w:tc>
          <w:tcPr>
            <w:tcW w:w="546" w:type="dxa"/>
          </w:tcPr>
          <w:p w:rsidR="00601EC1" w:rsidRPr="00F86FAA" w:rsidRDefault="00601EC1" w:rsidP="004060A9">
            <w:pPr>
              <w:pStyle w:val="11"/>
              <w:ind w:firstLine="0"/>
              <w:rPr>
                <w:b/>
                <w:sz w:val="24"/>
                <w:szCs w:val="24"/>
              </w:rPr>
            </w:pPr>
            <w:r w:rsidRPr="00F86FAA">
              <w:rPr>
                <w:b/>
                <w:sz w:val="24"/>
                <w:szCs w:val="24"/>
              </w:rPr>
              <w:t>6.</w:t>
            </w:r>
          </w:p>
        </w:tc>
        <w:tc>
          <w:tcPr>
            <w:tcW w:w="2551" w:type="dxa"/>
          </w:tcPr>
          <w:p w:rsidR="00601EC1" w:rsidRPr="00F86FAA" w:rsidRDefault="00601EC1" w:rsidP="004060A9">
            <w:pPr>
              <w:pStyle w:val="Default"/>
              <w:rPr>
                <w:b/>
                <w:color w:val="auto"/>
              </w:rPr>
            </w:pPr>
            <w:r w:rsidRPr="00F86FAA">
              <w:rPr>
                <w:b/>
                <w:color w:val="auto"/>
              </w:rPr>
              <w:t>Место, дата начала и окончания подачи Заявок</w:t>
            </w:r>
          </w:p>
        </w:tc>
        <w:tc>
          <w:tcPr>
            <w:tcW w:w="6768" w:type="dxa"/>
          </w:tcPr>
          <w:p w:rsidR="00601EC1" w:rsidRPr="00B44D65" w:rsidRDefault="00601EC1" w:rsidP="00601EC1">
            <w:pPr>
              <w:pStyle w:val="11"/>
              <w:ind w:firstLine="0"/>
              <w:rPr>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44D65">
              <w:rPr>
                <w:sz w:val="24"/>
                <w:szCs w:val="24"/>
              </w:rPr>
              <w:t>и до 14 часов 00 минут</w:t>
            </w:r>
            <w:r w:rsidRPr="00B44D65">
              <w:rPr>
                <w:sz w:val="24"/>
                <w:szCs w:val="24"/>
              </w:rPr>
              <w:br/>
            </w:r>
            <w:r w:rsidRPr="00551F42">
              <w:rPr>
                <w:sz w:val="24"/>
                <w:szCs w:val="24"/>
              </w:rPr>
              <w:t>«</w:t>
            </w:r>
            <w:r>
              <w:rPr>
                <w:sz w:val="24"/>
                <w:szCs w:val="24"/>
              </w:rPr>
              <w:t>09</w:t>
            </w:r>
            <w:r w:rsidRPr="00551F42">
              <w:rPr>
                <w:sz w:val="24"/>
                <w:szCs w:val="24"/>
              </w:rPr>
              <w:t xml:space="preserve">» </w:t>
            </w:r>
            <w:r>
              <w:rPr>
                <w:sz w:val="24"/>
                <w:szCs w:val="24"/>
              </w:rPr>
              <w:t>марта</w:t>
            </w:r>
            <w:r w:rsidRPr="00551F42">
              <w:rPr>
                <w:sz w:val="24"/>
                <w:szCs w:val="24"/>
              </w:rPr>
              <w:t xml:space="preserve"> 2017 г</w:t>
            </w:r>
            <w:r w:rsidRPr="00B44D65">
              <w:rPr>
                <w:sz w:val="24"/>
                <w:szCs w:val="24"/>
              </w:rPr>
              <w:t>.</w:t>
            </w:r>
          </w:p>
        </w:tc>
      </w:tr>
      <w:tr w:rsidR="00601EC1" w:rsidRPr="00AC6E1D" w:rsidTr="00831E74">
        <w:trPr>
          <w:trHeight w:val="460"/>
        </w:trPr>
        <w:tc>
          <w:tcPr>
            <w:tcW w:w="546" w:type="dxa"/>
          </w:tcPr>
          <w:p w:rsidR="00601EC1" w:rsidRPr="00F86FAA" w:rsidRDefault="00601EC1" w:rsidP="004060A9">
            <w:pPr>
              <w:pStyle w:val="11"/>
              <w:ind w:firstLine="0"/>
              <w:rPr>
                <w:b/>
                <w:sz w:val="24"/>
                <w:szCs w:val="24"/>
              </w:rPr>
            </w:pPr>
            <w:r w:rsidRPr="00F86FAA">
              <w:rPr>
                <w:b/>
                <w:sz w:val="24"/>
                <w:szCs w:val="24"/>
              </w:rPr>
              <w:t xml:space="preserve">8. </w:t>
            </w:r>
          </w:p>
        </w:tc>
        <w:tc>
          <w:tcPr>
            <w:tcW w:w="2551" w:type="dxa"/>
          </w:tcPr>
          <w:p w:rsidR="00601EC1" w:rsidRPr="00F86FAA" w:rsidRDefault="00601EC1" w:rsidP="004060A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601EC1" w:rsidRPr="00F86FAA" w:rsidRDefault="00601EC1" w:rsidP="00601EC1">
            <w:pPr>
              <w:pStyle w:val="11"/>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551F42">
              <w:rPr>
                <w:sz w:val="24"/>
                <w:szCs w:val="24"/>
              </w:rPr>
              <w:t>«</w:t>
            </w:r>
            <w:r>
              <w:rPr>
                <w:sz w:val="24"/>
                <w:szCs w:val="24"/>
              </w:rPr>
              <w:t>1</w:t>
            </w:r>
            <w:r w:rsidRPr="00551F42">
              <w:rPr>
                <w:sz w:val="24"/>
                <w:szCs w:val="24"/>
              </w:rPr>
              <w:t>0» марта 2017 г.</w:t>
            </w:r>
            <w:r w:rsidRPr="00B44D65">
              <w:rPr>
                <w:sz w:val="24"/>
                <w:szCs w:val="24"/>
              </w:rPr>
              <w:t xml:space="preserve"> в 14 часов 00 минут</w:t>
            </w:r>
            <w:r w:rsidRPr="00F86FAA">
              <w:rPr>
                <w:sz w:val="24"/>
                <w:szCs w:val="24"/>
              </w:rPr>
              <w:t xml:space="preserve"> местного времени по адресу, указанному в пункте 2 настоящей Информационной карты</w:t>
            </w:r>
            <w:r w:rsidR="00C76D40">
              <w:rPr>
                <w:sz w:val="24"/>
                <w:szCs w:val="24"/>
              </w:rPr>
              <w:t>»</w:t>
            </w:r>
            <w:bookmarkStart w:id="0" w:name="_GoBack"/>
            <w:bookmarkEnd w:id="0"/>
          </w:p>
        </w:tc>
      </w:tr>
    </w:tbl>
    <w:p w:rsidR="00601EC1" w:rsidRDefault="00601EC1" w:rsidP="001D63DB">
      <w:pPr>
        <w:rPr>
          <w:lang w:eastAsia="ar-SA"/>
        </w:rPr>
      </w:pPr>
    </w:p>
    <w:p w:rsidR="00601EC1" w:rsidRPr="00601EC1" w:rsidRDefault="00601EC1" w:rsidP="00601EC1">
      <w:pPr>
        <w:pStyle w:val="a3"/>
        <w:numPr>
          <w:ilvl w:val="0"/>
          <w:numId w:val="29"/>
        </w:numPr>
        <w:spacing w:after="240"/>
        <w:ind w:left="0" w:firstLine="357"/>
        <w:jc w:val="both"/>
        <w:rPr>
          <w:sz w:val="28"/>
          <w:szCs w:val="28"/>
        </w:rPr>
      </w:pPr>
      <w:r>
        <w:rPr>
          <w:sz w:val="28"/>
          <w:szCs w:val="28"/>
        </w:rPr>
        <w:t>Включить в пункт</w:t>
      </w:r>
      <w:r w:rsidRPr="003466F6">
        <w:rPr>
          <w:sz w:val="28"/>
          <w:szCs w:val="28"/>
        </w:rPr>
        <w:t xml:space="preserve"> 1</w:t>
      </w:r>
      <w:r>
        <w:rPr>
          <w:sz w:val="28"/>
          <w:szCs w:val="28"/>
        </w:rPr>
        <w:t>7</w:t>
      </w:r>
      <w:r w:rsidRPr="003466F6">
        <w:rPr>
          <w:sz w:val="28"/>
          <w:szCs w:val="28"/>
        </w:rPr>
        <w:t xml:space="preserve"> раздела 5. «Информационная карта» документации о закупке </w:t>
      </w:r>
      <w:r w:rsidR="00AB29A1">
        <w:rPr>
          <w:sz w:val="28"/>
          <w:szCs w:val="28"/>
        </w:rPr>
        <w:t>подпункты 1.7, 1.8, 2.14, 2.15</w:t>
      </w:r>
      <w:r w:rsidR="00F23F69">
        <w:rPr>
          <w:sz w:val="28"/>
          <w:szCs w:val="28"/>
        </w:rPr>
        <w:t xml:space="preserve"> </w:t>
      </w:r>
      <w:r w:rsidRPr="003466F6">
        <w:rPr>
          <w:sz w:val="28"/>
          <w:szCs w:val="28"/>
        </w:rPr>
        <w:t>в следующей редакции:</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51"/>
        <w:gridCol w:w="6768"/>
      </w:tblGrid>
      <w:tr w:rsidR="00601EC1" w:rsidRPr="00AC6E1D" w:rsidTr="004060A9">
        <w:trPr>
          <w:trHeight w:val="460"/>
        </w:trPr>
        <w:tc>
          <w:tcPr>
            <w:tcW w:w="546" w:type="dxa"/>
            <w:vAlign w:val="center"/>
          </w:tcPr>
          <w:p w:rsidR="00601EC1" w:rsidRPr="00AC6E1D" w:rsidRDefault="00C76D40" w:rsidP="004060A9">
            <w:pPr>
              <w:pStyle w:val="11"/>
              <w:widowControl w:val="0"/>
              <w:ind w:firstLine="0"/>
              <w:jc w:val="center"/>
              <w:rPr>
                <w:b/>
                <w:sz w:val="24"/>
                <w:szCs w:val="24"/>
              </w:rPr>
            </w:pPr>
            <w:r>
              <w:rPr>
                <w:b/>
              </w:rPr>
              <w:t>«</w:t>
            </w:r>
            <w:r w:rsidR="00601EC1" w:rsidRPr="00AC6E1D">
              <w:rPr>
                <w:b/>
              </w:rPr>
              <w:t xml:space="preserve">№ </w:t>
            </w:r>
            <w:proofErr w:type="gramStart"/>
            <w:r w:rsidR="00601EC1" w:rsidRPr="00AC6E1D">
              <w:rPr>
                <w:b/>
              </w:rPr>
              <w:t>п</w:t>
            </w:r>
            <w:proofErr w:type="gramEnd"/>
            <w:r w:rsidR="00601EC1" w:rsidRPr="00AC6E1D">
              <w:rPr>
                <w:b/>
              </w:rPr>
              <w:t>/п</w:t>
            </w:r>
          </w:p>
        </w:tc>
        <w:tc>
          <w:tcPr>
            <w:tcW w:w="2551" w:type="dxa"/>
            <w:vAlign w:val="center"/>
          </w:tcPr>
          <w:p w:rsidR="00601EC1" w:rsidRPr="00AC6E1D" w:rsidRDefault="00601EC1" w:rsidP="004060A9">
            <w:pPr>
              <w:pStyle w:val="Default"/>
              <w:widowControl w:val="0"/>
              <w:suppressAutoHyphens w:val="0"/>
              <w:jc w:val="center"/>
              <w:rPr>
                <w:b/>
                <w:color w:val="auto"/>
              </w:rPr>
            </w:pPr>
            <w:r w:rsidRPr="00AC6E1D">
              <w:rPr>
                <w:b/>
                <w:color w:val="auto"/>
              </w:rPr>
              <w:t xml:space="preserve">Наименование </w:t>
            </w:r>
            <w:proofErr w:type="gramStart"/>
            <w:r w:rsidRPr="00AC6E1D">
              <w:rPr>
                <w:b/>
                <w:color w:val="auto"/>
              </w:rPr>
              <w:t>п</w:t>
            </w:r>
            <w:proofErr w:type="gramEnd"/>
            <w:r w:rsidRPr="00AC6E1D">
              <w:rPr>
                <w:b/>
                <w:color w:val="auto"/>
              </w:rPr>
              <w:t>/п</w:t>
            </w:r>
          </w:p>
        </w:tc>
        <w:tc>
          <w:tcPr>
            <w:tcW w:w="6768" w:type="dxa"/>
            <w:vAlign w:val="center"/>
          </w:tcPr>
          <w:p w:rsidR="00601EC1" w:rsidRPr="00AC6E1D" w:rsidRDefault="00601EC1" w:rsidP="004060A9">
            <w:pPr>
              <w:pStyle w:val="a4"/>
              <w:widowControl w:val="0"/>
              <w:suppressAutoHyphens w:val="0"/>
              <w:ind w:firstLine="0"/>
              <w:jc w:val="center"/>
              <w:rPr>
                <w:b/>
                <w:sz w:val="24"/>
              </w:rPr>
            </w:pPr>
            <w:r w:rsidRPr="00AC6E1D">
              <w:rPr>
                <w:b/>
              </w:rPr>
              <w:t>Содержание</w:t>
            </w:r>
          </w:p>
        </w:tc>
      </w:tr>
      <w:tr w:rsidR="00601EC1" w:rsidRPr="00B44D65" w:rsidTr="004060A9">
        <w:trPr>
          <w:trHeight w:val="460"/>
        </w:trPr>
        <w:tc>
          <w:tcPr>
            <w:tcW w:w="546" w:type="dxa"/>
          </w:tcPr>
          <w:p w:rsidR="00601EC1" w:rsidRPr="00F86FAA" w:rsidRDefault="00601EC1" w:rsidP="004060A9">
            <w:pPr>
              <w:pStyle w:val="1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01EC1" w:rsidRPr="00F86FAA" w:rsidRDefault="00601EC1" w:rsidP="004060A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68" w:type="dxa"/>
          </w:tcPr>
          <w:p w:rsidR="00AB29A1" w:rsidRDefault="00AB29A1" w:rsidP="004060A9">
            <w:pPr>
              <w:pStyle w:val="11"/>
              <w:ind w:firstLine="0"/>
              <w:rPr>
                <w:sz w:val="24"/>
                <w:szCs w:val="24"/>
              </w:rPr>
            </w:pPr>
          </w:p>
          <w:p w:rsidR="00601EC1" w:rsidRDefault="00AB29A1" w:rsidP="004060A9">
            <w:pPr>
              <w:pStyle w:val="11"/>
              <w:ind w:firstLine="0"/>
              <w:rPr>
                <w:sz w:val="24"/>
                <w:szCs w:val="24"/>
              </w:rPr>
            </w:pPr>
            <w:r>
              <w:rPr>
                <w:sz w:val="24"/>
                <w:szCs w:val="24"/>
              </w:rPr>
              <w:t>…</w:t>
            </w:r>
          </w:p>
          <w:p w:rsidR="00AB29A1" w:rsidRPr="0075426B" w:rsidRDefault="00AB29A1" w:rsidP="004060A9">
            <w:pPr>
              <w:pStyle w:val="11"/>
              <w:ind w:firstLine="0"/>
              <w:rPr>
                <w:sz w:val="24"/>
                <w:szCs w:val="24"/>
              </w:rPr>
            </w:pPr>
            <w:r>
              <w:rPr>
                <w:sz w:val="24"/>
                <w:szCs w:val="24"/>
              </w:rPr>
              <w:t xml:space="preserve">1.7. </w:t>
            </w:r>
            <w:r w:rsidR="00F23F69" w:rsidRPr="00BD62A8">
              <w:rPr>
                <w:sz w:val="24"/>
              </w:rPr>
              <w:t>Претендент, участник Открытого конкурса</w:t>
            </w:r>
            <w:r w:rsidR="00F23F69">
              <w:rPr>
                <w:sz w:val="24"/>
              </w:rPr>
              <w:t xml:space="preserve"> </w:t>
            </w:r>
            <w:r w:rsidR="0075426B">
              <w:rPr>
                <w:sz w:val="24"/>
              </w:rPr>
              <w:t xml:space="preserve">в целях обеспечения </w:t>
            </w:r>
            <w:r w:rsidR="0075426B" w:rsidRPr="00F906ED">
              <w:rPr>
                <w:sz w:val="24"/>
              </w:rPr>
              <w:t>эффективно</w:t>
            </w:r>
            <w:r w:rsidR="0075426B">
              <w:rPr>
                <w:sz w:val="24"/>
              </w:rPr>
              <w:t>го</w:t>
            </w:r>
            <w:r w:rsidR="0075426B" w:rsidRPr="00F906ED">
              <w:rPr>
                <w:sz w:val="24"/>
              </w:rPr>
              <w:t xml:space="preserve"> взаимодействи</w:t>
            </w:r>
            <w:r w:rsidR="0075426B">
              <w:rPr>
                <w:sz w:val="24"/>
              </w:rPr>
              <w:t xml:space="preserve">я с корпорацией </w:t>
            </w:r>
            <w:r w:rsidR="0075426B">
              <w:rPr>
                <w:sz w:val="24"/>
                <w:lang w:val="en-US"/>
              </w:rPr>
              <w:t>Avaya</w:t>
            </w:r>
            <w:r w:rsidR="0075426B" w:rsidRPr="00F906ED">
              <w:rPr>
                <w:sz w:val="24"/>
              </w:rPr>
              <w:t xml:space="preserve"> в случае выявления техническ</w:t>
            </w:r>
            <w:r w:rsidR="0075426B">
              <w:rPr>
                <w:sz w:val="24"/>
              </w:rPr>
              <w:t>их</w:t>
            </w:r>
            <w:r w:rsidR="0075426B" w:rsidRPr="00F906ED">
              <w:rPr>
                <w:sz w:val="24"/>
              </w:rPr>
              <w:t xml:space="preserve"> проблем с </w:t>
            </w:r>
            <w:proofErr w:type="gramStart"/>
            <w:r w:rsidR="0075426B" w:rsidRPr="00F906ED">
              <w:rPr>
                <w:sz w:val="24"/>
              </w:rPr>
              <w:t>ПО</w:t>
            </w:r>
            <w:proofErr w:type="gramEnd"/>
            <w:r w:rsidR="0075426B" w:rsidRPr="0075426B">
              <w:rPr>
                <w:sz w:val="24"/>
              </w:rPr>
              <w:t xml:space="preserve"> </w:t>
            </w:r>
            <w:r w:rsidR="0075426B">
              <w:rPr>
                <w:sz w:val="24"/>
              </w:rPr>
              <w:t xml:space="preserve">и/или </w:t>
            </w:r>
            <w:proofErr w:type="gramStart"/>
            <w:r w:rsidR="0075426B">
              <w:rPr>
                <w:sz w:val="24"/>
              </w:rPr>
              <w:t>оборудованием</w:t>
            </w:r>
            <w:proofErr w:type="gramEnd"/>
            <w:r w:rsidR="0075426B" w:rsidRPr="00F906ED">
              <w:rPr>
                <w:sz w:val="24"/>
              </w:rPr>
              <w:t xml:space="preserve"> </w:t>
            </w:r>
            <w:r w:rsidR="0075426B">
              <w:rPr>
                <w:sz w:val="24"/>
                <w:lang w:val="en-US"/>
              </w:rPr>
              <w:t>AVAYA</w:t>
            </w:r>
            <w:r w:rsidR="0075426B" w:rsidRPr="00F906ED">
              <w:rPr>
                <w:sz w:val="24"/>
              </w:rPr>
              <w:t xml:space="preserve"> </w:t>
            </w:r>
            <w:r w:rsidR="0075426B" w:rsidRPr="00BD62A8">
              <w:rPr>
                <w:sz w:val="24"/>
              </w:rPr>
              <w:t xml:space="preserve">должен являться официальным </w:t>
            </w:r>
            <w:r w:rsidR="0075426B" w:rsidRPr="00E569D4">
              <w:rPr>
                <w:sz w:val="24"/>
              </w:rPr>
              <w:t xml:space="preserve">партнером компании </w:t>
            </w:r>
            <w:r w:rsidR="0075426B">
              <w:rPr>
                <w:sz w:val="24"/>
                <w:lang w:val="en-US"/>
              </w:rPr>
              <w:t>AVAYA</w:t>
            </w:r>
            <w:r w:rsidR="0075426B" w:rsidRPr="00E569D4">
              <w:rPr>
                <w:sz w:val="24"/>
              </w:rPr>
              <w:t xml:space="preserve"> с партнерским статусом, дающим право пользоваться эксклюзивной поддержкой от компании </w:t>
            </w:r>
            <w:r w:rsidR="0075426B">
              <w:rPr>
                <w:sz w:val="24"/>
                <w:lang w:val="en-US"/>
              </w:rPr>
              <w:t>Avaya</w:t>
            </w:r>
            <w:r w:rsidR="0075426B" w:rsidRPr="0075426B">
              <w:rPr>
                <w:sz w:val="24"/>
              </w:rPr>
              <w:t>.</w:t>
            </w:r>
          </w:p>
          <w:p w:rsidR="00AB29A1" w:rsidRPr="0075426B" w:rsidRDefault="00AB29A1" w:rsidP="004060A9">
            <w:pPr>
              <w:pStyle w:val="11"/>
              <w:ind w:firstLine="0"/>
              <w:rPr>
                <w:sz w:val="24"/>
                <w:szCs w:val="24"/>
              </w:rPr>
            </w:pPr>
            <w:r>
              <w:rPr>
                <w:sz w:val="24"/>
                <w:szCs w:val="24"/>
              </w:rPr>
              <w:t xml:space="preserve">1.8. </w:t>
            </w:r>
            <w:r w:rsidR="0075426B" w:rsidRPr="00BD62A8">
              <w:rPr>
                <w:sz w:val="24"/>
              </w:rPr>
              <w:t>Претендент, участник Открытого конкурса</w:t>
            </w:r>
            <w:r w:rsidR="0075426B">
              <w:rPr>
                <w:sz w:val="24"/>
              </w:rPr>
              <w:t xml:space="preserve"> должен обладать допуском на поставку и настройку продукции </w:t>
            </w:r>
            <w:r w:rsidR="0075426B">
              <w:rPr>
                <w:sz w:val="24"/>
                <w:lang w:val="en-US"/>
              </w:rPr>
              <w:t>AVAYA</w:t>
            </w:r>
            <w:r w:rsidR="0075426B">
              <w:rPr>
                <w:sz w:val="24"/>
              </w:rPr>
              <w:t>.</w:t>
            </w:r>
          </w:p>
          <w:p w:rsidR="00AB29A1" w:rsidRDefault="00AB29A1" w:rsidP="004060A9">
            <w:pPr>
              <w:pStyle w:val="11"/>
              <w:ind w:firstLine="0"/>
              <w:rPr>
                <w:sz w:val="24"/>
                <w:szCs w:val="24"/>
              </w:rPr>
            </w:pPr>
            <w:r>
              <w:rPr>
                <w:sz w:val="24"/>
                <w:szCs w:val="24"/>
              </w:rPr>
              <w:t>…</w:t>
            </w:r>
          </w:p>
          <w:p w:rsidR="00AB29A1" w:rsidRPr="0075426B" w:rsidRDefault="00AB29A1" w:rsidP="004060A9">
            <w:pPr>
              <w:pStyle w:val="11"/>
              <w:ind w:firstLine="0"/>
              <w:rPr>
                <w:sz w:val="24"/>
                <w:szCs w:val="24"/>
              </w:rPr>
            </w:pPr>
            <w:r>
              <w:rPr>
                <w:sz w:val="24"/>
                <w:szCs w:val="24"/>
              </w:rPr>
              <w:lastRenderedPageBreak/>
              <w:t xml:space="preserve">2.14. </w:t>
            </w:r>
            <w:r w:rsidR="0075426B">
              <w:rPr>
                <w:sz w:val="24"/>
                <w:szCs w:val="24"/>
              </w:rPr>
              <w:t xml:space="preserve">Документ (авторизационное письмо от компании </w:t>
            </w:r>
            <w:r w:rsidR="0075426B">
              <w:rPr>
                <w:sz w:val="24"/>
                <w:szCs w:val="24"/>
                <w:lang w:val="en-US"/>
              </w:rPr>
              <w:t>AVAYA</w:t>
            </w:r>
            <w:r w:rsidR="0075426B" w:rsidRPr="0075426B">
              <w:rPr>
                <w:sz w:val="24"/>
                <w:szCs w:val="24"/>
              </w:rPr>
              <w:t xml:space="preserve"> </w:t>
            </w:r>
            <w:r w:rsidR="0075426B">
              <w:rPr>
                <w:sz w:val="24"/>
                <w:szCs w:val="24"/>
              </w:rPr>
              <w:t xml:space="preserve">на бланке компании </w:t>
            </w:r>
            <w:r w:rsidR="0075426B">
              <w:rPr>
                <w:sz w:val="24"/>
                <w:szCs w:val="24"/>
                <w:lang w:val="en-US"/>
              </w:rPr>
              <w:t>AVAYA</w:t>
            </w:r>
            <w:r w:rsidR="0075426B" w:rsidRPr="0075426B">
              <w:rPr>
                <w:sz w:val="24"/>
                <w:szCs w:val="24"/>
              </w:rPr>
              <w:t xml:space="preserve"> </w:t>
            </w:r>
            <w:r w:rsidR="0075426B">
              <w:rPr>
                <w:sz w:val="24"/>
                <w:szCs w:val="24"/>
              </w:rPr>
              <w:t xml:space="preserve">и подписью уполномоченного лица компании </w:t>
            </w:r>
            <w:r w:rsidR="0075426B">
              <w:rPr>
                <w:sz w:val="24"/>
                <w:szCs w:val="24"/>
                <w:lang w:val="en-US"/>
              </w:rPr>
              <w:t>AVAYA</w:t>
            </w:r>
            <w:r w:rsidR="0075426B">
              <w:rPr>
                <w:sz w:val="24"/>
                <w:szCs w:val="24"/>
              </w:rPr>
              <w:t xml:space="preserve">), подтверждающий партнерство компании </w:t>
            </w:r>
            <w:r w:rsidR="0075426B">
              <w:rPr>
                <w:sz w:val="24"/>
                <w:szCs w:val="24"/>
                <w:lang w:val="en-US"/>
              </w:rPr>
              <w:t>AVAYA</w:t>
            </w:r>
            <w:r w:rsidR="0075426B">
              <w:rPr>
                <w:sz w:val="24"/>
                <w:szCs w:val="24"/>
              </w:rPr>
              <w:t xml:space="preserve"> по оборудованию и </w:t>
            </w:r>
            <w:proofErr w:type="gramStart"/>
            <w:r w:rsidR="0075426B">
              <w:rPr>
                <w:sz w:val="24"/>
                <w:szCs w:val="24"/>
              </w:rPr>
              <w:t>ПО</w:t>
            </w:r>
            <w:proofErr w:type="gramEnd"/>
            <w:r w:rsidR="0075426B">
              <w:rPr>
                <w:sz w:val="24"/>
                <w:szCs w:val="24"/>
              </w:rPr>
              <w:t>.</w:t>
            </w:r>
          </w:p>
          <w:p w:rsidR="00AB29A1" w:rsidRPr="007B6D02" w:rsidRDefault="00F23F69" w:rsidP="00F23F69">
            <w:pPr>
              <w:pStyle w:val="11"/>
              <w:ind w:firstLine="0"/>
              <w:rPr>
                <w:sz w:val="24"/>
                <w:szCs w:val="24"/>
              </w:rPr>
            </w:pPr>
            <w:r>
              <w:rPr>
                <w:sz w:val="24"/>
                <w:szCs w:val="24"/>
              </w:rPr>
              <w:t>2.15.</w:t>
            </w:r>
            <w:r w:rsidR="00AB29A1">
              <w:rPr>
                <w:sz w:val="24"/>
                <w:szCs w:val="24"/>
              </w:rPr>
              <w:t xml:space="preserve"> </w:t>
            </w:r>
            <w:r w:rsidR="007B6D02">
              <w:rPr>
                <w:sz w:val="24"/>
                <w:szCs w:val="24"/>
              </w:rPr>
              <w:t xml:space="preserve">Официальное разрешение компании-производителя </w:t>
            </w:r>
            <w:r w:rsidR="007B6D02">
              <w:rPr>
                <w:sz w:val="24"/>
                <w:szCs w:val="24"/>
                <w:lang w:val="en-US"/>
              </w:rPr>
              <w:t>AVAYA</w:t>
            </w:r>
            <w:r w:rsidR="007B6D02">
              <w:rPr>
                <w:sz w:val="24"/>
                <w:szCs w:val="24"/>
              </w:rPr>
              <w:t xml:space="preserve"> выполнять поставку и работы по настройке оборудования и </w:t>
            </w:r>
            <w:proofErr w:type="gramStart"/>
            <w:r w:rsidR="007B6D02">
              <w:rPr>
                <w:sz w:val="24"/>
                <w:szCs w:val="24"/>
              </w:rPr>
              <w:t>ПО</w:t>
            </w:r>
            <w:proofErr w:type="gramEnd"/>
            <w:r w:rsidR="007B6D02">
              <w:rPr>
                <w:sz w:val="24"/>
                <w:szCs w:val="24"/>
              </w:rPr>
              <w:t xml:space="preserve"> </w:t>
            </w:r>
            <w:proofErr w:type="gramStart"/>
            <w:r w:rsidR="007B6D02">
              <w:rPr>
                <w:sz w:val="24"/>
                <w:szCs w:val="24"/>
              </w:rPr>
              <w:t>на</w:t>
            </w:r>
            <w:proofErr w:type="gramEnd"/>
            <w:r w:rsidR="007B6D02">
              <w:rPr>
                <w:sz w:val="24"/>
                <w:szCs w:val="24"/>
              </w:rPr>
              <w:t xml:space="preserve"> территории Российской Федерации (включая </w:t>
            </w:r>
            <w:r w:rsidR="007B6D02">
              <w:rPr>
                <w:sz w:val="24"/>
                <w:szCs w:val="24"/>
                <w:lang w:val="en-US"/>
              </w:rPr>
              <w:t>Avaya</w:t>
            </w:r>
            <w:r w:rsidR="007B6D02" w:rsidRPr="007B6D02">
              <w:rPr>
                <w:sz w:val="24"/>
                <w:szCs w:val="24"/>
              </w:rPr>
              <w:t xml:space="preserve"> </w:t>
            </w:r>
            <w:r w:rsidR="007B6D02">
              <w:rPr>
                <w:sz w:val="24"/>
                <w:szCs w:val="24"/>
                <w:lang w:val="en-US"/>
              </w:rPr>
              <w:t>CM</w:t>
            </w:r>
            <w:r w:rsidR="007B6D02" w:rsidRPr="007B6D02">
              <w:rPr>
                <w:sz w:val="24"/>
                <w:szCs w:val="24"/>
              </w:rPr>
              <w:t xml:space="preserve">, </w:t>
            </w:r>
            <w:r w:rsidR="007B6D02">
              <w:rPr>
                <w:sz w:val="24"/>
                <w:szCs w:val="24"/>
                <w:lang w:val="en-US"/>
              </w:rPr>
              <w:t>Avaya</w:t>
            </w:r>
            <w:r w:rsidR="007B6D02" w:rsidRPr="007B6D02">
              <w:rPr>
                <w:sz w:val="24"/>
                <w:szCs w:val="24"/>
              </w:rPr>
              <w:t xml:space="preserve"> </w:t>
            </w:r>
            <w:r w:rsidR="007B6D02">
              <w:rPr>
                <w:sz w:val="24"/>
                <w:szCs w:val="24"/>
                <w:lang w:val="en-US"/>
              </w:rPr>
              <w:t>CMS</w:t>
            </w:r>
            <w:r w:rsidR="007B6D02" w:rsidRPr="007B6D02">
              <w:rPr>
                <w:sz w:val="24"/>
                <w:szCs w:val="24"/>
              </w:rPr>
              <w:t xml:space="preserve">, </w:t>
            </w:r>
            <w:r w:rsidR="007B6D02">
              <w:rPr>
                <w:sz w:val="24"/>
                <w:szCs w:val="24"/>
                <w:lang w:val="en-US"/>
              </w:rPr>
              <w:t>Avaya</w:t>
            </w:r>
            <w:r w:rsidR="007B6D02" w:rsidRPr="007B6D02">
              <w:rPr>
                <w:sz w:val="24"/>
                <w:szCs w:val="24"/>
              </w:rPr>
              <w:t xml:space="preserve"> </w:t>
            </w:r>
            <w:r w:rsidR="007B6D02">
              <w:rPr>
                <w:sz w:val="24"/>
                <w:szCs w:val="24"/>
                <w:lang w:val="en-US"/>
              </w:rPr>
              <w:t>WFO</w:t>
            </w:r>
            <w:r w:rsidR="007B6D02" w:rsidRPr="007B6D02">
              <w:rPr>
                <w:sz w:val="24"/>
                <w:szCs w:val="24"/>
              </w:rPr>
              <w:t xml:space="preserve">, </w:t>
            </w:r>
            <w:r w:rsidR="007B6D02">
              <w:rPr>
                <w:sz w:val="24"/>
                <w:szCs w:val="24"/>
                <w:lang w:val="en-US"/>
              </w:rPr>
              <w:t>Avaya</w:t>
            </w:r>
            <w:r w:rsidR="007B6D02" w:rsidRPr="007B6D02">
              <w:rPr>
                <w:sz w:val="24"/>
                <w:szCs w:val="24"/>
              </w:rPr>
              <w:t xml:space="preserve"> </w:t>
            </w:r>
            <w:r w:rsidR="007B6D02">
              <w:rPr>
                <w:sz w:val="24"/>
                <w:szCs w:val="24"/>
                <w:lang w:val="en-US"/>
              </w:rPr>
              <w:t>POM</w:t>
            </w:r>
            <w:r w:rsidR="007B6D02" w:rsidRPr="007B6D02">
              <w:rPr>
                <w:sz w:val="24"/>
                <w:szCs w:val="24"/>
              </w:rPr>
              <w:t>)</w:t>
            </w:r>
            <w:r w:rsidR="007B6D02">
              <w:rPr>
                <w:sz w:val="24"/>
                <w:szCs w:val="24"/>
              </w:rPr>
              <w:t>.</w:t>
            </w:r>
          </w:p>
          <w:p w:rsidR="00AB29A1" w:rsidRDefault="00AB29A1" w:rsidP="004060A9">
            <w:pPr>
              <w:pStyle w:val="11"/>
              <w:ind w:firstLine="0"/>
              <w:rPr>
                <w:sz w:val="24"/>
                <w:szCs w:val="24"/>
              </w:rPr>
            </w:pPr>
            <w:r>
              <w:rPr>
                <w:sz w:val="24"/>
                <w:szCs w:val="24"/>
              </w:rPr>
              <w:t>…</w:t>
            </w:r>
            <w:r w:rsidR="00C76D40">
              <w:rPr>
                <w:sz w:val="24"/>
                <w:szCs w:val="24"/>
              </w:rPr>
              <w:t>»</w:t>
            </w:r>
          </w:p>
          <w:p w:rsidR="00AB29A1" w:rsidRPr="00B44D65" w:rsidRDefault="00AB29A1" w:rsidP="004060A9">
            <w:pPr>
              <w:pStyle w:val="11"/>
              <w:ind w:firstLine="0"/>
              <w:rPr>
                <w:sz w:val="24"/>
                <w:szCs w:val="24"/>
              </w:rPr>
            </w:pPr>
          </w:p>
        </w:tc>
      </w:tr>
    </w:tbl>
    <w:p w:rsidR="00601EC1" w:rsidRPr="00AC6E1D" w:rsidRDefault="00601EC1" w:rsidP="001D63DB">
      <w:pPr>
        <w:rPr>
          <w:lang w:eastAsia="ar-SA"/>
        </w:rPr>
      </w:pPr>
    </w:p>
    <w:p w:rsidR="00614408" w:rsidRPr="00AC6E1D" w:rsidRDefault="00614408" w:rsidP="001D63DB">
      <w:pPr>
        <w:rPr>
          <w:sz w:val="28"/>
          <w:szCs w:val="28"/>
        </w:rPr>
      </w:pPr>
    </w:p>
    <w:p w:rsidR="001D63DB" w:rsidRDefault="00F35281" w:rsidP="001D63DB">
      <w:pPr>
        <w:rPr>
          <w:sz w:val="28"/>
          <w:szCs w:val="28"/>
        </w:rPr>
      </w:pPr>
      <w:r w:rsidRPr="00AC6E1D">
        <w:rPr>
          <w:sz w:val="28"/>
          <w:szCs w:val="28"/>
        </w:rPr>
        <w:t>Далее по тексту…</w:t>
      </w:r>
    </w:p>
    <w:p w:rsidR="007E25F4" w:rsidRDefault="007E25F4" w:rsidP="001D63DB">
      <w:pPr>
        <w:rPr>
          <w:sz w:val="28"/>
          <w:szCs w:val="28"/>
        </w:rPr>
      </w:pPr>
    </w:p>
    <w:p w:rsidR="007E25F4" w:rsidRDefault="007E25F4" w:rsidP="001D63DB">
      <w:pPr>
        <w:rPr>
          <w:sz w:val="28"/>
          <w:szCs w:val="28"/>
        </w:rPr>
      </w:pPr>
    </w:p>
    <w:p w:rsidR="007E25F4" w:rsidRDefault="007E25F4" w:rsidP="001D63DB">
      <w:pPr>
        <w:rPr>
          <w:sz w:val="28"/>
          <w:szCs w:val="28"/>
        </w:rPr>
      </w:pPr>
    </w:p>
    <w:p w:rsidR="007E25F4" w:rsidRPr="00AC6E1D" w:rsidRDefault="007E25F4" w:rsidP="001D63DB">
      <w:pPr>
        <w:rPr>
          <w:sz w:val="28"/>
          <w:szCs w:val="28"/>
        </w:rPr>
      </w:pPr>
      <w:r>
        <w:rPr>
          <w:sz w:val="28"/>
          <w:szCs w:val="28"/>
        </w:rPr>
        <w:t>Председатель конкурсной комиссии</w:t>
      </w:r>
      <w:r>
        <w:rPr>
          <w:sz w:val="28"/>
          <w:szCs w:val="28"/>
        </w:rPr>
        <w:tab/>
      </w:r>
      <w:r>
        <w:rPr>
          <w:sz w:val="28"/>
          <w:szCs w:val="28"/>
        </w:rPr>
        <w:tab/>
      </w:r>
      <w:r>
        <w:rPr>
          <w:sz w:val="28"/>
          <w:szCs w:val="28"/>
        </w:rPr>
        <w:tab/>
      </w:r>
      <w:r>
        <w:rPr>
          <w:sz w:val="28"/>
          <w:szCs w:val="28"/>
        </w:rPr>
        <w:tab/>
      </w:r>
      <w:r>
        <w:rPr>
          <w:sz w:val="28"/>
          <w:szCs w:val="28"/>
        </w:rPr>
        <w:tab/>
        <w:t xml:space="preserve"> В.В. Шекшуев</w:t>
      </w:r>
    </w:p>
    <w:sectPr w:rsidR="007E25F4" w:rsidRPr="00AC6E1D"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18" w:rsidRDefault="00327A18" w:rsidP="001D63DB">
      <w:r>
        <w:separator/>
      </w:r>
    </w:p>
  </w:endnote>
  <w:endnote w:type="continuationSeparator" w:id="0">
    <w:p w:rsidR="00327A18" w:rsidRDefault="00327A18"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18" w:rsidRDefault="00327A18" w:rsidP="001D63DB">
      <w:r>
        <w:separator/>
      </w:r>
    </w:p>
  </w:footnote>
  <w:footnote w:type="continuationSeparator" w:id="0">
    <w:p w:rsidR="00327A18" w:rsidRDefault="00327A18"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6867CB"/>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A5254A"/>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895CB3"/>
    <w:multiLevelType w:val="multilevel"/>
    <w:tmpl w:val="E31A0534"/>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9CF556D"/>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22"/>
  </w:num>
  <w:num w:numId="5">
    <w:abstractNumId w:val="34"/>
  </w:num>
  <w:num w:numId="6">
    <w:abstractNumId w:val="0"/>
  </w:num>
  <w:num w:numId="7">
    <w:abstractNumId w:val="6"/>
  </w:num>
  <w:num w:numId="8">
    <w:abstractNumId w:val="13"/>
  </w:num>
  <w:num w:numId="9">
    <w:abstractNumId w:val="16"/>
  </w:num>
  <w:num w:numId="10">
    <w:abstractNumId w:val="15"/>
  </w:num>
  <w:num w:numId="11">
    <w:abstractNumId w:val="31"/>
  </w:num>
  <w:num w:numId="12">
    <w:abstractNumId w:val="8"/>
  </w:num>
  <w:num w:numId="13">
    <w:abstractNumId w:val="14"/>
  </w:num>
  <w:num w:numId="14">
    <w:abstractNumId w:val="3"/>
  </w:num>
  <w:num w:numId="15">
    <w:abstractNumId w:val="21"/>
  </w:num>
  <w:num w:numId="16">
    <w:abstractNumId w:val="33"/>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8"/>
  </w:num>
  <w:num w:numId="22">
    <w:abstractNumId w:val="17"/>
  </w:num>
  <w:num w:numId="23">
    <w:abstractNumId w:val="17"/>
  </w:num>
  <w:num w:numId="24">
    <w:abstractNumId w:val="17"/>
  </w:num>
  <w:num w:numId="25">
    <w:abstractNumId w:val="17"/>
  </w:num>
  <w:num w:numId="26">
    <w:abstractNumId w:val="23"/>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5"/>
  </w:num>
  <w:num w:numId="34">
    <w:abstractNumId w:val="26"/>
  </w:num>
  <w:num w:numId="35">
    <w:abstractNumId w:val="24"/>
  </w:num>
  <w:num w:numId="36">
    <w:abstractNumId w:val="29"/>
  </w:num>
  <w:num w:numId="37">
    <w:abstractNumId w:val="7"/>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22E"/>
    <w:rsid w:val="00177B92"/>
    <w:rsid w:val="00184DBA"/>
    <w:rsid w:val="00185F13"/>
    <w:rsid w:val="001A1F3B"/>
    <w:rsid w:val="001A2187"/>
    <w:rsid w:val="001B7999"/>
    <w:rsid w:val="001C372C"/>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B27AA"/>
    <w:rsid w:val="002C5834"/>
    <w:rsid w:val="002D0919"/>
    <w:rsid w:val="002D2E9B"/>
    <w:rsid w:val="002F00EE"/>
    <w:rsid w:val="003164B2"/>
    <w:rsid w:val="00326B6F"/>
    <w:rsid w:val="00327A18"/>
    <w:rsid w:val="00331974"/>
    <w:rsid w:val="00337BB3"/>
    <w:rsid w:val="003466F6"/>
    <w:rsid w:val="00367C80"/>
    <w:rsid w:val="003816B3"/>
    <w:rsid w:val="00381707"/>
    <w:rsid w:val="0038692B"/>
    <w:rsid w:val="003A38E6"/>
    <w:rsid w:val="003C7990"/>
    <w:rsid w:val="003D20CF"/>
    <w:rsid w:val="003D6F4A"/>
    <w:rsid w:val="003F67B0"/>
    <w:rsid w:val="004231F2"/>
    <w:rsid w:val="00423849"/>
    <w:rsid w:val="00436E1B"/>
    <w:rsid w:val="00455546"/>
    <w:rsid w:val="00481F14"/>
    <w:rsid w:val="004847BE"/>
    <w:rsid w:val="0049293E"/>
    <w:rsid w:val="00497A00"/>
    <w:rsid w:val="004F6F09"/>
    <w:rsid w:val="005309C0"/>
    <w:rsid w:val="00534DA1"/>
    <w:rsid w:val="00537C9B"/>
    <w:rsid w:val="005621D4"/>
    <w:rsid w:val="00582875"/>
    <w:rsid w:val="00590D2D"/>
    <w:rsid w:val="005B0D3F"/>
    <w:rsid w:val="005C2882"/>
    <w:rsid w:val="005E0B45"/>
    <w:rsid w:val="005E5527"/>
    <w:rsid w:val="00601EC1"/>
    <w:rsid w:val="00611040"/>
    <w:rsid w:val="00614408"/>
    <w:rsid w:val="006423AF"/>
    <w:rsid w:val="00646F53"/>
    <w:rsid w:val="00665ED1"/>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53EBC"/>
    <w:rsid w:val="0075426B"/>
    <w:rsid w:val="00757D78"/>
    <w:rsid w:val="00764FE7"/>
    <w:rsid w:val="007712C8"/>
    <w:rsid w:val="007813D2"/>
    <w:rsid w:val="00784E5D"/>
    <w:rsid w:val="007B6D02"/>
    <w:rsid w:val="007C7B84"/>
    <w:rsid w:val="007D72C1"/>
    <w:rsid w:val="007E25F4"/>
    <w:rsid w:val="007F427D"/>
    <w:rsid w:val="007F7D93"/>
    <w:rsid w:val="00832648"/>
    <w:rsid w:val="00843852"/>
    <w:rsid w:val="00845195"/>
    <w:rsid w:val="00851FE0"/>
    <w:rsid w:val="0085584E"/>
    <w:rsid w:val="008771BB"/>
    <w:rsid w:val="00890A5F"/>
    <w:rsid w:val="00896CF4"/>
    <w:rsid w:val="008B0FAF"/>
    <w:rsid w:val="008B3293"/>
    <w:rsid w:val="008E52FA"/>
    <w:rsid w:val="008F2A83"/>
    <w:rsid w:val="00914620"/>
    <w:rsid w:val="00927018"/>
    <w:rsid w:val="00936367"/>
    <w:rsid w:val="00942AAD"/>
    <w:rsid w:val="00947C91"/>
    <w:rsid w:val="00955B9F"/>
    <w:rsid w:val="00962361"/>
    <w:rsid w:val="009A1FBE"/>
    <w:rsid w:val="009B2AF9"/>
    <w:rsid w:val="009D6F5A"/>
    <w:rsid w:val="009E0003"/>
    <w:rsid w:val="009F20A2"/>
    <w:rsid w:val="009F4752"/>
    <w:rsid w:val="009F64FC"/>
    <w:rsid w:val="00A00CF1"/>
    <w:rsid w:val="00A2580C"/>
    <w:rsid w:val="00A337D3"/>
    <w:rsid w:val="00A61290"/>
    <w:rsid w:val="00A715EB"/>
    <w:rsid w:val="00A73712"/>
    <w:rsid w:val="00A82A67"/>
    <w:rsid w:val="00AA4373"/>
    <w:rsid w:val="00AB29A1"/>
    <w:rsid w:val="00AB4C8A"/>
    <w:rsid w:val="00AC6E1D"/>
    <w:rsid w:val="00AE10A2"/>
    <w:rsid w:val="00AE6E4A"/>
    <w:rsid w:val="00AE763F"/>
    <w:rsid w:val="00AF1429"/>
    <w:rsid w:val="00AF2A0F"/>
    <w:rsid w:val="00B03BE8"/>
    <w:rsid w:val="00B24E4A"/>
    <w:rsid w:val="00B31005"/>
    <w:rsid w:val="00B50676"/>
    <w:rsid w:val="00B50ED9"/>
    <w:rsid w:val="00B8010A"/>
    <w:rsid w:val="00B83144"/>
    <w:rsid w:val="00B864CB"/>
    <w:rsid w:val="00B9494D"/>
    <w:rsid w:val="00B95B31"/>
    <w:rsid w:val="00BD3D54"/>
    <w:rsid w:val="00BE1065"/>
    <w:rsid w:val="00BE2644"/>
    <w:rsid w:val="00BF38C9"/>
    <w:rsid w:val="00C03A15"/>
    <w:rsid w:val="00C16D26"/>
    <w:rsid w:val="00C248BE"/>
    <w:rsid w:val="00C47EEC"/>
    <w:rsid w:val="00C520BA"/>
    <w:rsid w:val="00C57F00"/>
    <w:rsid w:val="00C6317B"/>
    <w:rsid w:val="00C76D40"/>
    <w:rsid w:val="00C858A1"/>
    <w:rsid w:val="00C91B09"/>
    <w:rsid w:val="00C92CE8"/>
    <w:rsid w:val="00CB6779"/>
    <w:rsid w:val="00CC2F5F"/>
    <w:rsid w:val="00D1371A"/>
    <w:rsid w:val="00D151C2"/>
    <w:rsid w:val="00D16540"/>
    <w:rsid w:val="00D2484A"/>
    <w:rsid w:val="00D363B7"/>
    <w:rsid w:val="00D4642B"/>
    <w:rsid w:val="00D5451B"/>
    <w:rsid w:val="00D5537A"/>
    <w:rsid w:val="00D61018"/>
    <w:rsid w:val="00D65A77"/>
    <w:rsid w:val="00D75425"/>
    <w:rsid w:val="00D86732"/>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0220"/>
    <w:rsid w:val="00EB5928"/>
    <w:rsid w:val="00EC74CD"/>
    <w:rsid w:val="00ED6409"/>
    <w:rsid w:val="00EF2885"/>
    <w:rsid w:val="00F05258"/>
    <w:rsid w:val="00F23F69"/>
    <w:rsid w:val="00F24942"/>
    <w:rsid w:val="00F35281"/>
    <w:rsid w:val="00F441D6"/>
    <w:rsid w:val="00F64D04"/>
    <w:rsid w:val="00F64FCD"/>
    <w:rsid w:val="00F85A4A"/>
    <w:rsid w:val="00F94925"/>
    <w:rsid w:val="00FA16A2"/>
    <w:rsid w:val="00FA4892"/>
    <w:rsid w:val="00FD2DAF"/>
    <w:rsid w:val="00FE1A85"/>
    <w:rsid w:val="00FE2C78"/>
    <w:rsid w:val="00FE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920">
      <w:bodyDiv w:val="1"/>
      <w:marLeft w:val="0"/>
      <w:marRight w:val="0"/>
      <w:marTop w:val="0"/>
      <w:marBottom w:val="0"/>
      <w:divBdr>
        <w:top w:val="none" w:sz="0" w:space="0" w:color="auto"/>
        <w:left w:val="none" w:sz="0" w:space="0" w:color="auto"/>
        <w:bottom w:val="none" w:sz="0" w:space="0" w:color="auto"/>
        <w:right w:val="none" w:sz="0" w:space="0" w:color="auto"/>
      </w:divBdr>
    </w:div>
    <w:div w:id="123334592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6398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A1CB-F51C-440C-AD31-528105F1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3381</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2016-10-20T13:21:00Z</cp:lastPrinted>
  <dcterms:created xsi:type="dcterms:W3CDTF">2017-02-17T14:07:00Z</dcterms:created>
  <dcterms:modified xsi:type="dcterms:W3CDTF">2017-02-17T14:07:00Z</dcterms:modified>
</cp:coreProperties>
</file>