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333B09">
        <w:rPr>
          <w:b/>
          <w:sz w:val="32"/>
          <w:szCs w:val="32"/>
        </w:rPr>
        <w:t xml:space="preserve">форме </w:t>
      </w:r>
      <w:r w:rsidR="00C375C3" w:rsidRPr="00333B09">
        <w:rPr>
          <w:b/>
          <w:sz w:val="32"/>
          <w:szCs w:val="32"/>
        </w:rPr>
        <w:t xml:space="preserve">№ </w:t>
      </w:r>
      <w:r w:rsidR="00333B09" w:rsidRPr="00333B09">
        <w:rPr>
          <w:b/>
          <w:sz w:val="32"/>
        </w:rPr>
        <w:t>ОКэ-МСП-ЦКПММ-17-0007</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w:t>
      </w:r>
      <w:r w:rsidR="007A5679">
        <w:t> </w:t>
      </w:r>
      <w:r w:rsidRPr="00C64E36">
        <w:t>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7A5679">
        <w:t>21</w:t>
      </w:r>
      <w:r w:rsidR="003272B0" w:rsidRPr="00C64E36">
        <w:t xml:space="preserve"> </w:t>
      </w:r>
      <w:r w:rsidR="007A5679">
        <w:t>декабр</w:t>
      </w:r>
      <w:r w:rsidR="003272B0">
        <w:t>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333B09">
        <w:t xml:space="preserve">№ </w:t>
      </w:r>
      <w:r w:rsidR="00C32E75" w:rsidRPr="00333B09">
        <w:t>ОКэ</w:t>
      </w:r>
      <w:r w:rsidR="00333B09" w:rsidRPr="00333B09">
        <w:t>-МСП-ЦКПММ-17-0007</w:t>
      </w:r>
      <w:r w:rsidR="002B27CD" w:rsidRPr="00333B09">
        <w:rPr>
          <w:sz w:val="24"/>
          <w:szCs w:val="24"/>
        </w:rPr>
        <w:t xml:space="preserve"> </w:t>
      </w:r>
      <w:r w:rsidR="00851AB1" w:rsidRPr="00333B09">
        <w:rPr>
          <w:szCs w:val="28"/>
        </w:rPr>
        <w:t>(далее – Открытый конкурс)</w:t>
      </w:r>
      <w:r w:rsidR="00851AB1" w:rsidRPr="00333B09">
        <w:t xml:space="preserve"> </w:t>
      </w:r>
      <w:r w:rsidR="00C64E36" w:rsidRPr="00333B09">
        <w:rPr>
          <w:szCs w:val="28"/>
        </w:rPr>
        <w:t xml:space="preserve">на </w:t>
      </w:r>
      <w:r w:rsidR="00CF27BC" w:rsidRPr="00333B09">
        <w:t>выполнение</w:t>
      </w:r>
      <w:r w:rsidR="00CF27BC" w:rsidRPr="00325E6B">
        <w:t xml:space="preserve"> работ</w:t>
      </w:r>
      <w:r w:rsidR="00CF27BC" w:rsidRPr="00850A0E">
        <w:t xml:space="preserve"> </w:t>
      </w:r>
      <w:r w:rsidR="00CF27BC">
        <w:t>по созданию</w:t>
      </w:r>
      <w:r w:rsidR="00CF27BC" w:rsidRPr="00850A0E">
        <w:t xml:space="preserve"> и внедрени</w:t>
      </w:r>
      <w:r w:rsidR="00CF27BC">
        <w:t>ю</w:t>
      </w:r>
      <w:r w:rsidR="00CF27BC" w:rsidRPr="00850A0E">
        <w:t xml:space="preserve"> Системы управления тарифной политикой предоставления вагонов и контейнеров ПАО </w:t>
      </w:r>
      <w:r w:rsidR="007A5679">
        <w:t>«</w:t>
      </w:r>
      <w:r w:rsidR="00CF27BC" w:rsidRPr="00850A0E">
        <w:t>ТрансКонтейнер</w:t>
      </w:r>
      <w:r w:rsidR="007A5679">
        <w:t>»</w:t>
      </w:r>
      <w:r w:rsidR="00CF27BC">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CF27BC" w:rsidRPr="00C64E36">
        <w:t xml:space="preserve">Российская Федерация, </w:t>
      </w:r>
      <w:r w:rsidR="00CF27BC" w:rsidRPr="00EA4573">
        <w:t xml:space="preserve">125047, </w:t>
      </w:r>
      <w:r w:rsidR="00CF27BC">
        <w:t xml:space="preserve">г. </w:t>
      </w:r>
      <w:r w:rsidR="00CF27BC" w:rsidRPr="00EA4573">
        <w:t>Москва, Оружейный переулок, д. 19</w:t>
      </w:r>
      <w:r w:rsidR="00CF27BC">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CF27BC">
        <w:t>Пащенко Ольга Игоревна</w:t>
      </w:r>
    </w:p>
    <w:p w:rsidR="00C64E36" w:rsidRPr="00CF27BC" w:rsidRDefault="00C64E36" w:rsidP="003F2B7A">
      <w:pPr>
        <w:jc w:val="both"/>
      </w:pPr>
      <w:r w:rsidRPr="00C64E36">
        <w:t xml:space="preserve">Адрес электронной почты: </w:t>
      </w:r>
      <w:proofErr w:type="spellStart"/>
      <w:r w:rsidR="00CF27BC">
        <w:rPr>
          <w:lang w:val="en-US"/>
        </w:rPr>
        <w:t>PashenkoOI</w:t>
      </w:r>
      <w:proofErr w:type="spellEnd"/>
      <w:r w:rsidR="00CF27BC" w:rsidRPr="00CF27BC">
        <w:t>@</w:t>
      </w:r>
      <w:r w:rsidR="00CF27BC">
        <w:rPr>
          <w:lang w:val="en-US"/>
        </w:rPr>
        <w:t>trcont</w:t>
      </w:r>
      <w:r w:rsidR="00CF27BC" w:rsidRPr="00CF27BC">
        <w:t>.</w:t>
      </w:r>
      <w:r w:rsidR="00CF27BC">
        <w:rPr>
          <w:lang w:val="en-US"/>
        </w:rPr>
        <w:t>ru</w:t>
      </w:r>
    </w:p>
    <w:p w:rsidR="00C64E36" w:rsidRDefault="00216833" w:rsidP="003F2B7A">
      <w:pPr>
        <w:jc w:val="both"/>
      </w:pPr>
      <w:r>
        <w:t>Т</w:t>
      </w:r>
      <w:r w:rsidR="003F2B7A" w:rsidRPr="00C64E36">
        <w:t>елефон</w:t>
      </w:r>
      <w:r w:rsidR="00C64E36" w:rsidRPr="00C64E36">
        <w:t xml:space="preserve">: </w:t>
      </w:r>
      <w:r w:rsidR="00AA56A8" w:rsidRPr="00CF27BC">
        <w:t>+7(495)788-17-17</w:t>
      </w:r>
      <w:r w:rsidR="003F2B7A" w:rsidRPr="00CF27BC">
        <w:t xml:space="preserve">, </w:t>
      </w:r>
      <w:proofErr w:type="spellStart"/>
      <w:r w:rsidR="00CF27BC" w:rsidRPr="00CF27BC">
        <w:t>доб</w:t>
      </w:r>
      <w:proofErr w:type="spellEnd"/>
      <w:r w:rsidR="00CF27BC" w:rsidRPr="00CF27BC">
        <w:t>: 11-61</w:t>
      </w:r>
    </w:p>
    <w:p w:rsidR="00FA7C5F" w:rsidRPr="00906153" w:rsidRDefault="00FA7C5F" w:rsidP="00FA7C5F">
      <w:pPr>
        <w:pStyle w:val="af6"/>
        <w:ind w:left="709"/>
        <w:jc w:val="both"/>
        <w:rPr>
          <w:sz w:val="28"/>
          <w:szCs w:val="28"/>
        </w:rPr>
      </w:pPr>
      <w:r w:rsidRPr="00906153">
        <w:rPr>
          <w:sz w:val="28"/>
          <w:szCs w:val="28"/>
        </w:rPr>
        <w:t xml:space="preserve">Ф.И.О.: </w:t>
      </w:r>
      <w:r>
        <w:rPr>
          <w:sz w:val="28"/>
          <w:szCs w:val="28"/>
        </w:rPr>
        <w:t xml:space="preserve">Грознов </w:t>
      </w:r>
      <w:r w:rsidRPr="00906153">
        <w:rPr>
          <w:sz w:val="28"/>
          <w:szCs w:val="28"/>
        </w:rPr>
        <w:t>И</w:t>
      </w:r>
      <w:r>
        <w:rPr>
          <w:sz w:val="28"/>
          <w:szCs w:val="28"/>
        </w:rPr>
        <w:t xml:space="preserve">лья Викторович </w:t>
      </w:r>
    </w:p>
    <w:p w:rsidR="00FA7C5F" w:rsidRPr="00906153" w:rsidRDefault="00FA7C5F" w:rsidP="00FA7C5F">
      <w:pPr>
        <w:pStyle w:val="af6"/>
        <w:ind w:left="709"/>
        <w:jc w:val="both"/>
        <w:rPr>
          <w:sz w:val="28"/>
          <w:szCs w:val="28"/>
        </w:rPr>
      </w:pPr>
      <w:r w:rsidRPr="00906153">
        <w:rPr>
          <w:sz w:val="28"/>
          <w:szCs w:val="28"/>
        </w:rPr>
        <w:t>Адрес электронной почты: GroznovIV@trcont.ru</w:t>
      </w:r>
    </w:p>
    <w:p w:rsidR="00FA7C5F" w:rsidRPr="00CF27BC" w:rsidRDefault="00FA7C5F" w:rsidP="00FA7C5F">
      <w:pPr>
        <w:jc w:val="both"/>
      </w:pPr>
      <w:r w:rsidRPr="00906153">
        <w:rPr>
          <w:szCs w:val="28"/>
        </w:rPr>
        <w:t xml:space="preserve">Телефон: +7(495)788-17-17, </w:t>
      </w:r>
      <w:proofErr w:type="spellStart"/>
      <w:r w:rsidRPr="00906153">
        <w:rPr>
          <w:szCs w:val="28"/>
        </w:rPr>
        <w:t>доб</w:t>
      </w:r>
      <w:proofErr w:type="spellEnd"/>
      <w:r w:rsidRPr="00906153">
        <w:rPr>
          <w:szCs w:val="28"/>
        </w:rPr>
        <w:t>: 1</w:t>
      </w:r>
      <w:r>
        <w:rPr>
          <w:szCs w:val="28"/>
        </w:rPr>
        <w:t>7</w:t>
      </w:r>
      <w:r w:rsidRPr="00906153">
        <w:rPr>
          <w:szCs w:val="28"/>
        </w:rPr>
        <w:t>-</w:t>
      </w:r>
      <w:r>
        <w:rPr>
          <w:szCs w:val="28"/>
        </w:rPr>
        <w:t>10</w:t>
      </w:r>
    </w:p>
    <w:p w:rsidR="00CB1C18" w:rsidRDefault="00CB1C18" w:rsidP="00AF4708">
      <w:pPr>
        <w:jc w:val="both"/>
      </w:pPr>
    </w:p>
    <w:p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rsidR="00E3295D">
        <w:t>П</w:t>
      </w:r>
      <w:r w:rsidR="00216833">
        <w:t>АО «ТрансКонтейнер». Функции Организатора</w:t>
      </w:r>
      <w:r w:rsidR="00776371">
        <w:t xml:space="preserve"> выполняет</w:t>
      </w:r>
      <w:r w:rsidR="00216833">
        <w:t xml:space="preserve"> </w:t>
      </w:r>
      <w:r w:rsidR="00CF27BC">
        <w:t>п</w:t>
      </w:r>
      <w:r w:rsidR="004B1B25" w:rsidRPr="00083273">
        <w:rPr>
          <w:szCs w:val="28"/>
        </w:rPr>
        <w:t xml:space="preserve">остоянная рабочая группа Конкурсной комиссии аппарата управления </w:t>
      </w:r>
      <w:r w:rsidR="00E3295D">
        <w:rPr>
          <w:szCs w:val="28"/>
        </w:rPr>
        <w:t>П</w:t>
      </w:r>
      <w:r w:rsidR="004B1B25" w:rsidRPr="00083273">
        <w:rPr>
          <w:szCs w:val="28"/>
        </w:rPr>
        <w:t>АО</w:t>
      </w:r>
      <w:r w:rsidR="00C32E75">
        <w:rPr>
          <w:szCs w:val="28"/>
        </w:rPr>
        <w:t> </w:t>
      </w:r>
      <w:r w:rsidR="004B1B25" w:rsidRPr="00083273">
        <w:rPr>
          <w:szCs w:val="28"/>
        </w:rPr>
        <w:t>«ТрансКонтейнер».</w:t>
      </w:r>
    </w:p>
    <w:p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4B1B25" w:rsidRDefault="00CF27BC" w:rsidP="00C32E75">
      <w:pPr>
        <w:pStyle w:val="1"/>
        <w:suppressAutoHyphens/>
        <w:spacing w:before="120"/>
        <w:ind w:firstLine="709"/>
        <w:rPr>
          <w:szCs w:val="28"/>
        </w:rPr>
      </w:pPr>
      <w:r>
        <w:rPr>
          <w:szCs w:val="28"/>
        </w:rPr>
        <w:lastRenderedPageBreak/>
        <w:t>Контактн</w:t>
      </w:r>
      <w:r w:rsidR="004B1B25" w:rsidRPr="00083273">
        <w:rPr>
          <w:szCs w:val="28"/>
        </w:rPr>
        <w:t>ые</w:t>
      </w:r>
      <w:r>
        <w:rPr>
          <w:szCs w:val="28"/>
        </w:rPr>
        <w:t xml:space="preserve"> лица</w:t>
      </w:r>
      <w:r w:rsidR="004B1B25" w:rsidRPr="00083273">
        <w:rPr>
          <w:szCs w:val="28"/>
        </w:rPr>
        <w:t xml:space="preserve"> </w:t>
      </w:r>
      <w:r w:rsidR="004B1B25">
        <w:rPr>
          <w:szCs w:val="28"/>
        </w:rPr>
        <w:t>Организатора</w:t>
      </w:r>
      <w:r w:rsidR="004B1B25" w:rsidRPr="00083273">
        <w:rPr>
          <w:szCs w:val="28"/>
        </w:rPr>
        <w:t xml:space="preserve">: </w:t>
      </w:r>
    </w:p>
    <w:p w:rsidR="00650347" w:rsidRDefault="00FC1DD8" w:rsidP="00CA4696">
      <w:pPr>
        <w:pStyle w:val="1"/>
        <w:ind w:firstLine="708"/>
        <w:rPr>
          <w:szCs w:val="28"/>
        </w:rPr>
      </w:pPr>
      <w:r w:rsidRPr="008217F8">
        <w:rPr>
          <w:szCs w:val="28"/>
        </w:rPr>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rsidR="00CF27BC" w:rsidRDefault="00CF27BC" w:rsidP="00CB1C18">
      <w:pPr>
        <w:jc w:val="both"/>
        <w:rPr>
          <w:b/>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CF27BC" w:rsidRPr="00732E17">
        <w:rPr>
          <w:szCs w:val="28"/>
        </w:rPr>
        <w:t>Разработка и внедрение Системы управления тарифной политикой предоставления вагонов и контейнеров ПАО</w:t>
      </w:r>
      <w:r w:rsidR="00CF27BC">
        <w:rPr>
          <w:szCs w:val="28"/>
        </w:rPr>
        <w:t> </w:t>
      </w:r>
      <w:r w:rsidR="007A5679">
        <w:rPr>
          <w:szCs w:val="28"/>
        </w:rPr>
        <w:t>«</w:t>
      </w:r>
      <w:r w:rsidR="00CF27BC" w:rsidRPr="00732E17">
        <w:rPr>
          <w:szCs w:val="28"/>
        </w:rPr>
        <w:t>ТрансКонтейнер</w:t>
      </w:r>
      <w:r w:rsidR="007A5679">
        <w:rPr>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CF27BC">
        <w:rPr>
          <w:szCs w:val="28"/>
        </w:rPr>
        <w:t>10 500 000 рублей</w:t>
      </w:r>
      <w:r w:rsidR="00AC0842" w:rsidRPr="00AC0842">
        <w:rPr>
          <w:szCs w:val="28"/>
        </w:rPr>
        <w:t xml:space="preserve">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bookmarkStart w:id="0" w:name="_GoBack"/>
      <w:bookmarkEnd w:id="0"/>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rsidTr="00CF27BC">
        <w:tc>
          <w:tcPr>
            <w:tcW w:w="675" w:type="dxa"/>
            <w:tcBorders>
              <w:top w:val="single" w:sz="4" w:space="0" w:color="auto"/>
              <w:left w:val="single" w:sz="4" w:space="0" w:color="auto"/>
              <w:bottom w:val="single" w:sz="4" w:space="0" w:color="auto"/>
              <w:right w:val="single" w:sz="4" w:space="0" w:color="auto"/>
            </w:tcBorders>
            <w:hideMark/>
          </w:tcPr>
          <w:p w:rsidR="00F51E5A" w:rsidRPr="00CF27BC" w:rsidRDefault="00F51E5A" w:rsidP="00CF27BC">
            <w:pPr>
              <w:snapToGrid w:val="0"/>
              <w:ind w:firstLine="0"/>
              <w:rPr>
                <w:snapToGrid/>
                <w:sz w:val="24"/>
                <w:szCs w:val="24"/>
              </w:rPr>
            </w:pPr>
            <w:r w:rsidRPr="00CF27BC">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CF27BC" w:rsidRDefault="00F51E5A" w:rsidP="00CF27BC">
            <w:pPr>
              <w:snapToGrid w:val="0"/>
              <w:ind w:firstLine="0"/>
              <w:rPr>
                <w:snapToGrid/>
                <w:sz w:val="24"/>
                <w:szCs w:val="24"/>
              </w:rPr>
            </w:pPr>
            <w:r w:rsidRPr="00CF27BC">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CF27BC" w:rsidRDefault="00F51E5A" w:rsidP="00CF27BC">
            <w:pPr>
              <w:snapToGrid w:val="0"/>
              <w:ind w:firstLine="0"/>
              <w:rPr>
                <w:snapToGrid/>
                <w:sz w:val="24"/>
                <w:szCs w:val="24"/>
              </w:rPr>
            </w:pPr>
            <w:r w:rsidRPr="00CF27BC">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CF27BC" w:rsidRDefault="00F51E5A" w:rsidP="00CF27BC">
            <w:pPr>
              <w:snapToGrid w:val="0"/>
              <w:ind w:firstLine="0"/>
              <w:rPr>
                <w:snapToGrid/>
                <w:sz w:val="24"/>
                <w:szCs w:val="24"/>
              </w:rPr>
            </w:pPr>
            <w:r w:rsidRPr="00CF27BC">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CF27BC" w:rsidRDefault="00F51E5A" w:rsidP="00CF27BC">
            <w:pPr>
              <w:snapToGrid w:val="0"/>
              <w:ind w:firstLine="0"/>
              <w:rPr>
                <w:snapToGrid/>
                <w:sz w:val="24"/>
                <w:szCs w:val="24"/>
              </w:rPr>
            </w:pPr>
            <w:r w:rsidRPr="00CF27BC">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CF27BC" w:rsidRDefault="00F51E5A" w:rsidP="00CF27BC">
            <w:pPr>
              <w:snapToGrid w:val="0"/>
              <w:ind w:firstLine="0"/>
              <w:rPr>
                <w:snapToGrid/>
                <w:sz w:val="24"/>
                <w:szCs w:val="24"/>
              </w:rPr>
            </w:pPr>
            <w:r w:rsidRPr="00CF27BC">
              <w:rPr>
                <w:snapToGrid/>
                <w:sz w:val="24"/>
                <w:szCs w:val="24"/>
              </w:rPr>
              <w:t>Дополнительные сведения</w:t>
            </w:r>
          </w:p>
        </w:tc>
      </w:tr>
      <w:tr w:rsidR="00CF27BC" w:rsidRPr="00D4610F" w:rsidTr="00CF27BC">
        <w:tc>
          <w:tcPr>
            <w:tcW w:w="675" w:type="dxa"/>
            <w:tcBorders>
              <w:top w:val="single" w:sz="4" w:space="0" w:color="auto"/>
              <w:left w:val="single" w:sz="4" w:space="0" w:color="auto"/>
              <w:bottom w:val="single" w:sz="4" w:space="0" w:color="auto"/>
              <w:right w:val="single" w:sz="4" w:space="0" w:color="auto"/>
            </w:tcBorders>
            <w:hideMark/>
          </w:tcPr>
          <w:p w:rsidR="00CF27BC" w:rsidRPr="00D4610F" w:rsidRDefault="00CF27BC" w:rsidP="00CF27BC">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CF27BC" w:rsidRPr="00C32E75" w:rsidRDefault="00C32E75" w:rsidP="00CF27BC">
            <w:pPr>
              <w:snapToGrid w:val="0"/>
              <w:ind w:firstLine="0"/>
              <w:rPr>
                <w:snapToGrid/>
                <w:sz w:val="24"/>
                <w:szCs w:val="24"/>
              </w:rPr>
            </w:pPr>
            <w:r w:rsidRPr="00C32E75">
              <w:rPr>
                <w:rFonts w:ascii="Open Sans" w:hAnsi="Open Sans" w:cs="Arial"/>
                <w:sz w:val="24"/>
                <w:szCs w:val="24"/>
              </w:rPr>
              <w:t>62.01.11.000</w:t>
            </w:r>
          </w:p>
        </w:tc>
        <w:tc>
          <w:tcPr>
            <w:tcW w:w="1819" w:type="dxa"/>
            <w:tcBorders>
              <w:top w:val="single" w:sz="4" w:space="0" w:color="auto"/>
              <w:left w:val="single" w:sz="4" w:space="0" w:color="auto"/>
              <w:bottom w:val="single" w:sz="4" w:space="0" w:color="auto"/>
              <w:right w:val="single" w:sz="4" w:space="0" w:color="auto"/>
            </w:tcBorders>
          </w:tcPr>
          <w:p w:rsidR="00CF27BC" w:rsidRPr="00C32E75" w:rsidRDefault="00C32E75" w:rsidP="00CF27BC">
            <w:pPr>
              <w:snapToGrid w:val="0"/>
              <w:ind w:firstLine="0"/>
              <w:rPr>
                <w:snapToGrid/>
                <w:sz w:val="24"/>
                <w:szCs w:val="24"/>
              </w:rPr>
            </w:pPr>
            <w:r w:rsidRPr="00C32E75">
              <w:rPr>
                <w:rFonts w:ascii="Open Sans" w:hAnsi="Open Sans"/>
                <w:sz w:val="24"/>
                <w:szCs w:val="24"/>
              </w:rPr>
              <w:t>62.01</w:t>
            </w:r>
          </w:p>
        </w:tc>
        <w:tc>
          <w:tcPr>
            <w:tcW w:w="1417" w:type="dxa"/>
            <w:tcBorders>
              <w:top w:val="single" w:sz="4" w:space="0" w:color="auto"/>
              <w:left w:val="single" w:sz="4" w:space="0" w:color="auto"/>
              <w:bottom w:val="single" w:sz="4" w:space="0" w:color="auto"/>
              <w:right w:val="single" w:sz="4" w:space="0" w:color="auto"/>
            </w:tcBorders>
          </w:tcPr>
          <w:p w:rsidR="00CF27BC" w:rsidRPr="00D4610F" w:rsidRDefault="00CF27BC" w:rsidP="00CF27BC">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CF27BC" w:rsidRPr="00D4610F" w:rsidRDefault="00CF27BC" w:rsidP="00CF27BC">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CF27BC" w:rsidRPr="00D4610F" w:rsidRDefault="00CF27BC" w:rsidP="007A5679">
            <w:pPr>
              <w:snapToGrid w:val="0"/>
              <w:ind w:firstLine="0"/>
              <w:rPr>
                <w:snapToGrid/>
                <w:sz w:val="24"/>
                <w:szCs w:val="24"/>
              </w:rPr>
            </w:pPr>
            <w:r w:rsidRPr="00D4610F">
              <w:rPr>
                <w:snapToGrid/>
                <w:sz w:val="24"/>
                <w:szCs w:val="24"/>
              </w:rPr>
              <w:t>Строка годового плана закупок №</w:t>
            </w:r>
            <w:r w:rsidR="00C32E75">
              <w:rPr>
                <w:rFonts w:ascii="Open Sans" w:hAnsi="Open Sans"/>
                <w:color w:val="636466"/>
                <w:sz w:val="23"/>
                <w:szCs w:val="23"/>
              </w:rPr>
              <w:t> </w:t>
            </w:r>
            <w:r w:rsidR="007A5679">
              <w:rPr>
                <w:rFonts w:ascii="Open Sans" w:hAnsi="Open Sans"/>
                <w:sz w:val="24"/>
                <w:szCs w:val="24"/>
              </w:rPr>
              <w:t>85</w:t>
            </w:r>
          </w:p>
        </w:tc>
      </w:tr>
    </w:tbl>
    <w:p w:rsidR="00C64E36" w:rsidRPr="00D43A0F" w:rsidRDefault="00C64E36" w:rsidP="00CB1C18">
      <w:pPr>
        <w:jc w:val="both"/>
        <w:rPr>
          <w:sz w:val="24"/>
          <w:szCs w:val="24"/>
        </w:rPr>
      </w:pPr>
      <w:r w:rsidRPr="00D43A0F">
        <w:rPr>
          <w:szCs w:val="28"/>
        </w:rPr>
        <w:t xml:space="preserve">Место </w:t>
      </w:r>
      <w:r w:rsidRPr="00D43F92">
        <w:rPr>
          <w:szCs w:val="28"/>
        </w:rPr>
        <w:t>выполнения работ:</w:t>
      </w:r>
      <w:r w:rsidRPr="00D43A0F">
        <w:rPr>
          <w:sz w:val="24"/>
          <w:szCs w:val="24"/>
        </w:rPr>
        <w:t xml:space="preserve"> </w:t>
      </w:r>
      <w:r w:rsidR="008C269A" w:rsidRPr="00C64E36">
        <w:t xml:space="preserve">Российская Федерация, </w:t>
      </w:r>
      <w:r w:rsidR="008C269A" w:rsidRPr="00EA4573">
        <w:t xml:space="preserve">125047, </w:t>
      </w:r>
      <w:r w:rsidR="008C269A">
        <w:t xml:space="preserve">г. </w:t>
      </w:r>
      <w:r w:rsidR="008C269A" w:rsidRPr="00EA4573">
        <w:t>Москва, Оружейный переулок, д. 19</w:t>
      </w:r>
      <w:r w:rsidRPr="00D43A0F">
        <w:rPr>
          <w:sz w:val="24"/>
          <w:szCs w:val="24"/>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E0390B" w:rsidRPr="00E0390B">
        <w:rPr>
          <w:szCs w:val="28"/>
        </w:rPr>
        <w:t xml:space="preserve"> «31</w:t>
      </w:r>
      <w:r w:rsidR="007A52C2" w:rsidRPr="00E0390B">
        <w:rPr>
          <w:szCs w:val="28"/>
        </w:rPr>
        <w:t xml:space="preserve">» </w:t>
      </w:r>
      <w:r w:rsidR="00E0390B" w:rsidRPr="00E0390B">
        <w:rPr>
          <w:szCs w:val="28"/>
        </w:rPr>
        <w:t>января</w:t>
      </w:r>
      <w:r w:rsidR="007A52C2" w:rsidRPr="00E0390B">
        <w:rPr>
          <w:szCs w:val="28"/>
        </w:rPr>
        <w:t xml:space="preserve"> 201</w:t>
      </w:r>
      <w:r w:rsidR="00C32E75" w:rsidRPr="00E0390B">
        <w:rPr>
          <w:szCs w:val="28"/>
        </w:rPr>
        <w:t>7</w:t>
      </w:r>
      <w:r w:rsidRPr="00E0390B">
        <w:rPr>
          <w:szCs w:val="28"/>
        </w:rPr>
        <w:t xml:space="preserve"> г. </w:t>
      </w:r>
      <w:r w:rsidR="00E0390B" w:rsidRPr="00E0390B">
        <w:rPr>
          <w:szCs w:val="28"/>
        </w:rPr>
        <w:t>по «</w:t>
      </w:r>
      <w:r w:rsidR="00FA7C5F">
        <w:rPr>
          <w:szCs w:val="28"/>
        </w:rPr>
        <w:t>09</w:t>
      </w:r>
      <w:r w:rsidRPr="00E0390B">
        <w:rPr>
          <w:szCs w:val="28"/>
        </w:rPr>
        <w:t xml:space="preserve">» </w:t>
      </w:r>
      <w:r w:rsidR="00FA7C5F">
        <w:rPr>
          <w:szCs w:val="28"/>
        </w:rPr>
        <w:t>марта</w:t>
      </w:r>
      <w:r w:rsidR="007A52C2" w:rsidRPr="00E0390B">
        <w:rPr>
          <w:szCs w:val="28"/>
        </w:rPr>
        <w:t xml:space="preserve"> 201</w:t>
      </w:r>
      <w:r w:rsidR="00C32E75" w:rsidRPr="00E0390B">
        <w:rPr>
          <w:szCs w:val="28"/>
        </w:rPr>
        <w:t>7</w:t>
      </w:r>
      <w:r w:rsidRPr="00E0390B">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E0390B">
        <w:rPr>
          <w:szCs w:val="28"/>
        </w:rPr>
        <w:tab/>
      </w:r>
      <w:r w:rsidR="00E0390B" w:rsidRPr="00E0390B">
        <w:rPr>
          <w:szCs w:val="28"/>
        </w:rPr>
        <w:t>«</w:t>
      </w:r>
      <w:r w:rsidR="00FA7C5F">
        <w:rPr>
          <w:szCs w:val="28"/>
        </w:rPr>
        <w:t>09</w:t>
      </w:r>
      <w:r w:rsidR="00082A72" w:rsidRPr="00E0390B">
        <w:rPr>
          <w:szCs w:val="28"/>
        </w:rPr>
        <w:t xml:space="preserve">» </w:t>
      </w:r>
      <w:r w:rsidR="00FA7C5F">
        <w:rPr>
          <w:szCs w:val="28"/>
        </w:rPr>
        <w:t xml:space="preserve">марта </w:t>
      </w:r>
      <w:r w:rsidR="00082A72" w:rsidRPr="00E0390B">
        <w:rPr>
          <w:szCs w:val="28"/>
        </w:rPr>
        <w:t>201</w:t>
      </w:r>
      <w:r w:rsidR="00C32E75" w:rsidRPr="00E0390B">
        <w:rPr>
          <w:szCs w:val="28"/>
        </w:rPr>
        <w:t>7</w:t>
      </w:r>
      <w:r w:rsidR="000A67CD" w:rsidRPr="00E0390B">
        <w:rPr>
          <w:szCs w:val="28"/>
        </w:rPr>
        <w:t xml:space="preserve"> г</w:t>
      </w:r>
      <w:r w:rsidR="00082A72" w:rsidRPr="00E0390B">
        <w:rPr>
          <w:szCs w:val="28"/>
        </w:rPr>
        <w:t>.</w:t>
      </w:r>
      <w:r w:rsidR="006A2D2A" w:rsidRPr="00E0390B">
        <w:t xml:space="preserve"> 14 </w:t>
      </w:r>
      <w:r w:rsidR="00024F41" w:rsidRPr="00E0390B">
        <w:t>час. 00</w:t>
      </w:r>
      <w:r w:rsidR="000A67CD" w:rsidRPr="00E0390B">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Default="004F1967" w:rsidP="004F1967">
      <w:pPr>
        <w:ind w:firstLine="0"/>
        <w:jc w:val="both"/>
        <w:rPr>
          <w:szCs w:val="28"/>
        </w:rPr>
      </w:pPr>
    </w:p>
    <w:p w:rsidR="00E6140A" w:rsidRDefault="00E6140A" w:rsidP="004F1967">
      <w:pPr>
        <w:ind w:firstLine="0"/>
        <w:jc w:val="both"/>
        <w:rPr>
          <w:szCs w:val="28"/>
        </w:rPr>
      </w:pPr>
    </w:p>
    <w:p w:rsidR="00C32E75" w:rsidRPr="004F1967" w:rsidRDefault="00C32E75" w:rsidP="004F1967">
      <w:pPr>
        <w:ind w:firstLine="0"/>
        <w:jc w:val="both"/>
        <w:rPr>
          <w:szCs w:val="28"/>
        </w:rPr>
      </w:pPr>
    </w:p>
    <w:p w:rsidR="00662448" w:rsidRDefault="00D20EAA" w:rsidP="00662448">
      <w:pPr>
        <w:jc w:val="both"/>
        <w:rPr>
          <w:b/>
          <w:szCs w:val="28"/>
        </w:rPr>
      </w:pPr>
      <w:r>
        <w:rPr>
          <w:b/>
          <w:szCs w:val="28"/>
        </w:rPr>
        <w:lastRenderedPageBreak/>
        <w:t>Рассмотрение, оценка</w:t>
      </w:r>
      <w:r w:rsidR="00662448" w:rsidRPr="00662448">
        <w:rPr>
          <w:b/>
          <w:szCs w:val="28"/>
        </w:rPr>
        <w:t xml:space="preserve"> </w:t>
      </w:r>
      <w:r w:rsidR="00962FD2">
        <w:rPr>
          <w:b/>
          <w:szCs w:val="28"/>
        </w:rPr>
        <w:t>и сопоставление Заявок</w:t>
      </w:r>
    </w:p>
    <w:p w:rsidR="00C017C8" w:rsidRPr="00E0390B" w:rsidRDefault="00FA7C5F" w:rsidP="00C017C8">
      <w:pPr>
        <w:jc w:val="both"/>
        <w:rPr>
          <w:b/>
        </w:rPr>
      </w:pPr>
      <w:r>
        <w:rPr>
          <w:szCs w:val="28"/>
        </w:rPr>
        <w:tab/>
        <w:t>«10</w:t>
      </w:r>
      <w:r w:rsidR="007A52C2" w:rsidRPr="00E0390B">
        <w:rPr>
          <w:szCs w:val="28"/>
        </w:rPr>
        <w:t xml:space="preserve">» </w:t>
      </w:r>
      <w:r w:rsidR="00E0390B" w:rsidRPr="00E0390B">
        <w:rPr>
          <w:szCs w:val="28"/>
        </w:rPr>
        <w:t>марта</w:t>
      </w:r>
      <w:r w:rsidR="007A52C2" w:rsidRPr="00E0390B">
        <w:rPr>
          <w:szCs w:val="28"/>
        </w:rPr>
        <w:t xml:space="preserve"> 201</w:t>
      </w:r>
      <w:r w:rsidR="00C32E75" w:rsidRPr="00E0390B">
        <w:rPr>
          <w:szCs w:val="28"/>
        </w:rPr>
        <w:t>7</w:t>
      </w:r>
      <w:r w:rsidR="00C017C8" w:rsidRPr="00E0390B">
        <w:rPr>
          <w:szCs w:val="28"/>
        </w:rPr>
        <w:t xml:space="preserve"> г.</w:t>
      </w:r>
      <w:r w:rsidR="006A2D2A" w:rsidRPr="00E0390B">
        <w:t xml:space="preserve"> 14 </w:t>
      </w:r>
      <w:r w:rsidR="00C017C8" w:rsidRPr="00E0390B">
        <w:t>час. 00 мин.</w:t>
      </w:r>
    </w:p>
    <w:p w:rsidR="00962FD2" w:rsidRPr="00E0390B" w:rsidRDefault="00962FD2" w:rsidP="00962FD2">
      <w:pPr>
        <w:jc w:val="both"/>
      </w:pPr>
      <w:r w:rsidRPr="00E0390B">
        <w:t>Место: 125047, Москва, Оружейный переулок, д. 19</w:t>
      </w:r>
    </w:p>
    <w:p w:rsidR="00662448" w:rsidRPr="00E0390B" w:rsidRDefault="00662448" w:rsidP="00702B9B">
      <w:pPr>
        <w:pStyle w:val="a7"/>
        <w:suppressAutoHyphens/>
        <w:ind w:left="708" w:firstLine="0"/>
        <w:rPr>
          <w:sz w:val="28"/>
          <w:szCs w:val="28"/>
        </w:rPr>
      </w:pPr>
      <w:r w:rsidRPr="00E0390B">
        <w:rPr>
          <w:sz w:val="28"/>
          <w:szCs w:val="28"/>
        </w:rPr>
        <w:t>Информация о ходе рассмотрения Заявок не подлежит разглашению.</w:t>
      </w:r>
    </w:p>
    <w:p w:rsidR="00BC29CF" w:rsidRPr="00E0390B" w:rsidRDefault="00662448" w:rsidP="00962FD2">
      <w:pPr>
        <w:jc w:val="both"/>
        <w:rPr>
          <w:b/>
        </w:rPr>
      </w:pPr>
      <w:r w:rsidRPr="00E0390B">
        <w:rPr>
          <w:b/>
        </w:rPr>
        <w:t>Подведение</w:t>
      </w:r>
      <w:r w:rsidR="00BC29CF" w:rsidRPr="00E0390B">
        <w:rPr>
          <w:b/>
        </w:rPr>
        <w:t xml:space="preserve"> итогов</w:t>
      </w:r>
    </w:p>
    <w:p w:rsidR="00C017C8" w:rsidRDefault="007A52C2" w:rsidP="00C017C8">
      <w:pPr>
        <w:jc w:val="both"/>
        <w:rPr>
          <w:b/>
        </w:rPr>
      </w:pPr>
      <w:r w:rsidRPr="00E0390B">
        <w:rPr>
          <w:szCs w:val="28"/>
        </w:rPr>
        <w:tab/>
      </w:r>
      <w:r w:rsidR="00DF5B32" w:rsidRPr="00E0390B">
        <w:rPr>
          <w:szCs w:val="28"/>
        </w:rPr>
        <w:t xml:space="preserve">не позднее </w:t>
      </w:r>
      <w:r w:rsidR="00E0390B" w:rsidRPr="00E0390B">
        <w:rPr>
          <w:szCs w:val="28"/>
        </w:rPr>
        <w:t>«23</w:t>
      </w:r>
      <w:r w:rsidRPr="00E0390B">
        <w:rPr>
          <w:szCs w:val="28"/>
        </w:rPr>
        <w:t xml:space="preserve">» </w:t>
      </w:r>
      <w:r w:rsidR="00E0390B" w:rsidRPr="00E0390B">
        <w:rPr>
          <w:szCs w:val="28"/>
        </w:rPr>
        <w:t>марта</w:t>
      </w:r>
      <w:r w:rsidRPr="00E0390B">
        <w:rPr>
          <w:szCs w:val="28"/>
        </w:rPr>
        <w:t xml:space="preserve"> 201</w:t>
      </w:r>
      <w:r w:rsidR="00C32E75" w:rsidRPr="00E0390B">
        <w:rPr>
          <w:szCs w:val="28"/>
        </w:rPr>
        <w:t>7</w:t>
      </w:r>
      <w:r w:rsidR="00C017C8" w:rsidRPr="00E0390B">
        <w:rPr>
          <w:szCs w:val="28"/>
        </w:rPr>
        <w:t xml:space="preserve"> г.</w:t>
      </w:r>
      <w:r w:rsidR="006A2D2A" w:rsidRPr="00E0390B">
        <w:t xml:space="preserve"> 14 </w:t>
      </w:r>
      <w:r w:rsidR="00C017C8" w:rsidRPr="00E0390B">
        <w:t>час. 00 мин.</w:t>
      </w:r>
    </w:p>
    <w:p w:rsidR="00E6140A" w:rsidRPr="00E6140A" w:rsidRDefault="00E6140A" w:rsidP="00E6140A">
      <w:pPr>
        <w:jc w:val="both"/>
      </w:pPr>
      <w:r w:rsidRPr="00E6140A">
        <w:t>Место: 125047, Москва, Оружейный переулок, д. 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на сайте П</w:t>
      </w:r>
      <w:r>
        <w:t>АО</w:t>
      </w:r>
      <w:r w:rsidR="00C32E75">
        <w:t> </w:t>
      </w:r>
      <w:r>
        <w:t>«ТрансКонтейнер»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FA7" w:rsidRDefault="00554FA7" w:rsidP="00CB1C18">
      <w:r>
        <w:separator/>
      </w:r>
    </w:p>
  </w:endnote>
  <w:endnote w:type="continuationSeparator" w:id="0">
    <w:p w:rsidR="00554FA7" w:rsidRDefault="00554FA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FA7" w:rsidRDefault="00554FA7" w:rsidP="00CB1C18">
      <w:r>
        <w:separator/>
      </w:r>
    </w:p>
  </w:footnote>
  <w:footnote w:type="continuationSeparator" w:id="0">
    <w:p w:rsidR="00554FA7" w:rsidRDefault="00554FA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BC" w:rsidRDefault="00E0390B">
    <w:pPr>
      <w:pStyle w:val="af0"/>
      <w:jc w:val="center"/>
    </w:pPr>
    <w:r>
      <w:fldChar w:fldCharType="begin"/>
    </w:r>
    <w:r>
      <w:instrText xml:space="preserve"> PAGE   \* MERGEFORMAT </w:instrText>
    </w:r>
    <w:r>
      <w:fldChar w:fldCharType="separate"/>
    </w:r>
    <w:r w:rsidR="00FA7C5F">
      <w:rPr>
        <w:noProof/>
      </w:rPr>
      <w:t>2</w:t>
    </w:r>
    <w:r>
      <w:rPr>
        <w:noProof/>
      </w:rPr>
      <w:fldChar w:fldCharType="end"/>
    </w:r>
  </w:p>
  <w:p w:rsidR="00CF27BC" w:rsidRDefault="00CF27B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7BC" w:rsidRPr="004F2B79" w:rsidRDefault="00CF27BC"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B40A7"/>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33B09"/>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54FA7"/>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A5679"/>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872C8"/>
    <w:rsid w:val="008A6C96"/>
    <w:rsid w:val="008B29D7"/>
    <w:rsid w:val="008C269A"/>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629C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2E75"/>
    <w:rsid w:val="00C375C3"/>
    <w:rsid w:val="00C40A83"/>
    <w:rsid w:val="00C43903"/>
    <w:rsid w:val="00C52492"/>
    <w:rsid w:val="00C551C8"/>
    <w:rsid w:val="00C60818"/>
    <w:rsid w:val="00C64E36"/>
    <w:rsid w:val="00C710BB"/>
    <w:rsid w:val="00C73DDA"/>
    <w:rsid w:val="00CA4696"/>
    <w:rsid w:val="00CB1C18"/>
    <w:rsid w:val="00CE09CD"/>
    <w:rsid w:val="00CE3802"/>
    <w:rsid w:val="00CF27BC"/>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0390B"/>
    <w:rsid w:val="00E135F8"/>
    <w:rsid w:val="00E16968"/>
    <w:rsid w:val="00E26F81"/>
    <w:rsid w:val="00E3295D"/>
    <w:rsid w:val="00E33276"/>
    <w:rsid w:val="00E35CDC"/>
    <w:rsid w:val="00E36D9B"/>
    <w:rsid w:val="00E5065E"/>
    <w:rsid w:val="00E50CBA"/>
    <w:rsid w:val="00E6140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A7C5F"/>
    <w:rsid w:val="00FC1DD8"/>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FA7C5F"/>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24B0F08-C967-4DDF-87E2-26D9A64E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Титков Сергей Николаевич</cp:lastModifiedBy>
  <cp:revision>2</cp:revision>
  <cp:lastPrinted>2017-01-31T13:55:00Z</cp:lastPrinted>
  <dcterms:created xsi:type="dcterms:W3CDTF">2017-02-17T15:23:00Z</dcterms:created>
  <dcterms:modified xsi:type="dcterms:W3CDTF">2017-02-17T15:23:00Z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