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5B4A39" w:rsidP="00251CBB">
      <w:pPr>
        <w:ind w:left="4536"/>
        <w:rPr>
          <w:szCs w:val="28"/>
          <w:lang w:val="en-US"/>
        </w:rPr>
      </w:pPr>
      <w:r w:rsidRPr="005B4A39">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A83801" w:rsidRPr="00195C2C" w:rsidRDefault="00A83801" w:rsidP="007F5776">
                    <w:pPr>
                      <w:rPr>
                        <w:rFonts w:ascii="Arial" w:hAnsi="Arial" w:cs="Arial"/>
                        <w:b/>
                        <w:sz w:val="18"/>
                        <w:szCs w:val="18"/>
                      </w:rPr>
                    </w:pPr>
                    <w:bookmarkStart w:id="0" w:name="_GoBack"/>
                    <w:bookmarkEnd w:id="0"/>
                    <w:r>
                      <w:rPr>
                        <w:rFonts w:ascii="Arial" w:hAnsi="Arial" w:cs="Arial"/>
                        <w:b/>
                        <w:spacing w:val="-2"/>
                        <w:sz w:val="18"/>
                        <w:szCs w:val="18"/>
                      </w:rPr>
                      <w:t>Филиал П</w:t>
                    </w:r>
                    <w:r w:rsidRPr="00195C2C">
                      <w:rPr>
                        <w:rFonts w:ascii="Arial" w:hAnsi="Arial" w:cs="Arial"/>
                        <w:b/>
                        <w:spacing w:val="-2"/>
                        <w:sz w:val="18"/>
                        <w:szCs w:val="18"/>
                      </w:rPr>
                      <w:t xml:space="preserve">АО «ТрансКонтейнер» </w:t>
                    </w:r>
                    <w:r w:rsidRPr="00195C2C">
                      <w:rPr>
                        <w:rFonts w:ascii="Arial" w:hAnsi="Arial" w:cs="Arial"/>
                        <w:b/>
                        <w:sz w:val="18"/>
                        <w:szCs w:val="18"/>
                      </w:rPr>
                      <w:br/>
                      <w:t>на Октябрьской железной дороге</w:t>
                    </w:r>
                  </w:p>
                  <w:p w:rsidR="00A83801" w:rsidRPr="00195C2C" w:rsidRDefault="00A83801" w:rsidP="007F5776">
                    <w:pPr>
                      <w:rPr>
                        <w:rFonts w:ascii="Arial" w:hAnsi="Arial" w:cs="Arial"/>
                        <w:sz w:val="18"/>
                        <w:szCs w:val="18"/>
                      </w:rPr>
                    </w:pPr>
                    <w:r>
                      <w:rPr>
                        <w:rFonts w:ascii="Arial" w:hAnsi="Arial" w:cs="Arial"/>
                        <w:sz w:val="18"/>
                        <w:szCs w:val="18"/>
                      </w:rPr>
                      <w:t>19</w:t>
                    </w:r>
                    <w:r w:rsidRPr="00F203A3">
                      <w:rPr>
                        <w:rFonts w:ascii="Arial" w:hAnsi="Arial" w:cs="Arial"/>
                        <w:sz w:val="18"/>
                        <w:szCs w:val="18"/>
                      </w:rPr>
                      <w:t>2007</w:t>
                    </w:r>
                    <w:r w:rsidRPr="00195C2C">
                      <w:rPr>
                        <w:rFonts w:ascii="Arial" w:hAnsi="Arial" w:cs="Arial"/>
                        <w:sz w:val="18"/>
                        <w:szCs w:val="18"/>
                      </w:rPr>
                      <w:t xml:space="preserve">, г. Санкт-Петербург, </w:t>
                    </w:r>
                  </w:p>
                  <w:p w:rsidR="00A83801" w:rsidRPr="00195C2C" w:rsidRDefault="00A83801" w:rsidP="007F5776">
                    <w:pPr>
                      <w:spacing w:before="20"/>
                      <w:rPr>
                        <w:rFonts w:ascii="Arial" w:hAnsi="Arial" w:cs="Arial"/>
                        <w:sz w:val="18"/>
                        <w:szCs w:val="18"/>
                      </w:rPr>
                    </w:pPr>
                    <w:r>
                      <w:rPr>
                        <w:rFonts w:ascii="Arial" w:hAnsi="Arial" w:cs="Arial"/>
                        <w:sz w:val="18"/>
                        <w:szCs w:val="18"/>
                      </w:rPr>
                      <w:t>Лигов</w:t>
                    </w:r>
                    <w:r w:rsidRPr="00195C2C">
                      <w:rPr>
                        <w:rFonts w:ascii="Arial" w:hAnsi="Arial" w:cs="Arial"/>
                        <w:sz w:val="18"/>
                        <w:szCs w:val="18"/>
                      </w:rPr>
                      <w:t xml:space="preserve">ский пр., </w:t>
                    </w:r>
                    <w:r>
                      <w:rPr>
                        <w:rFonts w:ascii="Arial" w:hAnsi="Arial" w:cs="Arial"/>
                        <w:sz w:val="18"/>
                        <w:szCs w:val="18"/>
                      </w:rPr>
                      <w:t>д.</w:t>
                    </w:r>
                    <w:r w:rsidRPr="00195C2C">
                      <w:rPr>
                        <w:rFonts w:ascii="Arial" w:hAnsi="Arial" w:cs="Arial"/>
                        <w:sz w:val="18"/>
                        <w:szCs w:val="18"/>
                      </w:rPr>
                      <w:t>2</w:t>
                    </w:r>
                    <w:r>
                      <w:rPr>
                        <w:rFonts w:ascii="Arial" w:hAnsi="Arial" w:cs="Arial"/>
                        <w:sz w:val="18"/>
                        <w:szCs w:val="18"/>
                      </w:rPr>
                      <w:t>40, лит</w:t>
                    </w:r>
                    <w:proofErr w:type="gramStart"/>
                    <w:r>
                      <w:rPr>
                        <w:rFonts w:ascii="Arial" w:hAnsi="Arial" w:cs="Arial"/>
                        <w:sz w:val="18"/>
                        <w:szCs w:val="18"/>
                      </w:rPr>
                      <w:t>.А</w:t>
                    </w:r>
                    <w:proofErr w:type="gramEnd"/>
                  </w:p>
                  <w:p w:rsidR="00A83801" w:rsidRDefault="00A83801" w:rsidP="007F5776">
                    <w:pPr>
                      <w:spacing w:before="20"/>
                      <w:rPr>
                        <w:rFonts w:ascii="Arial" w:hAnsi="Arial" w:cs="Arial"/>
                        <w:sz w:val="18"/>
                        <w:szCs w:val="18"/>
                      </w:rPr>
                    </w:pPr>
                    <w:r w:rsidRPr="00195C2C">
                      <w:rPr>
                        <w:rFonts w:ascii="Arial" w:hAnsi="Arial" w:cs="Arial"/>
                        <w:sz w:val="18"/>
                        <w:szCs w:val="18"/>
                      </w:rPr>
                      <w:t xml:space="preserve">телефон: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458-68-00, </w:t>
                    </w:r>
                  </w:p>
                  <w:p w:rsidR="00A83801" w:rsidRPr="00195C2C" w:rsidRDefault="00A83801" w:rsidP="007F5776">
                    <w:pPr>
                      <w:spacing w:before="20"/>
                      <w:rPr>
                        <w:rFonts w:ascii="Arial" w:hAnsi="Arial" w:cs="Arial"/>
                        <w:sz w:val="18"/>
                        <w:szCs w:val="18"/>
                      </w:rPr>
                    </w:pPr>
                    <w:r w:rsidRPr="00195C2C">
                      <w:rPr>
                        <w:rFonts w:ascii="Arial" w:hAnsi="Arial" w:cs="Arial"/>
                        <w:sz w:val="18"/>
                        <w:szCs w:val="18"/>
                      </w:rPr>
                      <w:t xml:space="preserve">факс: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458-68-01</w:t>
                    </w:r>
                  </w:p>
                  <w:p w:rsidR="00A83801" w:rsidRDefault="00A83801" w:rsidP="007F5776">
                    <w:pPr>
                      <w:rPr>
                        <w:rFonts w:ascii="Arial" w:hAnsi="Arial" w:cs="Arial"/>
                        <w:sz w:val="18"/>
                        <w:szCs w:val="18"/>
                      </w:rPr>
                    </w:pPr>
                    <w:hyperlink r:id="rId10" w:history="1">
                      <w:r w:rsidRPr="00195C2C">
                        <w:rPr>
                          <w:rStyle w:val="af0"/>
                          <w:rFonts w:ascii="Arial" w:eastAsia="MS Mincho" w:hAnsi="Arial"/>
                          <w:sz w:val="18"/>
                          <w:szCs w:val="18"/>
                          <w:lang w:val="en-US"/>
                        </w:rPr>
                        <w:t>www</w:t>
                      </w:r>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trcont</w:t>
                      </w:r>
                      <w:proofErr w:type="spellEnd"/>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ru</w:t>
                      </w:r>
                      <w:proofErr w:type="spellEnd"/>
                    </w:hyperlink>
                  </w:p>
                  <w:p w:rsidR="00A83801" w:rsidRDefault="001F009A" w:rsidP="007F5776">
                    <w:pPr>
                      <w:tabs>
                        <w:tab w:val="right" w:pos="4253"/>
                      </w:tabs>
                      <w:rPr>
                        <w:rFonts w:ascii="Arial" w:hAnsi="Arial" w:cs="Arial"/>
                        <w:color w:val="002D53"/>
                        <w:sz w:val="18"/>
                        <w:szCs w:val="18"/>
                      </w:rPr>
                    </w:pPr>
                    <w:r w:rsidRPr="001F009A">
                      <w:rPr>
                        <w:rFonts w:ascii="Arial" w:hAnsi="Arial" w:cs="Arial"/>
                        <w:sz w:val="18"/>
                        <w:szCs w:val="18"/>
                        <w:u w:val="single"/>
                      </w:rPr>
                      <w:t>07</w:t>
                    </w:r>
                    <w:r w:rsidR="00A83801">
                      <w:rPr>
                        <w:rFonts w:ascii="Arial" w:hAnsi="Arial" w:cs="Arial"/>
                        <w:color w:val="002D53"/>
                        <w:sz w:val="18"/>
                        <w:szCs w:val="18"/>
                        <w:u w:val="single"/>
                      </w:rPr>
                      <w:t>.06.2017</w:t>
                    </w:r>
                    <w:r>
                      <w:rPr>
                        <w:rFonts w:ascii="Arial" w:hAnsi="Arial" w:cs="Arial"/>
                        <w:color w:val="002D53"/>
                        <w:sz w:val="18"/>
                        <w:szCs w:val="18"/>
                        <w:u w:val="single"/>
                      </w:rPr>
                      <w:t xml:space="preserve"> </w:t>
                    </w:r>
                    <w:r w:rsidR="00A83801">
                      <w:rPr>
                        <w:rFonts w:ascii="Arial" w:hAnsi="Arial" w:cs="Arial"/>
                        <w:color w:val="002D53"/>
                        <w:sz w:val="18"/>
                        <w:szCs w:val="18"/>
                      </w:rPr>
                      <w:t>№</w:t>
                    </w:r>
                    <w:proofErr w:type="spellStart"/>
                    <w:r w:rsidR="00A83801">
                      <w:rPr>
                        <w:rFonts w:ascii="Arial" w:hAnsi="Arial" w:cs="Arial"/>
                        <w:color w:val="002D53"/>
                        <w:sz w:val="18"/>
                        <w:szCs w:val="18"/>
                      </w:rPr>
                      <w:t>____</w:t>
                    </w:r>
                    <w:r w:rsidR="00A83801">
                      <w:rPr>
                        <w:rFonts w:ascii="Arial" w:hAnsi="Arial" w:cs="Arial"/>
                        <w:color w:val="002D53"/>
                        <w:sz w:val="18"/>
                        <w:szCs w:val="18"/>
                        <w:u w:val="single"/>
                      </w:rPr>
                      <w:t>б</w:t>
                    </w:r>
                    <w:proofErr w:type="spellEnd"/>
                    <w:r w:rsidR="00A83801">
                      <w:rPr>
                        <w:rFonts w:ascii="Arial" w:hAnsi="Arial" w:cs="Arial"/>
                        <w:color w:val="002D53"/>
                        <w:sz w:val="18"/>
                        <w:szCs w:val="18"/>
                        <w:u w:val="single"/>
                      </w:rPr>
                      <w:t>/</w:t>
                    </w:r>
                    <w:proofErr w:type="spellStart"/>
                    <w:r w:rsidR="00A83801">
                      <w:rPr>
                        <w:rFonts w:ascii="Arial" w:hAnsi="Arial" w:cs="Arial"/>
                        <w:color w:val="002D53"/>
                        <w:sz w:val="18"/>
                        <w:szCs w:val="18"/>
                        <w:u w:val="single"/>
                      </w:rPr>
                      <w:t>н</w:t>
                    </w:r>
                    <w:proofErr w:type="spellEnd"/>
                    <w:r w:rsidR="00A83801">
                      <w:rPr>
                        <w:rFonts w:ascii="Arial" w:hAnsi="Arial" w:cs="Arial"/>
                        <w:color w:val="002D53"/>
                        <w:sz w:val="18"/>
                        <w:szCs w:val="18"/>
                      </w:rPr>
                      <w:t>_______</w:t>
                    </w:r>
                  </w:p>
                  <w:p w:rsidR="00A83801" w:rsidRPr="007F5776" w:rsidRDefault="00A83801" w:rsidP="007F5776">
                    <w:pPr>
                      <w:rPr>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A83801" w:rsidRPr="00AC6E1D" w:rsidRDefault="00A83801" w:rsidP="00A83801">
      <w:pPr>
        <w:tabs>
          <w:tab w:val="left" w:pos="1102"/>
        </w:tabs>
        <w:spacing w:after="100"/>
        <w:rPr>
          <w:szCs w:val="28"/>
        </w:rPr>
      </w:pPr>
      <w:r>
        <w:rPr>
          <w:szCs w:val="28"/>
        </w:rPr>
        <w:tab/>
      </w:r>
    </w:p>
    <w:p w:rsidR="00251CBB" w:rsidRDefault="00251CBB" w:rsidP="001F009A">
      <w:pPr>
        <w:tabs>
          <w:tab w:val="left" w:pos="250"/>
          <w:tab w:val="left" w:pos="1305"/>
        </w:tabs>
        <w:rPr>
          <w:b/>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0456A" w:rsidRDefault="00465EAC" w:rsidP="00F0456A">
      <w:pPr>
        <w:tabs>
          <w:tab w:val="left" w:pos="709"/>
        </w:tabs>
        <w:jc w:val="center"/>
        <w:rPr>
          <w:b/>
          <w:snapToGrid w:val="0"/>
          <w:sz w:val="28"/>
          <w:szCs w:val="28"/>
        </w:rPr>
      </w:pPr>
      <w:r>
        <w:rPr>
          <w:b/>
          <w:bCs/>
          <w:snapToGrid w:val="0"/>
          <w:sz w:val="28"/>
          <w:szCs w:val="28"/>
        </w:rPr>
        <w:t xml:space="preserve">Филиал </w:t>
      </w:r>
      <w:r w:rsidR="00CF4CB8">
        <w:rPr>
          <w:b/>
          <w:bCs/>
          <w:snapToGrid w:val="0"/>
          <w:sz w:val="28"/>
          <w:szCs w:val="28"/>
        </w:rPr>
        <w:t>П</w:t>
      </w:r>
      <w:r w:rsidR="00CF4CB8" w:rsidRPr="00B86B63">
        <w:rPr>
          <w:b/>
          <w:bCs/>
          <w:snapToGrid w:val="0"/>
          <w:sz w:val="28"/>
          <w:szCs w:val="28"/>
        </w:rPr>
        <w:t>АО «ТрансКонтейнер»</w:t>
      </w:r>
      <w:r>
        <w:rPr>
          <w:b/>
          <w:bCs/>
          <w:snapToGrid w:val="0"/>
          <w:sz w:val="28"/>
          <w:szCs w:val="28"/>
        </w:rPr>
        <w:t xml:space="preserve"> на Октябрьской железной дороге</w:t>
      </w:r>
      <w:r w:rsidR="00CF4CB8" w:rsidRPr="00B86B63">
        <w:rPr>
          <w:b/>
          <w:bCs/>
          <w:snapToGrid w:val="0"/>
          <w:sz w:val="28"/>
          <w:szCs w:val="28"/>
        </w:rPr>
        <w:t xml:space="preserve"> информирует о внесении и</w:t>
      </w:r>
      <w:r w:rsidR="00CF4CB8" w:rsidRPr="00B86B63">
        <w:rPr>
          <w:b/>
          <w:snapToGrid w:val="0"/>
          <w:sz w:val="28"/>
          <w:szCs w:val="28"/>
        </w:rPr>
        <w:t xml:space="preserve">зменений в документацию о закупке </w:t>
      </w:r>
      <w:r w:rsidR="004D1452">
        <w:rPr>
          <w:b/>
          <w:snapToGrid w:val="0"/>
          <w:sz w:val="28"/>
          <w:szCs w:val="28"/>
        </w:rPr>
        <w:t>способом Размещения оферты</w:t>
      </w:r>
      <w:r w:rsidR="00F0456A">
        <w:rPr>
          <w:b/>
          <w:snapToGrid w:val="0"/>
          <w:sz w:val="28"/>
          <w:szCs w:val="28"/>
        </w:rPr>
        <w:t xml:space="preserve"> </w:t>
      </w:r>
      <w:r w:rsidR="00CF4CB8" w:rsidRPr="00A93852">
        <w:rPr>
          <w:b/>
          <w:snapToGrid w:val="0"/>
          <w:sz w:val="28"/>
          <w:szCs w:val="28"/>
        </w:rPr>
        <w:t xml:space="preserve">№ </w:t>
      </w:r>
      <w:r w:rsidR="004D1452">
        <w:rPr>
          <w:b/>
          <w:snapToGrid w:val="0"/>
          <w:sz w:val="28"/>
          <w:szCs w:val="28"/>
        </w:rPr>
        <w:t>РО-НКПОКТ-17-0017</w:t>
      </w:r>
    </w:p>
    <w:p w:rsidR="00CF4CB8" w:rsidRPr="004D1452" w:rsidRDefault="004D1452" w:rsidP="004D1452">
      <w:pPr>
        <w:tabs>
          <w:tab w:val="left" w:pos="709"/>
        </w:tabs>
        <w:jc w:val="center"/>
        <w:rPr>
          <w:b/>
          <w:sz w:val="28"/>
          <w:szCs w:val="28"/>
        </w:rPr>
      </w:pPr>
      <w:r>
        <w:rPr>
          <w:b/>
          <w:sz w:val="28"/>
          <w:szCs w:val="28"/>
        </w:rPr>
        <w:t xml:space="preserve">на </w:t>
      </w:r>
      <w:r w:rsidRPr="004D1452">
        <w:rPr>
          <w:b/>
          <w:sz w:val="28"/>
          <w:szCs w:val="28"/>
        </w:rPr>
        <w:t>покупку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порта Санкт-Петербург</w:t>
      </w:r>
      <w:r>
        <w:rPr>
          <w:b/>
          <w:sz w:val="28"/>
          <w:szCs w:val="28"/>
        </w:rPr>
        <w:br/>
      </w:r>
      <w:r w:rsidRPr="004D1452">
        <w:rPr>
          <w:b/>
          <w:sz w:val="28"/>
          <w:szCs w:val="28"/>
        </w:rPr>
        <w:t>в 2017-2018 г.</w:t>
      </w:r>
    </w:p>
    <w:p w:rsidR="004D1452" w:rsidRPr="00B86B63" w:rsidRDefault="004D1452" w:rsidP="00CF4CB8">
      <w:pPr>
        <w:tabs>
          <w:tab w:val="left" w:pos="709"/>
        </w:tabs>
        <w:rPr>
          <w:snapToGrid w:val="0"/>
          <w:sz w:val="28"/>
          <w:szCs w:val="28"/>
        </w:rPr>
      </w:pPr>
    </w:p>
    <w:p w:rsidR="00456F06" w:rsidRDefault="00F0456A" w:rsidP="00A83801">
      <w:pPr>
        <w:pStyle w:val="a4"/>
        <w:rPr>
          <w:b/>
          <w:sz w:val="28"/>
          <w:szCs w:val="28"/>
        </w:rPr>
      </w:pPr>
      <w:r>
        <w:rPr>
          <w:b/>
          <w:sz w:val="28"/>
          <w:szCs w:val="28"/>
        </w:rPr>
        <w:t>1</w:t>
      </w:r>
      <w:r w:rsidR="001B0521" w:rsidRPr="001B0521">
        <w:rPr>
          <w:b/>
          <w:sz w:val="28"/>
          <w:szCs w:val="28"/>
        </w:rPr>
        <w:t xml:space="preserve">. </w:t>
      </w:r>
      <w:r w:rsidR="001B0521" w:rsidRPr="0064515F">
        <w:rPr>
          <w:sz w:val="28"/>
          <w:szCs w:val="28"/>
        </w:rPr>
        <w:t xml:space="preserve">Подпункт </w:t>
      </w:r>
      <w:r>
        <w:rPr>
          <w:sz w:val="28"/>
          <w:szCs w:val="28"/>
        </w:rPr>
        <w:t>4.</w:t>
      </w:r>
      <w:r w:rsidR="000E1980">
        <w:rPr>
          <w:sz w:val="28"/>
          <w:szCs w:val="28"/>
        </w:rPr>
        <w:t>10.3</w:t>
      </w:r>
      <w:r w:rsidR="001B0521" w:rsidRPr="0064515F">
        <w:rPr>
          <w:sz w:val="28"/>
          <w:szCs w:val="28"/>
        </w:rPr>
        <w:t xml:space="preserve"> пункта </w:t>
      </w:r>
      <w:r w:rsidR="000E1980">
        <w:rPr>
          <w:sz w:val="28"/>
          <w:szCs w:val="28"/>
        </w:rPr>
        <w:t>4.10</w:t>
      </w:r>
      <w:r>
        <w:rPr>
          <w:sz w:val="28"/>
          <w:szCs w:val="28"/>
        </w:rPr>
        <w:t xml:space="preserve"> раздела 4</w:t>
      </w:r>
      <w:r w:rsidR="001B0521" w:rsidRPr="0064515F">
        <w:rPr>
          <w:sz w:val="28"/>
          <w:szCs w:val="28"/>
        </w:rPr>
        <w:t xml:space="preserve"> «</w:t>
      </w:r>
      <w:r>
        <w:rPr>
          <w:sz w:val="28"/>
          <w:szCs w:val="28"/>
        </w:rPr>
        <w:t>Техническое задание</w:t>
      </w:r>
      <w:r w:rsidR="001B0521" w:rsidRPr="0064515F">
        <w:rPr>
          <w:sz w:val="28"/>
          <w:szCs w:val="28"/>
        </w:rPr>
        <w:t>» документации о закупке</w:t>
      </w:r>
      <w:r w:rsidR="000E1980">
        <w:rPr>
          <w:b/>
          <w:sz w:val="28"/>
          <w:szCs w:val="28"/>
        </w:rPr>
        <w:t>:</w:t>
      </w:r>
    </w:p>
    <w:p w:rsidR="001B0521" w:rsidRDefault="001B0521" w:rsidP="00A83801">
      <w:pPr>
        <w:pStyle w:val="a4"/>
        <w:rPr>
          <w:b/>
          <w:sz w:val="28"/>
          <w:szCs w:val="28"/>
        </w:rPr>
      </w:pPr>
      <w:r>
        <w:rPr>
          <w:b/>
          <w:sz w:val="28"/>
          <w:szCs w:val="28"/>
        </w:rPr>
        <w:t>вместо текста:</w:t>
      </w:r>
    </w:p>
    <w:p w:rsidR="000E1980" w:rsidRDefault="000E1980" w:rsidP="00A83801">
      <w:pPr>
        <w:ind w:firstLine="709"/>
        <w:jc w:val="both"/>
        <w:rPr>
          <w:color w:val="000000" w:themeColor="text1"/>
          <w:sz w:val="28"/>
          <w:szCs w:val="28"/>
        </w:rPr>
      </w:pPr>
      <w:r w:rsidRPr="00522C8E">
        <w:rPr>
          <w:color w:val="000000" w:themeColor="text1"/>
          <w:sz w:val="28"/>
          <w:szCs w:val="28"/>
        </w:rPr>
        <w:t>Экспедитор должен иметь прямой договор с операторами порта</w:t>
      </w:r>
      <w:proofErr w:type="gramStart"/>
      <w:r w:rsidRPr="00522C8E">
        <w:rPr>
          <w:color w:val="000000" w:themeColor="text1"/>
          <w:sz w:val="28"/>
          <w:szCs w:val="28"/>
        </w:rPr>
        <w:t xml:space="preserve"> С</w:t>
      </w:r>
      <w:proofErr w:type="gramEnd"/>
      <w:r w:rsidRPr="00522C8E">
        <w:rPr>
          <w:color w:val="000000" w:themeColor="text1"/>
          <w:sz w:val="28"/>
          <w:szCs w:val="28"/>
        </w:rPr>
        <w:t>анкт Петербург:</w:t>
      </w:r>
    </w:p>
    <w:p w:rsidR="000E1980" w:rsidRPr="00522C8E" w:rsidRDefault="000E1980" w:rsidP="00A83801">
      <w:pPr>
        <w:pStyle w:val="a3"/>
        <w:suppressAutoHyphens w:val="0"/>
        <w:ind w:left="0"/>
        <w:rPr>
          <w:sz w:val="28"/>
          <w:szCs w:val="28"/>
        </w:rPr>
      </w:pPr>
      <w:r w:rsidRPr="00522C8E">
        <w:rPr>
          <w:color w:val="000000" w:themeColor="text1"/>
          <w:sz w:val="28"/>
          <w:szCs w:val="28"/>
          <w:lang w:eastAsia="ru-RU"/>
        </w:rPr>
        <w:t>-</w:t>
      </w:r>
      <w:r w:rsidRPr="00522C8E">
        <w:rPr>
          <w:color w:val="000000"/>
          <w:sz w:val="28"/>
          <w:szCs w:val="28"/>
        </w:rPr>
        <w:t xml:space="preserve"> Первый контейнерный терминал </w:t>
      </w:r>
      <w:proofErr w:type="gramStart"/>
      <w:r w:rsidRPr="00522C8E">
        <w:rPr>
          <w:color w:val="000000"/>
          <w:sz w:val="28"/>
          <w:szCs w:val="28"/>
        </w:rPr>
        <w:t xml:space="preserve">( </w:t>
      </w:r>
      <w:proofErr w:type="gramEnd"/>
      <w:r w:rsidRPr="00522C8E">
        <w:rPr>
          <w:color w:val="000000"/>
          <w:sz w:val="28"/>
          <w:szCs w:val="28"/>
        </w:rPr>
        <w:t xml:space="preserve">далее - </w:t>
      </w:r>
      <w:r w:rsidRPr="00522C8E">
        <w:rPr>
          <w:sz w:val="28"/>
          <w:szCs w:val="28"/>
        </w:rPr>
        <w:t>ПКТ);</w:t>
      </w:r>
    </w:p>
    <w:p w:rsidR="000E1980" w:rsidRPr="00522C8E" w:rsidRDefault="000E1980" w:rsidP="00A83801">
      <w:pPr>
        <w:pStyle w:val="a3"/>
        <w:suppressAutoHyphens w:val="0"/>
        <w:ind w:left="0"/>
        <w:rPr>
          <w:sz w:val="28"/>
          <w:szCs w:val="28"/>
        </w:rPr>
      </w:pPr>
      <w:r w:rsidRPr="00522C8E">
        <w:rPr>
          <w:sz w:val="28"/>
          <w:szCs w:val="28"/>
        </w:rPr>
        <w:t xml:space="preserve">- </w:t>
      </w:r>
      <w:proofErr w:type="spellStart"/>
      <w:r w:rsidRPr="00522C8E">
        <w:rPr>
          <w:sz w:val="28"/>
          <w:szCs w:val="28"/>
        </w:rPr>
        <w:t>Петролеспорт</w:t>
      </w:r>
      <w:proofErr w:type="spellEnd"/>
      <w:r w:rsidRPr="00522C8E">
        <w:rPr>
          <w:sz w:val="28"/>
          <w:szCs w:val="28"/>
        </w:rPr>
        <w:t xml:space="preserve"> (далее - ПЛП);</w:t>
      </w:r>
    </w:p>
    <w:p w:rsidR="000E1980" w:rsidRPr="00522C8E" w:rsidRDefault="000E1980" w:rsidP="00A83801">
      <w:pPr>
        <w:pStyle w:val="a3"/>
        <w:suppressAutoHyphens w:val="0"/>
        <w:ind w:left="0"/>
        <w:rPr>
          <w:sz w:val="28"/>
          <w:szCs w:val="28"/>
        </w:rPr>
      </w:pPr>
      <w:r w:rsidRPr="00522C8E">
        <w:rPr>
          <w:sz w:val="28"/>
          <w:szCs w:val="28"/>
        </w:rPr>
        <w:t>- Контейнерный терминал Санкт-Петербург (далее - КТСП);</w:t>
      </w:r>
    </w:p>
    <w:p w:rsidR="001F009A" w:rsidRDefault="000E1980" w:rsidP="001F009A">
      <w:pPr>
        <w:pStyle w:val="a3"/>
        <w:suppressAutoHyphens w:val="0"/>
        <w:ind w:left="0"/>
        <w:rPr>
          <w:sz w:val="28"/>
          <w:szCs w:val="28"/>
        </w:rPr>
      </w:pPr>
      <w:r w:rsidRPr="00522C8E">
        <w:rPr>
          <w:sz w:val="28"/>
          <w:szCs w:val="28"/>
        </w:rPr>
        <w:t>- Морской рыбный порт (далее - МРП);</w:t>
      </w:r>
    </w:p>
    <w:p w:rsidR="00F0456A" w:rsidRDefault="000E1980" w:rsidP="001F009A">
      <w:pPr>
        <w:pStyle w:val="a3"/>
        <w:suppressAutoHyphens w:val="0"/>
        <w:spacing w:after="140"/>
        <w:ind w:left="0"/>
        <w:rPr>
          <w:sz w:val="28"/>
          <w:szCs w:val="28"/>
        </w:rPr>
      </w:pPr>
      <w:r w:rsidRPr="00522C8E">
        <w:rPr>
          <w:sz w:val="28"/>
          <w:szCs w:val="28"/>
        </w:rPr>
        <w:t>- НЕВА-МЕТАЛЛ (далее - НМ)</w:t>
      </w:r>
    </w:p>
    <w:p w:rsidR="001B0521" w:rsidRDefault="00F43FD1" w:rsidP="00A83801">
      <w:pPr>
        <w:pStyle w:val="a4"/>
        <w:rPr>
          <w:b/>
          <w:sz w:val="28"/>
          <w:szCs w:val="28"/>
        </w:rPr>
      </w:pPr>
      <w:r>
        <w:rPr>
          <w:b/>
          <w:sz w:val="28"/>
          <w:szCs w:val="28"/>
        </w:rPr>
        <w:t>указать:</w:t>
      </w:r>
    </w:p>
    <w:p w:rsidR="000E1980" w:rsidRDefault="000E1980" w:rsidP="00A83801">
      <w:pPr>
        <w:ind w:firstLine="709"/>
        <w:jc w:val="both"/>
        <w:rPr>
          <w:color w:val="000000" w:themeColor="text1"/>
          <w:sz w:val="28"/>
          <w:szCs w:val="28"/>
        </w:rPr>
      </w:pPr>
      <w:r w:rsidRPr="00522C8E">
        <w:rPr>
          <w:color w:val="000000" w:themeColor="text1"/>
          <w:sz w:val="28"/>
          <w:szCs w:val="28"/>
        </w:rPr>
        <w:t xml:space="preserve">Экспедитор должен иметь </w:t>
      </w:r>
      <w:r w:rsidRPr="00955BED">
        <w:rPr>
          <w:color w:val="FF0000"/>
          <w:sz w:val="28"/>
          <w:szCs w:val="28"/>
        </w:rPr>
        <w:t>как</w:t>
      </w:r>
      <w:r>
        <w:rPr>
          <w:color w:val="000000" w:themeColor="text1"/>
          <w:sz w:val="28"/>
          <w:szCs w:val="28"/>
        </w:rPr>
        <w:t xml:space="preserve"> </w:t>
      </w:r>
      <w:r w:rsidRPr="004B2477">
        <w:rPr>
          <w:color w:val="FF0000"/>
          <w:sz w:val="28"/>
          <w:szCs w:val="28"/>
        </w:rPr>
        <w:t xml:space="preserve">минимум один </w:t>
      </w:r>
      <w:r w:rsidRPr="00522C8E">
        <w:rPr>
          <w:color w:val="000000" w:themeColor="text1"/>
          <w:sz w:val="28"/>
          <w:szCs w:val="28"/>
        </w:rPr>
        <w:t>прямой договор с операторами порта</w:t>
      </w:r>
      <w:proofErr w:type="gramStart"/>
      <w:r w:rsidRPr="00522C8E">
        <w:rPr>
          <w:color w:val="000000" w:themeColor="text1"/>
          <w:sz w:val="28"/>
          <w:szCs w:val="28"/>
        </w:rPr>
        <w:t xml:space="preserve"> С</w:t>
      </w:r>
      <w:proofErr w:type="gramEnd"/>
      <w:r w:rsidRPr="00522C8E">
        <w:rPr>
          <w:color w:val="000000" w:themeColor="text1"/>
          <w:sz w:val="28"/>
          <w:szCs w:val="28"/>
        </w:rPr>
        <w:t>анкт Петербург:</w:t>
      </w:r>
    </w:p>
    <w:p w:rsidR="000E1980" w:rsidRPr="00522C8E" w:rsidRDefault="000E1980" w:rsidP="00A83801">
      <w:pPr>
        <w:pStyle w:val="a3"/>
        <w:suppressAutoHyphens w:val="0"/>
        <w:ind w:left="0"/>
        <w:rPr>
          <w:sz w:val="28"/>
          <w:szCs w:val="28"/>
        </w:rPr>
      </w:pPr>
      <w:r w:rsidRPr="00522C8E">
        <w:rPr>
          <w:color w:val="000000" w:themeColor="text1"/>
          <w:sz w:val="28"/>
          <w:szCs w:val="28"/>
          <w:lang w:eastAsia="ru-RU"/>
        </w:rPr>
        <w:t>-</w:t>
      </w:r>
      <w:r w:rsidRPr="00522C8E">
        <w:rPr>
          <w:color w:val="000000"/>
          <w:sz w:val="28"/>
          <w:szCs w:val="28"/>
        </w:rPr>
        <w:t xml:space="preserve"> Первый контейнерный терминал </w:t>
      </w:r>
      <w:proofErr w:type="gramStart"/>
      <w:r w:rsidRPr="00522C8E">
        <w:rPr>
          <w:color w:val="000000"/>
          <w:sz w:val="28"/>
          <w:szCs w:val="28"/>
        </w:rPr>
        <w:t xml:space="preserve">( </w:t>
      </w:r>
      <w:proofErr w:type="gramEnd"/>
      <w:r w:rsidRPr="00522C8E">
        <w:rPr>
          <w:color w:val="000000"/>
          <w:sz w:val="28"/>
          <w:szCs w:val="28"/>
        </w:rPr>
        <w:t xml:space="preserve">далее - </w:t>
      </w:r>
      <w:r w:rsidRPr="00522C8E">
        <w:rPr>
          <w:sz w:val="28"/>
          <w:szCs w:val="28"/>
        </w:rPr>
        <w:t>ПКТ);</w:t>
      </w:r>
    </w:p>
    <w:p w:rsidR="000E1980" w:rsidRPr="00522C8E" w:rsidRDefault="000E1980" w:rsidP="00A83801">
      <w:pPr>
        <w:pStyle w:val="a3"/>
        <w:suppressAutoHyphens w:val="0"/>
        <w:ind w:left="0"/>
        <w:rPr>
          <w:sz w:val="28"/>
          <w:szCs w:val="28"/>
        </w:rPr>
      </w:pPr>
      <w:r w:rsidRPr="00522C8E">
        <w:rPr>
          <w:sz w:val="28"/>
          <w:szCs w:val="28"/>
        </w:rPr>
        <w:t xml:space="preserve">- </w:t>
      </w:r>
      <w:proofErr w:type="spellStart"/>
      <w:r w:rsidRPr="00522C8E">
        <w:rPr>
          <w:sz w:val="28"/>
          <w:szCs w:val="28"/>
        </w:rPr>
        <w:t>Петролеспорт</w:t>
      </w:r>
      <w:proofErr w:type="spellEnd"/>
      <w:r w:rsidRPr="00522C8E">
        <w:rPr>
          <w:sz w:val="28"/>
          <w:szCs w:val="28"/>
        </w:rPr>
        <w:t xml:space="preserve"> (далее - ПЛП);</w:t>
      </w:r>
    </w:p>
    <w:p w:rsidR="000E1980" w:rsidRPr="00522C8E" w:rsidRDefault="000E1980" w:rsidP="00A83801">
      <w:pPr>
        <w:pStyle w:val="a3"/>
        <w:suppressAutoHyphens w:val="0"/>
        <w:ind w:left="0"/>
        <w:rPr>
          <w:sz w:val="28"/>
          <w:szCs w:val="28"/>
        </w:rPr>
      </w:pPr>
      <w:r w:rsidRPr="00522C8E">
        <w:rPr>
          <w:sz w:val="28"/>
          <w:szCs w:val="28"/>
        </w:rPr>
        <w:t>- Контейнерный терминал Санкт-Петербург (далее - КТСП);</w:t>
      </w:r>
    </w:p>
    <w:p w:rsidR="001F009A" w:rsidRDefault="000E1980" w:rsidP="001F009A">
      <w:pPr>
        <w:pStyle w:val="a3"/>
        <w:suppressAutoHyphens w:val="0"/>
        <w:ind w:left="0"/>
        <w:rPr>
          <w:sz w:val="28"/>
          <w:szCs w:val="28"/>
        </w:rPr>
      </w:pPr>
      <w:r w:rsidRPr="00522C8E">
        <w:rPr>
          <w:sz w:val="28"/>
          <w:szCs w:val="28"/>
        </w:rPr>
        <w:t>- Морской рыбный порт (далее - МРП);</w:t>
      </w:r>
    </w:p>
    <w:p w:rsidR="00F0456A" w:rsidRDefault="000E1980" w:rsidP="001F009A">
      <w:pPr>
        <w:pStyle w:val="a3"/>
        <w:suppressAutoHyphens w:val="0"/>
        <w:ind w:left="0"/>
        <w:rPr>
          <w:sz w:val="28"/>
          <w:szCs w:val="28"/>
        </w:rPr>
      </w:pPr>
      <w:r w:rsidRPr="00522C8E">
        <w:rPr>
          <w:sz w:val="28"/>
          <w:szCs w:val="28"/>
        </w:rPr>
        <w:t>- НЕВА-МЕТАЛЛ (далее - НМ)</w:t>
      </w:r>
    </w:p>
    <w:p w:rsidR="000E1980" w:rsidRDefault="000E1980" w:rsidP="00A83801">
      <w:pPr>
        <w:pStyle w:val="a4"/>
        <w:rPr>
          <w:sz w:val="28"/>
          <w:szCs w:val="28"/>
        </w:rPr>
      </w:pPr>
    </w:p>
    <w:p w:rsidR="000E1980" w:rsidRDefault="000E1980" w:rsidP="00A83801">
      <w:pPr>
        <w:pStyle w:val="a4"/>
        <w:rPr>
          <w:sz w:val="28"/>
          <w:szCs w:val="28"/>
        </w:rPr>
      </w:pPr>
      <w:r w:rsidRPr="000E1980">
        <w:rPr>
          <w:b/>
          <w:sz w:val="28"/>
          <w:szCs w:val="28"/>
        </w:rPr>
        <w:t xml:space="preserve">2. </w:t>
      </w:r>
      <w:r w:rsidRPr="0064515F">
        <w:rPr>
          <w:sz w:val="28"/>
          <w:szCs w:val="28"/>
        </w:rPr>
        <w:t xml:space="preserve">Подпункт </w:t>
      </w:r>
      <w:r>
        <w:rPr>
          <w:sz w:val="28"/>
          <w:szCs w:val="28"/>
        </w:rPr>
        <w:t>4.10.4</w:t>
      </w:r>
      <w:r w:rsidRPr="0064515F">
        <w:rPr>
          <w:sz w:val="28"/>
          <w:szCs w:val="28"/>
        </w:rPr>
        <w:t xml:space="preserve"> пункта </w:t>
      </w:r>
      <w:r>
        <w:rPr>
          <w:sz w:val="28"/>
          <w:szCs w:val="28"/>
        </w:rPr>
        <w:t>4.10 раздела 4</w:t>
      </w:r>
      <w:r w:rsidRPr="0064515F">
        <w:rPr>
          <w:sz w:val="28"/>
          <w:szCs w:val="28"/>
        </w:rPr>
        <w:t xml:space="preserve"> «</w:t>
      </w:r>
      <w:r>
        <w:rPr>
          <w:sz w:val="28"/>
          <w:szCs w:val="28"/>
        </w:rPr>
        <w:t>Техническое задание</w:t>
      </w:r>
      <w:r w:rsidRPr="0064515F">
        <w:rPr>
          <w:sz w:val="28"/>
          <w:szCs w:val="28"/>
        </w:rPr>
        <w:t>» документации о закупке</w:t>
      </w:r>
      <w:r>
        <w:rPr>
          <w:sz w:val="28"/>
          <w:szCs w:val="28"/>
        </w:rPr>
        <w:t>:</w:t>
      </w:r>
    </w:p>
    <w:p w:rsidR="000E1980" w:rsidRPr="000E1980" w:rsidRDefault="000E1980" w:rsidP="00A83801">
      <w:pPr>
        <w:pStyle w:val="a4"/>
        <w:rPr>
          <w:b/>
          <w:sz w:val="28"/>
          <w:szCs w:val="28"/>
        </w:rPr>
      </w:pPr>
      <w:r>
        <w:rPr>
          <w:b/>
          <w:sz w:val="28"/>
          <w:szCs w:val="28"/>
        </w:rPr>
        <w:t>вместо текста:</w:t>
      </w:r>
    </w:p>
    <w:p w:rsidR="000E1980" w:rsidRDefault="000E1980" w:rsidP="00A83801">
      <w:pPr>
        <w:ind w:firstLine="709"/>
        <w:jc w:val="both"/>
        <w:rPr>
          <w:sz w:val="28"/>
          <w:szCs w:val="28"/>
        </w:rPr>
      </w:pPr>
      <w:r w:rsidRPr="00633FB2">
        <w:rPr>
          <w:color w:val="000000" w:themeColor="text1"/>
          <w:sz w:val="28"/>
          <w:szCs w:val="28"/>
        </w:rPr>
        <w:t xml:space="preserve">Экспедитор должен иметь прямые договоры с судоходными линиями или с их </w:t>
      </w:r>
      <w:proofErr w:type="gramStart"/>
      <w:r w:rsidRPr="00633FB2">
        <w:rPr>
          <w:color w:val="000000" w:themeColor="text1"/>
          <w:sz w:val="28"/>
          <w:szCs w:val="28"/>
        </w:rPr>
        <w:t>представительствами</w:t>
      </w:r>
      <w:proofErr w:type="gramEnd"/>
      <w:r w:rsidRPr="00633FB2">
        <w:rPr>
          <w:color w:val="000000" w:themeColor="text1"/>
          <w:sz w:val="28"/>
          <w:szCs w:val="28"/>
        </w:rPr>
        <w:t xml:space="preserve"> в России осуществляющими сервисные заходы в</w:t>
      </w:r>
      <w:r w:rsidRPr="00633FB2">
        <w:rPr>
          <w:sz w:val="28"/>
          <w:szCs w:val="28"/>
        </w:rPr>
        <w:t xml:space="preserve"> порт Санкт-Петербург:</w:t>
      </w:r>
      <w:r>
        <w:rPr>
          <w:sz w:val="28"/>
          <w:szCs w:val="28"/>
        </w:rPr>
        <w:t xml:space="preserve"> </w:t>
      </w:r>
    </w:p>
    <w:p w:rsidR="000E1980" w:rsidRPr="00400794" w:rsidRDefault="000E1980" w:rsidP="00A83801">
      <w:pPr>
        <w:ind w:firstLine="709"/>
        <w:jc w:val="both"/>
        <w:rPr>
          <w:color w:val="000000"/>
          <w:sz w:val="28"/>
          <w:szCs w:val="28"/>
          <w:lang w:val="en-US"/>
        </w:rPr>
      </w:pPr>
      <w:r w:rsidRPr="00080C19">
        <w:rPr>
          <w:sz w:val="28"/>
          <w:szCs w:val="28"/>
          <w:lang w:val="en-US"/>
        </w:rPr>
        <w:t>-</w:t>
      </w:r>
      <w:proofErr w:type="spellStart"/>
      <w:r w:rsidRPr="00080C19">
        <w:rPr>
          <w:color w:val="000000"/>
          <w:sz w:val="28"/>
          <w:szCs w:val="28"/>
          <w:lang w:val="en-US"/>
        </w:rPr>
        <w:t>Maersk</w:t>
      </w:r>
      <w:proofErr w:type="spellEnd"/>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lastRenderedPageBreak/>
        <w:t>-APL</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-MSC</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-OOCL</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-CMA-CGM</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-FESCO</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-EVERGREEN</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 xml:space="preserve">-Yang Ming, </w:t>
      </w:r>
      <w:proofErr w:type="spellStart"/>
      <w:r w:rsidRPr="00080C19">
        <w:rPr>
          <w:color w:val="000000"/>
          <w:sz w:val="28"/>
          <w:szCs w:val="28"/>
          <w:lang w:val="en-US"/>
        </w:rPr>
        <w:t>HapagLloyd</w:t>
      </w:r>
      <w:proofErr w:type="spellEnd"/>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 xml:space="preserve">-NYK, </w:t>
      </w:r>
      <w:proofErr w:type="spellStart"/>
      <w:r w:rsidRPr="00080C19">
        <w:rPr>
          <w:color w:val="000000"/>
          <w:sz w:val="28"/>
          <w:szCs w:val="28"/>
          <w:lang w:val="en-US"/>
        </w:rPr>
        <w:t>Unifeeder</w:t>
      </w:r>
      <w:proofErr w:type="spellEnd"/>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400794">
        <w:rPr>
          <w:color w:val="000000"/>
          <w:sz w:val="28"/>
          <w:szCs w:val="28"/>
          <w:lang w:val="en-US"/>
        </w:rPr>
        <w:t>-</w:t>
      </w:r>
      <w:r w:rsidRPr="00080C19">
        <w:rPr>
          <w:color w:val="000000"/>
          <w:sz w:val="28"/>
          <w:szCs w:val="28"/>
          <w:lang w:val="en-US"/>
        </w:rPr>
        <w:t>Team Lines</w:t>
      </w:r>
      <w:r w:rsidRPr="00400794">
        <w:rPr>
          <w:color w:val="000000"/>
          <w:sz w:val="28"/>
          <w:szCs w:val="28"/>
          <w:lang w:val="en-US"/>
        </w:rPr>
        <w:t>;</w:t>
      </w:r>
    </w:p>
    <w:p w:rsidR="000E1980" w:rsidRPr="000E1980" w:rsidRDefault="000E1980" w:rsidP="00A83801">
      <w:pPr>
        <w:pStyle w:val="a4"/>
        <w:spacing w:after="140"/>
        <w:rPr>
          <w:sz w:val="28"/>
          <w:szCs w:val="28"/>
        </w:rPr>
      </w:pPr>
      <w:r w:rsidRPr="000E1980">
        <w:rPr>
          <w:color w:val="000000"/>
          <w:sz w:val="28"/>
          <w:szCs w:val="28"/>
        </w:rPr>
        <w:t>-</w:t>
      </w:r>
      <w:r w:rsidRPr="00080C19">
        <w:rPr>
          <w:color w:val="000000"/>
          <w:sz w:val="28"/>
          <w:szCs w:val="28"/>
          <w:lang w:val="en-US"/>
        </w:rPr>
        <w:t>Sea</w:t>
      </w:r>
      <w:r w:rsidRPr="000E1980">
        <w:rPr>
          <w:color w:val="000000"/>
          <w:sz w:val="28"/>
          <w:szCs w:val="28"/>
        </w:rPr>
        <w:t xml:space="preserve"> </w:t>
      </w:r>
      <w:r w:rsidRPr="00080C19">
        <w:rPr>
          <w:color w:val="000000"/>
          <w:sz w:val="28"/>
          <w:szCs w:val="28"/>
          <w:lang w:val="en-US"/>
        </w:rPr>
        <w:t>Connect</w:t>
      </w:r>
      <w:r w:rsidRPr="000E1980">
        <w:rPr>
          <w:color w:val="000000"/>
          <w:sz w:val="28"/>
          <w:szCs w:val="28"/>
        </w:rPr>
        <w:t>.</w:t>
      </w:r>
    </w:p>
    <w:p w:rsidR="000E1980" w:rsidRDefault="000E1980" w:rsidP="00A83801">
      <w:pPr>
        <w:pStyle w:val="a4"/>
        <w:rPr>
          <w:sz w:val="28"/>
          <w:szCs w:val="28"/>
        </w:rPr>
      </w:pPr>
      <w:r>
        <w:rPr>
          <w:b/>
          <w:sz w:val="28"/>
          <w:szCs w:val="28"/>
        </w:rPr>
        <w:t>указать:</w:t>
      </w:r>
    </w:p>
    <w:p w:rsidR="000E1980" w:rsidRDefault="000E1980" w:rsidP="00A83801">
      <w:pPr>
        <w:ind w:firstLine="709"/>
        <w:jc w:val="both"/>
        <w:rPr>
          <w:sz w:val="28"/>
          <w:szCs w:val="28"/>
        </w:rPr>
      </w:pPr>
      <w:r w:rsidRPr="00633FB2">
        <w:rPr>
          <w:color w:val="000000" w:themeColor="text1"/>
          <w:sz w:val="28"/>
          <w:szCs w:val="28"/>
        </w:rPr>
        <w:t xml:space="preserve">Экспедитор должен иметь прямые договоры </w:t>
      </w:r>
      <w:r w:rsidRPr="004B2477">
        <w:rPr>
          <w:color w:val="FF0000"/>
          <w:sz w:val="28"/>
          <w:szCs w:val="28"/>
        </w:rPr>
        <w:t>как минимум с пятью</w:t>
      </w:r>
      <w:r>
        <w:rPr>
          <w:color w:val="000000" w:themeColor="text1"/>
          <w:sz w:val="28"/>
          <w:szCs w:val="28"/>
        </w:rPr>
        <w:t xml:space="preserve"> </w:t>
      </w:r>
      <w:r w:rsidRPr="00633FB2">
        <w:rPr>
          <w:color w:val="000000" w:themeColor="text1"/>
          <w:sz w:val="28"/>
          <w:szCs w:val="28"/>
        </w:rPr>
        <w:t>судоходными линиями или с их представительствами в России</w:t>
      </w:r>
      <w:r>
        <w:rPr>
          <w:color w:val="000000" w:themeColor="text1"/>
          <w:sz w:val="28"/>
          <w:szCs w:val="28"/>
        </w:rPr>
        <w:t>,</w:t>
      </w:r>
      <w:r w:rsidRPr="00633FB2">
        <w:rPr>
          <w:color w:val="000000" w:themeColor="text1"/>
          <w:sz w:val="28"/>
          <w:szCs w:val="28"/>
        </w:rPr>
        <w:t xml:space="preserve"> осуществляющими сервисные заходы в</w:t>
      </w:r>
      <w:r w:rsidRPr="00633FB2">
        <w:rPr>
          <w:sz w:val="28"/>
          <w:szCs w:val="28"/>
        </w:rPr>
        <w:t xml:space="preserve"> порт Санкт-Петербург:</w:t>
      </w:r>
      <w:r>
        <w:rPr>
          <w:sz w:val="28"/>
          <w:szCs w:val="28"/>
        </w:rPr>
        <w:t xml:space="preserve"> </w:t>
      </w:r>
    </w:p>
    <w:p w:rsidR="000E1980" w:rsidRPr="00400794" w:rsidRDefault="000E1980" w:rsidP="00A83801">
      <w:pPr>
        <w:ind w:firstLine="709"/>
        <w:jc w:val="both"/>
        <w:rPr>
          <w:color w:val="000000"/>
          <w:sz w:val="28"/>
          <w:szCs w:val="28"/>
          <w:lang w:val="en-US"/>
        </w:rPr>
      </w:pPr>
      <w:r w:rsidRPr="00080C19">
        <w:rPr>
          <w:sz w:val="28"/>
          <w:szCs w:val="28"/>
          <w:lang w:val="en-US"/>
        </w:rPr>
        <w:t>-</w:t>
      </w:r>
      <w:proofErr w:type="spellStart"/>
      <w:r w:rsidRPr="00080C19">
        <w:rPr>
          <w:color w:val="000000"/>
          <w:sz w:val="28"/>
          <w:szCs w:val="28"/>
          <w:lang w:val="en-US"/>
        </w:rPr>
        <w:t>Maersk</w:t>
      </w:r>
      <w:proofErr w:type="spellEnd"/>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-APL</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-MSC</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-OOCL</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-CMA-CGM</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-FESCO</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-EVERGREEN</w:t>
      </w:r>
      <w:r w:rsidRPr="00400794">
        <w:rPr>
          <w:color w:val="000000"/>
          <w:sz w:val="28"/>
          <w:szCs w:val="28"/>
          <w:lang w:val="en-US"/>
        </w:rPr>
        <w:t>;</w:t>
      </w:r>
    </w:p>
    <w:p w:rsidR="000E1980" w:rsidRPr="00400794" w:rsidRDefault="000E1980" w:rsidP="00A83801">
      <w:pPr>
        <w:ind w:firstLine="709"/>
        <w:jc w:val="both"/>
        <w:rPr>
          <w:color w:val="000000"/>
          <w:sz w:val="28"/>
          <w:szCs w:val="28"/>
          <w:lang w:val="en-US"/>
        </w:rPr>
      </w:pPr>
      <w:r w:rsidRPr="00080C19">
        <w:rPr>
          <w:color w:val="000000"/>
          <w:sz w:val="28"/>
          <w:szCs w:val="28"/>
          <w:lang w:val="en-US"/>
        </w:rPr>
        <w:t xml:space="preserve">-Yang Ming, </w:t>
      </w:r>
      <w:proofErr w:type="spellStart"/>
      <w:r w:rsidRPr="00080C19">
        <w:rPr>
          <w:color w:val="000000"/>
          <w:sz w:val="28"/>
          <w:szCs w:val="28"/>
          <w:lang w:val="en-US"/>
        </w:rPr>
        <w:t>HapagLloyd</w:t>
      </w:r>
      <w:proofErr w:type="spellEnd"/>
      <w:r w:rsidRPr="00400794">
        <w:rPr>
          <w:color w:val="000000"/>
          <w:sz w:val="28"/>
          <w:szCs w:val="28"/>
          <w:lang w:val="en-US"/>
        </w:rPr>
        <w:t>;</w:t>
      </w:r>
    </w:p>
    <w:p w:rsidR="000E1980" w:rsidRPr="00955BED" w:rsidRDefault="000E1980" w:rsidP="00A83801">
      <w:pPr>
        <w:ind w:firstLine="709"/>
        <w:jc w:val="both"/>
        <w:rPr>
          <w:color w:val="000000"/>
          <w:sz w:val="28"/>
          <w:szCs w:val="28"/>
        </w:rPr>
      </w:pPr>
      <w:r w:rsidRPr="00955BED">
        <w:rPr>
          <w:color w:val="000000"/>
          <w:sz w:val="28"/>
          <w:szCs w:val="28"/>
        </w:rPr>
        <w:t>-</w:t>
      </w:r>
      <w:r w:rsidRPr="00080C19">
        <w:rPr>
          <w:color w:val="000000"/>
          <w:sz w:val="28"/>
          <w:szCs w:val="28"/>
          <w:lang w:val="en-US"/>
        </w:rPr>
        <w:t>NYK</w:t>
      </w:r>
      <w:r w:rsidRPr="00955BED">
        <w:rPr>
          <w:color w:val="000000"/>
          <w:sz w:val="28"/>
          <w:szCs w:val="28"/>
        </w:rPr>
        <w:t xml:space="preserve">, </w:t>
      </w:r>
      <w:proofErr w:type="spellStart"/>
      <w:r w:rsidRPr="00080C19">
        <w:rPr>
          <w:color w:val="000000"/>
          <w:sz w:val="28"/>
          <w:szCs w:val="28"/>
          <w:lang w:val="en-US"/>
        </w:rPr>
        <w:t>Unifeeder</w:t>
      </w:r>
      <w:proofErr w:type="spellEnd"/>
      <w:r w:rsidRPr="00955BED">
        <w:rPr>
          <w:color w:val="000000"/>
          <w:sz w:val="28"/>
          <w:szCs w:val="28"/>
        </w:rPr>
        <w:t>;</w:t>
      </w:r>
    </w:p>
    <w:p w:rsidR="000E1980" w:rsidRPr="00955BED" w:rsidRDefault="000E1980" w:rsidP="00A83801">
      <w:pPr>
        <w:ind w:firstLine="709"/>
        <w:jc w:val="both"/>
        <w:rPr>
          <w:color w:val="000000"/>
          <w:sz w:val="28"/>
          <w:szCs w:val="28"/>
        </w:rPr>
      </w:pPr>
      <w:r w:rsidRPr="00955BED">
        <w:rPr>
          <w:color w:val="000000"/>
          <w:sz w:val="28"/>
          <w:szCs w:val="28"/>
        </w:rPr>
        <w:t>-</w:t>
      </w:r>
      <w:r w:rsidRPr="00080C19">
        <w:rPr>
          <w:color w:val="000000"/>
          <w:sz w:val="28"/>
          <w:szCs w:val="28"/>
          <w:lang w:val="en-US"/>
        </w:rPr>
        <w:t>Team</w:t>
      </w:r>
      <w:r w:rsidRPr="00955BED">
        <w:rPr>
          <w:color w:val="000000"/>
          <w:sz w:val="28"/>
          <w:szCs w:val="28"/>
        </w:rPr>
        <w:t xml:space="preserve"> </w:t>
      </w:r>
      <w:r w:rsidRPr="00080C19">
        <w:rPr>
          <w:color w:val="000000"/>
          <w:sz w:val="28"/>
          <w:szCs w:val="28"/>
          <w:lang w:val="en-US"/>
        </w:rPr>
        <w:t>Lines</w:t>
      </w:r>
      <w:r w:rsidRPr="00955BED">
        <w:rPr>
          <w:color w:val="000000"/>
          <w:sz w:val="28"/>
          <w:szCs w:val="28"/>
        </w:rPr>
        <w:t>;</w:t>
      </w:r>
    </w:p>
    <w:p w:rsidR="000E1980" w:rsidRDefault="000E1980" w:rsidP="00A83801">
      <w:pPr>
        <w:pStyle w:val="a4"/>
        <w:rPr>
          <w:sz w:val="28"/>
          <w:szCs w:val="28"/>
        </w:rPr>
      </w:pPr>
      <w:r w:rsidRPr="00955BED">
        <w:rPr>
          <w:color w:val="000000"/>
          <w:sz w:val="28"/>
          <w:szCs w:val="28"/>
        </w:rPr>
        <w:t>-</w:t>
      </w:r>
      <w:r w:rsidRPr="00080C19">
        <w:rPr>
          <w:color w:val="000000"/>
          <w:sz w:val="28"/>
          <w:szCs w:val="28"/>
          <w:lang w:val="en-US"/>
        </w:rPr>
        <w:t>Sea</w:t>
      </w:r>
      <w:r w:rsidRPr="00955BED">
        <w:rPr>
          <w:color w:val="000000"/>
          <w:sz w:val="28"/>
          <w:szCs w:val="28"/>
        </w:rPr>
        <w:t xml:space="preserve"> </w:t>
      </w:r>
      <w:r w:rsidRPr="00080C19">
        <w:rPr>
          <w:color w:val="000000"/>
          <w:sz w:val="28"/>
          <w:szCs w:val="28"/>
          <w:lang w:val="en-US"/>
        </w:rPr>
        <w:t>Connect</w:t>
      </w:r>
      <w:r w:rsidRPr="00955BED">
        <w:rPr>
          <w:color w:val="000000"/>
          <w:sz w:val="28"/>
          <w:szCs w:val="28"/>
        </w:rPr>
        <w:t>.</w:t>
      </w:r>
    </w:p>
    <w:p w:rsidR="000E1980" w:rsidRDefault="000E1980" w:rsidP="00A83801">
      <w:pPr>
        <w:pStyle w:val="a4"/>
        <w:rPr>
          <w:sz w:val="28"/>
          <w:szCs w:val="28"/>
        </w:rPr>
      </w:pPr>
    </w:p>
    <w:p w:rsidR="000E1980" w:rsidRDefault="00955BED" w:rsidP="00A83801">
      <w:pPr>
        <w:pStyle w:val="a4"/>
        <w:rPr>
          <w:sz w:val="28"/>
          <w:szCs w:val="28"/>
        </w:rPr>
      </w:pPr>
      <w:r w:rsidRPr="00955BED">
        <w:rPr>
          <w:b/>
          <w:sz w:val="28"/>
          <w:szCs w:val="28"/>
        </w:rPr>
        <w:t>3.</w:t>
      </w:r>
      <w:r>
        <w:rPr>
          <w:sz w:val="28"/>
          <w:szCs w:val="28"/>
        </w:rPr>
        <w:t xml:space="preserve"> Подпункт 1.5 части 1 пункта 17 раздела 5 «Информационная карта документации о закупке:</w:t>
      </w:r>
    </w:p>
    <w:p w:rsidR="000E1980" w:rsidRDefault="00955BED" w:rsidP="00A83801">
      <w:pPr>
        <w:pStyle w:val="a4"/>
        <w:rPr>
          <w:b/>
          <w:sz w:val="28"/>
          <w:szCs w:val="28"/>
        </w:rPr>
      </w:pPr>
      <w:r>
        <w:rPr>
          <w:b/>
          <w:sz w:val="28"/>
          <w:szCs w:val="28"/>
        </w:rPr>
        <w:t>вместо текста:</w:t>
      </w:r>
    </w:p>
    <w:p w:rsidR="00955BED" w:rsidRPr="00955BED" w:rsidRDefault="00955BED" w:rsidP="00A83801">
      <w:pPr>
        <w:ind w:firstLine="709"/>
        <w:jc w:val="both"/>
        <w:rPr>
          <w:color w:val="000000" w:themeColor="text1"/>
          <w:sz w:val="28"/>
          <w:szCs w:val="28"/>
        </w:rPr>
      </w:pPr>
      <w:r w:rsidRPr="00955BED">
        <w:rPr>
          <w:color w:val="000000" w:themeColor="text1"/>
          <w:sz w:val="28"/>
          <w:szCs w:val="28"/>
        </w:rPr>
        <w:t>Наличие прямых договоров с операторами порта</w:t>
      </w:r>
      <w:proofErr w:type="gramStart"/>
      <w:r w:rsidRPr="00955BED">
        <w:rPr>
          <w:color w:val="000000" w:themeColor="text1"/>
          <w:sz w:val="28"/>
          <w:szCs w:val="28"/>
        </w:rPr>
        <w:t xml:space="preserve"> С</w:t>
      </w:r>
      <w:proofErr w:type="gramEnd"/>
      <w:r w:rsidRPr="00955BED">
        <w:rPr>
          <w:color w:val="000000" w:themeColor="text1"/>
          <w:sz w:val="28"/>
          <w:szCs w:val="28"/>
        </w:rPr>
        <w:t>анкт Петербург:</w:t>
      </w:r>
    </w:p>
    <w:p w:rsidR="00955BED" w:rsidRPr="00955BED" w:rsidRDefault="00955BED" w:rsidP="00A83801">
      <w:pPr>
        <w:pStyle w:val="a3"/>
        <w:suppressAutoHyphens w:val="0"/>
        <w:ind w:left="0"/>
        <w:rPr>
          <w:sz w:val="28"/>
          <w:szCs w:val="28"/>
        </w:rPr>
      </w:pPr>
      <w:r w:rsidRPr="00955BED">
        <w:rPr>
          <w:color w:val="000000" w:themeColor="text1"/>
          <w:sz w:val="28"/>
          <w:szCs w:val="28"/>
          <w:lang w:eastAsia="ru-RU"/>
        </w:rPr>
        <w:t>-</w:t>
      </w:r>
      <w:r w:rsidRPr="00955BED">
        <w:rPr>
          <w:color w:val="000000"/>
          <w:sz w:val="28"/>
          <w:szCs w:val="28"/>
        </w:rPr>
        <w:t xml:space="preserve"> Первый контейнерный терминал (</w:t>
      </w:r>
      <w:r w:rsidRPr="00955BED">
        <w:rPr>
          <w:sz w:val="28"/>
          <w:szCs w:val="28"/>
        </w:rPr>
        <w:t>ПКТ);</w:t>
      </w:r>
    </w:p>
    <w:p w:rsidR="00955BED" w:rsidRPr="00955BED" w:rsidRDefault="00955BED" w:rsidP="00A83801">
      <w:pPr>
        <w:pStyle w:val="a3"/>
        <w:suppressAutoHyphens w:val="0"/>
        <w:ind w:left="0"/>
        <w:rPr>
          <w:sz w:val="28"/>
          <w:szCs w:val="28"/>
        </w:rPr>
      </w:pPr>
      <w:r w:rsidRPr="00955BED">
        <w:rPr>
          <w:sz w:val="28"/>
          <w:szCs w:val="28"/>
        </w:rPr>
        <w:t xml:space="preserve">- </w:t>
      </w:r>
      <w:proofErr w:type="spellStart"/>
      <w:r w:rsidRPr="00955BED">
        <w:rPr>
          <w:sz w:val="28"/>
          <w:szCs w:val="28"/>
        </w:rPr>
        <w:t>Петролеспорт</w:t>
      </w:r>
      <w:proofErr w:type="spellEnd"/>
      <w:r w:rsidRPr="00955BED">
        <w:rPr>
          <w:sz w:val="28"/>
          <w:szCs w:val="28"/>
        </w:rPr>
        <w:t xml:space="preserve"> (ПЛП);</w:t>
      </w:r>
    </w:p>
    <w:p w:rsidR="00955BED" w:rsidRPr="00955BED" w:rsidRDefault="00955BED" w:rsidP="00A83801">
      <w:pPr>
        <w:pStyle w:val="a3"/>
        <w:suppressAutoHyphens w:val="0"/>
        <w:ind w:left="0"/>
        <w:rPr>
          <w:sz w:val="28"/>
          <w:szCs w:val="28"/>
        </w:rPr>
      </w:pPr>
      <w:r w:rsidRPr="00955BED">
        <w:rPr>
          <w:sz w:val="28"/>
          <w:szCs w:val="28"/>
        </w:rPr>
        <w:t>- Контейнерный терминал Санкт-Петербург (КТСП);</w:t>
      </w:r>
    </w:p>
    <w:p w:rsidR="00721FD9" w:rsidRDefault="00955BED" w:rsidP="00721FD9">
      <w:pPr>
        <w:pStyle w:val="a3"/>
        <w:suppressAutoHyphens w:val="0"/>
        <w:ind w:left="0"/>
        <w:rPr>
          <w:sz w:val="28"/>
          <w:szCs w:val="28"/>
        </w:rPr>
      </w:pPr>
      <w:r w:rsidRPr="00955BED">
        <w:rPr>
          <w:sz w:val="28"/>
          <w:szCs w:val="28"/>
        </w:rPr>
        <w:t>- Морской рыбный порт (МРП);</w:t>
      </w:r>
    </w:p>
    <w:p w:rsidR="00955BED" w:rsidRPr="00721FD9" w:rsidRDefault="00955BED" w:rsidP="00721FD9">
      <w:pPr>
        <w:pStyle w:val="a3"/>
        <w:suppressAutoHyphens w:val="0"/>
        <w:spacing w:after="140"/>
        <w:ind w:left="0"/>
        <w:rPr>
          <w:sz w:val="28"/>
          <w:szCs w:val="28"/>
        </w:rPr>
      </w:pPr>
      <w:r w:rsidRPr="00955BED">
        <w:rPr>
          <w:sz w:val="28"/>
          <w:szCs w:val="28"/>
        </w:rPr>
        <w:t>- НЕВА-МЕТАЛЛ (НМ);</w:t>
      </w:r>
    </w:p>
    <w:p w:rsidR="00955BED" w:rsidRDefault="00955BED" w:rsidP="00A83801">
      <w:pPr>
        <w:pStyle w:val="a4"/>
        <w:rPr>
          <w:b/>
          <w:sz w:val="28"/>
          <w:szCs w:val="28"/>
        </w:rPr>
      </w:pPr>
      <w:r>
        <w:rPr>
          <w:b/>
          <w:sz w:val="28"/>
          <w:szCs w:val="28"/>
        </w:rPr>
        <w:t>указать:</w:t>
      </w:r>
    </w:p>
    <w:p w:rsidR="00955BED" w:rsidRPr="00955BED" w:rsidRDefault="00955BED" w:rsidP="00A83801">
      <w:pPr>
        <w:ind w:firstLine="709"/>
        <w:jc w:val="both"/>
        <w:rPr>
          <w:color w:val="000000" w:themeColor="text1"/>
          <w:sz w:val="28"/>
          <w:szCs w:val="28"/>
        </w:rPr>
      </w:pPr>
      <w:r w:rsidRPr="00955BED">
        <w:rPr>
          <w:color w:val="000000" w:themeColor="text1"/>
          <w:sz w:val="28"/>
          <w:szCs w:val="28"/>
        </w:rPr>
        <w:t xml:space="preserve">Наличие </w:t>
      </w:r>
      <w:r w:rsidRPr="00955BED">
        <w:rPr>
          <w:color w:val="FF0000"/>
          <w:sz w:val="28"/>
          <w:szCs w:val="28"/>
        </w:rPr>
        <w:t>как</w:t>
      </w:r>
      <w:r w:rsidRPr="00955BED">
        <w:rPr>
          <w:color w:val="000000" w:themeColor="text1"/>
          <w:sz w:val="28"/>
          <w:szCs w:val="28"/>
        </w:rPr>
        <w:t xml:space="preserve"> </w:t>
      </w:r>
      <w:r w:rsidRPr="00955BED">
        <w:rPr>
          <w:color w:val="FF0000"/>
          <w:sz w:val="28"/>
          <w:szCs w:val="28"/>
        </w:rPr>
        <w:t xml:space="preserve">минимум одного </w:t>
      </w:r>
      <w:r w:rsidRPr="00955BED">
        <w:rPr>
          <w:color w:val="000000" w:themeColor="text1"/>
          <w:sz w:val="28"/>
          <w:szCs w:val="28"/>
        </w:rPr>
        <w:t>прямого договора с операторами порта</w:t>
      </w:r>
      <w:proofErr w:type="gramStart"/>
      <w:r w:rsidRPr="00955BED">
        <w:rPr>
          <w:color w:val="000000" w:themeColor="text1"/>
          <w:sz w:val="28"/>
          <w:szCs w:val="28"/>
        </w:rPr>
        <w:t xml:space="preserve"> С</w:t>
      </w:r>
      <w:proofErr w:type="gramEnd"/>
      <w:r w:rsidRPr="00955BED">
        <w:rPr>
          <w:color w:val="000000" w:themeColor="text1"/>
          <w:sz w:val="28"/>
          <w:szCs w:val="28"/>
        </w:rPr>
        <w:t>анкт Петербург:</w:t>
      </w:r>
    </w:p>
    <w:p w:rsidR="00955BED" w:rsidRPr="00955BED" w:rsidRDefault="00955BED" w:rsidP="00A83801">
      <w:pPr>
        <w:pStyle w:val="a3"/>
        <w:suppressAutoHyphens w:val="0"/>
        <w:ind w:left="0"/>
        <w:rPr>
          <w:sz w:val="28"/>
          <w:szCs w:val="28"/>
        </w:rPr>
      </w:pPr>
      <w:r w:rsidRPr="00955BED">
        <w:rPr>
          <w:color w:val="000000" w:themeColor="text1"/>
          <w:sz w:val="28"/>
          <w:szCs w:val="28"/>
          <w:lang w:eastAsia="ru-RU"/>
        </w:rPr>
        <w:t>-</w:t>
      </w:r>
      <w:r w:rsidRPr="00955BED">
        <w:rPr>
          <w:color w:val="000000"/>
          <w:sz w:val="28"/>
          <w:szCs w:val="28"/>
        </w:rPr>
        <w:t xml:space="preserve"> Первый контейнерный терминал (</w:t>
      </w:r>
      <w:r w:rsidRPr="00955BED">
        <w:rPr>
          <w:sz w:val="28"/>
          <w:szCs w:val="28"/>
        </w:rPr>
        <w:t>ПКТ);</w:t>
      </w:r>
    </w:p>
    <w:p w:rsidR="00955BED" w:rsidRPr="00955BED" w:rsidRDefault="00955BED" w:rsidP="00A83801">
      <w:pPr>
        <w:pStyle w:val="a3"/>
        <w:suppressAutoHyphens w:val="0"/>
        <w:ind w:left="0"/>
        <w:rPr>
          <w:sz w:val="28"/>
          <w:szCs w:val="28"/>
        </w:rPr>
      </w:pPr>
      <w:r w:rsidRPr="00955BED">
        <w:rPr>
          <w:sz w:val="28"/>
          <w:szCs w:val="28"/>
        </w:rPr>
        <w:t xml:space="preserve">- </w:t>
      </w:r>
      <w:proofErr w:type="spellStart"/>
      <w:r w:rsidRPr="00955BED">
        <w:rPr>
          <w:sz w:val="28"/>
          <w:szCs w:val="28"/>
        </w:rPr>
        <w:t>Петролеспорт</w:t>
      </w:r>
      <w:proofErr w:type="spellEnd"/>
      <w:r w:rsidRPr="00955BED">
        <w:rPr>
          <w:sz w:val="28"/>
          <w:szCs w:val="28"/>
        </w:rPr>
        <w:t xml:space="preserve"> (ПЛП);</w:t>
      </w:r>
    </w:p>
    <w:p w:rsidR="00955BED" w:rsidRPr="00955BED" w:rsidRDefault="00955BED" w:rsidP="00A83801">
      <w:pPr>
        <w:pStyle w:val="a3"/>
        <w:suppressAutoHyphens w:val="0"/>
        <w:ind w:left="0"/>
        <w:rPr>
          <w:sz w:val="28"/>
          <w:szCs w:val="28"/>
        </w:rPr>
      </w:pPr>
      <w:r w:rsidRPr="00955BED">
        <w:rPr>
          <w:sz w:val="28"/>
          <w:szCs w:val="28"/>
        </w:rPr>
        <w:t>- Контейнерный терминал Санкт-Петербург (КТСП);</w:t>
      </w:r>
    </w:p>
    <w:p w:rsidR="00721FD9" w:rsidRDefault="00955BED" w:rsidP="00721FD9">
      <w:pPr>
        <w:pStyle w:val="a3"/>
        <w:suppressAutoHyphens w:val="0"/>
        <w:ind w:left="0"/>
        <w:rPr>
          <w:sz w:val="28"/>
          <w:szCs w:val="28"/>
        </w:rPr>
      </w:pPr>
      <w:r w:rsidRPr="00955BED">
        <w:rPr>
          <w:sz w:val="28"/>
          <w:szCs w:val="28"/>
        </w:rPr>
        <w:t>- Морской рыбный порт (МРП);</w:t>
      </w:r>
    </w:p>
    <w:p w:rsidR="00955BED" w:rsidRPr="00955BED" w:rsidRDefault="00955BED" w:rsidP="00721FD9">
      <w:pPr>
        <w:pStyle w:val="a3"/>
        <w:suppressAutoHyphens w:val="0"/>
        <w:ind w:left="0"/>
        <w:rPr>
          <w:sz w:val="28"/>
          <w:szCs w:val="28"/>
        </w:rPr>
      </w:pPr>
      <w:r w:rsidRPr="00955BED">
        <w:rPr>
          <w:sz w:val="28"/>
          <w:szCs w:val="28"/>
        </w:rPr>
        <w:t>- НЕВА-МЕТАЛЛ (НМ);</w:t>
      </w:r>
    </w:p>
    <w:p w:rsidR="00955BED" w:rsidRDefault="00955BED" w:rsidP="00A83801">
      <w:pPr>
        <w:pStyle w:val="a4"/>
        <w:rPr>
          <w:b/>
          <w:sz w:val="28"/>
          <w:szCs w:val="28"/>
        </w:rPr>
      </w:pPr>
    </w:p>
    <w:p w:rsidR="00955BED" w:rsidRDefault="00955BED" w:rsidP="00A83801">
      <w:pPr>
        <w:pStyle w:val="a4"/>
        <w:rPr>
          <w:b/>
          <w:sz w:val="28"/>
          <w:szCs w:val="28"/>
        </w:rPr>
      </w:pPr>
      <w:r>
        <w:rPr>
          <w:b/>
          <w:sz w:val="28"/>
          <w:szCs w:val="28"/>
        </w:rPr>
        <w:t xml:space="preserve">4. </w:t>
      </w:r>
      <w:r>
        <w:rPr>
          <w:sz w:val="28"/>
          <w:szCs w:val="28"/>
        </w:rPr>
        <w:t>Подпункт 1.6 части 1 пункта 17 раздела 5 «Информационная карта документации о закупке:</w:t>
      </w:r>
    </w:p>
    <w:p w:rsidR="00955BED" w:rsidRDefault="00955BED" w:rsidP="00A83801">
      <w:pPr>
        <w:pStyle w:val="a4"/>
        <w:rPr>
          <w:b/>
          <w:sz w:val="28"/>
          <w:szCs w:val="28"/>
        </w:rPr>
      </w:pPr>
      <w:r>
        <w:rPr>
          <w:b/>
          <w:sz w:val="28"/>
          <w:szCs w:val="28"/>
        </w:rPr>
        <w:t>вместо текста:</w:t>
      </w:r>
    </w:p>
    <w:p w:rsidR="00955BED" w:rsidRPr="00955BED" w:rsidRDefault="00955BED" w:rsidP="00A83801">
      <w:pPr>
        <w:ind w:firstLine="709"/>
        <w:jc w:val="both"/>
        <w:rPr>
          <w:sz w:val="28"/>
          <w:szCs w:val="28"/>
        </w:rPr>
      </w:pPr>
      <w:r w:rsidRPr="00955BED">
        <w:rPr>
          <w:sz w:val="28"/>
          <w:szCs w:val="28"/>
        </w:rPr>
        <w:t xml:space="preserve">Наличие </w:t>
      </w:r>
      <w:r w:rsidRPr="00955BED">
        <w:rPr>
          <w:color w:val="000000" w:themeColor="text1"/>
          <w:sz w:val="28"/>
          <w:szCs w:val="28"/>
        </w:rPr>
        <w:t xml:space="preserve">прямых договоров с судоходными линиями или с их </w:t>
      </w:r>
      <w:proofErr w:type="gramStart"/>
      <w:r w:rsidRPr="00955BED">
        <w:rPr>
          <w:color w:val="000000" w:themeColor="text1"/>
          <w:sz w:val="28"/>
          <w:szCs w:val="28"/>
        </w:rPr>
        <w:t>представительствами</w:t>
      </w:r>
      <w:proofErr w:type="gramEnd"/>
      <w:r w:rsidRPr="00955BED">
        <w:rPr>
          <w:color w:val="000000" w:themeColor="text1"/>
          <w:sz w:val="28"/>
          <w:szCs w:val="28"/>
        </w:rPr>
        <w:t xml:space="preserve"> в России осуществляющими сервисные заходы в</w:t>
      </w:r>
      <w:r w:rsidRPr="00955BED">
        <w:rPr>
          <w:sz w:val="28"/>
          <w:szCs w:val="28"/>
        </w:rPr>
        <w:t xml:space="preserve"> порт Санкт-Петербург: </w:t>
      </w:r>
    </w:p>
    <w:p w:rsidR="00955BED" w:rsidRPr="00955BED" w:rsidRDefault="00955BED" w:rsidP="00A83801">
      <w:pPr>
        <w:ind w:firstLine="709"/>
        <w:jc w:val="both"/>
        <w:rPr>
          <w:color w:val="000000"/>
          <w:sz w:val="28"/>
          <w:szCs w:val="28"/>
          <w:lang w:val="en-US"/>
        </w:rPr>
      </w:pPr>
      <w:r w:rsidRPr="00955BED">
        <w:rPr>
          <w:sz w:val="28"/>
          <w:szCs w:val="28"/>
          <w:lang w:val="en-US"/>
        </w:rPr>
        <w:t>-</w:t>
      </w:r>
      <w:proofErr w:type="spellStart"/>
      <w:r w:rsidRPr="00955BED">
        <w:rPr>
          <w:color w:val="000000"/>
          <w:sz w:val="28"/>
          <w:szCs w:val="28"/>
          <w:lang w:val="en-US"/>
        </w:rPr>
        <w:t>Maersk</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-APL;</w:t>
      </w:r>
    </w:p>
    <w:p w:rsidR="00955BED" w:rsidRPr="00955BED" w:rsidRDefault="00955BED" w:rsidP="00A83801">
      <w:pPr>
        <w:ind w:firstLine="709"/>
        <w:jc w:val="both"/>
        <w:rPr>
          <w:color w:val="000000"/>
          <w:sz w:val="28"/>
          <w:szCs w:val="28"/>
          <w:lang w:val="en-US"/>
        </w:rPr>
      </w:pPr>
      <w:r w:rsidRPr="00955BED">
        <w:rPr>
          <w:color w:val="000000"/>
          <w:sz w:val="28"/>
          <w:szCs w:val="28"/>
          <w:lang w:val="en-US"/>
        </w:rPr>
        <w:t>-MSC;</w:t>
      </w:r>
    </w:p>
    <w:p w:rsidR="00955BED" w:rsidRPr="00955BED" w:rsidRDefault="00955BED" w:rsidP="00A83801">
      <w:pPr>
        <w:ind w:firstLine="709"/>
        <w:jc w:val="both"/>
        <w:rPr>
          <w:color w:val="000000"/>
          <w:sz w:val="28"/>
          <w:szCs w:val="28"/>
          <w:lang w:val="en-US"/>
        </w:rPr>
      </w:pPr>
      <w:r w:rsidRPr="00955BED">
        <w:rPr>
          <w:color w:val="000000"/>
          <w:sz w:val="28"/>
          <w:szCs w:val="28"/>
          <w:lang w:val="en-US"/>
        </w:rPr>
        <w:t>-OOCL;</w:t>
      </w:r>
    </w:p>
    <w:p w:rsidR="00955BED" w:rsidRPr="00955BED" w:rsidRDefault="00955BED" w:rsidP="00A83801">
      <w:pPr>
        <w:ind w:firstLine="709"/>
        <w:jc w:val="both"/>
        <w:rPr>
          <w:color w:val="000000"/>
          <w:sz w:val="28"/>
          <w:szCs w:val="28"/>
          <w:lang w:val="en-US"/>
        </w:rPr>
      </w:pPr>
      <w:r w:rsidRPr="00955BED">
        <w:rPr>
          <w:color w:val="000000"/>
          <w:sz w:val="28"/>
          <w:szCs w:val="28"/>
          <w:lang w:val="en-US"/>
        </w:rPr>
        <w:t>-CMA-CGM;</w:t>
      </w:r>
    </w:p>
    <w:p w:rsidR="00955BED" w:rsidRPr="00955BED" w:rsidRDefault="00955BED" w:rsidP="00A83801">
      <w:pPr>
        <w:ind w:firstLine="709"/>
        <w:jc w:val="both"/>
        <w:rPr>
          <w:color w:val="000000"/>
          <w:sz w:val="28"/>
          <w:szCs w:val="28"/>
          <w:lang w:val="en-US"/>
        </w:rPr>
      </w:pPr>
      <w:r w:rsidRPr="00955BED">
        <w:rPr>
          <w:color w:val="000000"/>
          <w:sz w:val="28"/>
          <w:szCs w:val="28"/>
          <w:lang w:val="en-US"/>
        </w:rPr>
        <w:t>-FESCO;</w:t>
      </w:r>
    </w:p>
    <w:p w:rsidR="00955BED" w:rsidRPr="00955BED" w:rsidRDefault="00955BED" w:rsidP="00A83801">
      <w:pPr>
        <w:ind w:firstLine="709"/>
        <w:jc w:val="both"/>
        <w:rPr>
          <w:color w:val="000000"/>
          <w:sz w:val="28"/>
          <w:szCs w:val="28"/>
          <w:lang w:val="en-US"/>
        </w:rPr>
      </w:pPr>
      <w:r w:rsidRPr="00955BED">
        <w:rPr>
          <w:color w:val="000000"/>
          <w:sz w:val="28"/>
          <w:szCs w:val="28"/>
          <w:lang w:val="en-US"/>
        </w:rPr>
        <w:t>-EVERGREEN;</w:t>
      </w:r>
    </w:p>
    <w:p w:rsidR="00955BED" w:rsidRPr="00955BED" w:rsidRDefault="00955BED" w:rsidP="00A83801">
      <w:pPr>
        <w:ind w:firstLine="709"/>
        <w:jc w:val="both"/>
        <w:rPr>
          <w:color w:val="000000"/>
          <w:sz w:val="28"/>
          <w:szCs w:val="28"/>
          <w:lang w:val="en-US"/>
        </w:rPr>
      </w:pPr>
      <w:r w:rsidRPr="00955BED">
        <w:rPr>
          <w:color w:val="000000"/>
          <w:sz w:val="28"/>
          <w:szCs w:val="28"/>
          <w:lang w:val="en-US"/>
        </w:rPr>
        <w:t xml:space="preserve">-Yang Ming, </w:t>
      </w:r>
      <w:proofErr w:type="spellStart"/>
      <w:r w:rsidRPr="00955BED">
        <w:rPr>
          <w:color w:val="000000"/>
          <w:sz w:val="28"/>
          <w:szCs w:val="28"/>
          <w:lang w:val="en-US"/>
        </w:rPr>
        <w:t>HapagLloyd</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 xml:space="preserve">-NYK, </w:t>
      </w:r>
      <w:proofErr w:type="spellStart"/>
      <w:r w:rsidRPr="00955BED">
        <w:rPr>
          <w:color w:val="000000"/>
          <w:sz w:val="28"/>
          <w:szCs w:val="28"/>
          <w:lang w:val="en-US"/>
        </w:rPr>
        <w:t>Unifeeder</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-Team Lines;</w:t>
      </w:r>
    </w:p>
    <w:p w:rsidR="00955BED" w:rsidRPr="00955BED" w:rsidRDefault="00955BED" w:rsidP="00A83801">
      <w:pPr>
        <w:spacing w:after="140"/>
        <w:ind w:firstLine="601"/>
        <w:jc w:val="both"/>
        <w:rPr>
          <w:sz w:val="28"/>
          <w:szCs w:val="28"/>
          <w:highlight w:val="yellow"/>
          <w:lang w:val="en-US"/>
        </w:rPr>
      </w:pPr>
      <w:r w:rsidRPr="00955BED">
        <w:rPr>
          <w:color w:val="000000"/>
          <w:sz w:val="28"/>
          <w:szCs w:val="28"/>
          <w:lang w:val="en-US"/>
        </w:rPr>
        <w:t>-Sea Connect.</w:t>
      </w:r>
    </w:p>
    <w:p w:rsidR="00955BED" w:rsidRDefault="00955BED" w:rsidP="00A83801">
      <w:pPr>
        <w:pStyle w:val="a4"/>
        <w:rPr>
          <w:b/>
          <w:sz w:val="28"/>
          <w:szCs w:val="28"/>
        </w:rPr>
      </w:pPr>
      <w:r>
        <w:rPr>
          <w:b/>
          <w:sz w:val="28"/>
          <w:szCs w:val="28"/>
        </w:rPr>
        <w:t>указать:</w:t>
      </w:r>
    </w:p>
    <w:p w:rsidR="00955BED" w:rsidRPr="00955BED" w:rsidRDefault="00955BED" w:rsidP="00A83801">
      <w:pPr>
        <w:ind w:firstLine="709"/>
        <w:jc w:val="both"/>
        <w:rPr>
          <w:sz w:val="28"/>
          <w:szCs w:val="28"/>
        </w:rPr>
      </w:pPr>
      <w:r w:rsidRPr="00955BED">
        <w:rPr>
          <w:sz w:val="28"/>
          <w:szCs w:val="28"/>
        </w:rPr>
        <w:t xml:space="preserve">Наличие </w:t>
      </w:r>
      <w:r w:rsidRPr="00955BED">
        <w:rPr>
          <w:color w:val="000000" w:themeColor="text1"/>
          <w:sz w:val="28"/>
          <w:szCs w:val="28"/>
        </w:rPr>
        <w:t xml:space="preserve">прямых договоров </w:t>
      </w:r>
      <w:r w:rsidRPr="00955BED">
        <w:rPr>
          <w:color w:val="FF0000"/>
          <w:sz w:val="28"/>
          <w:szCs w:val="28"/>
        </w:rPr>
        <w:t>как минимум с пятью</w:t>
      </w:r>
      <w:r w:rsidRPr="00955BED">
        <w:rPr>
          <w:color w:val="000000" w:themeColor="text1"/>
          <w:sz w:val="28"/>
          <w:szCs w:val="28"/>
        </w:rPr>
        <w:t xml:space="preserve"> судоходными линиями или с их </w:t>
      </w:r>
      <w:proofErr w:type="gramStart"/>
      <w:r w:rsidRPr="00955BED">
        <w:rPr>
          <w:color w:val="000000" w:themeColor="text1"/>
          <w:sz w:val="28"/>
          <w:szCs w:val="28"/>
        </w:rPr>
        <w:t>представительствами</w:t>
      </w:r>
      <w:proofErr w:type="gramEnd"/>
      <w:r w:rsidRPr="00955BED">
        <w:rPr>
          <w:color w:val="000000" w:themeColor="text1"/>
          <w:sz w:val="28"/>
          <w:szCs w:val="28"/>
        </w:rPr>
        <w:t xml:space="preserve"> в России осуществляющими сервисные заходы в</w:t>
      </w:r>
      <w:r w:rsidRPr="00955BED">
        <w:rPr>
          <w:sz w:val="28"/>
          <w:szCs w:val="28"/>
        </w:rPr>
        <w:t xml:space="preserve"> порт Санкт-Петербург: </w:t>
      </w:r>
    </w:p>
    <w:p w:rsidR="00955BED" w:rsidRPr="00955BED" w:rsidRDefault="00955BED" w:rsidP="00A83801">
      <w:pPr>
        <w:ind w:firstLine="709"/>
        <w:jc w:val="both"/>
        <w:rPr>
          <w:color w:val="000000"/>
          <w:sz w:val="28"/>
          <w:szCs w:val="28"/>
          <w:lang w:val="en-US"/>
        </w:rPr>
      </w:pPr>
      <w:r w:rsidRPr="00955BED">
        <w:rPr>
          <w:sz w:val="28"/>
          <w:szCs w:val="28"/>
          <w:lang w:val="en-US"/>
        </w:rPr>
        <w:t>-</w:t>
      </w:r>
      <w:proofErr w:type="spellStart"/>
      <w:r w:rsidRPr="00955BED">
        <w:rPr>
          <w:color w:val="000000"/>
          <w:sz w:val="28"/>
          <w:szCs w:val="28"/>
          <w:lang w:val="en-US"/>
        </w:rPr>
        <w:t>Maersk</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-APL;</w:t>
      </w:r>
    </w:p>
    <w:p w:rsidR="00955BED" w:rsidRPr="00955BED" w:rsidRDefault="00955BED" w:rsidP="00A83801">
      <w:pPr>
        <w:ind w:firstLine="709"/>
        <w:jc w:val="both"/>
        <w:rPr>
          <w:color w:val="000000"/>
          <w:sz w:val="28"/>
          <w:szCs w:val="28"/>
          <w:lang w:val="en-US"/>
        </w:rPr>
      </w:pPr>
      <w:r w:rsidRPr="00955BED">
        <w:rPr>
          <w:color w:val="000000"/>
          <w:sz w:val="28"/>
          <w:szCs w:val="28"/>
          <w:lang w:val="en-US"/>
        </w:rPr>
        <w:t>-MSC;</w:t>
      </w:r>
    </w:p>
    <w:p w:rsidR="00955BED" w:rsidRPr="00955BED" w:rsidRDefault="00955BED" w:rsidP="00A83801">
      <w:pPr>
        <w:ind w:firstLine="709"/>
        <w:jc w:val="both"/>
        <w:rPr>
          <w:color w:val="000000"/>
          <w:sz w:val="28"/>
          <w:szCs w:val="28"/>
          <w:lang w:val="en-US"/>
        </w:rPr>
      </w:pPr>
      <w:r w:rsidRPr="00955BED">
        <w:rPr>
          <w:color w:val="000000"/>
          <w:sz w:val="28"/>
          <w:szCs w:val="28"/>
          <w:lang w:val="en-US"/>
        </w:rPr>
        <w:t>-OOCL;</w:t>
      </w:r>
    </w:p>
    <w:p w:rsidR="00955BED" w:rsidRPr="00955BED" w:rsidRDefault="00955BED" w:rsidP="00A83801">
      <w:pPr>
        <w:ind w:firstLine="709"/>
        <w:jc w:val="both"/>
        <w:rPr>
          <w:color w:val="000000"/>
          <w:sz w:val="28"/>
          <w:szCs w:val="28"/>
          <w:lang w:val="en-US"/>
        </w:rPr>
      </w:pPr>
      <w:r w:rsidRPr="00955BED">
        <w:rPr>
          <w:color w:val="000000"/>
          <w:sz w:val="28"/>
          <w:szCs w:val="28"/>
          <w:lang w:val="en-US"/>
        </w:rPr>
        <w:t>-CMA-CGM;</w:t>
      </w:r>
    </w:p>
    <w:p w:rsidR="00955BED" w:rsidRPr="00955BED" w:rsidRDefault="00955BED" w:rsidP="00A83801">
      <w:pPr>
        <w:ind w:firstLine="709"/>
        <w:jc w:val="both"/>
        <w:rPr>
          <w:color w:val="000000"/>
          <w:sz w:val="28"/>
          <w:szCs w:val="28"/>
          <w:lang w:val="en-US"/>
        </w:rPr>
      </w:pPr>
      <w:r w:rsidRPr="00955BED">
        <w:rPr>
          <w:color w:val="000000"/>
          <w:sz w:val="28"/>
          <w:szCs w:val="28"/>
          <w:lang w:val="en-US"/>
        </w:rPr>
        <w:t>-FESCO;</w:t>
      </w:r>
    </w:p>
    <w:p w:rsidR="00955BED" w:rsidRPr="00955BED" w:rsidRDefault="00955BED" w:rsidP="00A83801">
      <w:pPr>
        <w:ind w:firstLine="709"/>
        <w:jc w:val="both"/>
        <w:rPr>
          <w:color w:val="000000"/>
          <w:sz w:val="28"/>
          <w:szCs w:val="28"/>
          <w:lang w:val="en-US"/>
        </w:rPr>
      </w:pPr>
      <w:r w:rsidRPr="00955BED">
        <w:rPr>
          <w:color w:val="000000"/>
          <w:sz w:val="28"/>
          <w:szCs w:val="28"/>
          <w:lang w:val="en-US"/>
        </w:rPr>
        <w:t>-EVERGREEN;</w:t>
      </w:r>
    </w:p>
    <w:p w:rsidR="00955BED" w:rsidRPr="00955BED" w:rsidRDefault="00955BED" w:rsidP="00A83801">
      <w:pPr>
        <w:ind w:firstLine="709"/>
        <w:jc w:val="both"/>
        <w:rPr>
          <w:color w:val="000000"/>
          <w:sz w:val="28"/>
          <w:szCs w:val="28"/>
          <w:lang w:val="en-US"/>
        </w:rPr>
      </w:pPr>
      <w:r w:rsidRPr="00955BED">
        <w:rPr>
          <w:color w:val="000000"/>
          <w:sz w:val="28"/>
          <w:szCs w:val="28"/>
          <w:lang w:val="en-US"/>
        </w:rPr>
        <w:t xml:space="preserve">-Yang Ming, </w:t>
      </w:r>
      <w:proofErr w:type="spellStart"/>
      <w:r w:rsidRPr="00955BED">
        <w:rPr>
          <w:color w:val="000000"/>
          <w:sz w:val="28"/>
          <w:szCs w:val="28"/>
          <w:lang w:val="en-US"/>
        </w:rPr>
        <w:t>HapagLloyd</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 xml:space="preserve">-NYK, </w:t>
      </w:r>
      <w:proofErr w:type="spellStart"/>
      <w:r w:rsidRPr="00955BED">
        <w:rPr>
          <w:color w:val="000000"/>
          <w:sz w:val="28"/>
          <w:szCs w:val="28"/>
          <w:lang w:val="en-US"/>
        </w:rPr>
        <w:t>Unifeeder</w:t>
      </w:r>
      <w:proofErr w:type="spellEnd"/>
      <w:r w:rsidRPr="00955BED">
        <w:rPr>
          <w:color w:val="000000"/>
          <w:sz w:val="28"/>
          <w:szCs w:val="28"/>
          <w:lang w:val="en-US"/>
        </w:rPr>
        <w:t>;</w:t>
      </w:r>
    </w:p>
    <w:p w:rsidR="00955BED" w:rsidRPr="00955BED" w:rsidRDefault="00955BED" w:rsidP="00A83801">
      <w:pPr>
        <w:ind w:firstLine="709"/>
        <w:jc w:val="both"/>
        <w:rPr>
          <w:color w:val="000000"/>
          <w:sz w:val="28"/>
          <w:szCs w:val="28"/>
          <w:lang w:val="en-US"/>
        </w:rPr>
      </w:pPr>
      <w:r w:rsidRPr="00955BED">
        <w:rPr>
          <w:color w:val="000000"/>
          <w:sz w:val="28"/>
          <w:szCs w:val="28"/>
          <w:lang w:val="en-US"/>
        </w:rPr>
        <w:t>-Team Lines;</w:t>
      </w:r>
    </w:p>
    <w:p w:rsidR="00955BED" w:rsidRPr="00955BED" w:rsidRDefault="00955BED" w:rsidP="00A83801">
      <w:pPr>
        <w:ind w:firstLine="601"/>
        <w:jc w:val="both"/>
        <w:rPr>
          <w:sz w:val="28"/>
          <w:szCs w:val="28"/>
          <w:highlight w:val="yellow"/>
          <w:lang w:val="en-US"/>
        </w:rPr>
      </w:pPr>
      <w:r w:rsidRPr="00955BED">
        <w:rPr>
          <w:color w:val="000000"/>
          <w:sz w:val="28"/>
          <w:szCs w:val="28"/>
          <w:lang w:val="en-US"/>
        </w:rPr>
        <w:t>-Sea Connect.</w:t>
      </w:r>
    </w:p>
    <w:p w:rsidR="00955BED" w:rsidRPr="00955BED" w:rsidRDefault="00955BED" w:rsidP="00A83801">
      <w:pPr>
        <w:pStyle w:val="a4"/>
        <w:rPr>
          <w:b/>
          <w:sz w:val="28"/>
          <w:szCs w:val="28"/>
          <w:lang w:val="en-US"/>
        </w:rPr>
      </w:pPr>
    </w:p>
    <w:p w:rsidR="0037472F" w:rsidRDefault="008E20AA" w:rsidP="00A83801">
      <w:pPr>
        <w:ind w:firstLine="709"/>
        <w:jc w:val="both"/>
        <w:rPr>
          <w:sz w:val="28"/>
          <w:szCs w:val="28"/>
        </w:rPr>
      </w:pPr>
      <w:r w:rsidRPr="008E20AA">
        <w:rPr>
          <w:b/>
          <w:sz w:val="28"/>
          <w:szCs w:val="28"/>
        </w:rPr>
        <w:t>5.</w:t>
      </w:r>
      <w:r>
        <w:rPr>
          <w:sz w:val="28"/>
          <w:szCs w:val="28"/>
        </w:rPr>
        <w:t xml:space="preserve"> Подпункт 2.9 части 2 пункта 17 раздела 5 «Информационная карта» документации о закупке:</w:t>
      </w:r>
    </w:p>
    <w:p w:rsidR="008E20AA" w:rsidRDefault="008E20AA" w:rsidP="00A83801">
      <w:pPr>
        <w:ind w:firstLine="709"/>
        <w:jc w:val="both"/>
        <w:rPr>
          <w:b/>
          <w:sz w:val="28"/>
          <w:szCs w:val="28"/>
        </w:rPr>
      </w:pPr>
      <w:r>
        <w:rPr>
          <w:b/>
          <w:sz w:val="28"/>
          <w:szCs w:val="28"/>
        </w:rPr>
        <w:t>вместо текста:</w:t>
      </w:r>
    </w:p>
    <w:p w:rsidR="008E20AA" w:rsidRPr="008E20AA" w:rsidRDefault="008E20AA" w:rsidP="00A83801">
      <w:pPr>
        <w:ind w:firstLine="709"/>
        <w:jc w:val="both"/>
        <w:rPr>
          <w:color w:val="000000" w:themeColor="text1"/>
          <w:sz w:val="28"/>
          <w:szCs w:val="28"/>
        </w:rPr>
      </w:pPr>
      <w:r w:rsidRPr="008E20AA">
        <w:rPr>
          <w:color w:val="000000" w:themeColor="text1"/>
          <w:sz w:val="28"/>
          <w:szCs w:val="28"/>
        </w:rPr>
        <w:t>Копии прямых договоров с операторами порта</w:t>
      </w:r>
      <w:proofErr w:type="gramStart"/>
      <w:r w:rsidRPr="008E20AA">
        <w:rPr>
          <w:color w:val="000000" w:themeColor="text1"/>
          <w:sz w:val="28"/>
          <w:szCs w:val="28"/>
        </w:rPr>
        <w:t xml:space="preserve"> С</w:t>
      </w:r>
      <w:proofErr w:type="gramEnd"/>
      <w:r w:rsidRPr="008E20AA">
        <w:rPr>
          <w:color w:val="000000" w:themeColor="text1"/>
          <w:sz w:val="28"/>
          <w:szCs w:val="28"/>
        </w:rPr>
        <w:t>анкт Петербург:</w:t>
      </w:r>
    </w:p>
    <w:p w:rsidR="008E20AA" w:rsidRPr="008E20AA" w:rsidRDefault="008E20AA" w:rsidP="00A83801">
      <w:pPr>
        <w:pStyle w:val="a3"/>
        <w:suppressAutoHyphens w:val="0"/>
        <w:ind w:left="0"/>
        <w:rPr>
          <w:sz w:val="28"/>
          <w:szCs w:val="28"/>
        </w:rPr>
      </w:pPr>
      <w:r w:rsidRPr="008E20AA">
        <w:rPr>
          <w:color w:val="000000" w:themeColor="text1"/>
          <w:sz w:val="28"/>
          <w:szCs w:val="28"/>
          <w:lang w:eastAsia="ru-RU"/>
        </w:rPr>
        <w:t>-</w:t>
      </w:r>
      <w:r w:rsidRPr="008E20AA">
        <w:rPr>
          <w:color w:val="000000"/>
          <w:sz w:val="28"/>
          <w:szCs w:val="28"/>
        </w:rPr>
        <w:t xml:space="preserve"> Первый контейнерный терминал (</w:t>
      </w:r>
      <w:r w:rsidRPr="008E20AA">
        <w:rPr>
          <w:sz w:val="28"/>
          <w:szCs w:val="28"/>
        </w:rPr>
        <w:t>ПКТ);</w:t>
      </w:r>
    </w:p>
    <w:p w:rsidR="008E20AA" w:rsidRPr="008E20AA" w:rsidRDefault="008E20AA" w:rsidP="00A83801">
      <w:pPr>
        <w:pStyle w:val="a3"/>
        <w:suppressAutoHyphens w:val="0"/>
        <w:ind w:left="0"/>
        <w:rPr>
          <w:sz w:val="28"/>
          <w:szCs w:val="28"/>
        </w:rPr>
      </w:pPr>
      <w:r w:rsidRPr="008E20AA">
        <w:rPr>
          <w:sz w:val="28"/>
          <w:szCs w:val="28"/>
        </w:rPr>
        <w:t xml:space="preserve">- </w:t>
      </w:r>
      <w:proofErr w:type="spellStart"/>
      <w:r w:rsidRPr="008E20AA">
        <w:rPr>
          <w:sz w:val="28"/>
          <w:szCs w:val="28"/>
        </w:rPr>
        <w:t>Петролеспорт</w:t>
      </w:r>
      <w:proofErr w:type="spellEnd"/>
      <w:r w:rsidRPr="008E20AA">
        <w:rPr>
          <w:sz w:val="28"/>
          <w:szCs w:val="28"/>
        </w:rPr>
        <w:t xml:space="preserve"> (ПЛП);</w:t>
      </w:r>
    </w:p>
    <w:p w:rsidR="008E20AA" w:rsidRPr="008E20AA" w:rsidRDefault="008E20AA" w:rsidP="00A83801">
      <w:pPr>
        <w:pStyle w:val="a3"/>
        <w:suppressAutoHyphens w:val="0"/>
        <w:ind w:left="0"/>
        <w:rPr>
          <w:sz w:val="28"/>
          <w:szCs w:val="28"/>
        </w:rPr>
      </w:pPr>
      <w:r w:rsidRPr="008E20AA">
        <w:rPr>
          <w:sz w:val="28"/>
          <w:szCs w:val="28"/>
        </w:rPr>
        <w:t>- Контейнерный терминал Санкт-Петербург (КТСП);</w:t>
      </w:r>
    </w:p>
    <w:p w:rsidR="008E20AA" w:rsidRPr="008E20AA" w:rsidRDefault="008E20AA" w:rsidP="00A83801">
      <w:pPr>
        <w:pStyle w:val="a3"/>
        <w:suppressAutoHyphens w:val="0"/>
        <w:ind w:left="0"/>
        <w:rPr>
          <w:sz w:val="28"/>
          <w:szCs w:val="28"/>
        </w:rPr>
      </w:pPr>
      <w:r w:rsidRPr="008E20AA">
        <w:rPr>
          <w:sz w:val="28"/>
          <w:szCs w:val="28"/>
        </w:rPr>
        <w:t>- Морской рыбный порт (МРП);</w:t>
      </w:r>
    </w:p>
    <w:p w:rsidR="008E20AA" w:rsidRPr="008E20AA" w:rsidRDefault="008E20AA" w:rsidP="00721FD9">
      <w:pPr>
        <w:spacing w:after="140"/>
        <w:jc w:val="both"/>
        <w:rPr>
          <w:sz w:val="28"/>
          <w:szCs w:val="28"/>
        </w:rPr>
      </w:pPr>
      <w:r w:rsidRPr="008E20AA">
        <w:rPr>
          <w:sz w:val="28"/>
          <w:szCs w:val="28"/>
        </w:rPr>
        <w:t>- НЕВА-МЕТАЛЛ (НМ)</w:t>
      </w:r>
    </w:p>
    <w:p w:rsidR="008E20AA" w:rsidRDefault="008E20AA" w:rsidP="00A83801">
      <w:pPr>
        <w:ind w:firstLine="709"/>
        <w:jc w:val="both"/>
        <w:rPr>
          <w:sz w:val="28"/>
          <w:szCs w:val="28"/>
        </w:rPr>
      </w:pPr>
      <w:r>
        <w:rPr>
          <w:b/>
          <w:sz w:val="28"/>
          <w:szCs w:val="28"/>
        </w:rPr>
        <w:t>указать:</w:t>
      </w:r>
    </w:p>
    <w:p w:rsidR="008E20AA" w:rsidRPr="008E20AA" w:rsidRDefault="008E20AA" w:rsidP="00A83801">
      <w:pPr>
        <w:ind w:firstLine="709"/>
        <w:jc w:val="both"/>
        <w:rPr>
          <w:color w:val="000000" w:themeColor="text1"/>
          <w:sz w:val="28"/>
          <w:szCs w:val="28"/>
        </w:rPr>
      </w:pPr>
      <w:r w:rsidRPr="008E20AA">
        <w:rPr>
          <w:color w:val="000000" w:themeColor="text1"/>
          <w:sz w:val="28"/>
          <w:szCs w:val="28"/>
        </w:rPr>
        <w:t xml:space="preserve">Копия </w:t>
      </w:r>
      <w:r w:rsidRPr="008E20AA">
        <w:rPr>
          <w:color w:val="FF0000"/>
          <w:sz w:val="28"/>
          <w:szCs w:val="28"/>
        </w:rPr>
        <w:t>как</w:t>
      </w:r>
      <w:r w:rsidRPr="008E20AA">
        <w:rPr>
          <w:color w:val="000000" w:themeColor="text1"/>
          <w:sz w:val="28"/>
          <w:szCs w:val="28"/>
        </w:rPr>
        <w:t xml:space="preserve"> </w:t>
      </w:r>
      <w:r w:rsidRPr="008E20AA">
        <w:rPr>
          <w:color w:val="FF0000"/>
          <w:sz w:val="28"/>
          <w:szCs w:val="28"/>
        </w:rPr>
        <w:t>минимум одного</w:t>
      </w:r>
      <w:r w:rsidRPr="008E20AA">
        <w:rPr>
          <w:color w:val="000000" w:themeColor="text1"/>
          <w:sz w:val="28"/>
          <w:szCs w:val="28"/>
        </w:rPr>
        <w:t xml:space="preserve"> прямого договора с операторами порта</w:t>
      </w:r>
      <w:proofErr w:type="gramStart"/>
      <w:r w:rsidRPr="008E20AA">
        <w:rPr>
          <w:color w:val="000000" w:themeColor="text1"/>
          <w:sz w:val="28"/>
          <w:szCs w:val="28"/>
        </w:rPr>
        <w:t xml:space="preserve"> С</w:t>
      </w:r>
      <w:proofErr w:type="gramEnd"/>
      <w:r w:rsidRPr="008E20AA">
        <w:rPr>
          <w:color w:val="000000" w:themeColor="text1"/>
          <w:sz w:val="28"/>
          <w:szCs w:val="28"/>
        </w:rPr>
        <w:t>анкт Петербург:</w:t>
      </w:r>
    </w:p>
    <w:p w:rsidR="008E20AA" w:rsidRPr="008E20AA" w:rsidRDefault="008E20AA" w:rsidP="00A83801">
      <w:pPr>
        <w:pStyle w:val="a3"/>
        <w:suppressAutoHyphens w:val="0"/>
        <w:ind w:left="0"/>
        <w:rPr>
          <w:sz w:val="28"/>
          <w:szCs w:val="28"/>
        </w:rPr>
      </w:pPr>
      <w:r w:rsidRPr="008E20AA">
        <w:rPr>
          <w:color w:val="000000" w:themeColor="text1"/>
          <w:sz w:val="28"/>
          <w:szCs w:val="28"/>
          <w:lang w:eastAsia="ru-RU"/>
        </w:rPr>
        <w:t>-</w:t>
      </w:r>
      <w:r w:rsidRPr="008E20AA">
        <w:rPr>
          <w:color w:val="000000"/>
          <w:sz w:val="28"/>
          <w:szCs w:val="28"/>
        </w:rPr>
        <w:t xml:space="preserve"> Первый контейнерный терминал (</w:t>
      </w:r>
      <w:r w:rsidRPr="008E20AA">
        <w:rPr>
          <w:sz w:val="28"/>
          <w:szCs w:val="28"/>
        </w:rPr>
        <w:t>ПКТ);</w:t>
      </w:r>
    </w:p>
    <w:p w:rsidR="008E20AA" w:rsidRPr="008E20AA" w:rsidRDefault="008E20AA" w:rsidP="00A83801">
      <w:pPr>
        <w:pStyle w:val="a3"/>
        <w:suppressAutoHyphens w:val="0"/>
        <w:ind w:left="0"/>
        <w:rPr>
          <w:sz w:val="28"/>
          <w:szCs w:val="28"/>
        </w:rPr>
      </w:pPr>
      <w:r w:rsidRPr="008E20AA">
        <w:rPr>
          <w:sz w:val="28"/>
          <w:szCs w:val="28"/>
        </w:rPr>
        <w:t xml:space="preserve">- </w:t>
      </w:r>
      <w:proofErr w:type="spellStart"/>
      <w:r w:rsidRPr="008E20AA">
        <w:rPr>
          <w:sz w:val="28"/>
          <w:szCs w:val="28"/>
        </w:rPr>
        <w:t>Петролеспорт</w:t>
      </w:r>
      <w:proofErr w:type="spellEnd"/>
      <w:r w:rsidRPr="008E20AA">
        <w:rPr>
          <w:sz w:val="28"/>
          <w:szCs w:val="28"/>
        </w:rPr>
        <w:t xml:space="preserve"> (ПЛП);</w:t>
      </w:r>
    </w:p>
    <w:p w:rsidR="008E20AA" w:rsidRPr="008E20AA" w:rsidRDefault="008E20AA" w:rsidP="00A83801">
      <w:pPr>
        <w:pStyle w:val="a3"/>
        <w:suppressAutoHyphens w:val="0"/>
        <w:ind w:left="0"/>
        <w:rPr>
          <w:sz w:val="28"/>
          <w:szCs w:val="28"/>
        </w:rPr>
      </w:pPr>
      <w:r w:rsidRPr="008E20AA">
        <w:rPr>
          <w:sz w:val="28"/>
          <w:szCs w:val="28"/>
        </w:rPr>
        <w:t>- Контейнерный терминал Санкт-Петербург (КТСП);</w:t>
      </w:r>
    </w:p>
    <w:p w:rsidR="008E20AA" w:rsidRPr="008E20AA" w:rsidRDefault="008E20AA" w:rsidP="00A83801">
      <w:pPr>
        <w:pStyle w:val="a3"/>
        <w:suppressAutoHyphens w:val="0"/>
        <w:ind w:left="0"/>
        <w:rPr>
          <w:sz w:val="28"/>
          <w:szCs w:val="28"/>
        </w:rPr>
      </w:pPr>
      <w:r w:rsidRPr="008E20AA">
        <w:rPr>
          <w:sz w:val="28"/>
          <w:szCs w:val="28"/>
        </w:rPr>
        <w:t>- Морской рыбный порт (МРП);</w:t>
      </w:r>
    </w:p>
    <w:p w:rsidR="008E20AA" w:rsidRPr="008E20AA" w:rsidRDefault="008E20AA" w:rsidP="00721FD9">
      <w:pPr>
        <w:jc w:val="both"/>
        <w:rPr>
          <w:sz w:val="28"/>
          <w:szCs w:val="28"/>
        </w:rPr>
      </w:pPr>
      <w:r w:rsidRPr="008E20AA">
        <w:rPr>
          <w:sz w:val="28"/>
          <w:szCs w:val="28"/>
        </w:rPr>
        <w:t>- НЕВА-МЕТАЛЛ (НМ)</w:t>
      </w:r>
    </w:p>
    <w:p w:rsidR="008E20AA" w:rsidRDefault="008E20AA" w:rsidP="00A83801">
      <w:pPr>
        <w:jc w:val="both"/>
        <w:rPr>
          <w:sz w:val="28"/>
          <w:szCs w:val="28"/>
        </w:rPr>
      </w:pPr>
    </w:p>
    <w:p w:rsidR="008E20AA" w:rsidRPr="00F45527" w:rsidRDefault="00F45527" w:rsidP="00A83801">
      <w:pPr>
        <w:ind w:firstLine="709"/>
        <w:jc w:val="both"/>
        <w:rPr>
          <w:b/>
          <w:sz w:val="28"/>
          <w:szCs w:val="28"/>
        </w:rPr>
      </w:pPr>
      <w:r w:rsidRPr="00F45527">
        <w:rPr>
          <w:b/>
          <w:sz w:val="28"/>
          <w:szCs w:val="28"/>
        </w:rPr>
        <w:t xml:space="preserve">6. </w:t>
      </w:r>
      <w:r>
        <w:rPr>
          <w:sz w:val="28"/>
          <w:szCs w:val="28"/>
        </w:rPr>
        <w:t>Подпункт 2.10 части 2 пункта 17 раздела 5 «Информационная карта» документации о закупке:</w:t>
      </w:r>
    </w:p>
    <w:p w:rsidR="008E20AA" w:rsidRPr="008E20AA" w:rsidRDefault="00F45527" w:rsidP="00A83801">
      <w:pPr>
        <w:pStyle w:val="a4"/>
        <w:rPr>
          <w:b/>
          <w:sz w:val="28"/>
          <w:szCs w:val="28"/>
        </w:rPr>
      </w:pPr>
      <w:r>
        <w:rPr>
          <w:b/>
          <w:sz w:val="28"/>
          <w:szCs w:val="28"/>
        </w:rPr>
        <w:t>вместо текста:</w:t>
      </w:r>
    </w:p>
    <w:p w:rsidR="00F45527" w:rsidRPr="00F45527" w:rsidRDefault="00F45527" w:rsidP="00A83801">
      <w:pPr>
        <w:ind w:firstLine="709"/>
        <w:jc w:val="both"/>
        <w:rPr>
          <w:sz w:val="28"/>
          <w:szCs w:val="28"/>
        </w:rPr>
      </w:pPr>
      <w:r w:rsidRPr="00F45527">
        <w:rPr>
          <w:sz w:val="28"/>
          <w:szCs w:val="28"/>
        </w:rPr>
        <w:t xml:space="preserve">Копии </w:t>
      </w:r>
      <w:r w:rsidRPr="00F45527">
        <w:rPr>
          <w:color w:val="000000" w:themeColor="text1"/>
          <w:sz w:val="28"/>
          <w:szCs w:val="28"/>
        </w:rPr>
        <w:t xml:space="preserve">прямых договоров с судоходными линиями или с их </w:t>
      </w:r>
      <w:proofErr w:type="gramStart"/>
      <w:r w:rsidRPr="00F45527">
        <w:rPr>
          <w:color w:val="000000" w:themeColor="text1"/>
          <w:sz w:val="28"/>
          <w:szCs w:val="28"/>
        </w:rPr>
        <w:t>представительствами</w:t>
      </w:r>
      <w:proofErr w:type="gramEnd"/>
      <w:r w:rsidRPr="00F45527">
        <w:rPr>
          <w:color w:val="000000" w:themeColor="text1"/>
          <w:sz w:val="28"/>
          <w:szCs w:val="28"/>
        </w:rPr>
        <w:t xml:space="preserve"> в России осуществляющими сервисные заходы в</w:t>
      </w:r>
      <w:r w:rsidRPr="00F45527">
        <w:rPr>
          <w:sz w:val="28"/>
          <w:szCs w:val="28"/>
        </w:rPr>
        <w:t xml:space="preserve"> порт Санкт-Петербург: </w:t>
      </w:r>
    </w:p>
    <w:p w:rsidR="00F45527" w:rsidRPr="00F45527" w:rsidRDefault="00F45527" w:rsidP="00A83801">
      <w:pPr>
        <w:ind w:firstLine="709"/>
        <w:jc w:val="both"/>
        <w:rPr>
          <w:color w:val="000000"/>
          <w:sz w:val="28"/>
          <w:szCs w:val="28"/>
          <w:lang w:val="en-US"/>
        </w:rPr>
      </w:pPr>
      <w:r w:rsidRPr="00F45527">
        <w:rPr>
          <w:sz w:val="28"/>
          <w:szCs w:val="28"/>
          <w:lang w:val="en-US"/>
        </w:rPr>
        <w:t>-</w:t>
      </w:r>
      <w:proofErr w:type="spellStart"/>
      <w:r w:rsidRPr="00F45527">
        <w:rPr>
          <w:color w:val="000000"/>
          <w:sz w:val="28"/>
          <w:szCs w:val="28"/>
          <w:lang w:val="en-US"/>
        </w:rPr>
        <w:t>Maersk</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-APL;</w:t>
      </w:r>
    </w:p>
    <w:p w:rsidR="00F45527" w:rsidRPr="00F45527" w:rsidRDefault="00F45527" w:rsidP="00A83801">
      <w:pPr>
        <w:ind w:firstLine="709"/>
        <w:jc w:val="both"/>
        <w:rPr>
          <w:color w:val="000000"/>
          <w:sz w:val="28"/>
          <w:szCs w:val="28"/>
          <w:lang w:val="en-US"/>
        </w:rPr>
      </w:pPr>
      <w:r w:rsidRPr="00F45527">
        <w:rPr>
          <w:color w:val="000000"/>
          <w:sz w:val="28"/>
          <w:szCs w:val="28"/>
          <w:lang w:val="en-US"/>
        </w:rPr>
        <w:t>-MSC;</w:t>
      </w:r>
    </w:p>
    <w:p w:rsidR="00F45527" w:rsidRPr="00F45527" w:rsidRDefault="00F45527" w:rsidP="00A83801">
      <w:pPr>
        <w:ind w:firstLine="709"/>
        <w:jc w:val="both"/>
        <w:rPr>
          <w:color w:val="000000"/>
          <w:sz w:val="28"/>
          <w:szCs w:val="28"/>
          <w:lang w:val="en-US"/>
        </w:rPr>
      </w:pPr>
      <w:r w:rsidRPr="00F45527">
        <w:rPr>
          <w:color w:val="000000"/>
          <w:sz w:val="28"/>
          <w:szCs w:val="28"/>
          <w:lang w:val="en-US"/>
        </w:rPr>
        <w:t>-OOCL;</w:t>
      </w:r>
    </w:p>
    <w:p w:rsidR="00F45527" w:rsidRPr="00F45527" w:rsidRDefault="00F45527" w:rsidP="00A83801">
      <w:pPr>
        <w:ind w:firstLine="709"/>
        <w:jc w:val="both"/>
        <w:rPr>
          <w:color w:val="000000"/>
          <w:sz w:val="28"/>
          <w:szCs w:val="28"/>
          <w:lang w:val="en-US"/>
        </w:rPr>
      </w:pPr>
      <w:r w:rsidRPr="00F45527">
        <w:rPr>
          <w:color w:val="000000"/>
          <w:sz w:val="28"/>
          <w:szCs w:val="28"/>
          <w:lang w:val="en-US"/>
        </w:rPr>
        <w:t>-CMA-CGM;</w:t>
      </w:r>
    </w:p>
    <w:p w:rsidR="00F45527" w:rsidRPr="00F45527" w:rsidRDefault="00F45527" w:rsidP="00A83801">
      <w:pPr>
        <w:ind w:firstLine="709"/>
        <w:jc w:val="both"/>
        <w:rPr>
          <w:color w:val="000000"/>
          <w:sz w:val="28"/>
          <w:szCs w:val="28"/>
          <w:lang w:val="en-US"/>
        </w:rPr>
      </w:pPr>
      <w:r w:rsidRPr="00F45527">
        <w:rPr>
          <w:color w:val="000000"/>
          <w:sz w:val="28"/>
          <w:szCs w:val="28"/>
          <w:lang w:val="en-US"/>
        </w:rPr>
        <w:t>-FESCO;</w:t>
      </w:r>
    </w:p>
    <w:p w:rsidR="00F45527" w:rsidRPr="00F45527" w:rsidRDefault="00F45527" w:rsidP="00A83801">
      <w:pPr>
        <w:ind w:firstLine="709"/>
        <w:jc w:val="both"/>
        <w:rPr>
          <w:color w:val="000000"/>
          <w:sz w:val="28"/>
          <w:szCs w:val="28"/>
          <w:lang w:val="en-US"/>
        </w:rPr>
      </w:pPr>
      <w:r w:rsidRPr="00F45527">
        <w:rPr>
          <w:color w:val="000000"/>
          <w:sz w:val="28"/>
          <w:szCs w:val="28"/>
          <w:lang w:val="en-US"/>
        </w:rPr>
        <w:t>-EVERGREEN;</w:t>
      </w:r>
    </w:p>
    <w:p w:rsidR="00F45527" w:rsidRPr="00F45527" w:rsidRDefault="00F45527" w:rsidP="00A83801">
      <w:pPr>
        <w:ind w:firstLine="709"/>
        <w:jc w:val="both"/>
        <w:rPr>
          <w:color w:val="000000"/>
          <w:sz w:val="28"/>
          <w:szCs w:val="28"/>
          <w:lang w:val="en-US"/>
        </w:rPr>
      </w:pPr>
      <w:r w:rsidRPr="00F45527">
        <w:rPr>
          <w:color w:val="000000"/>
          <w:sz w:val="28"/>
          <w:szCs w:val="28"/>
          <w:lang w:val="en-US"/>
        </w:rPr>
        <w:t xml:space="preserve">-Yang Ming, </w:t>
      </w:r>
      <w:proofErr w:type="spellStart"/>
      <w:r w:rsidRPr="00F45527">
        <w:rPr>
          <w:color w:val="000000"/>
          <w:sz w:val="28"/>
          <w:szCs w:val="28"/>
          <w:lang w:val="en-US"/>
        </w:rPr>
        <w:t>HapagLloyd</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 xml:space="preserve">-NYK, </w:t>
      </w:r>
      <w:proofErr w:type="spellStart"/>
      <w:r w:rsidRPr="00F45527">
        <w:rPr>
          <w:color w:val="000000"/>
          <w:sz w:val="28"/>
          <w:szCs w:val="28"/>
          <w:lang w:val="en-US"/>
        </w:rPr>
        <w:t>Unifeeder</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-Team Lines;</w:t>
      </w:r>
    </w:p>
    <w:p w:rsidR="008E20AA" w:rsidRDefault="00F45527" w:rsidP="00A83801">
      <w:pPr>
        <w:pStyle w:val="a4"/>
        <w:spacing w:after="140"/>
        <w:rPr>
          <w:color w:val="000000"/>
          <w:sz w:val="28"/>
          <w:szCs w:val="28"/>
        </w:rPr>
      </w:pPr>
      <w:r w:rsidRPr="00F45527">
        <w:rPr>
          <w:color w:val="000000"/>
          <w:sz w:val="28"/>
          <w:szCs w:val="28"/>
          <w:lang w:val="en-US"/>
        </w:rPr>
        <w:t>-Sea Connect.</w:t>
      </w:r>
    </w:p>
    <w:p w:rsidR="00F45527" w:rsidRDefault="00F45527" w:rsidP="00A83801">
      <w:pPr>
        <w:pStyle w:val="a4"/>
        <w:rPr>
          <w:b/>
          <w:sz w:val="28"/>
          <w:szCs w:val="28"/>
        </w:rPr>
      </w:pPr>
      <w:r>
        <w:rPr>
          <w:b/>
          <w:sz w:val="28"/>
          <w:szCs w:val="28"/>
        </w:rPr>
        <w:t>указать:</w:t>
      </w:r>
    </w:p>
    <w:p w:rsidR="00F45527" w:rsidRPr="00F45527" w:rsidRDefault="00F45527" w:rsidP="00A83801">
      <w:pPr>
        <w:ind w:firstLine="709"/>
        <w:jc w:val="both"/>
        <w:rPr>
          <w:sz w:val="28"/>
          <w:szCs w:val="28"/>
        </w:rPr>
      </w:pPr>
      <w:r w:rsidRPr="00F45527">
        <w:rPr>
          <w:sz w:val="28"/>
          <w:szCs w:val="28"/>
        </w:rPr>
        <w:t xml:space="preserve">Наличие </w:t>
      </w:r>
      <w:r w:rsidRPr="00F45527">
        <w:rPr>
          <w:color w:val="000000" w:themeColor="text1"/>
          <w:sz w:val="28"/>
          <w:szCs w:val="28"/>
        </w:rPr>
        <w:t>прямых договоров</w:t>
      </w:r>
      <w:r w:rsidRPr="00F45527">
        <w:rPr>
          <w:color w:val="FF0000"/>
          <w:sz w:val="28"/>
          <w:szCs w:val="28"/>
        </w:rPr>
        <w:t xml:space="preserve"> как минимум с пятью</w:t>
      </w:r>
      <w:r w:rsidRPr="00F45527">
        <w:rPr>
          <w:color w:val="000000" w:themeColor="text1"/>
          <w:sz w:val="28"/>
          <w:szCs w:val="28"/>
        </w:rPr>
        <w:t xml:space="preserve"> судоходными линиями или с их </w:t>
      </w:r>
      <w:proofErr w:type="gramStart"/>
      <w:r w:rsidRPr="00F45527">
        <w:rPr>
          <w:color w:val="000000" w:themeColor="text1"/>
          <w:sz w:val="28"/>
          <w:szCs w:val="28"/>
        </w:rPr>
        <w:t>представительствами</w:t>
      </w:r>
      <w:proofErr w:type="gramEnd"/>
      <w:r w:rsidRPr="00F45527">
        <w:rPr>
          <w:color w:val="000000" w:themeColor="text1"/>
          <w:sz w:val="28"/>
          <w:szCs w:val="28"/>
        </w:rPr>
        <w:t xml:space="preserve"> в России осуществляющими сервисные заходы в</w:t>
      </w:r>
      <w:r w:rsidRPr="00F45527">
        <w:rPr>
          <w:sz w:val="28"/>
          <w:szCs w:val="28"/>
        </w:rPr>
        <w:t xml:space="preserve"> порт Санкт-Петербург: </w:t>
      </w:r>
    </w:p>
    <w:p w:rsidR="00F45527" w:rsidRPr="00F45527" w:rsidRDefault="00F45527" w:rsidP="00A83801">
      <w:pPr>
        <w:ind w:firstLine="709"/>
        <w:jc w:val="both"/>
        <w:rPr>
          <w:color w:val="000000"/>
          <w:sz w:val="28"/>
          <w:szCs w:val="28"/>
          <w:lang w:val="en-US"/>
        </w:rPr>
      </w:pPr>
      <w:r w:rsidRPr="00F45527">
        <w:rPr>
          <w:sz w:val="28"/>
          <w:szCs w:val="28"/>
          <w:lang w:val="en-US"/>
        </w:rPr>
        <w:t>-</w:t>
      </w:r>
      <w:proofErr w:type="spellStart"/>
      <w:r w:rsidRPr="00F45527">
        <w:rPr>
          <w:color w:val="000000"/>
          <w:sz w:val="28"/>
          <w:szCs w:val="28"/>
          <w:lang w:val="en-US"/>
        </w:rPr>
        <w:t>Maersk</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-APL;</w:t>
      </w:r>
    </w:p>
    <w:p w:rsidR="00F45527" w:rsidRPr="00F45527" w:rsidRDefault="00F45527" w:rsidP="00A83801">
      <w:pPr>
        <w:ind w:firstLine="709"/>
        <w:jc w:val="both"/>
        <w:rPr>
          <w:color w:val="000000"/>
          <w:sz w:val="28"/>
          <w:szCs w:val="28"/>
          <w:lang w:val="en-US"/>
        </w:rPr>
      </w:pPr>
      <w:r w:rsidRPr="00F45527">
        <w:rPr>
          <w:color w:val="000000"/>
          <w:sz w:val="28"/>
          <w:szCs w:val="28"/>
          <w:lang w:val="en-US"/>
        </w:rPr>
        <w:t>-MSC;</w:t>
      </w:r>
    </w:p>
    <w:p w:rsidR="00F45527" w:rsidRPr="00F45527" w:rsidRDefault="00F45527" w:rsidP="00A83801">
      <w:pPr>
        <w:ind w:firstLine="709"/>
        <w:jc w:val="both"/>
        <w:rPr>
          <w:color w:val="000000"/>
          <w:sz w:val="28"/>
          <w:szCs w:val="28"/>
          <w:lang w:val="en-US"/>
        </w:rPr>
      </w:pPr>
      <w:r w:rsidRPr="00F45527">
        <w:rPr>
          <w:color w:val="000000"/>
          <w:sz w:val="28"/>
          <w:szCs w:val="28"/>
          <w:lang w:val="en-US"/>
        </w:rPr>
        <w:t>-OOCL;</w:t>
      </w:r>
    </w:p>
    <w:p w:rsidR="00F45527" w:rsidRPr="00F45527" w:rsidRDefault="00F45527" w:rsidP="00A83801">
      <w:pPr>
        <w:ind w:firstLine="709"/>
        <w:jc w:val="both"/>
        <w:rPr>
          <w:color w:val="000000"/>
          <w:sz w:val="28"/>
          <w:szCs w:val="28"/>
          <w:lang w:val="en-US"/>
        </w:rPr>
      </w:pPr>
      <w:r w:rsidRPr="00F45527">
        <w:rPr>
          <w:color w:val="000000"/>
          <w:sz w:val="28"/>
          <w:szCs w:val="28"/>
          <w:lang w:val="en-US"/>
        </w:rPr>
        <w:t>-CMA-CGM;</w:t>
      </w:r>
    </w:p>
    <w:p w:rsidR="00F45527" w:rsidRPr="00F45527" w:rsidRDefault="00F45527" w:rsidP="00A83801">
      <w:pPr>
        <w:ind w:firstLine="709"/>
        <w:jc w:val="both"/>
        <w:rPr>
          <w:color w:val="000000"/>
          <w:sz w:val="28"/>
          <w:szCs w:val="28"/>
          <w:lang w:val="en-US"/>
        </w:rPr>
      </w:pPr>
      <w:r w:rsidRPr="00F45527">
        <w:rPr>
          <w:color w:val="000000"/>
          <w:sz w:val="28"/>
          <w:szCs w:val="28"/>
          <w:lang w:val="en-US"/>
        </w:rPr>
        <w:t>-FESCO;</w:t>
      </w:r>
    </w:p>
    <w:p w:rsidR="00F45527" w:rsidRPr="00F45527" w:rsidRDefault="00F45527" w:rsidP="00A83801">
      <w:pPr>
        <w:ind w:firstLine="709"/>
        <w:jc w:val="both"/>
        <w:rPr>
          <w:color w:val="000000"/>
          <w:sz w:val="28"/>
          <w:szCs w:val="28"/>
          <w:lang w:val="en-US"/>
        </w:rPr>
      </w:pPr>
      <w:r w:rsidRPr="00F45527">
        <w:rPr>
          <w:color w:val="000000"/>
          <w:sz w:val="28"/>
          <w:szCs w:val="28"/>
          <w:lang w:val="en-US"/>
        </w:rPr>
        <w:t>-EVERGREEN;</w:t>
      </w:r>
    </w:p>
    <w:p w:rsidR="00F45527" w:rsidRPr="00F45527" w:rsidRDefault="00F45527" w:rsidP="00A83801">
      <w:pPr>
        <w:ind w:firstLine="709"/>
        <w:jc w:val="both"/>
        <w:rPr>
          <w:color w:val="000000"/>
          <w:sz w:val="28"/>
          <w:szCs w:val="28"/>
          <w:lang w:val="en-US"/>
        </w:rPr>
      </w:pPr>
      <w:r w:rsidRPr="00F45527">
        <w:rPr>
          <w:color w:val="000000"/>
          <w:sz w:val="28"/>
          <w:szCs w:val="28"/>
          <w:lang w:val="en-US"/>
        </w:rPr>
        <w:t xml:space="preserve">-Yang Ming, </w:t>
      </w:r>
      <w:proofErr w:type="spellStart"/>
      <w:r w:rsidRPr="00F45527">
        <w:rPr>
          <w:color w:val="000000"/>
          <w:sz w:val="28"/>
          <w:szCs w:val="28"/>
          <w:lang w:val="en-US"/>
        </w:rPr>
        <w:t>HapagLloyd</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 xml:space="preserve">-NYK, </w:t>
      </w:r>
      <w:proofErr w:type="spellStart"/>
      <w:r w:rsidRPr="00F45527">
        <w:rPr>
          <w:color w:val="000000"/>
          <w:sz w:val="28"/>
          <w:szCs w:val="28"/>
          <w:lang w:val="en-US"/>
        </w:rPr>
        <w:t>Unifeeder</w:t>
      </w:r>
      <w:proofErr w:type="spellEnd"/>
      <w:r w:rsidRPr="00F45527">
        <w:rPr>
          <w:color w:val="000000"/>
          <w:sz w:val="28"/>
          <w:szCs w:val="28"/>
          <w:lang w:val="en-US"/>
        </w:rPr>
        <w:t>;</w:t>
      </w:r>
    </w:p>
    <w:p w:rsidR="00F45527" w:rsidRPr="00F45527" w:rsidRDefault="00F45527" w:rsidP="00A83801">
      <w:pPr>
        <w:ind w:firstLine="709"/>
        <w:jc w:val="both"/>
        <w:rPr>
          <w:color w:val="000000"/>
          <w:sz w:val="28"/>
          <w:szCs w:val="28"/>
          <w:lang w:val="en-US"/>
        </w:rPr>
      </w:pPr>
      <w:r w:rsidRPr="00F45527">
        <w:rPr>
          <w:color w:val="000000"/>
          <w:sz w:val="28"/>
          <w:szCs w:val="28"/>
          <w:lang w:val="en-US"/>
        </w:rPr>
        <w:t>-Team Lines;</w:t>
      </w:r>
    </w:p>
    <w:p w:rsidR="00F45527" w:rsidRPr="00F45527" w:rsidRDefault="00F45527" w:rsidP="00A83801">
      <w:pPr>
        <w:ind w:firstLine="601"/>
        <w:jc w:val="both"/>
        <w:rPr>
          <w:sz w:val="28"/>
          <w:szCs w:val="28"/>
          <w:highlight w:val="yellow"/>
          <w:lang w:val="en-US"/>
        </w:rPr>
      </w:pPr>
      <w:r w:rsidRPr="00F45527">
        <w:rPr>
          <w:color w:val="000000"/>
          <w:sz w:val="28"/>
          <w:szCs w:val="28"/>
          <w:lang w:val="en-US"/>
        </w:rPr>
        <w:t>-Sea Connect.</w:t>
      </w:r>
    </w:p>
    <w:p w:rsidR="00F45527" w:rsidRPr="00F45527" w:rsidRDefault="00F45527" w:rsidP="00A83801">
      <w:pPr>
        <w:pStyle w:val="a4"/>
        <w:rPr>
          <w:b/>
          <w:sz w:val="28"/>
          <w:szCs w:val="28"/>
          <w:lang w:val="en-US"/>
        </w:rPr>
      </w:pPr>
    </w:p>
    <w:p w:rsidR="008E20AA" w:rsidRDefault="008E20AA" w:rsidP="00A83801">
      <w:pPr>
        <w:ind w:firstLine="709"/>
        <w:jc w:val="both"/>
        <w:rPr>
          <w:sz w:val="28"/>
          <w:szCs w:val="28"/>
        </w:rPr>
      </w:pPr>
      <w:r>
        <w:rPr>
          <w:sz w:val="28"/>
          <w:szCs w:val="28"/>
        </w:rPr>
        <w:t>Далее по тексту.</w:t>
      </w:r>
    </w:p>
    <w:p w:rsidR="008E20AA" w:rsidRDefault="008E20AA" w:rsidP="00A83801">
      <w:pPr>
        <w:jc w:val="both"/>
        <w:rPr>
          <w:sz w:val="28"/>
          <w:szCs w:val="28"/>
        </w:rPr>
      </w:pPr>
    </w:p>
    <w:p w:rsidR="008E20AA" w:rsidRDefault="008E20AA" w:rsidP="00CF4CB8">
      <w:pPr>
        <w:spacing w:before="60" w:after="60"/>
        <w:jc w:val="both"/>
        <w:rPr>
          <w:sz w:val="28"/>
          <w:szCs w:val="28"/>
        </w:rPr>
      </w:pPr>
    </w:p>
    <w:p w:rsidR="004E4E1C" w:rsidRDefault="004E4E1C" w:rsidP="00CF4CB8">
      <w:pPr>
        <w:spacing w:before="60" w:after="60"/>
        <w:jc w:val="both"/>
        <w:rPr>
          <w:sz w:val="28"/>
          <w:szCs w:val="28"/>
        </w:rPr>
      </w:pPr>
    </w:p>
    <w:p w:rsidR="004E4E1C" w:rsidRDefault="004E4E1C" w:rsidP="00CF4CB8">
      <w:pPr>
        <w:spacing w:before="60" w:after="60"/>
        <w:jc w:val="both"/>
        <w:rPr>
          <w:sz w:val="28"/>
          <w:szCs w:val="28"/>
        </w:rPr>
      </w:pPr>
    </w:p>
    <w:p w:rsidR="004E4E1C" w:rsidRDefault="004E4E1C" w:rsidP="00CF4CB8">
      <w:pPr>
        <w:spacing w:before="60" w:after="60"/>
        <w:jc w:val="both"/>
        <w:rPr>
          <w:sz w:val="28"/>
          <w:szCs w:val="28"/>
        </w:rPr>
      </w:pPr>
    </w:p>
    <w:p w:rsidR="009B79C0" w:rsidRPr="006A5699" w:rsidRDefault="00456F0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203955" w:rsidRDefault="00203955" w:rsidP="009E5215">
      <w:pPr>
        <w:spacing w:before="60" w:after="60"/>
        <w:jc w:val="both"/>
        <w:rPr>
          <w:sz w:val="28"/>
          <w:szCs w:val="28"/>
        </w:rPr>
      </w:pPr>
      <w:r>
        <w:rPr>
          <w:sz w:val="28"/>
          <w:szCs w:val="28"/>
        </w:rPr>
        <w:t>филиала</w:t>
      </w:r>
      <w:r w:rsidR="009B79C0" w:rsidRPr="006A5699">
        <w:rPr>
          <w:sz w:val="28"/>
          <w:szCs w:val="28"/>
        </w:rPr>
        <w:t xml:space="preserve"> ПАО «ТрансКонтейнер»</w:t>
      </w:r>
    </w:p>
    <w:p w:rsidR="00F94925" w:rsidRPr="009A1FBE" w:rsidRDefault="00203955" w:rsidP="009E5215">
      <w:pPr>
        <w:spacing w:before="60" w:after="60"/>
        <w:jc w:val="both"/>
        <w:rPr>
          <w:sz w:val="28"/>
          <w:szCs w:val="28"/>
        </w:rPr>
      </w:pPr>
      <w:r>
        <w:rPr>
          <w:sz w:val="28"/>
          <w:szCs w:val="28"/>
        </w:rPr>
        <w:t>на Октябрьской железной дороге</w:t>
      </w:r>
      <w:r>
        <w:rPr>
          <w:sz w:val="28"/>
          <w:szCs w:val="28"/>
        </w:rPr>
        <w:tab/>
      </w:r>
      <w:r w:rsidR="009B79C0" w:rsidRPr="006A5699">
        <w:rPr>
          <w:sz w:val="28"/>
          <w:szCs w:val="28"/>
        </w:rPr>
        <w:tab/>
      </w:r>
      <w:r w:rsidR="009B79C0" w:rsidRPr="006A5699">
        <w:rPr>
          <w:sz w:val="28"/>
          <w:szCs w:val="28"/>
        </w:rPr>
        <w:tab/>
      </w:r>
      <w:r w:rsidR="009B79C0" w:rsidRPr="006A5699">
        <w:rPr>
          <w:sz w:val="28"/>
          <w:szCs w:val="28"/>
        </w:rPr>
        <w:tab/>
      </w:r>
      <w:r w:rsidR="009B79C0">
        <w:rPr>
          <w:sz w:val="28"/>
          <w:szCs w:val="28"/>
        </w:rPr>
        <w:t xml:space="preserve">      </w:t>
      </w:r>
      <w:r w:rsidR="00E25FB9">
        <w:rPr>
          <w:sz w:val="28"/>
          <w:szCs w:val="28"/>
        </w:rPr>
        <w:t xml:space="preserve">  </w:t>
      </w:r>
      <w:r w:rsidR="00456F06">
        <w:rPr>
          <w:sz w:val="28"/>
          <w:szCs w:val="28"/>
        </w:rPr>
        <w:t xml:space="preserve">     </w:t>
      </w:r>
      <w:r w:rsidR="00E25FB9">
        <w:rPr>
          <w:sz w:val="28"/>
          <w:szCs w:val="28"/>
        </w:rPr>
        <w:t xml:space="preserve">  </w:t>
      </w:r>
      <w:r w:rsidR="00456F06">
        <w:rPr>
          <w:sz w:val="28"/>
          <w:szCs w:val="28"/>
        </w:rPr>
        <w:t>Д.И.Мельничук</w:t>
      </w:r>
    </w:p>
    <w:sectPr w:rsidR="00F94925" w:rsidRPr="009A1FBE" w:rsidSect="00A83801">
      <w:pgSz w:w="11906" w:h="16838"/>
      <w:pgMar w:top="851" w:right="851"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282788"/>
    <w:multiLevelType w:val="hybridMultilevel"/>
    <w:tmpl w:val="D4C052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813D2"/>
    <w:rsid w:val="00021070"/>
    <w:rsid w:val="000405A5"/>
    <w:rsid w:val="000561F4"/>
    <w:rsid w:val="00076D92"/>
    <w:rsid w:val="0008498F"/>
    <w:rsid w:val="000932ED"/>
    <w:rsid w:val="000A5DEF"/>
    <w:rsid w:val="000B4CD3"/>
    <w:rsid w:val="000D3D2A"/>
    <w:rsid w:val="000E1980"/>
    <w:rsid w:val="00117A82"/>
    <w:rsid w:val="00122F18"/>
    <w:rsid w:val="0012466F"/>
    <w:rsid w:val="00130513"/>
    <w:rsid w:val="00152063"/>
    <w:rsid w:val="00177B92"/>
    <w:rsid w:val="001A2187"/>
    <w:rsid w:val="001B0521"/>
    <w:rsid w:val="001C372C"/>
    <w:rsid w:val="001F009A"/>
    <w:rsid w:val="00202418"/>
    <w:rsid w:val="00203955"/>
    <w:rsid w:val="00251CBB"/>
    <w:rsid w:val="0027773B"/>
    <w:rsid w:val="00277A8B"/>
    <w:rsid w:val="002A1929"/>
    <w:rsid w:val="002B27AA"/>
    <w:rsid w:val="00310EA3"/>
    <w:rsid w:val="003164B2"/>
    <w:rsid w:val="00323A5F"/>
    <w:rsid w:val="00326B6F"/>
    <w:rsid w:val="00334516"/>
    <w:rsid w:val="00367C80"/>
    <w:rsid w:val="0037472F"/>
    <w:rsid w:val="00375C2D"/>
    <w:rsid w:val="00390F11"/>
    <w:rsid w:val="003D7D97"/>
    <w:rsid w:val="003F67B0"/>
    <w:rsid w:val="00423849"/>
    <w:rsid w:val="004500FC"/>
    <w:rsid w:val="00456F06"/>
    <w:rsid w:val="00465EAC"/>
    <w:rsid w:val="00476096"/>
    <w:rsid w:val="004B423C"/>
    <w:rsid w:val="004C0690"/>
    <w:rsid w:val="004D1452"/>
    <w:rsid w:val="004E4E1C"/>
    <w:rsid w:val="004E5C3E"/>
    <w:rsid w:val="004F6F09"/>
    <w:rsid w:val="00511E66"/>
    <w:rsid w:val="00524FE5"/>
    <w:rsid w:val="005362A8"/>
    <w:rsid w:val="0054780D"/>
    <w:rsid w:val="005602B5"/>
    <w:rsid w:val="005621D4"/>
    <w:rsid w:val="00582119"/>
    <w:rsid w:val="005B4A39"/>
    <w:rsid w:val="005F3B03"/>
    <w:rsid w:val="00611040"/>
    <w:rsid w:val="00640559"/>
    <w:rsid w:val="00643160"/>
    <w:rsid w:val="0064515F"/>
    <w:rsid w:val="00681B7B"/>
    <w:rsid w:val="00682E35"/>
    <w:rsid w:val="006839AD"/>
    <w:rsid w:val="006A5699"/>
    <w:rsid w:val="006C1678"/>
    <w:rsid w:val="006C340D"/>
    <w:rsid w:val="006C6550"/>
    <w:rsid w:val="006E4364"/>
    <w:rsid w:val="007005F9"/>
    <w:rsid w:val="00712BFA"/>
    <w:rsid w:val="00717D60"/>
    <w:rsid w:val="00721FD9"/>
    <w:rsid w:val="00727043"/>
    <w:rsid w:val="00731064"/>
    <w:rsid w:val="00731720"/>
    <w:rsid w:val="00761F80"/>
    <w:rsid w:val="007813D2"/>
    <w:rsid w:val="00781A28"/>
    <w:rsid w:val="00784E5D"/>
    <w:rsid w:val="007C7B84"/>
    <w:rsid w:val="007F427D"/>
    <w:rsid w:val="007F5776"/>
    <w:rsid w:val="00851D24"/>
    <w:rsid w:val="008A22D2"/>
    <w:rsid w:val="008B35E2"/>
    <w:rsid w:val="008E20AA"/>
    <w:rsid w:val="008E52FA"/>
    <w:rsid w:val="00914620"/>
    <w:rsid w:val="00931897"/>
    <w:rsid w:val="00942AAD"/>
    <w:rsid w:val="00955BED"/>
    <w:rsid w:val="009A1FBE"/>
    <w:rsid w:val="009B2AF9"/>
    <w:rsid w:val="009B79C0"/>
    <w:rsid w:val="009D6F5A"/>
    <w:rsid w:val="009E5215"/>
    <w:rsid w:val="009F64FC"/>
    <w:rsid w:val="00A152A8"/>
    <w:rsid w:val="00A337D3"/>
    <w:rsid w:val="00A61290"/>
    <w:rsid w:val="00A6471D"/>
    <w:rsid w:val="00A74088"/>
    <w:rsid w:val="00A83801"/>
    <w:rsid w:val="00A96BB7"/>
    <w:rsid w:val="00AA4373"/>
    <w:rsid w:val="00AE10A2"/>
    <w:rsid w:val="00B50ED9"/>
    <w:rsid w:val="00B877AA"/>
    <w:rsid w:val="00BD4912"/>
    <w:rsid w:val="00C520BA"/>
    <w:rsid w:val="00C526C2"/>
    <w:rsid w:val="00C52A5B"/>
    <w:rsid w:val="00C57F00"/>
    <w:rsid w:val="00C91B09"/>
    <w:rsid w:val="00C92CE8"/>
    <w:rsid w:val="00CD3FE9"/>
    <w:rsid w:val="00CF24F1"/>
    <w:rsid w:val="00CF4CB8"/>
    <w:rsid w:val="00D151C2"/>
    <w:rsid w:val="00D9466D"/>
    <w:rsid w:val="00D94861"/>
    <w:rsid w:val="00DA44F0"/>
    <w:rsid w:val="00DB39A4"/>
    <w:rsid w:val="00DE4587"/>
    <w:rsid w:val="00DF0F85"/>
    <w:rsid w:val="00DF355E"/>
    <w:rsid w:val="00DF5C67"/>
    <w:rsid w:val="00E120C2"/>
    <w:rsid w:val="00E168E5"/>
    <w:rsid w:val="00E25FB9"/>
    <w:rsid w:val="00E312D1"/>
    <w:rsid w:val="00E32C51"/>
    <w:rsid w:val="00E34D1C"/>
    <w:rsid w:val="00E66BCA"/>
    <w:rsid w:val="00E87948"/>
    <w:rsid w:val="00EC74CD"/>
    <w:rsid w:val="00F0456A"/>
    <w:rsid w:val="00F43FD1"/>
    <w:rsid w:val="00F44543"/>
    <w:rsid w:val="00F45527"/>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99"/>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 w:type="character" w:customStyle="1" w:styleId="cs6de09df71">
    <w:name w:val="cs6de09df71"/>
    <w:basedOn w:val="a0"/>
    <w:rsid w:val="00465EAC"/>
    <w:rPr>
      <w:rFonts w:ascii="Times New Roman" w:hAnsi="Times New Roman" w:cs="Times New Roman" w:hint="default"/>
      <w:b w:val="0"/>
      <w:bCs w:val="0"/>
      <w:i w:val="0"/>
      <w:iCs w:val="0"/>
      <w:color w:val="0D0D0D"/>
      <w:sz w:val="24"/>
      <w:szCs w:val="24"/>
    </w:rPr>
  </w:style>
  <w:style w:type="character" w:styleId="af0">
    <w:name w:val="Hyperlink"/>
    <w:basedOn w:val="a0"/>
    <w:rsid w:val="007F5776"/>
    <w:rPr>
      <w:color w:val="0000FF"/>
      <w:u w:val="single"/>
    </w:rPr>
  </w:style>
  <w:style w:type="character" w:customStyle="1" w:styleId="apple-converted-space">
    <w:name w:val="apple-converted-space"/>
    <w:basedOn w:val="a0"/>
    <w:rsid w:val="00F0456A"/>
  </w:style>
  <w:style w:type="paragraph" w:customStyle="1" w:styleId="zakonpusual">
    <w:name w:val="zakon_pusual"/>
    <w:basedOn w:val="a"/>
    <w:uiPriority w:val="99"/>
    <w:rsid w:val="00F0456A"/>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1">
    <w:name w:val="Emphasis"/>
    <w:basedOn w:val="a0"/>
    <w:uiPriority w:val="20"/>
    <w:qFormat/>
    <w:rsid w:val="00F0456A"/>
    <w:rPr>
      <w:i/>
      <w:iCs/>
    </w:rPr>
  </w:style>
  <w:style w:type="character" w:customStyle="1" w:styleId="WW8Num5z1">
    <w:name w:val="WW8Num5z1"/>
    <w:rsid w:val="000E1980"/>
    <w:rPr>
      <w:rFonts w:cs="Times New Roman"/>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BD9F8449-89DE-4D5A-8FB4-228C1359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medvedevamp</cp:lastModifiedBy>
  <cp:revision>32</cp:revision>
  <cp:lastPrinted>2017-06-07T07:00:00Z</cp:lastPrinted>
  <dcterms:created xsi:type="dcterms:W3CDTF">2017-04-07T07:33:00Z</dcterms:created>
  <dcterms:modified xsi:type="dcterms:W3CDTF">2017-06-07T07:01:00Z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