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82290" w:rsidRPr="00B12787" w:rsidRDefault="00A82290" w:rsidP="00A82290">
      <w:pPr>
        <w:jc w:val="right"/>
        <w:rPr>
          <w:sz w:val="28"/>
          <w:szCs w:val="28"/>
        </w:rPr>
      </w:pPr>
      <w:r w:rsidRPr="00B12787">
        <w:rPr>
          <w:color w:val="000000"/>
          <w:sz w:val="28"/>
          <w:szCs w:val="28"/>
        </w:rPr>
        <w:t>УТВЕРЖДАЮ</w:t>
      </w:r>
      <w:r w:rsidRPr="00B12787">
        <w:rPr>
          <w:sz w:val="28"/>
          <w:szCs w:val="28"/>
        </w:rPr>
        <w:t xml:space="preserve"> </w:t>
      </w:r>
    </w:p>
    <w:p w:rsidR="00A82290" w:rsidRPr="00B12787" w:rsidRDefault="00A82290" w:rsidP="00A82290">
      <w:pPr>
        <w:jc w:val="right"/>
        <w:rPr>
          <w:sz w:val="28"/>
          <w:szCs w:val="28"/>
        </w:rPr>
      </w:pPr>
    </w:p>
    <w:p w:rsidR="00A82290" w:rsidRPr="00B12787" w:rsidRDefault="00A82290" w:rsidP="00A82290">
      <w:pPr>
        <w:jc w:val="right"/>
        <w:rPr>
          <w:sz w:val="28"/>
          <w:szCs w:val="28"/>
        </w:rPr>
      </w:pPr>
      <w:r>
        <w:rPr>
          <w:color w:val="000000"/>
          <w:sz w:val="28"/>
          <w:szCs w:val="28"/>
        </w:rPr>
        <w:t>П</w:t>
      </w:r>
      <w:r w:rsidRPr="00B12787">
        <w:rPr>
          <w:color w:val="000000"/>
          <w:sz w:val="28"/>
          <w:szCs w:val="28"/>
        </w:rPr>
        <w:t>редседател</w:t>
      </w:r>
      <w:r>
        <w:rPr>
          <w:color w:val="000000"/>
          <w:sz w:val="28"/>
          <w:szCs w:val="28"/>
        </w:rPr>
        <w:t>ь</w:t>
      </w:r>
      <w:r w:rsidRPr="00B12787">
        <w:rPr>
          <w:sz w:val="28"/>
          <w:szCs w:val="28"/>
        </w:rPr>
        <w:t xml:space="preserve"> </w:t>
      </w:r>
      <w:r w:rsidRPr="00B12787">
        <w:rPr>
          <w:color w:val="000000"/>
          <w:sz w:val="28"/>
          <w:szCs w:val="28"/>
        </w:rPr>
        <w:t>Конкурсной</w:t>
      </w:r>
      <w:r w:rsidRPr="00B12787">
        <w:rPr>
          <w:sz w:val="28"/>
          <w:szCs w:val="28"/>
        </w:rPr>
        <w:t xml:space="preserve"> </w:t>
      </w:r>
      <w:r w:rsidRPr="00B12787">
        <w:rPr>
          <w:color w:val="000000"/>
          <w:sz w:val="28"/>
          <w:szCs w:val="28"/>
        </w:rPr>
        <w:t>комиссии</w:t>
      </w:r>
      <w:r w:rsidRPr="00B12787">
        <w:rPr>
          <w:sz w:val="28"/>
          <w:szCs w:val="28"/>
        </w:rPr>
        <w:t xml:space="preserve"> </w:t>
      </w:r>
    </w:p>
    <w:p w:rsidR="00A82290" w:rsidRPr="00B12787" w:rsidRDefault="00A82290" w:rsidP="00A82290">
      <w:pPr>
        <w:jc w:val="center"/>
        <w:rPr>
          <w:sz w:val="28"/>
          <w:szCs w:val="28"/>
        </w:rPr>
      </w:pPr>
      <w:r w:rsidRPr="00B12787">
        <w:rPr>
          <w:color w:val="000000"/>
          <w:sz w:val="28"/>
          <w:szCs w:val="28"/>
        </w:rPr>
        <w:t xml:space="preserve">                                                                              филиала</w:t>
      </w:r>
      <w:r w:rsidRPr="00B12787">
        <w:rPr>
          <w:sz w:val="28"/>
          <w:szCs w:val="28"/>
        </w:rPr>
        <w:t xml:space="preserve"> </w:t>
      </w:r>
      <w:r w:rsidRPr="00B12787">
        <w:rPr>
          <w:color w:val="000000"/>
          <w:sz w:val="28"/>
          <w:szCs w:val="28"/>
        </w:rPr>
        <w:t>ПАО</w:t>
      </w:r>
      <w:r w:rsidRPr="00B12787">
        <w:rPr>
          <w:sz w:val="28"/>
          <w:szCs w:val="28"/>
        </w:rPr>
        <w:t xml:space="preserve"> </w:t>
      </w:r>
      <w:r w:rsidRPr="00B12787">
        <w:rPr>
          <w:color w:val="000000"/>
          <w:sz w:val="28"/>
          <w:szCs w:val="28"/>
        </w:rPr>
        <w:t>«</w:t>
      </w:r>
      <w:proofErr w:type="spellStart"/>
      <w:r w:rsidRPr="00B12787">
        <w:rPr>
          <w:color w:val="000000"/>
          <w:sz w:val="28"/>
          <w:szCs w:val="28"/>
        </w:rPr>
        <w:t>ТрансКонтейнер</w:t>
      </w:r>
      <w:proofErr w:type="spellEnd"/>
      <w:r w:rsidRPr="00B12787">
        <w:rPr>
          <w:color w:val="000000"/>
          <w:sz w:val="28"/>
          <w:szCs w:val="28"/>
        </w:rPr>
        <w:t>»</w:t>
      </w:r>
      <w:r w:rsidRPr="00B12787">
        <w:rPr>
          <w:sz w:val="28"/>
          <w:szCs w:val="28"/>
        </w:rPr>
        <w:t xml:space="preserve"> </w:t>
      </w:r>
    </w:p>
    <w:p w:rsidR="00A82290" w:rsidRPr="00B12787" w:rsidRDefault="00A82290" w:rsidP="00A82290">
      <w:pPr>
        <w:jc w:val="center"/>
        <w:rPr>
          <w:sz w:val="28"/>
          <w:szCs w:val="28"/>
        </w:rPr>
      </w:pPr>
      <w:r w:rsidRPr="00B12787">
        <w:rPr>
          <w:color w:val="000000"/>
          <w:sz w:val="28"/>
          <w:szCs w:val="28"/>
        </w:rPr>
        <w:t xml:space="preserve">                                                                            на</w:t>
      </w:r>
      <w:r w:rsidRPr="00B12787">
        <w:rPr>
          <w:sz w:val="28"/>
          <w:szCs w:val="28"/>
        </w:rPr>
        <w:t xml:space="preserve"> </w:t>
      </w:r>
      <w:r w:rsidRPr="00B12787">
        <w:rPr>
          <w:color w:val="000000"/>
          <w:sz w:val="28"/>
          <w:szCs w:val="28"/>
        </w:rPr>
        <w:t>Забайкальской</w:t>
      </w:r>
      <w:r w:rsidRPr="00B12787">
        <w:rPr>
          <w:sz w:val="28"/>
          <w:szCs w:val="28"/>
        </w:rPr>
        <w:t xml:space="preserve"> </w:t>
      </w:r>
      <w:r w:rsidRPr="00B12787">
        <w:rPr>
          <w:color w:val="000000"/>
          <w:sz w:val="28"/>
          <w:szCs w:val="28"/>
        </w:rPr>
        <w:t>железной</w:t>
      </w:r>
      <w:r w:rsidRPr="00B12787">
        <w:rPr>
          <w:sz w:val="28"/>
          <w:szCs w:val="28"/>
        </w:rPr>
        <w:t xml:space="preserve"> </w:t>
      </w:r>
      <w:r w:rsidRPr="00B12787">
        <w:rPr>
          <w:color w:val="000000"/>
          <w:sz w:val="28"/>
          <w:szCs w:val="28"/>
        </w:rPr>
        <w:t>дороге</w:t>
      </w:r>
      <w:r w:rsidRPr="00B12787">
        <w:rPr>
          <w:sz w:val="28"/>
          <w:szCs w:val="28"/>
        </w:rPr>
        <w:t xml:space="preserve"> </w:t>
      </w:r>
    </w:p>
    <w:p w:rsidR="00A82290" w:rsidRPr="00B12787" w:rsidRDefault="00A82290" w:rsidP="00A82290">
      <w:pPr>
        <w:jc w:val="right"/>
        <w:rPr>
          <w:sz w:val="28"/>
          <w:szCs w:val="28"/>
        </w:rPr>
      </w:pPr>
    </w:p>
    <w:p w:rsidR="00A82290" w:rsidRPr="00B12787" w:rsidRDefault="00A82290" w:rsidP="00A82290">
      <w:pPr>
        <w:jc w:val="right"/>
        <w:rPr>
          <w:sz w:val="28"/>
          <w:szCs w:val="28"/>
        </w:rPr>
      </w:pPr>
      <w:r w:rsidRPr="00B12787">
        <w:rPr>
          <w:color w:val="000000"/>
          <w:sz w:val="28"/>
          <w:szCs w:val="28"/>
        </w:rPr>
        <w:t>______________</w:t>
      </w:r>
      <w:r>
        <w:rPr>
          <w:color w:val="000000"/>
          <w:sz w:val="28"/>
          <w:szCs w:val="28"/>
        </w:rPr>
        <w:t>А.В. Банщиков</w:t>
      </w:r>
    </w:p>
    <w:p w:rsidR="00A82290" w:rsidRPr="00B12787" w:rsidRDefault="00A82290" w:rsidP="00A82290">
      <w:pPr>
        <w:jc w:val="right"/>
        <w:rPr>
          <w:sz w:val="28"/>
          <w:szCs w:val="28"/>
        </w:rPr>
      </w:pPr>
    </w:p>
    <w:p w:rsidR="007D6548" w:rsidRDefault="00A82290" w:rsidP="00A82290">
      <w:pPr>
        <w:spacing w:after="120"/>
        <w:jc w:val="right"/>
        <w:rPr>
          <w:color w:val="000000"/>
          <w:sz w:val="28"/>
          <w:szCs w:val="28"/>
        </w:rPr>
      </w:pPr>
      <w:r w:rsidRPr="00B12787">
        <w:rPr>
          <w:color w:val="000000"/>
          <w:sz w:val="28"/>
          <w:szCs w:val="28"/>
        </w:rPr>
        <w:t xml:space="preserve"> «____»________________2017 г.</w:t>
      </w:r>
    </w:p>
    <w:p w:rsidR="00A82290" w:rsidRDefault="00A82290" w:rsidP="00A82290">
      <w:pPr>
        <w:spacing w:after="120"/>
        <w:jc w:val="right"/>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Общие положения</w:t>
      </w:r>
    </w:p>
    <w:p w:rsidR="007D6548" w:rsidRDefault="007D6548" w:rsidP="00045327">
      <w:pPr>
        <w:ind w:firstLine="709"/>
      </w:pPr>
    </w:p>
    <w:p w:rsidR="007D6548" w:rsidRPr="00D32FFA" w:rsidRDefault="00A81242" w:rsidP="00F356EB">
      <w:pPr>
        <w:pStyle w:val="19"/>
        <w:numPr>
          <w:ilvl w:val="2"/>
          <w:numId w:val="1"/>
        </w:numPr>
        <w:ind w:left="0" w:firstLine="709"/>
      </w:pPr>
      <w:proofErr w:type="gramStart"/>
      <w:r>
        <w:rPr>
          <w:szCs w:val="28"/>
        </w:rPr>
        <w:t xml:space="preserve">Публичное </w:t>
      </w:r>
      <w:r w:rsidR="007D6548">
        <w:rPr>
          <w:szCs w:val="28"/>
        </w:rPr>
        <w:t>акционерное общество «Центр по перевозке грузов в контейнерах «</w:t>
      </w:r>
      <w:proofErr w:type="spellStart"/>
      <w:r w:rsidR="007D6548">
        <w:rPr>
          <w:szCs w:val="28"/>
        </w:rPr>
        <w:t>ТрансКонтейнер</w:t>
      </w:r>
      <w:proofErr w:type="spellEnd"/>
      <w:r w:rsidR="007D6548">
        <w:rPr>
          <w:szCs w:val="28"/>
        </w:rPr>
        <w:t>» (</w:t>
      </w:r>
      <w:r>
        <w:rPr>
          <w:szCs w:val="28"/>
        </w:rPr>
        <w:t>ПАО</w:t>
      </w:r>
      <w:r w:rsidR="007D6548">
        <w:rPr>
          <w:szCs w:val="28"/>
        </w:rPr>
        <w:t xml:space="preserve"> «</w:t>
      </w:r>
      <w:proofErr w:type="spellStart"/>
      <w:r w:rsidR="007D6548">
        <w:rPr>
          <w:szCs w:val="28"/>
        </w:rPr>
        <w:t>ТрансКонтейнер</w:t>
      </w:r>
      <w:proofErr w:type="spellEnd"/>
      <w:r w:rsidR="007D6548">
        <w:rPr>
          <w:szCs w:val="28"/>
        </w:rPr>
        <w:t xml:space="preserve">»)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w:t>
      </w:r>
      <w:r w:rsidR="004864C2">
        <w:rPr>
          <w:szCs w:val="28"/>
        </w:rPr>
        <w:t>закупки</w:t>
      </w:r>
      <w:r w:rsidR="007D6548">
        <w:rPr>
          <w:szCs w:val="28"/>
        </w:rPr>
        <w:t xml:space="preserve"> товаров, работ, услуг для нужд </w:t>
      </w:r>
      <w:r w:rsidR="004864C2">
        <w:rPr>
          <w:szCs w:val="28"/>
        </w:rPr>
        <w:t xml:space="preserve">ПАО </w:t>
      </w:r>
      <w:r w:rsidR="007D6548">
        <w:rPr>
          <w:szCs w:val="28"/>
        </w:rPr>
        <w:t>«</w:t>
      </w:r>
      <w:proofErr w:type="spellStart"/>
      <w:r w:rsidR="007D6548">
        <w:rPr>
          <w:szCs w:val="28"/>
        </w:rPr>
        <w:t>ТрансКонтейнер</w:t>
      </w:r>
      <w:proofErr w:type="spellEnd"/>
      <w:r w:rsidR="007D6548">
        <w:rPr>
          <w:szCs w:val="28"/>
        </w:rPr>
        <w:t>»</w:t>
      </w:r>
      <w:r w:rsidR="0051529F">
        <w:rPr>
          <w:szCs w:val="28"/>
        </w:rPr>
        <w:t>,</w:t>
      </w:r>
      <w:r w:rsidR="007D6548">
        <w:rPr>
          <w:szCs w:val="28"/>
        </w:rPr>
        <w:t xml:space="preserve"> </w:t>
      </w:r>
      <w:r w:rsidR="00BB493C">
        <w:t xml:space="preserve">утвержденным решением совета директоров </w:t>
      </w:r>
      <w:r w:rsidR="00BB493C">
        <w:br/>
        <w:t>ПАО «</w:t>
      </w:r>
      <w:proofErr w:type="spellStart"/>
      <w:r w:rsidR="00BB493C">
        <w:t>ТрансКонтейнер</w:t>
      </w:r>
      <w:proofErr w:type="spellEnd"/>
      <w:r w:rsidR="00BB493C">
        <w:t xml:space="preserve">» от 21 декабря 2016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proofErr w:type="gramEnd"/>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892BAC">
        <w:rPr>
          <w:szCs w:val="28"/>
          <w:highlight w:val="yellow"/>
        </w:rPr>
        <w:t xml:space="preserve">№ </w:t>
      </w:r>
      <w:r w:rsidR="00C93A24" w:rsidRPr="00892BAC">
        <w:rPr>
          <w:szCs w:val="28"/>
          <w:highlight w:val="yellow"/>
        </w:rPr>
        <w:t>ОК-</w:t>
      </w:r>
      <w:r w:rsidR="007F4918" w:rsidRPr="00892BAC">
        <w:rPr>
          <w:szCs w:val="28"/>
          <w:highlight w:val="yellow"/>
        </w:rPr>
        <w:t>НКПЗаб-17-0011</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22CFA" w:rsidRPr="007F4918" w:rsidRDefault="007D6548" w:rsidP="00422CFA">
      <w:pPr>
        <w:pStyle w:val="19"/>
        <w:numPr>
          <w:ilvl w:val="2"/>
          <w:numId w:val="1"/>
        </w:numPr>
        <w:ind w:left="0" w:firstLine="709"/>
      </w:pPr>
      <w:r w:rsidRPr="00422CFA">
        <w:rPr>
          <w:szCs w:val="28"/>
        </w:rPr>
        <w:t xml:space="preserve">Предметом настоящего </w:t>
      </w:r>
      <w:r w:rsidR="008C4183" w:rsidRPr="00422CFA">
        <w:rPr>
          <w:szCs w:val="28"/>
        </w:rPr>
        <w:t>Открытого конкурса</w:t>
      </w:r>
      <w:r w:rsidRPr="00422CFA">
        <w:rPr>
          <w:szCs w:val="28"/>
        </w:rPr>
        <w:t xml:space="preserve"> </w:t>
      </w:r>
      <w:r w:rsidRPr="007F4918">
        <w:rPr>
          <w:szCs w:val="28"/>
        </w:rPr>
        <w:t>является</w:t>
      </w:r>
      <w:r w:rsidR="007F4918" w:rsidRPr="007F4918">
        <w:rPr>
          <w:szCs w:val="28"/>
        </w:rPr>
        <w:t xml:space="preserve"> </w:t>
      </w:r>
      <w:r w:rsidR="007F4918">
        <w:rPr>
          <w:szCs w:val="28"/>
        </w:rPr>
        <w:t>п</w:t>
      </w:r>
      <w:r w:rsidR="007F4918" w:rsidRPr="007F4918">
        <w:rPr>
          <w:bCs/>
          <w:shd w:val="clear" w:color="auto" w:fill="F7F7F7"/>
        </w:rPr>
        <w:t>оставка масел, смазочных материалов для нужд Контейнерного терминала Забайкальск филиала ПАО "</w:t>
      </w:r>
      <w:proofErr w:type="spellStart"/>
      <w:r w:rsidR="007F4918" w:rsidRPr="007F4918">
        <w:rPr>
          <w:bCs/>
          <w:shd w:val="clear" w:color="auto" w:fill="F7F7F7"/>
        </w:rPr>
        <w:t>ТрансКонтейнер</w:t>
      </w:r>
      <w:proofErr w:type="spellEnd"/>
      <w:r w:rsidR="007F4918" w:rsidRPr="007F4918">
        <w:rPr>
          <w:bCs/>
          <w:shd w:val="clear" w:color="auto" w:fill="F7F7F7"/>
        </w:rPr>
        <w:t>" на Забайкальской железной дороге</w:t>
      </w:r>
      <w:r w:rsidR="007F4918">
        <w:rPr>
          <w:bCs/>
          <w:shd w:val="clear" w:color="auto" w:fill="F7F7F7"/>
        </w:rPr>
        <w:t>.</w:t>
      </w:r>
      <w:r w:rsidR="00422CFA" w:rsidRPr="007F4918">
        <w:rPr>
          <w:i/>
          <w:sz w:val="24"/>
          <w:szCs w:val="24"/>
        </w:rPr>
        <w:t xml:space="preserve"> </w:t>
      </w:r>
    </w:p>
    <w:p w:rsidR="004E3AC2" w:rsidRPr="00422CFA" w:rsidRDefault="00422CFA" w:rsidP="00422CFA">
      <w:pPr>
        <w:pStyle w:val="19"/>
        <w:numPr>
          <w:ilvl w:val="2"/>
          <w:numId w:val="1"/>
        </w:numPr>
        <w:ind w:left="0" w:firstLine="709"/>
        <w:rPr>
          <w:szCs w:val="28"/>
        </w:rPr>
      </w:pPr>
      <w:r w:rsidRPr="007F4918">
        <w:t xml:space="preserve"> </w:t>
      </w:r>
      <w:r w:rsidR="00167695" w:rsidRPr="007F4918">
        <w:t>Информация об о</w:t>
      </w:r>
      <w:r w:rsidR="004E3AC2" w:rsidRPr="007F4918">
        <w:t>рганизаторе Открытого конкурса указана</w:t>
      </w:r>
      <w:r w:rsidR="004E3AC2">
        <w:t xml:space="preserve"> в пункте 2</w:t>
      </w:r>
      <w:r w:rsidR="004E3AC2" w:rsidRPr="00422CFA">
        <w:rPr>
          <w:szCs w:val="28"/>
        </w:rPr>
        <w:t xml:space="preserve"> </w:t>
      </w:r>
      <w:r w:rsidR="007D1BEF" w:rsidRPr="00422CFA">
        <w:rPr>
          <w:szCs w:val="28"/>
        </w:rPr>
        <w:t>раздела 5. «</w:t>
      </w:r>
      <w:r w:rsidR="004E3AC2" w:rsidRPr="00422CFA">
        <w:rPr>
          <w:szCs w:val="28"/>
        </w:rPr>
        <w:t>Информационн</w:t>
      </w:r>
      <w:r w:rsidR="007D1BEF" w:rsidRPr="00422CFA">
        <w:rPr>
          <w:szCs w:val="28"/>
        </w:rPr>
        <w:t>ая</w:t>
      </w:r>
      <w:r w:rsidR="004E3AC2" w:rsidRPr="00422CFA">
        <w:rPr>
          <w:szCs w:val="28"/>
        </w:rPr>
        <w:t xml:space="preserve"> карт</w:t>
      </w:r>
      <w:r w:rsidR="004034BE" w:rsidRPr="00422CFA">
        <w:rPr>
          <w:szCs w:val="28"/>
        </w:rPr>
        <w:t>а»</w:t>
      </w:r>
      <w:r w:rsidR="004E3AC2" w:rsidRPr="00422CFA">
        <w:rPr>
          <w:szCs w:val="28"/>
        </w:rPr>
        <w:t xml:space="preserve"> настоящей документации о закупке (далее – Информационная карта)</w:t>
      </w:r>
      <w:r w:rsidR="004E3AC2">
        <w:t>.</w:t>
      </w:r>
    </w:p>
    <w:p w:rsidR="0019760E" w:rsidRPr="00D32FFA" w:rsidRDefault="0019760E" w:rsidP="00F356EB">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F356EB">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F356EB">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w:t>
      </w:r>
      <w:r w:rsidRPr="00D32FFA">
        <w:rPr>
          <w:szCs w:val="28"/>
        </w:rPr>
        <w:lastRenderedPageBreak/>
        <w:t>(максимальной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866B11">
        <w:rPr>
          <w:szCs w:val="28"/>
        </w:rPr>
        <w:t>разделе</w:t>
      </w:r>
      <w:proofErr w:type="gramEnd"/>
      <w:r w:rsidR="00866B11">
        <w:rPr>
          <w:szCs w:val="28"/>
        </w:rPr>
        <w:t xml:space="preserve"> 4. «</w:t>
      </w:r>
      <w:r w:rsidR="005834BA" w:rsidRPr="00D32FFA">
        <w:t>Т</w:t>
      </w:r>
      <w:r w:rsidR="007D6548" w:rsidRPr="00D32FFA">
        <w:t>ехническо</w:t>
      </w:r>
      <w:r w:rsidR="00866B11">
        <w:t>е</w:t>
      </w:r>
      <w:r w:rsidR="007D6548" w:rsidRPr="00D32FFA">
        <w:t xml:space="preserve"> задани</w:t>
      </w:r>
      <w:r w:rsidR="00866B11">
        <w:t>е</w:t>
      </w:r>
      <w:r w:rsidR="00C67460">
        <w:t>»</w:t>
      </w:r>
      <w:r w:rsidR="005834BA" w:rsidRPr="00D32FFA">
        <w:t xml:space="preserve"> </w:t>
      </w:r>
      <w:r w:rsidR="00C67460" w:rsidRPr="00D32FFA">
        <w:t>настоящей документации о закупке</w:t>
      </w:r>
      <w:r w:rsidR="00C67460">
        <w:t xml:space="preserve"> (далее – Техническое задание)</w:t>
      </w:r>
      <w:r w:rsidR="00C67460" w:rsidRPr="00D32FFA">
        <w:t xml:space="preserve"> </w:t>
      </w:r>
      <w:r w:rsidR="002C7848" w:rsidRPr="00D32FFA">
        <w:t>и Информационной карте</w:t>
      </w:r>
      <w:r w:rsidR="007D6548" w:rsidRPr="00D32FFA">
        <w:t>.</w:t>
      </w:r>
    </w:p>
    <w:p w:rsidR="00A647EF" w:rsidRPr="00D32FFA" w:rsidRDefault="002C7848" w:rsidP="00F356EB">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F356EB">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F356EB">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F356EB">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F356EB">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045327">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rsidP="00045327">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F356EB">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w:t>
      </w:r>
      <w:proofErr w:type="spellStart"/>
      <w:r w:rsidRPr="00D32FFA">
        <w:t>ТрансКонтейнер</w:t>
      </w:r>
      <w:proofErr w:type="spellEnd"/>
      <w:r w:rsidRPr="00D32FFA">
        <w:t>»</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 xml:space="preserve">случаев, предусмотренных </w:t>
      </w:r>
      <w:r w:rsidR="00BD3B75">
        <w:t>под</w:t>
      </w:r>
      <w:r w:rsidR="002C2ADC" w:rsidRPr="009A1114">
        <w:t>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F356EB">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F356EB">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F356EB">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F356EB">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356EB">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F356EB">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F356EB">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 xml:space="preserve">в пункте 16 Информационной </w:t>
      </w:r>
      <w:r w:rsidR="00565202" w:rsidRPr="00D32FFA">
        <w:rPr>
          <w:szCs w:val="28"/>
        </w:rPr>
        <w:lastRenderedPageBreak/>
        <w:t>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F356EB">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Раз</w:t>
      </w:r>
      <w:r w:rsidR="00B4382C" w:rsidRPr="00D20AD0">
        <w:rPr>
          <w:b/>
          <w:szCs w:val="28"/>
        </w:rPr>
        <w:t>ъяснения положений документации</w:t>
      </w:r>
      <w:r w:rsidR="002B41FD" w:rsidRPr="00D20AD0">
        <w:rPr>
          <w:b/>
          <w:szCs w:val="28"/>
        </w:rPr>
        <w:t xml:space="preserve"> о закупке</w:t>
      </w:r>
      <w:r w:rsidR="00B4382C" w:rsidRPr="00D20AD0">
        <w:rPr>
          <w:b/>
          <w:szCs w:val="28"/>
        </w:rPr>
        <w:t>.</w:t>
      </w:r>
    </w:p>
    <w:p w:rsidR="007D6548" w:rsidRPr="00D32FFA" w:rsidRDefault="007D6548" w:rsidP="00045327">
      <w:pPr>
        <w:ind w:firstLine="709"/>
        <w:rPr>
          <w:rFonts w:eastAsia="MS Mincho"/>
        </w:rPr>
      </w:pP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F356EB">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 xml:space="preserve">Внесение изменений и дополнений в документацию </w:t>
      </w:r>
      <w:r w:rsidR="002B41FD" w:rsidRPr="00D20AD0">
        <w:rPr>
          <w:b/>
          <w:szCs w:val="28"/>
        </w:rPr>
        <w:t>о закупке</w:t>
      </w:r>
    </w:p>
    <w:p w:rsidR="007D6548" w:rsidRPr="00D32FFA" w:rsidRDefault="007D6548" w:rsidP="00045327">
      <w:pPr>
        <w:ind w:firstLine="709"/>
        <w:jc w:val="both"/>
        <w:rPr>
          <w:rFonts w:eastAsia="MS Mincho"/>
          <w:sz w:val="28"/>
          <w:szCs w:val="28"/>
        </w:rPr>
      </w:pPr>
    </w:p>
    <w:p w:rsidR="00E81704" w:rsidRPr="00D32FFA" w:rsidRDefault="00E81704" w:rsidP="00F356EB">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045327">
      <w:pPr>
        <w:ind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w:t>
      </w:r>
      <w:r w:rsidR="00A23026" w:rsidRPr="00D32FFA">
        <w:rPr>
          <w:sz w:val="28"/>
          <w:szCs w:val="28"/>
        </w:rPr>
        <w:lastRenderedPageBreak/>
        <w:t xml:space="preserve">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045327">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045327">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F356EB">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B971DF">
        <w:rPr>
          <w:sz w:val="28"/>
          <w:szCs w:val="28"/>
        </w:rPr>
        <w:t xml:space="preserve">в </w:t>
      </w:r>
      <w:r w:rsidR="00C574F0" w:rsidRPr="00B971DF">
        <w:rPr>
          <w:sz w:val="28"/>
          <w:szCs w:val="28"/>
        </w:rPr>
        <w:t>СМИ.</w:t>
      </w:r>
    </w:p>
    <w:p w:rsidR="00E81704" w:rsidRPr="00D32FFA" w:rsidRDefault="007D6548" w:rsidP="00F356EB">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Default="007D6548" w:rsidP="00045327">
      <w:pPr>
        <w:pStyle w:val="afa"/>
        <w:rPr>
          <w:sz w:val="28"/>
          <w:szCs w:val="28"/>
        </w:rPr>
      </w:pPr>
    </w:p>
    <w:p w:rsidR="00034877" w:rsidRPr="00D32FFA" w:rsidRDefault="00034877" w:rsidP="00045327">
      <w:pPr>
        <w:pStyle w:val="afa"/>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034877" w:rsidRDefault="00034877" w:rsidP="00034877">
      <w:pPr>
        <w:pStyle w:val="affb"/>
        <w:spacing w:before="0" w:after="0"/>
        <w:ind w:firstLine="709"/>
        <w:jc w:val="both"/>
        <w:rPr>
          <w:color w:val="000000"/>
          <w:sz w:val="27"/>
          <w:szCs w:val="27"/>
        </w:rPr>
      </w:pPr>
    </w:p>
    <w:p w:rsidR="00034877" w:rsidRPr="00C25469" w:rsidRDefault="00034877" w:rsidP="00034877">
      <w:pPr>
        <w:pStyle w:val="afa"/>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34877" w:rsidRPr="00C25469" w:rsidRDefault="00034877" w:rsidP="00034877">
      <w:pPr>
        <w:pStyle w:val="affb"/>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C25469" w:rsidRDefault="00034877" w:rsidP="00034877">
      <w:pPr>
        <w:pStyle w:val="affb"/>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w:t>
      </w:r>
      <w:r w:rsidRPr="00C25469">
        <w:rPr>
          <w:color w:val="000000"/>
          <w:sz w:val="28"/>
          <w:szCs w:val="28"/>
        </w:rPr>
        <w:lastRenderedPageBreak/>
        <w:t>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b"/>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b"/>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4" w:history="1">
        <w:r w:rsidRPr="00C25469">
          <w:rPr>
            <w:rStyle w:val="a8"/>
            <w:sz w:val="28"/>
            <w:szCs w:val="28"/>
          </w:rPr>
          <w:t>anticorr@trcont.ru</w:t>
        </w:r>
      </w:hyperlink>
      <w:r w:rsidRPr="00C25469">
        <w:rPr>
          <w:color w:val="000000"/>
          <w:sz w:val="28"/>
          <w:szCs w:val="28"/>
        </w:rPr>
        <w:t>.</w:t>
      </w:r>
    </w:p>
    <w:p w:rsidR="00034877" w:rsidRPr="00C25469" w:rsidRDefault="00034877" w:rsidP="00034877">
      <w:pPr>
        <w:pStyle w:val="affb"/>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034877" w:rsidRPr="00C25469" w:rsidRDefault="00034877" w:rsidP="00034877">
      <w:pPr>
        <w:pStyle w:val="affb"/>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b"/>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034877" w:rsidRPr="00386466" w:rsidRDefault="00034877" w:rsidP="00034877">
      <w:pPr>
        <w:pStyle w:val="affb"/>
        <w:spacing w:before="0" w:after="0"/>
        <w:ind w:firstLine="709"/>
        <w:jc w:val="both"/>
        <w:rPr>
          <w:color w:val="000000"/>
          <w:sz w:val="28"/>
          <w:szCs w:val="28"/>
        </w:rPr>
      </w:pPr>
    </w:p>
    <w:p w:rsidR="007D6548" w:rsidRPr="00D32FFA" w:rsidRDefault="007D6548">
      <w:pPr>
        <w:pStyle w:val="19"/>
        <w:ind w:left="709" w:firstLine="0"/>
        <w:rPr>
          <w:szCs w:val="24"/>
        </w:rPr>
      </w:pPr>
    </w:p>
    <w:p w:rsidR="007D6548" w:rsidRPr="00BE7854" w:rsidRDefault="006400A0" w:rsidP="00305BD2">
      <w:pPr>
        <w:spacing w:after="120"/>
        <w:jc w:val="center"/>
        <w:outlineLvl w:val="0"/>
        <w:rPr>
          <w:b/>
          <w:bCs/>
          <w:sz w:val="32"/>
          <w:szCs w:val="32"/>
        </w:rPr>
      </w:pPr>
      <w:r w:rsidRPr="00305BD2">
        <w:rPr>
          <w:b/>
          <w:bCs/>
          <w:sz w:val="32"/>
          <w:szCs w:val="32"/>
        </w:rPr>
        <w:t>Раздел 2</w:t>
      </w:r>
      <w:r w:rsidR="007D6548" w:rsidRPr="00305BD2">
        <w:rPr>
          <w:b/>
          <w:bCs/>
          <w:sz w:val="32"/>
          <w:szCs w:val="32"/>
        </w:rPr>
        <w:t>. Обязательные и квалификационные требования к претендентам/участникам, оценка Заявок участников</w:t>
      </w:r>
    </w:p>
    <w:p w:rsidR="00305BD2" w:rsidRPr="00BE7854" w:rsidRDefault="00305BD2" w:rsidP="00D20AD0">
      <w:pPr>
        <w:spacing w:after="120"/>
        <w:jc w:val="center"/>
        <w:rPr>
          <w:b/>
          <w:bCs/>
          <w:sz w:val="32"/>
          <w:szCs w:val="32"/>
        </w:rPr>
      </w:pPr>
    </w:p>
    <w:p w:rsidR="00997B7D" w:rsidRPr="00D20AD0" w:rsidRDefault="00737675" w:rsidP="00F356EB">
      <w:pPr>
        <w:pStyle w:val="19"/>
        <w:numPr>
          <w:ilvl w:val="1"/>
          <w:numId w:val="18"/>
        </w:numPr>
        <w:ind w:left="0" w:firstLine="709"/>
        <w:outlineLvl w:val="1"/>
        <w:rPr>
          <w:b/>
          <w:szCs w:val="28"/>
        </w:rPr>
      </w:pPr>
      <w:r w:rsidRPr="00D20AD0">
        <w:rPr>
          <w:b/>
          <w:szCs w:val="28"/>
        </w:rPr>
        <w:t>Обязательные требования</w:t>
      </w:r>
    </w:p>
    <w:p w:rsidR="001242D3" w:rsidRPr="00D32FFA" w:rsidRDefault="001242D3" w:rsidP="00045327">
      <w:pPr>
        <w:ind w:firstLine="709"/>
        <w:jc w:val="both"/>
      </w:pPr>
    </w:p>
    <w:p w:rsidR="007D6548" w:rsidRPr="00D32FFA" w:rsidRDefault="007D6548" w:rsidP="00045327">
      <w:pPr>
        <w:ind w:firstLine="709"/>
        <w:jc w:val="both"/>
        <w:rPr>
          <w:sz w:val="28"/>
          <w:szCs w:val="28"/>
        </w:rPr>
      </w:pPr>
      <w:r w:rsidRPr="00D32FFA">
        <w:rPr>
          <w:sz w:val="28"/>
          <w:szCs w:val="28"/>
        </w:rPr>
        <w:lastRenderedPageBreak/>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045327">
      <w:pPr>
        <w:ind w:firstLine="709"/>
        <w:jc w:val="both"/>
        <w:rPr>
          <w:sz w:val="28"/>
          <w:szCs w:val="28"/>
        </w:rPr>
      </w:pPr>
      <w:r w:rsidRPr="00D32FFA">
        <w:rPr>
          <w:sz w:val="28"/>
          <w:szCs w:val="28"/>
        </w:rPr>
        <w:t>а) не иметь задолженности</w:t>
      </w:r>
      <w:r w:rsidR="00325CC8">
        <w:rPr>
          <w:sz w:val="28"/>
          <w:szCs w:val="28"/>
        </w:rPr>
        <w:t xml:space="preserve"> более 1000 рублей</w:t>
      </w:r>
      <w:r w:rsidRPr="00D32FFA">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rsidP="00045327">
      <w:pPr>
        <w:ind w:firstLine="709"/>
        <w:jc w:val="both"/>
        <w:rPr>
          <w:sz w:val="28"/>
          <w:szCs w:val="28"/>
        </w:rPr>
      </w:pPr>
      <w:r w:rsidRPr="00D32FFA">
        <w:rPr>
          <w:sz w:val="28"/>
          <w:szCs w:val="28"/>
        </w:rPr>
        <w:t>б) не находиться в процессе ликвидации;</w:t>
      </w:r>
    </w:p>
    <w:p w:rsidR="007D6548" w:rsidRPr="00D32FFA" w:rsidRDefault="007D6548" w:rsidP="00045327">
      <w:pPr>
        <w:ind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rsidP="00045327">
      <w:pPr>
        <w:ind w:firstLine="709"/>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w:t>
      </w:r>
      <w:proofErr w:type="spellStart"/>
      <w:r w:rsidR="00BA1508" w:rsidRPr="00250B24">
        <w:rPr>
          <w:sz w:val="28"/>
          <w:szCs w:val="28"/>
        </w:rPr>
        <w:t>ТрансКонтейнер</w:t>
      </w:r>
      <w:proofErr w:type="spellEnd"/>
      <w:r w:rsidR="00BA1508" w:rsidRPr="00250B24">
        <w:rPr>
          <w:sz w:val="28"/>
          <w:szCs w:val="28"/>
        </w:rPr>
        <w:t>»;</w:t>
      </w:r>
    </w:p>
    <w:p w:rsidR="007D6548" w:rsidRDefault="00032BDE" w:rsidP="00045327">
      <w:pPr>
        <w:ind w:firstLine="709"/>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sidRPr="00D32FFA">
        <w:rPr>
          <w:b/>
          <w:szCs w:val="28"/>
        </w:rPr>
        <w:t>Квалификационные требования</w:t>
      </w:r>
    </w:p>
    <w:p w:rsidR="007D6548" w:rsidRPr="00D32FFA" w:rsidRDefault="007D6548" w:rsidP="00045327">
      <w:pPr>
        <w:pStyle w:val="afa"/>
        <w:tabs>
          <w:tab w:val="left" w:pos="1080"/>
        </w:tabs>
        <w:rPr>
          <w:b/>
          <w:sz w:val="28"/>
          <w:szCs w:val="28"/>
        </w:rPr>
      </w:pPr>
    </w:p>
    <w:p w:rsidR="00752FEB" w:rsidRPr="00D32FFA" w:rsidRDefault="00752FEB"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45327">
      <w:pPr>
        <w:pStyle w:val="afa"/>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45327">
      <w:pPr>
        <w:pStyle w:val="afa"/>
        <w:tabs>
          <w:tab w:val="left" w:pos="1080"/>
        </w:tabs>
        <w:rPr>
          <w:sz w:val="28"/>
          <w:szCs w:val="28"/>
        </w:rPr>
      </w:pPr>
      <w:r w:rsidRPr="00D32FFA">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sidRPr="00D32FFA">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rsidP="00045327">
      <w:pPr>
        <w:pStyle w:val="afa"/>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w:t>
      </w:r>
      <w:r w:rsidR="00E40D81">
        <w:rPr>
          <w:sz w:val="28"/>
          <w:szCs w:val="28"/>
        </w:rPr>
        <w:t xml:space="preserve">квалификационные </w:t>
      </w:r>
      <w:r w:rsidR="00752FEB" w:rsidRPr="00D32FFA">
        <w:rPr>
          <w:sz w:val="28"/>
          <w:szCs w:val="28"/>
        </w:rPr>
        <w:t>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045327">
      <w:pPr>
        <w:pStyle w:val="afa"/>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sidRPr="00D20AD0">
        <w:rPr>
          <w:b/>
          <w:szCs w:val="28"/>
        </w:rPr>
        <w:t>Пре</w:t>
      </w:r>
      <w:r w:rsidR="000753BB" w:rsidRPr="00D20AD0">
        <w:rPr>
          <w:b/>
          <w:szCs w:val="28"/>
        </w:rPr>
        <w:t>дставление</w:t>
      </w:r>
      <w:r w:rsidR="00737675" w:rsidRPr="00D20AD0">
        <w:rPr>
          <w:b/>
          <w:szCs w:val="28"/>
        </w:rPr>
        <w:t xml:space="preserve"> документов</w:t>
      </w:r>
    </w:p>
    <w:p w:rsidR="00737675" w:rsidRPr="00D32FFA" w:rsidRDefault="00737675" w:rsidP="00045327">
      <w:pPr>
        <w:tabs>
          <w:tab w:val="left" w:pos="0"/>
        </w:tabs>
        <w:ind w:firstLine="709"/>
        <w:jc w:val="both"/>
        <w:rPr>
          <w:rFonts w:eastAsia="MS Mincho"/>
          <w:b/>
          <w:sz w:val="28"/>
          <w:szCs w:val="28"/>
        </w:rPr>
      </w:pPr>
    </w:p>
    <w:p w:rsidR="00737675" w:rsidRPr="00D32FFA" w:rsidRDefault="00737675" w:rsidP="00F356EB">
      <w:pPr>
        <w:pStyle w:val="aff7"/>
        <w:numPr>
          <w:ilvl w:val="0"/>
          <w:numId w:val="19"/>
        </w:numPr>
        <w:tabs>
          <w:tab w:val="left" w:pos="0"/>
        </w:tabs>
        <w:ind w:left="0" w:firstLine="709"/>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F356EB">
      <w:pPr>
        <w:pStyle w:val="afa"/>
        <w:numPr>
          <w:ilvl w:val="0"/>
          <w:numId w:val="3"/>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F356EB">
      <w:pPr>
        <w:pStyle w:val="afa"/>
        <w:numPr>
          <w:ilvl w:val="0"/>
          <w:numId w:val="3"/>
        </w:numPr>
        <w:tabs>
          <w:tab w:val="left" w:pos="1440"/>
        </w:tabs>
        <w:ind w:left="0" w:firstLine="709"/>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2572B2" w:rsidP="00F356EB">
      <w:pPr>
        <w:pStyle w:val="afa"/>
        <w:numPr>
          <w:ilvl w:val="0"/>
          <w:numId w:val="3"/>
        </w:numPr>
        <w:tabs>
          <w:tab w:val="left" w:pos="0"/>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Pr>
          <w:sz w:val="28"/>
        </w:rPr>
        <w:t xml:space="preserve"> </w:t>
      </w:r>
    </w:p>
    <w:p w:rsidR="007D6548" w:rsidRPr="00D32FFA" w:rsidRDefault="002572B2" w:rsidP="00F356EB">
      <w:pPr>
        <w:pStyle w:val="afa"/>
        <w:numPr>
          <w:ilvl w:val="0"/>
          <w:numId w:val="3"/>
        </w:numPr>
        <w:tabs>
          <w:tab w:val="left" w:pos="1440"/>
        </w:tabs>
        <w:ind w:left="0" w:firstLine="709"/>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B9790D">
        <w:rPr>
          <w:sz w:val="28"/>
          <w:szCs w:val="28"/>
        </w:rPr>
        <w:t>, заверенная претендентом</w:t>
      </w:r>
      <w:r w:rsidRPr="00D32FFA">
        <w:rPr>
          <w:sz w:val="28"/>
          <w:szCs w:val="28"/>
        </w:rPr>
        <w:t>);</w:t>
      </w:r>
      <w:r>
        <w:rPr>
          <w:sz w:val="28"/>
        </w:rPr>
        <w:t xml:space="preserve"> </w:t>
      </w:r>
    </w:p>
    <w:p w:rsidR="007D6548" w:rsidRPr="00D32FFA" w:rsidRDefault="002572B2" w:rsidP="00F356EB">
      <w:pPr>
        <w:pStyle w:val="afa"/>
        <w:numPr>
          <w:ilvl w:val="0"/>
          <w:numId w:val="3"/>
        </w:numPr>
        <w:tabs>
          <w:tab w:val="left" w:pos="1440"/>
        </w:tabs>
        <w:ind w:left="0" w:firstLine="709"/>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F356EB">
      <w:pPr>
        <w:pStyle w:val="afa"/>
        <w:numPr>
          <w:ilvl w:val="0"/>
          <w:numId w:val="3"/>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F356EB">
      <w:pPr>
        <w:pStyle w:val="aff7"/>
        <w:numPr>
          <w:ilvl w:val="0"/>
          <w:numId w:val="19"/>
        </w:numPr>
        <w:tabs>
          <w:tab w:val="left" w:pos="0"/>
        </w:tabs>
        <w:ind w:left="0" w:firstLine="709"/>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045327">
      <w:pPr>
        <w:pStyle w:val="afa"/>
        <w:tabs>
          <w:tab w:val="left" w:pos="0"/>
          <w:tab w:val="left" w:pos="1440"/>
        </w:tabs>
        <w:rPr>
          <w:sz w:val="28"/>
        </w:rPr>
      </w:pPr>
      <w:r w:rsidRPr="00D32FFA">
        <w:rPr>
          <w:sz w:val="28"/>
        </w:rPr>
        <w:t xml:space="preserve"> </w:t>
      </w:r>
    </w:p>
    <w:p w:rsidR="003C30F3" w:rsidRPr="00D20AD0" w:rsidRDefault="003C30F3" w:rsidP="00F356EB">
      <w:pPr>
        <w:pStyle w:val="19"/>
        <w:keepNext/>
        <w:numPr>
          <w:ilvl w:val="1"/>
          <w:numId w:val="18"/>
        </w:numPr>
        <w:ind w:left="0" w:firstLine="709"/>
        <w:outlineLvl w:val="1"/>
        <w:rPr>
          <w:b/>
          <w:szCs w:val="28"/>
        </w:rPr>
      </w:pPr>
      <w:r w:rsidRPr="00D20AD0">
        <w:rPr>
          <w:b/>
          <w:szCs w:val="28"/>
        </w:rPr>
        <w:lastRenderedPageBreak/>
        <w:t>Заявка</w:t>
      </w:r>
    </w:p>
    <w:p w:rsidR="007D6548" w:rsidRPr="00D32FFA" w:rsidRDefault="007D6548" w:rsidP="00045327">
      <w:pPr>
        <w:keepNext/>
        <w:ind w:firstLine="709"/>
        <w:jc w:val="both"/>
        <w:rPr>
          <w:rFonts w:eastAsia="MS Mincho"/>
        </w:rPr>
      </w:pPr>
    </w:p>
    <w:p w:rsidR="0001557C" w:rsidRPr="00D32FFA" w:rsidRDefault="007D6548" w:rsidP="00F356EB">
      <w:pPr>
        <w:pStyle w:val="afa"/>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045327" w:rsidRDefault="0007720B" w:rsidP="00F356EB">
      <w:pPr>
        <w:pStyle w:val="afa"/>
        <w:keepNext/>
        <w:numPr>
          <w:ilvl w:val="2"/>
          <w:numId w:val="6"/>
        </w:numPr>
        <w:tabs>
          <w:tab w:val="left" w:pos="720"/>
        </w:tabs>
        <w:ind w:firstLine="709"/>
        <w:rPr>
          <w:sz w:val="28"/>
          <w:szCs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045327" w:rsidRDefault="007D6548" w:rsidP="00F356EB">
      <w:pPr>
        <w:pStyle w:val="afa"/>
        <w:keepNext/>
        <w:numPr>
          <w:ilvl w:val="2"/>
          <w:numId w:val="6"/>
        </w:numPr>
        <w:tabs>
          <w:tab w:val="left" w:pos="720"/>
        </w:tabs>
        <w:ind w:firstLine="709"/>
        <w:rPr>
          <w:sz w:val="28"/>
          <w:szCs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356EB">
      <w:pPr>
        <w:pStyle w:val="afa"/>
        <w:keepNext/>
        <w:numPr>
          <w:ilvl w:val="2"/>
          <w:numId w:val="6"/>
        </w:numPr>
        <w:tabs>
          <w:tab w:val="left" w:pos="72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045327" w:rsidRDefault="007D6548" w:rsidP="00F356EB">
      <w:pPr>
        <w:pStyle w:val="afa"/>
        <w:keepNext/>
        <w:numPr>
          <w:ilvl w:val="2"/>
          <w:numId w:val="6"/>
        </w:numPr>
        <w:tabs>
          <w:tab w:val="left" w:pos="720"/>
        </w:tabs>
        <w:ind w:firstLine="709"/>
        <w:rPr>
          <w:sz w:val="28"/>
          <w:szCs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045327">
        <w:rPr>
          <w:sz w:val="28"/>
          <w:szCs w:val="28"/>
        </w:rPr>
        <w:t>Заявка претендента, не соответствующая требованиям настоящей документации</w:t>
      </w:r>
      <w:r w:rsidR="002B41FD" w:rsidRPr="00045327">
        <w:rPr>
          <w:sz w:val="28"/>
          <w:szCs w:val="28"/>
        </w:rPr>
        <w:t xml:space="preserve"> о закупке</w:t>
      </w:r>
      <w:r w:rsidRPr="00045327">
        <w:rPr>
          <w:sz w:val="28"/>
          <w:szCs w:val="28"/>
        </w:rPr>
        <w:t>, отклоняется.</w:t>
      </w:r>
    </w:p>
    <w:p w:rsidR="00C6181A" w:rsidRPr="00797371" w:rsidRDefault="00860529" w:rsidP="00F356EB">
      <w:pPr>
        <w:pStyle w:val="afa"/>
        <w:keepNext/>
        <w:numPr>
          <w:ilvl w:val="2"/>
          <w:numId w:val="6"/>
        </w:numPr>
        <w:tabs>
          <w:tab w:val="left" w:pos="720"/>
        </w:tabs>
        <w:ind w:firstLine="709"/>
        <w:rPr>
          <w:sz w:val="28"/>
          <w:szCs w:val="28"/>
        </w:rPr>
      </w:pPr>
      <w:proofErr w:type="gramStart"/>
      <w:r w:rsidRPr="00045327">
        <w:rPr>
          <w:sz w:val="28"/>
          <w:szCs w:val="28"/>
        </w:rPr>
        <w:t>Заявка, подготовленная п</w:t>
      </w:r>
      <w:r w:rsidR="00C6181A" w:rsidRPr="00045327">
        <w:rPr>
          <w:sz w:val="28"/>
          <w:szCs w:val="28"/>
        </w:rPr>
        <w:t xml:space="preserve">ретендентом на участие в </w:t>
      </w:r>
      <w:r w:rsidR="005D0613" w:rsidRPr="00045327">
        <w:rPr>
          <w:sz w:val="28"/>
          <w:szCs w:val="28"/>
        </w:rPr>
        <w:t>Открытом конкурсе</w:t>
      </w:r>
      <w:r w:rsidR="00C6181A" w:rsidRPr="00045327">
        <w:rPr>
          <w:sz w:val="28"/>
          <w:szCs w:val="28"/>
        </w:rPr>
        <w:t xml:space="preserve">, а также вся корреспонденция и документация по закупке, связанная с </w:t>
      </w:r>
      <w:r w:rsidR="00DE0A47" w:rsidRPr="00045327">
        <w:rPr>
          <w:sz w:val="28"/>
          <w:szCs w:val="28"/>
        </w:rPr>
        <w:t xml:space="preserve">проведением </w:t>
      </w:r>
      <w:r w:rsidR="00093F19" w:rsidRPr="00045327">
        <w:rPr>
          <w:sz w:val="28"/>
          <w:szCs w:val="28"/>
        </w:rPr>
        <w:t>Открыт</w:t>
      </w:r>
      <w:r w:rsidR="00DE0A47" w:rsidRPr="00045327">
        <w:rPr>
          <w:sz w:val="28"/>
          <w:szCs w:val="28"/>
        </w:rPr>
        <w:t>ого</w:t>
      </w:r>
      <w:r w:rsidR="00093F19" w:rsidRPr="00045327">
        <w:rPr>
          <w:sz w:val="28"/>
          <w:szCs w:val="28"/>
        </w:rPr>
        <w:t xml:space="preserve"> конкурс</w:t>
      </w:r>
      <w:r w:rsidR="00DE0A47" w:rsidRPr="00045327">
        <w:rPr>
          <w:sz w:val="28"/>
          <w:szCs w:val="28"/>
        </w:rPr>
        <w:t>а</w:t>
      </w:r>
      <w:r w:rsidRPr="00045327">
        <w:rPr>
          <w:sz w:val="28"/>
          <w:szCs w:val="28"/>
        </w:rPr>
        <w:t>, которыми обмениваются п</w:t>
      </w:r>
      <w:r w:rsidR="00C6181A" w:rsidRPr="00045327">
        <w:rPr>
          <w:sz w:val="28"/>
          <w:szCs w:val="28"/>
        </w:rPr>
        <w:t>ретендент</w:t>
      </w:r>
      <w:r w:rsidR="00C872F8" w:rsidRPr="00045327">
        <w:rPr>
          <w:sz w:val="28"/>
          <w:szCs w:val="28"/>
        </w:rPr>
        <w:t>/</w:t>
      </w:r>
      <w:r w:rsidR="00783AD5" w:rsidRPr="00045327">
        <w:rPr>
          <w:sz w:val="28"/>
          <w:szCs w:val="28"/>
        </w:rPr>
        <w:t>у</w:t>
      </w:r>
      <w:r w:rsidR="00C872F8" w:rsidRPr="00045327">
        <w:rPr>
          <w:sz w:val="28"/>
          <w:szCs w:val="28"/>
        </w:rPr>
        <w:t>частник</w:t>
      </w:r>
      <w:r w:rsidR="00C6181A" w:rsidRPr="00045327">
        <w:rPr>
          <w:sz w:val="28"/>
          <w:szCs w:val="28"/>
        </w:rPr>
        <w:t xml:space="preserve"> на участие в </w:t>
      </w:r>
      <w:r w:rsidR="005D0613" w:rsidRPr="00045327">
        <w:rPr>
          <w:sz w:val="28"/>
          <w:szCs w:val="28"/>
        </w:rPr>
        <w:t>Открытом конкурсе</w:t>
      </w:r>
      <w:r w:rsidR="00C6181A" w:rsidRPr="00045327">
        <w:rPr>
          <w:sz w:val="28"/>
          <w:szCs w:val="28"/>
        </w:rPr>
        <w:t xml:space="preserve"> и </w:t>
      </w:r>
      <w:r w:rsidR="006D5695" w:rsidRPr="00045327">
        <w:rPr>
          <w:sz w:val="28"/>
          <w:szCs w:val="28"/>
        </w:rPr>
        <w:t>Организатор/</w:t>
      </w:r>
      <w:r w:rsidR="00C6181A" w:rsidRPr="00045327">
        <w:rPr>
          <w:sz w:val="28"/>
          <w:szCs w:val="28"/>
        </w:rPr>
        <w:t>Заказчик, должны быть составлены на языке</w:t>
      </w:r>
      <w:r w:rsidR="002F543C" w:rsidRPr="00045327">
        <w:rPr>
          <w:sz w:val="28"/>
          <w:szCs w:val="28"/>
        </w:rPr>
        <w:t>/языках</w:t>
      </w:r>
      <w:r w:rsidR="00806AAF" w:rsidRPr="00045327">
        <w:rPr>
          <w:sz w:val="28"/>
          <w:szCs w:val="28"/>
        </w:rPr>
        <w:t>,</w:t>
      </w:r>
      <w:r w:rsidR="00FF06F2" w:rsidRPr="00045327">
        <w:rPr>
          <w:sz w:val="28"/>
          <w:szCs w:val="28"/>
        </w:rPr>
        <w:t xml:space="preserve"> указанном</w:t>
      </w:r>
      <w:r w:rsidR="0006056A" w:rsidRPr="00045327">
        <w:rPr>
          <w:sz w:val="28"/>
          <w:szCs w:val="28"/>
        </w:rPr>
        <w:t>/</w:t>
      </w:r>
      <w:proofErr w:type="spellStart"/>
      <w:r w:rsidR="0006056A" w:rsidRPr="00045327">
        <w:rPr>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045327">
        <w:rPr>
          <w:sz w:val="28"/>
          <w:szCs w:val="28"/>
        </w:rPr>
        <w:t>.</w:t>
      </w:r>
      <w:proofErr w:type="gramEnd"/>
    </w:p>
    <w:p w:rsidR="00D126A9" w:rsidRPr="00797371" w:rsidRDefault="00D126A9" w:rsidP="00F356EB">
      <w:pPr>
        <w:pStyle w:val="afa"/>
        <w:keepNext/>
        <w:numPr>
          <w:ilvl w:val="2"/>
          <w:numId w:val="6"/>
        </w:numPr>
        <w:tabs>
          <w:tab w:val="left" w:pos="720"/>
        </w:tabs>
        <w:ind w:firstLine="709"/>
        <w:rPr>
          <w:sz w:val="28"/>
          <w:szCs w:val="28"/>
        </w:rPr>
      </w:pPr>
      <w:r w:rsidRPr="00045327">
        <w:rPr>
          <w:sz w:val="28"/>
          <w:szCs w:val="28"/>
        </w:rPr>
        <w:t xml:space="preserve">Использование других языков для подготовки Заявки расценивается </w:t>
      </w:r>
      <w:r w:rsidR="00410B56" w:rsidRPr="00045327">
        <w:rPr>
          <w:sz w:val="28"/>
          <w:szCs w:val="28"/>
        </w:rPr>
        <w:t>Организатором/</w:t>
      </w:r>
      <w:r w:rsidRPr="00045327">
        <w:rPr>
          <w:sz w:val="28"/>
          <w:szCs w:val="28"/>
        </w:rPr>
        <w:t xml:space="preserve">Конкурсной </w:t>
      </w:r>
      <w:r w:rsidR="009068D2" w:rsidRPr="00045327">
        <w:rPr>
          <w:sz w:val="28"/>
          <w:szCs w:val="28"/>
        </w:rPr>
        <w:t>к</w:t>
      </w:r>
      <w:r w:rsidRPr="00045327">
        <w:rPr>
          <w:sz w:val="28"/>
          <w:szCs w:val="28"/>
        </w:rPr>
        <w:t>омиссией как несоответствие предложения требов</w:t>
      </w:r>
      <w:r w:rsidR="009068D2" w:rsidRPr="00045327">
        <w:rPr>
          <w:sz w:val="28"/>
          <w:szCs w:val="28"/>
        </w:rPr>
        <w:t>аниям, установленным настоящей д</w:t>
      </w:r>
      <w:r w:rsidRPr="00045327">
        <w:rPr>
          <w:sz w:val="28"/>
          <w:szCs w:val="28"/>
        </w:rPr>
        <w:t>окументацией</w:t>
      </w:r>
      <w:r w:rsidR="009068D2" w:rsidRPr="00045327">
        <w:rPr>
          <w:sz w:val="28"/>
          <w:szCs w:val="28"/>
        </w:rPr>
        <w:t xml:space="preserve"> о закупке</w:t>
      </w:r>
      <w:r w:rsidR="003E181F" w:rsidRPr="00045327">
        <w:rPr>
          <w:sz w:val="28"/>
          <w:szCs w:val="28"/>
        </w:rPr>
        <w:t>,</w:t>
      </w:r>
      <w:r w:rsidRPr="00045327">
        <w:rPr>
          <w:sz w:val="28"/>
          <w:szCs w:val="28"/>
        </w:rPr>
        <w:t xml:space="preserve"> </w:t>
      </w:r>
      <w:r w:rsidR="003E181F" w:rsidRPr="00045327">
        <w:rPr>
          <w:sz w:val="28"/>
          <w:szCs w:val="28"/>
        </w:rPr>
        <w:t>если иное не указано в пункте 18 Информационной карты.</w:t>
      </w:r>
    </w:p>
    <w:p w:rsidR="002E3DBF" w:rsidRPr="00D32FFA" w:rsidRDefault="00982C6F" w:rsidP="00F356EB">
      <w:pPr>
        <w:pStyle w:val="afa"/>
        <w:keepNext/>
        <w:numPr>
          <w:ilvl w:val="2"/>
          <w:numId w:val="6"/>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045327">
        <w:rPr>
          <w:sz w:val="28"/>
          <w:szCs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045327">
        <w:rPr>
          <w:sz w:val="28"/>
          <w:szCs w:val="28"/>
        </w:rPr>
        <w:t>Начальная (максимальная) цена лота</w:t>
      </w:r>
      <w:r w:rsidR="00C872F8" w:rsidRPr="00045327">
        <w:rPr>
          <w:sz w:val="28"/>
          <w:szCs w:val="28"/>
        </w:rPr>
        <w:t>/лотов</w:t>
      </w:r>
      <w:r w:rsidR="004E3757" w:rsidRPr="00045327">
        <w:rPr>
          <w:sz w:val="28"/>
          <w:szCs w:val="28"/>
        </w:rPr>
        <w:t xml:space="preserve"> </w:t>
      </w:r>
      <w:r w:rsidR="00F05A3A" w:rsidRPr="00045327">
        <w:rPr>
          <w:sz w:val="28"/>
          <w:szCs w:val="28"/>
        </w:rPr>
        <w:t>указывается</w:t>
      </w:r>
      <w:r w:rsidR="004E3757" w:rsidRPr="00045327">
        <w:rPr>
          <w:sz w:val="28"/>
          <w:szCs w:val="28"/>
        </w:rPr>
        <w:t xml:space="preserve"> в извещении о проведении </w:t>
      </w:r>
      <w:r w:rsidR="008C4183" w:rsidRPr="00045327">
        <w:rPr>
          <w:sz w:val="28"/>
          <w:szCs w:val="28"/>
        </w:rPr>
        <w:t>Открытого конкурса</w:t>
      </w:r>
      <w:r w:rsidR="007C1052" w:rsidRPr="00045327">
        <w:rPr>
          <w:sz w:val="28"/>
          <w:szCs w:val="28"/>
        </w:rPr>
        <w:t xml:space="preserve"> и</w:t>
      </w:r>
      <w:r w:rsidR="004E3757" w:rsidRPr="00045327">
        <w:rPr>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045327">
        <w:rPr>
          <w:sz w:val="28"/>
          <w:szCs w:val="28"/>
        </w:rPr>
        <w:t>.</w:t>
      </w:r>
    </w:p>
    <w:p w:rsidR="007D6548" w:rsidRPr="00045327" w:rsidRDefault="007D6548" w:rsidP="00F356EB">
      <w:pPr>
        <w:pStyle w:val="afa"/>
        <w:keepNext/>
        <w:numPr>
          <w:ilvl w:val="2"/>
          <w:numId w:val="6"/>
        </w:numPr>
        <w:tabs>
          <w:tab w:val="left" w:pos="720"/>
          <w:tab w:val="num" w:pos="2880"/>
        </w:tabs>
        <w:ind w:firstLine="709"/>
        <w:rPr>
          <w:sz w:val="28"/>
          <w:szCs w:val="28"/>
        </w:rPr>
      </w:pPr>
      <w:r w:rsidRPr="00045327">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45327">
        <w:rPr>
          <w:sz w:val="28"/>
          <w:szCs w:val="28"/>
        </w:rPr>
        <w:t>исправленному</w:t>
      </w:r>
      <w:proofErr w:type="gramEnd"/>
      <w:r w:rsidRPr="00045327">
        <w:rPr>
          <w:sz w:val="28"/>
          <w:szCs w:val="28"/>
        </w:rPr>
        <w:t xml:space="preserve"> верить», собственноручной подписью уполномоченного лица, расположенной рядом с каждым исправлением</w:t>
      </w:r>
      <w:r w:rsidR="009C211A" w:rsidRPr="00045327">
        <w:rPr>
          <w:sz w:val="28"/>
          <w:szCs w:val="28"/>
        </w:rPr>
        <w:t xml:space="preserve"> (допиской) и заверены печатью п</w:t>
      </w:r>
      <w:r w:rsidRPr="00045327">
        <w:rPr>
          <w:sz w:val="28"/>
          <w:szCs w:val="28"/>
        </w:rPr>
        <w:t xml:space="preserve">ретендента на участие в </w:t>
      </w:r>
      <w:r w:rsidR="005D0613" w:rsidRPr="00045327">
        <w:rPr>
          <w:sz w:val="28"/>
          <w:szCs w:val="28"/>
        </w:rPr>
        <w:t>Открытом конкурсе</w:t>
      </w:r>
      <w:r w:rsidRPr="00045327">
        <w:rPr>
          <w:sz w:val="28"/>
          <w:szCs w:val="28"/>
        </w:rPr>
        <w:t>.</w:t>
      </w:r>
    </w:p>
    <w:p w:rsidR="000F6875" w:rsidRPr="00045327" w:rsidRDefault="007D6548" w:rsidP="00F356EB">
      <w:pPr>
        <w:pStyle w:val="afa"/>
        <w:keepNext/>
        <w:numPr>
          <w:ilvl w:val="2"/>
          <w:numId w:val="6"/>
        </w:numPr>
        <w:tabs>
          <w:tab w:val="left" w:pos="720"/>
        </w:tabs>
        <w:ind w:firstLine="709"/>
        <w:rPr>
          <w:sz w:val="28"/>
          <w:szCs w:val="28"/>
        </w:rPr>
      </w:pPr>
      <w:r w:rsidRPr="00045327">
        <w:rPr>
          <w:sz w:val="28"/>
          <w:szCs w:val="28"/>
        </w:rPr>
        <w:lastRenderedPageBreak/>
        <w:t>Все суммы денежных сре</w:t>
      </w:r>
      <w:proofErr w:type="gramStart"/>
      <w:r w:rsidRPr="00045327">
        <w:rPr>
          <w:sz w:val="28"/>
          <w:szCs w:val="28"/>
        </w:rPr>
        <w:t>дств в З</w:t>
      </w:r>
      <w:proofErr w:type="gramEnd"/>
      <w:r w:rsidRPr="00045327">
        <w:rPr>
          <w:sz w:val="28"/>
          <w:szCs w:val="28"/>
        </w:rPr>
        <w:t>аявке должны быть выражены в валюте</w:t>
      </w:r>
      <w:r w:rsidR="00806AAF" w:rsidRPr="00045327">
        <w:rPr>
          <w:sz w:val="28"/>
          <w:szCs w:val="28"/>
        </w:rPr>
        <w:t xml:space="preserve"> (валютах)</w:t>
      </w:r>
      <w:r w:rsidRPr="00045327">
        <w:rPr>
          <w:sz w:val="28"/>
          <w:szCs w:val="28"/>
        </w:rPr>
        <w:t>, установленной</w:t>
      </w:r>
      <w:r w:rsidR="00806AAF" w:rsidRPr="00045327">
        <w:rPr>
          <w:sz w:val="28"/>
          <w:szCs w:val="28"/>
        </w:rPr>
        <w:t xml:space="preserve"> (</w:t>
      </w:r>
      <w:proofErr w:type="spellStart"/>
      <w:r w:rsidR="00806AAF" w:rsidRPr="00045327">
        <w:rPr>
          <w:sz w:val="28"/>
          <w:szCs w:val="28"/>
        </w:rPr>
        <w:t>ых</w:t>
      </w:r>
      <w:proofErr w:type="spellEnd"/>
      <w:r w:rsidR="00806AAF" w:rsidRPr="00045327">
        <w:rPr>
          <w:sz w:val="28"/>
          <w:szCs w:val="28"/>
        </w:rPr>
        <w:t>)</w:t>
      </w:r>
      <w:r w:rsidRPr="00045327">
        <w:rPr>
          <w:sz w:val="28"/>
          <w:szCs w:val="28"/>
        </w:rPr>
        <w:t xml:space="preserve"> в </w:t>
      </w:r>
      <w:r w:rsidR="004E3757" w:rsidRPr="00045327">
        <w:rPr>
          <w:sz w:val="28"/>
          <w:szCs w:val="28"/>
        </w:rPr>
        <w:t>пу</w:t>
      </w:r>
      <w:r w:rsidR="005D64F1" w:rsidRPr="00045327">
        <w:rPr>
          <w:sz w:val="28"/>
          <w:szCs w:val="28"/>
        </w:rPr>
        <w:t>нкте 1</w:t>
      </w:r>
      <w:r w:rsidR="00410B56" w:rsidRPr="00045327">
        <w:rPr>
          <w:sz w:val="28"/>
          <w:szCs w:val="28"/>
        </w:rPr>
        <w:t>6</w:t>
      </w:r>
      <w:r w:rsidRPr="00045327">
        <w:rPr>
          <w:sz w:val="28"/>
          <w:szCs w:val="28"/>
        </w:rPr>
        <w:t xml:space="preserve"> </w:t>
      </w:r>
      <w:r w:rsidR="004E3757" w:rsidRPr="00D32FFA">
        <w:rPr>
          <w:sz w:val="28"/>
          <w:szCs w:val="28"/>
        </w:rPr>
        <w:t>Информационной карты</w:t>
      </w:r>
      <w:r w:rsidR="000F6875" w:rsidRPr="00045327">
        <w:rPr>
          <w:sz w:val="28"/>
          <w:szCs w:val="28"/>
        </w:rPr>
        <w:t>.</w:t>
      </w:r>
    </w:p>
    <w:p w:rsidR="007D6548" w:rsidRPr="000F6875" w:rsidRDefault="007D6548" w:rsidP="00045327">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F356EB">
      <w:pPr>
        <w:pStyle w:val="afa"/>
        <w:numPr>
          <w:ilvl w:val="2"/>
          <w:numId w:val="6"/>
        </w:numPr>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sidRPr="00D20AD0">
        <w:rPr>
          <w:b/>
          <w:szCs w:val="28"/>
        </w:rPr>
        <w:t xml:space="preserve">Срок и порядок подачи Заявок </w:t>
      </w:r>
    </w:p>
    <w:p w:rsidR="007D6548" w:rsidRPr="00D32FFA" w:rsidRDefault="007D6548" w:rsidP="00045327">
      <w:pPr>
        <w:ind w:firstLine="709"/>
        <w:jc w:val="both"/>
        <w:rPr>
          <w:rFonts w:eastAsia="MS Mincho"/>
        </w:rPr>
      </w:pPr>
    </w:p>
    <w:p w:rsidR="002D2D73" w:rsidRPr="002D2D73" w:rsidRDefault="004314C8" w:rsidP="00F356EB">
      <w:pPr>
        <w:pStyle w:val="afa"/>
        <w:numPr>
          <w:ilvl w:val="2"/>
          <w:numId w:val="4"/>
        </w:numPr>
        <w:ind w:left="0" w:firstLine="709"/>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C103CF">
        <w:rPr>
          <w:sz w:val="28"/>
          <w:szCs w:val="28"/>
        </w:rPr>
        <w:t>.</w:t>
      </w:r>
    </w:p>
    <w:p w:rsidR="007D6548" w:rsidRPr="00C103CF" w:rsidRDefault="00C103CF" w:rsidP="00045327">
      <w:pPr>
        <w:pStyle w:val="afa"/>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w:t>
      </w:r>
      <w:r w:rsidR="00797371">
        <w:rPr>
          <w:sz w:val="28"/>
          <w:szCs w:val="28"/>
        </w:rPr>
        <w:t>рса и цели посещения) по адресу/</w:t>
      </w:r>
      <w:proofErr w:type="spellStart"/>
      <w:r w:rsidR="00797371">
        <w:rPr>
          <w:sz w:val="28"/>
          <w:szCs w:val="28"/>
        </w:rPr>
        <w:t>ам</w:t>
      </w:r>
      <w:proofErr w:type="spellEnd"/>
      <w:r w:rsidRPr="00C103CF">
        <w:rPr>
          <w:sz w:val="28"/>
          <w:szCs w:val="28"/>
        </w:rPr>
        <w:t xml:space="preserve"> </w:t>
      </w:r>
      <w:r w:rsidR="00797371">
        <w:rPr>
          <w:sz w:val="28"/>
          <w:szCs w:val="28"/>
        </w:rPr>
        <w:t>электронной почты представителя/ей Организатора, указанному/</w:t>
      </w:r>
      <w:proofErr w:type="spellStart"/>
      <w:r w:rsidR="00797371">
        <w:rPr>
          <w:sz w:val="28"/>
          <w:szCs w:val="28"/>
        </w:rPr>
        <w:t>ым</w:t>
      </w:r>
      <w:proofErr w:type="spellEnd"/>
      <w:r w:rsidRPr="00C103CF">
        <w:rPr>
          <w:sz w:val="28"/>
          <w:szCs w:val="28"/>
        </w:rPr>
        <w:t xml:space="preserve"> в пункте 2 Информационной карты, не </w:t>
      </w:r>
      <w:proofErr w:type="gramStart"/>
      <w:r w:rsidRPr="00C103CF">
        <w:rPr>
          <w:sz w:val="28"/>
          <w:szCs w:val="28"/>
        </w:rPr>
        <w:t>позднее</w:t>
      </w:r>
      <w:proofErr w:type="gramEnd"/>
      <w:r w:rsidRPr="00C103CF">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a"/>
        <w:numPr>
          <w:ilvl w:val="2"/>
          <w:numId w:val="4"/>
        </w:numPr>
        <w:ind w:left="0" w:firstLine="709"/>
        <w:rPr>
          <w:sz w:val="28"/>
          <w:szCs w:val="28"/>
        </w:rPr>
      </w:pPr>
      <w:r w:rsidRPr="002D2D73">
        <w:rPr>
          <w:sz w:val="28"/>
        </w:rPr>
        <w:t xml:space="preserve">Заявка претендента должна быть подписана </w:t>
      </w:r>
      <w:r w:rsidR="00214302" w:rsidRPr="002D2D73">
        <w:rPr>
          <w:sz w:val="28"/>
        </w:rPr>
        <w:t>собственноручной подписью уполномоченного представителя</w:t>
      </w:r>
      <w:r w:rsidRPr="002D2D73">
        <w:rPr>
          <w:sz w:val="28"/>
        </w:rPr>
        <w:t xml:space="preserve"> претендента.</w:t>
      </w:r>
      <w:r w:rsidR="00123257" w:rsidRPr="00123257">
        <w:t xml:space="preserve"> </w:t>
      </w:r>
      <w:r w:rsidR="00123257" w:rsidRPr="002D2D73">
        <w:rPr>
          <w:sz w:val="28"/>
        </w:rPr>
        <w:t xml:space="preserve">Заказчик не признает </w:t>
      </w:r>
      <w:r w:rsidR="00C103CF" w:rsidRPr="002D2D73">
        <w:rPr>
          <w:sz w:val="28"/>
        </w:rPr>
        <w:t>факсимильное воспроизведение</w:t>
      </w:r>
      <w:r w:rsidR="00123257" w:rsidRPr="002D2D73">
        <w:rPr>
          <w:sz w:val="28"/>
        </w:rPr>
        <w:t xml:space="preserve"> подпис</w:t>
      </w:r>
      <w:r w:rsidR="00C103CF" w:rsidRPr="002D2D73">
        <w:rPr>
          <w:sz w:val="28"/>
        </w:rPr>
        <w:t>и</w:t>
      </w:r>
      <w:r w:rsidR="00612DC6" w:rsidRPr="002D2D73">
        <w:rPr>
          <w:sz w:val="28"/>
        </w:rPr>
        <w:t xml:space="preserve"> или иной аналог собственноручной подписи</w:t>
      </w:r>
      <w:r w:rsidR="00123257" w:rsidRPr="002D2D73">
        <w:rPr>
          <w:sz w:val="28"/>
        </w:rPr>
        <w:t xml:space="preserve"> (факсимиле</w:t>
      </w:r>
      <w:r w:rsidR="00612DC6" w:rsidRPr="002D2D73">
        <w:rPr>
          <w:sz w:val="28"/>
        </w:rPr>
        <w:t>, клише-печать и т.д.) равной по юридической силе</w:t>
      </w:r>
      <w:r w:rsidR="00123257" w:rsidRPr="002D2D73">
        <w:rPr>
          <w:sz w:val="28"/>
        </w:rPr>
        <w:t xml:space="preserve"> собственноручной подписи</w:t>
      </w:r>
      <w:r w:rsidR="00612DC6" w:rsidRPr="00612DC6">
        <w:t xml:space="preserve"> </w:t>
      </w:r>
      <w:r w:rsidR="00612DC6" w:rsidRPr="002D2D73">
        <w:rPr>
          <w:sz w:val="28"/>
        </w:rPr>
        <w:t>уполномоченного представителя претендента</w:t>
      </w:r>
      <w:r w:rsidR="00C103CF" w:rsidRPr="002D2D73">
        <w:rPr>
          <w:sz w:val="28"/>
        </w:rPr>
        <w:t>,</w:t>
      </w:r>
      <w:r w:rsidR="00612DC6" w:rsidRPr="002D2D73">
        <w:rPr>
          <w:sz w:val="28"/>
        </w:rPr>
        <w:t xml:space="preserve"> если это прямо не указано</w:t>
      </w:r>
      <w:r w:rsidR="00C103CF" w:rsidRPr="002D2D73">
        <w:rPr>
          <w:sz w:val="28"/>
        </w:rPr>
        <w:t xml:space="preserve"> в документации о закупке</w:t>
      </w:r>
      <w:r w:rsidR="00612DC6" w:rsidRPr="002D2D73">
        <w:rPr>
          <w:sz w:val="28"/>
        </w:rPr>
        <w:t>.</w:t>
      </w:r>
      <w:r w:rsidR="00123257" w:rsidRPr="002D2D73">
        <w:rPr>
          <w:sz w:val="28"/>
        </w:rPr>
        <w:t xml:space="preserve"> </w:t>
      </w:r>
      <w:r w:rsidR="002D2D73" w:rsidRPr="002D2D73">
        <w:rPr>
          <w:sz w:val="28"/>
        </w:rPr>
        <w:t>Несоблюдение настояще</w:t>
      </w:r>
      <w:r w:rsidR="002D2D73">
        <w:rPr>
          <w:sz w:val="28"/>
        </w:rPr>
        <w:t>го требования влечет признание Заявки</w:t>
      </w:r>
      <w:r w:rsidR="002D2D73" w:rsidRPr="002D2D73">
        <w:rPr>
          <w:sz w:val="28"/>
        </w:rPr>
        <w:t xml:space="preserve"> несоответствующей требованиям документации о</w:t>
      </w:r>
      <w:r w:rsidR="00CA4698">
        <w:rPr>
          <w:sz w:val="28"/>
        </w:rPr>
        <w:t xml:space="preserve"> закупке</w:t>
      </w:r>
      <w:r w:rsidR="002D2D73" w:rsidRPr="002D2D73">
        <w:rPr>
          <w:sz w:val="28"/>
        </w:rPr>
        <w:t xml:space="preserve"> и отказ в допуске </w:t>
      </w:r>
      <w:r w:rsidR="00CA4698">
        <w:rPr>
          <w:sz w:val="28"/>
        </w:rPr>
        <w:t>претендента, подавшего такую З</w:t>
      </w:r>
      <w:r w:rsidR="002D2D73" w:rsidRPr="002D2D73">
        <w:rPr>
          <w:sz w:val="28"/>
        </w:rPr>
        <w:t xml:space="preserve">аявку, к участию в </w:t>
      </w:r>
      <w:r w:rsidR="00CA4698">
        <w:rPr>
          <w:sz w:val="28"/>
        </w:rPr>
        <w:t>Открытом конкурсе</w:t>
      </w:r>
      <w:r w:rsidR="002D2D73" w:rsidRPr="002D2D73">
        <w:rPr>
          <w:sz w:val="28"/>
        </w:rPr>
        <w:t>.</w:t>
      </w:r>
    </w:p>
    <w:p w:rsidR="007D6548" w:rsidRPr="00D32FFA" w:rsidRDefault="007D6548" w:rsidP="00F356EB">
      <w:pPr>
        <w:pStyle w:val="afa"/>
        <w:numPr>
          <w:ilvl w:val="2"/>
          <w:numId w:val="4"/>
        </w:numPr>
        <w:ind w:left="0" w:firstLine="709"/>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F356EB">
      <w:pPr>
        <w:pStyle w:val="afa"/>
        <w:numPr>
          <w:ilvl w:val="2"/>
          <w:numId w:val="4"/>
        </w:numPr>
        <w:ind w:left="0" w:firstLine="709"/>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a"/>
        <w:numPr>
          <w:ilvl w:val="2"/>
          <w:numId w:val="4"/>
        </w:numPr>
        <w:ind w:left="0" w:firstLine="709"/>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w:t>
      </w:r>
      <w:r w:rsidRPr="00D32FFA">
        <w:rPr>
          <w:sz w:val="28"/>
        </w:rPr>
        <w:lastRenderedPageBreak/>
        <w:t xml:space="preserve">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356EB">
      <w:pPr>
        <w:pStyle w:val="afa"/>
        <w:numPr>
          <w:ilvl w:val="2"/>
          <w:numId w:val="4"/>
        </w:numPr>
        <w:ind w:left="0" w:firstLine="709"/>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a"/>
        <w:rPr>
          <w:sz w:val="28"/>
        </w:rPr>
      </w:pPr>
    </w:p>
    <w:p w:rsidR="002F1275" w:rsidRPr="004B366A" w:rsidRDefault="00CB3BBA" w:rsidP="00F356EB">
      <w:pPr>
        <w:pStyle w:val="19"/>
        <w:numPr>
          <w:ilvl w:val="1"/>
          <w:numId w:val="18"/>
        </w:numPr>
        <w:ind w:left="0" w:firstLine="709"/>
        <w:outlineLvl w:val="1"/>
        <w:rPr>
          <w:b/>
          <w:szCs w:val="28"/>
        </w:rPr>
      </w:pPr>
      <w:r w:rsidRPr="004B366A">
        <w:rPr>
          <w:b/>
          <w:szCs w:val="28"/>
        </w:rPr>
        <w:t>Вскрытие</w:t>
      </w:r>
      <w:r w:rsidR="00C13A71" w:rsidRPr="004B366A">
        <w:rPr>
          <w:b/>
          <w:szCs w:val="28"/>
        </w:rPr>
        <w:t xml:space="preserve"> Заявок</w:t>
      </w:r>
    </w:p>
    <w:p w:rsidR="007D6548" w:rsidRPr="00D32FFA" w:rsidRDefault="007D6548" w:rsidP="00045327">
      <w:pPr>
        <w:ind w:firstLine="709"/>
        <w:jc w:val="both"/>
        <w:rPr>
          <w:rFonts w:eastAsia="MS Mincho"/>
        </w:rPr>
      </w:pPr>
    </w:p>
    <w:p w:rsidR="00CB3BBA" w:rsidRPr="00CB3BBA" w:rsidRDefault="00CB3BBA" w:rsidP="00F356EB">
      <w:pPr>
        <w:pStyle w:val="afa"/>
        <w:numPr>
          <w:ilvl w:val="0"/>
          <w:numId w:val="17"/>
        </w:numPr>
        <w:ind w:left="0" w:firstLine="709"/>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045327">
      <w:pPr>
        <w:ind w:firstLine="709"/>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F356EB">
      <w:pPr>
        <w:pStyle w:val="afa"/>
        <w:numPr>
          <w:ilvl w:val="0"/>
          <w:numId w:val="17"/>
        </w:numPr>
        <w:ind w:left="0" w:firstLine="709"/>
        <w:rPr>
          <w:sz w:val="28"/>
          <w:szCs w:val="28"/>
        </w:rPr>
      </w:pPr>
      <w:r w:rsidRPr="00CB3BBA">
        <w:rPr>
          <w:sz w:val="28"/>
          <w:szCs w:val="28"/>
        </w:rPr>
        <w:t>При вскрытии конвертов с Заявками объявляются:</w:t>
      </w:r>
    </w:p>
    <w:p w:rsidR="00CB3BBA" w:rsidRPr="00CB3BBA" w:rsidRDefault="00CB3BBA" w:rsidP="00045327">
      <w:pPr>
        <w:pStyle w:val="aff7"/>
        <w:ind w:left="0" w:firstLine="709"/>
        <w:jc w:val="both"/>
        <w:rPr>
          <w:sz w:val="28"/>
          <w:szCs w:val="28"/>
        </w:rPr>
      </w:pPr>
      <w:r w:rsidRPr="00CB3BBA">
        <w:rPr>
          <w:sz w:val="28"/>
          <w:szCs w:val="28"/>
        </w:rPr>
        <w:t>наименование претендента;</w:t>
      </w:r>
    </w:p>
    <w:p w:rsidR="00CB3BBA" w:rsidRPr="00CB3BBA" w:rsidRDefault="00CB3BBA" w:rsidP="00045327">
      <w:pPr>
        <w:pStyle w:val="aff7"/>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045327">
      <w:pPr>
        <w:pStyle w:val="aff7"/>
        <w:ind w:left="0" w:firstLine="709"/>
        <w:jc w:val="both"/>
        <w:rPr>
          <w:sz w:val="28"/>
          <w:szCs w:val="28"/>
        </w:rPr>
      </w:pPr>
      <w:r w:rsidRPr="00CB3BBA">
        <w:rPr>
          <w:sz w:val="28"/>
          <w:szCs w:val="28"/>
        </w:rPr>
        <w:t>иная информация.</w:t>
      </w:r>
    </w:p>
    <w:p w:rsidR="00CB3BBA" w:rsidRPr="00045327" w:rsidRDefault="00CB3BBA" w:rsidP="00F356EB">
      <w:pPr>
        <w:pStyle w:val="afa"/>
        <w:numPr>
          <w:ilvl w:val="0"/>
          <w:numId w:val="17"/>
        </w:numPr>
        <w:ind w:left="0" w:firstLine="709"/>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B366A" w:rsidRPr="00CB3BBA" w:rsidRDefault="004B366A" w:rsidP="00045327">
      <w:pPr>
        <w:pStyle w:val="afa"/>
        <w:rPr>
          <w:sz w:val="28"/>
        </w:rPr>
      </w:pPr>
    </w:p>
    <w:p w:rsidR="00674404" w:rsidRPr="004B366A" w:rsidRDefault="00674404" w:rsidP="00F356EB">
      <w:pPr>
        <w:pStyle w:val="19"/>
        <w:numPr>
          <w:ilvl w:val="1"/>
          <w:numId w:val="18"/>
        </w:numPr>
        <w:ind w:left="0" w:firstLine="709"/>
        <w:outlineLvl w:val="1"/>
        <w:rPr>
          <w:b/>
          <w:szCs w:val="28"/>
        </w:rPr>
      </w:pPr>
      <w:r w:rsidRPr="004B366A">
        <w:rPr>
          <w:b/>
          <w:szCs w:val="28"/>
        </w:rPr>
        <w:t xml:space="preserve">Рассмотрение </w:t>
      </w:r>
      <w:r w:rsidR="00727B51" w:rsidRPr="004B366A">
        <w:rPr>
          <w:b/>
          <w:szCs w:val="28"/>
        </w:rPr>
        <w:t xml:space="preserve">и сопоставление </w:t>
      </w:r>
      <w:proofErr w:type="gramStart"/>
      <w:r w:rsidRPr="004B366A">
        <w:rPr>
          <w:b/>
          <w:szCs w:val="28"/>
        </w:rPr>
        <w:t>Заявок</w:t>
      </w:r>
      <w:proofErr w:type="gramEnd"/>
      <w:r w:rsidRPr="004B366A">
        <w:rPr>
          <w:b/>
          <w:szCs w:val="28"/>
        </w:rPr>
        <w:t xml:space="preserve"> и изучение квалификации претендентов Организатором</w:t>
      </w:r>
    </w:p>
    <w:p w:rsidR="007D6548" w:rsidRPr="00D32FFA" w:rsidRDefault="007D6548" w:rsidP="00045327">
      <w:pPr>
        <w:ind w:firstLine="709"/>
        <w:jc w:val="both"/>
      </w:pPr>
    </w:p>
    <w:p w:rsidR="00BD5B44" w:rsidRPr="00D32FFA" w:rsidRDefault="00F41AE2" w:rsidP="00F356EB">
      <w:pPr>
        <w:numPr>
          <w:ilvl w:val="0"/>
          <w:numId w:val="13"/>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F356EB">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F356EB">
      <w:pPr>
        <w:numPr>
          <w:ilvl w:val="0"/>
          <w:numId w:val="13"/>
        </w:numPr>
        <w:ind w:left="0" w:firstLine="709"/>
        <w:jc w:val="both"/>
        <w:rPr>
          <w:sz w:val="28"/>
          <w:szCs w:val="28"/>
        </w:rPr>
      </w:pPr>
      <w:r w:rsidRPr="00D32FFA">
        <w:rPr>
          <w:sz w:val="28"/>
          <w:szCs w:val="28"/>
        </w:rPr>
        <w:lastRenderedPageBreak/>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356EB">
      <w:pPr>
        <w:numPr>
          <w:ilvl w:val="0"/>
          <w:numId w:val="13"/>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F356EB">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045327">
      <w:pPr>
        <w:ind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045327">
      <w:pPr>
        <w:pStyle w:val="afa"/>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045327">
      <w:pPr>
        <w:pStyle w:val="afa"/>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045327">
      <w:pPr>
        <w:pStyle w:val="afa"/>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045327">
      <w:pPr>
        <w:pStyle w:val="afa"/>
        <w:rPr>
          <w:sz w:val="28"/>
        </w:rPr>
      </w:pPr>
      <w:r>
        <w:rPr>
          <w:sz w:val="28"/>
        </w:rPr>
        <w:t>Заяв</w:t>
      </w:r>
      <w:r w:rsidR="008129CE">
        <w:rPr>
          <w:sz w:val="28"/>
        </w:rPr>
        <w:t>ка не соответствует положениям Т</w:t>
      </w:r>
      <w:r>
        <w:rPr>
          <w:sz w:val="28"/>
        </w:rPr>
        <w:t>ехнического задания документации о закупке;</w:t>
      </w:r>
    </w:p>
    <w:p w:rsidR="00243F0F" w:rsidRPr="00D32FFA" w:rsidRDefault="00B211C1" w:rsidP="00045327">
      <w:pPr>
        <w:pStyle w:val="afa"/>
        <w:rPr>
          <w:sz w:val="28"/>
        </w:rPr>
      </w:pPr>
      <w:r>
        <w:rPr>
          <w:sz w:val="28"/>
        </w:rPr>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243F0F" w:rsidRPr="00D32FFA" w:rsidRDefault="00243F0F" w:rsidP="00045327">
      <w:pPr>
        <w:pStyle w:val="afa"/>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a"/>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a"/>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sidRPr="00D32FFA">
        <w:rPr>
          <w:sz w:val="28"/>
          <w:szCs w:val="28"/>
        </w:rPr>
        <w:lastRenderedPageBreak/>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F356EB">
      <w:pPr>
        <w:numPr>
          <w:ilvl w:val="0"/>
          <w:numId w:val="13"/>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356EB">
      <w:pPr>
        <w:numPr>
          <w:ilvl w:val="0"/>
          <w:numId w:val="13"/>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sidRPr="004B366A">
        <w:rPr>
          <w:b/>
          <w:szCs w:val="28"/>
        </w:rPr>
        <w:t>Порядок оценки и сопоставления Заявок участников Организатором</w:t>
      </w:r>
    </w:p>
    <w:p w:rsidR="007D6548" w:rsidRPr="00D32FFA" w:rsidRDefault="007D6548" w:rsidP="00045327">
      <w:pPr>
        <w:ind w:firstLine="709"/>
        <w:jc w:val="both"/>
        <w:rPr>
          <w:rFonts w:eastAsia="MS Mincho"/>
          <w:sz w:val="28"/>
          <w:szCs w:val="28"/>
        </w:rPr>
      </w:pPr>
    </w:p>
    <w:p w:rsidR="00D4516A" w:rsidRPr="00D32FFA" w:rsidRDefault="00D4516A" w:rsidP="00F356EB">
      <w:pPr>
        <w:numPr>
          <w:ilvl w:val="0"/>
          <w:numId w:val="1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F356EB">
      <w:pPr>
        <w:numPr>
          <w:ilvl w:val="0"/>
          <w:numId w:val="1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F356EB">
      <w:pPr>
        <w:numPr>
          <w:ilvl w:val="0"/>
          <w:numId w:val="1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F356EB">
      <w:pPr>
        <w:numPr>
          <w:ilvl w:val="0"/>
          <w:numId w:val="14"/>
        </w:numPr>
        <w:ind w:left="0" w:firstLine="709"/>
        <w:jc w:val="both"/>
        <w:rPr>
          <w:sz w:val="28"/>
          <w:szCs w:val="28"/>
        </w:rPr>
      </w:pPr>
      <w:r w:rsidRPr="00CA673D">
        <w:rPr>
          <w:sz w:val="28"/>
          <w:szCs w:val="28"/>
        </w:rPr>
        <w:lastRenderedPageBreak/>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sidRPr="00CA673D">
          <w:rPr>
            <w:rStyle w:val="a8"/>
            <w:sz w:val="28"/>
            <w:szCs w:val="28"/>
          </w:rPr>
          <w:t>http://www.trcont.ru</w:t>
        </w:r>
      </w:hyperlink>
      <w:r w:rsidRPr="00CA673D">
        <w:rPr>
          <w:sz w:val="28"/>
          <w:szCs w:val="28"/>
        </w:rPr>
        <w:t xml:space="preserve"> (раздел Компания/Закупки) и на </w:t>
      </w:r>
      <w:r w:rsidR="00274699" w:rsidRPr="00274699">
        <w:rPr>
          <w:sz w:val="28"/>
          <w:szCs w:val="28"/>
        </w:rPr>
        <w:t>официальном сайте единой информационной системы в сфере закупок в информационно-телекоммуникационной сети «Интернет» (</w:t>
      </w:r>
      <w:hyperlink r:id="rId16" w:history="1">
        <w:r w:rsidR="00274699" w:rsidRPr="00274699">
          <w:rPr>
            <w:rStyle w:val="a8"/>
            <w:sz w:val="28"/>
            <w:szCs w:val="28"/>
          </w:rPr>
          <w:t>www.zakupki.gov.ru</w:t>
        </w:r>
      </w:hyperlink>
      <w:r w:rsidR="00274699" w:rsidRPr="00274699">
        <w:rPr>
          <w:sz w:val="28"/>
          <w:szCs w:val="28"/>
        </w:rPr>
        <w:t>) (далее – Официальный сайт)</w:t>
      </w:r>
      <w:r w:rsidR="00C227AF">
        <w:rPr>
          <w:sz w:val="28"/>
          <w:szCs w:val="28"/>
        </w:rPr>
        <w:t xml:space="preserve"> (</w:t>
      </w:r>
      <w:r w:rsidRPr="00CA673D">
        <w:rPr>
          <w:sz w:val="28"/>
          <w:szCs w:val="28"/>
        </w:rPr>
        <w:t xml:space="preserve">на странице сведений о </w:t>
      </w:r>
      <w:proofErr w:type="gramStart"/>
      <w:r w:rsidRPr="00CA673D">
        <w:rPr>
          <w:sz w:val="28"/>
          <w:szCs w:val="28"/>
        </w:rPr>
        <w:t>Положении</w:t>
      </w:r>
      <w:proofErr w:type="gramEnd"/>
      <w:r w:rsidRPr="00CA673D">
        <w:rPr>
          <w:sz w:val="28"/>
          <w:szCs w:val="28"/>
        </w:rPr>
        <w:t xml:space="preserve"> о закупках </w:t>
      </w:r>
      <w:proofErr w:type="gramStart"/>
      <w:r w:rsidRPr="00CA673D">
        <w:rPr>
          <w:sz w:val="28"/>
          <w:szCs w:val="28"/>
        </w:rPr>
        <w:t>ПАО «</w:t>
      </w:r>
      <w:proofErr w:type="spellStart"/>
      <w:r w:rsidRPr="00CA673D">
        <w:rPr>
          <w:sz w:val="28"/>
          <w:szCs w:val="28"/>
        </w:rPr>
        <w:t>ТрансКонтейнер</w:t>
      </w:r>
      <w:proofErr w:type="spellEnd"/>
      <w:r w:rsidRPr="00CA673D">
        <w:rPr>
          <w:sz w:val="28"/>
          <w:szCs w:val="28"/>
        </w:rPr>
        <w:t>»</w:t>
      </w:r>
      <w:r w:rsidR="00C227AF">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760ECD" w:rsidRPr="00D32FFA" w:rsidRDefault="00760ECD" w:rsidP="0004532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sidRPr="00D32FFA">
        <w:rPr>
          <w:sz w:val="28"/>
          <w:szCs w:val="28"/>
        </w:rPr>
        <w:t>2) принятое Организатором решение;</w:t>
      </w:r>
    </w:p>
    <w:p w:rsidR="00760ECD" w:rsidRDefault="00760ECD" w:rsidP="00045327">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045327">
      <w:pPr>
        <w:ind w:firstLine="709"/>
        <w:jc w:val="both"/>
        <w:rPr>
          <w:sz w:val="28"/>
          <w:szCs w:val="28"/>
        </w:rPr>
      </w:pPr>
      <w:r w:rsidRPr="00D32FFA">
        <w:rPr>
          <w:sz w:val="28"/>
          <w:szCs w:val="28"/>
        </w:rPr>
        <w:t>4) иная информация при необходимости.</w:t>
      </w:r>
    </w:p>
    <w:p w:rsidR="00760ECD" w:rsidRDefault="00760ECD" w:rsidP="00F356EB">
      <w:pPr>
        <w:pStyle w:val="Default"/>
        <w:numPr>
          <w:ilvl w:val="0"/>
          <w:numId w:val="1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045327">
      <w:pPr>
        <w:pStyle w:val="Default"/>
        <w:ind w:firstLine="709"/>
        <w:jc w:val="both"/>
        <w:rPr>
          <w:sz w:val="28"/>
          <w:szCs w:val="28"/>
        </w:rPr>
      </w:pPr>
    </w:p>
    <w:p w:rsidR="0087611C" w:rsidRPr="00D32FFA" w:rsidRDefault="0087611C" w:rsidP="00045327">
      <w:pPr>
        <w:pStyle w:val="afa"/>
        <w:rPr>
          <w:sz w:val="28"/>
          <w:szCs w:val="28"/>
        </w:rPr>
      </w:pPr>
    </w:p>
    <w:p w:rsidR="00370C44" w:rsidRPr="004B366A" w:rsidRDefault="00370C44" w:rsidP="00F356EB">
      <w:pPr>
        <w:pStyle w:val="19"/>
        <w:numPr>
          <w:ilvl w:val="1"/>
          <w:numId w:val="18"/>
        </w:numPr>
        <w:ind w:left="0" w:firstLine="709"/>
        <w:outlineLvl w:val="1"/>
        <w:rPr>
          <w:b/>
          <w:szCs w:val="28"/>
        </w:rPr>
      </w:pPr>
      <w:r w:rsidRPr="004B366A">
        <w:rPr>
          <w:b/>
          <w:szCs w:val="28"/>
        </w:rPr>
        <w:t xml:space="preserve">Подведение итогов </w:t>
      </w:r>
      <w:r w:rsidR="008C4183" w:rsidRPr="004B366A">
        <w:rPr>
          <w:b/>
          <w:szCs w:val="28"/>
        </w:rPr>
        <w:t>Открытого конкурса</w:t>
      </w:r>
    </w:p>
    <w:p w:rsidR="007D6548" w:rsidRPr="00D32FFA" w:rsidRDefault="007D6548" w:rsidP="00045327">
      <w:pPr>
        <w:pStyle w:val="afa"/>
        <w:rPr>
          <w:b/>
          <w:sz w:val="28"/>
        </w:rPr>
      </w:pPr>
    </w:p>
    <w:p w:rsidR="007D6548" w:rsidRPr="00D32FFA" w:rsidRDefault="007D6548" w:rsidP="00F356EB">
      <w:pPr>
        <w:numPr>
          <w:ilvl w:val="0"/>
          <w:numId w:val="15"/>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F356EB">
      <w:pPr>
        <w:numPr>
          <w:ilvl w:val="0"/>
          <w:numId w:val="15"/>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356EB">
      <w:pPr>
        <w:numPr>
          <w:ilvl w:val="0"/>
          <w:numId w:val="15"/>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F356EB">
      <w:pPr>
        <w:numPr>
          <w:ilvl w:val="0"/>
          <w:numId w:val="15"/>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F356EB">
      <w:pPr>
        <w:numPr>
          <w:ilvl w:val="0"/>
          <w:numId w:val="15"/>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w:t>
      </w:r>
      <w:r w:rsidR="00E570F4">
        <w:rPr>
          <w:sz w:val="28"/>
          <w:szCs w:val="28"/>
        </w:rPr>
        <w:t xml:space="preserve"> Протокол</w:t>
      </w:r>
      <w:r w:rsidRPr="0050702D">
        <w:rPr>
          <w:sz w:val="28"/>
          <w:szCs w:val="28"/>
        </w:rPr>
        <w:t xml:space="preserve">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proofErr w:type="gramStart"/>
      <w:r w:rsidRPr="00D32FFA">
        <w:rPr>
          <w:sz w:val="28"/>
          <w:szCs w:val="28"/>
        </w:rPr>
        <w:lastRenderedPageBreak/>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F356EB">
      <w:pPr>
        <w:numPr>
          <w:ilvl w:val="0"/>
          <w:numId w:val="15"/>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F356EB">
      <w:pPr>
        <w:numPr>
          <w:ilvl w:val="0"/>
          <w:numId w:val="15"/>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2D2D73" w:rsidP="00F356EB">
      <w:pPr>
        <w:numPr>
          <w:ilvl w:val="0"/>
          <w:numId w:val="15"/>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045327">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045327">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045327">
      <w:pPr>
        <w:ind w:firstLine="709"/>
        <w:jc w:val="both"/>
        <w:rPr>
          <w:sz w:val="28"/>
          <w:szCs w:val="28"/>
        </w:rPr>
      </w:pPr>
      <w:r w:rsidRPr="00D32FFA">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sidRPr="00812135">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a"/>
        <w:tabs>
          <w:tab w:val="left" w:pos="1680"/>
        </w:tabs>
        <w:rPr>
          <w:sz w:val="28"/>
          <w:szCs w:val="28"/>
        </w:rPr>
      </w:pPr>
    </w:p>
    <w:p w:rsidR="007D6548" w:rsidRPr="004B366A" w:rsidRDefault="007D6548" w:rsidP="00F356EB">
      <w:pPr>
        <w:pStyle w:val="19"/>
        <w:numPr>
          <w:ilvl w:val="1"/>
          <w:numId w:val="18"/>
        </w:numPr>
        <w:ind w:left="0" w:firstLine="709"/>
        <w:outlineLvl w:val="1"/>
        <w:rPr>
          <w:b/>
          <w:szCs w:val="28"/>
        </w:rPr>
      </w:pPr>
      <w:r w:rsidRPr="004B366A">
        <w:rPr>
          <w:b/>
          <w:szCs w:val="28"/>
        </w:rPr>
        <w:t>Заключение договора</w:t>
      </w:r>
    </w:p>
    <w:p w:rsidR="007D6548" w:rsidRPr="00D32FFA" w:rsidRDefault="007D6548" w:rsidP="00045327">
      <w:pPr>
        <w:ind w:firstLine="709"/>
        <w:jc w:val="both"/>
        <w:rPr>
          <w:rFonts w:eastAsia="MS Mincho"/>
        </w:rPr>
      </w:pPr>
    </w:p>
    <w:p w:rsidR="007D6548" w:rsidRPr="00D32FFA" w:rsidRDefault="00370C44" w:rsidP="00F356EB">
      <w:pPr>
        <w:numPr>
          <w:ilvl w:val="0"/>
          <w:numId w:val="16"/>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F356EB">
      <w:pPr>
        <w:numPr>
          <w:ilvl w:val="0"/>
          <w:numId w:val="16"/>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w:t>
      </w:r>
      <w:r w:rsidR="007D6548" w:rsidRPr="00D32FFA">
        <w:rPr>
          <w:sz w:val="28"/>
          <w:szCs w:val="28"/>
        </w:rPr>
        <w:lastRenderedPageBreak/>
        <w:t>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r w:rsidR="00FA3AB5" w:rsidRPr="00FA3AB5">
        <w:rPr>
          <w:sz w:val="28"/>
          <w:szCs w:val="28"/>
        </w:rPr>
        <w:t>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w:t>
      </w:r>
      <w:bookmarkStart w:id="0" w:name="_GoBack"/>
      <w:bookmarkEnd w:id="0"/>
    </w:p>
    <w:p w:rsidR="001B150C" w:rsidRPr="00D32FFA" w:rsidRDefault="007D6548" w:rsidP="00F356EB">
      <w:pPr>
        <w:numPr>
          <w:ilvl w:val="0"/>
          <w:numId w:val="16"/>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F356EB">
      <w:pPr>
        <w:numPr>
          <w:ilvl w:val="0"/>
          <w:numId w:val="16"/>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w:t>
      </w:r>
      <w:r w:rsidR="00E570F4">
        <w:rPr>
          <w:sz w:val="28"/>
          <w:szCs w:val="28"/>
        </w:rPr>
        <w:t>с даты опубликования протокола</w:t>
      </w:r>
      <w:r w:rsidRPr="00D32FFA">
        <w:rPr>
          <w:sz w:val="28"/>
          <w:szCs w:val="28"/>
        </w:rPr>
        <w:t xml:space="preserve">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F356EB">
      <w:pPr>
        <w:numPr>
          <w:ilvl w:val="0"/>
          <w:numId w:val="16"/>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F356EB">
      <w:pPr>
        <w:numPr>
          <w:ilvl w:val="0"/>
          <w:numId w:val="16"/>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F356EB">
      <w:pPr>
        <w:numPr>
          <w:ilvl w:val="0"/>
          <w:numId w:val="16"/>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F356EB">
      <w:pPr>
        <w:numPr>
          <w:ilvl w:val="0"/>
          <w:numId w:val="16"/>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356EB">
      <w:pPr>
        <w:numPr>
          <w:ilvl w:val="0"/>
          <w:numId w:val="16"/>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lastRenderedPageBreak/>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045327">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356EB">
      <w:pPr>
        <w:numPr>
          <w:ilvl w:val="0"/>
          <w:numId w:val="16"/>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F356EB">
      <w:pPr>
        <w:numPr>
          <w:ilvl w:val="0"/>
          <w:numId w:val="16"/>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013D4E">
      <w:pPr>
        <w:ind w:firstLine="709"/>
        <w:jc w:val="both"/>
        <w:rPr>
          <w:rFonts w:eastAsia="MS Mincho"/>
        </w:rPr>
      </w:pPr>
    </w:p>
    <w:p w:rsidR="00C213FC" w:rsidRDefault="00C213FC" w:rsidP="00F356EB">
      <w:pPr>
        <w:pStyle w:val="afa"/>
        <w:numPr>
          <w:ilvl w:val="2"/>
          <w:numId w:val="9"/>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ED6342" w:rsidP="00F356EB">
      <w:pPr>
        <w:pStyle w:val="afa"/>
        <w:numPr>
          <w:ilvl w:val="2"/>
          <w:numId w:val="9"/>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2E3115" w:rsidRPr="007E6DE4" w:rsidRDefault="002E3115" w:rsidP="000954FB">
                  <w:pPr>
                    <w:jc w:val="center"/>
                    <w:rPr>
                      <w:b/>
                      <w:sz w:val="28"/>
                      <w:szCs w:val="28"/>
                    </w:rPr>
                  </w:pPr>
                  <w:r w:rsidRPr="007E6DE4">
                    <w:rPr>
                      <w:b/>
                      <w:sz w:val="28"/>
                      <w:szCs w:val="28"/>
                    </w:rPr>
                    <w:t xml:space="preserve">_____________________________________________, </w:t>
                  </w:r>
                </w:p>
                <w:p w:rsidR="002E3115" w:rsidRDefault="002E3115"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E3115" w:rsidRPr="007E6DE4" w:rsidRDefault="002E3115" w:rsidP="000954FB">
                  <w:pPr>
                    <w:jc w:val="center"/>
                    <w:rPr>
                      <w:b/>
                      <w:sz w:val="28"/>
                      <w:szCs w:val="28"/>
                    </w:rPr>
                  </w:pPr>
                  <w:r w:rsidRPr="007E6DE4">
                    <w:rPr>
                      <w:b/>
                      <w:sz w:val="28"/>
                      <w:szCs w:val="28"/>
                    </w:rPr>
                    <w:t>________________________________________</w:t>
                  </w:r>
                </w:p>
                <w:p w:rsidR="002E3115" w:rsidRPr="007E6DE4" w:rsidRDefault="002E3115" w:rsidP="000954FB">
                  <w:pPr>
                    <w:jc w:val="center"/>
                    <w:rPr>
                      <w:i/>
                      <w:sz w:val="20"/>
                      <w:szCs w:val="20"/>
                    </w:rPr>
                  </w:pPr>
                  <w:r w:rsidRPr="007E6DE4">
                    <w:rPr>
                      <w:i/>
                      <w:sz w:val="20"/>
                      <w:szCs w:val="20"/>
                    </w:rPr>
                    <w:t>государство регистрации претендента</w:t>
                  </w:r>
                </w:p>
                <w:p w:rsidR="002E3115" w:rsidRPr="007E6DE4" w:rsidRDefault="002E3115" w:rsidP="000954FB">
                  <w:pPr>
                    <w:jc w:val="center"/>
                    <w:rPr>
                      <w:b/>
                      <w:sz w:val="28"/>
                      <w:szCs w:val="28"/>
                    </w:rPr>
                  </w:pPr>
                  <w:r w:rsidRPr="007E6DE4">
                    <w:rPr>
                      <w:b/>
                      <w:sz w:val="28"/>
                      <w:szCs w:val="28"/>
                    </w:rPr>
                    <w:t>_____________________________</w:t>
                  </w:r>
                  <w:r>
                    <w:rPr>
                      <w:b/>
                      <w:sz w:val="28"/>
                      <w:szCs w:val="28"/>
                    </w:rPr>
                    <w:t>__________________</w:t>
                  </w:r>
                </w:p>
                <w:p w:rsidR="002E3115" w:rsidRPr="007E6DE4" w:rsidRDefault="002E3115" w:rsidP="000954FB">
                  <w:pPr>
                    <w:jc w:val="center"/>
                    <w:rPr>
                      <w:i/>
                      <w:sz w:val="20"/>
                      <w:szCs w:val="20"/>
                    </w:rPr>
                  </w:pPr>
                  <w:r w:rsidRPr="007E6DE4">
                    <w:rPr>
                      <w:i/>
                      <w:sz w:val="20"/>
                      <w:szCs w:val="20"/>
                    </w:rPr>
                    <w:t>ИНН претендента (для претендентов-резидентов Российской Федерации)</w:t>
                  </w:r>
                </w:p>
                <w:p w:rsidR="002E3115" w:rsidRDefault="002E3115" w:rsidP="000954FB">
                  <w:pPr>
                    <w:jc w:val="both"/>
                  </w:pPr>
                </w:p>
                <w:p w:rsidR="002E3115" w:rsidRDefault="002E3115" w:rsidP="000954FB">
                  <w:pPr>
                    <w:jc w:val="center"/>
                    <w:rPr>
                      <w:b/>
                    </w:rPr>
                  </w:pPr>
                  <w:r w:rsidRPr="00923E2D">
                    <w:rPr>
                      <w:b/>
                    </w:rPr>
                    <w:t xml:space="preserve">ЗАЯВКА НА УЧАСТИЕ В </w:t>
                  </w:r>
                  <w:r>
                    <w:rPr>
                      <w:b/>
                    </w:rPr>
                    <w:t>ОТКРЫТОМ КОНКУРСЕ № ОК</w:t>
                  </w:r>
                  <w:proofErr w:type="gramStart"/>
                  <w:r>
                    <w:rPr>
                      <w:b/>
                    </w:rPr>
                    <w:t>-___-</w:t>
                  </w:r>
                  <w:r w:rsidRPr="00923E2D">
                    <w:rPr>
                      <w:b/>
                    </w:rPr>
                    <w:t>____</w:t>
                  </w:r>
                  <w:r>
                    <w:rPr>
                      <w:b/>
                    </w:rPr>
                    <w:t>-</w:t>
                  </w:r>
                  <w:r w:rsidRPr="00923E2D">
                    <w:rPr>
                      <w:b/>
                    </w:rPr>
                    <w:t>____</w:t>
                  </w:r>
                  <w:proofErr w:type="gramEnd"/>
                </w:p>
                <w:p w:rsidR="002E3115" w:rsidRPr="00F23E06" w:rsidRDefault="002E3115" w:rsidP="000954FB">
                  <w:pPr>
                    <w:jc w:val="center"/>
                    <w:rPr>
                      <w:b/>
                      <w:highlight w:val="cyan"/>
                    </w:rPr>
                  </w:pPr>
                  <w:r w:rsidRPr="00F23E06">
                    <w:rPr>
                      <w:b/>
                      <w:highlight w:val="cyan"/>
                    </w:rPr>
                    <w:t xml:space="preserve">(лот № _________) </w:t>
                  </w:r>
                </w:p>
                <w:p w:rsidR="002E3115" w:rsidRPr="00521EAB" w:rsidRDefault="002E3115"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2E3115" w:rsidRPr="00923E2D" w:rsidRDefault="002E3115" w:rsidP="000954FB">
                  <w:pPr>
                    <w:jc w:val="center"/>
                    <w:rPr>
                      <w:b/>
                    </w:rPr>
                  </w:pPr>
                </w:p>
                <w:p w:rsidR="002E3115" w:rsidRPr="00923E2D" w:rsidRDefault="002E3115"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F356EB">
      <w:pPr>
        <w:pStyle w:val="afa"/>
        <w:numPr>
          <w:ilvl w:val="2"/>
          <w:numId w:val="9"/>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w:t>
      </w:r>
      <w:r w:rsidR="00BD3B75">
        <w:rPr>
          <w:sz w:val="28"/>
          <w:szCs w:val="28"/>
        </w:rPr>
        <w:t>под</w:t>
      </w:r>
      <w:r>
        <w:rPr>
          <w:sz w:val="28"/>
          <w:szCs w:val="28"/>
        </w:rPr>
        <w:t>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013D4E" w:rsidRDefault="00BC3E20" w:rsidP="00013D4E">
      <w:pPr>
        <w:pStyle w:val="Default"/>
        <w:ind w:firstLine="709"/>
        <w:jc w:val="both"/>
        <w:rPr>
          <w:rFonts w:eastAsia="Times New Roman"/>
          <w:sz w:val="28"/>
          <w:szCs w:val="28"/>
        </w:rPr>
      </w:pPr>
      <w:r w:rsidRPr="00013D4E">
        <w:rPr>
          <w:rFonts w:eastAsia="Times New Roman"/>
          <w:sz w:val="28"/>
          <w:szCs w:val="28"/>
        </w:rPr>
        <w:t>В</w:t>
      </w:r>
      <w:r w:rsidR="00BB306F" w:rsidRPr="00013D4E">
        <w:rPr>
          <w:rFonts w:eastAsia="Times New Roman"/>
          <w:sz w:val="28"/>
          <w:szCs w:val="28"/>
        </w:rPr>
        <w:t xml:space="preserve"> случае если претендент подает З</w:t>
      </w:r>
      <w:r w:rsidRPr="00013D4E">
        <w:rPr>
          <w:rFonts w:eastAsia="Times New Roman"/>
          <w:sz w:val="28"/>
          <w:szCs w:val="28"/>
        </w:rPr>
        <w:t>аявки по нескольким лотам, надлежащим образом оформленные приложения к настоящей документации</w:t>
      </w:r>
      <w:r w:rsidR="002B41FD" w:rsidRPr="00013D4E">
        <w:rPr>
          <w:rFonts w:eastAsia="Times New Roman"/>
          <w:sz w:val="28"/>
          <w:szCs w:val="28"/>
        </w:rPr>
        <w:t xml:space="preserve"> о закупке</w:t>
      </w:r>
      <w:r w:rsidRPr="00013D4E">
        <w:rPr>
          <w:rFonts w:eastAsia="Times New Roman"/>
          <w:sz w:val="28"/>
          <w:szCs w:val="28"/>
        </w:rPr>
        <w:t>: № 1 (Заявка), № 3 (Финансово-коммерческое предложение с имеющимися приложениями</w:t>
      </w:r>
      <w:r w:rsidR="00475935" w:rsidRPr="00013D4E">
        <w:rPr>
          <w:rFonts w:eastAsia="Times New Roman"/>
          <w:sz w:val="28"/>
          <w:szCs w:val="28"/>
        </w:rPr>
        <w:t>, подготовленно</w:t>
      </w:r>
      <w:r w:rsidRPr="00013D4E">
        <w:rPr>
          <w:rFonts w:eastAsia="Times New Roman"/>
          <w:sz w:val="28"/>
          <w:szCs w:val="28"/>
        </w:rPr>
        <w:t xml:space="preserve">е в соответствии с </w:t>
      </w:r>
      <w:r w:rsidR="00BB306F" w:rsidRPr="00013D4E">
        <w:rPr>
          <w:rFonts w:eastAsia="Times New Roman"/>
          <w:sz w:val="28"/>
          <w:szCs w:val="28"/>
        </w:rPr>
        <w:t>требованиями Технического</w:t>
      </w:r>
      <w:r w:rsidRPr="00013D4E">
        <w:rPr>
          <w:rFonts w:eastAsia="Times New Roman"/>
          <w:sz w:val="28"/>
          <w:szCs w:val="28"/>
        </w:rPr>
        <w:t xml:space="preserve"> задани</w:t>
      </w:r>
      <w:r w:rsidR="00BB306F" w:rsidRPr="00013D4E">
        <w:rPr>
          <w:rFonts w:eastAsia="Times New Roman"/>
          <w:sz w:val="28"/>
          <w:szCs w:val="28"/>
        </w:rPr>
        <w:t>я</w:t>
      </w:r>
      <w:r w:rsidRPr="00013D4E">
        <w:rPr>
          <w:rFonts w:eastAsia="Times New Roman"/>
          <w:sz w:val="28"/>
          <w:szCs w:val="28"/>
        </w:rPr>
        <w:t>), предоставляются по каждому лоту отдельными пакетами (файлами) с подтверждающими документами</w:t>
      </w:r>
      <w:r w:rsidR="002810F4" w:rsidRPr="00013D4E">
        <w:rPr>
          <w:rFonts w:eastAsia="Times New Roman"/>
          <w:sz w:val="28"/>
          <w:szCs w:val="28"/>
        </w:rPr>
        <w:t>,</w:t>
      </w:r>
      <w:r w:rsidRPr="00013D4E">
        <w:rPr>
          <w:rFonts w:eastAsia="Times New Roman"/>
          <w:sz w:val="28"/>
          <w:szCs w:val="28"/>
        </w:rPr>
        <w:t xml:space="preserve"> отнесенными к данному лоту. Документы, указанные в </w:t>
      </w:r>
      <w:r w:rsidR="00BD3B75">
        <w:rPr>
          <w:rFonts w:eastAsia="Times New Roman"/>
          <w:sz w:val="28"/>
          <w:szCs w:val="28"/>
        </w:rPr>
        <w:t>под</w:t>
      </w:r>
      <w:r w:rsidRPr="00013D4E">
        <w:rPr>
          <w:rFonts w:eastAsia="Times New Roman"/>
          <w:sz w:val="28"/>
          <w:szCs w:val="28"/>
        </w:rPr>
        <w:t>пункте 2.3.1</w:t>
      </w:r>
      <w:r w:rsidR="0012029A" w:rsidRPr="00013D4E">
        <w:rPr>
          <w:rFonts w:eastAsia="Times New Roman"/>
          <w:sz w:val="28"/>
          <w:szCs w:val="28"/>
        </w:rPr>
        <w:t xml:space="preserve"> </w:t>
      </w:r>
      <w:r w:rsidR="00475935" w:rsidRPr="00013D4E">
        <w:rPr>
          <w:rFonts w:eastAsia="Times New Roman"/>
          <w:sz w:val="28"/>
          <w:szCs w:val="28"/>
        </w:rPr>
        <w:t xml:space="preserve">(кроме уже </w:t>
      </w:r>
      <w:proofErr w:type="gramStart"/>
      <w:r w:rsidR="00475935" w:rsidRPr="00013D4E">
        <w:rPr>
          <w:rFonts w:eastAsia="Times New Roman"/>
          <w:sz w:val="28"/>
          <w:szCs w:val="28"/>
        </w:rPr>
        <w:t>п</w:t>
      </w:r>
      <w:r w:rsidR="00C46EEA" w:rsidRPr="00013D4E">
        <w:rPr>
          <w:rFonts w:eastAsia="Times New Roman"/>
          <w:sz w:val="28"/>
          <w:szCs w:val="28"/>
        </w:rPr>
        <w:t>р</w:t>
      </w:r>
      <w:r w:rsidR="00475935" w:rsidRPr="00013D4E">
        <w:rPr>
          <w:rFonts w:eastAsia="Times New Roman"/>
          <w:sz w:val="28"/>
          <w:szCs w:val="28"/>
        </w:rPr>
        <w:t>едставленных</w:t>
      </w:r>
      <w:proofErr w:type="gramEnd"/>
      <w:r w:rsidR="00475935" w:rsidRPr="00013D4E">
        <w:rPr>
          <w:rFonts w:eastAsia="Times New Roman"/>
          <w:sz w:val="28"/>
          <w:szCs w:val="28"/>
        </w:rPr>
        <w:t xml:space="preserve"> в соответствии с приложениями</w:t>
      </w:r>
      <w:r w:rsidRPr="00013D4E">
        <w:rPr>
          <w:rFonts w:eastAsia="Times New Roman"/>
          <w:sz w:val="28"/>
          <w:szCs w:val="28"/>
        </w:rPr>
        <w:t xml:space="preserve"> </w:t>
      </w:r>
      <w:r w:rsidR="00475935" w:rsidRPr="00013D4E">
        <w:rPr>
          <w:rFonts w:eastAsia="Times New Roman"/>
          <w:sz w:val="28"/>
          <w:szCs w:val="28"/>
        </w:rPr>
        <w:t xml:space="preserve">№ 1 и № 3 по каждому лоту) </w:t>
      </w:r>
      <w:r w:rsidRPr="00013D4E">
        <w:rPr>
          <w:rFonts w:eastAsia="Times New Roman"/>
          <w:sz w:val="28"/>
          <w:szCs w:val="28"/>
        </w:rPr>
        <w:t>настоящей документации</w:t>
      </w:r>
      <w:r w:rsidR="00475935" w:rsidRPr="00013D4E">
        <w:rPr>
          <w:rFonts w:eastAsia="Times New Roman"/>
          <w:sz w:val="28"/>
          <w:szCs w:val="28"/>
        </w:rPr>
        <w:t xml:space="preserve"> о закупке</w:t>
      </w:r>
      <w:r w:rsidR="006A6A23" w:rsidRPr="00013D4E">
        <w:rPr>
          <w:rFonts w:eastAsia="Times New Roman"/>
          <w:sz w:val="28"/>
          <w:szCs w:val="28"/>
        </w:rPr>
        <w:t>,</w:t>
      </w:r>
      <w:r w:rsidR="00475935" w:rsidRPr="00013D4E">
        <w:rPr>
          <w:rFonts w:eastAsia="Times New Roman"/>
          <w:sz w:val="28"/>
          <w:szCs w:val="28"/>
        </w:rPr>
        <w:t xml:space="preserve"> </w:t>
      </w:r>
      <w:r w:rsidRPr="00013D4E">
        <w:rPr>
          <w:rFonts w:eastAsia="Times New Roman"/>
          <w:sz w:val="28"/>
          <w:szCs w:val="28"/>
        </w:rPr>
        <w:t>прикладываются к лоту, имеющему наименьший номер. В о</w:t>
      </w:r>
      <w:r w:rsidR="00BB306F" w:rsidRPr="00013D4E">
        <w:rPr>
          <w:rFonts w:eastAsia="Times New Roman"/>
          <w:sz w:val="28"/>
          <w:szCs w:val="28"/>
        </w:rPr>
        <w:t>писи документов содержащихся в З</w:t>
      </w:r>
      <w:r w:rsidRPr="00013D4E">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356EB">
      <w:pPr>
        <w:pStyle w:val="afa"/>
        <w:numPr>
          <w:ilvl w:val="2"/>
          <w:numId w:val="9"/>
        </w:numPr>
        <w:tabs>
          <w:tab w:val="left" w:pos="720"/>
        </w:tabs>
        <w:ind w:left="0" w:firstLine="709"/>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356EB">
      <w:pPr>
        <w:pStyle w:val="Default"/>
        <w:numPr>
          <w:ilvl w:val="2"/>
          <w:numId w:val="9"/>
        </w:numPr>
        <w:tabs>
          <w:tab w:val="left" w:pos="720"/>
        </w:tabs>
        <w:ind w:left="0" w:firstLine="709"/>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письм</w:t>
      </w:r>
      <w:proofErr w:type="gramStart"/>
      <w:r w:rsidR="00F53BD9">
        <w:rPr>
          <w:rFonts w:eastAsia="Times New Roman"/>
          <w:sz w:val="28"/>
          <w:szCs w:val="28"/>
        </w:rPr>
        <w:t>о</w:t>
      </w:r>
      <w:r w:rsidR="00044646">
        <w:rPr>
          <w:rFonts w:eastAsia="Times New Roman"/>
          <w:sz w:val="28"/>
          <w:szCs w:val="28"/>
        </w:rPr>
        <w:t>(</w:t>
      </w:r>
      <w:proofErr w:type="gramEnd"/>
      <w:r w:rsidR="00044646">
        <w:rPr>
          <w:rFonts w:eastAsia="Times New Roman"/>
          <w:sz w:val="28"/>
          <w:szCs w:val="28"/>
        </w:rPr>
        <w:t>конверт)</w:t>
      </w:r>
      <w:r w:rsidR="00F53BD9">
        <w:rPr>
          <w:rFonts w:eastAsia="Times New Roman"/>
          <w:sz w:val="28"/>
          <w:szCs w:val="28"/>
        </w:rPr>
        <w:t xml:space="preserve">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044646">
        <w:rPr>
          <w:rFonts w:eastAsia="Times New Roman"/>
          <w:sz w:val="28"/>
          <w:szCs w:val="28"/>
        </w:rPr>
        <w:t>1.</w:t>
      </w:r>
      <w:r>
        <w:rPr>
          <w:rFonts w:eastAsia="Times New Roman"/>
          <w:sz w:val="28"/>
          <w:szCs w:val="28"/>
        </w:rPr>
        <w:t>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r w:rsidR="00044646">
        <w:rPr>
          <w:rFonts w:eastAsia="Times New Roman"/>
          <w:sz w:val="28"/>
          <w:szCs w:val="28"/>
        </w:rPr>
        <w:t>1.</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00044646">
        <w:rPr>
          <w:rFonts w:eastAsia="Times New Roman"/>
          <w:sz w:val="28"/>
          <w:szCs w:val="28"/>
        </w:rPr>
        <w:t>2.</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44646">
        <w:rPr>
          <w:rFonts w:eastAsia="Times New Roman"/>
          <w:sz w:val="28"/>
          <w:szCs w:val="28"/>
        </w:rPr>
        <w:t>3.</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013D4E">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F356EB">
      <w:pPr>
        <w:pStyle w:val="afa"/>
        <w:numPr>
          <w:ilvl w:val="2"/>
          <w:numId w:val="9"/>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356EB">
      <w:pPr>
        <w:pStyle w:val="afa"/>
        <w:numPr>
          <w:ilvl w:val="2"/>
          <w:numId w:val="9"/>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13D4E">
      <w:pPr>
        <w:pStyle w:val="afa"/>
        <w:rPr>
          <w:sz w:val="28"/>
        </w:rPr>
      </w:pPr>
    </w:p>
    <w:p w:rsidR="000954FB" w:rsidRDefault="000954FB" w:rsidP="00F356EB">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13D4E">
      <w:pPr>
        <w:widowControl w:val="0"/>
        <w:ind w:firstLine="709"/>
        <w:jc w:val="both"/>
      </w:pPr>
    </w:p>
    <w:p w:rsidR="000954FB" w:rsidRPr="009A1114" w:rsidRDefault="000954FB" w:rsidP="004243CF">
      <w:pPr>
        <w:pStyle w:val="a"/>
        <w:widowControl w:val="0"/>
        <w:ind w:left="0" w:firstLine="709"/>
        <w:rPr>
          <w:b w:val="0"/>
          <w:i w:val="0"/>
        </w:rPr>
      </w:pPr>
      <w:r w:rsidRPr="009A1114">
        <w:rPr>
          <w:b w:val="0"/>
          <w:i w:val="0"/>
        </w:rPr>
        <w:t xml:space="preserve">Финансово-коммерческое предложение должно быть оформлено в </w:t>
      </w:r>
      <w:r w:rsidRPr="009A1114">
        <w:rPr>
          <w:b w:val="0"/>
          <w:i w:val="0"/>
        </w:rPr>
        <w:lastRenderedPageBreak/>
        <w:t>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4243CF">
      <w:pPr>
        <w:pStyle w:val="a"/>
        <w:ind w:left="0" w:firstLine="709"/>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4243CF">
      <w:pPr>
        <w:pStyle w:val="a"/>
        <w:ind w:left="0" w:firstLine="709"/>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4243CF">
      <w:pPr>
        <w:pStyle w:val="a"/>
        <w:ind w:left="0" w:firstLine="709"/>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Pr>
          <w:b w:val="0"/>
          <w:i w:val="0"/>
        </w:rPr>
        <w:t xml:space="preserve"> в том числе с применением условий пункта 5 Информационной карты </w:t>
      </w:r>
      <w:r w:rsidRPr="009A1114">
        <w:rPr>
          <w:b w:val="0"/>
          <w:i w:val="0"/>
        </w:rPr>
        <w:t xml:space="preserve">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0954FB" w:rsidP="004243CF">
      <w:pPr>
        <w:pStyle w:val="a"/>
        <w:numPr>
          <w:ilvl w:val="0"/>
          <w:numId w:val="0"/>
        </w:numPr>
        <w:ind w:firstLine="709"/>
        <w:rPr>
          <w:b w:val="0"/>
          <w:i w:val="0"/>
        </w:rPr>
      </w:pPr>
      <w:r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Pr="009A1114">
        <w:rPr>
          <w:b w:val="0"/>
          <w:i w:val="0"/>
        </w:rPr>
        <w:t xml:space="preserve">. </w:t>
      </w:r>
    </w:p>
    <w:p w:rsidR="000954FB" w:rsidRPr="009A1114" w:rsidRDefault="000954FB" w:rsidP="004243CF">
      <w:pPr>
        <w:pStyle w:val="a"/>
        <w:ind w:left="0" w:firstLine="709"/>
        <w:rPr>
          <w:b w:val="0"/>
          <w:i w:val="0"/>
        </w:rPr>
      </w:pPr>
      <w:r w:rsidRPr="009A1114">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9A1114">
        <w:rPr>
          <w:b w:val="0"/>
          <w:i w:val="0"/>
        </w:rPr>
        <w:t>более предельного</w:t>
      </w:r>
      <w:proofErr w:type="gramEnd"/>
      <w:r w:rsidRPr="009A1114">
        <w:rPr>
          <w:b w:val="0"/>
          <w:i w:val="0"/>
        </w:rPr>
        <w:t xml:space="preserve"> срока, определенного Заказчиком в Т</w:t>
      </w:r>
      <w:r w:rsidR="006400A0" w:rsidRPr="009A1114">
        <w:rPr>
          <w:b w:val="0"/>
          <w:i w:val="0"/>
        </w:rPr>
        <w:t xml:space="preserve">ехническом задании </w:t>
      </w:r>
      <w:r w:rsidR="00D974D3">
        <w:rPr>
          <w:b w:val="0"/>
          <w:i w:val="0"/>
        </w:rPr>
        <w:t>и/или И</w:t>
      </w:r>
      <w:r w:rsidR="00BB5B51">
        <w:rPr>
          <w:b w:val="0"/>
          <w:i w:val="0"/>
        </w:rPr>
        <w:t>нформационной карте</w:t>
      </w:r>
      <w:r w:rsidRPr="009A1114">
        <w:rPr>
          <w:b w:val="0"/>
          <w:i w:val="0"/>
        </w:rPr>
        <w:t xml:space="preserve">. </w:t>
      </w:r>
    </w:p>
    <w:p w:rsidR="000954FB" w:rsidRDefault="000954FB" w:rsidP="009A1114">
      <w:pPr>
        <w:pStyle w:val="a"/>
        <w:numPr>
          <w:ilvl w:val="0"/>
          <w:numId w:val="0"/>
        </w:numPr>
        <w:ind w:left="709"/>
      </w:pPr>
    </w:p>
    <w:p w:rsidR="000954FB" w:rsidRDefault="006400A0" w:rsidP="00305BD2">
      <w:pPr>
        <w:spacing w:after="120"/>
        <w:jc w:val="center"/>
        <w:outlineLvl w:val="0"/>
        <w:rPr>
          <w:b/>
          <w:bCs/>
          <w:sz w:val="32"/>
          <w:szCs w:val="32"/>
        </w:rPr>
      </w:pPr>
      <w:r w:rsidRPr="00305BD2">
        <w:rPr>
          <w:b/>
          <w:bCs/>
          <w:sz w:val="32"/>
          <w:szCs w:val="32"/>
        </w:rPr>
        <w:t>Раздел</w:t>
      </w:r>
      <w:r w:rsidR="00C376C1" w:rsidRPr="00305BD2">
        <w:rPr>
          <w:b/>
          <w:bCs/>
          <w:sz w:val="32"/>
          <w:szCs w:val="32"/>
        </w:rPr>
        <w:t xml:space="preserve"> 4.</w:t>
      </w:r>
      <w:r w:rsidR="000954FB" w:rsidRPr="00305BD2">
        <w:rPr>
          <w:b/>
          <w:bCs/>
          <w:sz w:val="32"/>
          <w:szCs w:val="32"/>
        </w:rPr>
        <w:t xml:space="preserve"> Техническое задание</w:t>
      </w:r>
    </w:p>
    <w:p w:rsidR="00E31144" w:rsidRDefault="00E31144" w:rsidP="00E31144">
      <w:pPr>
        <w:pStyle w:val="19"/>
        <w:ind w:left="720" w:firstLine="0"/>
        <w:jc w:val="center"/>
        <w:rPr>
          <w:b/>
        </w:rPr>
      </w:pPr>
      <w:r>
        <w:rPr>
          <w:b/>
        </w:rPr>
        <w:t>4.1.</w:t>
      </w:r>
      <w:r w:rsidRPr="00C73E2E">
        <w:rPr>
          <w:b/>
        </w:rPr>
        <w:t>Предмет конкурса</w:t>
      </w:r>
    </w:p>
    <w:p w:rsidR="00E31144" w:rsidRPr="001703D9" w:rsidRDefault="00E31144" w:rsidP="00E31144">
      <w:pPr>
        <w:pStyle w:val="19"/>
        <w:ind w:firstLine="708"/>
        <w:rPr>
          <w:szCs w:val="28"/>
        </w:rPr>
      </w:pPr>
      <w:r>
        <w:rPr>
          <w:szCs w:val="28"/>
        </w:rPr>
        <w:t>4.1.1. П</w:t>
      </w:r>
      <w:r w:rsidRPr="00841820">
        <w:rPr>
          <w:szCs w:val="28"/>
        </w:rPr>
        <w:t>оставк</w:t>
      </w:r>
      <w:r>
        <w:rPr>
          <w:szCs w:val="28"/>
        </w:rPr>
        <w:t>а</w:t>
      </w:r>
      <w:r w:rsidRPr="00841820">
        <w:rPr>
          <w:szCs w:val="28"/>
        </w:rPr>
        <w:t xml:space="preserve"> масел, смазочных материалов для нужд Контейнерного терминала Забайкальск </w:t>
      </w:r>
      <w:r w:rsidRPr="001703D9">
        <w:rPr>
          <w:szCs w:val="28"/>
        </w:rPr>
        <w:t>филиала ПАО "</w:t>
      </w:r>
      <w:proofErr w:type="spellStart"/>
      <w:r w:rsidRPr="001703D9">
        <w:rPr>
          <w:szCs w:val="28"/>
        </w:rPr>
        <w:t>ТрансКонтейнер</w:t>
      </w:r>
      <w:proofErr w:type="spellEnd"/>
      <w:r w:rsidRPr="001703D9">
        <w:rPr>
          <w:szCs w:val="28"/>
        </w:rPr>
        <w:t xml:space="preserve">" на Забайкальской железной дороге. </w:t>
      </w:r>
      <w:r w:rsidRPr="001703D9">
        <w:rPr>
          <w:i/>
          <w:szCs w:val="28"/>
        </w:rPr>
        <w:t xml:space="preserve"> </w:t>
      </w:r>
    </w:p>
    <w:p w:rsidR="00E31144" w:rsidRDefault="00E31144" w:rsidP="00E31144">
      <w:pPr>
        <w:pStyle w:val="zakonpusual"/>
        <w:spacing w:before="0" w:beforeAutospacing="0" w:after="0" w:afterAutospacing="0"/>
        <w:ind w:firstLine="709"/>
        <w:jc w:val="center"/>
        <w:rPr>
          <w:rFonts w:ascii="Times New Roman" w:hAnsi="Times New Roman"/>
          <w:b/>
          <w:sz w:val="28"/>
          <w:szCs w:val="28"/>
        </w:rPr>
      </w:pPr>
    </w:p>
    <w:p w:rsidR="00E31144" w:rsidRDefault="00E31144" w:rsidP="00E31144">
      <w:pPr>
        <w:pStyle w:val="zakonpusual"/>
        <w:spacing w:before="0" w:beforeAutospacing="0" w:after="0" w:afterAutospacing="0"/>
        <w:ind w:firstLine="709"/>
        <w:jc w:val="center"/>
        <w:rPr>
          <w:rFonts w:ascii="Times New Roman" w:hAnsi="Times New Roman"/>
          <w:b/>
          <w:sz w:val="28"/>
          <w:szCs w:val="28"/>
        </w:rPr>
      </w:pPr>
      <w:r>
        <w:rPr>
          <w:rFonts w:ascii="Times New Roman" w:hAnsi="Times New Roman"/>
          <w:b/>
          <w:sz w:val="28"/>
          <w:szCs w:val="28"/>
        </w:rPr>
        <w:t>4.2.Условия поставки товара.</w:t>
      </w:r>
    </w:p>
    <w:p w:rsidR="00E31144" w:rsidRDefault="00E31144" w:rsidP="00E31144">
      <w:pPr>
        <w:suppressAutoHyphens w:val="0"/>
        <w:autoSpaceDE w:val="0"/>
        <w:autoSpaceDN w:val="0"/>
        <w:adjustRightInd w:val="0"/>
        <w:ind w:firstLine="567"/>
        <w:jc w:val="both"/>
        <w:rPr>
          <w:rFonts w:eastAsia="Arial"/>
        </w:rPr>
      </w:pPr>
      <w:r w:rsidRPr="00E122FD">
        <w:rPr>
          <w:sz w:val="28"/>
          <w:szCs w:val="28"/>
        </w:rPr>
        <w:t xml:space="preserve">4.2.1. </w:t>
      </w:r>
      <w:proofErr w:type="gramStart"/>
      <w:r w:rsidRPr="00E122FD">
        <w:rPr>
          <w:sz w:val="28"/>
          <w:szCs w:val="28"/>
        </w:rPr>
        <w:t>Масла и смазочные материалы должны, соответствовать</w:t>
      </w:r>
      <w:r w:rsidRPr="00E122FD">
        <w:rPr>
          <w:bCs/>
          <w:szCs w:val="18"/>
        </w:rPr>
        <w:t xml:space="preserve"> </w:t>
      </w:r>
      <w:r w:rsidRPr="00E122FD">
        <w:rPr>
          <w:sz w:val="28"/>
          <w:szCs w:val="28"/>
        </w:rPr>
        <w:t xml:space="preserve">действующим государственным стандартам и требованиям технических регламентов, действующих на территории Российской Федерации,  а также действующему законодательству Российской Федерации, что должно подтверждаться наличием у Поставщика соответствующих документов </w:t>
      </w:r>
      <w:r w:rsidRPr="00E122FD">
        <w:rPr>
          <w:sz w:val="28"/>
          <w:szCs w:val="28"/>
        </w:rPr>
        <w:lastRenderedPageBreak/>
        <w:t>(сертификатов соответствия, паспортов качества и иных нормативных документов), свидетельствующих о качестве поставляемого товара, иметь сертификат соответствия, сертификат качества на товар.</w:t>
      </w:r>
      <w:r w:rsidRPr="00F221BD">
        <w:rPr>
          <w:rFonts w:eastAsia="Arial"/>
        </w:rPr>
        <w:t xml:space="preserve"> </w:t>
      </w:r>
      <w:r>
        <w:rPr>
          <w:rFonts w:eastAsia="Arial"/>
        </w:rPr>
        <w:t xml:space="preserve">   </w:t>
      </w:r>
      <w:proofErr w:type="gramEnd"/>
    </w:p>
    <w:p w:rsidR="00E31144" w:rsidRDefault="00E31144" w:rsidP="00E31144">
      <w:pPr>
        <w:tabs>
          <w:tab w:val="left" w:pos="22680"/>
        </w:tabs>
        <w:ind w:firstLine="567"/>
        <w:jc w:val="both"/>
        <w:rPr>
          <w:rFonts w:eastAsia="Arial"/>
          <w:sz w:val="28"/>
          <w:szCs w:val="28"/>
        </w:rPr>
      </w:pPr>
      <w:r w:rsidRPr="00DF3D21">
        <w:rPr>
          <w:rFonts w:eastAsia="Arial"/>
          <w:sz w:val="28"/>
          <w:szCs w:val="28"/>
        </w:rPr>
        <w:t>Поставка Товара должна производиться в упаковке</w:t>
      </w:r>
      <w:r>
        <w:rPr>
          <w:rFonts w:eastAsia="Arial"/>
          <w:sz w:val="28"/>
          <w:szCs w:val="28"/>
        </w:rPr>
        <w:t xml:space="preserve"> (металлическая бочка емкостью не менее 200л)</w:t>
      </w:r>
      <w:r w:rsidRPr="00DF3D21">
        <w:rPr>
          <w:rFonts w:eastAsia="Arial"/>
          <w:sz w:val="28"/>
          <w:szCs w:val="28"/>
        </w:rPr>
        <w:t>, позволяющей обеспечить сохранность Товара от повреждений при его отгрузке, перевозке и хранении.</w:t>
      </w:r>
    </w:p>
    <w:p w:rsidR="00E31144" w:rsidRPr="00F221BD" w:rsidRDefault="00E31144" w:rsidP="00E31144">
      <w:pPr>
        <w:tabs>
          <w:tab w:val="left" w:pos="22680"/>
        </w:tabs>
        <w:ind w:firstLine="567"/>
        <w:jc w:val="both"/>
        <w:rPr>
          <w:sz w:val="28"/>
          <w:szCs w:val="28"/>
        </w:rPr>
      </w:pPr>
      <w:r>
        <w:rPr>
          <w:rFonts w:eastAsia="Arial"/>
          <w:sz w:val="28"/>
          <w:szCs w:val="28"/>
        </w:rPr>
        <w:t xml:space="preserve">4.2.2. Срок поставки товара – </w:t>
      </w:r>
      <w:r w:rsidR="00856849">
        <w:rPr>
          <w:rFonts w:eastAsia="Arial"/>
          <w:sz w:val="28"/>
          <w:szCs w:val="28"/>
        </w:rPr>
        <w:t xml:space="preserve">в течение </w:t>
      </w:r>
      <w:r>
        <w:rPr>
          <w:rFonts w:eastAsia="Arial"/>
          <w:sz w:val="28"/>
          <w:szCs w:val="28"/>
        </w:rPr>
        <w:t xml:space="preserve">не менее 10 (десяти) календарных дней </w:t>
      </w:r>
      <w:proofErr w:type="gramStart"/>
      <w:r>
        <w:rPr>
          <w:rFonts w:eastAsia="Arial"/>
          <w:sz w:val="28"/>
          <w:szCs w:val="28"/>
        </w:rPr>
        <w:t>с даты направления</w:t>
      </w:r>
      <w:proofErr w:type="gramEnd"/>
      <w:r>
        <w:rPr>
          <w:rFonts w:eastAsia="Arial"/>
          <w:sz w:val="28"/>
          <w:szCs w:val="28"/>
        </w:rPr>
        <w:t xml:space="preserve"> заявки Заказчиком.</w:t>
      </w:r>
    </w:p>
    <w:p w:rsidR="00E31144" w:rsidRPr="001703D9" w:rsidRDefault="00E31144" w:rsidP="00E31144">
      <w:pPr>
        <w:pStyle w:val="afa"/>
        <w:widowControl w:val="0"/>
        <w:ind w:firstLine="567"/>
        <w:outlineLvl w:val="1"/>
        <w:rPr>
          <w:b/>
          <w:bCs/>
          <w:sz w:val="28"/>
          <w:szCs w:val="28"/>
        </w:rPr>
      </w:pPr>
      <w:r w:rsidRPr="00E57C30">
        <w:rPr>
          <w:sz w:val="28"/>
          <w:szCs w:val="28"/>
        </w:rPr>
        <w:t>4.2.3. Место поставки Товара</w:t>
      </w:r>
      <w:r>
        <w:rPr>
          <w:sz w:val="28"/>
          <w:szCs w:val="28"/>
        </w:rPr>
        <w:t xml:space="preserve"> </w:t>
      </w:r>
      <w:r w:rsidRPr="00E57C30">
        <w:rPr>
          <w:sz w:val="28"/>
          <w:szCs w:val="28"/>
        </w:rPr>
        <w:t xml:space="preserve">- </w:t>
      </w:r>
      <w:r w:rsidRPr="001703D9">
        <w:rPr>
          <w:sz w:val="28"/>
          <w:szCs w:val="28"/>
        </w:rPr>
        <w:t>Контейнерн</w:t>
      </w:r>
      <w:r w:rsidR="0079218C">
        <w:rPr>
          <w:sz w:val="28"/>
          <w:szCs w:val="28"/>
        </w:rPr>
        <w:t>ый</w:t>
      </w:r>
      <w:r w:rsidRPr="001703D9">
        <w:rPr>
          <w:sz w:val="28"/>
          <w:szCs w:val="28"/>
        </w:rPr>
        <w:t xml:space="preserve"> термина</w:t>
      </w:r>
      <w:r w:rsidR="0079218C">
        <w:rPr>
          <w:sz w:val="28"/>
          <w:szCs w:val="28"/>
        </w:rPr>
        <w:t xml:space="preserve">л Забайкальск: </w:t>
      </w:r>
      <w:r w:rsidRPr="001703D9">
        <w:rPr>
          <w:sz w:val="28"/>
          <w:szCs w:val="28"/>
        </w:rPr>
        <w:t xml:space="preserve">Забайкальский край, </w:t>
      </w:r>
      <w:proofErr w:type="spellStart"/>
      <w:r w:rsidRPr="001703D9">
        <w:rPr>
          <w:sz w:val="28"/>
          <w:szCs w:val="28"/>
        </w:rPr>
        <w:t>пгт</w:t>
      </w:r>
      <w:proofErr w:type="spellEnd"/>
      <w:r w:rsidRPr="001703D9">
        <w:rPr>
          <w:sz w:val="28"/>
          <w:szCs w:val="28"/>
        </w:rPr>
        <w:t>. Забайкальск, ул. 1 Мая,7</w:t>
      </w:r>
      <w:r w:rsidR="0079218C">
        <w:rPr>
          <w:sz w:val="28"/>
          <w:szCs w:val="28"/>
        </w:rPr>
        <w:t>.</w:t>
      </w:r>
    </w:p>
    <w:p w:rsidR="00E31144" w:rsidRPr="006C2B1E" w:rsidRDefault="00E31144" w:rsidP="00E31144">
      <w:pPr>
        <w:tabs>
          <w:tab w:val="left" w:pos="22680"/>
        </w:tabs>
        <w:ind w:firstLine="567"/>
        <w:jc w:val="both"/>
        <w:rPr>
          <w:sz w:val="28"/>
          <w:szCs w:val="28"/>
        </w:rPr>
      </w:pPr>
    </w:p>
    <w:p w:rsidR="00E31144" w:rsidRPr="00E57C30" w:rsidRDefault="00E31144" w:rsidP="00E31144">
      <w:pPr>
        <w:pStyle w:val="zakonpusual"/>
        <w:spacing w:before="0" w:beforeAutospacing="0" w:after="0" w:afterAutospacing="0"/>
        <w:ind w:firstLine="709"/>
        <w:jc w:val="center"/>
        <w:rPr>
          <w:rFonts w:ascii="Times New Roman" w:hAnsi="Times New Roman"/>
          <w:b/>
          <w:sz w:val="28"/>
          <w:szCs w:val="28"/>
        </w:rPr>
      </w:pPr>
      <w:r w:rsidRPr="00E57C30">
        <w:rPr>
          <w:rFonts w:ascii="Times New Roman" w:hAnsi="Times New Roman"/>
          <w:b/>
          <w:sz w:val="28"/>
          <w:szCs w:val="28"/>
        </w:rPr>
        <w:t xml:space="preserve">4.3. </w:t>
      </w:r>
      <w:r>
        <w:rPr>
          <w:rFonts w:ascii="Times New Roman" w:hAnsi="Times New Roman"/>
          <w:b/>
          <w:sz w:val="28"/>
          <w:szCs w:val="28"/>
        </w:rPr>
        <w:t>Описание товара и его т</w:t>
      </w:r>
      <w:r w:rsidRPr="00E57C30">
        <w:rPr>
          <w:rFonts w:ascii="Times New Roman" w:hAnsi="Times New Roman"/>
          <w:b/>
          <w:sz w:val="28"/>
          <w:szCs w:val="28"/>
        </w:rPr>
        <w:t xml:space="preserve">ехнические характеристики. </w:t>
      </w:r>
    </w:p>
    <w:p w:rsidR="00E31144" w:rsidRPr="00DF3D21" w:rsidRDefault="00E31144" w:rsidP="00E31144">
      <w:pPr>
        <w:spacing w:before="120"/>
        <w:jc w:val="both"/>
        <w:rPr>
          <w:sz w:val="28"/>
          <w:szCs w:val="28"/>
        </w:rPr>
      </w:pPr>
      <w:r w:rsidRPr="00411468">
        <w:rPr>
          <w:sz w:val="28"/>
          <w:szCs w:val="28"/>
        </w:rPr>
        <w:t xml:space="preserve">          </w:t>
      </w:r>
      <w:r>
        <w:rPr>
          <w:sz w:val="28"/>
          <w:szCs w:val="28"/>
        </w:rPr>
        <w:t xml:space="preserve">4.3.1 </w:t>
      </w:r>
      <w:r w:rsidRPr="00DF3D21">
        <w:rPr>
          <w:sz w:val="28"/>
          <w:szCs w:val="28"/>
        </w:rPr>
        <w:t>Масло моторное полусинтетическое 10</w:t>
      </w:r>
      <w:r w:rsidRPr="00DF3D21">
        <w:rPr>
          <w:sz w:val="28"/>
          <w:szCs w:val="28"/>
          <w:lang w:val="en-US"/>
        </w:rPr>
        <w:t>W</w:t>
      </w:r>
      <w:r w:rsidRPr="00DF3D21">
        <w:rPr>
          <w:sz w:val="28"/>
          <w:szCs w:val="28"/>
        </w:rPr>
        <w:t xml:space="preserve">40 для дизельных двигателей. </w:t>
      </w:r>
      <w:r>
        <w:rPr>
          <w:sz w:val="28"/>
          <w:szCs w:val="28"/>
        </w:rPr>
        <w:t xml:space="preserve">Обязательное наличие </w:t>
      </w:r>
      <w:r w:rsidRPr="00AF5F7F">
        <w:rPr>
          <w:sz w:val="28"/>
          <w:szCs w:val="28"/>
        </w:rPr>
        <w:t xml:space="preserve">одобрения </w:t>
      </w:r>
      <w:proofErr w:type="spellStart"/>
      <w:r w:rsidRPr="00AF5F7F">
        <w:rPr>
          <w:bCs/>
          <w:sz w:val="28"/>
          <w:szCs w:val="28"/>
          <w:shd w:val="clear" w:color="auto" w:fill="FFFFFF"/>
        </w:rPr>
        <w:t>Volvo</w:t>
      </w:r>
      <w:proofErr w:type="spellEnd"/>
      <w:r w:rsidRPr="00AF5F7F">
        <w:rPr>
          <w:bCs/>
          <w:sz w:val="28"/>
          <w:szCs w:val="28"/>
          <w:shd w:val="clear" w:color="auto" w:fill="FFFFFF"/>
        </w:rPr>
        <w:t xml:space="preserve"> VDS-3.</w:t>
      </w:r>
      <w:r w:rsidRPr="00DF3D21">
        <w:rPr>
          <w:bCs/>
          <w:sz w:val="28"/>
          <w:szCs w:val="28"/>
          <w:shd w:val="clear" w:color="auto" w:fill="FFFFFF"/>
        </w:rPr>
        <w:t xml:space="preserve"> </w:t>
      </w:r>
    </w:p>
    <w:p w:rsidR="00E31144" w:rsidRDefault="00E31144" w:rsidP="00E31144">
      <w:pPr>
        <w:jc w:val="center"/>
        <w:rPr>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1467"/>
        <w:gridCol w:w="1986"/>
        <w:gridCol w:w="2642"/>
      </w:tblGrid>
      <w:tr w:rsidR="00E31144" w:rsidRPr="005605BC" w:rsidTr="00FB06D4">
        <w:tc>
          <w:tcPr>
            <w:tcW w:w="3261" w:type="dxa"/>
            <w:tcBorders>
              <w:top w:val="single" w:sz="4" w:space="0" w:color="auto"/>
              <w:left w:val="single" w:sz="4" w:space="0" w:color="auto"/>
              <w:bottom w:val="single" w:sz="4" w:space="0" w:color="auto"/>
              <w:right w:val="single" w:sz="4" w:space="0" w:color="auto"/>
            </w:tcBorders>
            <w:vAlign w:val="center"/>
          </w:tcPr>
          <w:p w:rsidR="00E31144" w:rsidRPr="0056420B" w:rsidRDefault="00E31144" w:rsidP="00FB06D4">
            <w:pPr>
              <w:jc w:val="center"/>
              <w:rPr>
                <w:b/>
              </w:rPr>
            </w:pPr>
            <w:r>
              <w:rPr>
                <w:b/>
              </w:rPr>
              <w:t>Наименование характеристик</w:t>
            </w:r>
          </w:p>
        </w:tc>
        <w:tc>
          <w:tcPr>
            <w:tcW w:w="1467" w:type="dxa"/>
            <w:tcBorders>
              <w:top w:val="single" w:sz="4" w:space="0" w:color="auto"/>
              <w:left w:val="single" w:sz="4" w:space="0" w:color="auto"/>
              <w:bottom w:val="single" w:sz="4" w:space="0" w:color="auto"/>
              <w:right w:val="single" w:sz="4" w:space="0" w:color="auto"/>
            </w:tcBorders>
            <w:vAlign w:val="center"/>
          </w:tcPr>
          <w:p w:rsidR="00E31144" w:rsidRPr="0056420B" w:rsidRDefault="00E31144" w:rsidP="00FB06D4">
            <w:pPr>
              <w:jc w:val="center"/>
              <w:rPr>
                <w:b/>
              </w:rPr>
            </w:pPr>
            <w:r w:rsidRPr="0056420B">
              <w:rPr>
                <w:b/>
              </w:rPr>
              <w:t>Единицы измерени</w:t>
            </w:r>
            <w:r>
              <w:rPr>
                <w:b/>
              </w:rPr>
              <w:t>я</w:t>
            </w:r>
          </w:p>
        </w:tc>
        <w:tc>
          <w:tcPr>
            <w:tcW w:w="1986" w:type="dxa"/>
            <w:tcBorders>
              <w:top w:val="single" w:sz="4" w:space="0" w:color="auto"/>
              <w:left w:val="single" w:sz="4" w:space="0" w:color="auto"/>
              <w:bottom w:val="single" w:sz="4" w:space="0" w:color="auto"/>
              <w:right w:val="single" w:sz="4" w:space="0" w:color="auto"/>
            </w:tcBorders>
            <w:vAlign w:val="center"/>
          </w:tcPr>
          <w:p w:rsidR="00E31144" w:rsidRPr="0056420B" w:rsidRDefault="00E31144" w:rsidP="00FB06D4">
            <w:pPr>
              <w:jc w:val="center"/>
              <w:rPr>
                <w:b/>
              </w:rPr>
            </w:pPr>
            <w:r w:rsidRPr="0056420B">
              <w:rPr>
                <w:b/>
              </w:rPr>
              <w:t xml:space="preserve">Методы </w:t>
            </w:r>
            <w:r>
              <w:rPr>
                <w:b/>
              </w:rPr>
              <w:t>испытаний</w:t>
            </w:r>
          </w:p>
        </w:tc>
        <w:tc>
          <w:tcPr>
            <w:tcW w:w="2642" w:type="dxa"/>
            <w:tcBorders>
              <w:top w:val="single" w:sz="4" w:space="0" w:color="auto"/>
              <w:left w:val="single" w:sz="4" w:space="0" w:color="auto"/>
              <w:bottom w:val="single" w:sz="4" w:space="0" w:color="auto"/>
              <w:right w:val="single" w:sz="4" w:space="0" w:color="auto"/>
            </w:tcBorders>
            <w:vAlign w:val="center"/>
          </w:tcPr>
          <w:p w:rsidR="00E31144" w:rsidRPr="00E15A8C" w:rsidRDefault="00E31144" w:rsidP="00FB06D4">
            <w:pPr>
              <w:jc w:val="center"/>
            </w:pPr>
            <w:r w:rsidRPr="0056420B">
              <w:rPr>
                <w:b/>
              </w:rPr>
              <w:t>Химичес</w:t>
            </w:r>
            <w:r>
              <w:rPr>
                <w:b/>
              </w:rPr>
              <w:t>к</w:t>
            </w:r>
            <w:r w:rsidRPr="0056420B">
              <w:rPr>
                <w:b/>
              </w:rPr>
              <w:t>ие и физические технические характеристики</w:t>
            </w:r>
          </w:p>
        </w:tc>
      </w:tr>
      <w:tr w:rsidR="00E31144" w:rsidRPr="005605BC" w:rsidTr="00FB06D4">
        <w:tc>
          <w:tcPr>
            <w:tcW w:w="3261" w:type="dxa"/>
            <w:tcBorders>
              <w:top w:val="single" w:sz="4" w:space="0" w:color="auto"/>
              <w:left w:val="single" w:sz="4" w:space="0" w:color="auto"/>
              <w:bottom w:val="single" w:sz="4" w:space="0" w:color="auto"/>
              <w:right w:val="single" w:sz="4" w:space="0" w:color="auto"/>
            </w:tcBorders>
          </w:tcPr>
          <w:p w:rsidR="00E31144" w:rsidRPr="00282C7B" w:rsidRDefault="00E31144" w:rsidP="00FB06D4">
            <w:pPr>
              <w:rPr>
                <w:lang w:val="en-US"/>
              </w:rPr>
            </w:pPr>
            <w:r w:rsidRPr="00282C7B">
              <w:t xml:space="preserve">Класс вязкости по </w:t>
            </w:r>
            <w:r w:rsidRPr="00282C7B">
              <w:rPr>
                <w:lang w:val="en-US"/>
              </w:rPr>
              <w:t>SAE</w:t>
            </w:r>
          </w:p>
        </w:tc>
        <w:tc>
          <w:tcPr>
            <w:tcW w:w="1467" w:type="dxa"/>
            <w:tcBorders>
              <w:top w:val="single" w:sz="4" w:space="0" w:color="auto"/>
              <w:left w:val="single" w:sz="4" w:space="0" w:color="auto"/>
              <w:bottom w:val="single" w:sz="4" w:space="0" w:color="auto"/>
              <w:right w:val="single" w:sz="4" w:space="0" w:color="auto"/>
            </w:tcBorders>
          </w:tcPr>
          <w:p w:rsidR="00E31144" w:rsidRPr="00282C7B" w:rsidRDefault="00E31144" w:rsidP="00FB06D4">
            <w:pPr>
              <w:jc w:val="center"/>
            </w:pPr>
            <w:r w:rsidRPr="00282C7B">
              <w:t>-</w:t>
            </w:r>
          </w:p>
        </w:tc>
        <w:tc>
          <w:tcPr>
            <w:tcW w:w="1986" w:type="dxa"/>
            <w:tcBorders>
              <w:top w:val="single" w:sz="4" w:space="0" w:color="auto"/>
              <w:left w:val="single" w:sz="4" w:space="0" w:color="auto"/>
              <w:bottom w:val="single" w:sz="4" w:space="0" w:color="auto"/>
              <w:right w:val="single" w:sz="4" w:space="0" w:color="auto"/>
            </w:tcBorders>
          </w:tcPr>
          <w:p w:rsidR="00E31144" w:rsidRPr="00282C7B" w:rsidRDefault="00E31144" w:rsidP="00FB06D4">
            <w:pPr>
              <w:jc w:val="center"/>
            </w:pPr>
          </w:p>
        </w:tc>
        <w:tc>
          <w:tcPr>
            <w:tcW w:w="2642" w:type="dxa"/>
            <w:tcBorders>
              <w:top w:val="single" w:sz="4" w:space="0" w:color="auto"/>
              <w:left w:val="single" w:sz="4" w:space="0" w:color="auto"/>
              <w:bottom w:val="single" w:sz="4" w:space="0" w:color="auto"/>
              <w:right w:val="single" w:sz="4" w:space="0" w:color="auto"/>
            </w:tcBorders>
          </w:tcPr>
          <w:p w:rsidR="00E31144" w:rsidRPr="00282C7B" w:rsidRDefault="00E31144" w:rsidP="00FB06D4">
            <w:pPr>
              <w:jc w:val="center"/>
              <w:rPr>
                <w:lang w:val="en-US"/>
              </w:rPr>
            </w:pPr>
            <w:r w:rsidRPr="00282C7B">
              <w:t>10</w:t>
            </w:r>
            <w:r w:rsidRPr="00282C7B">
              <w:rPr>
                <w:lang w:val="en-US"/>
              </w:rPr>
              <w:t>W-40</w:t>
            </w:r>
          </w:p>
        </w:tc>
      </w:tr>
      <w:tr w:rsidR="00E31144" w:rsidRPr="005605BC" w:rsidTr="00FB06D4">
        <w:tc>
          <w:tcPr>
            <w:tcW w:w="3261" w:type="dxa"/>
            <w:tcBorders>
              <w:top w:val="single" w:sz="4" w:space="0" w:color="auto"/>
              <w:left w:val="single" w:sz="4" w:space="0" w:color="auto"/>
              <w:bottom w:val="single" w:sz="4" w:space="0" w:color="auto"/>
              <w:right w:val="single" w:sz="4" w:space="0" w:color="auto"/>
            </w:tcBorders>
          </w:tcPr>
          <w:p w:rsidR="00E31144" w:rsidRPr="00282C7B" w:rsidRDefault="00E31144" w:rsidP="00FB06D4">
            <w:proofErr w:type="spellStart"/>
            <w:r w:rsidRPr="00282C7B">
              <w:rPr>
                <w:lang w:val="en-US"/>
              </w:rPr>
              <w:t>Плотность</w:t>
            </w:r>
            <w:proofErr w:type="spellEnd"/>
            <w:r w:rsidRPr="00282C7B">
              <w:rPr>
                <w:lang w:val="en-US"/>
              </w:rPr>
              <w:t xml:space="preserve"> </w:t>
            </w:r>
            <w:proofErr w:type="spellStart"/>
            <w:r w:rsidRPr="00282C7B">
              <w:rPr>
                <w:lang w:val="en-US"/>
              </w:rPr>
              <w:t>при</w:t>
            </w:r>
            <w:proofErr w:type="spellEnd"/>
            <w:r w:rsidRPr="00282C7B">
              <w:rPr>
                <w:lang w:val="en-US"/>
              </w:rPr>
              <w:t xml:space="preserve"> 15 С</w:t>
            </w:r>
          </w:p>
        </w:tc>
        <w:tc>
          <w:tcPr>
            <w:tcW w:w="1467" w:type="dxa"/>
            <w:tcBorders>
              <w:top w:val="single" w:sz="4" w:space="0" w:color="auto"/>
              <w:left w:val="single" w:sz="4" w:space="0" w:color="auto"/>
              <w:bottom w:val="single" w:sz="4" w:space="0" w:color="auto"/>
              <w:right w:val="single" w:sz="4" w:space="0" w:color="auto"/>
            </w:tcBorders>
          </w:tcPr>
          <w:p w:rsidR="00E31144" w:rsidRPr="00282C7B" w:rsidRDefault="00E31144" w:rsidP="00FB06D4">
            <w:pPr>
              <w:jc w:val="center"/>
            </w:pPr>
            <w:proofErr w:type="gramStart"/>
            <w:r w:rsidRPr="00282C7B">
              <w:t>кг</w:t>
            </w:r>
            <w:proofErr w:type="gramEnd"/>
            <w:r w:rsidRPr="00282C7B">
              <w:t>/м3</w:t>
            </w:r>
          </w:p>
        </w:tc>
        <w:tc>
          <w:tcPr>
            <w:tcW w:w="1986" w:type="dxa"/>
            <w:tcBorders>
              <w:top w:val="single" w:sz="4" w:space="0" w:color="auto"/>
              <w:left w:val="single" w:sz="4" w:space="0" w:color="auto"/>
              <w:bottom w:val="single" w:sz="4" w:space="0" w:color="auto"/>
              <w:right w:val="single" w:sz="4" w:space="0" w:color="auto"/>
            </w:tcBorders>
          </w:tcPr>
          <w:p w:rsidR="00E31144" w:rsidRPr="007F4AE9" w:rsidRDefault="00E31144" w:rsidP="00FB06D4">
            <w:pPr>
              <w:jc w:val="center"/>
            </w:pPr>
            <w:r w:rsidRPr="00282C7B">
              <w:rPr>
                <w:lang w:val="en-US"/>
              </w:rPr>
              <w:t xml:space="preserve">ASTM D </w:t>
            </w:r>
            <w:r>
              <w:t>4052</w:t>
            </w:r>
          </w:p>
        </w:tc>
        <w:tc>
          <w:tcPr>
            <w:tcW w:w="2642" w:type="dxa"/>
            <w:tcBorders>
              <w:top w:val="single" w:sz="4" w:space="0" w:color="auto"/>
              <w:left w:val="single" w:sz="4" w:space="0" w:color="auto"/>
              <w:bottom w:val="single" w:sz="4" w:space="0" w:color="auto"/>
              <w:right w:val="single" w:sz="4" w:space="0" w:color="auto"/>
            </w:tcBorders>
          </w:tcPr>
          <w:p w:rsidR="00E31144" w:rsidRPr="004F4F67" w:rsidRDefault="00E31144" w:rsidP="00FB06D4">
            <w:pPr>
              <w:jc w:val="center"/>
              <w:rPr>
                <w:highlight w:val="magenta"/>
                <w:lang w:val="en-US"/>
              </w:rPr>
            </w:pPr>
            <w:r w:rsidRPr="004F4F67">
              <w:t xml:space="preserve">не </w:t>
            </w:r>
            <w:r>
              <w:t>нормируется</w:t>
            </w:r>
          </w:p>
        </w:tc>
      </w:tr>
      <w:tr w:rsidR="00E31144" w:rsidRPr="005605BC" w:rsidTr="00FB06D4">
        <w:trPr>
          <w:trHeight w:val="525"/>
        </w:trPr>
        <w:tc>
          <w:tcPr>
            <w:tcW w:w="3261" w:type="dxa"/>
            <w:tcBorders>
              <w:top w:val="single" w:sz="4" w:space="0" w:color="auto"/>
              <w:left w:val="single" w:sz="4" w:space="0" w:color="auto"/>
              <w:bottom w:val="single" w:sz="4" w:space="0" w:color="auto"/>
              <w:right w:val="single" w:sz="4" w:space="0" w:color="auto"/>
            </w:tcBorders>
          </w:tcPr>
          <w:p w:rsidR="00E31144" w:rsidRPr="00282C7B" w:rsidRDefault="00E31144" w:rsidP="00FB06D4">
            <w:r w:rsidRPr="00282C7B">
              <w:t>Кинематическая вязкость</w:t>
            </w:r>
            <w:proofErr w:type="gramStart"/>
            <w:r w:rsidRPr="00282C7B">
              <w:t xml:space="preserve"> П</w:t>
            </w:r>
            <w:proofErr w:type="gramEnd"/>
            <w:r w:rsidRPr="00282C7B">
              <w:t xml:space="preserve">ри  100 </w:t>
            </w:r>
            <w:r w:rsidRPr="00282C7B">
              <w:rPr>
                <w:lang w:val="en-US"/>
              </w:rPr>
              <w:t>C</w:t>
            </w:r>
          </w:p>
        </w:tc>
        <w:tc>
          <w:tcPr>
            <w:tcW w:w="1467" w:type="dxa"/>
            <w:tcBorders>
              <w:top w:val="single" w:sz="4" w:space="0" w:color="auto"/>
              <w:left w:val="single" w:sz="4" w:space="0" w:color="auto"/>
              <w:bottom w:val="single" w:sz="4" w:space="0" w:color="auto"/>
              <w:right w:val="single" w:sz="4" w:space="0" w:color="auto"/>
            </w:tcBorders>
          </w:tcPr>
          <w:p w:rsidR="00E31144" w:rsidRDefault="00E31144" w:rsidP="00FB06D4">
            <w:pPr>
              <w:jc w:val="center"/>
            </w:pPr>
            <w:r w:rsidRPr="00282C7B">
              <w:t>мм</w:t>
            </w:r>
            <w:proofErr w:type="gramStart"/>
            <w:r w:rsidRPr="00282C7B">
              <w:t>2</w:t>
            </w:r>
            <w:proofErr w:type="gramEnd"/>
            <w:r w:rsidRPr="00282C7B">
              <w:t>/с</w:t>
            </w:r>
          </w:p>
          <w:p w:rsidR="00E31144" w:rsidRPr="00282C7B" w:rsidRDefault="00E31144" w:rsidP="00FB06D4">
            <w:pPr>
              <w:rPr>
                <w:lang w:val="en-US"/>
              </w:rPr>
            </w:pPr>
            <w:r>
              <w:t xml:space="preserve">      </w:t>
            </w:r>
            <w:r w:rsidRPr="00C73406">
              <w:t>мм</w:t>
            </w:r>
            <w:proofErr w:type="gramStart"/>
            <w:r w:rsidRPr="00C73406">
              <w:t>2</w:t>
            </w:r>
            <w:proofErr w:type="gramEnd"/>
            <w:r w:rsidRPr="00C73406">
              <w:t>/с</w:t>
            </w:r>
          </w:p>
        </w:tc>
        <w:tc>
          <w:tcPr>
            <w:tcW w:w="1986" w:type="dxa"/>
            <w:tcBorders>
              <w:top w:val="single" w:sz="4" w:space="0" w:color="auto"/>
              <w:left w:val="single" w:sz="4" w:space="0" w:color="auto"/>
              <w:bottom w:val="single" w:sz="4" w:space="0" w:color="auto"/>
              <w:right w:val="single" w:sz="4" w:space="0" w:color="auto"/>
            </w:tcBorders>
          </w:tcPr>
          <w:p w:rsidR="00E31144" w:rsidRPr="007F4AE9" w:rsidRDefault="00E31144" w:rsidP="00FB06D4">
            <w:pPr>
              <w:jc w:val="center"/>
              <w:rPr>
                <w:lang w:val="en-US"/>
              </w:rPr>
            </w:pPr>
            <w:r>
              <w:rPr>
                <w:lang w:val="en-US"/>
              </w:rPr>
              <w:t>ATSM D 445</w:t>
            </w:r>
          </w:p>
        </w:tc>
        <w:tc>
          <w:tcPr>
            <w:tcW w:w="2642" w:type="dxa"/>
            <w:tcBorders>
              <w:top w:val="single" w:sz="4" w:space="0" w:color="auto"/>
              <w:left w:val="single" w:sz="4" w:space="0" w:color="auto"/>
              <w:bottom w:val="single" w:sz="4" w:space="0" w:color="auto"/>
              <w:right w:val="single" w:sz="4" w:space="0" w:color="auto"/>
            </w:tcBorders>
          </w:tcPr>
          <w:p w:rsidR="00E31144" w:rsidRDefault="00E31144" w:rsidP="00FB06D4">
            <w:pPr>
              <w:rPr>
                <w:highlight w:val="magenta"/>
              </w:rPr>
            </w:pPr>
          </w:p>
          <w:p w:rsidR="00E31144" w:rsidRPr="00C73406" w:rsidRDefault="00E31144" w:rsidP="00FB06D4">
            <w:pPr>
              <w:rPr>
                <w:highlight w:val="magenta"/>
              </w:rPr>
            </w:pPr>
            <w:r w:rsidRPr="00C73406">
              <w:t xml:space="preserve">     </w:t>
            </w:r>
            <w:r>
              <w:t xml:space="preserve">      </w:t>
            </w:r>
            <w:r w:rsidRPr="00C73406">
              <w:rPr>
                <w:lang w:val="en-US"/>
              </w:rPr>
              <w:t>14</w:t>
            </w:r>
            <w:r w:rsidRPr="00C73406">
              <w:t>,00-16,00</w:t>
            </w:r>
          </w:p>
        </w:tc>
      </w:tr>
      <w:tr w:rsidR="00E31144" w:rsidRPr="005605BC" w:rsidTr="00FB06D4">
        <w:tc>
          <w:tcPr>
            <w:tcW w:w="3261" w:type="dxa"/>
            <w:tcBorders>
              <w:top w:val="single" w:sz="4" w:space="0" w:color="auto"/>
              <w:left w:val="single" w:sz="4" w:space="0" w:color="auto"/>
              <w:bottom w:val="single" w:sz="4" w:space="0" w:color="auto"/>
              <w:right w:val="single" w:sz="4" w:space="0" w:color="auto"/>
            </w:tcBorders>
          </w:tcPr>
          <w:p w:rsidR="00E31144" w:rsidRPr="007F4AE9" w:rsidRDefault="00E31144" w:rsidP="00FB06D4">
            <w:r w:rsidRPr="00282C7B">
              <w:t>Индекс вязкости</w:t>
            </w:r>
            <w:r>
              <w:t>, не менее</w:t>
            </w:r>
          </w:p>
        </w:tc>
        <w:tc>
          <w:tcPr>
            <w:tcW w:w="1467" w:type="dxa"/>
            <w:tcBorders>
              <w:top w:val="single" w:sz="4" w:space="0" w:color="auto"/>
              <w:left w:val="single" w:sz="4" w:space="0" w:color="auto"/>
              <w:bottom w:val="single" w:sz="4" w:space="0" w:color="auto"/>
              <w:right w:val="single" w:sz="4" w:space="0" w:color="auto"/>
            </w:tcBorders>
          </w:tcPr>
          <w:p w:rsidR="00E31144" w:rsidRPr="00282C7B" w:rsidRDefault="00E31144" w:rsidP="00FB06D4">
            <w:pPr>
              <w:jc w:val="center"/>
            </w:pPr>
            <w:r w:rsidRPr="00282C7B">
              <w:t>-</w:t>
            </w:r>
          </w:p>
        </w:tc>
        <w:tc>
          <w:tcPr>
            <w:tcW w:w="1986" w:type="dxa"/>
            <w:tcBorders>
              <w:top w:val="single" w:sz="4" w:space="0" w:color="auto"/>
              <w:left w:val="single" w:sz="4" w:space="0" w:color="auto"/>
              <w:bottom w:val="single" w:sz="4" w:space="0" w:color="auto"/>
              <w:right w:val="single" w:sz="4" w:space="0" w:color="auto"/>
            </w:tcBorders>
          </w:tcPr>
          <w:p w:rsidR="00E31144" w:rsidRPr="007F4AE9" w:rsidRDefault="00E31144" w:rsidP="00FB06D4">
            <w:pPr>
              <w:jc w:val="center"/>
            </w:pPr>
            <w:r>
              <w:t>ГОСТ 25371</w:t>
            </w:r>
          </w:p>
        </w:tc>
        <w:tc>
          <w:tcPr>
            <w:tcW w:w="2642" w:type="dxa"/>
            <w:tcBorders>
              <w:top w:val="single" w:sz="4" w:space="0" w:color="auto"/>
              <w:left w:val="single" w:sz="4" w:space="0" w:color="auto"/>
              <w:bottom w:val="single" w:sz="4" w:space="0" w:color="auto"/>
              <w:right w:val="single" w:sz="4" w:space="0" w:color="auto"/>
            </w:tcBorders>
          </w:tcPr>
          <w:p w:rsidR="00E31144" w:rsidRPr="007F4AE9" w:rsidRDefault="00E31144" w:rsidP="00FB06D4">
            <w:pPr>
              <w:jc w:val="center"/>
              <w:rPr>
                <w:highlight w:val="magenta"/>
              </w:rPr>
            </w:pPr>
            <w:r w:rsidRPr="007F4AE9">
              <w:t>120</w:t>
            </w:r>
          </w:p>
        </w:tc>
      </w:tr>
      <w:tr w:rsidR="00E31144" w:rsidRPr="005605BC" w:rsidTr="00FB06D4">
        <w:tc>
          <w:tcPr>
            <w:tcW w:w="3261" w:type="dxa"/>
            <w:tcBorders>
              <w:top w:val="single" w:sz="4" w:space="0" w:color="auto"/>
              <w:left w:val="single" w:sz="4" w:space="0" w:color="auto"/>
              <w:bottom w:val="single" w:sz="4" w:space="0" w:color="auto"/>
              <w:right w:val="single" w:sz="4" w:space="0" w:color="auto"/>
            </w:tcBorders>
          </w:tcPr>
          <w:p w:rsidR="00E31144" w:rsidRPr="007F4AE9" w:rsidRDefault="00E31144" w:rsidP="00FB06D4">
            <w:r>
              <w:t>Температура вспышки в открытом тигле, не ниже</w:t>
            </w:r>
          </w:p>
        </w:tc>
        <w:tc>
          <w:tcPr>
            <w:tcW w:w="1467" w:type="dxa"/>
            <w:tcBorders>
              <w:top w:val="single" w:sz="4" w:space="0" w:color="auto"/>
              <w:left w:val="single" w:sz="4" w:space="0" w:color="auto"/>
              <w:bottom w:val="single" w:sz="4" w:space="0" w:color="auto"/>
              <w:right w:val="single" w:sz="4" w:space="0" w:color="auto"/>
            </w:tcBorders>
          </w:tcPr>
          <w:p w:rsidR="00E31144" w:rsidRPr="00282C7B" w:rsidRDefault="00E31144" w:rsidP="00FB06D4">
            <w:pPr>
              <w:jc w:val="center"/>
            </w:pPr>
            <w:r w:rsidRPr="00282C7B">
              <w:t>С</w:t>
            </w:r>
          </w:p>
        </w:tc>
        <w:tc>
          <w:tcPr>
            <w:tcW w:w="1986" w:type="dxa"/>
            <w:tcBorders>
              <w:top w:val="single" w:sz="4" w:space="0" w:color="auto"/>
              <w:left w:val="single" w:sz="4" w:space="0" w:color="auto"/>
              <w:bottom w:val="single" w:sz="4" w:space="0" w:color="auto"/>
              <w:right w:val="single" w:sz="4" w:space="0" w:color="auto"/>
            </w:tcBorders>
          </w:tcPr>
          <w:p w:rsidR="00E31144" w:rsidRPr="00282C7B" w:rsidRDefault="00E31144" w:rsidP="00FB06D4">
            <w:pPr>
              <w:jc w:val="center"/>
            </w:pPr>
            <w:r w:rsidRPr="00282C7B">
              <w:t>ГОСТ 4333</w:t>
            </w:r>
          </w:p>
        </w:tc>
        <w:tc>
          <w:tcPr>
            <w:tcW w:w="2642" w:type="dxa"/>
            <w:tcBorders>
              <w:top w:val="single" w:sz="4" w:space="0" w:color="auto"/>
              <w:left w:val="single" w:sz="4" w:space="0" w:color="auto"/>
              <w:bottom w:val="single" w:sz="4" w:space="0" w:color="auto"/>
              <w:right w:val="single" w:sz="4" w:space="0" w:color="auto"/>
            </w:tcBorders>
          </w:tcPr>
          <w:p w:rsidR="00E31144" w:rsidRPr="007F4AE9" w:rsidRDefault="00E31144" w:rsidP="00FB06D4">
            <w:pPr>
              <w:jc w:val="center"/>
              <w:rPr>
                <w:highlight w:val="magenta"/>
              </w:rPr>
            </w:pPr>
            <w:r w:rsidRPr="007F4AE9">
              <w:t>200</w:t>
            </w:r>
          </w:p>
        </w:tc>
      </w:tr>
      <w:tr w:rsidR="00E31144" w:rsidRPr="005605BC" w:rsidTr="00FB06D4">
        <w:tc>
          <w:tcPr>
            <w:tcW w:w="3261" w:type="dxa"/>
            <w:tcBorders>
              <w:top w:val="single" w:sz="4" w:space="0" w:color="auto"/>
              <w:left w:val="single" w:sz="4" w:space="0" w:color="auto"/>
              <w:bottom w:val="single" w:sz="4" w:space="0" w:color="auto"/>
              <w:right w:val="single" w:sz="4" w:space="0" w:color="auto"/>
            </w:tcBorders>
          </w:tcPr>
          <w:p w:rsidR="00E31144" w:rsidRPr="00282C7B" w:rsidRDefault="00E31144" w:rsidP="00FB06D4">
            <w:r w:rsidRPr="00282C7B">
              <w:t>Температура застывания</w:t>
            </w:r>
            <w:r>
              <w:t>, не выше</w:t>
            </w:r>
          </w:p>
        </w:tc>
        <w:tc>
          <w:tcPr>
            <w:tcW w:w="1467" w:type="dxa"/>
            <w:tcBorders>
              <w:top w:val="single" w:sz="4" w:space="0" w:color="auto"/>
              <w:left w:val="single" w:sz="4" w:space="0" w:color="auto"/>
              <w:bottom w:val="single" w:sz="4" w:space="0" w:color="auto"/>
              <w:right w:val="single" w:sz="4" w:space="0" w:color="auto"/>
            </w:tcBorders>
          </w:tcPr>
          <w:p w:rsidR="00E31144" w:rsidRPr="00282C7B" w:rsidRDefault="00E31144" w:rsidP="00FB06D4">
            <w:pPr>
              <w:jc w:val="center"/>
            </w:pPr>
            <w:r w:rsidRPr="00282C7B">
              <w:t>С</w:t>
            </w:r>
          </w:p>
        </w:tc>
        <w:tc>
          <w:tcPr>
            <w:tcW w:w="1986" w:type="dxa"/>
            <w:tcBorders>
              <w:top w:val="single" w:sz="4" w:space="0" w:color="auto"/>
              <w:left w:val="single" w:sz="4" w:space="0" w:color="auto"/>
              <w:bottom w:val="single" w:sz="4" w:space="0" w:color="auto"/>
              <w:right w:val="single" w:sz="4" w:space="0" w:color="auto"/>
            </w:tcBorders>
          </w:tcPr>
          <w:p w:rsidR="00E31144" w:rsidRPr="00282C7B" w:rsidRDefault="00E31144" w:rsidP="00FB06D4">
            <w:pPr>
              <w:jc w:val="center"/>
            </w:pPr>
            <w:r w:rsidRPr="00282C7B">
              <w:t>ГОСТ 20287</w:t>
            </w:r>
          </w:p>
        </w:tc>
        <w:tc>
          <w:tcPr>
            <w:tcW w:w="2642" w:type="dxa"/>
            <w:tcBorders>
              <w:top w:val="single" w:sz="4" w:space="0" w:color="auto"/>
              <w:left w:val="single" w:sz="4" w:space="0" w:color="auto"/>
              <w:bottom w:val="single" w:sz="4" w:space="0" w:color="auto"/>
              <w:right w:val="single" w:sz="4" w:space="0" w:color="auto"/>
            </w:tcBorders>
          </w:tcPr>
          <w:p w:rsidR="00E31144" w:rsidRPr="008A0792" w:rsidRDefault="00E31144" w:rsidP="00FB06D4">
            <w:pPr>
              <w:jc w:val="center"/>
              <w:rPr>
                <w:highlight w:val="magenta"/>
              </w:rPr>
            </w:pPr>
            <w:r w:rsidRPr="008A0792">
              <w:t>-35</w:t>
            </w:r>
          </w:p>
        </w:tc>
      </w:tr>
      <w:tr w:rsidR="00E31144" w:rsidRPr="005605BC" w:rsidTr="00FB06D4">
        <w:tc>
          <w:tcPr>
            <w:tcW w:w="3261" w:type="dxa"/>
            <w:tcBorders>
              <w:top w:val="single" w:sz="4" w:space="0" w:color="auto"/>
              <w:left w:val="single" w:sz="4" w:space="0" w:color="auto"/>
              <w:bottom w:val="single" w:sz="4" w:space="0" w:color="auto"/>
              <w:right w:val="single" w:sz="4" w:space="0" w:color="auto"/>
            </w:tcBorders>
          </w:tcPr>
          <w:p w:rsidR="00E31144" w:rsidRPr="00282C7B" w:rsidRDefault="00E31144" w:rsidP="00FB06D4">
            <w:r w:rsidRPr="00282C7B">
              <w:t>Сульфатная зольность</w:t>
            </w:r>
            <w:r>
              <w:t>, не более</w:t>
            </w:r>
          </w:p>
        </w:tc>
        <w:tc>
          <w:tcPr>
            <w:tcW w:w="1467" w:type="dxa"/>
            <w:tcBorders>
              <w:top w:val="single" w:sz="4" w:space="0" w:color="auto"/>
              <w:left w:val="single" w:sz="4" w:space="0" w:color="auto"/>
              <w:bottom w:val="single" w:sz="4" w:space="0" w:color="auto"/>
              <w:right w:val="single" w:sz="4" w:space="0" w:color="auto"/>
            </w:tcBorders>
          </w:tcPr>
          <w:p w:rsidR="00E31144" w:rsidRPr="00282C7B" w:rsidRDefault="00E31144" w:rsidP="00FB06D4">
            <w:pPr>
              <w:jc w:val="center"/>
            </w:pPr>
            <w:r w:rsidRPr="00282C7B">
              <w:t>%(</w:t>
            </w:r>
            <w:proofErr w:type="gramStart"/>
            <w:r w:rsidRPr="00282C7B">
              <w:t>м</w:t>
            </w:r>
            <w:proofErr w:type="gramEnd"/>
            <w:r w:rsidRPr="00282C7B">
              <w:t>/м)</w:t>
            </w:r>
          </w:p>
        </w:tc>
        <w:tc>
          <w:tcPr>
            <w:tcW w:w="1986" w:type="dxa"/>
            <w:tcBorders>
              <w:top w:val="single" w:sz="4" w:space="0" w:color="auto"/>
              <w:left w:val="single" w:sz="4" w:space="0" w:color="auto"/>
              <w:bottom w:val="single" w:sz="4" w:space="0" w:color="auto"/>
              <w:right w:val="single" w:sz="4" w:space="0" w:color="auto"/>
            </w:tcBorders>
          </w:tcPr>
          <w:p w:rsidR="00E31144" w:rsidRPr="00282C7B" w:rsidRDefault="00E31144" w:rsidP="00FB06D4">
            <w:pPr>
              <w:jc w:val="center"/>
            </w:pPr>
            <w:r w:rsidRPr="00282C7B">
              <w:t>ГОСТ 12417</w:t>
            </w:r>
          </w:p>
        </w:tc>
        <w:tc>
          <w:tcPr>
            <w:tcW w:w="2642" w:type="dxa"/>
            <w:tcBorders>
              <w:top w:val="single" w:sz="4" w:space="0" w:color="auto"/>
              <w:left w:val="single" w:sz="4" w:space="0" w:color="auto"/>
              <w:bottom w:val="single" w:sz="4" w:space="0" w:color="auto"/>
              <w:right w:val="single" w:sz="4" w:space="0" w:color="auto"/>
            </w:tcBorders>
          </w:tcPr>
          <w:p w:rsidR="00E31144" w:rsidRPr="008A0792" w:rsidRDefault="00E31144" w:rsidP="00FB06D4">
            <w:pPr>
              <w:jc w:val="center"/>
              <w:rPr>
                <w:highlight w:val="magenta"/>
              </w:rPr>
            </w:pPr>
            <w:r w:rsidRPr="008A0792">
              <w:t>2,0</w:t>
            </w:r>
          </w:p>
        </w:tc>
      </w:tr>
      <w:tr w:rsidR="00E31144" w:rsidRPr="005605BC" w:rsidTr="00FB06D4">
        <w:tc>
          <w:tcPr>
            <w:tcW w:w="3261" w:type="dxa"/>
            <w:tcBorders>
              <w:top w:val="single" w:sz="4" w:space="0" w:color="auto"/>
              <w:left w:val="single" w:sz="4" w:space="0" w:color="auto"/>
              <w:bottom w:val="single" w:sz="4" w:space="0" w:color="auto"/>
              <w:right w:val="single" w:sz="4" w:space="0" w:color="auto"/>
            </w:tcBorders>
          </w:tcPr>
          <w:p w:rsidR="00E31144" w:rsidRPr="00282C7B" w:rsidRDefault="00E31144" w:rsidP="00FB06D4">
            <w:r w:rsidRPr="00282C7B">
              <w:t>Щелочное число</w:t>
            </w:r>
            <w:r>
              <w:t>, не менее</w:t>
            </w:r>
          </w:p>
        </w:tc>
        <w:tc>
          <w:tcPr>
            <w:tcW w:w="1467" w:type="dxa"/>
            <w:tcBorders>
              <w:top w:val="single" w:sz="4" w:space="0" w:color="auto"/>
              <w:left w:val="single" w:sz="4" w:space="0" w:color="auto"/>
              <w:bottom w:val="single" w:sz="4" w:space="0" w:color="auto"/>
              <w:right w:val="single" w:sz="4" w:space="0" w:color="auto"/>
            </w:tcBorders>
          </w:tcPr>
          <w:p w:rsidR="00E31144" w:rsidRPr="007F4AE9" w:rsidRDefault="00E31144" w:rsidP="00FB06D4">
            <w:pPr>
              <w:jc w:val="center"/>
            </w:pPr>
            <w:r w:rsidRPr="00282C7B">
              <w:rPr>
                <w:lang w:val="en-US"/>
              </w:rPr>
              <w:t>mg</w:t>
            </w:r>
            <w:r w:rsidRPr="00282C7B">
              <w:t>КОН/</w:t>
            </w:r>
            <w:proofErr w:type="spellStart"/>
            <w:r w:rsidRPr="00282C7B">
              <w:t>g</w:t>
            </w:r>
            <w:proofErr w:type="spellEnd"/>
          </w:p>
        </w:tc>
        <w:tc>
          <w:tcPr>
            <w:tcW w:w="1986" w:type="dxa"/>
            <w:tcBorders>
              <w:top w:val="single" w:sz="4" w:space="0" w:color="auto"/>
              <w:left w:val="single" w:sz="4" w:space="0" w:color="auto"/>
              <w:bottom w:val="single" w:sz="4" w:space="0" w:color="auto"/>
              <w:right w:val="single" w:sz="4" w:space="0" w:color="auto"/>
            </w:tcBorders>
          </w:tcPr>
          <w:p w:rsidR="00E31144" w:rsidRPr="00282C7B" w:rsidRDefault="00E31144" w:rsidP="00FB06D4">
            <w:pPr>
              <w:jc w:val="center"/>
              <w:rPr>
                <w:lang w:val="en-US"/>
              </w:rPr>
            </w:pPr>
            <w:r w:rsidRPr="00282C7B">
              <w:rPr>
                <w:lang w:val="en-US"/>
              </w:rPr>
              <w:t>ASTM D2896</w:t>
            </w:r>
          </w:p>
        </w:tc>
        <w:tc>
          <w:tcPr>
            <w:tcW w:w="2642" w:type="dxa"/>
            <w:tcBorders>
              <w:top w:val="single" w:sz="4" w:space="0" w:color="auto"/>
              <w:left w:val="single" w:sz="4" w:space="0" w:color="auto"/>
              <w:bottom w:val="single" w:sz="4" w:space="0" w:color="auto"/>
              <w:right w:val="single" w:sz="4" w:space="0" w:color="auto"/>
            </w:tcBorders>
          </w:tcPr>
          <w:p w:rsidR="00E31144" w:rsidRPr="008A0792" w:rsidRDefault="00E31144" w:rsidP="00FB06D4">
            <w:pPr>
              <w:jc w:val="center"/>
              <w:rPr>
                <w:highlight w:val="magenta"/>
              </w:rPr>
            </w:pPr>
            <w:r w:rsidRPr="008A0792">
              <w:rPr>
                <w:lang w:val="en-US"/>
              </w:rPr>
              <w:t>1</w:t>
            </w:r>
            <w:r w:rsidRPr="008A0792">
              <w:t>0,0</w:t>
            </w:r>
          </w:p>
        </w:tc>
      </w:tr>
    </w:tbl>
    <w:p w:rsidR="00E31144" w:rsidRDefault="00E31144" w:rsidP="00E31144">
      <w:pPr>
        <w:rPr>
          <w:b/>
        </w:rPr>
      </w:pPr>
    </w:p>
    <w:p w:rsidR="00E31144" w:rsidRDefault="00E31144" w:rsidP="00E31144">
      <w:pPr>
        <w:rPr>
          <w:b/>
        </w:rPr>
      </w:pPr>
    </w:p>
    <w:p w:rsidR="00E31144" w:rsidRDefault="00E31144" w:rsidP="00E31144">
      <w:pPr>
        <w:rPr>
          <w:b/>
        </w:rPr>
      </w:pPr>
    </w:p>
    <w:p w:rsidR="00E31144" w:rsidRPr="00DF3D21" w:rsidRDefault="00E31144" w:rsidP="00E31144">
      <w:pPr>
        <w:ind w:firstLine="426"/>
        <w:jc w:val="both"/>
        <w:rPr>
          <w:sz w:val="28"/>
          <w:szCs w:val="28"/>
        </w:rPr>
      </w:pPr>
      <w:r w:rsidRPr="00DF3D21">
        <w:rPr>
          <w:sz w:val="28"/>
          <w:szCs w:val="28"/>
        </w:rPr>
        <w:t xml:space="preserve">4.3.2. Трансмиссионное масло </w:t>
      </w:r>
      <w:r w:rsidRPr="00AF5F7F">
        <w:rPr>
          <w:sz w:val="28"/>
          <w:szCs w:val="28"/>
        </w:rPr>
        <w:t>80</w:t>
      </w:r>
      <w:r w:rsidRPr="00AF5F7F">
        <w:rPr>
          <w:sz w:val="28"/>
          <w:szCs w:val="28"/>
          <w:lang w:val="en-US"/>
        </w:rPr>
        <w:t>W</w:t>
      </w:r>
      <w:r w:rsidRPr="00AF5F7F">
        <w:rPr>
          <w:sz w:val="28"/>
          <w:szCs w:val="28"/>
        </w:rPr>
        <w:t>90 должно иметь одобрение</w:t>
      </w:r>
      <w:r w:rsidRPr="00AF5F7F">
        <w:rPr>
          <w:bCs/>
          <w:sz w:val="28"/>
          <w:szCs w:val="28"/>
          <w:shd w:val="clear" w:color="auto" w:fill="FFFFFF"/>
        </w:rPr>
        <w:t xml:space="preserve"> </w:t>
      </w:r>
      <w:r w:rsidRPr="00AF5F7F">
        <w:rPr>
          <w:bCs/>
          <w:sz w:val="28"/>
          <w:szCs w:val="28"/>
          <w:shd w:val="clear" w:color="auto" w:fill="FFFFFF"/>
          <w:lang w:val="en-US"/>
        </w:rPr>
        <w:t>API</w:t>
      </w:r>
      <w:r w:rsidRPr="00AF5F7F">
        <w:rPr>
          <w:bCs/>
          <w:sz w:val="28"/>
          <w:szCs w:val="28"/>
          <w:shd w:val="clear" w:color="auto" w:fill="FFFFFF"/>
        </w:rPr>
        <w:t xml:space="preserve"> </w:t>
      </w:r>
      <w:r w:rsidRPr="00AF5F7F">
        <w:rPr>
          <w:bCs/>
          <w:sz w:val="28"/>
          <w:szCs w:val="28"/>
          <w:shd w:val="clear" w:color="auto" w:fill="FFFFFF"/>
          <w:lang w:val="en-US"/>
        </w:rPr>
        <w:t>GL</w:t>
      </w:r>
      <w:r w:rsidRPr="00AF5F7F">
        <w:rPr>
          <w:bCs/>
          <w:sz w:val="28"/>
          <w:szCs w:val="28"/>
          <w:shd w:val="clear" w:color="auto" w:fill="FFFFFF"/>
        </w:rPr>
        <w:t>-5.</w:t>
      </w:r>
      <w:r w:rsidRPr="00DF3D21">
        <w:rPr>
          <w:rStyle w:val="apple-converted-space"/>
          <w:bCs/>
          <w:sz w:val="28"/>
          <w:szCs w:val="28"/>
          <w:shd w:val="clear" w:color="auto" w:fill="FFFFFF"/>
          <w:lang w:val="en-US"/>
        </w:rPr>
        <w:t> </w:t>
      </w:r>
    </w:p>
    <w:p w:rsidR="00E31144" w:rsidRDefault="00E31144" w:rsidP="00E3114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2552"/>
        <w:gridCol w:w="2693"/>
      </w:tblGrid>
      <w:tr w:rsidR="00E31144" w:rsidRPr="005605BC" w:rsidTr="00FB06D4">
        <w:tc>
          <w:tcPr>
            <w:tcW w:w="4219" w:type="dxa"/>
            <w:vAlign w:val="center"/>
          </w:tcPr>
          <w:p w:rsidR="00E31144" w:rsidRPr="00F70865" w:rsidRDefault="00E31144" w:rsidP="00FB06D4">
            <w:pPr>
              <w:jc w:val="center"/>
              <w:rPr>
                <w:b/>
              </w:rPr>
            </w:pPr>
            <w:r w:rsidRPr="00F70865">
              <w:rPr>
                <w:b/>
              </w:rPr>
              <w:t>Наименование характеристик</w:t>
            </w:r>
          </w:p>
        </w:tc>
        <w:tc>
          <w:tcPr>
            <w:tcW w:w="2552" w:type="dxa"/>
            <w:vAlign w:val="center"/>
          </w:tcPr>
          <w:p w:rsidR="00E31144" w:rsidRPr="00F70865" w:rsidRDefault="00E31144" w:rsidP="00FB06D4">
            <w:pPr>
              <w:jc w:val="center"/>
              <w:rPr>
                <w:b/>
              </w:rPr>
            </w:pPr>
            <w:r w:rsidRPr="00F70865">
              <w:rPr>
                <w:b/>
              </w:rPr>
              <w:t>Метод испытаний</w:t>
            </w:r>
          </w:p>
        </w:tc>
        <w:tc>
          <w:tcPr>
            <w:tcW w:w="2693" w:type="dxa"/>
            <w:vAlign w:val="center"/>
          </w:tcPr>
          <w:p w:rsidR="00E31144" w:rsidRPr="00F70865" w:rsidRDefault="00E31144" w:rsidP="00FB06D4">
            <w:pPr>
              <w:jc w:val="center"/>
              <w:rPr>
                <w:b/>
              </w:rPr>
            </w:pPr>
            <w:r w:rsidRPr="00F70865">
              <w:rPr>
                <w:b/>
              </w:rPr>
              <w:t>Химические, физические и технические характеристики</w:t>
            </w:r>
          </w:p>
        </w:tc>
      </w:tr>
      <w:tr w:rsidR="00E31144" w:rsidRPr="005605BC" w:rsidTr="00FB06D4">
        <w:tc>
          <w:tcPr>
            <w:tcW w:w="4219" w:type="dxa"/>
          </w:tcPr>
          <w:p w:rsidR="00E31144" w:rsidRPr="00E15A8C" w:rsidRDefault="00E31144" w:rsidP="00FB06D4">
            <w:pPr>
              <w:rPr>
                <w:lang w:val="en-US"/>
              </w:rPr>
            </w:pPr>
            <w:r w:rsidRPr="00E15A8C">
              <w:t>Класс вязкости S</w:t>
            </w:r>
            <w:r w:rsidRPr="00E15A8C">
              <w:rPr>
                <w:lang w:val="en-US"/>
              </w:rPr>
              <w:t>AE</w:t>
            </w:r>
          </w:p>
        </w:tc>
        <w:tc>
          <w:tcPr>
            <w:tcW w:w="2552" w:type="dxa"/>
          </w:tcPr>
          <w:p w:rsidR="00E31144" w:rsidRPr="00E15A8C" w:rsidRDefault="00E31144" w:rsidP="00FB06D4">
            <w:pPr>
              <w:jc w:val="center"/>
              <w:rPr>
                <w:lang w:val="en-US"/>
              </w:rPr>
            </w:pPr>
            <w:r>
              <w:t>-</w:t>
            </w:r>
          </w:p>
        </w:tc>
        <w:tc>
          <w:tcPr>
            <w:tcW w:w="2693" w:type="dxa"/>
          </w:tcPr>
          <w:p w:rsidR="00E31144" w:rsidRPr="00AF5F7F" w:rsidRDefault="00E31144" w:rsidP="00FB06D4">
            <w:pPr>
              <w:jc w:val="center"/>
              <w:rPr>
                <w:highlight w:val="magenta"/>
              </w:rPr>
            </w:pPr>
            <w:r w:rsidRPr="0063175D">
              <w:t>80</w:t>
            </w:r>
            <w:r w:rsidRPr="0063175D">
              <w:rPr>
                <w:lang w:val="en-US"/>
              </w:rPr>
              <w:t>W-</w:t>
            </w:r>
            <w:r w:rsidRPr="0063175D">
              <w:t>9</w:t>
            </w:r>
            <w:r w:rsidRPr="0063175D">
              <w:rPr>
                <w:lang w:val="en-US"/>
              </w:rPr>
              <w:t>0</w:t>
            </w:r>
          </w:p>
        </w:tc>
      </w:tr>
      <w:tr w:rsidR="00E31144" w:rsidRPr="005605BC" w:rsidTr="00FB06D4">
        <w:tc>
          <w:tcPr>
            <w:tcW w:w="4219" w:type="dxa"/>
          </w:tcPr>
          <w:p w:rsidR="00E31144" w:rsidRDefault="00E31144" w:rsidP="00FB06D4">
            <w:r>
              <w:t>Вязкость кинематическая, мм</w:t>
            </w:r>
            <w:proofErr w:type="gramStart"/>
            <w:r>
              <w:t>2</w:t>
            </w:r>
            <w:proofErr w:type="gramEnd"/>
            <w:r>
              <w:t xml:space="preserve"> /с </w:t>
            </w:r>
          </w:p>
          <w:p w:rsidR="00E31144" w:rsidRPr="00E15A8C" w:rsidRDefault="00E31144" w:rsidP="00FB06D4">
            <w:r>
              <w:t>при 100</w:t>
            </w:r>
            <w:proofErr w:type="gramStart"/>
            <w:r>
              <w:t xml:space="preserve"> °С</w:t>
            </w:r>
            <w:proofErr w:type="gramEnd"/>
          </w:p>
        </w:tc>
        <w:tc>
          <w:tcPr>
            <w:tcW w:w="2552" w:type="dxa"/>
          </w:tcPr>
          <w:p w:rsidR="00E31144" w:rsidRDefault="00E31144" w:rsidP="00FB06D4">
            <w:pPr>
              <w:jc w:val="center"/>
            </w:pPr>
          </w:p>
          <w:p w:rsidR="00E31144" w:rsidRPr="00E15A8C" w:rsidRDefault="00E31144" w:rsidP="00FB06D4">
            <w:pPr>
              <w:jc w:val="center"/>
            </w:pPr>
            <w:r>
              <w:t>ГОСТ 33</w:t>
            </w:r>
          </w:p>
        </w:tc>
        <w:tc>
          <w:tcPr>
            <w:tcW w:w="2693" w:type="dxa"/>
          </w:tcPr>
          <w:p w:rsidR="00E31144" w:rsidRPr="00AF5F7F" w:rsidRDefault="00E31144" w:rsidP="00FB06D4">
            <w:pPr>
              <w:jc w:val="center"/>
              <w:rPr>
                <w:highlight w:val="magenta"/>
              </w:rPr>
            </w:pPr>
          </w:p>
          <w:p w:rsidR="00E31144" w:rsidRPr="0063175D" w:rsidRDefault="00E31144" w:rsidP="00FB06D4">
            <w:pPr>
              <w:jc w:val="center"/>
            </w:pPr>
            <w:r>
              <w:t>13,70-15,20</w:t>
            </w:r>
          </w:p>
          <w:p w:rsidR="00E31144" w:rsidRPr="00AF5F7F" w:rsidRDefault="00E31144" w:rsidP="00FB06D4">
            <w:pPr>
              <w:jc w:val="center"/>
              <w:rPr>
                <w:highlight w:val="magenta"/>
              </w:rPr>
            </w:pPr>
          </w:p>
        </w:tc>
      </w:tr>
      <w:tr w:rsidR="00E31144" w:rsidRPr="005605BC" w:rsidTr="00FB06D4">
        <w:tc>
          <w:tcPr>
            <w:tcW w:w="4219" w:type="dxa"/>
          </w:tcPr>
          <w:p w:rsidR="00E31144" w:rsidRPr="00E15A8C" w:rsidRDefault="00E31144" w:rsidP="00FB06D4">
            <w:r>
              <w:t>Температура вспышки в открытом тигле, °</w:t>
            </w:r>
            <w:proofErr w:type="gramStart"/>
            <w:r>
              <w:t>С</w:t>
            </w:r>
            <w:proofErr w:type="gramEnd"/>
            <w:r>
              <w:t>, не ниже</w:t>
            </w:r>
          </w:p>
        </w:tc>
        <w:tc>
          <w:tcPr>
            <w:tcW w:w="2552" w:type="dxa"/>
          </w:tcPr>
          <w:p w:rsidR="00E31144" w:rsidRPr="00E15A8C" w:rsidRDefault="00E31144" w:rsidP="00FB06D4">
            <w:pPr>
              <w:jc w:val="center"/>
            </w:pPr>
            <w:r>
              <w:t>ГОСТ 4333</w:t>
            </w:r>
          </w:p>
        </w:tc>
        <w:tc>
          <w:tcPr>
            <w:tcW w:w="2693" w:type="dxa"/>
          </w:tcPr>
          <w:p w:rsidR="00E31144" w:rsidRPr="00AF5F7F" w:rsidRDefault="00E31144" w:rsidP="00FB06D4">
            <w:pPr>
              <w:jc w:val="center"/>
              <w:rPr>
                <w:highlight w:val="magenta"/>
              </w:rPr>
            </w:pPr>
            <w:r w:rsidRPr="0063175D">
              <w:t>180</w:t>
            </w:r>
          </w:p>
        </w:tc>
      </w:tr>
      <w:tr w:rsidR="00E31144" w:rsidRPr="005605BC" w:rsidTr="00FB06D4">
        <w:tc>
          <w:tcPr>
            <w:tcW w:w="4219" w:type="dxa"/>
          </w:tcPr>
          <w:p w:rsidR="00E31144" w:rsidRPr="00E15A8C" w:rsidRDefault="00E31144" w:rsidP="00FB06D4">
            <w:r w:rsidRPr="00E15A8C">
              <w:lastRenderedPageBreak/>
              <w:t>Температура застывания</w:t>
            </w:r>
            <w:r>
              <w:t>,</w:t>
            </w:r>
            <w:r w:rsidRPr="00E15A8C">
              <w:t xml:space="preserve"> </w:t>
            </w:r>
            <w:r>
              <w:t>°</w:t>
            </w:r>
            <w:proofErr w:type="gramStart"/>
            <w:r>
              <w:t>С</w:t>
            </w:r>
            <w:proofErr w:type="gramEnd"/>
            <w:r>
              <w:t>, не выше</w:t>
            </w:r>
          </w:p>
        </w:tc>
        <w:tc>
          <w:tcPr>
            <w:tcW w:w="2552" w:type="dxa"/>
          </w:tcPr>
          <w:p w:rsidR="00E31144" w:rsidRPr="00E15A8C" w:rsidRDefault="00E31144" w:rsidP="00FB06D4">
            <w:pPr>
              <w:jc w:val="center"/>
            </w:pPr>
            <w:r>
              <w:t>ГОСТ 20287</w:t>
            </w:r>
          </w:p>
        </w:tc>
        <w:tc>
          <w:tcPr>
            <w:tcW w:w="2693" w:type="dxa"/>
          </w:tcPr>
          <w:p w:rsidR="00E31144" w:rsidRPr="00AF5F7F" w:rsidRDefault="00E31144" w:rsidP="00FB06D4">
            <w:pPr>
              <w:jc w:val="center"/>
              <w:rPr>
                <w:highlight w:val="magenta"/>
              </w:rPr>
            </w:pPr>
            <w:r w:rsidRPr="00FA693D">
              <w:t>-27</w:t>
            </w:r>
          </w:p>
        </w:tc>
      </w:tr>
      <w:tr w:rsidR="00E31144" w:rsidRPr="005605BC" w:rsidTr="00FB06D4">
        <w:tc>
          <w:tcPr>
            <w:tcW w:w="4219" w:type="dxa"/>
          </w:tcPr>
          <w:p w:rsidR="00E31144" w:rsidRPr="00E15A8C" w:rsidRDefault="00E31144" w:rsidP="00FB06D4">
            <w:r>
              <w:t>Плотность при 15</w:t>
            </w:r>
            <w:proofErr w:type="gramStart"/>
            <w:r>
              <w:t xml:space="preserve"> °С</w:t>
            </w:r>
            <w:proofErr w:type="gramEnd"/>
            <w:r>
              <w:t>, кг/м3</w:t>
            </w:r>
          </w:p>
        </w:tc>
        <w:tc>
          <w:tcPr>
            <w:tcW w:w="2552" w:type="dxa"/>
          </w:tcPr>
          <w:p w:rsidR="00E31144" w:rsidRDefault="00E31144" w:rsidP="00FB06D4">
            <w:pPr>
              <w:jc w:val="center"/>
            </w:pPr>
            <w:r>
              <w:t xml:space="preserve">ГОСТ </w:t>
            </w:r>
            <w:proofErr w:type="gramStart"/>
            <w:r>
              <w:t>Р</w:t>
            </w:r>
            <w:proofErr w:type="gramEnd"/>
            <w:r>
              <w:t xml:space="preserve"> 51069</w:t>
            </w:r>
          </w:p>
        </w:tc>
        <w:tc>
          <w:tcPr>
            <w:tcW w:w="2693" w:type="dxa"/>
          </w:tcPr>
          <w:p w:rsidR="00E31144" w:rsidRPr="00AF5F7F" w:rsidRDefault="00E31144" w:rsidP="00FB06D4">
            <w:pPr>
              <w:jc w:val="center"/>
              <w:rPr>
                <w:highlight w:val="magenta"/>
              </w:rPr>
            </w:pPr>
            <w:r>
              <w:t>не нормируется</w:t>
            </w:r>
          </w:p>
        </w:tc>
      </w:tr>
    </w:tbl>
    <w:p w:rsidR="00E31144" w:rsidRDefault="00E31144" w:rsidP="00E31144">
      <w:pPr>
        <w:rPr>
          <w:b/>
        </w:rPr>
      </w:pPr>
    </w:p>
    <w:p w:rsidR="00E31144" w:rsidRDefault="00E31144" w:rsidP="00E31144">
      <w:pPr>
        <w:rPr>
          <w:b/>
        </w:rPr>
      </w:pPr>
    </w:p>
    <w:p w:rsidR="00E31144" w:rsidRPr="00274034" w:rsidRDefault="00E31144" w:rsidP="00E31144">
      <w:pPr>
        <w:pStyle w:val="3"/>
        <w:numPr>
          <w:ilvl w:val="0"/>
          <w:numId w:val="0"/>
        </w:numPr>
        <w:shd w:val="clear" w:color="auto" w:fill="FFFFFF"/>
        <w:spacing w:before="0" w:after="0"/>
        <w:ind w:firstLine="708"/>
        <w:jc w:val="both"/>
        <w:rPr>
          <w:rFonts w:ascii="Times New Roman" w:hAnsi="Times New Roman"/>
          <w:b w:val="0"/>
          <w:sz w:val="28"/>
          <w:szCs w:val="28"/>
          <w:shd w:val="clear" w:color="auto" w:fill="FFFFFF"/>
        </w:rPr>
      </w:pPr>
      <w:r w:rsidRPr="00DF3D21">
        <w:rPr>
          <w:rFonts w:ascii="Times New Roman" w:hAnsi="Times New Roman"/>
          <w:b w:val="0"/>
          <w:sz w:val="28"/>
          <w:szCs w:val="28"/>
        </w:rPr>
        <w:t xml:space="preserve">4.3.3. </w:t>
      </w:r>
      <w:r w:rsidRPr="00AF5F7F">
        <w:rPr>
          <w:rFonts w:ascii="Times New Roman" w:hAnsi="Times New Roman"/>
          <w:b w:val="0"/>
          <w:sz w:val="28"/>
          <w:szCs w:val="28"/>
        </w:rPr>
        <w:t xml:space="preserve">Трансмиссионное масло для АКПП </w:t>
      </w:r>
      <w:r w:rsidRPr="00AF5F7F">
        <w:rPr>
          <w:rFonts w:ascii="Times New Roman" w:hAnsi="Times New Roman"/>
          <w:b w:val="0"/>
          <w:sz w:val="28"/>
          <w:szCs w:val="28"/>
          <w:lang w:val="en-US"/>
        </w:rPr>
        <w:t>ATF</w:t>
      </w:r>
      <w:r w:rsidRPr="00AF5F7F">
        <w:rPr>
          <w:rFonts w:ascii="Times New Roman" w:hAnsi="Times New Roman"/>
          <w:b w:val="0"/>
          <w:sz w:val="28"/>
          <w:szCs w:val="28"/>
        </w:rPr>
        <w:t xml:space="preserve"> </w:t>
      </w:r>
      <w:proofErr w:type="spellStart"/>
      <w:r w:rsidRPr="00AF5F7F">
        <w:rPr>
          <w:rFonts w:ascii="Times New Roman" w:hAnsi="Times New Roman"/>
          <w:b w:val="0"/>
          <w:color w:val="000000"/>
          <w:sz w:val="28"/>
          <w:szCs w:val="28"/>
        </w:rPr>
        <w:t>Dexron</w:t>
      </w:r>
      <w:proofErr w:type="spellEnd"/>
      <w:r w:rsidRPr="00AF5F7F">
        <w:rPr>
          <w:rFonts w:ascii="Times New Roman" w:hAnsi="Times New Roman"/>
          <w:b w:val="0"/>
          <w:color w:val="000000"/>
          <w:sz w:val="28"/>
          <w:szCs w:val="28"/>
        </w:rPr>
        <w:t xml:space="preserve"> II</w:t>
      </w:r>
      <w:r w:rsidRPr="00AF5F7F">
        <w:rPr>
          <w:rFonts w:ascii="Times New Roman" w:hAnsi="Times New Roman"/>
          <w:b w:val="0"/>
          <w:color w:val="000000"/>
          <w:sz w:val="28"/>
          <w:szCs w:val="28"/>
          <w:lang w:val="en-US"/>
        </w:rPr>
        <w:t>I</w:t>
      </w:r>
      <w:r w:rsidRPr="00AF5F7F">
        <w:rPr>
          <w:rFonts w:ascii="Times New Roman" w:hAnsi="Times New Roman"/>
          <w:b w:val="0"/>
          <w:color w:val="000000"/>
          <w:sz w:val="28"/>
          <w:szCs w:val="28"/>
        </w:rPr>
        <w:t xml:space="preserve"> должно </w:t>
      </w:r>
      <w:r w:rsidRPr="00AF5F7F">
        <w:rPr>
          <w:rFonts w:ascii="Times New Roman" w:hAnsi="Times New Roman"/>
          <w:b w:val="0"/>
          <w:sz w:val="28"/>
          <w:szCs w:val="28"/>
        </w:rPr>
        <w:t xml:space="preserve"> иметь одобрения: </w:t>
      </w:r>
      <w:r w:rsidRPr="00AF5F7F">
        <w:rPr>
          <w:rFonts w:ascii="Times New Roman" w:hAnsi="Times New Roman"/>
          <w:b w:val="0"/>
          <w:sz w:val="28"/>
          <w:szCs w:val="28"/>
          <w:shd w:val="clear" w:color="auto" w:fill="FFFFFF"/>
          <w:lang w:val="en-US"/>
        </w:rPr>
        <w:t>DEXRON</w:t>
      </w:r>
      <w:r w:rsidRPr="00AF5F7F">
        <w:rPr>
          <w:rFonts w:ascii="Times New Roman" w:hAnsi="Times New Roman"/>
          <w:b w:val="0"/>
          <w:sz w:val="28"/>
          <w:szCs w:val="28"/>
          <w:shd w:val="clear" w:color="auto" w:fill="FFFFFF"/>
        </w:rPr>
        <w:t xml:space="preserve"> </w:t>
      </w:r>
      <w:r w:rsidRPr="00AF5F7F">
        <w:rPr>
          <w:rFonts w:ascii="Times New Roman" w:hAnsi="Times New Roman"/>
          <w:b w:val="0"/>
          <w:sz w:val="28"/>
          <w:szCs w:val="28"/>
          <w:shd w:val="clear" w:color="auto" w:fill="FFFFFF"/>
          <w:lang w:val="en-US"/>
        </w:rPr>
        <w:t>IIIG</w:t>
      </w:r>
      <w:r w:rsidRPr="00AF5F7F">
        <w:rPr>
          <w:rFonts w:ascii="Times New Roman" w:hAnsi="Times New Roman"/>
          <w:b w:val="0"/>
          <w:sz w:val="28"/>
          <w:szCs w:val="28"/>
          <w:shd w:val="clear" w:color="auto" w:fill="FFFFFF"/>
        </w:rPr>
        <w:t xml:space="preserve">, </w:t>
      </w:r>
      <w:r w:rsidRPr="00AF5F7F">
        <w:rPr>
          <w:rFonts w:ascii="Times New Roman" w:hAnsi="Times New Roman"/>
          <w:b w:val="0"/>
          <w:sz w:val="28"/>
          <w:szCs w:val="28"/>
          <w:shd w:val="clear" w:color="auto" w:fill="FFFFFF"/>
          <w:lang w:val="en-US"/>
        </w:rPr>
        <w:t>Volvo</w:t>
      </w:r>
      <w:r w:rsidRPr="00AF5F7F">
        <w:rPr>
          <w:rFonts w:ascii="Times New Roman" w:hAnsi="Times New Roman"/>
          <w:b w:val="0"/>
          <w:sz w:val="28"/>
          <w:szCs w:val="28"/>
          <w:shd w:val="clear" w:color="auto" w:fill="FFFFFF"/>
        </w:rPr>
        <w:t xml:space="preserve"> </w:t>
      </w:r>
      <w:r w:rsidRPr="00AF5F7F">
        <w:rPr>
          <w:rFonts w:ascii="Times New Roman" w:hAnsi="Times New Roman"/>
          <w:b w:val="0"/>
          <w:sz w:val="28"/>
          <w:szCs w:val="28"/>
          <w:shd w:val="clear" w:color="auto" w:fill="FFFFFF"/>
          <w:lang w:val="en-US"/>
        </w:rPr>
        <w:t>CE</w:t>
      </w:r>
      <w:r w:rsidRPr="00AF5F7F">
        <w:rPr>
          <w:rFonts w:ascii="Times New Roman" w:hAnsi="Times New Roman"/>
          <w:b w:val="0"/>
          <w:sz w:val="28"/>
          <w:szCs w:val="28"/>
          <w:shd w:val="clear" w:color="auto" w:fill="FFFFFF"/>
        </w:rPr>
        <w:t xml:space="preserve"> 97340</w:t>
      </w:r>
      <w:proofErr w:type="gramStart"/>
      <w:r w:rsidRPr="00AF5F7F">
        <w:rPr>
          <w:rFonts w:ascii="Times New Roman" w:hAnsi="Times New Roman"/>
          <w:b w:val="0"/>
          <w:sz w:val="28"/>
          <w:szCs w:val="28"/>
          <w:shd w:val="clear" w:color="auto" w:fill="FFFFFF"/>
        </w:rPr>
        <w:t>,97341</w:t>
      </w:r>
      <w:proofErr w:type="gramEnd"/>
      <w:r w:rsidRPr="00AF5F7F">
        <w:rPr>
          <w:rFonts w:ascii="Times New Roman" w:hAnsi="Times New Roman"/>
          <w:b w:val="0"/>
          <w:sz w:val="28"/>
          <w:szCs w:val="28"/>
          <w:shd w:val="clear" w:color="auto" w:fill="FFFFFF"/>
        </w:rPr>
        <w:t>.</w:t>
      </w:r>
    </w:p>
    <w:p w:rsidR="00E31144" w:rsidRPr="00274034" w:rsidRDefault="00E31144" w:rsidP="00E3114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2552"/>
        <w:gridCol w:w="2693"/>
      </w:tblGrid>
      <w:tr w:rsidR="00E31144" w:rsidRPr="005605BC" w:rsidTr="00FB06D4">
        <w:tc>
          <w:tcPr>
            <w:tcW w:w="4219" w:type="dxa"/>
            <w:vAlign w:val="center"/>
          </w:tcPr>
          <w:p w:rsidR="00E31144" w:rsidRPr="00F70865" w:rsidRDefault="00E31144" w:rsidP="00FB06D4">
            <w:pPr>
              <w:jc w:val="center"/>
              <w:rPr>
                <w:b/>
              </w:rPr>
            </w:pPr>
            <w:r w:rsidRPr="00F70865">
              <w:rPr>
                <w:b/>
              </w:rPr>
              <w:t>Наименование характеристик</w:t>
            </w:r>
          </w:p>
        </w:tc>
        <w:tc>
          <w:tcPr>
            <w:tcW w:w="2552" w:type="dxa"/>
            <w:vAlign w:val="center"/>
          </w:tcPr>
          <w:p w:rsidR="00E31144" w:rsidRPr="00F70865" w:rsidRDefault="00E31144" w:rsidP="00FB06D4">
            <w:pPr>
              <w:jc w:val="center"/>
              <w:rPr>
                <w:b/>
              </w:rPr>
            </w:pPr>
            <w:r w:rsidRPr="00F70865">
              <w:rPr>
                <w:b/>
              </w:rPr>
              <w:t>Метод испытаний</w:t>
            </w:r>
          </w:p>
        </w:tc>
        <w:tc>
          <w:tcPr>
            <w:tcW w:w="2693" w:type="dxa"/>
            <w:vAlign w:val="center"/>
          </w:tcPr>
          <w:p w:rsidR="00E31144" w:rsidRPr="00AF5F7F" w:rsidRDefault="00E31144" w:rsidP="00FB06D4">
            <w:pPr>
              <w:jc w:val="center"/>
              <w:rPr>
                <w:b/>
                <w:highlight w:val="magenta"/>
              </w:rPr>
            </w:pPr>
            <w:r w:rsidRPr="00062AFD">
              <w:rPr>
                <w:b/>
              </w:rPr>
              <w:t>Химические, физические и технические характеристики</w:t>
            </w:r>
          </w:p>
        </w:tc>
      </w:tr>
      <w:tr w:rsidR="00E31144" w:rsidRPr="005605BC" w:rsidTr="00FB06D4">
        <w:tc>
          <w:tcPr>
            <w:tcW w:w="4219" w:type="dxa"/>
          </w:tcPr>
          <w:p w:rsidR="00E31144" w:rsidRPr="00A56D93" w:rsidRDefault="00E31144" w:rsidP="00FB06D4">
            <w:r>
              <w:t>Вязкость кинематическая при 100</w:t>
            </w:r>
            <w:proofErr w:type="gramStart"/>
            <w:r>
              <w:t xml:space="preserve"> °С</w:t>
            </w:r>
            <w:proofErr w:type="gramEnd"/>
            <w:r>
              <w:t>, мм2 /с, в пределах</w:t>
            </w:r>
          </w:p>
        </w:tc>
        <w:tc>
          <w:tcPr>
            <w:tcW w:w="2552" w:type="dxa"/>
          </w:tcPr>
          <w:p w:rsidR="00E31144" w:rsidRPr="00D25999" w:rsidRDefault="00E31144" w:rsidP="00FB06D4">
            <w:pPr>
              <w:jc w:val="center"/>
              <w:rPr>
                <w:highlight w:val="magenta"/>
              </w:rPr>
            </w:pPr>
            <w:r w:rsidRPr="00062AFD">
              <w:t>ГОСТ 33-2000</w:t>
            </w:r>
          </w:p>
        </w:tc>
        <w:tc>
          <w:tcPr>
            <w:tcW w:w="2693" w:type="dxa"/>
          </w:tcPr>
          <w:p w:rsidR="00E31144" w:rsidRPr="00062AFD" w:rsidRDefault="00E31144" w:rsidP="00FB06D4">
            <w:pPr>
              <w:jc w:val="center"/>
              <w:rPr>
                <w:highlight w:val="magenta"/>
              </w:rPr>
            </w:pPr>
            <w:r w:rsidRPr="00062AFD">
              <w:t>6,80-7-80</w:t>
            </w:r>
          </w:p>
        </w:tc>
      </w:tr>
      <w:tr w:rsidR="00E31144" w:rsidRPr="005605BC" w:rsidTr="00FB06D4">
        <w:tc>
          <w:tcPr>
            <w:tcW w:w="4219" w:type="dxa"/>
          </w:tcPr>
          <w:p w:rsidR="00E31144" w:rsidRPr="00A56D93" w:rsidRDefault="00E31144" w:rsidP="00FB06D4">
            <w:r>
              <w:t xml:space="preserve">Динамическая вязкость по </w:t>
            </w:r>
            <w:proofErr w:type="spellStart"/>
            <w:r>
              <w:t>Брукфильду</w:t>
            </w:r>
            <w:proofErr w:type="spellEnd"/>
            <w:r>
              <w:t xml:space="preserve"> при – 40 мПа*с</w:t>
            </w:r>
            <w:proofErr w:type="gramStart"/>
            <w:r>
              <w:t xml:space="preserve"> ,</w:t>
            </w:r>
            <w:proofErr w:type="gramEnd"/>
            <w:r>
              <w:t xml:space="preserve"> не более</w:t>
            </w:r>
          </w:p>
        </w:tc>
        <w:tc>
          <w:tcPr>
            <w:tcW w:w="2552" w:type="dxa"/>
          </w:tcPr>
          <w:p w:rsidR="00E31144" w:rsidRPr="00062AFD" w:rsidRDefault="00E31144" w:rsidP="00FB06D4">
            <w:pPr>
              <w:jc w:val="center"/>
              <w:rPr>
                <w:highlight w:val="magenta"/>
                <w:lang w:val="en-US"/>
              </w:rPr>
            </w:pPr>
            <w:r w:rsidRPr="00062AFD">
              <w:rPr>
                <w:lang w:val="en-US"/>
              </w:rPr>
              <w:t>ATSM D 2983-09</w:t>
            </w:r>
          </w:p>
        </w:tc>
        <w:tc>
          <w:tcPr>
            <w:tcW w:w="2693" w:type="dxa"/>
          </w:tcPr>
          <w:p w:rsidR="00E31144" w:rsidRPr="00AF5F7F" w:rsidRDefault="00E31144" w:rsidP="00FB06D4">
            <w:pPr>
              <w:jc w:val="center"/>
              <w:rPr>
                <w:highlight w:val="magenta"/>
                <w:lang w:val="en-US"/>
              </w:rPr>
            </w:pPr>
            <w:r w:rsidRPr="00062AFD">
              <w:rPr>
                <w:lang w:val="en-US"/>
              </w:rPr>
              <w:t>20 000</w:t>
            </w:r>
          </w:p>
        </w:tc>
      </w:tr>
      <w:tr w:rsidR="00E31144" w:rsidRPr="005605BC" w:rsidTr="00FB06D4">
        <w:tc>
          <w:tcPr>
            <w:tcW w:w="4219" w:type="dxa"/>
          </w:tcPr>
          <w:p w:rsidR="00E31144" w:rsidRPr="00E15A8C" w:rsidRDefault="00E31144" w:rsidP="00FB06D4">
            <w:r w:rsidRPr="00E15A8C">
              <w:t xml:space="preserve">Температура вспышки </w:t>
            </w:r>
            <w:r>
              <w:t>в открытом тигле</w:t>
            </w:r>
            <w:proofErr w:type="gramStart"/>
            <w:r>
              <w:t xml:space="preserve"> </w:t>
            </w:r>
            <w:r w:rsidRPr="00E15A8C">
              <w:t xml:space="preserve"> С</w:t>
            </w:r>
            <w:proofErr w:type="gramEnd"/>
            <w:r>
              <w:t>, не ниже</w:t>
            </w:r>
          </w:p>
        </w:tc>
        <w:tc>
          <w:tcPr>
            <w:tcW w:w="2552" w:type="dxa"/>
          </w:tcPr>
          <w:p w:rsidR="00E31144" w:rsidRPr="00D25999" w:rsidRDefault="00E31144" w:rsidP="00FB06D4">
            <w:pPr>
              <w:rPr>
                <w:highlight w:val="magenta"/>
              </w:rPr>
            </w:pPr>
            <w:r w:rsidRPr="00CB7B88">
              <w:t xml:space="preserve">    ГОСТ 4333-2014</w:t>
            </w:r>
          </w:p>
        </w:tc>
        <w:tc>
          <w:tcPr>
            <w:tcW w:w="2693" w:type="dxa"/>
          </w:tcPr>
          <w:p w:rsidR="00E31144" w:rsidRPr="00CB7B88" w:rsidRDefault="00E31144" w:rsidP="00FB06D4">
            <w:pPr>
              <w:jc w:val="center"/>
              <w:rPr>
                <w:highlight w:val="magenta"/>
              </w:rPr>
            </w:pPr>
            <w:r w:rsidRPr="00CB7B88">
              <w:t>190</w:t>
            </w:r>
          </w:p>
        </w:tc>
      </w:tr>
      <w:tr w:rsidR="00E31144" w:rsidRPr="005605BC" w:rsidTr="00FB06D4">
        <w:tc>
          <w:tcPr>
            <w:tcW w:w="4219" w:type="dxa"/>
          </w:tcPr>
          <w:p w:rsidR="00E31144" w:rsidRPr="00E15A8C" w:rsidRDefault="00E31144" w:rsidP="00FB06D4">
            <w:r w:rsidRPr="00E15A8C">
              <w:t>Температура застывания</w:t>
            </w:r>
            <w:proofErr w:type="gramStart"/>
            <w:r w:rsidRPr="00E15A8C">
              <w:t xml:space="preserve"> С</w:t>
            </w:r>
            <w:proofErr w:type="gramEnd"/>
            <w:r>
              <w:t>, не выше</w:t>
            </w:r>
          </w:p>
        </w:tc>
        <w:tc>
          <w:tcPr>
            <w:tcW w:w="2552" w:type="dxa"/>
          </w:tcPr>
          <w:p w:rsidR="00E31144" w:rsidRPr="00D25999" w:rsidRDefault="00E31144" w:rsidP="00FB06D4">
            <w:pPr>
              <w:jc w:val="center"/>
              <w:rPr>
                <w:highlight w:val="magenta"/>
              </w:rPr>
            </w:pPr>
            <w:r w:rsidRPr="00CB7B88">
              <w:t>ГОСТ 20 287-91 (метод Б)</w:t>
            </w:r>
          </w:p>
        </w:tc>
        <w:tc>
          <w:tcPr>
            <w:tcW w:w="2693" w:type="dxa"/>
          </w:tcPr>
          <w:p w:rsidR="00E31144" w:rsidRPr="00CB7B88" w:rsidRDefault="00E31144" w:rsidP="00FB06D4">
            <w:pPr>
              <w:jc w:val="center"/>
              <w:rPr>
                <w:highlight w:val="magenta"/>
              </w:rPr>
            </w:pPr>
            <w:r w:rsidRPr="00CB7B88">
              <w:t>-</w:t>
            </w:r>
            <w:r w:rsidRPr="00CB7B88">
              <w:rPr>
                <w:lang w:val="en-US"/>
              </w:rPr>
              <w:t>4</w:t>
            </w:r>
            <w:r w:rsidRPr="00CB7B88">
              <w:t>0</w:t>
            </w:r>
          </w:p>
        </w:tc>
      </w:tr>
    </w:tbl>
    <w:p w:rsidR="00E31144" w:rsidRPr="00A56D93" w:rsidRDefault="00E31144" w:rsidP="00E31144"/>
    <w:p w:rsidR="00E31144" w:rsidRDefault="00E31144" w:rsidP="00E31144">
      <w:pPr>
        <w:spacing w:before="120"/>
        <w:ind w:firstLine="708"/>
        <w:jc w:val="both"/>
        <w:rPr>
          <w:color w:val="000000"/>
          <w:sz w:val="28"/>
          <w:szCs w:val="28"/>
          <w:shd w:val="clear" w:color="auto" w:fill="FFFFFF"/>
        </w:rPr>
      </w:pPr>
      <w:r w:rsidRPr="00AF5F7F">
        <w:rPr>
          <w:sz w:val="28"/>
          <w:szCs w:val="28"/>
        </w:rPr>
        <w:t>4.3.4. Масло гидравлическое HVLP-32</w:t>
      </w:r>
      <w:r w:rsidRPr="00AF5F7F">
        <w:rPr>
          <w:bCs/>
          <w:color w:val="000000"/>
          <w:sz w:val="28"/>
          <w:szCs w:val="28"/>
        </w:rPr>
        <w:t xml:space="preserve"> должно </w:t>
      </w:r>
      <w:r w:rsidRPr="00AF5F7F">
        <w:rPr>
          <w:sz w:val="28"/>
          <w:szCs w:val="28"/>
        </w:rPr>
        <w:t xml:space="preserve">иметь одобрения </w:t>
      </w:r>
      <w:r w:rsidRPr="00AF5F7F">
        <w:rPr>
          <w:color w:val="000000"/>
          <w:sz w:val="28"/>
          <w:szCs w:val="28"/>
          <w:shd w:val="clear" w:color="auto" w:fill="FFFFFF"/>
        </w:rPr>
        <w:t xml:space="preserve">DIN 51524 </w:t>
      </w:r>
      <w:proofErr w:type="spellStart"/>
      <w:r w:rsidRPr="00AF5F7F">
        <w:rPr>
          <w:color w:val="000000"/>
          <w:sz w:val="28"/>
          <w:szCs w:val="28"/>
          <w:shd w:val="clear" w:color="auto" w:fill="FFFFFF"/>
        </w:rPr>
        <w:t>Part</w:t>
      </w:r>
      <w:proofErr w:type="spellEnd"/>
      <w:r w:rsidRPr="00AF5F7F">
        <w:rPr>
          <w:color w:val="000000"/>
          <w:sz w:val="28"/>
          <w:szCs w:val="28"/>
          <w:shd w:val="clear" w:color="auto" w:fill="FFFFFF"/>
        </w:rPr>
        <w:t xml:space="preserve"> 3, </w:t>
      </w:r>
      <w:proofErr w:type="spellStart"/>
      <w:r w:rsidRPr="00AF5F7F">
        <w:rPr>
          <w:color w:val="000000"/>
          <w:sz w:val="28"/>
          <w:szCs w:val="28"/>
          <w:shd w:val="clear" w:color="auto" w:fill="FFFFFF"/>
        </w:rPr>
        <w:t>Denison</w:t>
      </w:r>
      <w:proofErr w:type="spellEnd"/>
      <w:r w:rsidRPr="00AF5F7F">
        <w:rPr>
          <w:color w:val="000000"/>
          <w:sz w:val="28"/>
          <w:szCs w:val="28"/>
          <w:shd w:val="clear" w:color="auto" w:fill="FFFFFF"/>
        </w:rPr>
        <w:t xml:space="preserve"> HF0,1,2 (IS</w:t>
      </w:r>
      <w:proofErr w:type="gramStart"/>
      <w:r w:rsidRPr="00AF5F7F">
        <w:rPr>
          <w:color w:val="000000"/>
          <w:sz w:val="28"/>
          <w:szCs w:val="28"/>
          <w:shd w:val="clear" w:color="auto" w:fill="FFFFFF"/>
        </w:rPr>
        <w:t>О</w:t>
      </w:r>
      <w:proofErr w:type="gramEnd"/>
      <w:r w:rsidRPr="00AF5F7F">
        <w:rPr>
          <w:color w:val="000000"/>
          <w:sz w:val="28"/>
          <w:szCs w:val="28"/>
          <w:shd w:val="clear" w:color="auto" w:fill="FFFFFF"/>
        </w:rPr>
        <w:t xml:space="preserve"> 32, ISО 46).</w:t>
      </w:r>
    </w:p>
    <w:p w:rsidR="00E31144" w:rsidRPr="00274034" w:rsidRDefault="00E31144" w:rsidP="00E31144">
      <w:pPr>
        <w:spacing w:before="120"/>
        <w:ind w:firstLine="708"/>
        <w:jc w:val="both"/>
        <w:rPr>
          <w:color w:val="000000"/>
          <w:sz w:val="28"/>
          <w:szCs w:val="2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2552"/>
        <w:gridCol w:w="2693"/>
      </w:tblGrid>
      <w:tr w:rsidR="00E31144" w:rsidRPr="005605BC" w:rsidTr="00FB06D4">
        <w:tc>
          <w:tcPr>
            <w:tcW w:w="4219" w:type="dxa"/>
            <w:vAlign w:val="center"/>
          </w:tcPr>
          <w:p w:rsidR="00E31144" w:rsidRPr="00F70865" w:rsidRDefault="00E31144" w:rsidP="00FB06D4">
            <w:pPr>
              <w:jc w:val="center"/>
              <w:rPr>
                <w:b/>
              </w:rPr>
            </w:pPr>
            <w:r w:rsidRPr="00F70865">
              <w:rPr>
                <w:b/>
              </w:rPr>
              <w:t>Наименование характеристик</w:t>
            </w:r>
          </w:p>
        </w:tc>
        <w:tc>
          <w:tcPr>
            <w:tcW w:w="2552" w:type="dxa"/>
            <w:vAlign w:val="center"/>
          </w:tcPr>
          <w:p w:rsidR="00E31144" w:rsidRPr="00F70865" w:rsidRDefault="00E31144" w:rsidP="00FB06D4">
            <w:pPr>
              <w:jc w:val="center"/>
              <w:rPr>
                <w:b/>
              </w:rPr>
            </w:pPr>
            <w:r w:rsidRPr="00F70865">
              <w:rPr>
                <w:b/>
              </w:rPr>
              <w:t>Метод испытаний</w:t>
            </w:r>
          </w:p>
        </w:tc>
        <w:tc>
          <w:tcPr>
            <w:tcW w:w="2693" w:type="dxa"/>
            <w:vAlign w:val="center"/>
          </w:tcPr>
          <w:p w:rsidR="00E31144" w:rsidRPr="00F70865" w:rsidRDefault="00E31144" w:rsidP="00FB06D4">
            <w:pPr>
              <w:jc w:val="center"/>
              <w:rPr>
                <w:b/>
              </w:rPr>
            </w:pPr>
            <w:r w:rsidRPr="00F70865">
              <w:rPr>
                <w:b/>
              </w:rPr>
              <w:t>Химические, физические и технические характеристики</w:t>
            </w:r>
          </w:p>
        </w:tc>
      </w:tr>
      <w:tr w:rsidR="00E31144" w:rsidRPr="005605BC" w:rsidTr="00FB06D4">
        <w:tc>
          <w:tcPr>
            <w:tcW w:w="4219" w:type="dxa"/>
          </w:tcPr>
          <w:p w:rsidR="00E31144" w:rsidRPr="00E15A8C" w:rsidRDefault="00E31144" w:rsidP="00FB06D4">
            <w:pPr>
              <w:rPr>
                <w:lang w:val="en-US"/>
              </w:rPr>
            </w:pPr>
            <w:r>
              <w:t>Индекс вязкость, не менее</w:t>
            </w:r>
          </w:p>
        </w:tc>
        <w:tc>
          <w:tcPr>
            <w:tcW w:w="2552" w:type="dxa"/>
          </w:tcPr>
          <w:p w:rsidR="00E31144" w:rsidRPr="00CB7B88" w:rsidRDefault="00E31144" w:rsidP="00FB06D4">
            <w:pPr>
              <w:jc w:val="center"/>
            </w:pPr>
            <w:r>
              <w:t>ГОСТ 25371-97</w:t>
            </w:r>
          </w:p>
        </w:tc>
        <w:tc>
          <w:tcPr>
            <w:tcW w:w="2693" w:type="dxa"/>
          </w:tcPr>
          <w:p w:rsidR="00E31144" w:rsidRPr="00AF5F7F" w:rsidRDefault="00E31144" w:rsidP="00FB06D4">
            <w:pPr>
              <w:jc w:val="center"/>
              <w:rPr>
                <w:highlight w:val="magenta"/>
              </w:rPr>
            </w:pPr>
            <w:r w:rsidRPr="00CB7B88">
              <w:t>140</w:t>
            </w:r>
          </w:p>
        </w:tc>
      </w:tr>
      <w:tr w:rsidR="00E31144" w:rsidRPr="005605BC" w:rsidTr="00FB06D4">
        <w:tc>
          <w:tcPr>
            <w:tcW w:w="4219" w:type="dxa"/>
          </w:tcPr>
          <w:p w:rsidR="00E31144" w:rsidRDefault="00E31144" w:rsidP="00FB06D4">
            <w:r>
              <w:t>Вязкость кинематическая, мм</w:t>
            </w:r>
            <w:proofErr w:type="gramStart"/>
            <w:r>
              <w:t>2</w:t>
            </w:r>
            <w:proofErr w:type="gramEnd"/>
            <w:r>
              <w:t xml:space="preserve"> /с </w:t>
            </w:r>
          </w:p>
          <w:p w:rsidR="00E31144" w:rsidRDefault="00E31144" w:rsidP="00FB06D4">
            <w:r>
              <w:t>при 40</w:t>
            </w:r>
            <w:proofErr w:type="gramStart"/>
            <w:r>
              <w:t xml:space="preserve"> °С</w:t>
            </w:r>
            <w:proofErr w:type="gramEnd"/>
            <w:r>
              <w:t>, в пределах</w:t>
            </w:r>
          </w:p>
          <w:p w:rsidR="00E31144" w:rsidRPr="00E15A8C" w:rsidRDefault="00E31144" w:rsidP="00FB06D4">
            <w:r>
              <w:t>при -20</w:t>
            </w:r>
            <w:proofErr w:type="gramStart"/>
            <w:r>
              <w:t xml:space="preserve"> °С</w:t>
            </w:r>
            <w:proofErr w:type="gramEnd"/>
            <w:r>
              <w:t>, не более</w:t>
            </w:r>
          </w:p>
        </w:tc>
        <w:tc>
          <w:tcPr>
            <w:tcW w:w="2552" w:type="dxa"/>
          </w:tcPr>
          <w:p w:rsidR="00E31144" w:rsidRPr="0059041E" w:rsidRDefault="00E31144" w:rsidP="00FB06D4">
            <w:pPr>
              <w:jc w:val="center"/>
            </w:pPr>
            <w:r>
              <w:t>ГОСТ 33-2000</w:t>
            </w:r>
          </w:p>
        </w:tc>
        <w:tc>
          <w:tcPr>
            <w:tcW w:w="2693" w:type="dxa"/>
          </w:tcPr>
          <w:p w:rsidR="00E31144" w:rsidRPr="00AF5F7F" w:rsidRDefault="00E31144" w:rsidP="00FB06D4">
            <w:pPr>
              <w:jc w:val="center"/>
              <w:rPr>
                <w:highlight w:val="magenta"/>
              </w:rPr>
            </w:pPr>
          </w:p>
          <w:p w:rsidR="00E31144" w:rsidRPr="0059041E" w:rsidRDefault="00E31144" w:rsidP="00FB06D4">
            <w:pPr>
              <w:jc w:val="center"/>
            </w:pPr>
            <w:r w:rsidRPr="0059041E">
              <w:t>28,80-35,20</w:t>
            </w:r>
          </w:p>
          <w:p w:rsidR="00E31144" w:rsidRPr="00AF5F7F" w:rsidRDefault="00E31144" w:rsidP="00FB06D4">
            <w:pPr>
              <w:jc w:val="center"/>
              <w:rPr>
                <w:highlight w:val="magenta"/>
              </w:rPr>
            </w:pPr>
            <w:r w:rsidRPr="0059041E">
              <w:t>1500</w:t>
            </w:r>
          </w:p>
        </w:tc>
      </w:tr>
      <w:tr w:rsidR="00E31144" w:rsidRPr="005605BC" w:rsidTr="00FB06D4">
        <w:tc>
          <w:tcPr>
            <w:tcW w:w="4219" w:type="dxa"/>
          </w:tcPr>
          <w:p w:rsidR="00E31144" w:rsidRPr="00E15A8C" w:rsidRDefault="00E31144" w:rsidP="00FB06D4">
            <w:r>
              <w:t>Температура вспышки в открытом тигле, °</w:t>
            </w:r>
            <w:proofErr w:type="gramStart"/>
            <w:r>
              <w:t>С</w:t>
            </w:r>
            <w:proofErr w:type="gramEnd"/>
            <w:r>
              <w:t>, не ниже</w:t>
            </w:r>
          </w:p>
        </w:tc>
        <w:tc>
          <w:tcPr>
            <w:tcW w:w="2552" w:type="dxa"/>
          </w:tcPr>
          <w:p w:rsidR="00E31144" w:rsidRDefault="00E31144" w:rsidP="00FB06D4">
            <w:pPr>
              <w:jc w:val="center"/>
            </w:pPr>
          </w:p>
          <w:p w:rsidR="00E31144" w:rsidRPr="0059041E" w:rsidRDefault="00E31144" w:rsidP="00FB06D4">
            <w:pPr>
              <w:jc w:val="center"/>
            </w:pPr>
            <w:r>
              <w:t>ГОСТ 4333-2014</w:t>
            </w:r>
          </w:p>
        </w:tc>
        <w:tc>
          <w:tcPr>
            <w:tcW w:w="2693" w:type="dxa"/>
          </w:tcPr>
          <w:p w:rsidR="00E31144" w:rsidRPr="00AF5F7F" w:rsidRDefault="00E31144" w:rsidP="00FB06D4">
            <w:pPr>
              <w:jc w:val="center"/>
              <w:rPr>
                <w:highlight w:val="magenta"/>
              </w:rPr>
            </w:pPr>
          </w:p>
          <w:p w:rsidR="00E31144" w:rsidRPr="00AF5F7F" w:rsidRDefault="00E31144" w:rsidP="00FB06D4">
            <w:pPr>
              <w:jc w:val="center"/>
              <w:rPr>
                <w:highlight w:val="magenta"/>
              </w:rPr>
            </w:pPr>
            <w:r w:rsidRPr="0059041E">
              <w:t>190</w:t>
            </w:r>
          </w:p>
        </w:tc>
      </w:tr>
      <w:tr w:rsidR="00E31144" w:rsidRPr="005605BC" w:rsidTr="00FB06D4">
        <w:tc>
          <w:tcPr>
            <w:tcW w:w="4219" w:type="dxa"/>
          </w:tcPr>
          <w:p w:rsidR="00E31144" w:rsidRPr="00E15A8C" w:rsidRDefault="00E31144" w:rsidP="00FB06D4">
            <w:r>
              <w:t>Температура застывания, °</w:t>
            </w:r>
            <w:proofErr w:type="gramStart"/>
            <w:r>
              <w:t>С</w:t>
            </w:r>
            <w:proofErr w:type="gramEnd"/>
            <w:r>
              <w:t>, не выше</w:t>
            </w:r>
          </w:p>
        </w:tc>
        <w:tc>
          <w:tcPr>
            <w:tcW w:w="2552" w:type="dxa"/>
          </w:tcPr>
          <w:p w:rsidR="00E31144" w:rsidRPr="0059041E" w:rsidRDefault="00E31144" w:rsidP="00FB06D4">
            <w:pPr>
              <w:jc w:val="center"/>
            </w:pPr>
            <w:r>
              <w:t>ГОСТ 20287-91</w:t>
            </w:r>
          </w:p>
        </w:tc>
        <w:tc>
          <w:tcPr>
            <w:tcW w:w="2693" w:type="dxa"/>
          </w:tcPr>
          <w:p w:rsidR="00E31144" w:rsidRPr="00AF5F7F" w:rsidRDefault="00E31144" w:rsidP="00FB06D4">
            <w:pPr>
              <w:jc w:val="center"/>
              <w:rPr>
                <w:highlight w:val="magenta"/>
              </w:rPr>
            </w:pPr>
            <w:r w:rsidRPr="0059041E">
              <w:t>- 40</w:t>
            </w:r>
          </w:p>
        </w:tc>
      </w:tr>
      <w:tr w:rsidR="00E31144" w:rsidRPr="005605BC" w:rsidTr="00FB06D4">
        <w:tc>
          <w:tcPr>
            <w:tcW w:w="4219" w:type="dxa"/>
          </w:tcPr>
          <w:p w:rsidR="00E31144" w:rsidRDefault="00E31144" w:rsidP="00FB06D4">
            <w:r>
              <w:t>Класс чистоты, основной, не выше</w:t>
            </w:r>
          </w:p>
        </w:tc>
        <w:tc>
          <w:tcPr>
            <w:tcW w:w="2552" w:type="dxa"/>
          </w:tcPr>
          <w:p w:rsidR="00E31144" w:rsidRPr="00E15A8C" w:rsidRDefault="00E31144" w:rsidP="00FB06D4">
            <w:pPr>
              <w:jc w:val="center"/>
            </w:pPr>
            <w:r>
              <w:t>ГОСТ 17216-2001</w:t>
            </w:r>
          </w:p>
        </w:tc>
        <w:tc>
          <w:tcPr>
            <w:tcW w:w="2693" w:type="dxa"/>
          </w:tcPr>
          <w:p w:rsidR="00E31144" w:rsidRPr="00AF5F7F" w:rsidRDefault="00E31144" w:rsidP="00FB06D4">
            <w:pPr>
              <w:jc w:val="center"/>
              <w:rPr>
                <w:highlight w:val="magenta"/>
              </w:rPr>
            </w:pPr>
            <w:r w:rsidRPr="0059041E">
              <w:t>12</w:t>
            </w:r>
          </w:p>
        </w:tc>
      </w:tr>
      <w:tr w:rsidR="00E31144" w:rsidRPr="005605BC" w:rsidTr="00FB06D4">
        <w:tc>
          <w:tcPr>
            <w:tcW w:w="4219" w:type="dxa"/>
          </w:tcPr>
          <w:p w:rsidR="00E31144" w:rsidRDefault="00E31144" w:rsidP="00FB06D4">
            <w:r>
              <w:t>Плотность при 20</w:t>
            </w:r>
            <w:proofErr w:type="gramStart"/>
            <w:r>
              <w:t xml:space="preserve"> °С</w:t>
            </w:r>
            <w:proofErr w:type="gramEnd"/>
            <w:r>
              <w:t>, кг/м3</w:t>
            </w:r>
          </w:p>
        </w:tc>
        <w:tc>
          <w:tcPr>
            <w:tcW w:w="2552" w:type="dxa"/>
          </w:tcPr>
          <w:p w:rsidR="00E31144" w:rsidRDefault="00E31144" w:rsidP="00FB06D4">
            <w:pPr>
              <w:jc w:val="center"/>
            </w:pPr>
            <w:r>
              <w:t>ASTM D 4052-09</w:t>
            </w:r>
          </w:p>
        </w:tc>
        <w:tc>
          <w:tcPr>
            <w:tcW w:w="2693" w:type="dxa"/>
          </w:tcPr>
          <w:p w:rsidR="00E31144" w:rsidRPr="00AF5F7F" w:rsidRDefault="00E31144" w:rsidP="00FB06D4">
            <w:pPr>
              <w:jc w:val="center"/>
              <w:rPr>
                <w:highlight w:val="magenta"/>
              </w:rPr>
            </w:pPr>
            <w:r w:rsidRPr="0059041E">
              <w:t>не нормируется</w:t>
            </w:r>
          </w:p>
        </w:tc>
      </w:tr>
    </w:tbl>
    <w:p w:rsidR="00E31144" w:rsidRPr="00F6568E" w:rsidRDefault="00E31144" w:rsidP="00E31144">
      <w:pPr>
        <w:jc w:val="both"/>
        <w:rPr>
          <w:sz w:val="28"/>
          <w:szCs w:val="28"/>
        </w:rPr>
      </w:pPr>
    </w:p>
    <w:p w:rsidR="00E31144" w:rsidRPr="008D2207" w:rsidRDefault="00E31144" w:rsidP="00E31144">
      <w:pPr>
        <w:jc w:val="center"/>
        <w:rPr>
          <w:b/>
          <w:bCs/>
          <w:sz w:val="28"/>
          <w:szCs w:val="28"/>
        </w:rPr>
      </w:pPr>
      <w:r w:rsidRPr="008D2207">
        <w:rPr>
          <w:b/>
          <w:bCs/>
          <w:sz w:val="28"/>
          <w:szCs w:val="28"/>
        </w:rPr>
        <w:t>4.</w:t>
      </w:r>
      <w:r>
        <w:rPr>
          <w:b/>
          <w:bCs/>
          <w:sz w:val="28"/>
          <w:szCs w:val="28"/>
        </w:rPr>
        <w:t>4</w:t>
      </w:r>
      <w:r w:rsidRPr="008D2207">
        <w:rPr>
          <w:b/>
          <w:bCs/>
          <w:sz w:val="28"/>
          <w:szCs w:val="28"/>
        </w:rPr>
        <w:t xml:space="preserve">. Гарантийный срок на </w:t>
      </w:r>
      <w:r>
        <w:rPr>
          <w:b/>
          <w:bCs/>
          <w:sz w:val="28"/>
          <w:szCs w:val="28"/>
        </w:rPr>
        <w:t>Товар</w:t>
      </w:r>
      <w:r w:rsidRPr="008D2207">
        <w:rPr>
          <w:b/>
          <w:bCs/>
          <w:sz w:val="28"/>
          <w:szCs w:val="28"/>
        </w:rPr>
        <w:t>.</w:t>
      </w:r>
    </w:p>
    <w:p w:rsidR="00E31144" w:rsidRPr="002A780C" w:rsidRDefault="00E31144" w:rsidP="00E31144">
      <w:pPr>
        <w:widowControl w:val="0"/>
        <w:autoSpaceDE w:val="0"/>
        <w:autoSpaceDN w:val="0"/>
        <w:adjustRightInd w:val="0"/>
        <w:ind w:firstLine="567"/>
        <w:jc w:val="both"/>
        <w:rPr>
          <w:sz w:val="28"/>
          <w:szCs w:val="28"/>
        </w:rPr>
      </w:pPr>
      <w:r>
        <w:rPr>
          <w:bCs/>
          <w:sz w:val="28"/>
          <w:szCs w:val="28"/>
        </w:rPr>
        <w:t xml:space="preserve"> 4.4.1.  </w:t>
      </w:r>
      <w:r w:rsidRPr="009C4DB0">
        <w:rPr>
          <w:bCs/>
          <w:sz w:val="28"/>
          <w:szCs w:val="28"/>
        </w:rPr>
        <w:t>Гарантийны</w:t>
      </w:r>
      <w:r>
        <w:rPr>
          <w:bCs/>
          <w:sz w:val="28"/>
          <w:szCs w:val="28"/>
        </w:rPr>
        <w:t>й срок</w:t>
      </w:r>
      <w:r w:rsidRPr="009C4DB0">
        <w:rPr>
          <w:bCs/>
          <w:sz w:val="28"/>
          <w:szCs w:val="28"/>
        </w:rPr>
        <w:t xml:space="preserve"> определя</w:t>
      </w:r>
      <w:r>
        <w:rPr>
          <w:bCs/>
          <w:sz w:val="28"/>
          <w:szCs w:val="28"/>
        </w:rPr>
        <w:t>е</w:t>
      </w:r>
      <w:r w:rsidRPr="009C4DB0">
        <w:rPr>
          <w:bCs/>
          <w:sz w:val="28"/>
          <w:szCs w:val="28"/>
        </w:rPr>
        <w:t xml:space="preserve">тся Поставщиком, </w:t>
      </w:r>
      <w:r w:rsidRPr="009D4939">
        <w:rPr>
          <w:bCs/>
          <w:sz w:val="28"/>
          <w:szCs w:val="28"/>
        </w:rPr>
        <w:t xml:space="preserve">но не менее </w:t>
      </w:r>
      <w:r>
        <w:rPr>
          <w:bCs/>
          <w:sz w:val="28"/>
          <w:szCs w:val="28"/>
        </w:rPr>
        <w:t>30</w:t>
      </w:r>
      <w:r w:rsidRPr="009D4939">
        <w:rPr>
          <w:bCs/>
          <w:sz w:val="28"/>
          <w:szCs w:val="28"/>
        </w:rPr>
        <w:t xml:space="preserve"> календарных дней</w:t>
      </w:r>
      <w:r w:rsidRPr="009D4939">
        <w:rPr>
          <w:color w:val="212121"/>
          <w:sz w:val="28"/>
          <w:szCs w:val="28"/>
        </w:rPr>
        <w:t xml:space="preserve">, </w:t>
      </w:r>
      <w:r w:rsidRPr="009D4939">
        <w:rPr>
          <w:sz w:val="28"/>
          <w:szCs w:val="28"/>
        </w:rPr>
        <w:t>с даты подписания товарной накладной</w:t>
      </w:r>
      <w:r>
        <w:rPr>
          <w:sz w:val="28"/>
          <w:szCs w:val="28"/>
        </w:rPr>
        <w:t xml:space="preserve"> (ТОРГ-12) или </w:t>
      </w:r>
      <w:proofErr w:type="spellStart"/>
      <w:proofErr w:type="gramStart"/>
      <w:r>
        <w:rPr>
          <w:sz w:val="28"/>
          <w:szCs w:val="28"/>
        </w:rPr>
        <w:t>универсального-передаточного</w:t>
      </w:r>
      <w:proofErr w:type="spellEnd"/>
      <w:proofErr w:type="gramEnd"/>
      <w:r>
        <w:rPr>
          <w:sz w:val="28"/>
          <w:szCs w:val="28"/>
        </w:rPr>
        <w:t xml:space="preserve"> документа (далее – УПД).</w:t>
      </w:r>
    </w:p>
    <w:p w:rsidR="00E31144" w:rsidRPr="00B510E9" w:rsidRDefault="00E31144" w:rsidP="00E31144">
      <w:pPr>
        <w:pStyle w:val="ConsNormal"/>
        <w:ind w:firstLine="567"/>
        <w:jc w:val="both"/>
        <w:rPr>
          <w:rFonts w:ascii="Times New Roman" w:hAnsi="Times New Roman"/>
          <w:sz w:val="24"/>
          <w:szCs w:val="24"/>
        </w:rPr>
      </w:pPr>
    </w:p>
    <w:p w:rsidR="00E31144" w:rsidRPr="002A780C" w:rsidRDefault="00E31144" w:rsidP="00E31144">
      <w:pPr>
        <w:ind w:firstLine="709"/>
        <w:jc w:val="center"/>
        <w:rPr>
          <w:b/>
          <w:bCs/>
          <w:sz w:val="28"/>
          <w:szCs w:val="28"/>
        </w:rPr>
      </w:pPr>
      <w:r w:rsidRPr="008D2207">
        <w:rPr>
          <w:b/>
          <w:bCs/>
          <w:sz w:val="28"/>
          <w:szCs w:val="28"/>
        </w:rPr>
        <w:t>4.</w:t>
      </w:r>
      <w:r>
        <w:rPr>
          <w:b/>
          <w:bCs/>
          <w:sz w:val="28"/>
          <w:szCs w:val="28"/>
        </w:rPr>
        <w:t>5</w:t>
      </w:r>
      <w:r w:rsidRPr="008D2207">
        <w:rPr>
          <w:b/>
          <w:bCs/>
          <w:sz w:val="28"/>
          <w:szCs w:val="28"/>
        </w:rPr>
        <w:t>.</w:t>
      </w:r>
      <w:r>
        <w:rPr>
          <w:b/>
          <w:bCs/>
          <w:sz w:val="28"/>
          <w:szCs w:val="28"/>
        </w:rPr>
        <w:t xml:space="preserve"> Условия приемки Товара</w:t>
      </w:r>
      <w:r w:rsidRPr="002A780C">
        <w:rPr>
          <w:b/>
          <w:bCs/>
          <w:sz w:val="28"/>
          <w:szCs w:val="28"/>
        </w:rPr>
        <w:t>.</w:t>
      </w:r>
    </w:p>
    <w:p w:rsidR="00E31144" w:rsidRPr="002A780C" w:rsidRDefault="00E31144" w:rsidP="00E31144">
      <w:pPr>
        <w:widowControl w:val="0"/>
        <w:autoSpaceDE w:val="0"/>
        <w:autoSpaceDN w:val="0"/>
        <w:adjustRightInd w:val="0"/>
        <w:ind w:firstLine="567"/>
        <w:jc w:val="both"/>
        <w:rPr>
          <w:sz w:val="28"/>
          <w:szCs w:val="28"/>
        </w:rPr>
      </w:pPr>
      <w:r w:rsidRPr="002A780C">
        <w:rPr>
          <w:sz w:val="28"/>
          <w:szCs w:val="28"/>
        </w:rPr>
        <w:t xml:space="preserve">  4.5.1 Приемка </w:t>
      </w:r>
      <w:r>
        <w:rPr>
          <w:sz w:val="28"/>
          <w:szCs w:val="28"/>
        </w:rPr>
        <w:t xml:space="preserve">Товара </w:t>
      </w:r>
      <w:r w:rsidRPr="002A780C">
        <w:rPr>
          <w:sz w:val="28"/>
          <w:szCs w:val="28"/>
        </w:rPr>
        <w:t xml:space="preserve">осуществляется подписанием </w:t>
      </w:r>
      <w:r>
        <w:rPr>
          <w:sz w:val="28"/>
          <w:szCs w:val="28"/>
        </w:rPr>
        <w:t>товарной накладной (ТОРГ-12) или УПД.</w:t>
      </w:r>
    </w:p>
    <w:p w:rsidR="00E31144" w:rsidRPr="002A780C" w:rsidRDefault="00E31144" w:rsidP="00E31144">
      <w:pPr>
        <w:widowControl w:val="0"/>
        <w:autoSpaceDE w:val="0"/>
        <w:autoSpaceDN w:val="0"/>
        <w:adjustRightInd w:val="0"/>
        <w:ind w:firstLine="567"/>
        <w:jc w:val="both"/>
        <w:rPr>
          <w:sz w:val="28"/>
          <w:szCs w:val="28"/>
        </w:rPr>
      </w:pPr>
      <w:r w:rsidRPr="002A780C">
        <w:rPr>
          <w:sz w:val="28"/>
          <w:szCs w:val="28"/>
        </w:rPr>
        <w:t>Представитель По</w:t>
      </w:r>
      <w:r>
        <w:rPr>
          <w:sz w:val="28"/>
          <w:szCs w:val="28"/>
        </w:rPr>
        <w:t>ставщика</w:t>
      </w:r>
      <w:r w:rsidRPr="002A780C">
        <w:rPr>
          <w:sz w:val="28"/>
          <w:szCs w:val="28"/>
        </w:rPr>
        <w:t xml:space="preserve"> перед приемкой доставленного </w:t>
      </w:r>
      <w:r>
        <w:rPr>
          <w:sz w:val="28"/>
          <w:szCs w:val="28"/>
        </w:rPr>
        <w:t xml:space="preserve">Товара </w:t>
      </w:r>
      <w:r w:rsidRPr="002A780C">
        <w:rPr>
          <w:sz w:val="28"/>
          <w:szCs w:val="28"/>
        </w:rPr>
        <w:lastRenderedPageBreak/>
        <w:t xml:space="preserve">предъявляет </w:t>
      </w:r>
      <w:r>
        <w:rPr>
          <w:sz w:val="28"/>
          <w:szCs w:val="28"/>
        </w:rPr>
        <w:t xml:space="preserve">Заказчику </w:t>
      </w:r>
      <w:r w:rsidRPr="002A780C">
        <w:rPr>
          <w:sz w:val="28"/>
          <w:szCs w:val="28"/>
        </w:rPr>
        <w:t>следующие документы:</w:t>
      </w:r>
    </w:p>
    <w:p w:rsidR="00E31144" w:rsidRPr="002A780C" w:rsidRDefault="00E31144" w:rsidP="00E31144">
      <w:pPr>
        <w:widowControl w:val="0"/>
        <w:autoSpaceDE w:val="0"/>
        <w:autoSpaceDN w:val="0"/>
        <w:adjustRightInd w:val="0"/>
        <w:ind w:firstLine="567"/>
        <w:jc w:val="both"/>
        <w:rPr>
          <w:sz w:val="28"/>
          <w:szCs w:val="28"/>
        </w:rPr>
      </w:pPr>
      <w:r w:rsidRPr="002A780C">
        <w:rPr>
          <w:sz w:val="28"/>
          <w:szCs w:val="28"/>
        </w:rPr>
        <w:t xml:space="preserve"> 1)  документ, удостоверяющий личность представителя По</w:t>
      </w:r>
      <w:r>
        <w:rPr>
          <w:sz w:val="28"/>
          <w:szCs w:val="28"/>
        </w:rPr>
        <w:t>ставщика</w:t>
      </w:r>
      <w:r w:rsidRPr="002A780C">
        <w:rPr>
          <w:sz w:val="28"/>
          <w:szCs w:val="28"/>
        </w:rPr>
        <w:t xml:space="preserve">;  </w:t>
      </w:r>
    </w:p>
    <w:p w:rsidR="00E31144" w:rsidRDefault="00E31144" w:rsidP="00E31144">
      <w:pPr>
        <w:widowControl w:val="0"/>
        <w:autoSpaceDE w:val="0"/>
        <w:autoSpaceDN w:val="0"/>
        <w:adjustRightInd w:val="0"/>
        <w:ind w:firstLine="567"/>
        <w:jc w:val="both"/>
        <w:rPr>
          <w:i/>
          <w:sz w:val="28"/>
          <w:szCs w:val="28"/>
        </w:rPr>
      </w:pPr>
      <w:r w:rsidRPr="002A780C">
        <w:rPr>
          <w:i/>
          <w:sz w:val="28"/>
          <w:szCs w:val="28"/>
        </w:rPr>
        <w:t xml:space="preserve"> 2) </w:t>
      </w:r>
      <w:r w:rsidRPr="002A780C">
        <w:rPr>
          <w:sz w:val="28"/>
          <w:szCs w:val="28"/>
        </w:rPr>
        <w:t>доверенность на представителя По</w:t>
      </w:r>
      <w:r>
        <w:rPr>
          <w:sz w:val="28"/>
          <w:szCs w:val="28"/>
        </w:rPr>
        <w:t>ставщика</w:t>
      </w:r>
      <w:r w:rsidRPr="002A780C">
        <w:rPr>
          <w:sz w:val="28"/>
          <w:szCs w:val="28"/>
        </w:rPr>
        <w:t>, оформленную надлежащим образом.</w:t>
      </w:r>
      <w:r w:rsidRPr="002A780C">
        <w:rPr>
          <w:i/>
          <w:sz w:val="28"/>
          <w:szCs w:val="28"/>
        </w:rPr>
        <w:t xml:space="preserve"> </w:t>
      </w:r>
    </w:p>
    <w:p w:rsidR="00E31144" w:rsidRPr="00F76425" w:rsidRDefault="00E31144" w:rsidP="00E31144">
      <w:pPr>
        <w:widowControl w:val="0"/>
        <w:autoSpaceDE w:val="0"/>
        <w:autoSpaceDN w:val="0"/>
        <w:adjustRightInd w:val="0"/>
        <w:ind w:firstLine="567"/>
        <w:jc w:val="both"/>
        <w:rPr>
          <w:sz w:val="28"/>
          <w:szCs w:val="28"/>
        </w:rPr>
      </w:pPr>
      <w:r w:rsidRPr="00F76425">
        <w:rPr>
          <w:sz w:val="28"/>
          <w:szCs w:val="28"/>
        </w:rPr>
        <w:t>При приемке Товара представитель Поставщика осуществляет пуско-наладочные работы и проводит обучение персонала Покупателя по правилам эксплуатации Дизель-генераторной установки.</w:t>
      </w:r>
    </w:p>
    <w:p w:rsidR="00E31144" w:rsidRDefault="00E31144" w:rsidP="00E31144">
      <w:pPr>
        <w:widowControl w:val="0"/>
        <w:autoSpaceDE w:val="0"/>
        <w:autoSpaceDN w:val="0"/>
        <w:adjustRightInd w:val="0"/>
        <w:ind w:firstLine="567"/>
        <w:jc w:val="both"/>
        <w:rPr>
          <w:bCs/>
          <w:sz w:val="28"/>
          <w:szCs w:val="28"/>
        </w:rPr>
      </w:pPr>
      <w:r w:rsidRPr="002A780C">
        <w:rPr>
          <w:sz w:val="28"/>
          <w:szCs w:val="28"/>
        </w:rPr>
        <w:t xml:space="preserve"> 4.5.2</w:t>
      </w:r>
      <w:proofErr w:type="gramStart"/>
      <w:r w:rsidRPr="002A780C">
        <w:rPr>
          <w:sz w:val="28"/>
          <w:szCs w:val="28"/>
        </w:rPr>
        <w:t xml:space="preserve"> </w:t>
      </w:r>
      <w:r w:rsidRPr="002A780C">
        <w:rPr>
          <w:bCs/>
          <w:sz w:val="28"/>
          <w:szCs w:val="28"/>
        </w:rPr>
        <w:t>П</w:t>
      </w:r>
      <w:proofErr w:type="gramEnd"/>
      <w:r w:rsidRPr="002A780C">
        <w:rPr>
          <w:bCs/>
          <w:sz w:val="28"/>
          <w:szCs w:val="28"/>
        </w:rPr>
        <w:t xml:space="preserve">ри приемке </w:t>
      </w:r>
      <w:r>
        <w:rPr>
          <w:bCs/>
          <w:sz w:val="28"/>
          <w:szCs w:val="28"/>
        </w:rPr>
        <w:t xml:space="preserve">Товара </w:t>
      </w:r>
      <w:r w:rsidRPr="002A780C">
        <w:rPr>
          <w:bCs/>
          <w:sz w:val="28"/>
          <w:szCs w:val="28"/>
        </w:rPr>
        <w:t xml:space="preserve">представитель </w:t>
      </w:r>
      <w:r>
        <w:rPr>
          <w:bCs/>
          <w:sz w:val="28"/>
          <w:szCs w:val="28"/>
        </w:rPr>
        <w:t xml:space="preserve">Покупателя </w:t>
      </w:r>
      <w:r w:rsidRPr="002A780C">
        <w:rPr>
          <w:bCs/>
          <w:sz w:val="28"/>
          <w:szCs w:val="28"/>
        </w:rPr>
        <w:t xml:space="preserve">осуществляет его проверку по количеству, </w:t>
      </w:r>
      <w:r w:rsidRPr="002A780C">
        <w:rPr>
          <w:sz w:val="28"/>
          <w:szCs w:val="28"/>
        </w:rPr>
        <w:t>наличию явных дефектов внешнего вида</w:t>
      </w:r>
      <w:r w:rsidRPr="002A780C" w:rsidDel="007B0656">
        <w:rPr>
          <w:bCs/>
          <w:sz w:val="28"/>
          <w:szCs w:val="28"/>
        </w:rPr>
        <w:t xml:space="preserve"> </w:t>
      </w:r>
      <w:r w:rsidRPr="002A780C">
        <w:rPr>
          <w:sz w:val="28"/>
          <w:szCs w:val="28"/>
        </w:rPr>
        <w:t>и комплектности</w:t>
      </w:r>
      <w:r w:rsidRPr="002A780C">
        <w:rPr>
          <w:bCs/>
          <w:sz w:val="28"/>
          <w:szCs w:val="28"/>
        </w:rPr>
        <w:t xml:space="preserve"> в соответствии с согласованной Сторонами Спецификацией. </w:t>
      </w:r>
    </w:p>
    <w:p w:rsidR="00E31144" w:rsidRDefault="00E31144" w:rsidP="00E31144">
      <w:pPr>
        <w:tabs>
          <w:tab w:val="left" w:pos="22680"/>
        </w:tabs>
        <w:ind w:firstLine="567"/>
        <w:jc w:val="both"/>
        <w:rPr>
          <w:sz w:val="28"/>
          <w:szCs w:val="28"/>
        </w:rPr>
      </w:pPr>
      <w:r w:rsidRPr="002A780C">
        <w:rPr>
          <w:sz w:val="28"/>
          <w:szCs w:val="28"/>
        </w:rPr>
        <w:t xml:space="preserve">4.5.3 Датой поставки </w:t>
      </w:r>
      <w:r>
        <w:rPr>
          <w:sz w:val="28"/>
          <w:szCs w:val="28"/>
        </w:rPr>
        <w:t>Товара</w:t>
      </w:r>
      <w:r w:rsidRPr="002A780C">
        <w:rPr>
          <w:sz w:val="28"/>
          <w:szCs w:val="28"/>
        </w:rPr>
        <w:t xml:space="preserve"> считается дата подписания Сторонами </w:t>
      </w:r>
      <w:r>
        <w:rPr>
          <w:sz w:val="28"/>
          <w:szCs w:val="28"/>
        </w:rPr>
        <w:t>товарной</w:t>
      </w:r>
      <w:r w:rsidRPr="002A780C">
        <w:rPr>
          <w:sz w:val="28"/>
          <w:szCs w:val="28"/>
        </w:rPr>
        <w:t xml:space="preserve"> накладной (ТОРГ-12)</w:t>
      </w:r>
      <w:r>
        <w:rPr>
          <w:sz w:val="28"/>
          <w:szCs w:val="28"/>
        </w:rPr>
        <w:t xml:space="preserve"> или УПД.</w:t>
      </w:r>
    </w:p>
    <w:p w:rsidR="00E31144" w:rsidRPr="002A780C" w:rsidRDefault="00E31144" w:rsidP="00E31144">
      <w:pPr>
        <w:tabs>
          <w:tab w:val="left" w:pos="22680"/>
        </w:tabs>
        <w:ind w:firstLine="567"/>
        <w:jc w:val="both"/>
        <w:rPr>
          <w:sz w:val="28"/>
          <w:szCs w:val="28"/>
        </w:rPr>
      </w:pPr>
      <w:r>
        <w:rPr>
          <w:sz w:val="28"/>
          <w:szCs w:val="28"/>
        </w:rPr>
        <w:t xml:space="preserve"> </w:t>
      </w:r>
      <w:r w:rsidRPr="002A780C">
        <w:rPr>
          <w:sz w:val="28"/>
          <w:szCs w:val="28"/>
        </w:rPr>
        <w:t xml:space="preserve">4.5.4 Переход права собственности на </w:t>
      </w:r>
      <w:r>
        <w:rPr>
          <w:sz w:val="28"/>
          <w:szCs w:val="28"/>
        </w:rPr>
        <w:t>Товар</w:t>
      </w:r>
      <w:r w:rsidRPr="002A780C">
        <w:rPr>
          <w:sz w:val="28"/>
          <w:szCs w:val="28"/>
        </w:rPr>
        <w:t xml:space="preserve">, а также риск случайной гибели или порчи </w:t>
      </w:r>
      <w:r>
        <w:rPr>
          <w:sz w:val="28"/>
          <w:szCs w:val="28"/>
        </w:rPr>
        <w:t xml:space="preserve">Товара </w:t>
      </w:r>
      <w:r w:rsidRPr="002A780C">
        <w:rPr>
          <w:sz w:val="28"/>
          <w:szCs w:val="28"/>
        </w:rPr>
        <w:t xml:space="preserve">от Поставщика к Покупателю наступает в момент и </w:t>
      </w:r>
      <w:proofErr w:type="gramStart"/>
      <w:r w:rsidRPr="002A780C">
        <w:rPr>
          <w:sz w:val="28"/>
          <w:szCs w:val="28"/>
        </w:rPr>
        <w:t>с даты подписания</w:t>
      </w:r>
      <w:proofErr w:type="gramEnd"/>
      <w:r w:rsidRPr="00386458">
        <w:rPr>
          <w:sz w:val="28"/>
          <w:szCs w:val="28"/>
        </w:rPr>
        <w:t xml:space="preserve"> </w:t>
      </w:r>
      <w:r w:rsidRPr="002A780C">
        <w:rPr>
          <w:sz w:val="28"/>
          <w:szCs w:val="28"/>
        </w:rPr>
        <w:t xml:space="preserve">Сторонами </w:t>
      </w:r>
      <w:r>
        <w:rPr>
          <w:sz w:val="28"/>
          <w:szCs w:val="28"/>
        </w:rPr>
        <w:t>товарной</w:t>
      </w:r>
      <w:r w:rsidRPr="002A780C">
        <w:rPr>
          <w:sz w:val="28"/>
          <w:szCs w:val="28"/>
        </w:rPr>
        <w:t xml:space="preserve"> накладной (ТОРГ-12)</w:t>
      </w:r>
      <w:r>
        <w:rPr>
          <w:sz w:val="28"/>
          <w:szCs w:val="28"/>
        </w:rPr>
        <w:t xml:space="preserve"> или УПД.</w:t>
      </w:r>
    </w:p>
    <w:p w:rsidR="00E31144" w:rsidRPr="00C0787C" w:rsidRDefault="00E31144" w:rsidP="00E31144">
      <w:pPr>
        <w:tabs>
          <w:tab w:val="left" w:pos="22680"/>
        </w:tabs>
        <w:ind w:firstLine="567"/>
        <w:jc w:val="both"/>
        <w:rPr>
          <w:color w:val="FF0000"/>
          <w:sz w:val="28"/>
          <w:szCs w:val="28"/>
        </w:rPr>
      </w:pPr>
      <w:r w:rsidRPr="002A780C">
        <w:rPr>
          <w:sz w:val="28"/>
          <w:szCs w:val="28"/>
        </w:rPr>
        <w:t xml:space="preserve"> </w:t>
      </w:r>
    </w:p>
    <w:p w:rsidR="00E31144" w:rsidRDefault="00E31144" w:rsidP="00E31144">
      <w:pPr>
        <w:ind w:firstLine="709"/>
        <w:jc w:val="center"/>
        <w:rPr>
          <w:b/>
          <w:sz w:val="28"/>
          <w:szCs w:val="28"/>
        </w:rPr>
      </w:pPr>
      <w:r>
        <w:rPr>
          <w:b/>
          <w:sz w:val="28"/>
          <w:szCs w:val="28"/>
        </w:rPr>
        <w:t>4.6</w:t>
      </w:r>
      <w:r w:rsidRPr="00A76507">
        <w:rPr>
          <w:b/>
          <w:sz w:val="28"/>
          <w:szCs w:val="28"/>
        </w:rPr>
        <w:t xml:space="preserve">. </w:t>
      </w:r>
      <w:r>
        <w:rPr>
          <w:b/>
          <w:sz w:val="28"/>
          <w:szCs w:val="28"/>
        </w:rPr>
        <w:t>Форма, срок</w:t>
      </w:r>
      <w:r w:rsidRPr="00A76507">
        <w:rPr>
          <w:b/>
          <w:sz w:val="28"/>
          <w:szCs w:val="28"/>
        </w:rPr>
        <w:t xml:space="preserve"> и порядок оплаты </w:t>
      </w:r>
      <w:r>
        <w:rPr>
          <w:b/>
          <w:sz w:val="28"/>
          <w:szCs w:val="28"/>
        </w:rPr>
        <w:t>товара.</w:t>
      </w:r>
    </w:p>
    <w:p w:rsidR="00E31144" w:rsidRPr="00F44FE0" w:rsidRDefault="00E31144" w:rsidP="00E31144">
      <w:pPr>
        <w:ind w:firstLine="709"/>
        <w:jc w:val="both"/>
        <w:rPr>
          <w:b/>
          <w:sz w:val="28"/>
          <w:szCs w:val="28"/>
        </w:rPr>
      </w:pPr>
      <w:r w:rsidRPr="00F44FE0">
        <w:rPr>
          <w:sz w:val="28"/>
          <w:szCs w:val="28"/>
        </w:rPr>
        <w:t xml:space="preserve">Авансирование не предусмотрено. Оплата  Товара производится по безналичному расчету в течение 30-ти </w:t>
      </w:r>
      <w:r>
        <w:rPr>
          <w:sz w:val="28"/>
          <w:szCs w:val="28"/>
        </w:rPr>
        <w:t xml:space="preserve">календарных  дней </w:t>
      </w:r>
      <w:proofErr w:type="gramStart"/>
      <w:r>
        <w:rPr>
          <w:sz w:val="28"/>
          <w:szCs w:val="28"/>
        </w:rPr>
        <w:t>с даты</w:t>
      </w:r>
      <w:r w:rsidRPr="00F44FE0">
        <w:rPr>
          <w:sz w:val="28"/>
          <w:szCs w:val="28"/>
        </w:rPr>
        <w:t xml:space="preserve"> подписания</w:t>
      </w:r>
      <w:proofErr w:type="gramEnd"/>
      <w:r w:rsidRPr="00F44FE0">
        <w:rPr>
          <w:sz w:val="28"/>
          <w:szCs w:val="28"/>
        </w:rPr>
        <w:t xml:space="preserve"> Сторонами товарной накладной (ТОРГ-12)</w:t>
      </w:r>
      <w:r>
        <w:rPr>
          <w:sz w:val="28"/>
          <w:szCs w:val="28"/>
        </w:rPr>
        <w:t xml:space="preserve"> или УПД</w:t>
      </w:r>
      <w:r w:rsidRPr="00F44FE0">
        <w:rPr>
          <w:sz w:val="28"/>
          <w:szCs w:val="28"/>
        </w:rPr>
        <w:t xml:space="preserve"> на основании счета поставщика.</w:t>
      </w:r>
    </w:p>
    <w:p w:rsidR="00E31144" w:rsidRPr="008F27F6" w:rsidRDefault="00E31144" w:rsidP="00E31144">
      <w:pPr>
        <w:ind w:firstLine="709"/>
        <w:jc w:val="center"/>
        <w:rPr>
          <w:b/>
          <w:sz w:val="28"/>
          <w:szCs w:val="28"/>
        </w:rPr>
      </w:pPr>
      <w:r>
        <w:rPr>
          <w:b/>
          <w:sz w:val="28"/>
          <w:szCs w:val="28"/>
        </w:rPr>
        <w:t>4.7. Максимальная цена договора.</w:t>
      </w:r>
    </w:p>
    <w:p w:rsidR="00E31144" w:rsidRDefault="00E31144" w:rsidP="00E31144">
      <w:pPr>
        <w:ind w:firstLine="567"/>
        <w:jc w:val="both"/>
        <w:rPr>
          <w:sz w:val="28"/>
          <w:szCs w:val="28"/>
        </w:rPr>
      </w:pPr>
      <w:r w:rsidRPr="00651B9A">
        <w:rPr>
          <w:sz w:val="28"/>
          <w:szCs w:val="28"/>
        </w:rPr>
        <w:t xml:space="preserve">   </w:t>
      </w:r>
      <w:r>
        <w:rPr>
          <w:sz w:val="28"/>
          <w:szCs w:val="28"/>
        </w:rPr>
        <w:t xml:space="preserve">4.7.1. </w:t>
      </w:r>
      <w:r w:rsidRPr="00651B9A">
        <w:rPr>
          <w:sz w:val="28"/>
          <w:szCs w:val="28"/>
        </w:rPr>
        <w:t xml:space="preserve">Начальная (максимальная) цена договора составляет </w:t>
      </w:r>
      <w:r>
        <w:rPr>
          <w:sz w:val="28"/>
          <w:szCs w:val="28"/>
        </w:rPr>
        <w:t xml:space="preserve">850 000 </w:t>
      </w:r>
      <w:r w:rsidRPr="00651B9A">
        <w:rPr>
          <w:sz w:val="28"/>
          <w:szCs w:val="28"/>
        </w:rPr>
        <w:t>(</w:t>
      </w:r>
      <w:r>
        <w:rPr>
          <w:sz w:val="28"/>
          <w:szCs w:val="28"/>
        </w:rPr>
        <w:t>восемьсот пятьдесят тысяч</w:t>
      </w:r>
      <w:r w:rsidRPr="00651B9A">
        <w:rPr>
          <w:sz w:val="28"/>
          <w:szCs w:val="28"/>
        </w:rPr>
        <w:t xml:space="preserve">) рублей </w:t>
      </w:r>
      <w:r>
        <w:rPr>
          <w:sz w:val="28"/>
          <w:szCs w:val="28"/>
        </w:rPr>
        <w:t>00</w:t>
      </w:r>
      <w:r w:rsidRPr="00651B9A">
        <w:rPr>
          <w:sz w:val="28"/>
          <w:szCs w:val="28"/>
        </w:rPr>
        <w:t xml:space="preserve"> копеек с учетом </w:t>
      </w:r>
      <w:r w:rsidRPr="008A175A">
        <w:rPr>
          <w:sz w:val="28"/>
          <w:szCs w:val="28"/>
        </w:rPr>
        <w:t>всех расходов Поставщика, связанных с приобретением товара, транспортных расходов по доставке товара, погрузо-разгрузочных работ, всех налогов и обязательных платежей, кроме НДС.</w:t>
      </w:r>
    </w:p>
    <w:p w:rsidR="00E31144" w:rsidRPr="00FB06D4" w:rsidRDefault="00E31144" w:rsidP="00E31144">
      <w:pPr>
        <w:ind w:firstLine="709"/>
        <w:jc w:val="both"/>
        <w:rPr>
          <w:rFonts w:eastAsia="MS Mincho"/>
          <w:bCs/>
          <w:sz w:val="28"/>
          <w:szCs w:val="28"/>
        </w:rPr>
      </w:pPr>
      <w:r w:rsidRPr="00FB06D4">
        <w:rPr>
          <w:rFonts w:eastAsia="MS Mincho"/>
          <w:bCs/>
          <w:sz w:val="28"/>
          <w:szCs w:val="28"/>
        </w:rPr>
        <w:t>4.7.1. Максимальная цена за 1 (один) литр Товара:</w:t>
      </w:r>
    </w:p>
    <w:p w:rsidR="003E2AB5" w:rsidRPr="003E2AB5" w:rsidRDefault="00E31144" w:rsidP="00E31144">
      <w:pPr>
        <w:ind w:firstLine="709"/>
        <w:jc w:val="both"/>
        <w:rPr>
          <w:rFonts w:eastAsia="MS Mincho"/>
          <w:b/>
          <w:bCs/>
          <w:sz w:val="28"/>
          <w:szCs w:val="28"/>
        </w:rPr>
      </w:pPr>
      <w:r w:rsidRPr="00FB06D4">
        <w:rPr>
          <w:sz w:val="28"/>
          <w:szCs w:val="28"/>
        </w:rPr>
        <w:t>масло моторное полусинтетическое 10</w:t>
      </w:r>
      <w:r w:rsidRPr="00FB06D4">
        <w:rPr>
          <w:sz w:val="28"/>
          <w:szCs w:val="28"/>
          <w:lang w:val="en-US"/>
        </w:rPr>
        <w:t>W</w:t>
      </w:r>
      <w:r w:rsidRPr="00FB06D4">
        <w:rPr>
          <w:sz w:val="28"/>
          <w:szCs w:val="28"/>
        </w:rPr>
        <w:t>40 для дизельных двигателей</w:t>
      </w:r>
      <w:r w:rsidRPr="00FB06D4">
        <w:rPr>
          <w:rFonts w:eastAsia="MS Mincho"/>
          <w:bCs/>
          <w:sz w:val="28"/>
          <w:szCs w:val="28"/>
        </w:rPr>
        <w:t xml:space="preserve"> </w:t>
      </w:r>
      <w:r w:rsidRPr="003E2AB5">
        <w:rPr>
          <w:rFonts w:eastAsia="MS Mincho"/>
          <w:b/>
          <w:bCs/>
          <w:sz w:val="28"/>
          <w:szCs w:val="28"/>
        </w:rPr>
        <w:t>не более</w:t>
      </w:r>
      <w:r w:rsidR="00CE5110" w:rsidRPr="003E2AB5">
        <w:rPr>
          <w:rFonts w:eastAsia="MS Mincho"/>
          <w:b/>
          <w:bCs/>
          <w:sz w:val="28"/>
          <w:szCs w:val="28"/>
        </w:rPr>
        <w:t xml:space="preserve"> 1</w:t>
      </w:r>
      <w:r w:rsidR="003E2AB5">
        <w:rPr>
          <w:rFonts w:eastAsia="MS Mincho"/>
          <w:b/>
          <w:bCs/>
          <w:sz w:val="28"/>
          <w:szCs w:val="28"/>
        </w:rPr>
        <w:t>37 (сто тридцать семь) рублей 40 копеек</w:t>
      </w:r>
      <w:r w:rsidRPr="00FB06D4">
        <w:rPr>
          <w:rFonts w:eastAsia="MS Mincho"/>
          <w:bCs/>
          <w:sz w:val="28"/>
          <w:szCs w:val="28"/>
        </w:rPr>
        <w:t xml:space="preserve"> </w:t>
      </w:r>
      <w:r w:rsidR="003E2AB5" w:rsidRPr="003E2AB5">
        <w:rPr>
          <w:rFonts w:eastAsia="MS Mincho"/>
          <w:b/>
          <w:bCs/>
          <w:sz w:val="28"/>
          <w:szCs w:val="28"/>
        </w:rPr>
        <w:t>без НДС</w:t>
      </w:r>
      <w:r w:rsidR="003E2AB5">
        <w:rPr>
          <w:rFonts w:eastAsia="MS Mincho"/>
          <w:b/>
          <w:bCs/>
          <w:sz w:val="28"/>
          <w:szCs w:val="28"/>
        </w:rPr>
        <w:t>;</w:t>
      </w:r>
    </w:p>
    <w:p w:rsidR="00E31144" w:rsidRPr="003E2AB5" w:rsidRDefault="00E31144" w:rsidP="00E31144">
      <w:pPr>
        <w:ind w:firstLine="709"/>
        <w:jc w:val="both"/>
        <w:rPr>
          <w:rFonts w:eastAsia="MS Mincho"/>
          <w:b/>
          <w:bCs/>
          <w:sz w:val="28"/>
          <w:szCs w:val="28"/>
        </w:rPr>
      </w:pPr>
      <w:r w:rsidRPr="00FB06D4">
        <w:rPr>
          <w:sz w:val="28"/>
          <w:szCs w:val="28"/>
        </w:rPr>
        <w:t>трансмиссионное масло 80</w:t>
      </w:r>
      <w:r w:rsidRPr="00FB06D4">
        <w:rPr>
          <w:sz w:val="28"/>
          <w:szCs w:val="28"/>
          <w:lang w:val="en-US"/>
        </w:rPr>
        <w:t>W</w:t>
      </w:r>
      <w:r w:rsidRPr="00FB06D4">
        <w:rPr>
          <w:sz w:val="28"/>
          <w:szCs w:val="28"/>
        </w:rPr>
        <w:t>90</w:t>
      </w:r>
      <w:r w:rsidRPr="00FB06D4">
        <w:rPr>
          <w:rFonts w:eastAsia="MS Mincho"/>
          <w:bCs/>
          <w:sz w:val="28"/>
          <w:szCs w:val="28"/>
        </w:rPr>
        <w:t xml:space="preserve"> не более: </w:t>
      </w:r>
      <w:r w:rsidR="003E2AB5" w:rsidRPr="003E2AB5">
        <w:rPr>
          <w:rFonts w:eastAsia="MS Mincho"/>
          <w:b/>
          <w:bCs/>
          <w:sz w:val="28"/>
          <w:szCs w:val="28"/>
        </w:rPr>
        <w:t xml:space="preserve">124 (сто двадцать четыре) рубля 89 копеек </w:t>
      </w:r>
      <w:r w:rsidRPr="003E2AB5">
        <w:rPr>
          <w:rFonts w:eastAsia="MS Mincho"/>
          <w:b/>
          <w:bCs/>
          <w:sz w:val="28"/>
          <w:szCs w:val="28"/>
        </w:rPr>
        <w:t xml:space="preserve"> </w:t>
      </w:r>
      <w:r w:rsidR="003E2AB5" w:rsidRPr="003E2AB5">
        <w:rPr>
          <w:rFonts w:eastAsia="MS Mincho"/>
          <w:b/>
          <w:bCs/>
          <w:sz w:val="28"/>
          <w:szCs w:val="28"/>
        </w:rPr>
        <w:t>без НДС</w:t>
      </w:r>
      <w:r w:rsidRPr="003E2AB5">
        <w:rPr>
          <w:rFonts w:eastAsia="MS Mincho"/>
          <w:b/>
          <w:bCs/>
          <w:sz w:val="28"/>
          <w:szCs w:val="28"/>
        </w:rPr>
        <w:t>;</w:t>
      </w:r>
    </w:p>
    <w:p w:rsidR="00E31144" w:rsidRPr="003E2AB5" w:rsidRDefault="00E31144" w:rsidP="00E31144">
      <w:pPr>
        <w:ind w:firstLine="709"/>
        <w:jc w:val="both"/>
        <w:rPr>
          <w:rFonts w:eastAsia="MS Mincho"/>
          <w:b/>
          <w:bCs/>
          <w:sz w:val="28"/>
          <w:szCs w:val="28"/>
        </w:rPr>
      </w:pPr>
      <w:r w:rsidRPr="00FB06D4">
        <w:rPr>
          <w:sz w:val="28"/>
          <w:szCs w:val="28"/>
        </w:rPr>
        <w:t xml:space="preserve">трансмиссионное масло для АКПП </w:t>
      </w:r>
      <w:r w:rsidRPr="00FB06D4">
        <w:rPr>
          <w:sz w:val="28"/>
          <w:szCs w:val="28"/>
          <w:lang w:val="en-US"/>
        </w:rPr>
        <w:t>ATF</w:t>
      </w:r>
      <w:r w:rsidRPr="00FB06D4">
        <w:rPr>
          <w:sz w:val="28"/>
          <w:szCs w:val="28"/>
        </w:rPr>
        <w:t xml:space="preserve"> </w:t>
      </w:r>
      <w:proofErr w:type="spellStart"/>
      <w:r w:rsidRPr="00FB06D4">
        <w:rPr>
          <w:color w:val="000000"/>
          <w:sz w:val="28"/>
          <w:szCs w:val="28"/>
        </w:rPr>
        <w:t>Dexron</w:t>
      </w:r>
      <w:proofErr w:type="spellEnd"/>
      <w:r w:rsidRPr="00FB06D4">
        <w:rPr>
          <w:color w:val="000000"/>
          <w:sz w:val="28"/>
          <w:szCs w:val="28"/>
        </w:rPr>
        <w:t xml:space="preserve"> II</w:t>
      </w:r>
      <w:r w:rsidRPr="00FB06D4">
        <w:rPr>
          <w:color w:val="000000"/>
          <w:sz w:val="28"/>
          <w:szCs w:val="28"/>
          <w:lang w:val="en-US"/>
        </w:rPr>
        <w:t>I</w:t>
      </w:r>
      <w:r w:rsidRPr="00FB06D4">
        <w:rPr>
          <w:rFonts w:eastAsia="MS Mincho"/>
          <w:bCs/>
          <w:sz w:val="28"/>
          <w:szCs w:val="28"/>
        </w:rPr>
        <w:t xml:space="preserve"> не более: </w:t>
      </w:r>
      <w:r w:rsidR="003E2AB5" w:rsidRPr="003E2AB5">
        <w:rPr>
          <w:rFonts w:eastAsia="MS Mincho"/>
          <w:b/>
          <w:bCs/>
          <w:sz w:val="28"/>
          <w:szCs w:val="28"/>
        </w:rPr>
        <w:t>129 (сто двадцать девять) рублей 74 копеек без НДС</w:t>
      </w:r>
      <w:r w:rsidRPr="003E2AB5">
        <w:rPr>
          <w:rFonts w:eastAsia="MS Mincho"/>
          <w:b/>
          <w:bCs/>
          <w:sz w:val="28"/>
          <w:szCs w:val="28"/>
        </w:rPr>
        <w:t>;</w:t>
      </w:r>
    </w:p>
    <w:p w:rsidR="00E31144" w:rsidRPr="003E2AB5" w:rsidRDefault="00E31144" w:rsidP="00E31144">
      <w:pPr>
        <w:ind w:firstLine="709"/>
        <w:jc w:val="both"/>
        <w:rPr>
          <w:rFonts w:eastAsia="MS Mincho"/>
          <w:b/>
          <w:bCs/>
          <w:sz w:val="28"/>
          <w:szCs w:val="28"/>
        </w:rPr>
      </w:pPr>
      <w:r w:rsidRPr="00FB06D4">
        <w:rPr>
          <w:sz w:val="28"/>
          <w:szCs w:val="28"/>
        </w:rPr>
        <w:t>масло гидравлическое HVLP-32</w:t>
      </w:r>
      <w:r w:rsidR="00CE5110" w:rsidRPr="00FB06D4">
        <w:rPr>
          <w:rFonts w:eastAsia="MS Mincho"/>
          <w:bCs/>
          <w:sz w:val="28"/>
          <w:szCs w:val="28"/>
        </w:rPr>
        <w:t xml:space="preserve"> </w:t>
      </w:r>
      <w:r w:rsidRPr="00FB06D4">
        <w:rPr>
          <w:rFonts w:eastAsia="MS Mincho"/>
          <w:bCs/>
          <w:sz w:val="28"/>
          <w:szCs w:val="28"/>
        </w:rPr>
        <w:t>не более:</w:t>
      </w:r>
      <w:r w:rsidR="003E2AB5">
        <w:rPr>
          <w:rFonts w:eastAsia="MS Mincho"/>
          <w:bCs/>
          <w:sz w:val="28"/>
          <w:szCs w:val="28"/>
        </w:rPr>
        <w:t xml:space="preserve"> </w:t>
      </w:r>
      <w:r w:rsidR="003E2AB5" w:rsidRPr="003E2AB5">
        <w:rPr>
          <w:rFonts w:eastAsia="MS Mincho"/>
          <w:b/>
          <w:bCs/>
          <w:sz w:val="28"/>
          <w:szCs w:val="28"/>
        </w:rPr>
        <w:t>99 (девяносто девять) рублей 54 копейки без НДС</w:t>
      </w:r>
      <w:r w:rsidRPr="003E2AB5">
        <w:rPr>
          <w:rFonts w:eastAsia="MS Mincho"/>
          <w:b/>
          <w:bCs/>
          <w:sz w:val="28"/>
          <w:szCs w:val="28"/>
        </w:rPr>
        <w:t>.</w:t>
      </w:r>
    </w:p>
    <w:p w:rsidR="00E31144" w:rsidRPr="00FB06D4" w:rsidRDefault="00E31144" w:rsidP="00E31144">
      <w:pPr>
        <w:pStyle w:val="ConsNormal"/>
        <w:numPr>
          <w:ilvl w:val="2"/>
          <w:numId w:val="22"/>
        </w:numPr>
        <w:ind w:left="0" w:firstLine="709"/>
        <w:jc w:val="both"/>
        <w:rPr>
          <w:rFonts w:ascii="Times New Roman" w:hAnsi="Times New Roman" w:cs="Times New Roman"/>
          <w:szCs w:val="28"/>
        </w:rPr>
      </w:pPr>
      <w:r w:rsidRPr="00FB06D4">
        <w:rPr>
          <w:rFonts w:ascii="Times New Roman" w:hAnsi="Times New Roman" w:cs="Times New Roman"/>
          <w:sz w:val="28"/>
          <w:szCs w:val="28"/>
        </w:rPr>
        <w:t>Общая цена договора складывается из цен фактически поставленного топлива.</w:t>
      </w:r>
    </w:p>
    <w:p w:rsidR="00E31144" w:rsidRPr="00F94C5D" w:rsidRDefault="00E31144" w:rsidP="00E31144">
      <w:pPr>
        <w:ind w:firstLine="567"/>
        <w:jc w:val="both"/>
        <w:rPr>
          <w:sz w:val="28"/>
          <w:szCs w:val="28"/>
        </w:rPr>
      </w:pPr>
    </w:p>
    <w:p w:rsidR="00E31144" w:rsidRDefault="00E31144" w:rsidP="00305BD2">
      <w:pPr>
        <w:spacing w:after="120"/>
        <w:jc w:val="center"/>
        <w:outlineLvl w:val="0"/>
        <w:rPr>
          <w:b/>
          <w:bCs/>
          <w:sz w:val="32"/>
          <w:szCs w:val="32"/>
        </w:rPr>
      </w:pPr>
    </w:p>
    <w:p w:rsidR="00E31144" w:rsidRPr="00305BD2" w:rsidRDefault="00E31144" w:rsidP="00305BD2">
      <w:pPr>
        <w:spacing w:after="120"/>
        <w:jc w:val="center"/>
        <w:outlineLvl w:val="0"/>
        <w:rPr>
          <w:b/>
          <w:bCs/>
          <w:sz w:val="32"/>
          <w:szCs w:val="32"/>
        </w:rPr>
      </w:pPr>
    </w:p>
    <w:p w:rsidR="000954FB" w:rsidRPr="002C3FF9" w:rsidRDefault="000954FB" w:rsidP="000954FB">
      <w:pPr>
        <w:ind w:firstLine="709"/>
        <w:jc w:val="both"/>
        <w:rPr>
          <w:b/>
          <w:sz w:val="28"/>
          <w:szCs w:val="28"/>
          <w:highlight w:val="cyan"/>
        </w:rPr>
      </w:pPr>
    </w:p>
    <w:p w:rsidR="002E18D3" w:rsidRPr="00305BD2" w:rsidRDefault="002E18D3" w:rsidP="00305BD2">
      <w:pPr>
        <w:spacing w:after="120"/>
        <w:jc w:val="center"/>
        <w:outlineLvl w:val="0"/>
        <w:rPr>
          <w:b/>
          <w:bCs/>
          <w:sz w:val="32"/>
          <w:szCs w:val="32"/>
        </w:rPr>
      </w:pPr>
      <w:r w:rsidRPr="00305BD2">
        <w:rPr>
          <w:b/>
          <w:bCs/>
          <w:sz w:val="32"/>
          <w:szCs w:val="32"/>
        </w:rPr>
        <w:lastRenderedPageBreak/>
        <w:t xml:space="preserve">Раздел </w:t>
      </w:r>
      <w:r w:rsidR="006400A0" w:rsidRPr="00305BD2">
        <w:rPr>
          <w:b/>
          <w:bCs/>
          <w:sz w:val="32"/>
          <w:szCs w:val="32"/>
        </w:rPr>
        <w:t>5</w:t>
      </w:r>
      <w:r w:rsidRPr="00305BD2">
        <w:rPr>
          <w:b/>
          <w:bCs/>
          <w:sz w:val="32"/>
          <w:szCs w:val="32"/>
        </w:rPr>
        <w:t xml:space="preserve">. Информационная карта </w:t>
      </w:r>
    </w:p>
    <w:p w:rsidR="00305BD2" w:rsidRPr="00F356EB" w:rsidRDefault="00305BD2" w:rsidP="002E18D3">
      <w:pPr>
        <w:pStyle w:val="19"/>
        <w:ind w:firstLine="0"/>
        <w:rPr>
          <w:sz w:val="23"/>
          <w:szCs w:val="23"/>
        </w:rPr>
      </w:pPr>
    </w:p>
    <w:p w:rsidR="002E18D3" w:rsidRPr="00013D4E" w:rsidRDefault="002E18D3" w:rsidP="00013D4E">
      <w:pPr>
        <w:pStyle w:val="a"/>
        <w:numPr>
          <w:ilvl w:val="0"/>
          <w:numId w:val="0"/>
        </w:numPr>
        <w:ind w:firstLine="709"/>
        <w:rPr>
          <w:b w:val="0"/>
          <w:i w:val="0"/>
        </w:rPr>
      </w:pPr>
      <w:r w:rsidRPr="00013D4E">
        <w:rPr>
          <w:b w:val="0"/>
          <w:i w:val="0"/>
        </w:rPr>
        <w:t xml:space="preserve">Следующие условия проведения </w:t>
      </w:r>
      <w:r w:rsidR="008C4183" w:rsidRPr="00013D4E">
        <w:rPr>
          <w:b w:val="0"/>
          <w:i w:val="0"/>
        </w:rPr>
        <w:t>Открытого конкурса</w:t>
      </w:r>
      <w:r w:rsidRPr="00013D4E">
        <w:rPr>
          <w:b w:val="0"/>
          <w:i w:val="0"/>
        </w:rPr>
        <w:t xml:space="preserve"> являются неотъемлемой частью настоящей документации</w:t>
      </w:r>
      <w:r w:rsidR="002B41FD" w:rsidRPr="00013D4E">
        <w:rPr>
          <w:b w:val="0"/>
          <w:i w:val="0"/>
        </w:rPr>
        <w:t xml:space="preserve"> о закупке</w:t>
      </w:r>
      <w:r w:rsidRPr="00013D4E">
        <w:rPr>
          <w:b w:val="0"/>
          <w:i w:val="0"/>
        </w:rPr>
        <w:t xml:space="preserve">, уточняют и </w:t>
      </w:r>
      <w:r w:rsidR="00EF779C" w:rsidRPr="00013D4E">
        <w:rPr>
          <w:b w:val="0"/>
          <w:i w:val="0"/>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7B4CD9">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7B4CD9" w:rsidRPr="007F4918" w:rsidRDefault="006B3BD2" w:rsidP="007B4CD9">
            <w:pPr>
              <w:pStyle w:val="19"/>
              <w:ind w:firstLine="0"/>
            </w:pPr>
            <w:r>
              <w:t>Открытый конкурс</w:t>
            </w:r>
            <w:r w:rsidR="00B4382C" w:rsidRPr="00F86FAA">
              <w:t xml:space="preserve"> № </w:t>
            </w:r>
            <w:r w:rsidR="007B4CD9" w:rsidRPr="007F4918">
              <w:rPr>
                <w:szCs w:val="28"/>
              </w:rPr>
              <w:t>ОК-НКПЗаб</w:t>
            </w:r>
            <w:r w:rsidR="007B4CD9">
              <w:rPr>
                <w:szCs w:val="28"/>
              </w:rPr>
              <w:t xml:space="preserve">-17-0011 </w:t>
            </w:r>
            <w:r w:rsidR="007B4CD9" w:rsidRPr="002E3115">
              <w:rPr>
                <w:szCs w:val="28"/>
              </w:rPr>
              <w:t>на п</w:t>
            </w:r>
            <w:r w:rsidR="007B4CD9" w:rsidRPr="002E3115">
              <w:rPr>
                <w:bCs/>
                <w:shd w:val="clear" w:color="auto" w:fill="F7F7F7"/>
              </w:rPr>
              <w:t>оставку масел, смазочных материалов для нужд Контейнерного терминала Забайкальск филиала ПАО "</w:t>
            </w:r>
            <w:proofErr w:type="spellStart"/>
            <w:r w:rsidR="007B4CD9" w:rsidRPr="002E3115">
              <w:rPr>
                <w:bCs/>
                <w:shd w:val="clear" w:color="auto" w:fill="F7F7F7"/>
              </w:rPr>
              <w:t>ТрансКонтейнер</w:t>
            </w:r>
            <w:proofErr w:type="spellEnd"/>
            <w:r w:rsidR="007B4CD9" w:rsidRPr="002E3115">
              <w:rPr>
                <w:bCs/>
                <w:shd w:val="clear" w:color="auto" w:fill="F7F7F7"/>
              </w:rPr>
              <w:t>" на Забайкальской железной дороге.</w:t>
            </w:r>
            <w:r w:rsidR="007B4CD9" w:rsidRPr="007F4918">
              <w:rPr>
                <w:i/>
                <w:sz w:val="24"/>
                <w:szCs w:val="24"/>
              </w:rPr>
              <w:t xml:space="preserve"> </w:t>
            </w:r>
          </w:p>
          <w:p w:rsidR="002E18D3" w:rsidRPr="006B3BD2" w:rsidRDefault="002E18D3" w:rsidP="007B4CD9"/>
        </w:tc>
      </w:tr>
      <w:tr w:rsidR="007B4CD9" w:rsidRPr="00F86FAA" w:rsidTr="00EF779C">
        <w:tc>
          <w:tcPr>
            <w:tcW w:w="534" w:type="dxa"/>
          </w:tcPr>
          <w:p w:rsidR="007B4CD9" w:rsidRPr="00F86FAA" w:rsidRDefault="007B4CD9" w:rsidP="00804946">
            <w:pPr>
              <w:pStyle w:val="19"/>
              <w:ind w:firstLine="0"/>
              <w:rPr>
                <w:b/>
                <w:sz w:val="24"/>
                <w:szCs w:val="24"/>
              </w:rPr>
            </w:pPr>
            <w:r w:rsidRPr="00F86FAA">
              <w:rPr>
                <w:b/>
                <w:sz w:val="24"/>
                <w:szCs w:val="24"/>
              </w:rPr>
              <w:t>2.</w:t>
            </w:r>
          </w:p>
        </w:tc>
        <w:tc>
          <w:tcPr>
            <w:tcW w:w="2551" w:type="dxa"/>
          </w:tcPr>
          <w:p w:rsidR="007B4CD9" w:rsidRPr="00F86FAA" w:rsidRDefault="007B4CD9"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7B4CD9" w:rsidRPr="00B12787" w:rsidRDefault="007B4CD9" w:rsidP="00FB06D4">
            <w:pPr>
              <w:pStyle w:val="19"/>
              <w:ind w:firstLine="0"/>
              <w:rPr>
                <w:sz w:val="24"/>
                <w:szCs w:val="24"/>
              </w:rPr>
            </w:pPr>
            <w:r w:rsidRPr="00B12787">
              <w:rPr>
                <w:sz w:val="24"/>
                <w:szCs w:val="24"/>
              </w:rPr>
              <w:t>Организатором является ПАО «</w:t>
            </w:r>
            <w:proofErr w:type="spellStart"/>
            <w:r w:rsidRPr="00B12787">
              <w:rPr>
                <w:sz w:val="24"/>
                <w:szCs w:val="24"/>
              </w:rPr>
              <w:t>ТрансКонтейнер</w:t>
            </w:r>
            <w:proofErr w:type="spellEnd"/>
            <w:r w:rsidRPr="00B12787">
              <w:rPr>
                <w:sz w:val="24"/>
                <w:szCs w:val="24"/>
              </w:rPr>
              <w:t xml:space="preserve">». Функции Организатора выполняет: </w:t>
            </w:r>
          </w:p>
          <w:p w:rsidR="007B4CD9" w:rsidRPr="00B12787" w:rsidRDefault="007B4CD9" w:rsidP="00FB06D4">
            <w:pPr>
              <w:pStyle w:val="19"/>
              <w:ind w:firstLine="0"/>
              <w:rPr>
                <w:sz w:val="24"/>
                <w:szCs w:val="24"/>
              </w:rPr>
            </w:pPr>
            <w:r w:rsidRPr="00B12787">
              <w:rPr>
                <w:sz w:val="24"/>
                <w:szCs w:val="24"/>
              </w:rPr>
              <w:t>Постоянная рабочая группа Конкурсной комиссии филиала ПАО «</w:t>
            </w:r>
            <w:proofErr w:type="spellStart"/>
            <w:r w:rsidRPr="00B12787">
              <w:rPr>
                <w:sz w:val="24"/>
                <w:szCs w:val="24"/>
              </w:rPr>
              <w:t>ТрансКонтейнер</w:t>
            </w:r>
            <w:proofErr w:type="spellEnd"/>
            <w:r w:rsidRPr="00B12787">
              <w:rPr>
                <w:sz w:val="24"/>
                <w:szCs w:val="24"/>
              </w:rPr>
              <w:t>» на Забайкальской железной дороге</w:t>
            </w:r>
          </w:p>
          <w:p w:rsidR="007B4CD9" w:rsidRPr="00B12787" w:rsidRDefault="007B4CD9" w:rsidP="00FB06D4">
            <w:pPr>
              <w:rPr>
                <w:color w:val="000000"/>
              </w:rPr>
            </w:pPr>
            <w:r w:rsidRPr="00B12787">
              <w:rPr>
                <w:color w:val="000000"/>
              </w:rPr>
              <w:t xml:space="preserve">Адрес: Российская Федерация, 672000, Забайкальский край, </w:t>
            </w:r>
            <w:proofErr w:type="gramStart"/>
            <w:r w:rsidRPr="00B12787">
              <w:rPr>
                <w:color w:val="000000"/>
              </w:rPr>
              <w:t>г</w:t>
            </w:r>
            <w:proofErr w:type="gramEnd"/>
            <w:r w:rsidRPr="00B12787">
              <w:rPr>
                <w:color w:val="000000"/>
              </w:rPr>
              <w:t xml:space="preserve">. Чита, ул. Анохина, 91, корпус 2, </w:t>
            </w:r>
            <w:proofErr w:type="spellStart"/>
            <w:r w:rsidRPr="00B12787">
              <w:rPr>
                <w:color w:val="000000"/>
              </w:rPr>
              <w:t>каб</w:t>
            </w:r>
            <w:proofErr w:type="spellEnd"/>
            <w:r w:rsidRPr="00B12787">
              <w:rPr>
                <w:color w:val="000000"/>
              </w:rPr>
              <w:t>. 603.</w:t>
            </w:r>
          </w:p>
          <w:p w:rsidR="007B4CD9" w:rsidRPr="00B12787" w:rsidRDefault="007B4CD9" w:rsidP="00FB06D4">
            <w:pPr>
              <w:pStyle w:val="19"/>
              <w:ind w:firstLine="0"/>
              <w:rPr>
                <w:color w:val="000000"/>
                <w:sz w:val="24"/>
                <w:szCs w:val="24"/>
              </w:rPr>
            </w:pPr>
            <w:r w:rsidRPr="00B12787">
              <w:rPr>
                <w:color w:val="000000"/>
                <w:sz w:val="24"/>
                <w:szCs w:val="24"/>
              </w:rPr>
              <w:t>Контактно</w:t>
            </w:r>
            <w:proofErr w:type="gramStart"/>
            <w:r w:rsidRPr="00B12787">
              <w:rPr>
                <w:color w:val="000000"/>
                <w:sz w:val="24"/>
                <w:szCs w:val="24"/>
              </w:rPr>
              <w:t>е(</w:t>
            </w:r>
            <w:proofErr w:type="spellStart"/>
            <w:proofErr w:type="gramEnd"/>
            <w:r w:rsidRPr="00B12787">
              <w:rPr>
                <w:color w:val="000000"/>
                <w:sz w:val="24"/>
                <w:szCs w:val="24"/>
              </w:rPr>
              <w:t>ые</w:t>
            </w:r>
            <w:proofErr w:type="spellEnd"/>
            <w:r w:rsidRPr="00B12787">
              <w:rPr>
                <w:color w:val="000000"/>
                <w:sz w:val="24"/>
                <w:szCs w:val="24"/>
              </w:rPr>
              <w:t xml:space="preserve">) лицо(а) Заказчика: </w:t>
            </w:r>
          </w:p>
          <w:p w:rsidR="00E31144" w:rsidRPr="0007273C" w:rsidRDefault="00E31144" w:rsidP="00E31144">
            <w:pPr>
              <w:pStyle w:val="19"/>
              <w:ind w:firstLine="0"/>
              <w:rPr>
                <w:color w:val="000000"/>
                <w:sz w:val="24"/>
                <w:szCs w:val="24"/>
              </w:rPr>
            </w:pPr>
            <w:r>
              <w:rPr>
                <w:color w:val="000000"/>
                <w:sz w:val="24"/>
                <w:szCs w:val="24"/>
              </w:rPr>
              <w:t>Середин Андрей Андреевич</w:t>
            </w:r>
            <w:r w:rsidRPr="0007273C">
              <w:rPr>
                <w:color w:val="000000"/>
                <w:sz w:val="24"/>
                <w:szCs w:val="24"/>
              </w:rPr>
              <w:t xml:space="preserve">, </w:t>
            </w:r>
          </w:p>
          <w:p w:rsidR="00E31144" w:rsidRPr="0007273C" w:rsidRDefault="00E31144" w:rsidP="00E31144">
            <w:pPr>
              <w:pStyle w:val="19"/>
              <w:ind w:firstLine="0"/>
              <w:rPr>
                <w:color w:val="000000"/>
                <w:sz w:val="24"/>
                <w:szCs w:val="24"/>
              </w:rPr>
            </w:pPr>
            <w:r w:rsidRPr="0007273C">
              <w:rPr>
                <w:color w:val="000000"/>
                <w:sz w:val="24"/>
                <w:szCs w:val="24"/>
              </w:rPr>
              <w:t xml:space="preserve">тел. 7 (495) 7881717, </w:t>
            </w:r>
            <w:proofErr w:type="spellStart"/>
            <w:r w:rsidRPr="0007273C">
              <w:rPr>
                <w:color w:val="000000"/>
                <w:sz w:val="24"/>
                <w:szCs w:val="24"/>
              </w:rPr>
              <w:t>доб</w:t>
            </w:r>
            <w:proofErr w:type="spellEnd"/>
            <w:r w:rsidRPr="0007273C">
              <w:rPr>
                <w:color w:val="000000"/>
                <w:sz w:val="24"/>
                <w:szCs w:val="24"/>
              </w:rPr>
              <w:t xml:space="preserve">.: </w:t>
            </w:r>
            <w:r>
              <w:rPr>
                <w:color w:val="000000"/>
                <w:sz w:val="24"/>
                <w:szCs w:val="24"/>
              </w:rPr>
              <w:t>6355</w:t>
            </w:r>
            <w:r w:rsidRPr="0007273C">
              <w:rPr>
                <w:color w:val="000000"/>
                <w:sz w:val="24"/>
                <w:szCs w:val="24"/>
              </w:rPr>
              <w:t xml:space="preserve">, </w:t>
            </w:r>
          </w:p>
          <w:p w:rsidR="00E31144" w:rsidRPr="00E437B3" w:rsidRDefault="007B4CD9" w:rsidP="00E31144">
            <w:pPr>
              <w:pStyle w:val="19"/>
              <w:ind w:firstLine="0"/>
              <w:rPr>
                <w:sz w:val="24"/>
                <w:szCs w:val="24"/>
              </w:rPr>
            </w:pPr>
            <w:r w:rsidRPr="00B12787">
              <w:rPr>
                <w:color w:val="000000"/>
                <w:sz w:val="24"/>
                <w:szCs w:val="24"/>
              </w:rPr>
              <w:t>электронный адрес</w:t>
            </w:r>
            <w:r w:rsidR="00E31144">
              <w:rPr>
                <w:color w:val="000000"/>
                <w:sz w:val="24"/>
                <w:szCs w:val="24"/>
              </w:rPr>
              <w:t xml:space="preserve"> </w:t>
            </w:r>
            <w:hyperlink r:id="rId17" w:history="1">
              <w:r w:rsidR="00E31144" w:rsidRPr="0047418C">
                <w:rPr>
                  <w:rStyle w:val="a8"/>
                  <w:sz w:val="24"/>
                  <w:szCs w:val="24"/>
                </w:rPr>
                <w:t>SeredinAA@trcont.</w:t>
              </w:r>
              <w:r w:rsidR="00E31144" w:rsidRPr="0047418C">
                <w:rPr>
                  <w:rStyle w:val="a8"/>
                  <w:sz w:val="24"/>
                  <w:szCs w:val="24"/>
                  <w:lang w:val="en-US"/>
                </w:rPr>
                <w:t>ru</w:t>
              </w:r>
            </w:hyperlink>
          </w:p>
          <w:p w:rsidR="007B4CD9" w:rsidRPr="00B12787" w:rsidRDefault="00ED6342" w:rsidP="00FB06D4">
            <w:pPr>
              <w:pStyle w:val="19"/>
              <w:ind w:firstLine="0"/>
              <w:rPr>
                <w:color w:val="000000"/>
                <w:sz w:val="24"/>
                <w:szCs w:val="24"/>
              </w:rPr>
            </w:pPr>
            <w:hyperlink r:id="rId18" w:history="1"/>
            <w:r w:rsidR="007B4CD9" w:rsidRPr="00B12787">
              <w:rPr>
                <w:color w:val="000000"/>
                <w:sz w:val="24"/>
                <w:szCs w:val="24"/>
              </w:rPr>
              <w:t>факс (3022) 225499</w:t>
            </w:r>
          </w:p>
          <w:p w:rsidR="007B4CD9" w:rsidRPr="00B12787" w:rsidRDefault="007B4CD9" w:rsidP="00FB06D4">
            <w:pPr>
              <w:pStyle w:val="19"/>
              <w:ind w:firstLine="0"/>
              <w:rPr>
                <w:color w:val="000000"/>
                <w:sz w:val="24"/>
                <w:szCs w:val="24"/>
              </w:rPr>
            </w:pPr>
          </w:p>
          <w:p w:rsidR="007B4CD9" w:rsidRPr="00B12787" w:rsidRDefault="007B4CD9" w:rsidP="00FB06D4">
            <w:pPr>
              <w:pStyle w:val="19"/>
              <w:ind w:firstLine="0"/>
              <w:rPr>
                <w:color w:val="000000"/>
                <w:sz w:val="24"/>
                <w:szCs w:val="24"/>
              </w:rPr>
            </w:pPr>
            <w:r w:rsidRPr="00B12787">
              <w:rPr>
                <w:color w:val="000000"/>
                <w:sz w:val="24"/>
                <w:szCs w:val="24"/>
              </w:rPr>
              <w:t>Контактно</w:t>
            </w:r>
            <w:proofErr w:type="gramStart"/>
            <w:r w:rsidRPr="00B12787">
              <w:rPr>
                <w:color w:val="000000"/>
                <w:sz w:val="24"/>
                <w:szCs w:val="24"/>
              </w:rPr>
              <w:t>е(</w:t>
            </w:r>
            <w:proofErr w:type="spellStart"/>
            <w:proofErr w:type="gramEnd"/>
            <w:r w:rsidRPr="00B12787">
              <w:rPr>
                <w:color w:val="000000"/>
                <w:sz w:val="24"/>
                <w:szCs w:val="24"/>
              </w:rPr>
              <w:t>ые</w:t>
            </w:r>
            <w:proofErr w:type="spellEnd"/>
            <w:r w:rsidRPr="00B12787">
              <w:rPr>
                <w:color w:val="000000"/>
                <w:sz w:val="24"/>
                <w:szCs w:val="24"/>
              </w:rPr>
              <w:t>) лицо(а) Организатора:</w:t>
            </w:r>
          </w:p>
          <w:p w:rsidR="007B4CD9" w:rsidRPr="00B12787" w:rsidRDefault="007B4CD9" w:rsidP="00FB06D4">
            <w:pPr>
              <w:rPr>
                <w:color w:val="000000"/>
              </w:rPr>
            </w:pPr>
            <w:r w:rsidRPr="00B12787">
              <w:rPr>
                <w:color w:val="000000"/>
              </w:rPr>
              <w:t xml:space="preserve">Болдоржиева Виктория Юрьевна, тел. +7 (495) 7881717, </w:t>
            </w:r>
            <w:proofErr w:type="spellStart"/>
            <w:r w:rsidRPr="00B12787">
              <w:rPr>
                <w:color w:val="000000"/>
              </w:rPr>
              <w:t>доб</w:t>
            </w:r>
            <w:proofErr w:type="spellEnd"/>
            <w:r w:rsidRPr="00B12787">
              <w:rPr>
                <w:color w:val="000000"/>
              </w:rPr>
              <w:t>.: 6364, (3022) 220029,</w:t>
            </w:r>
          </w:p>
          <w:p w:rsidR="007B4CD9" w:rsidRPr="00B12787" w:rsidRDefault="007B4CD9" w:rsidP="00FB06D4">
            <w:r w:rsidRPr="00B12787">
              <w:rPr>
                <w:color w:val="000000"/>
              </w:rPr>
              <w:t xml:space="preserve">факс (3022) 32 39 18,  электронный адрес </w:t>
            </w:r>
            <w:hyperlink r:id="rId19" w:history="1">
              <w:r w:rsidRPr="00B12787">
                <w:rPr>
                  <w:rStyle w:val="a8"/>
                </w:rPr>
                <w:t>BoldorzhievaVIU@trcont.ru</w:t>
              </w:r>
            </w:hyperlink>
          </w:p>
        </w:tc>
      </w:tr>
      <w:tr w:rsidR="007B4CD9" w:rsidRPr="00F86FAA" w:rsidTr="00EF779C">
        <w:tc>
          <w:tcPr>
            <w:tcW w:w="534" w:type="dxa"/>
          </w:tcPr>
          <w:p w:rsidR="007B4CD9" w:rsidRPr="00F86FAA" w:rsidRDefault="007B4CD9" w:rsidP="00736D40">
            <w:pPr>
              <w:pStyle w:val="19"/>
              <w:ind w:firstLine="0"/>
              <w:rPr>
                <w:b/>
                <w:sz w:val="24"/>
                <w:szCs w:val="24"/>
              </w:rPr>
            </w:pPr>
            <w:r w:rsidRPr="00F86FAA">
              <w:rPr>
                <w:b/>
                <w:sz w:val="24"/>
                <w:szCs w:val="24"/>
              </w:rPr>
              <w:t>3.</w:t>
            </w:r>
          </w:p>
        </w:tc>
        <w:tc>
          <w:tcPr>
            <w:tcW w:w="2551" w:type="dxa"/>
          </w:tcPr>
          <w:p w:rsidR="007B4CD9" w:rsidRPr="00F86FAA" w:rsidRDefault="007B4CD9"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7B4CD9" w:rsidRPr="00F86FAA" w:rsidRDefault="007B4CD9" w:rsidP="006D494F">
            <w:pPr>
              <w:pStyle w:val="19"/>
              <w:ind w:firstLine="0"/>
              <w:rPr>
                <w:b/>
                <w:sz w:val="24"/>
                <w:szCs w:val="24"/>
              </w:rPr>
            </w:pPr>
            <w:r w:rsidRPr="00F86FAA">
              <w:rPr>
                <w:sz w:val="24"/>
                <w:szCs w:val="24"/>
                <w:shd w:val="clear" w:color="auto" w:fill="FFFF00"/>
              </w:rPr>
              <w:t>«</w:t>
            </w:r>
            <w:r w:rsidR="00481D52">
              <w:rPr>
                <w:sz w:val="24"/>
                <w:szCs w:val="24"/>
                <w:shd w:val="clear" w:color="auto" w:fill="FFFF00"/>
              </w:rPr>
              <w:t>22</w:t>
            </w:r>
            <w:r w:rsidRPr="00F86FAA">
              <w:rPr>
                <w:sz w:val="24"/>
                <w:szCs w:val="24"/>
                <w:shd w:val="clear" w:color="auto" w:fill="FFFF00"/>
              </w:rPr>
              <w:t xml:space="preserve">» </w:t>
            </w:r>
            <w:r w:rsidR="006D494F">
              <w:rPr>
                <w:sz w:val="24"/>
                <w:szCs w:val="24"/>
                <w:shd w:val="clear" w:color="auto" w:fill="FFFF00"/>
              </w:rPr>
              <w:t xml:space="preserve">июня </w:t>
            </w:r>
            <w:r>
              <w:rPr>
                <w:sz w:val="24"/>
                <w:szCs w:val="24"/>
                <w:shd w:val="clear" w:color="auto" w:fill="FFFF00"/>
              </w:rPr>
              <w:t>2017</w:t>
            </w:r>
            <w:r w:rsidRPr="00F86FAA">
              <w:rPr>
                <w:sz w:val="24"/>
                <w:szCs w:val="24"/>
                <w:shd w:val="clear" w:color="auto" w:fill="FFFF00"/>
              </w:rPr>
              <w:t xml:space="preserve"> г.</w:t>
            </w:r>
          </w:p>
        </w:tc>
      </w:tr>
      <w:tr w:rsidR="007B4CD9" w:rsidRPr="00F86FAA" w:rsidTr="00EF779C">
        <w:tc>
          <w:tcPr>
            <w:tcW w:w="534" w:type="dxa"/>
          </w:tcPr>
          <w:p w:rsidR="007B4CD9" w:rsidRPr="00F86FAA" w:rsidRDefault="007B4CD9" w:rsidP="00736D40">
            <w:pPr>
              <w:pStyle w:val="19"/>
              <w:ind w:firstLine="0"/>
              <w:rPr>
                <w:b/>
                <w:sz w:val="24"/>
                <w:szCs w:val="24"/>
              </w:rPr>
            </w:pPr>
            <w:r w:rsidRPr="00F86FAA">
              <w:rPr>
                <w:b/>
                <w:sz w:val="24"/>
                <w:szCs w:val="24"/>
              </w:rPr>
              <w:t>4.</w:t>
            </w:r>
          </w:p>
        </w:tc>
        <w:tc>
          <w:tcPr>
            <w:tcW w:w="2551" w:type="dxa"/>
          </w:tcPr>
          <w:p w:rsidR="007B4CD9" w:rsidRDefault="007B4CD9"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7B4CD9" w:rsidRPr="00F86FAA" w:rsidRDefault="007B4CD9" w:rsidP="00783AD5">
            <w:pPr>
              <w:pStyle w:val="Default"/>
              <w:rPr>
                <w:b/>
                <w:color w:val="auto"/>
              </w:rPr>
            </w:pPr>
          </w:p>
        </w:tc>
        <w:tc>
          <w:tcPr>
            <w:tcW w:w="6768" w:type="dxa"/>
          </w:tcPr>
          <w:p w:rsidR="007B4CD9" w:rsidRDefault="007B4CD9" w:rsidP="00C61887">
            <w:pPr>
              <w:pStyle w:val="19"/>
              <w:ind w:firstLine="0"/>
              <w:rPr>
                <w:sz w:val="24"/>
                <w:szCs w:val="24"/>
              </w:rPr>
            </w:pPr>
            <w:proofErr w:type="gramStart"/>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ПАО </w:t>
            </w:r>
            <w:r w:rsidRPr="0013760D">
              <w:rPr>
                <w:sz w:val="24"/>
                <w:szCs w:val="24"/>
              </w:rPr>
              <w:t>«</w:t>
            </w:r>
            <w:proofErr w:type="spellStart"/>
            <w:r w:rsidRPr="0013760D">
              <w:rPr>
                <w:sz w:val="24"/>
                <w:szCs w:val="24"/>
              </w:rPr>
              <w:t>ТрансКонтейнер</w:t>
            </w:r>
            <w:proofErr w:type="spellEnd"/>
            <w:r w:rsidRPr="0013760D">
              <w:rPr>
                <w:sz w:val="24"/>
                <w:szCs w:val="24"/>
              </w:rPr>
              <w:t>» (</w:t>
            </w:r>
            <w:hyperlink r:id="rId20" w:history="1">
              <w:r w:rsidRPr="0013760D">
                <w:rPr>
                  <w:rStyle w:val="a8"/>
                  <w:sz w:val="24"/>
                  <w:szCs w:val="24"/>
                </w:rPr>
                <w:t>http://www.trcont.ru</w:t>
              </w:r>
            </w:hyperlink>
            <w:r w:rsidRPr="0013760D">
              <w:rPr>
                <w:sz w:val="24"/>
                <w:szCs w:val="24"/>
              </w:rPr>
              <w:t xml:space="preserve">) и, </w:t>
            </w:r>
            <w:r w:rsidRPr="00814F46">
              <w:rPr>
                <w:sz w:val="24"/>
                <w:szCs w:val="24"/>
              </w:rPr>
              <w:t>в предусмотренных законодательством Российской Федерации случаях</w:t>
            </w:r>
            <w:proofErr w:type="gramEnd"/>
            <w:r w:rsidRPr="00814F46">
              <w:rPr>
                <w:sz w:val="24"/>
                <w:szCs w:val="24"/>
              </w:rPr>
              <w:t>, на официальном сайте единой информационной системы</w:t>
            </w:r>
            <w:r>
              <w:rPr>
                <w:sz w:val="24"/>
                <w:szCs w:val="24"/>
              </w:rPr>
              <w:t xml:space="preserve"> в сфере закупок</w:t>
            </w:r>
            <w:r w:rsidRPr="00814F46">
              <w:rPr>
                <w:sz w:val="24"/>
                <w:szCs w:val="24"/>
              </w:rPr>
              <w:t xml:space="preserve"> в информационно-</w:t>
            </w:r>
            <w:r w:rsidRPr="00814F46">
              <w:rPr>
                <w:sz w:val="24"/>
                <w:szCs w:val="24"/>
              </w:rPr>
              <w:lastRenderedPageBreak/>
              <w:t>телекоммуникационной сети «Интернет» (</w:t>
            </w:r>
            <w:hyperlink r:id="rId21" w:history="1">
              <w:r w:rsidRPr="00814F46">
                <w:rPr>
                  <w:rStyle w:val="a8"/>
                  <w:sz w:val="24"/>
                  <w:szCs w:val="24"/>
                </w:rPr>
                <w:t>www.zakupki.gov.ru</w:t>
              </w:r>
            </w:hyperlink>
            <w:r w:rsidRPr="00814F46">
              <w:rPr>
                <w:sz w:val="24"/>
                <w:szCs w:val="24"/>
              </w:rPr>
              <w:t>) (далее – Официальный сайт)</w:t>
            </w:r>
            <w:r>
              <w:rPr>
                <w:sz w:val="24"/>
                <w:szCs w:val="24"/>
              </w:rPr>
              <w:t>.</w:t>
            </w:r>
          </w:p>
          <w:p w:rsidR="007B4CD9" w:rsidRPr="008C1BC9" w:rsidRDefault="007B4CD9" w:rsidP="0057649C">
            <w:pPr>
              <w:pStyle w:val="19"/>
              <w:rPr>
                <w:i/>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7B4CD9" w:rsidRPr="00F86FAA" w:rsidTr="00EF779C">
        <w:tc>
          <w:tcPr>
            <w:tcW w:w="534" w:type="dxa"/>
          </w:tcPr>
          <w:p w:rsidR="007B4CD9" w:rsidRPr="00F86FAA" w:rsidRDefault="007B4CD9" w:rsidP="00804946">
            <w:pPr>
              <w:pStyle w:val="19"/>
              <w:ind w:firstLine="0"/>
              <w:rPr>
                <w:b/>
                <w:sz w:val="24"/>
                <w:szCs w:val="24"/>
              </w:rPr>
            </w:pPr>
            <w:r w:rsidRPr="00F86FAA">
              <w:rPr>
                <w:b/>
                <w:sz w:val="24"/>
                <w:szCs w:val="24"/>
              </w:rPr>
              <w:lastRenderedPageBreak/>
              <w:t>5.</w:t>
            </w:r>
          </w:p>
        </w:tc>
        <w:tc>
          <w:tcPr>
            <w:tcW w:w="2551" w:type="dxa"/>
          </w:tcPr>
          <w:p w:rsidR="007B4CD9" w:rsidRPr="00F86FAA" w:rsidRDefault="007B4CD9">
            <w:pPr>
              <w:pStyle w:val="Default"/>
              <w:rPr>
                <w:b/>
                <w:color w:val="auto"/>
              </w:rPr>
            </w:pPr>
            <w:r w:rsidRPr="00F86FAA">
              <w:rPr>
                <w:b/>
                <w:color w:val="auto"/>
              </w:rPr>
              <w:t>Начальная (максимальная) цена договора/ цена лота</w:t>
            </w:r>
          </w:p>
        </w:tc>
        <w:tc>
          <w:tcPr>
            <w:tcW w:w="6768" w:type="dxa"/>
          </w:tcPr>
          <w:p w:rsidR="007B4CD9" w:rsidRPr="00F86FAA" w:rsidRDefault="0057649C" w:rsidP="002D066C">
            <w:pPr>
              <w:pStyle w:val="19"/>
              <w:ind w:firstLine="0"/>
              <w:rPr>
                <w:i/>
                <w:sz w:val="24"/>
                <w:szCs w:val="24"/>
              </w:rPr>
            </w:pPr>
            <w:r w:rsidRPr="0057649C">
              <w:rPr>
                <w:b/>
                <w:sz w:val="24"/>
                <w:szCs w:val="24"/>
              </w:rPr>
              <w:t>850 000 (восемьсот пятьдесят</w:t>
            </w:r>
            <w:r w:rsidR="00F94C5D">
              <w:rPr>
                <w:b/>
                <w:sz w:val="24"/>
                <w:szCs w:val="24"/>
              </w:rPr>
              <w:t xml:space="preserve"> тысяч</w:t>
            </w:r>
            <w:r w:rsidRPr="0057649C">
              <w:rPr>
                <w:b/>
                <w:sz w:val="24"/>
                <w:szCs w:val="24"/>
              </w:rPr>
              <w:t>) рублей 00 копеек</w:t>
            </w:r>
            <w:r>
              <w:rPr>
                <w:sz w:val="24"/>
                <w:szCs w:val="24"/>
              </w:rPr>
              <w:t xml:space="preserve"> </w:t>
            </w:r>
            <w:r w:rsidRPr="00B12787">
              <w:rPr>
                <w:sz w:val="24"/>
                <w:szCs w:val="24"/>
              </w:rPr>
              <w:t xml:space="preserve">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w:t>
            </w:r>
            <w:r w:rsidR="002D066C">
              <w:rPr>
                <w:sz w:val="24"/>
                <w:szCs w:val="24"/>
              </w:rPr>
              <w:t xml:space="preserve">поставкой товара. </w:t>
            </w:r>
            <w:r w:rsidRPr="00B12787">
              <w:rPr>
                <w:sz w:val="24"/>
                <w:szCs w:val="24"/>
              </w:rPr>
              <w:t>Сумма НДС и условия начисления определяются в соответствии с законодательством Российской Федерации.</w:t>
            </w:r>
          </w:p>
        </w:tc>
      </w:tr>
      <w:tr w:rsidR="007B4CD9" w:rsidRPr="00F86FAA" w:rsidTr="00EF779C">
        <w:tc>
          <w:tcPr>
            <w:tcW w:w="534" w:type="dxa"/>
          </w:tcPr>
          <w:p w:rsidR="007B4CD9" w:rsidRPr="00F86FAA" w:rsidRDefault="007B4CD9" w:rsidP="00804946">
            <w:pPr>
              <w:pStyle w:val="19"/>
              <w:ind w:firstLine="0"/>
              <w:rPr>
                <w:b/>
                <w:sz w:val="24"/>
                <w:szCs w:val="24"/>
              </w:rPr>
            </w:pPr>
            <w:r w:rsidRPr="00F86FAA">
              <w:rPr>
                <w:b/>
                <w:sz w:val="24"/>
                <w:szCs w:val="24"/>
              </w:rPr>
              <w:t>6.</w:t>
            </w:r>
          </w:p>
        </w:tc>
        <w:tc>
          <w:tcPr>
            <w:tcW w:w="2551" w:type="dxa"/>
          </w:tcPr>
          <w:p w:rsidR="007B4CD9" w:rsidRPr="00F86FAA" w:rsidRDefault="007B4CD9"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7B4CD9" w:rsidRPr="008C1BC9" w:rsidRDefault="007B4CD9" w:rsidP="00481D52">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w:t>
            </w:r>
            <w:r w:rsidR="00B602D1">
              <w:rPr>
                <w:sz w:val="24"/>
                <w:szCs w:val="24"/>
              </w:rPr>
              <w:t>0</w:t>
            </w:r>
            <w:r>
              <w:rPr>
                <w:sz w:val="24"/>
                <w:szCs w:val="24"/>
              </w:rPr>
              <w:t>0 минут</w:t>
            </w:r>
            <w:r>
              <w:rPr>
                <w:sz w:val="24"/>
                <w:szCs w:val="24"/>
              </w:rPr>
              <w:br/>
            </w:r>
            <w:r w:rsidRPr="008C1BC9">
              <w:rPr>
                <w:sz w:val="24"/>
                <w:szCs w:val="24"/>
                <w:shd w:val="clear" w:color="auto" w:fill="FFFF00"/>
              </w:rPr>
              <w:t>«</w:t>
            </w:r>
            <w:r w:rsidR="00481D52">
              <w:rPr>
                <w:sz w:val="24"/>
                <w:szCs w:val="24"/>
                <w:shd w:val="clear" w:color="auto" w:fill="FFFF00"/>
              </w:rPr>
              <w:t>13</w:t>
            </w:r>
            <w:r>
              <w:rPr>
                <w:sz w:val="24"/>
                <w:szCs w:val="24"/>
                <w:shd w:val="clear" w:color="auto" w:fill="FFFF00"/>
              </w:rPr>
              <w:t>»</w:t>
            </w:r>
            <w:r w:rsidR="00B602D1">
              <w:rPr>
                <w:sz w:val="24"/>
                <w:szCs w:val="24"/>
                <w:shd w:val="clear" w:color="auto" w:fill="FFFF00"/>
              </w:rPr>
              <w:t xml:space="preserve"> июля 2</w:t>
            </w:r>
            <w:r>
              <w:rPr>
                <w:sz w:val="24"/>
                <w:szCs w:val="24"/>
                <w:shd w:val="clear" w:color="auto" w:fill="FFFF00"/>
              </w:rPr>
              <w:t>017</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roofErr w:type="gramEnd"/>
          </w:p>
        </w:tc>
      </w:tr>
      <w:tr w:rsidR="007B4CD9" w:rsidRPr="00F86FAA" w:rsidTr="00EF779C">
        <w:tc>
          <w:tcPr>
            <w:tcW w:w="534" w:type="dxa"/>
          </w:tcPr>
          <w:p w:rsidR="007B4CD9" w:rsidRPr="00F86FAA" w:rsidRDefault="007B4CD9" w:rsidP="00736D40">
            <w:pPr>
              <w:pStyle w:val="19"/>
              <w:ind w:firstLine="0"/>
              <w:rPr>
                <w:b/>
                <w:sz w:val="24"/>
                <w:szCs w:val="24"/>
              </w:rPr>
            </w:pPr>
            <w:r w:rsidRPr="00F86FAA">
              <w:rPr>
                <w:b/>
                <w:sz w:val="24"/>
                <w:szCs w:val="24"/>
              </w:rPr>
              <w:t>7.</w:t>
            </w:r>
          </w:p>
        </w:tc>
        <w:tc>
          <w:tcPr>
            <w:tcW w:w="2551" w:type="dxa"/>
          </w:tcPr>
          <w:p w:rsidR="007B4CD9" w:rsidRPr="00F86FAA" w:rsidRDefault="007B4CD9"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7B4CD9" w:rsidRPr="00F86FAA" w:rsidRDefault="007B4CD9" w:rsidP="00481D52">
            <w:pPr>
              <w:pStyle w:val="19"/>
              <w:ind w:firstLine="0"/>
              <w:rPr>
                <w:i/>
                <w:sz w:val="24"/>
                <w:szCs w:val="24"/>
              </w:rPr>
            </w:pPr>
            <w:r>
              <w:rPr>
                <w:sz w:val="24"/>
                <w:szCs w:val="24"/>
              </w:rPr>
              <w:t xml:space="preserve">Вскрытие Заявок состоится </w:t>
            </w:r>
            <w:r w:rsidRPr="00F86FAA">
              <w:rPr>
                <w:sz w:val="24"/>
                <w:szCs w:val="24"/>
                <w:shd w:val="clear" w:color="auto" w:fill="FFFF00"/>
              </w:rPr>
              <w:t>«</w:t>
            </w:r>
            <w:r w:rsidR="00481D52">
              <w:rPr>
                <w:sz w:val="24"/>
                <w:szCs w:val="24"/>
                <w:shd w:val="clear" w:color="auto" w:fill="FFFF00"/>
              </w:rPr>
              <w:t>13</w:t>
            </w:r>
            <w:r>
              <w:rPr>
                <w:sz w:val="24"/>
                <w:szCs w:val="24"/>
                <w:shd w:val="clear" w:color="auto" w:fill="FFFF00"/>
              </w:rPr>
              <w:t>»</w:t>
            </w:r>
            <w:r w:rsidR="00B602D1">
              <w:rPr>
                <w:sz w:val="24"/>
                <w:szCs w:val="24"/>
                <w:shd w:val="clear" w:color="auto" w:fill="FFFF00"/>
              </w:rPr>
              <w:t xml:space="preserve"> июля </w:t>
            </w:r>
            <w:r>
              <w:rPr>
                <w:sz w:val="24"/>
                <w:szCs w:val="24"/>
                <w:shd w:val="clear" w:color="auto" w:fill="FFFF00"/>
              </w:rPr>
              <w:t>2017</w:t>
            </w:r>
            <w:r w:rsidRPr="00F86FAA">
              <w:rPr>
                <w:sz w:val="24"/>
                <w:szCs w:val="24"/>
                <w:shd w:val="clear" w:color="auto" w:fill="FFFF00"/>
              </w:rPr>
              <w:t xml:space="preserve"> г. в </w:t>
            </w:r>
            <w:r>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w:t>
            </w:r>
            <w:r w:rsidR="00481D52">
              <w:rPr>
                <w:sz w:val="24"/>
                <w:szCs w:val="24"/>
                <w:shd w:val="clear" w:color="auto" w:fill="FFFF00"/>
              </w:rPr>
              <w:t>3</w:t>
            </w:r>
            <w:r>
              <w:rPr>
                <w:sz w:val="24"/>
                <w:szCs w:val="24"/>
                <w:shd w:val="clear" w:color="auto" w:fill="FFFF00"/>
              </w:rPr>
              <w:t>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7B4CD9" w:rsidRPr="00F86FAA" w:rsidTr="00EF779C">
        <w:tc>
          <w:tcPr>
            <w:tcW w:w="534" w:type="dxa"/>
          </w:tcPr>
          <w:p w:rsidR="007B4CD9" w:rsidRPr="00F86FAA" w:rsidRDefault="007B4CD9" w:rsidP="00804946">
            <w:pPr>
              <w:pStyle w:val="19"/>
              <w:ind w:firstLine="0"/>
              <w:rPr>
                <w:b/>
                <w:sz w:val="24"/>
                <w:szCs w:val="24"/>
              </w:rPr>
            </w:pPr>
            <w:r w:rsidRPr="00F86FAA">
              <w:rPr>
                <w:b/>
                <w:sz w:val="24"/>
                <w:szCs w:val="24"/>
              </w:rPr>
              <w:t xml:space="preserve">8. </w:t>
            </w:r>
          </w:p>
        </w:tc>
        <w:tc>
          <w:tcPr>
            <w:tcW w:w="2551" w:type="dxa"/>
          </w:tcPr>
          <w:p w:rsidR="007B4CD9" w:rsidRPr="00F86FAA" w:rsidRDefault="007B4CD9"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7B4CD9" w:rsidRPr="00F86FAA" w:rsidRDefault="007B4CD9" w:rsidP="00481D52">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w:t>
            </w:r>
            <w:r w:rsidR="00B602D1">
              <w:rPr>
                <w:sz w:val="24"/>
                <w:szCs w:val="24"/>
                <w:shd w:val="clear" w:color="auto" w:fill="FFFF00"/>
              </w:rPr>
              <w:t>1</w:t>
            </w:r>
            <w:r w:rsidR="00481D52">
              <w:rPr>
                <w:sz w:val="24"/>
                <w:szCs w:val="24"/>
                <w:shd w:val="clear" w:color="auto" w:fill="FFFF00"/>
              </w:rPr>
              <w:t>3</w:t>
            </w:r>
            <w:r>
              <w:rPr>
                <w:sz w:val="24"/>
                <w:szCs w:val="24"/>
                <w:shd w:val="clear" w:color="auto" w:fill="FFFF00"/>
              </w:rPr>
              <w:t xml:space="preserve">» </w:t>
            </w:r>
            <w:r w:rsidR="00B602D1">
              <w:rPr>
                <w:sz w:val="24"/>
                <w:szCs w:val="24"/>
                <w:shd w:val="clear" w:color="auto" w:fill="FFFF00"/>
              </w:rPr>
              <w:t>июля</w:t>
            </w:r>
            <w:r>
              <w:rPr>
                <w:sz w:val="24"/>
                <w:szCs w:val="24"/>
                <w:shd w:val="clear" w:color="auto" w:fill="FFFF00"/>
              </w:rPr>
              <w:t xml:space="preserve"> 2017</w:t>
            </w:r>
            <w:r w:rsidRPr="00F86FAA">
              <w:rPr>
                <w:sz w:val="24"/>
                <w:szCs w:val="24"/>
                <w:shd w:val="clear" w:color="auto" w:fill="FFFF00"/>
              </w:rPr>
              <w:t xml:space="preserve"> г. в </w:t>
            </w:r>
            <w:r>
              <w:rPr>
                <w:sz w:val="24"/>
                <w:szCs w:val="24"/>
                <w:shd w:val="clear" w:color="auto" w:fill="FFFF00"/>
              </w:rPr>
              <w:t>1</w:t>
            </w:r>
            <w:r w:rsidR="00481D52">
              <w:rPr>
                <w:sz w:val="24"/>
                <w:szCs w:val="24"/>
                <w:shd w:val="clear" w:color="auto" w:fill="FFFF00"/>
              </w:rPr>
              <w:t>5</w:t>
            </w:r>
            <w:r w:rsidRPr="00F86FAA">
              <w:rPr>
                <w:sz w:val="24"/>
                <w:szCs w:val="24"/>
                <w:shd w:val="clear" w:color="auto" w:fill="FFFF00"/>
              </w:rPr>
              <w:t xml:space="preserve"> часов</w:t>
            </w:r>
            <w:r>
              <w:rPr>
                <w:sz w:val="24"/>
                <w:szCs w:val="24"/>
                <w:shd w:val="clear" w:color="auto" w:fill="FFFF00"/>
              </w:rPr>
              <w:t xml:space="preserve"> </w:t>
            </w:r>
            <w:r w:rsidR="00481D52">
              <w:rPr>
                <w:sz w:val="24"/>
                <w:szCs w:val="24"/>
                <w:shd w:val="clear" w:color="auto" w:fill="FFFF00"/>
              </w:rPr>
              <w:t>3</w:t>
            </w:r>
            <w:r>
              <w:rPr>
                <w:sz w:val="24"/>
                <w:szCs w:val="24"/>
                <w:shd w:val="clear" w:color="auto" w:fill="FFFF00"/>
              </w:rPr>
              <w:t>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57649C" w:rsidRPr="00F86FAA" w:rsidTr="00EF779C">
        <w:tc>
          <w:tcPr>
            <w:tcW w:w="534" w:type="dxa"/>
          </w:tcPr>
          <w:p w:rsidR="0057649C" w:rsidRPr="00F86FAA" w:rsidRDefault="0057649C" w:rsidP="00804946">
            <w:pPr>
              <w:pStyle w:val="19"/>
              <w:ind w:firstLine="0"/>
              <w:rPr>
                <w:b/>
                <w:sz w:val="24"/>
                <w:szCs w:val="24"/>
              </w:rPr>
            </w:pPr>
            <w:r>
              <w:rPr>
                <w:b/>
                <w:sz w:val="24"/>
                <w:szCs w:val="24"/>
              </w:rPr>
              <w:t>9.</w:t>
            </w:r>
          </w:p>
        </w:tc>
        <w:tc>
          <w:tcPr>
            <w:tcW w:w="2551" w:type="dxa"/>
          </w:tcPr>
          <w:p w:rsidR="0057649C" w:rsidRPr="00F86FAA" w:rsidRDefault="0057649C" w:rsidP="008035D3">
            <w:pPr>
              <w:pStyle w:val="Default"/>
              <w:rPr>
                <w:b/>
                <w:color w:val="auto"/>
              </w:rPr>
            </w:pPr>
            <w:r>
              <w:rPr>
                <w:b/>
                <w:color w:val="auto"/>
              </w:rPr>
              <w:t>Конкурсная комиссия</w:t>
            </w:r>
          </w:p>
        </w:tc>
        <w:tc>
          <w:tcPr>
            <w:tcW w:w="6768" w:type="dxa"/>
          </w:tcPr>
          <w:p w:rsidR="0057649C" w:rsidRPr="00B12787" w:rsidRDefault="0057649C" w:rsidP="00FB06D4">
            <w:pPr>
              <w:pStyle w:val="19"/>
              <w:ind w:firstLine="0"/>
              <w:rPr>
                <w:sz w:val="24"/>
                <w:szCs w:val="24"/>
              </w:rPr>
            </w:pPr>
            <w:r w:rsidRPr="00B12787">
              <w:rPr>
                <w:sz w:val="24"/>
                <w:szCs w:val="24"/>
              </w:rPr>
              <w:t>Решение об итогах Запроса предложений принимается Конкурсной комиссией филиала ПАО «</w:t>
            </w:r>
            <w:proofErr w:type="spellStart"/>
            <w:r w:rsidRPr="00B12787">
              <w:rPr>
                <w:sz w:val="24"/>
                <w:szCs w:val="24"/>
              </w:rPr>
              <w:t>ТрансКонтейнер</w:t>
            </w:r>
            <w:proofErr w:type="spellEnd"/>
            <w:r w:rsidRPr="00B12787">
              <w:rPr>
                <w:sz w:val="24"/>
                <w:szCs w:val="24"/>
              </w:rPr>
              <w:t>» на Забайкальской железной дороге</w:t>
            </w:r>
          </w:p>
          <w:p w:rsidR="0057649C" w:rsidRPr="00B12787" w:rsidRDefault="0057649C" w:rsidP="00FB06D4">
            <w:r w:rsidRPr="00B12787">
              <w:t>Адрес:</w:t>
            </w:r>
            <w:r w:rsidRPr="00B12787">
              <w:rPr>
                <w:color w:val="000000"/>
              </w:rPr>
              <w:t xml:space="preserve"> Российская Федерация, 672000, Забайкальский край, </w:t>
            </w:r>
            <w:proofErr w:type="gramStart"/>
            <w:r w:rsidRPr="00B12787">
              <w:rPr>
                <w:color w:val="000000"/>
              </w:rPr>
              <w:t>г</w:t>
            </w:r>
            <w:proofErr w:type="gramEnd"/>
            <w:r w:rsidRPr="00B12787">
              <w:rPr>
                <w:color w:val="000000"/>
              </w:rPr>
              <w:t xml:space="preserve">. Чита, ул. Анохина, 91, корпус 2, </w:t>
            </w:r>
            <w:proofErr w:type="spellStart"/>
            <w:r w:rsidRPr="00B12787">
              <w:rPr>
                <w:color w:val="000000"/>
              </w:rPr>
              <w:t>каб</w:t>
            </w:r>
            <w:proofErr w:type="spellEnd"/>
            <w:r w:rsidRPr="00B12787">
              <w:rPr>
                <w:color w:val="000000"/>
              </w:rPr>
              <w:t>. 603.</w:t>
            </w:r>
          </w:p>
        </w:tc>
      </w:tr>
      <w:tr w:rsidR="0057649C" w:rsidRPr="00F86FAA" w:rsidTr="00EF779C">
        <w:tc>
          <w:tcPr>
            <w:tcW w:w="534" w:type="dxa"/>
          </w:tcPr>
          <w:p w:rsidR="0057649C" w:rsidRPr="00F86FAA" w:rsidRDefault="0057649C" w:rsidP="00804946">
            <w:pPr>
              <w:pStyle w:val="19"/>
              <w:ind w:firstLine="0"/>
              <w:rPr>
                <w:b/>
                <w:sz w:val="24"/>
                <w:szCs w:val="24"/>
              </w:rPr>
            </w:pPr>
            <w:r>
              <w:rPr>
                <w:b/>
                <w:sz w:val="24"/>
                <w:szCs w:val="24"/>
              </w:rPr>
              <w:t>10.</w:t>
            </w:r>
          </w:p>
        </w:tc>
        <w:tc>
          <w:tcPr>
            <w:tcW w:w="2551" w:type="dxa"/>
          </w:tcPr>
          <w:p w:rsidR="0057649C" w:rsidRPr="00F86FAA" w:rsidRDefault="0057649C" w:rsidP="008035D3">
            <w:pPr>
              <w:pStyle w:val="Default"/>
              <w:rPr>
                <w:b/>
                <w:color w:val="auto"/>
              </w:rPr>
            </w:pPr>
            <w:r>
              <w:rPr>
                <w:b/>
                <w:color w:val="auto"/>
              </w:rPr>
              <w:t>Подведение итогов</w:t>
            </w:r>
          </w:p>
        </w:tc>
        <w:tc>
          <w:tcPr>
            <w:tcW w:w="6768" w:type="dxa"/>
          </w:tcPr>
          <w:p w:rsidR="0057649C" w:rsidRPr="00F86FAA" w:rsidRDefault="0057649C" w:rsidP="00481D52">
            <w:pPr>
              <w:pStyle w:val="19"/>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Pr>
                <w:sz w:val="24"/>
                <w:szCs w:val="24"/>
                <w:shd w:val="clear" w:color="auto" w:fill="FFFF00"/>
              </w:rPr>
              <w:t>14 часов 00</w:t>
            </w:r>
            <w:r w:rsidRPr="00F86FAA">
              <w:rPr>
                <w:sz w:val="24"/>
                <w:szCs w:val="24"/>
                <w:shd w:val="clear" w:color="auto" w:fill="FFFF00"/>
              </w:rPr>
              <w:t xml:space="preserve"> минут</w:t>
            </w:r>
            <w:r>
              <w:rPr>
                <w:sz w:val="24"/>
                <w:szCs w:val="24"/>
              </w:rPr>
              <w:br/>
            </w:r>
            <w:r w:rsidRPr="00F86FAA">
              <w:rPr>
                <w:sz w:val="24"/>
                <w:szCs w:val="24"/>
              </w:rPr>
              <w:t xml:space="preserve">местного времени </w:t>
            </w:r>
            <w:r w:rsidRPr="00F86FAA">
              <w:rPr>
                <w:sz w:val="24"/>
                <w:szCs w:val="24"/>
                <w:shd w:val="clear" w:color="auto" w:fill="FFFF00"/>
              </w:rPr>
              <w:t>«</w:t>
            </w:r>
            <w:r w:rsidR="00B602D1">
              <w:rPr>
                <w:sz w:val="24"/>
                <w:szCs w:val="24"/>
                <w:shd w:val="clear" w:color="auto" w:fill="FFFF00"/>
              </w:rPr>
              <w:t>1</w:t>
            </w:r>
            <w:r w:rsidR="00481D52">
              <w:rPr>
                <w:sz w:val="24"/>
                <w:szCs w:val="24"/>
                <w:shd w:val="clear" w:color="auto" w:fill="FFFF00"/>
              </w:rPr>
              <w:t>8</w:t>
            </w:r>
            <w:r>
              <w:rPr>
                <w:sz w:val="24"/>
                <w:szCs w:val="24"/>
                <w:shd w:val="clear" w:color="auto" w:fill="FFFF00"/>
              </w:rPr>
              <w:t>»</w:t>
            </w:r>
            <w:r w:rsidR="00B602D1">
              <w:rPr>
                <w:sz w:val="24"/>
                <w:szCs w:val="24"/>
                <w:shd w:val="clear" w:color="auto" w:fill="FFFF00"/>
              </w:rPr>
              <w:t xml:space="preserve"> июля </w:t>
            </w:r>
            <w:r>
              <w:rPr>
                <w:sz w:val="24"/>
                <w:szCs w:val="24"/>
                <w:shd w:val="clear" w:color="auto" w:fill="FFFF00"/>
              </w:rPr>
              <w:t xml:space="preserve">2017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57649C" w:rsidRPr="00F86FAA" w:rsidTr="00EF779C">
        <w:tc>
          <w:tcPr>
            <w:tcW w:w="534" w:type="dxa"/>
          </w:tcPr>
          <w:p w:rsidR="0057649C" w:rsidRPr="00F86FAA" w:rsidRDefault="0057649C" w:rsidP="00804946">
            <w:pPr>
              <w:pStyle w:val="19"/>
              <w:ind w:firstLine="0"/>
              <w:rPr>
                <w:b/>
                <w:sz w:val="24"/>
                <w:szCs w:val="24"/>
              </w:rPr>
            </w:pPr>
            <w:r>
              <w:rPr>
                <w:b/>
                <w:sz w:val="24"/>
                <w:szCs w:val="24"/>
              </w:rPr>
              <w:t>11</w:t>
            </w:r>
            <w:r w:rsidRPr="00F86FAA">
              <w:rPr>
                <w:b/>
                <w:sz w:val="24"/>
                <w:szCs w:val="24"/>
              </w:rPr>
              <w:t>.</w:t>
            </w:r>
          </w:p>
        </w:tc>
        <w:tc>
          <w:tcPr>
            <w:tcW w:w="2551" w:type="dxa"/>
          </w:tcPr>
          <w:p w:rsidR="0057649C" w:rsidRPr="00F86FAA" w:rsidRDefault="0057649C"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57649C" w:rsidRPr="00E7454C" w:rsidRDefault="0057649C" w:rsidP="00FB06D4">
            <w:pPr>
              <w:jc w:val="both"/>
            </w:pPr>
            <w:r w:rsidRPr="00E7454C">
              <w:t xml:space="preserve">Авансирование не предусмотрено. Оплата  Товара производится по безналичному расчету в течение 30-ти календарных  дней </w:t>
            </w:r>
            <w:proofErr w:type="gramStart"/>
            <w:r w:rsidRPr="00E7454C">
              <w:t>с даты подписания</w:t>
            </w:r>
            <w:proofErr w:type="gramEnd"/>
            <w:r w:rsidRPr="00E7454C">
              <w:t xml:space="preserve"> Сторонами товарной накладной (ТОРГ-12) или универсального передаточного документа (далее – УПД) на основании счета поставщика.</w:t>
            </w:r>
          </w:p>
        </w:tc>
      </w:tr>
      <w:tr w:rsidR="0057649C" w:rsidRPr="00F86FAA" w:rsidTr="00EF779C">
        <w:tc>
          <w:tcPr>
            <w:tcW w:w="534" w:type="dxa"/>
          </w:tcPr>
          <w:p w:rsidR="0057649C" w:rsidRPr="00F86FAA" w:rsidRDefault="0057649C" w:rsidP="00804946">
            <w:pPr>
              <w:pStyle w:val="19"/>
              <w:ind w:firstLine="0"/>
              <w:rPr>
                <w:b/>
                <w:sz w:val="24"/>
                <w:szCs w:val="24"/>
              </w:rPr>
            </w:pPr>
            <w:r>
              <w:rPr>
                <w:b/>
                <w:sz w:val="24"/>
                <w:szCs w:val="24"/>
              </w:rPr>
              <w:t>12</w:t>
            </w:r>
            <w:r w:rsidRPr="00F86FAA">
              <w:rPr>
                <w:b/>
                <w:sz w:val="24"/>
                <w:szCs w:val="24"/>
              </w:rPr>
              <w:t>.</w:t>
            </w:r>
          </w:p>
        </w:tc>
        <w:tc>
          <w:tcPr>
            <w:tcW w:w="2551" w:type="dxa"/>
          </w:tcPr>
          <w:p w:rsidR="0057649C" w:rsidRPr="00F86FAA" w:rsidRDefault="0057649C">
            <w:pPr>
              <w:pStyle w:val="Default"/>
              <w:rPr>
                <w:b/>
                <w:color w:val="auto"/>
              </w:rPr>
            </w:pPr>
            <w:r w:rsidRPr="00F86FAA">
              <w:rPr>
                <w:b/>
                <w:color w:val="auto"/>
              </w:rPr>
              <w:t xml:space="preserve">Количество лотов </w:t>
            </w:r>
          </w:p>
        </w:tc>
        <w:tc>
          <w:tcPr>
            <w:tcW w:w="6768" w:type="dxa"/>
          </w:tcPr>
          <w:p w:rsidR="0057649C" w:rsidRPr="00F86FAA" w:rsidRDefault="00E9422F" w:rsidP="00B129CC">
            <w:pPr>
              <w:pStyle w:val="19"/>
              <w:ind w:firstLine="0"/>
              <w:rPr>
                <w:b/>
                <w:sz w:val="24"/>
                <w:szCs w:val="24"/>
              </w:rPr>
            </w:pPr>
            <w:r>
              <w:rPr>
                <w:b/>
                <w:sz w:val="24"/>
                <w:szCs w:val="24"/>
              </w:rPr>
              <w:t>Один лот.</w:t>
            </w:r>
          </w:p>
        </w:tc>
      </w:tr>
      <w:tr w:rsidR="0057649C" w:rsidRPr="00F86FAA" w:rsidTr="00EF779C">
        <w:tc>
          <w:tcPr>
            <w:tcW w:w="534" w:type="dxa"/>
          </w:tcPr>
          <w:p w:rsidR="0057649C" w:rsidRPr="00F86FAA" w:rsidRDefault="0057649C"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57649C" w:rsidRPr="00F86FAA" w:rsidRDefault="0057649C"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A25FC1" w:rsidRPr="002D066C" w:rsidRDefault="0057649C" w:rsidP="00174FFE">
            <w:pPr>
              <w:pStyle w:val="Default"/>
              <w:jc w:val="both"/>
              <w:rPr>
                <w:b/>
                <w:bCs/>
                <w:color w:val="auto"/>
              </w:rPr>
            </w:pPr>
            <w:r w:rsidRPr="00F86FAA">
              <w:rPr>
                <w:b/>
                <w:bCs/>
                <w:color w:val="auto"/>
              </w:rPr>
              <w:t>Срок</w:t>
            </w:r>
            <w:r w:rsidRPr="00F86FAA">
              <w:rPr>
                <w:b/>
                <w:color w:val="auto"/>
              </w:rPr>
              <w:t xml:space="preserve"> поставки </w:t>
            </w:r>
            <w:r w:rsidRPr="002D066C">
              <w:rPr>
                <w:b/>
                <w:color w:val="auto"/>
              </w:rPr>
              <w:t>товара</w:t>
            </w:r>
            <w:r w:rsidRPr="002D066C">
              <w:rPr>
                <w:b/>
                <w:bCs/>
                <w:color w:val="auto"/>
              </w:rPr>
              <w:t xml:space="preserve">: </w:t>
            </w:r>
            <w:r w:rsidR="00A25FC1" w:rsidRPr="002D066C">
              <w:t xml:space="preserve">не менее 10 (десяти) календарных дней </w:t>
            </w:r>
            <w:proofErr w:type="gramStart"/>
            <w:r w:rsidR="00A25FC1" w:rsidRPr="002D066C">
              <w:t>с даты направления</w:t>
            </w:r>
            <w:proofErr w:type="gramEnd"/>
            <w:r w:rsidR="00A25FC1" w:rsidRPr="002D066C">
              <w:t xml:space="preserve"> заявки Заказчиком.</w:t>
            </w:r>
          </w:p>
          <w:p w:rsidR="00A25FC1" w:rsidRPr="002D066C" w:rsidRDefault="00A25FC1" w:rsidP="00174FFE">
            <w:pPr>
              <w:pStyle w:val="Default"/>
              <w:jc w:val="both"/>
              <w:rPr>
                <w:b/>
                <w:bCs/>
                <w:color w:val="auto"/>
              </w:rPr>
            </w:pPr>
          </w:p>
          <w:p w:rsidR="0057649C" w:rsidRPr="00F86FAA" w:rsidRDefault="0057649C" w:rsidP="00A25FC1">
            <w:pPr>
              <w:pStyle w:val="afa"/>
              <w:widowControl w:val="0"/>
              <w:ind w:firstLine="0"/>
              <w:outlineLvl w:val="1"/>
              <w:rPr>
                <w:b/>
              </w:rPr>
            </w:pPr>
            <w:r w:rsidRPr="002D066C">
              <w:rPr>
                <w:b/>
                <w:bCs/>
                <w:sz w:val="24"/>
              </w:rPr>
              <w:t>Место</w:t>
            </w:r>
            <w:r w:rsidR="00A25FC1" w:rsidRPr="002D066C">
              <w:rPr>
                <w:b/>
                <w:bCs/>
                <w:sz w:val="24"/>
              </w:rPr>
              <w:t xml:space="preserve"> </w:t>
            </w:r>
            <w:r w:rsidRPr="002D066C">
              <w:rPr>
                <w:b/>
                <w:sz w:val="24"/>
              </w:rPr>
              <w:t xml:space="preserve">поставки товара: </w:t>
            </w:r>
            <w:r w:rsidR="00A25FC1" w:rsidRPr="002D066C">
              <w:rPr>
                <w:sz w:val="24"/>
              </w:rPr>
              <w:t xml:space="preserve">Контейнерный терминал </w:t>
            </w:r>
            <w:r w:rsidR="00A25FC1" w:rsidRPr="002D066C">
              <w:rPr>
                <w:sz w:val="24"/>
              </w:rPr>
              <w:lastRenderedPageBreak/>
              <w:t xml:space="preserve">Забайкальск: Забайкальский край, </w:t>
            </w:r>
            <w:proofErr w:type="spellStart"/>
            <w:r w:rsidR="00A25FC1" w:rsidRPr="002D066C">
              <w:rPr>
                <w:sz w:val="24"/>
              </w:rPr>
              <w:t>пгт</w:t>
            </w:r>
            <w:proofErr w:type="spellEnd"/>
            <w:r w:rsidR="00A25FC1" w:rsidRPr="002D066C">
              <w:rPr>
                <w:sz w:val="24"/>
              </w:rPr>
              <w:t>. Забайкальск, ул. 1 Мая,7.</w:t>
            </w:r>
          </w:p>
        </w:tc>
      </w:tr>
      <w:tr w:rsidR="0057649C" w:rsidRPr="00F86FAA" w:rsidTr="00EF779C">
        <w:tc>
          <w:tcPr>
            <w:tcW w:w="534" w:type="dxa"/>
          </w:tcPr>
          <w:p w:rsidR="0057649C" w:rsidRPr="00F86FAA" w:rsidRDefault="0057649C" w:rsidP="009830CC">
            <w:pPr>
              <w:pStyle w:val="19"/>
              <w:ind w:firstLine="0"/>
              <w:rPr>
                <w:b/>
                <w:sz w:val="24"/>
                <w:szCs w:val="24"/>
              </w:rPr>
            </w:pPr>
            <w:r w:rsidRPr="00F86FAA">
              <w:rPr>
                <w:b/>
                <w:sz w:val="24"/>
                <w:szCs w:val="24"/>
              </w:rPr>
              <w:lastRenderedPageBreak/>
              <w:t>1</w:t>
            </w:r>
            <w:r>
              <w:rPr>
                <w:b/>
                <w:sz w:val="24"/>
                <w:szCs w:val="24"/>
              </w:rPr>
              <w:t>4</w:t>
            </w:r>
            <w:r w:rsidRPr="00F86FAA">
              <w:rPr>
                <w:b/>
                <w:sz w:val="24"/>
                <w:szCs w:val="24"/>
              </w:rPr>
              <w:t>.</w:t>
            </w:r>
          </w:p>
        </w:tc>
        <w:tc>
          <w:tcPr>
            <w:tcW w:w="2551" w:type="dxa"/>
          </w:tcPr>
          <w:p w:rsidR="0057649C" w:rsidRPr="00F86FAA" w:rsidRDefault="0057649C" w:rsidP="008035D3">
            <w:pPr>
              <w:pStyle w:val="Default"/>
              <w:rPr>
                <w:b/>
                <w:color w:val="auto"/>
              </w:rPr>
            </w:pPr>
            <w:r w:rsidRPr="00F86FAA">
              <w:rPr>
                <w:b/>
                <w:color w:val="auto"/>
              </w:rPr>
              <w:t>Состав и количество (объем) товара, работ, услуг</w:t>
            </w:r>
          </w:p>
        </w:tc>
        <w:tc>
          <w:tcPr>
            <w:tcW w:w="6768" w:type="dxa"/>
          </w:tcPr>
          <w:p w:rsidR="0057649C" w:rsidRPr="002D066C" w:rsidRDefault="0057649C" w:rsidP="00A25FC1">
            <w:pPr>
              <w:pStyle w:val="19"/>
              <w:ind w:firstLine="0"/>
              <w:rPr>
                <w:sz w:val="24"/>
                <w:szCs w:val="24"/>
              </w:rPr>
            </w:pPr>
            <w:r w:rsidRPr="002D066C">
              <w:rPr>
                <w:sz w:val="24"/>
                <w:szCs w:val="24"/>
              </w:rPr>
              <w:t xml:space="preserve"> </w:t>
            </w:r>
            <w:proofErr w:type="gramStart"/>
            <w:r w:rsidRPr="002D066C">
              <w:rPr>
                <w:sz w:val="24"/>
                <w:szCs w:val="24"/>
              </w:rPr>
              <w:t xml:space="preserve">Состав и объем </w:t>
            </w:r>
            <w:r w:rsidR="00A25FC1" w:rsidRPr="002D066C">
              <w:rPr>
                <w:sz w:val="24"/>
                <w:szCs w:val="24"/>
              </w:rPr>
              <w:t>поставки</w:t>
            </w:r>
            <w:r w:rsidRPr="002D066C">
              <w:rPr>
                <w:sz w:val="24"/>
                <w:szCs w:val="24"/>
              </w:rPr>
              <w:t xml:space="preserve"> определен в разделе 4 «Техническое задание»).</w:t>
            </w:r>
            <w:proofErr w:type="gramEnd"/>
          </w:p>
        </w:tc>
      </w:tr>
      <w:tr w:rsidR="0057649C" w:rsidRPr="00F86FAA" w:rsidTr="00EF779C">
        <w:tc>
          <w:tcPr>
            <w:tcW w:w="534" w:type="dxa"/>
          </w:tcPr>
          <w:p w:rsidR="0057649C" w:rsidRPr="00F86FAA" w:rsidRDefault="0057649C"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57649C" w:rsidRPr="00F86FAA" w:rsidRDefault="0057649C" w:rsidP="008035D3">
            <w:pPr>
              <w:pStyle w:val="Default"/>
              <w:rPr>
                <w:b/>
                <w:color w:val="auto"/>
              </w:rPr>
            </w:pPr>
            <w:r w:rsidRPr="00F86FAA">
              <w:rPr>
                <w:b/>
                <w:color w:val="auto"/>
              </w:rPr>
              <w:t xml:space="preserve">Официальный язык </w:t>
            </w:r>
          </w:p>
        </w:tc>
        <w:tc>
          <w:tcPr>
            <w:tcW w:w="6768" w:type="dxa"/>
          </w:tcPr>
          <w:p w:rsidR="0057649C" w:rsidRPr="002D066C" w:rsidRDefault="0057649C" w:rsidP="00A25FC1">
            <w:pPr>
              <w:pStyle w:val="aff"/>
              <w:jc w:val="both"/>
              <w:rPr>
                <w:sz w:val="24"/>
                <w:szCs w:val="24"/>
              </w:rPr>
            </w:pPr>
            <w:r w:rsidRPr="002D066C">
              <w:rPr>
                <w:sz w:val="24"/>
                <w:szCs w:val="24"/>
              </w:rPr>
              <w:t>Русский язык. Вся переписка, связанная с проведением Открытого конкурса, ведется на русском языке</w:t>
            </w:r>
            <w:r w:rsidR="00A25FC1" w:rsidRPr="002D066C">
              <w:rPr>
                <w:sz w:val="24"/>
                <w:szCs w:val="24"/>
              </w:rPr>
              <w:t>.</w:t>
            </w:r>
          </w:p>
        </w:tc>
      </w:tr>
      <w:tr w:rsidR="0057649C" w:rsidRPr="00F86FAA" w:rsidTr="00EF779C">
        <w:tc>
          <w:tcPr>
            <w:tcW w:w="534" w:type="dxa"/>
          </w:tcPr>
          <w:p w:rsidR="0057649C" w:rsidRPr="00F86FAA" w:rsidRDefault="0057649C"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57649C" w:rsidRPr="00F86FAA" w:rsidRDefault="0057649C">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57649C" w:rsidRPr="002D066C" w:rsidRDefault="00A25FC1" w:rsidP="00A25FC1">
            <w:pPr>
              <w:pStyle w:val="19"/>
              <w:ind w:firstLine="0"/>
              <w:rPr>
                <w:b/>
                <w:sz w:val="24"/>
                <w:szCs w:val="24"/>
                <w:highlight w:val="yellow"/>
              </w:rPr>
            </w:pPr>
            <w:r w:rsidRPr="002D066C">
              <w:rPr>
                <w:sz w:val="24"/>
                <w:szCs w:val="24"/>
              </w:rPr>
              <w:t>Р</w:t>
            </w:r>
            <w:r w:rsidR="0057649C" w:rsidRPr="002D066C">
              <w:rPr>
                <w:sz w:val="24"/>
                <w:szCs w:val="24"/>
              </w:rPr>
              <w:t>убли РФ</w:t>
            </w:r>
          </w:p>
        </w:tc>
      </w:tr>
      <w:tr w:rsidR="0057649C" w:rsidRPr="00F86FAA" w:rsidTr="00EF779C">
        <w:tc>
          <w:tcPr>
            <w:tcW w:w="534" w:type="dxa"/>
          </w:tcPr>
          <w:p w:rsidR="0057649C" w:rsidRPr="00F86FAA" w:rsidRDefault="0057649C"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57649C" w:rsidRPr="00F86FAA" w:rsidRDefault="0057649C">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57649C" w:rsidRPr="00F86FAA" w:rsidRDefault="0057649C" w:rsidP="00F805DC">
            <w:pPr>
              <w:ind w:firstLine="540"/>
              <w:jc w:val="both"/>
            </w:pPr>
            <w:r w:rsidRPr="006A42E2">
              <w:t>1. Помимо указанных в пунктах 2.1 и 2.2 настоящей документации</w:t>
            </w:r>
            <w:r>
              <w:t xml:space="preserve"> о закупке</w:t>
            </w:r>
            <w:r w:rsidRPr="006A42E2">
              <w:t xml:space="preserve"> требований к претенденту, участнику предъявляются следующие требования:</w:t>
            </w:r>
            <w:r>
              <w:t xml:space="preserve"> </w:t>
            </w:r>
          </w:p>
          <w:p w:rsidR="0057649C" w:rsidRPr="009A4793" w:rsidRDefault="0057649C" w:rsidP="00B65FAA">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Запросе предложений;</w:t>
            </w:r>
          </w:p>
          <w:p w:rsidR="0057649C" w:rsidRPr="00A25FC1" w:rsidRDefault="0057649C" w:rsidP="00B65FAA">
            <w:pPr>
              <w:pStyle w:val="afa"/>
              <w:ind w:firstLine="539"/>
              <w:rPr>
                <w:sz w:val="24"/>
              </w:rPr>
            </w:pPr>
            <w:r w:rsidRPr="00C359D4">
              <w:rPr>
                <w:sz w:val="24"/>
              </w:rPr>
              <w:t>1.2 отсутствие</w:t>
            </w:r>
            <w:r w:rsidRPr="000C409F">
              <w:rPr>
                <w:sz w:val="24"/>
              </w:rPr>
              <w:t xml:space="preserve"> за последние три года просроченной задолженности перед ПАО «</w:t>
            </w:r>
            <w:proofErr w:type="spellStart"/>
            <w:r w:rsidRPr="000C409F">
              <w:rPr>
                <w:sz w:val="24"/>
              </w:rPr>
              <w:t>ТрансКонтейнер</w:t>
            </w:r>
            <w:proofErr w:type="spellEnd"/>
            <w:r w:rsidRPr="000C409F">
              <w:rPr>
                <w:sz w:val="24"/>
              </w:rPr>
              <w:t xml:space="preserve">», фактов </w:t>
            </w:r>
            <w:r w:rsidRPr="00A25FC1">
              <w:rPr>
                <w:sz w:val="24"/>
              </w:rPr>
              <w:t>невыполнения обязательств перед ПАО «</w:t>
            </w:r>
            <w:proofErr w:type="spellStart"/>
            <w:r w:rsidRPr="00A25FC1">
              <w:rPr>
                <w:sz w:val="24"/>
              </w:rPr>
              <w:t>ТрансКонтейнер</w:t>
            </w:r>
            <w:proofErr w:type="spellEnd"/>
            <w:r w:rsidRPr="00A25FC1">
              <w:rPr>
                <w:sz w:val="24"/>
              </w:rPr>
              <w:t>» и причинения вреда имуществу ПАО «</w:t>
            </w:r>
            <w:proofErr w:type="spellStart"/>
            <w:r w:rsidRPr="00A25FC1">
              <w:rPr>
                <w:sz w:val="24"/>
              </w:rPr>
              <w:t>ТрансКонтейнер</w:t>
            </w:r>
            <w:proofErr w:type="spellEnd"/>
            <w:r w:rsidRPr="00A25FC1">
              <w:rPr>
                <w:sz w:val="24"/>
              </w:rPr>
              <w:t>»;</w:t>
            </w:r>
          </w:p>
          <w:p w:rsidR="0057649C" w:rsidRPr="00A25FC1" w:rsidRDefault="0057649C" w:rsidP="00B65FAA">
            <w:pPr>
              <w:pStyle w:val="afa"/>
              <w:ind w:firstLine="539"/>
              <w:rPr>
                <w:sz w:val="24"/>
              </w:rPr>
            </w:pPr>
            <w:proofErr w:type="gramStart"/>
            <w:r w:rsidRPr="00A25FC1">
              <w:rPr>
                <w:sz w:val="24"/>
              </w:rPr>
              <w:t>1.3 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w:t>
            </w:r>
            <w:r w:rsidR="00A25FC1" w:rsidRPr="00A25FC1">
              <w:rPr>
                <w:sz w:val="24"/>
              </w:rPr>
              <w:t xml:space="preserve"> (</w:t>
            </w:r>
            <w:r w:rsidR="00A25FC1" w:rsidRPr="00A25FC1">
              <w:rPr>
                <w:szCs w:val="28"/>
              </w:rPr>
              <w:t>п</w:t>
            </w:r>
            <w:r w:rsidR="00A25FC1" w:rsidRPr="00A25FC1">
              <w:rPr>
                <w:bCs/>
                <w:shd w:val="clear" w:color="auto" w:fill="F7F7F7"/>
              </w:rPr>
              <w:t>оставка масел, смазочных материалов</w:t>
            </w:r>
            <w:r w:rsidRPr="00A25FC1">
              <w:rPr>
                <w:sz w:val="24"/>
              </w:rPr>
              <w:t xml:space="preserve">), с суммарной стоимостью договоров не менее </w:t>
            </w:r>
            <w:r w:rsidR="00A25FC1" w:rsidRPr="00A25FC1">
              <w:rPr>
                <w:sz w:val="24"/>
              </w:rPr>
              <w:t>4</w:t>
            </w:r>
            <w:r w:rsidRPr="00A25FC1">
              <w:rPr>
                <w:sz w:val="24"/>
              </w:rPr>
              <w:t>0 % от начальной (максимальной) цены договора/цены лота;</w:t>
            </w:r>
            <w:proofErr w:type="gramEnd"/>
          </w:p>
          <w:p w:rsidR="0057649C" w:rsidRPr="004E7D54" w:rsidRDefault="0057649C" w:rsidP="00135273">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57649C" w:rsidRPr="009A4793" w:rsidRDefault="0057649C" w:rsidP="00135273">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7649C" w:rsidRPr="009A4793" w:rsidRDefault="0057649C" w:rsidP="00135273">
            <w:pPr>
              <w:pStyle w:val="afa"/>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57649C" w:rsidRPr="009A4793" w:rsidRDefault="0057649C" w:rsidP="00135273">
            <w:pPr>
              <w:pStyle w:val="afa"/>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 xml:space="preserve">по уплате налогов и о представленной претендентом </w:t>
            </w:r>
            <w:r w:rsidRPr="009A4793">
              <w:rPr>
                <w:sz w:val="24"/>
              </w:rPr>
              <w:lastRenderedPageBreak/>
              <w:t>налоговой отчетности, на официальном сайте Федеральной налоговой службы Российской Федерации (https://service.nalog.ru/zd.do).</w:t>
            </w:r>
            <w:proofErr w:type="gramEnd"/>
          </w:p>
          <w:p w:rsidR="0057649C" w:rsidRPr="009A4793" w:rsidRDefault="0057649C" w:rsidP="00135273">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57649C" w:rsidRPr="009A4793" w:rsidRDefault="0057649C" w:rsidP="00135273">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57649C" w:rsidRPr="00B72D7A" w:rsidRDefault="0057649C" w:rsidP="00135273">
            <w:pPr>
              <w:pStyle w:val="afa"/>
              <w:tabs>
                <w:tab w:val="left" w:pos="0"/>
                <w:tab w:val="left" w:pos="1440"/>
              </w:tabs>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72D7A">
              <w:rPr>
                <w:sz w:val="24"/>
              </w:rPr>
              <w:t>), а также информации в едином Федеральном реестре сведений о фактах деятельности юридических лиц http://www.fedresurs.ru/companies/IsSearching.</w:t>
            </w:r>
          </w:p>
          <w:p w:rsidR="0057649C" w:rsidRPr="00B72D7A" w:rsidRDefault="0057649C" w:rsidP="00135273">
            <w:pPr>
              <w:pStyle w:val="afa"/>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57649C" w:rsidRDefault="0057649C" w:rsidP="00135273">
            <w:pPr>
              <w:pStyle w:val="afa"/>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7649C" w:rsidRDefault="0057649C" w:rsidP="00135273">
            <w:pPr>
              <w:pStyle w:val="afa"/>
              <w:tabs>
                <w:tab w:val="left" w:pos="0"/>
                <w:tab w:val="left" w:pos="1418"/>
              </w:tabs>
              <w:rPr>
                <w:sz w:val="24"/>
              </w:rPr>
            </w:pPr>
            <w:proofErr w:type="gramStart"/>
            <w:r>
              <w:rPr>
                <w:sz w:val="24"/>
              </w:rPr>
              <w:t xml:space="preserve">2.5 </w:t>
            </w:r>
            <w:r w:rsidRPr="001E62C3">
              <w:rPr>
                <w:sz w:val="24"/>
              </w:rPr>
              <w:t xml:space="preserve">информация о функциональных и качественных характеристиках (потребительских свойствах), о качестве </w:t>
            </w:r>
            <w:r>
              <w:rPr>
                <w:sz w:val="24"/>
              </w:rPr>
              <w:t xml:space="preserve">закупаемого товара, </w:t>
            </w:r>
            <w:r w:rsidRPr="001E62C3">
              <w:rPr>
                <w:sz w:val="24"/>
              </w:rPr>
              <w:t xml:space="preserve">выполняемых работ, оказываемых услуг, а также копии документов, подтверждающих соответствие </w:t>
            </w:r>
            <w:r>
              <w:rPr>
                <w:sz w:val="24"/>
              </w:rPr>
              <w:lastRenderedPageBreak/>
              <w:t xml:space="preserve">товара, </w:t>
            </w:r>
            <w:r w:rsidRPr="001E62C3">
              <w:rPr>
                <w:sz w:val="24"/>
              </w:rPr>
              <w:t xml:space="preserve">работ, услуг требованиям, установленным законодательством Российской Федерации и/или </w:t>
            </w:r>
            <w:r>
              <w:rPr>
                <w:sz w:val="24"/>
              </w:rPr>
              <w:t xml:space="preserve">государства, являющегося </w:t>
            </w:r>
            <w:r w:rsidRPr="00640698">
              <w:rPr>
                <w:sz w:val="24"/>
              </w:rPr>
              <w:t>местом закупки (поставки) товаров</w:t>
            </w:r>
            <w:r>
              <w:rPr>
                <w:sz w:val="24"/>
              </w:rPr>
              <w:t xml:space="preserve">, </w:t>
            </w:r>
            <w:r w:rsidRPr="001E62C3">
              <w:rPr>
                <w:sz w:val="24"/>
              </w:rPr>
              <w:t>в</w:t>
            </w:r>
            <w:r>
              <w:rPr>
                <w:sz w:val="24"/>
              </w:rPr>
              <w:t>ыполнения работ, оказания услуг;</w:t>
            </w:r>
            <w:proofErr w:type="gramEnd"/>
          </w:p>
          <w:p w:rsidR="0057649C" w:rsidRPr="00A25FC1" w:rsidRDefault="0057649C" w:rsidP="00135273">
            <w:pPr>
              <w:pStyle w:val="afa"/>
              <w:tabs>
                <w:tab w:val="left" w:pos="0"/>
                <w:tab w:val="left" w:pos="1418"/>
              </w:tabs>
              <w:rPr>
                <w:sz w:val="24"/>
              </w:rPr>
            </w:pPr>
            <w:proofErr w:type="gramStart"/>
            <w:r w:rsidRPr="00A25FC1">
              <w:rPr>
                <w:sz w:val="24"/>
              </w:rPr>
              <w:t>2.6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(копии, заверенные претендентом).</w:t>
            </w:r>
            <w:proofErr w:type="gramEnd"/>
          </w:p>
          <w:p w:rsidR="0057649C" w:rsidRPr="00A25FC1" w:rsidRDefault="0057649C" w:rsidP="00135273">
            <w:pPr>
              <w:pStyle w:val="afa"/>
              <w:tabs>
                <w:tab w:val="left" w:pos="1418"/>
              </w:tabs>
              <w:rPr>
                <w:sz w:val="24"/>
              </w:rPr>
            </w:pPr>
            <w:r w:rsidRPr="00A25FC1">
              <w:rPr>
                <w:sz w:val="24"/>
              </w:rPr>
              <w:t xml:space="preserve">2.7 документ по форме приложения № 4 к документации о </w:t>
            </w:r>
            <w:proofErr w:type="gramStart"/>
            <w:r w:rsidRPr="00A25FC1">
              <w:rPr>
                <w:sz w:val="24"/>
              </w:rPr>
              <w:t>закупке</w:t>
            </w:r>
            <w:proofErr w:type="gramEnd"/>
            <w:r w:rsidRPr="00A25FC1">
              <w:rPr>
                <w:sz w:val="24"/>
              </w:rPr>
              <w:t xml:space="preserve"> о наличии опыта поставки товара, выполнения работ, оказания услуг, указанного в подпункте 1.3 настоящего пункта Информационной карты;</w:t>
            </w:r>
          </w:p>
          <w:p w:rsidR="0057649C" w:rsidRPr="00DF2046" w:rsidRDefault="0057649C" w:rsidP="00A25FC1">
            <w:pPr>
              <w:pStyle w:val="afa"/>
              <w:tabs>
                <w:tab w:val="left" w:pos="1418"/>
              </w:tabs>
              <w:rPr>
                <w:sz w:val="24"/>
                <w:highlight w:val="cyan"/>
              </w:rPr>
            </w:pPr>
            <w:r w:rsidRPr="00A25FC1">
              <w:rPr>
                <w:sz w:val="24"/>
              </w:rPr>
              <w:t>2.8 документы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w:t>
            </w:r>
            <w:r w:rsidR="00A25FC1">
              <w:rPr>
                <w:sz w:val="24"/>
              </w:rPr>
              <w:t>ормацию контрагента претендента.</w:t>
            </w:r>
          </w:p>
        </w:tc>
      </w:tr>
      <w:tr w:rsidR="0057649C" w:rsidRPr="00F86FAA" w:rsidTr="00EF779C">
        <w:tc>
          <w:tcPr>
            <w:tcW w:w="534" w:type="dxa"/>
          </w:tcPr>
          <w:p w:rsidR="0057649C" w:rsidRPr="00F86FAA" w:rsidRDefault="0057649C" w:rsidP="009830CC">
            <w:pPr>
              <w:pStyle w:val="19"/>
              <w:ind w:firstLine="0"/>
              <w:rPr>
                <w:b/>
                <w:sz w:val="24"/>
                <w:szCs w:val="24"/>
              </w:rPr>
            </w:pPr>
            <w:r>
              <w:rPr>
                <w:b/>
                <w:sz w:val="24"/>
                <w:szCs w:val="24"/>
              </w:rPr>
              <w:lastRenderedPageBreak/>
              <w:t>18.</w:t>
            </w:r>
          </w:p>
        </w:tc>
        <w:tc>
          <w:tcPr>
            <w:tcW w:w="2551" w:type="dxa"/>
          </w:tcPr>
          <w:p w:rsidR="0057649C" w:rsidRPr="00F86FAA" w:rsidRDefault="0057649C">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57649C" w:rsidRPr="00516815" w:rsidRDefault="0057649C" w:rsidP="00A25FC1">
            <w:pPr>
              <w:pStyle w:val="afa"/>
              <w:ind w:firstLine="0"/>
              <w:rPr>
                <w:sz w:val="24"/>
              </w:rPr>
            </w:pPr>
            <w:r w:rsidRPr="00516815">
              <w:rPr>
                <w:sz w:val="24"/>
              </w:rPr>
              <w:t xml:space="preserve">Особенности не предусмотрены. </w:t>
            </w:r>
          </w:p>
        </w:tc>
      </w:tr>
      <w:tr w:rsidR="0057649C" w:rsidRPr="00F86FAA" w:rsidTr="00EF779C">
        <w:tc>
          <w:tcPr>
            <w:tcW w:w="534" w:type="dxa"/>
          </w:tcPr>
          <w:p w:rsidR="0057649C" w:rsidRPr="00F86FAA" w:rsidRDefault="0057649C"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57649C" w:rsidRPr="00F86FAA" w:rsidRDefault="0057649C">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Style w:val="afff2"/>
              <w:tblW w:w="0" w:type="auto"/>
              <w:tblLayout w:type="fixed"/>
              <w:tblLook w:val="04A0"/>
            </w:tblPr>
            <w:tblGrid>
              <w:gridCol w:w="4423"/>
              <w:gridCol w:w="2114"/>
            </w:tblGrid>
            <w:tr w:rsidR="00794E2E" w:rsidRPr="00A80B1E" w:rsidTr="00FB06D4">
              <w:tc>
                <w:tcPr>
                  <w:tcW w:w="4423" w:type="dxa"/>
                </w:tcPr>
                <w:p w:rsidR="00794E2E" w:rsidRPr="00A80B1E" w:rsidRDefault="00794E2E" w:rsidP="00FB06D4">
                  <w:pPr>
                    <w:pStyle w:val="afa"/>
                    <w:ind w:firstLine="0"/>
                    <w:rPr>
                      <w:b/>
                      <w:sz w:val="24"/>
                    </w:rPr>
                  </w:pPr>
                  <w:r w:rsidRPr="00A80B1E">
                    <w:rPr>
                      <w:b/>
                      <w:sz w:val="24"/>
                    </w:rPr>
                    <w:t>Критерий оценки</w:t>
                  </w:r>
                </w:p>
              </w:tc>
              <w:tc>
                <w:tcPr>
                  <w:tcW w:w="2114" w:type="dxa"/>
                </w:tcPr>
                <w:p w:rsidR="00794E2E" w:rsidRPr="00A80B1E" w:rsidRDefault="00794E2E" w:rsidP="00FB06D4">
                  <w:pPr>
                    <w:pStyle w:val="afa"/>
                    <w:ind w:firstLine="0"/>
                    <w:rPr>
                      <w:b/>
                      <w:sz w:val="24"/>
                    </w:rPr>
                  </w:pPr>
                  <w:r w:rsidRPr="00A80B1E">
                    <w:rPr>
                      <w:b/>
                      <w:sz w:val="24"/>
                    </w:rPr>
                    <w:t xml:space="preserve">Значение </w:t>
                  </w:r>
                  <w:proofErr w:type="spellStart"/>
                  <w:r w:rsidRPr="00A80B1E">
                    <w:rPr>
                      <w:sz w:val="24"/>
                    </w:rPr>
                    <w:t>Кз</w:t>
                  </w:r>
                  <w:proofErr w:type="spellEnd"/>
                </w:p>
              </w:tc>
            </w:tr>
            <w:tr w:rsidR="00794E2E" w:rsidRPr="00A80B1E" w:rsidTr="00FB06D4">
              <w:tc>
                <w:tcPr>
                  <w:tcW w:w="4423" w:type="dxa"/>
                </w:tcPr>
                <w:p w:rsidR="00794E2E" w:rsidRPr="00A80B1E" w:rsidRDefault="00794E2E" w:rsidP="0045176F">
                  <w:pPr>
                    <w:pStyle w:val="afa"/>
                    <w:ind w:firstLine="0"/>
                    <w:rPr>
                      <w:sz w:val="24"/>
                    </w:rPr>
                  </w:pPr>
                  <w:r>
                    <w:rPr>
                      <w:sz w:val="24"/>
                    </w:rPr>
                    <w:t xml:space="preserve">Цена </w:t>
                  </w:r>
                  <w:proofErr w:type="spellStart"/>
                  <w:r>
                    <w:rPr>
                      <w:sz w:val="24"/>
                    </w:rPr>
                    <w:t>еденицы</w:t>
                  </w:r>
                  <w:proofErr w:type="spellEnd"/>
                  <w:r w:rsidR="0045176F">
                    <w:rPr>
                      <w:sz w:val="24"/>
                    </w:rPr>
                    <w:t xml:space="preserve"> товара</w:t>
                  </w:r>
                  <w:r w:rsidRPr="00A80B1E">
                    <w:rPr>
                      <w:sz w:val="24"/>
                    </w:rPr>
                    <w:t xml:space="preserve"> (среднее арифметич</w:t>
                  </w:r>
                  <w:r w:rsidR="0045176F">
                    <w:rPr>
                      <w:sz w:val="24"/>
                    </w:rPr>
                    <w:t>еское значение из всех значений</w:t>
                  </w:r>
                  <w:r w:rsidRPr="00A80B1E">
                    <w:rPr>
                      <w:sz w:val="24"/>
                    </w:rPr>
                    <w:t>, указанных в финансово-коммерческом предложении)</w:t>
                  </w:r>
                </w:p>
              </w:tc>
              <w:tc>
                <w:tcPr>
                  <w:tcW w:w="2114" w:type="dxa"/>
                </w:tcPr>
                <w:p w:rsidR="00794E2E" w:rsidRPr="00A80B1E" w:rsidRDefault="00794E2E" w:rsidP="00FB06D4">
                  <w:pPr>
                    <w:pStyle w:val="afa"/>
                    <w:ind w:firstLine="0"/>
                    <w:rPr>
                      <w:sz w:val="24"/>
                    </w:rPr>
                  </w:pPr>
                  <w:r w:rsidRPr="00A80B1E">
                    <w:rPr>
                      <w:sz w:val="24"/>
                    </w:rPr>
                    <w:t>Кз=0,55</w:t>
                  </w:r>
                </w:p>
              </w:tc>
            </w:tr>
            <w:tr w:rsidR="00794E2E" w:rsidRPr="00A80B1E" w:rsidTr="00FB06D4">
              <w:tc>
                <w:tcPr>
                  <w:tcW w:w="4423" w:type="dxa"/>
                </w:tcPr>
                <w:p w:rsidR="00794E2E" w:rsidRPr="00A80B1E" w:rsidRDefault="0045176F" w:rsidP="00FB06D4">
                  <w:pPr>
                    <w:pStyle w:val="afa"/>
                    <w:ind w:firstLine="0"/>
                    <w:rPr>
                      <w:sz w:val="24"/>
                    </w:rPr>
                  </w:pPr>
                  <w:r w:rsidRPr="00767096">
                    <w:rPr>
                      <w:sz w:val="24"/>
                    </w:rPr>
                    <w:t>Срок поставки товара</w:t>
                  </w:r>
                  <w:r>
                    <w:rPr>
                      <w:sz w:val="24"/>
                    </w:rPr>
                    <w:t xml:space="preserve"> (количество календарных дней)</w:t>
                  </w:r>
                </w:p>
              </w:tc>
              <w:tc>
                <w:tcPr>
                  <w:tcW w:w="2114" w:type="dxa"/>
                </w:tcPr>
                <w:p w:rsidR="00794E2E" w:rsidRPr="00A80B1E" w:rsidRDefault="00794E2E" w:rsidP="00FB06D4">
                  <w:pPr>
                    <w:pStyle w:val="afa"/>
                    <w:ind w:firstLine="0"/>
                    <w:rPr>
                      <w:sz w:val="24"/>
                    </w:rPr>
                  </w:pPr>
                  <w:r w:rsidRPr="00A80B1E">
                    <w:rPr>
                      <w:sz w:val="24"/>
                    </w:rPr>
                    <w:t>Кз=0,2</w:t>
                  </w:r>
                  <w:r w:rsidR="0045176F">
                    <w:rPr>
                      <w:sz w:val="24"/>
                    </w:rPr>
                    <w:t>5</w:t>
                  </w:r>
                </w:p>
              </w:tc>
            </w:tr>
            <w:tr w:rsidR="00794E2E" w:rsidRPr="00A80B1E" w:rsidTr="00FB06D4">
              <w:tc>
                <w:tcPr>
                  <w:tcW w:w="4423" w:type="dxa"/>
                </w:tcPr>
                <w:p w:rsidR="00794E2E" w:rsidRPr="00A80B1E" w:rsidRDefault="00794E2E" w:rsidP="0045176F">
                  <w:pPr>
                    <w:pStyle w:val="afa"/>
                    <w:ind w:firstLine="0"/>
                    <w:rPr>
                      <w:sz w:val="24"/>
                    </w:rPr>
                  </w:pPr>
                  <w:r w:rsidRPr="00A80B1E">
                    <w:rPr>
                      <w:sz w:val="24"/>
                    </w:rPr>
                    <w:t xml:space="preserve">Опыт участника (количество договоров, аналогичных предмету настоящего конкурса стоимостью не менее </w:t>
                  </w:r>
                  <w:r w:rsidR="0045176F">
                    <w:rPr>
                      <w:sz w:val="24"/>
                    </w:rPr>
                    <w:t>4</w:t>
                  </w:r>
                  <w:r w:rsidRPr="00A80B1E">
                    <w:rPr>
                      <w:sz w:val="24"/>
                    </w:rPr>
                    <w:t>0 % от НМЦ</w:t>
                  </w:r>
                  <w:r w:rsidR="0045176F" w:rsidRPr="00A25FC1">
                    <w:rPr>
                      <w:sz w:val="24"/>
                    </w:rPr>
                    <w:t xml:space="preserve"> за период трех последних лет, предшествующих году подачи Заявки и период времени в текущем году до момента окончания приема Заявок</w:t>
                  </w:r>
                  <w:r w:rsidRPr="00A80B1E">
                    <w:rPr>
                      <w:sz w:val="24"/>
                    </w:rPr>
                    <w:t xml:space="preserve">) </w:t>
                  </w:r>
                </w:p>
              </w:tc>
              <w:tc>
                <w:tcPr>
                  <w:tcW w:w="2114" w:type="dxa"/>
                </w:tcPr>
                <w:p w:rsidR="00794E2E" w:rsidRPr="00A80B1E" w:rsidRDefault="00794E2E" w:rsidP="00FB06D4">
                  <w:pPr>
                    <w:pStyle w:val="afa"/>
                    <w:ind w:firstLine="0"/>
                    <w:rPr>
                      <w:sz w:val="24"/>
                    </w:rPr>
                  </w:pPr>
                  <w:r w:rsidRPr="00A80B1E">
                    <w:rPr>
                      <w:sz w:val="24"/>
                    </w:rPr>
                    <w:t>Кз=0,2</w:t>
                  </w:r>
                  <w:r w:rsidR="0045176F">
                    <w:rPr>
                      <w:sz w:val="24"/>
                    </w:rPr>
                    <w:t>0</w:t>
                  </w:r>
                </w:p>
              </w:tc>
            </w:tr>
          </w:tbl>
          <w:p w:rsidR="0057649C" w:rsidRPr="00F86FAA" w:rsidRDefault="0057649C" w:rsidP="003D3596">
            <w:pPr>
              <w:pStyle w:val="afa"/>
              <w:rPr>
                <w:b/>
                <w:i/>
                <w:sz w:val="24"/>
              </w:rPr>
            </w:pPr>
          </w:p>
        </w:tc>
      </w:tr>
      <w:tr w:rsidR="0057649C" w:rsidRPr="00F86FAA" w:rsidTr="00EF779C">
        <w:tc>
          <w:tcPr>
            <w:tcW w:w="534" w:type="dxa"/>
          </w:tcPr>
          <w:p w:rsidR="0057649C" w:rsidRPr="00F86FAA" w:rsidRDefault="0057649C" w:rsidP="009830CC">
            <w:pPr>
              <w:pStyle w:val="19"/>
              <w:ind w:firstLine="0"/>
              <w:rPr>
                <w:b/>
                <w:sz w:val="24"/>
                <w:szCs w:val="24"/>
              </w:rPr>
            </w:pPr>
            <w:r>
              <w:rPr>
                <w:b/>
                <w:sz w:val="24"/>
                <w:szCs w:val="24"/>
              </w:rPr>
              <w:t>20</w:t>
            </w:r>
            <w:r w:rsidRPr="00F86FAA">
              <w:rPr>
                <w:b/>
                <w:sz w:val="24"/>
                <w:szCs w:val="24"/>
              </w:rPr>
              <w:t>.</w:t>
            </w:r>
          </w:p>
        </w:tc>
        <w:tc>
          <w:tcPr>
            <w:tcW w:w="2551" w:type="dxa"/>
          </w:tcPr>
          <w:p w:rsidR="0057649C" w:rsidRPr="00F86FAA" w:rsidRDefault="0057649C">
            <w:pPr>
              <w:pStyle w:val="Default"/>
              <w:rPr>
                <w:b/>
                <w:color w:val="auto"/>
              </w:rPr>
            </w:pPr>
            <w:r w:rsidRPr="00F86FAA">
              <w:rPr>
                <w:b/>
                <w:color w:val="auto"/>
              </w:rPr>
              <w:t>Особенности заключения договора</w:t>
            </w:r>
          </w:p>
        </w:tc>
        <w:tc>
          <w:tcPr>
            <w:tcW w:w="6768" w:type="dxa"/>
          </w:tcPr>
          <w:p w:rsidR="0057649C" w:rsidRPr="004E246D" w:rsidRDefault="0057649C" w:rsidP="007341C2">
            <w:pPr>
              <w:pStyle w:val="-3"/>
              <w:numPr>
                <w:ilvl w:val="2"/>
                <w:numId w:val="0"/>
              </w:numPr>
              <w:tabs>
                <w:tab w:val="num" w:pos="1985"/>
              </w:tabs>
              <w:suppressAutoHyphens/>
              <w:ind w:firstLine="709"/>
              <w:rPr>
                <w:sz w:val="24"/>
              </w:rPr>
            </w:pPr>
            <w:r w:rsidRPr="004E246D">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7649C" w:rsidRPr="004E246D" w:rsidRDefault="0057649C" w:rsidP="007341C2">
            <w:pPr>
              <w:pStyle w:val="-3"/>
              <w:numPr>
                <w:ilvl w:val="2"/>
                <w:numId w:val="0"/>
              </w:numPr>
              <w:tabs>
                <w:tab w:val="num" w:pos="1985"/>
              </w:tabs>
              <w:suppressAutoHyphens/>
              <w:ind w:firstLine="709"/>
              <w:rPr>
                <w:sz w:val="24"/>
              </w:rPr>
            </w:pPr>
            <w:r w:rsidRPr="004E246D">
              <w:rPr>
                <w:sz w:val="24"/>
              </w:rPr>
              <w:t xml:space="preserve">Указанные предложения должны быть получены Заказчиком в двухсуточный срок с момента получения </w:t>
            </w:r>
            <w:r w:rsidRPr="004E246D">
              <w:rPr>
                <w:sz w:val="24"/>
              </w:rPr>
              <w:lastRenderedPageBreak/>
              <w:t xml:space="preserve">участником, признанного по итогам конкурса победителем, соответствующего уведомления от Заказчика.  </w:t>
            </w:r>
          </w:p>
          <w:p w:rsidR="0057649C" w:rsidRPr="004E246D" w:rsidRDefault="0057649C" w:rsidP="007341C2">
            <w:pPr>
              <w:pStyle w:val="-3"/>
              <w:numPr>
                <w:ilvl w:val="2"/>
                <w:numId w:val="0"/>
              </w:numPr>
              <w:tabs>
                <w:tab w:val="num" w:pos="1985"/>
              </w:tabs>
              <w:suppressAutoHyphens/>
              <w:ind w:firstLine="709"/>
              <w:rPr>
                <w:sz w:val="24"/>
              </w:rPr>
            </w:pPr>
            <w:r w:rsidRPr="004E246D">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7649C" w:rsidRPr="004E246D" w:rsidRDefault="0057649C" w:rsidP="007341C2">
            <w:pPr>
              <w:pStyle w:val="-3"/>
              <w:numPr>
                <w:ilvl w:val="2"/>
                <w:numId w:val="0"/>
              </w:numPr>
              <w:tabs>
                <w:tab w:val="num" w:pos="1985"/>
              </w:tabs>
              <w:suppressAutoHyphens/>
              <w:ind w:firstLine="709"/>
              <w:rPr>
                <w:sz w:val="24"/>
              </w:rPr>
            </w:pPr>
            <w:r w:rsidRPr="004E246D">
              <w:rPr>
                <w:sz w:val="24"/>
              </w:rPr>
              <w:t xml:space="preserve">Внесение изменений в договор по предложениям победителя является правом Заказчика и осуществляется по </w:t>
            </w:r>
            <w:proofErr w:type="spellStart"/>
            <w:r w:rsidRPr="004E246D">
              <w:rPr>
                <w:sz w:val="24"/>
              </w:rPr>
              <w:t>усмотрениюЗаказчика</w:t>
            </w:r>
            <w:proofErr w:type="spellEnd"/>
            <w:r w:rsidRPr="004E246D">
              <w:rPr>
                <w:sz w:val="24"/>
              </w:rPr>
              <w:t>.</w:t>
            </w:r>
          </w:p>
          <w:p w:rsidR="0057649C" w:rsidRPr="004E246D" w:rsidRDefault="0057649C" w:rsidP="00DF69CD">
            <w:pPr>
              <w:pStyle w:val="-3"/>
              <w:numPr>
                <w:ilvl w:val="2"/>
                <w:numId w:val="0"/>
              </w:numPr>
              <w:tabs>
                <w:tab w:val="num" w:pos="1985"/>
              </w:tabs>
              <w:suppressAutoHyphens/>
              <w:ind w:firstLine="709"/>
              <w:rPr>
                <w:sz w:val="24"/>
              </w:rPr>
            </w:pPr>
            <w:r w:rsidRPr="004E246D">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7649C" w:rsidRPr="00F86FAA" w:rsidTr="00EF779C">
        <w:tc>
          <w:tcPr>
            <w:tcW w:w="534" w:type="dxa"/>
          </w:tcPr>
          <w:p w:rsidR="0057649C" w:rsidRPr="00F86FAA" w:rsidRDefault="0057649C" w:rsidP="00835CB1">
            <w:pPr>
              <w:pStyle w:val="19"/>
              <w:ind w:firstLine="0"/>
              <w:rPr>
                <w:b/>
                <w:sz w:val="24"/>
                <w:szCs w:val="24"/>
              </w:rPr>
            </w:pPr>
            <w:r>
              <w:rPr>
                <w:b/>
                <w:sz w:val="24"/>
                <w:szCs w:val="24"/>
              </w:rPr>
              <w:lastRenderedPageBreak/>
              <w:t>21</w:t>
            </w:r>
            <w:r w:rsidRPr="00F86FAA">
              <w:rPr>
                <w:b/>
                <w:sz w:val="24"/>
                <w:szCs w:val="24"/>
              </w:rPr>
              <w:t>.</w:t>
            </w:r>
          </w:p>
        </w:tc>
        <w:tc>
          <w:tcPr>
            <w:tcW w:w="2551" w:type="dxa"/>
          </w:tcPr>
          <w:p w:rsidR="0057649C" w:rsidRPr="00F86FAA" w:rsidRDefault="0057649C">
            <w:pPr>
              <w:pStyle w:val="Default"/>
              <w:rPr>
                <w:b/>
                <w:color w:val="auto"/>
              </w:rPr>
            </w:pPr>
            <w:r w:rsidRPr="00F86FAA">
              <w:rPr>
                <w:b/>
                <w:color w:val="auto"/>
              </w:rPr>
              <w:t>Привлечение субподрядчиков, соисполнителей</w:t>
            </w:r>
          </w:p>
        </w:tc>
        <w:tc>
          <w:tcPr>
            <w:tcW w:w="6768" w:type="dxa"/>
          </w:tcPr>
          <w:p w:rsidR="0057649C" w:rsidRPr="00F86FAA" w:rsidRDefault="00516815" w:rsidP="006164CD">
            <w:pPr>
              <w:pStyle w:val="19"/>
              <w:ind w:firstLine="0"/>
              <w:rPr>
                <w:sz w:val="24"/>
                <w:szCs w:val="24"/>
              </w:rPr>
            </w:pPr>
            <w:r>
              <w:rPr>
                <w:sz w:val="24"/>
                <w:szCs w:val="24"/>
              </w:rPr>
              <w:t>Привлечение субподрядчиков не допускается</w:t>
            </w:r>
          </w:p>
        </w:tc>
      </w:tr>
      <w:tr w:rsidR="0057649C" w:rsidRPr="00F86FAA" w:rsidTr="00505622">
        <w:tc>
          <w:tcPr>
            <w:tcW w:w="534" w:type="dxa"/>
          </w:tcPr>
          <w:p w:rsidR="0057649C" w:rsidRPr="00F86FAA" w:rsidRDefault="0057649C" w:rsidP="00505622">
            <w:pPr>
              <w:pStyle w:val="19"/>
              <w:ind w:firstLine="0"/>
              <w:rPr>
                <w:b/>
                <w:sz w:val="24"/>
                <w:szCs w:val="24"/>
              </w:rPr>
            </w:pPr>
            <w:r>
              <w:rPr>
                <w:b/>
                <w:sz w:val="24"/>
                <w:szCs w:val="24"/>
              </w:rPr>
              <w:t>22</w:t>
            </w:r>
            <w:r w:rsidRPr="00F86FAA">
              <w:rPr>
                <w:b/>
                <w:sz w:val="24"/>
                <w:szCs w:val="24"/>
              </w:rPr>
              <w:t>.</w:t>
            </w:r>
          </w:p>
        </w:tc>
        <w:tc>
          <w:tcPr>
            <w:tcW w:w="2551" w:type="dxa"/>
          </w:tcPr>
          <w:p w:rsidR="0057649C" w:rsidRPr="00F86FAA" w:rsidRDefault="0057649C"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57649C" w:rsidRPr="00F86FAA" w:rsidRDefault="0057649C" w:rsidP="00516815">
            <w:pPr>
              <w:pStyle w:val="19"/>
              <w:ind w:firstLine="0"/>
              <w:rPr>
                <w:i/>
                <w:sz w:val="24"/>
                <w:szCs w:val="24"/>
              </w:rPr>
            </w:pPr>
            <w:r w:rsidRPr="003D2759">
              <w:rPr>
                <w:sz w:val="24"/>
                <w:szCs w:val="24"/>
              </w:rPr>
              <w:t xml:space="preserve">Заявка должна действовать не менее </w:t>
            </w:r>
            <w:r w:rsidR="00516815">
              <w:rPr>
                <w:sz w:val="24"/>
                <w:szCs w:val="24"/>
              </w:rPr>
              <w:t>60</w:t>
            </w:r>
            <w:r>
              <w:rPr>
                <w:sz w:val="24"/>
                <w:szCs w:val="24"/>
              </w:rPr>
              <w:t xml:space="preserve"> (</w:t>
            </w:r>
            <w:r w:rsidR="00516815">
              <w:rPr>
                <w:sz w:val="24"/>
                <w:szCs w:val="24"/>
              </w:rPr>
              <w:t>шестьдесят)</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57649C" w:rsidRPr="00F86FAA" w:rsidTr="00EF779C">
        <w:tc>
          <w:tcPr>
            <w:tcW w:w="534" w:type="dxa"/>
          </w:tcPr>
          <w:p w:rsidR="0057649C" w:rsidRPr="00F86FAA" w:rsidRDefault="0057649C"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57649C" w:rsidRPr="00F86FAA" w:rsidRDefault="0057649C">
            <w:pPr>
              <w:pStyle w:val="Default"/>
              <w:rPr>
                <w:b/>
                <w:color w:val="auto"/>
              </w:rPr>
            </w:pPr>
            <w:r>
              <w:rPr>
                <w:b/>
                <w:color w:val="auto"/>
              </w:rPr>
              <w:t>Обеспечение З</w:t>
            </w:r>
            <w:r w:rsidRPr="00F86FAA">
              <w:rPr>
                <w:b/>
                <w:color w:val="auto"/>
              </w:rPr>
              <w:t>аявки</w:t>
            </w:r>
          </w:p>
        </w:tc>
        <w:tc>
          <w:tcPr>
            <w:tcW w:w="6768" w:type="dxa"/>
          </w:tcPr>
          <w:p w:rsidR="0057649C" w:rsidRPr="00F86FAA" w:rsidRDefault="0057649C" w:rsidP="00804946">
            <w:pPr>
              <w:pStyle w:val="19"/>
              <w:ind w:firstLine="0"/>
              <w:rPr>
                <w:sz w:val="24"/>
                <w:szCs w:val="24"/>
              </w:rPr>
            </w:pPr>
            <w:r w:rsidRPr="00F86FAA">
              <w:rPr>
                <w:sz w:val="24"/>
                <w:szCs w:val="24"/>
              </w:rPr>
              <w:t>Не предусмотрено</w:t>
            </w:r>
          </w:p>
        </w:tc>
      </w:tr>
      <w:tr w:rsidR="0057649C" w:rsidRPr="00F86FAA" w:rsidTr="00EF779C">
        <w:tc>
          <w:tcPr>
            <w:tcW w:w="534" w:type="dxa"/>
          </w:tcPr>
          <w:p w:rsidR="0057649C" w:rsidRPr="00F86FAA" w:rsidRDefault="0057649C"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57649C" w:rsidRPr="00F86FAA" w:rsidRDefault="0057649C" w:rsidP="00DF6AE3">
            <w:pPr>
              <w:pStyle w:val="Default"/>
              <w:rPr>
                <w:b/>
                <w:color w:val="auto"/>
              </w:rPr>
            </w:pPr>
            <w:r w:rsidRPr="00F86FAA">
              <w:rPr>
                <w:b/>
                <w:color w:val="auto"/>
              </w:rPr>
              <w:t>Обеспечение исполнения договора</w:t>
            </w:r>
          </w:p>
        </w:tc>
        <w:tc>
          <w:tcPr>
            <w:tcW w:w="6768" w:type="dxa"/>
          </w:tcPr>
          <w:p w:rsidR="0057649C" w:rsidRPr="00F86FAA" w:rsidRDefault="0057649C"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305BD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Pr="00305BD2" w:rsidRDefault="000954FB" w:rsidP="00D20AD0">
      <w:pPr>
        <w:pStyle w:val="afa"/>
        <w:ind w:firstLine="0"/>
        <w:jc w:val="center"/>
        <w:outlineLvl w:val="1"/>
        <w:rPr>
          <w:b/>
          <w:sz w:val="28"/>
          <w:szCs w:val="28"/>
        </w:rPr>
      </w:pPr>
      <w:r w:rsidRPr="00305BD2">
        <w:rPr>
          <w:b/>
          <w:sz w:val="28"/>
          <w:szCs w:val="28"/>
        </w:rPr>
        <w:t xml:space="preserve">ЗАЯВКА ______________ (наименование претендента) </w:t>
      </w:r>
    </w:p>
    <w:p w:rsidR="000954FB" w:rsidRPr="00305BD2" w:rsidRDefault="000954FB" w:rsidP="00305BD2">
      <w:pPr>
        <w:jc w:val="center"/>
        <w:rPr>
          <w:b/>
          <w:sz w:val="28"/>
          <w:szCs w:val="28"/>
        </w:rPr>
      </w:pPr>
      <w:r w:rsidRPr="00305BD2">
        <w:rPr>
          <w:b/>
          <w:sz w:val="28"/>
          <w:szCs w:val="28"/>
        </w:rPr>
        <w:t xml:space="preserve">НА УЧАСТИЕ В </w:t>
      </w:r>
      <w:r w:rsidR="005D0613" w:rsidRPr="00305BD2">
        <w:rPr>
          <w:b/>
          <w:sz w:val="28"/>
          <w:szCs w:val="28"/>
        </w:rPr>
        <w:t>ОТКРЫТОМ КОНКУРСЕ</w:t>
      </w:r>
      <w:r w:rsidRPr="00305BD2">
        <w:rPr>
          <w:b/>
          <w:sz w:val="28"/>
          <w:szCs w:val="28"/>
        </w:rPr>
        <w:t xml:space="preserve"> №</w:t>
      </w:r>
      <w:r w:rsidR="00134C04" w:rsidRPr="00305BD2">
        <w:rPr>
          <w:b/>
          <w:sz w:val="28"/>
          <w:szCs w:val="28"/>
        </w:rPr>
        <w:t xml:space="preserve"> ОК</w:t>
      </w:r>
      <w:proofErr w:type="gramStart"/>
      <w:r w:rsidR="00221BE8" w:rsidRPr="00305BD2">
        <w:rPr>
          <w:b/>
          <w:sz w:val="28"/>
          <w:szCs w:val="28"/>
        </w:rPr>
        <w:tab/>
      </w:r>
      <w:r w:rsidR="004774CF" w:rsidRPr="00305BD2">
        <w:rPr>
          <w:b/>
          <w:sz w:val="28"/>
          <w:szCs w:val="28"/>
        </w:rPr>
        <w:t>-___-___-</w:t>
      </w:r>
      <w:r w:rsidRPr="00305BD2">
        <w:rPr>
          <w:b/>
          <w:sz w:val="28"/>
          <w:szCs w:val="28"/>
        </w:rPr>
        <w:t xml:space="preserve">____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sidRPr="004774CF">
        <w:rPr>
          <w:szCs w:val="28"/>
        </w:rPr>
        <w:t>О</w:t>
      </w:r>
      <w:proofErr w:type="gramStart"/>
      <w:r w:rsidR="00134C04" w:rsidRPr="004774CF">
        <w:rPr>
          <w:szCs w:val="28"/>
        </w:rPr>
        <w:t>К</w:t>
      </w:r>
      <w:r w:rsidR="004774CF" w:rsidRPr="004774CF">
        <w:rPr>
          <w:szCs w:val="28"/>
        </w:rPr>
        <w:t>-</w:t>
      </w:r>
      <w:proofErr w:type="gramEnd"/>
      <w:r w:rsidRPr="004774CF">
        <w:rPr>
          <w:szCs w:val="28"/>
        </w:rPr>
        <w:t>___</w:t>
      </w:r>
      <w:r w:rsidR="004774CF" w:rsidRPr="004774CF">
        <w:rPr>
          <w:szCs w:val="28"/>
        </w:rPr>
        <w:t>-</w:t>
      </w:r>
      <w:r w:rsidRPr="004774CF">
        <w:rPr>
          <w:szCs w:val="28"/>
        </w:rPr>
        <w:t>___</w:t>
      </w:r>
      <w:r w:rsidR="004774CF" w:rsidRPr="004774CF">
        <w:rPr>
          <w:szCs w:val="28"/>
        </w:rPr>
        <w:t>-</w:t>
      </w:r>
      <w:r w:rsidRPr="004774CF">
        <w:rPr>
          <w:szCs w:val="28"/>
        </w:rPr>
        <w:t>____</w:t>
      </w:r>
      <w:r w:rsidRPr="00D17A81">
        <w:rPr>
          <w:szCs w:val="28"/>
          <w:u w:val="single"/>
        </w:rPr>
        <w:t xml:space="preserve">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xml:space="preserve">, на поставку товаров _______ - переписать из предмета </w:t>
      </w:r>
      <w:r w:rsidR="00C82AE3">
        <w:rPr>
          <w:i/>
          <w:szCs w:val="28"/>
        </w:rPr>
        <w:t xml:space="preserve">Открытого </w:t>
      </w:r>
      <w:r w:rsidRPr="00F0168A">
        <w:rPr>
          <w:i/>
          <w:szCs w:val="28"/>
        </w:rPr>
        <w:t>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F356EB">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F356EB">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F356EB">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F356EB">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F356EB">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334560">
        <w:rPr>
          <w:sz w:val="28"/>
          <w:szCs w:val="28"/>
        </w:rPr>
        <w:lastRenderedPageBreak/>
        <w:t>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305BD2">
      <w:pPr>
        <w:pStyle w:val="afa"/>
        <w:ind w:firstLine="553"/>
        <w:rPr>
          <w:sz w:val="28"/>
          <w:szCs w:val="28"/>
        </w:rPr>
      </w:pPr>
    </w:p>
    <w:p w:rsidR="00305BD2" w:rsidRPr="00305BD2" w:rsidRDefault="000954FB" w:rsidP="00305BD2">
      <w:pPr>
        <w:pStyle w:val="afa"/>
        <w:ind w:firstLine="0"/>
        <w:rPr>
          <w:b/>
          <w:sz w:val="28"/>
          <w:szCs w:val="28"/>
        </w:rPr>
      </w:pPr>
      <w:r w:rsidRPr="00305BD2">
        <w:rPr>
          <w:b/>
          <w:sz w:val="28"/>
          <w:szCs w:val="28"/>
        </w:rPr>
        <w:t>Представитель</w:t>
      </w:r>
      <w:r w:rsidR="00BB306F" w:rsidRPr="00305BD2">
        <w:rPr>
          <w:b/>
          <w:sz w:val="28"/>
          <w:szCs w:val="28"/>
        </w:rPr>
        <w:t xml:space="preserve">, </w:t>
      </w:r>
    </w:p>
    <w:p w:rsidR="000954FB" w:rsidRPr="007415F9" w:rsidRDefault="00BB306F" w:rsidP="00305BD2">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w:t>
      </w:r>
      <w:r w:rsidR="000954FB" w:rsidRPr="00305BD2">
        <w:rPr>
          <w:b/>
          <w:sz w:val="28"/>
          <w:szCs w:val="28"/>
        </w:rPr>
        <w:t xml:space="preserve">аявку на участие </w:t>
      </w:r>
      <w:r w:rsidR="00E47C93" w:rsidRPr="00305BD2">
        <w:rPr>
          <w:b/>
          <w:sz w:val="28"/>
          <w:szCs w:val="28"/>
        </w:rPr>
        <w:t xml:space="preserve">в Открытом конкурсе </w:t>
      </w:r>
      <w:r w:rsidR="000954FB" w:rsidRPr="00305BD2">
        <w:rPr>
          <w:b/>
          <w:sz w:val="28"/>
          <w:szCs w:val="28"/>
        </w:rPr>
        <w:t xml:space="preserve">от имени </w:t>
      </w:r>
      <w:r w:rsidR="000954FB">
        <w:rPr>
          <w:sz w:val="28"/>
          <w:szCs w:val="28"/>
        </w:rPr>
        <w:t>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305BD2" w:rsidRDefault="00110975" w:rsidP="00305BD2">
      <w:pPr>
        <w:pStyle w:val="19"/>
        <w:ind w:firstLine="0"/>
        <w:jc w:val="right"/>
        <w:outlineLvl w:val="0"/>
        <w:rPr>
          <w:rFonts w:eastAsia="MS Mincho"/>
          <w:szCs w:val="28"/>
        </w:rPr>
      </w:pPr>
      <w:r w:rsidRPr="00571F40">
        <w:rPr>
          <w:rFonts w:eastAsia="MS Mincho"/>
          <w:szCs w:val="28"/>
        </w:rPr>
        <w:lastRenderedPageBreak/>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a"/>
        <w:jc w:val="center"/>
        <w:rPr>
          <w:b/>
          <w:sz w:val="28"/>
          <w:szCs w:val="28"/>
        </w:rPr>
      </w:pPr>
    </w:p>
    <w:p w:rsidR="00110975" w:rsidRDefault="00110975" w:rsidP="00D20AD0">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sidRPr="00B07F62">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a"/>
        <w:tabs>
          <w:tab w:val="left" w:pos="1080"/>
        </w:tabs>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a"/>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w:t>
      </w:r>
      <w:r w:rsidRPr="00982C0E">
        <w:rPr>
          <w:i/>
          <w:sz w:val="28"/>
          <w:szCs w:val="28"/>
        </w:rPr>
        <w:lastRenderedPageBreak/>
        <w:t>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a"/>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Default="00110975" w:rsidP="00110975">
      <w:pPr>
        <w:pStyle w:val="afa"/>
        <w:jc w:val="center"/>
        <w:rPr>
          <w:b/>
          <w:sz w:val="28"/>
          <w:szCs w:val="28"/>
        </w:rPr>
      </w:pPr>
      <w:r w:rsidRPr="000802B7">
        <w:rPr>
          <w:b/>
          <w:sz w:val="28"/>
          <w:szCs w:val="28"/>
        </w:rPr>
        <w:lastRenderedPageBreak/>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7"/>
        <w:rPr>
          <w:sz w:val="28"/>
          <w:szCs w:val="28"/>
        </w:rPr>
      </w:pPr>
    </w:p>
    <w:p w:rsidR="00110975" w:rsidRDefault="00110975" w:rsidP="00F356EB">
      <w:pPr>
        <w:pStyle w:val="afa"/>
        <w:numPr>
          <w:ilvl w:val="2"/>
          <w:numId w:val="12"/>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7"/>
        <w:rPr>
          <w:sz w:val="28"/>
          <w:szCs w:val="28"/>
        </w:rPr>
      </w:pPr>
    </w:p>
    <w:p w:rsidR="00110975" w:rsidRDefault="00110975" w:rsidP="00110975">
      <w:pPr>
        <w:pStyle w:val="afa"/>
        <w:ind w:left="709" w:firstLine="0"/>
        <w:jc w:val="left"/>
        <w:rPr>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Pr="008C6426" w:rsidRDefault="00D20AD0" w:rsidP="008C6426">
      <w:pPr>
        <w:pStyle w:val="32"/>
        <w:suppressAutoHyphens/>
        <w:spacing w:after="0"/>
        <w:jc w:val="right"/>
        <w:rPr>
          <w:rFonts w:eastAsia="MS Mincho"/>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r w:rsidR="000954FB" w:rsidRPr="008C6426">
        <w:rPr>
          <w:rFonts w:eastAsia="MS Mincho"/>
          <w:sz w:val="28"/>
          <w:szCs w:val="28"/>
        </w:rPr>
        <w:lastRenderedPageBreak/>
        <w:t>Приложение № 3</w:t>
      </w:r>
    </w:p>
    <w:p w:rsidR="000954FB" w:rsidRPr="008C6426" w:rsidRDefault="000954FB" w:rsidP="000954FB">
      <w:pPr>
        <w:jc w:val="right"/>
        <w:rPr>
          <w:sz w:val="28"/>
          <w:szCs w:val="28"/>
        </w:rPr>
      </w:pPr>
      <w:r w:rsidRPr="008C6426">
        <w:rPr>
          <w:bCs/>
          <w:iCs/>
          <w:sz w:val="28"/>
          <w:szCs w:val="28"/>
        </w:rPr>
        <w:t>к документации о закупке</w:t>
      </w:r>
    </w:p>
    <w:p w:rsidR="000954FB" w:rsidRDefault="000954FB" w:rsidP="00D20AD0">
      <w:pPr>
        <w:pStyle w:val="afa"/>
        <w:ind w:firstLine="0"/>
        <w:rPr>
          <w:b/>
          <w:bCs/>
          <w:sz w:val="28"/>
          <w:szCs w:val="28"/>
        </w:rPr>
      </w:pPr>
    </w:p>
    <w:p w:rsidR="000954FB" w:rsidRDefault="000954FB" w:rsidP="00D20AD0">
      <w:pPr>
        <w:pStyle w:val="afa"/>
        <w:ind w:firstLine="0"/>
        <w:rPr>
          <w:b/>
          <w:bCs/>
          <w:sz w:val="28"/>
          <w:szCs w:val="28"/>
        </w:rPr>
      </w:pPr>
    </w:p>
    <w:p w:rsidR="000954FB" w:rsidRPr="00305BD2" w:rsidRDefault="000954FB" w:rsidP="00D20AD0">
      <w:pPr>
        <w:pStyle w:val="afa"/>
        <w:ind w:firstLine="0"/>
        <w:jc w:val="center"/>
        <w:outlineLvl w:val="1"/>
        <w:rPr>
          <w:b/>
          <w:sz w:val="28"/>
          <w:szCs w:val="28"/>
        </w:rPr>
      </w:pPr>
      <w:r w:rsidRPr="00305BD2">
        <w:rPr>
          <w:b/>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4774CF">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46" w:type="pct"/>
        <w:tblLayout w:type="fixed"/>
        <w:tblLook w:val="0000"/>
      </w:tblPr>
      <w:tblGrid>
        <w:gridCol w:w="516"/>
        <w:gridCol w:w="4695"/>
        <w:gridCol w:w="2410"/>
        <w:gridCol w:w="2127"/>
      </w:tblGrid>
      <w:tr w:rsidR="002D066C" w:rsidRPr="00384CDC" w:rsidTr="002D066C">
        <w:trPr>
          <w:trHeight w:val="2484"/>
        </w:trPr>
        <w:tc>
          <w:tcPr>
            <w:tcW w:w="265" w:type="pct"/>
            <w:tcBorders>
              <w:top w:val="single" w:sz="4" w:space="0" w:color="auto"/>
              <w:left w:val="single" w:sz="4" w:space="0" w:color="auto"/>
              <w:bottom w:val="single" w:sz="4" w:space="0" w:color="auto"/>
              <w:right w:val="single" w:sz="4" w:space="0" w:color="auto"/>
            </w:tcBorders>
            <w:vAlign w:val="center"/>
          </w:tcPr>
          <w:p w:rsidR="002D066C" w:rsidRPr="00384CDC" w:rsidRDefault="002D066C"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2408" w:type="pct"/>
            <w:tcBorders>
              <w:top w:val="single" w:sz="4" w:space="0" w:color="auto"/>
              <w:left w:val="single" w:sz="4" w:space="0" w:color="auto"/>
              <w:bottom w:val="single" w:sz="4" w:space="0" w:color="auto"/>
              <w:right w:val="single" w:sz="4" w:space="0" w:color="auto"/>
            </w:tcBorders>
            <w:vAlign w:val="center"/>
          </w:tcPr>
          <w:p w:rsidR="002D066C" w:rsidRPr="00384CDC" w:rsidRDefault="002D066C" w:rsidP="00BF6892">
            <w:pPr>
              <w:jc w:val="center"/>
            </w:pPr>
            <w:r w:rsidRPr="00384CDC">
              <w:t xml:space="preserve">Наименование </w:t>
            </w:r>
            <w:r>
              <w:t>товаров</w:t>
            </w:r>
          </w:p>
          <w:p w:rsidR="002D066C" w:rsidRPr="00384CDC" w:rsidRDefault="002D066C" w:rsidP="00BF6892">
            <w:pPr>
              <w:jc w:val="center"/>
            </w:pPr>
          </w:p>
        </w:tc>
        <w:tc>
          <w:tcPr>
            <w:tcW w:w="1236" w:type="pct"/>
            <w:tcBorders>
              <w:top w:val="single" w:sz="4" w:space="0" w:color="auto"/>
              <w:left w:val="single" w:sz="4" w:space="0" w:color="auto"/>
              <w:bottom w:val="single" w:sz="4" w:space="0" w:color="auto"/>
              <w:right w:val="single" w:sz="4" w:space="0" w:color="auto"/>
            </w:tcBorders>
            <w:vAlign w:val="center"/>
          </w:tcPr>
          <w:p w:rsidR="002D066C" w:rsidRPr="00384CDC" w:rsidRDefault="002D066C" w:rsidP="002D066C">
            <w:pPr>
              <w:jc w:val="center"/>
            </w:pPr>
            <w:r w:rsidRPr="00384CDC">
              <w:t xml:space="preserve">Цена за </w:t>
            </w:r>
            <w:r>
              <w:t>1 литр</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1091" w:type="pct"/>
            <w:tcBorders>
              <w:top w:val="single" w:sz="4" w:space="0" w:color="auto"/>
              <w:left w:val="single" w:sz="4" w:space="0" w:color="auto"/>
              <w:bottom w:val="single" w:sz="4" w:space="0" w:color="auto"/>
              <w:right w:val="single" w:sz="4" w:space="0" w:color="auto"/>
            </w:tcBorders>
            <w:vAlign w:val="center"/>
          </w:tcPr>
          <w:p w:rsidR="002D066C" w:rsidRPr="00384CDC" w:rsidRDefault="002D066C" w:rsidP="00B75E1C">
            <w:pPr>
              <w:jc w:val="center"/>
            </w:pPr>
            <w:r w:rsidRPr="00384CDC">
              <w:t xml:space="preserve">Срок </w:t>
            </w:r>
            <w:r w:rsidR="00B75E1C">
              <w:t>поставки товара</w:t>
            </w:r>
            <w:r>
              <w:t>, в календ</w:t>
            </w:r>
            <w:proofErr w:type="gramStart"/>
            <w:r>
              <w:t>.</w:t>
            </w:r>
            <w:proofErr w:type="gramEnd"/>
            <w:r>
              <w:t xml:space="preserve"> </w:t>
            </w:r>
            <w:proofErr w:type="gramStart"/>
            <w:r>
              <w:t>д</w:t>
            </w:r>
            <w:proofErr w:type="gramEnd"/>
            <w:r>
              <w:t>нях</w:t>
            </w:r>
          </w:p>
        </w:tc>
      </w:tr>
      <w:tr w:rsidR="002D066C" w:rsidRPr="00384CDC" w:rsidTr="002D066C">
        <w:trPr>
          <w:trHeight w:val="255"/>
        </w:trPr>
        <w:tc>
          <w:tcPr>
            <w:tcW w:w="265" w:type="pct"/>
            <w:tcBorders>
              <w:top w:val="nil"/>
              <w:left w:val="single" w:sz="4" w:space="0" w:color="auto"/>
              <w:bottom w:val="single" w:sz="4" w:space="0" w:color="auto"/>
              <w:right w:val="single" w:sz="4" w:space="0" w:color="auto"/>
            </w:tcBorders>
            <w:noWrap/>
            <w:vAlign w:val="bottom"/>
          </w:tcPr>
          <w:p w:rsidR="002D066C" w:rsidRPr="00384CDC" w:rsidRDefault="002D066C" w:rsidP="00BF6892">
            <w:pPr>
              <w:jc w:val="center"/>
            </w:pPr>
            <w:r w:rsidRPr="00384CDC">
              <w:t>1</w:t>
            </w:r>
          </w:p>
        </w:tc>
        <w:tc>
          <w:tcPr>
            <w:tcW w:w="2408" w:type="pct"/>
            <w:tcBorders>
              <w:top w:val="nil"/>
              <w:left w:val="nil"/>
              <w:bottom w:val="single" w:sz="4" w:space="0" w:color="auto"/>
              <w:right w:val="single" w:sz="4" w:space="0" w:color="auto"/>
            </w:tcBorders>
            <w:noWrap/>
            <w:vAlign w:val="bottom"/>
          </w:tcPr>
          <w:p w:rsidR="002D066C" w:rsidRPr="00384CDC" w:rsidRDefault="002D066C" w:rsidP="00BF6892">
            <w:pPr>
              <w:jc w:val="center"/>
            </w:pPr>
            <w:r w:rsidRPr="00384CDC">
              <w:t>2</w:t>
            </w:r>
          </w:p>
        </w:tc>
        <w:tc>
          <w:tcPr>
            <w:tcW w:w="1236" w:type="pct"/>
            <w:tcBorders>
              <w:top w:val="single" w:sz="4" w:space="0" w:color="auto"/>
              <w:left w:val="nil"/>
              <w:bottom w:val="single" w:sz="4" w:space="0" w:color="auto"/>
              <w:right w:val="single" w:sz="4" w:space="0" w:color="auto"/>
            </w:tcBorders>
          </w:tcPr>
          <w:p w:rsidR="002D066C" w:rsidRPr="00384CDC" w:rsidRDefault="002D066C" w:rsidP="00BF6892">
            <w:pPr>
              <w:jc w:val="center"/>
            </w:pPr>
            <w:r w:rsidRPr="00384CDC">
              <w:t>3</w:t>
            </w:r>
          </w:p>
        </w:tc>
        <w:tc>
          <w:tcPr>
            <w:tcW w:w="1091" w:type="pct"/>
            <w:tcBorders>
              <w:top w:val="single" w:sz="4" w:space="0" w:color="auto"/>
              <w:left w:val="single" w:sz="4" w:space="0" w:color="auto"/>
              <w:bottom w:val="single" w:sz="4" w:space="0" w:color="auto"/>
              <w:right w:val="single" w:sz="4" w:space="0" w:color="auto"/>
            </w:tcBorders>
            <w:noWrap/>
            <w:vAlign w:val="bottom"/>
          </w:tcPr>
          <w:p w:rsidR="002D066C" w:rsidRPr="00384CDC" w:rsidRDefault="006C4CAD" w:rsidP="00BF6892">
            <w:pPr>
              <w:jc w:val="center"/>
            </w:pPr>
            <w:r>
              <w:t>4</w:t>
            </w:r>
          </w:p>
        </w:tc>
      </w:tr>
      <w:tr w:rsidR="002D066C" w:rsidRPr="00384CDC" w:rsidTr="002D066C">
        <w:trPr>
          <w:trHeight w:val="315"/>
        </w:trPr>
        <w:tc>
          <w:tcPr>
            <w:tcW w:w="265" w:type="pct"/>
            <w:tcBorders>
              <w:top w:val="nil"/>
              <w:left w:val="single" w:sz="4" w:space="0" w:color="auto"/>
              <w:bottom w:val="single" w:sz="4" w:space="0" w:color="auto"/>
              <w:right w:val="single" w:sz="4" w:space="0" w:color="auto"/>
            </w:tcBorders>
            <w:noWrap/>
            <w:vAlign w:val="bottom"/>
          </w:tcPr>
          <w:p w:rsidR="002D066C" w:rsidRPr="00384CDC" w:rsidRDefault="006C4CAD" w:rsidP="00BF6892">
            <w:pPr>
              <w:jc w:val="center"/>
            </w:pPr>
            <w:r>
              <w:t>1</w:t>
            </w:r>
          </w:p>
        </w:tc>
        <w:tc>
          <w:tcPr>
            <w:tcW w:w="2408" w:type="pct"/>
            <w:tcBorders>
              <w:top w:val="nil"/>
              <w:left w:val="nil"/>
              <w:bottom w:val="single" w:sz="4" w:space="0" w:color="auto"/>
              <w:right w:val="single" w:sz="4" w:space="0" w:color="auto"/>
            </w:tcBorders>
            <w:noWrap/>
            <w:vAlign w:val="bottom"/>
          </w:tcPr>
          <w:p w:rsidR="002D066C" w:rsidRPr="00384CDC" w:rsidRDefault="006C4CAD" w:rsidP="006C4CAD">
            <w:r>
              <w:rPr>
                <w:sz w:val="26"/>
                <w:szCs w:val="26"/>
              </w:rPr>
              <w:t>М</w:t>
            </w:r>
            <w:r w:rsidRPr="008400A7">
              <w:rPr>
                <w:sz w:val="26"/>
                <w:szCs w:val="26"/>
              </w:rPr>
              <w:t>асло моторное полусин</w:t>
            </w:r>
            <w:r>
              <w:rPr>
                <w:sz w:val="26"/>
                <w:szCs w:val="26"/>
              </w:rPr>
              <w:t>тетическое</w:t>
            </w:r>
            <w:r w:rsidRPr="008400A7">
              <w:rPr>
                <w:sz w:val="26"/>
                <w:szCs w:val="26"/>
              </w:rPr>
              <w:t xml:space="preserve"> 10</w:t>
            </w:r>
            <w:r w:rsidRPr="008400A7">
              <w:rPr>
                <w:sz w:val="26"/>
                <w:szCs w:val="26"/>
                <w:lang w:val="en-US"/>
              </w:rPr>
              <w:t>W</w:t>
            </w:r>
            <w:r w:rsidRPr="008400A7">
              <w:rPr>
                <w:sz w:val="26"/>
                <w:szCs w:val="26"/>
              </w:rPr>
              <w:t>40</w:t>
            </w:r>
            <w:r w:rsidRPr="00DF3D21">
              <w:rPr>
                <w:sz w:val="28"/>
                <w:szCs w:val="28"/>
              </w:rPr>
              <w:t xml:space="preserve"> для дизельных двигателей</w:t>
            </w:r>
          </w:p>
        </w:tc>
        <w:tc>
          <w:tcPr>
            <w:tcW w:w="1236" w:type="pct"/>
            <w:tcBorders>
              <w:top w:val="single" w:sz="4" w:space="0" w:color="auto"/>
              <w:left w:val="nil"/>
              <w:bottom w:val="single" w:sz="4" w:space="0" w:color="auto"/>
              <w:right w:val="single" w:sz="4" w:space="0" w:color="auto"/>
            </w:tcBorders>
          </w:tcPr>
          <w:p w:rsidR="002D066C" w:rsidRPr="00384CDC" w:rsidRDefault="002D066C" w:rsidP="00BF6892">
            <w:pPr>
              <w:jc w:val="center"/>
            </w:pPr>
          </w:p>
        </w:tc>
        <w:tc>
          <w:tcPr>
            <w:tcW w:w="1091" w:type="pct"/>
            <w:tcBorders>
              <w:top w:val="single" w:sz="4" w:space="0" w:color="auto"/>
              <w:left w:val="single" w:sz="4" w:space="0" w:color="auto"/>
              <w:bottom w:val="single" w:sz="4" w:space="0" w:color="auto"/>
              <w:right w:val="single" w:sz="4" w:space="0" w:color="auto"/>
            </w:tcBorders>
            <w:noWrap/>
            <w:vAlign w:val="bottom"/>
          </w:tcPr>
          <w:p w:rsidR="002D066C" w:rsidRPr="00384CDC" w:rsidRDefault="002D066C" w:rsidP="00BF6892">
            <w:pPr>
              <w:jc w:val="center"/>
            </w:pPr>
          </w:p>
        </w:tc>
      </w:tr>
      <w:tr w:rsidR="006C4CAD" w:rsidRPr="00384CDC" w:rsidTr="002D066C">
        <w:trPr>
          <w:trHeight w:val="315"/>
        </w:trPr>
        <w:tc>
          <w:tcPr>
            <w:tcW w:w="265" w:type="pct"/>
            <w:tcBorders>
              <w:top w:val="nil"/>
              <w:left w:val="single" w:sz="4" w:space="0" w:color="auto"/>
              <w:bottom w:val="single" w:sz="4" w:space="0" w:color="auto"/>
              <w:right w:val="single" w:sz="4" w:space="0" w:color="auto"/>
            </w:tcBorders>
            <w:noWrap/>
            <w:vAlign w:val="bottom"/>
          </w:tcPr>
          <w:p w:rsidR="006C4CAD" w:rsidRPr="00384CDC" w:rsidRDefault="006C4CAD" w:rsidP="00BF6892">
            <w:pPr>
              <w:jc w:val="center"/>
            </w:pPr>
            <w:r>
              <w:t>2</w:t>
            </w:r>
          </w:p>
        </w:tc>
        <w:tc>
          <w:tcPr>
            <w:tcW w:w="2408" w:type="pct"/>
            <w:tcBorders>
              <w:top w:val="nil"/>
              <w:left w:val="nil"/>
              <w:bottom w:val="single" w:sz="4" w:space="0" w:color="auto"/>
              <w:right w:val="single" w:sz="4" w:space="0" w:color="auto"/>
            </w:tcBorders>
            <w:noWrap/>
            <w:vAlign w:val="bottom"/>
          </w:tcPr>
          <w:p w:rsidR="006C4CAD" w:rsidRDefault="006C4CAD" w:rsidP="006C4CAD">
            <w:pPr>
              <w:rPr>
                <w:sz w:val="26"/>
                <w:szCs w:val="26"/>
              </w:rPr>
            </w:pPr>
            <w:r w:rsidRPr="00DF3D21">
              <w:rPr>
                <w:sz w:val="28"/>
                <w:szCs w:val="28"/>
              </w:rPr>
              <w:t xml:space="preserve">Трансмиссионное масло </w:t>
            </w:r>
            <w:r w:rsidRPr="00AF5F7F">
              <w:rPr>
                <w:sz w:val="28"/>
                <w:szCs w:val="28"/>
              </w:rPr>
              <w:t>80</w:t>
            </w:r>
            <w:r w:rsidRPr="00AF5F7F">
              <w:rPr>
                <w:sz w:val="28"/>
                <w:szCs w:val="28"/>
                <w:lang w:val="en-US"/>
              </w:rPr>
              <w:t>W</w:t>
            </w:r>
            <w:r w:rsidRPr="00AF5F7F">
              <w:rPr>
                <w:sz w:val="28"/>
                <w:szCs w:val="28"/>
              </w:rPr>
              <w:t>90</w:t>
            </w:r>
          </w:p>
        </w:tc>
        <w:tc>
          <w:tcPr>
            <w:tcW w:w="1236" w:type="pct"/>
            <w:tcBorders>
              <w:top w:val="single" w:sz="4" w:space="0" w:color="auto"/>
              <w:left w:val="nil"/>
              <w:bottom w:val="single" w:sz="4" w:space="0" w:color="auto"/>
              <w:right w:val="single" w:sz="4" w:space="0" w:color="auto"/>
            </w:tcBorders>
          </w:tcPr>
          <w:p w:rsidR="006C4CAD" w:rsidRPr="00384CDC" w:rsidRDefault="006C4CAD" w:rsidP="00BF6892">
            <w:pPr>
              <w:jc w:val="center"/>
            </w:pPr>
          </w:p>
        </w:tc>
        <w:tc>
          <w:tcPr>
            <w:tcW w:w="1091" w:type="pct"/>
            <w:tcBorders>
              <w:top w:val="single" w:sz="4" w:space="0" w:color="auto"/>
              <w:left w:val="single" w:sz="4" w:space="0" w:color="auto"/>
              <w:bottom w:val="single" w:sz="4" w:space="0" w:color="auto"/>
              <w:right w:val="single" w:sz="4" w:space="0" w:color="auto"/>
            </w:tcBorders>
            <w:noWrap/>
            <w:vAlign w:val="bottom"/>
          </w:tcPr>
          <w:p w:rsidR="006C4CAD" w:rsidRPr="00384CDC" w:rsidRDefault="006C4CAD" w:rsidP="00BF6892">
            <w:pPr>
              <w:jc w:val="center"/>
            </w:pPr>
          </w:p>
        </w:tc>
      </w:tr>
      <w:tr w:rsidR="006C4CAD" w:rsidRPr="00384CDC" w:rsidTr="002D066C">
        <w:trPr>
          <w:trHeight w:val="315"/>
        </w:trPr>
        <w:tc>
          <w:tcPr>
            <w:tcW w:w="265" w:type="pct"/>
            <w:tcBorders>
              <w:top w:val="nil"/>
              <w:left w:val="single" w:sz="4" w:space="0" w:color="auto"/>
              <w:bottom w:val="single" w:sz="4" w:space="0" w:color="auto"/>
              <w:right w:val="single" w:sz="4" w:space="0" w:color="auto"/>
            </w:tcBorders>
            <w:noWrap/>
            <w:vAlign w:val="bottom"/>
          </w:tcPr>
          <w:p w:rsidR="006C4CAD" w:rsidRPr="00384CDC" w:rsidRDefault="006C4CAD" w:rsidP="00BF6892">
            <w:pPr>
              <w:jc w:val="center"/>
            </w:pPr>
            <w:r>
              <w:t>3</w:t>
            </w:r>
          </w:p>
        </w:tc>
        <w:tc>
          <w:tcPr>
            <w:tcW w:w="2408" w:type="pct"/>
            <w:tcBorders>
              <w:top w:val="nil"/>
              <w:left w:val="nil"/>
              <w:bottom w:val="single" w:sz="4" w:space="0" w:color="auto"/>
              <w:right w:val="single" w:sz="4" w:space="0" w:color="auto"/>
            </w:tcBorders>
            <w:noWrap/>
            <w:vAlign w:val="bottom"/>
          </w:tcPr>
          <w:p w:rsidR="006C4CAD" w:rsidRPr="006C4CAD" w:rsidRDefault="006C4CAD" w:rsidP="006C4CAD">
            <w:pPr>
              <w:rPr>
                <w:sz w:val="28"/>
                <w:szCs w:val="28"/>
              </w:rPr>
            </w:pPr>
            <w:r w:rsidRPr="006C4CAD">
              <w:rPr>
                <w:sz w:val="28"/>
                <w:szCs w:val="28"/>
              </w:rPr>
              <w:t xml:space="preserve">Трансмиссионное масло для АКПП </w:t>
            </w:r>
            <w:r w:rsidRPr="006C4CAD">
              <w:rPr>
                <w:sz w:val="28"/>
                <w:szCs w:val="28"/>
                <w:lang w:val="en-US"/>
              </w:rPr>
              <w:t>ATF</w:t>
            </w:r>
            <w:r w:rsidRPr="006C4CAD">
              <w:rPr>
                <w:sz w:val="28"/>
                <w:szCs w:val="28"/>
              </w:rPr>
              <w:t xml:space="preserve"> </w:t>
            </w:r>
            <w:proofErr w:type="spellStart"/>
            <w:r w:rsidRPr="006C4CAD">
              <w:rPr>
                <w:color w:val="000000"/>
                <w:sz w:val="28"/>
                <w:szCs w:val="28"/>
              </w:rPr>
              <w:t>Dexron</w:t>
            </w:r>
            <w:proofErr w:type="spellEnd"/>
            <w:r w:rsidRPr="006C4CAD">
              <w:rPr>
                <w:color w:val="000000"/>
                <w:sz w:val="28"/>
                <w:szCs w:val="28"/>
              </w:rPr>
              <w:t xml:space="preserve"> II</w:t>
            </w:r>
            <w:r w:rsidRPr="006C4CAD">
              <w:rPr>
                <w:color w:val="000000"/>
                <w:sz w:val="28"/>
                <w:szCs w:val="28"/>
                <w:lang w:val="en-US"/>
              </w:rPr>
              <w:t>I</w:t>
            </w:r>
          </w:p>
        </w:tc>
        <w:tc>
          <w:tcPr>
            <w:tcW w:w="1236" w:type="pct"/>
            <w:tcBorders>
              <w:top w:val="single" w:sz="4" w:space="0" w:color="auto"/>
              <w:left w:val="nil"/>
              <w:bottom w:val="single" w:sz="4" w:space="0" w:color="auto"/>
              <w:right w:val="single" w:sz="4" w:space="0" w:color="auto"/>
            </w:tcBorders>
          </w:tcPr>
          <w:p w:rsidR="006C4CAD" w:rsidRPr="00384CDC" w:rsidRDefault="006C4CAD" w:rsidP="00BF6892">
            <w:pPr>
              <w:jc w:val="center"/>
            </w:pPr>
          </w:p>
        </w:tc>
        <w:tc>
          <w:tcPr>
            <w:tcW w:w="1091" w:type="pct"/>
            <w:tcBorders>
              <w:top w:val="single" w:sz="4" w:space="0" w:color="auto"/>
              <w:left w:val="single" w:sz="4" w:space="0" w:color="auto"/>
              <w:bottom w:val="single" w:sz="4" w:space="0" w:color="auto"/>
              <w:right w:val="single" w:sz="4" w:space="0" w:color="auto"/>
            </w:tcBorders>
            <w:noWrap/>
            <w:vAlign w:val="bottom"/>
          </w:tcPr>
          <w:p w:rsidR="006C4CAD" w:rsidRPr="00384CDC" w:rsidRDefault="006C4CAD" w:rsidP="00BF6892">
            <w:pPr>
              <w:jc w:val="center"/>
            </w:pPr>
          </w:p>
        </w:tc>
      </w:tr>
      <w:tr w:rsidR="006C4CAD" w:rsidRPr="00384CDC" w:rsidTr="002D066C">
        <w:trPr>
          <w:trHeight w:val="315"/>
        </w:trPr>
        <w:tc>
          <w:tcPr>
            <w:tcW w:w="265" w:type="pct"/>
            <w:tcBorders>
              <w:top w:val="nil"/>
              <w:left w:val="single" w:sz="4" w:space="0" w:color="auto"/>
              <w:bottom w:val="single" w:sz="4" w:space="0" w:color="auto"/>
              <w:right w:val="single" w:sz="4" w:space="0" w:color="auto"/>
            </w:tcBorders>
            <w:noWrap/>
            <w:vAlign w:val="bottom"/>
          </w:tcPr>
          <w:p w:rsidR="006C4CAD" w:rsidRPr="00384CDC" w:rsidRDefault="006C4CAD" w:rsidP="00BF6892">
            <w:pPr>
              <w:jc w:val="center"/>
            </w:pPr>
            <w:r>
              <w:t>4</w:t>
            </w:r>
          </w:p>
        </w:tc>
        <w:tc>
          <w:tcPr>
            <w:tcW w:w="2408" w:type="pct"/>
            <w:tcBorders>
              <w:top w:val="nil"/>
              <w:left w:val="nil"/>
              <w:bottom w:val="single" w:sz="4" w:space="0" w:color="auto"/>
              <w:right w:val="single" w:sz="4" w:space="0" w:color="auto"/>
            </w:tcBorders>
            <w:noWrap/>
            <w:vAlign w:val="bottom"/>
          </w:tcPr>
          <w:p w:rsidR="006C4CAD" w:rsidRPr="006C4CAD" w:rsidRDefault="006C4CAD" w:rsidP="006C4CAD">
            <w:pPr>
              <w:rPr>
                <w:sz w:val="28"/>
                <w:szCs w:val="28"/>
              </w:rPr>
            </w:pPr>
            <w:r w:rsidRPr="00AF5F7F">
              <w:rPr>
                <w:sz w:val="28"/>
                <w:szCs w:val="28"/>
              </w:rPr>
              <w:t>Масло гидравлическое HVLP-32</w:t>
            </w:r>
          </w:p>
        </w:tc>
        <w:tc>
          <w:tcPr>
            <w:tcW w:w="1236" w:type="pct"/>
            <w:tcBorders>
              <w:top w:val="single" w:sz="4" w:space="0" w:color="auto"/>
              <w:left w:val="nil"/>
              <w:bottom w:val="single" w:sz="4" w:space="0" w:color="auto"/>
              <w:right w:val="single" w:sz="4" w:space="0" w:color="auto"/>
            </w:tcBorders>
          </w:tcPr>
          <w:p w:rsidR="006C4CAD" w:rsidRPr="00384CDC" w:rsidRDefault="006C4CAD" w:rsidP="00BF6892">
            <w:pPr>
              <w:jc w:val="center"/>
            </w:pPr>
          </w:p>
        </w:tc>
        <w:tc>
          <w:tcPr>
            <w:tcW w:w="1091" w:type="pct"/>
            <w:tcBorders>
              <w:top w:val="single" w:sz="4" w:space="0" w:color="auto"/>
              <w:left w:val="single" w:sz="4" w:space="0" w:color="auto"/>
              <w:bottom w:val="single" w:sz="4" w:space="0" w:color="auto"/>
              <w:right w:val="single" w:sz="4" w:space="0" w:color="auto"/>
            </w:tcBorders>
            <w:noWrap/>
            <w:vAlign w:val="bottom"/>
          </w:tcPr>
          <w:p w:rsidR="006C4CAD" w:rsidRPr="00384CDC" w:rsidRDefault="006C4CAD" w:rsidP="00BF6892">
            <w:pPr>
              <w:jc w:val="center"/>
            </w:pPr>
          </w:p>
        </w:tc>
      </w:tr>
      <w:tr w:rsidR="002D066C" w:rsidRPr="00384CDC" w:rsidTr="002D066C">
        <w:trPr>
          <w:trHeight w:val="335"/>
        </w:trPr>
        <w:tc>
          <w:tcPr>
            <w:tcW w:w="2673" w:type="pct"/>
            <w:gridSpan w:val="2"/>
            <w:tcBorders>
              <w:top w:val="nil"/>
              <w:left w:val="single" w:sz="4" w:space="0" w:color="auto"/>
              <w:bottom w:val="single" w:sz="4" w:space="0" w:color="auto"/>
              <w:right w:val="single" w:sz="4" w:space="0" w:color="auto"/>
            </w:tcBorders>
            <w:noWrap/>
            <w:vAlign w:val="bottom"/>
          </w:tcPr>
          <w:p w:rsidR="002D066C" w:rsidRPr="00384CDC" w:rsidRDefault="002D066C" w:rsidP="00BF6892">
            <w:pPr>
              <w:jc w:val="right"/>
            </w:pPr>
            <w:r w:rsidRPr="00384CDC">
              <w:t>Итого:</w:t>
            </w:r>
          </w:p>
        </w:tc>
        <w:tc>
          <w:tcPr>
            <w:tcW w:w="1236" w:type="pct"/>
            <w:tcBorders>
              <w:top w:val="single" w:sz="4" w:space="0" w:color="auto"/>
              <w:left w:val="nil"/>
              <w:bottom w:val="single" w:sz="4" w:space="0" w:color="auto"/>
              <w:right w:val="single" w:sz="4" w:space="0" w:color="auto"/>
            </w:tcBorders>
          </w:tcPr>
          <w:p w:rsidR="002D066C" w:rsidRPr="00384CDC" w:rsidRDefault="002D066C" w:rsidP="00BF6892">
            <w:pPr>
              <w:jc w:val="center"/>
            </w:pPr>
          </w:p>
        </w:tc>
        <w:tc>
          <w:tcPr>
            <w:tcW w:w="1091" w:type="pct"/>
            <w:tcBorders>
              <w:top w:val="single" w:sz="4" w:space="0" w:color="auto"/>
              <w:left w:val="single" w:sz="4" w:space="0" w:color="auto"/>
              <w:bottom w:val="single" w:sz="4" w:space="0" w:color="auto"/>
              <w:right w:val="single" w:sz="4" w:space="0" w:color="auto"/>
            </w:tcBorders>
            <w:noWrap/>
            <w:vAlign w:val="center"/>
          </w:tcPr>
          <w:p w:rsidR="002D066C" w:rsidRPr="00384CDC" w:rsidRDefault="002D066C" w:rsidP="00BF6892">
            <w:pPr>
              <w:jc w:val="center"/>
            </w:pPr>
            <w:r w:rsidRPr="00384CDC">
              <w:t>-</w:t>
            </w:r>
          </w:p>
        </w:tc>
      </w:tr>
    </w:tbl>
    <w:p w:rsidR="000954FB" w:rsidRPr="000379F8" w:rsidRDefault="000954FB" w:rsidP="000954FB">
      <w:pPr>
        <w:ind w:firstLine="567"/>
        <w:jc w:val="both"/>
        <w:rPr>
          <w:color w:val="BFBFBF"/>
          <w:sz w:val="28"/>
          <w:szCs w:val="28"/>
        </w:rPr>
      </w:pPr>
    </w:p>
    <w:p w:rsidR="002D066C"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sidR="002D066C">
        <w:rPr>
          <w:i/>
          <w:sz w:val="24"/>
          <w:szCs w:val="24"/>
        </w:rPr>
        <w:t>поставке товаров</w:t>
      </w:r>
      <w:r>
        <w:rPr>
          <w:i/>
          <w:sz w:val="24"/>
          <w:szCs w:val="24"/>
        </w:rPr>
        <w:t>)</w:t>
      </w:r>
      <w:r>
        <w:rPr>
          <w:szCs w:val="28"/>
        </w:rPr>
        <w:t>,</w:t>
      </w:r>
      <w:r w:rsidRPr="00205668">
        <w:rPr>
          <w:szCs w:val="28"/>
        </w:rPr>
        <w:t xml:space="preserve"> </w:t>
      </w:r>
      <w:r w:rsidRPr="002D066C">
        <w:rPr>
          <w:szCs w:val="28"/>
        </w:rPr>
        <w:t xml:space="preserve">учитывает стоимость </w:t>
      </w:r>
      <w:r w:rsidR="002D066C" w:rsidRPr="002D066C">
        <w:rPr>
          <w:szCs w:val="28"/>
        </w:rPr>
        <w:t>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w:t>
      </w:r>
      <w:r w:rsidR="002D066C">
        <w:rPr>
          <w:szCs w:val="28"/>
        </w:rPr>
        <w:t xml:space="preserve"> поставкой товара</w:t>
      </w:r>
      <w:r w:rsidR="002D066C" w:rsidRPr="002D066C">
        <w:rPr>
          <w:szCs w:val="28"/>
        </w:rPr>
        <w:t xml:space="preserve">. </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 xml:space="preserve">(указать </w:t>
      </w:r>
      <w:proofErr w:type="gramStart"/>
      <w:r w:rsidRPr="00721D0D">
        <w:rPr>
          <w:i/>
          <w:sz w:val="24"/>
          <w:szCs w:val="24"/>
        </w:rPr>
        <w:t>необходимое</w:t>
      </w:r>
      <w:proofErr w:type="gramEnd"/>
      <w:r w:rsidRPr="00721D0D">
        <w:rPr>
          <w:i/>
          <w:sz w:val="24"/>
          <w:szCs w:val="24"/>
        </w:rPr>
        <w:t>)</w:t>
      </w:r>
      <w:r w:rsidRPr="00721D0D">
        <w:rPr>
          <w:i/>
          <w:szCs w:val="28"/>
        </w:rPr>
        <w:t>.</w:t>
      </w:r>
    </w:p>
    <w:p w:rsidR="006A6E7D" w:rsidRDefault="006A6E7D" w:rsidP="002D066C">
      <w:pPr>
        <w:pStyle w:val="afd"/>
      </w:pPr>
      <w:r>
        <w:rPr>
          <w:szCs w:val="28"/>
        </w:rPr>
        <w:t xml:space="preserve">2. Дополнительные условия </w:t>
      </w:r>
      <w:r>
        <w:t>поставки товаров,</w:t>
      </w:r>
      <w:r w:rsidRPr="00384CDC">
        <w:t xml:space="preserve"> </w:t>
      </w:r>
      <w:r>
        <w:t xml:space="preserve">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r>
      <w:r w:rsidR="00B7639C">
        <w:rPr>
          <w:i/>
          <w:sz w:val="24"/>
          <w:szCs w:val="24"/>
        </w:rPr>
        <w:lastRenderedPageBreak/>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8D67F8" w:rsidRDefault="006A6E7D" w:rsidP="006A6E7D">
      <w:pPr>
        <w:pStyle w:val="afd"/>
        <w:jc w:val="both"/>
        <w:rPr>
          <w:i/>
          <w:szCs w:val="28"/>
          <w:highlight w:val="cyan"/>
        </w:rPr>
      </w:pPr>
      <w:r w:rsidRPr="00205668">
        <w:rPr>
          <w:szCs w:val="28"/>
        </w:rPr>
        <w:t> </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3D485E" w:rsidRPr="00305BD2" w:rsidRDefault="003D485E" w:rsidP="00305BD2">
      <w:pPr>
        <w:pStyle w:val="19"/>
        <w:ind w:firstLine="0"/>
        <w:jc w:val="right"/>
        <w:outlineLvl w:val="0"/>
        <w:rPr>
          <w:rFonts w:eastAsia="MS Mincho"/>
          <w:szCs w:val="28"/>
        </w:rPr>
      </w:pPr>
      <w:r w:rsidRPr="00305BD2">
        <w:rPr>
          <w:rFonts w:eastAsia="MS Mincho"/>
          <w:szCs w:val="28"/>
        </w:rPr>
        <w:lastRenderedPageBreak/>
        <w:t>Приложение № 4</w:t>
      </w:r>
    </w:p>
    <w:p w:rsidR="003D485E" w:rsidRPr="003D485E" w:rsidRDefault="003D485E" w:rsidP="00F356EB">
      <w:pPr>
        <w:keepNext/>
        <w:numPr>
          <w:ilvl w:val="0"/>
          <w:numId w:val="7"/>
        </w:numPr>
        <w:tabs>
          <w:tab w:val="clear" w:pos="432"/>
        </w:tabs>
        <w:ind w:left="0" w:firstLine="0"/>
        <w:jc w:val="right"/>
        <w:rPr>
          <w:rFonts w:cs="Arial"/>
          <w:bCs/>
          <w:i/>
          <w:iCs/>
          <w:sz w:val="28"/>
          <w:szCs w:val="28"/>
        </w:rPr>
      </w:pPr>
      <w:r w:rsidRPr="003D485E">
        <w:rPr>
          <w:bCs/>
          <w:sz w:val="28"/>
          <w:szCs w:val="28"/>
        </w:rPr>
        <w:t>к документации о закупке</w:t>
      </w:r>
    </w:p>
    <w:p w:rsidR="003D485E" w:rsidRPr="003D485E" w:rsidRDefault="003D485E" w:rsidP="003D485E">
      <w:pPr>
        <w:rPr>
          <w:rFonts w:eastAsia="MS Mincho"/>
          <w:sz w:val="28"/>
          <w:szCs w:val="28"/>
        </w:rPr>
      </w:pPr>
    </w:p>
    <w:p w:rsidR="00305BD2" w:rsidRPr="00305BD2" w:rsidRDefault="003D485E" w:rsidP="00D20AD0">
      <w:pPr>
        <w:pStyle w:val="afa"/>
        <w:ind w:firstLine="0"/>
        <w:jc w:val="center"/>
        <w:outlineLvl w:val="1"/>
        <w:rPr>
          <w:b/>
          <w:sz w:val="28"/>
          <w:szCs w:val="28"/>
        </w:rPr>
      </w:pPr>
      <w:r w:rsidRPr="00305BD2">
        <w:rPr>
          <w:b/>
          <w:sz w:val="28"/>
          <w:szCs w:val="28"/>
        </w:rPr>
        <w:t>Сведения об опыте поставки товаров</w:t>
      </w:r>
    </w:p>
    <w:p w:rsidR="003D485E" w:rsidRPr="003D485E" w:rsidRDefault="003D485E" w:rsidP="003D485E">
      <w:pPr>
        <w:jc w:val="center"/>
        <w:rPr>
          <w:b/>
          <w:bCs/>
          <w:sz w:val="28"/>
          <w:szCs w:val="28"/>
        </w:rPr>
      </w:pPr>
      <w:r w:rsidRPr="003D485E">
        <w:rPr>
          <w:b/>
          <w:bCs/>
          <w:sz w:val="28"/>
          <w:szCs w:val="28"/>
        </w:rPr>
        <w:t xml:space="preserve">по предмету Открытого конкурса № ___________, </w:t>
      </w:r>
      <w:proofErr w:type="gramStart"/>
      <w:r w:rsidRPr="003D485E">
        <w:rPr>
          <w:b/>
          <w:bCs/>
          <w:sz w:val="28"/>
          <w:szCs w:val="28"/>
        </w:rPr>
        <w:t>поставленных</w:t>
      </w:r>
      <w:proofErr w:type="gramEnd"/>
      <w:r w:rsidRPr="003D485E">
        <w:rPr>
          <w:b/>
          <w:bCs/>
          <w:sz w:val="28"/>
          <w:szCs w:val="28"/>
        </w:rPr>
        <w:t xml:space="preserve"> ____________________________________________.</w:t>
      </w:r>
    </w:p>
    <w:p w:rsidR="003D485E" w:rsidRPr="003D485E" w:rsidRDefault="003D485E" w:rsidP="003D485E">
      <w:pPr>
        <w:jc w:val="center"/>
        <w:rPr>
          <w:i/>
        </w:rPr>
      </w:pPr>
      <w:r w:rsidRPr="003D485E">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3D485E" w:rsidRPr="003D485E" w:rsidTr="00814F46">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Дата и номер договора</w:t>
            </w:r>
            <w:r w:rsidRPr="003D485E">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Сумма стоимости оказанных услуг по договору, без учета НДС, руб.</w:t>
            </w:r>
          </w:p>
        </w:tc>
      </w:tr>
      <w:tr w:rsidR="003D485E" w:rsidRPr="003D485E" w:rsidTr="00814F46">
        <w:trPr>
          <w:trHeight w:val="274"/>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r w:rsidRPr="003D485E">
              <w:t>1.</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173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r w:rsidR="003D485E" w:rsidRPr="003D485E" w:rsidTr="00814F46">
        <w:trPr>
          <w:trHeight w:val="262"/>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r w:rsidRPr="003D485E">
              <w:t>2.</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173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r w:rsidR="003D485E" w:rsidRPr="003D485E" w:rsidTr="00814F46">
        <w:trPr>
          <w:trHeight w:val="207"/>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gridSpan w:val="3"/>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Итого:</w:t>
            </w:r>
          </w:p>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bl>
    <w:p w:rsidR="003D485E" w:rsidRPr="003D485E" w:rsidRDefault="003D485E" w:rsidP="003D485E">
      <w:pPr>
        <w:jc w:val="center"/>
      </w:pPr>
    </w:p>
    <w:p w:rsidR="003D485E" w:rsidRPr="003D485E" w:rsidRDefault="003D485E" w:rsidP="003D485E">
      <w:r w:rsidRPr="003D485E">
        <w:t>Приложение: 1. копия договора на ____ листах.</w:t>
      </w:r>
    </w:p>
    <w:p w:rsidR="003D485E" w:rsidRPr="003D485E" w:rsidRDefault="003D485E" w:rsidP="003D485E">
      <w:r w:rsidRPr="003D485E">
        <w:tab/>
      </w:r>
      <w:r w:rsidRPr="003D485E">
        <w:tab/>
      </w:r>
      <w:r w:rsidRPr="003D485E">
        <w:tab/>
        <w:t xml:space="preserve">    2. копия акта на </w:t>
      </w:r>
      <w:r w:rsidRPr="003D485E">
        <w:tab/>
        <w:t>____ листах.</w:t>
      </w:r>
    </w:p>
    <w:p w:rsidR="003D485E" w:rsidRPr="003D485E" w:rsidRDefault="003D485E" w:rsidP="003D485E">
      <w:pPr>
        <w:jc w:val="center"/>
        <w:rPr>
          <w:b/>
          <w:szCs w:val="28"/>
        </w:rPr>
      </w:pPr>
    </w:p>
    <w:p w:rsidR="003D485E" w:rsidRPr="003D485E" w:rsidRDefault="003D485E" w:rsidP="003D485E"/>
    <w:p w:rsidR="003D485E" w:rsidRPr="003D485E" w:rsidRDefault="003D485E" w:rsidP="003D485E"/>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3D485E" w:rsidRPr="003D485E" w:rsidRDefault="003D485E" w:rsidP="003D485E"/>
    <w:p w:rsidR="003D485E" w:rsidRPr="003D485E" w:rsidRDefault="003D485E" w:rsidP="003D485E">
      <w:pPr>
        <w:suppressAutoHyphens w:val="0"/>
        <w:rPr>
          <w:rFonts w:cs="Arial"/>
          <w:b/>
          <w:bCs/>
          <w:i/>
          <w:iCs/>
          <w:sz w:val="28"/>
          <w:szCs w:val="28"/>
        </w:rPr>
      </w:pPr>
      <w:r w:rsidRPr="003D485E">
        <w:br w:type="page"/>
      </w:r>
    </w:p>
    <w:p w:rsidR="000954FB" w:rsidRPr="00305BD2" w:rsidRDefault="000954FB" w:rsidP="00305BD2">
      <w:pPr>
        <w:pStyle w:val="19"/>
        <w:ind w:firstLine="0"/>
        <w:jc w:val="right"/>
        <w:outlineLvl w:val="0"/>
        <w:rPr>
          <w:rFonts w:eastAsia="MS Mincho"/>
          <w:szCs w:val="28"/>
        </w:rPr>
      </w:pPr>
      <w:r w:rsidRPr="00305BD2">
        <w:rPr>
          <w:rFonts w:eastAsia="MS Mincho"/>
          <w:szCs w:val="28"/>
        </w:rPr>
        <w:lastRenderedPageBreak/>
        <w:t>Приложение № 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Pr="00E10899" w:rsidRDefault="000954FB" w:rsidP="00013D4E">
      <w:pPr>
        <w:pStyle w:val="afa"/>
        <w:ind w:firstLine="0"/>
        <w:jc w:val="center"/>
        <w:outlineLvl w:val="1"/>
        <w:rPr>
          <w:b/>
          <w:sz w:val="60"/>
          <w:szCs w:val="60"/>
        </w:rPr>
      </w:pPr>
      <w:r w:rsidRPr="00CB0819">
        <w:rPr>
          <w:b/>
          <w:sz w:val="60"/>
          <w:szCs w:val="60"/>
          <w:highlight w:val="cyan"/>
        </w:rPr>
        <w:t>ПРОЕКТ ДОГОВОРА</w:t>
      </w:r>
    </w:p>
    <w:p w:rsidR="00311C78" w:rsidRDefault="00311C78" w:rsidP="00311C78">
      <w:pPr>
        <w:jc w:val="center"/>
        <w:rPr>
          <w:b/>
          <w:bCs/>
          <w:sz w:val="26"/>
          <w:szCs w:val="26"/>
        </w:rPr>
      </w:pPr>
    </w:p>
    <w:p w:rsidR="00311C78" w:rsidRDefault="00311C78" w:rsidP="00311C78">
      <w:pPr>
        <w:jc w:val="center"/>
        <w:rPr>
          <w:b/>
          <w:bCs/>
          <w:sz w:val="26"/>
          <w:szCs w:val="26"/>
        </w:rPr>
      </w:pPr>
      <w:r w:rsidRPr="00A742C2">
        <w:rPr>
          <w:b/>
          <w:bCs/>
          <w:sz w:val="26"/>
          <w:szCs w:val="26"/>
        </w:rPr>
        <w:t xml:space="preserve">Договор  поставки </w:t>
      </w:r>
      <w:r>
        <w:rPr>
          <w:b/>
          <w:bCs/>
          <w:sz w:val="26"/>
          <w:szCs w:val="26"/>
        </w:rPr>
        <w:t xml:space="preserve">№ </w:t>
      </w:r>
      <w:proofErr w:type="spellStart"/>
      <w:r>
        <w:rPr>
          <w:b/>
          <w:bCs/>
          <w:sz w:val="26"/>
          <w:szCs w:val="26"/>
        </w:rPr>
        <w:t>НКПЗаб-д</w:t>
      </w:r>
      <w:proofErr w:type="spellEnd"/>
      <w:r>
        <w:rPr>
          <w:b/>
          <w:bCs/>
          <w:sz w:val="26"/>
          <w:szCs w:val="26"/>
        </w:rPr>
        <w:t>/…/…/</w:t>
      </w:r>
    </w:p>
    <w:p w:rsidR="00311C78" w:rsidRPr="00770229" w:rsidRDefault="00311C78" w:rsidP="00311C78">
      <w:pPr>
        <w:jc w:val="both"/>
        <w:rPr>
          <w:sz w:val="26"/>
          <w:szCs w:val="26"/>
        </w:rPr>
      </w:pPr>
      <w:r w:rsidRPr="00770229">
        <w:rPr>
          <w:sz w:val="26"/>
          <w:szCs w:val="26"/>
        </w:rPr>
        <w:t xml:space="preserve">г. Чита                                                 </w:t>
      </w:r>
      <w:r>
        <w:rPr>
          <w:sz w:val="26"/>
          <w:szCs w:val="26"/>
        </w:rPr>
        <w:t xml:space="preserve">      </w:t>
      </w:r>
      <w:r w:rsidRPr="00770229">
        <w:rPr>
          <w:sz w:val="26"/>
          <w:szCs w:val="26"/>
        </w:rPr>
        <w:t xml:space="preserve">                                           «___»_______ 201</w:t>
      </w:r>
      <w:r>
        <w:rPr>
          <w:sz w:val="26"/>
          <w:szCs w:val="26"/>
        </w:rPr>
        <w:t>7</w:t>
      </w:r>
      <w:r w:rsidRPr="00770229">
        <w:rPr>
          <w:sz w:val="26"/>
          <w:szCs w:val="26"/>
        </w:rPr>
        <w:t xml:space="preserve">  г.</w:t>
      </w:r>
    </w:p>
    <w:p w:rsidR="00311C78" w:rsidRPr="00770229" w:rsidRDefault="00311C78" w:rsidP="00311C78">
      <w:pPr>
        <w:jc w:val="both"/>
        <w:rPr>
          <w:sz w:val="26"/>
          <w:szCs w:val="26"/>
        </w:rPr>
      </w:pPr>
    </w:p>
    <w:p w:rsidR="00311C78" w:rsidRPr="00770229" w:rsidRDefault="00311C78" w:rsidP="00311C78">
      <w:pPr>
        <w:ind w:right="-1" w:firstLine="720"/>
        <w:jc w:val="both"/>
        <w:rPr>
          <w:sz w:val="26"/>
          <w:szCs w:val="26"/>
        </w:rPr>
      </w:pPr>
      <w:r w:rsidRPr="00770229">
        <w:rPr>
          <w:sz w:val="26"/>
          <w:szCs w:val="26"/>
        </w:rPr>
        <w:t>Публичное акционерное общество «Центр по перевозке грузов в контейнерах «</w:t>
      </w:r>
      <w:proofErr w:type="spellStart"/>
      <w:r w:rsidRPr="00770229">
        <w:rPr>
          <w:sz w:val="26"/>
          <w:szCs w:val="26"/>
        </w:rPr>
        <w:t>ТрансКонтейнер</w:t>
      </w:r>
      <w:proofErr w:type="spellEnd"/>
      <w:r w:rsidRPr="00770229">
        <w:rPr>
          <w:sz w:val="26"/>
          <w:szCs w:val="26"/>
        </w:rPr>
        <w:t>» (ПАО «</w:t>
      </w:r>
      <w:proofErr w:type="spellStart"/>
      <w:r w:rsidRPr="00770229">
        <w:rPr>
          <w:sz w:val="26"/>
          <w:szCs w:val="26"/>
        </w:rPr>
        <w:t>ТрансКонтейнер</w:t>
      </w:r>
      <w:proofErr w:type="spellEnd"/>
      <w:r w:rsidRPr="00770229">
        <w:rPr>
          <w:sz w:val="26"/>
          <w:szCs w:val="26"/>
        </w:rPr>
        <w:t>»), именуемое в дальнейшем «Покупатель», в лице  директора филиала ПАО «</w:t>
      </w:r>
      <w:proofErr w:type="spellStart"/>
      <w:r w:rsidRPr="00770229">
        <w:rPr>
          <w:sz w:val="26"/>
          <w:szCs w:val="26"/>
        </w:rPr>
        <w:t>ТрансКонтейнер</w:t>
      </w:r>
      <w:proofErr w:type="spellEnd"/>
      <w:r w:rsidRPr="00770229">
        <w:rPr>
          <w:sz w:val="26"/>
          <w:szCs w:val="26"/>
        </w:rPr>
        <w:t xml:space="preserve">» на Забайкальской железной дороге </w:t>
      </w:r>
      <w:proofErr w:type="spellStart"/>
      <w:r w:rsidRPr="00770229">
        <w:rPr>
          <w:sz w:val="26"/>
          <w:szCs w:val="26"/>
        </w:rPr>
        <w:t>Банщикова</w:t>
      </w:r>
      <w:proofErr w:type="spellEnd"/>
      <w:r w:rsidRPr="00770229">
        <w:rPr>
          <w:sz w:val="26"/>
          <w:szCs w:val="26"/>
        </w:rPr>
        <w:t xml:space="preserve"> Андрея Витальевича,  действующего  на  основании</w:t>
      </w:r>
      <w:r w:rsidRPr="00770229">
        <w:rPr>
          <w:i/>
          <w:iCs/>
          <w:sz w:val="26"/>
          <w:szCs w:val="26"/>
          <w:vertAlign w:val="superscript"/>
        </w:rPr>
        <w:t xml:space="preserve"> </w:t>
      </w:r>
      <w:r w:rsidRPr="00770229">
        <w:rPr>
          <w:sz w:val="26"/>
          <w:szCs w:val="26"/>
        </w:rPr>
        <w:t xml:space="preserve"> доверен</w:t>
      </w:r>
      <w:r>
        <w:rPr>
          <w:sz w:val="26"/>
          <w:szCs w:val="26"/>
        </w:rPr>
        <w:t>ности от 14</w:t>
      </w:r>
      <w:r w:rsidRPr="00770229">
        <w:rPr>
          <w:sz w:val="26"/>
          <w:szCs w:val="26"/>
        </w:rPr>
        <w:t>.0</w:t>
      </w:r>
      <w:r>
        <w:rPr>
          <w:sz w:val="26"/>
          <w:szCs w:val="26"/>
        </w:rPr>
        <w:t>2</w:t>
      </w:r>
      <w:r w:rsidRPr="00770229">
        <w:rPr>
          <w:sz w:val="26"/>
          <w:szCs w:val="26"/>
        </w:rPr>
        <w:t>.201</w:t>
      </w:r>
      <w:r>
        <w:rPr>
          <w:sz w:val="26"/>
          <w:szCs w:val="26"/>
        </w:rPr>
        <w:t>7</w:t>
      </w:r>
      <w:r w:rsidRPr="00770229">
        <w:rPr>
          <w:sz w:val="26"/>
          <w:szCs w:val="26"/>
        </w:rPr>
        <w:t xml:space="preserve">г. № </w:t>
      </w:r>
      <w:proofErr w:type="gramStart"/>
      <w:r w:rsidRPr="00770229">
        <w:rPr>
          <w:sz w:val="26"/>
          <w:szCs w:val="26"/>
        </w:rPr>
        <w:t>Ц</w:t>
      </w:r>
      <w:proofErr w:type="gramEnd"/>
      <w:r w:rsidRPr="00770229">
        <w:rPr>
          <w:sz w:val="26"/>
          <w:szCs w:val="26"/>
        </w:rPr>
        <w:t>/201</w:t>
      </w:r>
      <w:r>
        <w:rPr>
          <w:sz w:val="26"/>
          <w:szCs w:val="26"/>
        </w:rPr>
        <w:t>7</w:t>
      </w:r>
      <w:r w:rsidRPr="00770229">
        <w:rPr>
          <w:sz w:val="26"/>
          <w:szCs w:val="26"/>
        </w:rPr>
        <w:t>/Н14-</w:t>
      </w:r>
      <w:r>
        <w:rPr>
          <w:sz w:val="26"/>
          <w:szCs w:val="26"/>
        </w:rPr>
        <w:t>131</w:t>
      </w:r>
      <w:r w:rsidRPr="00770229">
        <w:rPr>
          <w:sz w:val="26"/>
          <w:szCs w:val="26"/>
        </w:rPr>
        <w:t>г с одной стороны, и</w:t>
      </w:r>
      <w:r w:rsidRPr="00770229">
        <w:rPr>
          <w:b/>
          <w:sz w:val="26"/>
          <w:szCs w:val="26"/>
        </w:rPr>
        <w:t xml:space="preserve"> </w:t>
      </w:r>
      <w:r w:rsidRPr="00770229">
        <w:rPr>
          <w:sz w:val="26"/>
          <w:szCs w:val="26"/>
        </w:rPr>
        <w:t>________________________________ , именуемый в дальнейшем «Поставщик», в лице _______________________________, действующего  на основании ___ __________________ от _______________</w:t>
      </w:r>
    </w:p>
    <w:p w:rsidR="00311C78" w:rsidRDefault="00311C78" w:rsidP="00311C78">
      <w:pPr>
        <w:ind w:right="-1"/>
        <w:rPr>
          <w:sz w:val="26"/>
          <w:szCs w:val="26"/>
        </w:rPr>
      </w:pPr>
      <w:r w:rsidRPr="00770229">
        <w:rPr>
          <w:sz w:val="26"/>
          <w:szCs w:val="26"/>
        </w:rPr>
        <w:t>с другой стороны, именуемые в дальнейшем «Стороны», заключили настоящий договор поставки (далее – «Договор») о нижеследующем:</w:t>
      </w:r>
    </w:p>
    <w:p w:rsidR="00C569E5" w:rsidRPr="00770229" w:rsidRDefault="00C569E5" w:rsidP="00311C78">
      <w:pPr>
        <w:ind w:right="-1"/>
        <w:rPr>
          <w:sz w:val="26"/>
          <w:szCs w:val="26"/>
        </w:rPr>
      </w:pPr>
    </w:p>
    <w:p w:rsidR="00C569E5" w:rsidRDefault="00C569E5" w:rsidP="00C569E5">
      <w:pPr>
        <w:numPr>
          <w:ilvl w:val="0"/>
          <w:numId w:val="24"/>
        </w:numPr>
        <w:suppressAutoHyphens w:val="0"/>
        <w:jc w:val="center"/>
        <w:rPr>
          <w:b/>
          <w:bCs/>
        </w:rPr>
      </w:pPr>
      <w:r w:rsidRPr="00B93518">
        <w:rPr>
          <w:b/>
          <w:bCs/>
        </w:rPr>
        <w:t>Предмет Договора</w:t>
      </w:r>
    </w:p>
    <w:p w:rsidR="00C569E5" w:rsidRPr="00B93518" w:rsidRDefault="00C569E5" w:rsidP="00C569E5">
      <w:pPr>
        <w:ind w:left="1407"/>
        <w:rPr>
          <w:b/>
          <w:bCs/>
        </w:rPr>
      </w:pPr>
    </w:p>
    <w:p w:rsidR="00C569E5" w:rsidRPr="007215F2" w:rsidRDefault="00C569E5" w:rsidP="00C569E5">
      <w:pPr>
        <w:ind w:right="-1"/>
        <w:jc w:val="both"/>
      </w:pPr>
      <w:r>
        <w:t xml:space="preserve">         </w:t>
      </w:r>
      <w:r w:rsidRPr="00B93518">
        <w:t>1.1.</w:t>
      </w:r>
      <w:r w:rsidRPr="00B93518">
        <w:tab/>
        <w:t xml:space="preserve">По настоящему Договору </w:t>
      </w:r>
      <w:r>
        <w:t>Поставщик</w:t>
      </w:r>
      <w:r w:rsidRPr="00B93518">
        <w:t xml:space="preserve"> обязуется поставить, а Покупатель принять и оплатить </w:t>
      </w:r>
      <w:r w:rsidR="00D203A8" w:rsidRPr="007F4918">
        <w:rPr>
          <w:bCs/>
          <w:shd w:val="clear" w:color="auto" w:fill="F7F7F7"/>
        </w:rPr>
        <w:t>масл</w:t>
      </w:r>
      <w:r w:rsidR="00D203A8">
        <w:rPr>
          <w:bCs/>
          <w:shd w:val="clear" w:color="auto" w:fill="F7F7F7"/>
        </w:rPr>
        <w:t>а</w:t>
      </w:r>
      <w:r w:rsidR="00D203A8" w:rsidRPr="007F4918">
        <w:rPr>
          <w:bCs/>
          <w:shd w:val="clear" w:color="auto" w:fill="F7F7F7"/>
        </w:rPr>
        <w:t>, смазочны</w:t>
      </w:r>
      <w:r w:rsidR="00D203A8">
        <w:rPr>
          <w:bCs/>
          <w:shd w:val="clear" w:color="auto" w:fill="F7F7F7"/>
        </w:rPr>
        <w:t>е</w:t>
      </w:r>
      <w:r w:rsidR="00D203A8" w:rsidRPr="007F4918">
        <w:rPr>
          <w:bCs/>
          <w:shd w:val="clear" w:color="auto" w:fill="F7F7F7"/>
        </w:rPr>
        <w:t xml:space="preserve"> материал</w:t>
      </w:r>
      <w:r w:rsidR="00D203A8">
        <w:rPr>
          <w:bCs/>
          <w:shd w:val="clear" w:color="auto" w:fill="F7F7F7"/>
        </w:rPr>
        <w:t>ы</w:t>
      </w:r>
      <w:r w:rsidR="00D203A8" w:rsidRPr="007F4918">
        <w:rPr>
          <w:bCs/>
          <w:shd w:val="clear" w:color="auto" w:fill="F7F7F7"/>
        </w:rPr>
        <w:t xml:space="preserve"> для нужд Контейнерного терминала Забайкальск филиала ПАО "</w:t>
      </w:r>
      <w:proofErr w:type="spellStart"/>
      <w:r w:rsidR="00D203A8" w:rsidRPr="007F4918">
        <w:rPr>
          <w:bCs/>
          <w:shd w:val="clear" w:color="auto" w:fill="F7F7F7"/>
        </w:rPr>
        <w:t>ТрансКонтейнер</w:t>
      </w:r>
      <w:proofErr w:type="spellEnd"/>
      <w:r w:rsidR="00D203A8" w:rsidRPr="007F4918">
        <w:rPr>
          <w:bCs/>
          <w:shd w:val="clear" w:color="auto" w:fill="F7F7F7"/>
        </w:rPr>
        <w:t>" на Забайкальской железной дороге</w:t>
      </w:r>
      <w:r>
        <w:t xml:space="preserve"> </w:t>
      </w:r>
      <w:r w:rsidRPr="00B93518">
        <w:t>(далее – «Товар»)</w:t>
      </w:r>
      <w:r>
        <w:t>.</w:t>
      </w:r>
    </w:p>
    <w:p w:rsidR="00C569E5" w:rsidRPr="00B93518" w:rsidRDefault="00C569E5" w:rsidP="00C569E5">
      <w:pPr>
        <w:ind w:firstLine="397"/>
        <w:jc w:val="both"/>
      </w:pPr>
      <w:r>
        <w:rPr>
          <w:i/>
          <w:vertAlign w:val="superscript"/>
        </w:rPr>
        <w:t xml:space="preserve"> </w:t>
      </w:r>
      <w:r>
        <w:t xml:space="preserve">   1.2. </w:t>
      </w:r>
      <w:r w:rsidRPr="007E6DAA">
        <w:t>Наименование, количество</w:t>
      </w:r>
      <w:r w:rsidRPr="00335E73">
        <w:t>, стоимость</w:t>
      </w:r>
      <w:r w:rsidR="00335E73" w:rsidRPr="00335E73">
        <w:t xml:space="preserve"> </w:t>
      </w:r>
      <w:r w:rsidRPr="00335E73">
        <w:t>Товар</w:t>
      </w:r>
      <w:r w:rsidR="00335E73" w:rsidRPr="00335E73">
        <w:t>а</w:t>
      </w:r>
      <w:r w:rsidRPr="000F0313">
        <w:t xml:space="preserve"> </w:t>
      </w:r>
      <w:r>
        <w:t>определяются Сторонами в Спецификациях</w:t>
      </w:r>
      <w:r>
        <w:rPr>
          <w:spacing w:val="-1"/>
        </w:rPr>
        <w:t>,</w:t>
      </w:r>
      <w:r w:rsidRPr="0083295B">
        <w:rPr>
          <w:spacing w:val="-1"/>
        </w:rPr>
        <w:t xml:space="preserve"> </w:t>
      </w:r>
      <w:r>
        <w:rPr>
          <w:spacing w:val="-1"/>
        </w:rPr>
        <w:t xml:space="preserve">составленных аналогично </w:t>
      </w:r>
      <w:r w:rsidRPr="0083295B">
        <w:t>Спецификации</w:t>
      </w:r>
      <w:r>
        <w:t xml:space="preserve"> №1</w:t>
      </w:r>
      <w:r w:rsidRPr="0083295B">
        <w:t xml:space="preserve"> </w:t>
      </w:r>
      <w:r>
        <w:t>(</w:t>
      </w:r>
      <w:r>
        <w:rPr>
          <w:spacing w:val="-1"/>
        </w:rPr>
        <w:t xml:space="preserve">Приложении №1) к настоящему Договору, и </w:t>
      </w:r>
      <w:r w:rsidRPr="0083295B">
        <w:rPr>
          <w:spacing w:val="-1"/>
        </w:rPr>
        <w:t>являющ</w:t>
      </w:r>
      <w:r>
        <w:rPr>
          <w:spacing w:val="-1"/>
        </w:rPr>
        <w:t xml:space="preserve">ихся </w:t>
      </w:r>
      <w:r w:rsidRPr="0083295B">
        <w:rPr>
          <w:spacing w:val="-1"/>
        </w:rPr>
        <w:t xml:space="preserve">неотъемлемой частью </w:t>
      </w:r>
      <w:r w:rsidRPr="0083295B">
        <w:t>настоящего Договора.</w:t>
      </w:r>
    </w:p>
    <w:p w:rsidR="00C569E5" w:rsidRPr="00A4610F" w:rsidRDefault="00C569E5" w:rsidP="00C569E5">
      <w:pPr>
        <w:ind w:firstLine="567"/>
        <w:jc w:val="both"/>
        <w:rPr>
          <w:color w:val="000000"/>
        </w:rPr>
      </w:pPr>
      <w:r>
        <w:t xml:space="preserve">1.3. </w:t>
      </w:r>
      <w:r>
        <w:rPr>
          <w:color w:val="000000"/>
        </w:rPr>
        <w:t>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C569E5" w:rsidRPr="00B93518" w:rsidRDefault="00C569E5" w:rsidP="00C569E5">
      <w:pPr>
        <w:widowControl w:val="0"/>
        <w:autoSpaceDE w:val="0"/>
        <w:autoSpaceDN w:val="0"/>
        <w:adjustRightInd w:val="0"/>
        <w:ind w:firstLine="567"/>
        <w:jc w:val="both"/>
      </w:pPr>
      <w:r w:rsidRPr="00B93518">
        <w:t>1.</w:t>
      </w:r>
      <w:r>
        <w:t>4</w:t>
      </w:r>
      <w:r w:rsidRPr="00B93518">
        <w:t>. В случае обязательной сертификации Товар должен поставляться с сертификатом соответствия.</w:t>
      </w:r>
    </w:p>
    <w:p w:rsidR="00C569E5" w:rsidRPr="00B93518" w:rsidRDefault="00C569E5" w:rsidP="00C569E5">
      <w:pPr>
        <w:ind w:firstLine="567"/>
        <w:rPr>
          <w:b/>
          <w:bCs/>
        </w:rPr>
      </w:pPr>
    </w:p>
    <w:p w:rsidR="00C569E5" w:rsidRDefault="00C569E5" w:rsidP="00C569E5">
      <w:pPr>
        <w:numPr>
          <w:ilvl w:val="0"/>
          <w:numId w:val="23"/>
        </w:numPr>
        <w:suppressAutoHyphens w:val="0"/>
        <w:ind w:left="0" w:firstLine="567"/>
        <w:jc w:val="center"/>
        <w:rPr>
          <w:b/>
          <w:bCs/>
        </w:rPr>
      </w:pPr>
      <w:r w:rsidRPr="00B93518">
        <w:rPr>
          <w:b/>
          <w:bCs/>
        </w:rPr>
        <w:t>Цена Договора и порядок расчетов</w:t>
      </w:r>
    </w:p>
    <w:p w:rsidR="00C569E5" w:rsidRPr="001602F5" w:rsidRDefault="00C569E5" w:rsidP="00C569E5">
      <w:pPr>
        <w:rPr>
          <w:b/>
          <w:bCs/>
        </w:rPr>
      </w:pPr>
    </w:p>
    <w:p w:rsidR="00C569E5" w:rsidRPr="001602F5" w:rsidRDefault="00C569E5" w:rsidP="00C569E5">
      <w:pPr>
        <w:pStyle w:val="ConsNormal"/>
        <w:widowControl/>
        <w:numPr>
          <w:ilvl w:val="1"/>
          <w:numId w:val="23"/>
        </w:numPr>
        <w:tabs>
          <w:tab w:val="clear" w:pos="720"/>
          <w:tab w:val="num" w:pos="142"/>
        </w:tabs>
        <w:suppressAutoHyphens w:val="0"/>
        <w:autoSpaceDE/>
        <w:ind w:left="0" w:firstLine="567"/>
        <w:jc w:val="both"/>
        <w:rPr>
          <w:rFonts w:ascii="Times New Roman" w:hAnsi="Times New Roman"/>
          <w:sz w:val="24"/>
          <w:szCs w:val="24"/>
        </w:rPr>
      </w:pPr>
      <w:r w:rsidRPr="001602F5">
        <w:rPr>
          <w:rFonts w:ascii="Times New Roman" w:hAnsi="Times New Roman"/>
          <w:color w:val="000000"/>
          <w:spacing w:val="-1"/>
          <w:sz w:val="24"/>
          <w:szCs w:val="24"/>
        </w:rPr>
        <w:t xml:space="preserve">Стоимость поставки первой партии Товара в соответствии со Спецификацией №1 составляет </w:t>
      </w:r>
      <w:r w:rsidRPr="001602F5">
        <w:rPr>
          <w:rFonts w:ascii="Times New Roman" w:hAnsi="Times New Roman"/>
          <w:sz w:val="24"/>
          <w:szCs w:val="24"/>
        </w:rPr>
        <w:t xml:space="preserve">_____________(____________________) рублей, в том числе </w:t>
      </w:r>
      <w:r w:rsidRPr="001602F5">
        <w:rPr>
          <w:rFonts w:ascii="Times New Roman" w:hAnsi="Times New Roman"/>
          <w:sz w:val="24"/>
          <w:szCs w:val="24"/>
        </w:rPr>
        <w:br/>
        <w:t>НДС –______%_____________</w:t>
      </w:r>
      <w:r w:rsidR="00D203A8">
        <w:rPr>
          <w:rFonts w:ascii="Times New Roman" w:hAnsi="Times New Roman"/>
          <w:sz w:val="24"/>
          <w:szCs w:val="24"/>
        </w:rPr>
        <w:t xml:space="preserve"> (____________________)  рублей/НДС </w:t>
      </w:r>
      <w:proofErr w:type="spellStart"/>
      <w:r w:rsidR="00D203A8">
        <w:rPr>
          <w:rFonts w:ascii="Times New Roman" w:hAnsi="Times New Roman"/>
          <w:sz w:val="24"/>
          <w:szCs w:val="24"/>
        </w:rPr>
        <w:t>необлагается</w:t>
      </w:r>
      <w:proofErr w:type="spellEnd"/>
      <w:r w:rsidR="00D203A8">
        <w:rPr>
          <w:rFonts w:ascii="Times New Roman" w:hAnsi="Times New Roman"/>
          <w:sz w:val="24"/>
          <w:szCs w:val="24"/>
        </w:rPr>
        <w:t xml:space="preserve"> (указать </w:t>
      </w:r>
      <w:proofErr w:type="gramStart"/>
      <w:r w:rsidR="00D203A8">
        <w:rPr>
          <w:rFonts w:ascii="Times New Roman" w:hAnsi="Times New Roman"/>
          <w:sz w:val="24"/>
          <w:szCs w:val="24"/>
        </w:rPr>
        <w:t>необходимое</w:t>
      </w:r>
      <w:proofErr w:type="gramEnd"/>
      <w:r w:rsidR="00D203A8">
        <w:rPr>
          <w:rFonts w:ascii="Times New Roman" w:hAnsi="Times New Roman"/>
          <w:sz w:val="24"/>
          <w:szCs w:val="24"/>
        </w:rPr>
        <w:t>).</w:t>
      </w:r>
    </w:p>
    <w:p w:rsidR="00C569E5" w:rsidRPr="001602F5" w:rsidRDefault="00C569E5" w:rsidP="00C569E5">
      <w:pPr>
        <w:widowControl w:val="0"/>
        <w:numPr>
          <w:ilvl w:val="1"/>
          <w:numId w:val="23"/>
        </w:numPr>
        <w:shd w:val="clear" w:color="auto" w:fill="FFFFFF"/>
        <w:tabs>
          <w:tab w:val="clear" w:pos="720"/>
          <w:tab w:val="left" w:pos="0"/>
          <w:tab w:val="num" w:pos="142"/>
        </w:tabs>
        <w:suppressAutoHyphens w:val="0"/>
        <w:autoSpaceDE w:val="0"/>
        <w:autoSpaceDN w:val="0"/>
        <w:adjustRightInd w:val="0"/>
        <w:ind w:left="0" w:firstLine="567"/>
        <w:jc w:val="both"/>
      </w:pPr>
      <w:proofErr w:type="gramStart"/>
      <w:r w:rsidRPr="001602F5">
        <w:rPr>
          <w:color w:val="000000"/>
          <w:spacing w:val="-1"/>
        </w:rPr>
        <w:t>Общая цена настоящего Договора складывается исходя из подписанных Сторонами Спецификаций к настоящему Договору</w:t>
      </w:r>
      <w:r w:rsidR="00C4513A">
        <w:rPr>
          <w:color w:val="000000"/>
          <w:spacing w:val="-1"/>
        </w:rPr>
        <w:t xml:space="preserve">, но не может </w:t>
      </w:r>
      <w:proofErr w:type="spellStart"/>
      <w:r w:rsidR="00C4513A">
        <w:rPr>
          <w:color w:val="000000"/>
          <w:spacing w:val="-1"/>
        </w:rPr>
        <w:t>привышать</w:t>
      </w:r>
      <w:proofErr w:type="spellEnd"/>
      <w:r w:rsidR="00C4513A">
        <w:rPr>
          <w:color w:val="000000"/>
          <w:spacing w:val="-1"/>
        </w:rPr>
        <w:t xml:space="preserve"> </w:t>
      </w:r>
      <w:r w:rsidR="002E23B8">
        <w:rPr>
          <w:color w:val="000000"/>
          <w:spacing w:val="-1"/>
        </w:rPr>
        <w:t xml:space="preserve">________ </w:t>
      </w:r>
      <w:r w:rsidR="00C4513A" w:rsidRPr="0057649C">
        <w:rPr>
          <w:b/>
        </w:rPr>
        <w:t>(</w:t>
      </w:r>
      <w:r w:rsidR="002E23B8">
        <w:rPr>
          <w:b/>
        </w:rPr>
        <w:t>_________________________</w:t>
      </w:r>
      <w:r w:rsidR="00C4513A" w:rsidRPr="0057649C">
        <w:rPr>
          <w:b/>
        </w:rPr>
        <w:t>) рублей 00 копеек</w:t>
      </w:r>
      <w:r w:rsidR="00C4513A">
        <w:t xml:space="preserve"> </w:t>
      </w:r>
      <w:r w:rsidR="00C4513A" w:rsidRPr="00B12787">
        <w:t xml:space="preserve">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w:t>
      </w:r>
      <w:r w:rsidR="00C4513A">
        <w:t>поставкой товара.</w:t>
      </w:r>
      <w:proofErr w:type="gramEnd"/>
      <w:r w:rsidR="00C4513A">
        <w:t xml:space="preserve"> </w:t>
      </w:r>
      <w:r w:rsidR="00C4513A" w:rsidRPr="00B12787">
        <w:t>Сумма НДС и условия начисления определяются в соответствии с законодательством Российской Федерации</w:t>
      </w:r>
      <w:proofErr w:type="gramStart"/>
      <w:r w:rsidR="00C4513A" w:rsidRPr="00B12787">
        <w:t>.</w:t>
      </w:r>
      <w:r w:rsidRPr="001602F5">
        <w:rPr>
          <w:color w:val="000000"/>
          <w:spacing w:val="-1"/>
        </w:rPr>
        <w:t xml:space="preserve">. </w:t>
      </w:r>
      <w:proofErr w:type="gramEnd"/>
    </w:p>
    <w:p w:rsidR="00C569E5" w:rsidRPr="00F56C77" w:rsidRDefault="00C569E5" w:rsidP="00C569E5">
      <w:pPr>
        <w:pStyle w:val="ConsNormal"/>
        <w:ind w:firstLine="0"/>
        <w:jc w:val="both"/>
        <w:rPr>
          <w:rFonts w:ascii="Times New Roman" w:hAnsi="Times New Roman"/>
          <w:sz w:val="24"/>
          <w:szCs w:val="24"/>
        </w:rPr>
      </w:pPr>
      <w:r w:rsidRPr="00F56C77">
        <w:rPr>
          <w:sz w:val="24"/>
          <w:szCs w:val="24"/>
        </w:rPr>
        <w:lastRenderedPageBreak/>
        <w:t xml:space="preserve">         </w:t>
      </w:r>
      <w:r w:rsidRPr="00F56C77">
        <w:rPr>
          <w:rFonts w:ascii="Times New Roman" w:hAnsi="Times New Roman"/>
          <w:sz w:val="24"/>
          <w:szCs w:val="24"/>
        </w:rPr>
        <w:t>2.3. Оплата каждой партии Товара производится Покупателем:</w:t>
      </w:r>
      <w:r w:rsidR="00D203A8" w:rsidRPr="00F56C77">
        <w:rPr>
          <w:rFonts w:ascii="Times New Roman" w:hAnsi="Times New Roman"/>
          <w:sz w:val="24"/>
          <w:szCs w:val="24"/>
        </w:rPr>
        <w:t xml:space="preserve"> </w:t>
      </w:r>
      <w:r w:rsidRPr="00F56C77">
        <w:rPr>
          <w:rFonts w:ascii="Times New Roman" w:hAnsi="Times New Roman"/>
          <w:sz w:val="24"/>
          <w:szCs w:val="24"/>
        </w:rPr>
        <w:t xml:space="preserve"> </w:t>
      </w:r>
      <w:r w:rsidR="00D203A8" w:rsidRPr="00F56C77">
        <w:rPr>
          <w:rFonts w:ascii="Times New Roman" w:hAnsi="Times New Roman"/>
          <w:sz w:val="24"/>
          <w:szCs w:val="24"/>
        </w:rPr>
        <w:t>на основании выставленного Поставщиком после подписания Сторонами товарной накладной (ТОРГ-12) на соответствующую партию Товара</w:t>
      </w:r>
      <w:r w:rsidR="00C4513A">
        <w:rPr>
          <w:rFonts w:ascii="Times New Roman" w:hAnsi="Times New Roman"/>
          <w:sz w:val="24"/>
          <w:szCs w:val="24"/>
        </w:rPr>
        <w:t>,</w:t>
      </w:r>
      <w:r w:rsidR="00D203A8" w:rsidRPr="00F56C77">
        <w:rPr>
          <w:rFonts w:ascii="Times New Roman" w:hAnsi="Times New Roman"/>
          <w:sz w:val="24"/>
          <w:szCs w:val="24"/>
        </w:rPr>
        <w:t xml:space="preserve"> счета в течение 30 (тридцати)  календарных дней </w:t>
      </w:r>
      <w:proofErr w:type="gramStart"/>
      <w:r w:rsidR="00D203A8" w:rsidRPr="00F56C77">
        <w:rPr>
          <w:rFonts w:ascii="Times New Roman" w:hAnsi="Times New Roman"/>
          <w:sz w:val="24"/>
          <w:szCs w:val="24"/>
        </w:rPr>
        <w:t>с даты</w:t>
      </w:r>
      <w:proofErr w:type="gramEnd"/>
      <w:r w:rsidR="00D203A8" w:rsidRPr="00F56C77">
        <w:rPr>
          <w:rFonts w:ascii="Times New Roman" w:hAnsi="Times New Roman"/>
          <w:sz w:val="24"/>
          <w:szCs w:val="24"/>
        </w:rPr>
        <w:t xml:space="preserve"> его получения Покупателем.</w:t>
      </w:r>
    </w:p>
    <w:p w:rsidR="00C569E5" w:rsidRPr="00B93518" w:rsidRDefault="00C569E5" w:rsidP="00C569E5">
      <w:pPr>
        <w:ind w:firstLine="567"/>
        <w:jc w:val="both"/>
      </w:pPr>
    </w:p>
    <w:p w:rsidR="00C569E5" w:rsidRPr="00D56CB7" w:rsidRDefault="00C569E5" w:rsidP="00C569E5">
      <w:pPr>
        <w:numPr>
          <w:ilvl w:val="0"/>
          <w:numId w:val="23"/>
        </w:numPr>
        <w:suppressAutoHyphens w:val="0"/>
        <w:jc w:val="center"/>
        <w:rPr>
          <w:b/>
          <w:bCs/>
        </w:rPr>
      </w:pPr>
      <w:r w:rsidRPr="00B93518">
        <w:rPr>
          <w:b/>
          <w:bCs/>
        </w:rPr>
        <w:t>Условия поставки Товара</w:t>
      </w:r>
    </w:p>
    <w:p w:rsidR="00C569E5" w:rsidRPr="00B93518" w:rsidRDefault="00C569E5" w:rsidP="00C569E5">
      <w:pPr>
        <w:ind w:firstLine="567"/>
        <w:jc w:val="both"/>
        <w:rPr>
          <w:color w:val="000000"/>
        </w:rPr>
      </w:pPr>
      <w:r>
        <w:t>3</w:t>
      </w:r>
      <w:r w:rsidRPr="00B93518">
        <w:t xml:space="preserve">.1. </w:t>
      </w:r>
      <w:r w:rsidRPr="00B93518">
        <w:rPr>
          <w:color w:val="000000"/>
        </w:rPr>
        <w:t xml:space="preserve">Покупатель </w:t>
      </w:r>
      <w:r>
        <w:rPr>
          <w:color w:val="000000"/>
        </w:rPr>
        <w:t xml:space="preserve">в письменном виде </w:t>
      </w:r>
      <w:r w:rsidRPr="00B93518">
        <w:rPr>
          <w:color w:val="000000"/>
        </w:rPr>
        <w:t xml:space="preserve">направляет </w:t>
      </w:r>
      <w:r>
        <w:rPr>
          <w:color w:val="000000"/>
        </w:rPr>
        <w:t>Поставщику</w:t>
      </w:r>
      <w:r w:rsidRPr="00B93518">
        <w:rPr>
          <w:color w:val="000000"/>
        </w:rPr>
        <w:t xml:space="preserve"> </w:t>
      </w:r>
      <w:r>
        <w:rPr>
          <w:color w:val="000000"/>
        </w:rPr>
        <w:t>заявку о наименовании, количестве Товара (далее – Заявка)</w:t>
      </w:r>
      <w:r w:rsidRPr="00B93518">
        <w:rPr>
          <w:color w:val="000000"/>
        </w:rPr>
        <w:t xml:space="preserve">. </w:t>
      </w:r>
    </w:p>
    <w:p w:rsidR="00C569E5" w:rsidRPr="00F56C77" w:rsidRDefault="00C569E5" w:rsidP="00D203A8">
      <w:pPr>
        <w:ind w:firstLine="567"/>
        <w:jc w:val="both"/>
        <w:rPr>
          <w:color w:val="000000"/>
        </w:rPr>
      </w:pPr>
      <w:r>
        <w:rPr>
          <w:color w:val="000000"/>
        </w:rPr>
        <w:t>3</w:t>
      </w:r>
      <w:r w:rsidRPr="00B93518">
        <w:rPr>
          <w:color w:val="000000"/>
        </w:rPr>
        <w:t xml:space="preserve">.2. </w:t>
      </w:r>
      <w:r>
        <w:rPr>
          <w:color w:val="000000"/>
        </w:rPr>
        <w:t>Поставщик</w:t>
      </w:r>
      <w:r w:rsidRPr="00B93518">
        <w:rPr>
          <w:color w:val="000000"/>
        </w:rPr>
        <w:t xml:space="preserve"> в течение </w:t>
      </w:r>
      <w:r w:rsidR="00D203A8">
        <w:rPr>
          <w:color w:val="000000"/>
        </w:rPr>
        <w:t>2 (двух</w:t>
      </w:r>
      <w:r>
        <w:rPr>
          <w:color w:val="000000"/>
        </w:rPr>
        <w:t>)</w:t>
      </w:r>
      <w:r w:rsidR="00D203A8">
        <w:rPr>
          <w:color w:val="000000"/>
        </w:rPr>
        <w:t xml:space="preserve"> календарных дней </w:t>
      </w:r>
      <w:r w:rsidRPr="00B93518">
        <w:rPr>
          <w:color w:val="000000"/>
        </w:rPr>
        <w:t xml:space="preserve">направляет Покупателю </w:t>
      </w:r>
      <w:r>
        <w:rPr>
          <w:color w:val="000000"/>
        </w:rPr>
        <w:t xml:space="preserve">составленную </w:t>
      </w:r>
      <w:r w:rsidRPr="00B93518">
        <w:rPr>
          <w:color w:val="000000"/>
        </w:rPr>
        <w:t xml:space="preserve">подписанную со своей Стороны Спецификацию. Покупатель </w:t>
      </w:r>
      <w:r w:rsidRPr="00F56C77">
        <w:rPr>
          <w:color w:val="000000"/>
        </w:rPr>
        <w:t>в течение</w:t>
      </w:r>
      <w:r w:rsidR="00D203A8" w:rsidRPr="00F56C77">
        <w:rPr>
          <w:color w:val="000000"/>
        </w:rPr>
        <w:t xml:space="preserve"> </w:t>
      </w:r>
      <w:r w:rsidRPr="00F56C77">
        <w:rPr>
          <w:color w:val="000000"/>
        </w:rPr>
        <w:t>2 (двух) календарных дней подписывает согласованную Поставщиком Спецификацию.</w:t>
      </w:r>
    </w:p>
    <w:p w:rsidR="00335E73" w:rsidRPr="00335E73" w:rsidRDefault="00C569E5" w:rsidP="00D203A8">
      <w:pPr>
        <w:pStyle w:val="afa"/>
        <w:widowControl w:val="0"/>
        <w:ind w:firstLine="567"/>
        <w:outlineLvl w:val="1"/>
        <w:rPr>
          <w:sz w:val="24"/>
        </w:rPr>
      </w:pPr>
      <w:r>
        <w:rPr>
          <w:sz w:val="24"/>
        </w:rPr>
        <w:t>3</w:t>
      </w:r>
      <w:r w:rsidRPr="00B93518">
        <w:rPr>
          <w:sz w:val="24"/>
        </w:rPr>
        <w:t>.3</w:t>
      </w:r>
      <w:r w:rsidRPr="00335E73">
        <w:rPr>
          <w:sz w:val="24"/>
        </w:rPr>
        <w:t xml:space="preserve">. </w:t>
      </w:r>
      <w:r w:rsidR="00335E73" w:rsidRPr="00335E73">
        <w:rPr>
          <w:rFonts w:eastAsia="Arial"/>
          <w:sz w:val="24"/>
        </w:rPr>
        <w:t>Срок поставки товара – в течение не менее</w:t>
      </w:r>
      <w:proofErr w:type="gramStart"/>
      <w:r w:rsidR="00335E73" w:rsidRPr="00335E73">
        <w:rPr>
          <w:rFonts w:eastAsia="Arial"/>
          <w:sz w:val="24"/>
        </w:rPr>
        <w:t xml:space="preserve"> </w:t>
      </w:r>
      <w:r w:rsidR="00335E73">
        <w:rPr>
          <w:rFonts w:eastAsia="Arial"/>
          <w:sz w:val="24"/>
        </w:rPr>
        <w:t>___ (____________</w:t>
      </w:r>
      <w:r w:rsidR="00335E73" w:rsidRPr="00335E73">
        <w:rPr>
          <w:rFonts w:eastAsia="Arial"/>
          <w:sz w:val="24"/>
        </w:rPr>
        <w:t xml:space="preserve">) </w:t>
      </w:r>
      <w:proofErr w:type="gramEnd"/>
      <w:r w:rsidR="00335E73" w:rsidRPr="00335E73">
        <w:rPr>
          <w:rFonts w:eastAsia="Arial"/>
          <w:sz w:val="24"/>
        </w:rPr>
        <w:t>календарных дней с даты направления заявки Заказчиком.</w:t>
      </w:r>
    </w:p>
    <w:p w:rsidR="00D203A8" w:rsidRPr="00D203A8" w:rsidRDefault="00335E73" w:rsidP="00D203A8">
      <w:pPr>
        <w:pStyle w:val="afa"/>
        <w:widowControl w:val="0"/>
        <w:ind w:firstLine="567"/>
        <w:outlineLvl w:val="1"/>
        <w:rPr>
          <w:b/>
          <w:bCs/>
          <w:sz w:val="24"/>
        </w:rPr>
      </w:pPr>
      <w:r w:rsidRPr="00335E73">
        <w:rPr>
          <w:sz w:val="24"/>
        </w:rPr>
        <w:t xml:space="preserve">3.4. </w:t>
      </w:r>
      <w:r w:rsidR="00C569E5" w:rsidRPr="00335E73">
        <w:rPr>
          <w:sz w:val="24"/>
        </w:rPr>
        <w:t>Поставка Товара Покупателю по настоящему</w:t>
      </w:r>
      <w:r w:rsidR="00C569E5" w:rsidRPr="00B93518">
        <w:rPr>
          <w:sz w:val="24"/>
        </w:rPr>
        <w:t xml:space="preserve"> Договору осуществляется </w:t>
      </w:r>
      <w:r w:rsidR="00C569E5" w:rsidRPr="00F56C77">
        <w:rPr>
          <w:sz w:val="24"/>
        </w:rPr>
        <w:t xml:space="preserve">Поставщиком </w:t>
      </w:r>
      <w:r w:rsidR="00D203A8" w:rsidRPr="00F56C77">
        <w:t>любым видом транспорта</w:t>
      </w:r>
      <w:r w:rsidR="00C569E5" w:rsidRPr="00F56C77">
        <w:rPr>
          <w:sz w:val="24"/>
        </w:rPr>
        <w:t xml:space="preserve"> по</w:t>
      </w:r>
      <w:r w:rsidR="00C569E5" w:rsidRPr="00B93518">
        <w:rPr>
          <w:sz w:val="24"/>
        </w:rPr>
        <w:t xml:space="preserve"> адресу: </w:t>
      </w:r>
      <w:r w:rsidR="00D203A8" w:rsidRPr="00D203A8">
        <w:rPr>
          <w:sz w:val="24"/>
        </w:rPr>
        <w:t>Контейнерн</w:t>
      </w:r>
      <w:r w:rsidR="00D203A8">
        <w:rPr>
          <w:sz w:val="24"/>
        </w:rPr>
        <w:t>ый</w:t>
      </w:r>
      <w:r w:rsidR="00D203A8" w:rsidRPr="00D203A8">
        <w:rPr>
          <w:sz w:val="24"/>
        </w:rPr>
        <w:t xml:space="preserve"> терминал Забайкальск, Забайкальский край, </w:t>
      </w:r>
      <w:proofErr w:type="spellStart"/>
      <w:r w:rsidR="00D203A8" w:rsidRPr="00D203A8">
        <w:rPr>
          <w:sz w:val="24"/>
        </w:rPr>
        <w:t>пгт</w:t>
      </w:r>
      <w:proofErr w:type="spellEnd"/>
      <w:r w:rsidR="00D203A8" w:rsidRPr="00D203A8">
        <w:rPr>
          <w:sz w:val="24"/>
        </w:rPr>
        <w:t>. Забайкальск, ул. 1 Мая,7</w:t>
      </w:r>
    </w:p>
    <w:p w:rsidR="00C569E5" w:rsidRPr="00B93518" w:rsidRDefault="00335E73" w:rsidP="00335E73">
      <w:pPr>
        <w:widowControl w:val="0"/>
        <w:autoSpaceDE w:val="0"/>
        <w:autoSpaceDN w:val="0"/>
        <w:adjustRightInd w:val="0"/>
        <w:ind w:firstLine="397"/>
        <w:jc w:val="both"/>
      </w:pPr>
      <w:r>
        <w:t xml:space="preserve">   3.5. </w:t>
      </w:r>
      <w:r w:rsidR="00C569E5" w:rsidRPr="00B93518">
        <w:t>Приемка Товара осуществляется представителями П</w:t>
      </w:r>
      <w:r w:rsidR="00C569E5">
        <w:t>оставщик</w:t>
      </w:r>
      <w:r w:rsidR="00C569E5" w:rsidRPr="00B93518">
        <w:t xml:space="preserve">а и Покупателя с подписанием товарной накладной (ТОРГ-12) в месте </w:t>
      </w:r>
      <w:r w:rsidR="00C569E5">
        <w:t>приемки</w:t>
      </w:r>
      <w:r w:rsidR="00C569E5" w:rsidRPr="00B93518">
        <w:t xml:space="preserve"> Товара. Представитель Покупателя перед приемкой доставленного Товара предъявляет </w:t>
      </w:r>
      <w:r w:rsidR="00C569E5">
        <w:t>Поставщику</w:t>
      </w:r>
      <w:r w:rsidR="00C569E5" w:rsidRPr="00B93518">
        <w:t xml:space="preserve"> следующие документы:</w:t>
      </w:r>
    </w:p>
    <w:p w:rsidR="00C569E5" w:rsidRPr="00B93518" w:rsidRDefault="00C569E5" w:rsidP="00C569E5">
      <w:pPr>
        <w:widowControl w:val="0"/>
        <w:autoSpaceDE w:val="0"/>
        <w:autoSpaceDN w:val="0"/>
        <w:adjustRightInd w:val="0"/>
        <w:ind w:firstLine="567"/>
        <w:jc w:val="both"/>
      </w:pPr>
      <w:r w:rsidRPr="00B93518">
        <w:t xml:space="preserve"> 1)  документ, удостоверяющий личность представителя Покупателя;  </w:t>
      </w:r>
    </w:p>
    <w:p w:rsidR="00C569E5" w:rsidRPr="00B93518" w:rsidRDefault="00C569E5" w:rsidP="00C569E5">
      <w:pPr>
        <w:widowControl w:val="0"/>
        <w:autoSpaceDE w:val="0"/>
        <w:autoSpaceDN w:val="0"/>
        <w:adjustRightInd w:val="0"/>
        <w:ind w:firstLine="567"/>
        <w:jc w:val="both"/>
      </w:pPr>
      <w:r w:rsidRPr="00B93518">
        <w:t xml:space="preserve"> 2) доверенность на представителя Покупателя, оформленную надлежащим образом. </w:t>
      </w:r>
    </w:p>
    <w:p w:rsidR="00C569E5" w:rsidRPr="00B93518" w:rsidRDefault="00C569E5" w:rsidP="00C569E5">
      <w:pPr>
        <w:widowControl w:val="0"/>
        <w:autoSpaceDE w:val="0"/>
        <w:autoSpaceDN w:val="0"/>
        <w:adjustRightInd w:val="0"/>
        <w:ind w:firstLine="567"/>
        <w:jc w:val="both"/>
        <w:rPr>
          <w:bCs/>
        </w:rPr>
      </w:pPr>
      <w:r>
        <w:t>3</w:t>
      </w:r>
      <w:r w:rsidRPr="00B93518">
        <w:t>.</w:t>
      </w:r>
      <w:r w:rsidR="00335E73">
        <w:t>6</w:t>
      </w:r>
      <w:r w:rsidRPr="00B93518">
        <w:t xml:space="preserve">. </w:t>
      </w:r>
      <w:r w:rsidRPr="00B93518">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w:t>
      </w:r>
      <w:r>
        <w:rPr>
          <w:bCs/>
        </w:rPr>
        <w:t>ей</w:t>
      </w:r>
      <w:r w:rsidRPr="00B93518">
        <w:rPr>
          <w:bCs/>
        </w:rPr>
        <w:t xml:space="preserve">. </w:t>
      </w:r>
    </w:p>
    <w:p w:rsidR="00C569E5" w:rsidRPr="00B93518" w:rsidRDefault="00C569E5" w:rsidP="00C569E5">
      <w:pPr>
        <w:widowControl w:val="0"/>
        <w:autoSpaceDE w:val="0"/>
        <w:autoSpaceDN w:val="0"/>
        <w:adjustRightInd w:val="0"/>
        <w:ind w:firstLine="567"/>
        <w:jc w:val="both"/>
      </w:pPr>
      <w:r>
        <w:t>3</w:t>
      </w:r>
      <w:r w:rsidRPr="00B93518">
        <w:t>.</w:t>
      </w:r>
      <w:r w:rsidR="00335E73">
        <w:t>7</w:t>
      </w:r>
      <w:r w:rsidRPr="00B93518">
        <w:t xml:space="preserve">. В случае выявления в ходе </w:t>
      </w:r>
      <w:proofErr w:type="gramStart"/>
      <w:r w:rsidRPr="00B93518">
        <w:t>осуществления приемки Товара несоответствия Товара</w:t>
      </w:r>
      <w:proofErr w:type="gramEnd"/>
      <w:r w:rsidRPr="00B93518">
        <w:t xml:space="preserve"> условиям настоящего Договора, Сторонами составляется акт с перечнем недостатков и со сроками их устранения за счет П</w:t>
      </w:r>
      <w:r>
        <w:t>оставщика</w:t>
      </w:r>
      <w:r w:rsidRPr="00B93518">
        <w:t>.</w:t>
      </w:r>
    </w:p>
    <w:p w:rsidR="00C569E5" w:rsidRDefault="00C569E5" w:rsidP="00C569E5">
      <w:pPr>
        <w:ind w:firstLine="567"/>
        <w:jc w:val="both"/>
      </w:pPr>
      <w:r>
        <w:t>3</w:t>
      </w:r>
      <w:r w:rsidRPr="00B93518">
        <w:t>.</w:t>
      </w:r>
      <w:r w:rsidR="00335E73">
        <w:t>8</w:t>
      </w:r>
      <w:r w:rsidRPr="00B93518">
        <w:t>. Датой поставки Товара считается дата подписания Сторонами товарной накладной (ТОРГ</w:t>
      </w:r>
      <w:r>
        <w:t>-</w:t>
      </w:r>
      <w:r w:rsidRPr="00B93518">
        <w:t xml:space="preserve">12). </w:t>
      </w:r>
    </w:p>
    <w:p w:rsidR="00C569E5" w:rsidRDefault="00C569E5" w:rsidP="00C569E5">
      <w:pPr>
        <w:pStyle w:val="ConsNormal"/>
        <w:numPr>
          <w:ilvl w:val="0"/>
          <w:numId w:val="28"/>
        </w:numPr>
        <w:suppressAutoHyphens w:val="0"/>
        <w:autoSpaceDE/>
        <w:jc w:val="center"/>
        <w:rPr>
          <w:rFonts w:ascii="Times New Roman" w:hAnsi="Times New Roman"/>
          <w:b/>
          <w:bCs/>
          <w:sz w:val="24"/>
          <w:szCs w:val="24"/>
        </w:rPr>
      </w:pPr>
      <w:r w:rsidRPr="00B93518">
        <w:rPr>
          <w:rFonts w:ascii="Times New Roman" w:hAnsi="Times New Roman"/>
          <w:b/>
          <w:bCs/>
          <w:sz w:val="24"/>
          <w:szCs w:val="24"/>
        </w:rPr>
        <w:t>Обязанности Сторон</w:t>
      </w:r>
    </w:p>
    <w:p w:rsidR="00C569E5" w:rsidRPr="00B93518" w:rsidRDefault="00C569E5" w:rsidP="00C569E5">
      <w:pPr>
        <w:pStyle w:val="ConsNormal"/>
        <w:ind w:left="720" w:firstLine="0"/>
        <w:rPr>
          <w:rFonts w:ascii="Times New Roman" w:hAnsi="Times New Roman"/>
          <w:b/>
          <w:bCs/>
          <w:sz w:val="24"/>
          <w:szCs w:val="24"/>
        </w:rPr>
      </w:pPr>
    </w:p>
    <w:p w:rsidR="00C569E5" w:rsidRPr="00B93518" w:rsidRDefault="00C569E5" w:rsidP="00C569E5">
      <w:pPr>
        <w:pStyle w:val="ConsNormal"/>
        <w:widowControl/>
        <w:ind w:firstLine="567"/>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C569E5" w:rsidRPr="00B93518" w:rsidRDefault="00C569E5" w:rsidP="00C569E5">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.1.1. Осуществлять поставку Товара в количестве и сроки, предусмотренные условиями настоящего Договора и Спецификациями. </w:t>
      </w:r>
    </w:p>
    <w:p w:rsidR="00C569E5" w:rsidRDefault="00C569E5" w:rsidP="00C569E5">
      <w:pPr>
        <w:pStyle w:val="ConsNormal"/>
        <w:widowControl/>
        <w:ind w:firstLine="567"/>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C569E5" w:rsidRPr="00511535" w:rsidRDefault="00C569E5" w:rsidP="00C569E5">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4.1.3. </w:t>
      </w:r>
      <w:r w:rsidRPr="00206737">
        <w:rPr>
          <w:rFonts w:ascii="Times New Roman" w:hAnsi="Times New Roman"/>
          <w:bCs/>
          <w:sz w:val="24"/>
          <w:szCs w:val="24"/>
        </w:rPr>
        <w:t xml:space="preserve">Устранять за свой счет в период гарантийного срока недостатки, которые не позволяют продолжить нормальную эксплуатацию Товара. </w:t>
      </w:r>
      <w:r w:rsidRPr="006C4CAD">
        <w:rPr>
          <w:rFonts w:ascii="Times New Roman" w:hAnsi="Times New Roman"/>
          <w:bCs/>
          <w:sz w:val="24"/>
          <w:szCs w:val="24"/>
        </w:rPr>
        <w:t>При этом гарантийный срок продлевается на период устранения недостатков.</w:t>
      </w:r>
    </w:p>
    <w:p w:rsidR="00C569E5" w:rsidRPr="00B93518" w:rsidRDefault="00C569E5" w:rsidP="00C569E5">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 Покупатель обязан:</w:t>
      </w:r>
    </w:p>
    <w:p w:rsidR="00C569E5" w:rsidRPr="00B93518" w:rsidRDefault="00C569E5" w:rsidP="00C569E5">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C569E5" w:rsidRPr="00B93518" w:rsidRDefault="00C569E5" w:rsidP="00C569E5">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количеству и качеству в соответствии со Спецификацией.</w:t>
      </w:r>
    </w:p>
    <w:p w:rsidR="00C569E5" w:rsidRPr="00B93518" w:rsidRDefault="00C569E5" w:rsidP="00C569E5">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C569E5" w:rsidRPr="00B93518" w:rsidRDefault="00C569E5" w:rsidP="00C569E5">
      <w:pPr>
        <w:jc w:val="both"/>
      </w:pPr>
    </w:p>
    <w:p w:rsidR="00C569E5" w:rsidRPr="00D203A8" w:rsidRDefault="00C569E5" w:rsidP="00C569E5">
      <w:pPr>
        <w:widowControl w:val="0"/>
        <w:jc w:val="center"/>
        <w:rPr>
          <w:rFonts w:eastAsia="Arial"/>
          <w:b/>
          <w:bCs/>
        </w:rPr>
      </w:pPr>
      <w:r w:rsidRPr="00D203A8">
        <w:rPr>
          <w:rFonts w:eastAsia="Arial"/>
          <w:b/>
          <w:bCs/>
        </w:rPr>
        <w:t>5. Упаковка Товара</w:t>
      </w:r>
    </w:p>
    <w:p w:rsidR="00C569E5" w:rsidRPr="00F56C77" w:rsidRDefault="00C569E5" w:rsidP="00C569E5">
      <w:pPr>
        <w:widowControl w:val="0"/>
        <w:ind w:firstLine="720"/>
        <w:jc w:val="both"/>
        <w:rPr>
          <w:rFonts w:eastAsia="Arial"/>
        </w:rPr>
      </w:pPr>
      <w:r w:rsidRPr="00F56C77">
        <w:rPr>
          <w:rFonts w:eastAsia="Arial"/>
        </w:rPr>
        <w:t>Поставщик обязуется поставить Товар в упаковке</w:t>
      </w:r>
      <w:r w:rsidR="00F56C77" w:rsidRPr="00F56C77">
        <w:rPr>
          <w:rFonts w:eastAsia="Arial"/>
        </w:rPr>
        <w:t xml:space="preserve"> (металлическая бочка емкостью не менее 200л)</w:t>
      </w:r>
      <w:r w:rsidRPr="00F56C77">
        <w:rPr>
          <w:rFonts w:eastAsia="Arial"/>
        </w:rPr>
        <w:t xml:space="preserve">, позволяющей обеспечить сохранность Товара от повреждений при его отгрузке, </w:t>
      </w:r>
      <w:r w:rsidRPr="00F56C77">
        <w:rPr>
          <w:rFonts w:eastAsia="Arial"/>
        </w:rPr>
        <w:lastRenderedPageBreak/>
        <w:t>перевозке и хранении.</w:t>
      </w:r>
    </w:p>
    <w:p w:rsidR="00C569E5" w:rsidRPr="00D203A8" w:rsidRDefault="00C569E5" w:rsidP="00C569E5">
      <w:pPr>
        <w:widowControl w:val="0"/>
        <w:ind w:firstLine="720"/>
        <w:jc w:val="center"/>
        <w:rPr>
          <w:rFonts w:eastAsia="Arial"/>
          <w:b/>
        </w:rPr>
      </w:pPr>
    </w:p>
    <w:p w:rsidR="00C569E5" w:rsidRPr="00C72942" w:rsidRDefault="00C569E5" w:rsidP="00C569E5">
      <w:pPr>
        <w:widowControl w:val="0"/>
        <w:ind w:firstLine="720"/>
        <w:jc w:val="center"/>
        <w:rPr>
          <w:rFonts w:eastAsia="Arial"/>
          <w:b/>
        </w:rPr>
      </w:pPr>
      <w:r>
        <w:rPr>
          <w:rFonts w:eastAsia="Arial"/>
          <w:b/>
        </w:rPr>
        <w:t>6</w:t>
      </w:r>
      <w:r w:rsidRPr="00C72942">
        <w:rPr>
          <w:rFonts w:eastAsia="Arial"/>
          <w:b/>
        </w:rPr>
        <w:t>.   Переход права собственности и рисков</w:t>
      </w:r>
    </w:p>
    <w:p w:rsidR="00C569E5" w:rsidRPr="00C72942" w:rsidRDefault="00C569E5" w:rsidP="00C569E5">
      <w:pPr>
        <w:widowControl w:val="0"/>
        <w:ind w:firstLine="708"/>
        <w:jc w:val="both"/>
        <w:rPr>
          <w:rFonts w:eastAsia="Arial"/>
          <w:bCs/>
        </w:rPr>
      </w:pPr>
      <w:r w:rsidRPr="00C72942">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C72942">
        <w:rPr>
          <w:rFonts w:eastAsia="Arial"/>
          <w:bCs/>
        </w:rPr>
        <w:t>с даты подписания</w:t>
      </w:r>
      <w:proofErr w:type="gramEnd"/>
      <w:r w:rsidRPr="00C72942">
        <w:rPr>
          <w:rFonts w:eastAsia="Arial"/>
          <w:bCs/>
        </w:rPr>
        <w:t xml:space="preserve"> Покупателем товарной накладной (ТОРГ-12).</w:t>
      </w:r>
    </w:p>
    <w:p w:rsidR="00C569E5" w:rsidRDefault="00C569E5" w:rsidP="00C569E5">
      <w:pPr>
        <w:widowControl w:val="0"/>
        <w:autoSpaceDE w:val="0"/>
        <w:autoSpaceDN w:val="0"/>
        <w:adjustRightInd w:val="0"/>
        <w:spacing w:after="40"/>
        <w:jc w:val="both"/>
      </w:pPr>
    </w:p>
    <w:p w:rsidR="00C569E5" w:rsidRDefault="00C569E5" w:rsidP="00C569E5">
      <w:pPr>
        <w:pStyle w:val="ConsNormal"/>
        <w:jc w:val="center"/>
        <w:rPr>
          <w:rFonts w:ascii="Times New Roman" w:hAnsi="Times New Roman"/>
          <w:sz w:val="24"/>
          <w:szCs w:val="24"/>
        </w:rPr>
      </w:pPr>
      <w:r>
        <w:rPr>
          <w:rFonts w:ascii="Times New Roman" w:hAnsi="Times New Roman"/>
          <w:b/>
          <w:sz w:val="24"/>
          <w:szCs w:val="24"/>
        </w:rPr>
        <w:t>7</w:t>
      </w:r>
      <w:r w:rsidRPr="00471B29">
        <w:rPr>
          <w:rFonts w:ascii="Times New Roman" w:hAnsi="Times New Roman"/>
          <w:b/>
          <w:sz w:val="24"/>
          <w:szCs w:val="24"/>
        </w:rPr>
        <w:t>. Комплектность, качество и гарантии</w:t>
      </w:r>
    </w:p>
    <w:p w:rsidR="00C569E5" w:rsidRPr="00471B29" w:rsidRDefault="00C569E5" w:rsidP="00C569E5">
      <w:pPr>
        <w:pStyle w:val="ConsNormal"/>
        <w:ind w:firstLine="567"/>
        <w:jc w:val="both"/>
        <w:rPr>
          <w:rFonts w:ascii="Times New Roman" w:hAnsi="Times New Roman"/>
          <w:i/>
          <w:sz w:val="24"/>
          <w:szCs w:val="24"/>
        </w:rPr>
      </w:pPr>
      <w:r>
        <w:rPr>
          <w:rFonts w:ascii="Times New Roman" w:hAnsi="Times New Roman"/>
          <w:sz w:val="24"/>
          <w:szCs w:val="24"/>
        </w:rPr>
        <w:t>7</w:t>
      </w:r>
      <w:r w:rsidRPr="00471B29">
        <w:rPr>
          <w:rFonts w:ascii="Times New Roman" w:hAnsi="Times New Roman"/>
          <w:sz w:val="24"/>
          <w:szCs w:val="24"/>
        </w:rPr>
        <w:t>.1.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C569E5" w:rsidRDefault="00C569E5" w:rsidP="00C569E5">
      <w:pPr>
        <w:pStyle w:val="ConsNormal"/>
        <w:ind w:firstLine="567"/>
        <w:jc w:val="both"/>
        <w:rPr>
          <w:rFonts w:ascii="Times New Roman" w:hAnsi="Times New Roman"/>
          <w:sz w:val="24"/>
          <w:szCs w:val="24"/>
        </w:rPr>
      </w:pPr>
      <w:r w:rsidRPr="00F56C77">
        <w:rPr>
          <w:rFonts w:ascii="Times New Roman" w:hAnsi="Times New Roman"/>
          <w:sz w:val="24"/>
          <w:szCs w:val="24"/>
        </w:rPr>
        <w:t xml:space="preserve">7.2. </w:t>
      </w:r>
      <w:r w:rsidRPr="00F56C77">
        <w:rPr>
          <w:rFonts w:ascii="Times New Roman" w:hAnsi="Times New Roman"/>
          <w:bCs/>
          <w:sz w:val="24"/>
          <w:szCs w:val="24"/>
        </w:rPr>
        <w:t xml:space="preserve">Срок гарантии нормального функционирования Товара в течение </w:t>
      </w:r>
      <w:r w:rsidR="002C6218" w:rsidRPr="00F56C77">
        <w:rPr>
          <w:rFonts w:ascii="Times New Roman" w:hAnsi="Times New Roman"/>
          <w:bCs/>
          <w:sz w:val="24"/>
          <w:szCs w:val="24"/>
        </w:rPr>
        <w:t xml:space="preserve">30 (тридцати) календарных </w:t>
      </w:r>
      <w:proofErr w:type="spellStart"/>
      <w:r w:rsidR="002C6218" w:rsidRPr="00F56C77">
        <w:rPr>
          <w:rFonts w:ascii="Times New Roman" w:hAnsi="Times New Roman"/>
          <w:bCs/>
          <w:sz w:val="24"/>
          <w:szCs w:val="24"/>
        </w:rPr>
        <w:t>дней</w:t>
      </w:r>
      <w:r w:rsidRPr="00F56C77">
        <w:rPr>
          <w:rFonts w:ascii="Times New Roman" w:hAnsi="Times New Roman"/>
          <w:bCs/>
          <w:sz w:val="24"/>
          <w:szCs w:val="24"/>
        </w:rPr>
        <w:t>с</w:t>
      </w:r>
      <w:proofErr w:type="spellEnd"/>
      <w:r w:rsidRPr="00F56C77">
        <w:rPr>
          <w:rFonts w:ascii="Times New Roman" w:hAnsi="Times New Roman"/>
          <w:bCs/>
          <w:sz w:val="24"/>
          <w:szCs w:val="24"/>
        </w:rPr>
        <w:t xml:space="preserve"> даты подписания Сторонами товарной накладной (ТОРГ-12).         </w:t>
      </w:r>
    </w:p>
    <w:p w:rsidR="00C569E5" w:rsidRDefault="00C569E5" w:rsidP="00C569E5">
      <w:pPr>
        <w:pStyle w:val="aff4"/>
        <w:ind w:firstLine="567"/>
        <w:jc w:val="both"/>
        <w:rPr>
          <w:sz w:val="24"/>
          <w:szCs w:val="24"/>
        </w:rPr>
      </w:pPr>
      <w:r>
        <w:rPr>
          <w:sz w:val="24"/>
          <w:szCs w:val="24"/>
        </w:rPr>
        <w:t>7</w:t>
      </w:r>
      <w:r w:rsidRPr="00B25423">
        <w:rPr>
          <w:sz w:val="24"/>
          <w:szCs w:val="24"/>
        </w:rPr>
        <w:t>.</w:t>
      </w:r>
      <w:r w:rsidR="002C6218">
        <w:rPr>
          <w:sz w:val="24"/>
          <w:szCs w:val="24"/>
        </w:rPr>
        <w:t>3</w:t>
      </w:r>
      <w:r w:rsidRPr="00B25423">
        <w:rPr>
          <w:sz w:val="24"/>
          <w:szCs w:val="24"/>
        </w:rPr>
        <w:t>. В случае устранения недостатков или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C569E5" w:rsidRPr="00B25423" w:rsidRDefault="00C569E5" w:rsidP="00C569E5">
      <w:pPr>
        <w:ind w:firstLine="567"/>
        <w:jc w:val="both"/>
      </w:pPr>
      <w:r>
        <w:t>7</w:t>
      </w:r>
      <w:r w:rsidRPr="00B25423">
        <w:t>.</w:t>
      </w:r>
      <w:r w:rsidR="002C6218">
        <w:t>4</w:t>
      </w:r>
      <w:r w:rsidRPr="00B25423">
        <w:t>. Если недостатки Товара не могут быть устранены</w:t>
      </w:r>
      <w:r w:rsidR="002C6218">
        <w:t xml:space="preserve"> Поставщиком</w:t>
      </w:r>
      <w:r w:rsidRPr="00B25423">
        <w:t>, то Покупатель вправе отказаться полностью или частично от настоящего Договора и потребовать от П</w:t>
      </w:r>
      <w:r>
        <w:t>оставщика</w:t>
      </w:r>
      <w:r w:rsidRPr="00B25423">
        <w:t xml:space="preserve"> возместить понесенные убытки, вернуть уплаченные в счет исполнения настоящего Договора денежные суммы, либо потребовать соразмерного уменьшения цены </w:t>
      </w:r>
      <w:r>
        <w:t>переданного в собственность</w:t>
      </w:r>
      <w:r w:rsidRPr="00B25423">
        <w:t xml:space="preserve"> Товара.</w:t>
      </w:r>
    </w:p>
    <w:p w:rsidR="00C569E5" w:rsidRPr="00A05352" w:rsidRDefault="00C569E5" w:rsidP="00C569E5">
      <w:pPr>
        <w:widowControl w:val="0"/>
        <w:autoSpaceDE w:val="0"/>
        <w:autoSpaceDN w:val="0"/>
        <w:adjustRightInd w:val="0"/>
        <w:spacing w:after="40"/>
        <w:jc w:val="both"/>
      </w:pPr>
    </w:p>
    <w:p w:rsidR="00C569E5" w:rsidRPr="00A05352" w:rsidRDefault="00C569E5" w:rsidP="00C569E5">
      <w:pPr>
        <w:jc w:val="center"/>
        <w:rPr>
          <w:b/>
          <w:bCs/>
        </w:rPr>
      </w:pPr>
      <w:r>
        <w:rPr>
          <w:b/>
          <w:bCs/>
        </w:rPr>
        <w:t xml:space="preserve">8. </w:t>
      </w:r>
      <w:r w:rsidRPr="00A05352">
        <w:rPr>
          <w:b/>
          <w:bCs/>
        </w:rPr>
        <w:t>Ответственность Сторон</w:t>
      </w:r>
    </w:p>
    <w:p w:rsidR="00C569E5" w:rsidRPr="0083295B" w:rsidRDefault="00C569E5" w:rsidP="00C569E5">
      <w:pPr>
        <w:ind w:firstLine="567"/>
        <w:jc w:val="both"/>
      </w:pPr>
      <w:r>
        <w:t>8</w:t>
      </w:r>
      <w:r w:rsidRPr="0083295B">
        <w:t>.1.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C569E5" w:rsidRPr="002C6218" w:rsidRDefault="00C569E5" w:rsidP="00C569E5">
      <w:pPr>
        <w:pStyle w:val="affa"/>
        <w:ind w:firstLine="567"/>
        <w:jc w:val="both"/>
        <w:rPr>
          <w:rFonts w:ascii="Times New Roman" w:hAnsi="Times New Roman"/>
          <w:sz w:val="24"/>
          <w:szCs w:val="24"/>
        </w:rPr>
      </w:pPr>
      <w:r>
        <w:rPr>
          <w:sz w:val="24"/>
          <w:szCs w:val="24"/>
        </w:rPr>
        <w:t>8</w:t>
      </w:r>
      <w:r w:rsidRPr="0083295B">
        <w:rPr>
          <w:sz w:val="24"/>
          <w:szCs w:val="24"/>
        </w:rPr>
        <w:t>.2.</w:t>
      </w:r>
      <w:r w:rsidRPr="0083295B">
        <w:rPr>
          <w:b/>
          <w:sz w:val="24"/>
          <w:szCs w:val="24"/>
        </w:rPr>
        <w:t xml:space="preserve">  </w:t>
      </w:r>
      <w:r w:rsidRPr="002C6218">
        <w:rPr>
          <w:rFonts w:ascii="Times New Roman" w:hAnsi="Times New Roman"/>
          <w:sz w:val="24"/>
          <w:szCs w:val="24"/>
        </w:rPr>
        <w:t xml:space="preserve">В случае несоблюдения сроков поставки Товара Покупатель вправе потребовать от Поставщика уплаты неустойки в виде пени в размере </w:t>
      </w:r>
      <w:r w:rsidR="002C6218" w:rsidRPr="002C6218">
        <w:rPr>
          <w:rFonts w:ascii="Times New Roman" w:hAnsi="Times New Roman"/>
          <w:sz w:val="24"/>
          <w:szCs w:val="24"/>
        </w:rPr>
        <w:t xml:space="preserve">0,1 </w:t>
      </w:r>
      <w:r w:rsidRPr="002C6218">
        <w:rPr>
          <w:rFonts w:ascii="Times New Roman" w:hAnsi="Times New Roman"/>
          <w:sz w:val="24"/>
          <w:szCs w:val="24"/>
        </w:rPr>
        <w:t>% (___) процента от стоимости не поставленного в срок Товара за каждый день просрочки.</w:t>
      </w:r>
    </w:p>
    <w:p w:rsidR="00C569E5" w:rsidRPr="00FE224E" w:rsidRDefault="00C569E5" w:rsidP="00C569E5">
      <w:pPr>
        <w:ind w:firstLine="709"/>
        <w:jc w:val="both"/>
      </w:pPr>
      <w:r w:rsidRPr="00FE224E">
        <w:t xml:space="preserve">8.3. Указанная в </w:t>
      </w:r>
      <w:r>
        <w:t xml:space="preserve">пункте 8.2 </w:t>
      </w:r>
      <w:r w:rsidRPr="00FE224E">
        <w:t>настояще</w:t>
      </w:r>
      <w:r>
        <w:t>го</w:t>
      </w:r>
      <w:r w:rsidRPr="00FE224E">
        <w:t xml:space="preserve"> Договор</w:t>
      </w:r>
      <w:r>
        <w:t>а</w:t>
      </w:r>
      <w:r w:rsidRPr="00FE224E">
        <w:t xml:space="preserve"> неустойка может быть взыскана Покупателем путем направления Поставщику заявления о зачете встречных однородных требований  и удержания причитающ</w:t>
      </w:r>
      <w:r>
        <w:t>ей</w:t>
      </w:r>
      <w:r w:rsidRPr="00FE224E">
        <w:t>ся сумм</w:t>
      </w:r>
      <w:r>
        <w:t>ы</w:t>
      </w:r>
      <w:r w:rsidRPr="00FE224E">
        <w:t xml:space="preserve"> неустойки и</w:t>
      </w:r>
      <w:r>
        <w:t>з суммы</w:t>
      </w:r>
      <w:r w:rsidRPr="00FE224E">
        <w:t>, подлежащ</w:t>
      </w:r>
      <w:r>
        <w:t>ей</w:t>
      </w:r>
      <w:r w:rsidRPr="00FE224E">
        <w:t xml:space="preserve">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C569E5" w:rsidRDefault="00C569E5" w:rsidP="00C569E5">
      <w:pPr>
        <w:pStyle w:val="affa"/>
        <w:ind w:firstLine="709"/>
        <w:jc w:val="both"/>
        <w:rPr>
          <w:sz w:val="24"/>
          <w:szCs w:val="24"/>
        </w:rPr>
      </w:pPr>
    </w:p>
    <w:p w:rsidR="00C569E5" w:rsidRPr="00A05352" w:rsidRDefault="00C569E5" w:rsidP="00C569E5">
      <w:pPr>
        <w:widowControl w:val="0"/>
        <w:autoSpaceDE w:val="0"/>
        <w:autoSpaceDN w:val="0"/>
        <w:adjustRightInd w:val="0"/>
        <w:spacing w:after="60"/>
        <w:jc w:val="both"/>
      </w:pPr>
    </w:p>
    <w:p w:rsidR="00C569E5" w:rsidRPr="00A05352" w:rsidRDefault="00C569E5" w:rsidP="00C569E5">
      <w:pPr>
        <w:widowControl w:val="0"/>
        <w:autoSpaceDE w:val="0"/>
        <w:autoSpaceDN w:val="0"/>
        <w:adjustRightInd w:val="0"/>
        <w:spacing w:after="60"/>
        <w:ind w:left="360"/>
        <w:jc w:val="center"/>
        <w:rPr>
          <w:b/>
        </w:rPr>
      </w:pPr>
      <w:r>
        <w:rPr>
          <w:b/>
        </w:rPr>
        <w:t xml:space="preserve">9. </w:t>
      </w:r>
      <w:r w:rsidRPr="00A05352">
        <w:rPr>
          <w:b/>
        </w:rPr>
        <w:t>Обстоятельства непреодолимой силы</w:t>
      </w:r>
    </w:p>
    <w:p w:rsidR="00C569E5" w:rsidRPr="002361C3" w:rsidRDefault="00C569E5" w:rsidP="00C569E5">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.1. </w:t>
      </w:r>
      <w:proofErr w:type="gramStart"/>
      <w:r w:rsidRPr="002361C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C569E5" w:rsidRPr="002361C3" w:rsidRDefault="00C569E5" w:rsidP="00C569E5">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569E5" w:rsidRPr="002361C3" w:rsidRDefault="00C569E5" w:rsidP="00C569E5">
      <w:pPr>
        <w:pStyle w:val="ConsNormal"/>
        <w:ind w:firstLine="709"/>
        <w:jc w:val="both"/>
        <w:rPr>
          <w:rFonts w:ascii="Times New Roman" w:hAnsi="Times New Roman"/>
          <w:sz w:val="24"/>
          <w:szCs w:val="24"/>
        </w:rPr>
      </w:pPr>
      <w:r>
        <w:rPr>
          <w:rFonts w:ascii="Times New Roman" w:hAnsi="Times New Roman"/>
          <w:sz w:val="24"/>
          <w:szCs w:val="24"/>
        </w:rPr>
        <w:lastRenderedPageBreak/>
        <w:t>9</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569E5" w:rsidRDefault="00C569E5" w:rsidP="00C569E5">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.4. Если обстоятельства непреодолимой силы действуют на протяжении 3 (трех) последовательных месяцев, настоящий </w:t>
      </w:r>
      <w:proofErr w:type="gramStart"/>
      <w:r w:rsidRPr="002361C3">
        <w:rPr>
          <w:rFonts w:ascii="Times New Roman" w:hAnsi="Times New Roman"/>
          <w:sz w:val="24"/>
          <w:szCs w:val="24"/>
        </w:rPr>
        <w:t>Договор</w:t>
      </w:r>
      <w:proofErr w:type="gramEnd"/>
      <w:r w:rsidRPr="002361C3">
        <w:rPr>
          <w:rFonts w:ascii="Times New Roman" w:hAnsi="Times New Roman"/>
          <w:sz w:val="24"/>
          <w:szCs w:val="24"/>
        </w:rPr>
        <w:t xml:space="preserve"> может быть расторгнут по соглашению Сторон</w:t>
      </w:r>
      <w:r>
        <w:rPr>
          <w:rFonts w:ascii="Times New Roman" w:hAnsi="Times New Roman"/>
          <w:sz w:val="24"/>
          <w:szCs w:val="24"/>
        </w:rPr>
        <w:t>.</w:t>
      </w:r>
    </w:p>
    <w:p w:rsidR="00C569E5" w:rsidRPr="000A2A48" w:rsidRDefault="00C569E5" w:rsidP="00C569E5">
      <w:pPr>
        <w:pStyle w:val="ConsNormal"/>
        <w:ind w:firstLine="709"/>
        <w:jc w:val="both"/>
        <w:rPr>
          <w:rFonts w:ascii="Times New Roman" w:hAnsi="Times New Roman"/>
          <w:sz w:val="24"/>
          <w:szCs w:val="24"/>
        </w:rPr>
      </w:pPr>
    </w:p>
    <w:p w:rsidR="00C569E5" w:rsidRPr="00A05352" w:rsidRDefault="00C569E5" w:rsidP="00C569E5">
      <w:pPr>
        <w:pStyle w:val="aff7"/>
        <w:widowControl w:val="0"/>
        <w:autoSpaceDE w:val="0"/>
        <w:autoSpaceDN w:val="0"/>
        <w:adjustRightInd w:val="0"/>
        <w:ind w:left="0"/>
        <w:jc w:val="center"/>
      </w:pPr>
      <w:r>
        <w:rPr>
          <w:b/>
        </w:rPr>
        <w:t xml:space="preserve">10. </w:t>
      </w:r>
      <w:r w:rsidRPr="00946F8D">
        <w:rPr>
          <w:b/>
        </w:rPr>
        <w:t>Разрешение споров</w:t>
      </w:r>
    </w:p>
    <w:p w:rsidR="00C569E5" w:rsidRPr="00A05352" w:rsidRDefault="00C569E5" w:rsidP="00C569E5">
      <w:pPr>
        <w:widowControl w:val="0"/>
        <w:autoSpaceDE w:val="0"/>
        <w:autoSpaceDN w:val="0"/>
        <w:adjustRightInd w:val="0"/>
        <w:ind w:firstLine="567"/>
        <w:jc w:val="both"/>
      </w:pPr>
      <w:r>
        <w:t>10</w:t>
      </w:r>
      <w:r w:rsidRPr="00A05352">
        <w:t xml:space="preserve">.1. Все споры, возникающие при исполнении настоящего  Договора, решаются Сторонами путем переговоров, которые могут </w:t>
      </w:r>
      <w:proofErr w:type="gramStart"/>
      <w:r w:rsidRPr="00A05352">
        <w:t>проводится</w:t>
      </w:r>
      <w:proofErr w:type="gramEnd"/>
      <w:r w:rsidRPr="00A05352">
        <w:t xml:space="preserve"> в том числе, путем отправления писем по почте, обмена  факсимильными сообщениями.</w:t>
      </w:r>
    </w:p>
    <w:p w:rsidR="00C569E5" w:rsidRPr="00A05352" w:rsidRDefault="00C569E5" w:rsidP="00C569E5">
      <w:pPr>
        <w:widowControl w:val="0"/>
        <w:autoSpaceDE w:val="0"/>
        <w:autoSpaceDN w:val="0"/>
        <w:adjustRightInd w:val="0"/>
        <w:ind w:firstLine="567"/>
        <w:jc w:val="both"/>
      </w:pPr>
      <w:r>
        <w:t>10</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proofErr w:type="gramStart"/>
      <w:r w:rsidRPr="00A05352">
        <w:t>с даты получения</w:t>
      </w:r>
      <w:proofErr w:type="gramEnd"/>
      <w:r w:rsidRPr="00A05352">
        <w:t>.</w:t>
      </w:r>
      <w:r>
        <w:t xml:space="preserve"> </w:t>
      </w:r>
    </w:p>
    <w:p w:rsidR="002C6218" w:rsidRDefault="00C569E5" w:rsidP="002C6218">
      <w:pPr>
        <w:pStyle w:val="ConsNormal"/>
        <w:ind w:firstLine="0"/>
        <w:jc w:val="both"/>
        <w:rPr>
          <w:rFonts w:ascii="Times New Roman" w:hAnsi="Times New Roman"/>
          <w:sz w:val="24"/>
          <w:szCs w:val="24"/>
        </w:rPr>
      </w:pPr>
      <w:r>
        <w:rPr>
          <w:sz w:val="24"/>
          <w:szCs w:val="24"/>
        </w:rPr>
        <w:t xml:space="preserve">         </w:t>
      </w:r>
      <w:r>
        <w:rPr>
          <w:rFonts w:ascii="Times New Roman" w:hAnsi="Times New Roman"/>
          <w:sz w:val="24"/>
          <w:szCs w:val="24"/>
        </w:rPr>
        <w:t>10</w:t>
      </w:r>
      <w:r w:rsidRPr="004A4970">
        <w:rPr>
          <w:rFonts w:ascii="Times New Roman" w:hAnsi="Times New Roman"/>
          <w:sz w:val="24"/>
          <w:szCs w:val="24"/>
        </w:rPr>
        <w:t>.3. В случае</w:t>
      </w:r>
      <w:proofErr w:type="gramStart"/>
      <w:r w:rsidRPr="004A4970">
        <w:rPr>
          <w:rFonts w:ascii="Times New Roman" w:hAnsi="Times New Roman"/>
          <w:sz w:val="24"/>
          <w:szCs w:val="24"/>
        </w:rPr>
        <w:t>,</w:t>
      </w:r>
      <w:proofErr w:type="gramEnd"/>
      <w:r w:rsidRPr="004A4970">
        <w:rPr>
          <w:rFonts w:ascii="Times New Roman" w:hAnsi="Times New Roman"/>
          <w:sz w:val="24"/>
          <w:szCs w:val="24"/>
        </w:rPr>
        <w:t xml:space="preserve"> если споры</w:t>
      </w:r>
      <w:r w:rsidR="002C6218">
        <w:rPr>
          <w:rFonts w:ascii="Times New Roman" w:hAnsi="Times New Roman"/>
          <w:sz w:val="24"/>
          <w:szCs w:val="24"/>
        </w:rPr>
        <w:t xml:space="preserve"> не урегулированы Сторонами  с </w:t>
      </w:r>
      <w:r w:rsidRPr="004A4970">
        <w:rPr>
          <w:rFonts w:ascii="Times New Roman" w:hAnsi="Times New Roman"/>
          <w:sz w:val="24"/>
          <w:szCs w:val="24"/>
        </w:rPr>
        <w:t xml:space="preserve">помощью   переговоров  и  в  претензионном  порядке, то ни передаются </w:t>
      </w:r>
      <w:r w:rsidRPr="002C6218">
        <w:rPr>
          <w:rFonts w:ascii="Times New Roman" w:hAnsi="Times New Roman"/>
          <w:sz w:val="24"/>
          <w:szCs w:val="24"/>
        </w:rPr>
        <w:t xml:space="preserve">заинтересованной Стороной в </w:t>
      </w:r>
      <w:r w:rsidR="002C6218" w:rsidRPr="002C6218">
        <w:rPr>
          <w:rFonts w:ascii="Times New Roman" w:hAnsi="Times New Roman"/>
          <w:sz w:val="24"/>
          <w:szCs w:val="24"/>
        </w:rPr>
        <w:t>Арбитражный суд Забайкальского края.</w:t>
      </w:r>
    </w:p>
    <w:p w:rsidR="002C6218" w:rsidRDefault="002C6218" w:rsidP="002C6218">
      <w:pPr>
        <w:pStyle w:val="ConsNormal"/>
        <w:ind w:firstLine="0"/>
        <w:jc w:val="both"/>
        <w:rPr>
          <w:rFonts w:ascii="Times New Roman" w:hAnsi="Times New Roman"/>
          <w:sz w:val="24"/>
          <w:szCs w:val="24"/>
        </w:rPr>
      </w:pPr>
    </w:p>
    <w:p w:rsidR="00C569E5" w:rsidRPr="00A05352" w:rsidRDefault="00C569E5" w:rsidP="002C6218">
      <w:pPr>
        <w:pStyle w:val="ConsNormal"/>
        <w:ind w:firstLine="0"/>
        <w:jc w:val="center"/>
        <w:rPr>
          <w:rFonts w:ascii="Times New Roman" w:hAnsi="Times New Roman"/>
          <w:b/>
          <w:sz w:val="24"/>
          <w:szCs w:val="24"/>
        </w:rPr>
      </w:pPr>
      <w:r>
        <w:rPr>
          <w:rFonts w:ascii="Times New Roman" w:hAnsi="Times New Roman"/>
          <w:b/>
          <w:sz w:val="24"/>
          <w:szCs w:val="24"/>
        </w:rPr>
        <w:t>11</w:t>
      </w:r>
      <w:r w:rsidRPr="00A05352">
        <w:rPr>
          <w:rFonts w:ascii="Times New Roman" w:hAnsi="Times New Roman"/>
          <w:b/>
          <w:sz w:val="24"/>
          <w:szCs w:val="24"/>
        </w:rPr>
        <w:t>. Порядок внесения</w:t>
      </w:r>
    </w:p>
    <w:p w:rsidR="00C569E5" w:rsidRPr="00A05352" w:rsidRDefault="00C569E5" w:rsidP="00C569E5">
      <w:pPr>
        <w:pStyle w:val="ConsNormal"/>
        <w:ind w:firstLine="567"/>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C569E5" w:rsidRPr="002361C3" w:rsidRDefault="00C569E5" w:rsidP="00C569E5">
      <w:pPr>
        <w:pStyle w:val="ConsNormal"/>
        <w:ind w:firstLine="708"/>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C569E5" w:rsidRPr="00E32181" w:rsidRDefault="00C569E5" w:rsidP="00C569E5">
      <w:pPr>
        <w:pStyle w:val="ConsNormal"/>
        <w:ind w:firstLine="708"/>
        <w:jc w:val="both"/>
        <w:rPr>
          <w:rFonts w:ascii="Times New Roman" w:hAnsi="Times New Roman"/>
          <w:sz w:val="24"/>
          <w:szCs w:val="24"/>
        </w:rPr>
      </w:pPr>
      <w:r w:rsidRPr="00E32181">
        <w:rPr>
          <w:rFonts w:ascii="Times New Roman" w:hAnsi="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w:t>
      </w:r>
      <w:proofErr w:type="gramStart"/>
      <w:r w:rsidRPr="00E32181">
        <w:rPr>
          <w:rFonts w:ascii="Times New Roman" w:hAnsi="Times New Roman"/>
          <w:sz w:val="24"/>
          <w:szCs w:val="24"/>
        </w:rPr>
        <w:t>позднее</w:t>
      </w:r>
      <w:proofErr w:type="gramEnd"/>
      <w:r w:rsidRPr="00E32181">
        <w:rPr>
          <w:rFonts w:ascii="Times New Roman" w:hAnsi="Times New Roman"/>
          <w:sz w:val="24"/>
          <w:szCs w:val="24"/>
        </w:rPr>
        <w:t xml:space="preserve"> чем за </w:t>
      </w:r>
      <w:r w:rsidR="002C6218">
        <w:rPr>
          <w:rFonts w:ascii="Times New Roman" w:hAnsi="Times New Roman"/>
          <w:sz w:val="24"/>
          <w:szCs w:val="24"/>
        </w:rPr>
        <w:t xml:space="preserve">30 </w:t>
      </w:r>
      <w:r w:rsidRPr="00E32181">
        <w:rPr>
          <w:rFonts w:ascii="Times New Roman" w:hAnsi="Times New Roman"/>
          <w:sz w:val="24"/>
          <w:szCs w:val="24"/>
        </w:rPr>
        <w:t>(</w:t>
      </w:r>
      <w:r w:rsidR="002C6218">
        <w:rPr>
          <w:rFonts w:ascii="Times New Roman" w:hAnsi="Times New Roman"/>
          <w:sz w:val="24"/>
          <w:szCs w:val="24"/>
        </w:rPr>
        <w:t>тридцать</w:t>
      </w:r>
      <w:r w:rsidRPr="00E32181">
        <w:rPr>
          <w:rFonts w:ascii="Times New Roman" w:hAnsi="Times New Roman"/>
          <w:sz w:val="24"/>
          <w:szCs w:val="24"/>
        </w:rPr>
        <w:t xml:space="preserve">)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C569E5" w:rsidRPr="0083295B" w:rsidRDefault="00C569E5" w:rsidP="00C569E5">
      <w:pPr>
        <w:ind w:firstLine="567"/>
        <w:jc w:val="both"/>
      </w:pPr>
      <w:r w:rsidRPr="002361C3">
        <w:tab/>
      </w:r>
    </w:p>
    <w:p w:rsidR="00C569E5" w:rsidRPr="002361C3" w:rsidRDefault="00C569E5" w:rsidP="00C569E5">
      <w:pPr>
        <w:tabs>
          <w:tab w:val="left" w:pos="0"/>
        </w:tabs>
        <w:jc w:val="center"/>
        <w:rPr>
          <w:b/>
        </w:rPr>
      </w:pPr>
      <w:r>
        <w:rPr>
          <w:b/>
        </w:rPr>
        <w:t>12</w:t>
      </w:r>
      <w:r w:rsidRPr="002361C3">
        <w:rPr>
          <w:b/>
        </w:rPr>
        <w:t>. Срок действия Договор</w:t>
      </w:r>
      <w:r>
        <w:rPr>
          <w:b/>
        </w:rPr>
        <w:t>а</w:t>
      </w:r>
    </w:p>
    <w:p w:rsidR="00C569E5" w:rsidRPr="00E07F1A" w:rsidRDefault="00C569E5" w:rsidP="008337A0">
      <w:pPr>
        <w:pStyle w:val="ConsNormal"/>
        <w:ind w:firstLine="709"/>
        <w:jc w:val="both"/>
        <w:rPr>
          <w:rFonts w:ascii="Times New Roman" w:hAnsi="Times New Roman"/>
          <w:i/>
          <w:iCs/>
          <w:sz w:val="24"/>
          <w:szCs w:val="24"/>
          <w:vertAlign w:val="superscript"/>
        </w:rPr>
      </w:pPr>
      <w:r w:rsidRPr="004A4970">
        <w:rPr>
          <w:rFonts w:ascii="Times New Roman" w:hAnsi="Times New Roman"/>
          <w:sz w:val="24"/>
          <w:szCs w:val="24"/>
        </w:rPr>
        <w:t>1</w:t>
      </w:r>
      <w:r>
        <w:rPr>
          <w:rFonts w:ascii="Times New Roman" w:hAnsi="Times New Roman"/>
          <w:sz w:val="24"/>
          <w:szCs w:val="24"/>
        </w:rPr>
        <w:t>2</w:t>
      </w:r>
      <w:r w:rsidRPr="004A4970">
        <w:rPr>
          <w:rFonts w:ascii="Times New Roman" w:hAnsi="Times New Roman"/>
          <w:sz w:val="24"/>
          <w:szCs w:val="24"/>
        </w:rPr>
        <w:t xml:space="preserve">.1. Настоящий Договор вступает в силу </w:t>
      </w:r>
      <w:proofErr w:type="gramStart"/>
      <w:r w:rsidRPr="004A4970">
        <w:rPr>
          <w:rFonts w:ascii="Times New Roman" w:hAnsi="Times New Roman"/>
          <w:sz w:val="24"/>
          <w:szCs w:val="24"/>
        </w:rPr>
        <w:t>с даты</w:t>
      </w:r>
      <w:proofErr w:type="gramEnd"/>
      <w:r w:rsidRPr="004A4970">
        <w:rPr>
          <w:rFonts w:ascii="Times New Roman" w:hAnsi="Times New Roman"/>
          <w:sz w:val="24"/>
          <w:szCs w:val="24"/>
        </w:rPr>
        <w:t xml:space="preserve"> его подписания Сторонами и действует до  </w:t>
      </w:r>
      <w:r w:rsidR="008337A0">
        <w:rPr>
          <w:rFonts w:ascii="Times New Roman" w:hAnsi="Times New Roman"/>
          <w:sz w:val="24"/>
          <w:szCs w:val="24"/>
        </w:rPr>
        <w:t>31 декабря 2017 года включительно.</w:t>
      </w:r>
    </w:p>
    <w:p w:rsidR="00C569E5" w:rsidRDefault="00C569E5" w:rsidP="00C569E5">
      <w:pPr>
        <w:pStyle w:val="ConsNormal"/>
        <w:ind w:firstLine="0"/>
        <w:rPr>
          <w:rFonts w:ascii="Times New Roman" w:hAnsi="Times New Roman"/>
          <w:b/>
          <w:bCs/>
          <w:sz w:val="24"/>
          <w:szCs w:val="24"/>
        </w:rPr>
      </w:pPr>
    </w:p>
    <w:p w:rsidR="00C569E5" w:rsidRPr="002B3008" w:rsidRDefault="00C569E5" w:rsidP="00C569E5">
      <w:pPr>
        <w:autoSpaceDE w:val="0"/>
        <w:autoSpaceDN w:val="0"/>
        <w:spacing w:line="276" w:lineRule="auto"/>
        <w:ind w:firstLine="709"/>
        <w:jc w:val="center"/>
      </w:pPr>
      <w:r w:rsidRPr="002B3008">
        <w:rPr>
          <w:b/>
        </w:rPr>
        <w:t>1</w:t>
      </w:r>
      <w:r>
        <w:rPr>
          <w:b/>
        </w:rPr>
        <w:t>3</w:t>
      </w:r>
      <w:r w:rsidRPr="002B3008">
        <w:rPr>
          <w:b/>
        </w:rPr>
        <w:t xml:space="preserve">. </w:t>
      </w:r>
      <w:proofErr w:type="spellStart"/>
      <w:r>
        <w:rPr>
          <w:b/>
        </w:rPr>
        <w:t>Антикоррупционная</w:t>
      </w:r>
      <w:proofErr w:type="spellEnd"/>
      <w:r>
        <w:rPr>
          <w:b/>
        </w:rPr>
        <w:t xml:space="preserve"> оговорка</w:t>
      </w:r>
    </w:p>
    <w:p w:rsidR="00C569E5" w:rsidRPr="002B3008" w:rsidRDefault="00C569E5" w:rsidP="00C569E5">
      <w:pPr>
        <w:autoSpaceDE w:val="0"/>
        <w:autoSpaceDN w:val="0"/>
        <w:spacing w:line="276" w:lineRule="auto"/>
        <w:ind w:firstLine="709"/>
        <w:jc w:val="both"/>
      </w:pPr>
      <w:r w:rsidRPr="002B3008">
        <w:t>1</w:t>
      </w:r>
      <w:r>
        <w:t>3</w:t>
      </w:r>
      <w:r w:rsidRPr="002B3008">
        <w:t xml:space="preserve">.1. При исполнении своих обязательств по настоящему Договору Стороны, их </w:t>
      </w:r>
      <w:proofErr w:type="spellStart"/>
      <w:r w:rsidRPr="002B3008">
        <w:t>аффилированные</w:t>
      </w:r>
      <w:proofErr w:type="spellEnd"/>
      <w:r w:rsidRPr="002B3008">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569E5" w:rsidRPr="002B3008" w:rsidRDefault="00C569E5" w:rsidP="00C569E5">
      <w:pPr>
        <w:autoSpaceDE w:val="0"/>
        <w:autoSpaceDN w:val="0"/>
        <w:spacing w:line="276" w:lineRule="auto"/>
        <w:ind w:firstLine="709"/>
        <w:jc w:val="both"/>
      </w:pPr>
      <w:r w:rsidRPr="002B3008">
        <w:t xml:space="preserve">При исполнении своих обязательств по настоящему Договору Стороны, их </w:t>
      </w:r>
      <w:proofErr w:type="spellStart"/>
      <w:r w:rsidRPr="002B3008">
        <w:t>аффилированные</w:t>
      </w:r>
      <w:proofErr w:type="spellEnd"/>
      <w:r w:rsidRPr="002B3008">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569E5" w:rsidRPr="002B3008" w:rsidRDefault="00C569E5" w:rsidP="00C569E5">
      <w:pPr>
        <w:autoSpaceDE w:val="0"/>
        <w:autoSpaceDN w:val="0"/>
        <w:spacing w:line="276" w:lineRule="auto"/>
        <w:ind w:firstLine="709"/>
        <w:jc w:val="both"/>
      </w:pPr>
      <w:r w:rsidRPr="002B3008">
        <w:t>1</w:t>
      </w:r>
      <w:r>
        <w:t>3</w:t>
      </w:r>
      <w:r w:rsidRPr="002B3008">
        <w:t>.2. В случае возникновения у Стороны подозрений, что произошло или может произойти нарушение каких-либо положений пункта 1</w:t>
      </w:r>
      <w:r>
        <w:t>3</w:t>
      </w:r>
      <w:r w:rsidRPr="002B3008">
        <w:t xml:space="preserve">.1 настоящего Договора, </w:t>
      </w:r>
      <w:r w:rsidRPr="002B3008">
        <w:lastRenderedPageBreak/>
        <w:t>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t>3</w:t>
      </w:r>
      <w:r w:rsidRPr="002B3008">
        <w:t xml:space="preserve">.1 настоящего Договора другой Стороной, ее </w:t>
      </w:r>
      <w:proofErr w:type="spellStart"/>
      <w:r w:rsidRPr="002B3008">
        <w:t>аффилированными</w:t>
      </w:r>
      <w:proofErr w:type="spellEnd"/>
      <w:r w:rsidRPr="002B3008">
        <w:t xml:space="preserve"> лицами, работниками или посредниками. </w:t>
      </w:r>
    </w:p>
    <w:p w:rsidR="00C569E5" w:rsidRPr="002B3008" w:rsidRDefault="00C569E5" w:rsidP="00C569E5">
      <w:pPr>
        <w:autoSpaceDE w:val="0"/>
        <w:autoSpaceDN w:val="0"/>
        <w:spacing w:line="276" w:lineRule="auto"/>
        <w:ind w:firstLine="709"/>
        <w:jc w:val="both"/>
      </w:pPr>
      <w:r w:rsidRPr="002B3008">
        <w:t xml:space="preserve">Каналы уведомления </w:t>
      </w:r>
      <w:r w:rsidRPr="00284DDD">
        <w:rPr>
          <w:highlight w:val="yellow"/>
        </w:rPr>
        <w:t>Поставщика</w:t>
      </w:r>
      <w:r w:rsidRPr="002B3008">
        <w:t xml:space="preserve"> о нарушениях каких-либо положений пункта 1</w:t>
      </w:r>
      <w:r>
        <w:t>3</w:t>
      </w:r>
      <w:r w:rsidRPr="002B3008">
        <w:t xml:space="preserve">.1 настоящего Договора: </w:t>
      </w:r>
      <w:r w:rsidRPr="00284DDD">
        <w:rPr>
          <w:highlight w:val="yellow"/>
        </w:rPr>
        <w:t>_________________</w:t>
      </w:r>
      <w:r w:rsidRPr="002B3008">
        <w:t xml:space="preserve">, официальный сайт </w:t>
      </w:r>
      <w:r w:rsidRPr="00284DDD">
        <w:rPr>
          <w:highlight w:val="yellow"/>
        </w:rPr>
        <w:t>______________</w:t>
      </w:r>
      <w:r w:rsidRPr="002B3008">
        <w:t>(для заполнения специальной формы).</w:t>
      </w:r>
    </w:p>
    <w:p w:rsidR="00C569E5" w:rsidRPr="002B3008" w:rsidRDefault="00C569E5" w:rsidP="00C569E5">
      <w:pPr>
        <w:autoSpaceDE w:val="0"/>
        <w:autoSpaceDN w:val="0"/>
        <w:spacing w:line="276" w:lineRule="auto"/>
        <w:ind w:firstLine="709"/>
        <w:jc w:val="both"/>
      </w:pPr>
      <w:r w:rsidRPr="002B3008">
        <w:t xml:space="preserve">Каналы уведомления </w:t>
      </w:r>
      <w:r>
        <w:t>Покупателя</w:t>
      </w:r>
      <w:r w:rsidRPr="002B3008">
        <w:t xml:space="preserve"> о нарушениях каких-либо положений пункта 1</w:t>
      </w:r>
      <w:r>
        <w:t>3</w:t>
      </w:r>
      <w:r w:rsidRPr="002B3008">
        <w:t xml:space="preserve">.1 настоящего Договора: 8 (495) 788-17-17, официальный сайт </w:t>
      </w:r>
      <w:r w:rsidRPr="002B3008">
        <w:rPr>
          <w:lang w:val="en-US"/>
        </w:rPr>
        <w:t>www</w:t>
      </w:r>
      <w:r w:rsidRPr="002B3008">
        <w:t>.</w:t>
      </w:r>
      <w:proofErr w:type="spellStart"/>
      <w:r w:rsidRPr="002B3008">
        <w:rPr>
          <w:lang w:val="en-US"/>
        </w:rPr>
        <w:t>trcont</w:t>
      </w:r>
      <w:proofErr w:type="spellEnd"/>
      <w:r w:rsidRPr="002B3008">
        <w:t>.</w:t>
      </w:r>
      <w:proofErr w:type="spellStart"/>
      <w:r w:rsidRPr="002B3008">
        <w:rPr>
          <w:lang w:val="en-US"/>
        </w:rPr>
        <w:t>ru</w:t>
      </w:r>
      <w:proofErr w:type="spellEnd"/>
      <w:r w:rsidRPr="002B3008">
        <w:t>.</w:t>
      </w:r>
    </w:p>
    <w:p w:rsidR="00C569E5" w:rsidRPr="002B3008" w:rsidRDefault="00C569E5" w:rsidP="00C569E5">
      <w:pPr>
        <w:autoSpaceDE w:val="0"/>
        <w:autoSpaceDN w:val="0"/>
        <w:spacing w:line="276" w:lineRule="auto"/>
        <w:ind w:firstLine="709"/>
        <w:jc w:val="both"/>
      </w:pPr>
      <w:r w:rsidRPr="002B3008">
        <w:t>Сторона, получившая  уведомление  о  нарушении  каких-либо положений пункта 1</w:t>
      </w:r>
      <w:r>
        <w:t>3</w:t>
      </w:r>
      <w:r w:rsidRPr="002B3008">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2B3008">
        <w:t>с даты получения</w:t>
      </w:r>
      <w:proofErr w:type="gramEnd"/>
      <w:r w:rsidRPr="002B3008">
        <w:t xml:space="preserve"> письменного уведомления.</w:t>
      </w:r>
    </w:p>
    <w:p w:rsidR="00C569E5" w:rsidRPr="002B3008" w:rsidRDefault="00C569E5" w:rsidP="00C569E5">
      <w:pPr>
        <w:autoSpaceDE w:val="0"/>
        <w:autoSpaceDN w:val="0"/>
        <w:spacing w:line="276" w:lineRule="auto"/>
        <w:ind w:firstLine="709"/>
        <w:jc w:val="both"/>
      </w:pPr>
      <w:r w:rsidRPr="002B3008">
        <w:t>1</w:t>
      </w:r>
      <w:r>
        <w:t>3</w:t>
      </w:r>
      <w:r w:rsidRPr="002B3008">
        <w:t>.3. Стороны гарантируют осуществление надлежащего разбирательства по фактам нарушения положений пункта 1</w:t>
      </w:r>
      <w:r>
        <w:t>3</w:t>
      </w:r>
      <w:r w:rsidRPr="002B3008">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569E5" w:rsidRPr="002B3008" w:rsidRDefault="00C569E5" w:rsidP="00C569E5">
      <w:pPr>
        <w:autoSpaceDE w:val="0"/>
        <w:autoSpaceDN w:val="0"/>
        <w:spacing w:line="276" w:lineRule="auto"/>
        <w:ind w:firstLine="709"/>
        <w:jc w:val="both"/>
      </w:pPr>
      <w:r w:rsidRPr="002B3008">
        <w:t>1</w:t>
      </w:r>
      <w:r>
        <w:t>3</w:t>
      </w:r>
      <w:r w:rsidRPr="002B3008">
        <w:t>.4. В случае подтверждения факта нарушения одной Стороной положений пункта 1</w:t>
      </w:r>
      <w:r>
        <w:t>3</w:t>
      </w:r>
      <w:r w:rsidRPr="002B3008">
        <w:t>.1 настоящего Договора и/или неполучения другой Стороной информации об итогах рассмотрения уведомления о нарушении в соответствии с пунктом 1</w:t>
      </w:r>
      <w:r>
        <w:t>3</w:t>
      </w:r>
      <w:r w:rsidRPr="002B3008">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B3008">
        <w:t>позднее</w:t>
      </w:r>
      <w:proofErr w:type="gramEnd"/>
      <w:r w:rsidRPr="002B3008">
        <w:t xml:space="preserve"> чем за 30 (тридцать) календарных дней до даты прекращения</w:t>
      </w:r>
      <w:r>
        <w:t xml:space="preserve"> действия настоящего Договора. </w:t>
      </w:r>
    </w:p>
    <w:p w:rsidR="00C569E5" w:rsidRDefault="00C569E5" w:rsidP="00C569E5">
      <w:pPr>
        <w:autoSpaceDE w:val="0"/>
        <w:autoSpaceDN w:val="0"/>
        <w:spacing w:line="276" w:lineRule="auto"/>
        <w:ind w:firstLine="709"/>
        <w:jc w:val="center"/>
        <w:rPr>
          <w:b/>
        </w:rPr>
      </w:pPr>
    </w:p>
    <w:p w:rsidR="00C569E5" w:rsidRPr="006514FF" w:rsidRDefault="00C569E5" w:rsidP="00C569E5">
      <w:pPr>
        <w:autoSpaceDE w:val="0"/>
        <w:autoSpaceDN w:val="0"/>
        <w:spacing w:line="276" w:lineRule="auto"/>
        <w:ind w:firstLine="709"/>
        <w:jc w:val="center"/>
        <w:rPr>
          <w:b/>
        </w:rPr>
      </w:pPr>
      <w:r w:rsidRPr="006514FF">
        <w:rPr>
          <w:b/>
        </w:rPr>
        <w:t>14. Гарантии и заверения Поставщика</w:t>
      </w:r>
    </w:p>
    <w:p w:rsidR="00C569E5" w:rsidRPr="006514FF" w:rsidRDefault="00C569E5" w:rsidP="00C569E5">
      <w:pPr>
        <w:pStyle w:val="aff7"/>
        <w:numPr>
          <w:ilvl w:val="1"/>
          <w:numId w:val="29"/>
        </w:numPr>
        <w:suppressAutoHyphens w:val="0"/>
        <w:spacing w:after="200"/>
        <w:ind w:left="0" w:firstLine="709"/>
        <w:contextualSpacing/>
        <w:jc w:val="both"/>
      </w:pPr>
      <w:r w:rsidRPr="006514FF">
        <w:t>Поставщик настоящим заверяет Покупателя и гарантирует, что на дату заключения настоящего Договора:</w:t>
      </w:r>
    </w:p>
    <w:p w:rsidR="00C569E5" w:rsidRPr="006514FF" w:rsidRDefault="00C569E5" w:rsidP="00C569E5">
      <w:pPr>
        <w:pStyle w:val="aff7"/>
        <w:numPr>
          <w:ilvl w:val="2"/>
          <w:numId w:val="29"/>
        </w:numPr>
        <w:suppressAutoHyphens w:val="0"/>
        <w:spacing w:after="200"/>
        <w:ind w:left="0" w:firstLine="709"/>
        <w:contextualSpacing/>
        <w:jc w:val="both"/>
      </w:pPr>
      <w:r w:rsidRPr="006514FF">
        <w:t xml:space="preserve">Поставщик является надлежащим </w:t>
      </w:r>
      <w:proofErr w:type="gramStart"/>
      <w:r w:rsidRPr="006514FF">
        <w:t>образом</w:t>
      </w:r>
      <w:proofErr w:type="gramEnd"/>
      <w:r w:rsidRPr="006514FF">
        <w:t xml:space="preserve"> созданным юридическим лицом, действующим в соответствии с законодательством Российской Федерации;</w:t>
      </w:r>
    </w:p>
    <w:p w:rsidR="00C569E5" w:rsidRPr="006514FF" w:rsidRDefault="00C569E5" w:rsidP="00C569E5">
      <w:pPr>
        <w:pStyle w:val="aff7"/>
        <w:numPr>
          <w:ilvl w:val="2"/>
          <w:numId w:val="29"/>
        </w:numPr>
        <w:suppressAutoHyphens w:val="0"/>
        <w:spacing w:after="200"/>
        <w:ind w:left="0" w:firstLine="709"/>
        <w:contextualSpacing/>
        <w:jc w:val="both"/>
      </w:pPr>
      <w:r w:rsidRPr="006514FF">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C569E5" w:rsidRPr="006514FF" w:rsidRDefault="003B7FE4" w:rsidP="00C569E5">
      <w:pPr>
        <w:pStyle w:val="aff7"/>
        <w:numPr>
          <w:ilvl w:val="2"/>
          <w:numId w:val="29"/>
        </w:numPr>
        <w:suppressAutoHyphens w:val="0"/>
        <w:spacing w:after="200"/>
        <w:ind w:left="0" w:firstLine="709"/>
        <w:contextualSpacing/>
        <w:jc w:val="both"/>
      </w:pPr>
      <w:r>
        <w:t>Н</w:t>
      </w:r>
      <w:r w:rsidR="00C569E5" w:rsidRPr="006514FF">
        <w:t>астоящий Договор от имени Поставщика подписан лицом, которое надлежащим образом уполномочено совершать такие действия;</w:t>
      </w:r>
    </w:p>
    <w:p w:rsidR="00C569E5" w:rsidRPr="006514FF" w:rsidRDefault="00C569E5" w:rsidP="00C569E5">
      <w:pPr>
        <w:pStyle w:val="aff7"/>
        <w:numPr>
          <w:ilvl w:val="2"/>
          <w:numId w:val="29"/>
        </w:numPr>
        <w:suppressAutoHyphens w:val="0"/>
        <w:spacing w:after="200"/>
        <w:ind w:left="0" w:firstLine="709"/>
        <w:contextualSpacing/>
        <w:jc w:val="both"/>
      </w:pPr>
      <w:r w:rsidRPr="006514FF">
        <w:t xml:space="preserve"> </w:t>
      </w:r>
      <w:r w:rsidR="003B7FE4">
        <w:t>З</w:t>
      </w:r>
      <w:r w:rsidRPr="006514FF">
        <w:t>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3B7FE4" w:rsidRDefault="003B7FE4" w:rsidP="003B7FE4">
      <w:pPr>
        <w:pStyle w:val="aff7"/>
        <w:numPr>
          <w:ilvl w:val="2"/>
          <w:numId w:val="29"/>
        </w:numPr>
        <w:suppressAutoHyphens w:val="0"/>
        <w:spacing w:after="200"/>
        <w:ind w:left="0" w:firstLine="709"/>
        <w:contextualSpacing/>
        <w:jc w:val="both"/>
      </w:pPr>
      <w:r>
        <w:t>Н</w:t>
      </w:r>
      <w:r w:rsidR="00C569E5" w:rsidRPr="006514FF">
        <w:t>е существует каких-либо обстоятельств, которые ограничивают, запрещают исполнение Поставщиком обязательств по настоящему Договору.</w:t>
      </w:r>
    </w:p>
    <w:p w:rsidR="003B7FE4" w:rsidRDefault="003B7FE4" w:rsidP="003B7FE4">
      <w:pPr>
        <w:pStyle w:val="aff7"/>
        <w:numPr>
          <w:ilvl w:val="2"/>
          <w:numId w:val="29"/>
        </w:numPr>
        <w:suppressAutoHyphens w:val="0"/>
        <w:spacing w:after="200"/>
        <w:ind w:left="0" w:firstLine="709"/>
        <w:contextualSpacing/>
        <w:jc w:val="both"/>
      </w:pPr>
      <w:r w:rsidRPr="00903E1B">
        <w:t xml:space="preserve">Вся информация, полученная Сторонами в связи с Договором, в том числе </w:t>
      </w:r>
      <w:r w:rsidRPr="00903E1B">
        <w:br/>
        <w:t xml:space="preserve">в связи с его заключением и исполнением, считается конфиденциальной информацией, </w:t>
      </w:r>
      <w:r w:rsidRPr="00903E1B">
        <w:br/>
        <w:t>за исключением информации, к которой есть свободный доступ на законном основании.</w:t>
      </w:r>
    </w:p>
    <w:p w:rsidR="003B7FE4" w:rsidRDefault="003B7FE4" w:rsidP="003B7FE4">
      <w:pPr>
        <w:pStyle w:val="aff7"/>
        <w:numPr>
          <w:ilvl w:val="2"/>
          <w:numId w:val="29"/>
        </w:numPr>
        <w:suppressAutoHyphens w:val="0"/>
        <w:spacing w:after="200"/>
        <w:ind w:left="0" w:firstLine="709"/>
        <w:contextualSpacing/>
        <w:jc w:val="both"/>
      </w:pPr>
      <w:r w:rsidRPr="00903E1B">
        <w:lastRenderedPageBreak/>
        <w:t>Сторона, получившая конфиденциальную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C569E5" w:rsidRDefault="00C569E5" w:rsidP="00C569E5">
      <w:pPr>
        <w:pStyle w:val="ConsNormal"/>
        <w:ind w:firstLine="567"/>
        <w:jc w:val="center"/>
        <w:rPr>
          <w:rFonts w:ascii="Times New Roman" w:hAnsi="Times New Roman"/>
          <w:b/>
          <w:bCs/>
          <w:sz w:val="24"/>
          <w:szCs w:val="24"/>
        </w:rPr>
      </w:pPr>
      <w:r>
        <w:rPr>
          <w:rFonts w:ascii="Times New Roman" w:hAnsi="Times New Roman"/>
          <w:b/>
          <w:bCs/>
          <w:sz w:val="24"/>
          <w:szCs w:val="24"/>
        </w:rPr>
        <w:t>15</w:t>
      </w:r>
      <w:r w:rsidRPr="00A05352">
        <w:rPr>
          <w:rFonts w:ascii="Times New Roman" w:hAnsi="Times New Roman"/>
          <w:b/>
          <w:bCs/>
          <w:sz w:val="24"/>
          <w:szCs w:val="24"/>
        </w:rPr>
        <w:t>. Прочие условия</w:t>
      </w:r>
    </w:p>
    <w:p w:rsidR="00C569E5" w:rsidRDefault="00C569E5" w:rsidP="00C569E5">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xml:space="preserve">. В случае изменения у </w:t>
      </w:r>
      <w:proofErr w:type="gramStart"/>
      <w:r w:rsidRPr="002361C3">
        <w:rPr>
          <w:rFonts w:ascii="Times New Roman" w:hAnsi="Times New Roman"/>
          <w:sz w:val="24"/>
          <w:szCs w:val="24"/>
        </w:rPr>
        <w:t>какой-либо</w:t>
      </w:r>
      <w:proofErr w:type="gramEnd"/>
      <w:r w:rsidRPr="002361C3">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C569E5" w:rsidRPr="002361C3" w:rsidRDefault="00C569E5" w:rsidP="00C569E5">
      <w:pPr>
        <w:pStyle w:val="ConsNormal"/>
        <w:ind w:firstLine="540"/>
        <w:jc w:val="both"/>
        <w:rPr>
          <w:rFonts w:ascii="Times New Roman" w:hAnsi="Times New Roman"/>
          <w:sz w:val="24"/>
          <w:szCs w:val="24"/>
        </w:rPr>
      </w:pPr>
      <w:r>
        <w:rPr>
          <w:rFonts w:ascii="Times New Roman" w:hAnsi="Times New Roman"/>
          <w:sz w:val="24"/>
          <w:szCs w:val="24"/>
        </w:rPr>
        <w:t>15.2. Передача прав и обязанностей Поставщика третьим лицам не допускается без письменного согласия Покупателя.</w:t>
      </w:r>
    </w:p>
    <w:p w:rsidR="00C569E5" w:rsidRPr="002361C3" w:rsidRDefault="00C569E5" w:rsidP="00C569E5">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Все приложения к настоящему Договору являются его неотъемлемыми частями.</w:t>
      </w:r>
    </w:p>
    <w:p w:rsidR="00C569E5" w:rsidRPr="002361C3" w:rsidRDefault="00C569E5" w:rsidP="00C569E5">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C569E5" w:rsidRPr="002361C3" w:rsidRDefault="00C569E5" w:rsidP="00C569E5">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C569E5" w:rsidRPr="002361C3" w:rsidRDefault="00C569E5" w:rsidP="00C569E5">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C569E5" w:rsidRDefault="00C569E5" w:rsidP="00C569E5">
      <w:pPr>
        <w:pStyle w:val="ConsNormal"/>
        <w:ind w:firstLine="540"/>
        <w:jc w:val="both"/>
        <w:rPr>
          <w:rFonts w:ascii="Times New Roman" w:hAnsi="Times New Roman"/>
          <w:sz w:val="24"/>
          <w:szCs w:val="24"/>
        </w:rPr>
      </w:pPr>
      <w:r>
        <w:rPr>
          <w:rFonts w:ascii="Times New Roman" w:hAnsi="Times New Roman"/>
          <w:sz w:val="24"/>
          <w:szCs w:val="24"/>
        </w:rPr>
        <w:t>15.6.1.</w:t>
      </w:r>
      <w:r w:rsidRPr="00CF0516">
        <w:rPr>
          <w:rFonts w:ascii="Times New Roman" w:hAnsi="Times New Roman"/>
          <w:sz w:val="24"/>
          <w:szCs w:val="24"/>
        </w:rPr>
        <w:t xml:space="preserve"> </w:t>
      </w:r>
      <w:r>
        <w:rPr>
          <w:rFonts w:ascii="Times New Roman" w:hAnsi="Times New Roman"/>
          <w:sz w:val="24"/>
          <w:szCs w:val="24"/>
        </w:rPr>
        <w:t xml:space="preserve">Спецификация №1 </w:t>
      </w:r>
      <w:r w:rsidRPr="002361C3">
        <w:rPr>
          <w:rFonts w:ascii="Times New Roman" w:hAnsi="Times New Roman"/>
          <w:sz w:val="24"/>
          <w:szCs w:val="24"/>
        </w:rPr>
        <w:t xml:space="preserve">(Приложение № </w:t>
      </w:r>
      <w:r>
        <w:rPr>
          <w:rFonts w:ascii="Times New Roman" w:hAnsi="Times New Roman"/>
          <w:sz w:val="24"/>
          <w:szCs w:val="24"/>
        </w:rPr>
        <w:t>1</w:t>
      </w:r>
      <w:r w:rsidRPr="002361C3">
        <w:rPr>
          <w:rFonts w:ascii="Times New Roman" w:hAnsi="Times New Roman"/>
          <w:sz w:val="24"/>
          <w:szCs w:val="24"/>
        </w:rPr>
        <w:t>)</w:t>
      </w:r>
      <w:r>
        <w:rPr>
          <w:rFonts w:ascii="Times New Roman" w:hAnsi="Times New Roman"/>
          <w:sz w:val="24"/>
          <w:szCs w:val="24"/>
        </w:rPr>
        <w:t>.</w:t>
      </w:r>
    </w:p>
    <w:p w:rsidR="00C569E5" w:rsidRPr="00A05352" w:rsidRDefault="00C569E5" w:rsidP="00C569E5">
      <w:pPr>
        <w:rPr>
          <w:b/>
          <w:bCs/>
        </w:rPr>
      </w:pPr>
    </w:p>
    <w:p w:rsidR="00C569E5" w:rsidRDefault="00C569E5" w:rsidP="00C569E5">
      <w:pPr>
        <w:pStyle w:val="ConsNormal"/>
        <w:ind w:left="1050" w:firstLine="0"/>
        <w:jc w:val="center"/>
        <w:rPr>
          <w:rFonts w:ascii="Times New Roman" w:hAnsi="Times New Roman"/>
          <w:b/>
          <w:sz w:val="24"/>
          <w:szCs w:val="24"/>
        </w:rPr>
      </w:pPr>
      <w:r w:rsidRPr="00AB4890">
        <w:rPr>
          <w:rFonts w:ascii="Times New Roman" w:hAnsi="Times New Roman"/>
          <w:b/>
          <w:bCs/>
          <w:sz w:val="24"/>
          <w:szCs w:val="24"/>
        </w:rPr>
        <w:t>1</w:t>
      </w:r>
      <w:r>
        <w:rPr>
          <w:rFonts w:ascii="Times New Roman" w:hAnsi="Times New Roman"/>
          <w:b/>
          <w:bCs/>
          <w:sz w:val="24"/>
          <w:szCs w:val="24"/>
        </w:rPr>
        <w:t>6</w:t>
      </w:r>
      <w:r w:rsidRPr="00AB4890">
        <w:rPr>
          <w:rFonts w:ascii="Times New Roman" w:hAnsi="Times New Roman"/>
          <w:b/>
          <w:bCs/>
          <w:sz w:val="24"/>
          <w:szCs w:val="24"/>
        </w:rPr>
        <w:t xml:space="preserve">. </w:t>
      </w: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p w:rsidR="00C569E5" w:rsidRPr="00A05352" w:rsidRDefault="00C569E5" w:rsidP="00C569E5">
      <w:pPr>
        <w:jc w:val="center"/>
        <w:rPr>
          <w:b/>
          <w:bCs/>
        </w:rPr>
      </w:pPr>
    </w:p>
    <w:p w:rsidR="00C569E5" w:rsidRPr="00A05352" w:rsidRDefault="00C569E5" w:rsidP="00C569E5">
      <w:pPr>
        <w:ind w:left="1800"/>
        <w:jc w:val="center"/>
      </w:pPr>
    </w:p>
    <w:tbl>
      <w:tblPr>
        <w:tblW w:w="0" w:type="auto"/>
        <w:tblInd w:w="137" w:type="dxa"/>
        <w:tblLook w:val="0000"/>
      </w:tblPr>
      <w:tblGrid>
        <w:gridCol w:w="4933"/>
        <w:gridCol w:w="4553"/>
      </w:tblGrid>
      <w:tr w:rsidR="00C569E5" w:rsidRPr="006617A8" w:rsidTr="00FB06D4">
        <w:trPr>
          <w:trHeight w:val="1510"/>
        </w:trPr>
        <w:tc>
          <w:tcPr>
            <w:tcW w:w="4933" w:type="dxa"/>
          </w:tcPr>
          <w:p w:rsidR="008337A0" w:rsidRPr="008337A0" w:rsidRDefault="008337A0" w:rsidP="008337A0">
            <w:pPr>
              <w:pStyle w:val="afd"/>
              <w:ind w:left="5" w:firstLine="0"/>
              <w:rPr>
                <w:sz w:val="24"/>
                <w:szCs w:val="24"/>
              </w:rPr>
            </w:pPr>
            <w:r w:rsidRPr="008337A0">
              <w:rPr>
                <w:b/>
                <w:sz w:val="24"/>
                <w:szCs w:val="24"/>
              </w:rPr>
              <w:t xml:space="preserve">Покупатель: </w:t>
            </w:r>
            <w:r w:rsidRPr="008337A0">
              <w:rPr>
                <w:sz w:val="24"/>
                <w:szCs w:val="24"/>
              </w:rPr>
              <w:t xml:space="preserve"> Публичное акционерное общество «Центр по перевозке грузов в контейнерах «</w:t>
            </w:r>
            <w:proofErr w:type="spellStart"/>
            <w:r w:rsidRPr="008337A0">
              <w:rPr>
                <w:sz w:val="24"/>
                <w:szCs w:val="24"/>
              </w:rPr>
              <w:t>ТрансКонтейнер</w:t>
            </w:r>
            <w:proofErr w:type="spellEnd"/>
            <w:r w:rsidRPr="008337A0">
              <w:rPr>
                <w:sz w:val="24"/>
                <w:szCs w:val="24"/>
              </w:rPr>
              <w:t>»</w:t>
            </w:r>
          </w:p>
          <w:p w:rsidR="008337A0" w:rsidRPr="008337A0" w:rsidRDefault="008337A0" w:rsidP="008337A0">
            <w:pPr>
              <w:shd w:val="clear" w:color="auto" w:fill="FFFFFF"/>
              <w:jc w:val="both"/>
              <w:rPr>
                <w:color w:val="000000"/>
                <w:spacing w:val="5"/>
              </w:rPr>
            </w:pPr>
            <w:r w:rsidRPr="008337A0">
              <w:rPr>
                <w:color w:val="000000"/>
                <w:spacing w:val="5"/>
              </w:rPr>
              <w:t xml:space="preserve">Место нахождения: Российская Федерация, 125047, г. Москва, Оружейный пер., д.19 </w:t>
            </w:r>
          </w:p>
          <w:p w:rsidR="008337A0" w:rsidRPr="008337A0" w:rsidRDefault="008337A0" w:rsidP="008337A0">
            <w:pPr>
              <w:shd w:val="clear" w:color="auto" w:fill="FFFFFF"/>
              <w:jc w:val="both"/>
              <w:rPr>
                <w:color w:val="000000"/>
                <w:spacing w:val="5"/>
              </w:rPr>
            </w:pPr>
            <w:r w:rsidRPr="008337A0">
              <w:rPr>
                <w:color w:val="000000"/>
                <w:spacing w:val="5"/>
              </w:rPr>
              <w:t xml:space="preserve">Почтовый адрес: </w:t>
            </w:r>
            <w:r w:rsidRPr="008337A0">
              <w:t>г</w:t>
            </w:r>
            <w:proofErr w:type="gramStart"/>
            <w:r w:rsidRPr="008337A0">
              <w:t>.Ч</w:t>
            </w:r>
            <w:proofErr w:type="gramEnd"/>
            <w:r w:rsidRPr="008337A0">
              <w:t xml:space="preserve">ита, </w:t>
            </w:r>
            <w:proofErr w:type="spellStart"/>
            <w:r w:rsidRPr="008337A0">
              <w:t>ул</w:t>
            </w:r>
            <w:proofErr w:type="spellEnd"/>
            <w:r w:rsidRPr="008337A0">
              <w:t xml:space="preserve"> Анохина,91</w:t>
            </w:r>
            <w:r w:rsidRPr="008337A0">
              <w:rPr>
                <w:color w:val="000000"/>
                <w:spacing w:val="5"/>
              </w:rPr>
              <w:t xml:space="preserve"> </w:t>
            </w:r>
          </w:p>
          <w:p w:rsidR="008337A0" w:rsidRPr="008337A0" w:rsidRDefault="008337A0" w:rsidP="008337A0">
            <w:pPr>
              <w:shd w:val="clear" w:color="auto" w:fill="FFFFFF"/>
              <w:jc w:val="both"/>
              <w:rPr>
                <w:color w:val="000000"/>
                <w:spacing w:val="5"/>
              </w:rPr>
            </w:pPr>
            <w:r w:rsidRPr="008337A0">
              <w:rPr>
                <w:color w:val="000000"/>
                <w:spacing w:val="5"/>
              </w:rPr>
              <w:t xml:space="preserve">ИНН 7708591995, ОКПО 57794592, </w:t>
            </w:r>
          </w:p>
          <w:p w:rsidR="008337A0" w:rsidRPr="008337A0" w:rsidRDefault="008337A0" w:rsidP="008337A0">
            <w:pPr>
              <w:shd w:val="clear" w:color="auto" w:fill="FFFFFF"/>
              <w:jc w:val="both"/>
              <w:rPr>
                <w:color w:val="000000"/>
                <w:spacing w:val="5"/>
              </w:rPr>
            </w:pPr>
            <w:r w:rsidRPr="008337A0">
              <w:rPr>
                <w:color w:val="000000"/>
                <w:spacing w:val="5"/>
              </w:rPr>
              <w:t>КПП 753602002</w:t>
            </w:r>
          </w:p>
          <w:p w:rsidR="008337A0" w:rsidRPr="008337A0" w:rsidRDefault="008337A0" w:rsidP="008337A0">
            <w:pPr>
              <w:shd w:val="clear" w:color="auto" w:fill="FFFFFF"/>
              <w:jc w:val="both"/>
              <w:rPr>
                <w:color w:val="000000"/>
                <w:spacing w:val="5"/>
              </w:rPr>
            </w:pPr>
            <w:proofErr w:type="spellStart"/>
            <w:r w:rsidRPr="008337A0">
              <w:rPr>
                <w:color w:val="000000"/>
                <w:spacing w:val="5"/>
              </w:rPr>
              <w:t>р</w:t>
            </w:r>
            <w:proofErr w:type="spellEnd"/>
            <w:r w:rsidRPr="008337A0">
              <w:rPr>
                <w:color w:val="000000"/>
                <w:spacing w:val="5"/>
              </w:rPr>
              <w:t>/счет 40702810009030002960 Филиал Банка ВТБ (ПАО) в г</w:t>
            </w:r>
            <w:proofErr w:type="gramStart"/>
            <w:r w:rsidRPr="008337A0">
              <w:rPr>
                <w:color w:val="000000"/>
                <w:spacing w:val="5"/>
              </w:rPr>
              <w:t>.К</w:t>
            </w:r>
            <w:proofErr w:type="gramEnd"/>
            <w:r w:rsidRPr="008337A0">
              <w:rPr>
                <w:color w:val="000000"/>
                <w:spacing w:val="5"/>
              </w:rPr>
              <w:t>расноярске г. КРАСНОЯРСК</w:t>
            </w:r>
          </w:p>
          <w:p w:rsidR="008337A0" w:rsidRPr="008337A0" w:rsidRDefault="008337A0" w:rsidP="008337A0">
            <w:pPr>
              <w:shd w:val="clear" w:color="auto" w:fill="FFFFFF"/>
              <w:jc w:val="both"/>
              <w:rPr>
                <w:color w:val="000000"/>
                <w:spacing w:val="5"/>
              </w:rPr>
            </w:pPr>
            <w:proofErr w:type="gramStart"/>
            <w:r w:rsidRPr="008337A0">
              <w:rPr>
                <w:color w:val="000000"/>
                <w:spacing w:val="5"/>
              </w:rPr>
              <w:t>к</w:t>
            </w:r>
            <w:proofErr w:type="gramEnd"/>
            <w:r w:rsidRPr="008337A0">
              <w:rPr>
                <w:color w:val="000000"/>
                <w:spacing w:val="5"/>
              </w:rPr>
              <w:t xml:space="preserve">/счет 30101810200000000777 </w:t>
            </w:r>
          </w:p>
          <w:p w:rsidR="008337A0" w:rsidRPr="008337A0" w:rsidRDefault="008337A0" w:rsidP="008337A0">
            <w:pPr>
              <w:shd w:val="clear" w:color="auto" w:fill="FFFFFF"/>
              <w:jc w:val="both"/>
              <w:rPr>
                <w:color w:val="000000"/>
                <w:spacing w:val="5"/>
              </w:rPr>
            </w:pPr>
            <w:r w:rsidRPr="008337A0">
              <w:rPr>
                <w:color w:val="000000"/>
                <w:spacing w:val="5"/>
              </w:rPr>
              <w:t>БИК 040407777</w:t>
            </w:r>
          </w:p>
          <w:p w:rsidR="008337A0" w:rsidRPr="008337A0" w:rsidRDefault="008337A0" w:rsidP="008337A0">
            <w:pPr>
              <w:shd w:val="clear" w:color="auto" w:fill="FFFFFF"/>
              <w:jc w:val="both"/>
              <w:rPr>
                <w:color w:val="000000"/>
                <w:spacing w:val="5"/>
              </w:rPr>
            </w:pPr>
            <w:r w:rsidRPr="008337A0">
              <w:rPr>
                <w:color w:val="000000"/>
                <w:spacing w:val="5"/>
              </w:rPr>
              <w:t>тел. (3022) 22-00-25, факс (3022) 22-00-25</w:t>
            </w:r>
          </w:p>
          <w:p w:rsidR="008337A0" w:rsidRPr="008337A0" w:rsidRDefault="008337A0" w:rsidP="008337A0">
            <w:pPr>
              <w:pStyle w:val="afd"/>
              <w:ind w:right="-144" w:firstLine="0"/>
              <w:rPr>
                <w:sz w:val="24"/>
                <w:szCs w:val="24"/>
              </w:rPr>
            </w:pPr>
            <w:r w:rsidRPr="008337A0">
              <w:rPr>
                <w:sz w:val="24"/>
                <w:szCs w:val="24"/>
                <w:lang w:val="en-US"/>
              </w:rPr>
              <w:t>E</w:t>
            </w:r>
            <w:r w:rsidRPr="008337A0">
              <w:rPr>
                <w:sz w:val="24"/>
                <w:szCs w:val="24"/>
              </w:rPr>
              <w:t>-</w:t>
            </w:r>
            <w:r w:rsidRPr="008337A0">
              <w:rPr>
                <w:sz w:val="24"/>
                <w:szCs w:val="24"/>
                <w:lang w:val="en-US"/>
              </w:rPr>
              <w:t>mail</w:t>
            </w:r>
            <w:r w:rsidRPr="008337A0">
              <w:rPr>
                <w:sz w:val="24"/>
                <w:szCs w:val="24"/>
              </w:rPr>
              <w:t xml:space="preserve">: </w:t>
            </w:r>
          </w:p>
          <w:p w:rsidR="008337A0" w:rsidRPr="008337A0" w:rsidRDefault="008337A0" w:rsidP="008337A0">
            <w:r w:rsidRPr="008337A0">
              <w:t>________    ______________</w:t>
            </w:r>
          </w:p>
          <w:p w:rsidR="00C569E5" w:rsidRPr="006617A8" w:rsidRDefault="008337A0" w:rsidP="008337A0">
            <w:pPr>
              <w:pStyle w:val="ConsNormal"/>
              <w:ind w:firstLine="0"/>
              <w:rPr>
                <w:rFonts w:ascii="Times New Roman" w:hAnsi="Times New Roman"/>
                <w:b/>
                <w:sz w:val="24"/>
                <w:szCs w:val="24"/>
              </w:rPr>
            </w:pPr>
            <w:r w:rsidRPr="008337A0">
              <w:rPr>
                <w:rFonts w:ascii="Times New Roman" w:hAnsi="Times New Roman" w:cs="Times New Roman"/>
                <w:sz w:val="24"/>
                <w:szCs w:val="24"/>
                <w:vertAlign w:val="superscript"/>
              </w:rPr>
              <w:t>(подпись)</w:t>
            </w:r>
            <w:r w:rsidRPr="00F95CBF">
              <w:rPr>
                <w:rFonts w:ascii="Times New Roman" w:hAnsi="Times New Roman" w:cs="Times New Roman"/>
                <w:sz w:val="22"/>
                <w:szCs w:val="22"/>
                <w:vertAlign w:val="superscript"/>
              </w:rPr>
              <w:t xml:space="preserve">                      (Ф.И.О.)                                     </w:t>
            </w:r>
          </w:p>
        </w:tc>
        <w:tc>
          <w:tcPr>
            <w:tcW w:w="4553" w:type="dxa"/>
          </w:tcPr>
          <w:p w:rsidR="00C569E5" w:rsidRPr="006617A8" w:rsidRDefault="00C569E5" w:rsidP="00FB06D4">
            <w:pPr>
              <w:pStyle w:val="ConsNormal"/>
              <w:ind w:firstLine="0"/>
              <w:rPr>
                <w:rFonts w:ascii="Times New Roman" w:hAnsi="Times New Roman"/>
                <w:b/>
                <w:sz w:val="22"/>
                <w:szCs w:val="22"/>
              </w:rPr>
            </w:pPr>
            <w:r w:rsidRPr="006617A8">
              <w:rPr>
                <w:rFonts w:ascii="Times New Roman" w:hAnsi="Times New Roman"/>
                <w:b/>
                <w:sz w:val="22"/>
                <w:szCs w:val="22"/>
              </w:rPr>
              <w:t xml:space="preserve">Поставщик: </w:t>
            </w:r>
            <w:r w:rsidRPr="006617A8">
              <w:rPr>
                <w:rFonts w:ascii="Times New Roman" w:hAnsi="Times New Roman"/>
                <w:sz w:val="22"/>
                <w:szCs w:val="22"/>
              </w:rPr>
              <w:t>(полное наименование)</w:t>
            </w:r>
          </w:p>
          <w:p w:rsidR="00C569E5" w:rsidRPr="006617A8" w:rsidRDefault="00C569E5" w:rsidP="00FB06D4">
            <w:pPr>
              <w:rPr>
                <w:sz w:val="22"/>
                <w:szCs w:val="22"/>
              </w:rPr>
            </w:pPr>
          </w:p>
          <w:p w:rsidR="00C569E5" w:rsidRPr="006617A8" w:rsidRDefault="00C569E5" w:rsidP="00FB06D4">
            <w:pPr>
              <w:rPr>
                <w:sz w:val="22"/>
                <w:szCs w:val="22"/>
              </w:rPr>
            </w:pPr>
          </w:p>
          <w:p w:rsidR="00C569E5" w:rsidRPr="006617A8" w:rsidRDefault="00C569E5" w:rsidP="008337A0">
            <w:pPr>
              <w:pStyle w:val="afd"/>
              <w:ind w:firstLine="0"/>
              <w:rPr>
                <w:sz w:val="22"/>
                <w:szCs w:val="22"/>
              </w:rPr>
            </w:pPr>
            <w:r w:rsidRPr="006617A8">
              <w:rPr>
                <w:color w:val="000000"/>
                <w:spacing w:val="5"/>
                <w:sz w:val="22"/>
                <w:szCs w:val="22"/>
              </w:rPr>
              <w:t>Место нахождения</w:t>
            </w:r>
            <w:r w:rsidRPr="006617A8">
              <w:rPr>
                <w:sz w:val="22"/>
                <w:szCs w:val="22"/>
              </w:rPr>
              <w:t>: ____________________</w:t>
            </w:r>
          </w:p>
          <w:p w:rsidR="00C569E5" w:rsidRPr="006617A8" w:rsidRDefault="00C569E5" w:rsidP="008337A0">
            <w:pPr>
              <w:pStyle w:val="afd"/>
              <w:ind w:firstLine="0"/>
              <w:rPr>
                <w:sz w:val="22"/>
                <w:szCs w:val="22"/>
              </w:rPr>
            </w:pPr>
            <w:r w:rsidRPr="006617A8">
              <w:rPr>
                <w:sz w:val="22"/>
                <w:szCs w:val="22"/>
              </w:rPr>
              <w:t>Почтовый адрес: _______________________</w:t>
            </w:r>
          </w:p>
          <w:p w:rsidR="00C569E5" w:rsidRPr="006617A8" w:rsidRDefault="00C569E5" w:rsidP="008337A0">
            <w:pPr>
              <w:pStyle w:val="afd"/>
              <w:ind w:right="-5" w:firstLine="0"/>
              <w:rPr>
                <w:sz w:val="22"/>
                <w:szCs w:val="22"/>
              </w:rPr>
            </w:pPr>
            <w:r w:rsidRPr="00557EE1">
              <w:rPr>
                <w:sz w:val="22"/>
                <w:szCs w:val="22"/>
              </w:rPr>
              <w:t>ОГРН_______________</w:t>
            </w:r>
            <w:r w:rsidRPr="006617A8">
              <w:rPr>
                <w:sz w:val="22"/>
                <w:szCs w:val="22"/>
              </w:rPr>
              <w:t>ИНН ______________, ОКПО_____________ ______________, КПП ___________________</w:t>
            </w:r>
          </w:p>
          <w:p w:rsidR="00C569E5" w:rsidRPr="006617A8" w:rsidRDefault="008337A0" w:rsidP="008337A0">
            <w:pPr>
              <w:pStyle w:val="afd"/>
              <w:ind w:right="-5" w:firstLine="0"/>
              <w:rPr>
                <w:sz w:val="22"/>
                <w:szCs w:val="22"/>
              </w:rPr>
            </w:pPr>
            <w:proofErr w:type="spellStart"/>
            <w:proofErr w:type="gramStart"/>
            <w:r>
              <w:rPr>
                <w:sz w:val="22"/>
                <w:szCs w:val="22"/>
              </w:rPr>
              <w:t>р</w:t>
            </w:r>
            <w:proofErr w:type="spellEnd"/>
            <w:proofErr w:type="gramEnd"/>
            <w:r>
              <w:rPr>
                <w:sz w:val="22"/>
                <w:szCs w:val="22"/>
              </w:rPr>
              <w:t>/счет  ____</w:t>
            </w:r>
            <w:r w:rsidR="00C569E5" w:rsidRPr="006617A8">
              <w:rPr>
                <w:sz w:val="22"/>
                <w:szCs w:val="22"/>
              </w:rPr>
              <w:t xml:space="preserve">___________________________ </w:t>
            </w:r>
          </w:p>
          <w:p w:rsidR="00C569E5" w:rsidRPr="006617A8" w:rsidRDefault="00C569E5" w:rsidP="008337A0">
            <w:pPr>
              <w:pStyle w:val="afd"/>
              <w:ind w:right="-5" w:firstLine="0"/>
              <w:rPr>
                <w:sz w:val="22"/>
                <w:szCs w:val="22"/>
              </w:rPr>
            </w:pPr>
            <w:r w:rsidRPr="006617A8">
              <w:rPr>
                <w:sz w:val="22"/>
                <w:szCs w:val="22"/>
              </w:rPr>
              <w:t xml:space="preserve">в  ____________________________________, </w:t>
            </w:r>
          </w:p>
          <w:p w:rsidR="00C569E5" w:rsidRPr="006617A8" w:rsidRDefault="00C569E5" w:rsidP="008337A0">
            <w:pPr>
              <w:pStyle w:val="afa"/>
              <w:ind w:right="-5" w:firstLine="0"/>
              <w:rPr>
                <w:sz w:val="22"/>
                <w:szCs w:val="22"/>
              </w:rPr>
            </w:pPr>
            <w:proofErr w:type="gramStart"/>
            <w:r w:rsidRPr="006617A8">
              <w:rPr>
                <w:sz w:val="22"/>
                <w:szCs w:val="22"/>
              </w:rPr>
              <w:t>к</w:t>
            </w:r>
            <w:proofErr w:type="gramEnd"/>
            <w:r w:rsidRPr="006617A8">
              <w:rPr>
                <w:sz w:val="22"/>
                <w:szCs w:val="22"/>
              </w:rPr>
              <w:t>/счет _________________________________</w:t>
            </w:r>
          </w:p>
          <w:p w:rsidR="00C569E5" w:rsidRPr="006617A8" w:rsidRDefault="00C569E5" w:rsidP="008337A0">
            <w:pPr>
              <w:pStyle w:val="afa"/>
              <w:ind w:right="-5" w:firstLine="0"/>
              <w:rPr>
                <w:sz w:val="22"/>
                <w:szCs w:val="22"/>
              </w:rPr>
            </w:pPr>
            <w:r w:rsidRPr="006617A8">
              <w:rPr>
                <w:sz w:val="22"/>
                <w:szCs w:val="22"/>
              </w:rPr>
              <w:t xml:space="preserve"> в  ____________________________________, </w:t>
            </w:r>
          </w:p>
          <w:p w:rsidR="00C569E5" w:rsidRPr="006617A8" w:rsidRDefault="00C569E5" w:rsidP="008337A0">
            <w:pPr>
              <w:pStyle w:val="afa"/>
              <w:ind w:right="-5" w:firstLine="0"/>
              <w:rPr>
                <w:sz w:val="22"/>
                <w:szCs w:val="22"/>
              </w:rPr>
            </w:pPr>
            <w:r w:rsidRPr="006617A8">
              <w:rPr>
                <w:sz w:val="22"/>
                <w:szCs w:val="22"/>
              </w:rPr>
              <w:t xml:space="preserve">БИК _______________,  </w:t>
            </w:r>
          </w:p>
          <w:p w:rsidR="00C569E5" w:rsidRPr="006617A8" w:rsidRDefault="00C569E5" w:rsidP="008337A0">
            <w:pPr>
              <w:pStyle w:val="afa"/>
              <w:ind w:right="-5" w:firstLine="0"/>
              <w:rPr>
                <w:sz w:val="22"/>
                <w:szCs w:val="22"/>
              </w:rPr>
            </w:pPr>
            <w:r w:rsidRPr="006617A8">
              <w:rPr>
                <w:sz w:val="22"/>
                <w:szCs w:val="22"/>
              </w:rPr>
              <w:t>тел. ________, факс__________</w:t>
            </w:r>
          </w:p>
          <w:p w:rsidR="00C569E5" w:rsidRPr="006617A8" w:rsidRDefault="00C569E5" w:rsidP="00FB06D4"/>
          <w:p w:rsidR="00C569E5" w:rsidRPr="006617A8" w:rsidRDefault="00C569E5" w:rsidP="00FB06D4"/>
          <w:p w:rsidR="00C569E5" w:rsidRPr="006617A8" w:rsidRDefault="00C569E5" w:rsidP="00FB06D4"/>
          <w:p w:rsidR="00C569E5" w:rsidRPr="006617A8" w:rsidRDefault="00C569E5" w:rsidP="00FB06D4"/>
          <w:p w:rsidR="00C569E5" w:rsidRPr="006617A8" w:rsidRDefault="00C569E5" w:rsidP="00FB06D4">
            <w:r w:rsidRPr="006617A8">
              <w:t>________       ______________</w:t>
            </w:r>
          </w:p>
          <w:p w:rsidR="00C569E5" w:rsidRPr="006617A8" w:rsidRDefault="00C569E5" w:rsidP="00FB06D4">
            <w:r w:rsidRPr="006617A8">
              <w:rPr>
                <w:vertAlign w:val="superscript"/>
              </w:rPr>
              <w:t xml:space="preserve">(подпись)                            (Ф.И.О.)                                     </w:t>
            </w:r>
          </w:p>
        </w:tc>
      </w:tr>
    </w:tbl>
    <w:p w:rsidR="00C569E5" w:rsidRDefault="00C569E5" w:rsidP="00C569E5">
      <w:pPr>
        <w:ind w:firstLine="567"/>
        <w:jc w:val="right"/>
      </w:pPr>
    </w:p>
    <w:p w:rsidR="00C569E5" w:rsidRDefault="00C569E5" w:rsidP="00C569E5">
      <w:pPr>
        <w:ind w:firstLine="567"/>
        <w:jc w:val="right"/>
      </w:pPr>
    </w:p>
    <w:p w:rsidR="00C569E5" w:rsidRDefault="00C569E5" w:rsidP="00C569E5">
      <w:pPr>
        <w:ind w:firstLine="567"/>
        <w:jc w:val="right"/>
      </w:pPr>
    </w:p>
    <w:p w:rsidR="00C569E5" w:rsidRDefault="00C569E5" w:rsidP="00C569E5">
      <w:pPr>
        <w:ind w:firstLine="567"/>
        <w:jc w:val="right"/>
      </w:pPr>
    </w:p>
    <w:p w:rsidR="00C569E5" w:rsidRDefault="00C569E5" w:rsidP="00C569E5">
      <w:pPr>
        <w:ind w:firstLine="567"/>
        <w:jc w:val="right"/>
      </w:pPr>
    </w:p>
    <w:p w:rsidR="00C569E5" w:rsidRDefault="00C569E5" w:rsidP="00C569E5"/>
    <w:p w:rsidR="008337A0" w:rsidRDefault="008337A0" w:rsidP="00C569E5"/>
    <w:p w:rsidR="008337A0" w:rsidRDefault="008337A0" w:rsidP="00C569E5"/>
    <w:p w:rsidR="008337A0" w:rsidRDefault="008337A0" w:rsidP="00C569E5"/>
    <w:p w:rsidR="008337A0" w:rsidRDefault="008337A0" w:rsidP="00C569E5"/>
    <w:p w:rsidR="008337A0" w:rsidRDefault="008337A0" w:rsidP="00C569E5"/>
    <w:p w:rsidR="00C569E5" w:rsidRDefault="00C569E5" w:rsidP="00C569E5">
      <w:pPr>
        <w:ind w:firstLine="567"/>
        <w:jc w:val="right"/>
      </w:pPr>
      <w:r>
        <w:t xml:space="preserve">Приложение №1 </w:t>
      </w:r>
    </w:p>
    <w:p w:rsidR="00C569E5" w:rsidRDefault="00C569E5" w:rsidP="00C569E5">
      <w:pPr>
        <w:ind w:firstLine="567"/>
        <w:jc w:val="right"/>
      </w:pPr>
      <w:r>
        <w:t>к договору поставки №_____</w:t>
      </w:r>
    </w:p>
    <w:p w:rsidR="00C569E5" w:rsidRDefault="00C569E5" w:rsidP="00C569E5">
      <w:pPr>
        <w:ind w:firstLine="567"/>
        <w:jc w:val="right"/>
      </w:pPr>
      <w:r>
        <w:t>от «___»_______201__ г.</w:t>
      </w:r>
    </w:p>
    <w:p w:rsidR="00C569E5" w:rsidRDefault="00C569E5" w:rsidP="00C569E5">
      <w:pPr>
        <w:ind w:firstLine="567"/>
        <w:jc w:val="right"/>
      </w:pPr>
    </w:p>
    <w:p w:rsidR="00C569E5" w:rsidRDefault="00C569E5" w:rsidP="00C569E5">
      <w:pPr>
        <w:ind w:firstLine="567"/>
        <w:rPr>
          <w:b/>
        </w:rPr>
      </w:pPr>
    </w:p>
    <w:p w:rsidR="00C569E5" w:rsidRDefault="00C569E5" w:rsidP="00C569E5">
      <w:pPr>
        <w:ind w:firstLine="567"/>
        <w:jc w:val="center"/>
        <w:rPr>
          <w:b/>
        </w:rPr>
      </w:pPr>
      <w:r>
        <w:rPr>
          <w:b/>
        </w:rPr>
        <w:t>Спецификация №___</w:t>
      </w:r>
    </w:p>
    <w:p w:rsidR="00C569E5" w:rsidRDefault="00C569E5" w:rsidP="00C569E5">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C569E5" w:rsidRPr="00BF45E8" w:rsidTr="00FB06D4">
        <w:trPr>
          <w:trHeight w:val="563"/>
        </w:trPr>
        <w:tc>
          <w:tcPr>
            <w:tcW w:w="910" w:type="dxa"/>
          </w:tcPr>
          <w:p w:rsidR="00C569E5" w:rsidRPr="00C2064E" w:rsidRDefault="00C569E5" w:rsidP="00FB06D4">
            <w:pPr>
              <w:tabs>
                <w:tab w:val="left" w:pos="0"/>
              </w:tabs>
              <w:ind w:firstLine="6"/>
              <w:jc w:val="center"/>
            </w:pPr>
            <w:r w:rsidRPr="00C2064E">
              <w:t xml:space="preserve">№№ </w:t>
            </w:r>
            <w:proofErr w:type="spellStart"/>
            <w:proofErr w:type="gramStart"/>
            <w:r w:rsidRPr="00C2064E">
              <w:t>п</w:t>
            </w:r>
            <w:proofErr w:type="spellEnd"/>
            <w:proofErr w:type="gramEnd"/>
            <w:r w:rsidRPr="00C2064E">
              <w:t>/</w:t>
            </w:r>
            <w:proofErr w:type="spellStart"/>
            <w:r w:rsidRPr="00C2064E">
              <w:t>п</w:t>
            </w:r>
            <w:proofErr w:type="spellEnd"/>
          </w:p>
          <w:p w:rsidR="00C569E5" w:rsidRPr="00C2064E" w:rsidRDefault="00C569E5" w:rsidP="00FB06D4">
            <w:pPr>
              <w:tabs>
                <w:tab w:val="left" w:pos="798"/>
              </w:tabs>
              <w:ind w:left="-21"/>
              <w:jc w:val="center"/>
            </w:pPr>
          </w:p>
        </w:tc>
        <w:tc>
          <w:tcPr>
            <w:tcW w:w="3706" w:type="dxa"/>
          </w:tcPr>
          <w:p w:rsidR="00C569E5" w:rsidRPr="00C2064E" w:rsidRDefault="00C569E5" w:rsidP="00FB06D4">
            <w:pPr>
              <w:tabs>
                <w:tab w:val="left" w:pos="798"/>
              </w:tabs>
              <w:jc w:val="center"/>
            </w:pPr>
            <w:r w:rsidRPr="00C2064E">
              <w:t xml:space="preserve">Наименование </w:t>
            </w:r>
            <w:r>
              <w:t>Т</w:t>
            </w:r>
            <w:r w:rsidRPr="00C2064E">
              <w:t>овара</w:t>
            </w:r>
          </w:p>
        </w:tc>
        <w:tc>
          <w:tcPr>
            <w:tcW w:w="1042" w:type="dxa"/>
          </w:tcPr>
          <w:p w:rsidR="00C569E5" w:rsidRPr="00C2064E" w:rsidRDefault="00C569E5" w:rsidP="00FB06D4">
            <w:pPr>
              <w:tabs>
                <w:tab w:val="left" w:pos="798"/>
              </w:tabs>
              <w:jc w:val="center"/>
            </w:pPr>
            <w:r w:rsidRPr="00C2064E">
              <w:t>Кол-во</w:t>
            </w:r>
          </w:p>
        </w:tc>
        <w:tc>
          <w:tcPr>
            <w:tcW w:w="1236" w:type="dxa"/>
          </w:tcPr>
          <w:p w:rsidR="00C569E5" w:rsidRPr="00C2064E" w:rsidRDefault="00C569E5" w:rsidP="00FB06D4">
            <w:pPr>
              <w:tabs>
                <w:tab w:val="left" w:pos="798"/>
              </w:tabs>
              <w:jc w:val="center"/>
            </w:pPr>
            <w:r w:rsidRPr="00C2064E">
              <w:t xml:space="preserve">Ед. </w:t>
            </w:r>
            <w:proofErr w:type="spellStart"/>
            <w:r w:rsidRPr="00C2064E">
              <w:t>измер</w:t>
            </w:r>
            <w:proofErr w:type="spellEnd"/>
            <w:r w:rsidRPr="00C2064E">
              <w:t>.</w:t>
            </w:r>
          </w:p>
        </w:tc>
        <w:tc>
          <w:tcPr>
            <w:tcW w:w="1619" w:type="dxa"/>
          </w:tcPr>
          <w:p w:rsidR="00C569E5" w:rsidRPr="00C2064E" w:rsidRDefault="00C569E5" w:rsidP="00F15EA8">
            <w:pPr>
              <w:tabs>
                <w:tab w:val="left" w:pos="798"/>
              </w:tabs>
              <w:jc w:val="center"/>
            </w:pPr>
            <w:r w:rsidRPr="00C2064E">
              <w:t xml:space="preserve">Цена за ед., </w:t>
            </w:r>
            <w:proofErr w:type="spellStart"/>
            <w:r w:rsidRPr="00C2064E">
              <w:t>руб</w:t>
            </w:r>
            <w:proofErr w:type="spellEnd"/>
            <w:r w:rsidRPr="00C2064E">
              <w:t xml:space="preserve">, </w:t>
            </w:r>
            <w:r>
              <w:t>с</w:t>
            </w:r>
            <w:r w:rsidRPr="00C2064E">
              <w:t xml:space="preserve"> НДС</w:t>
            </w:r>
            <w:r w:rsidR="00F15EA8">
              <w:t xml:space="preserve"> __</w:t>
            </w:r>
            <w:r>
              <w:t>%</w:t>
            </w:r>
            <w:r w:rsidR="00F15EA8">
              <w:t>/без НДС</w:t>
            </w:r>
          </w:p>
        </w:tc>
        <w:tc>
          <w:tcPr>
            <w:tcW w:w="1789" w:type="dxa"/>
          </w:tcPr>
          <w:p w:rsidR="00C569E5" w:rsidRPr="00C2064E" w:rsidRDefault="00C569E5" w:rsidP="00344767">
            <w:pPr>
              <w:tabs>
                <w:tab w:val="left" w:pos="798"/>
              </w:tabs>
              <w:jc w:val="center"/>
            </w:pPr>
            <w:r w:rsidRPr="00C2064E">
              <w:t xml:space="preserve">Стоимость, </w:t>
            </w:r>
            <w:proofErr w:type="spellStart"/>
            <w:r w:rsidRPr="00C2064E">
              <w:t>руб</w:t>
            </w:r>
            <w:proofErr w:type="spellEnd"/>
            <w:r w:rsidRPr="00C2064E">
              <w:t>, с НДС</w:t>
            </w:r>
            <w:r>
              <w:t xml:space="preserve"> </w:t>
            </w:r>
            <w:r w:rsidR="00344767">
              <w:t>__</w:t>
            </w:r>
            <w:r>
              <w:t>%</w:t>
            </w:r>
          </w:p>
        </w:tc>
      </w:tr>
      <w:tr w:rsidR="00C569E5" w:rsidRPr="00BF45E8" w:rsidTr="00FB06D4">
        <w:trPr>
          <w:trHeight w:val="563"/>
        </w:trPr>
        <w:tc>
          <w:tcPr>
            <w:tcW w:w="910" w:type="dxa"/>
          </w:tcPr>
          <w:p w:rsidR="00C569E5" w:rsidRPr="00FD395A" w:rsidRDefault="00C569E5" w:rsidP="00FB06D4">
            <w:pPr>
              <w:tabs>
                <w:tab w:val="left" w:pos="0"/>
              </w:tabs>
              <w:ind w:firstLine="6"/>
              <w:jc w:val="center"/>
            </w:pPr>
            <w:r w:rsidRPr="00FD395A">
              <w:t>1</w:t>
            </w:r>
          </w:p>
        </w:tc>
        <w:tc>
          <w:tcPr>
            <w:tcW w:w="3706" w:type="dxa"/>
          </w:tcPr>
          <w:p w:rsidR="00C569E5" w:rsidRPr="00BF45E8" w:rsidRDefault="00C569E5" w:rsidP="00FB06D4">
            <w:pPr>
              <w:tabs>
                <w:tab w:val="left" w:pos="798"/>
              </w:tabs>
              <w:rPr>
                <w:sz w:val="28"/>
                <w:szCs w:val="28"/>
              </w:rPr>
            </w:pPr>
          </w:p>
        </w:tc>
        <w:tc>
          <w:tcPr>
            <w:tcW w:w="1042" w:type="dxa"/>
          </w:tcPr>
          <w:p w:rsidR="00C569E5" w:rsidRPr="00BF45E8" w:rsidRDefault="00C569E5" w:rsidP="00FB06D4">
            <w:pPr>
              <w:tabs>
                <w:tab w:val="left" w:pos="798"/>
              </w:tabs>
              <w:jc w:val="center"/>
              <w:rPr>
                <w:sz w:val="28"/>
                <w:szCs w:val="28"/>
              </w:rPr>
            </w:pPr>
          </w:p>
        </w:tc>
        <w:tc>
          <w:tcPr>
            <w:tcW w:w="1236" w:type="dxa"/>
          </w:tcPr>
          <w:p w:rsidR="00C569E5" w:rsidRPr="00BF45E8" w:rsidRDefault="00C569E5" w:rsidP="00FB06D4">
            <w:pPr>
              <w:tabs>
                <w:tab w:val="left" w:pos="798"/>
              </w:tabs>
              <w:jc w:val="center"/>
              <w:rPr>
                <w:sz w:val="28"/>
                <w:szCs w:val="28"/>
              </w:rPr>
            </w:pPr>
          </w:p>
        </w:tc>
        <w:tc>
          <w:tcPr>
            <w:tcW w:w="1619" w:type="dxa"/>
          </w:tcPr>
          <w:p w:rsidR="00C569E5" w:rsidRPr="00BF45E8" w:rsidRDefault="00C569E5" w:rsidP="00FB06D4">
            <w:pPr>
              <w:tabs>
                <w:tab w:val="left" w:pos="798"/>
              </w:tabs>
              <w:jc w:val="center"/>
              <w:rPr>
                <w:sz w:val="28"/>
                <w:szCs w:val="28"/>
              </w:rPr>
            </w:pPr>
          </w:p>
        </w:tc>
        <w:tc>
          <w:tcPr>
            <w:tcW w:w="1789" w:type="dxa"/>
          </w:tcPr>
          <w:p w:rsidR="00C569E5" w:rsidRPr="00BF45E8" w:rsidRDefault="00C569E5" w:rsidP="00FB06D4">
            <w:pPr>
              <w:tabs>
                <w:tab w:val="left" w:pos="798"/>
              </w:tabs>
              <w:jc w:val="center"/>
              <w:rPr>
                <w:sz w:val="28"/>
                <w:szCs w:val="28"/>
              </w:rPr>
            </w:pPr>
          </w:p>
        </w:tc>
      </w:tr>
      <w:tr w:rsidR="00C569E5" w:rsidRPr="00BF45E8" w:rsidTr="00FB06D4">
        <w:trPr>
          <w:trHeight w:val="563"/>
        </w:trPr>
        <w:tc>
          <w:tcPr>
            <w:tcW w:w="910" w:type="dxa"/>
          </w:tcPr>
          <w:p w:rsidR="00C569E5" w:rsidRPr="00FD395A" w:rsidRDefault="00C569E5" w:rsidP="00FB06D4">
            <w:pPr>
              <w:tabs>
                <w:tab w:val="left" w:pos="0"/>
              </w:tabs>
              <w:ind w:firstLine="6"/>
              <w:jc w:val="center"/>
            </w:pPr>
            <w:r w:rsidRPr="00FD395A">
              <w:t>2</w:t>
            </w:r>
          </w:p>
        </w:tc>
        <w:tc>
          <w:tcPr>
            <w:tcW w:w="3706" w:type="dxa"/>
          </w:tcPr>
          <w:p w:rsidR="00C569E5" w:rsidRPr="00BF45E8" w:rsidRDefault="00C569E5" w:rsidP="00FB06D4">
            <w:pPr>
              <w:tabs>
                <w:tab w:val="left" w:pos="798"/>
              </w:tabs>
              <w:rPr>
                <w:sz w:val="28"/>
                <w:szCs w:val="28"/>
              </w:rPr>
            </w:pPr>
          </w:p>
        </w:tc>
        <w:tc>
          <w:tcPr>
            <w:tcW w:w="1042" w:type="dxa"/>
          </w:tcPr>
          <w:p w:rsidR="00C569E5" w:rsidRPr="00BF45E8" w:rsidRDefault="00C569E5" w:rsidP="00FB06D4">
            <w:pPr>
              <w:tabs>
                <w:tab w:val="left" w:pos="798"/>
              </w:tabs>
              <w:jc w:val="center"/>
              <w:rPr>
                <w:sz w:val="28"/>
                <w:szCs w:val="28"/>
              </w:rPr>
            </w:pPr>
          </w:p>
        </w:tc>
        <w:tc>
          <w:tcPr>
            <w:tcW w:w="1236" w:type="dxa"/>
          </w:tcPr>
          <w:p w:rsidR="00C569E5" w:rsidRPr="00BF45E8" w:rsidRDefault="00C569E5" w:rsidP="00FB06D4">
            <w:pPr>
              <w:tabs>
                <w:tab w:val="left" w:pos="798"/>
              </w:tabs>
              <w:jc w:val="center"/>
              <w:rPr>
                <w:sz w:val="28"/>
                <w:szCs w:val="28"/>
              </w:rPr>
            </w:pPr>
          </w:p>
        </w:tc>
        <w:tc>
          <w:tcPr>
            <w:tcW w:w="1619" w:type="dxa"/>
          </w:tcPr>
          <w:p w:rsidR="00C569E5" w:rsidRPr="00BF45E8" w:rsidRDefault="00C569E5" w:rsidP="00FB06D4">
            <w:pPr>
              <w:tabs>
                <w:tab w:val="left" w:pos="798"/>
              </w:tabs>
              <w:jc w:val="center"/>
              <w:rPr>
                <w:sz w:val="28"/>
                <w:szCs w:val="28"/>
              </w:rPr>
            </w:pPr>
          </w:p>
        </w:tc>
        <w:tc>
          <w:tcPr>
            <w:tcW w:w="1789" w:type="dxa"/>
          </w:tcPr>
          <w:p w:rsidR="00C569E5" w:rsidRPr="00BF45E8" w:rsidRDefault="00C569E5" w:rsidP="00FB06D4">
            <w:pPr>
              <w:tabs>
                <w:tab w:val="left" w:pos="798"/>
              </w:tabs>
              <w:jc w:val="center"/>
              <w:rPr>
                <w:sz w:val="28"/>
                <w:szCs w:val="28"/>
              </w:rPr>
            </w:pPr>
          </w:p>
        </w:tc>
      </w:tr>
    </w:tbl>
    <w:p w:rsidR="00C569E5" w:rsidRPr="00611516" w:rsidRDefault="00C569E5" w:rsidP="00C569E5">
      <w:pPr>
        <w:ind w:firstLine="567"/>
        <w:jc w:val="center"/>
        <w:rPr>
          <w:b/>
        </w:rPr>
      </w:pPr>
    </w:p>
    <w:p w:rsidR="00C569E5" w:rsidRDefault="00C569E5" w:rsidP="00C569E5">
      <w:pPr>
        <w:ind w:firstLine="567"/>
        <w:jc w:val="both"/>
      </w:pPr>
      <w:r>
        <w:t>Общая стоимость Товара составляет: ________________________________________</w:t>
      </w:r>
    </w:p>
    <w:p w:rsidR="00C569E5" w:rsidRDefault="00782917" w:rsidP="00C569E5">
      <w:pPr>
        <w:ind w:firstLine="567"/>
        <w:jc w:val="both"/>
      </w:pPr>
      <w:r>
        <w:t>В том числе НДС ___</w:t>
      </w:r>
      <w:r w:rsidR="00C569E5">
        <w:t>%</w:t>
      </w:r>
      <w:r>
        <w:t>/без НДС</w:t>
      </w:r>
      <w:r w:rsidR="00C569E5">
        <w:t>: ___________________________________</w:t>
      </w:r>
    </w:p>
    <w:p w:rsidR="00C569E5" w:rsidRDefault="00C569E5" w:rsidP="00C569E5">
      <w:pPr>
        <w:ind w:firstLine="567"/>
        <w:jc w:val="both"/>
      </w:pPr>
    </w:p>
    <w:p w:rsidR="00C569E5" w:rsidRDefault="00C569E5" w:rsidP="00C569E5">
      <w:pPr>
        <w:ind w:left="567"/>
      </w:pPr>
    </w:p>
    <w:p w:rsidR="00C569E5" w:rsidRDefault="00C569E5" w:rsidP="00C569E5">
      <w:pPr>
        <w:ind w:left="567"/>
      </w:pPr>
    </w:p>
    <w:p w:rsidR="00C569E5" w:rsidRDefault="00C569E5" w:rsidP="00C569E5">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569E5" w:rsidRPr="00021914" w:rsidTr="00FB06D4">
        <w:trPr>
          <w:trHeight w:val="2074"/>
        </w:trPr>
        <w:tc>
          <w:tcPr>
            <w:tcW w:w="4705" w:type="dxa"/>
            <w:tcBorders>
              <w:top w:val="nil"/>
              <w:left w:val="nil"/>
              <w:bottom w:val="nil"/>
              <w:right w:val="nil"/>
            </w:tcBorders>
          </w:tcPr>
          <w:p w:rsidR="00C569E5" w:rsidRPr="00021914" w:rsidRDefault="00C569E5" w:rsidP="00FB06D4">
            <w:r>
              <w:t>Покупатель</w:t>
            </w:r>
            <w:r w:rsidRPr="00021914">
              <w:t>:</w:t>
            </w:r>
          </w:p>
          <w:p w:rsidR="00C569E5" w:rsidRPr="00021914" w:rsidRDefault="00C569E5" w:rsidP="00FB06D4"/>
          <w:p w:rsidR="00C569E5" w:rsidRPr="00021914" w:rsidRDefault="00C569E5" w:rsidP="00FB06D4">
            <w:r w:rsidRPr="00021914">
              <w:t>________    ______________</w:t>
            </w:r>
          </w:p>
          <w:p w:rsidR="00C569E5" w:rsidRPr="00021914" w:rsidRDefault="00C569E5" w:rsidP="00FB06D4">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C569E5" w:rsidRPr="00021914" w:rsidRDefault="00C569E5" w:rsidP="00FB06D4">
            <w:r>
              <w:t>Поставщик</w:t>
            </w:r>
            <w:r w:rsidRPr="00021914">
              <w:t>:</w:t>
            </w:r>
          </w:p>
          <w:p w:rsidR="00C569E5" w:rsidRPr="00021914" w:rsidRDefault="00C569E5" w:rsidP="00FB06D4"/>
          <w:p w:rsidR="00C569E5" w:rsidRPr="00021914" w:rsidRDefault="00C569E5" w:rsidP="00FB06D4">
            <w:r w:rsidRPr="00021914">
              <w:t>________    ______________</w:t>
            </w:r>
          </w:p>
          <w:p w:rsidR="00C569E5" w:rsidRPr="00021914" w:rsidRDefault="00C569E5" w:rsidP="00FB06D4">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C569E5" w:rsidRDefault="00C569E5" w:rsidP="00C569E5">
      <w:pPr>
        <w:ind w:firstLine="567"/>
        <w:jc w:val="right"/>
      </w:pPr>
    </w:p>
    <w:p w:rsidR="00C569E5" w:rsidRDefault="00C569E5" w:rsidP="00C569E5">
      <w:pPr>
        <w:ind w:firstLine="567"/>
        <w:jc w:val="right"/>
      </w:pPr>
    </w:p>
    <w:p w:rsidR="00C569E5" w:rsidRDefault="00C569E5" w:rsidP="00C569E5">
      <w:pPr>
        <w:ind w:firstLine="567"/>
        <w:jc w:val="right"/>
      </w:pPr>
    </w:p>
    <w:p w:rsidR="00C569E5" w:rsidRDefault="00C569E5" w:rsidP="00C569E5">
      <w:pPr>
        <w:ind w:firstLine="567"/>
        <w:jc w:val="right"/>
      </w:pPr>
    </w:p>
    <w:p w:rsidR="00C569E5" w:rsidRDefault="00C569E5" w:rsidP="00C569E5">
      <w:pPr>
        <w:ind w:firstLine="567"/>
        <w:jc w:val="right"/>
      </w:pPr>
    </w:p>
    <w:p w:rsidR="00C569E5" w:rsidRDefault="00C569E5" w:rsidP="00C569E5">
      <w:pPr>
        <w:ind w:firstLine="567"/>
        <w:jc w:val="right"/>
      </w:pPr>
    </w:p>
    <w:p w:rsidR="00C569E5" w:rsidRDefault="00C569E5" w:rsidP="00C569E5">
      <w:pPr>
        <w:ind w:firstLine="567"/>
        <w:jc w:val="right"/>
      </w:pPr>
    </w:p>
    <w:p w:rsidR="00C569E5" w:rsidRDefault="00C569E5" w:rsidP="00C569E5">
      <w:pPr>
        <w:ind w:firstLine="567"/>
        <w:jc w:val="right"/>
      </w:pPr>
    </w:p>
    <w:p w:rsidR="00C569E5" w:rsidRDefault="00C569E5" w:rsidP="00C569E5">
      <w:pPr>
        <w:ind w:firstLine="567"/>
        <w:jc w:val="right"/>
      </w:pPr>
    </w:p>
    <w:p w:rsidR="00C569E5" w:rsidRDefault="00C569E5" w:rsidP="00C569E5">
      <w:pPr>
        <w:ind w:firstLine="567"/>
        <w:jc w:val="right"/>
      </w:pPr>
    </w:p>
    <w:p w:rsidR="00C569E5" w:rsidRDefault="00C569E5" w:rsidP="00C569E5"/>
    <w:p w:rsidR="00311C78" w:rsidRPr="00770229" w:rsidRDefault="00311C78" w:rsidP="00311C78">
      <w:pPr>
        <w:ind w:firstLine="567"/>
        <w:jc w:val="center"/>
        <w:rPr>
          <w:b/>
          <w:bCs/>
          <w:sz w:val="26"/>
          <w:szCs w:val="26"/>
        </w:rPr>
      </w:pPr>
    </w:p>
    <w:sectPr w:rsidR="00311C78" w:rsidRPr="00770229" w:rsidSect="007C51E1">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EED" w:rsidRDefault="00E63EED">
      <w:r>
        <w:separator/>
      </w:r>
    </w:p>
  </w:endnote>
  <w:endnote w:type="continuationSeparator" w:id="0">
    <w:p w:rsidR="00E63EED" w:rsidRDefault="00E63EED">
      <w:r>
        <w:continuationSeparator/>
      </w:r>
    </w:p>
  </w:endnote>
  <w:endnote w:type="continuationNotice" w:id="1">
    <w:p w:rsidR="00E63EED" w:rsidRDefault="00E63EE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115" w:rsidRDefault="002E3115"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2E3115" w:rsidRDefault="002E3115"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115" w:rsidRDefault="002E3115">
    <w:pPr>
      <w:pStyle w:val="afe"/>
      <w:jc w:val="center"/>
    </w:pPr>
  </w:p>
  <w:p w:rsidR="002E3115" w:rsidRDefault="002E3115"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EED" w:rsidRDefault="00E63EED">
      <w:r>
        <w:separator/>
      </w:r>
    </w:p>
  </w:footnote>
  <w:footnote w:type="continuationSeparator" w:id="0">
    <w:p w:rsidR="00E63EED" w:rsidRDefault="00E63EED">
      <w:r>
        <w:continuationSeparator/>
      </w:r>
    </w:p>
  </w:footnote>
  <w:footnote w:type="continuationNotice" w:id="1">
    <w:p w:rsidR="00E63EED" w:rsidRDefault="00E63EED"/>
  </w:footnote>
  <w:footnote w:id="2">
    <w:p w:rsidR="002E3115" w:rsidRDefault="002E3115" w:rsidP="003D485E">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657A06">
        <w:rPr>
          <w:highlight w:val="cyan"/>
        </w:rPr>
        <w:t>2.7</w:t>
      </w:r>
      <w:r>
        <w:t xml:space="preserve"> Информационной карты. При предоставлении копии договора и акта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115" w:rsidRDefault="002E3115">
    <w:pPr>
      <w:pStyle w:val="afc"/>
      <w:jc w:val="center"/>
    </w:pPr>
    <w:fldSimple w:instr=" PAGE   \* MERGEFORMAT ">
      <w:r w:rsidR="00142043">
        <w:rPr>
          <w:noProof/>
        </w:rPr>
        <w:t>25</w:t>
      </w:r>
    </w:fldSimple>
  </w:p>
  <w:p w:rsidR="002E3115" w:rsidRDefault="002E3115">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8338710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39180C5C"/>
    <w:multiLevelType w:val="hybridMultilevel"/>
    <w:tmpl w:val="20BE5F22"/>
    <w:lvl w:ilvl="0" w:tplc="0512C42A">
      <w:start w:val="1"/>
      <w:numFmt w:val="decimal"/>
      <w:lvlText w:val="%1)"/>
      <w:lvlJc w:val="left"/>
      <w:pPr>
        <w:ind w:left="1845" w:hanging="112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95F2E08"/>
    <w:multiLevelType w:val="hybridMultilevel"/>
    <w:tmpl w:val="09BA8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569F6918"/>
    <w:multiLevelType w:val="hybridMultilevel"/>
    <w:tmpl w:val="09BA8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187A3D"/>
    <w:multiLevelType w:val="multilevel"/>
    <w:tmpl w:val="1DFCACD6"/>
    <w:lvl w:ilvl="0">
      <w:start w:val="4"/>
      <w:numFmt w:val="decimal"/>
      <w:lvlText w:val="%1."/>
      <w:lvlJc w:val="left"/>
      <w:pPr>
        <w:ind w:left="675" w:hanging="675"/>
      </w:pPr>
      <w:rPr>
        <w:rFonts w:hint="default"/>
      </w:rPr>
    </w:lvl>
    <w:lvl w:ilvl="1">
      <w:start w:val="7"/>
      <w:numFmt w:val="decimal"/>
      <w:lvlText w:val="%1.%2."/>
      <w:lvlJc w:val="left"/>
      <w:pPr>
        <w:ind w:left="1080" w:hanging="720"/>
      </w:pPr>
      <w:rPr>
        <w:rFonts w:hint="default"/>
      </w:rPr>
    </w:lvl>
    <w:lvl w:ilvl="2">
      <w:start w:val="2"/>
      <w:numFmt w:val="decimal"/>
      <w:lvlText w:val="%1.%2.%3."/>
      <w:lvlJc w:val="left"/>
      <w:pPr>
        <w:ind w:left="1440" w:hanging="720"/>
      </w:pPr>
      <w:rPr>
        <w:rFonts w:ascii="Times New Roman" w:hAnsi="Times New Roman" w:cs="Times New Roman" w:hint="default"/>
        <w:sz w:val="28"/>
        <w:szCs w:val="28"/>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1">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4">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8"/>
  </w:num>
  <w:num w:numId="9">
    <w:abstractNumId w:val="22"/>
  </w:num>
  <w:num w:numId="10">
    <w:abstractNumId w:val="30"/>
  </w:num>
  <w:num w:numId="11">
    <w:abstractNumId w:val="35"/>
  </w:num>
  <w:num w:numId="12">
    <w:abstractNumId w:val="32"/>
  </w:num>
  <w:num w:numId="13">
    <w:abstractNumId w:val="36"/>
  </w:num>
  <w:num w:numId="14">
    <w:abstractNumId w:val="42"/>
  </w:num>
  <w:num w:numId="15">
    <w:abstractNumId w:val="29"/>
  </w:num>
  <w:num w:numId="16">
    <w:abstractNumId w:val="31"/>
  </w:num>
  <w:num w:numId="17">
    <w:abstractNumId w:val="28"/>
  </w:num>
  <w:num w:numId="18">
    <w:abstractNumId w:val="24"/>
  </w:num>
  <w:num w:numId="19">
    <w:abstractNumId w:val="27"/>
  </w:num>
  <w:num w:numId="20">
    <w:abstractNumId w:val="34"/>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40"/>
  </w:num>
  <w:num w:numId="24">
    <w:abstractNumId w:val="41"/>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43"/>
  </w:num>
  <w:num w:numId="29">
    <w:abstractNumId w:val="4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116C"/>
    <w:rsid w:val="00004F48"/>
    <w:rsid w:val="000058BC"/>
    <w:rsid w:val="00006894"/>
    <w:rsid w:val="00010BE3"/>
    <w:rsid w:val="000111FC"/>
    <w:rsid w:val="000136A9"/>
    <w:rsid w:val="00013D4E"/>
    <w:rsid w:val="00014C0B"/>
    <w:rsid w:val="0001556E"/>
    <w:rsid w:val="0001557C"/>
    <w:rsid w:val="000224FB"/>
    <w:rsid w:val="000236C9"/>
    <w:rsid w:val="00032BDE"/>
    <w:rsid w:val="00034376"/>
    <w:rsid w:val="00034877"/>
    <w:rsid w:val="00034E6C"/>
    <w:rsid w:val="000362F0"/>
    <w:rsid w:val="000374AB"/>
    <w:rsid w:val="00044646"/>
    <w:rsid w:val="00045327"/>
    <w:rsid w:val="000454C8"/>
    <w:rsid w:val="0004653B"/>
    <w:rsid w:val="00047535"/>
    <w:rsid w:val="0005366B"/>
    <w:rsid w:val="000557B3"/>
    <w:rsid w:val="0006056A"/>
    <w:rsid w:val="00060D59"/>
    <w:rsid w:val="00066A62"/>
    <w:rsid w:val="00067DAA"/>
    <w:rsid w:val="000728C1"/>
    <w:rsid w:val="000753BB"/>
    <w:rsid w:val="00076F66"/>
    <w:rsid w:val="0007720B"/>
    <w:rsid w:val="000829D5"/>
    <w:rsid w:val="00083039"/>
    <w:rsid w:val="000846BC"/>
    <w:rsid w:val="00090344"/>
    <w:rsid w:val="00091B4D"/>
    <w:rsid w:val="00092D66"/>
    <w:rsid w:val="00093F19"/>
    <w:rsid w:val="000954FB"/>
    <w:rsid w:val="000978CE"/>
    <w:rsid w:val="000A0092"/>
    <w:rsid w:val="000A2B5E"/>
    <w:rsid w:val="000A2D97"/>
    <w:rsid w:val="000A3B81"/>
    <w:rsid w:val="000A4915"/>
    <w:rsid w:val="000A574E"/>
    <w:rsid w:val="000A679F"/>
    <w:rsid w:val="000B5302"/>
    <w:rsid w:val="000C7CAF"/>
    <w:rsid w:val="000D5F3B"/>
    <w:rsid w:val="000E2086"/>
    <w:rsid w:val="000E5B2C"/>
    <w:rsid w:val="000E5BB8"/>
    <w:rsid w:val="000F024D"/>
    <w:rsid w:val="000F1048"/>
    <w:rsid w:val="000F1455"/>
    <w:rsid w:val="000F3BFB"/>
    <w:rsid w:val="000F6875"/>
    <w:rsid w:val="00107C51"/>
    <w:rsid w:val="00110975"/>
    <w:rsid w:val="00112512"/>
    <w:rsid w:val="00116BFD"/>
    <w:rsid w:val="00116F8B"/>
    <w:rsid w:val="001172DB"/>
    <w:rsid w:val="001174EB"/>
    <w:rsid w:val="0012029A"/>
    <w:rsid w:val="00120404"/>
    <w:rsid w:val="00120A5C"/>
    <w:rsid w:val="00123257"/>
    <w:rsid w:val="001242D3"/>
    <w:rsid w:val="0012610C"/>
    <w:rsid w:val="00126E37"/>
    <w:rsid w:val="00134C04"/>
    <w:rsid w:val="00135273"/>
    <w:rsid w:val="001356F1"/>
    <w:rsid w:val="0013760D"/>
    <w:rsid w:val="00142043"/>
    <w:rsid w:val="00146CC2"/>
    <w:rsid w:val="00150594"/>
    <w:rsid w:val="00154547"/>
    <w:rsid w:val="00156B73"/>
    <w:rsid w:val="001574AD"/>
    <w:rsid w:val="00157CA9"/>
    <w:rsid w:val="0016258B"/>
    <w:rsid w:val="00164D0C"/>
    <w:rsid w:val="0016528F"/>
    <w:rsid w:val="00165377"/>
    <w:rsid w:val="00166B33"/>
    <w:rsid w:val="00166D95"/>
    <w:rsid w:val="00167695"/>
    <w:rsid w:val="00171FEC"/>
    <w:rsid w:val="00172294"/>
    <w:rsid w:val="001722C6"/>
    <w:rsid w:val="001749AE"/>
    <w:rsid w:val="00174FFE"/>
    <w:rsid w:val="00175830"/>
    <w:rsid w:val="00175A7B"/>
    <w:rsid w:val="00177D5C"/>
    <w:rsid w:val="00180C03"/>
    <w:rsid w:val="001823CF"/>
    <w:rsid w:val="0018682A"/>
    <w:rsid w:val="0019760E"/>
    <w:rsid w:val="001A364E"/>
    <w:rsid w:val="001A544E"/>
    <w:rsid w:val="001A61AB"/>
    <w:rsid w:val="001B150C"/>
    <w:rsid w:val="001B36FC"/>
    <w:rsid w:val="001B5653"/>
    <w:rsid w:val="001C08FD"/>
    <w:rsid w:val="001C09D8"/>
    <w:rsid w:val="001C75ED"/>
    <w:rsid w:val="001E0B8E"/>
    <w:rsid w:val="001E2F9C"/>
    <w:rsid w:val="001E3E36"/>
    <w:rsid w:val="001E6511"/>
    <w:rsid w:val="001E6E80"/>
    <w:rsid w:val="001F21DA"/>
    <w:rsid w:val="001F2F0D"/>
    <w:rsid w:val="001F32B2"/>
    <w:rsid w:val="001F504B"/>
    <w:rsid w:val="001F53E8"/>
    <w:rsid w:val="001F573F"/>
    <w:rsid w:val="001F57BC"/>
    <w:rsid w:val="0020341D"/>
    <w:rsid w:val="00210A37"/>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F85"/>
    <w:rsid w:val="00261326"/>
    <w:rsid w:val="002634A5"/>
    <w:rsid w:val="00265B2B"/>
    <w:rsid w:val="00267AAB"/>
    <w:rsid w:val="00274699"/>
    <w:rsid w:val="002810F4"/>
    <w:rsid w:val="0028168C"/>
    <w:rsid w:val="00282B03"/>
    <w:rsid w:val="002910EA"/>
    <w:rsid w:val="00291899"/>
    <w:rsid w:val="00293CE8"/>
    <w:rsid w:val="002A1180"/>
    <w:rsid w:val="002A2796"/>
    <w:rsid w:val="002A4D3C"/>
    <w:rsid w:val="002A71D9"/>
    <w:rsid w:val="002B41FD"/>
    <w:rsid w:val="002B482F"/>
    <w:rsid w:val="002B6325"/>
    <w:rsid w:val="002C2ADC"/>
    <w:rsid w:val="002C3FF9"/>
    <w:rsid w:val="002C56A0"/>
    <w:rsid w:val="002C6218"/>
    <w:rsid w:val="002C7848"/>
    <w:rsid w:val="002D066C"/>
    <w:rsid w:val="002D2D73"/>
    <w:rsid w:val="002D5869"/>
    <w:rsid w:val="002E18D3"/>
    <w:rsid w:val="002E23B8"/>
    <w:rsid w:val="002E3115"/>
    <w:rsid w:val="002E3DBF"/>
    <w:rsid w:val="002E4CCA"/>
    <w:rsid w:val="002E66D4"/>
    <w:rsid w:val="002F1275"/>
    <w:rsid w:val="002F345D"/>
    <w:rsid w:val="002F40DE"/>
    <w:rsid w:val="002F543C"/>
    <w:rsid w:val="002F6A6B"/>
    <w:rsid w:val="0030151C"/>
    <w:rsid w:val="00305BD2"/>
    <w:rsid w:val="003072B4"/>
    <w:rsid w:val="00311A92"/>
    <w:rsid w:val="00311C78"/>
    <w:rsid w:val="00313385"/>
    <w:rsid w:val="00313F83"/>
    <w:rsid w:val="00325CC8"/>
    <w:rsid w:val="00331801"/>
    <w:rsid w:val="00331930"/>
    <w:rsid w:val="00334292"/>
    <w:rsid w:val="00335079"/>
    <w:rsid w:val="00335E73"/>
    <w:rsid w:val="00335F0B"/>
    <w:rsid w:val="0033715C"/>
    <w:rsid w:val="00343C35"/>
    <w:rsid w:val="00344767"/>
    <w:rsid w:val="003571CE"/>
    <w:rsid w:val="00357415"/>
    <w:rsid w:val="0036291B"/>
    <w:rsid w:val="003630DE"/>
    <w:rsid w:val="003657D7"/>
    <w:rsid w:val="003663BC"/>
    <w:rsid w:val="00370C44"/>
    <w:rsid w:val="00371504"/>
    <w:rsid w:val="003719A4"/>
    <w:rsid w:val="003778ED"/>
    <w:rsid w:val="00386F7E"/>
    <w:rsid w:val="00391B86"/>
    <w:rsid w:val="00391D03"/>
    <w:rsid w:val="003934B6"/>
    <w:rsid w:val="00395664"/>
    <w:rsid w:val="00396B5A"/>
    <w:rsid w:val="003A0695"/>
    <w:rsid w:val="003A17CC"/>
    <w:rsid w:val="003A3A53"/>
    <w:rsid w:val="003A7044"/>
    <w:rsid w:val="003A741B"/>
    <w:rsid w:val="003B3FE8"/>
    <w:rsid w:val="003B7FE4"/>
    <w:rsid w:val="003C30F3"/>
    <w:rsid w:val="003D0AAE"/>
    <w:rsid w:val="003D0E23"/>
    <w:rsid w:val="003D23C9"/>
    <w:rsid w:val="003D2759"/>
    <w:rsid w:val="003D3596"/>
    <w:rsid w:val="003D485E"/>
    <w:rsid w:val="003E0DE9"/>
    <w:rsid w:val="003E181F"/>
    <w:rsid w:val="003E2AB5"/>
    <w:rsid w:val="003E2C12"/>
    <w:rsid w:val="003E4FE0"/>
    <w:rsid w:val="003E74E1"/>
    <w:rsid w:val="003F31F2"/>
    <w:rsid w:val="00400975"/>
    <w:rsid w:val="004034BE"/>
    <w:rsid w:val="00410B56"/>
    <w:rsid w:val="00413924"/>
    <w:rsid w:val="0042174B"/>
    <w:rsid w:val="004224C0"/>
    <w:rsid w:val="00422CFA"/>
    <w:rsid w:val="004243CF"/>
    <w:rsid w:val="00425EB0"/>
    <w:rsid w:val="00426ED7"/>
    <w:rsid w:val="004272B0"/>
    <w:rsid w:val="004314C8"/>
    <w:rsid w:val="00432CF8"/>
    <w:rsid w:val="0043423C"/>
    <w:rsid w:val="0043596D"/>
    <w:rsid w:val="00435A9A"/>
    <w:rsid w:val="00437B00"/>
    <w:rsid w:val="00443169"/>
    <w:rsid w:val="0044472F"/>
    <w:rsid w:val="00444F6A"/>
    <w:rsid w:val="00445695"/>
    <w:rsid w:val="0045176F"/>
    <w:rsid w:val="00454ECC"/>
    <w:rsid w:val="00462DE1"/>
    <w:rsid w:val="004634C8"/>
    <w:rsid w:val="0046442D"/>
    <w:rsid w:val="00467486"/>
    <w:rsid w:val="00470EDD"/>
    <w:rsid w:val="004745C7"/>
    <w:rsid w:val="00475935"/>
    <w:rsid w:val="0047650E"/>
    <w:rsid w:val="004765EC"/>
    <w:rsid w:val="004774A6"/>
    <w:rsid w:val="004774CF"/>
    <w:rsid w:val="0047759E"/>
    <w:rsid w:val="004808B9"/>
    <w:rsid w:val="00481D52"/>
    <w:rsid w:val="004864C2"/>
    <w:rsid w:val="004874C1"/>
    <w:rsid w:val="00493AB2"/>
    <w:rsid w:val="004A0B79"/>
    <w:rsid w:val="004A25F0"/>
    <w:rsid w:val="004A4212"/>
    <w:rsid w:val="004A66FA"/>
    <w:rsid w:val="004B0D75"/>
    <w:rsid w:val="004B3482"/>
    <w:rsid w:val="004B366A"/>
    <w:rsid w:val="004B4B1F"/>
    <w:rsid w:val="004C0A7F"/>
    <w:rsid w:val="004C2235"/>
    <w:rsid w:val="004C7528"/>
    <w:rsid w:val="004D2E53"/>
    <w:rsid w:val="004D44D7"/>
    <w:rsid w:val="004D4FA2"/>
    <w:rsid w:val="004D6625"/>
    <w:rsid w:val="004E13F0"/>
    <w:rsid w:val="004E1725"/>
    <w:rsid w:val="004E202E"/>
    <w:rsid w:val="004E246D"/>
    <w:rsid w:val="004E3757"/>
    <w:rsid w:val="004E3AC2"/>
    <w:rsid w:val="004F2ABB"/>
    <w:rsid w:val="004F4D22"/>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6815"/>
    <w:rsid w:val="005171A2"/>
    <w:rsid w:val="00521353"/>
    <w:rsid w:val="00521F95"/>
    <w:rsid w:val="0052390C"/>
    <w:rsid w:val="005242ED"/>
    <w:rsid w:val="00527AB7"/>
    <w:rsid w:val="0053291E"/>
    <w:rsid w:val="00534697"/>
    <w:rsid w:val="005355A2"/>
    <w:rsid w:val="005373EF"/>
    <w:rsid w:val="00544668"/>
    <w:rsid w:val="005508EC"/>
    <w:rsid w:val="00551655"/>
    <w:rsid w:val="0056027E"/>
    <w:rsid w:val="00562186"/>
    <w:rsid w:val="0056426C"/>
    <w:rsid w:val="00565202"/>
    <w:rsid w:val="00567173"/>
    <w:rsid w:val="005716FC"/>
    <w:rsid w:val="00571D62"/>
    <w:rsid w:val="00575E36"/>
    <w:rsid w:val="0057649C"/>
    <w:rsid w:val="0057655F"/>
    <w:rsid w:val="0058341F"/>
    <w:rsid w:val="005834BA"/>
    <w:rsid w:val="00590A1B"/>
    <w:rsid w:val="00593786"/>
    <w:rsid w:val="005A0E3B"/>
    <w:rsid w:val="005A2B08"/>
    <w:rsid w:val="005A6CE9"/>
    <w:rsid w:val="005B12F9"/>
    <w:rsid w:val="005B6216"/>
    <w:rsid w:val="005C4D1E"/>
    <w:rsid w:val="005C6744"/>
    <w:rsid w:val="005D0613"/>
    <w:rsid w:val="005D6190"/>
    <w:rsid w:val="005D64F1"/>
    <w:rsid w:val="005D6803"/>
    <w:rsid w:val="005D77E9"/>
    <w:rsid w:val="005E0074"/>
    <w:rsid w:val="005E0B21"/>
    <w:rsid w:val="005E6CAE"/>
    <w:rsid w:val="005F2D24"/>
    <w:rsid w:val="005F5726"/>
    <w:rsid w:val="0060219A"/>
    <w:rsid w:val="006050B1"/>
    <w:rsid w:val="00612DC6"/>
    <w:rsid w:val="00613848"/>
    <w:rsid w:val="00614976"/>
    <w:rsid w:val="006164CD"/>
    <w:rsid w:val="006176F4"/>
    <w:rsid w:val="00621361"/>
    <w:rsid w:val="00622CF4"/>
    <w:rsid w:val="00624EE2"/>
    <w:rsid w:val="00627696"/>
    <w:rsid w:val="0063170D"/>
    <w:rsid w:val="00633831"/>
    <w:rsid w:val="00635507"/>
    <w:rsid w:val="00636387"/>
    <w:rsid w:val="00637621"/>
    <w:rsid w:val="006400A0"/>
    <w:rsid w:val="006402DD"/>
    <w:rsid w:val="0065657D"/>
    <w:rsid w:val="006575DD"/>
    <w:rsid w:val="00664449"/>
    <w:rsid w:val="00670FD8"/>
    <w:rsid w:val="00671530"/>
    <w:rsid w:val="00674404"/>
    <w:rsid w:val="00677EA3"/>
    <w:rsid w:val="006801C2"/>
    <w:rsid w:val="00681C65"/>
    <w:rsid w:val="006863B5"/>
    <w:rsid w:val="00690B2B"/>
    <w:rsid w:val="00693668"/>
    <w:rsid w:val="006A091F"/>
    <w:rsid w:val="006A1CB3"/>
    <w:rsid w:val="006A6A23"/>
    <w:rsid w:val="006A6E08"/>
    <w:rsid w:val="006A6E7D"/>
    <w:rsid w:val="006A76EE"/>
    <w:rsid w:val="006B3895"/>
    <w:rsid w:val="006B3974"/>
    <w:rsid w:val="006B3BD2"/>
    <w:rsid w:val="006C1555"/>
    <w:rsid w:val="006C32B9"/>
    <w:rsid w:val="006C3A69"/>
    <w:rsid w:val="006C4984"/>
    <w:rsid w:val="006C4CAD"/>
    <w:rsid w:val="006C5D24"/>
    <w:rsid w:val="006C7DC1"/>
    <w:rsid w:val="006D08CE"/>
    <w:rsid w:val="006D150B"/>
    <w:rsid w:val="006D3659"/>
    <w:rsid w:val="006D494F"/>
    <w:rsid w:val="006D5695"/>
    <w:rsid w:val="006D5733"/>
    <w:rsid w:val="006D65BE"/>
    <w:rsid w:val="006D69DD"/>
    <w:rsid w:val="006E08A0"/>
    <w:rsid w:val="006E23DE"/>
    <w:rsid w:val="006E4289"/>
    <w:rsid w:val="006E67B8"/>
    <w:rsid w:val="006E7589"/>
    <w:rsid w:val="006F1466"/>
    <w:rsid w:val="006F2C73"/>
    <w:rsid w:val="006F3F9D"/>
    <w:rsid w:val="006F4522"/>
    <w:rsid w:val="00700A24"/>
    <w:rsid w:val="00701BE5"/>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54CF"/>
    <w:rsid w:val="00736D40"/>
    <w:rsid w:val="00737338"/>
    <w:rsid w:val="00737675"/>
    <w:rsid w:val="00737B78"/>
    <w:rsid w:val="00741A88"/>
    <w:rsid w:val="00742DAA"/>
    <w:rsid w:val="007434C0"/>
    <w:rsid w:val="00744920"/>
    <w:rsid w:val="00746E8D"/>
    <w:rsid w:val="00752221"/>
    <w:rsid w:val="00752FEB"/>
    <w:rsid w:val="00754AD8"/>
    <w:rsid w:val="00760ECD"/>
    <w:rsid w:val="0076195D"/>
    <w:rsid w:val="00763BD4"/>
    <w:rsid w:val="00763EDB"/>
    <w:rsid w:val="00765DAB"/>
    <w:rsid w:val="0077096E"/>
    <w:rsid w:val="0077115E"/>
    <w:rsid w:val="007747B6"/>
    <w:rsid w:val="007768E4"/>
    <w:rsid w:val="00780CDF"/>
    <w:rsid w:val="00782917"/>
    <w:rsid w:val="00782E92"/>
    <w:rsid w:val="00783AD5"/>
    <w:rsid w:val="00791462"/>
    <w:rsid w:val="007920EB"/>
    <w:rsid w:val="0079218C"/>
    <w:rsid w:val="00792811"/>
    <w:rsid w:val="00794B4F"/>
    <w:rsid w:val="00794E2E"/>
    <w:rsid w:val="007965BE"/>
    <w:rsid w:val="00797371"/>
    <w:rsid w:val="0079756E"/>
    <w:rsid w:val="007A0078"/>
    <w:rsid w:val="007A0346"/>
    <w:rsid w:val="007A38EF"/>
    <w:rsid w:val="007A4852"/>
    <w:rsid w:val="007A58E3"/>
    <w:rsid w:val="007A6FD8"/>
    <w:rsid w:val="007B2101"/>
    <w:rsid w:val="007B26E8"/>
    <w:rsid w:val="007B36CE"/>
    <w:rsid w:val="007B3AC4"/>
    <w:rsid w:val="007B4040"/>
    <w:rsid w:val="007B4CD9"/>
    <w:rsid w:val="007B5E17"/>
    <w:rsid w:val="007C1052"/>
    <w:rsid w:val="007C51E1"/>
    <w:rsid w:val="007D00C3"/>
    <w:rsid w:val="007D1BEF"/>
    <w:rsid w:val="007D50EE"/>
    <w:rsid w:val="007D5AEA"/>
    <w:rsid w:val="007D6548"/>
    <w:rsid w:val="007E34AB"/>
    <w:rsid w:val="007E48BC"/>
    <w:rsid w:val="007E5B43"/>
    <w:rsid w:val="007E72CC"/>
    <w:rsid w:val="007F1DFC"/>
    <w:rsid w:val="007F4918"/>
    <w:rsid w:val="008035D3"/>
    <w:rsid w:val="00804946"/>
    <w:rsid w:val="008054B5"/>
    <w:rsid w:val="00806AAF"/>
    <w:rsid w:val="008075B1"/>
    <w:rsid w:val="008102B0"/>
    <w:rsid w:val="00811DE4"/>
    <w:rsid w:val="00812135"/>
    <w:rsid w:val="00812285"/>
    <w:rsid w:val="008129CE"/>
    <w:rsid w:val="00814F46"/>
    <w:rsid w:val="008223A6"/>
    <w:rsid w:val="008314C4"/>
    <w:rsid w:val="008337A0"/>
    <w:rsid w:val="00834551"/>
    <w:rsid w:val="00835CB1"/>
    <w:rsid w:val="008370AF"/>
    <w:rsid w:val="00837423"/>
    <w:rsid w:val="008377C6"/>
    <w:rsid w:val="008437AD"/>
    <w:rsid w:val="00847C9D"/>
    <w:rsid w:val="0085471E"/>
    <w:rsid w:val="00856849"/>
    <w:rsid w:val="00860529"/>
    <w:rsid w:val="008613BE"/>
    <w:rsid w:val="008614B4"/>
    <w:rsid w:val="00861659"/>
    <w:rsid w:val="00861B45"/>
    <w:rsid w:val="00861D29"/>
    <w:rsid w:val="0086287A"/>
    <w:rsid w:val="008643A6"/>
    <w:rsid w:val="00866B11"/>
    <w:rsid w:val="00871748"/>
    <w:rsid w:val="0087611C"/>
    <w:rsid w:val="00880FE9"/>
    <w:rsid w:val="008825E9"/>
    <w:rsid w:val="00892BAC"/>
    <w:rsid w:val="0089720B"/>
    <w:rsid w:val="008A10F4"/>
    <w:rsid w:val="008A664B"/>
    <w:rsid w:val="008A66CB"/>
    <w:rsid w:val="008B16B6"/>
    <w:rsid w:val="008B3819"/>
    <w:rsid w:val="008B7A42"/>
    <w:rsid w:val="008B7FB1"/>
    <w:rsid w:val="008C1BC9"/>
    <w:rsid w:val="008C4183"/>
    <w:rsid w:val="008C6426"/>
    <w:rsid w:val="008D04DC"/>
    <w:rsid w:val="008D1FAC"/>
    <w:rsid w:val="008D2E20"/>
    <w:rsid w:val="008D2F7D"/>
    <w:rsid w:val="008D57CB"/>
    <w:rsid w:val="008D67F8"/>
    <w:rsid w:val="008E22A1"/>
    <w:rsid w:val="008E5FFE"/>
    <w:rsid w:val="008E60E5"/>
    <w:rsid w:val="008F356D"/>
    <w:rsid w:val="00901E6E"/>
    <w:rsid w:val="00903379"/>
    <w:rsid w:val="00903FBC"/>
    <w:rsid w:val="009068D2"/>
    <w:rsid w:val="00910B09"/>
    <w:rsid w:val="00914122"/>
    <w:rsid w:val="00914E3D"/>
    <w:rsid w:val="00920884"/>
    <w:rsid w:val="0092198F"/>
    <w:rsid w:val="0092359B"/>
    <w:rsid w:val="00925034"/>
    <w:rsid w:val="00926992"/>
    <w:rsid w:val="009271A2"/>
    <w:rsid w:val="0093234E"/>
    <w:rsid w:val="00935236"/>
    <w:rsid w:val="009370AF"/>
    <w:rsid w:val="00940169"/>
    <w:rsid w:val="00940FA2"/>
    <w:rsid w:val="009411A9"/>
    <w:rsid w:val="00945B21"/>
    <w:rsid w:val="0094610A"/>
    <w:rsid w:val="00956252"/>
    <w:rsid w:val="00956DC0"/>
    <w:rsid w:val="00960F11"/>
    <w:rsid w:val="00964188"/>
    <w:rsid w:val="009660FA"/>
    <w:rsid w:val="00966205"/>
    <w:rsid w:val="00972FF3"/>
    <w:rsid w:val="00975F02"/>
    <w:rsid w:val="00982C6F"/>
    <w:rsid w:val="009830CC"/>
    <w:rsid w:val="0098468A"/>
    <w:rsid w:val="0098473B"/>
    <w:rsid w:val="0098627F"/>
    <w:rsid w:val="00991BDD"/>
    <w:rsid w:val="00991DEB"/>
    <w:rsid w:val="0099438D"/>
    <w:rsid w:val="00994EDF"/>
    <w:rsid w:val="00997B7D"/>
    <w:rsid w:val="009A08AF"/>
    <w:rsid w:val="009A1114"/>
    <w:rsid w:val="009A1683"/>
    <w:rsid w:val="009A2536"/>
    <w:rsid w:val="009A7C6C"/>
    <w:rsid w:val="009B0A27"/>
    <w:rsid w:val="009B43DB"/>
    <w:rsid w:val="009B4838"/>
    <w:rsid w:val="009C15AA"/>
    <w:rsid w:val="009C211A"/>
    <w:rsid w:val="009D01E1"/>
    <w:rsid w:val="009D3A40"/>
    <w:rsid w:val="009D4112"/>
    <w:rsid w:val="009D561F"/>
    <w:rsid w:val="009D65A3"/>
    <w:rsid w:val="009E0C31"/>
    <w:rsid w:val="009E15ED"/>
    <w:rsid w:val="009E64D8"/>
    <w:rsid w:val="009F4371"/>
    <w:rsid w:val="009F4C89"/>
    <w:rsid w:val="009F7E18"/>
    <w:rsid w:val="00A00A8B"/>
    <w:rsid w:val="00A023CD"/>
    <w:rsid w:val="00A13F75"/>
    <w:rsid w:val="00A153F5"/>
    <w:rsid w:val="00A161F5"/>
    <w:rsid w:val="00A2183E"/>
    <w:rsid w:val="00A23026"/>
    <w:rsid w:val="00A2358C"/>
    <w:rsid w:val="00A25FC1"/>
    <w:rsid w:val="00A260B2"/>
    <w:rsid w:val="00A26820"/>
    <w:rsid w:val="00A2745B"/>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012D"/>
    <w:rsid w:val="00A804B4"/>
    <w:rsid w:val="00A81242"/>
    <w:rsid w:val="00A82290"/>
    <w:rsid w:val="00A856EA"/>
    <w:rsid w:val="00A876EA"/>
    <w:rsid w:val="00A95C94"/>
    <w:rsid w:val="00AA1DDF"/>
    <w:rsid w:val="00AA4048"/>
    <w:rsid w:val="00AA4A21"/>
    <w:rsid w:val="00AB0224"/>
    <w:rsid w:val="00AB066A"/>
    <w:rsid w:val="00AB265F"/>
    <w:rsid w:val="00AB5378"/>
    <w:rsid w:val="00AB67FE"/>
    <w:rsid w:val="00AB6F65"/>
    <w:rsid w:val="00AB727D"/>
    <w:rsid w:val="00AB7675"/>
    <w:rsid w:val="00AB7676"/>
    <w:rsid w:val="00AC0792"/>
    <w:rsid w:val="00AC0B4A"/>
    <w:rsid w:val="00AC2828"/>
    <w:rsid w:val="00AC6D36"/>
    <w:rsid w:val="00AD18C4"/>
    <w:rsid w:val="00AD39CE"/>
    <w:rsid w:val="00AD5880"/>
    <w:rsid w:val="00AD6A1A"/>
    <w:rsid w:val="00AE2756"/>
    <w:rsid w:val="00AE5D91"/>
    <w:rsid w:val="00AE660B"/>
    <w:rsid w:val="00AE6A55"/>
    <w:rsid w:val="00AF4CAE"/>
    <w:rsid w:val="00AF6ABE"/>
    <w:rsid w:val="00B02654"/>
    <w:rsid w:val="00B07F62"/>
    <w:rsid w:val="00B129CC"/>
    <w:rsid w:val="00B152B6"/>
    <w:rsid w:val="00B20C51"/>
    <w:rsid w:val="00B211C1"/>
    <w:rsid w:val="00B22346"/>
    <w:rsid w:val="00B22B90"/>
    <w:rsid w:val="00B24553"/>
    <w:rsid w:val="00B25998"/>
    <w:rsid w:val="00B304A9"/>
    <w:rsid w:val="00B31747"/>
    <w:rsid w:val="00B346F5"/>
    <w:rsid w:val="00B42C10"/>
    <w:rsid w:val="00B4337A"/>
    <w:rsid w:val="00B4382C"/>
    <w:rsid w:val="00B4765F"/>
    <w:rsid w:val="00B5040A"/>
    <w:rsid w:val="00B51C2D"/>
    <w:rsid w:val="00B52CCB"/>
    <w:rsid w:val="00B53CFD"/>
    <w:rsid w:val="00B55C29"/>
    <w:rsid w:val="00B55FE0"/>
    <w:rsid w:val="00B602D1"/>
    <w:rsid w:val="00B60E20"/>
    <w:rsid w:val="00B61E06"/>
    <w:rsid w:val="00B63139"/>
    <w:rsid w:val="00B64084"/>
    <w:rsid w:val="00B654BE"/>
    <w:rsid w:val="00B65FAA"/>
    <w:rsid w:val="00B7520F"/>
    <w:rsid w:val="00B75801"/>
    <w:rsid w:val="00B75E1C"/>
    <w:rsid w:val="00B7639C"/>
    <w:rsid w:val="00B77F30"/>
    <w:rsid w:val="00B924BD"/>
    <w:rsid w:val="00B938CD"/>
    <w:rsid w:val="00B971DF"/>
    <w:rsid w:val="00B9790D"/>
    <w:rsid w:val="00BA1508"/>
    <w:rsid w:val="00BA479F"/>
    <w:rsid w:val="00BA72DB"/>
    <w:rsid w:val="00BB21E3"/>
    <w:rsid w:val="00BB306F"/>
    <w:rsid w:val="00BB3C30"/>
    <w:rsid w:val="00BB493C"/>
    <w:rsid w:val="00BB5B51"/>
    <w:rsid w:val="00BC1922"/>
    <w:rsid w:val="00BC2C99"/>
    <w:rsid w:val="00BC3E20"/>
    <w:rsid w:val="00BC5F73"/>
    <w:rsid w:val="00BD1075"/>
    <w:rsid w:val="00BD3B75"/>
    <w:rsid w:val="00BD5594"/>
    <w:rsid w:val="00BD59BC"/>
    <w:rsid w:val="00BD5B44"/>
    <w:rsid w:val="00BE06D9"/>
    <w:rsid w:val="00BE5571"/>
    <w:rsid w:val="00BE7854"/>
    <w:rsid w:val="00BF0E71"/>
    <w:rsid w:val="00BF5C0A"/>
    <w:rsid w:val="00BF6892"/>
    <w:rsid w:val="00C103CF"/>
    <w:rsid w:val="00C12964"/>
    <w:rsid w:val="00C13A71"/>
    <w:rsid w:val="00C159C6"/>
    <w:rsid w:val="00C15C57"/>
    <w:rsid w:val="00C213FC"/>
    <w:rsid w:val="00C21D57"/>
    <w:rsid w:val="00C227AF"/>
    <w:rsid w:val="00C264D5"/>
    <w:rsid w:val="00C2793E"/>
    <w:rsid w:val="00C30B72"/>
    <w:rsid w:val="00C318D3"/>
    <w:rsid w:val="00C3191F"/>
    <w:rsid w:val="00C324AA"/>
    <w:rsid w:val="00C3633B"/>
    <w:rsid w:val="00C376C1"/>
    <w:rsid w:val="00C4513A"/>
    <w:rsid w:val="00C46EEA"/>
    <w:rsid w:val="00C51709"/>
    <w:rsid w:val="00C53FE9"/>
    <w:rsid w:val="00C5583D"/>
    <w:rsid w:val="00C55B25"/>
    <w:rsid w:val="00C569E5"/>
    <w:rsid w:val="00C574F0"/>
    <w:rsid w:val="00C576D0"/>
    <w:rsid w:val="00C57DC1"/>
    <w:rsid w:val="00C60714"/>
    <w:rsid w:val="00C6181A"/>
    <w:rsid w:val="00C61887"/>
    <w:rsid w:val="00C638FB"/>
    <w:rsid w:val="00C67460"/>
    <w:rsid w:val="00C74777"/>
    <w:rsid w:val="00C802A0"/>
    <w:rsid w:val="00C80BCB"/>
    <w:rsid w:val="00C82913"/>
    <w:rsid w:val="00C82AE3"/>
    <w:rsid w:val="00C872F8"/>
    <w:rsid w:val="00C87B99"/>
    <w:rsid w:val="00C93A24"/>
    <w:rsid w:val="00C94E72"/>
    <w:rsid w:val="00CA131C"/>
    <w:rsid w:val="00CA2CA6"/>
    <w:rsid w:val="00CA4698"/>
    <w:rsid w:val="00CA673D"/>
    <w:rsid w:val="00CB0819"/>
    <w:rsid w:val="00CB3BBA"/>
    <w:rsid w:val="00CB5E99"/>
    <w:rsid w:val="00CC3790"/>
    <w:rsid w:val="00CC4C1B"/>
    <w:rsid w:val="00CC6413"/>
    <w:rsid w:val="00CD0F32"/>
    <w:rsid w:val="00CD5C1D"/>
    <w:rsid w:val="00CE149D"/>
    <w:rsid w:val="00CE5110"/>
    <w:rsid w:val="00CE7EB4"/>
    <w:rsid w:val="00CF1DCB"/>
    <w:rsid w:val="00CF2E16"/>
    <w:rsid w:val="00CF401E"/>
    <w:rsid w:val="00D01C16"/>
    <w:rsid w:val="00D03894"/>
    <w:rsid w:val="00D11463"/>
    <w:rsid w:val="00D11ED5"/>
    <w:rsid w:val="00D126A9"/>
    <w:rsid w:val="00D12DC8"/>
    <w:rsid w:val="00D13938"/>
    <w:rsid w:val="00D17BAC"/>
    <w:rsid w:val="00D203A8"/>
    <w:rsid w:val="00D20AD0"/>
    <w:rsid w:val="00D217C4"/>
    <w:rsid w:val="00D253F0"/>
    <w:rsid w:val="00D25549"/>
    <w:rsid w:val="00D272EA"/>
    <w:rsid w:val="00D32FFA"/>
    <w:rsid w:val="00D33BE3"/>
    <w:rsid w:val="00D412F3"/>
    <w:rsid w:val="00D42E30"/>
    <w:rsid w:val="00D4516A"/>
    <w:rsid w:val="00D46DAB"/>
    <w:rsid w:val="00D46EFF"/>
    <w:rsid w:val="00D57C3F"/>
    <w:rsid w:val="00D6187B"/>
    <w:rsid w:val="00D64EB5"/>
    <w:rsid w:val="00D65E96"/>
    <w:rsid w:val="00D6739A"/>
    <w:rsid w:val="00D703B6"/>
    <w:rsid w:val="00D74FA8"/>
    <w:rsid w:val="00D7766E"/>
    <w:rsid w:val="00D776A2"/>
    <w:rsid w:val="00D85AEA"/>
    <w:rsid w:val="00D86EFD"/>
    <w:rsid w:val="00D91431"/>
    <w:rsid w:val="00D94307"/>
    <w:rsid w:val="00D953A5"/>
    <w:rsid w:val="00D963B6"/>
    <w:rsid w:val="00D97449"/>
    <w:rsid w:val="00D974D3"/>
    <w:rsid w:val="00DA113A"/>
    <w:rsid w:val="00DA3326"/>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1144"/>
    <w:rsid w:val="00E347BF"/>
    <w:rsid w:val="00E34FFB"/>
    <w:rsid w:val="00E35BF3"/>
    <w:rsid w:val="00E3769D"/>
    <w:rsid w:val="00E40597"/>
    <w:rsid w:val="00E409C9"/>
    <w:rsid w:val="00E40D81"/>
    <w:rsid w:val="00E41C06"/>
    <w:rsid w:val="00E43DAA"/>
    <w:rsid w:val="00E47C93"/>
    <w:rsid w:val="00E570F4"/>
    <w:rsid w:val="00E572A9"/>
    <w:rsid w:val="00E6258A"/>
    <w:rsid w:val="00E63C3D"/>
    <w:rsid w:val="00E63EED"/>
    <w:rsid w:val="00E655A7"/>
    <w:rsid w:val="00E674A6"/>
    <w:rsid w:val="00E7210E"/>
    <w:rsid w:val="00E74B75"/>
    <w:rsid w:val="00E751DF"/>
    <w:rsid w:val="00E7590F"/>
    <w:rsid w:val="00E779AC"/>
    <w:rsid w:val="00E80FEF"/>
    <w:rsid w:val="00E81704"/>
    <w:rsid w:val="00E83DBB"/>
    <w:rsid w:val="00E845C6"/>
    <w:rsid w:val="00E84CDC"/>
    <w:rsid w:val="00E90BB5"/>
    <w:rsid w:val="00E91758"/>
    <w:rsid w:val="00E91D7D"/>
    <w:rsid w:val="00E92117"/>
    <w:rsid w:val="00E92155"/>
    <w:rsid w:val="00E9422F"/>
    <w:rsid w:val="00E95D99"/>
    <w:rsid w:val="00EA36BD"/>
    <w:rsid w:val="00EA6645"/>
    <w:rsid w:val="00EB1B7D"/>
    <w:rsid w:val="00EB23BD"/>
    <w:rsid w:val="00EB37F5"/>
    <w:rsid w:val="00EB75F0"/>
    <w:rsid w:val="00EC35CE"/>
    <w:rsid w:val="00EC4BDA"/>
    <w:rsid w:val="00ED09C7"/>
    <w:rsid w:val="00ED6342"/>
    <w:rsid w:val="00ED7B3B"/>
    <w:rsid w:val="00EE35FA"/>
    <w:rsid w:val="00EE3988"/>
    <w:rsid w:val="00EE42BF"/>
    <w:rsid w:val="00EE6527"/>
    <w:rsid w:val="00EE7139"/>
    <w:rsid w:val="00EF2E59"/>
    <w:rsid w:val="00EF475A"/>
    <w:rsid w:val="00EF571B"/>
    <w:rsid w:val="00EF779C"/>
    <w:rsid w:val="00EF7D58"/>
    <w:rsid w:val="00F03108"/>
    <w:rsid w:val="00F04862"/>
    <w:rsid w:val="00F05A3A"/>
    <w:rsid w:val="00F05F07"/>
    <w:rsid w:val="00F06609"/>
    <w:rsid w:val="00F06C24"/>
    <w:rsid w:val="00F07540"/>
    <w:rsid w:val="00F101B7"/>
    <w:rsid w:val="00F15C48"/>
    <w:rsid w:val="00F15EA8"/>
    <w:rsid w:val="00F172AF"/>
    <w:rsid w:val="00F2152A"/>
    <w:rsid w:val="00F2335B"/>
    <w:rsid w:val="00F23E06"/>
    <w:rsid w:val="00F253AD"/>
    <w:rsid w:val="00F31C55"/>
    <w:rsid w:val="00F34B34"/>
    <w:rsid w:val="00F356EB"/>
    <w:rsid w:val="00F3754B"/>
    <w:rsid w:val="00F37FDB"/>
    <w:rsid w:val="00F4187B"/>
    <w:rsid w:val="00F41AE2"/>
    <w:rsid w:val="00F43070"/>
    <w:rsid w:val="00F44A4A"/>
    <w:rsid w:val="00F509D4"/>
    <w:rsid w:val="00F52EDC"/>
    <w:rsid w:val="00F53BD9"/>
    <w:rsid w:val="00F54DC5"/>
    <w:rsid w:val="00F554EF"/>
    <w:rsid w:val="00F56C77"/>
    <w:rsid w:val="00F65CDB"/>
    <w:rsid w:val="00F67734"/>
    <w:rsid w:val="00F727F2"/>
    <w:rsid w:val="00F75159"/>
    <w:rsid w:val="00F76448"/>
    <w:rsid w:val="00F7645B"/>
    <w:rsid w:val="00F77D26"/>
    <w:rsid w:val="00F804A4"/>
    <w:rsid w:val="00F805DC"/>
    <w:rsid w:val="00F84C65"/>
    <w:rsid w:val="00F85117"/>
    <w:rsid w:val="00F85698"/>
    <w:rsid w:val="00F86FAA"/>
    <w:rsid w:val="00F87826"/>
    <w:rsid w:val="00F91C4C"/>
    <w:rsid w:val="00F935EB"/>
    <w:rsid w:val="00F94C5D"/>
    <w:rsid w:val="00F97E18"/>
    <w:rsid w:val="00FA3AB5"/>
    <w:rsid w:val="00FA3C13"/>
    <w:rsid w:val="00FA40D7"/>
    <w:rsid w:val="00FA44EB"/>
    <w:rsid w:val="00FA6A0D"/>
    <w:rsid w:val="00FB06D4"/>
    <w:rsid w:val="00FB06DC"/>
    <w:rsid w:val="00FB1D5C"/>
    <w:rsid w:val="00FB34CC"/>
    <w:rsid w:val="00FB3EF7"/>
    <w:rsid w:val="00FB75C5"/>
    <w:rsid w:val="00FC019E"/>
    <w:rsid w:val="00FC0AF3"/>
    <w:rsid w:val="00FC53A5"/>
    <w:rsid w:val="00FC5B98"/>
    <w:rsid w:val="00FC63B6"/>
    <w:rsid w:val="00FD1A51"/>
    <w:rsid w:val="00FD49D2"/>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7F62"/>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semiHidden/>
    <w:rsid w:val="009C211A"/>
    <w:rPr>
      <w:lang w:eastAsia="ar-SA"/>
    </w:rPr>
  </w:style>
  <w:style w:type="table" w:styleId="afff2">
    <w:name w:val="Table Grid"/>
    <w:basedOn w:val="a2"/>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paragraph" w:customStyle="1" w:styleId="zakonpusual">
    <w:name w:val="zakon_pusual"/>
    <w:basedOn w:val="a0"/>
    <w:rsid w:val="00E31144"/>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1b">
    <w:name w:val="Основной текст с отступом Знак1"/>
    <w:basedOn w:val="a1"/>
    <w:link w:val="afd"/>
    <w:rsid w:val="00311C78"/>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mailto:TkachevaVV@trcont.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ntranet.trcont.ru/Docs/DocLib6/&#1064;&#1072;&#1073;&#1083;&#1086;&#1085;&#1099;/www.zakupki.gov.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eredinAA@trcont.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yperlink" Target="http://www.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BoldorzhievaVIU@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B288EA6-C4FD-4CCC-A2CE-D3E0677483FE}">
  <ds:schemaRefs>
    <ds:schemaRef ds:uri="http://schemas.openxmlformats.org/officeDocument/2006/bibliography"/>
  </ds:schemaRefs>
</ds:datastoreItem>
</file>

<file path=customXml/itemProps4.xml><?xml version="1.0" encoding="utf-8"?>
<ds:datastoreItem xmlns:ds="http://schemas.openxmlformats.org/officeDocument/2006/customXml" ds:itemID="{444CCDAB-A541-4467-9EA9-C8FB01637D70}">
  <ds:schemaRefs>
    <ds:schemaRef ds:uri="http://schemas.openxmlformats.org/officeDocument/2006/bibliography"/>
  </ds:schemaRefs>
</ds:datastoreItem>
</file>

<file path=customXml/itemProps5.xml><?xml version="1.0" encoding="utf-8"?>
<ds:datastoreItem xmlns:ds="http://schemas.openxmlformats.org/officeDocument/2006/customXml" ds:itemID="{292CCC92-6FA3-486E-A4B1-00764E9CF7B3}">
  <ds:schemaRefs>
    <ds:schemaRef ds:uri="http://schemas.openxmlformats.org/officeDocument/2006/bibliography"/>
  </ds:schemaRefs>
</ds:datastoreItem>
</file>

<file path=customXml/itemProps6.xml><?xml version="1.0" encoding="utf-8"?>
<ds:datastoreItem xmlns:ds="http://schemas.openxmlformats.org/officeDocument/2006/customXml" ds:itemID="{553B1618-41B7-4C75-B8B3-C8362C6D8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14175</Words>
  <Characters>80800</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94786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Болдоржиева</cp:lastModifiedBy>
  <cp:revision>34</cp:revision>
  <cp:lastPrinted>2017-06-22T02:09:00Z</cp:lastPrinted>
  <dcterms:created xsi:type="dcterms:W3CDTF">2017-06-01T04:41:00Z</dcterms:created>
  <dcterms:modified xsi:type="dcterms:W3CDTF">2017-06-22T02:21:00Z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