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102C" w:rsidRPr="007C7FEA" w:rsidRDefault="00C7102C" w:rsidP="00C7102C">
      <w:pPr>
        <w:tabs>
          <w:tab w:val="left" w:pos="4962"/>
        </w:tabs>
        <w:ind w:left="4820" w:hanging="142"/>
        <w:rPr>
          <w:b/>
          <w:bCs/>
          <w:sz w:val="28"/>
          <w:szCs w:val="28"/>
        </w:rPr>
      </w:pPr>
      <w:r>
        <w:rPr>
          <w:b/>
          <w:bCs/>
          <w:sz w:val="28"/>
          <w:szCs w:val="28"/>
        </w:rPr>
        <w:t xml:space="preserve">          </w:t>
      </w:r>
      <w:r w:rsidRPr="007C7FEA">
        <w:rPr>
          <w:b/>
          <w:bCs/>
          <w:sz w:val="28"/>
          <w:szCs w:val="28"/>
        </w:rPr>
        <w:t>УТВЕРЖДАЮ</w:t>
      </w:r>
    </w:p>
    <w:p w:rsidR="00C7102C" w:rsidRPr="007C7FEA" w:rsidRDefault="00C7102C" w:rsidP="00C7102C">
      <w:pPr>
        <w:tabs>
          <w:tab w:val="left" w:pos="4962"/>
        </w:tabs>
        <w:ind w:left="4820"/>
        <w:rPr>
          <w:rFonts w:eastAsia="Arial Unicode MS"/>
          <w:b/>
          <w:bCs/>
          <w:sz w:val="28"/>
          <w:szCs w:val="28"/>
        </w:rPr>
      </w:pPr>
    </w:p>
    <w:p w:rsidR="00C7102C" w:rsidRDefault="00C7102C" w:rsidP="00C7102C">
      <w:pPr>
        <w:tabs>
          <w:tab w:val="left" w:pos="4962"/>
        </w:tabs>
        <w:ind w:left="4536"/>
        <w:rPr>
          <w:b/>
          <w:bCs/>
          <w:sz w:val="28"/>
          <w:szCs w:val="28"/>
        </w:rPr>
      </w:pPr>
      <w:r w:rsidRPr="007C7FEA">
        <w:rPr>
          <w:b/>
          <w:bCs/>
          <w:sz w:val="28"/>
          <w:szCs w:val="28"/>
        </w:rPr>
        <w:t>Председатель Конкурсной комиссии филиала ПАО «ТрансКонтейнер»</w:t>
      </w:r>
    </w:p>
    <w:p w:rsidR="00C7102C" w:rsidRDefault="00C7102C" w:rsidP="00C7102C">
      <w:pPr>
        <w:tabs>
          <w:tab w:val="left" w:pos="4962"/>
        </w:tabs>
        <w:ind w:left="4536" w:hanging="142"/>
        <w:rPr>
          <w:b/>
          <w:bCs/>
          <w:sz w:val="28"/>
          <w:szCs w:val="28"/>
        </w:rPr>
      </w:pPr>
      <w:r>
        <w:rPr>
          <w:b/>
          <w:bCs/>
          <w:sz w:val="28"/>
          <w:szCs w:val="28"/>
        </w:rPr>
        <w:t xml:space="preserve">  на Северо-Кавказской </w:t>
      </w:r>
      <w:r w:rsidRPr="007C7FEA">
        <w:rPr>
          <w:b/>
          <w:bCs/>
          <w:sz w:val="28"/>
          <w:szCs w:val="28"/>
        </w:rPr>
        <w:t xml:space="preserve"> железной дороге </w:t>
      </w:r>
    </w:p>
    <w:p w:rsidR="00C7102C" w:rsidRPr="007C7FEA" w:rsidRDefault="00C7102C" w:rsidP="00C7102C">
      <w:pPr>
        <w:tabs>
          <w:tab w:val="left" w:pos="4962"/>
        </w:tabs>
        <w:ind w:left="4111" w:hanging="142"/>
        <w:rPr>
          <w:bCs/>
          <w:i/>
          <w:sz w:val="28"/>
          <w:szCs w:val="28"/>
        </w:rPr>
      </w:pPr>
    </w:p>
    <w:p w:rsidR="00C7102C" w:rsidRPr="007C7FEA" w:rsidRDefault="00C7102C" w:rsidP="00C7102C">
      <w:pPr>
        <w:tabs>
          <w:tab w:val="left" w:pos="4962"/>
        </w:tabs>
        <w:ind w:left="4820" w:hanging="142"/>
        <w:jc w:val="right"/>
        <w:rPr>
          <w:b/>
          <w:bCs/>
          <w:sz w:val="28"/>
          <w:szCs w:val="28"/>
        </w:rPr>
      </w:pPr>
      <w:r>
        <w:rPr>
          <w:b/>
          <w:bCs/>
          <w:sz w:val="28"/>
          <w:szCs w:val="28"/>
        </w:rPr>
        <w:t xml:space="preserve">    </w:t>
      </w:r>
      <w:r w:rsidRPr="007C7FEA">
        <w:rPr>
          <w:b/>
          <w:bCs/>
          <w:sz w:val="28"/>
          <w:szCs w:val="28"/>
        </w:rPr>
        <w:t>_________________</w:t>
      </w:r>
      <w:r>
        <w:rPr>
          <w:b/>
          <w:bCs/>
          <w:sz w:val="28"/>
          <w:szCs w:val="28"/>
        </w:rPr>
        <w:t xml:space="preserve">  Е.Е.Бабич</w:t>
      </w:r>
    </w:p>
    <w:p w:rsidR="00C7102C" w:rsidRPr="007C7FEA" w:rsidRDefault="00C7102C" w:rsidP="00C7102C">
      <w:pPr>
        <w:tabs>
          <w:tab w:val="left" w:pos="4962"/>
        </w:tabs>
        <w:ind w:left="4820"/>
        <w:rPr>
          <w:rFonts w:eastAsia="Arial Unicode MS"/>
        </w:rPr>
      </w:pPr>
    </w:p>
    <w:p w:rsidR="00C7102C" w:rsidRDefault="00C7102C" w:rsidP="00C7102C">
      <w:pPr>
        <w:tabs>
          <w:tab w:val="left" w:pos="4962"/>
        </w:tabs>
        <w:rPr>
          <w:b/>
          <w:bCs/>
          <w:sz w:val="28"/>
        </w:rPr>
      </w:pPr>
      <w:r>
        <w:rPr>
          <w:b/>
          <w:bCs/>
          <w:sz w:val="28"/>
        </w:rPr>
        <w:t xml:space="preserve">                                                          </w:t>
      </w:r>
      <w:r w:rsidR="00D1454F">
        <w:rPr>
          <w:b/>
          <w:bCs/>
          <w:sz w:val="28"/>
        </w:rPr>
        <w:t xml:space="preserve">                       </w:t>
      </w:r>
      <w:r w:rsidRPr="007C7FEA">
        <w:rPr>
          <w:b/>
          <w:bCs/>
          <w:sz w:val="28"/>
        </w:rPr>
        <w:t>«</w:t>
      </w:r>
      <w:r>
        <w:rPr>
          <w:b/>
          <w:bCs/>
          <w:sz w:val="28"/>
        </w:rPr>
        <w:t xml:space="preserve"> </w:t>
      </w:r>
      <w:r w:rsidRPr="007C7FEA">
        <w:rPr>
          <w:b/>
          <w:bCs/>
          <w:sz w:val="28"/>
        </w:rPr>
        <w:t>__</w:t>
      </w:r>
      <w:r>
        <w:rPr>
          <w:b/>
          <w:bCs/>
          <w:sz w:val="28"/>
        </w:rPr>
        <w:t xml:space="preserve"> </w:t>
      </w:r>
      <w:r w:rsidRPr="007C7FEA">
        <w:rPr>
          <w:b/>
          <w:bCs/>
          <w:sz w:val="28"/>
        </w:rPr>
        <w:t>»________________</w:t>
      </w:r>
      <w:r>
        <w:rPr>
          <w:b/>
          <w:bCs/>
          <w:sz w:val="28"/>
        </w:rPr>
        <w:t xml:space="preserve"> 2017</w:t>
      </w:r>
      <w:r w:rsidRPr="007C7FE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64691A">
        <w:rPr>
          <w:szCs w:val="28"/>
        </w:rPr>
        <w:t xml:space="preserve">№ </w:t>
      </w:r>
      <w:r w:rsidR="004D44D7" w:rsidRPr="0064691A">
        <w:rPr>
          <w:szCs w:val="28"/>
        </w:rPr>
        <w:t>ОК</w:t>
      </w:r>
      <w:r w:rsidR="00754C45" w:rsidRPr="0064691A">
        <w:rPr>
          <w:szCs w:val="28"/>
        </w:rPr>
        <w:t>-МСП</w:t>
      </w:r>
      <w:r w:rsidR="00EB2EEB" w:rsidRPr="0064691A">
        <w:rPr>
          <w:szCs w:val="28"/>
        </w:rPr>
        <w:t>-</w:t>
      </w:r>
      <w:r w:rsidR="0064691A" w:rsidRPr="0064691A">
        <w:rPr>
          <w:szCs w:val="28"/>
        </w:rPr>
        <w:t>НКПСКЖД-17-001</w:t>
      </w:r>
      <w:r w:rsidR="00732A32">
        <w:rPr>
          <w:szCs w:val="28"/>
        </w:rPr>
        <w:t>6</w:t>
      </w:r>
      <w:r w:rsidR="0064691A">
        <w:rPr>
          <w:szCs w:val="28"/>
        </w:rPr>
        <w:t xml:space="preserve"> </w:t>
      </w:r>
      <w:r w:rsidR="00EF571B" w:rsidRPr="008C7D27">
        <w:rPr>
          <w:szCs w:val="28"/>
        </w:rPr>
        <w:t xml:space="preserve"> (далее – Открытый конкурс)</w:t>
      </w:r>
      <w:r w:rsidRPr="008C7D27">
        <w:rPr>
          <w:szCs w:val="28"/>
        </w:rPr>
        <w:t>.</w:t>
      </w:r>
    </w:p>
    <w:p w:rsidR="00732A32" w:rsidRPr="00732A32" w:rsidRDefault="007D6548" w:rsidP="00A95DFC">
      <w:pPr>
        <w:pStyle w:val="19"/>
        <w:numPr>
          <w:ilvl w:val="2"/>
          <w:numId w:val="1"/>
        </w:numPr>
        <w:ind w:left="0" w:firstLine="709"/>
        <w:rPr>
          <w:szCs w:val="28"/>
        </w:rPr>
      </w:pPr>
      <w:r w:rsidRPr="00732A32">
        <w:rPr>
          <w:szCs w:val="28"/>
        </w:rPr>
        <w:t xml:space="preserve">Предметом настоящего </w:t>
      </w:r>
      <w:r w:rsidR="008C4183" w:rsidRPr="00732A32">
        <w:rPr>
          <w:szCs w:val="28"/>
        </w:rPr>
        <w:t>Открытого конкурса</w:t>
      </w:r>
      <w:r w:rsidR="00A33711" w:rsidRPr="00732A32">
        <w:rPr>
          <w:szCs w:val="28"/>
        </w:rPr>
        <w:t xml:space="preserve"> является </w:t>
      </w:r>
      <w:r w:rsidR="00C7102C" w:rsidRPr="00732A32">
        <w:rPr>
          <w:szCs w:val="28"/>
        </w:rPr>
        <w:t xml:space="preserve">право на заключение договора на </w:t>
      </w:r>
      <w:r w:rsidR="00C7102C" w:rsidRPr="00732A32">
        <w:rPr>
          <w:rFonts w:eastAsia="MS Mincho"/>
          <w:bCs/>
          <w:szCs w:val="28"/>
        </w:rPr>
        <w:t xml:space="preserve">выполнение работ по </w:t>
      </w:r>
      <w:r w:rsidR="00732A32" w:rsidRPr="00732A32">
        <w:rPr>
          <w:rFonts w:ascii="Open Sans" w:hAnsi="Open Sans" w:cs="Arial"/>
          <w:szCs w:val="28"/>
        </w:rPr>
        <w:t xml:space="preserve"> </w:t>
      </w:r>
      <w:proofErr w:type="spellStart"/>
      <w:proofErr w:type="gramStart"/>
      <w:r w:rsidR="00732A32" w:rsidRPr="00732A32">
        <w:rPr>
          <w:rFonts w:ascii="Open Sans" w:hAnsi="Open Sans" w:cs="Arial"/>
          <w:szCs w:val="28"/>
        </w:rPr>
        <w:t>по</w:t>
      </w:r>
      <w:proofErr w:type="spellEnd"/>
      <w:proofErr w:type="gramEnd"/>
      <w:r w:rsidR="00732A32" w:rsidRPr="00732A32">
        <w:rPr>
          <w:rFonts w:ascii="Open Sans" w:hAnsi="Open Sans" w:cs="Arial"/>
          <w:szCs w:val="28"/>
        </w:rPr>
        <w:t xml:space="preserve"> частичной реконструкции контейнерной площадки (Асфальтовое покрытие литер 32), расположенной на территории контейнерного терминала </w:t>
      </w:r>
      <w:proofErr w:type="spellStart"/>
      <w:r w:rsidR="00732A32" w:rsidRPr="00732A32">
        <w:rPr>
          <w:rFonts w:ascii="Open Sans" w:hAnsi="Open Sans" w:cs="Arial"/>
          <w:szCs w:val="28"/>
        </w:rPr>
        <w:t>Ростов-Товарный</w:t>
      </w:r>
      <w:proofErr w:type="spellEnd"/>
      <w:r w:rsidR="00732A32" w:rsidRPr="00732A32">
        <w:rPr>
          <w:rFonts w:ascii="Open Sans" w:hAnsi="Open Sans" w:cs="Arial"/>
          <w:szCs w:val="28"/>
        </w:rPr>
        <w:t>.</w:t>
      </w:r>
    </w:p>
    <w:p w:rsidR="004E3AC2" w:rsidRPr="00732A32"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732A3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lastRenderedPageBreak/>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lastRenderedPageBreak/>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84C7E"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E31DC3" w:rsidRPr="007E6DE4" w:rsidRDefault="00E31DC3" w:rsidP="000954FB">
                  <w:pPr>
                    <w:jc w:val="center"/>
                    <w:rPr>
                      <w:b/>
                      <w:sz w:val="28"/>
                      <w:szCs w:val="28"/>
                    </w:rPr>
                  </w:pPr>
                  <w:r w:rsidRPr="007E6DE4">
                    <w:rPr>
                      <w:b/>
                      <w:sz w:val="28"/>
                      <w:szCs w:val="28"/>
                    </w:rPr>
                    <w:t xml:space="preserve">_____________________________________________, </w:t>
                  </w:r>
                </w:p>
                <w:p w:rsidR="00E31DC3" w:rsidRDefault="00E31DC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31DC3" w:rsidRPr="007E6DE4" w:rsidRDefault="00E31DC3" w:rsidP="000954FB">
                  <w:pPr>
                    <w:jc w:val="center"/>
                    <w:rPr>
                      <w:b/>
                      <w:sz w:val="28"/>
                      <w:szCs w:val="28"/>
                    </w:rPr>
                  </w:pPr>
                  <w:r w:rsidRPr="007E6DE4">
                    <w:rPr>
                      <w:b/>
                      <w:sz w:val="28"/>
                      <w:szCs w:val="28"/>
                    </w:rPr>
                    <w:t>________________________________________</w:t>
                  </w:r>
                </w:p>
                <w:p w:rsidR="00E31DC3" w:rsidRPr="007E6DE4" w:rsidRDefault="00E31DC3" w:rsidP="000954FB">
                  <w:pPr>
                    <w:jc w:val="center"/>
                    <w:rPr>
                      <w:i/>
                      <w:sz w:val="20"/>
                      <w:szCs w:val="20"/>
                    </w:rPr>
                  </w:pPr>
                  <w:r w:rsidRPr="007E6DE4">
                    <w:rPr>
                      <w:i/>
                      <w:sz w:val="20"/>
                      <w:szCs w:val="20"/>
                    </w:rPr>
                    <w:t>государство регистрации претендента</w:t>
                  </w:r>
                </w:p>
                <w:p w:rsidR="00E31DC3" w:rsidRPr="007E6DE4" w:rsidRDefault="00E31DC3" w:rsidP="000954FB">
                  <w:pPr>
                    <w:jc w:val="center"/>
                    <w:rPr>
                      <w:b/>
                      <w:sz w:val="28"/>
                      <w:szCs w:val="28"/>
                    </w:rPr>
                  </w:pPr>
                  <w:r w:rsidRPr="007E6DE4">
                    <w:rPr>
                      <w:b/>
                      <w:sz w:val="28"/>
                      <w:szCs w:val="28"/>
                    </w:rPr>
                    <w:t>_____________________________</w:t>
                  </w:r>
                  <w:r>
                    <w:rPr>
                      <w:b/>
                      <w:sz w:val="28"/>
                      <w:szCs w:val="28"/>
                    </w:rPr>
                    <w:t>__________________</w:t>
                  </w:r>
                </w:p>
                <w:p w:rsidR="00E31DC3" w:rsidRPr="007E6DE4" w:rsidRDefault="00E31DC3" w:rsidP="000954FB">
                  <w:pPr>
                    <w:jc w:val="center"/>
                    <w:rPr>
                      <w:i/>
                      <w:sz w:val="20"/>
                      <w:szCs w:val="20"/>
                    </w:rPr>
                  </w:pPr>
                  <w:r w:rsidRPr="007E6DE4">
                    <w:rPr>
                      <w:i/>
                      <w:sz w:val="20"/>
                      <w:szCs w:val="20"/>
                    </w:rPr>
                    <w:t>ИНН претендента (для претендентов-резидентов Российской Федерации)</w:t>
                  </w:r>
                </w:p>
                <w:p w:rsidR="00E31DC3" w:rsidRDefault="00E31DC3" w:rsidP="000954FB">
                  <w:pPr>
                    <w:jc w:val="both"/>
                  </w:pPr>
                </w:p>
                <w:p w:rsidR="00E31DC3" w:rsidRDefault="00E31DC3" w:rsidP="000954FB">
                  <w:pPr>
                    <w:jc w:val="center"/>
                    <w:rPr>
                      <w:b/>
                    </w:rPr>
                  </w:pPr>
                  <w:r w:rsidRPr="00923E2D">
                    <w:rPr>
                      <w:b/>
                    </w:rPr>
                    <w:t xml:space="preserve">ЗАЯВКА НА УЧАСТИЕ В </w:t>
                  </w:r>
                  <w:r>
                    <w:rPr>
                      <w:b/>
                    </w:rPr>
                    <w:t xml:space="preserve">ОТКРЫТОМ КОНКУРСЕ </w:t>
                  </w:r>
                </w:p>
                <w:p w:rsidR="00E31DC3" w:rsidRDefault="00E31DC3" w:rsidP="000954FB">
                  <w:pPr>
                    <w:jc w:val="center"/>
                    <w:rPr>
                      <w:b/>
                    </w:rPr>
                  </w:pPr>
                  <w:r>
                    <w:rPr>
                      <w:b/>
                    </w:rPr>
                    <w:t>№ ОК-МСП-НКПСКЖД-17-0016</w:t>
                  </w:r>
                </w:p>
                <w:p w:rsidR="00E31DC3" w:rsidRPr="001B46D8" w:rsidRDefault="00E31DC3" w:rsidP="000954FB">
                  <w:pPr>
                    <w:jc w:val="center"/>
                    <w:rPr>
                      <w:b/>
                    </w:rPr>
                  </w:pPr>
                  <w:r w:rsidRPr="001B46D8">
                    <w:rPr>
                      <w:b/>
                    </w:rPr>
                    <w:t xml:space="preserve">(лот № 1) </w:t>
                  </w:r>
                </w:p>
                <w:p w:rsidR="00E31DC3" w:rsidRPr="00923E2D" w:rsidRDefault="00E31DC3" w:rsidP="000954FB">
                  <w:pPr>
                    <w:jc w:val="center"/>
                    <w:rPr>
                      <w:b/>
                    </w:rPr>
                  </w:pPr>
                </w:p>
                <w:p w:rsidR="00E31DC3" w:rsidRPr="00923E2D" w:rsidRDefault="00E31DC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90E58" w:rsidRDefault="000954FB" w:rsidP="009A1114">
      <w:pPr>
        <w:pStyle w:val="a"/>
        <w:rPr>
          <w:b w:val="0"/>
          <w:i w:val="0"/>
        </w:rPr>
      </w:pPr>
      <w:r w:rsidRPr="00A90E5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90E58">
        <w:rPr>
          <w:b w:val="0"/>
          <w:i w:val="0"/>
        </w:rPr>
        <w:t>4</w:t>
      </w:r>
      <w:r w:rsidRPr="00A90E58">
        <w:rPr>
          <w:b w:val="0"/>
          <w:i w:val="0"/>
        </w:rPr>
        <w:t xml:space="preserve"> настоящей документации</w:t>
      </w:r>
      <w:r w:rsidR="00475935" w:rsidRPr="00A90E58">
        <w:rPr>
          <w:b w:val="0"/>
          <w:i w:val="0"/>
        </w:rPr>
        <w:t xml:space="preserve"> о закупке</w:t>
      </w:r>
      <w:r w:rsidRPr="00A90E58">
        <w:rPr>
          <w:b w:val="0"/>
          <w:i w:val="0"/>
        </w:rPr>
        <w:t>)</w:t>
      </w:r>
      <w:r w:rsidR="00D974D3" w:rsidRPr="00A90E58">
        <w:rPr>
          <w:b w:val="0"/>
          <w:i w:val="0"/>
        </w:rPr>
        <w:t xml:space="preserve"> и/или И</w:t>
      </w:r>
      <w:r w:rsidR="0012610C" w:rsidRPr="00A90E58">
        <w:rPr>
          <w:b w:val="0"/>
          <w:i w:val="0"/>
        </w:rPr>
        <w:t>нформационной карте</w:t>
      </w:r>
      <w:r w:rsidR="00F84C65" w:rsidRPr="00A90E58">
        <w:rPr>
          <w:b w:val="0"/>
          <w:i w:val="0"/>
        </w:rPr>
        <w:t xml:space="preserve"> (раздел 5 настоящей документации о закупке)</w:t>
      </w:r>
      <w:r w:rsidRPr="00A90E58">
        <w:rPr>
          <w:b w:val="0"/>
          <w:i w:val="0"/>
        </w:rPr>
        <w:t>.</w:t>
      </w:r>
    </w:p>
    <w:p w:rsidR="00820903" w:rsidRPr="00460237" w:rsidRDefault="00820903" w:rsidP="00820903">
      <w:pPr>
        <w:pStyle w:val="a"/>
        <w:numPr>
          <w:ilvl w:val="0"/>
          <w:numId w:val="0"/>
        </w:numPr>
        <w:ind w:firstLine="709"/>
        <w:rPr>
          <w:b w:val="0"/>
          <w:i w:val="0"/>
        </w:rPr>
      </w:pPr>
      <w:r w:rsidRPr="00460237">
        <w:rPr>
          <w:b w:val="0"/>
          <w:i w:val="0"/>
        </w:rPr>
        <w:lastRenderedPageBreak/>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5411A9" w:rsidRDefault="005411A9" w:rsidP="005411A9"/>
    <w:p w:rsidR="005411A9" w:rsidRPr="005411A9" w:rsidRDefault="005411A9" w:rsidP="005411A9"/>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5411A9" w:rsidRPr="005411A9" w:rsidRDefault="005411A9" w:rsidP="005411A9"/>
    <w:p w:rsidR="005411A9" w:rsidRDefault="005411A9" w:rsidP="005411A9">
      <w:pPr>
        <w:ind w:firstLine="709"/>
        <w:jc w:val="both"/>
        <w:rPr>
          <w:rFonts w:eastAsia="MS Mincho"/>
          <w:b/>
          <w:bCs/>
          <w:sz w:val="28"/>
          <w:szCs w:val="28"/>
        </w:rPr>
      </w:pPr>
      <w:r>
        <w:rPr>
          <w:rFonts w:eastAsia="MS Mincho"/>
          <w:b/>
          <w:bCs/>
          <w:sz w:val="28"/>
          <w:szCs w:val="28"/>
        </w:rPr>
        <w:t>4.1. Общие положения</w:t>
      </w:r>
    </w:p>
    <w:p w:rsidR="005411A9" w:rsidRPr="009279DC" w:rsidRDefault="005411A9" w:rsidP="005411A9">
      <w:pPr>
        <w:ind w:firstLine="709"/>
        <w:jc w:val="both"/>
        <w:rPr>
          <w:rFonts w:eastAsia="MS Mincho"/>
          <w:b/>
          <w:bCs/>
          <w:sz w:val="28"/>
          <w:szCs w:val="28"/>
        </w:rPr>
      </w:pPr>
    </w:p>
    <w:p w:rsidR="00732A32" w:rsidRPr="00732A32" w:rsidRDefault="005411A9" w:rsidP="00732A32">
      <w:pPr>
        <w:ind w:firstLine="709"/>
        <w:jc w:val="both"/>
        <w:rPr>
          <w:sz w:val="28"/>
          <w:szCs w:val="28"/>
        </w:rPr>
      </w:pPr>
      <w:r w:rsidRPr="009279DC">
        <w:rPr>
          <w:rFonts w:eastAsia="MS Mincho"/>
          <w:bCs/>
          <w:sz w:val="28"/>
          <w:szCs w:val="28"/>
        </w:rPr>
        <w:t xml:space="preserve">4.1.1. </w:t>
      </w:r>
      <w:r w:rsidRPr="00732A32">
        <w:rPr>
          <w:rFonts w:eastAsia="MS Mincho"/>
          <w:bCs/>
          <w:sz w:val="28"/>
          <w:szCs w:val="28"/>
        </w:rPr>
        <w:t>Предмет договора</w:t>
      </w:r>
      <w:r w:rsidRPr="00732A32">
        <w:rPr>
          <w:rFonts w:eastAsia="MS Mincho"/>
          <w:b/>
          <w:bCs/>
          <w:sz w:val="28"/>
          <w:szCs w:val="28"/>
        </w:rPr>
        <w:t xml:space="preserve"> - </w:t>
      </w:r>
      <w:r w:rsidRPr="00732A32">
        <w:rPr>
          <w:rFonts w:eastAsia="MS Mincho"/>
          <w:bCs/>
          <w:sz w:val="28"/>
          <w:szCs w:val="28"/>
        </w:rPr>
        <w:t xml:space="preserve">выполнение работ по </w:t>
      </w:r>
      <w:r w:rsidR="00732A32"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732A32" w:rsidRPr="00732A32">
        <w:rPr>
          <w:rFonts w:ascii="Open Sans" w:hAnsi="Open Sans" w:cs="Helvetica"/>
          <w:sz w:val="28"/>
          <w:szCs w:val="28"/>
        </w:rPr>
        <w:t>Ростов-Товарный</w:t>
      </w:r>
      <w:proofErr w:type="spellEnd"/>
      <w:proofErr w:type="gramEnd"/>
      <w:r w:rsidR="00732A32">
        <w:rPr>
          <w:sz w:val="28"/>
          <w:szCs w:val="28"/>
        </w:rPr>
        <w:t>.</w:t>
      </w:r>
      <w:r w:rsidRPr="00732A32">
        <w:rPr>
          <w:sz w:val="28"/>
          <w:szCs w:val="28"/>
        </w:rPr>
        <w:tab/>
      </w:r>
    </w:p>
    <w:p w:rsidR="00732A32" w:rsidRDefault="005411A9" w:rsidP="00732A32">
      <w:pPr>
        <w:ind w:firstLine="709"/>
        <w:jc w:val="both"/>
        <w:rPr>
          <w:sz w:val="28"/>
          <w:szCs w:val="28"/>
        </w:rPr>
      </w:pPr>
      <w:r w:rsidRPr="001B46D8">
        <w:rPr>
          <w:sz w:val="28"/>
          <w:szCs w:val="28"/>
        </w:rPr>
        <w:t xml:space="preserve">4.1.2. Основание для выполнения Работ - титульный список </w:t>
      </w:r>
      <w:r w:rsidR="00732A32">
        <w:rPr>
          <w:sz w:val="28"/>
          <w:szCs w:val="28"/>
        </w:rPr>
        <w:t xml:space="preserve">Инвестиционной программы 2017г «Новое строительство, реконструкция, модернизация зданий и сооружений» </w:t>
      </w:r>
    </w:p>
    <w:p w:rsidR="005411A9" w:rsidRPr="009279DC" w:rsidRDefault="005411A9" w:rsidP="00732A32">
      <w:pPr>
        <w:ind w:firstLine="709"/>
        <w:jc w:val="both"/>
        <w:rPr>
          <w:sz w:val="28"/>
          <w:szCs w:val="28"/>
        </w:rPr>
      </w:pPr>
      <w:r w:rsidRPr="009279DC">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411A9" w:rsidRPr="009279DC" w:rsidRDefault="005411A9" w:rsidP="005411A9">
      <w:pPr>
        <w:ind w:firstLine="709"/>
        <w:jc w:val="both"/>
        <w:rPr>
          <w:sz w:val="28"/>
          <w:szCs w:val="28"/>
        </w:rPr>
      </w:pPr>
      <w:r w:rsidRPr="009279DC">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5411A9" w:rsidRPr="009279DC" w:rsidRDefault="005411A9" w:rsidP="005411A9">
      <w:pPr>
        <w:jc w:val="both"/>
        <w:rPr>
          <w:sz w:val="28"/>
          <w:szCs w:val="28"/>
        </w:rPr>
      </w:pPr>
    </w:p>
    <w:p w:rsidR="005411A9" w:rsidRDefault="005411A9" w:rsidP="005411A9">
      <w:pPr>
        <w:ind w:firstLine="709"/>
        <w:jc w:val="both"/>
        <w:rPr>
          <w:b/>
          <w:sz w:val="28"/>
          <w:szCs w:val="28"/>
        </w:rPr>
      </w:pPr>
      <w:r w:rsidRPr="009279DC">
        <w:rPr>
          <w:b/>
          <w:sz w:val="28"/>
          <w:szCs w:val="28"/>
        </w:rPr>
        <w:t>4.2. Начальн</w:t>
      </w:r>
      <w:r>
        <w:rPr>
          <w:b/>
          <w:sz w:val="28"/>
          <w:szCs w:val="28"/>
        </w:rPr>
        <w:t>ая (максимальная) цена договора</w:t>
      </w:r>
    </w:p>
    <w:p w:rsidR="005411A9" w:rsidRPr="009279DC" w:rsidRDefault="005411A9" w:rsidP="005411A9">
      <w:pPr>
        <w:ind w:firstLine="709"/>
        <w:jc w:val="both"/>
        <w:rPr>
          <w:b/>
          <w:sz w:val="28"/>
          <w:szCs w:val="28"/>
        </w:rPr>
      </w:pPr>
    </w:p>
    <w:p w:rsidR="005411A9" w:rsidRPr="009279DC" w:rsidRDefault="005411A9" w:rsidP="005411A9">
      <w:pPr>
        <w:ind w:firstLine="709"/>
        <w:jc w:val="both"/>
        <w:rPr>
          <w:sz w:val="28"/>
          <w:szCs w:val="28"/>
        </w:rPr>
      </w:pPr>
      <w:proofErr w:type="gramStart"/>
      <w:r w:rsidRPr="009279DC">
        <w:rPr>
          <w:sz w:val="28"/>
          <w:szCs w:val="28"/>
        </w:rPr>
        <w:t xml:space="preserve">4.2.1.Начальная (максимальная) цена договора составляет </w:t>
      </w:r>
      <w:r w:rsidR="00732A32">
        <w:rPr>
          <w:sz w:val="28"/>
          <w:szCs w:val="28"/>
        </w:rPr>
        <w:t>2</w:t>
      </w:r>
      <w:r w:rsidR="001B46D8" w:rsidRPr="00213F43">
        <w:rPr>
          <w:sz w:val="28"/>
          <w:szCs w:val="28"/>
        </w:rPr>
        <w:t xml:space="preserve"> 5</w:t>
      </w:r>
      <w:r w:rsidR="00732A32">
        <w:rPr>
          <w:sz w:val="28"/>
          <w:szCs w:val="28"/>
        </w:rPr>
        <w:t>42</w:t>
      </w:r>
      <w:r w:rsidRPr="00213F43">
        <w:rPr>
          <w:sz w:val="28"/>
          <w:szCs w:val="28"/>
        </w:rPr>
        <w:t> 000,00 (</w:t>
      </w:r>
      <w:r w:rsidR="00732A32">
        <w:rPr>
          <w:sz w:val="28"/>
          <w:szCs w:val="28"/>
        </w:rPr>
        <w:t>два миллиона пятьсот сорок две тысячи</w:t>
      </w:r>
      <w:r w:rsidRPr="00213F43">
        <w:rPr>
          <w:sz w:val="28"/>
          <w:szCs w:val="28"/>
        </w:rPr>
        <w:t>)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213F43">
        <w:rPr>
          <w:sz w:val="28"/>
          <w:szCs w:val="28"/>
        </w:rPr>
        <w:t>,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411A9" w:rsidRPr="009279DC" w:rsidRDefault="005411A9" w:rsidP="005411A9">
      <w:pPr>
        <w:jc w:val="both"/>
        <w:rPr>
          <w:b/>
          <w:sz w:val="28"/>
          <w:szCs w:val="28"/>
        </w:rPr>
      </w:pPr>
    </w:p>
    <w:p w:rsidR="005411A9" w:rsidRDefault="005411A9" w:rsidP="005411A9">
      <w:pPr>
        <w:ind w:firstLine="709"/>
        <w:rPr>
          <w:b/>
          <w:sz w:val="28"/>
          <w:szCs w:val="28"/>
        </w:rPr>
      </w:pPr>
      <w:r w:rsidRPr="009279DC">
        <w:rPr>
          <w:b/>
          <w:sz w:val="28"/>
          <w:szCs w:val="28"/>
        </w:rPr>
        <w:t>4.3. Общие т</w:t>
      </w:r>
      <w:r>
        <w:rPr>
          <w:b/>
          <w:sz w:val="28"/>
          <w:szCs w:val="28"/>
        </w:rPr>
        <w:t>ребования к выполняемым Работам</w:t>
      </w:r>
    </w:p>
    <w:p w:rsidR="005411A9" w:rsidRPr="009279DC" w:rsidRDefault="005411A9" w:rsidP="005411A9">
      <w:pPr>
        <w:ind w:firstLine="709"/>
        <w:rPr>
          <w:b/>
          <w:sz w:val="28"/>
          <w:szCs w:val="28"/>
        </w:rPr>
      </w:pPr>
    </w:p>
    <w:p w:rsidR="005411A9" w:rsidRPr="001B46D8" w:rsidRDefault="005411A9" w:rsidP="000A5A9D">
      <w:pPr>
        <w:ind w:firstLine="709"/>
        <w:jc w:val="both"/>
        <w:rPr>
          <w:rFonts w:eastAsia="MS Mincho"/>
          <w:bCs/>
          <w:sz w:val="28"/>
          <w:szCs w:val="28"/>
        </w:rPr>
      </w:pPr>
      <w:r w:rsidRPr="005411A9">
        <w:rPr>
          <w:iCs/>
          <w:sz w:val="28"/>
          <w:szCs w:val="28"/>
        </w:rPr>
        <w:t xml:space="preserve">4.3.1. </w:t>
      </w:r>
      <w:proofErr w:type="gramStart"/>
      <w:r w:rsidR="00380D1F">
        <w:rPr>
          <w:rFonts w:eastAsia="MS Mincho"/>
          <w:bCs/>
          <w:sz w:val="28"/>
          <w:szCs w:val="28"/>
        </w:rPr>
        <w:t>В</w:t>
      </w:r>
      <w:r w:rsidR="00380D1F" w:rsidRPr="00732A32">
        <w:rPr>
          <w:rFonts w:eastAsia="MS Mincho"/>
          <w:bCs/>
          <w:sz w:val="28"/>
          <w:szCs w:val="28"/>
        </w:rPr>
        <w:t xml:space="preserve">ыполнение работ по </w:t>
      </w:r>
      <w:r w:rsidR="00380D1F"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r w:rsidR="00380D1F" w:rsidRPr="00732A32">
        <w:rPr>
          <w:rFonts w:ascii="Open Sans" w:hAnsi="Open Sans" w:cs="Helvetica"/>
          <w:sz w:val="28"/>
          <w:szCs w:val="28"/>
        </w:rPr>
        <w:t>Ростов-Товарный</w:t>
      </w:r>
      <w:proofErr w:type="spellEnd"/>
      <w:r w:rsidR="00380D1F" w:rsidRPr="005411A9">
        <w:rPr>
          <w:iCs/>
          <w:sz w:val="28"/>
          <w:szCs w:val="28"/>
        </w:rPr>
        <w:t xml:space="preserve"> </w:t>
      </w:r>
      <w:r w:rsidRPr="005411A9">
        <w:rPr>
          <w:iCs/>
          <w:sz w:val="28"/>
          <w:szCs w:val="28"/>
        </w:rPr>
        <w:t>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5411A9">
        <w:rPr>
          <w:iCs/>
          <w:sz w:val="28"/>
          <w:szCs w:val="28"/>
        </w:rPr>
        <w:t>СНиП</w:t>
      </w:r>
      <w:proofErr w:type="spellEnd"/>
      <w:r w:rsidRPr="005411A9">
        <w:rPr>
          <w:iCs/>
          <w:sz w:val="28"/>
          <w:szCs w:val="28"/>
        </w:rPr>
        <w:t xml:space="preserve">), государственными стандартами в области строительства (ГОСТ), с </w:t>
      </w:r>
      <w:r w:rsidRPr="001B46D8">
        <w:rPr>
          <w:iCs/>
          <w:sz w:val="28"/>
          <w:szCs w:val="28"/>
        </w:rPr>
        <w:t xml:space="preserve">учётом </w:t>
      </w:r>
      <w:r w:rsidRPr="001B46D8">
        <w:rPr>
          <w:rFonts w:eastAsia="MS Mincho"/>
          <w:bCs/>
          <w:sz w:val="28"/>
          <w:szCs w:val="28"/>
        </w:rPr>
        <w:t xml:space="preserve">условий по обеспечению </w:t>
      </w:r>
      <w:proofErr w:type="spellStart"/>
      <w:r w:rsidRPr="001B46D8">
        <w:rPr>
          <w:rFonts w:eastAsia="MS Mincho"/>
          <w:bCs/>
          <w:sz w:val="28"/>
          <w:szCs w:val="28"/>
        </w:rPr>
        <w:t>пожаробезопасности</w:t>
      </w:r>
      <w:proofErr w:type="spellEnd"/>
      <w:r w:rsidRPr="001B46D8">
        <w:rPr>
          <w:rFonts w:eastAsia="MS Mincho"/>
          <w:bCs/>
          <w:sz w:val="28"/>
          <w:szCs w:val="28"/>
        </w:rPr>
        <w:t>, охраны труда и техники безопасности на период ремонтных работ и эксплуатации, а</w:t>
      </w:r>
      <w:proofErr w:type="gramEnd"/>
      <w:r w:rsidRPr="001B46D8">
        <w:rPr>
          <w:rFonts w:eastAsia="MS Mincho"/>
          <w:bCs/>
          <w:sz w:val="28"/>
          <w:szCs w:val="28"/>
        </w:rPr>
        <w:t xml:space="preserve"> именно:</w:t>
      </w:r>
    </w:p>
    <w:tbl>
      <w:tblPr>
        <w:tblW w:w="9524" w:type="dxa"/>
        <w:tblCellSpacing w:w="0" w:type="dxa"/>
        <w:shd w:val="clear" w:color="auto" w:fill="FFFFFF"/>
        <w:tblCellMar>
          <w:left w:w="0" w:type="dxa"/>
          <w:right w:w="0" w:type="dxa"/>
        </w:tblCellMar>
        <w:tblLook w:val="04A0"/>
      </w:tblPr>
      <w:tblGrid>
        <w:gridCol w:w="21"/>
        <w:gridCol w:w="2390"/>
        <w:gridCol w:w="7101"/>
        <w:gridCol w:w="6"/>
        <w:gridCol w:w="6"/>
      </w:tblGrid>
      <w:tr w:rsidR="005411A9" w:rsidRPr="001B46D8" w:rsidTr="00380D1F">
        <w:trPr>
          <w:trHeight w:val="382"/>
          <w:tblCellSpacing w:w="0" w:type="dxa"/>
        </w:trPr>
        <w:tc>
          <w:tcPr>
            <w:tcW w:w="21" w:type="dxa"/>
            <w:shd w:val="clear" w:color="auto" w:fill="FFFFFF"/>
          </w:tcPr>
          <w:p w:rsidR="005411A9" w:rsidRPr="001B46D8" w:rsidRDefault="005411A9" w:rsidP="000A5A9D">
            <w:pPr>
              <w:suppressAutoHyphens w:val="0"/>
              <w:jc w:val="both"/>
              <w:rPr>
                <w:sz w:val="28"/>
                <w:szCs w:val="28"/>
                <w:lang w:eastAsia="ru-RU"/>
              </w:rPr>
            </w:pPr>
          </w:p>
        </w:tc>
        <w:tc>
          <w:tcPr>
            <w:tcW w:w="2390"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w:t>
            </w:r>
            <w:r w:rsidRPr="001B46D8">
              <w:rPr>
                <w:rFonts w:eastAsia="MS Mincho"/>
                <w:bCs/>
                <w:sz w:val="28"/>
                <w:szCs w:val="28"/>
                <w:lang w:val="en-US"/>
              </w:rPr>
              <w:t>III</w:t>
            </w:r>
            <w:r w:rsidRPr="001B46D8">
              <w:rPr>
                <w:rFonts w:eastAsia="MS Mincho"/>
                <w:bCs/>
                <w:sz w:val="28"/>
                <w:szCs w:val="28"/>
              </w:rPr>
              <w:t>-4-80</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iCs/>
                <w:sz w:val="28"/>
                <w:szCs w:val="28"/>
              </w:rPr>
              <w:t>«</w:t>
            </w:r>
            <w:r w:rsidRPr="001B46D8">
              <w:rPr>
                <w:rFonts w:eastAsia="MS Mincho"/>
                <w:bCs/>
                <w:sz w:val="28"/>
                <w:szCs w:val="28"/>
              </w:rPr>
              <w:t>Техника безопасности в строительстве</w:t>
            </w:r>
            <w:r w:rsidRPr="001B46D8">
              <w:rPr>
                <w:iCs/>
                <w:sz w:val="28"/>
                <w:szCs w:val="28"/>
              </w:rPr>
              <w:t>»</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380D1F">
        <w:trPr>
          <w:trHeight w:val="382"/>
          <w:tblCellSpacing w:w="0" w:type="dxa"/>
        </w:trPr>
        <w:tc>
          <w:tcPr>
            <w:tcW w:w="21" w:type="dxa"/>
            <w:shd w:val="clear" w:color="auto" w:fill="FFFFFF"/>
          </w:tcPr>
          <w:p w:rsidR="005411A9" w:rsidRPr="001B46D8" w:rsidRDefault="005411A9" w:rsidP="000A5A9D">
            <w:pPr>
              <w:suppressAutoHyphens w:val="0"/>
              <w:jc w:val="both"/>
              <w:rPr>
                <w:sz w:val="28"/>
                <w:szCs w:val="28"/>
                <w:lang w:eastAsia="ru-RU"/>
              </w:rPr>
            </w:pPr>
          </w:p>
        </w:tc>
        <w:tc>
          <w:tcPr>
            <w:tcW w:w="2390" w:type="dxa"/>
            <w:shd w:val="clear" w:color="auto" w:fill="FFFFFF"/>
          </w:tcPr>
          <w:p w:rsidR="005411A9" w:rsidRPr="001B46D8" w:rsidRDefault="005411A9" w:rsidP="000A5A9D">
            <w:pPr>
              <w:pStyle w:val="affb"/>
              <w:spacing w:before="0" w:after="0"/>
              <w:jc w:val="both"/>
              <w:rPr>
                <w:sz w:val="28"/>
                <w:szCs w:val="28"/>
              </w:rPr>
            </w:pPr>
            <w:r w:rsidRPr="001B46D8">
              <w:rPr>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12-03-2001</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380D1F">
        <w:trPr>
          <w:trHeight w:val="382"/>
          <w:tblCellSpacing w:w="0" w:type="dxa"/>
        </w:trPr>
        <w:tc>
          <w:tcPr>
            <w:tcW w:w="21" w:type="dxa"/>
            <w:shd w:val="clear" w:color="auto" w:fill="FFFFFF"/>
            <w:hideMark/>
          </w:tcPr>
          <w:p w:rsidR="005411A9" w:rsidRPr="001B46D8" w:rsidRDefault="005411A9" w:rsidP="000A5A9D">
            <w:pPr>
              <w:suppressAutoHyphens w:val="0"/>
              <w:jc w:val="both"/>
              <w:rPr>
                <w:sz w:val="28"/>
                <w:szCs w:val="28"/>
                <w:lang w:eastAsia="ru-RU"/>
              </w:rPr>
            </w:pPr>
          </w:p>
        </w:tc>
        <w:tc>
          <w:tcPr>
            <w:tcW w:w="2390"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12-04-2002</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hideMark/>
          </w:tcPr>
          <w:p w:rsidR="005411A9" w:rsidRPr="001B46D8" w:rsidRDefault="005411A9" w:rsidP="000A5A9D">
            <w:pPr>
              <w:suppressAutoHyphens w:val="0"/>
              <w:jc w:val="both"/>
              <w:rPr>
                <w:sz w:val="28"/>
                <w:szCs w:val="28"/>
                <w:lang w:eastAsia="ru-RU"/>
              </w:rPr>
            </w:pPr>
          </w:p>
        </w:tc>
        <w:tc>
          <w:tcPr>
            <w:tcW w:w="0" w:type="auto"/>
            <w:shd w:val="clear" w:color="auto" w:fill="FFFFFF"/>
            <w:hideMark/>
          </w:tcPr>
          <w:p w:rsidR="005411A9" w:rsidRPr="001B46D8" w:rsidRDefault="005411A9" w:rsidP="000A5A9D">
            <w:pPr>
              <w:suppressAutoHyphens w:val="0"/>
              <w:jc w:val="both"/>
              <w:rPr>
                <w:sz w:val="28"/>
                <w:szCs w:val="28"/>
                <w:lang w:eastAsia="ru-RU"/>
              </w:rPr>
            </w:pPr>
          </w:p>
        </w:tc>
      </w:tr>
      <w:tr w:rsidR="005411A9" w:rsidRPr="001B46D8" w:rsidTr="00380D1F">
        <w:trPr>
          <w:trHeight w:val="331"/>
          <w:tblCellSpacing w:w="0" w:type="dxa"/>
        </w:trPr>
        <w:tc>
          <w:tcPr>
            <w:tcW w:w="21" w:type="dxa"/>
            <w:shd w:val="clear" w:color="auto" w:fill="FFFFFF"/>
          </w:tcPr>
          <w:p w:rsidR="005411A9" w:rsidRPr="001B46D8" w:rsidRDefault="005411A9" w:rsidP="000A5A9D">
            <w:pPr>
              <w:suppressAutoHyphens w:val="0"/>
              <w:jc w:val="both"/>
              <w:rPr>
                <w:sz w:val="28"/>
                <w:szCs w:val="28"/>
                <w:lang w:eastAsia="ru-RU"/>
              </w:rPr>
            </w:pPr>
          </w:p>
        </w:tc>
        <w:tc>
          <w:tcPr>
            <w:tcW w:w="2390" w:type="dxa"/>
            <w:shd w:val="clear" w:color="auto" w:fill="FFFFFF"/>
          </w:tcPr>
          <w:p w:rsidR="005411A9" w:rsidRPr="001B46D8" w:rsidRDefault="005411A9" w:rsidP="000A5A9D">
            <w:pPr>
              <w:pStyle w:val="affb"/>
              <w:spacing w:before="0" w:after="0"/>
              <w:jc w:val="both"/>
              <w:rPr>
                <w:sz w:val="28"/>
                <w:szCs w:val="28"/>
              </w:rPr>
            </w:pPr>
            <w:r w:rsidRPr="001B46D8">
              <w:rPr>
                <w:rFonts w:eastAsia="MS Mincho"/>
                <w:bCs/>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12-03-99</w:t>
            </w:r>
          </w:p>
        </w:tc>
        <w:tc>
          <w:tcPr>
            <w:tcW w:w="7101" w:type="dxa"/>
            <w:shd w:val="clear" w:color="auto" w:fill="FFFFFF"/>
          </w:tcPr>
          <w:p w:rsidR="005411A9" w:rsidRPr="001B46D8" w:rsidRDefault="005411A9" w:rsidP="000A5A9D">
            <w:pPr>
              <w:pStyle w:val="affb"/>
              <w:spacing w:before="0" w:after="0"/>
              <w:jc w:val="both"/>
              <w:rPr>
                <w:sz w:val="28"/>
                <w:szCs w:val="28"/>
              </w:rPr>
            </w:pPr>
            <w:r w:rsidRPr="001B46D8">
              <w:rPr>
                <w:iCs/>
                <w:sz w:val="28"/>
                <w:szCs w:val="28"/>
              </w:rPr>
              <w:t>«</w:t>
            </w:r>
            <w:r w:rsidRPr="001B46D8">
              <w:rPr>
                <w:rFonts w:eastAsia="MS Mincho"/>
                <w:bCs/>
                <w:sz w:val="28"/>
                <w:szCs w:val="28"/>
              </w:rPr>
              <w:t>Безопасность труда в строительстве</w:t>
            </w:r>
            <w:r w:rsidRPr="001B46D8">
              <w:rPr>
                <w:iCs/>
                <w:sz w:val="28"/>
                <w:szCs w:val="28"/>
              </w:rPr>
              <w:t>»</w:t>
            </w:r>
          </w:p>
        </w:tc>
        <w:tc>
          <w:tcPr>
            <w:tcW w:w="0" w:type="auto"/>
            <w:shd w:val="clear" w:color="auto" w:fill="FFFFFF"/>
          </w:tcPr>
          <w:p w:rsidR="005411A9" w:rsidRPr="001B46D8" w:rsidRDefault="005411A9" w:rsidP="000A5A9D">
            <w:pPr>
              <w:suppressAutoHyphens w:val="0"/>
              <w:jc w:val="both"/>
              <w:rPr>
                <w:sz w:val="28"/>
                <w:szCs w:val="28"/>
                <w:lang w:eastAsia="ru-RU"/>
              </w:rPr>
            </w:pPr>
          </w:p>
        </w:tc>
        <w:tc>
          <w:tcPr>
            <w:tcW w:w="0" w:type="auto"/>
            <w:shd w:val="clear" w:color="auto" w:fill="FFFFFF"/>
          </w:tcPr>
          <w:p w:rsidR="005411A9" w:rsidRPr="001B46D8" w:rsidRDefault="005411A9" w:rsidP="000A5A9D">
            <w:pPr>
              <w:suppressAutoHyphens w:val="0"/>
              <w:jc w:val="both"/>
              <w:rPr>
                <w:sz w:val="28"/>
                <w:szCs w:val="28"/>
                <w:lang w:eastAsia="ru-RU"/>
              </w:rPr>
            </w:pPr>
          </w:p>
        </w:tc>
      </w:tr>
      <w:tr w:rsidR="005411A9" w:rsidRPr="001B46D8" w:rsidTr="00052B7D">
        <w:trPr>
          <w:gridAfter w:val="2"/>
          <w:trHeight w:val="382"/>
          <w:tblCellSpacing w:w="0" w:type="dxa"/>
        </w:trPr>
        <w:tc>
          <w:tcPr>
            <w:tcW w:w="9512" w:type="dxa"/>
            <w:gridSpan w:val="3"/>
            <w:shd w:val="clear" w:color="auto" w:fill="FFFFFF"/>
          </w:tcPr>
          <w:p w:rsidR="005411A9" w:rsidRPr="001B46D8" w:rsidRDefault="005411A9" w:rsidP="000A5A9D">
            <w:pPr>
              <w:pStyle w:val="affb"/>
              <w:spacing w:before="0" w:after="0"/>
              <w:jc w:val="both"/>
              <w:rPr>
                <w:sz w:val="28"/>
                <w:szCs w:val="28"/>
              </w:rPr>
            </w:pPr>
            <w:r w:rsidRPr="001B46D8">
              <w:rPr>
                <w:iCs/>
                <w:sz w:val="28"/>
                <w:szCs w:val="28"/>
              </w:rPr>
              <w:t>- «Правила противопожарного режима в Российской Федерации»</w:t>
            </w:r>
          </w:p>
        </w:tc>
      </w:tr>
      <w:tr w:rsidR="005411A9" w:rsidRPr="005411A9" w:rsidTr="00052B7D">
        <w:trPr>
          <w:gridAfter w:val="2"/>
          <w:trHeight w:val="382"/>
          <w:tblCellSpacing w:w="0" w:type="dxa"/>
        </w:trPr>
        <w:tc>
          <w:tcPr>
            <w:tcW w:w="9512" w:type="dxa"/>
            <w:gridSpan w:val="3"/>
            <w:shd w:val="clear" w:color="auto" w:fill="FFFFFF"/>
          </w:tcPr>
          <w:p w:rsidR="005411A9" w:rsidRPr="005411A9" w:rsidRDefault="005411A9" w:rsidP="000A5A9D">
            <w:pPr>
              <w:pStyle w:val="affb"/>
              <w:spacing w:before="0" w:after="0"/>
              <w:jc w:val="both"/>
              <w:rPr>
                <w:sz w:val="28"/>
                <w:szCs w:val="28"/>
              </w:rPr>
            </w:pPr>
            <w:r w:rsidRPr="001B46D8">
              <w:rPr>
                <w:iCs/>
                <w:sz w:val="28"/>
                <w:szCs w:val="28"/>
              </w:rPr>
              <w:t>- Инструкции по охране труда и правила внутреннего распорядка на производстве.</w:t>
            </w:r>
          </w:p>
        </w:tc>
      </w:tr>
    </w:tbl>
    <w:p w:rsidR="005411A9" w:rsidRPr="005411A9" w:rsidRDefault="005411A9" w:rsidP="005411A9">
      <w:pPr>
        <w:ind w:firstLine="709"/>
        <w:jc w:val="both"/>
        <w:rPr>
          <w:sz w:val="28"/>
          <w:szCs w:val="28"/>
        </w:rPr>
      </w:pPr>
      <w:r w:rsidRPr="005411A9">
        <w:rPr>
          <w:rFonts w:eastAsia="MS Mincho"/>
          <w:bCs/>
          <w:sz w:val="28"/>
          <w:szCs w:val="28"/>
        </w:rPr>
        <w:t xml:space="preserve">4.3.2. Перечень </w:t>
      </w:r>
      <w:r w:rsidRPr="005411A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5411A9" w:rsidRPr="005411A9" w:rsidRDefault="005411A9" w:rsidP="005411A9">
      <w:pPr>
        <w:ind w:firstLine="709"/>
        <w:jc w:val="both"/>
        <w:rPr>
          <w:rFonts w:eastAsia="MS Mincho"/>
          <w:bCs/>
          <w:sz w:val="28"/>
          <w:szCs w:val="28"/>
        </w:rPr>
      </w:pPr>
    </w:p>
    <w:p w:rsidR="005411A9" w:rsidRDefault="005411A9" w:rsidP="005411A9">
      <w:pPr>
        <w:ind w:firstLine="709"/>
        <w:jc w:val="both"/>
        <w:rPr>
          <w:b/>
          <w:sz w:val="28"/>
          <w:szCs w:val="28"/>
        </w:rPr>
      </w:pPr>
      <w:r w:rsidRPr="009279DC">
        <w:rPr>
          <w:b/>
          <w:sz w:val="28"/>
          <w:szCs w:val="28"/>
        </w:rPr>
        <w:t>4.4. Виды и объёмы Работ</w:t>
      </w:r>
    </w:p>
    <w:p w:rsidR="005411A9" w:rsidRPr="009279DC" w:rsidRDefault="005411A9" w:rsidP="005411A9">
      <w:pPr>
        <w:ind w:firstLine="709"/>
        <w:jc w:val="both"/>
        <w:rPr>
          <w:rFonts w:eastAsia="MS Mincho"/>
          <w:bCs/>
          <w:sz w:val="28"/>
          <w:szCs w:val="28"/>
        </w:rPr>
      </w:pPr>
    </w:p>
    <w:p w:rsidR="005411A9" w:rsidRDefault="005411A9" w:rsidP="005411A9">
      <w:pPr>
        <w:ind w:firstLine="709"/>
        <w:jc w:val="both"/>
        <w:rPr>
          <w:rFonts w:eastAsia="MS Mincho"/>
          <w:bCs/>
          <w:sz w:val="28"/>
          <w:szCs w:val="28"/>
        </w:rPr>
      </w:pPr>
      <w:r w:rsidRPr="009279DC">
        <w:rPr>
          <w:rFonts w:eastAsia="MS Mincho"/>
          <w:bCs/>
          <w:sz w:val="28"/>
          <w:szCs w:val="28"/>
        </w:rPr>
        <w:t xml:space="preserve">4.4.1. Ведомость объемов работ по </w:t>
      </w:r>
      <w:r w:rsidR="00380D1F"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380D1F" w:rsidRPr="00732A32">
        <w:rPr>
          <w:rFonts w:ascii="Open Sans" w:hAnsi="Open Sans" w:cs="Helvetica"/>
          <w:sz w:val="28"/>
          <w:szCs w:val="28"/>
        </w:rPr>
        <w:t>Ростов-Товарный</w:t>
      </w:r>
      <w:proofErr w:type="spellEnd"/>
      <w:proofErr w:type="gramEnd"/>
      <w:r w:rsidRPr="009279DC">
        <w:rPr>
          <w:rFonts w:eastAsia="MS Mincho"/>
          <w:bCs/>
          <w:sz w:val="28"/>
          <w:szCs w:val="28"/>
        </w:rPr>
        <w:t>:</w:t>
      </w:r>
    </w:p>
    <w:p w:rsidR="005411A9" w:rsidRPr="009279DC" w:rsidRDefault="005411A9" w:rsidP="005411A9">
      <w:pPr>
        <w:ind w:firstLine="709"/>
        <w:jc w:val="both"/>
        <w:rPr>
          <w:rFonts w:eastAsia="MS Mincho"/>
          <w:bCs/>
          <w:sz w:val="28"/>
          <w:szCs w:val="28"/>
        </w:rPr>
      </w:pPr>
    </w:p>
    <w:tbl>
      <w:tblPr>
        <w:tblStyle w:val="afff2"/>
        <w:tblW w:w="9446" w:type="dxa"/>
        <w:jc w:val="center"/>
        <w:tblInd w:w="833" w:type="dxa"/>
        <w:tblLayout w:type="fixed"/>
        <w:tblLook w:val="04A0"/>
      </w:tblPr>
      <w:tblGrid>
        <w:gridCol w:w="472"/>
        <w:gridCol w:w="6653"/>
        <w:gridCol w:w="1222"/>
        <w:gridCol w:w="1099"/>
      </w:tblGrid>
      <w:tr w:rsidR="005411A9" w:rsidRPr="009279DC" w:rsidTr="00052B7D">
        <w:trPr>
          <w:jc w:val="center"/>
        </w:trPr>
        <w:tc>
          <w:tcPr>
            <w:tcW w:w="472" w:type="dxa"/>
          </w:tcPr>
          <w:p w:rsidR="005411A9" w:rsidRPr="00A203FC" w:rsidRDefault="005411A9" w:rsidP="00052B7D">
            <w:pPr>
              <w:jc w:val="center"/>
            </w:pPr>
            <w:r w:rsidRPr="00A203FC">
              <w:t>№</w:t>
            </w:r>
          </w:p>
        </w:tc>
        <w:tc>
          <w:tcPr>
            <w:tcW w:w="6653" w:type="dxa"/>
          </w:tcPr>
          <w:p w:rsidR="005411A9" w:rsidRPr="00A203FC" w:rsidRDefault="005411A9" w:rsidP="00052B7D">
            <w:pPr>
              <w:jc w:val="center"/>
            </w:pPr>
            <w:r w:rsidRPr="00A203FC">
              <w:t>Наименование Работ</w:t>
            </w:r>
          </w:p>
        </w:tc>
        <w:tc>
          <w:tcPr>
            <w:tcW w:w="1222" w:type="dxa"/>
          </w:tcPr>
          <w:p w:rsidR="005411A9" w:rsidRPr="00A203FC" w:rsidRDefault="005411A9" w:rsidP="00A203FC">
            <w:pPr>
              <w:jc w:val="center"/>
            </w:pPr>
            <w:proofErr w:type="spellStart"/>
            <w:r w:rsidRPr="00A203FC">
              <w:t>Ед</w:t>
            </w:r>
            <w:proofErr w:type="gramStart"/>
            <w:r w:rsidRPr="00A203FC">
              <w:t>.и</w:t>
            </w:r>
            <w:proofErr w:type="gramEnd"/>
            <w:r w:rsidRPr="00A203FC">
              <w:t>зм</w:t>
            </w:r>
            <w:proofErr w:type="spellEnd"/>
            <w:r w:rsidRPr="00A203FC">
              <w:t>.</w:t>
            </w:r>
          </w:p>
        </w:tc>
        <w:tc>
          <w:tcPr>
            <w:tcW w:w="1099" w:type="dxa"/>
          </w:tcPr>
          <w:p w:rsidR="005411A9" w:rsidRPr="00A203FC" w:rsidRDefault="005411A9" w:rsidP="00A203FC">
            <w:pPr>
              <w:jc w:val="center"/>
            </w:pPr>
            <w:r w:rsidRPr="00A203FC">
              <w:t>Объём Работ</w:t>
            </w:r>
          </w:p>
        </w:tc>
      </w:tr>
      <w:tr w:rsidR="002D0461" w:rsidRPr="009279DC" w:rsidTr="00052B7D">
        <w:trPr>
          <w:jc w:val="center"/>
        </w:trPr>
        <w:tc>
          <w:tcPr>
            <w:tcW w:w="472" w:type="dxa"/>
          </w:tcPr>
          <w:p w:rsidR="002D0461" w:rsidRPr="00A203FC" w:rsidRDefault="002D0461" w:rsidP="00052B7D">
            <w:pPr>
              <w:jc w:val="center"/>
            </w:pPr>
            <w:r w:rsidRPr="00A203FC">
              <w:t>1</w:t>
            </w:r>
          </w:p>
        </w:tc>
        <w:tc>
          <w:tcPr>
            <w:tcW w:w="6653" w:type="dxa"/>
          </w:tcPr>
          <w:p w:rsidR="002D0461" w:rsidRPr="00A203FC" w:rsidRDefault="002D0461" w:rsidP="00052B7D">
            <w:r w:rsidRPr="002D0461">
              <w:rPr>
                <w:color w:val="000000"/>
                <w:lang w:eastAsia="ru-RU"/>
              </w:rPr>
              <w:t>Разборка железобетонных монолитных покрытий</w:t>
            </w:r>
          </w:p>
        </w:tc>
        <w:tc>
          <w:tcPr>
            <w:tcW w:w="1222" w:type="dxa"/>
          </w:tcPr>
          <w:p w:rsidR="002D0461" w:rsidRPr="00A203FC" w:rsidRDefault="002D0461" w:rsidP="00A203FC">
            <w:pPr>
              <w:jc w:val="center"/>
              <w:rPr>
                <w:vertAlign w:val="superscript"/>
              </w:rPr>
            </w:pPr>
            <w:r w:rsidRPr="002D0461">
              <w:rPr>
                <w:color w:val="000000"/>
                <w:lang w:eastAsia="ru-RU"/>
              </w:rPr>
              <w:t>1 м3</w:t>
            </w:r>
          </w:p>
        </w:tc>
        <w:tc>
          <w:tcPr>
            <w:tcW w:w="1099" w:type="dxa"/>
          </w:tcPr>
          <w:p w:rsidR="002D0461" w:rsidRPr="002D0461" w:rsidRDefault="002D0461" w:rsidP="00A203FC">
            <w:pPr>
              <w:suppressAutoHyphens w:val="0"/>
              <w:jc w:val="center"/>
              <w:rPr>
                <w:color w:val="000000"/>
                <w:lang w:eastAsia="ru-RU"/>
              </w:rPr>
            </w:pPr>
            <w:r w:rsidRPr="002D0461">
              <w:rPr>
                <w:color w:val="000000"/>
                <w:lang w:eastAsia="ru-RU"/>
              </w:rPr>
              <w:t>126,5</w:t>
            </w:r>
          </w:p>
        </w:tc>
      </w:tr>
      <w:tr w:rsidR="002D0461" w:rsidRPr="009279DC" w:rsidTr="00052B7D">
        <w:trPr>
          <w:jc w:val="center"/>
        </w:trPr>
        <w:tc>
          <w:tcPr>
            <w:tcW w:w="472" w:type="dxa"/>
          </w:tcPr>
          <w:p w:rsidR="002D0461" w:rsidRPr="00A203FC" w:rsidRDefault="002D0461" w:rsidP="00052B7D">
            <w:pPr>
              <w:jc w:val="center"/>
            </w:pPr>
            <w:r w:rsidRPr="00A203FC">
              <w:t>2</w:t>
            </w:r>
          </w:p>
        </w:tc>
        <w:tc>
          <w:tcPr>
            <w:tcW w:w="6653" w:type="dxa"/>
          </w:tcPr>
          <w:p w:rsidR="002D0461" w:rsidRPr="00A203FC" w:rsidRDefault="002D0461" w:rsidP="00052B7D">
            <w:pPr>
              <w:rPr>
                <w:highlight w:val="yellow"/>
              </w:rPr>
            </w:pPr>
            <w:r w:rsidRPr="002D0461">
              <w:rPr>
                <w:color w:val="000000"/>
                <w:lang w:eastAsia="ru-RU"/>
              </w:rPr>
              <w:t>Разборка покрытий и оснований щебеночных</w:t>
            </w:r>
          </w:p>
        </w:tc>
        <w:tc>
          <w:tcPr>
            <w:tcW w:w="1222" w:type="dxa"/>
          </w:tcPr>
          <w:p w:rsidR="002D0461" w:rsidRPr="00A203FC" w:rsidRDefault="002D0461" w:rsidP="00A203FC">
            <w:pPr>
              <w:jc w:val="center"/>
              <w:rPr>
                <w:vertAlign w:val="superscript"/>
              </w:rPr>
            </w:pPr>
            <w:r w:rsidRPr="002D0461">
              <w:rPr>
                <w:color w:val="000000"/>
                <w:lang w:eastAsia="ru-RU"/>
              </w:rPr>
              <w:t>100 м3 конструкций</w:t>
            </w:r>
          </w:p>
        </w:tc>
        <w:tc>
          <w:tcPr>
            <w:tcW w:w="1099" w:type="dxa"/>
          </w:tcPr>
          <w:p w:rsidR="002D0461" w:rsidRPr="00A203FC" w:rsidRDefault="002D0461" w:rsidP="00A203FC">
            <w:pPr>
              <w:jc w:val="center"/>
            </w:pPr>
            <w:r w:rsidRPr="002D0461">
              <w:rPr>
                <w:color w:val="000000"/>
                <w:lang w:eastAsia="ru-RU"/>
              </w:rPr>
              <w:t>1,54</w:t>
            </w:r>
          </w:p>
        </w:tc>
      </w:tr>
      <w:tr w:rsidR="002D0461" w:rsidRPr="009279DC" w:rsidTr="00052B7D">
        <w:trPr>
          <w:trHeight w:val="70"/>
          <w:jc w:val="center"/>
        </w:trPr>
        <w:tc>
          <w:tcPr>
            <w:tcW w:w="472" w:type="dxa"/>
          </w:tcPr>
          <w:p w:rsidR="002D0461" w:rsidRPr="00A203FC" w:rsidRDefault="002D0461" w:rsidP="00052B7D">
            <w:pPr>
              <w:jc w:val="center"/>
            </w:pPr>
            <w:r w:rsidRPr="00A203FC">
              <w:t>3</w:t>
            </w:r>
          </w:p>
        </w:tc>
        <w:tc>
          <w:tcPr>
            <w:tcW w:w="6653" w:type="dxa"/>
          </w:tcPr>
          <w:p w:rsidR="002D0461" w:rsidRPr="00A203FC" w:rsidRDefault="002D0461" w:rsidP="00052B7D">
            <w:pPr>
              <w:rPr>
                <w:highlight w:val="yellow"/>
              </w:rPr>
            </w:pPr>
            <w:r w:rsidRPr="002D0461">
              <w:rPr>
                <w:color w:val="000000"/>
                <w:lang w:eastAsia="ru-RU"/>
              </w:rPr>
              <w:t>Погрузо-разгрузочные работы при автомобильных перевозках: Погрузка мусора строительного</w:t>
            </w:r>
          </w:p>
        </w:tc>
        <w:tc>
          <w:tcPr>
            <w:tcW w:w="1222" w:type="dxa"/>
          </w:tcPr>
          <w:p w:rsidR="002D0461" w:rsidRPr="00A203FC" w:rsidRDefault="002D0461" w:rsidP="00A203FC">
            <w:pPr>
              <w:jc w:val="center"/>
              <w:rPr>
                <w:highlight w:val="yellow"/>
              </w:rPr>
            </w:pPr>
            <w:r w:rsidRPr="00A203FC">
              <w:t>1 т груза</w:t>
            </w:r>
          </w:p>
        </w:tc>
        <w:tc>
          <w:tcPr>
            <w:tcW w:w="1099" w:type="dxa"/>
          </w:tcPr>
          <w:p w:rsidR="002D0461" w:rsidRPr="00A203FC" w:rsidRDefault="002D0461" w:rsidP="00A203FC">
            <w:pPr>
              <w:jc w:val="center"/>
            </w:pPr>
            <w:r w:rsidRPr="002D0461">
              <w:rPr>
                <w:color w:val="000000"/>
                <w:lang w:eastAsia="ru-RU"/>
              </w:rPr>
              <w:t>578</w:t>
            </w:r>
          </w:p>
        </w:tc>
      </w:tr>
      <w:tr w:rsidR="002D0461" w:rsidRPr="009279DC" w:rsidTr="00052B7D">
        <w:trPr>
          <w:trHeight w:val="70"/>
          <w:jc w:val="center"/>
        </w:trPr>
        <w:tc>
          <w:tcPr>
            <w:tcW w:w="472" w:type="dxa"/>
          </w:tcPr>
          <w:p w:rsidR="002D0461" w:rsidRPr="00A203FC" w:rsidRDefault="002D0461" w:rsidP="00052B7D">
            <w:pPr>
              <w:jc w:val="center"/>
            </w:pPr>
            <w:r w:rsidRPr="00A203FC">
              <w:t>4</w:t>
            </w:r>
          </w:p>
        </w:tc>
        <w:tc>
          <w:tcPr>
            <w:tcW w:w="6653" w:type="dxa"/>
          </w:tcPr>
          <w:p w:rsidR="002D0461" w:rsidRPr="00A203FC" w:rsidRDefault="002D0461" w:rsidP="00052B7D">
            <w:pPr>
              <w:rPr>
                <w:highlight w:val="yellow"/>
              </w:rPr>
            </w:pPr>
            <w:r w:rsidRPr="002D0461">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222" w:type="dxa"/>
          </w:tcPr>
          <w:p w:rsidR="002D0461" w:rsidRPr="00A203FC" w:rsidRDefault="002D0461" w:rsidP="00A203FC">
            <w:pPr>
              <w:jc w:val="center"/>
              <w:rPr>
                <w:highlight w:val="yellow"/>
              </w:rPr>
            </w:pPr>
            <w:r w:rsidRPr="00A203FC">
              <w:t>1 т груза</w:t>
            </w:r>
          </w:p>
        </w:tc>
        <w:tc>
          <w:tcPr>
            <w:tcW w:w="1099" w:type="dxa"/>
          </w:tcPr>
          <w:p w:rsidR="002D0461" w:rsidRPr="00A203FC" w:rsidRDefault="002D0461" w:rsidP="00A203FC">
            <w:pPr>
              <w:jc w:val="center"/>
            </w:pPr>
            <w:r w:rsidRPr="00A203FC">
              <w:t>578</w:t>
            </w:r>
          </w:p>
        </w:tc>
      </w:tr>
      <w:tr w:rsidR="002D0461" w:rsidRPr="009279DC" w:rsidTr="00052B7D">
        <w:trPr>
          <w:trHeight w:val="70"/>
          <w:jc w:val="center"/>
        </w:trPr>
        <w:tc>
          <w:tcPr>
            <w:tcW w:w="472" w:type="dxa"/>
          </w:tcPr>
          <w:p w:rsidR="002D0461" w:rsidRPr="00A203FC" w:rsidRDefault="002D0461" w:rsidP="00052B7D">
            <w:pPr>
              <w:jc w:val="center"/>
            </w:pPr>
            <w:r w:rsidRPr="00A203FC">
              <w:t>5</w:t>
            </w:r>
          </w:p>
        </w:tc>
        <w:tc>
          <w:tcPr>
            <w:tcW w:w="6653" w:type="dxa"/>
          </w:tcPr>
          <w:p w:rsidR="002D0461" w:rsidRPr="00A203FC" w:rsidRDefault="002D0461" w:rsidP="00052B7D">
            <w:r w:rsidRPr="002D0461">
              <w:rPr>
                <w:color w:val="000000"/>
                <w:lang w:eastAsia="ru-RU"/>
              </w:rPr>
              <w:t>Устройство подстилающих и выравнивающих слоев оснований из песка</w:t>
            </w:r>
          </w:p>
        </w:tc>
        <w:tc>
          <w:tcPr>
            <w:tcW w:w="1222" w:type="dxa"/>
          </w:tcPr>
          <w:p w:rsidR="002D0461" w:rsidRPr="00A203FC" w:rsidRDefault="002D0461" w:rsidP="00A203FC">
            <w:pPr>
              <w:jc w:val="center"/>
            </w:pPr>
            <w:r w:rsidRPr="002D0461">
              <w:rPr>
                <w:color w:val="000000"/>
                <w:lang w:eastAsia="ru-RU"/>
              </w:rPr>
              <w:t>100 м3 материал</w:t>
            </w:r>
            <w:r w:rsidRPr="002D0461">
              <w:rPr>
                <w:color w:val="000000"/>
                <w:lang w:eastAsia="ru-RU"/>
              </w:rPr>
              <w:lastRenderedPageBreak/>
              <w:t>а основания (в плотном теле)</w:t>
            </w:r>
          </w:p>
        </w:tc>
        <w:tc>
          <w:tcPr>
            <w:tcW w:w="1099" w:type="dxa"/>
          </w:tcPr>
          <w:p w:rsidR="002D0461" w:rsidRPr="00A203FC" w:rsidRDefault="002D0461" w:rsidP="00A203FC">
            <w:pPr>
              <w:jc w:val="center"/>
            </w:pPr>
            <w:r w:rsidRPr="002D0461">
              <w:rPr>
                <w:color w:val="000000"/>
                <w:lang w:eastAsia="ru-RU"/>
              </w:rPr>
              <w:lastRenderedPageBreak/>
              <w:t>0,55</w:t>
            </w:r>
          </w:p>
        </w:tc>
      </w:tr>
      <w:tr w:rsidR="002D0461" w:rsidRPr="009279DC" w:rsidTr="00052B7D">
        <w:trPr>
          <w:trHeight w:val="70"/>
          <w:jc w:val="center"/>
        </w:trPr>
        <w:tc>
          <w:tcPr>
            <w:tcW w:w="472" w:type="dxa"/>
          </w:tcPr>
          <w:p w:rsidR="002D0461" w:rsidRPr="00A203FC" w:rsidRDefault="002D0461" w:rsidP="00052B7D">
            <w:pPr>
              <w:jc w:val="center"/>
            </w:pPr>
            <w:r w:rsidRPr="00A203FC">
              <w:lastRenderedPageBreak/>
              <w:t>6</w:t>
            </w:r>
          </w:p>
        </w:tc>
        <w:tc>
          <w:tcPr>
            <w:tcW w:w="6653" w:type="dxa"/>
          </w:tcPr>
          <w:p w:rsidR="002D0461" w:rsidRPr="00A203FC" w:rsidRDefault="007C36A6" w:rsidP="00052B7D">
            <w:r w:rsidRPr="002D0461">
              <w:rPr>
                <w:color w:val="000000"/>
                <w:lang w:eastAsia="ru-RU"/>
              </w:rPr>
              <w:t>Песок природный для строительных растворов средний</w:t>
            </w:r>
          </w:p>
        </w:tc>
        <w:tc>
          <w:tcPr>
            <w:tcW w:w="1222" w:type="dxa"/>
          </w:tcPr>
          <w:p w:rsidR="002D0461" w:rsidRPr="00A203FC" w:rsidRDefault="007C36A6" w:rsidP="00A203FC">
            <w:pPr>
              <w:jc w:val="center"/>
            </w:pPr>
            <w:r w:rsidRPr="002D0461">
              <w:rPr>
                <w:color w:val="000000"/>
                <w:lang w:eastAsia="ru-RU"/>
              </w:rPr>
              <w:t>м3</w:t>
            </w:r>
          </w:p>
        </w:tc>
        <w:tc>
          <w:tcPr>
            <w:tcW w:w="1099" w:type="dxa"/>
          </w:tcPr>
          <w:p w:rsidR="002D0461" w:rsidRPr="00A203FC" w:rsidRDefault="007C36A6" w:rsidP="00A203FC">
            <w:pPr>
              <w:jc w:val="center"/>
            </w:pPr>
            <w:r w:rsidRPr="002D0461">
              <w:rPr>
                <w:color w:val="000000"/>
                <w:lang w:eastAsia="ru-RU"/>
              </w:rPr>
              <w:t>60,5</w:t>
            </w:r>
          </w:p>
        </w:tc>
      </w:tr>
      <w:tr w:rsidR="002D0461" w:rsidRPr="009279DC" w:rsidTr="00052B7D">
        <w:trPr>
          <w:trHeight w:val="70"/>
          <w:jc w:val="center"/>
        </w:trPr>
        <w:tc>
          <w:tcPr>
            <w:tcW w:w="472" w:type="dxa"/>
          </w:tcPr>
          <w:p w:rsidR="002D0461" w:rsidRPr="00A203FC" w:rsidRDefault="002D0461" w:rsidP="00052B7D">
            <w:pPr>
              <w:jc w:val="center"/>
            </w:pPr>
            <w:r w:rsidRPr="00A203FC">
              <w:t>7</w:t>
            </w:r>
          </w:p>
        </w:tc>
        <w:tc>
          <w:tcPr>
            <w:tcW w:w="6653" w:type="dxa"/>
          </w:tcPr>
          <w:p w:rsidR="002D0461" w:rsidRPr="00A203FC" w:rsidRDefault="007C36A6" w:rsidP="00052B7D">
            <w:r w:rsidRPr="002D0461">
              <w:rPr>
                <w:color w:val="000000"/>
                <w:lang w:eastAsia="ru-RU"/>
              </w:rPr>
              <w:t>Устройство подстилающих и выравнивающих слоев оснований из щебня</w:t>
            </w:r>
          </w:p>
        </w:tc>
        <w:tc>
          <w:tcPr>
            <w:tcW w:w="1222" w:type="dxa"/>
          </w:tcPr>
          <w:p w:rsidR="002D0461" w:rsidRPr="00A203FC" w:rsidRDefault="007C36A6" w:rsidP="00A203FC">
            <w:pPr>
              <w:jc w:val="center"/>
            </w:pPr>
            <w:r w:rsidRPr="002D0461">
              <w:rPr>
                <w:color w:val="000000"/>
                <w:lang w:eastAsia="ru-RU"/>
              </w:rPr>
              <w:t>100 м3 материала основания (в плотном теле)</w:t>
            </w:r>
          </w:p>
        </w:tc>
        <w:tc>
          <w:tcPr>
            <w:tcW w:w="1099" w:type="dxa"/>
          </w:tcPr>
          <w:p w:rsidR="002D0461" w:rsidRPr="00A203FC" w:rsidRDefault="007C36A6" w:rsidP="00A203FC">
            <w:pPr>
              <w:jc w:val="center"/>
            </w:pPr>
            <w:r w:rsidRPr="002D0461">
              <w:rPr>
                <w:color w:val="000000"/>
                <w:lang w:eastAsia="ru-RU"/>
              </w:rPr>
              <w:t>0,99</w:t>
            </w:r>
          </w:p>
        </w:tc>
      </w:tr>
      <w:tr w:rsidR="002D0461" w:rsidRPr="009279DC" w:rsidTr="00052B7D">
        <w:trPr>
          <w:trHeight w:val="70"/>
          <w:jc w:val="center"/>
        </w:trPr>
        <w:tc>
          <w:tcPr>
            <w:tcW w:w="472" w:type="dxa"/>
          </w:tcPr>
          <w:p w:rsidR="002D0461" w:rsidRPr="00A203FC" w:rsidRDefault="002D0461" w:rsidP="00052B7D">
            <w:pPr>
              <w:jc w:val="center"/>
            </w:pPr>
            <w:r w:rsidRPr="00A203FC">
              <w:t>8</w:t>
            </w:r>
          </w:p>
        </w:tc>
        <w:tc>
          <w:tcPr>
            <w:tcW w:w="6653" w:type="dxa"/>
          </w:tcPr>
          <w:p w:rsidR="002D0461" w:rsidRPr="00A203FC" w:rsidRDefault="007C36A6" w:rsidP="00052B7D">
            <w:r w:rsidRPr="002D0461">
              <w:rPr>
                <w:color w:val="000000"/>
                <w:lang w:eastAsia="ru-RU"/>
              </w:rPr>
              <w:t>Щебень из природного камня для строительных работ марка 1000, фракция 20-40 мм</w:t>
            </w:r>
          </w:p>
        </w:tc>
        <w:tc>
          <w:tcPr>
            <w:tcW w:w="1222" w:type="dxa"/>
          </w:tcPr>
          <w:p w:rsidR="002D0461" w:rsidRPr="00A203FC" w:rsidRDefault="007C36A6" w:rsidP="00A203FC">
            <w:pPr>
              <w:jc w:val="center"/>
            </w:pPr>
            <w:r w:rsidRPr="002D0461">
              <w:rPr>
                <w:color w:val="000000"/>
                <w:lang w:eastAsia="ru-RU"/>
              </w:rPr>
              <w:t>м3</w:t>
            </w:r>
          </w:p>
        </w:tc>
        <w:tc>
          <w:tcPr>
            <w:tcW w:w="1099" w:type="dxa"/>
          </w:tcPr>
          <w:p w:rsidR="002D0461" w:rsidRPr="00A203FC" w:rsidRDefault="007C36A6" w:rsidP="00A203FC">
            <w:pPr>
              <w:jc w:val="center"/>
            </w:pPr>
            <w:r w:rsidRPr="002D0461">
              <w:rPr>
                <w:color w:val="000000"/>
                <w:lang w:eastAsia="ru-RU"/>
              </w:rPr>
              <w:t>79,2</w:t>
            </w:r>
          </w:p>
        </w:tc>
      </w:tr>
      <w:tr w:rsidR="002D0461" w:rsidRPr="009279DC" w:rsidTr="00052B7D">
        <w:trPr>
          <w:trHeight w:val="70"/>
          <w:jc w:val="center"/>
        </w:trPr>
        <w:tc>
          <w:tcPr>
            <w:tcW w:w="472" w:type="dxa"/>
          </w:tcPr>
          <w:p w:rsidR="002D0461" w:rsidRPr="00A203FC" w:rsidRDefault="002D0461" w:rsidP="00052B7D">
            <w:pPr>
              <w:jc w:val="center"/>
            </w:pPr>
            <w:r w:rsidRPr="00A203FC">
              <w:t>9</w:t>
            </w:r>
          </w:p>
        </w:tc>
        <w:tc>
          <w:tcPr>
            <w:tcW w:w="6653" w:type="dxa"/>
          </w:tcPr>
          <w:p w:rsidR="002D0461" w:rsidRPr="00A203FC" w:rsidRDefault="007C36A6" w:rsidP="00052B7D">
            <w:r w:rsidRPr="002D0461">
              <w:rPr>
                <w:color w:val="000000"/>
                <w:lang w:eastAsia="ru-RU"/>
              </w:rPr>
              <w:t>Щебень из природного камня для строительных работ марка 1000, фракция 5-20 мм</w:t>
            </w:r>
          </w:p>
        </w:tc>
        <w:tc>
          <w:tcPr>
            <w:tcW w:w="1222" w:type="dxa"/>
          </w:tcPr>
          <w:p w:rsidR="002D0461" w:rsidRPr="00A203FC" w:rsidRDefault="007C36A6" w:rsidP="00A203FC">
            <w:pPr>
              <w:jc w:val="center"/>
            </w:pPr>
            <w:r w:rsidRPr="002D0461">
              <w:rPr>
                <w:color w:val="000000"/>
                <w:lang w:eastAsia="ru-RU"/>
              </w:rPr>
              <w:t>м3</w:t>
            </w:r>
          </w:p>
        </w:tc>
        <w:tc>
          <w:tcPr>
            <w:tcW w:w="1099" w:type="dxa"/>
          </w:tcPr>
          <w:p w:rsidR="002D0461" w:rsidRPr="00A203FC" w:rsidRDefault="007C36A6" w:rsidP="00A203FC">
            <w:pPr>
              <w:jc w:val="center"/>
            </w:pPr>
            <w:r w:rsidRPr="002D0461">
              <w:rPr>
                <w:color w:val="000000"/>
                <w:lang w:eastAsia="ru-RU"/>
              </w:rPr>
              <w:t>39,6</w:t>
            </w:r>
          </w:p>
        </w:tc>
      </w:tr>
      <w:tr w:rsidR="008F5393" w:rsidRPr="009279DC" w:rsidTr="00052B7D">
        <w:trPr>
          <w:trHeight w:val="70"/>
          <w:jc w:val="center"/>
        </w:trPr>
        <w:tc>
          <w:tcPr>
            <w:tcW w:w="472" w:type="dxa"/>
          </w:tcPr>
          <w:p w:rsidR="008F5393" w:rsidRPr="00A203FC" w:rsidRDefault="00A203FC" w:rsidP="00052B7D">
            <w:pPr>
              <w:jc w:val="center"/>
            </w:pPr>
            <w:r>
              <w:t>10</w:t>
            </w:r>
          </w:p>
        </w:tc>
        <w:tc>
          <w:tcPr>
            <w:tcW w:w="6653" w:type="dxa"/>
          </w:tcPr>
          <w:p w:rsidR="008F5393" w:rsidRPr="00A203FC" w:rsidRDefault="008F5393" w:rsidP="00052B7D">
            <w:pPr>
              <w:rPr>
                <w:color w:val="000000"/>
                <w:lang w:eastAsia="ru-RU"/>
              </w:rPr>
            </w:pPr>
            <w:r w:rsidRPr="002D0461">
              <w:rPr>
                <w:color w:val="000000"/>
                <w:lang w:eastAsia="ru-RU"/>
              </w:rPr>
              <w:t>Уплотнение подстилающих слоев пневматическими трамбовками</w:t>
            </w:r>
          </w:p>
        </w:tc>
        <w:tc>
          <w:tcPr>
            <w:tcW w:w="1222" w:type="dxa"/>
          </w:tcPr>
          <w:p w:rsidR="008F5393" w:rsidRPr="00A203FC" w:rsidRDefault="008F5393" w:rsidP="00A203FC">
            <w:pPr>
              <w:jc w:val="center"/>
              <w:rPr>
                <w:color w:val="000000"/>
                <w:lang w:eastAsia="ru-RU"/>
              </w:rPr>
            </w:pPr>
            <w:r w:rsidRPr="002D0461">
              <w:rPr>
                <w:color w:val="000000"/>
                <w:lang w:eastAsia="ru-RU"/>
              </w:rPr>
              <w:t>100 м3 уплотненного грунта</w:t>
            </w:r>
          </w:p>
        </w:tc>
        <w:tc>
          <w:tcPr>
            <w:tcW w:w="1099" w:type="dxa"/>
          </w:tcPr>
          <w:p w:rsidR="008F5393" w:rsidRPr="002D0461" w:rsidRDefault="008F5393" w:rsidP="00A203FC">
            <w:pPr>
              <w:suppressAutoHyphens w:val="0"/>
              <w:jc w:val="center"/>
              <w:rPr>
                <w:color w:val="000000"/>
                <w:lang w:eastAsia="ru-RU"/>
              </w:rPr>
            </w:pPr>
            <w:r w:rsidRPr="002D0461">
              <w:rPr>
                <w:color w:val="000000"/>
                <w:lang w:eastAsia="ru-RU"/>
              </w:rPr>
              <w:t>1,54</w:t>
            </w:r>
          </w:p>
        </w:tc>
      </w:tr>
      <w:tr w:rsidR="008F5393" w:rsidRPr="009279DC" w:rsidTr="00052B7D">
        <w:trPr>
          <w:trHeight w:val="70"/>
          <w:jc w:val="center"/>
        </w:trPr>
        <w:tc>
          <w:tcPr>
            <w:tcW w:w="472" w:type="dxa"/>
          </w:tcPr>
          <w:p w:rsidR="008F5393" w:rsidRPr="00A203FC" w:rsidRDefault="00A203FC" w:rsidP="00052B7D">
            <w:pPr>
              <w:jc w:val="center"/>
            </w:pPr>
            <w:r>
              <w:t>11</w:t>
            </w:r>
          </w:p>
        </w:tc>
        <w:tc>
          <w:tcPr>
            <w:tcW w:w="6653" w:type="dxa"/>
          </w:tcPr>
          <w:p w:rsidR="008F5393" w:rsidRPr="00A203FC" w:rsidRDefault="00057085" w:rsidP="00052B7D">
            <w:pPr>
              <w:rPr>
                <w:color w:val="000000"/>
                <w:lang w:eastAsia="ru-RU"/>
              </w:rPr>
            </w:pPr>
            <w:r w:rsidRPr="002D0461">
              <w:rPr>
                <w:color w:val="000000"/>
                <w:lang w:eastAsia="ru-RU"/>
              </w:rPr>
              <w:t>Армирование цементобетонных покрытий каркасами</w:t>
            </w:r>
          </w:p>
        </w:tc>
        <w:tc>
          <w:tcPr>
            <w:tcW w:w="1222" w:type="dxa"/>
          </w:tcPr>
          <w:p w:rsidR="008F5393" w:rsidRPr="00562921" w:rsidRDefault="00057085" w:rsidP="00A203FC">
            <w:pPr>
              <w:jc w:val="center"/>
              <w:rPr>
                <w:color w:val="000000"/>
                <w:lang w:eastAsia="ru-RU"/>
              </w:rPr>
            </w:pPr>
            <w:r w:rsidRPr="00562921">
              <w:rPr>
                <w:color w:val="000000"/>
                <w:lang w:eastAsia="ru-RU"/>
              </w:rPr>
              <w:t>1 т</w:t>
            </w:r>
          </w:p>
        </w:tc>
        <w:tc>
          <w:tcPr>
            <w:tcW w:w="1099" w:type="dxa"/>
          </w:tcPr>
          <w:p w:rsidR="008F5393" w:rsidRPr="00562921" w:rsidRDefault="00562921" w:rsidP="00A203FC">
            <w:pPr>
              <w:jc w:val="center"/>
              <w:rPr>
                <w:color w:val="000000"/>
                <w:lang w:eastAsia="ru-RU"/>
              </w:rPr>
            </w:pPr>
            <w:r w:rsidRPr="00562921">
              <w:rPr>
                <w:color w:val="000000"/>
                <w:lang w:eastAsia="ru-RU"/>
              </w:rPr>
              <w:t>6,05</w:t>
            </w:r>
          </w:p>
        </w:tc>
      </w:tr>
      <w:tr w:rsidR="008F5393" w:rsidRPr="009279DC" w:rsidTr="00052B7D">
        <w:trPr>
          <w:trHeight w:val="70"/>
          <w:jc w:val="center"/>
        </w:trPr>
        <w:tc>
          <w:tcPr>
            <w:tcW w:w="472" w:type="dxa"/>
          </w:tcPr>
          <w:p w:rsidR="008F5393" w:rsidRPr="00A203FC" w:rsidRDefault="00A203FC" w:rsidP="00052B7D">
            <w:pPr>
              <w:jc w:val="center"/>
            </w:pPr>
            <w:r>
              <w:t>12</w:t>
            </w:r>
          </w:p>
        </w:tc>
        <w:tc>
          <w:tcPr>
            <w:tcW w:w="6653" w:type="dxa"/>
          </w:tcPr>
          <w:p w:rsidR="008F5393" w:rsidRPr="00A203FC" w:rsidRDefault="00057085" w:rsidP="00052B7D">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6 мм</w:t>
            </w:r>
          </w:p>
        </w:tc>
        <w:tc>
          <w:tcPr>
            <w:tcW w:w="1222" w:type="dxa"/>
          </w:tcPr>
          <w:p w:rsidR="008F5393" w:rsidRPr="00562921" w:rsidRDefault="00057085" w:rsidP="00A203FC">
            <w:pPr>
              <w:jc w:val="center"/>
              <w:rPr>
                <w:color w:val="000000"/>
                <w:lang w:eastAsia="ru-RU"/>
              </w:rPr>
            </w:pPr>
            <w:r w:rsidRPr="00562921">
              <w:rPr>
                <w:color w:val="000000"/>
                <w:lang w:eastAsia="ru-RU"/>
              </w:rPr>
              <w:t>т</w:t>
            </w:r>
          </w:p>
        </w:tc>
        <w:tc>
          <w:tcPr>
            <w:tcW w:w="1099" w:type="dxa"/>
          </w:tcPr>
          <w:p w:rsidR="008F5393" w:rsidRPr="00562921" w:rsidRDefault="0047336D" w:rsidP="00A203FC">
            <w:pPr>
              <w:jc w:val="center"/>
              <w:rPr>
                <w:color w:val="000000"/>
                <w:lang w:eastAsia="ru-RU"/>
              </w:rPr>
            </w:pPr>
            <w:r w:rsidRPr="00562921">
              <w:rPr>
                <w:color w:val="000000"/>
                <w:lang w:eastAsia="ru-RU"/>
              </w:rPr>
              <w:t>0,098</w:t>
            </w:r>
          </w:p>
        </w:tc>
      </w:tr>
      <w:tr w:rsidR="00057085" w:rsidRPr="009279DC" w:rsidTr="00052B7D">
        <w:trPr>
          <w:trHeight w:val="70"/>
          <w:jc w:val="center"/>
        </w:trPr>
        <w:tc>
          <w:tcPr>
            <w:tcW w:w="472" w:type="dxa"/>
          </w:tcPr>
          <w:p w:rsidR="00057085" w:rsidRPr="00A203FC" w:rsidRDefault="00A203FC" w:rsidP="00052B7D">
            <w:pPr>
              <w:jc w:val="center"/>
            </w:pPr>
            <w:r>
              <w:t>13</w:t>
            </w:r>
          </w:p>
        </w:tc>
        <w:tc>
          <w:tcPr>
            <w:tcW w:w="6653" w:type="dxa"/>
          </w:tcPr>
          <w:p w:rsidR="00057085" w:rsidRPr="002D0461" w:rsidRDefault="00057085" w:rsidP="002862C5">
            <w:pPr>
              <w:suppressAutoHyphens w:val="0"/>
              <w:rPr>
                <w:color w:val="000000"/>
                <w:lang w:eastAsia="ru-RU"/>
              </w:rPr>
            </w:pPr>
            <w:r w:rsidRPr="002D0461">
              <w:rPr>
                <w:color w:val="000000"/>
                <w:lang w:eastAsia="ru-RU"/>
              </w:rPr>
              <w:t>Надбавки к ценам заготовок за сборку и сварку каркасов и сеток плоских, диаметром 5-6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0,098</w:t>
            </w:r>
          </w:p>
        </w:tc>
      </w:tr>
      <w:tr w:rsidR="00057085" w:rsidRPr="009279DC" w:rsidTr="002862C5">
        <w:trPr>
          <w:trHeight w:val="70"/>
          <w:jc w:val="center"/>
        </w:trPr>
        <w:tc>
          <w:tcPr>
            <w:tcW w:w="472" w:type="dxa"/>
          </w:tcPr>
          <w:p w:rsidR="00057085" w:rsidRPr="00A203FC" w:rsidRDefault="00A203FC" w:rsidP="00052B7D">
            <w:pPr>
              <w:jc w:val="center"/>
            </w:pPr>
            <w:r>
              <w:t>14</w:t>
            </w:r>
          </w:p>
        </w:tc>
        <w:tc>
          <w:tcPr>
            <w:tcW w:w="6653" w:type="dxa"/>
            <w:vAlign w:val="bottom"/>
          </w:tcPr>
          <w:p w:rsidR="00057085" w:rsidRPr="002D0461" w:rsidRDefault="00057085" w:rsidP="002862C5">
            <w:pPr>
              <w:suppressAutoHyphens w:val="0"/>
              <w:rPr>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8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5,368</w:t>
            </w:r>
          </w:p>
        </w:tc>
      </w:tr>
      <w:tr w:rsidR="00057085" w:rsidRPr="009279DC" w:rsidTr="00052B7D">
        <w:trPr>
          <w:trHeight w:val="70"/>
          <w:jc w:val="center"/>
        </w:trPr>
        <w:tc>
          <w:tcPr>
            <w:tcW w:w="472" w:type="dxa"/>
          </w:tcPr>
          <w:p w:rsidR="00057085" w:rsidRPr="00A203FC" w:rsidRDefault="00A203FC" w:rsidP="00052B7D">
            <w:pPr>
              <w:jc w:val="center"/>
            </w:pPr>
            <w:r>
              <w:t>15</w:t>
            </w:r>
          </w:p>
        </w:tc>
        <w:tc>
          <w:tcPr>
            <w:tcW w:w="6653" w:type="dxa"/>
          </w:tcPr>
          <w:p w:rsidR="00057085" w:rsidRPr="00A203FC" w:rsidRDefault="00057085" w:rsidP="00052B7D">
            <w:pPr>
              <w:rPr>
                <w:color w:val="000000"/>
                <w:lang w:eastAsia="ru-RU"/>
              </w:rPr>
            </w:pPr>
            <w:r w:rsidRPr="002D0461">
              <w:rPr>
                <w:color w:val="000000"/>
                <w:lang w:eastAsia="ru-RU"/>
              </w:rPr>
              <w:t>Надбавки к ценам заготовок за сборку и сварку каркасов и сеток плоских, диаметром 8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5,368</w:t>
            </w:r>
          </w:p>
        </w:tc>
      </w:tr>
      <w:tr w:rsidR="00057085" w:rsidRPr="009279DC" w:rsidTr="00052B7D">
        <w:trPr>
          <w:trHeight w:val="70"/>
          <w:jc w:val="center"/>
        </w:trPr>
        <w:tc>
          <w:tcPr>
            <w:tcW w:w="472" w:type="dxa"/>
          </w:tcPr>
          <w:p w:rsidR="00057085" w:rsidRPr="00A203FC" w:rsidRDefault="00A203FC" w:rsidP="00052B7D">
            <w:pPr>
              <w:jc w:val="center"/>
            </w:pPr>
            <w:r>
              <w:t>16</w:t>
            </w:r>
          </w:p>
        </w:tc>
        <w:tc>
          <w:tcPr>
            <w:tcW w:w="6653" w:type="dxa"/>
          </w:tcPr>
          <w:p w:rsidR="00057085" w:rsidRPr="00A203FC" w:rsidRDefault="00057085" w:rsidP="00052B7D">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16-18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0,27</w:t>
            </w:r>
          </w:p>
        </w:tc>
      </w:tr>
      <w:tr w:rsidR="00057085" w:rsidRPr="009279DC" w:rsidTr="00052B7D">
        <w:trPr>
          <w:trHeight w:val="70"/>
          <w:jc w:val="center"/>
        </w:trPr>
        <w:tc>
          <w:tcPr>
            <w:tcW w:w="472" w:type="dxa"/>
          </w:tcPr>
          <w:p w:rsidR="00057085" w:rsidRPr="00A203FC" w:rsidRDefault="00A203FC" w:rsidP="00052B7D">
            <w:pPr>
              <w:jc w:val="center"/>
            </w:pPr>
            <w:r>
              <w:t>17</w:t>
            </w:r>
          </w:p>
        </w:tc>
        <w:tc>
          <w:tcPr>
            <w:tcW w:w="6653" w:type="dxa"/>
          </w:tcPr>
          <w:p w:rsidR="00057085" w:rsidRPr="00A203FC" w:rsidRDefault="00057085" w:rsidP="00052B7D">
            <w:pPr>
              <w:rPr>
                <w:color w:val="000000"/>
                <w:lang w:eastAsia="ru-RU"/>
              </w:rPr>
            </w:pPr>
            <w:r w:rsidRPr="002D0461">
              <w:rPr>
                <w:color w:val="000000"/>
                <w:lang w:eastAsia="ru-RU"/>
              </w:rPr>
              <w:t>Надбавки к ценам заготовок за сборку и сварку каркасов и сеток плоских, диаметром 16-18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0,27</w:t>
            </w:r>
          </w:p>
        </w:tc>
      </w:tr>
      <w:tr w:rsidR="00057085" w:rsidRPr="009279DC" w:rsidTr="00052B7D">
        <w:trPr>
          <w:trHeight w:val="70"/>
          <w:jc w:val="center"/>
        </w:trPr>
        <w:tc>
          <w:tcPr>
            <w:tcW w:w="472" w:type="dxa"/>
          </w:tcPr>
          <w:p w:rsidR="00057085" w:rsidRPr="00A203FC" w:rsidRDefault="00A203FC" w:rsidP="00052B7D">
            <w:pPr>
              <w:jc w:val="center"/>
            </w:pPr>
            <w:r>
              <w:t>18</w:t>
            </w:r>
          </w:p>
        </w:tc>
        <w:tc>
          <w:tcPr>
            <w:tcW w:w="6653" w:type="dxa"/>
          </w:tcPr>
          <w:p w:rsidR="00057085" w:rsidRPr="00A203FC" w:rsidRDefault="00057085" w:rsidP="00052B7D">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20-22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0,311</w:t>
            </w:r>
          </w:p>
        </w:tc>
      </w:tr>
      <w:tr w:rsidR="00057085" w:rsidRPr="009279DC" w:rsidTr="00052B7D">
        <w:trPr>
          <w:trHeight w:val="70"/>
          <w:jc w:val="center"/>
        </w:trPr>
        <w:tc>
          <w:tcPr>
            <w:tcW w:w="472" w:type="dxa"/>
          </w:tcPr>
          <w:p w:rsidR="00057085" w:rsidRPr="00A203FC" w:rsidRDefault="00A203FC" w:rsidP="00052B7D">
            <w:pPr>
              <w:jc w:val="center"/>
            </w:pPr>
            <w:r>
              <w:t>19</w:t>
            </w:r>
          </w:p>
        </w:tc>
        <w:tc>
          <w:tcPr>
            <w:tcW w:w="6653" w:type="dxa"/>
          </w:tcPr>
          <w:p w:rsidR="00057085" w:rsidRPr="002D0461" w:rsidRDefault="00057085" w:rsidP="002862C5">
            <w:pPr>
              <w:suppressAutoHyphens w:val="0"/>
              <w:rPr>
                <w:color w:val="000000"/>
                <w:lang w:eastAsia="ru-RU"/>
              </w:rPr>
            </w:pPr>
            <w:r w:rsidRPr="002D0461">
              <w:rPr>
                <w:color w:val="000000"/>
                <w:lang w:eastAsia="ru-RU"/>
              </w:rPr>
              <w:t>Надбавки к ценам заготовок за сборку и сварку каркасов и сеток плоских, диаметром 20-22 мм</w:t>
            </w:r>
          </w:p>
        </w:tc>
        <w:tc>
          <w:tcPr>
            <w:tcW w:w="1222" w:type="dxa"/>
          </w:tcPr>
          <w:p w:rsidR="00057085" w:rsidRPr="00562921" w:rsidRDefault="00057085" w:rsidP="00A203FC">
            <w:pPr>
              <w:jc w:val="center"/>
            </w:pPr>
            <w:r w:rsidRPr="00562921">
              <w:rPr>
                <w:color w:val="000000"/>
                <w:lang w:eastAsia="ru-RU"/>
              </w:rPr>
              <w:t>т</w:t>
            </w:r>
          </w:p>
        </w:tc>
        <w:tc>
          <w:tcPr>
            <w:tcW w:w="1099" w:type="dxa"/>
          </w:tcPr>
          <w:p w:rsidR="00057085" w:rsidRPr="00562921" w:rsidRDefault="0047336D" w:rsidP="00A203FC">
            <w:pPr>
              <w:jc w:val="center"/>
              <w:rPr>
                <w:color w:val="000000"/>
                <w:lang w:eastAsia="ru-RU"/>
              </w:rPr>
            </w:pPr>
            <w:r w:rsidRPr="00562921">
              <w:rPr>
                <w:color w:val="000000"/>
                <w:lang w:eastAsia="ru-RU"/>
              </w:rPr>
              <w:t>0,311</w:t>
            </w:r>
          </w:p>
        </w:tc>
      </w:tr>
      <w:tr w:rsidR="00057085" w:rsidRPr="009279DC" w:rsidTr="00052B7D">
        <w:trPr>
          <w:trHeight w:val="70"/>
          <w:jc w:val="center"/>
        </w:trPr>
        <w:tc>
          <w:tcPr>
            <w:tcW w:w="472" w:type="dxa"/>
          </w:tcPr>
          <w:p w:rsidR="00057085" w:rsidRPr="00A203FC" w:rsidRDefault="00A203FC" w:rsidP="00052B7D">
            <w:pPr>
              <w:jc w:val="center"/>
            </w:pPr>
            <w:r>
              <w:t>20</w:t>
            </w:r>
          </w:p>
        </w:tc>
        <w:tc>
          <w:tcPr>
            <w:tcW w:w="6653" w:type="dxa"/>
          </w:tcPr>
          <w:p w:rsidR="00057085" w:rsidRPr="00A203FC" w:rsidRDefault="00057085" w:rsidP="00052B7D">
            <w:pPr>
              <w:rPr>
                <w:color w:val="000000"/>
                <w:lang w:eastAsia="ru-RU"/>
              </w:rPr>
            </w:pPr>
            <w:r w:rsidRPr="002D0461">
              <w:rPr>
                <w:color w:val="000000"/>
                <w:lang w:eastAsia="ru-RU"/>
              </w:rPr>
              <w:t>Устройство цементобетонных покрытий однослойных средствами малой механизации, толщина слоя 20 см</w:t>
            </w:r>
          </w:p>
        </w:tc>
        <w:tc>
          <w:tcPr>
            <w:tcW w:w="1222" w:type="dxa"/>
          </w:tcPr>
          <w:p w:rsidR="00057085" w:rsidRPr="00562921" w:rsidRDefault="00A203FC" w:rsidP="00A203FC">
            <w:pPr>
              <w:jc w:val="center"/>
              <w:rPr>
                <w:color w:val="000000"/>
                <w:lang w:eastAsia="ru-RU"/>
              </w:rPr>
            </w:pPr>
            <w:r w:rsidRPr="00562921">
              <w:rPr>
                <w:color w:val="000000"/>
                <w:lang w:eastAsia="ru-RU"/>
              </w:rPr>
              <w:t>1000 м</w:t>
            </w:r>
            <w:proofErr w:type="gramStart"/>
            <w:r w:rsidRPr="00562921">
              <w:rPr>
                <w:color w:val="000000"/>
                <w:lang w:eastAsia="ru-RU"/>
              </w:rPr>
              <w:t>2</w:t>
            </w:r>
            <w:proofErr w:type="gramEnd"/>
            <w:r w:rsidRPr="00562921">
              <w:rPr>
                <w:color w:val="000000"/>
                <w:lang w:eastAsia="ru-RU"/>
              </w:rPr>
              <w:t xml:space="preserve"> покрытия</w:t>
            </w:r>
          </w:p>
        </w:tc>
        <w:tc>
          <w:tcPr>
            <w:tcW w:w="1099" w:type="dxa"/>
          </w:tcPr>
          <w:p w:rsidR="00057085" w:rsidRPr="00562921" w:rsidRDefault="00A203FC" w:rsidP="00A203FC">
            <w:pPr>
              <w:jc w:val="center"/>
              <w:rPr>
                <w:color w:val="000000"/>
                <w:lang w:eastAsia="ru-RU"/>
              </w:rPr>
            </w:pPr>
            <w:r w:rsidRPr="00562921">
              <w:rPr>
                <w:color w:val="000000"/>
                <w:lang w:eastAsia="ru-RU"/>
              </w:rPr>
              <w:t>0,55</w:t>
            </w:r>
          </w:p>
        </w:tc>
      </w:tr>
      <w:tr w:rsidR="00057085" w:rsidRPr="009279DC" w:rsidTr="00052B7D">
        <w:trPr>
          <w:trHeight w:val="70"/>
          <w:jc w:val="center"/>
        </w:trPr>
        <w:tc>
          <w:tcPr>
            <w:tcW w:w="472" w:type="dxa"/>
          </w:tcPr>
          <w:p w:rsidR="00057085" w:rsidRPr="00A203FC" w:rsidRDefault="00A203FC" w:rsidP="00052B7D">
            <w:pPr>
              <w:jc w:val="center"/>
            </w:pPr>
            <w:r>
              <w:t>21</w:t>
            </w:r>
          </w:p>
        </w:tc>
        <w:tc>
          <w:tcPr>
            <w:tcW w:w="6653" w:type="dxa"/>
          </w:tcPr>
          <w:p w:rsidR="00057085" w:rsidRPr="00A203FC" w:rsidRDefault="00057085" w:rsidP="00052B7D">
            <w:pPr>
              <w:rPr>
                <w:color w:val="000000"/>
                <w:lang w:eastAsia="ru-RU"/>
              </w:rPr>
            </w:pPr>
            <w:r w:rsidRPr="002D0461">
              <w:rPr>
                <w:color w:val="000000"/>
                <w:lang w:eastAsia="ru-RU"/>
              </w:rPr>
              <w:t>На каждый 1 см изменения толщины слоя добавлять или исключать к расценке 27-06-002-17</w:t>
            </w:r>
          </w:p>
        </w:tc>
        <w:tc>
          <w:tcPr>
            <w:tcW w:w="1222" w:type="dxa"/>
          </w:tcPr>
          <w:p w:rsidR="00057085" w:rsidRPr="00A203FC" w:rsidRDefault="00A203FC" w:rsidP="00A203FC">
            <w:pPr>
              <w:jc w:val="center"/>
              <w:rPr>
                <w:color w:val="000000"/>
                <w:lang w:eastAsia="ru-RU"/>
              </w:rPr>
            </w:pPr>
            <w:r w:rsidRPr="002D0461">
              <w:rPr>
                <w:color w:val="000000"/>
                <w:lang w:eastAsia="ru-RU"/>
              </w:rPr>
              <w:t>1000 м</w:t>
            </w:r>
            <w:proofErr w:type="gramStart"/>
            <w:r w:rsidRPr="002D0461">
              <w:rPr>
                <w:color w:val="000000"/>
                <w:lang w:eastAsia="ru-RU"/>
              </w:rPr>
              <w:t>2</w:t>
            </w:r>
            <w:proofErr w:type="gramEnd"/>
            <w:r w:rsidRPr="002D0461">
              <w:rPr>
                <w:color w:val="000000"/>
                <w:lang w:eastAsia="ru-RU"/>
              </w:rPr>
              <w:t xml:space="preserve"> покрытия</w:t>
            </w:r>
          </w:p>
        </w:tc>
        <w:tc>
          <w:tcPr>
            <w:tcW w:w="1099" w:type="dxa"/>
          </w:tcPr>
          <w:p w:rsidR="00057085" w:rsidRPr="00A203FC" w:rsidRDefault="00A203FC" w:rsidP="00A203FC">
            <w:pPr>
              <w:jc w:val="center"/>
              <w:rPr>
                <w:color w:val="000000"/>
                <w:lang w:eastAsia="ru-RU"/>
              </w:rPr>
            </w:pPr>
            <w:r w:rsidRPr="00A203FC">
              <w:rPr>
                <w:color w:val="000000"/>
                <w:lang w:eastAsia="ru-RU"/>
              </w:rPr>
              <w:t>0,55</w:t>
            </w:r>
          </w:p>
        </w:tc>
      </w:tr>
    </w:tbl>
    <w:p w:rsidR="005411A9" w:rsidRDefault="005411A9" w:rsidP="005411A9">
      <w:pPr>
        <w:ind w:firstLine="709"/>
        <w:jc w:val="both"/>
        <w:rPr>
          <w:sz w:val="28"/>
          <w:szCs w:val="28"/>
        </w:rPr>
      </w:pPr>
    </w:p>
    <w:p w:rsidR="005411A9" w:rsidRPr="009279DC" w:rsidRDefault="005411A9" w:rsidP="005411A9">
      <w:pPr>
        <w:ind w:firstLine="709"/>
        <w:jc w:val="both"/>
        <w:rPr>
          <w:sz w:val="28"/>
          <w:szCs w:val="28"/>
        </w:rPr>
      </w:pPr>
      <w:r w:rsidRPr="009279DC">
        <w:rPr>
          <w:sz w:val="28"/>
          <w:szCs w:val="28"/>
        </w:rPr>
        <w:t xml:space="preserve">4.4.2. Все Работы выполняются с использованием материалов и оборудования Исполнителя. </w:t>
      </w:r>
    </w:p>
    <w:p w:rsidR="005411A9" w:rsidRPr="009279DC" w:rsidRDefault="00E31DC3" w:rsidP="00E31DC3">
      <w:pPr>
        <w:rPr>
          <w:sz w:val="28"/>
          <w:szCs w:val="28"/>
        </w:rPr>
      </w:pPr>
      <w:r>
        <w:rPr>
          <w:sz w:val="28"/>
          <w:szCs w:val="28"/>
        </w:rPr>
        <w:t xml:space="preserve">          </w:t>
      </w:r>
      <w:r w:rsidR="005411A9" w:rsidRPr="009279DC">
        <w:rPr>
          <w:sz w:val="28"/>
          <w:szCs w:val="28"/>
        </w:rPr>
        <w:t>4.4.3. Работы должны выполняться без остановки функционирования объекта Заказчика</w:t>
      </w:r>
      <w:r w:rsidR="00562921">
        <w:rPr>
          <w:sz w:val="28"/>
          <w:szCs w:val="28"/>
        </w:rPr>
        <w:t>.</w:t>
      </w:r>
      <w:r w:rsidR="005411A9" w:rsidRPr="009279DC">
        <w:rPr>
          <w:sz w:val="28"/>
          <w:szCs w:val="28"/>
        </w:rPr>
        <w:t xml:space="preserve"> </w:t>
      </w:r>
    </w:p>
    <w:p w:rsidR="005411A9" w:rsidRDefault="005411A9" w:rsidP="005411A9">
      <w:pPr>
        <w:ind w:firstLine="709"/>
        <w:jc w:val="both"/>
        <w:rPr>
          <w:sz w:val="28"/>
          <w:szCs w:val="28"/>
        </w:rPr>
      </w:pPr>
      <w:r w:rsidRPr="009279DC">
        <w:rPr>
          <w:sz w:val="28"/>
          <w:szCs w:val="28"/>
        </w:rPr>
        <w:t xml:space="preserve">4.4.4. Заказчик имеет право осуществлять </w:t>
      </w:r>
      <w:proofErr w:type="gramStart"/>
      <w:r w:rsidRPr="009279DC">
        <w:rPr>
          <w:sz w:val="28"/>
          <w:szCs w:val="28"/>
        </w:rPr>
        <w:t>контроль за</w:t>
      </w:r>
      <w:proofErr w:type="gramEnd"/>
      <w:r w:rsidRPr="009279DC">
        <w:rPr>
          <w:sz w:val="28"/>
          <w:szCs w:val="28"/>
        </w:rPr>
        <w:t xml:space="preserve"> ходом, качеством, сроками выполнения Работ, согласно технического задания.</w:t>
      </w:r>
    </w:p>
    <w:p w:rsidR="00E31DC3" w:rsidRPr="009279DC" w:rsidRDefault="00E31DC3" w:rsidP="00E31DC3">
      <w:pPr>
        <w:rPr>
          <w:sz w:val="28"/>
          <w:szCs w:val="28"/>
        </w:rPr>
      </w:pPr>
      <w:r>
        <w:rPr>
          <w:sz w:val="28"/>
          <w:szCs w:val="28"/>
        </w:rPr>
        <w:lastRenderedPageBreak/>
        <w:t xml:space="preserve">          4.4.5. </w:t>
      </w:r>
      <w:proofErr w:type="gramStart"/>
      <w:r w:rsidRPr="009279DC">
        <w:rPr>
          <w:sz w:val="28"/>
          <w:szCs w:val="28"/>
        </w:rPr>
        <w:t xml:space="preserve">Работы должны выполняться </w:t>
      </w:r>
      <w:r>
        <w:rPr>
          <w:sz w:val="28"/>
          <w:szCs w:val="28"/>
        </w:rPr>
        <w:t xml:space="preserve">в соответствие с рабочей </w:t>
      </w:r>
      <w:proofErr w:type="spellStart"/>
      <w:r>
        <w:rPr>
          <w:sz w:val="28"/>
          <w:szCs w:val="28"/>
        </w:rPr>
        <w:t>докуметацией</w:t>
      </w:r>
      <w:proofErr w:type="spellEnd"/>
      <w:r>
        <w:rPr>
          <w:sz w:val="28"/>
          <w:szCs w:val="28"/>
        </w:rPr>
        <w:t xml:space="preserve"> №17-03-ПИР-КЖ</w:t>
      </w:r>
      <w:r w:rsidRPr="009279DC">
        <w:rPr>
          <w:sz w:val="28"/>
          <w:szCs w:val="28"/>
        </w:rPr>
        <w:t xml:space="preserve">. </w:t>
      </w:r>
      <w:r>
        <w:rPr>
          <w:sz w:val="28"/>
          <w:szCs w:val="28"/>
        </w:rPr>
        <w:t xml:space="preserve"> </w:t>
      </w:r>
      <w:proofErr w:type="gramEnd"/>
      <w:r>
        <w:rPr>
          <w:sz w:val="28"/>
          <w:szCs w:val="28"/>
        </w:rPr>
        <w:t>(Прилагается к документации о закупке.)</w:t>
      </w:r>
    </w:p>
    <w:p w:rsidR="00E31DC3" w:rsidRPr="009279DC" w:rsidRDefault="00E31DC3" w:rsidP="005411A9">
      <w:pPr>
        <w:ind w:firstLine="709"/>
        <w:jc w:val="both"/>
        <w:rPr>
          <w:sz w:val="28"/>
          <w:szCs w:val="28"/>
        </w:rPr>
      </w:pPr>
    </w:p>
    <w:p w:rsidR="005411A9" w:rsidRDefault="005411A9" w:rsidP="005411A9">
      <w:pPr>
        <w:ind w:firstLine="709"/>
        <w:jc w:val="both"/>
        <w:rPr>
          <w:b/>
          <w:sz w:val="28"/>
          <w:szCs w:val="28"/>
        </w:rPr>
      </w:pPr>
    </w:p>
    <w:p w:rsidR="005411A9" w:rsidRDefault="005411A9" w:rsidP="005411A9">
      <w:pPr>
        <w:ind w:firstLine="709"/>
        <w:jc w:val="both"/>
        <w:rPr>
          <w:b/>
          <w:sz w:val="28"/>
          <w:szCs w:val="28"/>
        </w:rPr>
      </w:pPr>
      <w:r w:rsidRPr="009279DC">
        <w:rPr>
          <w:b/>
          <w:sz w:val="28"/>
          <w:szCs w:val="28"/>
        </w:rPr>
        <w:t>4.5.</w:t>
      </w:r>
      <w:r w:rsidR="0083099C">
        <w:rPr>
          <w:b/>
          <w:sz w:val="28"/>
          <w:szCs w:val="28"/>
        </w:rPr>
        <w:t xml:space="preserve"> Место и сроки выполнения Работ</w:t>
      </w:r>
      <w:r w:rsidRPr="009279DC">
        <w:rPr>
          <w:b/>
          <w:sz w:val="28"/>
          <w:szCs w:val="28"/>
        </w:rPr>
        <w:t xml:space="preserve"> </w:t>
      </w:r>
    </w:p>
    <w:p w:rsidR="005411A9" w:rsidRPr="009279DC" w:rsidRDefault="005411A9" w:rsidP="005411A9">
      <w:pPr>
        <w:ind w:firstLine="709"/>
        <w:jc w:val="both"/>
        <w:rPr>
          <w:b/>
          <w:sz w:val="28"/>
          <w:szCs w:val="28"/>
        </w:rPr>
      </w:pPr>
    </w:p>
    <w:p w:rsidR="005411A9" w:rsidRPr="009279DC" w:rsidRDefault="005411A9" w:rsidP="005411A9">
      <w:pPr>
        <w:ind w:firstLine="709"/>
        <w:jc w:val="both"/>
        <w:rPr>
          <w:sz w:val="28"/>
          <w:szCs w:val="28"/>
        </w:rPr>
      </w:pPr>
      <w:r w:rsidRPr="005411A9">
        <w:rPr>
          <w:sz w:val="28"/>
          <w:szCs w:val="28"/>
        </w:rPr>
        <w:t>4.5.1</w:t>
      </w:r>
      <w:r>
        <w:rPr>
          <w:sz w:val="28"/>
          <w:szCs w:val="28"/>
        </w:rPr>
        <w:t xml:space="preserve">. Место выполнения Работ: </w:t>
      </w:r>
      <w:r w:rsidR="003A641D">
        <w:rPr>
          <w:sz w:val="28"/>
          <w:szCs w:val="28"/>
        </w:rPr>
        <w:t>3440</w:t>
      </w:r>
      <w:r w:rsidR="00E31DC3">
        <w:rPr>
          <w:sz w:val="28"/>
          <w:szCs w:val="28"/>
        </w:rPr>
        <w:t>0</w:t>
      </w:r>
      <w:r w:rsidR="003A641D">
        <w:rPr>
          <w:sz w:val="28"/>
          <w:szCs w:val="28"/>
        </w:rPr>
        <w:t>0</w:t>
      </w:r>
      <w:r w:rsidRPr="005411A9">
        <w:rPr>
          <w:sz w:val="28"/>
          <w:szCs w:val="28"/>
        </w:rPr>
        <w:t xml:space="preserve">, Российская Федерация, </w:t>
      </w:r>
      <w:proofErr w:type="gramStart"/>
      <w:r w:rsidR="003A641D">
        <w:rPr>
          <w:sz w:val="28"/>
          <w:szCs w:val="28"/>
        </w:rPr>
        <w:t>г</w:t>
      </w:r>
      <w:proofErr w:type="gramEnd"/>
      <w:r w:rsidR="003A641D">
        <w:rPr>
          <w:sz w:val="28"/>
          <w:szCs w:val="28"/>
        </w:rPr>
        <w:t>. Ростов-на-Дону</w:t>
      </w:r>
      <w:r>
        <w:rPr>
          <w:sz w:val="28"/>
          <w:szCs w:val="28"/>
        </w:rPr>
        <w:t xml:space="preserve">, </w:t>
      </w:r>
      <w:r w:rsidR="003A641D">
        <w:rPr>
          <w:sz w:val="28"/>
          <w:szCs w:val="28"/>
        </w:rPr>
        <w:t>пер. Энергетиков 3-5А.</w:t>
      </w:r>
    </w:p>
    <w:p w:rsidR="005411A9" w:rsidRPr="00BF121E" w:rsidRDefault="005411A9" w:rsidP="005411A9">
      <w:pPr>
        <w:widowControl w:val="0"/>
        <w:shd w:val="clear" w:color="auto" w:fill="FFFFFF"/>
        <w:tabs>
          <w:tab w:val="left" w:pos="142"/>
        </w:tabs>
        <w:autoSpaceDE w:val="0"/>
        <w:autoSpaceDN w:val="0"/>
        <w:adjustRightInd w:val="0"/>
        <w:ind w:firstLine="709"/>
        <w:jc w:val="both"/>
        <w:rPr>
          <w:sz w:val="28"/>
          <w:szCs w:val="28"/>
        </w:rPr>
      </w:pPr>
      <w:r w:rsidRPr="009279DC">
        <w:rPr>
          <w:sz w:val="28"/>
          <w:szCs w:val="28"/>
        </w:rPr>
        <w:t>4.5.2. Срок начала выполнения Работ</w:t>
      </w:r>
      <w:r w:rsidRPr="00463AFA">
        <w:rPr>
          <w:sz w:val="26"/>
          <w:szCs w:val="28"/>
        </w:rPr>
        <w:t xml:space="preserve">: </w:t>
      </w:r>
      <w:proofErr w:type="gramStart"/>
      <w:r w:rsidR="00463AFA" w:rsidRPr="00BF121E">
        <w:rPr>
          <w:sz w:val="28"/>
          <w:szCs w:val="28"/>
        </w:rPr>
        <w:t xml:space="preserve">с </w:t>
      </w:r>
      <w:r w:rsidR="00BF121E" w:rsidRPr="00BF121E">
        <w:rPr>
          <w:sz w:val="28"/>
          <w:szCs w:val="28"/>
        </w:rPr>
        <w:t>даты подпис</w:t>
      </w:r>
      <w:r w:rsidR="00AE2C14">
        <w:rPr>
          <w:sz w:val="28"/>
          <w:szCs w:val="28"/>
        </w:rPr>
        <w:t>а</w:t>
      </w:r>
      <w:r w:rsidR="00BF121E" w:rsidRPr="00BF121E">
        <w:rPr>
          <w:sz w:val="28"/>
          <w:szCs w:val="28"/>
        </w:rPr>
        <w:t>ния</w:t>
      </w:r>
      <w:proofErr w:type="gramEnd"/>
      <w:r w:rsidR="00BF121E" w:rsidRPr="00BF121E">
        <w:rPr>
          <w:sz w:val="28"/>
          <w:szCs w:val="28"/>
        </w:rPr>
        <w:t xml:space="preserve"> сторонами Договора</w:t>
      </w:r>
      <w:r w:rsidR="00463AFA" w:rsidRPr="00BF121E">
        <w:rPr>
          <w:sz w:val="28"/>
          <w:szCs w:val="28"/>
        </w:rPr>
        <w:t>.</w:t>
      </w:r>
    </w:p>
    <w:p w:rsidR="005411A9" w:rsidRPr="009279DC" w:rsidRDefault="005411A9" w:rsidP="005411A9">
      <w:pPr>
        <w:jc w:val="both"/>
        <w:rPr>
          <w:sz w:val="28"/>
          <w:szCs w:val="28"/>
        </w:rPr>
      </w:pPr>
      <w:r w:rsidRPr="009279DC">
        <w:rPr>
          <w:sz w:val="28"/>
          <w:szCs w:val="28"/>
        </w:rPr>
        <w:t xml:space="preserve">          Срок окончания выполнения Работ</w:t>
      </w:r>
      <w:r w:rsidR="00463AFA" w:rsidRPr="001264DC">
        <w:rPr>
          <w:sz w:val="28"/>
          <w:szCs w:val="28"/>
        </w:rPr>
        <w:t>: в течение 4</w:t>
      </w:r>
      <w:r w:rsidR="003A641D">
        <w:rPr>
          <w:sz w:val="28"/>
          <w:szCs w:val="28"/>
        </w:rPr>
        <w:t>0</w:t>
      </w:r>
      <w:r w:rsidRPr="001264DC">
        <w:rPr>
          <w:sz w:val="28"/>
          <w:szCs w:val="28"/>
        </w:rPr>
        <w:t xml:space="preserve"> </w:t>
      </w:r>
      <w:r w:rsidR="00463AFA" w:rsidRPr="001264DC">
        <w:rPr>
          <w:sz w:val="28"/>
          <w:szCs w:val="28"/>
        </w:rPr>
        <w:t xml:space="preserve">(сорока) </w:t>
      </w:r>
      <w:r w:rsidRPr="001264DC">
        <w:rPr>
          <w:sz w:val="28"/>
          <w:szCs w:val="28"/>
        </w:rPr>
        <w:t xml:space="preserve">календарных дней </w:t>
      </w:r>
      <w:proofErr w:type="gramStart"/>
      <w:r w:rsidRPr="001264DC">
        <w:rPr>
          <w:sz w:val="28"/>
          <w:szCs w:val="28"/>
        </w:rPr>
        <w:t xml:space="preserve">с </w:t>
      </w:r>
      <w:r w:rsidR="001264DC" w:rsidRPr="001264DC">
        <w:rPr>
          <w:sz w:val="28"/>
          <w:szCs w:val="28"/>
        </w:rPr>
        <w:t xml:space="preserve"> даты подписания</w:t>
      </w:r>
      <w:proofErr w:type="gramEnd"/>
      <w:r w:rsidR="001264DC" w:rsidRPr="001264DC">
        <w:rPr>
          <w:sz w:val="28"/>
          <w:szCs w:val="28"/>
        </w:rPr>
        <w:t xml:space="preserve"> Договора.</w:t>
      </w:r>
    </w:p>
    <w:p w:rsidR="005411A9" w:rsidRPr="009279DC" w:rsidRDefault="005411A9" w:rsidP="005411A9">
      <w:pPr>
        <w:ind w:firstLine="709"/>
        <w:jc w:val="both"/>
        <w:rPr>
          <w:rFonts w:eastAsia="MS Mincho"/>
          <w:bCs/>
          <w:sz w:val="28"/>
          <w:szCs w:val="28"/>
        </w:rPr>
      </w:pPr>
    </w:p>
    <w:p w:rsidR="005411A9" w:rsidRDefault="005411A9" w:rsidP="005411A9">
      <w:pPr>
        <w:ind w:firstLine="709"/>
        <w:rPr>
          <w:b/>
          <w:sz w:val="28"/>
          <w:szCs w:val="28"/>
        </w:rPr>
      </w:pPr>
      <w:r w:rsidRPr="009279DC">
        <w:rPr>
          <w:b/>
          <w:sz w:val="28"/>
          <w:szCs w:val="28"/>
        </w:rPr>
        <w:t>4.6. Ответственность и</w:t>
      </w:r>
      <w:r w:rsidR="0083099C">
        <w:rPr>
          <w:b/>
          <w:sz w:val="28"/>
          <w:szCs w:val="28"/>
        </w:rPr>
        <w:t xml:space="preserve"> гарантии за выполненные Работы</w:t>
      </w:r>
    </w:p>
    <w:p w:rsidR="005411A9" w:rsidRPr="009279DC" w:rsidRDefault="005411A9" w:rsidP="005411A9">
      <w:pPr>
        <w:ind w:firstLine="709"/>
        <w:rPr>
          <w:b/>
          <w:sz w:val="28"/>
          <w:szCs w:val="28"/>
        </w:rPr>
      </w:pPr>
    </w:p>
    <w:p w:rsidR="005411A9" w:rsidRPr="009279DC" w:rsidRDefault="005411A9" w:rsidP="005411A9">
      <w:pPr>
        <w:ind w:firstLine="709"/>
        <w:jc w:val="both"/>
        <w:rPr>
          <w:sz w:val="28"/>
          <w:szCs w:val="28"/>
        </w:rPr>
      </w:pPr>
      <w:r w:rsidRPr="009279DC">
        <w:rPr>
          <w:sz w:val="28"/>
          <w:szCs w:val="28"/>
        </w:rPr>
        <w:t>4.6.1. Исполнитель несёт ответственность:</w:t>
      </w:r>
    </w:p>
    <w:p w:rsidR="005411A9" w:rsidRPr="009279DC" w:rsidRDefault="005411A9" w:rsidP="0083099C">
      <w:pPr>
        <w:ind w:firstLine="709"/>
        <w:jc w:val="both"/>
        <w:rPr>
          <w:sz w:val="28"/>
          <w:szCs w:val="28"/>
        </w:rPr>
      </w:pPr>
      <w:r w:rsidRPr="009279DC">
        <w:rPr>
          <w:sz w:val="28"/>
          <w:szCs w:val="28"/>
        </w:rPr>
        <w:t>- за качество приобретаемых и применяемых материалов;</w:t>
      </w:r>
    </w:p>
    <w:p w:rsidR="005411A9" w:rsidRPr="009279DC" w:rsidRDefault="005411A9" w:rsidP="0083099C">
      <w:pPr>
        <w:ind w:firstLine="709"/>
        <w:jc w:val="both"/>
        <w:rPr>
          <w:sz w:val="28"/>
          <w:szCs w:val="28"/>
        </w:rPr>
      </w:pPr>
      <w:r w:rsidRPr="009279DC">
        <w:rPr>
          <w:sz w:val="28"/>
          <w:szCs w:val="28"/>
        </w:rPr>
        <w:t>- за производственный контроль качества подрядных Работ;</w:t>
      </w:r>
    </w:p>
    <w:p w:rsidR="005411A9" w:rsidRPr="009279DC" w:rsidRDefault="005411A9" w:rsidP="0083099C">
      <w:pPr>
        <w:ind w:firstLine="709"/>
        <w:jc w:val="both"/>
        <w:rPr>
          <w:sz w:val="28"/>
          <w:szCs w:val="28"/>
        </w:rPr>
      </w:pPr>
      <w:r w:rsidRPr="009279DC">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411A9" w:rsidRPr="009279DC" w:rsidRDefault="005411A9" w:rsidP="005411A9">
      <w:pPr>
        <w:ind w:firstLine="709"/>
        <w:jc w:val="both"/>
        <w:rPr>
          <w:rFonts w:eastAsia="MS Mincho"/>
          <w:bCs/>
          <w:sz w:val="28"/>
          <w:szCs w:val="28"/>
        </w:rPr>
      </w:pPr>
      <w:r w:rsidRPr="009279DC">
        <w:rPr>
          <w:sz w:val="28"/>
          <w:szCs w:val="28"/>
        </w:rPr>
        <w:t>4.6.2. Срок г</w:t>
      </w:r>
      <w:r>
        <w:rPr>
          <w:sz w:val="28"/>
          <w:szCs w:val="28"/>
        </w:rPr>
        <w:t xml:space="preserve">арантии на выполненные Работы - </w:t>
      </w:r>
      <w:r w:rsidRPr="009279DC">
        <w:rPr>
          <w:sz w:val="28"/>
          <w:szCs w:val="28"/>
        </w:rPr>
        <w:t xml:space="preserve">не менее </w:t>
      </w:r>
      <w:r w:rsidRPr="00BD7906">
        <w:rPr>
          <w:sz w:val="28"/>
          <w:szCs w:val="28"/>
        </w:rPr>
        <w:t xml:space="preserve">24 </w:t>
      </w:r>
      <w:r w:rsidR="0092424C" w:rsidRPr="00BD7906">
        <w:rPr>
          <w:sz w:val="28"/>
          <w:szCs w:val="28"/>
        </w:rPr>
        <w:t xml:space="preserve">(двадцати четырех) </w:t>
      </w:r>
      <w:r w:rsidRPr="00BD7906">
        <w:rPr>
          <w:sz w:val="28"/>
          <w:szCs w:val="28"/>
        </w:rPr>
        <w:t xml:space="preserve">месяцев </w:t>
      </w:r>
      <w:proofErr w:type="gramStart"/>
      <w:r w:rsidRPr="00BD7906">
        <w:rPr>
          <w:sz w:val="28"/>
          <w:szCs w:val="28"/>
        </w:rPr>
        <w:t>с даты подписания</w:t>
      </w:r>
      <w:proofErr w:type="gramEnd"/>
      <w:r w:rsidRPr="00BD7906">
        <w:rPr>
          <w:sz w:val="28"/>
          <w:szCs w:val="28"/>
        </w:rPr>
        <w:t xml:space="preserve"> акта о приеме-сдаче отремонтированных</w:t>
      </w:r>
      <w:r w:rsidRPr="009279DC">
        <w:rPr>
          <w:sz w:val="28"/>
          <w:szCs w:val="28"/>
        </w:rPr>
        <w:t>, реконструированных, модернизированных объектов основных средств (форма ОС-3).</w:t>
      </w:r>
    </w:p>
    <w:p w:rsidR="00771845" w:rsidRDefault="00771845" w:rsidP="00771845">
      <w:pPr>
        <w:pStyle w:val="afd"/>
        <w:jc w:val="both"/>
        <w:rPr>
          <w:color w:val="000000"/>
          <w:szCs w:val="28"/>
        </w:rPr>
      </w:pPr>
      <w:r w:rsidRPr="00BD7906">
        <w:rPr>
          <w:szCs w:val="28"/>
        </w:rPr>
        <w:t>4.6.3. За нарушение срока выполнения работ,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sidRPr="00771845">
        <w:rPr>
          <w:color w:val="000000"/>
          <w:szCs w:val="28"/>
        </w:rPr>
        <w:tab/>
      </w:r>
    </w:p>
    <w:p w:rsidR="005411A9" w:rsidRDefault="005411A9" w:rsidP="005411A9">
      <w:pPr>
        <w:ind w:firstLine="709"/>
        <w:jc w:val="both"/>
        <w:rPr>
          <w:rFonts w:eastAsia="MS Mincho"/>
          <w:bCs/>
          <w:sz w:val="28"/>
          <w:szCs w:val="28"/>
        </w:rPr>
      </w:pPr>
    </w:p>
    <w:p w:rsidR="00930604" w:rsidRPr="009279DC" w:rsidRDefault="00930604" w:rsidP="005411A9">
      <w:pPr>
        <w:ind w:firstLine="709"/>
        <w:jc w:val="both"/>
        <w:rPr>
          <w:rFonts w:eastAsia="MS Mincho"/>
          <w:bCs/>
          <w:sz w:val="28"/>
          <w:szCs w:val="28"/>
        </w:rPr>
      </w:pPr>
    </w:p>
    <w:p w:rsidR="005411A9" w:rsidRDefault="005411A9" w:rsidP="005411A9">
      <w:pPr>
        <w:ind w:firstLine="709"/>
        <w:rPr>
          <w:b/>
          <w:sz w:val="28"/>
          <w:szCs w:val="28"/>
        </w:rPr>
      </w:pPr>
      <w:r w:rsidRPr="009279DC">
        <w:rPr>
          <w:b/>
          <w:sz w:val="28"/>
          <w:szCs w:val="28"/>
        </w:rPr>
        <w:t xml:space="preserve">4.7. Требования </w:t>
      </w:r>
      <w:r w:rsidR="0083099C">
        <w:rPr>
          <w:b/>
          <w:sz w:val="28"/>
          <w:szCs w:val="28"/>
        </w:rPr>
        <w:t>к результатам выполненных Работ</w:t>
      </w:r>
    </w:p>
    <w:p w:rsidR="005411A9" w:rsidRPr="009279DC" w:rsidRDefault="005411A9" w:rsidP="005411A9">
      <w:pPr>
        <w:ind w:firstLine="709"/>
        <w:rPr>
          <w:b/>
          <w:sz w:val="28"/>
          <w:szCs w:val="28"/>
        </w:rPr>
      </w:pPr>
    </w:p>
    <w:p w:rsidR="005411A9" w:rsidRPr="009279DC" w:rsidRDefault="005411A9" w:rsidP="005411A9">
      <w:pPr>
        <w:pStyle w:val="affb"/>
        <w:spacing w:before="0" w:after="0"/>
        <w:ind w:firstLine="709"/>
        <w:jc w:val="both"/>
        <w:rPr>
          <w:sz w:val="28"/>
          <w:szCs w:val="28"/>
        </w:rPr>
      </w:pPr>
      <w:r w:rsidRPr="009279DC">
        <w:rPr>
          <w:sz w:val="28"/>
          <w:szCs w:val="28"/>
        </w:rPr>
        <w:t xml:space="preserve">4.7.1. По </w:t>
      </w:r>
      <w:r w:rsidRPr="001264DC">
        <w:rPr>
          <w:sz w:val="28"/>
          <w:szCs w:val="28"/>
        </w:rPr>
        <w:t>завершении выполнения Работ</w:t>
      </w:r>
      <w:r w:rsidRPr="001264DC">
        <w:rPr>
          <w:i/>
          <w:iCs/>
          <w:sz w:val="28"/>
          <w:szCs w:val="28"/>
        </w:rPr>
        <w:t xml:space="preserve"> </w:t>
      </w:r>
      <w:r w:rsidRPr="001264DC">
        <w:rPr>
          <w:sz w:val="28"/>
          <w:szCs w:val="28"/>
        </w:rPr>
        <w:t>Исполнитель</w:t>
      </w:r>
      <w:r w:rsidRPr="009279DC">
        <w:rPr>
          <w:sz w:val="28"/>
          <w:szCs w:val="28"/>
        </w:rPr>
        <w:t>, в течение 5-ти (пяти) календарных дней, представляет Заказчику КС-2, КС-3, ОС-3 и счет-фактуру</w:t>
      </w:r>
      <w:r w:rsidRPr="00213F43">
        <w:rPr>
          <w:sz w:val="28"/>
          <w:szCs w:val="28"/>
        </w:rPr>
        <w:t xml:space="preserve">, </w:t>
      </w:r>
      <w:r w:rsidRPr="00213F43">
        <w:rPr>
          <w:bCs/>
          <w:sz w:val="28"/>
          <w:szCs w:val="28"/>
          <w:shd w:val="clear" w:color="auto" w:fill="FFFFFF"/>
        </w:rPr>
        <w:t>Общий журнал № КС-6</w:t>
      </w:r>
      <w:r w:rsidRPr="00213F43">
        <w:rPr>
          <w:sz w:val="28"/>
          <w:szCs w:val="28"/>
        </w:rPr>
        <w:t>, акты на выполнение скрытых работ.</w:t>
      </w:r>
    </w:p>
    <w:p w:rsidR="005411A9" w:rsidRPr="009279DC" w:rsidRDefault="00650427" w:rsidP="005411A9">
      <w:pPr>
        <w:pStyle w:val="23"/>
        <w:spacing w:after="0" w:line="240" w:lineRule="auto"/>
        <w:ind w:left="0" w:firstLine="709"/>
        <w:jc w:val="both"/>
        <w:rPr>
          <w:sz w:val="28"/>
          <w:szCs w:val="28"/>
        </w:rPr>
      </w:pPr>
      <w:r>
        <w:rPr>
          <w:sz w:val="28"/>
          <w:szCs w:val="28"/>
        </w:rPr>
        <w:t>Заказчик в течение 7 (семи</w:t>
      </w:r>
      <w:r w:rsidR="005411A9" w:rsidRPr="009279DC">
        <w:rPr>
          <w:sz w:val="28"/>
          <w:szCs w:val="28"/>
        </w:rPr>
        <w:t xml:space="preserve">) календарных дней </w:t>
      </w:r>
      <w:proofErr w:type="gramStart"/>
      <w:r w:rsidR="005411A9" w:rsidRPr="009279DC">
        <w:rPr>
          <w:sz w:val="28"/>
          <w:szCs w:val="28"/>
        </w:rPr>
        <w:t>с даты получения</w:t>
      </w:r>
      <w:proofErr w:type="gramEnd"/>
      <w:r w:rsidR="005411A9" w:rsidRPr="009279DC">
        <w:rPr>
          <w:sz w:val="28"/>
          <w:szCs w:val="28"/>
        </w:rPr>
        <w:t xml:space="preserve"> КС-2, КС-3, ОС-3</w:t>
      </w:r>
      <w:r w:rsidR="005411A9" w:rsidRPr="009279DC">
        <w:rPr>
          <w:iCs/>
          <w:sz w:val="28"/>
          <w:szCs w:val="28"/>
        </w:rPr>
        <w:t xml:space="preserve"> </w:t>
      </w:r>
      <w:r w:rsidR="005411A9" w:rsidRPr="009279DC">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411A9" w:rsidRPr="009279DC" w:rsidRDefault="005411A9" w:rsidP="005411A9">
      <w:pPr>
        <w:ind w:firstLine="709"/>
        <w:jc w:val="both"/>
        <w:rPr>
          <w:rFonts w:eastAsia="MS Mincho"/>
          <w:bCs/>
          <w:sz w:val="28"/>
          <w:szCs w:val="28"/>
        </w:rPr>
      </w:pPr>
      <w:r w:rsidRPr="009279DC">
        <w:rPr>
          <w:sz w:val="28"/>
          <w:szCs w:val="28"/>
        </w:rPr>
        <w:t xml:space="preserve">4.7.2. </w:t>
      </w:r>
      <w:proofErr w:type="gramStart"/>
      <w:r w:rsidRPr="009279DC">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w:t>
      </w:r>
      <w:r w:rsidRPr="009279DC">
        <w:rPr>
          <w:sz w:val="28"/>
          <w:szCs w:val="28"/>
        </w:rPr>
        <w:lastRenderedPageBreak/>
        <w:t xml:space="preserve">модернизированных объектов основных средств (форма ОС-3) установленного образца, </w:t>
      </w:r>
      <w:r w:rsidRPr="00213F43">
        <w:rPr>
          <w:sz w:val="28"/>
          <w:szCs w:val="28"/>
        </w:rPr>
        <w:t xml:space="preserve">предоставления общего журнала </w:t>
      </w:r>
      <w:r w:rsidRPr="00213F43">
        <w:rPr>
          <w:bCs/>
          <w:sz w:val="28"/>
          <w:szCs w:val="28"/>
          <w:shd w:val="clear" w:color="auto" w:fill="FFFFFF"/>
        </w:rPr>
        <w:t>№ КС-6</w:t>
      </w:r>
      <w:r w:rsidRPr="00213F43">
        <w:rPr>
          <w:sz w:val="28"/>
          <w:szCs w:val="28"/>
        </w:rPr>
        <w:t>, актов на выполнение скрытых работ.</w:t>
      </w:r>
      <w:proofErr w:type="gramEnd"/>
    </w:p>
    <w:p w:rsidR="005411A9" w:rsidRPr="009279DC" w:rsidRDefault="005411A9" w:rsidP="005411A9">
      <w:pPr>
        <w:ind w:firstLine="709"/>
        <w:jc w:val="both"/>
        <w:rPr>
          <w:rFonts w:eastAsia="MS Mincho"/>
          <w:bCs/>
          <w:sz w:val="28"/>
          <w:szCs w:val="28"/>
        </w:rPr>
      </w:pPr>
    </w:p>
    <w:p w:rsidR="005411A9" w:rsidRDefault="005411A9" w:rsidP="005411A9">
      <w:pPr>
        <w:ind w:firstLine="709"/>
        <w:jc w:val="both"/>
        <w:rPr>
          <w:b/>
          <w:sz w:val="28"/>
          <w:szCs w:val="28"/>
        </w:rPr>
      </w:pPr>
      <w:r w:rsidRPr="009279DC">
        <w:rPr>
          <w:b/>
          <w:sz w:val="28"/>
          <w:szCs w:val="28"/>
        </w:rPr>
        <w:t>4.8. Форма, сроки и п</w:t>
      </w:r>
      <w:r w:rsidR="0083099C">
        <w:rPr>
          <w:b/>
          <w:sz w:val="28"/>
          <w:szCs w:val="28"/>
        </w:rPr>
        <w:t>орядок оплаты выполненных Работ</w:t>
      </w:r>
    </w:p>
    <w:p w:rsidR="005411A9" w:rsidRPr="0083099C" w:rsidRDefault="005411A9" w:rsidP="0083099C">
      <w:pPr>
        <w:ind w:firstLine="709"/>
        <w:jc w:val="both"/>
        <w:rPr>
          <w:b/>
          <w:sz w:val="28"/>
          <w:szCs w:val="28"/>
        </w:rPr>
      </w:pPr>
    </w:p>
    <w:p w:rsidR="002C0907" w:rsidRPr="00213F43" w:rsidRDefault="00701D9E" w:rsidP="002C0907">
      <w:pPr>
        <w:pStyle w:val="afd"/>
        <w:ind w:firstLine="567"/>
        <w:jc w:val="both"/>
        <w:rPr>
          <w:szCs w:val="28"/>
        </w:rPr>
      </w:pPr>
      <w:r w:rsidRPr="002C0907">
        <w:rPr>
          <w:iCs/>
          <w:szCs w:val="28"/>
        </w:rPr>
        <w:t xml:space="preserve">  </w:t>
      </w:r>
      <w:r w:rsidR="005411A9" w:rsidRPr="00213F43">
        <w:rPr>
          <w:iCs/>
          <w:szCs w:val="28"/>
        </w:rPr>
        <w:t xml:space="preserve">4.8.1. </w:t>
      </w:r>
      <w:r w:rsidR="002C0907" w:rsidRPr="00213F43">
        <w:rPr>
          <w:szCs w:val="28"/>
        </w:rPr>
        <w:t xml:space="preserve">Заказчик в течение 14 (четырнадцати) календарных дней </w:t>
      </w:r>
      <w:proofErr w:type="gramStart"/>
      <w:r w:rsidR="002C0907" w:rsidRPr="00213F43">
        <w:rPr>
          <w:szCs w:val="28"/>
        </w:rPr>
        <w:t>с даты  подписания</w:t>
      </w:r>
      <w:proofErr w:type="gramEnd"/>
      <w:r w:rsidR="002C0907" w:rsidRPr="00213F43">
        <w:rPr>
          <w:szCs w:val="28"/>
        </w:rPr>
        <w:t xml:space="preserve"> Договора по выставленному Исполнителем  счёту перечисляет аванс в размере 25% стоимости работ. Окончательный расчет Заказчик производит в течение 14 календарных дней </w:t>
      </w:r>
      <w:proofErr w:type="gramStart"/>
      <w:r w:rsidR="002C0907" w:rsidRPr="00213F43">
        <w:rPr>
          <w:szCs w:val="28"/>
        </w:rPr>
        <w:t>с даты подписания</w:t>
      </w:r>
      <w:proofErr w:type="gramEnd"/>
      <w:r w:rsidR="002C0907" w:rsidRPr="00213F43">
        <w:rPr>
          <w:szCs w:val="28"/>
        </w:rPr>
        <w:t xml:space="preserve"> сторонами акта сдачи-приемки выполненных работ, путем перечисления денежных средств на расчетный счёт Исполнителя, на основании выставленного  им счёта.  </w:t>
      </w:r>
      <w:r w:rsidRPr="00213F43">
        <w:rPr>
          <w:szCs w:val="28"/>
        </w:rPr>
        <w:t xml:space="preserve"> </w:t>
      </w:r>
    </w:p>
    <w:p w:rsidR="0083099C" w:rsidRPr="002C0907" w:rsidRDefault="00701D9E" w:rsidP="002C0907">
      <w:pPr>
        <w:pStyle w:val="afd"/>
        <w:ind w:firstLine="567"/>
        <w:jc w:val="both"/>
        <w:rPr>
          <w:szCs w:val="28"/>
        </w:rPr>
      </w:pPr>
      <w:r w:rsidRPr="00213F43">
        <w:rPr>
          <w:szCs w:val="28"/>
        </w:rPr>
        <w:t xml:space="preserve"> </w:t>
      </w:r>
      <w:r w:rsidR="0083099C" w:rsidRPr="00213F43">
        <w:rPr>
          <w:szCs w:val="28"/>
        </w:rPr>
        <w:t>4.</w:t>
      </w:r>
      <w:r w:rsidRPr="00213F43">
        <w:rPr>
          <w:szCs w:val="28"/>
        </w:rPr>
        <w:t>8.2.</w:t>
      </w:r>
      <w:r w:rsidR="0083099C" w:rsidRPr="00213F43">
        <w:rPr>
          <w:szCs w:val="28"/>
        </w:rPr>
        <w:t xml:space="preserve"> Исполнитель приступает к выполнению работ </w:t>
      </w:r>
      <w:proofErr w:type="gramStart"/>
      <w:r w:rsidR="00AE2C14">
        <w:rPr>
          <w:szCs w:val="28"/>
        </w:rPr>
        <w:t>с даты подписания</w:t>
      </w:r>
      <w:proofErr w:type="gramEnd"/>
      <w:r w:rsidR="00AE2C14">
        <w:rPr>
          <w:szCs w:val="28"/>
        </w:rPr>
        <w:t xml:space="preserve"> сторонами Договора</w:t>
      </w:r>
      <w:r w:rsidR="002C0907" w:rsidRPr="00213F43">
        <w:rPr>
          <w:szCs w:val="28"/>
        </w:rPr>
        <w:t>.</w:t>
      </w:r>
    </w:p>
    <w:p w:rsidR="0083099C" w:rsidRDefault="0083099C" w:rsidP="005411A9">
      <w:pPr>
        <w:ind w:firstLine="709"/>
        <w:jc w:val="both"/>
        <w:rPr>
          <w:iCs/>
          <w:sz w:val="28"/>
          <w:szCs w:val="28"/>
        </w:rPr>
      </w:pPr>
    </w:p>
    <w:p w:rsidR="005411A9" w:rsidRDefault="005411A9" w:rsidP="005411A9">
      <w:pPr>
        <w:ind w:firstLine="709"/>
        <w:rPr>
          <w:b/>
          <w:sz w:val="28"/>
          <w:szCs w:val="28"/>
        </w:rPr>
      </w:pPr>
      <w:r w:rsidRPr="009279DC">
        <w:rPr>
          <w:b/>
          <w:sz w:val="28"/>
          <w:szCs w:val="28"/>
        </w:rPr>
        <w:t>4.9. Квалификационные требования к Исполнителю:</w:t>
      </w:r>
    </w:p>
    <w:p w:rsidR="005411A9" w:rsidRPr="009279DC" w:rsidRDefault="005411A9" w:rsidP="005411A9">
      <w:pPr>
        <w:ind w:firstLine="709"/>
        <w:rPr>
          <w:b/>
          <w:sz w:val="28"/>
          <w:szCs w:val="28"/>
        </w:rPr>
      </w:pPr>
    </w:p>
    <w:p w:rsidR="005411A9" w:rsidRPr="009279DC" w:rsidRDefault="005411A9" w:rsidP="005411A9">
      <w:pPr>
        <w:pStyle w:val="affa"/>
        <w:ind w:firstLine="709"/>
        <w:jc w:val="both"/>
        <w:rPr>
          <w:rFonts w:ascii="Times New Roman" w:hAnsi="Times New Roman"/>
          <w:sz w:val="28"/>
          <w:szCs w:val="28"/>
        </w:rPr>
      </w:pPr>
      <w:r w:rsidRPr="009279DC">
        <w:rPr>
          <w:rFonts w:ascii="Times New Roman" w:hAnsi="Times New Roman"/>
          <w:sz w:val="28"/>
          <w:szCs w:val="28"/>
        </w:rPr>
        <w:t>4.9.1. Исполнитель должен:</w:t>
      </w:r>
    </w:p>
    <w:p w:rsidR="005411A9" w:rsidRPr="009279DC" w:rsidRDefault="005411A9" w:rsidP="005411A9">
      <w:pPr>
        <w:pStyle w:val="afa"/>
        <w:ind w:firstLine="539"/>
        <w:rPr>
          <w:sz w:val="28"/>
          <w:szCs w:val="28"/>
        </w:rPr>
      </w:pPr>
      <w:r w:rsidRPr="009279DC">
        <w:rPr>
          <w:sz w:val="28"/>
          <w:szCs w:val="28"/>
        </w:rPr>
        <w:t>- обладать опытом в</w:t>
      </w:r>
      <w:r>
        <w:rPr>
          <w:sz w:val="28"/>
          <w:szCs w:val="28"/>
        </w:rPr>
        <w:t>ыполнения Работ за период с 2014 по 2017</w:t>
      </w:r>
      <w:r w:rsidRPr="009279DC">
        <w:rPr>
          <w:sz w:val="28"/>
          <w:szCs w:val="28"/>
        </w:rPr>
        <w:t xml:space="preserve"> годы (включительно) по предмету, аналогичному предмету Открытого конкурса, с суммарной стоимостью договоров не менее </w:t>
      </w:r>
      <w:r w:rsidR="00404094">
        <w:rPr>
          <w:sz w:val="28"/>
          <w:szCs w:val="28"/>
        </w:rPr>
        <w:t>2</w:t>
      </w:r>
      <w:r>
        <w:rPr>
          <w:sz w:val="28"/>
          <w:szCs w:val="28"/>
        </w:rPr>
        <w:t>0</w:t>
      </w:r>
      <w:r w:rsidRPr="009279DC">
        <w:rPr>
          <w:sz w:val="28"/>
          <w:szCs w:val="28"/>
        </w:rPr>
        <w:t xml:space="preserve"> % от начальной (максимальной) цены договора.</w:t>
      </w:r>
    </w:p>
    <w:p w:rsidR="005411A9" w:rsidRPr="009279DC" w:rsidRDefault="005411A9" w:rsidP="003907DB">
      <w:pPr>
        <w:pStyle w:val="afa"/>
        <w:ind w:firstLine="0"/>
        <w:rPr>
          <w:sz w:val="28"/>
          <w:szCs w:val="28"/>
        </w:rPr>
      </w:pPr>
      <w:r w:rsidRPr="009279DC">
        <w:rPr>
          <w:sz w:val="28"/>
          <w:szCs w:val="28"/>
        </w:rPr>
        <w:t>- иметь п</w:t>
      </w:r>
      <w:r w:rsidR="00213F43">
        <w:rPr>
          <w:sz w:val="28"/>
          <w:szCs w:val="28"/>
        </w:rPr>
        <w:t xml:space="preserve">ерсонал, квалификация которого </w:t>
      </w:r>
      <w:r w:rsidRPr="009279DC">
        <w:rPr>
          <w:sz w:val="28"/>
          <w:szCs w:val="28"/>
        </w:rPr>
        <w:t xml:space="preserve"> </w:t>
      </w:r>
      <w:r w:rsidR="003907DB" w:rsidRPr="003907DB">
        <w:rPr>
          <w:sz w:val="28"/>
          <w:szCs w:val="28"/>
        </w:rPr>
        <w:t xml:space="preserve">соответствует </w:t>
      </w:r>
      <w:r w:rsidR="003907DB" w:rsidRPr="00213F43">
        <w:rPr>
          <w:sz w:val="28"/>
          <w:szCs w:val="28"/>
        </w:rPr>
        <w:t>сложности выполняемых работ</w:t>
      </w:r>
      <w:r w:rsidRPr="00213F43">
        <w:rPr>
          <w:sz w:val="28"/>
          <w:szCs w:val="28"/>
        </w:rPr>
        <w:t>;</w:t>
      </w:r>
    </w:p>
    <w:p w:rsidR="005411A9" w:rsidRPr="009279DC" w:rsidRDefault="005411A9" w:rsidP="005411A9">
      <w:pPr>
        <w:pStyle w:val="affa"/>
        <w:ind w:firstLine="709"/>
        <w:jc w:val="both"/>
        <w:rPr>
          <w:rFonts w:ascii="Times New Roman" w:hAnsi="Times New Roman"/>
          <w:sz w:val="28"/>
          <w:szCs w:val="28"/>
        </w:rPr>
      </w:pPr>
      <w:r w:rsidRPr="009279DC">
        <w:rPr>
          <w:rFonts w:ascii="Times New Roman" w:hAnsi="Times New Roman"/>
          <w:iCs/>
          <w:sz w:val="28"/>
          <w:szCs w:val="28"/>
        </w:rPr>
        <w:t xml:space="preserve">- </w:t>
      </w:r>
      <w:r w:rsidRPr="009279DC">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5411A9" w:rsidRPr="00213F43" w:rsidRDefault="005411A9" w:rsidP="005411A9">
      <w:pPr>
        <w:pStyle w:val="affa"/>
        <w:ind w:firstLine="709"/>
        <w:jc w:val="both"/>
        <w:rPr>
          <w:rFonts w:ascii="Times New Roman" w:hAnsi="Times New Roman"/>
          <w:sz w:val="28"/>
          <w:szCs w:val="28"/>
        </w:rPr>
      </w:pPr>
      <w:r w:rsidRPr="009279DC">
        <w:rPr>
          <w:rFonts w:ascii="Times New Roman" w:hAnsi="Times New Roman"/>
          <w:sz w:val="28"/>
          <w:szCs w:val="28"/>
        </w:rPr>
        <w:t xml:space="preserve">- обладать </w:t>
      </w:r>
      <w:r w:rsidRPr="00213F43">
        <w:rPr>
          <w:rFonts w:ascii="Times New Roman" w:hAnsi="Times New Roman"/>
          <w:sz w:val="28"/>
          <w:szCs w:val="28"/>
        </w:rPr>
        <w:t xml:space="preserve">производственными мощностями (оборудованием, материалами и прочим) для </w:t>
      </w:r>
      <w:r w:rsidR="001264DC" w:rsidRPr="00213F43">
        <w:rPr>
          <w:rFonts w:ascii="Times New Roman" w:hAnsi="Times New Roman"/>
          <w:sz w:val="28"/>
          <w:szCs w:val="28"/>
        </w:rPr>
        <w:t>выполнения Работ</w:t>
      </w:r>
      <w:r w:rsidRPr="00213F43">
        <w:rPr>
          <w:rFonts w:ascii="Times New Roman" w:hAnsi="Times New Roman"/>
          <w:sz w:val="28"/>
          <w:szCs w:val="28"/>
        </w:rPr>
        <w:t>;</w:t>
      </w:r>
    </w:p>
    <w:p w:rsidR="005B786A" w:rsidRDefault="005411A9" w:rsidP="0093508E">
      <w:pPr>
        <w:ind w:firstLine="709"/>
        <w:jc w:val="both"/>
        <w:rPr>
          <w:color w:val="FF0000"/>
          <w:sz w:val="28"/>
          <w:szCs w:val="28"/>
        </w:rPr>
      </w:pPr>
      <w:r w:rsidRPr="00213F43">
        <w:rPr>
          <w:b/>
          <w:sz w:val="28"/>
          <w:szCs w:val="28"/>
        </w:rPr>
        <w:t xml:space="preserve">- </w:t>
      </w:r>
      <w:r w:rsidRPr="00213F43">
        <w:rPr>
          <w:sz w:val="28"/>
          <w:szCs w:val="28"/>
        </w:rPr>
        <w:t>иметь</w:t>
      </w:r>
      <w:r w:rsidRPr="00213F43">
        <w:rPr>
          <w:b/>
          <w:sz w:val="28"/>
          <w:szCs w:val="28"/>
        </w:rPr>
        <w:t xml:space="preserve"> </w:t>
      </w:r>
      <w:r w:rsidRPr="00213F43">
        <w:rPr>
          <w:sz w:val="28"/>
          <w:szCs w:val="28"/>
        </w:rPr>
        <w:t>свидетельство о допуске к определенному</w:t>
      </w:r>
      <w:r w:rsidRPr="009279DC">
        <w:rPr>
          <w:sz w:val="28"/>
          <w:szCs w:val="28"/>
        </w:rPr>
        <w:t xml:space="preserve"> виду работ, которые оказывают влияние на безопасность объектов капитального строительства (СРО).</w:t>
      </w:r>
      <w:r w:rsidR="003907DB" w:rsidRPr="003907DB">
        <w:rPr>
          <w:color w:val="FF0000"/>
          <w:sz w:val="28"/>
          <w:szCs w:val="28"/>
        </w:rPr>
        <w:t xml:space="preserve"> </w:t>
      </w:r>
    </w:p>
    <w:p w:rsidR="00213F43" w:rsidRDefault="00213F43" w:rsidP="00213F43">
      <w:pPr>
        <w:ind w:firstLine="709"/>
        <w:jc w:val="center"/>
        <w:rPr>
          <w:b/>
          <w:sz w:val="28"/>
          <w:szCs w:val="28"/>
        </w:rPr>
      </w:pPr>
    </w:p>
    <w:p w:rsidR="00044B1C" w:rsidRPr="00213F43" w:rsidRDefault="002E18D3" w:rsidP="00213F43">
      <w:pPr>
        <w:ind w:firstLine="709"/>
        <w:jc w:val="center"/>
        <w:rPr>
          <w:b/>
          <w:sz w:val="28"/>
          <w:szCs w:val="28"/>
        </w:rPr>
      </w:pPr>
      <w:r w:rsidRPr="00213F43">
        <w:rPr>
          <w:b/>
          <w:sz w:val="28"/>
          <w:szCs w:val="28"/>
        </w:rPr>
        <w:t xml:space="preserve">Раздел </w:t>
      </w:r>
      <w:r w:rsidR="006400A0" w:rsidRPr="00213F43">
        <w:rPr>
          <w:b/>
          <w:sz w:val="28"/>
          <w:szCs w:val="28"/>
        </w:rPr>
        <w:t>5</w:t>
      </w:r>
      <w:r w:rsidRPr="00213F43">
        <w:rPr>
          <w:b/>
          <w:sz w:val="28"/>
          <w:szCs w:val="28"/>
        </w:rPr>
        <w:t>.</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3907DB">
            <w:pPr>
              <w:pStyle w:val="Default"/>
              <w:jc w:val="both"/>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907DB">
            <w:pPr>
              <w:pStyle w:val="Default"/>
              <w:jc w:val="both"/>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rsidP="003907DB">
            <w:pPr>
              <w:pStyle w:val="Default"/>
              <w:jc w:val="both"/>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3907DB">
            <w:pPr>
              <w:pStyle w:val="Default"/>
              <w:jc w:val="both"/>
              <w:rPr>
                <w:b/>
                <w:color w:val="auto"/>
              </w:rPr>
            </w:pPr>
          </w:p>
        </w:tc>
        <w:tc>
          <w:tcPr>
            <w:tcW w:w="6768" w:type="dxa"/>
          </w:tcPr>
          <w:p w:rsidR="002E18D3" w:rsidRPr="00404094" w:rsidRDefault="006B3BD2" w:rsidP="00404094">
            <w:pPr>
              <w:jc w:val="both"/>
            </w:pPr>
            <w:r w:rsidRPr="00404094">
              <w:t>Открытый конкурс</w:t>
            </w:r>
            <w:r w:rsidR="00B4382C" w:rsidRPr="00404094">
              <w:t xml:space="preserve"> № </w:t>
            </w:r>
            <w:r w:rsidRPr="00404094">
              <w:t>ОК</w:t>
            </w:r>
            <w:r w:rsidR="00754C45" w:rsidRPr="00404094">
              <w:t>-МС</w:t>
            </w:r>
            <w:r w:rsidR="00213F43" w:rsidRPr="00404094">
              <w:t>П-НКПСКЖД-17-001</w:t>
            </w:r>
            <w:r w:rsidR="00404094">
              <w:t>6</w:t>
            </w:r>
            <w:r w:rsidR="00213F43" w:rsidRPr="00404094">
              <w:t xml:space="preserve"> н</w:t>
            </w:r>
            <w:r w:rsidR="004056EE" w:rsidRPr="00404094">
              <w:t xml:space="preserve">а </w:t>
            </w:r>
            <w:r w:rsidR="003A5BC3" w:rsidRPr="00404094">
              <w:t>право заключени</w:t>
            </w:r>
            <w:r w:rsidR="00404094" w:rsidRPr="00404094">
              <w:t>я</w:t>
            </w:r>
            <w:r w:rsidR="003A5BC3" w:rsidRPr="00404094">
              <w:t xml:space="preserve"> договора </w:t>
            </w:r>
            <w:r w:rsidR="00404094" w:rsidRPr="00404094">
              <w:rPr>
                <w:rFonts w:eastAsia="MS Mincho"/>
                <w:bCs/>
              </w:rPr>
              <w:t xml:space="preserve">выполнение работ по </w:t>
            </w:r>
            <w:r w:rsidR="00404094" w:rsidRPr="00404094">
              <w:rPr>
                <w:rFonts w:ascii="Open Sans" w:hAnsi="Open Sans" w:cs="Helvetica"/>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404094" w:rsidRPr="00404094">
              <w:rPr>
                <w:rFonts w:ascii="Open Sans" w:hAnsi="Open Sans" w:cs="Helvetica"/>
              </w:rPr>
              <w:t>Ростов-Товарный</w:t>
            </w:r>
            <w:proofErr w:type="spellEnd"/>
            <w:proofErr w:type="gramEnd"/>
            <w:r w:rsidR="00947DC3">
              <w:rPr>
                <w:rFonts w:ascii="Open Sans" w:hAnsi="Open Sans" w:cs="Helvetica"/>
              </w:rPr>
              <w:t>.</w:t>
            </w:r>
          </w:p>
        </w:tc>
      </w:tr>
      <w:tr w:rsidR="00EF2E59" w:rsidRPr="00F86FAA" w:rsidTr="007C4D4F">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3907DB">
            <w:pPr>
              <w:pStyle w:val="Default"/>
              <w:jc w:val="both"/>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vAlign w:val="center"/>
          </w:tcPr>
          <w:p w:rsidR="007C4D4F" w:rsidRDefault="007C4D4F" w:rsidP="003907DB">
            <w:pPr>
              <w:pStyle w:val="19"/>
              <w:ind w:firstLine="0"/>
              <w:rPr>
                <w:sz w:val="24"/>
                <w:szCs w:val="24"/>
              </w:rPr>
            </w:pPr>
            <w:r w:rsidRPr="00FD4530">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w:t>
            </w:r>
          </w:p>
          <w:p w:rsidR="007C4D4F" w:rsidRPr="00FD4530" w:rsidRDefault="007C4D4F" w:rsidP="003907DB">
            <w:pPr>
              <w:pStyle w:val="19"/>
              <w:ind w:firstLine="0"/>
              <w:rPr>
                <w:sz w:val="24"/>
                <w:szCs w:val="24"/>
              </w:rPr>
            </w:pPr>
            <w:r w:rsidRPr="00FD4530">
              <w:rPr>
                <w:sz w:val="24"/>
                <w:szCs w:val="24"/>
              </w:rPr>
              <w:t>на Северо-Кавказской железной дороге</w:t>
            </w:r>
          </w:p>
          <w:p w:rsidR="007C4D4F" w:rsidRDefault="007C4D4F" w:rsidP="003907DB">
            <w:pPr>
              <w:jc w:val="both"/>
            </w:pPr>
            <w:r w:rsidRPr="00FD4530">
              <w:t xml:space="preserve">Адрес: Российская Федерация, 344019, г. Ростов-на-Дону, </w:t>
            </w:r>
          </w:p>
          <w:p w:rsidR="007C4D4F" w:rsidRPr="00FD4530" w:rsidRDefault="007C4D4F" w:rsidP="003907DB">
            <w:pPr>
              <w:jc w:val="both"/>
              <w:rPr>
                <w:color w:val="FF0000"/>
              </w:rPr>
            </w:pPr>
            <w:r w:rsidRPr="00FD4530">
              <w:t xml:space="preserve">ул. </w:t>
            </w:r>
            <w:r w:rsidRPr="00EA6BCC">
              <w:t>Закруткина, 67в/2б, 4 этаж.</w:t>
            </w:r>
          </w:p>
          <w:p w:rsidR="007C4D4F" w:rsidRDefault="007C4D4F" w:rsidP="003907DB">
            <w:pPr>
              <w:jc w:val="both"/>
            </w:pPr>
            <w:r w:rsidRPr="00FD4530">
              <w:t xml:space="preserve">Контактное лицо Заказчика: </w:t>
            </w:r>
            <w:r>
              <w:t>Дидык Максим Петрович</w:t>
            </w:r>
          </w:p>
          <w:p w:rsidR="007C4D4F" w:rsidRPr="00C72D0D" w:rsidRDefault="007C4D4F" w:rsidP="003907DB">
            <w:pPr>
              <w:jc w:val="both"/>
              <w:rPr>
                <w:color w:val="4F81BD"/>
                <w:u w:val="single"/>
              </w:rPr>
            </w:pPr>
            <w:r w:rsidRPr="00646124">
              <w:t xml:space="preserve">Адрес электронной почты: </w:t>
            </w:r>
            <w:hyperlink r:id="rId18" w:history="1">
              <w:r w:rsidRPr="009A5A0C">
                <w:rPr>
                  <w:rStyle w:val="a8"/>
                  <w:lang w:val="en-US"/>
                </w:rPr>
                <w:t>DidykMP</w:t>
              </w:r>
              <w:r w:rsidRPr="009A5A0C">
                <w:rPr>
                  <w:rStyle w:val="a8"/>
                </w:rPr>
                <w:t>@</w:t>
              </w:r>
              <w:proofErr w:type="spellStart"/>
              <w:r w:rsidRPr="009A5A0C">
                <w:rPr>
                  <w:rStyle w:val="a8"/>
                </w:rPr>
                <w:t>trcont.ru</w:t>
              </w:r>
              <w:proofErr w:type="spellEnd"/>
            </w:hyperlink>
          </w:p>
          <w:p w:rsidR="00670FD8" w:rsidRPr="007C4D4F" w:rsidRDefault="007C4D4F" w:rsidP="003907DB">
            <w:pPr>
              <w:jc w:val="both"/>
              <w:rPr>
                <w:b/>
              </w:rPr>
            </w:pPr>
            <w:r w:rsidRPr="00646124">
              <w:t xml:space="preserve">Телефон: </w:t>
            </w:r>
            <w:r w:rsidRPr="00EA6BCC">
              <w:t>(863) 282-90-42, Факс: (863)  282-95-41</w:t>
            </w:r>
          </w:p>
        </w:tc>
      </w:tr>
      <w:tr w:rsidR="000A679F" w:rsidRPr="00F86FAA" w:rsidTr="007B519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3907DB">
            <w:pPr>
              <w:pStyle w:val="Default"/>
              <w:jc w:val="both"/>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7B5199" w:rsidRPr="007B5199" w:rsidRDefault="007B5199" w:rsidP="00404094">
            <w:pPr>
              <w:tabs>
                <w:tab w:val="left" w:pos="951"/>
              </w:tabs>
            </w:pPr>
            <w:r>
              <w:t xml:space="preserve"> «</w:t>
            </w:r>
            <w:r w:rsidR="00404094">
              <w:t>13</w:t>
            </w:r>
            <w:r>
              <w:t xml:space="preserve">» </w:t>
            </w:r>
            <w:r w:rsidR="00404094">
              <w:t>июля</w:t>
            </w:r>
            <w:r>
              <w:t xml:space="preserve"> 2017 года.</w:t>
            </w:r>
          </w:p>
        </w:tc>
      </w:tr>
      <w:tr w:rsidR="00FA3C13" w:rsidRPr="00F86FAA" w:rsidTr="007C4D4F">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3907DB">
            <w:pPr>
              <w:pStyle w:val="Default"/>
              <w:jc w:val="both"/>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3907DB">
            <w:pPr>
              <w:pStyle w:val="Default"/>
              <w:jc w:val="both"/>
              <w:rPr>
                <w:b/>
                <w:color w:val="auto"/>
              </w:rPr>
            </w:pPr>
          </w:p>
        </w:tc>
        <w:tc>
          <w:tcPr>
            <w:tcW w:w="6768" w:type="dxa"/>
          </w:tcPr>
          <w:p w:rsidR="00C61887" w:rsidRPr="008C671C" w:rsidRDefault="00C61887" w:rsidP="003907DB">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7C4D4F" w:rsidRDefault="001356F1" w:rsidP="003907DB">
            <w:pPr>
              <w:pStyle w:val="19"/>
              <w:ind w:firstLine="0"/>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7C4D4F">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rsidP="003907DB">
            <w:pPr>
              <w:pStyle w:val="Default"/>
              <w:jc w:val="both"/>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C4D4F" w:rsidRDefault="007C4D4F" w:rsidP="003907DB">
            <w:pPr>
              <w:pStyle w:val="19"/>
              <w:ind w:firstLine="0"/>
              <w:rPr>
                <w:i/>
                <w:color w:val="FF0000"/>
                <w:sz w:val="24"/>
                <w:szCs w:val="24"/>
              </w:rPr>
            </w:pPr>
            <w:proofErr w:type="gramStart"/>
            <w:r w:rsidRPr="00404094">
              <w:rPr>
                <w:sz w:val="24"/>
                <w:szCs w:val="24"/>
              </w:rPr>
              <w:t xml:space="preserve">Начальная (максимальная) цена договора составляет </w:t>
            </w:r>
            <w:r w:rsidR="004C1774" w:rsidRPr="00404094">
              <w:rPr>
                <w:sz w:val="24"/>
                <w:szCs w:val="24"/>
              </w:rPr>
              <w:t xml:space="preserve">                 </w:t>
            </w:r>
            <w:r w:rsidR="00404094" w:rsidRPr="00404094">
              <w:rPr>
                <w:sz w:val="24"/>
                <w:szCs w:val="24"/>
              </w:rPr>
              <w:t>2 542 000,00 (два миллиона пятьсот сорок две тысячи) рублей 00 копеек</w:t>
            </w:r>
            <w:r w:rsidR="00404094" w:rsidRPr="00213F43">
              <w:rPr>
                <w:szCs w:val="28"/>
              </w:rPr>
              <w:t xml:space="preserve"> </w:t>
            </w:r>
            <w:r w:rsidRPr="004C1774">
              <w:rPr>
                <w:sz w:val="24"/>
                <w:szCs w:val="24"/>
              </w:rPr>
              <w:t>с учетом</w:t>
            </w:r>
            <w:r w:rsidRPr="0057601E">
              <w:rPr>
                <w:sz w:val="24"/>
                <w:szCs w:val="24"/>
              </w:rPr>
              <w:t xml:space="preserve">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w:t>
            </w:r>
            <w:proofErr w:type="gramEnd"/>
            <w:r w:rsidRPr="0057601E">
              <w:rPr>
                <w:sz w:val="24"/>
                <w:szCs w:val="24"/>
              </w:rPr>
              <w:t xml:space="preserve"> налогов, сборов и других обязательных платежей, без учета НДС.</w:t>
            </w:r>
            <w:r>
              <w:rPr>
                <w:i/>
                <w:color w:val="FF0000"/>
                <w:sz w:val="24"/>
                <w:szCs w:val="24"/>
              </w:rPr>
              <w:t xml:space="preserve"> </w:t>
            </w:r>
            <w:r w:rsidR="00492C28" w:rsidRPr="000E0D7D">
              <w:rPr>
                <w:sz w:val="24"/>
                <w:szCs w:val="24"/>
              </w:rPr>
              <w:t xml:space="preserve">Сумма НДС и условия начисления </w:t>
            </w:r>
            <w:r w:rsidR="00492C28" w:rsidRPr="000E0D7D">
              <w:rPr>
                <w:sz w:val="24"/>
                <w:szCs w:val="24"/>
              </w:rPr>
              <w:lastRenderedPageBreak/>
              <w:t>определяются в соответствии с законодательством Российской Федерации.</w:t>
            </w:r>
          </w:p>
        </w:tc>
      </w:tr>
      <w:tr w:rsidR="009E64D8" w:rsidRPr="00F86FAA" w:rsidTr="007C4D4F">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3907DB">
            <w:pPr>
              <w:pStyle w:val="Default"/>
              <w:jc w:val="both"/>
              <w:rPr>
                <w:b/>
                <w:color w:val="auto"/>
              </w:rPr>
            </w:pPr>
            <w:r w:rsidRPr="00F86FAA">
              <w:rPr>
                <w:b/>
                <w:color w:val="auto"/>
              </w:rPr>
              <w:t xml:space="preserve">Место, дата начала и окончания подачи Заявок </w:t>
            </w:r>
          </w:p>
        </w:tc>
        <w:tc>
          <w:tcPr>
            <w:tcW w:w="6768" w:type="dxa"/>
          </w:tcPr>
          <w:p w:rsidR="009E64D8" w:rsidRPr="007B5199" w:rsidRDefault="007C4D4F" w:rsidP="00404094">
            <w:pPr>
              <w:pStyle w:val="19"/>
              <w:ind w:firstLine="0"/>
              <w:rPr>
                <w:b/>
                <w:sz w:val="24"/>
                <w:szCs w:val="24"/>
              </w:rPr>
            </w:pPr>
            <w:proofErr w:type="gramStart"/>
            <w:r w:rsidRPr="007B5199">
              <w:rPr>
                <w:sz w:val="24"/>
                <w:szCs w:val="24"/>
              </w:rPr>
              <w:t>Заявки принимаются по рабочим дням с 08 часов 30 минут до 12 часов 00 минут и с 13 часов 00 минут до 17 часов 00 минут,</w:t>
            </w:r>
            <w:r w:rsidR="00053F9D">
              <w:rPr>
                <w:sz w:val="24"/>
                <w:szCs w:val="24"/>
              </w:rPr>
              <w:t xml:space="preserve"> </w:t>
            </w:r>
            <w:r w:rsidR="006709E9">
              <w:rPr>
                <w:sz w:val="24"/>
                <w:szCs w:val="24"/>
              </w:rPr>
              <w:t>по</w:t>
            </w:r>
            <w:r w:rsidR="00053F9D">
              <w:rPr>
                <w:sz w:val="24"/>
                <w:szCs w:val="24"/>
              </w:rPr>
              <w:t xml:space="preserve"> пятниц</w:t>
            </w:r>
            <w:r w:rsidR="006709E9">
              <w:rPr>
                <w:sz w:val="24"/>
                <w:szCs w:val="24"/>
              </w:rPr>
              <w:t>ам</w:t>
            </w:r>
            <w:r w:rsidR="00053F9D">
              <w:rPr>
                <w:sz w:val="24"/>
                <w:szCs w:val="24"/>
              </w:rPr>
              <w:t xml:space="preserve"> с </w:t>
            </w:r>
            <w:r w:rsidR="00053F9D" w:rsidRPr="007B5199">
              <w:rPr>
                <w:sz w:val="24"/>
                <w:szCs w:val="24"/>
              </w:rPr>
              <w:t>08 часов 30 минут до 12 часов 00 минут и с 13 часов 00 минут до 1</w:t>
            </w:r>
            <w:r w:rsidR="00053F9D">
              <w:rPr>
                <w:sz w:val="24"/>
                <w:szCs w:val="24"/>
              </w:rPr>
              <w:t>6</w:t>
            </w:r>
            <w:r w:rsidR="00053F9D" w:rsidRPr="007B5199">
              <w:rPr>
                <w:sz w:val="24"/>
                <w:szCs w:val="24"/>
              </w:rPr>
              <w:t xml:space="preserve"> часов 00 минут</w:t>
            </w:r>
            <w:r w:rsidR="00053F9D">
              <w:rPr>
                <w:sz w:val="24"/>
                <w:szCs w:val="24"/>
              </w:rPr>
              <w:t xml:space="preserve"> </w:t>
            </w:r>
            <w:r w:rsidRPr="007B5199">
              <w:rPr>
                <w:sz w:val="24"/>
                <w:szCs w:val="24"/>
              </w:rPr>
              <w:t xml:space="preserve"> местного времени с даты, указанной в пункте 3 Информационной карты до</w:t>
            </w:r>
            <w:proofErr w:type="gramEnd"/>
            <w:r w:rsidRPr="007B5199">
              <w:rPr>
                <w:sz w:val="24"/>
                <w:szCs w:val="24"/>
              </w:rPr>
              <w:t xml:space="preserve"> « </w:t>
            </w:r>
            <w:r w:rsidR="00404094">
              <w:rPr>
                <w:sz w:val="24"/>
                <w:szCs w:val="24"/>
              </w:rPr>
              <w:t>02</w:t>
            </w:r>
            <w:r w:rsidRPr="007B5199">
              <w:rPr>
                <w:sz w:val="24"/>
                <w:szCs w:val="24"/>
              </w:rPr>
              <w:t xml:space="preserve"> » </w:t>
            </w:r>
            <w:r w:rsidR="00404094">
              <w:rPr>
                <w:sz w:val="24"/>
                <w:szCs w:val="24"/>
              </w:rPr>
              <w:t>августа</w:t>
            </w:r>
            <w:r w:rsidRPr="007B5199">
              <w:rPr>
                <w:sz w:val="24"/>
                <w:szCs w:val="24"/>
              </w:rPr>
              <w:t xml:space="preserve"> 2017 г. по адресу, указанному в пункте 2 настоящей Информационной карты.</w:t>
            </w:r>
          </w:p>
        </w:tc>
      </w:tr>
      <w:tr w:rsidR="000A679F" w:rsidRPr="00F86FAA" w:rsidTr="007C4D4F">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907DB">
            <w:pPr>
              <w:pStyle w:val="Default"/>
              <w:jc w:val="both"/>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7B5199" w:rsidRDefault="007C4D4F" w:rsidP="00404094">
            <w:pPr>
              <w:pStyle w:val="19"/>
              <w:ind w:firstLine="0"/>
              <w:rPr>
                <w:i/>
                <w:sz w:val="24"/>
                <w:szCs w:val="24"/>
              </w:rPr>
            </w:pPr>
            <w:r w:rsidRPr="007B5199">
              <w:rPr>
                <w:sz w:val="24"/>
                <w:szCs w:val="24"/>
              </w:rPr>
              <w:t>Вскрытие Заявок состоится «</w:t>
            </w:r>
            <w:r w:rsidR="002862C5">
              <w:rPr>
                <w:sz w:val="24"/>
                <w:szCs w:val="24"/>
              </w:rPr>
              <w:t>0</w:t>
            </w:r>
            <w:r w:rsidR="00053F9D">
              <w:rPr>
                <w:sz w:val="24"/>
                <w:szCs w:val="24"/>
              </w:rPr>
              <w:t>3</w:t>
            </w:r>
            <w:r w:rsidRPr="007B5199">
              <w:rPr>
                <w:sz w:val="24"/>
                <w:szCs w:val="24"/>
              </w:rPr>
              <w:t xml:space="preserve">» </w:t>
            </w:r>
            <w:r w:rsidR="00404094">
              <w:rPr>
                <w:sz w:val="24"/>
                <w:szCs w:val="24"/>
              </w:rPr>
              <w:t>августа</w:t>
            </w:r>
            <w:r w:rsidRPr="007B5199">
              <w:rPr>
                <w:sz w:val="24"/>
                <w:szCs w:val="24"/>
              </w:rPr>
              <w:t xml:space="preserve"> 2017 г. в 09 часов 00 минут местного времени по адресу, указанному в пункте 2 настоящей Информационной карты.</w:t>
            </w:r>
          </w:p>
        </w:tc>
      </w:tr>
      <w:tr w:rsidR="003E2C12" w:rsidRPr="00F86FAA" w:rsidTr="007C4D4F">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3907DB">
            <w:pPr>
              <w:pStyle w:val="Default"/>
              <w:jc w:val="both"/>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7B5199" w:rsidRDefault="007C4D4F" w:rsidP="00404094">
            <w:pPr>
              <w:pStyle w:val="19"/>
              <w:ind w:firstLine="0"/>
              <w:rPr>
                <w:sz w:val="24"/>
                <w:szCs w:val="24"/>
              </w:rPr>
            </w:pPr>
            <w:r w:rsidRPr="007B5199">
              <w:rPr>
                <w:sz w:val="24"/>
                <w:szCs w:val="24"/>
              </w:rPr>
              <w:t>Оценка и сопоставление Заявок состоится «</w:t>
            </w:r>
            <w:r w:rsidR="00404094">
              <w:rPr>
                <w:sz w:val="24"/>
                <w:szCs w:val="24"/>
              </w:rPr>
              <w:t>04</w:t>
            </w:r>
            <w:r w:rsidRPr="007B5199">
              <w:rPr>
                <w:sz w:val="24"/>
                <w:szCs w:val="24"/>
              </w:rPr>
              <w:t xml:space="preserve">» </w:t>
            </w:r>
            <w:r w:rsidR="00404094">
              <w:rPr>
                <w:sz w:val="24"/>
                <w:szCs w:val="24"/>
              </w:rPr>
              <w:t>августа</w:t>
            </w:r>
            <w:r w:rsidRPr="007B5199">
              <w:rPr>
                <w:sz w:val="24"/>
                <w:szCs w:val="24"/>
              </w:rPr>
              <w:t xml:space="preserve"> 2017 г. в 09 часов 00 минут местного времени по адресу, указанному в пункте 2 настоящей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9.</w:t>
            </w:r>
          </w:p>
        </w:tc>
        <w:tc>
          <w:tcPr>
            <w:tcW w:w="2551" w:type="dxa"/>
          </w:tcPr>
          <w:p w:rsidR="007C4D4F" w:rsidRPr="00F86FAA" w:rsidRDefault="007C4D4F" w:rsidP="003907DB">
            <w:pPr>
              <w:pStyle w:val="Default"/>
              <w:jc w:val="both"/>
              <w:rPr>
                <w:b/>
                <w:color w:val="auto"/>
              </w:rPr>
            </w:pPr>
            <w:r>
              <w:rPr>
                <w:b/>
                <w:color w:val="auto"/>
              </w:rPr>
              <w:t>Конкурсная комиссия</w:t>
            </w:r>
          </w:p>
        </w:tc>
        <w:tc>
          <w:tcPr>
            <w:tcW w:w="6768" w:type="dxa"/>
          </w:tcPr>
          <w:p w:rsidR="007C4D4F" w:rsidRPr="007B5199" w:rsidRDefault="007C4D4F" w:rsidP="003907DB">
            <w:pPr>
              <w:jc w:val="both"/>
              <w:rPr>
                <w:color w:val="000000"/>
              </w:rPr>
            </w:pPr>
            <w:r w:rsidRPr="007B5199">
              <w:rPr>
                <w:color w:val="000000"/>
              </w:rPr>
              <w:t xml:space="preserve">Решение об итогах Открытого конкурса принимается Конкурсной комиссией филиала ПАО «ТрансКонтейнер» </w:t>
            </w:r>
          </w:p>
          <w:p w:rsidR="007C4D4F" w:rsidRPr="007B5199" w:rsidRDefault="007C4D4F" w:rsidP="003907DB">
            <w:pPr>
              <w:jc w:val="both"/>
            </w:pPr>
            <w:r w:rsidRPr="007B5199">
              <w:rPr>
                <w:color w:val="000000"/>
              </w:rPr>
              <w:t>на Северо-Кавказской железной дороге</w:t>
            </w:r>
          </w:p>
          <w:p w:rsidR="007C4D4F" w:rsidRPr="007B5199" w:rsidRDefault="007C4D4F" w:rsidP="003907DB">
            <w:pPr>
              <w:pStyle w:val="19"/>
              <w:ind w:firstLine="0"/>
              <w:rPr>
                <w:color w:val="000000"/>
                <w:sz w:val="24"/>
                <w:szCs w:val="24"/>
              </w:rPr>
            </w:pPr>
            <w:r w:rsidRPr="007B5199">
              <w:rPr>
                <w:color w:val="000000"/>
                <w:sz w:val="24"/>
                <w:szCs w:val="24"/>
              </w:rPr>
              <w:t xml:space="preserve">Адрес: Российская Федерация, 344019, г. Ростов-на-Дону, </w:t>
            </w:r>
          </w:p>
          <w:p w:rsidR="007C4D4F" w:rsidRPr="007B5199" w:rsidRDefault="007C4D4F" w:rsidP="003907DB">
            <w:pPr>
              <w:pStyle w:val="19"/>
              <w:ind w:firstLine="0"/>
              <w:rPr>
                <w:sz w:val="24"/>
                <w:szCs w:val="24"/>
              </w:rPr>
            </w:pPr>
            <w:r w:rsidRPr="007B5199">
              <w:rPr>
                <w:color w:val="000000"/>
                <w:sz w:val="24"/>
                <w:szCs w:val="24"/>
              </w:rPr>
              <w:t>ул. Закруткина, 67в/2б, 4 этаж.</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10.</w:t>
            </w:r>
          </w:p>
        </w:tc>
        <w:tc>
          <w:tcPr>
            <w:tcW w:w="2551" w:type="dxa"/>
          </w:tcPr>
          <w:p w:rsidR="007C4D4F" w:rsidRPr="00F86FAA" w:rsidRDefault="007C4D4F" w:rsidP="003907DB">
            <w:pPr>
              <w:pStyle w:val="Default"/>
              <w:jc w:val="both"/>
              <w:rPr>
                <w:b/>
                <w:color w:val="auto"/>
              </w:rPr>
            </w:pPr>
            <w:r>
              <w:rPr>
                <w:b/>
                <w:color w:val="auto"/>
              </w:rPr>
              <w:t>Подведение итогов</w:t>
            </w:r>
          </w:p>
        </w:tc>
        <w:tc>
          <w:tcPr>
            <w:tcW w:w="6768" w:type="dxa"/>
          </w:tcPr>
          <w:p w:rsidR="007C4D4F" w:rsidRPr="007B5199" w:rsidRDefault="007C4D4F" w:rsidP="00404094">
            <w:pPr>
              <w:pStyle w:val="19"/>
              <w:ind w:firstLine="0"/>
              <w:rPr>
                <w:sz w:val="24"/>
                <w:szCs w:val="24"/>
              </w:rPr>
            </w:pPr>
            <w:r w:rsidRPr="007B5199">
              <w:rPr>
                <w:sz w:val="24"/>
                <w:szCs w:val="24"/>
              </w:rPr>
              <w:t>Подведение итогов состоится не позднее 14 часов 00 минут</w:t>
            </w:r>
            <w:r w:rsidRPr="007B5199">
              <w:rPr>
                <w:sz w:val="24"/>
                <w:szCs w:val="24"/>
              </w:rPr>
              <w:br/>
              <w:t>местного времени «</w:t>
            </w:r>
            <w:r w:rsidR="00404094">
              <w:rPr>
                <w:sz w:val="24"/>
                <w:szCs w:val="24"/>
              </w:rPr>
              <w:t>0</w:t>
            </w:r>
            <w:r w:rsidR="00053F9D">
              <w:rPr>
                <w:sz w:val="24"/>
                <w:szCs w:val="24"/>
              </w:rPr>
              <w:t>7</w:t>
            </w:r>
            <w:r w:rsidRPr="007B5199">
              <w:rPr>
                <w:sz w:val="24"/>
                <w:szCs w:val="24"/>
              </w:rPr>
              <w:t xml:space="preserve">» </w:t>
            </w:r>
            <w:r w:rsidR="00404094">
              <w:rPr>
                <w:sz w:val="24"/>
                <w:szCs w:val="24"/>
              </w:rPr>
              <w:t>августа</w:t>
            </w:r>
            <w:r w:rsidRPr="007B5199">
              <w:rPr>
                <w:sz w:val="24"/>
                <w:szCs w:val="24"/>
              </w:rPr>
              <w:t xml:space="preserve"> 2017</w:t>
            </w:r>
            <w:r w:rsidR="00404094">
              <w:rPr>
                <w:sz w:val="24"/>
                <w:szCs w:val="24"/>
              </w:rPr>
              <w:t>г.</w:t>
            </w:r>
            <w:r w:rsidRPr="007B5199">
              <w:rPr>
                <w:sz w:val="24"/>
                <w:szCs w:val="24"/>
              </w:rPr>
              <w:t xml:space="preserve"> по адресу, указанному в пункте 9 Информационной карты.</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11</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Условия оплаты за товар, выполнение работ, оказание услуг</w:t>
            </w:r>
          </w:p>
        </w:tc>
        <w:tc>
          <w:tcPr>
            <w:tcW w:w="6768" w:type="dxa"/>
          </w:tcPr>
          <w:p w:rsidR="003907DB" w:rsidRPr="00E35B80" w:rsidRDefault="003907DB" w:rsidP="002C0907">
            <w:pPr>
              <w:pStyle w:val="afd"/>
              <w:ind w:firstLine="0"/>
              <w:jc w:val="both"/>
              <w:rPr>
                <w:sz w:val="24"/>
                <w:szCs w:val="24"/>
              </w:rPr>
            </w:pPr>
            <w:r w:rsidRPr="004C1774">
              <w:rPr>
                <w:sz w:val="24"/>
                <w:szCs w:val="24"/>
              </w:rPr>
              <w:t xml:space="preserve">Заказчик в течение 14 (четырнадцати) календарных дней </w:t>
            </w:r>
            <w:proofErr w:type="gramStart"/>
            <w:r w:rsidRPr="004C1774">
              <w:rPr>
                <w:sz w:val="24"/>
                <w:szCs w:val="24"/>
              </w:rPr>
              <w:t>с даты  подписания</w:t>
            </w:r>
            <w:proofErr w:type="gramEnd"/>
            <w:r w:rsidRPr="004C1774">
              <w:rPr>
                <w:sz w:val="24"/>
                <w:szCs w:val="24"/>
              </w:rPr>
              <w:t xml:space="preserve"> Договора по выставленному</w:t>
            </w:r>
            <w:r w:rsidR="002C0907" w:rsidRPr="004C1774">
              <w:rPr>
                <w:sz w:val="24"/>
                <w:szCs w:val="24"/>
              </w:rPr>
              <w:t xml:space="preserve"> Исполнителем </w:t>
            </w:r>
            <w:r w:rsidRPr="004C1774">
              <w:rPr>
                <w:sz w:val="24"/>
                <w:szCs w:val="24"/>
              </w:rPr>
              <w:t xml:space="preserve"> счёту перечисляет аванс в размере 25% стоимости работ. Окончательный расчет Заказчик производит в течение 14 календарных дней </w:t>
            </w:r>
            <w:proofErr w:type="gramStart"/>
            <w:r w:rsidRPr="004C1774">
              <w:rPr>
                <w:sz w:val="24"/>
                <w:szCs w:val="24"/>
              </w:rPr>
              <w:t>с даты подписания</w:t>
            </w:r>
            <w:proofErr w:type="gramEnd"/>
            <w:r w:rsidRPr="004C1774">
              <w:rPr>
                <w:sz w:val="24"/>
                <w:szCs w:val="24"/>
              </w:rPr>
              <w:t xml:space="preserve"> сторонами акта сдачи-приемки выполненных работ</w:t>
            </w:r>
            <w:r w:rsidR="002C0907" w:rsidRPr="004C1774">
              <w:rPr>
                <w:sz w:val="24"/>
                <w:szCs w:val="24"/>
              </w:rPr>
              <w:t>, путем перечисления денежных средств на расчетный счёт Исполнителя, на основании выставленного  им счёта.</w:t>
            </w:r>
            <w:r>
              <w:rPr>
                <w:szCs w:val="28"/>
              </w:rPr>
              <w:t xml:space="preserve">  </w:t>
            </w:r>
          </w:p>
        </w:tc>
      </w:tr>
      <w:tr w:rsidR="007C4D4F" w:rsidRPr="00F86FAA" w:rsidTr="007C4D4F">
        <w:tc>
          <w:tcPr>
            <w:tcW w:w="534" w:type="dxa"/>
          </w:tcPr>
          <w:p w:rsidR="007C4D4F" w:rsidRPr="00F86FAA" w:rsidRDefault="007C4D4F" w:rsidP="00804946">
            <w:pPr>
              <w:pStyle w:val="19"/>
              <w:ind w:firstLine="0"/>
              <w:rPr>
                <w:b/>
                <w:sz w:val="24"/>
                <w:szCs w:val="24"/>
              </w:rPr>
            </w:pPr>
            <w:r>
              <w:rPr>
                <w:b/>
                <w:sz w:val="24"/>
                <w:szCs w:val="24"/>
              </w:rPr>
              <w:t>12</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Количество лотов </w:t>
            </w:r>
          </w:p>
        </w:tc>
        <w:tc>
          <w:tcPr>
            <w:tcW w:w="6768" w:type="dxa"/>
          </w:tcPr>
          <w:p w:rsidR="007C4D4F" w:rsidRPr="00F86FAA" w:rsidRDefault="004C1774" w:rsidP="003907DB">
            <w:pPr>
              <w:pStyle w:val="19"/>
              <w:ind w:firstLine="0"/>
              <w:rPr>
                <w:b/>
                <w:sz w:val="24"/>
                <w:szCs w:val="24"/>
              </w:rPr>
            </w:pPr>
            <w:r>
              <w:rPr>
                <w:sz w:val="24"/>
                <w:szCs w:val="24"/>
              </w:rPr>
              <w:t>Один лот.</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907DB" w:rsidRPr="00E31DC3" w:rsidRDefault="007C4D4F" w:rsidP="003907DB">
            <w:pPr>
              <w:widowControl w:val="0"/>
              <w:shd w:val="clear" w:color="auto" w:fill="FFFFFF"/>
              <w:tabs>
                <w:tab w:val="left" w:pos="142"/>
              </w:tabs>
              <w:autoSpaceDE w:val="0"/>
              <w:autoSpaceDN w:val="0"/>
              <w:adjustRightInd w:val="0"/>
              <w:jc w:val="both"/>
            </w:pPr>
            <w:r w:rsidRPr="004C1774">
              <w:rPr>
                <w:b/>
                <w:bCs/>
              </w:rPr>
              <w:t xml:space="preserve">Срок </w:t>
            </w:r>
            <w:r w:rsidRPr="004C1774">
              <w:rPr>
                <w:b/>
              </w:rPr>
              <w:t>выполнения работ</w:t>
            </w:r>
            <w:r w:rsidRPr="004C1774">
              <w:rPr>
                <w:b/>
                <w:bCs/>
              </w:rPr>
              <w:t>:</w:t>
            </w:r>
            <w:r w:rsidRPr="004C1774">
              <w:t xml:space="preserve"> </w:t>
            </w:r>
            <w:r w:rsidR="003907DB" w:rsidRPr="004C1774">
              <w:t xml:space="preserve">Срок начала выполнения Работ: с даты </w:t>
            </w:r>
            <w:proofErr w:type="spellStart"/>
            <w:r w:rsidR="000A62E7" w:rsidRPr="00E31DC3">
              <w:t>подписпния</w:t>
            </w:r>
            <w:proofErr w:type="spellEnd"/>
            <w:r w:rsidR="000A62E7" w:rsidRPr="00E31DC3">
              <w:t xml:space="preserve"> сторонами Договора</w:t>
            </w:r>
            <w:r w:rsidR="003907DB" w:rsidRPr="00E31DC3">
              <w:t>.</w:t>
            </w:r>
          </w:p>
          <w:p w:rsidR="003907DB" w:rsidRPr="00E31DC3" w:rsidRDefault="003907DB" w:rsidP="003907DB">
            <w:pPr>
              <w:jc w:val="both"/>
            </w:pPr>
            <w:r w:rsidRPr="00E31DC3">
              <w:t xml:space="preserve">          Срок окончания выполнения Работ: в течение 4</w:t>
            </w:r>
            <w:r w:rsidR="000A62E7" w:rsidRPr="00E31DC3">
              <w:t>0</w:t>
            </w:r>
            <w:r w:rsidRPr="00E31DC3">
              <w:t xml:space="preserve"> (сорока) календарных дней </w:t>
            </w:r>
            <w:proofErr w:type="gramStart"/>
            <w:r w:rsidRPr="00E31DC3">
              <w:t>с  даты подписания</w:t>
            </w:r>
            <w:proofErr w:type="gramEnd"/>
            <w:r w:rsidRPr="00E31DC3">
              <w:t xml:space="preserve"> Договора.</w:t>
            </w:r>
          </w:p>
          <w:p w:rsidR="007C4D4F" w:rsidRPr="00F86FAA" w:rsidRDefault="007C4D4F" w:rsidP="00E31DC3">
            <w:pPr>
              <w:jc w:val="both"/>
              <w:rPr>
                <w:b/>
              </w:rPr>
            </w:pPr>
            <w:r w:rsidRPr="00E31DC3">
              <w:rPr>
                <w:b/>
                <w:bCs/>
              </w:rPr>
              <w:t xml:space="preserve">Место </w:t>
            </w:r>
            <w:r w:rsidRPr="00E31DC3">
              <w:rPr>
                <w:b/>
              </w:rPr>
              <w:t xml:space="preserve">выполнения работ: </w:t>
            </w:r>
            <w:r w:rsidR="00E31DC3" w:rsidRPr="00E31DC3">
              <w:t xml:space="preserve">344000, Российская Федерация, </w:t>
            </w:r>
            <w:proofErr w:type="gramStart"/>
            <w:r w:rsidR="00E31DC3" w:rsidRPr="00E31DC3">
              <w:t>г</w:t>
            </w:r>
            <w:proofErr w:type="gramEnd"/>
            <w:r w:rsidR="00E31DC3" w:rsidRPr="00E31DC3">
              <w:t>. Ростов-на-Дону, пер. Энергетиков 3-5А.</w:t>
            </w:r>
            <w:r w:rsidR="00E35B80" w:rsidRPr="00E31DC3">
              <w:t>.</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Состав и количество (объем) товара, работ, услуг</w:t>
            </w:r>
          </w:p>
        </w:tc>
        <w:tc>
          <w:tcPr>
            <w:tcW w:w="6768" w:type="dxa"/>
          </w:tcPr>
          <w:p w:rsidR="007C4D4F" w:rsidRPr="00F86FAA" w:rsidRDefault="00E35B80" w:rsidP="003907DB">
            <w:pPr>
              <w:pStyle w:val="19"/>
              <w:ind w:firstLine="0"/>
              <w:rPr>
                <w:sz w:val="24"/>
                <w:szCs w:val="24"/>
              </w:rPr>
            </w:pPr>
            <w:proofErr w:type="gramStart"/>
            <w:r w:rsidRPr="008D2D49">
              <w:rPr>
                <w:sz w:val="24"/>
                <w:szCs w:val="24"/>
              </w:rPr>
              <w:t>Состав и объем работ определен в разделе 4 «Техническое задание»).</w:t>
            </w:r>
            <w:proofErr w:type="gramEnd"/>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Официальный язык </w:t>
            </w:r>
          </w:p>
        </w:tc>
        <w:tc>
          <w:tcPr>
            <w:tcW w:w="6768" w:type="dxa"/>
          </w:tcPr>
          <w:p w:rsidR="007C4D4F" w:rsidRPr="00F86FAA" w:rsidRDefault="00E37AD5" w:rsidP="003907D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C4D4F" w:rsidRPr="00F86FAA" w:rsidRDefault="00E37AD5" w:rsidP="003907DB">
            <w:pPr>
              <w:pStyle w:val="19"/>
              <w:ind w:firstLine="0"/>
              <w:rPr>
                <w:b/>
                <w:sz w:val="24"/>
                <w:szCs w:val="24"/>
                <w:highlight w:val="yellow"/>
              </w:rPr>
            </w:pPr>
            <w:r w:rsidRPr="00E37AD5">
              <w:rPr>
                <w:sz w:val="24"/>
                <w:szCs w:val="24"/>
              </w:rPr>
              <w:t>Рубли РФ</w:t>
            </w:r>
          </w:p>
        </w:tc>
      </w:tr>
      <w:tr w:rsidR="007C4D4F" w:rsidRPr="00F86FAA" w:rsidTr="007C4D4F">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C4D4F" w:rsidRPr="00E466EF" w:rsidRDefault="007C4D4F" w:rsidP="003907DB">
            <w:pPr>
              <w:ind w:firstLine="540"/>
              <w:jc w:val="both"/>
            </w:pPr>
            <w:r w:rsidRPr="00E466EF">
              <w:t xml:space="preserve">1. Помимо указанных в пунктах 2.1 и 2.2 настоящей документации требований к претенденту, участнику предъявляются следующие требования: </w:t>
            </w:r>
          </w:p>
          <w:p w:rsidR="007C4D4F" w:rsidRPr="00E466EF" w:rsidRDefault="007C4D4F" w:rsidP="003907DB">
            <w:pPr>
              <w:ind w:firstLine="539"/>
              <w:jc w:val="both"/>
            </w:pPr>
            <w:r w:rsidRPr="00E466EF">
              <w:t>1.1</w:t>
            </w:r>
            <w:r w:rsidR="00E466EF">
              <w:t xml:space="preserve">. </w:t>
            </w:r>
            <w:r w:rsidRPr="00E466EF">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E466EF">
              <w:lastRenderedPageBreak/>
              <w:t>правонарушениях, на день подачи Заявки на участие в Открытом конкурсе;</w:t>
            </w:r>
          </w:p>
          <w:p w:rsidR="007C4D4F" w:rsidRPr="00E466EF" w:rsidRDefault="007C4D4F" w:rsidP="003907DB">
            <w:pPr>
              <w:pStyle w:val="afa"/>
              <w:ind w:firstLine="539"/>
              <w:rPr>
                <w:i/>
                <w:sz w:val="24"/>
              </w:rPr>
            </w:pPr>
            <w:r w:rsidRPr="00E466EF">
              <w:rPr>
                <w:sz w:val="24"/>
              </w:rPr>
              <w:t>1.2</w:t>
            </w:r>
            <w:r w:rsidR="00E466EF">
              <w:rPr>
                <w:sz w:val="24"/>
              </w:rPr>
              <w:t xml:space="preserve">. </w:t>
            </w:r>
            <w:r w:rsidRPr="00E466EF">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66EF" w:rsidRDefault="007C4D4F" w:rsidP="003907DB">
            <w:pPr>
              <w:pStyle w:val="afa"/>
              <w:ind w:firstLine="539"/>
              <w:rPr>
                <w:sz w:val="24"/>
              </w:rPr>
            </w:pPr>
            <w:r w:rsidRPr="00E466EF">
              <w:rPr>
                <w:sz w:val="24"/>
              </w:rPr>
              <w:t>1.3</w:t>
            </w:r>
            <w:r w:rsidR="00E466EF">
              <w:rPr>
                <w:sz w:val="24"/>
              </w:rPr>
              <w:t xml:space="preserve">. </w:t>
            </w:r>
            <w:r w:rsidRPr="00E466EF">
              <w:rPr>
                <w:sz w:val="24"/>
              </w:rPr>
              <w:t xml:space="preserve"> </w:t>
            </w:r>
            <w:r w:rsidR="00E466EF" w:rsidRPr="00E466EF">
              <w:rPr>
                <w:sz w:val="24"/>
              </w:rPr>
              <w:t xml:space="preserve">наличие опыта выполнения работ за период с 2014 </w:t>
            </w:r>
          </w:p>
          <w:p w:rsidR="007C4D4F" w:rsidRDefault="00E466EF" w:rsidP="003907DB">
            <w:pPr>
              <w:pStyle w:val="afa"/>
              <w:ind w:firstLine="0"/>
              <w:rPr>
                <w:sz w:val="24"/>
              </w:rPr>
            </w:pPr>
            <w:r w:rsidRPr="00E466EF">
              <w:rPr>
                <w:sz w:val="24"/>
              </w:rPr>
              <w:t>по 2017 годы (включительно) по предмету, аналогичному предмету Открытого конкурса (</w:t>
            </w:r>
            <w:r w:rsidR="00BF121E" w:rsidRPr="00404094">
              <w:rPr>
                <w:bCs/>
                <w:sz w:val="24"/>
              </w:rPr>
              <w:t xml:space="preserve">выполнение работ по </w:t>
            </w:r>
            <w:r w:rsidR="00BF121E" w:rsidRPr="00404094">
              <w:rPr>
                <w:rFonts w:ascii="Open Sans" w:hAnsi="Open Sans" w:cs="Helvetica"/>
                <w:sz w:val="24"/>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BF121E" w:rsidRPr="00404094">
              <w:rPr>
                <w:rFonts w:ascii="Open Sans" w:hAnsi="Open Sans" w:cs="Helvetica"/>
                <w:sz w:val="24"/>
              </w:rPr>
              <w:t>Ростов-Товарный</w:t>
            </w:r>
            <w:proofErr w:type="spellEnd"/>
            <w:proofErr w:type="gramEnd"/>
            <w:r w:rsidRPr="00E466EF">
              <w:rPr>
                <w:bCs/>
                <w:sz w:val="28"/>
                <w:szCs w:val="28"/>
              </w:rPr>
              <w:t xml:space="preserve">) </w:t>
            </w:r>
            <w:r w:rsidRPr="00E466EF">
              <w:rPr>
                <w:sz w:val="24"/>
              </w:rPr>
              <w:t>с суммарной</w:t>
            </w:r>
            <w:r w:rsidR="00BF121E">
              <w:rPr>
                <w:sz w:val="24"/>
              </w:rPr>
              <w:t xml:space="preserve"> стоимостью договоров не менее 2</w:t>
            </w:r>
            <w:r w:rsidRPr="00E466EF">
              <w:rPr>
                <w:sz w:val="24"/>
              </w:rPr>
              <w:t>0 % (от начальной (максимальной) цены договора;</w:t>
            </w:r>
          </w:p>
          <w:p w:rsidR="00E466EF" w:rsidRDefault="00E466EF" w:rsidP="003907DB">
            <w:pPr>
              <w:pStyle w:val="afa"/>
              <w:ind w:firstLine="0"/>
              <w:rPr>
                <w:sz w:val="24"/>
              </w:rPr>
            </w:pPr>
            <w:r>
              <w:rPr>
                <w:sz w:val="24"/>
              </w:rPr>
              <w:t xml:space="preserve">          1.4. наличие у претендента/участника </w:t>
            </w:r>
            <w:r w:rsidRPr="005055C4">
              <w:rPr>
                <w:sz w:val="24"/>
              </w:rPr>
              <w:t xml:space="preserve">персонала, квалификация которого соответствует сложности </w:t>
            </w:r>
            <w:r>
              <w:rPr>
                <w:sz w:val="24"/>
              </w:rPr>
              <w:t>выполняемых работ;</w:t>
            </w:r>
          </w:p>
          <w:p w:rsidR="00E466EF" w:rsidRPr="00BF121E" w:rsidRDefault="00E466EF" w:rsidP="003907DB">
            <w:pPr>
              <w:pStyle w:val="afa"/>
              <w:ind w:firstLine="0"/>
              <w:rPr>
                <w:bCs/>
                <w:iCs/>
                <w:sz w:val="24"/>
              </w:rPr>
            </w:pPr>
            <w:r>
              <w:rPr>
                <w:sz w:val="24"/>
              </w:rPr>
              <w:t xml:space="preserve">          1.5. претендент/участник должен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Pr>
                <w:bCs/>
                <w:iCs/>
                <w:sz w:val="24"/>
              </w:rPr>
              <w:t>;</w:t>
            </w:r>
          </w:p>
          <w:p w:rsidR="00E466EF" w:rsidRDefault="00E466EF" w:rsidP="003907DB">
            <w:pPr>
              <w:pStyle w:val="afa"/>
              <w:ind w:firstLine="0"/>
              <w:rPr>
                <w:sz w:val="24"/>
              </w:rPr>
            </w:pPr>
            <w:r>
              <w:rPr>
                <w:sz w:val="24"/>
              </w:rPr>
              <w:t xml:space="preserve">          1.</w:t>
            </w:r>
            <w:r w:rsidR="00BF121E">
              <w:rPr>
                <w:sz w:val="24"/>
              </w:rPr>
              <w:t>6</w:t>
            </w:r>
            <w:r w:rsidRPr="007C709D">
              <w:rPr>
                <w:sz w:val="24"/>
              </w:rPr>
              <w:t>. наличие у претендента/участника свидетельства о допуске к определенному виду работ, которые оказывают влияние на безопасность объектов капитального строительства (СРО).</w:t>
            </w:r>
          </w:p>
          <w:p w:rsidR="007C4D4F" w:rsidRPr="00E466EF" w:rsidRDefault="007C4D4F" w:rsidP="003907DB">
            <w:pPr>
              <w:ind w:firstLine="540"/>
              <w:jc w:val="both"/>
            </w:pPr>
            <w:r w:rsidRPr="00E466EF">
              <w:t xml:space="preserve">2.  Претендент, помимо документов, указанных в пункте 2.3 настоящей документации о закупке, в составе заявки должен </w:t>
            </w:r>
            <w:proofErr w:type="gramStart"/>
            <w:r w:rsidRPr="00E466EF">
              <w:t>предоставить следующие документы</w:t>
            </w:r>
            <w:proofErr w:type="gramEnd"/>
            <w:r w:rsidRPr="00E466EF">
              <w:t>:</w:t>
            </w:r>
          </w:p>
          <w:p w:rsidR="007C4D4F" w:rsidRPr="00E466EF" w:rsidRDefault="00052B7D" w:rsidP="003907DB">
            <w:pPr>
              <w:pStyle w:val="afa"/>
              <w:tabs>
                <w:tab w:val="left" w:pos="0"/>
                <w:tab w:val="left" w:pos="1440"/>
              </w:tabs>
              <w:ind w:firstLine="0"/>
              <w:rPr>
                <w:sz w:val="24"/>
              </w:rPr>
            </w:pPr>
            <w:r>
              <w:rPr>
                <w:sz w:val="24"/>
              </w:rPr>
              <w:t xml:space="preserve">         </w:t>
            </w:r>
            <w:r w:rsidR="007C4D4F" w:rsidRPr="00E466E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4D4F" w:rsidRPr="00E466EF" w:rsidRDefault="00052B7D" w:rsidP="003907DB">
            <w:pPr>
              <w:pStyle w:val="afa"/>
              <w:tabs>
                <w:tab w:val="left" w:pos="0"/>
                <w:tab w:val="left" w:pos="1440"/>
              </w:tabs>
              <w:ind w:firstLine="0"/>
              <w:rPr>
                <w:sz w:val="24"/>
              </w:rPr>
            </w:pPr>
            <w:r>
              <w:rPr>
                <w:sz w:val="24"/>
              </w:rPr>
              <w:t xml:space="preserve">         </w:t>
            </w:r>
            <w:r w:rsidR="007C4D4F" w:rsidRPr="00E466EF">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C4D4F" w:rsidRPr="00E466EF" w:rsidRDefault="00052B7D" w:rsidP="003907DB">
            <w:pPr>
              <w:pStyle w:val="afa"/>
              <w:tabs>
                <w:tab w:val="left" w:pos="0"/>
                <w:tab w:val="left" w:pos="575"/>
                <w:tab w:val="left" w:pos="1440"/>
              </w:tabs>
              <w:ind w:firstLine="0"/>
              <w:rPr>
                <w:sz w:val="24"/>
              </w:rPr>
            </w:pPr>
            <w:r>
              <w:rPr>
                <w:sz w:val="24"/>
              </w:rPr>
              <w:t xml:space="preserve">         </w:t>
            </w:r>
            <w:proofErr w:type="gramStart"/>
            <w:r w:rsidR="007C4D4F" w:rsidRPr="00E466EF">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C4D4F" w:rsidRPr="00E466EF" w:rsidRDefault="007C4D4F" w:rsidP="003907DB">
            <w:pPr>
              <w:pStyle w:val="afa"/>
              <w:tabs>
                <w:tab w:val="left" w:pos="0"/>
                <w:tab w:val="left" w:pos="1440"/>
              </w:tabs>
              <w:rPr>
                <w:sz w:val="24"/>
              </w:rPr>
            </w:pPr>
            <w:r w:rsidRPr="00E466EF">
              <w:rPr>
                <w:sz w:val="24"/>
              </w:rPr>
              <w:t xml:space="preserve">В случае наличия информации о неисполненной </w:t>
            </w:r>
            <w:r w:rsidRPr="00E466EF">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C4D4F" w:rsidRPr="00E466EF" w:rsidRDefault="007C4D4F" w:rsidP="003907DB">
            <w:pPr>
              <w:pStyle w:val="afa"/>
              <w:tabs>
                <w:tab w:val="left" w:pos="0"/>
                <w:tab w:val="left" w:pos="1440"/>
              </w:tabs>
              <w:rPr>
                <w:sz w:val="24"/>
              </w:rPr>
            </w:pPr>
            <w:proofErr w:type="gramStart"/>
            <w:r w:rsidRPr="00E466E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C4D4F" w:rsidRPr="00E466EF" w:rsidRDefault="007C4D4F" w:rsidP="003907DB">
            <w:pPr>
              <w:pStyle w:val="afa"/>
              <w:tabs>
                <w:tab w:val="left" w:pos="0"/>
                <w:tab w:val="left" w:pos="1440"/>
              </w:tabs>
              <w:rPr>
                <w:sz w:val="24"/>
              </w:rPr>
            </w:pPr>
            <w:proofErr w:type="gramStart"/>
            <w:r w:rsidRPr="00E466EF">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E466EF">
              <w:rPr>
                <w:sz w:val="24"/>
              </w:rPr>
              <w:t>неприостановлении</w:t>
            </w:r>
            <w:proofErr w:type="spellEnd"/>
            <w:r w:rsidRPr="00E466EF">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E466EF">
              <w:rPr>
                <w:sz w:val="24"/>
              </w:rPr>
              <w:t>), а также информации в едином Федеральном реестре сведений о фактах деятельности юридических лиц http://www.fedresurs.ru/companies/IsSearching.</w:t>
            </w:r>
          </w:p>
          <w:p w:rsidR="007C4D4F" w:rsidRPr="00E466EF" w:rsidRDefault="007C4D4F" w:rsidP="003907DB">
            <w:pPr>
              <w:pStyle w:val="afa"/>
              <w:tabs>
                <w:tab w:val="left" w:pos="0"/>
                <w:tab w:val="left" w:pos="1440"/>
              </w:tabs>
              <w:rPr>
                <w:sz w:val="24"/>
              </w:rPr>
            </w:pPr>
            <w:r w:rsidRPr="00E466E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7C4D4F" w:rsidRDefault="007C4D4F" w:rsidP="003907DB">
            <w:pPr>
              <w:pStyle w:val="afa"/>
              <w:tabs>
                <w:tab w:val="left" w:pos="0"/>
                <w:tab w:val="left" w:pos="1418"/>
              </w:tabs>
              <w:rPr>
                <w:sz w:val="24"/>
              </w:rPr>
            </w:pPr>
            <w:r w:rsidRPr="00E466E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E466EF">
              <w:rPr>
                <w:sz w:val="24"/>
              </w:rPr>
              <w:t>неприостановлении</w:t>
            </w:r>
            <w:proofErr w:type="spellEnd"/>
            <w:r w:rsidRPr="00E466E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4C2A" w:rsidRDefault="00504C2A" w:rsidP="003907DB">
            <w:pPr>
              <w:pStyle w:val="afa"/>
              <w:tabs>
                <w:tab w:val="left" w:pos="0"/>
                <w:tab w:val="left" w:pos="1418"/>
              </w:tabs>
              <w:rPr>
                <w:sz w:val="24"/>
              </w:rPr>
            </w:pPr>
            <w:r>
              <w:rPr>
                <w:sz w:val="24"/>
              </w:rPr>
              <w:t xml:space="preserve">2.5. </w:t>
            </w:r>
            <w:r w:rsidRPr="00B17B7E">
              <w:rPr>
                <w:sz w:val="24"/>
              </w:rPr>
              <w:t>сведения о своих владельцах, включая конечных бенефициаров, с приложением подтверждающих документов,</w:t>
            </w:r>
          </w:p>
          <w:p w:rsidR="00504C2A" w:rsidRDefault="00504C2A" w:rsidP="003907DB">
            <w:pPr>
              <w:pStyle w:val="afa"/>
              <w:tabs>
                <w:tab w:val="left" w:pos="0"/>
                <w:tab w:val="left" w:pos="1418"/>
              </w:tabs>
              <w:ind w:firstLine="0"/>
              <w:rPr>
                <w:sz w:val="24"/>
              </w:rPr>
            </w:pPr>
            <w:r w:rsidRPr="00B17B7E">
              <w:rPr>
                <w:sz w:val="24"/>
              </w:rPr>
              <w:t xml:space="preserve">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Pr>
                <w:sz w:val="24"/>
              </w:rPr>
              <w:t>ательством Российской Федерации;</w:t>
            </w:r>
          </w:p>
          <w:p w:rsidR="00504C2A" w:rsidRPr="00B17B7E" w:rsidRDefault="00504C2A" w:rsidP="003907DB">
            <w:pPr>
              <w:pStyle w:val="afa"/>
              <w:tabs>
                <w:tab w:val="left" w:pos="0"/>
                <w:tab w:val="left" w:pos="1418"/>
              </w:tabs>
              <w:rPr>
                <w:sz w:val="24"/>
              </w:rPr>
            </w:pPr>
            <w:r>
              <w:rPr>
                <w:sz w:val="24"/>
              </w:rPr>
              <w:t xml:space="preserve">2.6. </w:t>
            </w:r>
            <w:r w:rsidRPr="00D42C1A">
              <w:rPr>
                <w:sz w:val="24"/>
              </w:rPr>
              <w:t xml:space="preserve">заявление претендента об отсутствии за последние </w:t>
            </w:r>
            <w:r w:rsidRPr="00D42C1A">
              <w:rPr>
                <w:sz w:val="24"/>
              </w:rPr>
              <w:lastRenderedPageBreak/>
              <w:t>три года просроченной задолженности перед ПАО </w:t>
            </w:r>
            <w:r>
              <w:rPr>
                <w:sz w:val="24"/>
              </w:rPr>
              <w:t xml:space="preserve"> </w:t>
            </w:r>
            <w:r w:rsidRPr="00D42C1A">
              <w:rPr>
                <w:sz w:val="24"/>
              </w:rPr>
              <w:t>«ТрансКонтейнер», фактов невыполнения обязательств перед ПАО «ТрансКонтейнер» и причинения вреда имуществу ПАО «ТрансКонтейнер»;</w:t>
            </w:r>
          </w:p>
          <w:p w:rsidR="00504C2A" w:rsidRDefault="00504C2A" w:rsidP="003907DB">
            <w:pPr>
              <w:pStyle w:val="afa"/>
              <w:tabs>
                <w:tab w:val="left" w:pos="1418"/>
              </w:tabs>
              <w:rPr>
                <w:sz w:val="24"/>
              </w:rPr>
            </w:pPr>
            <w:r>
              <w:rPr>
                <w:sz w:val="24"/>
              </w:rPr>
              <w:t>2.7.</w:t>
            </w:r>
            <w:r w:rsidRPr="00266435">
              <w:rPr>
                <w:sz w:val="24"/>
              </w:rPr>
              <w:t xml:space="preserve"> документ</w:t>
            </w:r>
            <w:r w:rsidRPr="00412D3C">
              <w:rPr>
                <w:sz w:val="24"/>
              </w:rPr>
              <w:t xml:space="preserve"> по форме приложения № 4 к документации о </w:t>
            </w:r>
            <w:proofErr w:type="gramStart"/>
            <w:r w:rsidRPr="00412D3C">
              <w:rPr>
                <w:sz w:val="24"/>
              </w:rPr>
              <w:t>закупке</w:t>
            </w:r>
            <w:proofErr w:type="gramEnd"/>
            <w:r w:rsidRPr="00412D3C">
              <w:rPr>
                <w:sz w:val="24"/>
              </w:rPr>
              <w:t xml:space="preserve"> о наличии опыта</w:t>
            </w:r>
            <w:r>
              <w:rPr>
                <w:sz w:val="24"/>
              </w:rPr>
              <w:t xml:space="preserve"> выполнения работ за период 2014</w:t>
            </w:r>
            <w:r w:rsidRPr="00412D3C">
              <w:rPr>
                <w:sz w:val="24"/>
              </w:rPr>
              <w:t xml:space="preserve"> </w:t>
            </w:r>
            <w:r>
              <w:rPr>
                <w:sz w:val="24"/>
              </w:rPr>
              <w:t>- 2017</w:t>
            </w:r>
            <w:r w:rsidRPr="00412D3C">
              <w:rPr>
                <w:sz w:val="24"/>
              </w:rPr>
              <w:t xml:space="preserve"> годы (включительно), по предмету, аналогичному предмету Открытого конкурса </w:t>
            </w:r>
            <w:r>
              <w:rPr>
                <w:sz w:val="24"/>
              </w:rPr>
              <w:t>с</w:t>
            </w:r>
            <w:r w:rsidRPr="00412D3C">
              <w:rPr>
                <w:sz w:val="24"/>
              </w:rPr>
              <w:t xml:space="preserve"> приложением соответствующих подписанных сторонами копий договоров и копий </w:t>
            </w:r>
            <w:r>
              <w:rPr>
                <w:sz w:val="24"/>
              </w:rPr>
              <w:t>актов сдачи-приемки</w:t>
            </w:r>
            <w:r w:rsidRPr="00412D3C">
              <w:rPr>
                <w:sz w:val="24"/>
              </w:rPr>
              <w:t xml:space="preserve"> </w:t>
            </w:r>
            <w:r>
              <w:rPr>
                <w:sz w:val="24"/>
              </w:rPr>
              <w:t>выполненных работ</w:t>
            </w:r>
            <w:r w:rsidRPr="00412D3C">
              <w:rPr>
                <w:sz w:val="24"/>
              </w:rPr>
              <w:t xml:space="preserve"> и/или иных документов, подтверждающих факт выполнения работ в объеме и стоимости</w:t>
            </w:r>
            <w:r>
              <w:rPr>
                <w:sz w:val="24"/>
              </w:rPr>
              <w:t>,</w:t>
            </w:r>
            <w:r w:rsidRPr="00412D3C">
              <w:rPr>
                <w:sz w:val="24"/>
              </w:rPr>
              <w:t xml:space="preserve">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BF121E">
              <w:rPr>
                <w:sz w:val="24"/>
              </w:rPr>
              <w:t>2</w:t>
            </w:r>
            <w:r>
              <w:rPr>
                <w:sz w:val="24"/>
              </w:rPr>
              <w:t>0</w:t>
            </w:r>
            <w:r w:rsidRPr="00412D3C">
              <w:rPr>
                <w:sz w:val="24"/>
              </w:rPr>
              <w:t xml:space="preserve"> % начальной (максимальной) цен</w:t>
            </w:r>
            <w:r>
              <w:rPr>
                <w:sz w:val="24"/>
              </w:rPr>
              <w:t>ы</w:t>
            </w:r>
            <w:r w:rsidRPr="00412D3C">
              <w:rPr>
                <w:sz w:val="24"/>
              </w:rPr>
              <w:t>;</w:t>
            </w:r>
          </w:p>
          <w:p w:rsidR="00504C2A" w:rsidRDefault="00504C2A" w:rsidP="003907DB">
            <w:pPr>
              <w:pStyle w:val="afa"/>
              <w:ind w:firstLine="743"/>
              <w:rPr>
                <w:sz w:val="24"/>
              </w:rPr>
            </w:pPr>
            <w:r>
              <w:rPr>
                <w:sz w:val="24"/>
              </w:rPr>
              <w:t>2.</w:t>
            </w:r>
            <w:r w:rsidR="00BF121E">
              <w:rPr>
                <w:sz w:val="24"/>
              </w:rPr>
              <w:t>8</w:t>
            </w:r>
            <w:r>
              <w:rPr>
                <w:sz w:val="24"/>
              </w:rPr>
              <w:t xml:space="preserve">.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r w:rsidR="00597913">
              <w:rPr>
                <w:sz w:val="24"/>
              </w:rPr>
              <w:t xml:space="preserve">, </w:t>
            </w:r>
            <w:r w:rsidR="00597913" w:rsidRPr="004C1774">
              <w:rPr>
                <w:sz w:val="24"/>
              </w:rPr>
              <w:t>заверенная подписью и печатью Претендента</w:t>
            </w:r>
            <w:r w:rsidRPr="004C1774">
              <w:rPr>
                <w:sz w:val="24"/>
              </w:rPr>
              <w:t>;</w:t>
            </w:r>
          </w:p>
          <w:p w:rsidR="00504C2A" w:rsidRPr="00052B7D" w:rsidRDefault="00504C2A" w:rsidP="003907DB">
            <w:pPr>
              <w:pStyle w:val="afa"/>
              <w:ind w:firstLine="743"/>
              <w:rPr>
                <w:bCs/>
                <w:iCs/>
                <w:sz w:val="24"/>
              </w:rPr>
            </w:pPr>
            <w:r>
              <w:rPr>
                <w:sz w:val="24"/>
              </w:rPr>
              <w:t xml:space="preserve">2.10. информационное письмо о готовности </w:t>
            </w:r>
            <w:r w:rsidRPr="00084626">
              <w:rPr>
                <w:bCs/>
                <w:iCs/>
                <w:sz w:val="24"/>
              </w:rPr>
              <w:t xml:space="preserve">соблюдать все установленные на территории Заказчика требования охраны труда, пожарной и экологической безопасности, </w:t>
            </w:r>
            <w:r w:rsidRPr="00052B7D">
              <w:rPr>
                <w:bCs/>
                <w:iCs/>
                <w:sz w:val="24"/>
              </w:rPr>
              <w:t>внутреннего объектового режима;</w:t>
            </w:r>
          </w:p>
          <w:p w:rsidR="00504C2A" w:rsidRPr="00052B7D" w:rsidRDefault="00504C2A" w:rsidP="003907DB">
            <w:pPr>
              <w:pStyle w:val="afa"/>
              <w:tabs>
                <w:tab w:val="left" w:pos="1418"/>
              </w:tabs>
              <w:rPr>
                <w:sz w:val="24"/>
              </w:rPr>
            </w:pPr>
            <w:r w:rsidRPr="00052B7D">
              <w:rPr>
                <w:sz w:val="24"/>
              </w:rPr>
              <w:t>2.11. сведения о производственном персонале по форме приложения №</w:t>
            </w:r>
            <w:r w:rsidRPr="00052B7D">
              <w:rPr>
                <w:sz w:val="24"/>
                <w:lang w:val="en-US"/>
              </w:rPr>
              <w:t> </w:t>
            </w:r>
            <w:r w:rsidRPr="00052B7D">
              <w:rPr>
                <w:sz w:val="24"/>
              </w:rPr>
              <w:t>6 к документации о закупке;</w:t>
            </w:r>
          </w:p>
          <w:p w:rsidR="007C4D4F" w:rsidRPr="00597913" w:rsidRDefault="007C4D4F" w:rsidP="00597913">
            <w:pPr>
              <w:pStyle w:val="afa"/>
              <w:tabs>
                <w:tab w:val="left" w:pos="0"/>
                <w:tab w:val="left" w:pos="1418"/>
              </w:tabs>
              <w:rPr>
                <w:strike/>
                <w:sz w:val="24"/>
              </w:rPr>
            </w:pPr>
          </w:p>
        </w:tc>
      </w:tr>
      <w:tr w:rsidR="007C4D4F" w:rsidRPr="00F86FAA" w:rsidTr="007C4D4F">
        <w:tc>
          <w:tcPr>
            <w:tcW w:w="534" w:type="dxa"/>
          </w:tcPr>
          <w:p w:rsidR="007C4D4F" w:rsidRPr="00F86FAA" w:rsidRDefault="007C4D4F" w:rsidP="009830CC">
            <w:pPr>
              <w:pStyle w:val="19"/>
              <w:ind w:firstLine="0"/>
              <w:rPr>
                <w:b/>
                <w:sz w:val="24"/>
                <w:szCs w:val="24"/>
              </w:rPr>
            </w:pPr>
            <w:r>
              <w:rPr>
                <w:b/>
                <w:sz w:val="24"/>
                <w:szCs w:val="24"/>
              </w:rPr>
              <w:lastRenderedPageBreak/>
              <w:t>18.</w:t>
            </w:r>
          </w:p>
        </w:tc>
        <w:tc>
          <w:tcPr>
            <w:tcW w:w="2551" w:type="dxa"/>
          </w:tcPr>
          <w:p w:rsidR="007C4D4F" w:rsidRPr="00F86FAA" w:rsidRDefault="007C4D4F" w:rsidP="003907DB">
            <w:pPr>
              <w:pStyle w:val="Default"/>
              <w:jc w:val="both"/>
              <w:rPr>
                <w:b/>
                <w:color w:val="auto"/>
              </w:rPr>
            </w:pPr>
            <w:r>
              <w:rPr>
                <w:b/>
                <w:color w:val="auto"/>
              </w:rPr>
              <w:t>Срок заключения договора</w:t>
            </w:r>
          </w:p>
        </w:tc>
        <w:tc>
          <w:tcPr>
            <w:tcW w:w="6768" w:type="dxa"/>
          </w:tcPr>
          <w:p w:rsidR="007C4D4F" w:rsidRPr="00F86FAA" w:rsidRDefault="007C4D4F" w:rsidP="003907DB">
            <w:pPr>
              <w:pStyle w:val="afa"/>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C4D4F" w:rsidRPr="00F86FAA" w:rsidTr="00EF779C">
        <w:tc>
          <w:tcPr>
            <w:tcW w:w="534" w:type="dxa"/>
          </w:tcPr>
          <w:p w:rsidR="007C4D4F" w:rsidRPr="00F86FAA" w:rsidRDefault="007C4D4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5274"/>
              <w:gridCol w:w="1263"/>
            </w:tblGrid>
            <w:tr w:rsidR="00504C2A" w:rsidTr="00052B7D">
              <w:tc>
                <w:tcPr>
                  <w:tcW w:w="5274" w:type="dxa"/>
                </w:tcPr>
                <w:p w:rsidR="00504C2A" w:rsidRPr="009D25D6" w:rsidRDefault="00504C2A" w:rsidP="003907DB">
                  <w:pPr>
                    <w:pStyle w:val="afa"/>
                    <w:ind w:firstLine="0"/>
                    <w:rPr>
                      <w:b/>
                      <w:sz w:val="24"/>
                    </w:rPr>
                  </w:pPr>
                  <w:r w:rsidRPr="009D25D6">
                    <w:rPr>
                      <w:b/>
                      <w:sz w:val="24"/>
                    </w:rPr>
                    <w:t>Критерий оценки</w:t>
                  </w:r>
                </w:p>
              </w:tc>
              <w:tc>
                <w:tcPr>
                  <w:tcW w:w="1263" w:type="dxa"/>
                  <w:vAlign w:val="center"/>
                </w:tcPr>
                <w:p w:rsidR="00504C2A" w:rsidRPr="009D25D6" w:rsidRDefault="00504C2A" w:rsidP="003907DB">
                  <w:pPr>
                    <w:pStyle w:val="afa"/>
                    <w:ind w:firstLine="0"/>
                    <w:rPr>
                      <w:b/>
                      <w:sz w:val="24"/>
                    </w:rPr>
                  </w:pPr>
                  <w:r>
                    <w:rPr>
                      <w:b/>
                      <w:sz w:val="24"/>
                    </w:rPr>
                    <w:t xml:space="preserve">Значение </w:t>
                  </w:r>
                  <w:proofErr w:type="spellStart"/>
                  <w:r w:rsidRPr="009D25D6">
                    <w:rPr>
                      <w:b/>
                      <w:sz w:val="24"/>
                    </w:rPr>
                    <w:t>Кз</w:t>
                  </w:r>
                  <w:proofErr w:type="spellEnd"/>
                </w:p>
              </w:tc>
            </w:tr>
            <w:tr w:rsidR="00504C2A" w:rsidTr="00052B7D">
              <w:tc>
                <w:tcPr>
                  <w:tcW w:w="5274" w:type="dxa"/>
                </w:tcPr>
                <w:p w:rsidR="00504C2A" w:rsidRPr="009D25D6" w:rsidRDefault="00504C2A" w:rsidP="003907DB">
                  <w:pPr>
                    <w:pStyle w:val="afa"/>
                    <w:ind w:firstLine="0"/>
                    <w:rPr>
                      <w:sz w:val="24"/>
                    </w:rPr>
                  </w:pPr>
                  <w:r>
                    <w:rPr>
                      <w:sz w:val="24"/>
                    </w:rPr>
                    <w:t>Ц</w:t>
                  </w:r>
                  <w:r w:rsidRPr="009D25D6">
                    <w:rPr>
                      <w:sz w:val="24"/>
                    </w:rPr>
                    <w:t xml:space="preserve">ена договора </w:t>
                  </w:r>
                  <w:r>
                    <w:rPr>
                      <w:sz w:val="24"/>
                    </w:rPr>
                    <w:t>в руб</w:t>
                  </w:r>
                  <w:proofErr w:type="gramStart"/>
                  <w:r>
                    <w:rPr>
                      <w:sz w:val="24"/>
                    </w:rPr>
                    <w:t>.б</w:t>
                  </w:r>
                  <w:proofErr w:type="gramEnd"/>
                  <w:r>
                    <w:rPr>
                      <w:sz w:val="24"/>
                    </w:rPr>
                    <w:t>ез учета НДС</w:t>
                  </w:r>
                </w:p>
              </w:tc>
              <w:tc>
                <w:tcPr>
                  <w:tcW w:w="1263" w:type="dxa"/>
                  <w:vAlign w:val="center"/>
                </w:tcPr>
                <w:p w:rsidR="00504C2A" w:rsidRPr="009D25D6" w:rsidRDefault="00504C2A" w:rsidP="003907DB">
                  <w:pPr>
                    <w:pStyle w:val="afa"/>
                    <w:ind w:firstLine="0"/>
                    <w:rPr>
                      <w:sz w:val="24"/>
                    </w:rPr>
                  </w:pPr>
                  <w:r w:rsidRPr="00E56C73">
                    <w:rPr>
                      <w:sz w:val="24"/>
                    </w:rPr>
                    <w:t>Кз=</w:t>
                  </w:r>
                  <w:r>
                    <w:rPr>
                      <w:sz w:val="24"/>
                    </w:rPr>
                    <w:t>0,60</w:t>
                  </w:r>
                </w:p>
              </w:tc>
            </w:tr>
            <w:tr w:rsidR="00504C2A" w:rsidTr="00052B7D">
              <w:tc>
                <w:tcPr>
                  <w:tcW w:w="5274" w:type="dxa"/>
                </w:tcPr>
                <w:p w:rsidR="00504C2A" w:rsidRPr="009D25D6" w:rsidRDefault="00504C2A" w:rsidP="003907DB">
                  <w:pPr>
                    <w:pStyle w:val="afa"/>
                    <w:ind w:firstLine="0"/>
                    <w:rPr>
                      <w:sz w:val="24"/>
                    </w:rPr>
                  </w:pPr>
                  <w:r>
                    <w:rPr>
                      <w:sz w:val="24"/>
                    </w:rPr>
                    <w:t>Условия и порядок оплаты Р</w:t>
                  </w:r>
                  <w:r w:rsidRPr="009D25D6">
                    <w:rPr>
                      <w:sz w:val="24"/>
                    </w:rPr>
                    <w:t>абот</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20</w:t>
                  </w:r>
                </w:p>
              </w:tc>
            </w:tr>
            <w:tr w:rsidR="00504C2A" w:rsidTr="00052B7D">
              <w:tc>
                <w:tcPr>
                  <w:tcW w:w="5274" w:type="dxa"/>
                </w:tcPr>
                <w:p w:rsidR="00504C2A" w:rsidRPr="00E56C73" w:rsidRDefault="00504C2A" w:rsidP="00A36AF3">
                  <w:pPr>
                    <w:pStyle w:val="afa"/>
                    <w:ind w:firstLine="0"/>
                    <w:rPr>
                      <w:sz w:val="24"/>
                    </w:rPr>
                  </w:pPr>
                  <w:r w:rsidRPr="00E56C73">
                    <w:rPr>
                      <w:sz w:val="24"/>
                    </w:rPr>
                    <w:t xml:space="preserve">Опыт участника (общая сумма договоров, аналогичных предмету Открытого конкурса, стоимостью не менее </w:t>
                  </w:r>
                  <w:r w:rsidR="00A36AF3">
                    <w:rPr>
                      <w:sz w:val="24"/>
                    </w:rPr>
                    <w:t>2</w:t>
                  </w:r>
                  <w:r>
                    <w:rPr>
                      <w:sz w:val="24"/>
                    </w:rPr>
                    <w:t>0</w:t>
                  </w:r>
                  <w:r w:rsidRPr="00E56C73">
                    <w:rPr>
                      <w:sz w:val="24"/>
                    </w:rPr>
                    <w:t>% от начальной максимальной цены договора по настоящему лоту за</w:t>
                  </w:r>
                  <w:r>
                    <w:rPr>
                      <w:sz w:val="24"/>
                    </w:rPr>
                    <w:t xml:space="preserve"> период 2014-2017</w:t>
                  </w:r>
                  <w:r w:rsidRPr="00E56C73">
                    <w:rPr>
                      <w:sz w:val="24"/>
                    </w:rPr>
                    <w:t xml:space="preserve"> гг.)</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10</w:t>
                  </w:r>
                </w:p>
              </w:tc>
            </w:tr>
            <w:tr w:rsidR="00504C2A" w:rsidTr="00052B7D">
              <w:tc>
                <w:tcPr>
                  <w:tcW w:w="5274" w:type="dxa"/>
                </w:tcPr>
                <w:p w:rsidR="00504C2A" w:rsidRPr="009D25D6" w:rsidRDefault="00504C2A" w:rsidP="003907DB">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504C2A" w:rsidRPr="009D25D6" w:rsidRDefault="00504C2A" w:rsidP="003907DB">
                  <w:pPr>
                    <w:pStyle w:val="afa"/>
                    <w:ind w:firstLine="0"/>
                    <w:rPr>
                      <w:sz w:val="24"/>
                    </w:rPr>
                  </w:pPr>
                  <w:r w:rsidRPr="00E56C73">
                    <w:rPr>
                      <w:sz w:val="24"/>
                    </w:rPr>
                    <w:t>Кз=</w:t>
                  </w:r>
                  <w:r w:rsidRPr="009D25D6">
                    <w:rPr>
                      <w:sz w:val="24"/>
                    </w:rPr>
                    <w:t>0,</w:t>
                  </w:r>
                  <w:r>
                    <w:rPr>
                      <w:sz w:val="24"/>
                    </w:rPr>
                    <w:t>10</w:t>
                  </w:r>
                </w:p>
              </w:tc>
            </w:tr>
            <w:tr w:rsidR="00504C2A" w:rsidTr="00052B7D">
              <w:tc>
                <w:tcPr>
                  <w:tcW w:w="5274" w:type="dxa"/>
                </w:tcPr>
                <w:p w:rsidR="00504C2A" w:rsidRPr="002E6A83" w:rsidRDefault="00504C2A" w:rsidP="003907DB">
                  <w:pPr>
                    <w:pStyle w:val="afa"/>
                    <w:ind w:firstLine="0"/>
                    <w:rPr>
                      <w:b/>
                      <w:sz w:val="24"/>
                    </w:rPr>
                  </w:pPr>
                  <w:r w:rsidRPr="002E6A83">
                    <w:rPr>
                      <w:b/>
                      <w:sz w:val="24"/>
                    </w:rPr>
                    <w:lastRenderedPageBreak/>
                    <w:t>Общая сумма по всем критериям</w:t>
                  </w:r>
                </w:p>
              </w:tc>
              <w:tc>
                <w:tcPr>
                  <w:tcW w:w="1263" w:type="dxa"/>
                  <w:vAlign w:val="center"/>
                </w:tcPr>
                <w:p w:rsidR="00504C2A" w:rsidRPr="002E6A83" w:rsidRDefault="00504C2A" w:rsidP="003907DB">
                  <w:pPr>
                    <w:pStyle w:val="afa"/>
                    <w:ind w:firstLine="0"/>
                    <w:rPr>
                      <w:b/>
                      <w:sz w:val="24"/>
                    </w:rPr>
                  </w:pPr>
                  <w:r w:rsidRPr="00E56C73">
                    <w:rPr>
                      <w:b/>
                      <w:sz w:val="24"/>
                    </w:rPr>
                    <w:t>Кз=</w:t>
                  </w:r>
                  <w:r w:rsidRPr="002E6A83">
                    <w:rPr>
                      <w:b/>
                      <w:sz w:val="24"/>
                    </w:rPr>
                    <w:t>1,0</w:t>
                  </w:r>
                </w:p>
              </w:tc>
            </w:tr>
          </w:tbl>
          <w:p w:rsidR="007C4D4F" w:rsidRPr="00F86FAA" w:rsidRDefault="007C4D4F" w:rsidP="003907DB">
            <w:pPr>
              <w:pStyle w:val="afa"/>
              <w:ind w:firstLine="0"/>
              <w:rPr>
                <w:b/>
                <w:i/>
                <w:sz w:val="24"/>
              </w:rPr>
            </w:pPr>
          </w:p>
        </w:tc>
      </w:tr>
      <w:tr w:rsidR="007C4D4F" w:rsidRPr="00F86FAA" w:rsidTr="00EF779C">
        <w:tc>
          <w:tcPr>
            <w:tcW w:w="534" w:type="dxa"/>
          </w:tcPr>
          <w:p w:rsidR="007C4D4F" w:rsidRPr="00F86FAA" w:rsidRDefault="007C4D4F"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Особенности заключения договора</w:t>
            </w:r>
          </w:p>
        </w:tc>
        <w:tc>
          <w:tcPr>
            <w:tcW w:w="6768" w:type="dxa"/>
          </w:tcPr>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4C2A" w:rsidRPr="00E56C73" w:rsidRDefault="00504C2A" w:rsidP="003907DB">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Заказчика и осуществляется по </w:t>
            </w:r>
            <w:proofErr w:type="spellStart"/>
            <w:r w:rsidRPr="00E56C73">
              <w:rPr>
                <w:sz w:val="24"/>
              </w:rPr>
              <w:t>усмотрениюЗаказчика</w:t>
            </w:r>
            <w:proofErr w:type="spellEnd"/>
            <w:r w:rsidRPr="00E56C73">
              <w:rPr>
                <w:sz w:val="24"/>
              </w:rPr>
              <w:t>.</w:t>
            </w:r>
          </w:p>
          <w:p w:rsidR="007C4D4F" w:rsidRPr="00F86FAA" w:rsidRDefault="00504C2A" w:rsidP="003907DB">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C4D4F" w:rsidRPr="00F86FAA" w:rsidTr="00EF779C">
        <w:tc>
          <w:tcPr>
            <w:tcW w:w="534" w:type="dxa"/>
          </w:tcPr>
          <w:p w:rsidR="007C4D4F" w:rsidRPr="005B786A" w:rsidRDefault="007C4D4F" w:rsidP="00835CB1">
            <w:pPr>
              <w:pStyle w:val="19"/>
              <w:ind w:firstLine="0"/>
              <w:rPr>
                <w:b/>
                <w:sz w:val="24"/>
                <w:szCs w:val="24"/>
              </w:rPr>
            </w:pPr>
            <w:r w:rsidRPr="005B786A">
              <w:rPr>
                <w:b/>
                <w:sz w:val="24"/>
                <w:szCs w:val="24"/>
              </w:rPr>
              <w:t>21.</w:t>
            </w:r>
          </w:p>
        </w:tc>
        <w:tc>
          <w:tcPr>
            <w:tcW w:w="2551" w:type="dxa"/>
          </w:tcPr>
          <w:p w:rsidR="007C4D4F" w:rsidRPr="005B786A" w:rsidRDefault="007C4D4F" w:rsidP="003907DB">
            <w:pPr>
              <w:pStyle w:val="Default"/>
              <w:jc w:val="both"/>
              <w:rPr>
                <w:b/>
                <w:color w:val="auto"/>
              </w:rPr>
            </w:pPr>
            <w:r w:rsidRPr="005B786A">
              <w:rPr>
                <w:b/>
                <w:color w:val="auto"/>
              </w:rPr>
              <w:t>Привлечение субподрядчиков, соисполнителей</w:t>
            </w:r>
          </w:p>
        </w:tc>
        <w:tc>
          <w:tcPr>
            <w:tcW w:w="6768" w:type="dxa"/>
          </w:tcPr>
          <w:p w:rsidR="007C4D4F" w:rsidRPr="005B786A" w:rsidRDefault="005B786A" w:rsidP="003907DB">
            <w:pPr>
              <w:pStyle w:val="19"/>
              <w:ind w:firstLine="0"/>
              <w:rPr>
                <w:sz w:val="24"/>
                <w:szCs w:val="24"/>
              </w:rPr>
            </w:pPr>
            <w:r w:rsidRPr="005B786A">
              <w:rPr>
                <w:sz w:val="24"/>
                <w:szCs w:val="24"/>
              </w:rPr>
              <w:t>Не допускается</w:t>
            </w:r>
          </w:p>
        </w:tc>
      </w:tr>
      <w:tr w:rsidR="007C4D4F" w:rsidRPr="00F86FAA" w:rsidTr="00505622">
        <w:tc>
          <w:tcPr>
            <w:tcW w:w="534" w:type="dxa"/>
          </w:tcPr>
          <w:p w:rsidR="007C4D4F" w:rsidRPr="00F86FAA" w:rsidRDefault="007C4D4F" w:rsidP="00505622">
            <w:pPr>
              <w:pStyle w:val="19"/>
              <w:ind w:firstLine="0"/>
              <w:rPr>
                <w:b/>
                <w:sz w:val="24"/>
                <w:szCs w:val="24"/>
              </w:rPr>
            </w:pPr>
            <w:r>
              <w:rPr>
                <w:b/>
                <w:sz w:val="24"/>
                <w:szCs w:val="24"/>
              </w:rPr>
              <w:t>22</w:t>
            </w:r>
            <w:r w:rsidRPr="00F86FAA">
              <w:rPr>
                <w:b/>
                <w:sz w:val="24"/>
                <w:szCs w:val="24"/>
              </w:rPr>
              <w:t>.</w:t>
            </w:r>
          </w:p>
        </w:tc>
        <w:tc>
          <w:tcPr>
            <w:tcW w:w="2551" w:type="dxa"/>
          </w:tcPr>
          <w:p w:rsidR="007C4D4F" w:rsidRPr="00F86FAA" w:rsidRDefault="007C4D4F" w:rsidP="003907DB">
            <w:pPr>
              <w:pStyle w:val="Default"/>
              <w:jc w:val="both"/>
              <w:rPr>
                <w:b/>
                <w:color w:val="auto"/>
              </w:rPr>
            </w:pPr>
            <w:r w:rsidRPr="003D2759">
              <w:rPr>
                <w:b/>
                <w:color w:val="auto"/>
              </w:rPr>
              <w:t>Срок действия Заявки</w:t>
            </w:r>
            <w:r w:rsidRPr="003D2759">
              <w:rPr>
                <w:b/>
                <w:color w:val="auto"/>
              </w:rPr>
              <w:tab/>
            </w:r>
          </w:p>
        </w:tc>
        <w:tc>
          <w:tcPr>
            <w:tcW w:w="6768" w:type="dxa"/>
          </w:tcPr>
          <w:p w:rsidR="007C4D4F" w:rsidRPr="00F86FAA" w:rsidRDefault="00504C2A" w:rsidP="003907DB">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C4D4F" w:rsidRPr="00F86FAA" w:rsidTr="00EF779C">
        <w:tc>
          <w:tcPr>
            <w:tcW w:w="534" w:type="dxa"/>
          </w:tcPr>
          <w:p w:rsidR="007C4D4F" w:rsidRPr="00F86FAA" w:rsidRDefault="007C4D4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C4D4F" w:rsidRPr="00504C2A" w:rsidRDefault="007C4D4F" w:rsidP="003907DB">
            <w:pPr>
              <w:pStyle w:val="Default"/>
              <w:jc w:val="both"/>
              <w:rPr>
                <w:b/>
                <w:color w:val="auto"/>
              </w:rPr>
            </w:pPr>
            <w:r w:rsidRPr="00504C2A">
              <w:rPr>
                <w:b/>
                <w:color w:val="auto"/>
              </w:rPr>
              <w:t>Обеспечение Заявки</w:t>
            </w:r>
          </w:p>
        </w:tc>
        <w:tc>
          <w:tcPr>
            <w:tcW w:w="6768" w:type="dxa"/>
          </w:tcPr>
          <w:p w:rsidR="007C4D4F" w:rsidRPr="00504C2A" w:rsidRDefault="007C4D4F" w:rsidP="003907DB">
            <w:pPr>
              <w:pStyle w:val="19"/>
              <w:ind w:firstLine="0"/>
              <w:rPr>
                <w:sz w:val="24"/>
                <w:szCs w:val="24"/>
              </w:rPr>
            </w:pPr>
            <w:r w:rsidRPr="00504C2A">
              <w:rPr>
                <w:sz w:val="24"/>
                <w:szCs w:val="24"/>
              </w:rPr>
              <w:t>Не предусмотрено</w:t>
            </w:r>
          </w:p>
        </w:tc>
      </w:tr>
      <w:tr w:rsidR="007C4D4F" w:rsidRPr="00F86FAA" w:rsidTr="00EF779C">
        <w:tc>
          <w:tcPr>
            <w:tcW w:w="534" w:type="dxa"/>
          </w:tcPr>
          <w:p w:rsidR="007C4D4F" w:rsidRPr="00F86FAA" w:rsidRDefault="007C4D4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C4D4F" w:rsidRPr="00F86FAA" w:rsidRDefault="007C4D4F" w:rsidP="003907DB">
            <w:pPr>
              <w:pStyle w:val="Default"/>
              <w:jc w:val="both"/>
              <w:rPr>
                <w:b/>
                <w:color w:val="auto"/>
              </w:rPr>
            </w:pPr>
            <w:r w:rsidRPr="00F86FAA">
              <w:rPr>
                <w:b/>
                <w:color w:val="auto"/>
              </w:rPr>
              <w:t>Обеспечение исполнения договора</w:t>
            </w:r>
          </w:p>
        </w:tc>
        <w:tc>
          <w:tcPr>
            <w:tcW w:w="6768" w:type="dxa"/>
          </w:tcPr>
          <w:p w:rsidR="007C4D4F" w:rsidRPr="00F86FAA" w:rsidRDefault="00703343" w:rsidP="003907DB">
            <w:pPr>
              <w:pStyle w:val="19"/>
              <w:ind w:firstLine="0"/>
              <w:rPr>
                <w:sz w:val="24"/>
                <w:szCs w:val="24"/>
              </w:rPr>
            </w:pPr>
            <w:r w:rsidRPr="00504C2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sidR="00052B7D">
        <w:rPr>
          <w:bCs/>
          <w:iCs/>
          <w:sz w:val="28"/>
          <w:szCs w:val="28"/>
        </w:rPr>
        <w:t>также сведения</w:t>
      </w:r>
      <w:r>
        <w:rPr>
          <w:bCs/>
          <w:iCs/>
          <w:sz w:val="28"/>
          <w:szCs w:val="28"/>
        </w:rPr>
        <w:t xml:space="preserve">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966" w:type="pct"/>
        <w:tblInd w:w="-176" w:type="dxa"/>
        <w:tblLayout w:type="fixed"/>
        <w:tblLook w:val="0000"/>
      </w:tblPr>
      <w:tblGrid>
        <w:gridCol w:w="586"/>
        <w:gridCol w:w="2918"/>
        <w:gridCol w:w="1313"/>
        <w:gridCol w:w="1752"/>
        <w:gridCol w:w="1529"/>
        <w:gridCol w:w="1689"/>
      </w:tblGrid>
      <w:tr w:rsidR="00A52858" w:rsidRPr="00384CDC" w:rsidTr="00052B7D">
        <w:trPr>
          <w:trHeight w:val="2484"/>
        </w:trPr>
        <w:tc>
          <w:tcPr>
            <w:tcW w:w="299"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9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Наименование Р</w:t>
            </w:r>
            <w:r w:rsidRPr="00384CDC">
              <w:t>абот</w:t>
            </w:r>
          </w:p>
          <w:p w:rsidR="00A52858" w:rsidRPr="00384CDC" w:rsidRDefault="00A52858" w:rsidP="00052B7D">
            <w:pPr>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95"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 xml:space="preserve">Условия и порядок оплаты Работ (в </w:t>
            </w:r>
            <w:proofErr w:type="spellStart"/>
            <w:r>
              <w:t>календ</w:t>
            </w:r>
            <w:proofErr w:type="gramStart"/>
            <w:r>
              <w:t>.д</w:t>
            </w:r>
            <w:proofErr w:type="gramEnd"/>
            <w:r>
              <w:t>нях</w:t>
            </w:r>
            <w:proofErr w:type="spellEnd"/>
            <w:r>
              <w:t>)</w:t>
            </w:r>
          </w:p>
        </w:tc>
        <w:tc>
          <w:tcPr>
            <w:tcW w:w="781" w:type="pct"/>
            <w:tcBorders>
              <w:top w:val="single" w:sz="4" w:space="0" w:color="auto"/>
              <w:left w:val="single" w:sz="4" w:space="0" w:color="auto"/>
              <w:bottom w:val="single" w:sz="4" w:space="0" w:color="auto"/>
              <w:right w:val="single" w:sz="4" w:space="0" w:color="auto"/>
            </w:tcBorders>
            <w:vAlign w:val="center"/>
          </w:tcPr>
          <w:p w:rsidR="00A52858" w:rsidRPr="00384CDC" w:rsidRDefault="00A52858" w:rsidP="00052B7D">
            <w:pPr>
              <w:jc w:val="center"/>
            </w:pPr>
            <w:r>
              <w:t>Срок предоставления гарантии качества Работ, мес.</w:t>
            </w:r>
          </w:p>
        </w:tc>
        <w:tc>
          <w:tcPr>
            <w:tcW w:w="863" w:type="pct"/>
            <w:tcBorders>
              <w:top w:val="single" w:sz="4" w:space="0" w:color="auto"/>
              <w:left w:val="nil"/>
              <w:bottom w:val="single" w:sz="4" w:space="0" w:color="auto"/>
              <w:right w:val="single" w:sz="4" w:space="0" w:color="auto"/>
            </w:tcBorders>
            <w:vAlign w:val="center"/>
          </w:tcPr>
          <w:p w:rsidR="00A52858" w:rsidRPr="00384CDC" w:rsidRDefault="00A52858" w:rsidP="00052B7D">
            <w:pPr>
              <w:jc w:val="center"/>
            </w:pPr>
            <w:r>
              <w:t>Срок выполнения Работ (в мес.)</w:t>
            </w:r>
          </w:p>
          <w:p w:rsidR="00A52858" w:rsidRPr="00384CDC" w:rsidRDefault="00A52858" w:rsidP="00052B7D">
            <w:pPr>
              <w:jc w:val="center"/>
            </w:pPr>
          </w:p>
        </w:tc>
      </w:tr>
      <w:tr w:rsidR="00A52858" w:rsidRPr="00384CDC" w:rsidTr="00052B7D">
        <w:trPr>
          <w:trHeight w:val="255"/>
        </w:trPr>
        <w:tc>
          <w:tcPr>
            <w:tcW w:w="299" w:type="pct"/>
            <w:tcBorders>
              <w:top w:val="nil"/>
              <w:left w:val="single" w:sz="4" w:space="0" w:color="auto"/>
              <w:bottom w:val="single" w:sz="4" w:space="0" w:color="auto"/>
              <w:right w:val="single" w:sz="4" w:space="0" w:color="auto"/>
            </w:tcBorders>
            <w:noWrap/>
            <w:vAlign w:val="bottom"/>
          </w:tcPr>
          <w:p w:rsidR="00A52858" w:rsidRPr="00384CDC" w:rsidRDefault="00A52858" w:rsidP="00052B7D">
            <w:pPr>
              <w:jc w:val="center"/>
            </w:pPr>
            <w:r w:rsidRPr="00384CDC">
              <w:t>1</w:t>
            </w:r>
          </w:p>
        </w:tc>
        <w:tc>
          <w:tcPr>
            <w:tcW w:w="1491" w:type="pct"/>
            <w:tcBorders>
              <w:top w:val="nil"/>
              <w:left w:val="nil"/>
              <w:bottom w:val="single" w:sz="4" w:space="0" w:color="auto"/>
              <w:right w:val="single" w:sz="4" w:space="0" w:color="auto"/>
            </w:tcBorders>
            <w:noWrap/>
            <w:vAlign w:val="bottom"/>
          </w:tcPr>
          <w:p w:rsidR="00A52858" w:rsidRPr="00384CDC" w:rsidRDefault="00A52858" w:rsidP="00052B7D">
            <w:pPr>
              <w:jc w:val="center"/>
            </w:pPr>
            <w:r w:rsidRPr="00384CDC">
              <w:t>2</w:t>
            </w:r>
          </w:p>
        </w:tc>
        <w:tc>
          <w:tcPr>
            <w:tcW w:w="67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r>
              <w:t>3</w:t>
            </w:r>
          </w:p>
        </w:tc>
        <w:tc>
          <w:tcPr>
            <w:tcW w:w="895" w:type="pct"/>
            <w:tcBorders>
              <w:top w:val="single" w:sz="4" w:space="0" w:color="auto"/>
              <w:left w:val="nil"/>
              <w:bottom w:val="single" w:sz="4" w:space="0" w:color="auto"/>
              <w:right w:val="single" w:sz="4" w:space="0" w:color="auto"/>
            </w:tcBorders>
          </w:tcPr>
          <w:p w:rsidR="00A52858" w:rsidRPr="00384CDC" w:rsidRDefault="00A52858" w:rsidP="00052B7D">
            <w:pPr>
              <w:jc w:val="center"/>
            </w:pPr>
            <w:r>
              <w:t>4</w:t>
            </w:r>
          </w:p>
        </w:tc>
        <w:tc>
          <w:tcPr>
            <w:tcW w:w="78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r>
              <w:t>5</w:t>
            </w:r>
          </w:p>
        </w:tc>
        <w:tc>
          <w:tcPr>
            <w:tcW w:w="863" w:type="pct"/>
            <w:tcBorders>
              <w:top w:val="single" w:sz="4" w:space="0" w:color="auto"/>
              <w:left w:val="nil"/>
              <w:bottom w:val="single" w:sz="4" w:space="0" w:color="auto"/>
              <w:right w:val="single" w:sz="4" w:space="0" w:color="auto"/>
            </w:tcBorders>
            <w:noWrap/>
            <w:vAlign w:val="bottom"/>
          </w:tcPr>
          <w:p w:rsidR="00A52858" w:rsidRPr="00384CDC" w:rsidRDefault="00A52858" w:rsidP="00052B7D">
            <w:pPr>
              <w:jc w:val="center"/>
            </w:pPr>
            <w:r>
              <w:t>6</w:t>
            </w:r>
          </w:p>
        </w:tc>
      </w:tr>
      <w:tr w:rsidR="00A52858" w:rsidRPr="00384CDC" w:rsidTr="007F70C3">
        <w:trPr>
          <w:trHeight w:val="315"/>
        </w:trPr>
        <w:tc>
          <w:tcPr>
            <w:tcW w:w="299" w:type="pct"/>
            <w:tcBorders>
              <w:top w:val="nil"/>
              <w:left w:val="single" w:sz="4" w:space="0" w:color="auto"/>
              <w:bottom w:val="single" w:sz="4" w:space="0" w:color="auto"/>
              <w:right w:val="single" w:sz="4" w:space="0" w:color="auto"/>
            </w:tcBorders>
            <w:noWrap/>
          </w:tcPr>
          <w:p w:rsidR="00A52858" w:rsidRPr="00384CDC" w:rsidRDefault="007F70C3" w:rsidP="007F70C3">
            <w:pPr>
              <w:jc w:val="center"/>
            </w:pPr>
            <w:r>
              <w:t>1</w:t>
            </w:r>
          </w:p>
        </w:tc>
        <w:tc>
          <w:tcPr>
            <w:tcW w:w="1491" w:type="pct"/>
            <w:tcBorders>
              <w:top w:val="nil"/>
              <w:left w:val="nil"/>
              <w:bottom w:val="single" w:sz="4" w:space="0" w:color="auto"/>
              <w:right w:val="single" w:sz="4" w:space="0" w:color="auto"/>
            </w:tcBorders>
            <w:noWrap/>
          </w:tcPr>
          <w:p w:rsidR="00A52858" w:rsidRPr="00950C01" w:rsidRDefault="00A36AF3" w:rsidP="007F70C3">
            <w:pPr>
              <w:rPr>
                <w:sz w:val="22"/>
                <w:szCs w:val="22"/>
              </w:rPr>
            </w:pPr>
            <w:r>
              <w:rPr>
                <w:rFonts w:eastAsia="MS Mincho"/>
                <w:bCs/>
              </w:rPr>
              <w:t>В</w:t>
            </w:r>
            <w:r w:rsidRPr="00404094">
              <w:rPr>
                <w:rFonts w:eastAsia="MS Mincho"/>
                <w:bCs/>
              </w:rPr>
              <w:t xml:space="preserve">ыполнение работ по </w:t>
            </w:r>
            <w:r w:rsidRPr="00404094">
              <w:rPr>
                <w:rFonts w:ascii="Open Sans" w:hAnsi="Open Sans" w:cs="Helvetica"/>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Pr="00404094">
              <w:rPr>
                <w:rFonts w:ascii="Open Sans" w:hAnsi="Open Sans" w:cs="Helvetica"/>
              </w:rPr>
              <w:t>Ростов-Товарный</w:t>
            </w:r>
            <w:proofErr w:type="spellEnd"/>
            <w:proofErr w:type="gramEnd"/>
          </w:p>
        </w:tc>
        <w:tc>
          <w:tcPr>
            <w:tcW w:w="67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p>
        </w:tc>
        <w:tc>
          <w:tcPr>
            <w:tcW w:w="895" w:type="pct"/>
            <w:tcBorders>
              <w:top w:val="single" w:sz="4" w:space="0" w:color="auto"/>
              <w:left w:val="nil"/>
              <w:bottom w:val="single" w:sz="4" w:space="0" w:color="auto"/>
              <w:right w:val="single" w:sz="4" w:space="0" w:color="auto"/>
            </w:tcBorders>
          </w:tcPr>
          <w:p w:rsidR="00A52858" w:rsidRPr="00384CDC" w:rsidRDefault="00A52858" w:rsidP="00052B7D">
            <w:pPr>
              <w:jc w:val="center"/>
            </w:pPr>
          </w:p>
        </w:tc>
        <w:tc>
          <w:tcPr>
            <w:tcW w:w="781" w:type="pct"/>
            <w:tcBorders>
              <w:top w:val="single" w:sz="4" w:space="0" w:color="auto"/>
              <w:left w:val="single" w:sz="4" w:space="0" w:color="auto"/>
              <w:bottom w:val="single" w:sz="4" w:space="0" w:color="auto"/>
              <w:right w:val="single" w:sz="4" w:space="0" w:color="auto"/>
            </w:tcBorders>
            <w:noWrap/>
            <w:vAlign w:val="bottom"/>
          </w:tcPr>
          <w:p w:rsidR="00A52858" w:rsidRPr="00384CDC" w:rsidRDefault="00A52858" w:rsidP="00052B7D">
            <w:pPr>
              <w:jc w:val="center"/>
            </w:pPr>
          </w:p>
        </w:tc>
        <w:tc>
          <w:tcPr>
            <w:tcW w:w="863" w:type="pct"/>
            <w:tcBorders>
              <w:top w:val="nil"/>
              <w:left w:val="nil"/>
              <w:bottom w:val="single" w:sz="4" w:space="0" w:color="auto"/>
              <w:right w:val="single" w:sz="4" w:space="0" w:color="auto"/>
            </w:tcBorders>
            <w:noWrap/>
            <w:vAlign w:val="bottom"/>
          </w:tcPr>
          <w:p w:rsidR="00A52858" w:rsidRPr="00384CDC" w:rsidRDefault="00A52858" w:rsidP="00052B7D">
            <w:pPr>
              <w:jc w:val="center"/>
            </w:pPr>
          </w:p>
        </w:tc>
      </w:tr>
    </w:tbl>
    <w:p w:rsidR="00A52858" w:rsidRPr="00052B7D" w:rsidRDefault="00A52858"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7F70C3">
        <w:rPr>
          <w:szCs w:val="28"/>
        </w:rPr>
        <w:t xml:space="preserve">Цена, </w:t>
      </w:r>
      <w:r w:rsidR="007F70C3" w:rsidRPr="00205668">
        <w:rPr>
          <w:szCs w:val="28"/>
        </w:rPr>
        <w:t xml:space="preserve">указанная в </w:t>
      </w:r>
      <w:r w:rsidR="007F70C3">
        <w:rPr>
          <w:szCs w:val="28"/>
        </w:rPr>
        <w:t xml:space="preserve">настоящем </w:t>
      </w:r>
      <w:r w:rsidR="007F70C3" w:rsidRPr="00205668">
        <w:rPr>
          <w:szCs w:val="28"/>
        </w:rPr>
        <w:t>финансово-коммерческом предложении</w:t>
      </w:r>
      <w:r w:rsidR="007F70C3">
        <w:rPr>
          <w:szCs w:val="28"/>
        </w:rPr>
        <w:t xml:space="preserve"> по </w:t>
      </w:r>
      <w:r w:rsidR="007F70C3" w:rsidRPr="00721D0D">
        <w:rPr>
          <w:i/>
          <w:sz w:val="24"/>
          <w:szCs w:val="24"/>
        </w:rPr>
        <w:t>(</w:t>
      </w:r>
      <w:r w:rsidR="007F70C3">
        <w:rPr>
          <w:i/>
          <w:sz w:val="24"/>
          <w:szCs w:val="24"/>
        </w:rPr>
        <w:t xml:space="preserve">поставке товаров, выполнению </w:t>
      </w:r>
      <w:proofErr w:type="spellStart"/>
      <w:r w:rsidR="007F70C3" w:rsidRPr="00721D0D">
        <w:rPr>
          <w:i/>
          <w:sz w:val="24"/>
          <w:szCs w:val="24"/>
        </w:rPr>
        <w:t>работ</w:t>
      </w:r>
      <w:proofErr w:type="gramStart"/>
      <w:r w:rsidR="007F70C3" w:rsidRPr="00721D0D">
        <w:rPr>
          <w:i/>
          <w:sz w:val="24"/>
          <w:szCs w:val="24"/>
        </w:rPr>
        <w:t>,</w:t>
      </w:r>
      <w:r w:rsidR="007F70C3">
        <w:rPr>
          <w:i/>
          <w:sz w:val="24"/>
          <w:szCs w:val="24"/>
        </w:rPr>
        <w:t>о</w:t>
      </w:r>
      <w:proofErr w:type="gramEnd"/>
      <w:r w:rsidR="007F70C3">
        <w:rPr>
          <w:i/>
          <w:sz w:val="24"/>
          <w:szCs w:val="24"/>
        </w:rPr>
        <w:t>казанию</w:t>
      </w:r>
      <w:proofErr w:type="spellEnd"/>
      <w:r w:rsidR="007F70C3" w:rsidRPr="00721D0D">
        <w:rPr>
          <w:i/>
          <w:sz w:val="24"/>
          <w:szCs w:val="24"/>
        </w:rPr>
        <w:t xml:space="preserve"> услуг</w:t>
      </w:r>
      <w:r w:rsidR="007F70C3">
        <w:rPr>
          <w:i/>
          <w:sz w:val="24"/>
          <w:szCs w:val="24"/>
        </w:rPr>
        <w:t>)</w:t>
      </w:r>
      <w:r w:rsidR="007F70C3">
        <w:rPr>
          <w:szCs w:val="28"/>
        </w:rPr>
        <w:t>,</w:t>
      </w:r>
      <w:r w:rsidR="007F70C3" w:rsidRPr="00205668">
        <w:rPr>
          <w:szCs w:val="28"/>
        </w:rPr>
        <w:t xml:space="preserve"> </w:t>
      </w:r>
      <w:r w:rsidR="007F70C3" w:rsidRPr="00A456BF">
        <w:rPr>
          <w:szCs w:val="28"/>
        </w:rPr>
        <w:t xml:space="preserve">учитывает </w:t>
      </w:r>
      <w:r w:rsidR="007F70C3">
        <w:t>все расходы</w:t>
      </w:r>
      <w:r w:rsidR="007F70C3" w:rsidRPr="00304EFC">
        <w:t xml:space="preserve"> И</w:t>
      </w:r>
      <w:r w:rsidR="007F70C3">
        <w:t>сполнителя в том числе стоимость</w:t>
      </w:r>
      <w:r w:rsidR="007F70C3" w:rsidRPr="00304EFC">
        <w:t xml:space="preserve"> материалов, изделий, конструкций и оборудования, затрат</w:t>
      </w:r>
      <w:r w:rsidR="007F70C3">
        <w:t>ы связанные</w:t>
      </w:r>
      <w:r w:rsidR="007F70C3" w:rsidRPr="00304EFC">
        <w:t xml:space="preserve"> с доставкой на объект, хранением, погрузочно-разгрузочными работами, выполнением всех установленных т</w:t>
      </w:r>
      <w:r w:rsidR="007F70C3">
        <w:t>аможенных процедур, а также все</w:t>
      </w:r>
      <w:r w:rsidR="007F70C3" w:rsidRPr="00304EFC">
        <w:t xml:space="preserve"> затрат</w:t>
      </w:r>
      <w:r w:rsidR="007F70C3">
        <w:t>ы и расходы, связанные</w:t>
      </w:r>
      <w:r w:rsidR="007F70C3" w:rsidRPr="00304EFC">
        <w:t xml:space="preserve"> с выполнением работ, в том числе подрядных, уплатой налогов, сборов и других обязательных платежей, без учета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F70C3" w:rsidRDefault="006A6E7D" w:rsidP="006A6E7D">
      <w:pPr>
        <w:pStyle w:val="afd"/>
        <w:jc w:val="both"/>
        <w:rPr>
          <w:szCs w:val="28"/>
        </w:rPr>
      </w:pPr>
      <w:r w:rsidRPr="007F70C3">
        <w:rPr>
          <w:szCs w:val="28"/>
        </w:rPr>
        <w:t> Следующие приложения являются неотъемлемой частью настоящего финансово-коммерческого предложения:</w:t>
      </w:r>
    </w:p>
    <w:p w:rsidR="006A6E7D" w:rsidRPr="007F70C3" w:rsidRDefault="006A6E7D" w:rsidP="006A6E7D">
      <w:pPr>
        <w:pStyle w:val="afd"/>
        <w:jc w:val="both"/>
        <w:rPr>
          <w:szCs w:val="28"/>
        </w:rPr>
      </w:pPr>
      <w:r w:rsidRPr="007F70C3">
        <w:rPr>
          <w:szCs w:val="28"/>
        </w:rPr>
        <w:t>1) приложение № 1 – Расчет стоимости _________ (работ, услуг, товаров и т.д.)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DE2CB9" w:rsidRPr="007F70C3" w:rsidRDefault="007F189B" w:rsidP="007F70C3">
      <w:pPr>
        <w:suppressAutoHyphens w:val="0"/>
        <w:jc w:val="right"/>
        <w:rPr>
          <w:sz w:val="28"/>
          <w:szCs w:val="28"/>
        </w:rPr>
      </w:pPr>
      <w:r>
        <w:br w:type="page"/>
      </w:r>
      <w:r w:rsidR="00DE2CB9" w:rsidRPr="007F70C3">
        <w:rPr>
          <w:iCs/>
          <w:sz w:val="28"/>
          <w:szCs w:val="28"/>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052B7D" w:rsidTr="00F567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Дата и номер договора</w:t>
            </w:r>
            <w:r w:rsidRPr="00F56717">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 xml:space="preserve"> Сумма стоимости оказанных услуг по договору, без учета НДС, руб.</w:t>
            </w:r>
          </w:p>
        </w:tc>
      </w:tr>
      <w:tr w:rsidR="00DE2CB9" w:rsidRPr="00052B7D" w:rsidTr="00F56717">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1.</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052B7D" w:rsidTr="00F56717">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r w:rsidRPr="00F56717">
              <w:t>2.</w:t>
            </w:r>
          </w:p>
        </w:tc>
        <w:tc>
          <w:tcPr>
            <w:tcW w:w="1287" w:type="dxa"/>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F56717" w:rsidRDefault="00DE2CB9" w:rsidP="00DE2CB9">
            <w:pPr>
              <w:jc w:val="center"/>
            </w:pPr>
            <w:r w:rsidRPr="00F56717">
              <w:t>Итого:</w:t>
            </w:r>
          </w:p>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F56717"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7504DD">
      <w:pPr>
        <w:pStyle w:val="afa"/>
        <w:ind w:firstLine="0"/>
        <w:rPr>
          <w:b/>
          <w:sz w:val="60"/>
          <w:szCs w:val="60"/>
          <w:highlight w:val="cyan"/>
        </w:rPr>
      </w:pPr>
    </w:p>
    <w:p w:rsidR="000954FB" w:rsidRPr="00E10899" w:rsidRDefault="000954FB" w:rsidP="000954FB">
      <w:pPr>
        <w:pStyle w:val="afa"/>
        <w:ind w:firstLine="0"/>
        <w:jc w:val="center"/>
        <w:rPr>
          <w:b/>
          <w:sz w:val="60"/>
          <w:szCs w:val="60"/>
        </w:rPr>
      </w:pPr>
      <w:r w:rsidRPr="00F56717">
        <w:rPr>
          <w:b/>
          <w:sz w:val="60"/>
          <w:szCs w:val="60"/>
        </w:rPr>
        <w:t>ПРОЕКТ ДОГОВОРА</w:t>
      </w:r>
    </w:p>
    <w:p w:rsidR="00413DE0" w:rsidRDefault="00413DE0" w:rsidP="00B00452">
      <w:pPr>
        <w:pStyle w:val="2"/>
        <w:spacing w:before="0" w:after="0"/>
        <w:jc w:val="right"/>
        <w:rPr>
          <w:rFonts w:cs="Times New Roman"/>
          <w:i w:val="0"/>
          <w:iCs w:val="0"/>
          <w:highlight w:val="cyan"/>
        </w:rPr>
      </w:pPr>
    </w:p>
    <w:p w:rsidR="00D416C8" w:rsidRPr="00EA3A25" w:rsidRDefault="00D416C8" w:rsidP="00D416C8">
      <w:pPr>
        <w:jc w:val="center"/>
        <w:rPr>
          <w:b/>
        </w:rPr>
      </w:pPr>
      <w:r w:rsidRPr="00EA3A25">
        <w:rPr>
          <w:b/>
        </w:rPr>
        <w:t>Договор №</w:t>
      </w:r>
      <w:r>
        <w:rPr>
          <w:b/>
        </w:rPr>
        <w:t xml:space="preserve"> </w:t>
      </w:r>
    </w:p>
    <w:p w:rsidR="00D416C8" w:rsidRPr="00EA3A25" w:rsidRDefault="00D416C8" w:rsidP="00D416C8">
      <w:pPr>
        <w:jc w:val="center"/>
        <w:rPr>
          <w:b/>
        </w:rPr>
      </w:pPr>
      <w:r>
        <w:rPr>
          <w:b/>
        </w:rPr>
        <w:t xml:space="preserve">  </w:t>
      </w:r>
      <w:r w:rsidRPr="00EA3A25">
        <w:rPr>
          <w:b/>
        </w:rPr>
        <w:t xml:space="preserve">на выполнение работ </w:t>
      </w:r>
    </w:p>
    <w:p w:rsidR="00D416C8" w:rsidRPr="00EA3A25" w:rsidRDefault="00D416C8" w:rsidP="00D416C8">
      <w:pPr>
        <w:rPr>
          <w:b/>
        </w:rPr>
      </w:pPr>
    </w:p>
    <w:p w:rsidR="00D416C8" w:rsidRPr="005E392D" w:rsidRDefault="00D416C8" w:rsidP="00D416C8">
      <w:pPr>
        <w:rPr>
          <w:b/>
        </w:rPr>
      </w:pPr>
      <w:r w:rsidRPr="005E392D">
        <w:rPr>
          <w:b/>
        </w:rPr>
        <w:t>г. Ростов-на-Дону</w:t>
      </w:r>
      <w:r w:rsidRPr="005E392D">
        <w:rPr>
          <w:b/>
        </w:rPr>
        <w:tab/>
      </w:r>
      <w:r w:rsidRPr="005E392D">
        <w:rPr>
          <w:b/>
        </w:rPr>
        <w:tab/>
      </w:r>
      <w:r w:rsidRPr="005E392D">
        <w:rPr>
          <w:b/>
        </w:rPr>
        <w:tab/>
      </w:r>
      <w:r w:rsidRPr="005E392D">
        <w:rPr>
          <w:b/>
        </w:rPr>
        <w:tab/>
      </w:r>
      <w:r w:rsidRPr="005E392D">
        <w:rPr>
          <w:b/>
        </w:rPr>
        <w:tab/>
        <w:t xml:space="preserve">                       </w:t>
      </w:r>
      <w:r>
        <w:rPr>
          <w:b/>
        </w:rPr>
        <w:t xml:space="preserve">                                 </w:t>
      </w:r>
      <w:r w:rsidRPr="005E392D">
        <w:rPr>
          <w:b/>
        </w:rPr>
        <w:t xml:space="preserve"> «</w:t>
      </w:r>
      <w:r>
        <w:rPr>
          <w:b/>
        </w:rPr>
        <w:t>___</w:t>
      </w:r>
      <w:r w:rsidRPr="005E392D">
        <w:rPr>
          <w:b/>
        </w:rPr>
        <w:t xml:space="preserve">» </w:t>
      </w:r>
      <w:r>
        <w:rPr>
          <w:b/>
        </w:rPr>
        <w:t xml:space="preserve">__________ </w:t>
      </w:r>
      <w:r w:rsidRPr="005E392D">
        <w:rPr>
          <w:b/>
        </w:rPr>
        <w:t>201</w:t>
      </w:r>
      <w:r>
        <w:rPr>
          <w:b/>
        </w:rPr>
        <w:t>7</w:t>
      </w:r>
      <w:r w:rsidRPr="005E392D">
        <w:rPr>
          <w:b/>
        </w:rPr>
        <w:t xml:space="preserve"> г.</w:t>
      </w:r>
    </w:p>
    <w:p w:rsidR="00D416C8" w:rsidRPr="00EA3A25" w:rsidRDefault="00D416C8" w:rsidP="00D416C8">
      <w:pPr>
        <w:ind w:firstLine="720"/>
        <w:jc w:val="both"/>
      </w:pPr>
    </w:p>
    <w:p w:rsidR="00D416C8" w:rsidRDefault="00D416C8" w:rsidP="00D416C8">
      <w:pPr>
        <w:ind w:firstLine="567"/>
        <w:jc w:val="both"/>
      </w:pPr>
      <w:r w:rsidRPr="005E392D">
        <w:rPr>
          <w:b/>
          <w:sz w:val="26"/>
          <w:szCs w:val="26"/>
        </w:rPr>
        <w:t>Публичное акционерное общество «Центр по перевозке грузов в контейнерах «</w:t>
      </w:r>
      <w:r w:rsidRPr="00BA32A9">
        <w:rPr>
          <w:b/>
          <w:sz w:val="26"/>
          <w:szCs w:val="26"/>
        </w:rPr>
        <w:t>ТрансКонтейнер»,</w:t>
      </w:r>
      <w:r w:rsidRPr="00BA32A9">
        <w:rPr>
          <w:sz w:val="26"/>
          <w:szCs w:val="26"/>
        </w:rPr>
        <w:t xml:space="preserve"> именуемое в </w:t>
      </w:r>
      <w:r w:rsidRPr="00BA32A9">
        <w:rPr>
          <w:sz w:val="26"/>
        </w:rPr>
        <w:t xml:space="preserve">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sidRPr="00BA32A9">
        <w:rPr>
          <w:color w:val="000000"/>
          <w:sz w:val="26"/>
        </w:rPr>
        <w:t xml:space="preserve">действующего на основании </w:t>
      </w:r>
      <w:r w:rsidRPr="00BA32A9">
        <w:rPr>
          <w:sz w:val="26"/>
        </w:rPr>
        <w:t xml:space="preserve">доверенности № </w:t>
      </w:r>
      <w:proofErr w:type="gramStart"/>
      <w:r w:rsidRPr="00BA32A9">
        <w:rPr>
          <w:sz w:val="26"/>
        </w:rPr>
        <w:t>Ц</w:t>
      </w:r>
      <w:proofErr w:type="gramEnd"/>
      <w:r w:rsidRPr="00BA32A9">
        <w:rPr>
          <w:sz w:val="26"/>
        </w:rPr>
        <w:t>/2017/Н6-124г от 14.02.2017г., с одной стороны  и …</w:t>
      </w:r>
    </w:p>
    <w:p w:rsidR="00D416C8" w:rsidRPr="00BA32A9" w:rsidRDefault="00D416C8" w:rsidP="00D416C8">
      <w:pPr>
        <w:ind w:firstLine="567"/>
        <w:jc w:val="both"/>
        <w:rPr>
          <w:sz w:val="28"/>
          <w:szCs w:val="28"/>
        </w:rPr>
      </w:pPr>
      <w:r w:rsidRPr="00BA32A9">
        <w:rPr>
          <w:sz w:val="26"/>
          <w:szCs w:val="26"/>
        </w:rPr>
        <w:t xml:space="preserve">____________________________________________________________________________________________________________________________________________________________________________________ </w:t>
      </w:r>
      <w:r>
        <w:t>,</w:t>
      </w:r>
      <w:r>
        <w:rPr>
          <w:sz w:val="28"/>
          <w:szCs w:val="28"/>
        </w:rPr>
        <w:t xml:space="preserve"> </w:t>
      </w:r>
      <w:r>
        <w:rPr>
          <w:rFonts w:eastAsia="Courier New CYR"/>
          <w:sz w:val="26"/>
          <w:szCs w:val="26"/>
        </w:rPr>
        <w:t>с другой стороны,</w:t>
      </w:r>
      <w:r w:rsidRPr="003D6F07">
        <w:rPr>
          <w:rFonts w:eastAsia="Courier New CYR"/>
          <w:sz w:val="26"/>
          <w:szCs w:val="26"/>
        </w:rPr>
        <w:t xml:space="preserve"> </w:t>
      </w:r>
      <w:r w:rsidRPr="003D6F07">
        <w:rPr>
          <w:sz w:val="26"/>
          <w:szCs w:val="26"/>
        </w:rPr>
        <w:t xml:space="preserve">именуемые вместе «Стороны», </w:t>
      </w:r>
      <w:r w:rsidRPr="003D6F07">
        <w:rPr>
          <w:rFonts w:eastAsia="Courier New CYR"/>
          <w:sz w:val="26"/>
          <w:szCs w:val="26"/>
        </w:rPr>
        <w:t>заключили настоящий Дог</w:t>
      </w:r>
      <w:r>
        <w:rPr>
          <w:rFonts w:eastAsia="Courier New CYR"/>
          <w:sz w:val="26"/>
          <w:szCs w:val="26"/>
        </w:rPr>
        <w:t xml:space="preserve">овор на выполнение работ (далее – </w:t>
      </w:r>
      <w:r w:rsidRPr="003D6F07">
        <w:rPr>
          <w:rFonts w:eastAsia="Courier New CYR"/>
          <w:sz w:val="26"/>
          <w:szCs w:val="26"/>
        </w:rPr>
        <w:t>Договор) о нижеследующем:</w:t>
      </w:r>
      <w:r w:rsidRPr="003D6F07">
        <w:rPr>
          <w:rFonts w:eastAsia="Arial"/>
          <w:sz w:val="26"/>
          <w:szCs w:val="26"/>
        </w:rPr>
        <w:t xml:space="preserve"> </w:t>
      </w:r>
    </w:p>
    <w:p w:rsidR="00D416C8" w:rsidRPr="00A36AF3" w:rsidRDefault="00D416C8" w:rsidP="00D416C8">
      <w:pPr>
        <w:jc w:val="both"/>
        <w:rPr>
          <w:sz w:val="26"/>
          <w:szCs w:val="26"/>
        </w:rPr>
      </w:pPr>
    </w:p>
    <w:p w:rsidR="00D416C8" w:rsidRPr="00A36AF3" w:rsidRDefault="00D416C8" w:rsidP="00D416C8">
      <w:pPr>
        <w:jc w:val="center"/>
        <w:rPr>
          <w:b/>
          <w:sz w:val="26"/>
          <w:szCs w:val="26"/>
        </w:rPr>
      </w:pPr>
      <w:r w:rsidRPr="00A36AF3">
        <w:rPr>
          <w:b/>
          <w:sz w:val="26"/>
          <w:szCs w:val="26"/>
        </w:rPr>
        <w:t>1. Предмет Договора</w:t>
      </w:r>
    </w:p>
    <w:p w:rsidR="00D416C8" w:rsidRPr="00A36AF3" w:rsidRDefault="00D416C8" w:rsidP="00A36AF3">
      <w:pPr>
        <w:ind w:firstLine="709"/>
        <w:jc w:val="both"/>
        <w:rPr>
          <w:sz w:val="26"/>
          <w:szCs w:val="26"/>
        </w:rPr>
      </w:pPr>
      <w:r w:rsidRPr="00A36AF3">
        <w:rPr>
          <w:sz w:val="26"/>
          <w:szCs w:val="26"/>
        </w:rPr>
        <w:t xml:space="preserve">1.1. Заказчик поручает, а Исполнитель принимает на себя обязательства выполнить своими силами из собственных материалов комплекс работ </w:t>
      </w:r>
      <w:r w:rsidRPr="00A36AF3">
        <w:rPr>
          <w:rFonts w:eastAsia="Courier New CYR"/>
          <w:sz w:val="26"/>
          <w:szCs w:val="26"/>
        </w:rPr>
        <w:t xml:space="preserve">по </w:t>
      </w:r>
      <w:r w:rsidR="00A36AF3" w:rsidRPr="00A36AF3">
        <w:rPr>
          <w:rFonts w:ascii="Open Sans" w:hAnsi="Open Sans" w:cs="Helvetica"/>
          <w:sz w:val="26"/>
          <w:szCs w:val="26"/>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00A36AF3" w:rsidRPr="00A36AF3">
        <w:rPr>
          <w:rFonts w:ascii="Open Sans" w:hAnsi="Open Sans" w:cs="Helvetica"/>
          <w:sz w:val="26"/>
          <w:szCs w:val="26"/>
        </w:rPr>
        <w:t>Ростов-Товарный</w:t>
      </w:r>
      <w:proofErr w:type="spellEnd"/>
      <w:proofErr w:type="gramEnd"/>
      <w:r w:rsidRPr="00A36AF3">
        <w:rPr>
          <w:rFonts w:eastAsia="MS Mincho"/>
          <w:bCs/>
          <w:sz w:val="26"/>
          <w:szCs w:val="26"/>
        </w:rPr>
        <w:t>.</w:t>
      </w:r>
      <w:r w:rsidRPr="00A36AF3">
        <w:rPr>
          <w:rFonts w:eastAsia="Courier New CYR"/>
          <w:sz w:val="26"/>
          <w:szCs w:val="26"/>
        </w:rPr>
        <w:t xml:space="preserve"> </w:t>
      </w:r>
      <w:r w:rsidRPr="00A36AF3">
        <w:rPr>
          <w:sz w:val="26"/>
          <w:szCs w:val="26"/>
        </w:rPr>
        <w:t xml:space="preserve">(далее - Работы),  находящегося по адресу: </w:t>
      </w:r>
      <w:r w:rsidR="00A36AF3" w:rsidRPr="00A36AF3">
        <w:rPr>
          <w:sz w:val="26"/>
          <w:szCs w:val="26"/>
        </w:rPr>
        <w:t>3440</w:t>
      </w:r>
      <w:r w:rsidR="00E31DC3">
        <w:rPr>
          <w:sz w:val="26"/>
          <w:szCs w:val="26"/>
        </w:rPr>
        <w:t>0</w:t>
      </w:r>
      <w:r w:rsidR="00A36AF3" w:rsidRPr="00A36AF3">
        <w:rPr>
          <w:sz w:val="26"/>
          <w:szCs w:val="26"/>
        </w:rPr>
        <w:t>0, Российская Федерация, г. Ростов-на-Дону, пер. Энергетиков 3-5А.</w:t>
      </w:r>
    </w:p>
    <w:p w:rsidR="00D416C8" w:rsidRPr="00A36AF3" w:rsidRDefault="00D416C8" w:rsidP="00D416C8">
      <w:pPr>
        <w:jc w:val="both"/>
        <w:rPr>
          <w:sz w:val="26"/>
          <w:szCs w:val="26"/>
        </w:rPr>
      </w:pPr>
      <w:r w:rsidRPr="00A36AF3">
        <w:rPr>
          <w:sz w:val="26"/>
          <w:szCs w:val="26"/>
        </w:rPr>
        <w:tab/>
      </w:r>
      <w:r w:rsidR="00245E35" w:rsidRPr="00A36AF3">
        <w:rPr>
          <w:sz w:val="26"/>
          <w:szCs w:val="26"/>
        </w:rPr>
        <w:tab/>
      </w:r>
      <w:r w:rsidRPr="00A36AF3">
        <w:rPr>
          <w:sz w:val="26"/>
          <w:szCs w:val="26"/>
        </w:rPr>
        <w:t xml:space="preserve">1.2. Содержание и требования к Работам изложены в </w:t>
      </w:r>
      <w:r w:rsidR="0058091B">
        <w:rPr>
          <w:sz w:val="26"/>
          <w:szCs w:val="26"/>
        </w:rPr>
        <w:t>Техническом задании</w:t>
      </w:r>
      <w:r w:rsidRPr="00A36AF3">
        <w:rPr>
          <w:sz w:val="26"/>
          <w:szCs w:val="26"/>
        </w:rPr>
        <w:t xml:space="preserve">  (Приложение № 1, являющееся неотъемлемой частью настоящего Договора).</w:t>
      </w:r>
    </w:p>
    <w:p w:rsidR="00D91053" w:rsidRPr="00D4646B" w:rsidRDefault="00245E35" w:rsidP="00D91053">
      <w:pPr>
        <w:widowControl w:val="0"/>
        <w:shd w:val="clear" w:color="auto" w:fill="FFFFFF"/>
        <w:tabs>
          <w:tab w:val="left" w:pos="142"/>
        </w:tabs>
        <w:autoSpaceDE w:val="0"/>
        <w:autoSpaceDN w:val="0"/>
        <w:adjustRightInd w:val="0"/>
        <w:jc w:val="both"/>
        <w:rPr>
          <w:sz w:val="26"/>
          <w:szCs w:val="26"/>
        </w:rPr>
      </w:pPr>
      <w:r w:rsidRPr="00A36AF3">
        <w:rPr>
          <w:sz w:val="26"/>
          <w:szCs w:val="26"/>
        </w:rPr>
        <w:tab/>
      </w:r>
      <w:r w:rsidRPr="00A36AF3">
        <w:rPr>
          <w:sz w:val="26"/>
          <w:szCs w:val="26"/>
        </w:rPr>
        <w:tab/>
      </w:r>
      <w:r w:rsidRPr="00A36AF3">
        <w:rPr>
          <w:sz w:val="26"/>
          <w:szCs w:val="26"/>
        </w:rPr>
        <w:tab/>
      </w:r>
      <w:r w:rsidR="00D416C8" w:rsidRPr="00A36AF3">
        <w:rPr>
          <w:sz w:val="26"/>
          <w:szCs w:val="26"/>
        </w:rPr>
        <w:t xml:space="preserve">1.3 Начало выполнения Работ по настоящему Договору </w:t>
      </w:r>
      <w:proofErr w:type="gramStart"/>
      <w:r w:rsidR="0058091B">
        <w:rPr>
          <w:sz w:val="26"/>
          <w:szCs w:val="26"/>
        </w:rPr>
        <w:t>с даты подписания</w:t>
      </w:r>
      <w:proofErr w:type="gramEnd"/>
      <w:r w:rsidR="0058091B">
        <w:rPr>
          <w:sz w:val="26"/>
          <w:szCs w:val="26"/>
        </w:rPr>
        <w:t xml:space="preserve"> сторонами Договора</w:t>
      </w:r>
      <w:r w:rsidR="00D91053" w:rsidRPr="00D4646B">
        <w:rPr>
          <w:sz w:val="26"/>
          <w:szCs w:val="26"/>
        </w:rPr>
        <w:t>.</w:t>
      </w:r>
    </w:p>
    <w:p w:rsidR="00D91053" w:rsidRPr="00D4646B" w:rsidRDefault="00D91053" w:rsidP="00D91053">
      <w:pPr>
        <w:jc w:val="both"/>
        <w:rPr>
          <w:sz w:val="26"/>
          <w:szCs w:val="26"/>
        </w:rPr>
      </w:pPr>
      <w:r w:rsidRPr="00D4646B">
        <w:rPr>
          <w:sz w:val="26"/>
          <w:szCs w:val="26"/>
        </w:rPr>
        <w:t xml:space="preserve">          Срок окончания выполнения Работ: в течение 4</w:t>
      </w:r>
      <w:r w:rsidR="0058091B">
        <w:rPr>
          <w:sz w:val="26"/>
          <w:szCs w:val="26"/>
        </w:rPr>
        <w:t>0</w:t>
      </w:r>
      <w:r w:rsidRPr="00D4646B">
        <w:rPr>
          <w:sz w:val="26"/>
          <w:szCs w:val="26"/>
        </w:rPr>
        <w:t xml:space="preserve"> (сорока) календарных дней </w:t>
      </w:r>
      <w:proofErr w:type="gramStart"/>
      <w:r w:rsidRPr="00D4646B">
        <w:rPr>
          <w:sz w:val="26"/>
          <w:szCs w:val="26"/>
        </w:rPr>
        <w:t>с  даты подписания</w:t>
      </w:r>
      <w:proofErr w:type="gramEnd"/>
      <w:r w:rsidRPr="00D4646B">
        <w:rPr>
          <w:sz w:val="26"/>
          <w:szCs w:val="26"/>
        </w:rPr>
        <w:t xml:space="preserve"> Договора.</w:t>
      </w:r>
    </w:p>
    <w:p w:rsidR="00245E35" w:rsidRPr="00D4646B" w:rsidRDefault="00245E35" w:rsidP="00245E35">
      <w:pPr>
        <w:ind w:firstLine="709"/>
        <w:jc w:val="both"/>
        <w:rPr>
          <w:rFonts w:eastAsia="MS Mincho"/>
          <w:bCs/>
          <w:sz w:val="26"/>
          <w:szCs w:val="26"/>
        </w:rPr>
      </w:pPr>
      <w:r w:rsidRPr="00D4646B">
        <w:rPr>
          <w:sz w:val="26"/>
          <w:szCs w:val="26"/>
        </w:rPr>
        <w:tab/>
        <w:t xml:space="preserve">1.4. </w:t>
      </w:r>
      <w:proofErr w:type="gramStart"/>
      <w:r w:rsidRPr="00D4646B">
        <w:rPr>
          <w:sz w:val="26"/>
          <w:szCs w:val="26"/>
        </w:rPr>
        <w:t xml:space="preserve">Работы, указанные в п.1.1. настоящего договора </w:t>
      </w:r>
      <w:r w:rsidRPr="00D4646B">
        <w:rPr>
          <w:iCs/>
          <w:sz w:val="26"/>
          <w:szCs w:val="26"/>
        </w:rPr>
        <w:t>Исполнитель должен проводить своими силами и из своих материал</w:t>
      </w:r>
      <w:r w:rsidR="0058091B">
        <w:rPr>
          <w:iCs/>
          <w:sz w:val="26"/>
          <w:szCs w:val="26"/>
        </w:rPr>
        <w:t>ов</w:t>
      </w:r>
      <w:r w:rsidRPr="00D4646B">
        <w:rPr>
          <w:iCs/>
          <w:sz w:val="26"/>
          <w:szCs w:val="26"/>
        </w:rPr>
        <w:t xml:space="preserve"> в соответствии с действующими на территории РФ строительными нормами и правилами (</w:t>
      </w:r>
      <w:proofErr w:type="spellStart"/>
      <w:r w:rsidRPr="00D4646B">
        <w:rPr>
          <w:iCs/>
          <w:sz w:val="26"/>
          <w:szCs w:val="26"/>
        </w:rPr>
        <w:t>СНиП</w:t>
      </w:r>
      <w:proofErr w:type="spellEnd"/>
      <w:r w:rsidRPr="00D4646B">
        <w:rPr>
          <w:iCs/>
          <w:sz w:val="26"/>
          <w:szCs w:val="26"/>
        </w:rPr>
        <w:t xml:space="preserve">), государственными стандартами в области строительства (ГОСТ), с учётом </w:t>
      </w:r>
      <w:r w:rsidRPr="00D4646B">
        <w:rPr>
          <w:rFonts w:eastAsia="MS Mincho"/>
          <w:bCs/>
          <w:sz w:val="26"/>
          <w:szCs w:val="26"/>
        </w:rPr>
        <w:t xml:space="preserve">условий по обеспечению </w:t>
      </w:r>
      <w:proofErr w:type="spellStart"/>
      <w:r w:rsidRPr="00D4646B">
        <w:rPr>
          <w:rFonts w:eastAsia="MS Mincho"/>
          <w:bCs/>
          <w:sz w:val="26"/>
          <w:szCs w:val="26"/>
        </w:rPr>
        <w:t>пожаробезопасности</w:t>
      </w:r>
      <w:proofErr w:type="spellEnd"/>
      <w:r w:rsidRPr="00D4646B">
        <w:rPr>
          <w:rFonts w:eastAsia="MS Mincho"/>
          <w:bCs/>
          <w:sz w:val="26"/>
          <w:szCs w:val="26"/>
        </w:rPr>
        <w:t>, охраны труда и техники безопасности на период ремонтных работ и эксплуатации, а именно:</w:t>
      </w:r>
      <w:proofErr w:type="gramEnd"/>
    </w:p>
    <w:tbl>
      <w:tblPr>
        <w:tblW w:w="9524" w:type="dxa"/>
        <w:tblCellSpacing w:w="0" w:type="dxa"/>
        <w:shd w:val="clear" w:color="auto" w:fill="FFFFFF"/>
        <w:tblCellMar>
          <w:left w:w="0" w:type="dxa"/>
          <w:right w:w="0" w:type="dxa"/>
        </w:tblCellMar>
        <w:tblLook w:val="04A0"/>
      </w:tblPr>
      <w:tblGrid>
        <w:gridCol w:w="21"/>
        <w:gridCol w:w="2390"/>
        <w:gridCol w:w="7101"/>
        <w:gridCol w:w="6"/>
        <w:gridCol w:w="6"/>
      </w:tblGrid>
      <w:tr w:rsidR="00245E35" w:rsidRPr="00D4646B" w:rsidTr="0058091B">
        <w:trPr>
          <w:trHeight w:val="382"/>
          <w:tblCellSpacing w:w="0" w:type="dxa"/>
        </w:trPr>
        <w:tc>
          <w:tcPr>
            <w:tcW w:w="21" w:type="dxa"/>
            <w:shd w:val="clear" w:color="auto" w:fill="FFFFFF"/>
          </w:tcPr>
          <w:p w:rsidR="00245E35" w:rsidRPr="00D4646B" w:rsidRDefault="00245E35" w:rsidP="00245E35">
            <w:pPr>
              <w:suppressAutoHyphens w:val="0"/>
              <w:jc w:val="both"/>
              <w:rPr>
                <w:sz w:val="26"/>
                <w:szCs w:val="26"/>
                <w:lang w:eastAsia="ru-RU"/>
              </w:rPr>
            </w:pPr>
          </w:p>
        </w:tc>
        <w:tc>
          <w:tcPr>
            <w:tcW w:w="2390"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w:t>
            </w:r>
            <w:proofErr w:type="spellStart"/>
            <w:r w:rsidRPr="00D4646B">
              <w:rPr>
                <w:rFonts w:eastAsia="MS Mincho"/>
                <w:bCs/>
                <w:sz w:val="26"/>
                <w:szCs w:val="26"/>
              </w:rPr>
              <w:t>СНиП</w:t>
            </w:r>
            <w:proofErr w:type="spellEnd"/>
            <w:r w:rsidRPr="00D4646B">
              <w:rPr>
                <w:rFonts w:eastAsia="MS Mincho"/>
                <w:bCs/>
                <w:sz w:val="26"/>
                <w:szCs w:val="26"/>
              </w:rPr>
              <w:t xml:space="preserve"> </w:t>
            </w:r>
            <w:r w:rsidRPr="00D4646B">
              <w:rPr>
                <w:rFonts w:eastAsia="MS Mincho"/>
                <w:bCs/>
                <w:sz w:val="26"/>
                <w:szCs w:val="26"/>
                <w:lang w:val="en-US"/>
              </w:rPr>
              <w:t>III</w:t>
            </w:r>
            <w:r w:rsidRPr="00D4646B">
              <w:rPr>
                <w:rFonts w:eastAsia="MS Mincho"/>
                <w:bCs/>
                <w:sz w:val="26"/>
                <w:szCs w:val="26"/>
              </w:rPr>
              <w:t>-4-80</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iCs/>
                <w:sz w:val="26"/>
                <w:szCs w:val="26"/>
              </w:rPr>
              <w:t>«</w:t>
            </w:r>
            <w:r w:rsidRPr="00D4646B">
              <w:rPr>
                <w:rFonts w:eastAsia="MS Mincho"/>
                <w:bCs/>
                <w:sz w:val="26"/>
                <w:szCs w:val="26"/>
              </w:rPr>
              <w:t>Техника безопасности в строительстве</w:t>
            </w:r>
            <w:r w:rsidRPr="00D4646B">
              <w:rPr>
                <w:iCs/>
                <w:sz w:val="26"/>
                <w:szCs w:val="26"/>
              </w:rPr>
              <w:t>»;</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58091B">
        <w:trPr>
          <w:trHeight w:val="382"/>
          <w:tblCellSpacing w:w="0" w:type="dxa"/>
        </w:trPr>
        <w:tc>
          <w:tcPr>
            <w:tcW w:w="21" w:type="dxa"/>
            <w:shd w:val="clear" w:color="auto" w:fill="FFFFFF"/>
          </w:tcPr>
          <w:p w:rsidR="00245E35" w:rsidRPr="00D4646B" w:rsidRDefault="00245E35" w:rsidP="00245E35">
            <w:pPr>
              <w:suppressAutoHyphens w:val="0"/>
              <w:jc w:val="both"/>
              <w:rPr>
                <w:sz w:val="26"/>
                <w:szCs w:val="26"/>
                <w:lang w:eastAsia="ru-RU"/>
              </w:rPr>
            </w:pPr>
          </w:p>
        </w:tc>
        <w:tc>
          <w:tcPr>
            <w:tcW w:w="2390" w:type="dxa"/>
            <w:shd w:val="clear" w:color="auto" w:fill="FFFFFF"/>
          </w:tcPr>
          <w:p w:rsidR="00245E35" w:rsidRPr="00D4646B" w:rsidRDefault="00245E35" w:rsidP="00245E35">
            <w:pPr>
              <w:pStyle w:val="affb"/>
              <w:spacing w:before="0" w:after="0"/>
              <w:jc w:val="both"/>
              <w:rPr>
                <w:sz w:val="26"/>
                <w:szCs w:val="26"/>
              </w:rPr>
            </w:pPr>
            <w:r w:rsidRPr="00D4646B">
              <w:rPr>
                <w:sz w:val="26"/>
                <w:szCs w:val="26"/>
              </w:rPr>
              <w:t xml:space="preserve">- </w:t>
            </w:r>
            <w:proofErr w:type="spellStart"/>
            <w:r w:rsidRPr="00D4646B">
              <w:rPr>
                <w:rStyle w:val="FontStyle12"/>
                <w:rFonts w:ascii="Times New Roman" w:hAnsi="Times New Roman" w:cs="Times New Roman"/>
                <w:sz w:val="26"/>
                <w:szCs w:val="26"/>
              </w:rPr>
              <w:t>СНиП</w:t>
            </w:r>
            <w:proofErr w:type="spellEnd"/>
            <w:r w:rsidRPr="00D4646B">
              <w:rPr>
                <w:rStyle w:val="FontStyle12"/>
                <w:rFonts w:ascii="Times New Roman" w:hAnsi="Times New Roman" w:cs="Times New Roman"/>
                <w:sz w:val="26"/>
                <w:szCs w:val="26"/>
              </w:rPr>
              <w:t xml:space="preserve"> 12-03-2001</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«Безопасность труда в строительстве. Часть 1. Общие требования»;</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58091B">
        <w:trPr>
          <w:trHeight w:val="382"/>
          <w:tblCellSpacing w:w="0" w:type="dxa"/>
        </w:trPr>
        <w:tc>
          <w:tcPr>
            <w:tcW w:w="21" w:type="dxa"/>
            <w:shd w:val="clear" w:color="auto" w:fill="FFFFFF"/>
            <w:hideMark/>
          </w:tcPr>
          <w:p w:rsidR="00245E35" w:rsidRPr="00D4646B" w:rsidRDefault="00245E35" w:rsidP="00245E35">
            <w:pPr>
              <w:suppressAutoHyphens w:val="0"/>
              <w:jc w:val="both"/>
              <w:rPr>
                <w:sz w:val="26"/>
                <w:szCs w:val="26"/>
                <w:lang w:eastAsia="ru-RU"/>
              </w:rPr>
            </w:pPr>
          </w:p>
        </w:tc>
        <w:tc>
          <w:tcPr>
            <w:tcW w:w="2390"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 xml:space="preserve">- </w:t>
            </w:r>
            <w:proofErr w:type="spellStart"/>
            <w:r w:rsidRPr="00D4646B">
              <w:rPr>
                <w:rStyle w:val="FontStyle12"/>
                <w:rFonts w:ascii="Times New Roman" w:hAnsi="Times New Roman" w:cs="Times New Roman"/>
                <w:sz w:val="26"/>
                <w:szCs w:val="26"/>
              </w:rPr>
              <w:t>СНиП</w:t>
            </w:r>
            <w:proofErr w:type="spellEnd"/>
            <w:r w:rsidRPr="00D4646B">
              <w:rPr>
                <w:rStyle w:val="FontStyle12"/>
                <w:rFonts w:ascii="Times New Roman" w:hAnsi="Times New Roman" w:cs="Times New Roman"/>
                <w:sz w:val="26"/>
                <w:szCs w:val="26"/>
              </w:rPr>
              <w:t xml:space="preserve"> 12-04-2002</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rStyle w:val="FontStyle12"/>
                <w:rFonts w:ascii="Times New Roman" w:hAnsi="Times New Roman" w:cs="Times New Roman"/>
                <w:sz w:val="26"/>
                <w:szCs w:val="26"/>
              </w:rPr>
              <w:t>«Безопасность труда в строительстве. Часть 2. Строительное производство»;</w:t>
            </w:r>
          </w:p>
        </w:tc>
        <w:tc>
          <w:tcPr>
            <w:tcW w:w="0" w:type="auto"/>
            <w:shd w:val="clear" w:color="auto" w:fill="FFFFFF"/>
            <w:hideMark/>
          </w:tcPr>
          <w:p w:rsidR="00245E35" w:rsidRPr="00D4646B" w:rsidRDefault="00245E35" w:rsidP="00245E35">
            <w:pPr>
              <w:suppressAutoHyphens w:val="0"/>
              <w:jc w:val="both"/>
              <w:rPr>
                <w:sz w:val="26"/>
                <w:szCs w:val="26"/>
                <w:lang w:eastAsia="ru-RU"/>
              </w:rPr>
            </w:pPr>
          </w:p>
        </w:tc>
        <w:tc>
          <w:tcPr>
            <w:tcW w:w="0" w:type="auto"/>
            <w:shd w:val="clear" w:color="auto" w:fill="FFFFFF"/>
            <w:hideMark/>
          </w:tcPr>
          <w:p w:rsidR="00245E35" w:rsidRPr="00D4646B" w:rsidRDefault="00245E35" w:rsidP="00245E35">
            <w:pPr>
              <w:suppressAutoHyphens w:val="0"/>
              <w:jc w:val="both"/>
              <w:rPr>
                <w:sz w:val="26"/>
                <w:szCs w:val="26"/>
                <w:lang w:eastAsia="ru-RU"/>
              </w:rPr>
            </w:pPr>
          </w:p>
        </w:tc>
      </w:tr>
      <w:tr w:rsidR="00245E35" w:rsidRPr="00D4646B" w:rsidTr="0058091B">
        <w:trPr>
          <w:trHeight w:val="331"/>
          <w:tblCellSpacing w:w="0" w:type="dxa"/>
        </w:trPr>
        <w:tc>
          <w:tcPr>
            <w:tcW w:w="21" w:type="dxa"/>
            <w:shd w:val="clear" w:color="auto" w:fill="FFFFFF"/>
          </w:tcPr>
          <w:p w:rsidR="00245E35" w:rsidRPr="00D4646B" w:rsidRDefault="00245E35" w:rsidP="00245E35">
            <w:pPr>
              <w:suppressAutoHyphens w:val="0"/>
              <w:jc w:val="both"/>
              <w:rPr>
                <w:sz w:val="26"/>
                <w:szCs w:val="26"/>
                <w:lang w:eastAsia="ru-RU"/>
              </w:rPr>
            </w:pPr>
          </w:p>
        </w:tc>
        <w:tc>
          <w:tcPr>
            <w:tcW w:w="2390" w:type="dxa"/>
            <w:shd w:val="clear" w:color="auto" w:fill="FFFFFF"/>
          </w:tcPr>
          <w:p w:rsidR="00245E35" w:rsidRPr="00D4646B" w:rsidRDefault="00245E35" w:rsidP="00245E35">
            <w:pPr>
              <w:pStyle w:val="affb"/>
              <w:spacing w:before="0" w:after="0"/>
              <w:jc w:val="both"/>
              <w:rPr>
                <w:sz w:val="26"/>
                <w:szCs w:val="26"/>
              </w:rPr>
            </w:pPr>
            <w:r w:rsidRPr="00D4646B">
              <w:rPr>
                <w:rFonts w:eastAsia="MS Mincho"/>
                <w:bCs/>
                <w:sz w:val="26"/>
                <w:szCs w:val="26"/>
              </w:rPr>
              <w:t xml:space="preserve">- </w:t>
            </w:r>
            <w:proofErr w:type="spellStart"/>
            <w:r w:rsidRPr="00D4646B">
              <w:rPr>
                <w:rFonts w:eastAsia="MS Mincho"/>
                <w:bCs/>
                <w:sz w:val="26"/>
                <w:szCs w:val="26"/>
              </w:rPr>
              <w:t>СНиП</w:t>
            </w:r>
            <w:proofErr w:type="spellEnd"/>
            <w:r w:rsidRPr="00D4646B">
              <w:rPr>
                <w:rFonts w:eastAsia="MS Mincho"/>
                <w:bCs/>
                <w:sz w:val="26"/>
                <w:szCs w:val="26"/>
              </w:rPr>
              <w:t xml:space="preserve"> 12-03-99</w:t>
            </w:r>
          </w:p>
        </w:tc>
        <w:tc>
          <w:tcPr>
            <w:tcW w:w="7101" w:type="dxa"/>
            <w:shd w:val="clear" w:color="auto" w:fill="FFFFFF"/>
          </w:tcPr>
          <w:p w:rsidR="00245E35" w:rsidRPr="00D4646B" w:rsidRDefault="00245E35" w:rsidP="00245E35">
            <w:pPr>
              <w:pStyle w:val="affb"/>
              <w:spacing w:before="0" w:after="0"/>
              <w:jc w:val="both"/>
              <w:rPr>
                <w:sz w:val="26"/>
                <w:szCs w:val="26"/>
              </w:rPr>
            </w:pPr>
            <w:r w:rsidRPr="00D4646B">
              <w:rPr>
                <w:iCs/>
                <w:sz w:val="26"/>
                <w:szCs w:val="26"/>
              </w:rPr>
              <w:t>«</w:t>
            </w:r>
            <w:r w:rsidRPr="00D4646B">
              <w:rPr>
                <w:rFonts w:eastAsia="MS Mincho"/>
                <w:bCs/>
                <w:sz w:val="26"/>
                <w:szCs w:val="26"/>
              </w:rPr>
              <w:t>Безопасность труда в строительстве</w:t>
            </w:r>
            <w:r w:rsidRPr="00D4646B">
              <w:rPr>
                <w:iCs/>
                <w:sz w:val="26"/>
                <w:szCs w:val="26"/>
              </w:rPr>
              <w:t>»;</w:t>
            </w:r>
          </w:p>
        </w:tc>
        <w:tc>
          <w:tcPr>
            <w:tcW w:w="0" w:type="auto"/>
            <w:shd w:val="clear" w:color="auto" w:fill="FFFFFF"/>
          </w:tcPr>
          <w:p w:rsidR="00245E35" w:rsidRPr="00D4646B" w:rsidRDefault="00245E35" w:rsidP="00245E35">
            <w:pPr>
              <w:suppressAutoHyphens w:val="0"/>
              <w:jc w:val="both"/>
              <w:rPr>
                <w:sz w:val="26"/>
                <w:szCs w:val="26"/>
                <w:lang w:eastAsia="ru-RU"/>
              </w:rPr>
            </w:pPr>
          </w:p>
        </w:tc>
        <w:tc>
          <w:tcPr>
            <w:tcW w:w="0" w:type="auto"/>
            <w:shd w:val="clear" w:color="auto" w:fill="FFFFFF"/>
          </w:tcPr>
          <w:p w:rsidR="00245E35" w:rsidRPr="00D4646B" w:rsidRDefault="00245E35" w:rsidP="00245E35">
            <w:pPr>
              <w:suppressAutoHyphens w:val="0"/>
              <w:jc w:val="both"/>
              <w:rPr>
                <w:sz w:val="26"/>
                <w:szCs w:val="26"/>
                <w:lang w:eastAsia="ru-RU"/>
              </w:rPr>
            </w:pPr>
          </w:p>
        </w:tc>
      </w:tr>
      <w:tr w:rsidR="00245E35" w:rsidRPr="00D4646B" w:rsidTr="00D1454F">
        <w:trPr>
          <w:gridAfter w:val="2"/>
          <w:trHeight w:val="382"/>
          <w:tblCellSpacing w:w="0" w:type="dxa"/>
        </w:trPr>
        <w:tc>
          <w:tcPr>
            <w:tcW w:w="9512" w:type="dxa"/>
            <w:gridSpan w:val="3"/>
            <w:shd w:val="clear" w:color="auto" w:fill="FFFFFF"/>
          </w:tcPr>
          <w:p w:rsidR="00245E35" w:rsidRPr="00D4646B" w:rsidRDefault="00245E35" w:rsidP="00245E35">
            <w:pPr>
              <w:pStyle w:val="affb"/>
              <w:spacing w:before="0" w:after="0"/>
              <w:jc w:val="both"/>
              <w:rPr>
                <w:sz w:val="26"/>
                <w:szCs w:val="26"/>
              </w:rPr>
            </w:pPr>
            <w:r w:rsidRPr="00D4646B">
              <w:rPr>
                <w:iCs/>
                <w:sz w:val="26"/>
                <w:szCs w:val="26"/>
              </w:rPr>
              <w:t>- «Правила противопожарного режима в Российской Федерации»</w:t>
            </w:r>
          </w:p>
        </w:tc>
      </w:tr>
      <w:tr w:rsidR="00245E35" w:rsidRPr="00D4646B" w:rsidTr="00D1454F">
        <w:trPr>
          <w:gridAfter w:val="2"/>
          <w:trHeight w:val="382"/>
          <w:tblCellSpacing w:w="0" w:type="dxa"/>
        </w:trPr>
        <w:tc>
          <w:tcPr>
            <w:tcW w:w="9512" w:type="dxa"/>
            <w:gridSpan w:val="3"/>
            <w:shd w:val="clear" w:color="auto" w:fill="FFFFFF"/>
          </w:tcPr>
          <w:p w:rsidR="00245E35" w:rsidRPr="00D4646B" w:rsidRDefault="00245E35" w:rsidP="00245E35">
            <w:pPr>
              <w:pStyle w:val="affb"/>
              <w:spacing w:before="0" w:after="0"/>
              <w:jc w:val="both"/>
              <w:rPr>
                <w:sz w:val="26"/>
                <w:szCs w:val="26"/>
              </w:rPr>
            </w:pPr>
            <w:r w:rsidRPr="00D4646B">
              <w:rPr>
                <w:iCs/>
                <w:sz w:val="26"/>
                <w:szCs w:val="26"/>
              </w:rPr>
              <w:t>- Инструкции по охране труда и правила внутреннего распорядка на производстве.</w:t>
            </w:r>
          </w:p>
        </w:tc>
      </w:tr>
    </w:tbl>
    <w:p w:rsidR="00245E35" w:rsidRPr="00D4646B" w:rsidRDefault="00245E35" w:rsidP="00245E35">
      <w:pPr>
        <w:ind w:firstLine="397"/>
        <w:jc w:val="both"/>
        <w:rPr>
          <w:rStyle w:val="FontStyle12"/>
          <w:rFonts w:ascii="Times New Roman" w:hAnsi="Times New Roman" w:cs="Times New Roman"/>
          <w:sz w:val="26"/>
          <w:szCs w:val="26"/>
        </w:rPr>
      </w:pPr>
      <w:r w:rsidRPr="00D4646B">
        <w:rPr>
          <w:rFonts w:eastAsia="MS Mincho"/>
          <w:bCs/>
          <w:sz w:val="26"/>
          <w:szCs w:val="26"/>
        </w:rPr>
        <w:t xml:space="preserve">1.5. Перечень </w:t>
      </w:r>
      <w:r w:rsidRPr="00D4646B">
        <w:rPr>
          <w:rStyle w:val="FontStyle12"/>
          <w:rFonts w:ascii="Times New Roman" w:hAnsi="Times New Roman" w:cs="Times New Roman"/>
          <w:sz w:val="26"/>
          <w:szCs w:val="26"/>
        </w:rPr>
        <w:t>материалов, применяемых в процессе выполнения работ, указанных в п.1.1. настоящего Договора, предварительно согласовывается с Заказчиком и должен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E27D62" w:rsidRPr="00245E35" w:rsidRDefault="00E27D62" w:rsidP="00245E35">
      <w:pPr>
        <w:ind w:firstLine="397"/>
        <w:jc w:val="both"/>
        <w:rPr>
          <w:sz w:val="26"/>
          <w:szCs w:val="26"/>
        </w:rPr>
      </w:pPr>
      <w:r w:rsidRPr="00D4646B">
        <w:rPr>
          <w:sz w:val="26"/>
          <w:szCs w:val="26"/>
        </w:rPr>
        <w:t>1.6. Привлечение третьих лиц для выполнения работ, указанных в п.1.1. не допускается.</w:t>
      </w:r>
    </w:p>
    <w:p w:rsidR="00D416C8" w:rsidRPr="00D91053" w:rsidRDefault="00D416C8" w:rsidP="00D91053">
      <w:pPr>
        <w:jc w:val="both"/>
        <w:rPr>
          <w:sz w:val="28"/>
          <w:szCs w:val="28"/>
        </w:rPr>
      </w:pPr>
    </w:p>
    <w:p w:rsidR="00D416C8" w:rsidRPr="005E392D" w:rsidRDefault="00D416C8" w:rsidP="00D416C8">
      <w:pPr>
        <w:ind w:firstLine="720"/>
        <w:rPr>
          <w:b/>
          <w:sz w:val="26"/>
          <w:szCs w:val="26"/>
        </w:rPr>
      </w:pPr>
      <w:r w:rsidRPr="005E392D">
        <w:rPr>
          <w:b/>
          <w:sz w:val="26"/>
          <w:szCs w:val="26"/>
        </w:rPr>
        <w:t xml:space="preserve">           </w:t>
      </w:r>
      <w:r>
        <w:rPr>
          <w:b/>
          <w:sz w:val="26"/>
          <w:szCs w:val="26"/>
        </w:rPr>
        <w:t xml:space="preserve">                     </w:t>
      </w:r>
      <w:r w:rsidRPr="005E392D">
        <w:rPr>
          <w:b/>
          <w:sz w:val="26"/>
          <w:szCs w:val="26"/>
        </w:rPr>
        <w:t xml:space="preserve"> 2. Цена Работ и порядок оплаты</w:t>
      </w:r>
    </w:p>
    <w:p w:rsidR="009E48F1" w:rsidRPr="00D4646B" w:rsidRDefault="00D416C8" w:rsidP="009E48F1">
      <w:pPr>
        <w:pStyle w:val="afd"/>
        <w:spacing w:line="240" w:lineRule="atLeast"/>
        <w:ind w:firstLine="709"/>
        <w:jc w:val="both"/>
        <w:rPr>
          <w:iCs/>
          <w:sz w:val="26"/>
          <w:szCs w:val="26"/>
        </w:rPr>
      </w:pPr>
      <w:r w:rsidRPr="005E392D">
        <w:rPr>
          <w:sz w:val="26"/>
          <w:szCs w:val="26"/>
        </w:rPr>
        <w:t xml:space="preserve">          </w:t>
      </w:r>
      <w:r w:rsidRPr="00D4646B">
        <w:rPr>
          <w:sz w:val="26"/>
          <w:szCs w:val="26"/>
        </w:rPr>
        <w:t>2.1. Цена за выполненные Исполнителем  Работы, в соответствии с локальным сметным расчётом (Приложение № 2, являющееся неотъемлемой частью настоящего Договора), составляет</w:t>
      </w:r>
      <w:proofErr w:type="gramStart"/>
      <w:r w:rsidRPr="00D4646B">
        <w:rPr>
          <w:sz w:val="26"/>
          <w:szCs w:val="26"/>
        </w:rPr>
        <w:t xml:space="preserve"> __________ </w:t>
      </w:r>
      <w:r w:rsidRPr="00D4646B">
        <w:rPr>
          <w:rFonts w:eastAsia="Courier New CYR"/>
          <w:sz w:val="26"/>
          <w:szCs w:val="26"/>
        </w:rPr>
        <w:t xml:space="preserve">(________________) </w:t>
      </w:r>
      <w:proofErr w:type="gramEnd"/>
      <w:r w:rsidRPr="00D4646B">
        <w:rPr>
          <w:rFonts w:eastAsia="Courier New CYR"/>
          <w:sz w:val="26"/>
          <w:szCs w:val="26"/>
        </w:rPr>
        <w:t xml:space="preserve">рубля _____ копеек, с </w:t>
      </w:r>
      <w:r w:rsidRPr="00D4646B">
        <w:rPr>
          <w:rFonts w:eastAsia="Courier New CYR" w:cs="Courier New CYR"/>
          <w:sz w:val="26"/>
          <w:szCs w:val="26"/>
        </w:rPr>
        <w:t>НДС (без НДС).</w:t>
      </w:r>
      <w:r w:rsidR="009E48F1" w:rsidRPr="00D4646B">
        <w:rPr>
          <w:iCs/>
          <w:sz w:val="26"/>
          <w:szCs w:val="26"/>
        </w:rPr>
        <w:t xml:space="preserve"> Локальный сметный расчет </w:t>
      </w:r>
      <w:r w:rsidR="009E48F1" w:rsidRPr="00D4646B">
        <w:rPr>
          <w:sz w:val="26"/>
          <w:szCs w:val="26"/>
        </w:rPr>
        <w:t xml:space="preserve">на выполнение Работ, представлен </w:t>
      </w:r>
      <w:r w:rsidR="009E48F1" w:rsidRPr="00D4646B">
        <w:rPr>
          <w:iCs/>
          <w:sz w:val="26"/>
          <w:szCs w:val="26"/>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D416C8" w:rsidRPr="00D4646B" w:rsidRDefault="00D416C8" w:rsidP="00D91053">
      <w:pPr>
        <w:pStyle w:val="afd"/>
        <w:ind w:firstLine="0"/>
        <w:jc w:val="both"/>
        <w:rPr>
          <w:sz w:val="26"/>
          <w:szCs w:val="26"/>
        </w:rPr>
      </w:pPr>
      <w:r w:rsidRPr="00D4646B">
        <w:rPr>
          <w:sz w:val="26"/>
          <w:szCs w:val="26"/>
        </w:rPr>
        <w:t xml:space="preserve">          2.2. </w:t>
      </w:r>
      <w:r w:rsidR="00D91053" w:rsidRPr="00D4646B">
        <w:rPr>
          <w:sz w:val="26"/>
          <w:szCs w:val="26"/>
        </w:rPr>
        <w:t xml:space="preserve">Заказчик в течение 14 (четырнадцати) календарных дней с даты  подписания Договора по выставленному Исполнителем счёту аванс в размере 25% стоимости работ, </w:t>
      </w:r>
      <w:r w:rsidRPr="00D4646B">
        <w:rPr>
          <w:sz w:val="26"/>
          <w:szCs w:val="26"/>
        </w:rPr>
        <w:t>что составляет</w:t>
      </w:r>
      <w:proofErr w:type="gramStart"/>
      <w:r w:rsidRPr="00D4646B">
        <w:rPr>
          <w:sz w:val="26"/>
          <w:szCs w:val="26"/>
        </w:rPr>
        <w:t xml:space="preserve">  __________ </w:t>
      </w:r>
      <w:r w:rsidRPr="00D4646B">
        <w:rPr>
          <w:rFonts w:eastAsia="Courier New CYR"/>
          <w:sz w:val="26"/>
          <w:szCs w:val="26"/>
        </w:rPr>
        <w:t xml:space="preserve">(________________) </w:t>
      </w:r>
      <w:proofErr w:type="gramEnd"/>
      <w:r w:rsidRPr="00D4646B">
        <w:rPr>
          <w:rFonts w:eastAsia="Courier New CYR"/>
          <w:sz w:val="26"/>
          <w:szCs w:val="26"/>
        </w:rPr>
        <w:t>рубля _____ копеек</w:t>
      </w:r>
      <w:r w:rsidR="00D91053" w:rsidRPr="00D4646B">
        <w:rPr>
          <w:sz w:val="26"/>
          <w:szCs w:val="26"/>
        </w:rPr>
        <w:t>.</w:t>
      </w:r>
    </w:p>
    <w:p w:rsidR="00D416C8" w:rsidRPr="00D4646B" w:rsidRDefault="00D416C8" w:rsidP="00D91053">
      <w:pPr>
        <w:pStyle w:val="afd"/>
        <w:ind w:firstLine="0"/>
        <w:jc w:val="both"/>
        <w:rPr>
          <w:sz w:val="26"/>
          <w:szCs w:val="26"/>
        </w:rPr>
      </w:pPr>
      <w:r w:rsidRPr="00D4646B">
        <w:rPr>
          <w:sz w:val="26"/>
          <w:szCs w:val="26"/>
        </w:rPr>
        <w:t xml:space="preserve">          2.3.</w:t>
      </w:r>
      <w:r w:rsidR="002C0907" w:rsidRPr="00D4646B">
        <w:rPr>
          <w:sz w:val="26"/>
          <w:szCs w:val="26"/>
        </w:rPr>
        <w:t xml:space="preserve"> Окончательный расчет Заказчик производит в течение 14 календарных дней </w:t>
      </w:r>
      <w:proofErr w:type="gramStart"/>
      <w:r w:rsidR="002C0907" w:rsidRPr="00D4646B">
        <w:rPr>
          <w:sz w:val="26"/>
          <w:szCs w:val="26"/>
        </w:rPr>
        <w:t>с даты подписания</w:t>
      </w:r>
      <w:proofErr w:type="gramEnd"/>
      <w:r w:rsidR="002C0907" w:rsidRPr="00D4646B">
        <w:rPr>
          <w:sz w:val="26"/>
          <w:szCs w:val="26"/>
        </w:rPr>
        <w:t xml:space="preserve"> сторонами акта сдачи-приемки выполненных работ, </w:t>
      </w:r>
      <w:r w:rsidRPr="00D4646B">
        <w:rPr>
          <w:sz w:val="26"/>
          <w:szCs w:val="26"/>
        </w:rPr>
        <w:t xml:space="preserve">путем перечисления денежных средств на расчетный счёт Исполнителя, на основании выставленного </w:t>
      </w:r>
      <w:r w:rsidR="002C0907" w:rsidRPr="00D4646B">
        <w:rPr>
          <w:sz w:val="26"/>
          <w:szCs w:val="26"/>
        </w:rPr>
        <w:t xml:space="preserve"> им </w:t>
      </w:r>
      <w:r w:rsidRPr="00D4646B">
        <w:rPr>
          <w:sz w:val="26"/>
          <w:szCs w:val="26"/>
        </w:rPr>
        <w:t>счёта.</w:t>
      </w:r>
    </w:p>
    <w:p w:rsidR="00D416C8" w:rsidRPr="00D4646B" w:rsidRDefault="00D416C8" w:rsidP="00D416C8">
      <w:pPr>
        <w:jc w:val="center"/>
        <w:rPr>
          <w:b/>
          <w:sz w:val="26"/>
          <w:szCs w:val="26"/>
        </w:rPr>
      </w:pPr>
      <w:r w:rsidRPr="00D4646B">
        <w:rPr>
          <w:b/>
          <w:sz w:val="26"/>
          <w:szCs w:val="26"/>
        </w:rPr>
        <w:t>3. Порядок сдачи и приемки Работ</w:t>
      </w:r>
    </w:p>
    <w:p w:rsidR="00D416C8" w:rsidRPr="005E392D" w:rsidRDefault="00D416C8" w:rsidP="00D416C8">
      <w:pPr>
        <w:ind w:firstLine="720"/>
        <w:jc w:val="both"/>
        <w:rPr>
          <w:sz w:val="26"/>
          <w:szCs w:val="26"/>
        </w:rPr>
      </w:pPr>
      <w:r w:rsidRPr="00D4646B">
        <w:rPr>
          <w:sz w:val="26"/>
          <w:szCs w:val="26"/>
        </w:rPr>
        <w:t>3.1. Приемка</w:t>
      </w:r>
      <w:r w:rsidRPr="005E392D">
        <w:rPr>
          <w:sz w:val="26"/>
          <w:szCs w:val="26"/>
        </w:rPr>
        <w:t xml:space="preserve"> Работ производится в течение 3 (трех) </w:t>
      </w:r>
      <w:r>
        <w:rPr>
          <w:sz w:val="26"/>
          <w:szCs w:val="26"/>
        </w:rPr>
        <w:t xml:space="preserve">календарных </w:t>
      </w:r>
      <w:r w:rsidRPr="005E392D">
        <w:rPr>
          <w:sz w:val="26"/>
          <w:szCs w:val="26"/>
        </w:rPr>
        <w:t>дней с момента получения устного или письменного извещения Исполнителя о готовности объекта.</w:t>
      </w:r>
    </w:p>
    <w:p w:rsidR="00D416C8" w:rsidRPr="005E392D" w:rsidRDefault="00D416C8" w:rsidP="00D416C8">
      <w:pPr>
        <w:ind w:firstLine="720"/>
        <w:jc w:val="both"/>
        <w:rPr>
          <w:sz w:val="26"/>
          <w:szCs w:val="26"/>
        </w:rPr>
      </w:pPr>
      <w:r w:rsidRPr="005E392D">
        <w:rPr>
          <w:sz w:val="26"/>
          <w:szCs w:val="26"/>
        </w:rPr>
        <w:t>3.2. По окончании Работ Исполнитель представляет Заказчику в срок, не более                            3 (трёх) календарных дней с момента приёмки работ, акт сдачи-приемки выполненных Работ формы - КС-2, КС-3, ОС-3.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16C8" w:rsidRPr="005E392D" w:rsidRDefault="00D416C8" w:rsidP="00D416C8">
      <w:pPr>
        <w:ind w:firstLine="720"/>
        <w:jc w:val="both"/>
        <w:rPr>
          <w:sz w:val="26"/>
          <w:szCs w:val="26"/>
        </w:rPr>
      </w:pPr>
      <w:r w:rsidRPr="005E392D">
        <w:rPr>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16C8" w:rsidRPr="005E392D" w:rsidRDefault="00D416C8" w:rsidP="00D416C8">
      <w:pPr>
        <w:ind w:firstLine="720"/>
        <w:jc w:val="both"/>
        <w:rPr>
          <w:sz w:val="26"/>
          <w:szCs w:val="26"/>
        </w:rPr>
      </w:pPr>
      <w:r w:rsidRPr="005E392D">
        <w:rPr>
          <w:sz w:val="26"/>
          <w:szCs w:val="26"/>
        </w:rPr>
        <w:lastRenderedPageBreak/>
        <w:t>3.4. Заказчик имеет право досрочно принять и оплатить выполненные Исполнителем Работы.</w:t>
      </w:r>
    </w:p>
    <w:p w:rsidR="00D416C8" w:rsidRPr="005E392D" w:rsidRDefault="00D416C8" w:rsidP="00D416C8">
      <w:pPr>
        <w:rPr>
          <w:b/>
          <w:sz w:val="26"/>
          <w:szCs w:val="26"/>
        </w:rPr>
      </w:pPr>
    </w:p>
    <w:p w:rsidR="00D416C8" w:rsidRPr="005E392D" w:rsidRDefault="00D416C8" w:rsidP="00D416C8">
      <w:pPr>
        <w:rPr>
          <w:b/>
          <w:sz w:val="26"/>
          <w:szCs w:val="26"/>
        </w:rPr>
      </w:pPr>
      <w:r>
        <w:rPr>
          <w:b/>
          <w:sz w:val="26"/>
          <w:szCs w:val="26"/>
        </w:rPr>
        <w:t xml:space="preserve">                                                         </w:t>
      </w:r>
      <w:r w:rsidRPr="005E392D">
        <w:rPr>
          <w:b/>
          <w:sz w:val="26"/>
          <w:szCs w:val="26"/>
        </w:rPr>
        <w:t>4. Обязательства Сторон</w:t>
      </w:r>
    </w:p>
    <w:p w:rsidR="00D416C8" w:rsidRPr="005E392D" w:rsidRDefault="00D416C8" w:rsidP="00D416C8">
      <w:pPr>
        <w:ind w:firstLine="720"/>
        <w:jc w:val="both"/>
        <w:rPr>
          <w:sz w:val="26"/>
          <w:szCs w:val="26"/>
        </w:rPr>
      </w:pPr>
      <w:r w:rsidRPr="005E392D">
        <w:rPr>
          <w:sz w:val="26"/>
          <w:szCs w:val="26"/>
        </w:rPr>
        <w:t>4.1. Исполнитель обязан:</w:t>
      </w:r>
    </w:p>
    <w:p w:rsidR="00D416C8" w:rsidRPr="005E392D" w:rsidRDefault="00D416C8" w:rsidP="00D416C8">
      <w:pPr>
        <w:ind w:firstLine="720"/>
        <w:jc w:val="both"/>
        <w:rPr>
          <w:sz w:val="26"/>
          <w:szCs w:val="26"/>
        </w:rPr>
      </w:pPr>
      <w:r w:rsidRPr="005E392D">
        <w:rPr>
          <w:sz w:val="26"/>
          <w:szCs w:val="26"/>
        </w:rPr>
        <w:t>4.1.1. Выполнить Работы в соответствии с требованиями настоящего Договора</w:t>
      </w:r>
      <w:r>
        <w:rPr>
          <w:sz w:val="26"/>
          <w:szCs w:val="26"/>
        </w:rPr>
        <w:t xml:space="preserve">, в соответствии с </w:t>
      </w:r>
      <w:r w:rsidRPr="005E392D">
        <w:rPr>
          <w:sz w:val="26"/>
          <w:szCs w:val="26"/>
        </w:rPr>
        <w:t>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D416C8" w:rsidRPr="005E392D" w:rsidRDefault="00D416C8" w:rsidP="00D416C8">
      <w:pPr>
        <w:ind w:firstLine="720"/>
        <w:jc w:val="both"/>
        <w:rPr>
          <w:sz w:val="26"/>
          <w:szCs w:val="26"/>
        </w:rPr>
      </w:pPr>
      <w:r w:rsidRPr="005E392D">
        <w:rPr>
          <w:sz w:val="26"/>
          <w:szCs w:val="26"/>
        </w:rPr>
        <w:t>Выполненные Работы должны отвечать требованиям СНИП и соответствующим Государственным стандартам</w:t>
      </w:r>
      <w:r w:rsidR="00472F50">
        <w:rPr>
          <w:sz w:val="26"/>
          <w:szCs w:val="26"/>
        </w:rPr>
        <w:t xml:space="preserve"> и </w:t>
      </w:r>
      <w:proofErr w:type="gramStart"/>
      <w:r w:rsidR="00472F50">
        <w:rPr>
          <w:sz w:val="26"/>
          <w:szCs w:val="26"/>
        </w:rPr>
        <w:t>указанными</w:t>
      </w:r>
      <w:proofErr w:type="gramEnd"/>
      <w:r w:rsidR="00472F50">
        <w:rPr>
          <w:sz w:val="26"/>
          <w:szCs w:val="26"/>
        </w:rPr>
        <w:t xml:space="preserve"> в п.1.4, 1.5 настоящего Договора</w:t>
      </w:r>
      <w:r w:rsidRPr="005E392D">
        <w:rPr>
          <w:sz w:val="26"/>
          <w:szCs w:val="26"/>
        </w:rPr>
        <w:t>.</w:t>
      </w:r>
    </w:p>
    <w:p w:rsidR="00D416C8" w:rsidRPr="005E392D" w:rsidRDefault="00D416C8" w:rsidP="00D416C8">
      <w:pPr>
        <w:ind w:firstLine="720"/>
        <w:jc w:val="both"/>
        <w:rPr>
          <w:sz w:val="26"/>
          <w:szCs w:val="26"/>
        </w:rPr>
      </w:pPr>
      <w:r w:rsidRPr="005E392D">
        <w:rPr>
          <w:sz w:val="26"/>
          <w:szCs w:val="26"/>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D416C8" w:rsidRPr="005E392D" w:rsidRDefault="00D416C8" w:rsidP="00D416C8">
      <w:pPr>
        <w:ind w:firstLine="720"/>
        <w:jc w:val="both"/>
        <w:rPr>
          <w:sz w:val="26"/>
          <w:szCs w:val="26"/>
        </w:rPr>
      </w:pPr>
      <w:r w:rsidRPr="005E392D">
        <w:rPr>
          <w:sz w:val="26"/>
          <w:szCs w:val="26"/>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416C8" w:rsidRPr="005E392D" w:rsidRDefault="00D416C8" w:rsidP="00D416C8">
      <w:pPr>
        <w:ind w:firstLine="720"/>
        <w:jc w:val="both"/>
        <w:rPr>
          <w:sz w:val="26"/>
          <w:szCs w:val="26"/>
        </w:rPr>
      </w:pPr>
      <w:r w:rsidRPr="005E392D">
        <w:rPr>
          <w:sz w:val="26"/>
          <w:szCs w:val="26"/>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D416C8" w:rsidRPr="005E392D" w:rsidRDefault="00D416C8" w:rsidP="00D416C8">
      <w:pPr>
        <w:ind w:firstLine="720"/>
        <w:jc w:val="both"/>
        <w:rPr>
          <w:sz w:val="26"/>
          <w:szCs w:val="26"/>
        </w:rPr>
      </w:pPr>
      <w:r w:rsidRPr="005E392D">
        <w:rPr>
          <w:sz w:val="26"/>
          <w:szCs w:val="26"/>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416C8" w:rsidRPr="005E392D" w:rsidRDefault="00D416C8" w:rsidP="00D416C8">
      <w:pPr>
        <w:ind w:firstLine="720"/>
        <w:jc w:val="both"/>
        <w:rPr>
          <w:sz w:val="26"/>
          <w:szCs w:val="26"/>
        </w:rPr>
      </w:pPr>
      <w:r w:rsidRPr="005E392D">
        <w:rPr>
          <w:sz w:val="26"/>
          <w:szCs w:val="26"/>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416C8" w:rsidRPr="00D4646B" w:rsidRDefault="00D416C8" w:rsidP="00D416C8">
      <w:pPr>
        <w:ind w:firstLine="720"/>
        <w:jc w:val="both"/>
        <w:rPr>
          <w:sz w:val="26"/>
          <w:szCs w:val="26"/>
        </w:rPr>
      </w:pPr>
      <w:r w:rsidRPr="005E392D">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согласования с </w:t>
      </w:r>
      <w:r w:rsidRPr="00D4646B">
        <w:rPr>
          <w:sz w:val="26"/>
          <w:szCs w:val="26"/>
        </w:rPr>
        <w:t>Заказчиком.</w:t>
      </w:r>
    </w:p>
    <w:p w:rsidR="00D416C8" w:rsidRPr="0053600B" w:rsidRDefault="00D416C8" w:rsidP="00D416C8">
      <w:pPr>
        <w:ind w:firstLine="709"/>
        <w:jc w:val="both"/>
        <w:rPr>
          <w:rFonts w:eastAsia="MS Mincho"/>
          <w:bCs/>
          <w:sz w:val="26"/>
          <w:szCs w:val="26"/>
        </w:rPr>
      </w:pPr>
      <w:r w:rsidRPr="00D4646B">
        <w:rPr>
          <w:sz w:val="26"/>
          <w:szCs w:val="26"/>
        </w:rPr>
        <w:t>4.1.8. На выполненные работы Исполнитель устанавливает гарантийный срок  24 (двадцат</w:t>
      </w:r>
      <w:r w:rsidR="00472F50" w:rsidRPr="00D4646B">
        <w:rPr>
          <w:sz w:val="26"/>
          <w:szCs w:val="26"/>
        </w:rPr>
        <w:t>ь</w:t>
      </w:r>
      <w:r w:rsidRPr="00D4646B">
        <w:rPr>
          <w:sz w:val="26"/>
          <w:szCs w:val="26"/>
        </w:rPr>
        <w:t xml:space="preserve"> четыре)  месяц</w:t>
      </w:r>
      <w:r w:rsidR="00472F50" w:rsidRPr="00D4646B">
        <w:rPr>
          <w:sz w:val="26"/>
          <w:szCs w:val="26"/>
        </w:rPr>
        <w:t>а</w:t>
      </w:r>
      <w:r w:rsidRPr="00D4646B">
        <w:rPr>
          <w:sz w:val="26"/>
          <w:szCs w:val="26"/>
        </w:rPr>
        <w:t xml:space="preserve"> </w:t>
      </w:r>
      <w:proofErr w:type="gramStart"/>
      <w:r w:rsidRPr="00D4646B">
        <w:rPr>
          <w:sz w:val="26"/>
          <w:szCs w:val="26"/>
        </w:rPr>
        <w:t>с даты подписания</w:t>
      </w:r>
      <w:proofErr w:type="gramEnd"/>
      <w:r w:rsidRPr="00D4646B">
        <w:rPr>
          <w:sz w:val="26"/>
          <w:szCs w:val="26"/>
        </w:rPr>
        <w:t xml:space="preserve"> акта о приеме-сдаче отремонтированных, реконструированных, модернизированных объектов основных средств (форма ОС-3).</w:t>
      </w:r>
    </w:p>
    <w:p w:rsidR="00D416C8" w:rsidRPr="00B734AE" w:rsidRDefault="00D416C8" w:rsidP="00D416C8">
      <w:pPr>
        <w:pStyle w:val="ConsNormal"/>
        <w:widowControl/>
        <w:ind w:firstLine="540"/>
        <w:jc w:val="both"/>
        <w:rPr>
          <w:rFonts w:ascii="Times New Roman" w:hAnsi="Times New Roman" w:cs="Times New Roman"/>
          <w:sz w:val="26"/>
          <w:szCs w:val="26"/>
        </w:rPr>
      </w:pPr>
      <w:r w:rsidRPr="00B734AE">
        <w:rPr>
          <w:rFonts w:ascii="Times New Roman" w:hAnsi="Times New Roman" w:cs="Times New Roman"/>
          <w:sz w:val="26"/>
          <w:szCs w:val="26"/>
        </w:rPr>
        <w:t xml:space="preserve">  4.1.1</w:t>
      </w:r>
      <w:r w:rsidR="00E27D62">
        <w:rPr>
          <w:rFonts w:ascii="Times New Roman" w:hAnsi="Times New Roman" w:cs="Times New Roman"/>
          <w:sz w:val="26"/>
          <w:szCs w:val="26"/>
        </w:rPr>
        <w:t>0</w:t>
      </w:r>
      <w:r w:rsidRPr="00B734AE">
        <w:rPr>
          <w:rFonts w:ascii="Times New Roman" w:hAnsi="Times New Roman" w:cs="Times New Roman"/>
          <w:sz w:val="26"/>
          <w:szCs w:val="26"/>
        </w:rPr>
        <w:t>.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p>
    <w:p w:rsidR="00D416C8" w:rsidRPr="005E392D" w:rsidRDefault="00D416C8" w:rsidP="00D416C8">
      <w:pPr>
        <w:pStyle w:val="ConsNormal"/>
        <w:widowControl/>
        <w:ind w:firstLine="540"/>
        <w:jc w:val="both"/>
        <w:rPr>
          <w:rFonts w:ascii="Times New Roman" w:hAnsi="Times New Roman" w:cs="Times New Roman"/>
          <w:sz w:val="26"/>
          <w:szCs w:val="26"/>
        </w:rPr>
      </w:pPr>
      <w:r w:rsidRPr="005E392D">
        <w:rPr>
          <w:rFonts w:ascii="Times New Roman" w:hAnsi="Times New Roman" w:cs="Times New Roman"/>
          <w:sz w:val="26"/>
          <w:szCs w:val="26"/>
        </w:rPr>
        <w:t xml:space="preserve">   </w:t>
      </w:r>
    </w:p>
    <w:p w:rsidR="00D416C8" w:rsidRPr="005E392D" w:rsidRDefault="00D416C8" w:rsidP="00D416C8">
      <w:pPr>
        <w:ind w:firstLine="720"/>
        <w:jc w:val="both"/>
        <w:rPr>
          <w:sz w:val="26"/>
          <w:szCs w:val="26"/>
        </w:rPr>
      </w:pPr>
      <w:r w:rsidRPr="005E392D">
        <w:rPr>
          <w:sz w:val="26"/>
          <w:szCs w:val="26"/>
        </w:rPr>
        <w:t>4.2. Заказчик обязан:</w:t>
      </w:r>
    </w:p>
    <w:p w:rsidR="00D416C8" w:rsidRPr="005E392D" w:rsidRDefault="00D416C8" w:rsidP="00D416C8">
      <w:pPr>
        <w:ind w:firstLine="720"/>
        <w:jc w:val="both"/>
        <w:rPr>
          <w:sz w:val="26"/>
          <w:szCs w:val="26"/>
        </w:rPr>
      </w:pPr>
      <w:r w:rsidRPr="005E392D">
        <w:rPr>
          <w:sz w:val="26"/>
          <w:szCs w:val="26"/>
        </w:rPr>
        <w:t>4.2.1. Передавать Исполнителю необходимую для выполнения Работ информацию и документацию.</w:t>
      </w:r>
    </w:p>
    <w:p w:rsidR="00D416C8" w:rsidRPr="005E392D" w:rsidRDefault="00D416C8" w:rsidP="00D416C8">
      <w:pPr>
        <w:ind w:firstLine="720"/>
        <w:jc w:val="both"/>
        <w:rPr>
          <w:sz w:val="26"/>
          <w:szCs w:val="26"/>
        </w:rPr>
      </w:pPr>
      <w:r w:rsidRPr="005E392D">
        <w:rPr>
          <w:sz w:val="26"/>
          <w:szCs w:val="26"/>
        </w:rPr>
        <w:t>4.2.2. Обеспечить место для складирования инструмента, оборудования, материалов, комплектующих изделий.</w:t>
      </w:r>
    </w:p>
    <w:p w:rsidR="00D416C8" w:rsidRPr="005E392D" w:rsidRDefault="00D416C8" w:rsidP="00D416C8">
      <w:pPr>
        <w:ind w:firstLine="720"/>
        <w:jc w:val="both"/>
        <w:rPr>
          <w:sz w:val="26"/>
          <w:szCs w:val="26"/>
        </w:rPr>
      </w:pPr>
      <w:r w:rsidRPr="005E392D">
        <w:rPr>
          <w:sz w:val="26"/>
          <w:szCs w:val="26"/>
        </w:rPr>
        <w:lastRenderedPageBreak/>
        <w:t>4.2.3. Принять выполненные Работы и оплатить их в установленный срок в соответствии с условиями настоящего Договора.</w:t>
      </w:r>
    </w:p>
    <w:p w:rsidR="00D416C8" w:rsidRPr="005E392D" w:rsidRDefault="00D416C8" w:rsidP="00D416C8">
      <w:pPr>
        <w:ind w:firstLine="720"/>
        <w:jc w:val="both"/>
        <w:rPr>
          <w:b/>
          <w:sz w:val="26"/>
          <w:szCs w:val="26"/>
        </w:rPr>
      </w:pPr>
      <w:r w:rsidRPr="005E392D">
        <w:rPr>
          <w:sz w:val="26"/>
          <w:szCs w:val="26"/>
        </w:rPr>
        <w:t xml:space="preserve">4.2.4. Оплатить фактически произведенные </w:t>
      </w:r>
      <w:proofErr w:type="gramStart"/>
      <w:r w:rsidRPr="005E392D">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5E392D">
        <w:rPr>
          <w:sz w:val="26"/>
          <w:szCs w:val="26"/>
        </w:rPr>
        <w:t xml:space="preserve"> досрочного расторжения настоящего Договора по инициативе Заказчика.</w:t>
      </w:r>
    </w:p>
    <w:p w:rsidR="00D416C8" w:rsidRDefault="00D416C8" w:rsidP="00D416C8">
      <w:pPr>
        <w:jc w:val="center"/>
        <w:rPr>
          <w:b/>
          <w:sz w:val="26"/>
          <w:szCs w:val="26"/>
        </w:rPr>
      </w:pPr>
    </w:p>
    <w:p w:rsidR="00D416C8" w:rsidRPr="005E392D" w:rsidRDefault="00D416C8" w:rsidP="00D416C8">
      <w:pPr>
        <w:jc w:val="center"/>
        <w:rPr>
          <w:b/>
          <w:sz w:val="26"/>
          <w:szCs w:val="26"/>
        </w:rPr>
      </w:pPr>
      <w:r w:rsidRPr="005E392D">
        <w:rPr>
          <w:b/>
          <w:sz w:val="26"/>
          <w:szCs w:val="26"/>
        </w:rPr>
        <w:t>5. Ответственность Сторон</w:t>
      </w:r>
    </w:p>
    <w:p w:rsidR="00D416C8" w:rsidRPr="005E392D" w:rsidRDefault="00D416C8" w:rsidP="00D416C8">
      <w:pPr>
        <w:ind w:firstLine="720"/>
        <w:jc w:val="both"/>
        <w:rPr>
          <w:sz w:val="26"/>
          <w:szCs w:val="26"/>
        </w:rPr>
      </w:pPr>
      <w:r w:rsidRPr="005E392D">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416C8" w:rsidRPr="005E392D" w:rsidRDefault="00D416C8" w:rsidP="00D416C8">
      <w:pPr>
        <w:ind w:firstLine="720"/>
        <w:jc w:val="both"/>
        <w:rPr>
          <w:sz w:val="26"/>
          <w:szCs w:val="26"/>
        </w:rPr>
      </w:pPr>
      <w:r w:rsidRPr="005E392D">
        <w:rPr>
          <w:sz w:val="26"/>
          <w:szCs w:val="26"/>
        </w:rPr>
        <w:t>5.</w:t>
      </w:r>
      <w:r w:rsidR="00E27D62">
        <w:rPr>
          <w:sz w:val="26"/>
          <w:szCs w:val="26"/>
        </w:rPr>
        <w:t>2</w:t>
      </w:r>
      <w:r w:rsidRPr="005E392D">
        <w:rPr>
          <w:sz w:val="26"/>
          <w:szCs w:val="26"/>
        </w:rPr>
        <w:t>. Исполнитель несет ответственность за соблюдение техники безопасности, правил и норм по охране труда, пожарной безопасности, электробезопасности при проведении работ на объекте Заказчика.</w:t>
      </w:r>
    </w:p>
    <w:p w:rsidR="00D416C8" w:rsidRPr="005E392D" w:rsidRDefault="00D416C8" w:rsidP="00D416C8">
      <w:pPr>
        <w:ind w:firstLine="720"/>
        <w:jc w:val="both"/>
        <w:rPr>
          <w:sz w:val="26"/>
          <w:szCs w:val="26"/>
        </w:rPr>
      </w:pPr>
      <w:r w:rsidRPr="005E392D">
        <w:rPr>
          <w:sz w:val="26"/>
          <w:szCs w:val="26"/>
        </w:rPr>
        <w:t xml:space="preserve">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w:t>
      </w:r>
      <w:r w:rsidR="00B734AE">
        <w:rPr>
          <w:sz w:val="26"/>
          <w:szCs w:val="26"/>
        </w:rPr>
        <w:t>Исполнитель</w:t>
      </w:r>
      <w:r w:rsidRPr="005E392D">
        <w:rPr>
          <w:sz w:val="26"/>
          <w:szCs w:val="26"/>
        </w:rPr>
        <w:t>.</w:t>
      </w:r>
    </w:p>
    <w:p w:rsidR="00D416C8" w:rsidRPr="00D4646B" w:rsidRDefault="00D416C8" w:rsidP="00D416C8">
      <w:pPr>
        <w:ind w:firstLine="720"/>
        <w:jc w:val="both"/>
        <w:rPr>
          <w:sz w:val="26"/>
          <w:szCs w:val="26"/>
        </w:rPr>
      </w:pPr>
      <w:r w:rsidRPr="005E392D">
        <w:rPr>
          <w:sz w:val="26"/>
          <w:szCs w:val="26"/>
        </w:rPr>
        <w:t xml:space="preserve">5.5. Исполнитель несет ответственность за ненадлежащее качество </w:t>
      </w:r>
      <w:r w:rsidRPr="00D4646B">
        <w:rPr>
          <w:sz w:val="26"/>
          <w:szCs w:val="26"/>
        </w:rPr>
        <w:t>предоставленных им материалов и оборудования, а также за предоставление материалов и оборудования, обремененных правами третьих лиц.</w:t>
      </w:r>
    </w:p>
    <w:p w:rsidR="00D416C8" w:rsidRPr="005E392D" w:rsidRDefault="00D416C8" w:rsidP="00771845">
      <w:pPr>
        <w:pStyle w:val="afd"/>
        <w:jc w:val="both"/>
        <w:rPr>
          <w:sz w:val="26"/>
          <w:szCs w:val="26"/>
        </w:rPr>
      </w:pPr>
      <w:r w:rsidRPr="00D4646B">
        <w:rPr>
          <w:sz w:val="26"/>
          <w:szCs w:val="26"/>
        </w:rPr>
        <w:t xml:space="preserve">5.6. За нарушение срока выполнения работ, работ, указанного в п. 1.3 настоящего   Договора,  Исполнитель  уплачивает  Заказчику  штраф  в размере </w:t>
      </w:r>
      <w:r w:rsidR="00771845" w:rsidRPr="00D4646B">
        <w:rPr>
          <w:sz w:val="26"/>
          <w:szCs w:val="26"/>
        </w:rPr>
        <w:t>01%</w:t>
      </w:r>
      <w:r w:rsidRPr="00D4646B">
        <w:rPr>
          <w:sz w:val="26"/>
          <w:szCs w:val="26"/>
        </w:rPr>
        <w:t xml:space="preserve"> от стоимости выполняемых работ по договору и пеню  из  расчета </w:t>
      </w:r>
      <w:r w:rsidR="00771845" w:rsidRPr="00D4646B">
        <w:rPr>
          <w:sz w:val="26"/>
          <w:szCs w:val="26"/>
        </w:rPr>
        <w:t>0,1% о</w:t>
      </w:r>
      <w:r w:rsidRPr="00D4646B">
        <w:rPr>
          <w:sz w:val="26"/>
          <w:szCs w:val="26"/>
        </w:rPr>
        <w:t>т  стоимости выполняемых работ по Договору за каждый день просрочки.</w:t>
      </w:r>
      <w:r w:rsidRPr="005E392D">
        <w:rPr>
          <w:color w:val="000000"/>
          <w:sz w:val="26"/>
          <w:szCs w:val="26"/>
        </w:rPr>
        <w:tab/>
      </w:r>
    </w:p>
    <w:p w:rsidR="00D416C8" w:rsidRDefault="00D416C8" w:rsidP="00D416C8">
      <w:pPr>
        <w:pStyle w:val="afd"/>
        <w:ind w:firstLine="0"/>
        <w:rPr>
          <w:sz w:val="26"/>
          <w:szCs w:val="26"/>
        </w:rPr>
      </w:pPr>
    </w:p>
    <w:p w:rsidR="00D416C8" w:rsidRDefault="00D416C8" w:rsidP="00D416C8">
      <w:pPr>
        <w:autoSpaceDE w:val="0"/>
        <w:spacing w:line="276" w:lineRule="auto"/>
        <w:jc w:val="center"/>
        <w:rPr>
          <w:b/>
          <w:sz w:val="26"/>
          <w:szCs w:val="26"/>
        </w:rPr>
      </w:pPr>
      <w:r w:rsidRPr="009A1813">
        <w:rPr>
          <w:b/>
          <w:sz w:val="26"/>
          <w:szCs w:val="26"/>
        </w:rPr>
        <w:t>6. Антикоррупционная оговорка</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6.1. </w:t>
      </w:r>
      <w:proofErr w:type="gramStart"/>
      <w:r w:rsidRPr="009A1813">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416C8" w:rsidRPr="009A1813" w:rsidRDefault="00D416C8" w:rsidP="00D416C8">
      <w:pPr>
        <w:autoSpaceDE w:val="0"/>
        <w:spacing w:line="276" w:lineRule="auto"/>
        <w:ind w:firstLine="709"/>
        <w:jc w:val="both"/>
        <w:rPr>
          <w:sz w:val="26"/>
          <w:szCs w:val="26"/>
        </w:rPr>
      </w:pPr>
      <w:r w:rsidRPr="009A1813">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416C8" w:rsidRDefault="00D416C8" w:rsidP="00D416C8">
      <w:pPr>
        <w:autoSpaceDE w:val="0"/>
        <w:spacing w:line="276" w:lineRule="auto"/>
        <w:ind w:firstLine="709"/>
        <w:jc w:val="both"/>
        <w:rPr>
          <w:sz w:val="26"/>
          <w:szCs w:val="26"/>
        </w:rPr>
      </w:pPr>
      <w:r w:rsidRPr="009A1813">
        <w:rPr>
          <w:sz w:val="26"/>
          <w:szCs w:val="26"/>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9A1813">
        <w:rPr>
          <w:sz w:val="26"/>
          <w:szCs w:val="26"/>
        </w:rPr>
        <w:lastRenderedPageBreak/>
        <w:t xml:space="preserve">положений пункта 6.1 настоящего Договора другой Стороной, ее аффилированными лицами, работниками или посредниками. </w:t>
      </w:r>
    </w:p>
    <w:p w:rsidR="00D416C8" w:rsidRPr="00A73B94" w:rsidRDefault="00D416C8" w:rsidP="00D416C8">
      <w:pPr>
        <w:keepNext/>
        <w:widowControl w:val="0"/>
        <w:autoSpaceDE w:val="0"/>
        <w:ind w:firstLine="567"/>
        <w:jc w:val="both"/>
        <w:rPr>
          <w:color w:val="000000"/>
          <w:sz w:val="26"/>
          <w:szCs w:val="26"/>
        </w:rPr>
      </w:pPr>
      <w:r w:rsidRPr="00A73B94">
        <w:rPr>
          <w:color w:val="000000"/>
          <w:sz w:val="26"/>
          <w:szCs w:val="26"/>
        </w:rPr>
        <w:t xml:space="preserve">Каналы уведомления Исполнителя о нарушениях каких-либо положений пункта </w:t>
      </w:r>
      <w:r>
        <w:rPr>
          <w:color w:val="000000"/>
          <w:sz w:val="26"/>
          <w:szCs w:val="26"/>
        </w:rPr>
        <w:t>6</w:t>
      </w:r>
      <w:r w:rsidRPr="00A73B94">
        <w:rPr>
          <w:color w:val="000000"/>
          <w:sz w:val="26"/>
          <w:szCs w:val="26"/>
        </w:rPr>
        <w:t xml:space="preserve">.1 настоящего Договора: </w:t>
      </w:r>
      <w:r w:rsidRPr="00A73B94">
        <w:rPr>
          <w:color w:val="000000"/>
          <w:sz w:val="26"/>
          <w:szCs w:val="26"/>
          <w:shd w:val="clear" w:color="auto" w:fill="FFFFFF"/>
        </w:rPr>
        <w:t>тел</w:t>
      </w:r>
      <w:r>
        <w:rPr>
          <w:color w:val="000000"/>
          <w:sz w:val="26"/>
          <w:szCs w:val="26"/>
          <w:shd w:val="clear" w:color="auto" w:fill="FFFFFF"/>
        </w:rPr>
        <w:t>. _________</w:t>
      </w:r>
      <w:proofErr w:type="gramStart"/>
      <w:r>
        <w:rPr>
          <w:color w:val="000000"/>
          <w:sz w:val="26"/>
          <w:szCs w:val="26"/>
          <w:shd w:val="clear" w:color="auto" w:fill="FFFFFF"/>
        </w:rPr>
        <w:t xml:space="preserve"> ,</w:t>
      </w:r>
      <w:proofErr w:type="gramEnd"/>
      <w:r>
        <w:rPr>
          <w:color w:val="000000"/>
          <w:sz w:val="26"/>
          <w:szCs w:val="26"/>
          <w:shd w:val="clear" w:color="auto" w:fill="FFFFFF"/>
        </w:rPr>
        <w:t xml:space="preserve"> </w:t>
      </w:r>
      <w:r w:rsidRPr="009A1813">
        <w:rPr>
          <w:sz w:val="26"/>
          <w:szCs w:val="26"/>
        </w:rPr>
        <w:t>официальный сайт</w:t>
      </w:r>
      <w:r>
        <w:rPr>
          <w:sz w:val="26"/>
          <w:szCs w:val="26"/>
        </w:rPr>
        <w:t xml:space="preserve"> ____________ .</w:t>
      </w:r>
    </w:p>
    <w:p w:rsidR="00D416C8" w:rsidRPr="009A1813" w:rsidRDefault="00D416C8" w:rsidP="00D416C8">
      <w:pPr>
        <w:autoSpaceDE w:val="0"/>
        <w:spacing w:line="276" w:lineRule="auto"/>
        <w:ind w:firstLine="709"/>
        <w:jc w:val="both"/>
        <w:rPr>
          <w:sz w:val="26"/>
          <w:szCs w:val="26"/>
        </w:rPr>
      </w:pPr>
      <w:r w:rsidRPr="009A1813">
        <w:rPr>
          <w:sz w:val="26"/>
          <w:szCs w:val="26"/>
        </w:rPr>
        <w:t>Каналы уведомления «</w:t>
      </w:r>
      <w:r>
        <w:rPr>
          <w:sz w:val="26"/>
          <w:szCs w:val="26"/>
        </w:rPr>
        <w:t>Заказчика</w:t>
      </w:r>
      <w:r w:rsidRPr="009A1813">
        <w:rPr>
          <w:sz w:val="26"/>
          <w:szCs w:val="26"/>
        </w:rPr>
        <w:t xml:space="preserve">» о нарушениях каких-либо положений пункта 6.1 настоящего Договора: 8 (495) 788-17-17, официальный сайт </w:t>
      </w:r>
      <w:r w:rsidRPr="009A1813">
        <w:rPr>
          <w:sz w:val="26"/>
          <w:szCs w:val="26"/>
          <w:lang w:val="en-US"/>
        </w:rPr>
        <w:t>www</w:t>
      </w:r>
      <w:r w:rsidRPr="009A1813">
        <w:rPr>
          <w:sz w:val="26"/>
          <w:szCs w:val="26"/>
        </w:rPr>
        <w:t>.</w:t>
      </w:r>
      <w:proofErr w:type="spellStart"/>
      <w:r w:rsidRPr="009A1813">
        <w:rPr>
          <w:sz w:val="26"/>
          <w:szCs w:val="26"/>
          <w:lang w:val="en-US"/>
        </w:rPr>
        <w:t>trcont</w:t>
      </w:r>
      <w:proofErr w:type="spellEnd"/>
      <w:r w:rsidRPr="009A1813">
        <w:rPr>
          <w:sz w:val="26"/>
          <w:szCs w:val="26"/>
        </w:rPr>
        <w:t>.</w:t>
      </w:r>
      <w:proofErr w:type="spellStart"/>
      <w:r w:rsidRPr="009A1813">
        <w:rPr>
          <w:sz w:val="26"/>
          <w:szCs w:val="26"/>
          <w:lang w:val="en-US"/>
        </w:rPr>
        <w:t>ru</w:t>
      </w:r>
      <w:proofErr w:type="spellEnd"/>
      <w:r w:rsidRPr="009A1813">
        <w:rPr>
          <w:sz w:val="26"/>
          <w:szCs w:val="26"/>
        </w:rPr>
        <w:t>.</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A1813">
        <w:rPr>
          <w:sz w:val="26"/>
          <w:szCs w:val="26"/>
        </w:rPr>
        <w:t>с даты получения</w:t>
      </w:r>
      <w:proofErr w:type="gramEnd"/>
      <w:r w:rsidRPr="009A1813">
        <w:rPr>
          <w:sz w:val="26"/>
          <w:szCs w:val="26"/>
        </w:rPr>
        <w:t xml:space="preserve"> письменного уведомления.</w:t>
      </w:r>
    </w:p>
    <w:p w:rsidR="00D416C8" w:rsidRPr="009A1813" w:rsidRDefault="00D416C8" w:rsidP="00D416C8">
      <w:pPr>
        <w:autoSpaceDE w:val="0"/>
        <w:spacing w:line="276" w:lineRule="auto"/>
        <w:ind w:firstLine="709"/>
        <w:jc w:val="both"/>
        <w:rPr>
          <w:sz w:val="26"/>
          <w:szCs w:val="26"/>
        </w:rPr>
      </w:pPr>
      <w:r w:rsidRPr="009A1813">
        <w:rPr>
          <w:sz w:val="26"/>
          <w:szCs w:val="26"/>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416C8" w:rsidRPr="009A1813" w:rsidRDefault="00D416C8" w:rsidP="00D416C8">
      <w:pPr>
        <w:autoSpaceDE w:val="0"/>
        <w:spacing w:line="276" w:lineRule="auto"/>
        <w:ind w:firstLine="709"/>
        <w:jc w:val="both"/>
        <w:rPr>
          <w:sz w:val="26"/>
          <w:szCs w:val="26"/>
        </w:rPr>
      </w:pPr>
      <w:r w:rsidRPr="009A1813">
        <w:rPr>
          <w:sz w:val="26"/>
          <w:szCs w:val="26"/>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1813">
        <w:rPr>
          <w:sz w:val="26"/>
          <w:szCs w:val="26"/>
        </w:rPr>
        <w:t>позднее</w:t>
      </w:r>
      <w:proofErr w:type="gramEnd"/>
      <w:r w:rsidRPr="009A1813">
        <w:rPr>
          <w:sz w:val="26"/>
          <w:szCs w:val="26"/>
        </w:rPr>
        <w:t xml:space="preserve"> чем за 30 (тридцать) календарных дней до даты прекращения действия настоящего Договора. </w:t>
      </w:r>
    </w:p>
    <w:p w:rsidR="00D416C8" w:rsidRPr="00CF6504" w:rsidRDefault="00D416C8" w:rsidP="00D416C8">
      <w:pPr>
        <w:autoSpaceDE w:val="0"/>
        <w:spacing w:line="276" w:lineRule="auto"/>
        <w:ind w:firstLine="709"/>
        <w:jc w:val="both"/>
      </w:pPr>
    </w:p>
    <w:p w:rsidR="00D416C8" w:rsidRPr="009A1813" w:rsidRDefault="00D416C8" w:rsidP="00E22EE7">
      <w:pPr>
        <w:autoSpaceDE w:val="0"/>
        <w:jc w:val="center"/>
        <w:rPr>
          <w:b/>
          <w:sz w:val="26"/>
          <w:szCs w:val="26"/>
        </w:rPr>
      </w:pPr>
      <w:r w:rsidRPr="009A1813">
        <w:rPr>
          <w:b/>
          <w:sz w:val="26"/>
          <w:szCs w:val="26"/>
        </w:rPr>
        <w:t>7. Гарантии заверения  Исполнителя</w:t>
      </w:r>
    </w:p>
    <w:p w:rsidR="00D416C8" w:rsidRPr="009A1813" w:rsidRDefault="00D416C8" w:rsidP="00D416C8">
      <w:pPr>
        <w:pStyle w:val="aff7"/>
        <w:ind w:left="0" w:firstLine="709"/>
        <w:jc w:val="both"/>
        <w:rPr>
          <w:sz w:val="26"/>
          <w:szCs w:val="26"/>
        </w:rPr>
      </w:pPr>
      <w:r w:rsidRPr="009A1813">
        <w:rPr>
          <w:sz w:val="26"/>
          <w:szCs w:val="26"/>
        </w:rPr>
        <w:t>7.1. Исполнитель настоящим заверяет Заказчика и гарантирует, что на дату заключения настоящего Договора:</w:t>
      </w:r>
    </w:p>
    <w:p w:rsidR="00D416C8" w:rsidRPr="009A1813" w:rsidRDefault="00D416C8" w:rsidP="00D416C8">
      <w:pPr>
        <w:pStyle w:val="aff7"/>
        <w:ind w:left="0" w:firstLine="709"/>
        <w:jc w:val="both"/>
        <w:rPr>
          <w:sz w:val="26"/>
          <w:szCs w:val="26"/>
        </w:rPr>
      </w:pPr>
      <w:r w:rsidRPr="009A1813">
        <w:rPr>
          <w:sz w:val="26"/>
          <w:szCs w:val="26"/>
        </w:rPr>
        <w:t xml:space="preserve">7.2. Исполнитель является надлежащим </w:t>
      </w:r>
      <w:proofErr w:type="gramStart"/>
      <w:r w:rsidRPr="009A1813">
        <w:rPr>
          <w:sz w:val="26"/>
          <w:szCs w:val="26"/>
        </w:rPr>
        <w:t>образом</w:t>
      </w:r>
      <w:proofErr w:type="gramEnd"/>
      <w:r w:rsidRPr="009A1813">
        <w:rPr>
          <w:sz w:val="26"/>
          <w:szCs w:val="26"/>
        </w:rPr>
        <w:t xml:space="preserve"> созданным юридическим лицом, действующим в соответствии с законодательством Российской Федерации;</w:t>
      </w:r>
    </w:p>
    <w:p w:rsidR="00D416C8" w:rsidRPr="009A1813" w:rsidRDefault="00D416C8" w:rsidP="00D416C8">
      <w:pPr>
        <w:pStyle w:val="aff7"/>
        <w:ind w:left="0" w:firstLine="709"/>
        <w:jc w:val="both"/>
        <w:rPr>
          <w:sz w:val="26"/>
          <w:szCs w:val="26"/>
        </w:rPr>
      </w:pPr>
      <w:r w:rsidRPr="009A1813">
        <w:rPr>
          <w:sz w:val="26"/>
          <w:szCs w:val="26"/>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416C8" w:rsidRPr="009A1813" w:rsidRDefault="00D416C8" w:rsidP="00D416C8">
      <w:pPr>
        <w:pStyle w:val="aff7"/>
        <w:ind w:left="0" w:firstLine="709"/>
        <w:jc w:val="both"/>
        <w:rPr>
          <w:sz w:val="26"/>
          <w:szCs w:val="26"/>
        </w:rPr>
      </w:pPr>
      <w:r w:rsidRPr="009A1813">
        <w:rPr>
          <w:sz w:val="26"/>
          <w:szCs w:val="26"/>
        </w:rPr>
        <w:t>7.4. Настоящий Договор от имени Исполнителя подписан лицом, которое надлежащим образом уполномочено совершать такие действия;</w:t>
      </w:r>
    </w:p>
    <w:p w:rsidR="00D416C8" w:rsidRPr="009A1813" w:rsidRDefault="00D416C8" w:rsidP="00D416C8">
      <w:pPr>
        <w:pStyle w:val="aff7"/>
        <w:ind w:left="0" w:firstLine="709"/>
        <w:jc w:val="both"/>
        <w:rPr>
          <w:sz w:val="26"/>
          <w:szCs w:val="26"/>
        </w:rPr>
      </w:pPr>
      <w:r w:rsidRPr="009A1813">
        <w:rPr>
          <w:sz w:val="26"/>
          <w:szCs w:val="26"/>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416C8" w:rsidRPr="009A1813" w:rsidRDefault="00D416C8" w:rsidP="00D416C8">
      <w:pPr>
        <w:pStyle w:val="aff7"/>
        <w:ind w:left="0" w:firstLine="709"/>
        <w:jc w:val="both"/>
        <w:rPr>
          <w:sz w:val="26"/>
          <w:szCs w:val="26"/>
        </w:rPr>
      </w:pPr>
      <w:r w:rsidRPr="009A1813">
        <w:rPr>
          <w:sz w:val="26"/>
          <w:szCs w:val="26"/>
        </w:rPr>
        <w:t>7.6. Не существует каких-либо обстоятельств, которые ограничивают, запрещают исполнение Исполнителем обязательств по настоящему Договору.</w:t>
      </w:r>
    </w:p>
    <w:p w:rsidR="00D416C8" w:rsidRPr="00CF6504" w:rsidRDefault="00D416C8" w:rsidP="00D416C8">
      <w:pPr>
        <w:pStyle w:val="Standard"/>
        <w:rPr>
          <w:rFonts w:cs="Times New Roman"/>
          <w:bCs/>
          <w:lang w:val="ru-RU"/>
        </w:rPr>
      </w:pPr>
      <w:r w:rsidRPr="00CF6504">
        <w:rPr>
          <w:rFonts w:cs="Times New Roman"/>
        </w:rPr>
        <w:t xml:space="preserve">  </w:t>
      </w:r>
      <w:r w:rsidRPr="00CF6504">
        <w:rPr>
          <w:rFonts w:cs="Times New Roman"/>
          <w:bCs/>
        </w:rPr>
        <w:t xml:space="preserve"> </w:t>
      </w:r>
    </w:p>
    <w:p w:rsidR="00D416C8" w:rsidRPr="005E392D" w:rsidRDefault="00D416C8" w:rsidP="00D416C8">
      <w:pPr>
        <w:pStyle w:val="afd"/>
        <w:ind w:firstLine="0"/>
        <w:rPr>
          <w:sz w:val="26"/>
          <w:szCs w:val="26"/>
        </w:rPr>
      </w:pPr>
    </w:p>
    <w:p w:rsidR="00D416C8" w:rsidRPr="005E392D" w:rsidRDefault="00D416C8" w:rsidP="00D416C8">
      <w:pPr>
        <w:rPr>
          <w:b/>
          <w:sz w:val="26"/>
          <w:szCs w:val="26"/>
        </w:rPr>
      </w:pPr>
      <w:r w:rsidRPr="005E392D">
        <w:rPr>
          <w:sz w:val="26"/>
          <w:szCs w:val="26"/>
        </w:rPr>
        <w:t xml:space="preserve">                                         </w:t>
      </w:r>
      <w:r>
        <w:rPr>
          <w:sz w:val="26"/>
          <w:szCs w:val="26"/>
        </w:rPr>
        <w:t>8</w:t>
      </w:r>
      <w:r w:rsidRPr="005E392D">
        <w:rPr>
          <w:b/>
          <w:sz w:val="26"/>
          <w:szCs w:val="26"/>
        </w:rPr>
        <w:t>. Обстоятельства непреодолимой силы</w:t>
      </w:r>
    </w:p>
    <w:p w:rsidR="00D416C8" w:rsidRPr="005E392D" w:rsidRDefault="00D416C8" w:rsidP="00D416C8">
      <w:pPr>
        <w:ind w:firstLine="720"/>
        <w:jc w:val="both"/>
        <w:rPr>
          <w:sz w:val="26"/>
          <w:szCs w:val="26"/>
        </w:rPr>
      </w:pPr>
      <w:r>
        <w:rPr>
          <w:sz w:val="26"/>
          <w:szCs w:val="26"/>
        </w:rPr>
        <w:lastRenderedPageBreak/>
        <w:t>8</w:t>
      </w:r>
      <w:r w:rsidRPr="005E392D">
        <w:rPr>
          <w:sz w:val="26"/>
          <w:szCs w:val="26"/>
        </w:rPr>
        <w:t xml:space="preserve">.1. </w:t>
      </w:r>
      <w:proofErr w:type="gramStart"/>
      <w:r w:rsidRPr="005E392D">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D416C8" w:rsidRPr="005E392D" w:rsidRDefault="00D416C8" w:rsidP="00D416C8">
      <w:pPr>
        <w:ind w:firstLine="720"/>
        <w:jc w:val="both"/>
        <w:rPr>
          <w:sz w:val="26"/>
          <w:szCs w:val="26"/>
        </w:rPr>
      </w:pPr>
      <w:r>
        <w:rPr>
          <w:sz w:val="26"/>
          <w:szCs w:val="26"/>
        </w:rPr>
        <w:t>8</w:t>
      </w:r>
      <w:r w:rsidRPr="005E392D">
        <w:rPr>
          <w:sz w:val="26"/>
          <w:szCs w:val="26"/>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16C8" w:rsidRPr="005E392D" w:rsidRDefault="00D416C8" w:rsidP="00D416C8">
      <w:pPr>
        <w:ind w:firstLine="720"/>
        <w:jc w:val="both"/>
        <w:rPr>
          <w:sz w:val="26"/>
          <w:szCs w:val="26"/>
        </w:rPr>
      </w:pPr>
      <w:r>
        <w:rPr>
          <w:sz w:val="26"/>
          <w:szCs w:val="26"/>
        </w:rPr>
        <w:t>8</w:t>
      </w:r>
      <w:r w:rsidRPr="005E392D">
        <w:rPr>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D416C8" w:rsidRPr="005E392D" w:rsidRDefault="00D416C8" w:rsidP="00D416C8">
      <w:pPr>
        <w:ind w:firstLine="720"/>
        <w:jc w:val="both"/>
        <w:rPr>
          <w:sz w:val="26"/>
          <w:szCs w:val="26"/>
        </w:rPr>
      </w:pPr>
      <w:r>
        <w:rPr>
          <w:sz w:val="26"/>
          <w:szCs w:val="26"/>
        </w:rPr>
        <w:t>8</w:t>
      </w:r>
      <w:r w:rsidRPr="005E392D">
        <w:rPr>
          <w:sz w:val="26"/>
          <w:szCs w:val="26"/>
        </w:rPr>
        <w:t xml:space="preserve">.4. Если обстоятельства непреодолимой силы действуют на протяжении 3 (трех) последующих месяцев, настоящий </w:t>
      </w:r>
      <w:proofErr w:type="gramStart"/>
      <w:r w:rsidRPr="005E392D">
        <w:rPr>
          <w:sz w:val="26"/>
          <w:szCs w:val="26"/>
        </w:rPr>
        <w:t>Договор</w:t>
      </w:r>
      <w:proofErr w:type="gramEnd"/>
      <w:r w:rsidRPr="005E392D">
        <w:rPr>
          <w:sz w:val="26"/>
          <w:szCs w:val="26"/>
        </w:rPr>
        <w:t xml:space="preserve"> может быть расторгнут по соглашению Сторон.</w:t>
      </w:r>
    </w:p>
    <w:p w:rsidR="00D416C8" w:rsidRPr="005E392D" w:rsidRDefault="00D416C8" w:rsidP="00D416C8">
      <w:pPr>
        <w:jc w:val="center"/>
        <w:rPr>
          <w:b/>
          <w:sz w:val="26"/>
          <w:szCs w:val="26"/>
        </w:rPr>
      </w:pPr>
    </w:p>
    <w:p w:rsidR="00D416C8" w:rsidRPr="005E392D" w:rsidRDefault="00D416C8" w:rsidP="00D416C8">
      <w:pPr>
        <w:tabs>
          <w:tab w:val="num" w:pos="720"/>
        </w:tabs>
        <w:jc w:val="center"/>
        <w:rPr>
          <w:b/>
          <w:bCs/>
          <w:sz w:val="26"/>
          <w:szCs w:val="26"/>
        </w:rPr>
      </w:pPr>
      <w:r>
        <w:rPr>
          <w:b/>
          <w:sz w:val="26"/>
          <w:szCs w:val="26"/>
        </w:rPr>
        <w:t>9</w:t>
      </w:r>
      <w:r w:rsidRPr="005E392D">
        <w:rPr>
          <w:b/>
          <w:sz w:val="26"/>
          <w:szCs w:val="26"/>
        </w:rPr>
        <w:t xml:space="preserve">. </w:t>
      </w:r>
      <w:r w:rsidRPr="005E392D">
        <w:rPr>
          <w:b/>
          <w:bCs/>
          <w:sz w:val="26"/>
          <w:szCs w:val="26"/>
        </w:rPr>
        <w:t xml:space="preserve"> Порядок разрешения споров </w:t>
      </w:r>
      <w:r w:rsidRPr="005E392D">
        <w:rPr>
          <w:b/>
          <w:bCs/>
          <w:sz w:val="26"/>
          <w:szCs w:val="26"/>
        </w:rPr>
        <w:tab/>
      </w:r>
    </w:p>
    <w:p w:rsidR="00D416C8" w:rsidRPr="005E392D" w:rsidRDefault="00D416C8" w:rsidP="00D416C8">
      <w:pPr>
        <w:tabs>
          <w:tab w:val="num" w:pos="720"/>
        </w:tabs>
        <w:jc w:val="both"/>
        <w:rPr>
          <w:sz w:val="26"/>
          <w:szCs w:val="26"/>
        </w:rPr>
      </w:pPr>
      <w:r w:rsidRPr="005E392D">
        <w:rPr>
          <w:sz w:val="26"/>
          <w:szCs w:val="26"/>
        </w:rPr>
        <w:t xml:space="preserve">  </w:t>
      </w:r>
      <w:r>
        <w:rPr>
          <w:sz w:val="26"/>
          <w:szCs w:val="26"/>
        </w:rPr>
        <w:t xml:space="preserve">          9</w:t>
      </w:r>
      <w:r w:rsidRPr="005E392D">
        <w:rPr>
          <w:sz w:val="26"/>
          <w:szCs w:val="26"/>
        </w:rPr>
        <w:t>.1. При возникновении споров Стороны принимают меры к их урегулированию путем переговоров.</w:t>
      </w:r>
    </w:p>
    <w:p w:rsidR="00D416C8" w:rsidRPr="005E392D" w:rsidRDefault="00D416C8" w:rsidP="00D416C8">
      <w:pPr>
        <w:tabs>
          <w:tab w:val="num" w:pos="720"/>
        </w:tabs>
        <w:jc w:val="both"/>
        <w:rPr>
          <w:sz w:val="26"/>
          <w:szCs w:val="26"/>
        </w:rPr>
      </w:pPr>
      <w:r w:rsidRPr="005E392D">
        <w:rPr>
          <w:sz w:val="26"/>
          <w:szCs w:val="26"/>
        </w:rPr>
        <w:t xml:space="preserve">            </w:t>
      </w:r>
      <w:r>
        <w:rPr>
          <w:sz w:val="26"/>
          <w:szCs w:val="26"/>
        </w:rPr>
        <w:t>9</w:t>
      </w:r>
      <w:r w:rsidRPr="005E392D">
        <w:rPr>
          <w:sz w:val="26"/>
          <w:szCs w:val="26"/>
        </w:rPr>
        <w:t xml:space="preserve">.2.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sidRPr="005E392D">
        <w:rPr>
          <w:sz w:val="26"/>
          <w:szCs w:val="26"/>
        </w:rPr>
        <w:t>с даты получения</w:t>
      </w:r>
      <w:proofErr w:type="gramEnd"/>
      <w:r w:rsidRPr="005E392D">
        <w:rPr>
          <w:sz w:val="26"/>
          <w:szCs w:val="26"/>
        </w:rPr>
        <w:t>. При не достижении соглашения споры решаются в Арбитражном суде Ростовской области.</w:t>
      </w:r>
    </w:p>
    <w:p w:rsidR="00D416C8" w:rsidRDefault="00D416C8" w:rsidP="00D416C8">
      <w:pPr>
        <w:jc w:val="center"/>
        <w:rPr>
          <w:b/>
          <w:sz w:val="26"/>
          <w:szCs w:val="26"/>
        </w:rPr>
      </w:pPr>
    </w:p>
    <w:p w:rsidR="009C3A47" w:rsidRPr="009C3A47" w:rsidRDefault="00D416C8" w:rsidP="009C3A47">
      <w:pPr>
        <w:pStyle w:val="aff7"/>
        <w:numPr>
          <w:ilvl w:val="0"/>
          <w:numId w:val="36"/>
        </w:numPr>
        <w:jc w:val="center"/>
        <w:rPr>
          <w:b/>
          <w:sz w:val="26"/>
          <w:szCs w:val="26"/>
        </w:rPr>
      </w:pPr>
      <w:r w:rsidRPr="009C3A47">
        <w:rPr>
          <w:b/>
          <w:sz w:val="26"/>
          <w:szCs w:val="26"/>
        </w:rPr>
        <w:t xml:space="preserve">Порядок внесения изменений, </w:t>
      </w:r>
    </w:p>
    <w:p w:rsidR="00D416C8" w:rsidRPr="009C3A47" w:rsidRDefault="00D416C8" w:rsidP="009C3A47">
      <w:pPr>
        <w:ind w:left="709"/>
        <w:jc w:val="center"/>
        <w:rPr>
          <w:b/>
          <w:sz w:val="26"/>
          <w:szCs w:val="26"/>
        </w:rPr>
      </w:pPr>
      <w:r w:rsidRPr="009C3A47">
        <w:rPr>
          <w:b/>
          <w:sz w:val="26"/>
          <w:szCs w:val="26"/>
        </w:rPr>
        <w:t>дополнений в Договор и его расторжение</w:t>
      </w:r>
    </w:p>
    <w:p w:rsidR="00D416C8" w:rsidRPr="005E392D" w:rsidRDefault="00D416C8" w:rsidP="00D416C8">
      <w:pPr>
        <w:ind w:firstLine="720"/>
        <w:jc w:val="both"/>
        <w:rPr>
          <w:sz w:val="26"/>
          <w:szCs w:val="26"/>
        </w:rPr>
      </w:pPr>
      <w:r>
        <w:rPr>
          <w:sz w:val="26"/>
          <w:szCs w:val="26"/>
        </w:rPr>
        <w:t>10</w:t>
      </w:r>
      <w:r w:rsidRPr="005E392D">
        <w:rPr>
          <w:sz w:val="26"/>
          <w:szCs w:val="26"/>
        </w:rPr>
        <w:t>.</w:t>
      </w:r>
      <w:r w:rsidR="0053600B">
        <w:rPr>
          <w:sz w:val="26"/>
          <w:szCs w:val="26"/>
        </w:rPr>
        <w:t>1</w:t>
      </w:r>
      <w:r w:rsidRPr="005E392D">
        <w:rPr>
          <w:sz w:val="26"/>
          <w:szCs w:val="26"/>
        </w:rPr>
        <w:t xml:space="preserve">. Настоящий </w:t>
      </w:r>
      <w:proofErr w:type="gramStart"/>
      <w:r w:rsidRPr="005E392D">
        <w:rPr>
          <w:sz w:val="26"/>
          <w:szCs w:val="26"/>
        </w:rPr>
        <w:t>Договор</w:t>
      </w:r>
      <w:proofErr w:type="gramEnd"/>
      <w:r w:rsidRPr="005E392D">
        <w:rPr>
          <w:sz w:val="26"/>
          <w:szCs w:val="26"/>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D416C8" w:rsidRDefault="00D416C8" w:rsidP="00D416C8">
      <w:pPr>
        <w:jc w:val="both"/>
        <w:rPr>
          <w:sz w:val="26"/>
          <w:szCs w:val="26"/>
        </w:rPr>
      </w:pPr>
    </w:p>
    <w:p w:rsidR="00D416C8" w:rsidRPr="00D4646B" w:rsidRDefault="00D416C8" w:rsidP="00D416C8">
      <w:pPr>
        <w:jc w:val="center"/>
        <w:rPr>
          <w:b/>
          <w:sz w:val="26"/>
          <w:szCs w:val="26"/>
        </w:rPr>
      </w:pPr>
      <w:r w:rsidRPr="00D4646B">
        <w:rPr>
          <w:b/>
          <w:sz w:val="26"/>
          <w:szCs w:val="26"/>
        </w:rPr>
        <w:t>11. Срок действия Договора</w:t>
      </w:r>
    </w:p>
    <w:p w:rsidR="00D416C8" w:rsidRPr="005E392D" w:rsidRDefault="00D416C8" w:rsidP="00D416C8">
      <w:pPr>
        <w:pStyle w:val="ConsNormal"/>
        <w:widowControl/>
        <w:ind w:firstLine="540"/>
        <w:jc w:val="both"/>
        <w:rPr>
          <w:rFonts w:ascii="Times New Roman" w:hAnsi="Times New Roman" w:cs="Times New Roman"/>
          <w:sz w:val="26"/>
          <w:szCs w:val="26"/>
        </w:rPr>
      </w:pPr>
      <w:r w:rsidRPr="00D4646B">
        <w:rPr>
          <w:rFonts w:ascii="Times New Roman" w:hAnsi="Times New Roman" w:cs="Times New Roman"/>
          <w:sz w:val="26"/>
          <w:szCs w:val="26"/>
        </w:rPr>
        <w:t xml:space="preserve">11.1. Настоящий Договор вступает в силу </w:t>
      </w:r>
      <w:proofErr w:type="gramStart"/>
      <w:r w:rsidRPr="00D4646B">
        <w:rPr>
          <w:rFonts w:ascii="Times New Roman" w:hAnsi="Times New Roman" w:cs="Times New Roman"/>
          <w:sz w:val="26"/>
          <w:szCs w:val="26"/>
        </w:rPr>
        <w:t>с даты</w:t>
      </w:r>
      <w:proofErr w:type="gramEnd"/>
      <w:r w:rsidRPr="00D4646B">
        <w:rPr>
          <w:rFonts w:ascii="Times New Roman" w:hAnsi="Times New Roman" w:cs="Times New Roman"/>
          <w:sz w:val="26"/>
          <w:szCs w:val="26"/>
        </w:rPr>
        <w:t xml:space="preserve"> его подписания Сторонами и действует до </w:t>
      </w:r>
      <w:r w:rsidR="009C3A47" w:rsidRPr="00D4646B">
        <w:rPr>
          <w:rFonts w:ascii="Times New Roman" w:hAnsi="Times New Roman" w:cs="Times New Roman"/>
          <w:sz w:val="26"/>
          <w:szCs w:val="26"/>
        </w:rPr>
        <w:t>«</w:t>
      </w:r>
      <w:r w:rsidR="0053600B" w:rsidRPr="00D4646B">
        <w:rPr>
          <w:rFonts w:ascii="Times New Roman" w:hAnsi="Times New Roman" w:cs="Times New Roman"/>
          <w:sz w:val="26"/>
          <w:szCs w:val="26"/>
        </w:rPr>
        <w:t>30</w:t>
      </w:r>
      <w:r w:rsidR="0024181C" w:rsidRPr="00D4646B">
        <w:rPr>
          <w:rFonts w:ascii="Times New Roman" w:hAnsi="Times New Roman" w:cs="Times New Roman"/>
          <w:sz w:val="26"/>
          <w:szCs w:val="26"/>
        </w:rPr>
        <w:t>»</w:t>
      </w:r>
      <w:r w:rsidR="0053600B" w:rsidRPr="00D4646B">
        <w:rPr>
          <w:rFonts w:ascii="Times New Roman" w:hAnsi="Times New Roman" w:cs="Times New Roman"/>
          <w:sz w:val="26"/>
          <w:szCs w:val="26"/>
        </w:rPr>
        <w:t xml:space="preserve"> сентября </w:t>
      </w:r>
      <w:r w:rsidR="0024181C" w:rsidRPr="00D4646B">
        <w:rPr>
          <w:rFonts w:ascii="Times New Roman" w:hAnsi="Times New Roman" w:cs="Times New Roman"/>
          <w:sz w:val="26"/>
          <w:szCs w:val="26"/>
        </w:rPr>
        <w:t>20</w:t>
      </w:r>
      <w:r w:rsidR="0053600B" w:rsidRPr="00D4646B">
        <w:rPr>
          <w:rFonts w:ascii="Times New Roman" w:hAnsi="Times New Roman" w:cs="Times New Roman"/>
          <w:sz w:val="26"/>
          <w:szCs w:val="26"/>
        </w:rPr>
        <w:t>17</w:t>
      </w:r>
      <w:r w:rsidR="0024181C" w:rsidRPr="00D4646B">
        <w:rPr>
          <w:rFonts w:ascii="Times New Roman" w:hAnsi="Times New Roman" w:cs="Times New Roman"/>
          <w:sz w:val="26"/>
          <w:szCs w:val="26"/>
        </w:rPr>
        <w:t>г.</w:t>
      </w:r>
    </w:p>
    <w:p w:rsidR="00D416C8" w:rsidRPr="005E392D" w:rsidRDefault="00D416C8" w:rsidP="00D416C8">
      <w:pPr>
        <w:jc w:val="center"/>
        <w:rPr>
          <w:b/>
          <w:sz w:val="26"/>
          <w:szCs w:val="26"/>
        </w:rPr>
      </w:pPr>
    </w:p>
    <w:p w:rsidR="00D416C8" w:rsidRPr="005E392D" w:rsidRDefault="00D416C8" w:rsidP="00D416C8">
      <w:pPr>
        <w:jc w:val="center"/>
        <w:rPr>
          <w:b/>
          <w:sz w:val="26"/>
          <w:szCs w:val="26"/>
        </w:rPr>
      </w:pPr>
      <w:r w:rsidRPr="005E392D">
        <w:rPr>
          <w:b/>
          <w:sz w:val="26"/>
          <w:szCs w:val="26"/>
        </w:rPr>
        <w:t>1</w:t>
      </w:r>
      <w:r>
        <w:rPr>
          <w:b/>
          <w:sz w:val="26"/>
          <w:szCs w:val="26"/>
        </w:rPr>
        <w:t>2</w:t>
      </w:r>
      <w:r w:rsidRPr="005E392D">
        <w:rPr>
          <w:b/>
          <w:sz w:val="26"/>
          <w:szCs w:val="26"/>
        </w:rPr>
        <w:t>. Прочие условия</w:t>
      </w:r>
    </w:p>
    <w:p w:rsidR="00D416C8" w:rsidRPr="005E392D" w:rsidRDefault="00D416C8" w:rsidP="00D416C8">
      <w:pPr>
        <w:jc w:val="both"/>
        <w:rPr>
          <w:sz w:val="26"/>
          <w:szCs w:val="26"/>
        </w:rPr>
      </w:pPr>
      <w:r w:rsidRPr="005E392D">
        <w:rPr>
          <w:sz w:val="26"/>
          <w:szCs w:val="26"/>
        </w:rPr>
        <w:tab/>
      </w:r>
      <w:r w:rsidR="009C3A47">
        <w:rPr>
          <w:sz w:val="26"/>
          <w:szCs w:val="26"/>
        </w:rPr>
        <w:t xml:space="preserve">    </w:t>
      </w:r>
      <w:r w:rsidRPr="005E392D">
        <w:rPr>
          <w:sz w:val="26"/>
          <w:szCs w:val="26"/>
        </w:rPr>
        <w:t>1</w:t>
      </w:r>
      <w:r>
        <w:rPr>
          <w:sz w:val="26"/>
          <w:szCs w:val="26"/>
        </w:rPr>
        <w:t>2</w:t>
      </w:r>
      <w:r w:rsidRPr="005E392D">
        <w:rPr>
          <w:sz w:val="26"/>
          <w:szCs w:val="26"/>
        </w:rPr>
        <w:t>.1. Право собственности на результаты Работ по настоящему Договору принадлежит Заказчику.</w:t>
      </w:r>
    </w:p>
    <w:p w:rsidR="00D416C8" w:rsidRPr="005E392D"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2</w:t>
      </w:r>
      <w:r w:rsidRPr="005E392D">
        <w:rPr>
          <w:sz w:val="26"/>
          <w:szCs w:val="26"/>
        </w:rPr>
        <w:t xml:space="preserve">. В случае изменений у </w:t>
      </w:r>
      <w:proofErr w:type="gramStart"/>
      <w:r w:rsidRPr="005E392D">
        <w:rPr>
          <w:sz w:val="26"/>
          <w:szCs w:val="26"/>
        </w:rPr>
        <w:t>какой-либо</w:t>
      </w:r>
      <w:proofErr w:type="gramEnd"/>
      <w:r w:rsidRPr="005E392D">
        <w:rPr>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D416C8" w:rsidRPr="005E392D"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3</w:t>
      </w:r>
      <w:r w:rsidRPr="005E392D">
        <w:rPr>
          <w:sz w:val="26"/>
          <w:szCs w:val="26"/>
        </w:rPr>
        <w:t>. Все приложения к настоящему Договору являются его неотъемлемой частью.</w:t>
      </w:r>
    </w:p>
    <w:p w:rsidR="00D416C8" w:rsidRPr="005E392D" w:rsidRDefault="00D416C8" w:rsidP="00D416C8">
      <w:pPr>
        <w:ind w:firstLine="720"/>
        <w:jc w:val="both"/>
        <w:rPr>
          <w:sz w:val="26"/>
          <w:szCs w:val="26"/>
        </w:rPr>
      </w:pPr>
      <w:r w:rsidRPr="005E392D">
        <w:rPr>
          <w:sz w:val="26"/>
          <w:szCs w:val="26"/>
        </w:rPr>
        <w:lastRenderedPageBreak/>
        <w:t>1</w:t>
      </w:r>
      <w:r>
        <w:rPr>
          <w:sz w:val="26"/>
          <w:szCs w:val="26"/>
        </w:rPr>
        <w:t>2</w:t>
      </w:r>
      <w:r w:rsidRPr="005E392D">
        <w:rPr>
          <w:sz w:val="26"/>
          <w:szCs w:val="26"/>
        </w:rPr>
        <w:t>.</w:t>
      </w:r>
      <w:r w:rsidR="009C3A47">
        <w:rPr>
          <w:sz w:val="26"/>
          <w:szCs w:val="26"/>
        </w:rPr>
        <w:t>4</w:t>
      </w:r>
      <w:r w:rsidRPr="005E392D">
        <w:rPr>
          <w:sz w:val="26"/>
          <w:szCs w:val="26"/>
        </w:rPr>
        <w:t>.Все вопросы, не предусмотренные настоящим Договором, регулируются законодательством Российской Федерации.</w:t>
      </w:r>
    </w:p>
    <w:p w:rsidR="00D416C8" w:rsidRPr="00D4646B" w:rsidRDefault="00D416C8" w:rsidP="00D416C8">
      <w:pPr>
        <w:ind w:firstLine="720"/>
        <w:jc w:val="both"/>
        <w:rPr>
          <w:sz w:val="26"/>
          <w:szCs w:val="26"/>
        </w:rPr>
      </w:pPr>
      <w:r w:rsidRPr="005E392D">
        <w:rPr>
          <w:sz w:val="26"/>
          <w:szCs w:val="26"/>
        </w:rPr>
        <w:t>1</w:t>
      </w:r>
      <w:r>
        <w:rPr>
          <w:sz w:val="26"/>
          <w:szCs w:val="26"/>
        </w:rPr>
        <w:t>2</w:t>
      </w:r>
      <w:r w:rsidRPr="005E392D">
        <w:rPr>
          <w:sz w:val="26"/>
          <w:szCs w:val="26"/>
        </w:rPr>
        <w:t>.</w:t>
      </w:r>
      <w:r w:rsidR="009C3A47">
        <w:rPr>
          <w:sz w:val="26"/>
          <w:szCs w:val="26"/>
        </w:rPr>
        <w:t>5</w:t>
      </w:r>
      <w:r w:rsidRPr="005E392D">
        <w:rPr>
          <w:sz w:val="26"/>
          <w:szCs w:val="26"/>
        </w:rPr>
        <w:t xml:space="preserve">. Все предыдущие письменные и устные соглашения, переписка, переговоры </w:t>
      </w:r>
      <w:r w:rsidRPr="00D4646B">
        <w:rPr>
          <w:sz w:val="26"/>
          <w:szCs w:val="26"/>
        </w:rPr>
        <w:t>между Сторонами, относящиеся к данному Договору, теряют силу и заменяются вышеизложенным текстом.</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6</w:t>
      </w:r>
      <w:r w:rsidRPr="00D4646B">
        <w:rPr>
          <w:sz w:val="26"/>
          <w:szCs w:val="26"/>
        </w:rPr>
        <w:t>. Настоящий Договор составлен в 2 (двух) экземплярах, имеющих одинаковую силу, по одному для каждой из Сторон.</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7</w:t>
      </w:r>
      <w:r w:rsidRPr="00D4646B">
        <w:rPr>
          <w:sz w:val="26"/>
          <w:szCs w:val="26"/>
        </w:rPr>
        <w:t>. К настоящему Договору прилагаются:</w:t>
      </w:r>
    </w:p>
    <w:p w:rsidR="00D416C8" w:rsidRPr="00D4646B" w:rsidRDefault="00D416C8" w:rsidP="00D416C8">
      <w:pPr>
        <w:ind w:firstLine="720"/>
        <w:jc w:val="both"/>
        <w:rPr>
          <w:sz w:val="26"/>
          <w:szCs w:val="26"/>
        </w:rPr>
      </w:pPr>
      <w:r w:rsidRPr="00D4646B">
        <w:rPr>
          <w:sz w:val="26"/>
          <w:szCs w:val="26"/>
        </w:rPr>
        <w:t>12.</w:t>
      </w:r>
      <w:r w:rsidR="009C3A47" w:rsidRPr="00D4646B">
        <w:rPr>
          <w:sz w:val="26"/>
          <w:szCs w:val="26"/>
        </w:rPr>
        <w:t>7</w:t>
      </w:r>
      <w:r w:rsidRPr="00D4646B">
        <w:rPr>
          <w:sz w:val="26"/>
          <w:szCs w:val="26"/>
        </w:rPr>
        <w:t xml:space="preserve">.1. </w:t>
      </w:r>
      <w:r w:rsidR="0058091B">
        <w:rPr>
          <w:sz w:val="26"/>
          <w:szCs w:val="26"/>
        </w:rPr>
        <w:t>Техническое задание</w:t>
      </w:r>
      <w:r w:rsidRPr="00D4646B">
        <w:rPr>
          <w:sz w:val="26"/>
          <w:szCs w:val="26"/>
        </w:rPr>
        <w:t xml:space="preserve"> (Приложение №1).</w:t>
      </w:r>
    </w:p>
    <w:p w:rsidR="00D416C8" w:rsidRPr="005E392D" w:rsidRDefault="009C3A47" w:rsidP="00D416C8">
      <w:pPr>
        <w:ind w:firstLine="720"/>
        <w:jc w:val="both"/>
        <w:rPr>
          <w:sz w:val="26"/>
          <w:szCs w:val="26"/>
        </w:rPr>
      </w:pPr>
      <w:r w:rsidRPr="00D4646B">
        <w:rPr>
          <w:sz w:val="26"/>
          <w:szCs w:val="26"/>
        </w:rPr>
        <w:t>12.7</w:t>
      </w:r>
      <w:r w:rsidR="00D416C8" w:rsidRPr="00D4646B">
        <w:rPr>
          <w:sz w:val="26"/>
          <w:szCs w:val="26"/>
        </w:rPr>
        <w:t>.2. Локальный сметный расчет на выполнение  Работ (Приложение №2).</w:t>
      </w:r>
    </w:p>
    <w:p w:rsidR="00D416C8" w:rsidRPr="005E392D" w:rsidRDefault="00D416C8" w:rsidP="00D416C8">
      <w:pPr>
        <w:ind w:firstLine="720"/>
        <w:jc w:val="both"/>
        <w:rPr>
          <w:sz w:val="26"/>
          <w:szCs w:val="26"/>
        </w:rPr>
      </w:pPr>
    </w:p>
    <w:p w:rsidR="00D416C8" w:rsidRPr="005E392D" w:rsidRDefault="00D416C8" w:rsidP="00D416C8">
      <w:pPr>
        <w:jc w:val="center"/>
        <w:rPr>
          <w:b/>
          <w:sz w:val="26"/>
          <w:szCs w:val="26"/>
        </w:rPr>
      </w:pPr>
      <w:r w:rsidRPr="00CC488B">
        <w:rPr>
          <w:b/>
          <w:sz w:val="26"/>
          <w:szCs w:val="26"/>
        </w:rPr>
        <w:t>13. Юридические адреса и платежные реквизиты Сторон</w:t>
      </w:r>
    </w:p>
    <w:tbl>
      <w:tblPr>
        <w:tblW w:w="0" w:type="auto"/>
        <w:tblLook w:val="01E0"/>
      </w:tblPr>
      <w:tblGrid>
        <w:gridCol w:w="4917"/>
        <w:gridCol w:w="4918"/>
      </w:tblGrid>
      <w:tr w:rsidR="00D416C8" w:rsidRPr="005E392D" w:rsidTr="00FE2358">
        <w:trPr>
          <w:trHeight w:val="7181"/>
        </w:trPr>
        <w:tc>
          <w:tcPr>
            <w:tcW w:w="4917" w:type="dxa"/>
          </w:tcPr>
          <w:tbl>
            <w:tblPr>
              <w:tblW w:w="0" w:type="auto"/>
              <w:tblLook w:val="01E0"/>
            </w:tblPr>
            <w:tblGrid>
              <w:gridCol w:w="4701"/>
            </w:tblGrid>
            <w:tr w:rsidR="00D416C8" w:rsidRPr="00CC488B" w:rsidTr="00FE2358">
              <w:tc>
                <w:tcPr>
                  <w:tcW w:w="4917" w:type="dxa"/>
                </w:tcPr>
                <w:p w:rsidR="00D416C8" w:rsidRPr="00CC488B" w:rsidRDefault="00D416C8" w:rsidP="00FE2358">
                  <w:pPr>
                    <w:rPr>
                      <w:b/>
                      <w:sz w:val="26"/>
                      <w:szCs w:val="26"/>
                    </w:rPr>
                  </w:pPr>
                  <w:r w:rsidRPr="00CC488B">
                    <w:rPr>
                      <w:b/>
                      <w:sz w:val="26"/>
                      <w:szCs w:val="26"/>
                    </w:rPr>
                    <w:t>Исполнитель:</w:t>
                  </w:r>
                </w:p>
                <w:p w:rsidR="00D416C8" w:rsidRPr="00CC488B" w:rsidRDefault="00D416C8" w:rsidP="00FE2358">
                  <w:pPr>
                    <w:shd w:val="clear" w:color="auto" w:fill="FFFFFF"/>
                    <w:spacing w:line="274" w:lineRule="exact"/>
                    <w:rPr>
                      <w:sz w:val="26"/>
                      <w:szCs w:val="26"/>
                    </w:rPr>
                  </w:pPr>
                </w:p>
              </w:tc>
            </w:tr>
            <w:tr w:rsidR="00D416C8" w:rsidRPr="00CC488B" w:rsidTr="00FE2358">
              <w:tc>
                <w:tcPr>
                  <w:tcW w:w="4917" w:type="dxa"/>
                </w:tcPr>
                <w:p w:rsidR="00D416C8" w:rsidRPr="00CC488B" w:rsidRDefault="00D416C8" w:rsidP="00FE2358">
                  <w:pPr>
                    <w:rPr>
                      <w:b/>
                      <w:sz w:val="26"/>
                      <w:szCs w:val="26"/>
                    </w:rPr>
                  </w:pPr>
                  <w:r w:rsidRPr="00CC488B">
                    <w:rPr>
                      <w:b/>
                      <w:sz w:val="26"/>
                      <w:szCs w:val="26"/>
                    </w:rPr>
                    <w:t xml:space="preserve">             </w:t>
                  </w:r>
                </w:p>
                <w:p w:rsidR="00D416C8" w:rsidRPr="00CC488B" w:rsidRDefault="00D416C8" w:rsidP="00FE2358">
                  <w:pPr>
                    <w:rPr>
                      <w:b/>
                      <w:sz w:val="26"/>
                      <w:szCs w:val="26"/>
                    </w:rPr>
                  </w:pPr>
                </w:p>
                <w:p w:rsidR="00D416C8" w:rsidRPr="00CC488B" w:rsidRDefault="00D416C8" w:rsidP="00FE2358">
                  <w:pPr>
                    <w:rPr>
                      <w:b/>
                      <w:sz w:val="26"/>
                      <w:szCs w:val="26"/>
                    </w:rPr>
                  </w:pPr>
                  <w:r w:rsidRPr="00CC488B">
                    <w:rPr>
                      <w:b/>
                      <w:sz w:val="26"/>
                      <w:szCs w:val="26"/>
                    </w:rPr>
                    <w:t xml:space="preserve">  </w:t>
                  </w:r>
                </w:p>
                <w:p w:rsidR="00D416C8" w:rsidRPr="00CC488B" w:rsidRDefault="00D416C8" w:rsidP="00FE2358">
                  <w:pPr>
                    <w:rPr>
                      <w:b/>
                      <w:sz w:val="26"/>
                      <w:szCs w:val="26"/>
                    </w:rPr>
                  </w:pPr>
                </w:p>
              </w:tc>
            </w:tr>
          </w:tbl>
          <w:p w:rsidR="00D416C8" w:rsidRPr="00CC488B" w:rsidRDefault="00D416C8" w:rsidP="00FE2358">
            <w:pPr>
              <w:shd w:val="clear" w:color="auto" w:fill="FFFFFF"/>
              <w:spacing w:line="274" w:lineRule="exact"/>
              <w:rPr>
                <w:sz w:val="26"/>
                <w:szCs w:val="26"/>
              </w:rPr>
            </w:pPr>
          </w:p>
        </w:tc>
        <w:tc>
          <w:tcPr>
            <w:tcW w:w="4918" w:type="dxa"/>
          </w:tcPr>
          <w:p w:rsidR="00D416C8" w:rsidRPr="00CC488B" w:rsidRDefault="00D416C8" w:rsidP="00FE2358">
            <w:pPr>
              <w:rPr>
                <w:b/>
                <w:bCs/>
                <w:color w:val="000000"/>
                <w:sz w:val="26"/>
                <w:szCs w:val="26"/>
              </w:rPr>
            </w:pPr>
            <w:r w:rsidRPr="00CC488B">
              <w:rPr>
                <w:b/>
                <w:bCs/>
                <w:color w:val="000000"/>
                <w:sz w:val="26"/>
                <w:szCs w:val="26"/>
              </w:rPr>
              <w:t>Заказчик:</w:t>
            </w:r>
          </w:p>
          <w:p w:rsidR="00D416C8" w:rsidRPr="00CC488B" w:rsidRDefault="00D416C8" w:rsidP="00FE2358">
            <w:pPr>
              <w:ind w:left="34"/>
              <w:rPr>
                <w:b/>
                <w:bCs/>
                <w:color w:val="000000"/>
                <w:sz w:val="26"/>
                <w:szCs w:val="26"/>
              </w:rPr>
            </w:pPr>
            <w:r w:rsidRPr="00CC488B">
              <w:rPr>
                <w:b/>
                <w:bCs/>
                <w:color w:val="000000"/>
                <w:sz w:val="26"/>
                <w:szCs w:val="26"/>
              </w:rPr>
              <w:t xml:space="preserve">ПАО «ТрансКонтейнер» </w:t>
            </w:r>
          </w:p>
          <w:p w:rsidR="00D416C8" w:rsidRPr="00CC488B" w:rsidRDefault="00D416C8" w:rsidP="00FE2358">
            <w:pPr>
              <w:ind w:right="125"/>
              <w:rPr>
                <w:sz w:val="26"/>
                <w:szCs w:val="26"/>
              </w:rPr>
            </w:pPr>
            <w:r w:rsidRPr="00CC488B">
              <w:rPr>
                <w:sz w:val="26"/>
                <w:szCs w:val="26"/>
              </w:rPr>
              <w:t xml:space="preserve">Юр. Адрес: Российская Федерация, </w:t>
            </w:r>
          </w:p>
          <w:p w:rsidR="00D416C8" w:rsidRPr="00CC488B" w:rsidRDefault="00D416C8" w:rsidP="00FE2358">
            <w:pPr>
              <w:ind w:right="125"/>
              <w:rPr>
                <w:rStyle w:val="afff3"/>
                <w:b w:val="0"/>
                <w:bCs w:val="0"/>
                <w:color w:val="000000"/>
                <w:sz w:val="26"/>
                <w:szCs w:val="26"/>
              </w:rPr>
            </w:pPr>
            <w:r w:rsidRPr="00CC488B">
              <w:rPr>
                <w:rStyle w:val="afff3"/>
                <w:b w:val="0"/>
                <w:bCs w:val="0"/>
                <w:color w:val="000000"/>
                <w:sz w:val="26"/>
                <w:szCs w:val="26"/>
              </w:rPr>
              <w:t xml:space="preserve">125047 г. Москва, пер. Оружейный, д.19 </w:t>
            </w:r>
          </w:p>
          <w:p w:rsidR="00D416C8" w:rsidRPr="00CC488B" w:rsidRDefault="00D416C8" w:rsidP="00FE2358">
            <w:pPr>
              <w:ind w:right="125"/>
              <w:rPr>
                <w:sz w:val="26"/>
                <w:szCs w:val="26"/>
              </w:rPr>
            </w:pPr>
            <w:r w:rsidRPr="00CC488B">
              <w:rPr>
                <w:sz w:val="26"/>
                <w:szCs w:val="26"/>
              </w:rPr>
              <w:t>филиал ПАО «ТрансКонтейнер»</w:t>
            </w:r>
          </w:p>
          <w:p w:rsidR="00D416C8" w:rsidRPr="00CC488B" w:rsidRDefault="00D416C8" w:rsidP="00FE2358">
            <w:pPr>
              <w:ind w:right="125"/>
              <w:rPr>
                <w:rStyle w:val="afff3"/>
                <w:b w:val="0"/>
                <w:bCs w:val="0"/>
                <w:sz w:val="26"/>
                <w:szCs w:val="26"/>
              </w:rPr>
            </w:pPr>
            <w:r w:rsidRPr="00CC488B">
              <w:rPr>
                <w:sz w:val="26"/>
                <w:szCs w:val="26"/>
              </w:rPr>
              <w:t xml:space="preserve">на Северо-Кавказской железной дороге  </w:t>
            </w:r>
          </w:p>
          <w:p w:rsidR="00D416C8" w:rsidRPr="00CC488B" w:rsidRDefault="00D416C8" w:rsidP="00FE2358">
            <w:pPr>
              <w:ind w:right="125"/>
              <w:rPr>
                <w:sz w:val="26"/>
                <w:szCs w:val="26"/>
              </w:rPr>
            </w:pPr>
            <w:r w:rsidRPr="00CC488B">
              <w:rPr>
                <w:sz w:val="26"/>
                <w:szCs w:val="26"/>
              </w:rPr>
              <w:t xml:space="preserve">344019, г. Ростов-на-Дону,                                            </w:t>
            </w:r>
          </w:p>
          <w:p w:rsidR="00D416C8" w:rsidRPr="00CC488B" w:rsidRDefault="00D416C8" w:rsidP="00FE2358">
            <w:pPr>
              <w:ind w:right="125"/>
              <w:rPr>
                <w:sz w:val="26"/>
                <w:szCs w:val="26"/>
              </w:rPr>
            </w:pPr>
            <w:r w:rsidRPr="00CC488B">
              <w:rPr>
                <w:sz w:val="26"/>
                <w:szCs w:val="26"/>
              </w:rPr>
              <w:t xml:space="preserve">ул. Закруткина, 67в/2б </w:t>
            </w:r>
          </w:p>
          <w:p w:rsidR="00D416C8" w:rsidRPr="00CC488B" w:rsidRDefault="00D416C8" w:rsidP="00FE2358">
            <w:pPr>
              <w:ind w:right="125"/>
              <w:rPr>
                <w:sz w:val="26"/>
                <w:szCs w:val="26"/>
              </w:rPr>
            </w:pPr>
            <w:r w:rsidRPr="00CC488B">
              <w:rPr>
                <w:sz w:val="26"/>
                <w:szCs w:val="26"/>
              </w:rPr>
              <w:t xml:space="preserve">телефон: (863) 2829503, 2829043, 2829523                    </w:t>
            </w:r>
          </w:p>
          <w:p w:rsidR="00D416C8" w:rsidRPr="00CC488B" w:rsidRDefault="00D416C8" w:rsidP="00FE2358">
            <w:pPr>
              <w:ind w:right="125"/>
              <w:rPr>
                <w:sz w:val="26"/>
                <w:szCs w:val="26"/>
              </w:rPr>
            </w:pPr>
            <w:r w:rsidRPr="00CC488B">
              <w:rPr>
                <w:sz w:val="26"/>
                <w:szCs w:val="26"/>
              </w:rPr>
              <w:t xml:space="preserve">факс: (863) 2594676                                        </w:t>
            </w:r>
          </w:p>
          <w:p w:rsidR="00D416C8" w:rsidRPr="00CC488B" w:rsidRDefault="00D416C8" w:rsidP="00FE2358">
            <w:pPr>
              <w:ind w:right="125"/>
              <w:rPr>
                <w:sz w:val="26"/>
                <w:szCs w:val="26"/>
              </w:rPr>
            </w:pPr>
            <w:r w:rsidRPr="00CC488B">
              <w:rPr>
                <w:sz w:val="26"/>
                <w:szCs w:val="26"/>
                <w:lang w:val="en-US"/>
              </w:rPr>
              <w:t>E</w:t>
            </w:r>
            <w:r w:rsidRPr="00CC488B">
              <w:rPr>
                <w:sz w:val="26"/>
                <w:szCs w:val="26"/>
              </w:rPr>
              <w:t>-</w:t>
            </w:r>
            <w:r w:rsidRPr="00CC488B">
              <w:rPr>
                <w:sz w:val="26"/>
                <w:szCs w:val="26"/>
                <w:lang w:val="en-US"/>
              </w:rPr>
              <w:t>mail</w:t>
            </w:r>
            <w:r w:rsidRPr="00CC488B">
              <w:rPr>
                <w:sz w:val="26"/>
                <w:szCs w:val="26"/>
              </w:rPr>
              <w:t xml:space="preserve"> </w:t>
            </w:r>
            <w:hyperlink r:id="rId21" w:history="1">
              <w:r w:rsidRPr="00CC488B">
                <w:rPr>
                  <w:rStyle w:val="a8"/>
                  <w:sz w:val="26"/>
                  <w:szCs w:val="26"/>
                  <w:lang w:val="en-US"/>
                </w:rPr>
                <w:t>skzd</w:t>
              </w:r>
              <w:r w:rsidRPr="00CC488B">
                <w:rPr>
                  <w:rStyle w:val="a8"/>
                  <w:sz w:val="26"/>
                  <w:szCs w:val="26"/>
                </w:rPr>
                <w:t>@</w:t>
              </w:r>
              <w:r w:rsidRPr="00CC488B">
                <w:rPr>
                  <w:rStyle w:val="a8"/>
                  <w:sz w:val="26"/>
                  <w:szCs w:val="26"/>
                  <w:lang w:val="en-US"/>
                </w:rPr>
                <w:t>trcont</w:t>
              </w:r>
              <w:r w:rsidRPr="00CC488B">
                <w:rPr>
                  <w:rStyle w:val="a8"/>
                  <w:sz w:val="26"/>
                  <w:szCs w:val="26"/>
                </w:rPr>
                <w:t>.</w:t>
              </w:r>
              <w:r w:rsidRPr="00CC488B">
                <w:rPr>
                  <w:rStyle w:val="a8"/>
                  <w:sz w:val="26"/>
                  <w:szCs w:val="26"/>
                  <w:lang w:val="en-US"/>
                </w:rPr>
                <w:t>ru</w:t>
              </w:r>
            </w:hyperlink>
            <w:r w:rsidRPr="00CC488B">
              <w:rPr>
                <w:sz w:val="26"/>
                <w:szCs w:val="26"/>
                <w:u w:val="single"/>
              </w:rPr>
              <w:t xml:space="preserve"> </w:t>
            </w:r>
            <w:r w:rsidRPr="00CC488B">
              <w:rPr>
                <w:sz w:val="26"/>
                <w:szCs w:val="26"/>
              </w:rPr>
              <w:t xml:space="preserve">    </w:t>
            </w:r>
          </w:p>
          <w:p w:rsidR="00D416C8" w:rsidRPr="00CC488B" w:rsidRDefault="00D416C8" w:rsidP="00FE2358">
            <w:pPr>
              <w:ind w:right="125"/>
              <w:rPr>
                <w:sz w:val="26"/>
                <w:szCs w:val="26"/>
              </w:rPr>
            </w:pPr>
            <w:r w:rsidRPr="00CC488B">
              <w:rPr>
                <w:sz w:val="26"/>
                <w:szCs w:val="26"/>
              </w:rPr>
              <w:t xml:space="preserve">ОКПО 95026404 ОГРН 1067746341024                        </w:t>
            </w:r>
          </w:p>
          <w:p w:rsidR="00D416C8" w:rsidRPr="00CC488B" w:rsidRDefault="00D416C8" w:rsidP="00FE2358">
            <w:pPr>
              <w:ind w:right="125"/>
              <w:rPr>
                <w:sz w:val="26"/>
                <w:szCs w:val="26"/>
              </w:rPr>
            </w:pPr>
            <w:r w:rsidRPr="00CC488B">
              <w:rPr>
                <w:sz w:val="26"/>
                <w:szCs w:val="26"/>
              </w:rPr>
              <w:t>ОКАТО 45286565000 ОКТМО 60701000</w:t>
            </w:r>
          </w:p>
          <w:p w:rsidR="00D416C8" w:rsidRPr="00CC488B" w:rsidRDefault="00D416C8" w:rsidP="00FE2358">
            <w:pPr>
              <w:ind w:right="125"/>
              <w:rPr>
                <w:sz w:val="26"/>
                <w:szCs w:val="26"/>
              </w:rPr>
            </w:pPr>
            <w:r w:rsidRPr="00CC488B">
              <w:rPr>
                <w:sz w:val="26"/>
                <w:szCs w:val="26"/>
              </w:rPr>
              <w:t>ИНН 7708591995 КПП 997650001</w:t>
            </w:r>
          </w:p>
          <w:p w:rsidR="00D416C8" w:rsidRPr="00CC488B" w:rsidRDefault="00D416C8" w:rsidP="00FE2358">
            <w:pPr>
              <w:ind w:right="125"/>
              <w:rPr>
                <w:sz w:val="26"/>
                <w:szCs w:val="26"/>
              </w:rPr>
            </w:pPr>
            <w:r w:rsidRPr="00CC488B">
              <w:rPr>
                <w:sz w:val="26"/>
                <w:szCs w:val="26"/>
              </w:rPr>
              <w:t xml:space="preserve">Банковские реквизиты:                                                                  </w:t>
            </w:r>
          </w:p>
          <w:p w:rsidR="00D416C8" w:rsidRPr="00CC488B" w:rsidRDefault="00D416C8" w:rsidP="00FE2358">
            <w:pPr>
              <w:ind w:right="125"/>
              <w:rPr>
                <w:sz w:val="26"/>
                <w:szCs w:val="26"/>
              </w:rPr>
            </w:pPr>
            <w:r w:rsidRPr="00CC488B">
              <w:rPr>
                <w:sz w:val="26"/>
                <w:szCs w:val="26"/>
              </w:rPr>
              <w:t>Филиал ПАО Банк ВТБ в Ростове-на-Дону</w:t>
            </w:r>
          </w:p>
          <w:p w:rsidR="00D416C8" w:rsidRPr="00CC488B" w:rsidRDefault="00D416C8" w:rsidP="00FE2358">
            <w:pPr>
              <w:ind w:right="125"/>
              <w:rPr>
                <w:sz w:val="26"/>
                <w:szCs w:val="26"/>
              </w:rPr>
            </w:pPr>
            <w:proofErr w:type="spellStart"/>
            <w:r w:rsidRPr="00CC488B">
              <w:rPr>
                <w:sz w:val="26"/>
                <w:szCs w:val="26"/>
              </w:rPr>
              <w:t>Рас</w:t>
            </w:r>
            <w:proofErr w:type="gramStart"/>
            <w:r w:rsidRPr="00CC488B">
              <w:rPr>
                <w:sz w:val="26"/>
                <w:szCs w:val="26"/>
              </w:rPr>
              <w:t>.с</w:t>
            </w:r>
            <w:proofErr w:type="gramEnd"/>
            <w:r w:rsidRPr="00CC488B">
              <w:rPr>
                <w:sz w:val="26"/>
                <w:szCs w:val="26"/>
              </w:rPr>
              <w:t>чет</w:t>
            </w:r>
            <w:proofErr w:type="spellEnd"/>
            <w:r w:rsidRPr="00CC488B">
              <w:rPr>
                <w:sz w:val="26"/>
                <w:szCs w:val="26"/>
              </w:rPr>
              <w:t>: 40702810700300004791</w:t>
            </w:r>
          </w:p>
          <w:p w:rsidR="00D416C8" w:rsidRPr="00CC488B" w:rsidRDefault="00D416C8" w:rsidP="00FE2358">
            <w:pPr>
              <w:ind w:right="125"/>
              <w:rPr>
                <w:sz w:val="26"/>
                <w:szCs w:val="26"/>
              </w:rPr>
            </w:pPr>
            <w:proofErr w:type="spellStart"/>
            <w:r w:rsidRPr="00CC488B">
              <w:rPr>
                <w:sz w:val="26"/>
                <w:szCs w:val="26"/>
              </w:rPr>
              <w:t>Кор</w:t>
            </w:r>
            <w:proofErr w:type="gramStart"/>
            <w:r w:rsidRPr="00CC488B">
              <w:rPr>
                <w:sz w:val="26"/>
                <w:szCs w:val="26"/>
              </w:rPr>
              <w:t>.с</w:t>
            </w:r>
            <w:proofErr w:type="gramEnd"/>
            <w:r w:rsidRPr="00CC488B">
              <w:rPr>
                <w:sz w:val="26"/>
                <w:szCs w:val="26"/>
              </w:rPr>
              <w:t>чет</w:t>
            </w:r>
            <w:proofErr w:type="spellEnd"/>
            <w:r w:rsidRPr="00CC488B">
              <w:rPr>
                <w:sz w:val="26"/>
                <w:szCs w:val="26"/>
              </w:rPr>
              <w:t>: 30101810300000000999</w:t>
            </w:r>
          </w:p>
          <w:p w:rsidR="00D416C8" w:rsidRPr="00CC488B" w:rsidRDefault="00D416C8" w:rsidP="0024181C">
            <w:pPr>
              <w:ind w:right="125"/>
              <w:rPr>
                <w:sz w:val="26"/>
                <w:szCs w:val="26"/>
              </w:rPr>
            </w:pPr>
            <w:r w:rsidRPr="00CC488B">
              <w:rPr>
                <w:sz w:val="26"/>
                <w:szCs w:val="26"/>
              </w:rPr>
              <w:t>БИК: 046015999</w:t>
            </w:r>
          </w:p>
        </w:tc>
      </w:tr>
      <w:tr w:rsidR="00D416C8" w:rsidRPr="005E392D" w:rsidTr="00FE2358">
        <w:tc>
          <w:tcPr>
            <w:tcW w:w="4917" w:type="dxa"/>
          </w:tcPr>
          <w:p w:rsidR="00D416C8" w:rsidRPr="003D6F07" w:rsidRDefault="00D416C8" w:rsidP="00FE2358">
            <w:pPr>
              <w:rPr>
                <w:b/>
                <w:sz w:val="26"/>
                <w:szCs w:val="26"/>
              </w:rPr>
            </w:pPr>
            <w:r w:rsidRPr="003D6F07">
              <w:rPr>
                <w:b/>
                <w:sz w:val="26"/>
                <w:szCs w:val="26"/>
              </w:rPr>
              <w:t>Исполнитель:</w:t>
            </w:r>
          </w:p>
          <w:p w:rsidR="00D416C8" w:rsidRPr="003D6F07" w:rsidRDefault="00D416C8" w:rsidP="00FE2358">
            <w:pPr>
              <w:rPr>
                <w:b/>
                <w:sz w:val="26"/>
                <w:szCs w:val="26"/>
              </w:rPr>
            </w:pPr>
          </w:p>
          <w:p w:rsidR="0024181C" w:rsidRDefault="0024181C" w:rsidP="00FE2358">
            <w:pPr>
              <w:rPr>
                <w:b/>
                <w:sz w:val="26"/>
                <w:szCs w:val="26"/>
              </w:rPr>
            </w:pPr>
          </w:p>
          <w:p w:rsidR="00D416C8" w:rsidRPr="003D6F07" w:rsidRDefault="00D416C8" w:rsidP="00FE2358">
            <w:pPr>
              <w:rPr>
                <w:b/>
                <w:sz w:val="26"/>
                <w:szCs w:val="26"/>
              </w:rPr>
            </w:pPr>
            <w:r w:rsidRPr="003D6F07">
              <w:rPr>
                <w:b/>
                <w:sz w:val="26"/>
                <w:szCs w:val="26"/>
              </w:rPr>
              <w:t>_</w:t>
            </w:r>
            <w:r>
              <w:rPr>
                <w:b/>
                <w:sz w:val="26"/>
                <w:szCs w:val="26"/>
              </w:rPr>
              <w:t>__________________ /___________/</w:t>
            </w:r>
          </w:p>
          <w:p w:rsidR="00D416C8" w:rsidRPr="005E392D" w:rsidRDefault="00D416C8" w:rsidP="00FE2358">
            <w:pPr>
              <w:rPr>
                <w:b/>
                <w:sz w:val="26"/>
                <w:szCs w:val="26"/>
              </w:rPr>
            </w:pPr>
            <w:r w:rsidRPr="003D6F07">
              <w:rPr>
                <w:b/>
                <w:sz w:val="26"/>
                <w:szCs w:val="26"/>
              </w:rPr>
              <w:t>м.п.</w:t>
            </w:r>
          </w:p>
        </w:tc>
        <w:tc>
          <w:tcPr>
            <w:tcW w:w="4918" w:type="dxa"/>
          </w:tcPr>
          <w:p w:rsidR="00D416C8" w:rsidRPr="005E392D" w:rsidRDefault="00D416C8" w:rsidP="00FE2358">
            <w:pPr>
              <w:rPr>
                <w:b/>
                <w:sz w:val="26"/>
                <w:szCs w:val="26"/>
              </w:rPr>
            </w:pPr>
            <w:r w:rsidRPr="005E392D">
              <w:rPr>
                <w:b/>
                <w:sz w:val="26"/>
                <w:szCs w:val="26"/>
              </w:rPr>
              <w:t>Заказчик:</w:t>
            </w:r>
          </w:p>
          <w:p w:rsidR="00D416C8" w:rsidRPr="005E392D" w:rsidRDefault="00D416C8" w:rsidP="00FE2358">
            <w:pPr>
              <w:pStyle w:val="afd"/>
              <w:ind w:firstLine="0"/>
              <w:rPr>
                <w:b/>
                <w:sz w:val="26"/>
                <w:szCs w:val="26"/>
              </w:rPr>
            </w:pPr>
            <w:r>
              <w:rPr>
                <w:b/>
                <w:sz w:val="26"/>
                <w:szCs w:val="26"/>
              </w:rPr>
              <w:t>Директор</w:t>
            </w:r>
            <w:r w:rsidRPr="005E392D">
              <w:rPr>
                <w:b/>
                <w:sz w:val="26"/>
                <w:szCs w:val="26"/>
              </w:rPr>
              <w:t xml:space="preserve"> филиала  </w:t>
            </w:r>
          </w:p>
          <w:p w:rsidR="00D416C8" w:rsidRPr="005E392D" w:rsidRDefault="00D416C8" w:rsidP="00FE2358">
            <w:pPr>
              <w:pStyle w:val="afd"/>
              <w:ind w:firstLine="0"/>
              <w:rPr>
                <w:b/>
                <w:sz w:val="26"/>
                <w:szCs w:val="26"/>
              </w:rPr>
            </w:pPr>
            <w:r w:rsidRPr="005E392D">
              <w:rPr>
                <w:b/>
                <w:sz w:val="26"/>
                <w:szCs w:val="26"/>
              </w:rPr>
              <w:t>ПАО  «ТрансКонтейнер» на СКжд</w:t>
            </w:r>
          </w:p>
          <w:p w:rsidR="0024181C" w:rsidRDefault="00D416C8" w:rsidP="0024181C">
            <w:pPr>
              <w:rPr>
                <w:b/>
                <w:sz w:val="26"/>
                <w:szCs w:val="26"/>
              </w:rPr>
            </w:pPr>
            <w:r w:rsidRPr="005E392D">
              <w:rPr>
                <w:b/>
                <w:sz w:val="26"/>
                <w:szCs w:val="26"/>
              </w:rPr>
              <w:t>____________________</w:t>
            </w:r>
            <w:r>
              <w:rPr>
                <w:b/>
                <w:sz w:val="26"/>
                <w:szCs w:val="26"/>
              </w:rPr>
              <w:t>/Е.Е.Бабич/</w:t>
            </w:r>
          </w:p>
          <w:p w:rsidR="00D416C8" w:rsidRPr="005E392D" w:rsidRDefault="00D416C8" w:rsidP="0024181C">
            <w:pPr>
              <w:rPr>
                <w:sz w:val="26"/>
                <w:szCs w:val="26"/>
              </w:rPr>
            </w:pPr>
            <w:r w:rsidRPr="005E392D">
              <w:rPr>
                <w:b/>
                <w:sz w:val="26"/>
                <w:szCs w:val="26"/>
              </w:rPr>
              <w:t>м.п.</w:t>
            </w:r>
          </w:p>
        </w:tc>
      </w:tr>
    </w:tbl>
    <w:p w:rsidR="00D416C8" w:rsidRPr="005E392D" w:rsidRDefault="00D416C8" w:rsidP="00D416C8">
      <w:pPr>
        <w:rPr>
          <w:sz w:val="26"/>
          <w:szCs w:val="26"/>
        </w:rPr>
      </w:pPr>
    </w:p>
    <w:p w:rsidR="00E27D62" w:rsidRDefault="00E27D62" w:rsidP="00E22EE7">
      <w:pPr>
        <w:rPr>
          <w:highlight w:val="cyan"/>
        </w:rPr>
      </w:pPr>
    </w:p>
    <w:p w:rsidR="003D03A6" w:rsidRDefault="003D03A6" w:rsidP="0058091B">
      <w:pPr>
        <w:pStyle w:val="ConsNormal"/>
        <w:widowControl/>
        <w:ind w:firstLine="0"/>
        <w:jc w:val="right"/>
        <w:rPr>
          <w:rFonts w:ascii="Times New Roman" w:hAnsi="Times New Roman"/>
          <w:sz w:val="24"/>
          <w:szCs w:val="24"/>
        </w:rPr>
      </w:pPr>
    </w:p>
    <w:p w:rsidR="003D03A6" w:rsidRDefault="003D03A6" w:rsidP="0058091B">
      <w:pPr>
        <w:pStyle w:val="ConsNormal"/>
        <w:widowControl/>
        <w:ind w:firstLine="0"/>
        <w:jc w:val="right"/>
        <w:rPr>
          <w:rFonts w:ascii="Times New Roman" w:hAnsi="Times New Roman"/>
          <w:sz w:val="24"/>
          <w:szCs w:val="24"/>
        </w:rPr>
      </w:pPr>
    </w:p>
    <w:p w:rsidR="003D03A6" w:rsidRDefault="003D03A6" w:rsidP="0058091B">
      <w:pPr>
        <w:pStyle w:val="ConsNormal"/>
        <w:widowControl/>
        <w:ind w:firstLine="0"/>
        <w:jc w:val="right"/>
        <w:rPr>
          <w:rFonts w:ascii="Times New Roman" w:hAnsi="Times New Roman"/>
          <w:sz w:val="24"/>
          <w:szCs w:val="24"/>
        </w:rPr>
      </w:pPr>
    </w:p>
    <w:p w:rsidR="003D03A6" w:rsidRDefault="003D03A6" w:rsidP="0058091B">
      <w:pPr>
        <w:pStyle w:val="ConsNormal"/>
        <w:widowControl/>
        <w:ind w:firstLine="0"/>
        <w:jc w:val="right"/>
        <w:rPr>
          <w:rFonts w:ascii="Times New Roman" w:hAnsi="Times New Roman"/>
          <w:sz w:val="24"/>
          <w:szCs w:val="24"/>
        </w:rPr>
      </w:pPr>
    </w:p>
    <w:p w:rsidR="003D03A6" w:rsidRDefault="003D03A6" w:rsidP="0058091B">
      <w:pPr>
        <w:pStyle w:val="ConsNormal"/>
        <w:widowControl/>
        <w:ind w:firstLine="0"/>
        <w:jc w:val="right"/>
        <w:rPr>
          <w:rFonts w:ascii="Times New Roman" w:hAnsi="Times New Roman"/>
          <w:sz w:val="24"/>
          <w:szCs w:val="24"/>
        </w:rPr>
      </w:pPr>
    </w:p>
    <w:p w:rsidR="0058091B" w:rsidRPr="003D03A6" w:rsidRDefault="0058091B" w:rsidP="0058091B">
      <w:pPr>
        <w:pStyle w:val="ConsNormal"/>
        <w:widowControl/>
        <w:ind w:firstLine="0"/>
        <w:jc w:val="right"/>
        <w:rPr>
          <w:rFonts w:ascii="Times New Roman" w:hAnsi="Times New Roman"/>
          <w:sz w:val="26"/>
          <w:szCs w:val="26"/>
        </w:rPr>
      </w:pPr>
      <w:r w:rsidRPr="003D03A6">
        <w:rPr>
          <w:rFonts w:ascii="Times New Roman" w:hAnsi="Times New Roman"/>
          <w:sz w:val="26"/>
          <w:szCs w:val="26"/>
        </w:rPr>
        <w:t>Приложение № 1</w:t>
      </w:r>
    </w:p>
    <w:p w:rsidR="0058091B" w:rsidRPr="003D03A6" w:rsidRDefault="0058091B" w:rsidP="0058091B">
      <w:pPr>
        <w:pStyle w:val="ConsNormal"/>
        <w:widowControl/>
        <w:ind w:firstLine="0"/>
        <w:jc w:val="right"/>
        <w:rPr>
          <w:rFonts w:ascii="Times New Roman" w:hAnsi="Times New Roman"/>
          <w:sz w:val="26"/>
          <w:szCs w:val="26"/>
        </w:rPr>
      </w:pPr>
      <w:r w:rsidRPr="003D03A6">
        <w:rPr>
          <w:rFonts w:ascii="Times New Roman" w:hAnsi="Times New Roman"/>
          <w:sz w:val="26"/>
          <w:szCs w:val="26"/>
        </w:rPr>
        <w:t xml:space="preserve">к Договору на </w:t>
      </w:r>
      <w:bookmarkStart w:id="2" w:name="OLE_LINK1"/>
      <w:bookmarkStart w:id="3" w:name="OLE_LINK2"/>
      <w:r w:rsidRPr="003D03A6">
        <w:rPr>
          <w:rFonts w:ascii="Times New Roman" w:hAnsi="Times New Roman"/>
          <w:sz w:val="26"/>
          <w:szCs w:val="26"/>
        </w:rPr>
        <w:t>выполнение работ</w:t>
      </w:r>
      <w:bookmarkEnd w:id="2"/>
      <w:bookmarkEnd w:id="3"/>
    </w:p>
    <w:p w:rsidR="0058091B" w:rsidRPr="003D03A6" w:rsidRDefault="0058091B" w:rsidP="0058091B">
      <w:pPr>
        <w:pStyle w:val="ConsNormal"/>
        <w:widowControl/>
        <w:ind w:firstLine="0"/>
        <w:jc w:val="right"/>
        <w:rPr>
          <w:rFonts w:ascii="Times New Roman" w:hAnsi="Times New Roman"/>
          <w:sz w:val="26"/>
          <w:szCs w:val="26"/>
        </w:rPr>
      </w:pPr>
      <w:r w:rsidRPr="003D03A6">
        <w:rPr>
          <w:rFonts w:ascii="Times New Roman" w:hAnsi="Times New Roman"/>
          <w:sz w:val="26"/>
          <w:szCs w:val="26"/>
        </w:rPr>
        <w:t>№____________________</w:t>
      </w:r>
    </w:p>
    <w:p w:rsidR="0058091B" w:rsidRPr="003D03A6" w:rsidRDefault="0058091B" w:rsidP="0058091B">
      <w:pPr>
        <w:pStyle w:val="ConsNormal"/>
        <w:widowControl/>
        <w:ind w:firstLine="0"/>
        <w:jc w:val="right"/>
        <w:rPr>
          <w:rFonts w:ascii="Times New Roman" w:hAnsi="Times New Roman"/>
          <w:sz w:val="26"/>
          <w:szCs w:val="26"/>
        </w:rPr>
      </w:pPr>
      <w:r w:rsidRPr="003D03A6">
        <w:rPr>
          <w:rFonts w:ascii="Times New Roman" w:hAnsi="Times New Roman"/>
          <w:sz w:val="26"/>
          <w:szCs w:val="26"/>
        </w:rPr>
        <w:t>от «___» ____________ 201__ г.</w:t>
      </w:r>
    </w:p>
    <w:p w:rsidR="0058091B" w:rsidRPr="003D03A6" w:rsidRDefault="0058091B" w:rsidP="0058091B">
      <w:pPr>
        <w:pStyle w:val="ConsNonformat"/>
        <w:widowControl/>
        <w:jc w:val="center"/>
        <w:rPr>
          <w:rFonts w:ascii="Times New Roman" w:hAnsi="Times New Roman"/>
          <w:sz w:val="26"/>
          <w:szCs w:val="26"/>
        </w:rPr>
      </w:pPr>
    </w:p>
    <w:p w:rsidR="00562921" w:rsidRDefault="00562921" w:rsidP="00562921">
      <w:pPr>
        <w:pStyle w:val="1"/>
        <w:spacing w:before="0" w:after="0"/>
        <w:ind w:left="0" w:firstLine="0"/>
        <w:jc w:val="center"/>
      </w:pPr>
      <w:r w:rsidRPr="00C177CB">
        <w:t>Техническое задание</w:t>
      </w:r>
    </w:p>
    <w:p w:rsidR="00562921" w:rsidRPr="005411A9" w:rsidRDefault="00562921" w:rsidP="00562921"/>
    <w:p w:rsidR="00562921" w:rsidRDefault="00562921" w:rsidP="00562921">
      <w:pPr>
        <w:ind w:firstLine="709"/>
        <w:jc w:val="both"/>
        <w:rPr>
          <w:rFonts w:eastAsia="MS Mincho"/>
          <w:b/>
          <w:bCs/>
          <w:sz w:val="28"/>
          <w:szCs w:val="28"/>
        </w:rPr>
      </w:pPr>
      <w:r>
        <w:rPr>
          <w:rFonts w:eastAsia="MS Mincho"/>
          <w:b/>
          <w:bCs/>
          <w:sz w:val="28"/>
          <w:szCs w:val="28"/>
        </w:rPr>
        <w:t>1.1. Общие положения</w:t>
      </w:r>
    </w:p>
    <w:p w:rsidR="00562921" w:rsidRPr="009279DC" w:rsidRDefault="00562921" w:rsidP="00562921">
      <w:pPr>
        <w:ind w:firstLine="709"/>
        <w:jc w:val="both"/>
        <w:rPr>
          <w:rFonts w:eastAsia="MS Mincho"/>
          <w:b/>
          <w:bCs/>
          <w:sz w:val="28"/>
          <w:szCs w:val="28"/>
        </w:rPr>
      </w:pPr>
    </w:p>
    <w:p w:rsidR="00562921" w:rsidRPr="00732A32" w:rsidRDefault="00562921" w:rsidP="00562921">
      <w:pPr>
        <w:ind w:firstLine="709"/>
        <w:jc w:val="both"/>
        <w:rPr>
          <w:sz w:val="28"/>
          <w:szCs w:val="28"/>
        </w:rPr>
      </w:pPr>
      <w:r>
        <w:rPr>
          <w:rFonts w:eastAsia="MS Mincho"/>
          <w:bCs/>
          <w:sz w:val="28"/>
          <w:szCs w:val="28"/>
        </w:rPr>
        <w:t>1</w:t>
      </w:r>
      <w:r w:rsidRPr="009279DC">
        <w:rPr>
          <w:rFonts w:eastAsia="MS Mincho"/>
          <w:bCs/>
          <w:sz w:val="28"/>
          <w:szCs w:val="28"/>
        </w:rPr>
        <w:t xml:space="preserve">.1.1. </w:t>
      </w:r>
      <w:r w:rsidRPr="00732A32">
        <w:rPr>
          <w:rFonts w:eastAsia="MS Mincho"/>
          <w:bCs/>
          <w:sz w:val="28"/>
          <w:szCs w:val="28"/>
        </w:rPr>
        <w:t>Предмет договора</w:t>
      </w:r>
      <w:r w:rsidRPr="00732A32">
        <w:rPr>
          <w:rFonts w:eastAsia="MS Mincho"/>
          <w:b/>
          <w:bCs/>
          <w:sz w:val="28"/>
          <w:szCs w:val="28"/>
        </w:rPr>
        <w:t xml:space="preserve"> - </w:t>
      </w:r>
      <w:r w:rsidRPr="00732A32">
        <w:rPr>
          <w:rFonts w:eastAsia="MS Mincho"/>
          <w:bCs/>
          <w:sz w:val="28"/>
          <w:szCs w:val="28"/>
        </w:rPr>
        <w:t xml:space="preserve">выполнение работ по </w:t>
      </w:r>
      <w:r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Pr="00732A32">
        <w:rPr>
          <w:rFonts w:ascii="Open Sans" w:hAnsi="Open Sans" w:cs="Helvetica"/>
          <w:sz w:val="28"/>
          <w:szCs w:val="28"/>
        </w:rPr>
        <w:t>Ростов-Товарный</w:t>
      </w:r>
      <w:proofErr w:type="spellEnd"/>
      <w:proofErr w:type="gramEnd"/>
      <w:r>
        <w:rPr>
          <w:sz w:val="28"/>
          <w:szCs w:val="28"/>
        </w:rPr>
        <w:t>.</w:t>
      </w:r>
      <w:r w:rsidRPr="00732A32">
        <w:rPr>
          <w:sz w:val="28"/>
          <w:szCs w:val="28"/>
        </w:rPr>
        <w:tab/>
      </w:r>
    </w:p>
    <w:p w:rsidR="00562921" w:rsidRDefault="00562921" w:rsidP="00562921">
      <w:pPr>
        <w:ind w:firstLine="709"/>
        <w:jc w:val="both"/>
        <w:rPr>
          <w:sz w:val="28"/>
          <w:szCs w:val="28"/>
        </w:rPr>
      </w:pPr>
      <w:r>
        <w:rPr>
          <w:sz w:val="28"/>
          <w:szCs w:val="28"/>
        </w:rPr>
        <w:t>1</w:t>
      </w:r>
      <w:r w:rsidRPr="001B46D8">
        <w:rPr>
          <w:sz w:val="28"/>
          <w:szCs w:val="28"/>
        </w:rPr>
        <w:t xml:space="preserve">.1.2. Основание для выполнения Работ - титульный список </w:t>
      </w:r>
      <w:r>
        <w:rPr>
          <w:sz w:val="28"/>
          <w:szCs w:val="28"/>
        </w:rPr>
        <w:t xml:space="preserve">Инвестиционной программы 2017г «Новое строительство, реконструкция, модернизация зданий и сооружений» </w:t>
      </w:r>
    </w:p>
    <w:p w:rsidR="00562921" w:rsidRPr="009279DC" w:rsidRDefault="00562921" w:rsidP="00562921">
      <w:pPr>
        <w:ind w:firstLine="709"/>
        <w:jc w:val="both"/>
        <w:rPr>
          <w:sz w:val="28"/>
          <w:szCs w:val="28"/>
        </w:rPr>
      </w:pPr>
      <w:r>
        <w:rPr>
          <w:sz w:val="28"/>
          <w:szCs w:val="28"/>
        </w:rPr>
        <w:t>1</w:t>
      </w:r>
      <w:r w:rsidRPr="009279DC">
        <w:rPr>
          <w:sz w:val="28"/>
          <w:szCs w:val="28"/>
        </w:rPr>
        <w:t>.1.3.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2921" w:rsidRPr="009279DC" w:rsidRDefault="00562921" w:rsidP="00562921">
      <w:pPr>
        <w:ind w:firstLine="709"/>
        <w:jc w:val="both"/>
        <w:rPr>
          <w:sz w:val="28"/>
          <w:szCs w:val="28"/>
        </w:rPr>
      </w:pPr>
      <w:r>
        <w:rPr>
          <w:sz w:val="28"/>
          <w:szCs w:val="28"/>
        </w:rPr>
        <w:t>1</w:t>
      </w:r>
      <w:r w:rsidRPr="009279DC">
        <w:rPr>
          <w:sz w:val="28"/>
          <w:szCs w:val="28"/>
        </w:rPr>
        <w:t>.1.4. Предмет конкурса неделим, то есть Победитель открытого конкурса должен выполнить работы в полном объеме согласно конкурсной документации.</w:t>
      </w:r>
    </w:p>
    <w:p w:rsidR="00562921" w:rsidRPr="009279DC" w:rsidRDefault="00562921" w:rsidP="00562921">
      <w:pPr>
        <w:jc w:val="both"/>
        <w:rPr>
          <w:sz w:val="28"/>
          <w:szCs w:val="28"/>
        </w:rPr>
      </w:pPr>
    </w:p>
    <w:p w:rsidR="00562921" w:rsidRDefault="00562921" w:rsidP="00562921">
      <w:pPr>
        <w:ind w:firstLine="709"/>
        <w:jc w:val="both"/>
        <w:rPr>
          <w:b/>
          <w:sz w:val="28"/>
          <w:szCs w:val="28"/>
        </w:rPr>
      </w:pPr>
      <w:r>
        <w:rPr>
          <w:b/>
          <w:sz w:val="28"/>
          <w:szCs w:val="28"/>
        </w:rPr>
        <w:t>2</w:t>
      </w:r>
      <w:r w:rsidRPr="009279DC">
        <w:rPr>
          <w:b/>
          <w:sz w:val="28"/>
          <w:szCs w:val="28"/>
        </w:rPr>
        <w:t>.2. Начальн</w:t>
      </w:r>
      <w:r>
        <w:rPr>
          <w:b/>
          <w:sz w:val="28"/>
          <w:szCs w:val="28"/>
        </w:rPr>
        <w:t>ая (максимальная) цена договора</w:t>
      </w:r>
    </w:p>
    <w:p w:rsidR="00562921" w:rsidRPr="009279DC" w:rsidRDefault="00562921" w:rsidP="00562921">
      <w:pPr>
        <w:ind w:firstLine="709"/>
        <w:jc w:val="both"/>
        <w:rPr>
          <w:b/>
          <w:sz w:val="28"/>
          <w:szCs w:val="28"/>
        </w:rPr>
      </w:pPr>
    </w:p>
    <w:p w:rsidR="00562921" w:rsidRPr="009279DC" w:rsidRDefault="00562921" w:rsidP="00562921">
      <w:pPr>
        <w:ind w:firstLine="709"/>
        <w:jc w:val="both"/>
        <w:rPr>
          <w:sz w:val="28"/>
          <w:szCs w:val="28"/>
        </w:rPr>
      </w:pPr>
      <w:proofErr w:type="gramStart"/>
      <w:r>
        <w:rPr>
          <w:sz w:val="28"/>
          <w:szCs w:val="28"/>
        </w:rPr>
        <w:t>2</w:t>
      </w:r>
      <w:r w:rsidRPr="009279DC">
        <w:rPr>
          <w:sz w:val="28"/>
          <w:szCs w:val="28"/>
        </w:rPr>
        <w:t xml:space="preserve">.2.1.Начальная (максимальная) цена договора составляет </w:t>
      </w:r>
      <w:r>
        <w:rPr>
          <w:sz w:val="28"/>
          <w:szCs w:val="28"/>
        </w:rPr>
        <w:t>2</w:t>
      </w:r>
      <w:r w:rsidRPr="00213F43">
        <w:rPr>
          <w:sz w:val="28"/>
          <w:szCs w:val="28"/>
        </w:rPr>
        <w:t xml:space="preserve"> 5</w:t>
      </w:r>
      <w:r>
        <w:rPr>
          <w:sz w:val="28"/>
          <w:szCs w:val="28"/>
        </w:rPr>
        <w:t>42</w:t>
      </w:r>
      <w:r w:rsidRPr="00213F43">
        <w:rPr>
          <w:sz w:val="28"/>
          <w:szCs w:val="28"/>
        </w:rPr>
        <w:t> 000,00 (</w:t>
      </w:r>
      <w:r>
        <w:rPr>
          <w:sz w:val="28"/>
          <w:szCs w:val="28"/>
        </w:rPr>
        <w:t>два миллиона пятьсот сорок две тысячи</w:t>
      </w:r>
      <w:r w:rsidRPr="00213F43">
        <w:rPr>
          <w:sz w:val="28"/>
          <w:szCs w:val="28"/>
        </w:rPr>
        <w:t>)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213F43">
        <w:rPr>
          <w:sz w:val="28"/>
          <w:szCs w:val="28"/>
        </w:rPr>
        <w:t>,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562921" w:rsidRPr="009279DC" w:rsidRDefault="00562921" w:rsidP="00562921">
      <w:pPr>
        <w:jc w:val="both"/>
        <w:rPr>
          <w:b/>
          <w:sz w:val="28"/>
          <w:szCs w:val="28"/>
        </w:rPr>
      </w:pPr>
    </w:p>
    <w:p w:rsidR="00562921" w:rsidRDefault="00562921" w:rsidP="00562921">
      <w:pPr>
        <w:ind w:firstLine="709"/>
        <w:rPr>
          <w:b/>
          <w:sz w:val="28"/>
          <w:szCs w:val="28"/>
        </w:rPr>
      </w:pPr>
      <w:r>
        <w:rPr>
          <w:b/>
          <w:sz w:val="28"/>
          <w:szCs w:val="28"/>
        </w:rPr>
        <w:t>3</w:t>
      </w:r>
      <w:r w:rsidRPr="009279DC">
        <w:rPr>
          <w:b/>
          <w:sz w:val="28"/>
          <w:szCs w:val="28"/>
        </w:rPr>
        <w:t>.3. Общие т</w:t>
      </w:r>
      <w:r>
        <w:rPr>
          <w:b/>
          <w:sz w:val="28"/>
          <w:szCs w:val="28"/>
        </w:rPr>
        <w:t>ребования к выполняемым Работам</w:t>
      </w:r>
    </w:p>
    <w:p w:rsidR="00562921" w:rsidRPr="009279DC" w:rsidRDefault="00562921" w:rsidP="00562921">
      <w:pPr>
        <w:ind w:firstLine="709"/>
        <w:rPr>
          <w:b/>
          <w:sz w:val="28"/>
          <w:szCs w:val="28"/>
        </w:rPr>
      </w:pPr>
    </w:p>
    <w:p w:rsidR="00562921" w:rsidRPr="001B46D8" w:rsidRDefault="00562921" w:rsidP="00562921">
      <w:pPr>
        <w:ind w:firstLine="709"/>
        <w:jc w:val="both"/>
        <w:rPr>
          <w:rFonts w:eastAsia="MS Mincho"/>
          <w:bCs/>
          <w:sz w:val="28"/>
          <w:szCs w:val="28"/>
        </w:rPr>
      </w:pPr>
      <w:r>
        <w:rPr>
          <w:iCs/>
          <w:sz w:val="28"/>
          <w:szCs w:val="28"/>
        </w:rPr>
        <w:t>3</w:t>
      </w:r>
      <w:r w:rsidRPr="005411A9">
        <w:rPr>
          <w:iCs/>
          <w:sz w:val="28"/>
          <w:szCs w:val="28"/>
        </w:rPr>
        <w:t xml:space="preserve">.3.1. </w:t>
      </w:r>
      <w:proofErr w:type="gramStart"/>
      <w:r>
        <w:rPr>
          <w:rFonts w:eastAsia="MS Mincho"/>
          <w:bCs/>
          <w:sz w:val="28"/>
          <w:szCs w:val="28"/>
        </w:rPr>
        <w:t>В</w:t>
      </w:r>
      <w:r w:rsidRPr="00732A32">
        <w:rPr>
          <w:rFonts w:eastAsia="MS Mincho"/>
          <w:bCs/>
          <w:sz w:val="28"/>
          <w:szCs w:val="28"/>
        </w:rPr>
        <w:t xml:space="preserve">ыполнение работ по </w:t>
      </w:r>
      <w:r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r w:rsidRPr="00732A32">
        <w:rPr>
          <w:rFonts w:ascii="Open Sans" w:hAnsi="Open Sans" w:cs="Helvetica"/>
          <w:sz w:val="28"/>
          <w:szCs w:val="28"/>
        </w:rPr>
        <w:t>Ростов-Товарный</w:t>
      </w:r>
      <w:proofErr w:type="spellEnd"/>
      <w:r w:rsidRPr="005411A9">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w:t>
      </w:r>
      <w:proofErr w:type="spellStart"/>
      <w:r w:rsidRPr="005411A9">
        <w:rPr>
          <w:iCs/>
          <w:sz w:val="28"/>
          <w:szCs w:val="28"/>
        </w:rPr>
        <w:t>СНиП</w:t>
      </w:r>
      <w:proofErr w:type="spellEnd"/>
      <w:r w:rsidRPr="005411A9">
        <w:rPr>
          <w:iCs/>
          <w:sz w:val="28"/>
          <w:szCs w:val="28"/>
        </w:rPr>
        <w:t xml:space="preserve">), государственными стандартами в области строительства (ГОСТ), с </w:t>
      </w:r>
      <w:r w:rsidRPr="001B46D8">
        <w:rPr>
          <w:iCs/>
          <w:sz w:val="28"/>
          <w:szCs w:val="28"/>
        </w:rPr>
        <w:t xml:space="preserve">учётом </w:t>
      </w:r>
      <w:r w:rsidRPr="001B46D8">
        <w:rPr>
          <w:rFonts w:eastAsia="MS Mincho"/>
          <w:bCs/>
          <w:sz w:val="28"/>
          <w:szCs w:val="28"/>
        </w:rPr>
        <w:t xml:space="preserve">условий по </w:t>
      </w:r>
      <w:r w:rsidRPr="001B46D8">
        <w:rPr>
          <w:rFonts w:eastAsia="MS Mincho"/>
          <w:bCs/>
          <w:sz w:val="28"/>
          <w:szCs w:val="28"/>
        </w:rPr>
        <w:lastRenderedPageBreak/>
        <w:t xml:space="preserve">обеспечению </w:t>
      </w:r>
      <w:proofErr w:type="spellStart"/>
      <w:r w:rsidRPr="001B46D8">
        <w:rPr>
          <w:rFonts w:eastAsia="MS Mincho"/>
          <w:bCs/>
          <w:sz w:val="28"/>
          <w:szCs w:val="28"/>
        </w:rPr>
        <w:t>пожаробезопасности</w:t>
      </w:r>
      <w:proofErr w:type="spellEnd"/>
      <w:r w:rsidRPr="001B46D8">
        <w:rPr>
          <w:rFonts w:eastAsia="MS Mincho"/>
          <w:bCs/>
          <w:sz w:val="28"/>
          <w:szCs w:val="28"/>
        </w:rPr>
        <w:t>, охраны труда и техники безопасности на период ремонтных работ и эксплуатации, а</w:t>
      </w:r>
      <w:proofErr w:type="gramEnd"/>
      <w:r w:rsidRPr="001B46D8">
        <w:rPr>
          <w:rFonts w:eastAsia="MS Mincho"/>
          <w:bCs/>
          <w:sz w:val="28"/>
          <w:szCs w:val="28"/>
        </w:rPr>
        <w:t xml:space="preserve"> именно:</w:t>
      </w:r>
    </w:p>
    <w:tbl>
      <w:tblPr>
        <w:tblW w:w="9524" w:type="dxa"/>
        <w:tblCellSpacing w:w="0" w:type="dxa"/>
        <w:shd w:val="clear" w:color="auto" w:fill="FFFFFF"/>
        <w:tblCellMar>
          <w:left w:w="0" w:type="dxa"/>
          <w:right w:w="0" w:type="dxa"/>
        </w:tblCellMar>
        <w:tblLook w:val="04A0"/>
      </w:tblPr>
      <w:tblGrid>
        <w:gridCol w:w="21"/>
        <w:gridCol w:w="2390"/>
        <w:gridCol w:w="7101"/>
        <w:gridCol w:w="6"/>
        <w:gridCol w:w="6"/>
      </w:tblGrid>
      <w:tr w:rsidR="00562921" w:rsidRPr="001B46D8" w:rsidTr="00321E88">
        <w:trPr>
          <w:trHeight w:val="382"/>
          <w:tblCellSpacing w:w="0" w:type="dxa"/>
        </w:trPr>
        <w:tc>
          <w:tcPr>
            <w:tcW w:w="21" w:type="dxa"/>
            <w:shd w:val="clear" w:color="auto" w:fill="FFFFFF"/>
          </w:tcPr>
          <w:p w:rsidR="00562921" w:rsidRPr="001B46D8" w:rsidRDefault="00562921" w:rsidP="00321E88">
            <w:pPr>
              <w:suppressAutoHyphens w:val="0"/>
              <w:jc w:val="both"/>
              <w:rPr>
                <w:sz w:val="28"/>
                <w:szCs w:val="28"/>
                <w:lang w:eastAsia="ru-RU"/>
              </w:rPr>
            </w:pPr>
          </w:p>
        </w:tc>
        <w:tc>
          <w:tcPr>
            <w:tcW w:w="2390" w:type="dxa"/>
            <w:shd w:val="clear" w:color="auto" w:fill="FFFFFF"/>
          </w:tcPr>
          <w:p w:rsidR="00562921" w:rsidRPr="001B46D8" w:rsidRDefault="00562921" w:rsidP="00321E88">
            <w:pPr>
              <w:pStyle w:val="affb"/>
              <w:spacing w:before="0" w:after="0"/>
              <w:jc w:val="both"/>
              <w:rPr>
                <w:sz w:val="28"/>
                <w:szCs w:val="28"/>
              </w:rPr>
            </w:pPr>
            <w:r w:rsidRPr="001B46D8">
              <w:rPr>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w:t>
            </w:r>
            <w:r w:rsidRPr="001B46D8">
              <w:rPr>
                <w:rFonts w:eastAsia="MS Mincho"/>
                <w:bCs/>
                <w:sz w:val="28"/>
                <w:szCs w:val="28"/>
                <w:lang w:val="en-US"/>
              </w:rPr>
              <w:t>III</w:t>
            </w:r>
            <w:r w:rsidRPr="001B46D8">
              <w:rPr>
                <w:rFonts w:eastAsia="MS Mincho"/>
                <w:bCs/>
                <w:sz w:val="28"/>
                <w:szCs w:val="28"/>
              </w:rPr>
              <w:t>-4-80</w:t>
            </w:r>
          </w:p>
        </w:tc>
        <w:tc>
          <w:tcPr>
            <w:tcW w:w="7101" w:type="dxa"/>
            <w:shd w:val="clear" w:color="auto" w:fill="FFFFFF"/>
          </w:tcPr>
          <w:p w:rsidR="00562921" w:rsidRPr="001B46D8" w:rsidRDefault="00562921" w:rsidP="00321E88">
            <w:pPr>
              <w:pStyle w:val="affb"/>
              <w:spacing w:before="0" w:after="0"/>
              <w:jc w:val="both"/>
              <w:rPr>
                <w:sz w:val="28"/>
                <w:szCs w:val="28"/>
              </w:rPr>
            </w:pPr>
            <w:r w:rsidRPr="001B46D8">
              <w:rPr>
                <w:iCs/>
                <w:sz w:val="28"/>
                <w:szCs w:val="28"/>
              </w:rPr>
              <w:t>«</w:t>
            </w:r>
            <w:r w:rsidRPr="001B46D8">
              <w:rPr>
                <w:rFonts w:eastAsia="MS Mincho"/>
                <w:bCs/>
                <w:sz w:val="28"/>
                <w:szCs w:val="28"/>
              </w:rPr>
              <w:t>Техника безопасности в строительстве</w:t>
            </w:r>
            <w:r w:rsidRPr="001B46D8">
              <w:rPr>
                <w:iCs/>
                <w:sz w:val="28"/>
                <w:szCs w:val="28"/>
              </w:rPr>
              <w:t>»</w:t>
            </w:r>
          </w:p>
        </w:tc>
        <w:tc>
          <w:tcPr>
            <w:tcW w:w="0" w:type="auto"/>
            <w:shd w:val="clear" w:color="auto" w:fill="FFFFFF"/>
          </w:tcPr>
          <w:p w:rsidR="00562921" w:rsidRPr="001B46D8" w:rsidRDefault="00562921" w:rsidP="00321E88">
            <w:pPr>
              <w:suppressAutoHyphens w:val="0"/>
              <w:jc w:val="both"/>
              <w:rPr>
                <w:sz w:val="28"/>
                <w:szCs w:val="28"/>
                <w:lang w:eastAsia="ru-RU"/>
              </w:rPr>
            </w:pPr>
          </w:p>
        </w:tc>
        <w:tc>
          <w:tcPr>
            <w:tcW w:w="0" w:type="auto"/>
            <w:shd w:val="clear" w:color="auto" w:fill="FFFFFF"/>
          </w:tcPr>
          <w:p w:rsidR="00562921" w:rsidRPr="001B46D8" w:rsidRDefault="00562921" w:rsidP="00321E88">
            <w:pPr>
              <w:suppressAutoHyphens w:val="0"/>
              <w:jc w:val="both"/>
              <w:rPr>
                <w:sz w:val="28"/>
                <w:szCs w:val="28"/>
                <w:lang w:eastAsia="ru-RU"/>
              </w:rPr>
            </w:pPr>
          </w:p>
        </w:tc>
      </w:tr>
      <w:tr w:rsidR="00562921" w:rsidRPr="001B46D8" w:rsidTr="00321E88">
        <w:trPr>
          <w:trHeight w:val="382"/>
          <w:tblCellSpacing w:w="0" w:type="dxa"/>
        </w:trPr>
        <w:tc>
          <w:tcPr>
            <w:tcW w:w="21" w:type="dxa"/>
            <w:shd w:val="clear" w:color="auto" w:fill="FFFFFF"/>
          </w:tcPr>
          <w:p w:rsidR="00562921" w:rsidRPr="001B46D8" w:rsidRDefault="00562921" w:rsidP="00321E88">
            <w:pPr>
              <w:suppressAutoHyphens w:val="0"/>
              <w:jc w:val="both"/>
              <w:rPr>
                <w:sz w:val="28"/>
                <w:szCs w:val="28"/>
                <w:lang w:eastAsia="ru-RU"/>
              </w:rPr>
            </w:pPr>
          </w:p>
        </w:tc>
        <w:tc>
          <w:tcPr>
            <w:tcW w:w="2390" w:type="dxa"/>
            <w:shd w:val="clear" w:color="auto" w:fill="FFFFFF"/>
          </w:tcPr>
          <w:p w:rsidR="00562921" w:rsidRPr="001B46D8" w:rsidRDefault="00562921" w:rsidP="00321E88">
            <w:pPr>
              <w:pStyle w:val="affb"/>
              <w:spacing w:before="0" w:after="0"/>
              <w:jc w:val="both"/>
              <w:rPr>
                <w:sz w:val="28"/>
                <w:szCs w:val="28"/>
              </w:rPr>
            </w:pPr>
            <w:r w:rsidRPr="001B46D8">
              <w:rPr>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12-03-2001</w:t>
            </w:r>
          </w:p>
        </w:tc>
        <w:tc>
          <w:tcPr>
            <w:tcW w:w="7101" w:type="dxa"/>
            <w:shd w:val="clear" w:color="auto" w:fill="FFFFFF"/>
          </w:tcPr>
          <w:p w:rsidR="00562921" w:rsidRPr="001B46D8" w:rsidRDefault="00562921" w:rsidP="00321E88">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1. Общие требования»</w:t>
            </w:r>
          </w:p>
        </w:tc>
        <w:tc>
          <w:tcPr>
            <w:tcW w:w="0" w:type="auto"/>
            <w:shd w:val="clear" w:color="auto" w:fill="FFFFFF"/>
          </w:tcPr>
          <w:p w:rsidR="00562921" w:rsidRPr="001B46D8" w:rsidRDefault="00562921" w:rsidP="00321E88">
            <w:pPr>
              <w:suppressAutoHyphens w:val="0"/>
              <w:jc w:val="both"/>
              <w:rPr>
                <w:sz w:val="28"/>
                <w:szCs w:val="28"/>
                <w:lang w:eastAsia="ru-RU"/>
              </w:rPr>
            </w:pPr>
          </w:p>
        </w:tc>
        <w:tc>
          <w:tcPr>
            <w:tcW w:w="0" w:type="auto"/>
            <w:shd w:val="clear" w:color="auto" w:fill="FFFFFF"/>
          </w:tcPr>
          <w:p w:rsidR="00562921" w:rsidRPr="001B46D8" w:rsidRDefault="00562921" w:rsidP="00321E88">
            <w:pPr>
              <w:suppressAutoHyphens w:val="0"/>
              <w:jc w:val="both"/>
              <w:rPr>
                <w:sz w:val="28"/>
                <w:szCs w:val="28"/>
                <w:lang w:eastAsia="ru-RU"/>
              </w:rPr>
            </w:pPr>
          </w:p>
        </w:tc>
      </w:tr>
      <w:tr w:rsidR="00562921" w:rsidRPr="001B46D8" w:rsidTr="00321E88">
        <w:trPr>
          <w:trHeight w:val="382"/>
          <w:tblCellSpacing w:w="0" w:type="dxa"/>
        </w:trPr>
        <w:tc>
          <w:tcPr>
            <w:tcW w:w="21" w:type="dxa"/>
            <w:shd w:val="clear" w:color="auto" w:fill="FFFFFF"/>
            <w:hideMark/>
          </w:tcPr>
          <w:p w:rsidR="00562921" w:rsidRPr="001B46D8" w:rsidRDefault="00562921" w:rsidP="00321E88">
            <w:pPr>
              <w:suppressAutoHyphens w:val="0"/>
              <w:jc w:val="both"/>
              <w:rPr>
                <w:sz w:val="28"/>
                <w:szCs w:val="28"/>
                <w:lang w:eastAsia="ru-RU"/>
              </w:rPr>
            </w:pPr>
          </w:p>
        </w:tc>
        <w:tc>
          <w:tcPr>
            <w:tcW w:w="2390" w:type="dxa"/>
            <w:shd w:val="clear" w:color="auto" w:fill="FFFFFF"/>
          </w:tcPr>
          <w:p w:rsidR="00562921" w:rsidRPr="001B46D8" w:rsidRDefault="00562921" w:rsidP="00321E88">
            <w:pPr>
              <w:pStyle w:val="affb"/>
              <w:spacing w:before="0" w:after="0"/>
              <w:jc w:val="both"/>
              <w:rPr>
                <w:sz w:val="28"/>
                <w:szCs w:val="28"/>
              </w:rPr>
            </w:pPr>
            <w:r w:rsidRPr="001B46D8">
              <w:rPr>
                <w:rStyle w:val="FontStyle12"/>
                <w:rFonts w:ascii="Times New Roman" w:hAnsi="Times New Roman" w:cs="Times New Roman"/>
                <w:sz w:val="28"/>
                <w:szCs w:val="28"/>
              </w:rPr>
              <w:t xml:space="preserve">- </w:t>
            </w:r>
            <w:proofErr w:type="spellStart"/>
            <w:r w:rsidRPr="001B46D8">
              <w:rPr>
                <w:rStyle w:val="FontStyle12"/>
                <w:rFonts w:ascii="Times New Roman" w:hAnsi="Times New Roman" w:cs="Times New Roman"/>
                <w:sz w:val="28"/>
                <w:szCs w:val="28"/>
              </w:rPr>
              <w:t>СНиП</w:t>
            </w:r>
            <w:proofErr w:type="spellEnd"/>
            <w:r w:rsidRPr="001B46D8">
              <w:rPr>
                <w:rStyle w:val="FontStyle12"/>
                <w:rFonts w:ascii="Times New Roman" w:hAnsi="Times New Roman" w:cs="Times New Roman"/>
                <w:sz w:val="28"/>
                <w:szCs w:val="28"/>
              </w:rPr>
              <w:t xml:space="preserve"> 12-04-2002</w:t>
            </w:r>
          </w:p>
        </w:tc>
        <w:tc>
          <w:tcPr>
            <w:tcW w:w="7101" w:type="dxa"/>
            <w:shd w:val="clear" w:color="auto" w:fill="FFFFFF"/>
          </w:tcPr>
          <w:p w:rsidR="00562921" w:rsidRPr="001B46D8" w:rsidRDefault="00562921" w:rsidP="00321E88">
            <w:pPr>
              <w:pStyle w:val="affb"/>
              <w:spacing w:before="0" w:after="0"/>
              <w:jc w:val="both"/>
              <w:rPr>
                <w:sz w:val="28"/>
                <w:szCs w:val="28"/>
              </w:rPr>
            </w:pPr>
            <w:r w:rsidRPr="001B46D8">
              <w:rPr>
                <w:rStyle w:val="FontStyle12"/>
                <w:rFonts w:ascii="Times New Roman" w:hAnsi="Times New Roman" w:cs="Times New Roman"/>
                <w:sz w:val="28"/>
                <w:szCs w:val="28"/>
              </w:rPr>
              <w:t>«Безопасность труда в строительстве. Часть 2. Строительное производство»</w:t>
            </w:r>
          </w:p>
        </w:tc>
        <w:tc>
          <w:tcPr>
            <w:tcW w:w="0" w:type="auto"/>
            <w:shd w:val="clear" w:color="auto" w:fill="FFFFFF"/>
            <w:hideMark/>
          </w:tcPr>
          <w:p w:rsidR="00562921" w:rsidRPr="001B46D8" w:rsidRDefault="00562921" w:rsidP="00321E88">
            <w:pPr>
              <w:suppressAutoHyphens w:val="0"/>
              <w:jc w:val="both"/>
              <w:rPr>
                <w:sz w:val="28"/>
                <w:szCs w:val="28"/>
                <w:lang w:eastAsia="ru-RU"/>
              </w:rPr>
            </w:pPr>
          </w:p>
        </w:tc>
        <w:tc>
          <w:tcPr>
            <w:tcW w:w="0" w:type="auto"/>
            <w:shd w:val="clear" w:color="auto" w:fill="FFFFFF"/>
            <w:hideMark/>
          </w:tcPr>
          <w:p w:rsidR="00562921" w:rsidRPr="001B46D8" w:rsidRDefault="00562921" w:rsidP="00321E88">
            <w:pPr>
              <w:suppressAutoHyphens w:val="0"/>
              <w:jc w:val="both"/>
              <w:rPr>
                <w:sz w:val="28"/>
                <w:szCs w:val="28"/>
                <w:lang w:eastAsia="ru-RU"/>
              </w:rPr>
            </w:pPr>
          </w:p>
        </w:tc>
      </w:tr>
      <w:tr w:rsidR="00562921" w:rsidRPr="001B46D8" w:rsidTr="00321E88">
        <w:trPr>
          <w:trHeight w:val="331"/>
          <w:tblCellSpacing w:w="0" w:type="dxa"/>
        </w:trPr>
        <w:tc>
          <w:tcPr>
            <w:tcW w:w="21" w:type="dxa"/>
            <w:shd w:val="clear" w:color="auto" w:fill="FFFFFF"/>
          </w:tcPr>
          <w:p w:rsidR="00562921" w:rsidRPr="001B46D8" w:rsidRDefault="00562921" w:rsidP="00321E88">
            <w:pPr>
              <w:suppressAutoHyphens w:val="0"/>
              <w:jc w:val="both"/>
              <w:rPr>
                <w:sz w:val="28"/>
                <w:szCs w:val="28"/>
                <w:lang w:eastAsia="ru-RU"/>
              </w:rPr>
            </w:pPr>
          </w:p>
        </w:tc>
        <w:tc>
          <w:tcPr>
            <w:tcW w:w="2390" w:type="dxa"/>
            <w:shd w:val="clear" w:color="auto" w:fill="FFFFFF"/>
          </w:tcPr>
          <w:p w:rsidR="00562921" w:rsidRPr="001B46D8" w:rsidRDefault="00562921" w:rsidP="00321E88">
            <w:pPr>
              <w:pStyle w:val="affb"/>
              <w:spacing w:before="0" w:after="0"/>
              <w:jc w:val="both"/>
              <w:rPr>
                <w:sz w:val="28"/>
                <w:szCs w:val="28"/>
              </w:rPr>
            </w:pPr>
            <w:r w:rsidRPr="001B46D8">
              <w:rPr>
                <w:rFonts w:eastAsia="MS Mincho"/>
                <w:bCs/>
                <w:sz w:val="28"/>
                <w:szCs w:val="28"/>
              </w:rPr>
              <w:t xml:space="preserve">- </w:t>
            </w:r>
            <w:proofErr w:type="spellStart"/>
            <w:r w:rsidRPr="001B46D8">
              <w:rPr>
                <w:rFonts w:eastAsia="MS Mincho"/>
                <w:bCs/>
                <w:sz w:val="28"/>
                <w:szCs w:val="28"/>
              </w:rPr>
              <w:t>СНиП</w:t>
            </w:r>
            <w:proofErr w:type="spellEnd"/>
            <w:r w:rsidRPr="001B46D8">
              <w:rPr>
                <w:rFonts w:eastAsia="MS Mincho"/>
                <w:bCs/>
                <w:sz w:val="28"/>
                <w:szCs w:val="28"/>
              </w:rPr>
              <w:t xml:space="preserve"> 12-03-99</w:t>
            </w:r>
          </w:p>
        </w:tc>
        <w:tc>
          <w:tcPr>
            <w:tcW w:w="7101" w:type="dxa"/>
            <w:shd w:val="clear" w:color="auto" w:fill="FFFFFF"/>
          </w:tcPr>
          <w:p w:rsidR="00562921" w:rsidRPr="001B46D8" w:rsidRDefault="00562921" w:rsidP="00321E88">
            <w:pPr>
              <w:pStyle w:val="affb"/>
              <w:spacing w:before="0" w:after="0"/>
              <w:jc w:val="both"/>
              <w:rPr>
                <w:sz w:val="28"/>
                <w:szCs w:val="28"/>
              </w:rPr>
            </w:pPr>
            <w:r w:rsidRPr="001B46D8">
              <w:rPr>
                <w:iCs/>
                <w:sz w:val="28"/>
                <w:szCs w:val="28"/>
              </w:rPr>
              <w:t>«</w:t>
            </w:r>
            <w:r w:rsidRPr="001B46D8">
              <w:rPr>
                <w:rFonts w:eastAsia="MS Mincho"/>
                <w:bCs/>
                <w:sz w:val="28"/>
                <w:szCs w:val="28"/>
              </w:rPr>
              <w:t>Безопасность труда в строительстве</w:t>
            </w:r>
            <w:r w:rsidRPr="001B46D8">
              <w:rPr>
                <w:iCs/>
                <w:sz w:val="28"/>
                <w:szCs w:val="28"/>
              </w:rPr>
              <w:t>»</w:t>
            </w:r>
          </w:p>
        </w:tc>
        <w:tc>
          <w:tcPr>
            <w:tcW w:w="0" w:type="auto"/>
            <w:shd w:val="clear" w:color="auto" w:fill="FFFFFF"/>
          </w:tcPr>
          <w:p w:rsidR="00562921" w:rsidRPr="001B46D8" w:rsidRDefault="00562921" w:rsidP="00321E88">
            <w:pPr>
              <w:suppressAutoHyphens w:val="0"/>
              <w:jc w:val="both"/>
              <w:rPr>
                <w:sz w:val="28"/>
                <w:szCs w:val="28"/>
                <w:lang w:eastAsia="ru-RU"/>
              </w:rPr>
            </w:pPr>
          </w:p>
        </w:tc>
        <w:tc>
          <w:tcPr>
            <w:tcW w:w="0" w:type="auto"/>
            <w:shd w:val="clear" w:color="auto" w:fill="FFFFFF"/>
          </w:tcPr>
          <w:p w:rsidR="00562921" w:rsidRPr="001B46D8" w:rsidRDefault="00562921" w:rsidP="00321E88">
            <w:pPr>
              <w:suppressAutoHyphens w:val="0"/>
              <w:jc w:val="both"/>
              <w:rPr>
                <w:sz w:val="28"/>
                <w:szCs w:val="28"/>
                <w:lang w:eastAsia="ru-RU"/>
              </w:rPr>
            </w:pPr>
          </w:p>
        </w:tc>
      </w:tr>
      <w:tr w:rsidR="00562921" w:rsidRPr="001B46D8" w:rsidTr="00321E88">
        <w:trPr>
          <w:gridAfter w:val="2"/>
          <w:trHeight w:val="382"/>
          <w:tblCellSpacing w:w="0" w:type="dxa"/>
        </w:trPr>
        <w:tc>
          <w:tcPr>
            <w:tcW w:w="9512" w:type="dxa"/>
            <w:gridSpan w:val="3"/>
            <w:shd w:val="clear" w:color="auto" w:fill="FFFFFF"/>
          </w:tcPr>
          <w:p w:rsidR="00562921" w:rsidRPr="001B46D8" w:rsidRDefault="00562921" w:rsidP="00321E88">
            <w:pPr>
              <w:pStyle w:val="affb"/>
              <w:spacing w:before="0" w:after="0"/>
              <w:jc w:val="both"/>
              <w:rPr>
                <w:sz w:val="28"/>
                <w:szCs w:val="28"/>
              </w:rPr>
            </w:pPr>
            <w:r w:rsidRPr="001B46D8">
              <w:rPr>
                <w:iCs/>
                <w:sz w:val="28"/>
                <w:szCs w:val="28"/>
              </w:rPr>
              <w:t>- «Правила противопожарного режима в Российской Федерации»</w:t>
            </w:r>
          </w:p>
        </w:tc>
      </w:tr>
      <w:tr w:rsidR="00562921" w:rsidRPr="005411A9" w:rsidTr="00321E88">
        <w:trPr>
          <w:gridAfter w:val="2"/>
          <w:trHeight w:val="382"/>
          <w:tblCellSpacing w:w="0" w:type="dxa"/>
        </w:trPr>
        <w:tc>
          <w:tcPr>
            <w:tcW w:w="9512" w:type="dxa"/>
            <w:gridSpan w:val="3"/>
            <w:shd w:val="clear" w:color="auto" w:fill="FFFFFF"/>
          </w:tcPr>
          <w:p w:rsidR="00562921" w:rsidRPr="005411A9" w:rsidRDefault="00562921" w:rsidP="00321E88">
            <w:pPr>
              <w:pStyle w:val="affb"/>
              <w:spacing w:before="0" w:after="0"/>
              <w:jc w:val="both"/>
              <w:rPr>
                <w:sz w:val="28"/>
                <w:szCs w:val="28"/>
              </w:rPr>
            </w:pPr>
            <w:r w:rsidRPr="001B46D8">
              <w:rPr>
                <w:iCs/>
                <w:sz w:val="28"/>
                <w:szCs w:val="28"/>
              </w:rPr>
              <w:t>- Инструкции по охране труда и правила внутреннего распорядка на производстве.</w:t>
            </w:r>
          </w:p>
        </w:tc>
      </w:tr>
    </w:tbl>
    <w:p w:rsidR="00562921" w:rsidRPr="005411A9" w:rsidRDefault="00562921" w:rsidP="00562921">
      <w:pPr>
        <w:ind w:firstLine="709"/>
        <w:jc w:val="both"/>
        <w:rPr>
          <w:sz w:val="28"/>
          <w:szCs w:val="28"/>
        </w:rPr>
      </w:pPr>
      <w:r>
        <w:rPr>
          <w:rFonts w:eastAsia="MS Mincho"/>
          <w:bCs/>
          <w:sz w:val="28"/>
          <w:szCs w:val="28"/>
        </w:rPr>
        <w:t>3</w:t>
      </w:r>
      <w:r w:rsidRPr="005411A9">
        <w:rPr>
          <w:rFonts w:eastAsia="MS Mincho"/>
          <w:bCs/>
          <w:sz w:val="28"/>
          <w:szCs w:val="28"/>
        </w:rPr>
        <w:t xml:space="preserve">.3.2. Перечень </w:t>
      </w:r>
      <w:r w:rsidRPr="005411A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 384-ФЗ «Технический регламент о безопасности зданий и сооружений», государственных стандартов Российской Федерации, в том числе «Противопожарный режим».</w:t>
      </w:r>
    </w:p>
    <w:p w:rsidR="00562921" w:rsidRPr="005411A9" w:rsidRDefault="00562921" w:rsidP="00562921">
      <w:pPr>
        <w:ind w:firstLine="709"/>
        <w:jc w:val="both"/>
        <w:rPr>
          <w:rFonts w:eastAsia="MS Mincho"/>
          <w:bCs/>
          <w:sz w:val="28"/>
          <w:szCs w:val="28"/>
        </w:rPr>
      </w:pPr>
    </w:p>
    <w:p w:rsidR="00562921" w:rsidRDefault="00562921" w:rsidP="00562921">
      <w:pPr>
        <w:ind w:firstLine="709"/>
        <w:jc w:val="both"/>
        <w:rPr>
          <w:b/>
          <w:sz w:val="28"/>
          <w:szCs w:val="28"/>
        </w:rPr>
      </w:pPr>
      <w:r w:rsidRPr="009279DC">
        <w:rPr>
          <w:b/>
          <w:sz w:val="28"/>
          <w:szCs w:val="28"/>
        </w:rPr>
        <w:t>4.4. Виды и объёмы Работ</w:t>
      </w:r>
    </w:p>
    <w:p w:rsidR="00562921" w:rsidRPr="009279DC" w:rsidRDefault="00562921" w:rsidP="00562921">
      <w:pPr>
        <w:ind w:firstLine="709"/>
        <w:jc w:val="both"/>
        <w:rPr>
          <w:rFonts w:eastAsia="MS Mincho"/>
          <w:bCs/>
          <w:sz w:val="28"/>
          <w:szCs w:val="28"/>
        </w:rPr>
      </w:pPr>
    </w:p>
    <w:p w:rsidR="00562921" w:rsidRDefault="00562921" w:rsidP="00562921">
      <w:pPr>
        <w:ind w:firstLine="709"/>
        <w:jc w:val="both"/>
        <w:rPr>
          <w:rFonts w:eastAsia="MS Mincho"/>
          <w:bCs/>
          <w:sz w:val="28"/>
          <w:szCs w:val="28"/>
        </w:rPr>
      </w:pPr>
      <w:r w:rsidRPr="009279DC">
        <w:rPr>
          <w:rFonts w:eastAsia="MS Mincho"/>
          <w:bCs/>
          <w:sz w:val="28"/>
          <w:szCs w:val="28"/>
        </w:rPr>
        <w:t xml:space="preserve">4.4.1. Ведомость объемов работ по </w:t>
      </w:r>
      <w:r w:rsidRPr="00732A32">
        <w:rPr>
          <w:rFonts w:ascii="Open Sans" w:hAnsi="Open Sans" w:cs="Helvetica"/>
          <w:sz w:val="28"/>
          <w:szCs w:val="28"/>
        </w:rPr>
        <w:t xml:space="preserve">частичной реконструкции контейнерной площадки (Асфальтовое покрытие литер 32), расположенной на территории контейнерного терминала </w:t>
      </w:r>
      <w:proofErr w:type="spellStart"/>
      <w:proofErr w:type="gramStart"/>
      <w:r w:rsidRPr="00732A32">
        <w:rPr>
          <w:rFonts w:ascii="Open Sans" w:hAnsi="Open Sans" w:cs="Helvetica"/>
          <w:sz w:val="28"/>
          <w:szCs w:val="28"/>
        </w:rPr>
        <w:t>Ростов-Товарный</w:t>
      </w:r>
      <w:proofErr w:type="spellEnd"/>
      <w:proofErr w:type="gramEnd"/>
      <w:r w:rsidRPr="009279DC">
        <w:rPr>
          <w:rFonts w:eastAsia="MS Mincho"/>
          <w:bCs/>
          <w:sz w:val="28"/>
          <w:szCs w:val="28"/>
        </w:rPr>
        <w:t>:</w:t>
      </w:r>
    </w:p>
    <w:p w:rsidR="00562921" w:rsidRPr="009279DC" w:rsidRDefault="00562921" w:rsidP="00562921">
      <w:pPr>
        <w:ind w:firstLine="709"/>
        <w:jc w:val="both"/>
        <w:rPr>
          <w:rFonts w:eastAsia="MS Mincho"/>
          <w:bCs/>
          <w:sz w:val="28"/>
          <w:szCs w:val="28"/>
        </w:rPr>
      </w:pPr>
    </w:p>
    <w:tbl>
      <w:tblPr>
        <w:tblStyle w:val="afff2"/>
        <w:tblW w:w="9446" w:type="dxa"/>
        <w:jc w:val="center"/>
        <w:tblInd w:w="833" w:type="dxa"/>
        <w:tblLayout w:type="fixed"/>
        <w:tblLook w:val="04A0"/>
      </w:tblPr>
      <w:tblGrid>
        <w:gridCol w:w="472"/>
        <w:gridCol w:w="6653"/>
        <w:gridCol w:w="1222"/>
        <w:gridCol w:w="1099"/>
      </w:tblGrid>
      <w:tr w:rsidR="00562921" w:rsidRPr="009279DC" w:rsidTr="00321E88">
        <w:trPr>
          <w:jc w:val="center"/>
        </w:trPr>
        <w:tc>
          <w:tcPr>
            <w:tcW w:w="472" w:type="dxa"/>
          </w:tcPr>
          <w:p w:rsidR="00562921" w:rsidRPr="00A203FC" w:rsidRDefault="00562921" w:rsidP="00321E88">
            <w:pPr>
              <w:jc w:val="center"/>
            </w:pPr>
            <w:r w:rsidRPr="00A203FC">
              <w:t>№</w:t>
            </w:r>
          </w:p>
        </w:tc>
        <w:tc>
          <w:tcPr>
            <w:tcW w:w="6653" w:type="dxa"/>
          </w:tcPr>
          <w:p w:rsidR="00562921" w:rsidRPr="00A203FC" w:rsidRDefault="00562921" w:rsidP="00321E88">
            <w:pPr>
              <w:jc w:val="center"/>
            </w:pPr>
            <w:r w:rsidRPr="00A203FC">
              <w:t>Наименование Работ</w:t>
            </w:r>
          </w:p>
        </w:tc>
        <w:tc>
          <w:tcPr>
            <w:tcW w:w="1222" w:type="dxa"/>
          </w:tcPr>
          <w:p w:rsidR="00562921" w:rsidRPr="00A203FC" w:rsidRDefault="00562921" w:rsidP="00321E88">
            <w:pPr>
              <w:jc w:val="center"/>
            </w:pPr>
            <w:proofErr w:type="spellStart"/>
            <w:r w:rsidRPr="00A203FC">
              <w:t>Ед</w:t>
            </w:r>
            <w:proofErr w:type="gramStart"/>
            <w:r w:rsidRPr="00A203FC">
              <w:t>.и</w:t>
            </w:r>
            <w:proofErr w:type="gramEnd"/>
            <w:r w:rsidRPr="00A203FC">
              <w:t>зм</w:t>
            </w:r>
            <w:proofErr w:type="spellEnd"/>
            <w:r w:rsidRPr="00A203FC">
              <w:t>.</w:t>
            </w:r>
          </w:p>
        </w:tc>
        <w:tc>
          <w:tcPr>
            <w:tcW w:w="1099" w:type="dxa"/>
          </w:tcPr>
          <w:p w:rsidR="00562921" w:rsidRPr="00A203FC" w:rsidRDefault="00562921" w:rsidP="00321E88">
            <w:pPr>
              <w:jc w:val="center"/>
            </w:pPr>
            <w:r w:rsidRPr="00A203FC">
              <w:t>Объём Работ</w:t>
            </w:r>
          </w:p>
        </w:tc>
      </w:tr>
      <w:tr w:rsidR="00562921" w:rsidRPr="009279DC" w:rsidTr="00321E88">
        <w:trPr>
          <w:jc w:val="center"/>
        </w:trPr>
        <w:tc>
          <w:tcPr>
            <w:tcW w:w="472" w:type="dxa"/>
          </w:tcPr>
          <w:p w:rsidR="00562921" w:rsidRPr="00A203FC" w:rsidRDefault="00562921" w:rsidP="00321E88">
            <w:pPr>
              <w:jc w:val="center"/>
            </w:pPr>
            <w:r w:rsidRPr="00A203FC">
              <w:t>1</w:t>
            </w:r>
          </w:p>
        </w:tc>
        <w:tc>
          <w:tcPr>
            <w:tcW w:w="6653" w:type="dxa"/>
          </w:tcPr>
          <w:p w:rsidR="00562921" w:rsidRPr="00A203FC" w:rsidRDefault="00562921" w:rsidP="00321E88">
            <w:r w:rsidRPr="002D0461">
              <w:rPr>
                <w:color w:val="000000"/>
                <w:lang w:eastAsia="ru-RU"/>
              </w:rPr>
              <w:t>Разборка железобетонных монолитных покрытий</w:t>
            </w:r>
          </w:p>
        </w:tc>
        <w:tc>
          <w:tcPr>
            <w:tcW w:w="1222" w:type="dxa"/>
          </w:tcPr>
          <w:p w:rsidR="00562921" w:rsidRPr="00A203FC" w:rsidRDefault="00562921" w:rsidP="00321E88">
            <w:pPr>
              <w:jc w:val="center"/>
              <w:rPr>
                <w:vertAlign w:val="superscript"/>
              </w:rPr>
            </w:pPr>
            <w:r w:rsidRPr="002D0461">
              <w:rPr>
                <w:color w:val="000000"/>
                <w:lang w:eastAsia="ru-RU"/>
              </w:rPr>
              <w:t>1 м3</w:t>
            </w:r>
          </w:p>
        </w:tc>
        <w:tc>
          <w:tcPr>
            <w:tcW w:w="1099" w:type="dxa"/>
          </w:tcPr>
          <w:p w:rsidR="00562921" w:rsidRPr="002D0461" w:rsidRDefault="00562921" w:rsidP="00321E88">
            <w:pPr>
              <w:suppressAutoHyphens w:val="0"/>
              <w:jc w:val="center"/>
              <w:rPr>
                <w:color w:val="000000"/>
                <w:lang w:eastAsia="ru-RU"/>
              </w:rPr>
            </w:pPr>
            <w:r w:rsidRPr="002D0461">
              <w:rPr>
                <w:color w:val="000000"/>
                <w:lang w:eastAsia="ru-RU"/>
              </w:rPr>
              <w:t>126,5</w:t>
            </w:r>
          </w:p>
        </w:tc>
      </w:tr>
      <w:tr w:rsidR="00562921" w:rsidRPr="009279DC" w:rsidTr="00321E88">
        <w:trPr>
          <w:jc w:val="center"/>
        </w:trPr>
        <w:tc>
          <w:tcPr>
            <w:tcW w:w="472" w:type="dxa"/>
          </w:tcPr>
          <w:p w:rsidR="00562921" w:rsidRPr="00A203FC" w:rsidRDefault="00562921" w:rsidP="00321E88">
            <w:pPr>
              <w:jc w:val="center"/>
            </w:pPr>
            <w:r w:rsidRPr="00A203FC">
              <w:t>2</w:t>
            </w:r>
          </w:p>
        </w:tc>
        <w:tc>
          <w:tcPr>
            <w:tcW w:w="6653" w:type="dxa"/>
          </w:tcPr>
          <w:p w:rsidR="00562921" w:rsidRPr="00A203FC" w:rsidRDefault="00562921" w:rsidP="00321E88">
            <w:pPr>
              <w:rPr>
                <w:highlight w:val="yellow"/>
              </w:rPr>
            </w:pPr>
            <w:r w:rsidRPr="002D0461">
              <w:rPr>
                <w:color w:val="000000"/>
                <w:lang w:eastAsia="ru-RU"/>
              </w:rPr>
              <w:t>Разборка покрытий и оснований щебеночных</w:t>
            </w:r>
          </w:p>
        </w:tc>
        <w:tc>
          <w:tcPr>
            <w:tcW w:w="1222" w:type="dxa"/>
          </w:tcPr>
          <w:p w:rsidR="00562921" w:rsidRPr="00A203FC" w:rsidRDefault="00562921" w:rsidP="00321E88">
            <w:pPr>
              <w:jc w:val="center"/>
              <w:rPr>
                <w:vertAlign w:val="superscript"/>
              </w:rPr>
            </w:pPr>
            <w:r w:rsidRPr="002D0461">
              <w:rPr>
                <w:color w:val="000000"/>
                <w:lang w:eastAsia="ru-RU"/>
              </w:rPr>
              <w:t>100 м3 конструкций</w:t>
            </w:r>
          </w:p>
        </w:tc>
        <w:tc>
          <w:tcPr>
            <w:tcW w:w="1099" w:type="dxa"/>
          </w:tcPr>
          <w:p w:rsidR="00562921" w:rsidRPr="00A203FC" w:rsidRDefault="00562921" w:rsidP="00321E88">
            <w:pPr>
              <w:jc w:val="center"/>
            </w:pPr>
            <w:r w:rsidRPr="002D0461">
              <w:rPr>
                <w:color w:val="000000"/>
                <w:lang w:eastAsia="ru-RU"/>
              </w:rPr>
              <w:t>1,54</w:t>
            </w:r>
          </w:p>
        </w:tc>
      </w:tr>
      <w:tr w:rsidR="00562921" w:rsidRPr="009279DC" w:rsidTr="00321E88">
        <w:trPr>
          <w:trHeight w:val="70"/>
          <w:jc w:val="center"/>
        </w:trPr>
        <w:tc>
          <w:tcPr>
            <w:tcW w:w="472" w:type="dxa"/>
          </w:tcPr>
          <w:p w:rsidR="00562921" w:rsidRPr="00A203FC" w:rsidRDefault="00562921" w:rsidP="00321E88">
            <w:pPr>
              <w:jc w:val="center"/>
            </w:pPr>
            <w:r w:rsidRPr="00A203FC">
              <w:t>3</w:t>
            </w:r>
          </w:p>
        </w:tc>
        <w:tc>
          <w:tcPr>
            <w:tcW w:w="6653" w:type="dxa"/>
          </w:tcPr>
          <w:p w:rsidR="00562921" w:rsidRPr="00A203FC" w:rsidRDefault="00562921" w:rsidP="00321E88">
            <w:pPr>
              <w:rPr>
                <w:highlight w:val="yellow"/>
              </w:rPr>
            </w:pPr>
            <w:r w:rsidRPr="002D0461">
              <w:rPr>
                <w:color w:val="000000"/>
                <w:lang w:eastAsia="ru-RU"/>
              </w:rPr>
              <w:t>Погрузо-разгрузочные работы при автомобильных перевозках: Погрузка мусора строительного</w:t>
            </w:r>
          </w:p>
        </w:tc>
        <w:tc>
          <w:tcPr>
            <w:tcW w:w="1222" w:type="dxa"/>
          </w:tcPr>
          <w:p w:rsidR="00562921" w:rsidRPr="00A203FC" w:rsidRDefault="00562921" w:rsidP="00321E88">
            <w:pPr>
              <w:jc w:val="center"/>
              <w:rPr>
                <w:highlight w:val="yellow"/>
              </w:rPr>
            </w:pPr>
            <w:r w:rsidRPr="00A203FC">
              <w:t>1 т груза</w:t>
            </w:r>
          </w:p>
        </w:tc>
        <w:tc>
          <w:tcPr>
            <w:tcW w:w="1099" w:type="dxa"/>
          </w:tcPr>
          <w:p w:rsidR="00562921" w:rsidRPr="00A203FC" w:rsidRDefault="00562921" w:rsidP="00321E88">
            <w:pPr>
              <w:jc w:val="center"/>
            </w:pPr>
            <w:r w:rsidRPr="002D0461">
              <w:rPr>
                <w:color w:val="000000"/>
                <w:lang w:eastAsia="ru-RU"/>
              </w:rPr>
              <w:t>578</w:t>
            </w:r>
          </w:p>
        </w:tc>
      </w:tr>
      <w:tr w:rsidR="00562921" w:rsidRPr="009279DC" w:rsidTr="00321E88">
        <w:trPr>
          <w:trHeight w:val="70"/>
          <w:jc w:val="center"/>
        </w:trPr>
        <w:tc>
          <w:tcPr>
            <w:tcW w:w="472" w:type="dxa"/>
          </w:tcPr>
          <w:p w:rsidR="00562921" w:rsidRPr="00A203FC" w:rsidRDefault="00562921" w:rsidP="00321E88">
            <w:pPr>
              <w:jc w:val="center"/>
            </w:pPr>
            <w:r w:rsidRPr="00A203FC">
              <w:t>4</w:t>
            </w:r>
          </w:p>
        </w:tc>
        <w:tc>
          <w:tcPr>
            <w:tcW w:w="6653" w:type="dxa"/>
          </w:tcPr>
          <w:p w:rsidR="00562921" w:rsidRPr="00A203FC" w:rsidRDefault="00562921" w:rsidP="00321E88">
            <w:pPr>
              <w:rPr>
                <w:highlight w:val="yellow"/>
              </w:rPr>
            </w:pPr>
            <w:r w:rsidRPr="002D0461">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222" w:type="dxa"/>
          </w:tcPr>
          <w:p w:rsidR="00562921" w:rsidRPr="00A203FC" w:rsidRDefault="00562921" w:rsidP="00321E88">
            <w:pPr>
              <w:jc w:val="center"/>
              <w:rPr>
                <w:highlight w:val="yellow"/>
              </w:rPr>
            </w:pPr>
            <w:r w:rsidRPr="00A203FC">
              <w:t>1 т груза</w:t>
            </w:r>
          </w:p>
        </w:tc>
        <w:tc>
          <w:tcPr>
            <w:tcW w:w="1099" w:type="dxa"/>
          </w:tcPr>
          <w:p w:rsidR="00562921" w:rsidRPr="00A203FC" w:rsidRDefault="00562921" w:rsidP="00321E88">
            <w:pPr>
              <w:jc w:val="center"/>
            </w:pPr>
            <w:r w:rsidRPr="00A203FC">
              <w:t>578</w:t>
            </w:r>
          </w:p>
        </w:tc>
      </w:tr>
      <w:tr w:rsidR="00562921" w:rsidRPr="009279DC" w:rsidTr="00321E88">
        <w:trPr>
          <w:trHeight w:val="70"/>
          <w:jc w:val="center"/>
        </w:trPr>
        <w:tc>
          <w:tcPr>
            <w:tcW w:w="472" w:type="dxa"/>
          </w:tcPr>
          <w:p w:rsidR="00562921" w:rsidRPr="00A203FC" w:rsidRDefault="00562921" w:rsidP="00321E88">
            <w:pPr>
              <w:jc w:val="center"/>
            </w:pPr>
            <w:r w:rsidRPr="00A203FC">
              <w:t>5</w:t>
            </w:r>
          </w:p>
        </w:tc>
        <w:tc>
          <w:tcPr>
            <w:tcW w:w="6653" w:type="dxa"/>
          </w:tcPr>
          <w:p w:rsidR="00562921" w:rsidRPr="00A203FC" w:rsidRDefault="00562921" w:rsidP="00321E88">
            <w:r w:rsidRPr="002D0461">
              <w:rPr>
                <w:color w:val="000000"/>
                <w:lang w:eastAsia="ru-RU"/>
              </w:rPr>
              <w:t>Устройство подстилающих и выравнивающих слоев оснований из песка</w:t>
            </w:r>
          </w:p>
        </w:tc>
        <w:tc>
          <w:tcPr>
            <w:tcW w:w="1222" w:type="dxa"/>
          </w:tcPr>
          <w:p w:rsidR="00562921" w:rsidRPr="00A203FC" w:rsidRDefault="00562921" w:rsidP="00321E88">
            <w:pPr>
              <w:jc w:val="center"/>
            </w:pPr>
            <w:r w:rsidRPr="002D0461">
              <w:rPr>
                <w:color w:val="000000"/>
                <w:lang w:eastAsia="ru-RU"/>
              </w:rPr>
              <w:t>100 м3 материала основания (в плотном теле)</w:t>
            </w:r>
          </w:p>
        </w:tc>
        <w:tc>
          <w:tcPr>
            <w:tcW w:w="1099" w:type="dxa"/>
          </w:tcPr>
          <w:p w:rsidR="00562921" w:rsidRPr="00A203FC" w:rsidRDefault="00562921" w:rsidP="00321E88">
            <w:pPr>
              <w:jc w:val="center"/>
            </w:pPr>
            <w:r w:rsidRPr="002D0461">
              <w:rPr>
                <w:color w:val="000000"/>
                <w:lang w:eastAsia="ru-RU"/>
              </w:rPr>
              <w:t>0,55</w:t>
            </w:r>
          </w:p>
        </w:tc>
      </w:tr>
      <w:tr w:rsidR="00562921" w:rsidRPr="009279DC" w:rsidTr="00321E88">
        <w:trPr>
          <w:trHeight w:val="70"/>
          <w:jc w:val="center"/>
        </w:trPr>
        <w:tc>
          <w:tcPr>
            <w:tcW w:w="472" w:type="dxa"/>
          </w:tcPr>
          <w:p w:rsidR="00562921" w:rsidRPr="00A203FC" w:rsidRDefault="00562921" w:rsidP="00321E88">
            <w:pPr>
              <w:jc w:val="center"/>
            </w:pPr>
            <w:r w:rsidRPr="00A203FC">
              <w:t>6</w:t>
            </w:r>
          </w:p>
        </w:tc>
        <w:tc>
          <w:tcPr>
            <w:tcW w:w="6653" w:type="dxa"/>
          </w:tcPr>
          <w:p w:rsidR="00562921" w:rsidRPr="00A203FC" w:rsidRDefault="00562921" w:rsidP="00321E88">
            <w:r w:rsidRPr="002D0461">
              <w:rPr>
                <w:color w:val="000000"/>
                <w:lang w:eastAsia="ru-RU"/>
              </w:rPr>
              <w:t>Песок природный для строительных растворов средний</w:t>
            </w:r>
          </w:p>
        </w:tc>
        <w:tc>
          <w:tcPr>
            <w:tcW w:w="1222" w:type="dxa"/>
          </w:tcPr>
          <w:p w:rsidR="00562921" w:rsidRPr="00A203FC" w:rsidRDefault="00562921" w:rsidP="00321E88">
            <w:pPr>
              <w:jc w:val="center"/>
            </w:pPr>
            <w:r w:rsidRPr="002D0461">
              <w:rPr>
                <w:color w:val="000000"/>
                <w:lang w:eastAsia="ru-RU"/>
              </w:rPr>
              <w:t>м3</w:t>
            </w:r>
          </w:p>
        </w:tc>
        <w:tc>
          <w:tcPr>
            <w:tcW w:w="1099" w:type="dxa"/>
          </w:tcPr>
          <w:p w:rsidR="00562921" w:rsidRPr="00A203FC" w:rsidRDefault="00562921" w:rsidP="00321E88">
            <w:pPr>
              <w:jc w:val="center"/>
            </w:pPr>
            <w:r w:rsidRPr="002D0461">
              <w:rPr>
                <w:color w:val="000000"/>
                <w:lang w:eastAsia="ru-RU"/>
              </w:rPr>
              <w:t>60,5</w:t>
            </w:r>
          </w:p>
        </w:tc>
      </w:tr>
      <w:tr w:rsidR="00562921" w:rsidRPr="009279DC" w:rsidTr="00321E88">
        <w:trPr>
          <w:trHeight w:val="70"/>
          <w:jc w:val="center"/>
        </w:trPr>
        <w:tc>
          <w:tcPr>
            <w:tcW w:w="472" w:type="dxa"/>
          </w:tcPr>
          <w:p w:rsidR="00562921" w:rsidRPr="00A203FC" w:rsidRDefault="00562921" w:rsidP="00321E88">
            <w:pPr>
              <w:jc w:val="center"/>
            </w:pPr>
            <w:r w:rsidRPr="00A203FC">
              <w:t>7</w:t>
            </w:r>
          </w:p>
        </w:tc>
        <w:tc>
          <w:tcPr>
            <w:tcW w:w="6653" w:type="dxa"/>
          </w:tcPr>
          <w:p w:rsidR="00562921" w:rsidRPr="00A203FC" w:rsidRDefault="00562921" w:rsidP="00321E88">
            <w:r w:rsidRPr="002D0461">
              <w:rPr>
                <w:color w:val="000000"/>
                <w:lang w:eastAsia="ru-RU"/>
              </w:rPr>
              <w:t>Устройство подстилающих и выравнивающих слоев оснований из щебня</w:t>
            </w:r>
          </w:p>
        </w:tc>
        <w:tc>
          <w:tcPr>
            <w:tcW w:w="1222" w:type="dxa"/>
          </w:tcPr>
          <w:p w:rsidR="00562921" w:rsidRPr="00A203FC" w:rsidRDefault="00562921" w:rsidP="00321E88">
            <w:pPr>
              <w:jc w:val="center"/>
            </w:pPr>
            <w:r w:rsidRPr="002D0461">
              <w:rPr>
                <w:color w:val="000000"/>
                <w:lang w:eastAsia="ru-RU"/>
              </w:rPr>
              <w:t>100 м3 материала основани</w:t>
            </w:r>
            <w:r w:rsidRPr="002D0461">
              <w:rPr>
                <w:color w:val="000000"/>
                <w:lang w:eastAsia="ru-RU"/>
              </w:rPr>
              <w:lastRenderedPageBreak/>
              <w:t>я (в плотном теле)</w:t>
            </w:r>
          </w:p>
        </w:tc>
        <w:tc>
          <w:tcPr>
            <w:tcW w:w="1099" w:type="dxa"/>
          </w:tcPr>
          <w:p w:rsidR="00562921" w:rsidRPr="00A203FC" w:rsidRDefault="00562921" w:rsidP="00321E88">
            <w:pPr>
              <w:jc w:val="center"/>
            </w:pPr>
            <w:r w:rsidRPr="002D0461">
              <w:rPr>
                <w:color w:val="000000"/>
                <w:lang w:eastAsia="ru-RU"/>
              </w:rPr>
              <w:lastRenderedPageBreak/>
              <w:t>0,99</w:t>
            </w:r>
          </w:p>
        </w:tc>
      </w:tr>
      <w:tr w:rsidR="00562921" w:rsidRPr="009279DC" w:rsidTr="00321E88">
        <w:trPr>
          <w:trHeight w:val="70"/>
          <w:jc w:val="center"/>
        </w:trPr>
        <w:tc>
          <w:tcPr>
            <w:tcW w:w="472" w:type="dxa"/>
          </w:tcPr>
          <w:p w:rsidR="00562921" w:rsidRPr="00A203FC" w:rsidRDefault="00562921" w:rsidP="00321E88">
            <w:pPr>
              <w:jc w:val="center"/>
            </w:pPr>
            <w:r w:rsidRPr="00A203FC">
              <w:lastRenderedPageBreak/>
              <w:t>8</w:t>
            </w:r>
          </w:p>
        </w:tc>
        <w:tc>
          <w:tcPr>
            <w:tcW w:w="6653" w:type="dxa"/>
          </w:tcPr>
          <w:p w:rsidR="00562921" w:rsidRPr="00A203FC" w:rsidRDefault="00562921" w:rsidP="00321E88">
            <w:r w:rsidRPr="002D0461">
              <w:rPr>
                <w:color w:val="000000"/>
                <w:lang w:eastAsia="ru-RU"/>
              </w:rPr>
              <w:t>Щебень из природного камня для строительных работ марка 1000, фракция 20-40 мм</w:t>
            </w:r>
          </w:p>
        </w:tc>
        <w:tc>
          <w:tcPr>
            <w:tcW w:w="1222" w:type="dxa"/>
          </w:tcPr>
          <w:p w:rsidR="00562921" w:rsidRPr="00A203FC" w:rsidRDefault="00562921" w:rsidP="00321E88">
            <w:pPr>
              <w:jc w:val="center"/>
            </w:pPr>
            <w:r w:rsidRPr="002D0461">
              <w:rPr>
                <w:color w:val="000000"/>
                <w:lang w:eastAsia="ru-RU"/>
              </w:rPr>
              <w:t>м3</w:t>
            </w:r>
          </w:p>
        </w:tc>
        <w:tc>
          <w:tcPr>
            <w:tcW w:w="1099" w:type="dxa"/>
          </w:tcPr>
          <w:p w:rsidR="00562921" w:rsidRPr="00A203FC" w:rsidRDefault="00562921" w:rsidP="00321E88">
            <w:pPr>
              <w:jc w:val="center"/>
            </w:pPr>
            <w:r w:rsidRPr="002D0461">
              <w:rPr>
                <w:color w:val="000000"/>
                <w:lang w:eastAsia="ru-RU"/>
              </w:rPr>
              <w:t>79,2</w:t>
            </w:r>
          </w:p>
        </w:tc>
      </w:tr>
      <w:tr w:rsidR="00562921" w:rsidRPr="009279DC" w:rsidTr="00321E88">
        <w:trPr>
          <w:trHeight w:val="70"/>
          <w:jc w:val="center"/>
        </w:trPr>
        <w:tc>
          <w:tcPr>
            <w:tcW w:w="472" w:type="dxa"/>
          </w:tcPr>
          <w:p w:rsidR="00562921" w:rsidRPr="00A203FC" w:rsidRDefault="00562921" w:rsidP="00321E88">
            <w:pPr>
              <w:jc w:val="center"/>
            </w:pPr>
            <w:r w:rsidRPr="00A203FC">
              <w:t>9</w:t>
            </w:r>
          </w:p>
        </w:tc>
        <w:tc>
          <w:tcPr>
            <w:tcW w:w="6653" w:type="dxa"/>
          </w:tcPr>
          <w:p w:rsidR="00562921" w:rsidRPr="00A203FC" w:rsidRDefault="00562921" w:rsidP="00321E88">
            <w:r w:rsidRPr="002D0461">
              <w:rPr>
                <w:color w:val="000000"/>
                <w:lang w:eastAsia="ru-RU"/>
              </w:rPr>
              <w:t>Щебень из природного камня для строительных работ марка 1000, фракция 5-20 мм</w:t>
            </w:r>
          </w:p>
        </w:tc>
        <w:tc>
          <w:tcPr>
            <w:tcW w:w="1222" w:type="dxa"/>
          </w:tcPr>
          <w:p w:rsidR="00562921" w:rsidRPr="00A203FC" w:rsidRDefault="00562921" w:rsidP="00321E88">
            <w:pPr>
              <w:jc w:val="center"/>
            </w:pPr>
            <w:r w:rsidRPr="002D0461">
              <w:rPr>
                <w:color w:val="000000"/>
                <w:lang w:eastAsia="ru-RU"/>
              </w:rPr>
              <w:t>м3</w:t>
            </w:r>
          </w:p>
        </w:tc>
        <w:tc>
          <w:tcPr>
            <w:tcW w:w="1099" w:type="dxa"/>
          </w:tcPr>
          <w:p w:rsidR="00562921" w:rsidRPr="00A203FC" w:rsidRDefault="00562921" w:rsidP="00321E88">
            <w:pPr>
              <w:jc w:val="center"/>
            </w:pPr>
            <w:r w:rsidRPr="002D0461">
              <w:rPr>
                <w:color w:val="000000"/>
                <w:lang w:eastAsia="ru-RU"/>
              </w:rPr>
              <w:t>39,6</w:t>
            </w:r>
          </w:p>
        </w:tc>
      </w:tr>
      <w:tr w:rsidR="00562921" w:rsidRPr="009279DC" w:rsidTr="00321E88">
        <w:trPr>
          <w:trHeight w:val="70"/>
          <w:jc w:val="center"/>
        </w:trPr>
        <w:tc>
          <w:tcPr>
            <w:tcW w:w="472" w:type="dxa"/>
          </w:tcPr>
          <w:p w:rsidR="00562921" w:rsidRPr="00A203FC" w:rsidRDefault="00562921" w:rsidP="00321E88">
            <w:pPr>
              <w:jc w:val="center"/>
            </w:pPr>
            <w:r>
              <w:t>10</w:t>
            </w:r>
          </w:p>
        </w:tc>
        <w:tc>
          <w:tcPr>
            <w:tcW w:w="6653" w:type="dxa"/>
          </w:tcPr>
          <w:p w:rsidR="00562921" w:rsidRPr="00A203FC" w:rsidRDefault="00562921" w:rsidP="00321E88">
            <w:pPr>
              <w:rPr>
                <w:color w:val="000000"/>
                <w:lang w:eastAsia="ru-RU"/>
              </w:rPr>
            </w:pPr>
            <w:r w:rsidRPr="002D0461">
              <w:rPr>
                <w:color w:val="000000"/>
                <w:lang w:eastAsia="ru-RU"/>
              </w:rPr>
              <w:t>Уплотнение подстилающих слоев пневматическими трамбовками</w:t>
            </w:r>
          </w:p>
        </w:tc>
        <w:tc>
          <w:tcPr>
            <w:tcW w:w="1222" w:type="dxa"/>
          </w:tcPr>
          <w:p w:rsidR="00562921" w:rsidRPr="00A203FC" w:rsidRDefault="00562921" w:rsidP="00321E88">
            <w:pPr>
              <w:jc w:val="center"/>
              <w:rPr>
                <w:color w:val="000000"/>
                <w:lang w:eastAsia="ru-RU"/>
              </w:rPr>
            </w:pPr>
            <w:r w:rsidRPr="002D0461">
              <w:rPr>
                <w:color w:val="000000"/>
                <w:lang w:eastAsia="ru-RU"/>
              </w:rPr>
              <w:t>100 м3 уплотненного грунта</w:t>
            </w:r>
          </w:p>
        </w:tc>
        <w:tc>
          <w:tcPr>
            <w:tcW w:w="1099" w:type="dxa"/>
          </w:tcPr>
          <w:p w:rsidR="00562921" w:rsidRPr="002D0461" w:rsidRDefault="00562921" w:rsidP="00321E88">
            <w:pPr>
              <w:suppressAutoHyphens w:val="0"/>
              <w:jc w:val="center"/>
              <w:rPr>
                <w:color w:val="000000"/>
                <w:lang w:eastAsia="ru-RU"/>
              </w:rPr>
            </w:pPr>
            <w:r w:rsidRPr="002D0461">
              <w:rPr>
                <w:color w:val="000000"/>
                <w:lang w:eastAsia="ru-RU"/>
              </w:rPr>
              <w:t>1,54</w:t>
            </w:r>
          </w:p>
        </w:tc>
      </w:tr>
      <w:tr w:rsidR="00562921" w:rsidRPr="009279DC" w:rsidTr="00321E88">
        <w:trPr>
          <w:trHeight w:val="70"/>
          <w:jc w:val="center"/>
        </w:trPr>
        <w:tc>
          <w:tcPr>
            <w:tcW w:w="472" w:type="dxa"/>
          </w:tcPr>
          <w:p w:rsidR="00562921" w:rsidRPr="00A203FC" w:rsidRDefault="00562921" w:rsidP="00321E88">
            <w:pPr>
              <w:jc w:val="center"/>
            </w:pPr>
            <w:r>
              <w:t>11</w:t>
            </w:r>
          </w:p>
        </w:tc>
        <w:tc>
          <w:tcPr>
            <w:tcW w:w="6653" w:type="dxa"/>
          </w:tcPr>
          <w:p w:rsidR="00562921" w:rsidRPr="00A203FC" w:rsidRDefault="00562921" w:rsidP="00321E88">
            <w:pPr>
              <w:rPr>
                <w:color w:val="000000"/>
                <w:lang w:eastAsia="ru-RU"/>
              </w:rPr>
            </w:pPr>
            <w:r w:rsidRPr="002D0461">
              <w:rPr>
                <w:color w:val="000000"/>
                <w:lang w:eastAsia="ru-RU"/>
              </w:rPr>
              <w:t>Армирование цементобетонных покрытий каркасами</w:t>
            </w:r>
          </w:p>
        </w:tc>
        <w:tc>
          <w:tcPr>
            <w:tcW w:w="1222" w:type="dxa"/>
          </w:tcPr>
          <w:p w:rsidR="00562921" w:rsidRPr="00562921" w:rsidRDefault="00562921" w:rsidP="00321E88">
            <w:pPr>
              <w:jc w:val="center"/>
              <w:rPr>
                <w:color w:val="000000"/>
                <w:lang w:eastAsia="ru-RU"/>
              </w:rPr>
            </w:pPr>
            <w:r w:rsidRPr="00562921">
              <w:rPr>
                <w:color w:val="000000"/>
                <w:lang w:eastAsia="ru-RU"/>
              </w:rPr>
              <w:t>1 т</w:t>
            </w:r>
          </w:p>
        </w:tc>
        <w:tc>
          <w:tcPr>
            <w:tcW w:w="1099" w:type="dxa"/>
          </w:tcPr>
          <w:p w:rsidR="00562921" w:rsidRPr="00562921" w:rsidRDefault="00562921" w:rsidP="00321E88">
            <w:pPr>
              <w:jc w:val="center"/>
              <w:rPr>
                <w:color w:val="000000"/>
                <w:lang w:eastAsia="ru-RU"/>
              </w:rPr>
            </w:pPr>
            <w:r w:rsidRPr="00562921">
              <w:rPr>
                <w:color w:val="000000"/>
                <w:lang w:eastAsia="ru-RU"/>
              </w:rPr>
              <w:t>6,05</w:t>
            </w:r>
          </w:p>
        </w:tc>
      </w:tr>
      <w:tr w:rsidR="00562921" w:rsidRPr="009279DC" w:rsidTr="00321E88">
        <w:trPr>
          <w:trHeight w:val="70"/>
          <w:jc w:val="center"/>
        </w:trPr>
        <w:tc>
          <w:tcPr>
            <w:tcW w:w="472" w:type="dxa"/>
          </w:tcPr>
          <w:p w:rsidR="00562921" w:rsidRPr="00A203FC" w:rsidRDefault="00562921" w:rsidP="00321E88">
            <w:pPr>
              <w:jc w:val="center"/>
            </w:pPr>
            <w:r>
              <w:t>12</w:t>
            </w:r>
          </w:p>
        </w:tc>
        <w:tc>
          <w:tcPr>
            <w:tcW w:w="6653" w:type="dxa"/>
          </w:tcPr>
          <w:p w:rsidR="00562921" w:rsidRPr="00A203FC" w:rsidRDefault="00562921" w:rsidP="00321E88">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6 мм</w:t>
            </w:r>
          </w:p>
        </w:tc>
        <w:tc>
          <w:tcPr>
            <w:tcW w:w="1222" w:type="dxa"/>
          </w:tcPr>
          <w:p w:rsidR="00562921" w:rsidRPr="00562921" w:rsidRDefault="00562921" w:rsidP="00321E88">
            <w:pPr>
              <w:jc w:val="center"/>
              <w:rPr>
                <w:color w:val="000000"/>
                <w:lang w:eastAsia="ru-RU"/>
              </w:rP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0,098</w:t>
            </w:r>
          </w:p>
        </w:tc>
      </w:tr>
      <w:tr w:rsidR="00562921" w:rsidRPr="009279DC" w:rsidTr="00321E88">
        <w:trPr>
          <w:trHeight w:val="70"/>
          <w:jc w:val="center"/>
        </w:trPr>
        <w:tc>
          <w:tcPr>
            <w:tcW w:w="472" w:type="dxa"/>
          </w:tcPr>
          <w:p w:rsidR="00562921" w:rsidRPr="00A203FC" w:rsidRDefault="00562921" w:rsidP="00321E88">
            <w:pPr>
              <w:jc w:val="center"/>
            </w:pPr>
            <w:r>
              <w:t>13</w:t>
            </w:r>
          </w:p>
        </w:tc>
        <w:tc>
          <w:tcPr>
            <w:tcW w:w="6653" w:type="dxa"/>
          </w:tcPr>
          <w:p w:rsidR="00562921" w:rsidRPr="002D0461" w:rsidRDefault="00562921" w:rsidP="00321E88">
            <w:pPr>
              <w:suppressAutoHyphens w:val="0"/>
              <w:rPr>
                <w:color w:val="000000"/>
                <w:lang w:eastAsia="ru-RU"/>
              </w:rPr>
            </w:pPr>
            <w:r w:rsidRPr="002D0461">
              <w:rPr>
                <w:color w:val="000000"/>
                <w:lang w:eastAsia="ru-RU"/>
              </w:rPr>
              <w:t>Надбавки к ценам заготовок за сборку и сварку каркасов и сеток плоских, диаметром 5-6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0,098</w:t>
            </w:r>
          </w:p>
        </w:tc>
      </w:tr>
      <w:tr w:rsidR="00562921" w:rsidRPr="009279DC" w:rsidTr="00321E88">
        <w:trPr>
          <w:trHeight w:val="70"/>
          <w:jc w:val="center"/>
        </w:trPr>
        <w:tc>
          <w:tcPr>
            <w:tcW w:w="472" w:type="dxa"/>
          </w:tcPr>
          <w:p w:rsidR="00562921" w:rsidRPr="00A203FC" w:rsidRDefault="00562921" w:rsidP="00321E88">
            <w:pPr>
              <w:jc w:val="center"/>
            </w:pPr>
            <w:r>
              <w:t>14</w:t>
            </w:r>
          </w:p>
        </w:tc>
        <w:tc>
          <w:tcPr>
            <w:tcW w:w="6653" w:type="dxa"/>
            <w:vAlign w:val="bottom"/>
          </w:tcPr>
          <w:p w:rsidR="00562921" w:rsidRPr="002D0461" w:rsidRDefault="00562921" w:rsidP="00321E88">
            <w:pPr>
              <w:suppressAutoHyphens w:val="0"/>
              <w:rPr>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8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5,368</w:t>
            </w:r>
          </w:p>
        </w:tc>
      </w:tr>
      <w:tr w:rsidR="00562921" w:rsidRPr="009279DC" w:rsidTr="00321E88">
        <w:trPr>
          <w:trHeight w:val="70"/>
          <w:jc w:val="center"/>
        </w:trPr>
        <w:tc>
          <w:tcPr>
            <w:tcW w:w="472" w:type="dxa"/>
          </w:tcPr>
          <w:p w:rsidR="00562921" w:rsidRPr="00A203FC" w:rsidRDefault="00562921" w:rsidP="00321E88">
            <w:pPr>
              <w:jc w:val="center"/>
            </w:pPr>
            <w:r>
              <w:t>15</w:t>
            </w:r>
          </w:p>
        </w:tc>
        <w:tc>
          <w:tcPr>
            <w:tcW w:w="6653" w:type="dxa"/>
          </w:tcPr>
          <w:p w:rsidR="00562921" w:rsidRPr="00A203FC" w:rsidRDefault="00562921" w:rsidP="00321E88">
            <w:pPr>
              <w:rPr>
                <w:color w:val="000000"/>
                <w:lang w:eastAsia="ru-RU"/>
              </w:rPr>
            </w:pPr>
            <w:r w:rsidRPr="002D0461">
              <w:rPr>
                <w:color w:val="000000"/>
                <w:lang w:eastAsia="ru-RU"/>
              </w:rPr>
              <w:t>Надбавки к ценам заготовок за сборку и сварку каркасов и сеток плоских, диаметром 8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5,368</w:t>
            </w:r>
          </w:p>
        </w:tc>
      </w:tr>
      <w:tr w:rsidR="00562921" w:rsidRPr="009279DC" w:rsidTr="00321E88">
        <w:trPr>
          <w:trHeight w:val="70"/>
          <w:jc w:val="center"/>
        </w:trPr>
        <w:tc>
          <w:tcPr>
            <w:tcW w:w="472" w:type="dxa"/>
          </w:tcPr>
          <w:p w:rsidR="00562921" w:rsidRPr="00A203FC" w:rsidRDefault="00562921" w:rsidP="00321E88">
            <w:pPr>
              <w:jc w:val="center"/>
            </w:pPr>
            <w:r>
              <w:t>16</w:t>
            </w:r>
          </w:p>
        </w:tc>
        <w:tc>
          <w:tcPr>
            <w:tcW w:w="6653" w:type="dxa"/>
          </w:tcPr>
          <w:p w:rsidR="00562921" w:rsidRPr="00A203FC" w:rsidRDefault="00562921" w:rsidP="00321E88">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16-18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0,27</w:t>
            </w:r>
          </w:p>
        </w:tc>
      </w:tr>
      <w:tr w:rsidR="00562921" w:rsidRPr="009279DC" w:rsidTr="00321E88">
        <w:trPr>
          <w:trHeight w:val="70"/>
          <w:jc w:val="center"/>
        </w:trPr>
        <w:tc>
          <w:tcPr>
            <w:tcW w:w="472" w:type="dxa"/>
          </w:tcPr>
          <w:p w:rsidR="00562921" w:rsidRPr="00A203FC" w:rsidRDefault="00562921" w:rsidP="00321E88">
            <w:pPr>
              <w:jc w:val="center"/>
            </w:pPr>
            <w:r>
              <w:t>17</w:t>
            </w:r>
          </w:p>
        </w:tc>
        <w:tc>
          <w:tcPr>
            <w:tcW w:w="6653" w:type="dxa"/>
          </w:tcPr>
          <w:p w:rsidR="00562921" w:rsidRPr="00A203FC" w:rsidRDefault="00562921" w:rsidP="00321E88">
            <w:pPr>
              <w:rPr>
                <w:color w:val="000000"/>
                <w:lang w:eastAsia="ru-RU"/>
              </w:rPr>
            </w:pPr>
            <w:r w:rsidRPr="002D0461">
              <w:rPr>
                <w:color w:val="000000"/>
                <w:lang w:eastAsia="ru-RU"/>
              </w:rPr>
              <w:t>Надбавки к ценам заготовок за сборку и сварку каркасов и сеток плоских, диаметром 16-18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0,27</w:t>
            </w:r>
          </w:p>
        </w:tc>
      </w:tr>
      <w:tr w:rsidR="00562921" w:rsidRPr="009279DC" w:rsidTr="00321E88">
        <w:trPr>
          <w:trHeight w:val="70"/>
          <w:jc w:val="center"/>
        </w:trPr>
        <w:tc>
          <w:tcPr>
            <w:tcW w:w="472" w:type="dxa"/>
          </w:tcPr>
          <w:p w:rsidR="00562921" w:rsidRPr="00A203FC" w:rsidRDefault="00562921" w:rsidP="00321E88">
            <w:pPr>
              <w:jc w:val="center"/>
            </w:pPr>
            <w:r>
              <w:t>18</w:t>
            </w:r>
          </w:p>
        </w:tc>
        <w:tc>
          <w:tcPr>
            <w:tcW w:w="6653" w:type="dxa"/>
          </w:tcPr>
          <w:p w:rsidR="00562921" w:rsidRPr="00A203FC" w:rsidRDefault="00562921" w:rsidP="00321E88">
            <w:pPr>
              <w:rPr>
                <w:color w:val="000000"/>
                <w:lang w:eastAsia="ru-RU"/>
              </w:rPr>
            </w:pPr>
            <w:r w:rsidRPr="002D0461">
              <w:rPr>
                <w:color w:val="000000"/>
                <w:lang w:eastAsia="ru-RU"/>
              </w:rPr>
              <w:t xml:space="preserve">Горячекатаная арматурная сталь периодического профиля класса </w:t>
            </w:r>
            <w:proofErr w:type="gramStart"/>
            <w:r w:rsidRPr="002D0461">
              <w:rPr>
                <w:color w:val="000000"/>
                <w:lang w:eastAsia="ru-RU"/>
              </w:rPr>
              <w:t>А</w:t>
            </w:r>
            <w:proofErr w:type="gramEnd"/>
            <w:r w:rsidRPr="002D0461">
              <w:rPr>
                <w:color w:val="000000"/>
                <w:lang w:eastAsia="ru-RU"/>
              </w:rPr>
              <w:t>-III, диаметром 20-22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0,311</w:t>
            </w:r>
          </w:p>
        </w:tc>
      </w:tr>
      <w:tr w:rsidR="00562921" w:rsidRPr="009279DC" w:rsidTr="00321E88">
        <w:trPr>
          <w:trHeight w:val="70"/>
          <w:jc w:val="center"/>
        </w:trPr>
        <w:tc>
          <w:tcPr>
            <w:tcW w:w="472" w:type="dxa"/>
          </w:tcPr>
          <w:p w:rsidR="00562921" w:rsidRPr="00A203FC" w:rsidRDefault="00562921" w:rsidP="00321E88">
            <w:pPr>
              <w:jc w:val="center"/>
            </w:pPr>
            <w:r>
              <w:t>19</w:t>
            </w:r>
          </w:p>
        </w:tc>
        <w:tc>
          <w:tcPr>
            <w:tcW w:w="6653" w:type="dxa"/>
          </w:tcPr>
          <w:p w:rsidR="00562921" w:rsidRPr="002D0461" w:rsidRDefault="00562921" w:rsidP="00321E88">
            <w:pPr>
              <w:suppressAutoHyphens w:val="0"/>
              <w:rPr>
                <w:color w:val="000000"/>
                <w:lang w:eastAsia="ru-RU"/>
              </w:rPr>
            </w:pPr>
            <w:r w:rsidRPr="002D0461">
              <w:rPr>
                <w:color w:val="000000"/>
                <w:lang w:eastAsia="ru-RU"/>
              </w:rPr>
              <w:t>Надбавки к ценам заготовок за сборку и сварку каркасов и сеток плоских, диаметром 20-22 мм</w:t>
            </w:r>
          </w:p>
        </w:tc>
        <w:tc>
          <w:tcPr>
            <w:tcW w:w="1222" w:type="dxa"/>
          </w:tcPr>
          <w:p w:rsidR="00562921" w:rsidRPr="00562921" w:rsidRDefault="00562921" w:rsidP="00321E88">
            <w:pPr>
              <w:jc w:val="center"/>
            </w:pPr>
            <w:r w:rsidRPr="00562921">
              <w:rPr>
                <w:color w:val="000000"/>
                <w:lang w:eastAsia="ru-RU"/>
              </w:rPr>
              <w:t>т</w:t>
            </w:r>
          </w:p>
        </w:tc>
        <w:tc>
          <w:tcPr>
            <w:tcW w:w="1099" w:type="dxa"/>
          </w:tcPr>
          <w:p w:rsidR="00562921" w:rsidRPr="00562921" w:rsidRDefault="00562921" w:rsidP="00321E88">
            <w:pPr>
              <w:jc w:val="center"/>
              <w:rPr>
                <w:color w:val="000000"/>
                <w:lang w:eastAsia="ru-RU"/>
              </w:rPr>
            </w:pPr>
            <w:r w:rsidRPr="00562921">
              <w:rPr>
                <w:color w:val="000000"/>
                <w:lang w:eastAsia="ru-RU"/>
              </w:rPr>
              <w:t>0,311</w:t>
            </w:r>
          </w:p>
        </w:tc>
      </w:tr>
      <w:tr w:rsidR="00562921" w:rsidRPr="009279DC" w:rsidTr="00321E88">
        <w:trPr>
          <w:trHeight w:val="70"/>
          <w:jc w:val="center"/>
        </w:trPr>
        <w:tc>
          <w:tcPr>
            <w:tcW w:w="472" w:type="dxa"/>
          </w:tcPr>
          <w:p w:rsidR="00562921" w:rsidRPr="00A203FC" w:rsidRDefault="00562921" w:rsidP="00321E88">
            <w:pPr>
              <w:jc w:val="center"/>
            </w:pPr>
            <w:r>
              <w:t>20</w:t>
            </w:r>
          </w:p>
        </w:tc>
        <w:tc>
          <w:tcPr>
            <w:tcW w:w="6653" w:type="dxa"/>
          </w:tcPr>
          <w:p w:rsidR="00562921" w:rsidRPr="00A203FC" w:rsidRDefault="00562921" w:rsidP="00321E88">
            <w:pPr>
              <w:rPr>
                <w:color w:val="000000"/>
                <w:lang w:eastAsia="ru-RU"/>
              </w:rPr>
            </w:pPr>
            <w:r w:rsidRPr="002D0461">
              <w:rPr>
                <w:color w:val="000000"/>
                <w:lang w:eastAsia="ru-RU"/>
              </w:rPr>
              <w:t>Устройство цементобетонных покрытий однослойных средствами малой механизации, толщина слоя 20 см</w:t>
            </w:r>
          </w:p>
        </w:tc>
        <w:tc>
          <w:tcPr>
            <w:tcW w:w="1222" w:type="dxa"/>
          </w:tcPr>
          <w:p w:rsidR="00562921" w:rsidRPr="00562921" w:rsidRDefault="00562921" w:rsidP="00321E88">
            <w:pPr>
              <w:jc w:val="center"/>
              <w:rPr>
                <w:color w:val="000000"/>
                <w:lang w:eastAsia="ru-RU"/>
              </w:rPr>
            </w:pPr>
            <w:r w:rsidRPr="00562921">
              <w:rPr>
                <w:color w:val="000000"/>
                <w:lang w:eastAsia="ru-RU"/>
              </w:rPr>
              <w:t>1000 м</w:t>
            </w:r>
            <w:proofErr w:type="gramStart"/>
            <w:r w:rsidRPr="00562921">
              <w:rPr>
                <w:color w:val="000000"/>
                <w:lang w:eastAsia="ru-RU"/>
              </w:rPr>
              <w:t>2</w:t>
            </w:r>
            <w:proofErr w:type="gramEnd"/>
            <w:r w:rsidRPr="00562921">
              <w:rPr>
                <w:color w:val="000000"/>
                <w:lang w:eastAsia="ru-RU"/>
              </w:rPr>
              <w:t xml:space="preserve"> покрытия</w:t>
            </w:r>
          </w:p>
        </w:tc>
        <w:tc>
          <w:tcPr>
            <w:tcW w:w="1099" w:type="dxa"/>
          </w:tcPr>
          <w:p w:rsidR="00562921" w:rsidRPr="00562921" w:rsidRDefault="00562921" w:rsidP="00321E88">
            <w:pPr>
              <w:jc w:val="center"/>
              <w:rPr>
                <w:color w:val="000000"/>
                <w:lang w:eastAsia="ru-RU"/>
              </w:rPr>
            </w:pPr>
            <w:r w:rsidRPr="00562921">
              <w:rPr>
                <w:color w:val="000000"/>
                <w:lang w:eastAsia="ru-RU"/>
              </w:rPr>
              <w:t>0,55</w:t>
            </w:r>
          </w:p>
        </w:tc>
      </w:tr>
      <w:tr w:rsidR="00562921" w:rsidRPr="009279DC" w:rsidTr="00321E88">
        <w:trPr>
          <w:trHeight w:val="70"/>
          <w:jc w:val="center"/>
        </w:trPr>
        <w:tc>
          <w:tcPr>
            <w:tcW w:w="472" w:type="dxa"/>
          </w:tcPr>
          <w:p w:rsidR="00562921" w:rsidRPr="00A203FC" w:rsidRDefault="00562921" w:rsidP="00321E88">
            <w:pPr>
              <w:jc w:val="center"/>
            </w:pPr>
            <w:r>
              <w:t>21</w:t>
            </w:r>
          </w:p>
        </w:tc>
        <w:tc>
          <w:tcPr>
            <w:tcW w:w="6653" w:type="dxa"/>
          </w:tcPr>
          <w:p w:rsidR="00562921" w:rsidRPr="00A203FC" w:rsidRDefault="00562921" w:rsidP="00321E88">
            <w:pPr>
              <w:rPr>
                <w:color w:val="000000"/>
                <w:lang w:eastAsia="ru-RU"/>
              </w:rPr>
            </w:pPr>
            <w:r w:rsidRPr="002D0461">
              <w:rPr>
                <w:color w:val="000000"/>
                <w:lang w:eastAsia="ru-RU"/>
              </w:rPr>
              <w:t>На каждый 1 см изменения толщины слоя добавлять или исключать к расценке 27-06-002-17</w:t>
            </w:r>
          </w:p>
        </w:tc>
        <w:tc>
          <w:tcPr>
            <w:tcW w:w="1222" w:type="dxa"/>
          </w:tcPr>
          <w:p w:rsidR="00562921" w:rsidRPr="00A203FC" w:rsidRDefault="00562921" w:rsidP="00321E88">
            <w:pPr>
              <w:jc w:val="center"/>
              <w:rPr>
                <w:color w:val="000000"/>
                <w:lang w:eastAsia="ru-RU"/>
              </w:rPr>
            </w:pPr>
            <w:r w:rsidRPr="002D0461">
              <w:rPr>
                <w:color w:val="000000"/>
                <w:lang w:eastAsia="ru-RU"/>
              </w:rPr>
              <w:t>1000 м</w:t>
            </w:r>
            <w:proofErr w:type="gramStart"/>
            <w:r w:rsidRPr="002D0461">
              <w:rPr>
                <w:color w:val="000000"/>
                <w:lang w:eastAsia="ru-RU"/>
              </w:rPr>
              <w:t>2</w:t>
            </w:r>
            <w:proofErr w:type="gramEnd"/>
            <w:r w:rsidRPr="002D0461">
              <w:rPr>
                <w:color w:val="000000"/>
                <w:lang w:eastAsia="ru-RU"/>
              </w:rPr>
              <w:t xml:space="preserve"> покрытия</w:t>
            </w:r>
          </w:p>
        </w:tc>
        <w:tc>
          <w:tcPr>
            <w:tcW w:w="1099" w:type="dxa"/>
          </w:tcPr>
          <w:p w:rsidR="00562921" w:rsidRPr="00A203FC" w:rsidRDefault="00562921" w:rsidP="00321E88">
            <w:pPr>
              <w:jc w:val="center"/>
              <w:rPr>
                <w:color w:val="000000"/>
                <w:lang w:eastAsia="ru-RU"/>
              </w:rPr>
            </w:pPr>
            <w:r w:rsidRPr="00A203FC">
              <w:rPr>
                <w:color w:val="000000"/>
                <w:lang w:eastAsia="ru-RU"/>
              </w:rPr>
              <w:t>0,55</w:t>
            </w:r>
          </w:p>
        </w:tc>
      </w:tr>
    </w:tbl>
    <w:p w:rsidR="00562921" w:rsidRDefault="00562921" w:rsidP="00562921">
      <w:pPr>
        <w:ind w:firstLine="709"/>
        <w:jc w:val="both"/>
        <w:rPr>
          <w:sz w:val="28"/>
          <w:szCs w:val="28"/>
        </w:rPr>
      </w:pPr>
    </w:p>
    <w:p w:rsidR="00562921" w:rsidRPr="009279DC" w:rsidRDefault="00562921" w:rsidP="00562921">
      <w:pPr>
        <w:ind w:firstLine="709"/>
        <w:jc w:val="both"/>
        <w:rPr>
          <w:sz w:val="28"/>
          <w:szCs w:val="28"/>
        </w:rPr>
      </w:pPr>
      <w:r w:rsidRPr="009279DC">
        <w:rPr>
          <w:sz w:val="28"/>
          <w:szCs w:val="28"/>
        </w:rPr>
        <w:t xml:space="preserve">4.4.2. Все Работы выполняются с использованием материалов и оборудования Исполнителя. </w:t>
      </w:r>
    </w:p>
    <w:p w:rsidR="00562921" w:rsidRPr="009279DC" w:rsidRDefault="00562921" w:rsidP="00562921">
      <w:pPr>
        <w:rPr>
          <w:sz w:val="28"/>
          <w:szCs w:val="28"/>
        </w:rPr>
      </w:pPr>
      <w:r>
        <w:rPr>
          <w:sz w:val="28"/>
          <w:szCs w:val="28"/>
        </w:rPr>
        <w:t xml:space="preserve">          </w:t>
      </w:r>
      <w:r w:rsidRPr="009279DC">
        <w:rPr>
          <w:sz w:val="28"/>
          <w:szCs w:val="28"/>
        </w:rPr>
        <w:t>4.4.3. Работы должны выполняться без остановки функционирования объекта Заказчика</w:t>
      </w:r>
      <w:r>
        <w:rPr>
          <w:sz w:val="28"/>
          <w:szCs w:val="28"/>
        </w:rPr>
        <w:t>.</w:t>
      </w:r>
      <w:r w:rsidRPr="009279DC">
        <w:rPr>
          <w:sz w:val="28"/>
          <w:szCs w:val="28"/>
        </w:rPr>
        <w:t xml:space="preserve"> </w:t>
      </w:r>
    </w:p>
    <w:p w:rsidR="00562921" w:rsidRDefault="00562921" w:rsidP="00562921">
      <w:pPr>
        <w:ind w:firstLine="709"/>
        <w:jc w:val="both"/>
        <w:rPr>
          <w:sz w:val="28"/>
          <w:szCs w:val="28"/>
        </w:rPr>
      </w:pPr>
      <w:r w:rsidRPr="009279DC">
        <w:rPr>
          <w:sz w:val="28"/>
          <w:szCs w:val="28"/>
        </w:rPr>
        <w:t xml:space="preserve">4.4.4. Заказчик имеет право осуществлять </w:t>
      </w:r>
      <w:proofErr w:type="gramStart"/>
      <w:r w:rsidRPr="009279DC">
        <w:rPr>
          <w:sz w:val="28"/>
          <w:szCs w:val="28"/>
        </w:rPr>
        <w:t>контроль за</w:t>
      </w:r>
      <w:proofErr w:type="gramEnd"/>
      <w:r w:rsidRPr="009279DC">
        <w:rPr>
          <w:sz w:val="28"/>
          <w:szCs w:val="28"/>
        </w:rPr>
        <w:t xml:space="preserve"> ходом, качеством, сроками выполнения Работ, согласно технического задания.</w:t>
      </w:r>
    </w:p>
    <w:p w:rsidR="00562921" w:rsidRPr="009279DC" w:rsidRDefault="00562921" w:rsidP="00562921">
      <w:pPr>
        <w:rPr>
          <w:sz w:val="28"/>
          <w:szCs w:val="28"/>
        </w:rPr>
      </w:pPr>
      <w:r>
        <w:rPr>
          <w:sz w:val="28"/>
          <w:szCs w:val="28"/>
        </w:rPr>
        <w:t xml:space="preserve">          4.4.5. </w:t>
      </w:r>
      <w:r w:rsidRPr="009279DC">
        <w:rPr>
          <w:sz w:val="28"/>
          <w:szCs w:val="28"/>
        </w:rPr>
        <w:t xml:space="preserve">Работы должны выполняться </w:t>
      </w:r>
      <w:r>
        <w:rPr>
          <w:sz w:val="28"/>
          <w:szCs w:val="28"/>
        </w:rPr>
        <w:t xml:space="preserve">в соответствие </w:t>
      </w:r>
      <w:proofErr w:type="gramStart"/>
      <w:r>
        <w:rPr>
          <w:sz w:val="28"/>
          <w:szCs w:val="28"/>
        </w:rPr>
        <w:t>с</w:t>
      </w:r>
      <w:proofErr w:type="gramEnd"/>
      <w:r>
        <w:rPr>
          <w:sz w:val="28"/>
          <w:szCs w:val="28"/>
        </w:rPr>
        <w:t xml:space="preserve"> рабочей </w:t>
      </w:r>
      <w:proofErr w:type="spellStart"/>
      <w:r>
        <w:rPr>
          <w:sz w:val="28"/>
          <w:szCs w:val="28"/>
        </w:rPr>
        <w:t>докуметацией</w:t>
      </w:r>
      <w:proofErr w:type="spellEnd"/>
      <w:r>
        <w:rPr>
          <w:sz w:val="28"/>
          <w:szCs w:val="28"/>
        </w:rPr>
        <w:t xml:space="preserve"> №17-03-ПИР-КЖ</w:t>
      </w:r>
      <w:r w:rsidRPr="009279DC">
        <w:rPr>
          <w:sz w:val="28"/>
          <w:szCs w:val="28"/>
        </w:rPr>
        <w:t xml:space="preserve">. </w:t>
      </w:r>
      <w:r>
        <w:rPr>
          <w:sz w:val="28"/>
          <w:szCs w:val="28"/>
        </w:rPr>
        <w:t xml:space="preserve"> (Прилагается к документации о закупке.)</w:t>
      </w:r>
    </w:p>
    <w:p w:rsidR="00562921" w:rsidRPr="009279DC" w:rsidRDefault="00562921" w:rsidP="00562921">
      <w:pPr>
        <w:ind w:firstLine="709"/>
        <w:jc w:val="both"/>
        <w:rPr>
          <w:sz w:val="28"/>
          <w:szCs w:val="28"/>
        </w:rPr>
      </w:pPr>
    </w:p>
    <w:p w:rsidR="00562921" w:rsidRDefault="00562921" w:rsidP="00562921">
      <w:pPr>
        <w:ind w:firstLine="709"/>
        <w:jc w:val="both"/>
        <w:rPr>
          <w:b/>
          <w:sz w:val="28"/>
          <w:szCs w:val="28"/>
        </w:rPr>
      </w:pPr>
    </w:p>
    <w:p w:rsidR="00562921" w:rsidRDefault="00562921" w:rsidP="00562921">
      <w:pPr>
        <w:ind w:firstLine="709"/>
        <w:jc w:val="both"/>
        <w:rPr>
          <w:b/>
          <w:sz w:val="28"/>
          <w:szCs w:val="28"/>
        </w:rPr>
      </w:pPr>
      <w:r>
        <w:rPr>
          <w:b/>
          <w:sz w:val="28"/>
          <w:szCs w:val="28"/>
        </w:rPr>
        <w:t>5</w:t>
      </w:r>
      <w:r w:rsidRPr="009279DC">
        <w:rPr>
          <w:b/>
          <w:sz w:val="28"/>
          <w:szCs w:val="28"/>
        </w:rPr>
        <w:t>.5.</w:t>
      </w:r>
      <w:r>
        <w:rPr>
          <w:b/>
          <w:sz w:val="28"/>
          <w:szCs w:val="28"/>
        </w:rPr>
        <w:t xml:space="preserve"> Место и сроки выполнения Работ</w:t>
      </w:r>
      <w:r w:rsidRPr="009279DC">
        <w:rPr>
          <w:b/>
          <w:sz w:val="28"/>
          <w:szCs w:val="28"/>
        </w:rPr>
        <w:t xml:space="preserve"> </w:t>
      </w:r>
    </w:p>
    <w:p w:rsidR="00562921" w:rsidRPr="009279DC" w:rsidRDefault="00562921" w:rsidP="00562921">
      <w:pPr>
        <w:ind w:firstLine="709"/>
        <w:jc w:val="both"/>
        <w:rPr>
          <w:b/>
          <w:sz w:val="28"/>
          <w:szCs w:val="28"/>
        </w:rPr>
      </w:pPr>
    </w:p>
    <w:p w:rsidR="00562921" w:rsidRPr="009279DC" w:rsidRDefault="00562921" w:rsidP="00562921">
      <w:pPr>
        <w:ind w:firstLine="709"/>
        <w:jc w:val="both"/>
        <w:rPr>
          <w:sz w:val="28"/>
          <w:szCs w:val="28"/>
        </w:rPr>
      </w:pPr>
      <w:r>
        <w:rPr>
          <w:sz w:val="28"/>
          <w:szCs w:val="28"/>
        </w:rPr>
        <w:t>5</w:t>
      </w:r>
      <w:r w:rsidRPr="005411A9">
        <w:rPr>
          <w:sz w:val="28"/>
          <w:szCs w:val="28"/>
        </w:rPr>
        <w:t>.5.1</w:t>
      </w:r>
      <w:r>
        <w:rPr>
          <w:sz w:val="28"/>
          <w:szCs w:val="28"/>
        </w:rPr>
        <w:t>. Место выполнения Работ: 344000</w:t>
      </w:r>
      <w:r w:rsidRPr="005411A9">
        <w:rPr>
          <w:sz w:val="28"/>
          <w:szCs w:val="28"/>
        </w:rPr>
        <w:t xml:space="preserve">, Российская Федерация, </w:t>
      </w:r>
      <w:proofErr w:type="gramStart"/>
      <w:r>
        <w:rPr>
          <w:sz w:val="28"/>
          <w:szCs w:val="28"/>
        </w:rPr>
        <w:t>г</w:t>
      </w:r>
      <w:proofErr w:type="gramEnd"/>
      <w:r>
        <w:rPr>
          <w:sz w:val="28"/>
          <w:szCs w:val="28"/>
        </w:rPr>
        <w:t>. Ростов-на-Дону, пер. Энергетиков 3-5А.</w:t>
      </w:r>
    </w:p>
    <w:p w:rsidR="00562921" w:rsidRPr="00BF121E" w:rsidRDefault="00562921" w:rsidP="00562921">
      <w:pPr>
        <w:widowControl w:val="0"/>
        <w:shd w:val="clear" w:color="auto" w:fill="FFFFFF"/>
        <w:tabs>
          <w:tab w:val="left" w:pos="142"/>
        </w:tabs>
        <w:autoSpaceDE w:val="0"/>
        <w:autoSpaceDN w:val="0"/>
        <w:adjustRightInd w:val="0"/>
        <w:ind w:firstLine="709"/>
        <w:jc w:val="both"/>
        <w:rPr>
          <w:sz w:val="28"/>
          <w:szCs w:val="28"/>
        </w:rPr>
      </w:pPr>
      <w:r>
        <w:rPr>
          <w:sz w:val="28"/>
          <w:szCs w:val="28"/>
        </w:rPr>
        <w:t>5</w:t>
      </w:r>
      <w:r w:rsidRPr="009279DC">
        <w:rPr>
          <w:sz w:val="28"/>
          <w:szCs w:val="28"/>
        </w:rPr>
        <w:t>.5.2. Срок начала выполнения Работ</w:t>
      </w:r>
      <w:r w:rsidRPr="00463AFA">
        <w:rPr>
          <w:sz w:val="26"/>
          <w:szCs w:val="28"/>
        </w:rPr>
        <w:t xml:space="preserve">: </w:t>
      </w:r>
      <w:proofErr w:type="gramStart"/>
      <w:r w:rsidRPr="00BF121E">
        <w:rPr>
          <w:sz w:val="28"/>
          <w:szCs w:val="28"/>
        </w:rPr>
        <w:t>с даты подпис</w:t>
      </w:r>
      <w:r>
        <w:rPr>
          <w:sz w:val="28"/>
          <w:szCs w:val="28"/>
        </w:rPr>
        <w:t>а</w:t>
      </w:r>
      <w:r w:rsidRPr="00BF121E">
        <w:rPr>
          <w:sz w:val="28"/>
          <w:szCs w:val="28"/>
        </w:rPr>
        <w:t>ния</w:t>
      </w:r>
      <w:proofErr w:type="gramEnd"/>
      <w:r w:rsidRPr="00BF121E">
        <w:rPr>
          <w:sz w:val="28"/>
          <w:szCs w:val="28"/>
        </w:rPr>
        <w:t xml:space="preserve"> сторонами </w:t>
      </w:r>
      <w:r w:rsidRPr="00BF121E">
        <w:rPr>
          <w:sz w:val="28"/>
          <w:szCs w:val="28"/>
        </w:rPr>
        <w:lastRenderedPageBreak/>
        <w:t>Договора.</w:t>
      </w:r>
    </w:p>
    <w:p w:rsidR="00562921" w:rsidRPr="009279DC" w:rsidRDefault="00562921" w:rsidP="00562921">
      <w:pPr>
        <w:jc w:val="both"/>
        <w:rPr>
          <w:sz w:val="28"/>
          <w:szCs w:val="28"/>
        </w:rPr>
      </w:pPr>
      <w:r w:rsidRPr="009279DC">
        <w:rPr>
          <w:sz w:val="28"/>
          <w:szCs w:val="28"/>
        </w:rPr>
        <w:t xml:space="preserve">          Срок окончания выполнения Работ</w:t>
      </w:r>
      <w:r w:rsidRPr="001264DC">
        <w:rPr>
          <w:sz w:val="28"/>
          <w:szCs w:val="28"/>
        </w:rPr>
        <w:t>: в течение 4</w:t>
      </w:r>
      <w:r>
        <w:rPr>
          <w:sz w:val="28"/>
          <w:szCs w:val="28"/>
        </w:rPr>
        <w:t>0</w:t>
      </w:r>
      <w:r w:rsidRPr="001264DC">
        <w:rPr>
          <w:sz w:val="28"/>
          <w:szCs w:val="28"/>
        </w:rPr>
        <w:t xml:space="preserve"> (сорока) календарных дней </w:t>
      </w:r>
      <w:proofErr w:type="gramStart"/>
      <w:r w:rsidRPr="001264DC">
        <w:rPr>
          <w:sz w:val="28"/>
          <w:szCs w:val="28"/>
        </w:rPr>
        <w:t>с  даты подписания</w:t>
      </w:r>
      <w:proofErr w:type="gramEnd"/>
      <w:r w:rsidRPr="001264DC">
        <w:rPr>
          <w:sz w:val="28"/>
          <w:szCs w:val="28"/>
        </w:rPr>
        <w:t xml:space="preserve"> Договора.</w:t>
      </w:r>
    </w:p>
    <w:p w:rsidR="00562921" w:rsidRPr="009279DC" w:rsidRDefault="00562921" w:rsidP="00562921">
      <w:pPr>
        <w:ind w:firstLine="709"/>
        <w:jc w:val="both"/>
        <w:rPr>
          <w:rFonts w:eastAsia="MS Mincho"/>
          <w:bCs/>
          <w:sz w:val="28"/>
          <w:szCs w:val="28"/>
        </w:rPr>
      </w:pPr>
    </w:p>
    <w:p w:rsidR="00562921" w:rsidRDefault="00562921" w:rsidP="00562921">
      <w:pPr>
        <w:ind w:firstLine="709"/>
        <w:rPr>
          <w:b/>
          <w:sz w:val="28"/>
          <w:szCs w:val="28"/>
        </w:rPr>
      </w:pPr>
      <w:r>
        <w:rPr>
          <w:b/>
          <w:sz w:val="28"/>
          <w:szCs w:val="28"/>
        </w:rPr>
        <w:t>6</w:t>
      </w:r>
      <w:r w:rsidRPr="009279DC">
        <w:rPr>
          <w:b/>
          <w:sz w:val="28"/>
          <w:szCs w:val="28"/>
        </w:rPr>
        <w:t>.6. Ответственность и</w:t>
      </w:r>
      <w:r>
        <w:rPr>
          <w:b/>
          <w:sz w:val="28"/>
          <w:szCs w:val="28"/>
        </w:rPr>
        <w:t xml:space="preserve"> гарантии за выполненные Работы</w:t>
      </w:r>
    </w:p>
    <w:p w:rsidR="00562921" w:rsidRPr="009279DC" w:rsidRDefault="00562921" w:rsidP="00562921">
      <w:pPr>
        <w:ind w:firstLine="709"/>
        <w:rPr>
          <w:b/>
          <w:sz w:val="28"/>
          <w:szCs w:val="28"/>
        </w:rPr>
      </w:pPr>
    </w:p>
    <w:p w:rsidR="00562921" w:rsidRPr="009279DC" w:rsidRDefault="00562921" w:rsidP="00562921">
      <w:pPr>
        <w:ind w:firstLine="709"/>
        <w:jc w:val="both"/>
        <w:rPr>
          <w:sz w:val="28"/>
          <w:szCs w:val="28"/>
        </w:rPr>
      </w:pPr>
      <w:r>
        <w:rPr>
          <w:sz w:val="28"/>
          <w:szCs w:val="28"/>
        </w:rPr>
        <w:t>6</w:t>
      </w:r>
      <w:r w:rsidRPr="009279DC">
        <w:rPr>
          <w:sz w:val="28"/>
          <w:szCs w:val="28"/>
        </w:rPr>
        <w:t>.6.1. Исполнитель несёт ответственность:</w:t>
      </w:r>
    </w:p>
    <w:p w:rsidR="00562921" w:rsidRPr="009279DC" w:rsidRDefault="00562921" w:rsidP="00562921">
      <w:pPr>
        <w:ind w:firstLine="709"/>
        <w:jc w:val="both"/>
        <w:rPr>
          <w:sz w:val="28"/>
          <w:szCs w:val="28"/>
        </w:rPr>
      </w:pPr>
      <w:r w:rsidRPr="009279DC">
        <w:rPr>
          <w:sz w:val="28"/>
          <w:szCs w:val="28"/>
        </w:rPr>
        <w:t>- за качество приобретаемых и применяемых материалов;</w:t>
      </w:r>
    </w:p>
    <w:p w:rsidR="00562921" w:rsidRPr="009279DC" w:rsidRDefault="00562921" w:rsidP="00562921">
      <w:pPr>
        <w:ind w:firstLine="709"/>
        <w:jc w:val="both"/>
        <w:rPr>
          <w:sz w:val="28"/>
          <w:szCs w:val="28"/>
        </w:rPr>
      </w:pPr>
      <w:r w:rsidRPr="009279DC">
        <w:rPr>
          <w:sz w:val="28"/>
          <w:szCs w:val="28"/>
        </w:rPr>
        <w:t>- за производственный контроль качества подрядных Работ;</w:t>
      </w:r>
    </w:p>
    <w:p w:rsidR="00562921" w:rsidRPr="009279DC" w:rsidRDefault="00562921" w:rsidP="00562921">
      <w:pPr>
        <w:ind w:firstLine="709"/>
        <w:jc w:val="both"/>
        <w:rPr>
          <w:sz w:val="28"/>
          <w:szCs w:val="28"/>
        </w:rPr>
      </w:pPr>
      <w:r w:rsidRPr="009279DC">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62921" w:rsidRPr="009279DC" w:rsidRDefault="00562921" w:rsidP="00562921">
      <w:pPr>
        <w:ind w:firstLine="709"/>
        <w:jc w:val="both"/>
        <w:rPr>
          <w:rFonts w:eastAsia="MS Mincho"/>
          <w:bCs/>
          <w:sz w:val="28"/>
          <w:szCs w:val="28"/>
        </w:rPr>
      </w:pPr>
      <w:r>
        <w:rPr>
          <w:sz w:val="28"/>
          <w:szCs w:val="28"/>
        </w:rPr>
        <w:t>6</w:t>
      </w:r>
      <w:r w:rsidRPr="009279DC">
        <w:rPr>
          <w:sz w:val="28"/>
          <w:szCs w:val="28"/>
        </w:rPr>
        <w:t>.6.2. Срок г</w:t>
      </w:r>
      <w:r>
        <w:rPr>
          <w:sz w:val="28"/>
          <w:szCs w:val="28"/>
        </w:rPr>
        <w:t xml:space="preserve">арантии на выполненные Работы - </w:t>
      </w:r>
      <w:r w:rsidRPr="009279DC">
        <w:rPr>
          <w:sz w:val="28"/>
          <w:szCs w:val="28"/>
        </w:rPr>
        <w:t xml:space="preserve">не менее </w:t>
      </w:r>
      <w:r w:rsidRPr="00BD7906">
        <w:rPr>
          <w:sz w:val="28"/>
          <w:szCs w:val="28"/>
        </w:rPr>
        <w:t xml:space="preserve">24 (двадцати четырех) месяцев </w:t>
      </w:r>
      <w:proofErr w:type="gramStart"/>
      <w:r w:rsidRPr="00BD7906">
        <w:rPr>
          <w:sz w:val="28"/>
          <w:szCs w:val="28"/>
        </w:rPr>
        <w:t>с даты подписания</w:t>
      </w:r>
      <w:proofErr w:type="gramEnd"/>
      <w:r w:rsidRPr="00BD7906">
        <w:rPr>
          <w:sz w:val="28"/>
          <w:szCs w:val="28"/>
        </w:rPr>
        <w:t xml:space="preserve"> акта о приеме-сдаче отремонтированных</w:t>
      </w:r>
      <w:r w:rsidRPr="009279DC">
        <w:rPr>
          <w:sz w:val="28"/>
          <w:szCs w:val="28"/>
        </w:rPr>
        <w:t>, реконструированных, модернизированных объектов основных средств (форма ОС-3).</w:t>
      </w:r>
    </w:p>
    <w:p w:rsidR="00562921" w:rsidRDefault="00562921" w:rsidP="00562921">
      <w:pPr>
        <w:pStyle w:val="afd"/>
        <w:jc w:val="both"/>
        <w:rPr>
          <w:color w:val="000000"/>
          <w:szCs w:val="28"/>
        </w:rPr>
      </w:pPr>
      <w:r>
        <w:rPr>
          <w:szCs w:val="28"/>
        </w:rPr>
        <w:t>6</w:t>
      </w:r>
      <w:r w:rsidRPr="00BD7906">
        <w:rPr>
          <w:szCs w:val="28"/>
        </w:rPr>
        <w:t>.6.3. За нарушение срока выполнения работ,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sidRPr="00771845">
        <w:rPr>
          <w:color w:val="000000"/>
          <w:szCs w:val="28"/>
        </w:rPr>
        <w:tab/>
      </w:r>
    </w:p>
    <w:p w:rsidR="00562921" w:rsidRDefault="00562921" w:rsidP="00562921">
      <w:pPr>
        <w:ind w:firstLine="709"/>
        <w:jc w:val="both"/>
        <w:rPr>
          <w:rFonts w:eastAsia="MS Mincho"/>
          <w:bCs/>
          <w:sz w:val="28"/>
          <w:szCs w:val="28"/>
        </w:rPr>
      </w:pPr>
    </w:p>
    <w:p w:rsidR="00562921" w:rsidRPr="009279DC" w:rsidRDefault="00562921" w:rsidP="00562921">
      <w:pPr>
        <w:ind w:firstLine="709"/>
        <w:jc w:val="both"/>
        <w:rPr>
          <w:rFonts w:eastAsia="MS Mincho"/>
          <w:bCs/>
          <w:sz w:val="28"/>
          <w:szCs w:val="28"/>
        </w:rPr>
      </w:pPr>
    </w:p>
    <w:p w:rsidR="00562921" w:rsidRDefault="00562921" w:rsidP="00562921">
      <w:pPr>
        <w:ind w:firstLine="709"/>
        <w:rPr>
          <w:b/>
          <w:sz w:val="28"/>
          <w:szCs w:val="28"/>
        </w:rPr>
      </w:pPr>
      <w:r>
        <w:rPr>
          <w:b/>
          <w:sz w:val="28"/>
          <w:szCs w:val="28"/>
        </w:rPr>
        <w:t>7</w:t>
      </w:r>
      <w:r w:rsidRPr="009279DC">
        <w:rPr>
          <w:b/>
          <w:sz w:val="28"/>
          <w:szCs w:val="28"/>
        </w:rPr>
        <w:t xml:space="preserve">.7. Требования </w:t>
      </w:r>
      <w:r>
        <w:rPr>
          <w:b/>
          <w:sz w:val="28"/>
          <w:szCs w:val="28"/>
        </w:rPr>
        <w:t>к результатам выполненных Работ</w:t>
      </w:r>
    </w:p>
    <w:p w:rsidR="00562921" w:rsidRPr="009279DC" w:rsidRDefault="00562921" w:rsidP="00562921">
      <w:pPr>
        <w:ind w:firstLine="709"/>
        <w:rPr>
          <w:b/>
          <w:sz w:val="28"/>
          <w:szCs w:val="28"/>
        </w:rPr>
      </w:pPr>
    </w:p>
    <w:p w:rsidR="00562921" w:rsidRPr="009279DC" w:rsidRDefault="00562921" w:rsidP="00562921">
      <w:pPr>
        <w:pStyle w:val="affb"/>
        <w:spacing w:before="0" w:after="0"/>
        <w:ind w:firstLine="709"/>
        <w:jc w:val="both"/>
        <w:rPr>
          <w:sz w:val="28"/>
          <w:szCs w:val="28"/>
        </w:rPr>
      </w:pPr>
      <w:r>
        <w:rPr>
          <w:sz w:val="28"/>
          <w:szCs w:val="28"/>
        </w:rPr>
        <w:t>7</w:t>
      </w:r>
      <w:r w:rsidRPr="009279DC">
        <w:rPr>
          <w:sz w:val="28"/>
          <w:szCs w:val="28"/>
        </w:rPr>
        <w:t xml:space="preserve">.7.1. По </w:t>
      </w:r>
      <w:r w:rsidRPr="001264DC">
        <w:rPr>
          <w:sz w:val="28"/>
          <w:szCs w:val="28"/>
        </w:rPr>
        <w:t>завершении выполнения Работ</w:t>
      </w:r>
      <w:r w:rsidRPr="001264DC">
        <w:rPr>
          <w:i/>
          <w:iCs/>
          <w:sz w:val="28"/>
          <w:szCs w:val="28"/>
        </w:rPr>
        <w:t xml:space="preserve"> </w:t>
      </w:r>
      <w:r w:rsidRPr="001264DC">
        <w:rPr>
          <w:sz w:val="28"/>
          <w:szCs w:val="28"/>
        </w:rPr>
        <w:t>Исполнитель</w:t>
      </w:r>
      <w:r w:rsidRPr="009279DC">
        <w:rPr>
          <w:sz w:val="28"/>
          <w:szCs w:val="28"/>
        </w:rPr>
        <w:t>, в течение 5-ти (пяти) календарных дней, представляет Заказчику КС-2, КС-3, ОС-3 и счет-фактуру</w:t>
      </w:r>
      <w:r w:rsidRPr="00213F43">
        <w:rPr>
          <w:sz w:val="28"/>
          <w:szCs w:val="28"/>
        </w:rPr>
        <w:t xml:space="preserve">, </w:t>
      </w:r>
      <w:r w:rsidRPr="00213F43">
        <w:rPr>
          <w:bCs/>
          <w:sz w:val="28"/>
          <w:szCs w:val="28"/>
          <w:shd w:val="clear" w:color="auto" w:fill="FFFFFF"/>
        </w:rPr>
        <w:t>Общий журнал № КС-6</w:t>
      </w:r>
      <w:r w:rsidRPr="00213F43">
        <w:rPr>
          <w:sz w:val="28"/>
          <w:szCs w:val="28"/>
        </w:rPr>
        <w:t>, акты на выполнение скрытых работ.</w:t>
      </w:r>
    </w:p>
    <w:p w:rsidR="00562921" w:rsidRPr="009279DC" w:rsidRDefault="00562921" w:rsidP="00562921">
      <w:pPr>
        <w:pStyle w:val="23"/>
        <w:spacing w:after="0" w:line="240" w:lineRule="auto"/>
        <w:ind w:left="0" w:firstLine="709"/>
        <w:jc w:val="both"/>
        <w:rPr>
          <w:sz w:val="28"/>
          <w:szCs w:val="28"/>
        </w:rPr>
      </w:pPr>
      <w:r>
        <w:rPr>
          <w:sz w:val="28"/>
          <w:szCs w:val="28"/>
        </w:rPr>
        <w:t>Заказчик в течение 7 (семи</w:t>
      </w:r>
      <w:r w:rsidRPr="009279DC">
        <w:rPr>
          <w:sz w:val="28"/>
          <w:szCs w:val="28"/>
        </w:rPr>
        <w:t xml:space="preserve">) календарных дней </w:t>
      </w:r>
      <w:proofErr w:type="gramStart"/>
      <w:r w:rsidRPr="009279DC">
        <w:rPr>
          <w:sz w:val="28"/>
          <w:szCs w:val="28"/>
        </w:rPr>
        <w:t>с даты получения</w:t>
      </w:r>
      <w:proofErr w:type="gramEnd"/>
      <w:r w:rsidRPr="009279DC">
        <w:rPr>
          <w:sz w:val="28"/>
          <w:szCs w:val="28"/>
        </w:rPr>
        <w:t xml:space="preserve"> КС-2, КС-3, ОС-3</w:t>
      </w:r>
      <w:r w:rsidRPr="009279DC">
        <w:rPr>
          <w:iCs/>
          <w:sz w:val="28"/>
          <w:szCs w:val="28"/>
        </w:rPr>
        <w:t xml:space="preserve"> </w:t>
      </w:r>
      <w:r w:rsidRPr="009279DC">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62921" w:rsidRPr="009279DC" w:rsidRDefault="00562921" w:rsidP="00562921">
      <w:pPr>
        <w:ind w:firstLine="709"/>
        <w:jc w:val="both"/>
        <w:rPr>
          <w:rFonts w:eastAsia="MS Mincho"/>
          <w:bCs/>
          <w:sz w:val="28"/>
          <w:szCs w:val="28"/>
        </w:rPr>
      </w:pPr>
      <w:r>
        <w:rPr>
          <w:sz w:val="28"/>
          <w:szCs w:val="28"/>
        </w:rPr>
        <w:t>7</w:t>
      </w:r>
      <w:r w:rsidRPr="009279DC">
        <w:rPr>
          <w:sz w:val="28"/>
          <w:szCs w:val="28"/>
        </w:rPr>
        <w:t xml:space="preserve">.7.2. </w:t>
      </w:r>
      <w:proofErr w:type="gramStart"/>
      <w:r w:rsidRPr="009279DC">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w:t>
      </w:r>
      <w:r w:rsidRPr="00213F43">
        <w:rPr>
          <w:sz w:val="28"/>
          <w:szCs w:val="28"/>
        </w:rPr>
        <w:t xml:space="preserve">предоставления общего журнала </w:t>
      </w:r>
      <w:r w:rsidRPr="00213F43">
        <w:rPr>
          <w:bCs/>
          <w:sz w:val="28"/>
          <w:szCs w:val="28"/>
          <w:shd w:val="clear" w:color="auto" w:fill="FFFFFF"/>
        </w:rPr>
        <w:t>№ КС-6</w:t>
      </w:r>
      <w:r w:rsidRPr="00213F43">
        <w:rPr>
          <w:sz w:val="28"/>
          <w:szCs w:val="28"/>
        </w:rPr>
        <w:t>, актов на выполнение скрытых работ.</w:t>
      </w:r>
      <w:proofErr w:type="gramEnd"/>
    </w:p>
    <w:p w:rsidR="00562921" w:rsidRPr="009279DC" w:rsidRDefault="00562921" w:rsidP="00562921">
      <w:pPr>
        <w:ind w:firstLine="709"/>
        <w:jc w:val="both"/>
        <w:rPr>
          <w:rFonts w:eastAsia="MS Mincho"/>
          <w:bCs/>
          <w:sz w:val="28"/>
          <w:szCs w:val="28"/>
        </w:rPr>
      </w:pPr>
    </w:p>
    <w:p w:rsidR="00562921" w:rsidRDefault="00562921" w:rsidP="00562921">
      <w:pPr>
        <w:ind w:firstLine="709"/>
        <w:jc w:val="both"/>
        <w:rPr>
          <w:b/>
          <w:sz w:val="28"/>
          <w:szCs w:val="28"/>
        </w:rPr>
      </w:pPr>
      <w:r>
        <w:rPr>
          <w:b/>
          <w:sz w:val="28"/>
          <w:szCs w:val="28"/>
        </w:rPr>
        <w:t>8</w:t>
      </w:r>
      <w:r w:rsidRPr="009279DC">
        <w:rPr>
          <w:b/>
          <w:sz w:val="28"/>
          <w:szCs w:val="28"/>
        </w:rPr>
        <w:t>.8. Форма, сроки и п</w:t>
      </w:r>
      <w:r>
        <w:rPr>
          <w:b/>
          <w:sz w:val="28"/>
          <w:szCs w:val="28"/>
        </w:rPr>
        <w:t>орядок оплаты выполненных Работ</w:t>
      </w:r>
    </w:p>
    <w:p w:rsidR="00562921" w:rsidRPr="0083099C" w:rsidRDefault="00562921" w:rsidP="00562921">
      <w:pPr>
        <w:ind w:firstLine="709"/>
        <w:jc w:val="both"/>
        <w:rPr>
          <w:b/>
          <w:sz w:val="28"/>
          <w:szCs w:val="28"/>
        </w:rPr>
      </w:pPr>
    </w:p>
    <w:p w:rsidR="00562921" w:rsidRPr="00213F43" w:rsidRDefault="00562921" w:rsidP="00562921">
      <w:pPr>
        <w:pStyle w:val="afd"/>
        <w:ind w:firstLine="567"/>
        <w:jc w:val="both"/>
        <w:rPr>
          <w:szCs w:val="28"/>
        </w:rPr>
      </w:pPr>
      <w:r>
        <w:rPr>
          <w:iCs/>
          <w:szCs w:val="28"/>
        </w:rPr>
        <w:t>8</w:t>
      </w:r>
      <w:r w:rsidRPr="00213F43">
        <w:rPr>
          <w:iCs/>
          <w:szCs w:val="28"/>
        </w:rPr>
        <w:t xml:space="preserve">.8.1. </w:t>
      </w:r>
      <w:r w:rsidRPr="00213F43">
        <w:rPr>
          <w:szCs w:val="28"/>
        </w:rPr>
        <w:t xml:space="preserve">Заказчик в течение 14 (четырнадцати) календарных дней </w:t>
      </w:r>
      <w:proofErr w:type="gramStart"/>
      <w:r w:rsidRPr="00213F43">
        <w:rPr>
          <w:szCs w:val="28"/>
        </w:rPr>
        <w:t>с даты  подписания</w:t>
      </w:r>
      <w:proofErr w:type="gramEnd"/>
      <w:r w:rsidRPr="00213F43">
        <w:rPr>
          <w:szCs w:val="28"/>
        </w:rPr>
        <w:t xml:space="preserve"> Договора по выставленному Исполнителем  счёту перечисляет аванс в размере 25% стоимости работ. Окончательный расчет Заказчик </w:t>
      </w:r>
      <w:r w:rsidRPr="00213F43">
        <w:rPr>
          <w:szCs w:val="28"/>
        </w:rPr>
        <w:lastRenderedPageBreak/>
        <w:t xml:space="preserve">производит в течение 14 календарных дней </w:t>
      </w:r>
      <w:proofErr w:type="gramStart"/>
      <w:r w:rsidRPr="00213F43">
        <w:rPr>
          <w:szCs w:val="28"/>
        </w:rPr>
        <w:t>с даты подписания</w:t>
      </w:r>
      <w:proofErr w:type="gramEnd"/>
      <w:r w:rsidRPr="00213F43">
        <w:rPr>
          <w:szCs w:val="28"/>
        </w:rPr>
        <w:t xml:space="preserve"> сторонами акта сдачи-приемки выполненных работ, путем перечисления денежных средств на расчетный счёт Исполнителя, на основании выставленного  им счёта.   </w:t>
      </w:r>
    </w:p>
    <w:p w:rsidR="00562921" w:rsidRPr="002C0907" w:rsidRDefault="00562921" w:rsidP="00562921">
      <w:pPr>
        <w:pStyle w:val="afd"/>
        <w:ind w:firstLine="567"/>
        <w:jc w:val="both"/>
        <w:rPr>
          <w:szCs w:val="28"/>
        </w:rPr>
      </w:pPr>
      <w:r w:rsidRPr="00213F43">
        <w:rPr>
          <w:szCs w:val="28"/>
        </w:rPr>
        <w:t xml:space="preserve"> </w:t>
      </w:r>
      <w:r>
        <w:rPr>
          <w:szCs w:val="28"/>
        </w:rPr>
        <w:t>8</w:t>
      </w:r>
      <w:r w:rsidRPr="00213F43">
        <w:rPr>
          <w:szCs w:val="28"/>
        </w:rPr>
        <w:t xml:space="preserve">.8.2. Исполнитель приступает к выполнению работ </w:t>
      </w:r>
      <w:proofErr w:type="gramStart"/>
      <w:r>
        <w:rPr>
          <w:szCs w:val="28"/>
        </w:rPr>
        <w:t>с даты подписания</w:t>
      </w:r>
      <w:proofErr w:type="gramEnd"/>
      <w:r>
        <w:rPr>
          <w:szCs w:val="28"/>
        </w:rPr>
        <w:t xml:space="preserve"> сторонами Договора</w:t>
      </w:r>
      <w:r w:rsidRPr="00213F43">
        <w:rPr>
          <w:szCs w:val="28"/>
        </w:rPr>
        <w:t>.</w:t>
      </w:r>
    </w:p>
    <w:p w:rsidR="00562921" w:rsidRDefault="00562921" w:rsidP="00562921">
      <w:pPr>
        <w:ind w:firstLine="709"/>
        <w:jc w:val="both"/>
        <w:rPr>
          <w:iCs/>
          <w:sz w:val="28"/>
          <w:szCs w:val="28"/>
        </w:rPr>
      </w:pPr>
    </w:p>
    <w:p w:rsidR="00562921" w:rsidRDefault="00562921" w:rsidP="00562921">
      <w:pPr>
        <w:ind w:firstLine="709"/>
        <w:rPr>
          <w:b/>
          <w:sz w:val="28"/>
          <w:szCs w:val="28"/>
        </w:rPr>
      </w:pPr>
      <w:r>
        <w:rPr>
          <w:b/>
          <w:sz w:val="28"/>
          <w:szCs w:val="28"/>
        </w:rPr>
        <w:t>9</w:t>
      </w:r>
      <w:r w:rsidRPr="009279DC">
        <w:rPr>
          <w:b/>
          <w:sz w:val="28"/>
          <w:szCs w:val="28"/>
        </w:rPr>
        <w:t>.9. Квалификационные требования к Исполнителю:</w:t>
      </w:r>
    </w:p>
    <w:p w:rsidR="00562921" w:rsidRPr="009279DC" w:rsidRDefault="00562921" w:rsidP="00562921">
      <w:pPr>
        <w:ind w:firstLine="709"/>
        <w:rPr>
          <w:b/>
          <w:sz w:val="28"/>
          <w:szCs w:val="28"/>
        </w:rPr>
      </w:pPr>
    </w:p>
    <w:p w:rsidR="00562921" w:rsidRPr="009279DC" w:rsidRDefault="00562921" w:rsidP="00562921">
      <w:pPr>
        <w:pStyle w:val="affa"/>
        <w:ind w:firstLine="709"/>
        <w:jc w:val="both"/>
        <w:rPr>
          <w:rFonts w:ascii="Times New Roman" w:hAnsi="Times New Roman"/>
          <w:sz w:val="28"/>
          <w:szCs w:val="28"/>
        </w:rPr>
      </w:pPr>
      <w:r>
        <w:rPr>
          <w:rFonts w:ascii="Times New Roman" w:hAnsi="Times New Roman"/>
          <w:sz w:val="28"/>
          <w:szCs w:val="28"/>
        </w:rPr>
        <w:t>9</w:t>
      </w:r>
      <w:r w:rsidRPr="009279DC">
        <w:rPr>
          <w:rFonts w:ascii="Times New Roman" w:hAnsi="Times New Roman"/>
          <w:sz w:val="28"/>
          <w:szCs w:val="28"/>
        </w:rPr>
        <w:t>.9.1. Исполнитель должен:</w:t>
      </w:r>
    </w:p>
    <w:p w:rsidR="00562921" w:rsidRPr="009279DC" w:rsidRDefault="00562921" w:rsidP="00562921">
      <w:pPr>
        <w:pStyle w:val="afa"/>
        <w:ind w:firstLine="539"/>
        <w:rPr>
          <w:sz w:val="28"/>
          <w:szCs w:val="28"/>
        </w:rPr>
      </w:pPr>
      <w:r w:rsidRPr="009279DC">
        <w:rPr>
          <w:sz w:val="28"/>
          <w:szCs w:val="28"/>
        </w:rPr>
        <w:t>- обладать опытом в</w:t>
      </w:r>
      <w:r>
        <w:rPr>
          <w:sz w:val="28"/>
          <w:szCs w:val="28"/>
        </w:rPr>
        <w:t>ыполнения Работ за период с 2014 по 2017</w:t>
      </w:r>
      <w:r w:rsidRPr="009279DC">
        <w:rPr>
          <w:sz w:val="28"/>
          <w:szCs w:val="28"/>
        </w:rPr>
        <w:t xml:space="preserve"> годы (включительно) по предмету, аналогичному предмету Открытого конкурса, с суммарной стоимостью договоров не менее </w:t>
      </w:r>
      <w:r>
        <w:rPr>
          <w:sz w:val="28"/>
          <w:szCs w:val="28"/>
        </w:rPr>
        <w:t>20</w:t>
      </w:r>
      <w:r w:rsidRPr="009279DC">
        <w:rPr>
          <w:sz w:val="28"/>
          <w:szCs w:val="28"/>
        </w:rPr>
        <w:t xml:space="preserve"> % от начальной (максимальной) цены договора.</w:t>
      </w:r>
    </w:p>
    <w:p w:rsidR="00562921" w:rsidRPr="009279DC" w:rsidRDefault="00562921" w:rsidP="00562921">
      <w:pPr>
        <w:pStyle w:val="afa"/>
        <w:ind w:firstLine="0"/>
        <w:rPr>
          <w:sz w:val="28"/>
          <w:szCs w:val="28"/>
        </w:rPr>
      </w:pPr>
      <w:r w:rsidRPr="009279DC">
        <w:rPr>
          <w:sz w:val="28"/>
          <w:szCs w:val="28"/>
        </w:rPr>
        <w:t>- иметь п</w:t>
      </w:r>
      <w:r>
        <w:rPr>
          <w:sz w:val="28"/>
          <w:szCs w:val="28"/>
        </w:rPr>
        <w:t xml:space="preserve">ерсонал, квалификация которого </w:t>
      </w:r>
      <w:r w:rsidRPr="009279DC">
        <w:rPr>
          <w:sz w:val="28"/>
          <w:szCs w:val="28"/>
        </w:rPr>
        <w:t xml:space="preserve"> </w:t>
      </w:r>
      <w:r w:rsidRPr="003907DB">
        <w:rPr>
          <w:sz w:val="28"/>
          <w:szCs w:val="28"/>
        </w:rPr>
        <w:t xml:space="preserve">соответствует </w:t>
      </w:r>
      <w:r w:rsidRPr="00213F43">
        <w:rPr>
          <w:sz w:val="28"/>
          <w:szCs w:val="28"/>
        </w:rPr>
        <w:t>сложности выполняемых работ;</w:t>
      </w:r>
    </w:p>
    <w:p w:rsidR="00562921" w:rsidRPr="009279DC" w:rsidRDefault="00562921" w:rsidP="00562921">
      <w:pPr>
        <w:pStyle w:val="affa"/>
        <w:ind w:firstLine="709"/>
        <w:jc w:val="both"/>
        <w:rPr>
          <w:rFonts w:ascii="Times New Roman" w:hAnsi="Times New Roman"/>
          <w:sz w:val="28"/>
          <w:szCs w:val="28"/>
        </w:rPr>
      </w:pPr>
      <w:r w:rsidRPr="009279DC">
        <w:rPr>
          <w:rFonts w:ascii="Times New Roman" w:hAnsi="Times New Roman"/>
          <w:iCs/>
          <w:sz w:val="28"/>
          <w:szCs w:val="28"/>
        </w:rPr>
        <w:t xml:space="preserve">- </w:t>
      </w:r>
      <w:r w:rsidRPr="009279DC">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562921" w:rsidRPr="00213F43" w:rsidRDefault="00562921" w:rsidP="00562921">
      <w:pPr>
        <w:pStyle w:val="affa"/>
        <w:ind w:firstLine="709"/>
        <w:jc w:val="both"/>
        <w:rPr>
          <w:rFonts w:ascii="Times New Roman" w:hAnsi="Times New Roman"/>
          <w:sz w:val="28"/>
          <w:szCs w:val="28"/>
        </w:rPr>
      </w:pPr>
      <w:r w:rsidRPr="009279DC">
        <w:rPr>
          <w:rFonts w:ascii="Times New Roman" w:hAnsi="Times New Roman"/>
          <w:sz w:val="28"/>
          <w:szCs w:val="28"/>
        </w:rPr>
        <w:t xml:space="preserve">- обладать </w:t>
      </w:r>
      <w:r w:rsidRPr="00213F43">
        <w:rPr>
          <w:rFonts w:ascii="Times New Roman" w:hAnsi="Times New Roman"/>
          <w:sz w:val="28"/>
          <w:szCs w:val="28"/>
        </w:rPr>
        <w:t>производственными мощностями (оборудованием, материалами и прочим) для выполнения Работ;</w:t>
      </w:r>
    </w:p>
    <w:p w:rsidR="00562921" w:rsidRDefault="00562921" w:rsidP="00562921">
      <w:pPr>
        <w:ind w:firstLine="709"/>
        <w:jc w:val="both"/>
        <w:rPr>
          <w:color w:val="FF0000"/>
          <w:sz w:val="28"/>
          <w:szCs w:val="28"/>
        </w:rPr>
      </w:pPr>
      <w:r w:rsidRPr="00213F43">
        <w:rPr>
          <w:b/>
          <w:sz w:val="28"/>
          <w:szCs w:val="28"/>
        </w:rPr>
        <w:t xml:space="preserve">- </w:t>
      </w:r>
      <w:r w:rsidRPr="00213F43">
        <w:rPr>
          <w:sz w:val="28"/>
          <w:szCs w:val="28"/>
        </w:rPr>
        <w:t>иметь</w:t>
      </w:r>
      <w:r w:rsidRPr="00213F43">
        <w:rPr>
          <w:b/>
          <w:sz w:val="28"/>
          <w:szCs w:val="28"/>
        </w:rPr>
        <w:t xml:space="preserve"> </w:t>
      </w:r>
      <w:r w:rsidRPr="00213F43">
        <w:rPr>
          <w:sz w:val="28"/>
          <w:szCs w:val="28"/>
        </w:rPr>
        <w:t>свидетельство о допуске к определенному</w:t>
      </w:r>
      <w:r w:rsidRPr="009279DC">
        <w:rPr>
          <w:sz w:val="28"/>
          <w:szCs w:val="28"/>
        </w:rPr>
        <w:t xml:space="preserve"> виду работ, которые оказывают влияние на безопасность объектов капитального строительства (СРО).</w:t>
      </w:r>
      <w:r w:rsidRPr="003907DB">
        <w:rPr>
          <w:color w:val="FF0000"/>
          <w:sz w:val="28"/>
          <w:szCs w:val="28"/>
        </w:rPr>
        <w:t xml:space="preserve"> </w:t>
      </w:r>
    </w:p>
    <w:p w:rsidR="0058091B" w:rsidRPr="003D03A6" w:rsidRDefault="0058091B" w:rsidP="0058091B">
      <w:pPr>
        <w:pStyle w:val="ConsNormal"/>
        <w:widowControl/>
        <w:ind w:firstLine="0"/>
        <w:jc w:val="center"/>
        <w:rPr>
          <w:rFonts w:ascii="Times New Roman" w:hAnsi="Times New Roman"/>
          <w:sz w:val="26"/>
          <w:szCs w:val="26"/>
        </w:rPr>
      </w:pPr>
    </w:p>
    <w:p w:rsidR="0058091B" w:rsidRPr="003D03A6" w:rsidRDefault="0058091B" w:rsidP="0058091B">
      <w:pPr>
        <w:ind w:firstLine="709"/>
        <w:jc w:val="both"/>
        <w:rPr>
          <w:sz w:val="26"/>
          <w:szCs w:val="26"/>
        </w:rPr>
      </w:pPr>
    </w:p>
    <w:p w:rsidR="0058091B" w:rsidRPr="003D03A6" w:rsidRDefault="0058091B" w:rsidP="0058091B">
      <w:pPr>
        <w:ind w:firstLine="709"/>
        <w:jc w:val="both"/>
        <w:rPr>
          <w:sz w:val="26"/>
          <w:szCs w:val="26"/>
        </w:rPr>
      </w:pPr>
    </w:p>
    <w:p w:rsidR="0058091B" w:rsidRPr="003D03A6" w:rsidRDefault="0058091B" w:rsidP="0058091B">
      <w:pPr>
        <w:ind w:firstLine="709"/>
        <w:jc w:val="both"/>
        <w:rPr>
          <w:sz w:val="26"/>
          <w:szCs w:val="26"/>
        </w:rPr>
      </w:pPr>
    </w:p>
    <w:tbl>
      <w:tblPr>
        <w:tblW w:w="0" w:type="auto"/>
        <w:tblLook w:val="04A0"/>
      </w:tblPr>
      <w:tblGrid>
        <w:gridCol w:w="5744"/>
        <w:gridCol w:w="4110"/>
      </w:tblGrid>
      <w:tr w:rsidR="0058091B" w:rsidRPr="003D03A6" w:rsidTr="00562921">
        <w:tc>
          <w:tcPr>
            <w:tcW w:w="5744" w:type="dxa"/>
          </w:tcPr>
          <w:p w:rsidR="003D03A6" w:rsidRPr="003D03A6" w:rsidRDefault="00562921" w:rsidP="003D03A6">
            <w:pPr>
              <w:pStyle w:val="afd"/>
              <w:ind w:right="991" w:firstLine="0"/>
              <w:jc w:val="center"/>
              <w:rPr>
                <w:b/>
                <w:sz w:val="26"/>
                <w:szCs w:val="26"/>
              </w:rPr>
            </w:pPr>
            <w:proofErr w:type="spellStart"/>
            <w:r>
              <w:rPr>
                <w:b/>
                <w:sz w:val="26"/>
                <w:szCs w:val="26"/>
              </w:rPr>
              <w:t>И</w:t>
            </w:r>
            <w:r w:rsidR="003D03A6" w:rsidRPr="003D03A6">
              <w:rPr>
                <w:b/>
                <w:sz w:val="26"/>
                <w:szCs w:val="26"/>
              </w:rPr>
              <w:t>полнитель</w:t>
            </w:r>
            <w:proofErr w:type="spellEnd"/>
            <w:r w:rsidR="003D03A6" w:rsidRPr="003D03A6">
              <w:rPr>
                <w:b/>
                <w:sz w:val="26"/>
                <w:szCs w:val="26"/>
              </w:rPr>
              <w:t>:</w:t>
            </w:r>
          </w:p>
          <w:p w:rsidR="0058091B" w:rsidRPr="003D03A6" w:rsidRDefault="0058091B" w:rsidP="002862C5">
            <w:pPr>
              <w:pStyle w:val="afd"/>
              <w:ind w:left="1843" w:right="1450" w:firstLine="0"/>
              <w:jc w:val="center"/>
              <w:rPr>
                <w:b/>
                <w:sz w:val="26"/>
                <w:szCs w:val="26"/>
              </w:rPr>
            </w:pPr>
          </w:p>
        </w:tc>
        <w:tc>
          <w:tcPr>
            <w:tcW w:w="4110" w:type="dxa"/>
          </w:tcPr>
          <w:p w:rsidR="0058091B" w:rsidRPr="003D03A6" w:rsidRDefault="003D03A6" w:rsidP="003D03A6">
            <w:pPr>
              <w:pStyle w:val="afd"/>
              <w:ind w:firstLine="0"/>
              <w:rPr>
                <w:b/>
                <w:sz w:val="26"/>
                <w:szCs w:val="26"/>
              </w:rPr>
            </w:pPr>
            <w:r w:rsidRPr="003D03A6">
              <w:rPr>
                <w:b/>
                <w:sz w:val="26"/>
                <w:szCs w:val="26"/>
              </w:rPr>
              <w:t>Заказчик:</w:t>
            </w:r>
          </w:p>
        </w:tc>
      </w:tr>
      <w:tr w:rsidR="0058091B" w:rsidRPr="003D03A6" w:rsidTr="00562921">
        <w:tc>
          <w:tcPr>
            <w:tcW w:w="5744" w:type="dxa"/>
          </w:tcPr>
          <w:p w:rsidR="0058091B" w:rsidRPr="003D03A6" w:rsidRDefault="0058091B" w:rsidP="002862C5">
            <w:pPr>
              <w:ind w:left="1843"/>
              <w:rPr>
                <w:bCs/>
                <w:iCs/>
                <w:color w:val="000000"/>
                <w:sz w:val="26"/>
                <w:szCs w:val="26"/>
              </w:rPr>
            </w:pPr>
          </w:p>
          <w:p w:rsidR="0058091B" w:rsidRPr="003D03A6" w:rsidRDefault="0058091B" w:rsidP="002862C5">
            <w:pPr>
              <w:ind w:left="1843"/>
              <w:rPr>
                <w:bCs/>
                <w:iCs/>
                <w:color w:val="000000"/>
                <w:sz w:val="26"/>
                <w:szCs w:val="26"/>
              </w:rPr>
            </w:pPr>
            <w:r w:rsidRPr="003D03A6">
              <w:rPr>
                <w:bCs/>
                <w:iCs/>
                <w:color w:val="000000"/>
                <w:sz w:val="26"/>
                <w:szCs w:val="26"/>
              </w:rPr>
              <w:t xml:space="preserve">___________________     </w:t>
            </w:r>
          </w:p>
        </w:tc>
        <w:tc>
          <w:tcPr>
            <w:tcW w:w="4110" w:type="dxa"/>
          </w:tcPr>
          <w:p w:rsidR="0058091B" w:rsidRPr="003D03A6" w:rsidRDefault="0058091B" w:rsidP="002862C5">
            <w:pPr>
              <w:pStyle w:val="afd"/>
              <w:ind w:firstLine="0"/>
              <w:rPr>
                <w:bCs/>
                <w:iCs/>
                <w:color w:val="000000"/>
                <w:sz w:val="26"/>
                <w:szCs w:val="26"/>
              </w:rPr>
            </w:pPr>
          </w:p>
          <w:p w:rsidR="0058091B" w:rsidRPr="003D03A6" w:rsidRDefault="0058091B" w:rsidP="002862C5">
            <w:pPr>
              <w:pStyle w:val="afd"/>
              <w:ind w:firstLine="0"/>
              <w:rPr>
                <w:bCs/>
                <w:iCs/>
                <w:color w:val="000000"/>
                <w:sz w:val="26"/>
                <w:szCs w:val="26"/>
              </w:rPr>
            </w:pPr>
            <w:r w:rsidRPr="003D03A6">
              <w:rPr>
                <w:bCs/>
                <w:iCs/>
                <w:color w:val="000000"/>
                <w:sz w:val="26"/>
                <w:szCs w:val="26"/>
              </w:rPr>
              <w:t xml:space="preserve">___________________ </w:t>
            </w:r>
          </w:p>
        </w:tc>
      </w:tr>
      <w:tr w:rsidR="0058091B" w:rsidRPr="003D03A6" w:rsidTr="00562921">
        <w:tc>
          <w:tcPr>
            <w:tcW w:w="5744" w:type="dxa"/>
          </w:tcPr>
          <w:p w:rsidR="0058091B" w:rsidRPr="003D03A6" w:rsidRDefault="0058091B" w:rsidP="002862C5">
            <w:pPr>
              <w:ind w:left="1843"/>
              <w:rPr>
                <w:bCs/>
                <w:iCs/>
                <w:color w:val="000000"/>
                <w:sz w:val="26"/>
                <w:szCs w:val="26"/>
              </w:rPr>
            </w:pPr>
            <w:r w:rsidRPr="003D03A6">
              <w:rPr>
                <w:bCs/>
                <w:iCs/>
                <w:color w:val="000000"/>
                <w:sz w:val="26"/>
                <w:szCs w:val="26"/>
              </w:rPr>
              <w:t>м.п.</w:t>
            </w:r>
          </w:p>
        </w:tc>
        <w:tc>
          <w:tcPr>
            <w:tcW w:w="4110" w:type="dxa"/>
          </w:tcPr>
          <w:p w:rsidR="0058091B" w:rsidRPr="003D03A6" w:rsidRDefault="0058091B" w:rsidP="002862C5">
            <w:pPr>
              <w:pStyle w:val="afd"/>
              <w:ind w:firstLine="0"/>
              <w:rPr>
                <w:bCs/>
                <w:iCs/>
                <w:color w:val="000000"/>
                <w:sz w:val="26"/>
                <w:szCs w:val="26"/>
              </w:rPr>
            </w:pPr>
            <w:r w:rsidRPr="003D03A6">
              <w:rPr>
                <w:bCs/>
                <w:iCs/>
                <w:color w:val="000000"/>
                <w:sz w:val="26"/>
                <w:szCs w:val="26"/>
              </w:rPr>
              <w:t>м.п.</w:t>
            </w:r>
          </w:p>
        </w:tc>
      </w:tr>
    </w:tbl>
    <w:p w:rsidR="0058091B" w:rsidRPr="003D03A6" w:rsidRDefault="0058091B" w:rsidP="0058091B">
      <w:pPr>
        <w:ind w:firstLine="851"/>
        <w:jc w:val="center"/>
        <w:rPr>
          <w:b/>
          <w:bCs/>
          <w:sz w:val="26"/>
          <w:szCs w:val="26"/>
        </w:rPr>
      </w:pPr>
    </w:p>
    <w:p w:rsidR="00E22EE7" w:rsidRPr="003D03A6" w:rsidRDefault="0058091B" w:rsidP="0058091B">
      <w:pPr>
        <w:rPr>
          <w:sz w:val="26"/>
          <w:szCs w:val="26"/>
          <w:highlight w:val="cyan"/>
        </w:rPr>
      </w:pPr>
      <w:r w:rsidRPr="003D03A6">
        <w:rPr>
          <w:sz w:val="26"/>
          <w:szCs w:val="26"/>
        </w:rPr>
        <w:br w:type="page"/>
      </w:r>
    </w:p>
    <w:p w:rsidR="000954FB" w:rsidRPr="00E91172" w:rsidRDefault="000954FB" w:rsidP="00B00452">
      <w:pPr>
        <w:pStyle w:val="2"/>
        <w:spacing w:before="0" w:after="0"/>
        <w:jc w:val="right"/>
        <w:rPr>
          <w:rFonts w:cs="Times New Roman"/>
          <w:i w:val="0"/>
          <w:iCs w:val="0"/>
        </w:rPr>
      </w:pPr>
      <w:r w:rsidRPr="00E91172">
        <w:rPr>
          <w:rFonts w:cs="Times New Roman"/>
          <w:i w:val="0"/>
          <w:iCs w:val="0"/>
        </w:rPr>
        <w:lastRenderedPageBreak/>
        <w:t>Приложение № 6</w:t>
      </w:r>
      <w:r w:rsidRPr="00E91172">
        <w:rPr>
          <w:rStyle w:val="af7"/>
          <w:rFonts w:eastAsia="MS Mincho"/>
          <w:b w:val="0"/>
          <w:bCs w:val="0"/>
        </w:rPr>
        <w:footnoteReference w:id="6"/>
      </w:r>
    </w:p>
    <w:p w:rsidR="000954FB" w:rsidRPr="00E91172" w:rsidRDefault="000954FB" w:rsidP="001E086B">
      <w:pPr>
        <w:pStyle w:val="2"/>
        <w:spacing w:before="0" w:after="0"/>
        <w:jc w:val="right"/>
        <w:rPr>
          <w:rFonts w:cs="Times New Roman"/>
          <w:i w:val="0"/>
          <w:iCs w:val="0"/>
        </w:rPr>
      </w:pPr>
      <w:r w:rsidRPr="00E91172">
        <w:rPr>
          <w:rFonts w:cs="Times New Roman"/>
          <w:i w:val="0"/>
          <w:iCs w:val="0"/>
        </w:rPr>
        <w:t>к документации о закупке</w:t>
      </w:r>
    </w:p>
    <w:p w:rsidR="000954FB" w:rsidRPr="00E91172" w:rsidRDefault="000954FB" w:rsidP="000954FB">
      <w:pPr>
        <w:pStyle w:val="afa"/>
        <w:jc w:val="left"/>
        <w:rPr>
          <w:b/>
          <w:i/>
          <w:sz w:val="28"/>
          <w:szCs w:val="28"/>
        </w:rPr>
      </w:pPr>
    </w:p>
    <w:p w:rsidR="000954FB" w:rsidRPr="00E91172" w:rsidRDefault="000954FB" w:rsidP="000954FB">
      <w:pPr>
        <w:pStyle w:val="afa"/>
        <w:jc w:val="left"/>
        <w:rPr>
          <w:b/>
          <w:i/>
          <w:sz w:val="28"/>
          <w:szCs w:val="28"/>
        </w:rPr>
      </w:pPr>
    </w:p>
    <w:p w:rsidR="000954FB" w:rsidRPr="00E91172" w:rsidRDefault="000954FB" w:rsidP="000954FB">
      <w:pPr>
        <w:jc w:val="center"/>
        <w:rPr>
          <w:b/>
          <w:bCs/>
          <w:sz w:val="28"/>
          <w:szCs w:val="28"/>
        </w:rPr>
      </w:pPr>
      <w:r w:rsidRPr="00E91172">
        <w:rPr>
          <w:b/>
          <w:bCs/>
          <w:sz w:val="28"/>
          <w:szCs w:val="28"/>
        </w:rPr>
        <w:t>СВЕДЕНИЯ ОБ АДМИНИСТРАТИВНОМ И ПРОИЗВОДСТВЕННОМ ПЕРСОНАЛЕ ПРЕТЕНДЕНТА</w:t>
      </w:r>
    </w:p>
    <w:p w:rsidR="000954FB" w:rsidRPr="00E91172" w:rsidRDefault="000954FB" w:rsidP="000954FB">
      <w:pPr>
        <w:jc w:val="center"/>
        <w:rPr>
          <w:sz w:val="28"/>
          <w:szCs w:val="28"/>
        </w:rPr>
      </w:pPr>
      <w:r w:rsidRPr="00E91172">
        <w:rPr>
          <w:sz w:val="28"/>
          <w:szCs w:val="28"/>
        </w:rPr>
        <w:t>(</w:t>
      </w:r>
      <w:r w:rsidRPr="00E91172">
        <w:rPr>
          <w:i/>
        </w:rPr>
        <w:t>указывается персонал, который необходим для выполнения работ, оказания услуг, поставки товара,</w:t>
      </w:r>
      <w:r w:rsidR="00010BE3" w:rsidRPr="00E91172">
        <w:rPr>
          <w:i/>
        </w:rPr>
        <w:t xml:space="preserve"> </w:t>
      </w:r>
      <w:r w:rsidRPr="00E91172">
        <w:rPr>
          <w:i/>
        </w:rPr>
        <w:t>являющихся предметом</w:t>
      </w:r>
      <w:r w:rsidR="00BC1922" w:rsidRPr="00E91172">
        <w:rPr>
          <w:i/>
        </w:rPr>
        <w:t xml:space="preserve"> </w:t>
      </w:r>
      <w:r w:rsidR="008C4183" w:rsidRPr="00E91172">
        <w:rPr>
          <w:i/>
        </w:rPr>
        <w:t>Открытого конкурса</w:t>
      </w:r>
      <w:r w:rsidRPr="00E91172">
        <w:rPr>
          <w:sz w:val="28"/>
          <w:szCs w:val="28"/>
        </w:rPr>
        <w:t>)</w:t>
      </w:r>
    </w:p>
    <w:p w:rsidR="000954FB" w:rsidRPr="00E91172" w:rsidRDefault="000954FB" w:rsidP="000954FB">
      <w:pPr>
        <w:jc w:val="center"/>
      </w:pPr>
    </w:p>
    <w:p w:rsidR="000954FB" w:rsidRPr="00E91172" w:rsidRDefault="000954FB" w:rsidP="000954FB">
      <w:pPr>
        <w:tabs>
          <w:tab w:val="left" w:pos="9639"/>
        </w:tabs>
        <w:jc w:val="center"/>
        <w:rPr>
          <w:b/>
          <w:bCs/>
          <w:sz w:val="28"/>
          <w:szCs w:val="28"/>
        </w:rPr>
      </w:pPr>
      <w:r w:rsidRPr="00E91172">
        <w:rPr>
          <w:b/>
          <w:bCs/>
          <w:sz w:val="28"/>
          <w:szCs w:val="28"/>
        </w:rPr>
        <w:t xml:space="preserve">Административный персонал </w:t>
      </w:r>
    </w:p>
    <w:p w:rsidR="000954FB" w:rsidRPr="00E9117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299" w:type="dxa"/>
            <w:vAlign w:val="center"/>
          </w:tcPr>
          <w:p w:rsidR="000954FB" w:rsidRPr="00E91172" w:rsidRDefault="000954FB" w:rsidP="00BF6892">
            <w:pPr>
              <w:tabs>
                <w:tab w:val="left" w:pos="9639"/>
              </w:tabs>
              <w:jc w:val="center"/>
            </w:pPr>
            <w:r w:rsidRPr="00E91172">
              <w:t>Занимаемая должность</w:t>
            </w:r>
          </w:p>
        </w:tc>
        <w:tc>
          <w:tcPr>
            <w:tcW w:w="2762" w:type="dxa"/>
            <w:vAlign w:val="center"/>
          </w:tcPr>
          <w:p w:rsidR="000954FB" w:rsidRPr="00E91172" w:rsidRDefault="000954FB" w:rsidP="00BF6892">
            <w:pPr>
              <w:tabs>
                <w:tab w:val="left" w:pos="9639"/>
              </w:tabs>
              <w:jc w:val="center"/>
            </w:pPr>
            <w:r w:rsidRPr="00E91172">
              <w:t>Ф.И.О.</w:t>
            </w:r>
          </w:p>
        </w:tc>
        <w:tc>
          <w:tcPr>
            <w:tcW w:w="2160" w:type="dxa"/>
            <w:vAlign w:val="center"/>
          </w:tcPr>
          <w:p w:rsidR="000954FB" w:rsidRPr="00E91172" w:rsidRDefault="000954FB" w:rsidP="00BF6892">
            <w:pPr>
              <w:tabs>
                <w:tab w:val="left" w:pos="9639"/>
              </w:tabs>
              <w:jc w:val="center"/>
            </w:pPr>
            <w:r w:rsidRPr="00E91172">
              <w:t>Образование и специальность</w:t>
            </w:r>
          </w:p>
        </w:tc>
        <w:tc>
          <w:tcPr>
            <w:tcW w:w="2247" w:type="dxa"/>
            <w:vAlign w:val="center"/>
          </w:tcPr>
          <w:p w:rsidR="000954FB" w:rsidRPr="00E91172" w:rsidRDefault="000954FB" w:rsidP="00BF6892">
            <w:pPr>
              <w:tabs>
                <w:tab w:val="left" w:pos="9639"/>
              </w:tabs>
              <w:jc w:val="center"/>
            </w:pPr>
            <w:r w:rsidRPr="00E91172">
              <w:t>Стаж работы по профилю занимаемой должности</w:t>
            </w: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1</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2</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r w:rsidR="000954FB" w:rsidRPr="00E91172" w:rsidTr="00BF6892">
        <w:trPr>
          <w:jc w:val="center"/>
        </w:trPr>
        <w:tc>
          <w:tcPr>
            <w:tcW w:w="761" w:type="dxa"/>
            <w:vAlign w:val="center"/>
          </w:tcPr>
          <w:p w:rsidR="000954FB" w:rsidRPr="00E91172" w:rsidRDefault="000954FB" w:rsidP="00BF6892">
            <w:pPr>
              <w:tabs>
                <w:tab w:val="left" w:pos="9639"/>
              </w:tabs>
              <w:jc w:val="center"/>
            </w:pPr>
            <w:r w:rsidRPr="00E91172">
              <w:t>…</w:t>
            </w:r>
          </w:p>
        </w:tc>
        <w:tc>
          <w:tcPr>
            <w:tcW w:w="2299" w:type="dxa"/>
            <w:vAlign w:val="center"/>
          </w:tcPr>
          <w:p w:rsidR="000954FB" w:rsidRPr="00E91172" w:rsidRDefault="000954FB" w:rsidP="00BF6892">
            <w:pPr>
              <w:tabs>
                <w:tab w:val="left" w:pos="9639"/>
              </w:tabs>
              <w:jc w:val="center"/>
            </w:pPr>
          </w:p>
        </w:tc>
        <w:tc>
          <w:tcPr>
            <w:tcW w:w="2762" w:type="dxa"/>
          </w:tcPr>
          <w:p w:rsidR="000954FB" w:rsidRPr="00E91172" w:rsidRDefault="000954FB" w:rsidP="00BF6892">
            <w:pPr>
              <w:tabs>
                <w:tab w:val="left" w:pos="9639"/>
              </w:tabs>
              <w:jc w:val="center"/>
            </w:pPr>
          </w:p>
        </w:tc>
        <w:tc>
          <w:tcPr>
            <w:tcW w:w="2160" w:type="dxa"/>
            <w:vAlign w:val="center"/>
          </w:tcPr>
          <w:p w:rsidR="000954FB" w:rsidRPr="00E91172" w:rsidRDefault="000954FB" w:rsidP="00BF6892">
            <w:pPr>
              <w:tabs>
                <w:tab w:val="left" w:pos="9639"/>
              </w:tabs>
              <w:jc w:val="center"/>
            </w:pPr>
          </w:p>
        </w:tc>
        <w:tc>
          <w:tcPr>
            <w:tcW w:w="2247" w:type="dxa"/>
            <w:vAlign w:val="center"/>
          </w:tcPr>
          <w:p w:rsidR="000954FB" w:rsidRPr="00E91172" w:rsidRDefault="000954FB" w:rsidP="00BF6892">
            <w:pPr>
              <w:tabs>
                <w:tab w:val="left" w:pos="9639"/>
              </w:tabs>
              <w:jc w:val="center"/>
            </w:pPr>
          </w:p>
        </w:tc>
      </w:tr>
    </w:tbl>
    <w:p w:rsidR="000954FB" w:rsidRPr="00E91172" w:rsidRDefault="000954FB" w:rsidP="000954FB">
      <w:pPr>
        <w:tabs>
          <w:tab w:val="left" w:pos="9639"/>
        </w:tabs>
      </w:pPr>
    </w:p>
    <w:p w:rsidR="000954FB" w:rsidRPr="00E91172" w:rsidRDefault="000954FB" w:rsidP="000954FB">
      <w:pPr>
        <w:tabs>
          <w:tab w:val="left" w:pos="9639"/>
        </w:tabs>
        <w:jc w:val="center"/>
        <w:rPr>
          <w:b/>
          <w:bCs/>
          <w:sz w:val="28"/>
          <w:szCs w:val="28"/>
        </w:rPr>
      </w:pPr>
      <w:r w:rsidRPr="00E91172">
        <w:rPr>
          <w:b/>
          <w:bCs/>
          <w:sz w:val="28"/>
          <w:szCs w:val="28"/>
        </w:rPr>
        <w:t>Производственный персонал (рабочие)</w:t>
      </w:r>
    </w:p>
    <w:p w:rsidR="000954FB" w:rsidRPr="00E91172"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E91172" w:rsidTr="00A250D1">
        <w:trPr>
          <w:trHeight w:val="1000"/>
          <w:jc w:val="center"/>
        </w:trPr>
        <w:tc>
          <w:tcPr>
            <w:tcW w:w="761" w:type="dxa"/>
            <w:vAlign w:val="center"/>
          </w:tcPr>
          <w:p w:rsidR="00072CF6" w:rsidRPr="00E91172" w:rsidRDefault="00072CF6" w:rsidP="00A250D1">
            <w:pPr>
              <w:tabs>
                <w:tab w:val="left" w:pos="9639"/>
              </w:tabs>
              <w:jc w:val="center"/>
            </w:pPr>
            <w:r w:rsidRPr="00E91172">
              <w:t xml:space="preserve">№ </w:t>
            </w:r>
            <w:proofErr w:type="spellStart"/>
            <w:proofErr w:type="gramStart"/>
            <w:r w:rsidRPr="00E91172">
              <w:t>п</w:t>
            </w:r>
            <w:proofErr w:type="spellEnd"/>
            <w:proofErr w:type="gramEnd"/>
            <w:r w:rsidRPr="00E91172">
              <w:t>/</w:t>
            </w:r>
            <w:proofErr w:type="spellStart"/>
            <w:r w:rsidRPr="00E91172">
              <w:t>п</w:t>
            </w:r>
            <w:proofErr w:type="spellEnd"/>
          </w:p>
        </w:tc>
        <w:tc>
          <w:tcPr>
            <w:tcW w:w="2590" w:type="dxa"/>
            <w:vAlign w:val="center"/>
          </w:tcPr>
          <w:p w:rsidR="00072CF6" w:rsidRPr="00E91172" w:rsidRDefault="00072CF6" w:rsidP="00A250D1">
            <w:pPr>
              <w:tabs>
                <w:tab w:val="left" w:pos="9639"/>
              </w:tabs>
              <w:jc w:val="center"/>
            </w:pPr>
            <w:r w:rsidRPr="00E91172">
              <w:t>Специальность</w:t>
            </w:r>
          </w:p>
          <w:p w:rsidR="00072CF6" w:rsidRPr="00E91172" w:rsidRDefault="00072CF6" w:rsidP="00A250D1">
            <w:pPr>
              <w:tabs>
                <w:tab w:val="left" w:pos="9639"/>
              </w:tabs>
              <w:jc w:val="center"/>
            </w:pPr>
            <w:r w:rsidRPr="00E91172">
              <w:t>по каждому рабочему</w:t>
            </w:r>
          </w:p>
        </w:tc>
        <w:tc>
          <w:tcPr>
            <w:tcW w:w="2472" w:type="dxa"/>
            <w:vAlign w:val="center"/>
          </w:tcPr>
          <w:p w:rsidR="00072CF6" w:rsidRPr="00E91172" w:rsidRDefault="00072CF6" w:rsidP="00A250D1">
            <w:pPr>
              <w:tabs>
                <w:tab w:val="left" w:pos="9639"/>
              </w:tabs>
              <w:jc w:val="center"/>
            </w:pPr>
            <w:r w:rsidRPr="00E91172">
              <w:t>Ф.И.О.</w:t>
            </w:r>
          </w:p>
        </w:tc>
        <w:tc>
          <w:tcPr>
            <w:tcW w:w="1984" w:type="dxa"/>
            <w:vAlign w:val="center"/>
          </w:tcPr>
          <w:p w:rsidR="00072CF6" w:rsidRPr="00E91172" w:rsidRDefault="00072CF6" w:rsidP="00A250D1">
            <w:pPr>
              <w:tabs>
                <w:tab w:val="left" w:pos="9639"/>
              </w:tabs>
              <w:jc w:val="center"/>
            </w:pPr>
            <w:r w:rsidRPr="00E91172">
              <w:t>Разряд, квалификация</w:t>
            </w:r>
          </w:p>
        </w:tc>
        <w:tc>
          <w:tcPr>
            <w:tcW w:w="2451" w:type="dxa"/>
            <w:vAlign w:val="center"/>
          </w:tcPr>
          <w:p w:rsidR="00072CF6" w:rsidRPr="00E91172" w:rsidRDefault="00072CF6" w:rsidP="00A250D1">
            <w:pPr>
              <w:tabs>
                <w:tab w:val="left" w:pos="9639"/>
              </w:tabs>
              <w:jc w:val="center"/>
            </w:pPr>
            <w:r w:rsidRPr="00E91172">
              <w:t>Стаж работы по специальности</w:t>
            </w: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1</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2</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r w:rsidR="00072CF6" w:rsidRPr="00E91172" w:rsidTr="00A250D1">
        <w:trPr>
          <w:jc w:val="center"/>
        </w:trPr>
        <w:tc>
          <w:tcPr>
            <w:tcW w:w="761" w:type="dxa"/>
            <w:vAlign w:val="center"/>
          </w:tcPr>
          <w:p w:rsidR="00072CF6" w:rsidRPr="00E91172" w:rsidRDefault="00072CF6" w:rsidP="00A250D1">
            <w:pPr>
              <w:tabs>
                <w:tab w:val="left" w:pos="9639"/>
              </w:tabs>
              <w:jc w:val="center"/>
            </w:pPr>
            <w:r w:rsidRPr="00E91172">
              <w:t>…</w:t>
            </w:r>
          </w:p>
        </w:tc>
        <w:tc>
          <w:tcPr>
            <w:tcW w:w="2590" w:type="dxa"/>
            <w:vAlign w:val="center"/>
          </w:tcPr>
          <w:p w:rsidR="00072CF6" w:rsidRPr="00E91172" w:rsidRDefault="00072CF6" w:rsidP="00A250D1">
            <w:pPr>
              <w:tabs>
                <w:tab w:val="left" w:pos="9639"/>
              </w:tabs>
              <w:jc w:val="center"/>
            </w:pPr>
          </w:p>
        </w:tc>
        <w:tc>
          <w:tcPr>
            <w:tcW w:w="2472" w:type="dxa"/>
          </w:tcPr>
          <w:p w:rsidR="00072CF6" w:rsidRPr="00E91172" w:rsidRDefault="00072CF6" w:rsidP="00A250D1">
            <w:pPr>
              <w:tabs>
                <w:tab w:val="left" w:pos="9639"/>
              </w:tabs>
              <w:jc w:val="center"/>
            </w:pPr>
          </w:p>
        </w:tc>
        <w:tc>
          <w:tcPr>
            <w:tcW w:w="1984" w:type="dxa"/>
          </w:tcPr>
          <w:p w:rsidR="00072CF6" w:rsidRPr="00E91172" w:rsidRDefault="00072CF6" w:rsidP="00A250D1">
            <w:pPr>
              <w:tabs>
                <w:tab w:val="left" w:pos="9639"/>
              </w:tabs>
              <w:jc w:val="center"/>
            </w:pPr>
          </w:p>
        </w:tc>
        <w:tc>
          <w:tcPr>
            <w:tcW w:w="2451" w:type="dxa"/>
            <w:vAlign w:val="center"/>
          </w:tcPr>
          <w:p w:rsidR="00072CF6" w:rsidRPr="00E91172" w:rsidRDefault="00072CF6" w:rsidP="00A250D1">
            <w:pPr>
              <w:tabs>
                <w:tab w:val="left" w:pos="9639"/>
              </w:tabs>
              <w:jc w:val="center"/>
            </w:pPr>
          </w:p>
        </w:tc>
      </w:tr>
    </w:tbl>
    <w:p w:rsidR="000954FB" w:rsidRPr="00E91172" w:rsidRDefault="000954FB" w:rsidP="000954FB">
      <w:pPr>
        <w:pStyle w:val="afa"/>
        <w:jc w:val="left"/>
        <w:rPr>
          <w:b/>
          <w:i/>
          <w:sz w:val="28"/>
          <w:szCs w:val="28"/>
        </w:rPr>
      </w:pPr>
    </w:p>
    <w:p w:rsidR="007F189B" w:rsidRPr="00E91172" w:rsidRDefault="007F189B" w:rsidP="00193D5D"/>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413DE0" w:rsidRPr="00E91172" w:rsidRDefault="000954FB" w:rsidP="00E27D62">
      <w:pPr>
        <w:jc w:val="right"/>
        <w:outlineLvl w:val="0"/>
        <w:rPr>
          <w:sz w:val="28"/>
          <w:szCs w:val="28"/>
          <w:lang w:eastAsia="ru-RU"/>
        </w:rPr>
      </w:pPr>
      <w:r w:rsidRPr="008D67F8">
        <w:rPr>
          <w:highlight w:val="cyan"/>
        </w:rPr>
        <w:br w:type="page"/>
      </w:r>
    </w:p>
    <w:p w:rsidR="00E91172" w:rsidRPr="008440D1" w:rsidRDefault="00981833" w:rsidP="00E91172">
      <w:pPr>
        <w:pStyle w:val="2"/>
        <w:spacing w:before="0" w:after="0"/>
        <w:jc w:val="right"/>
        <w:rPr>
          <w:rFonts w:cs="Times New Roman"/>
          <w:i w:val="0"/>
          <w:iCs w:val="0"/>
        </w:rPr>
      </w:pPr>
      <w:r w:rsidRPr="00E91172">
        <w:rPr>
          <w:i w:val="0"/>
        </w:rPr>
        <w:lastRenderedPageBreak/>
        <w:t xml:space="preserve"> </w:t>
      </w:r>
      <w:r w:rsidR="00E91172" w:rsidRPr="00E91172">
        <w:rPr>
          <w:rFonts w:cs="Times New Roman"/>
          <w:i w:val="0"/>
          <w:iCs w:val="0"/>
        </w:rPr>
        <w:t>Приложение</w:t>
      </w:r>
      <w:r w:rsidR="00E27D62">
        <w:rPr>
          <w:rFonts w:cs="Times New Roman"/>
          <w:i w:val="0"/>
          <w:iCs w:val="0"/>
        </w:rPr>
        <w:t xml:space="preserve"> № 7</w:t>
      </w:r>
    </w:p>
    <w:p w:rsidR="00E91172" w:rsidRPr="008440D1" w:rsidRDefault="00E91172" w:rsidP="00E91172">
      <w:pPr>
        <w:pStyle w:val="2"/>
        <w:spacing w:before="0" w:after="0"/>
        <w:jc w:val="right"/>
        <w:rPr>
          <w:rFonts w:cs="Times New Roman"/>
          <w:i w:val="0"/>
          <w:iCs w:val="0"/>
        </w:rPr>
      </w:pPr>
      <w:r w:rsidRPr="008440D1">
        <w:rPr>
          <w:rFonts w:cs="Times New Roman"/>
          <w:i w:val="0"/>
          <w:iCs w:val="0"/>
        </w:rPr>
        <w:t>к документации о закупке</w:t>
      </w:r>
    </w:p>
    <w:p w:rsidR="00E91172" w:rsidRDefault="00E91172" w:rsidP="00E91172">
      <w:pPr>
        <w:pStyle w:val="afa"/>
        <w:ind w:firstLine="0"/>
        <w:jc w:val="right"/>
        <w:rPr>
          <w:sz w:val="28"/>
          <w:szCs w:val="28"/>
          <w:highlight w:val="cyan"/>
        </w:rPr>
      </w:pPr>
    </w:p>
    <w:p w:rsidR="00E91172" w:rsidRPr="00676C36" w:rsidRDefault="00E91172" w:rsidP="00E91172">
      <w:pPr>
        <w:pStyle w:val="afa"/>
        <w:ind w:firstLine="0"/>
        <w:jc w:val="center"/>
        <w:rPr>
          <w:b/>
          <w:sz w:val="24"/>
        </w:rPr>
      </w:pPr>
      <w:r w:rsidRPr="00676C36">
        <w:rPr>
          <w:b/>
          <w:sz w:val="24"/>
        </w:rPr>
        <w:t>ОПИСЬ ДОКУМЕНТОВ</w:t>
      </w:r>
    </w:p>
    <w:p w:rsidR="00E91172" w:rsidRDefault="00E91172" w:rsidP="00E91172">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E91172" w:rsidRPr="009A4BFC" w:rsidRDefault="00D4646B" w:rsidP="00E91172">
      <w:pPr>
        <w:pStyle w:val="afa"/>
        <w:ind w:firstLine="0"/>
        <w:jc w:val="center"/>
        <w:rPr>
          <w:b/>
          <w:sz w:val="24"/>
        </w:rPr>
      </w:pPr>
      <w:r w:rsidRPr="00D4646B">
        <w:rPr>
          <w:b/>
          <w:sz w:val="24"/>
        </w:rPr>
        <w:t>№ ОК-МСП-НКПСКЖД</w:t>
      </w:r>
      <w:r w:rsidR="00E91172" w:rsidRPr="00D4646B">
        <w:rPr>
          <w:b/>
          <w:sz w:val="24"/>
        </w:rPr>
        <w:t>-1</w:t>
      </w:r>
      <w:r w:rsidRPr="00D4646B">
        <w:rPr>
          <w:b/>
          <w:sz w:val="24"/>
        </w:rPr>
        <w:t>7</w:t>
      </w:r>
      <w:r w:rsidR="00E91172" w:rsidRPr="00D4646B">
        <w:rPr>
          <w:b/>
          <w:sz w:val="24"/>
        </w:rPr>
        <w:t>-00</w:t>
      </w:r>
      <w:r w:rsidRPr="00D4646B">
        <w:rPr>
          <w:b/>
          <w:sz w:val="24"/>
        </w:rPr>
        <w:t>1</w:t>
      </w:r>
      <w:r w:rsidR="003D03A6">
        <w:rPr>
          <w:b/>
          <w:sz w:val="24"/>
        </w:rPr>
        <w:t>6</w:t>
      </w:r>
    </w:p>
    <w:p w:rsidR="00E91172" w:rsidRPr="009A4BFC" w:rsidRDefault="00E91172" w:rsidP="00E91172">
      <w:pPr>
        <w:pStyle w:val="afa"/>
        <w:ind w:firstLine="0"/>
        <w:jc w:val="center"/>
        <w:rPr>
          <w:sz w:val="24"/>
        </w:rPr>
      </w:pPr>
    </w:p>
    <w:p w:rsidR="00E91172" w:rsidRPr="009A4BFC" w:rsidRDefault="00E91172" w:rsidP="00E91172">
      <w:pPr>
        <w:pStyle w:val="afa"/>
        <w:rPr>
          <w:sz w:val="24"/>
        </w:rPr>
      </w:pPr>
      <w:proofErr w:type="spellStart"/>
      <w:r w:rsidRPr="009A4BFC">
        <w:rPr>
          <w:sz w:val="24"/>
        </w:rPr>
        <w:t>Настоящим_________________________подтверждает</w:t>
      </w:r>
      <w:proofErr w:type="spellEnd"/>
      <w:r w:rsidRPr="009A4BFC">
        <w:rPr>
          <w:sz w:val="24"/>
        </w:rPr>
        <w:t xml:space="preserve"> подлинность и достоверность</w:t>
      </w:r>
    </w:p>
    <w:p w:rsidR="00E91172" w:rsidRPr="009A4BFC" w:rsidRDefault="00E91172" w:rsidP="00E91172">
      <w:pPr>
        <w:pStyle w:val="afa"/>
        <w:rPr>
          <w:sz w:val="24"/>
        </w:rPr>
      </w:pPr>
      <w:r w:rsidRPr="009A4BFC">
        <w:rPr>
          <w:i/>
          <w:sz w:val="18"/>
          <w:szCs w:val="18"/>
        </w:rPr>
        <w:t xml:space="preserve">                         (наименование участника закупки)</w:t>
      </w:r>
    </w:p>
    <w:p w:rsidR="00E91172" w:rsidRDefault="00E91172" w:rsidP="00E91172">
      <w:pPr>
        <w:pStyle w:val="afa"/>
        <w:ind w:left="709" w:firstLine="0"/>
        <w:rPr>
          <w:sz w:val="24"/>
        </w:rPr>
      </w:pPr>
      <w:r w:rsidRPr="009A4BFC">
        <w:rPr>
          <w:sz w:val="24"/>
        </w:rPr>
        <w:t xml:space="preserve">представленных в состав заявки на участие в Открытом конкурсе                                              </w:t>
      </w:r>
      <w:r w:rsidRPr="00D4646B">
        <w:rPr>
          <w:sz w:val="24"/>
        </w:rPr>
        <w:t>№ </w:t>
      </w:r>
      <w:r w:rsidR="00D4646B" w:rsidRPr="00D4646B">
        <w:rPr>
          <w:sz w:val="24"/>
        </w:rPr>
        <w:t>ОК-МСП-НКПСКЖД-17-001</w:t>
      </w:r>
      <w:r w:rsidR="003D03A6">
        <w:rPr>
          <w:sz w:val="24"/>
        </w:rPr>
        <w:t>6</w:t>
      </w:r>
      <w:r w:rsidR="00D4646B">
        <w:rPr>
          <w:sz w:val="24"/>
        </w:rPr>
        <w:t xml:space="preserve"> </w:t>
      </w:r>
      <w:r w:rsidRPr="00D4646B">
        <w:rPr>
          <w:sz w:val="24"/>
        </w:rPr>
        <w:t>следующих</w:t>
      </w:r>
      <w:r w:rsidRPr="009A4BFC">
        <w:rPr>
          <w:sz w:val="24"/>
        </w:rPr>
        <w:t xml:space="preserve"> документов и сведений:</w:t>
      </w:r>
    </w:p>
    <w:p w:rsidR="00E91172" w:rsidRDefault="00E91172" w:rsidP="00E91172">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91172" w:rsidRPr="00B872E5" w:rsidTr="00052B7D">
        <w:tc>
          <w:tcPr>
            <w:tcW w:w="534" w:type="dxa"/>
          </w:tcPr>
          <w:p w:rsidR="00E91172" w:rsidRPr="00B872E5" w:rsidRDefault="00E91172" w:rsidP="00052B7D">
            <w:pPr>
              <w:pStyle w:val="afa"/>
              <w:ind w:firstLine="0"/>
              <w:jc w:val="center"/>
              <w:rPr>
                <w:sz w:val="20"/>
                <w:szCs w:val="20"/>
              </w:rPr>
            </w:pPr>
            <w:r w:rsidRPr="00B872E5">
              <w:rPr>
                <w:sz w:val="20"/>
                <w:szCs w:val="20"/>
              </w:rPr>
              <w:t xml:space="preserve">№ </w:t>
            </w:r>
            <w:proofErr w:type="spellStart"/>
            <w:proofErr w:type="gramStart"/>
            <w:r w:rsidRPr="00B872E5">
              <w:rPr>
                <w:sz w:val="20"/>
                <w:szCs w:val="20"/>
              </w:rPr>
              <w:t>п</w:t>
            </w:r>
            <w:proofErr w:type="spellEnd"/>
            <w:proofErr w:type="gramEnd"/>
            <w:r w:rsidRPr="00B872E5">
              <w:rPr>
                <w:sz w:val="20"/>
                <w:szCs w:val="20"/>
              </w:rPr>
              <w:t>/</w:t>
            </w:r>
            <w:proofErr w:type="spellStart"/>
            <w:r w:rsidRPr="00B872E5">
              <w:rPr>
                <w:sz w:val="20"/>
                <w:szCs w:val="20"/>
              </w:rPr>
              <w:t>п</w:t>
            </w:r>
            <w:proofErr w:type="spellEnd"/>
          </w:p>
        </w:tc>
        <w:tc>
          <w:tcPr>
            <w:tcW w:w="7263" w:type="dxa"/>
            <w:vAlign w:val="center"/>
          </w:tcPr>
          <w:p w:rsidR="00E91172" w:rsidRPr="00B872E5" w:rsidRDefault="00E91172" w:rsidP="00052B7D">
            <w:pPr>
              <w:pStyle w:val="afa"/>
              <w:ind w:right="-108" w:firstLine="0"/>
              <w:jc w:val="center"/>
              <w:rPr>
                <w:sz w:val="20"/>
                <w:szCs w:val="20"/>
              </w:rPr>
            </w:pPr>
            <w:r w:rsidRPr="00B872E5">
              <w:rPr>
                <w:sz w:val="20"/>
                <w:szCs w:val="20"/>
              </w:rPr>
              <w:t>Наименование</w:t>
            </w:r>
          </w:p>
        </w:tc>
        <w:tc>
          <w:tcPr>
            <w:tcW w:w="1225" w:type="dxa"/>
          </w:tcPr>
          <w:p w:rsidR="00E91172" w:rsidRPr="00B872E5" w:rsidRDefault="00E91172" w:rsidP="00052B7D">
            <w:pPr>
              <w:pStyle w:val="afa"/>
              <w:ind w:firstLine="0"/>
              <w:jc w:val="center"/>
              <w:rPr>
                <w:sz w:val="20"/>
                <w:szCs w:val="20"/>
              </w:rPr>
            </w:pPr>
            <w:r w:rsidRPr="00B872E5">
              <w:rPr>
                <w:sz w:val="20"/>
                <w:szCs w:val="20"/>
              </w:rPr>
              <w:t>Количество листов</w:t>
            </w:r>
          </w:p>
        </w:tc>
        <w:tc>
          <w:tcPr>
            <w:tcW w:w="1100" w:type="dxa"/>
          </w:tcPr>
          <w:p w:rsidR="00E91172" w:rsidRPr="00B872E5" w:rsidRDefault="00E91172" w:rsidP="00052B7D">
            <w:pPr>
              <w:pStyle w:val="afa"/>
              <w:ind w:firstLine="0"/>
              <w:jc w:val="center"/>
              <w:rPr>
                <w:sz w:val="20"/>
                <w:szCs w:val="20"/>
              </w:rPr>
            </w:pPr>
            <w:r w:rsidRPr="00B872E5">
              <w:rPr>
                <w:sz w:val="20"/>
                <w:szCs w:val="20"/>
              </w:rPr>
              <w:t>Номер страницы</w:t>
            </w: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1.</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2.</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r>
              <w:rPr>
                <w:color w:val="auto"/>
                <w:sz w:val="18"/>
                <w:szCs w:val="18"/>
              </w:rPr>
              <w:t>...</w:t>
            </w:r>
          </w:p>
        </w:tc>
        <w:tc>
          <w:tcPr>
            <w:tcW w:w="7263" w:type="dxa"/>
            <w:vAlign w:val="center"/>
          </w:tcPr>
          <w:p w:rsidR="00E91172" w:rsidRPr="00B872E5" w:rsidRDefault="00E91172" w:rsidP="00052B7D">
            <w:pPr>
              <w:pStyle w:val="Default"/>
              <w:rPr>
                <w:color w:val="auto"/>
                <w:sz w:val="18"/>
                <w:szCs w:val="18"/>
              </w:rPr>
            </w:pP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r w:rsidR="00E91172" w:rsidRPr="00B872E5" w:rsidTr="00052B7D">
        <w:tc>
          <w:tcPr>
            <w:tcW w:w="534" w:type="dxa"/>
          </w:tcPr>
          <w:p w:rsidR="00E91172" w:rsidRPr="00B872E5" w:rsidRDefault="00E91172" w:rsidP="00052B7D">
            <w:pPr>
              <w:pStyle w:val="Default"/>
              <w:rPr>
                <w:color w:val="auto"/>
                <w:sz w:val="18"/>
                <w:szCs w:val="18"/>
              </w:rPr>
            </w:pPr>
          </w:p>
        </w:tc>
        <w:tc>
          <w:tcPr>
            <w:tcW w:w="7263" w:type="dxa"/>
            <w:vAlign w:val="center"/>
          </w:tcPr>
          <w:p w:rsidR="00E91172" w:rsidRPr="00B872E5" w:rsidRDefault="00E91172" w:rsidP="00052B7D">
            <w:pPr>
              <w:pStyle w:val="Default"/>
              <w:rPr>
                <w:color w:val="auto"/>
                <w:sz w:val="18"/>
                <w:szCs w:val="18"/>
              </w:rPr>
            </w:pPr>
            <w:r>
              <w:rPr>
                <w:color w:val="auto"/>
                <w:sz w:val="18"/>
                <w:szCs w:val="18"/>
              </w:rPr>
              <w:t>Электронный носитель информации</w:t>
            </w:r>
          </w:p>
        </w:tc>
        <w:tc>
          <w:tcPr>
            <w:tcW w:w="1225" w:type="dxa"/>
          </w:tcPr>
          <w:p w:rsidR="00E91172" w:rsidRPr="00B872E5" w:rsidRDefault="00E91172" w:rsidP="00052B7D">
            <w:pPr>
              <w:pStyle w:val="afa"/>
              <w:ind w:firstLine="0"/>
              <w:jc w:val="left"/>
              <w:rPr>
                <w:sz w:val="20"/>
                <w:szCs w:val="20"/>
              </w:rPr>
            </w:pPr>
          </w:p>
        </w:tc>
        <w:tc>
          <w:tcPr>
            <w:tcW w:w="1100" w:type="dxa"/>
          </w:tcPr>
          <w:p w:rsidR="00E91172" w:rsidRPr="00B872E5" w:rsidRDefault="00E91172" w:rsidP="00052B7D">
            <w:pPr>
              <w:pStyle w:val="afa"/>
              <w:ind w:firstLine="0"/>
              <w:jc w:val="left"/>
              <w:rPr>
                <w:sz w:val="20"/>
                <w:szCs w:val="20"/>
              </w:rPr>
            </w:pPr>
          </w:p>
        </w:tc>
      </w:tr>
    </w:tbl>
    <w:p w:rsidR="00E91172" w:rsidRDefault="00E91172" w:rsidP="00E91172">
      <w:pPr>
        <w:pStyle w:val="afa"/>
        <w:ind w:firstLine="0"/>
        <w:jc w:val="left"/>
        <w:rPr>
          <w:sz w:val="24"/>
        </w:rPr>
      </w:pPr>
    </w:p>
    <w:p w:rsidR="00E91172" w:rsidRPr="00676C36" w:rsidRDefault="00E91172" w:rsidP="00E91172">
      <w:pPr>
        <w:pStyle w:val="afa"/>
        <w:ind w:firstLine="0"/>
        <w:jc w:val="left"/>
        <w:rPr>
          <w:sz w:val="24"/>
        </w:rPr>
      </w:pPr>
    </w:p>
    <w:p w:rsidR="00E91172" w:rsidRPr="00136237" w:rsidRDefault="00E91172" w:rsidP="00E91172"/>
    <w:p w:rsidR="00E91172" w:rsidRPr="00C677ED" w:rsidRDefault="00E91172" w:rsidP="00E91172">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91172" w:rsidRPr="00C677ED" w:rsidRDefault="00E91172" w:rsidP="00E91172">
      <w:pPr>
        <w:tabs>
          <w:tab w:val="left" w:pos="8640"/>
        </w:tabs>
        <w:jc w:val="center"/>
        <w:rPr>
          <w:i/>
        </w:rPr>
      </w:pPr>
      <w:r w:rsidRPr="00C677ED">
        <w:rPr>
          <w:i/>
        </w:rPr>
        <w:t>(наименование претендента)</w:t>
      </w:r>
    </w:p>
    <w:p w:rsidR="00E91172" w:rsidRPr="00C677ED" w:rsidRDefault="00E91172" w:rsidP="00E91172">
      <w:pPr>
        <w:pStyle w:val="32"/>
        <w:suppressAutoHyphens/>
        <w:spacing w:after="0"/>
        <w:rPr>
          <w:sz w:val="28"/>
          <w:szCs w:val="28"/>
        </w:rPr>
      </w:pPr>
      <w:r w:rsidRPr="00C677ED">
        <w:rPr>
          <w:sz w:val="28"/>
          <w:szCs w:val="28"/>
        </w:rPr>
        <w:t>____________________________________________________________________</w:t>
      </w:r>
    </w:p>
    <w:p w:rsidR="00E91172" w:rsidRPr="00C677ED" w:rsidRDefault="00E91172" w:rsidP="00E91172">
      <w:pPr>
        <w:rPr>
          <w:i/>
        </w:rPr>
      </w:pPr>
      <w:r w:rsidRPr="00C677ED">
        <w:rPr>
          <w:i/>
        </w:rPr>
        <w:t xml:space="preserve">       Печать</w:t>
      </w:r>
      <w:r w:rsidRPr="00C677ED">
        <w:rPr>
          <w:i/>
        </w:rPr>
        <w:tab/>
      </w:r>
      <w:r w:rsidRPr="00C677ED">
        <w:rPr>
          <w:i/>
        </w:rPr>
        <w:tab/>
      </w:r>
      <w:r w:rsidRPr="00C677ED">
        <w:rPr>
          <w:i/>
        </w:rPr>
        <w:tab/>
        <w:t>(должность, подпись, ФИО)</w:t>
      </w:r>
    </w:p>
    <w:p w:rsidR="00E91172" w:rsidRDefault="00E91172" w:rsidP="00E91172">
      <w:pPr>
        <w:pStyle w:val="32"/>
        <w:suppressAutoHyphens/>
        <w:spacing w:after="0"/>
        <w:rPr>
          <w:sz w:val="28"/>
          <w:szCs w:val="28"/>
        </w:rPr>
      </w:pPr>
      <w:r>
        <w:rPr>
          <w:sz w:val="28"/>
          <w:szCs w:val="28"/>
        </w:rPr>
        <w:t>"____" _________ 201__ г.</w:t>
      </w:r>
    </w:p>
    <w:p w:rsidR="00E91172" w:rsidRDefault="00E91172" w:rsidP="00E91172">
      <w:pPr>
        <w:pStyle w:val="afa"/>
        <w:ind w:firstLine="0"/>
        <w:jc w:val="center"/>
        <w:rPr>
          <w:sz w:val="28"/>
          <w:szCs w:val="28"/>
        </w:rPr>
      </w:pPr>
    </w:p>
    <w:p w:rsidR="000954FB" w:rsidRDefault="000954FB" w:rsidP="001E086B">
      <w:pPr>
        <w:widowControl w:val="0"/>
        <w:autoSpaceDE w:val="0"/>
        <w:autoSpaceDN w:val="0"/>
        <w:adjustRightInd w:val="0"/>
        <w:ind w:firstLine="540"/>
        <w:jc w:val="both"/>
        <w:rPr>
          <w:sz w:val="28"/>
          <w:szCs w:val="28"/>
        </w:rPr>
      </w:pPr>
    </w:p>
    <w:sectPr w:rsidR="000954FB" w:rsidSect="0024181C">
      <w:headerReference w:type="default" r:id="rId22"/>
      <w:footerReference w:type="even" r:id="rId23"/>
      <w:footerReference w:type="default" r:id="rId24"/>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D1A" w:rsidRDefault="00571D1A">
      <w:r>
        <w:separator/>
      </w:r>
    </w:p>
  </w:endnote>
  <w:endnote w:type="continuationSeparator" w:id="0">
    <w:p w:rsidR="00571D1A" w:rsidRDefault="00571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3" w:rsidRDefault="00E31D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1DC3" w:rsidRDefault="00E31DC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3" w:rsidRDefault="00E31DC3">
    <w:pPr>
      <w:pStyle w:val="afe"/>
      <w:jc w:val="center"/>
    </w:pPr>
  </w:p>
  <w:p w:rsidR="00E31DC3" w:rsidRDefault="00E31DC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D1A" w:rsidRDefault="00571D1A">
      <w:r>
        <w:separator/>
      </w:r>
    </w:p>
  </w:footnote>
  <w:footnote w:type="continuationSeparator" w:id="0">
    <w:p w:rsidR="00571D1A" w:rsidRDefault="00571D1A">
      <w:r>
        <w:continuationSeparator/>
      </w:r>
    </w:p>
  </w:footnote>
  <w:footnote w:id="1">
    <w:p w:rsidR="00E31DC3" w:rsidRDefault="00E31DC3"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E31DC3" w:rsidRDefault="00E31DC3"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E31DC3" w:rsidRDefault="00E31DC3"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31DC3" w:rsidRDefault="00E31DC3"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E31DC3" w:rsidRDefault="00E31DC3"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6">
    <w:p w:rsidR="00E31DC3" w:rsidRDefault="00E31DC3" w:rsidP="006A6E7D">
      <w:pPr>
        <w:pStyle w:val="aff"/>
      </w:pPr>
      <w:r>
        <w:rPr>
          <w:rStyle w:val="af7"/>
        </w:rPr>
        <w:footnoteRef/>
      </w:r>
      <w:r>
        <w:t xml:space="preserve"> Приложения №№ 6 -12 включаются в документацию о закупке при необходимости по усмотрению </w:t>
      </w:r>
      <w:proofErr w:type="gramStart"/>
      <w:r>
        <w:t>Заказчика</w:t>
      </w:r>
      <w:proofErr w:type="gramEnd"/>
      <w:r w:rsidRPr="006A6E7D">
        <w:t xml:space="preserve"> </w:t>
      </w:r>
      <w:r>
        <w:t>и корректируется в зависимости от предмета и специфики закупки</w:t>
      </w:r>
    </w:p>
    <w:p w:rsidR="00E31DC3" w:rsidRDefault="00E31DC3"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C3" w:rsidRDefault="00E31DC3" w:rsidP="00C177CB">
    <w:pPr>
      <w:pStyle w:val="afc"/>
      <w:jc w:val="center"/>
    </w:pPr>
    <w:fldSimple w:instr=" PAGE   \* MERGEFORMAT ">
      <w:r w:rsidR="00810C28">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4"/>
  </w:num>
  <w:num w:numId="11">
    <w:abstractNumId w:val="22"/>
  </w:num>
  <w:num w:numId="12">
    <w:abstractNumId w:val="32"/>
  </w:num>
  <w:num w:numId="13">
    <w:abstractNumId w:val="36"/>
  </w:num>
  <w:num w:numId="14">
    <w:abstractNumId w:val="37"/>
  </w:num>
  <w:num w:numId="15">
    <w:abstractNumId w:val="25"/>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2B7D"/>
    <w:rsid w:val="0005366B"/>
    <w:rsid w:val="00053F9D"/>
    <w:rsid w:val="000557B3"/>
    <w:rsid w:val="00057085"/>
    <w:rsid w:val="0006056A"/>
    <w:rsid w:val="00060D59"/>
    <w:rsid w:val="00066A62"/>
    <w:rsid w:val="00067DAA"/>
    <w:rsid w:val="000728C1"/>
    <w:rsid w:val="00072CF6"/>
    <w:rsid w:val="00074D09"/>
    <w:rsid w:val="000753BB"/>
    <w:rsid w:val="00076F66"/>
    <w:rsid w:val="0007720B"/>
    <w:rsid w:val="00081E25"/>
    <w:rsid w:val="00083039"/>
    <w:rsid w:val="0008431E"/>
    <w:rsid w:val="000846BC"/>
    <w:rsid w:val="00090344"/>
    <w:rsid w:val="00092D66"/>
    <w:rsid w:val="00093D12"/>
    <w:rsid w:val="00093F19"/>
    <w:rsid w:val="000954FB"/>
    <w:rsid w:val="000978CE"/>
    <w:rsid w:val="000A0092"/>
    <w:rsid w:val="000A2B5E"/>
    <w:rsid w:val="000A2D97"/>
    <w:rsid w:val="000A3B81"/>
    <w:rsid w:val="000A4915"/>
    <w:rsid w:val="000A574E"/>
    <w:rsid w:val="000A5A9D"/>
    <w:rsid w:val="000A62E7"/>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4DC"/>
    <w:rsid w:val="00126E37"/>
    <w:rsid w:val="00134C04"/>
    <w:rsid w:val="001356F1"/>
    <w:rsid w:val="0013760D"/>
    <w:rsid w:val="0014040C"/>
    <w:rsid w:val="00146CC2"/>
    <w:rsid w:val="001534A1"/>
    <w:rsid w:val="00155293"/>
    <w:rsid w:val="00164405"/>
    <w:rsid w:val="00164D0C"/>
    <w:rsid w:val="0016528F"/>
    <w:rsid w:val="001660BC"/>
    <w:rsid w:val="00167695"/>
    <w:rsid w:val="00171FEC"/>
    <w:rsid w:val="00172294"/>
    <w:rsid w:val="001749AE"/>
    <w:rsid w:val="00174C0A"/>
    <w:rsid w:val="00174FFE"/>
    <w:rsid w:val="00175830"/>
    <w:rsid w:val="00175A7B"/>
    <w:rsid w:val="00177D5C"/>
    <w:rsid w:val="00180C03"/>
    <w:rsid w:val="0018682A"/>
    <w:rsid w:val="00193D5D"/>
    <w:rsid w:val="0019760E"/>
    <w:rsid w:val="001A364E"/>
    <w:rsid w:val="001A40A4"/>
    <w:rsid w:val="001A544E"/>
    <w:rsid w:val="001A61AB"/>
    <w:rsid w:val="001B0A20"/>
    <w:rsid w:val="001B150C"/>
    <w:rsid w:val="001B36FC"/>
    <w:rsid w:val="001B4627"/>
    <w:rsid w:val="001B46D8"/>
    <w:rsid w:val="001B5653"/>
    <w:rsid w:val="001C08FD"/>
    <w:rsid w:val="001C09D8"/>
    <w:rsid w:val="001C62F3"/>
    <w:rsid w:val="001C75ED"/>
    <w:rsid w:val="001D323F"/>
    <w:rsid w:val="001E086B"/>
    <w:rsid w:val="001E0B8E"/>
    <w:rsid w:val="001E3E36"/>
    <w:rsid w:val="001E6511"/>
    <w:rsid w:val="001E6E80"/>
    <w:rsid w:val="001F21DA"/>
    <w:rsid w:val="001F2D30"/>
    <w:rsid w:val="001F2F0D"/>
    <w:rsid w:val="001F32B2"/>
    <w:rsid w:val="001F53E8"/>
    <w:rsid w:val="00200BE1"/>
    <w:rsid w:val="0020341D"/>
    <w:rsid w:val="00210126"/>
    <w:rsid w:val="00213F43"/>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181C"/>
    <w:rsid w:val="00243F0F"/>
    <w:rsid w:val="00244211"/>
    <w:rsid w:val="00245E35"/>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62C5"/>
    <w:rsid w:val="002910EA"/>
    <w:rsid w:val="00291899"/>
    <w:rsid w:val="002A1180"/>
    <w:rsid w:val="002A2401"/>
    <w:rsid w:val="002A2796"/>
    <w:rsid w:val="002A4D3C"/>
    <w:rsid w:val="002A71D9"/>
    <w:rsid w:val="002B37B8"/>
    <w:rsid w:val="002B41FD"/>
    <w:rsid w:val="002B6325"/>
    <w:rsid w:val="002C0907"/>
    <w:rsid w:val="002C2315"/>
    <w:rsid w:val="002C2ADC"/>
    <w:rsid w:val="002C3FF9"/>
    <w:rsid w:val="002C56A0"/>
    <w:rsid w:val="002C7848"/>
    <w:rsid w:val="002D0461"/>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0D1F"/>
    <w:rsid w:val="00385BBA"/>
    <w:rsid w:val="00386F7E"/>
    <w:rsid w:val="003907DB"/>
    <w:rsid w:val="00390DB8"/>
    <w:rsid w:val="00391D03"/>
    <w:rsid w:val="003934B6"/>
    <w:rsid w:val="00395664"/>
    <w:rsid w:val="003A0695"/>
    <w:rsid w:val="003A2CA3"/>
    <w:rsid w:val="003A3A53"/>
    <w:rsid w:val="003A4E6A"/>
    <w:rsid w:val="003A5BC3"/>
    <w:rsid w:val="003A641D"/>
    <w:rsid w:val="003A7044"/>
    <w:rsid w:val="003A741B"/>
    <w:rsid w:val="003B3FE8"/>
    <w:rsid w:val="003C102A"/>
    <w:rsid w:val="003C30F3"/>
    <w:rsid w:val="003C34DE"/>
    <w:rsid w:val="003C7620"/>
    <w:rsid w:val="003D03A6"/>
    <w:rsid w:val="003D2759"/>
    <w:rsid w:val="003D3596"/>
    <w:rsid w:val="003D6504"/>
    <w:rsid w:val="003E2C12"/>
    <w:rsid w:val="003E4FE0"/>
    <w:rsid w:val="003F06DE"/>
    <w:rsid w:val="003F31F2"/>
    <w:rsid w:val="00400975"/>
    <w:rsid w:val="00404094"/>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3AFA"/>
    <w:rsid w:val="0046442D"/>
    <w:rsid w:val="00465CAA"/>
    <w:rsid w:val="004675F2"/>
    <w:rsid w:val="00470EDD"/>
    <w:rsid w:val="00472F50"/>
    <w:rsid w:val="0047336D"/>
    <w:rsid w:val="004745C7"/>
    <w:rsid w:val="00475935"/>
    <w:rsid w:val="0047650E"/>
    <w:rsid w:val="004765EC"/>
    <w:rsid w:val="004774A6"/>
    <w:rsid w:val="0047759E"/>
    <w:rsid w:val="004808B9"/>
    <w:rsid w:val="004874C1"/>
    <w:rsid w:val="00491905"/>
    <w:rsid w:val="00492C28"/>
    <w:rsid w:val="00493AB2"/>
    <w:rsid w:val="00495CB0"/>
    <w:rsid w:val="004A25F0"/>
    <w:rsid w:val="004A2A54"/>
    <w:rsid w:val="004A58A4"/>
    <w:rsid w:val="004A66FA"/>
    <w:rsid w:val="004B0D75"/>
    <w:rsid w:val="004B3482"/>
    <w:rsid w:val="004B6D94"/>
    <w:rsid w:val="004B70CA"/>
    <w:rsid w:val="004C0A7F"/>
    <w:rsid w:val="004C1774"/>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4C2A"/>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600B"/>
    <w:rsid w:val="005373EF"/>
    <w:rsid w:val="005411A9"/>
    <w:rsid w:val="00544668"/>
    <w:rsid w:val="00545B89"/>
    <w:rsid w:val="00547AA5"/>
    <w:rsid w:val="005508EC"/>
    <w:rsid w:val="00551655"/>
    <w:rsid w:val="0056027E"/>
    <w:rsid w:val="00562921"/>
    <w:rsid w:val="0056426C"/>
    <w:rsid w:val="00565202"/>
    <w:rsid w:val="00567173"/>
    <w:rsid w:val="005716FC"/>
    <w:rsid w:val="00571D1A"/>
    <w:rsid w:val="00571D62"/>
    <w:rsid w:val="00575E36"/>
    <w:rsid w:val="0058091B"/>
    <w:rsid w:val="00582AE8"/>
    <w:rsid w:val="005834BA"/>
    <w:rsid w:val="00583777"/>
    <w:rsid w:val="00590A1B"/>
    <w:rsid w:val="00593786"/>
    <w:rsid w:val="00596F0C"/>
    <w:rsid w:val="00597913"/>
    <w:rsid w:val="005A0E3B"/>
    <w:rsid w:val="005A2B08"/>
    <w:rsid w:val="005A679D"/>
    <w:rsid w:val="005A6CE9"/>
    <w:rsid w:val="005B12F9"/>
    <w:rsid w:val="005B3F20"/>
    <w:rsid w:val="005B786A"/>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06AB5"/>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91A"/>
    <w:rsid w:val="00650427"/>
    <w:rsid w:val="0065657D"/>
    <w:rsid w:val="00656C49"/>
    <w:rsid w:val="00657442"/>
    <w:rsid w:val="006575DD"/>
    <w:rsid w:val="00657D15"/>
    <w:rsid w:val="006602D5"/>
    <w:rsid w:val="00663361"/>
    <w:rsid w:val="00664449"/>
    <w:rsid w:val="006709E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D9E"/>
    <w:rsid w:val="00702349"/>
    <w:rsid w:val="00703343"/>
    <w:rsid w:val="007046B2"/>
    <w:rsid w:val="00706C8C"/>
    <w:rsid w:val="0072064C"/>
    <w:rsid w:val="00722AFD"/>
    <w:rsid w:val="00723E5E"/>
    <w:rsid w:val="00725483"/>
    <w:rsid w:val="0072632D"/>
    <w:rsid w:val="007274E7"/>
    <w:rsid w:val="00727B51"/>
    <w:rsid w:val="00727C07"/>
    <w:rsid w:val="00727D3C"/>
    <w:rsid w:val="00730FED"/>
    <w:rsid w:val="00732A32"/>
    <w:rsid w:val="00733ADD"/>
    <w:rsid w:val="00734160"/>
    <w:rsid w:val="007341C2"/>
    <w:rsid w:val="00735502"/>
    <w:rsid w:val="00736D40"/>
    <w:rsid w:val="00737675"/>
    <w:rsid w:val="00737B78"/>
    <w:rsid w:val="00742DAA"/>
    <w:rsid w:val="007434C0"/>
    <w:rsid w:val="00744920"/>
    <w:rsid w:val="00746D6D"/>
    <w:rsid w:val="00746E8D"/>
    <w:rsid w:val="007504DD"/>
    <w:rsid w:val="00752221"/>
    <w:rsid w:val="00752FEB"/>
    <w:rsid w:val="00754AD8"/>
    <w:rsid w:val="00754C45"/>
    <w:rsid w:val="00755B89"/>
    <w:rsid w:val="00760ECD"/>
    <w:rsid w:val="00763BD4"/>
    <w:rsid w:val="00763EDB"/>
    <w:rsid w:val="00765DAB"/>
    <w:rsid w:val="007706FB"/>
    <w:rsid w:val="0077096E"/>
    <w:rsid w:val="0077115E"/>
    <w:rsid w:val="00771845"/>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199"/>
    <w:rsid w:val="007B5E17"/>
    <w:rsid w:val="007C1052"/>
    <w:rsid w:val="007C36A6"/>
    <w:rsid w:val="007C4D4F"/>
    <w:rsid w:val="007C51E1"/>
    <w:rsid w:val="007C62FF"/>
    <w:rsid w:val="007D00C3"/>
    <w:rsid w:val="007D50EE"/>
    <w:rsid w:val="007D6548"/>
    <w:rsid w:val="007E34AB"/>
    <w:rsid w:val="007E48BC"/>
    <w:rsid w:val="007E5B43"/>
    <w:rsid w:val="007E72CC"/>
    <w:rsid w:val="007F189B"/>
    <w:rsid w:val="007F408A"/>
    <w:rsid w:val="007F70C3"/>
    <w:rsid w:val="008035D3"/>
    <w:rsid w:val="00804946"/>
    <w:rsid w:val="00806AAF"/>
    <w:rsid w:val="008075B1"/>
    <w:rsid w:val="008102B0"/>
    <w:rsid w:val="00810C28"/>
    <w:rsid w:val="00812285"/>
    <w:rsid w:val="008167BA"/>
    <w:rsid w:val="008203A0"/>
    <w:rsid w:val="00820903"/>
    <w:rsid w:val="008223A6"/>
    <w:rsid w:val="0083099C"/>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8F5393"/>
    <w:rsid w:val="00901E6E"/>
    <w:rsid w:val="00903FBC"/>
    <w:rsid w:val="0090590E"/>
    <w:rsid w:val="009068D2"/>
    <w:rsid w:val="00910B09"/>
    <w:rsid w:val="00914122"/>
    <w:rsid w:val="00914E3D"/>
    <w:rsid w:val="00920884"/>
    <w:rsid w:val="0092198F"/>
    <w:rsid w:val="0092359B"/>
    <w:rsid w:val="00923D62"/>
    <w:rsid w:val="0092424C"/>
    <w:rsid w:val="00926992"/>
    <w:rsid w:val="0092759D"/>
    <w:rsid w:val="00930604"/>
    <w:rsid w:val="0093234E"/>
    <w:rsid w:val="0093508E"/>
    <w:rsid w:val="00935236"/>
    <w:rsid w:val="009369C9"/>
    <w:rsid w:val="009370AF"/>
    <w:rsid w:val="00940169"/>
    <w:rsid w:val="00940FA2"/>
    <w:rsid w:val="009411A9"/>
    <w:rsid w:val="009457AD"/>
    <w:rsid w:val="00945B21"/>
    <w:rsid w:val="0094610A"/>
    <w:rsid w:val="00947DC3"/>
    <w:rsid w:val="00953D96"/>
    <w:rsid w:val="00954395"/>
    <w:rsid w:val="00956252"/>
    <w:rsid w:val="00956DC0"/>
    <w:rsid w:val="00960F11"/>
    <w:rsid w:val="00964188"/>
    <w:rsid w:val="009660FA"/>
    <w:rsid w:val="00972790"/>
    <w:rsid w:val="00972FF3"/>
    <w:rsid w:val="00975F02"/>
    <w:rsid w:val="00981833"/>
    <w:rsid w:val="00982C6F"/>
    <w:rsid w:val="009830CC"/>
    <w:rsid w:val="0098468A"/>
    <w:rsid w:val="0098473B"/>
    <w:rsid w:val="0098627F"/>
    <w:rsid w:val="0099155E"/>
    <w:rsid w:val="00991BDD"/>
    <w:rsid w:val="00991DEB"/>
    <w:rsid w:val="00994EDF"/>
    <w:rsid w:val="00997B7D"/>
    <w:rsid w:val="009A1114"/>
    <w:rsid w:val="009A2536"/>
    <w:rsid w:val="009A7605"/>
    <w:rsid w:val="009A7C6C"/>
    <w:rsid w:val="009B0A27"/>
    <w:rsid w:val="009B43DB"/>
    <w:rsid w:val="009B734C"/>
    <w:rsid w:val="009C06B7"/>
    <w:rsid w:val="009C15AA"/>
    <w:rsid w:val="009C211A"/>
    <w:rsid w:val="009C3A47"/>
    <w:rsid w:val="009C4240"/>
    <w:rsid w:val="009D14A2"/>
    <w:rsid w:val="009D3A40"/>
    <w:rsid w:val="009D4112"/>
    <w:rsid w:val="009E0B1C"/>
    <w:rsid w:val="009E48F1"/>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03FC"/>
    <w:rsid w:val="00A2183E"/>
    <w:rsid w:val="00A223AB"/>
    <w:rsid w:val="00A23026"/>
    <w:rsid w:val="00A2358C"/>
    <w:rsid w:val="00A250D1"/>
    <w:rsid w:val="00A26820"/>
    <w:rsid w:val="00A2745B"/>
    <w:rsid w:val="00A33235"/>
    <w:rsid w:val="00A33711"/>
    <w:rsid w:val="00A34231"/>
    <w:rsid w:val="00A34895"/>
    <w:rsid w:val="00A34D07"/>
    <w:rsid w:val="00A36AF3"/>
    <w:rsid w:val="00A4055F"/>
    <w:rsid w:val="00A41050"/>
    <w:rsid w:val="00A43EF5"/>
    <w:rsid w:val="00A512B6"/>
    <w:rsid w:val="00A517C7"/>
    <w:rsid w:val="00A52858"/>
    <w:rsid w:val="00A543C0"/>
    <w:rsid w:val="00A572C1"/>
    <w:rsid w:val="00A57342"/>
    <w:rsid w:val="00A60D93"/>
    <w:rsid w:val="00A616F9"/>
    <w:rsid w:val="00A62751"/>
    <w:rsid w:val="00A647EF"/>
    <w:rsid w:val="00A65B10"/>
    <w:rsid w:val="00A65B59"/>
    <w:rsid w:val="00A67169"/>
    <w:rsid w:val="00A6781A"/>
    <w:rsid w:val="00A81242"/>
    <w:rsid w:val="00A84C7E"/>
    <w:rsid w:val="00A856EA"/>
    <w:rsid w:val="00A876EA"/>
    <w:rsid w:val="00A90928"/>
    <w:rsid w:val="00A90E58"/>
    <w:rsid w:val="00A92264"/>
    <w:rsid w:val="00A95C94"/>
    <w:rsid w:val="00A95DFC"/>
    <w:rsid w:val="00AA1DDF"/>
    <w:rsid w:val="00AA4048"/>
    <w:rsid w:val="00AA422B"/>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2C14"/>
    <w:rsid w:val="00AE44DB"/>
    <w:rsid w:val="00AE660B"/>
    <w:rsid w:val="00AF4CAE"/>
    <w:rsid w:val="00AF6ABE"/>
    <w:rsid w:val="00B00452"/>
    <w:rsid w:val="00B01548"/>
    <w:rsid w:val="00B02654"/>
    <w:rsid w:val="00B129CC"/>
    <w:rsid w:val="00B14D07"/>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463E"/>
    <w:rsid w:val="00B4765F"/>
    <w:rsid w:val="00B5040A"/>
    <w:rsid w:val="00B51C2D"/>
    <w:rsid w:val="00B52CCB"/>
    <w:rsid w:val="00B55C29"/>
    <w:rsid w:val="00B55FE0"/>
    <w:rsid w:val="00B60E20"/>
    <w:rsid w:val="00B61E06"/>
    <w:rsid w:val="00B63139"/>
    <w:rsid w:val="00B654BE"/>
    <w:rsid w:val="00B66758"/>
    <w:rsid w:val="00B711CD"/>
    <w:rsid w:val="00B734AE"/>
    <w:rsid w:val="00B738FF"/>
    <w:rsid w:val="00B7520F"/>
    <w:rsid w:val="00B75801"/>
    <w:rsid w:val="00B7639C"/>
    <w:rsid w:val="00B77F30"/>
    <w:rsid w:val="00B818A9"/>
    <w:rsid w:val="00B835E7"/>
    <w:rsid w:val="00B924BD"/>
    <w:rsid w:val="00B938CD"/>
    <w:rsid w:val="00BA1508"/>
    <w:rsid w:val="00BB0035"/>
    <w:rsid w:val="00BB21E3"/>
    <w:rsid w:val="00BB22D1"/>
    <w:rsid w:val="00BB306F"/>
    <w:rsid w:val="00BB3C30"/>
    <w:rsid w:val="00BB5B51"/>
    <w:rsid w:val="00BC1922"/>
    <w:rsid w:val="00BC3BE2"/>
    <w:rsid w:val="00BC3E20"/>
    <w:rsid w:val="00BD4A97"/>
    <w:rsid w:val="00BD59BC"/>
    <w:rsid w:val="00BD5B44"/>
    <w:rsid w:val="00BD7906"/>
    <w:rsid w:val="00BE06D9"/>
    <w:rsid w:val="00BE5571"/>
    <w:rsid w:val="00BF121E"/>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102C"/>
    <w:rsid w:val="00C74777"/>
    <w:rsid w:val="00C75F3F"/>
    <w:rsid w:val="00C802A0"/>
    <w:rsid w:val="00C80BCB"/>
    <w:rsid w:val="00C82913"/>
    <w:rsid w:val="00C838FD"/>
    <w:rsid w:val="00C872F8"/>
    <w:rsid w:val="00C87B99"/>
    <w:rsid w:val="00C90C4B"/>
    <w:rsid w:val="00C97CD9"/>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454F"/>
    <w:rsid w:val="00D17BAC"/>
    <w:rsid w:val="00D17D9B"/>
    <w:rsid w:val="00D217C4"/>
    <w:rsid w:val="00D2435D"/>
    <w:rsid w:val="00D272EA"/>
    <w:rsid w:val="00D32FFA"/>
    <w:rsid w:val="00D33BE3"/>
    <w:rsid w:val="00D344BD"/>
    <w:rsid w:val="00D412F3"/>
    <w:rsid w:val="00D416C8"/>
    <w:rsid w:val="00D42E30"/>
    <w:rsid w:val="00D4516A"/>
    <w:rsid w:val="00D4646B"/>
    <w:rsid w:val="00D46DAB"/>
    <w:rsid w:val="00D52F01"/>
    <w:rsid w:val="00D57C3F"/>
    <w:rsid w:val="00D6187B"/>
    <w:rsid w:val="00D64EB5"/>
    <w:rsid w:val="00D65E96"/>
    <w:rsid w:val="00D6739A"/>
    <w:rsid w:val="00D703B6"/>
    <w:rsid w:val="00D7766E"/>
    <w:rsid w:val="00D86EFD"/>
    <w:rsid w:val="00D91053"/>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2EE7"/>
    <w:rsid w:val="00E24379"/>
    <w:rsid w:val="00E244F8"/>
    <w:rsid w:val="00E26EEA"/>
    <w:rsid w:val="00E27C4C"/>
    <w:rsid w:val="00E27D62"/>
    <w:rsid w:val="00E31DC3"/>
    <w:rsid w:val="00E347BF"/>
    <w:rsid w:val="00E34FFB"/>
    <w:rsid w:val="00E35B80"/>
    <w:rsid w:val="00E35BF3"/>
    <w:rsid w:val="00E3769D"/>
    <w:rsid w:val="00E37AD5"/>
    <w:rsid w:val="00E40597"/>
    <w:rsid w:val="00E409C9"/>
    <w:rsid w:val="00E41C06"/>
    <w:rsid w:val="00E43DAA"/>
    <w:rsid w:val="00E466EF"/>
    <w:rsid w:val="00E47C93"/>
    <w:rsid w:val="00E572A9"/>
    <w:rsid w:val="00E6258A"/>
    <w:rsid w:val="00E63C3D"/>
    <w:rsid w:val="00E671C7"/>
    <w:rsid w:val="00E674A6"/>
    <w:rsid w:val="00E7210E"/>
    <w:rsid w:val="00E751DF"/>
    <w:rsid w:val="00E7590F"/>
    <w:rsid w:val="00E76689"/>
    <w:rsid w:val="00E80FEF"/>
    <w:rsid w:val="00E81704"/>
    <w:rsid w:val="00E83DBB"/>
    <w:rsid w:val="00E840A1"/>
    <w:rsid w:val="00E845C6"/>
    <w:rsid w:val="00E90BB5"/>
    <w:rsid w:val="00E91172"/>
    <w:rsid w:val="00E91758"/>
    <w:rsid w:val="00E9210B"/>
    <w:rsid w:val="00E92117"/>
    <w:rsid w:val="00E92155"/>
    <w:rsid w:val="00E95D99"/>
    <w:rsid w:val="00EA1804"/>
    <w:rsid w:val="00EA191B"/>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56717"/>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1FB9"/>
    <w:rsid w:val="00FC53A5"/>
    <w:rsid w:val="00FC5B98"/>
    <w:rsid w:val="00FC63B6"/>
    <w:rsid w:val="00FC79C9"/>
    <w:rsid w:val="00FD1A51"/>
    <w:rsid w:val="00FD49D2"/>
    <w:rsid w:val="00FD581B"/>
    <w:rsid w:val="00FD722B"/>
    <w:rsid w:val="00FE2342"/>
    <w:rsid w:val="00FE2358"/>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5411A9"/>
    <w:rPr>
      <w:rFonts w:ascii="Arial" w:hAnsi="Arial" w:cs="Arial"/>
      <w:sz w:val="22"/>
      <w:szCs w:val="22"/>
    </w:rPr>
  </w:style>
  <w:style w:type="paragraph" w:styleId="23">
    <w:name w:val="Body Text Indent 2"/>
    <w:basedOn w:val="a0"/>
    <w:link w:val="22"/>
    <w:uiPriority w:val="99"/>
    <w:unhideWhenUsed/>
    <w:rsid w:val="005411A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411A9"/>
    <w:rPr>
      <w:sz w:val="24"/>
      <w:szCs w:val="24"/>
      <w:lang w:eastAsia="ar-SA"/>
    </w:rPr>
  </w:style>
  <w:style w:type="paragraph" w:customStyle="1" w:styleId="ConsNonformat">
    <w:name w:val="ConsNonformat"/>
    <w:link w:val="ConsNonformat0"/>
    <w:rsid w:val="00D416C8"/>
    <w:pPr>
      <w:widowControl w:val="0"/>
    </w:pPr>
    <w:rPr>
      <w:rFonts w:ascii="Courier New" w:hAnsi="Courier New"/>
    </w:rPr>
  </w:style>
  <w:style w:type="paragraph" w:customStyle="1" w:styleId="Standard">
    <w:name w:val="Standard"/>
    <w:rsid w:val="00D416C8"/>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sNonformat0">
    <w:name w:val="ConsNonformat Знак"/>
    <w:link w:val="ConsNonformat"/>
    <w:locked/>
    <w:rsid w:val="0058091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74746078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76276416">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DidykMP@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3D23A4-4F00-4C00-BC20-F74ABE5C295B}">
  <ds:schemaRefs>
    <ds:schemaRef ds:uri="http://schemas.openxmlformats.org/officeDocument/2006/bibliography"/>
  </ds:schemaRefs>
</ds:datastoreItem>
</file>

<file path=customXml/itemProps4.xml><?xml version="1.0" encoding="utf-8"?>
<ds:datastoreItem xmlns:ds="http://schemas.openxmlformats.org/officeDocument/2006/customXml" ds:itemID="{CF68CB8D-16FC-465E-B1D4-A5493DEF8ACB}">
  <ds:schemaRefs>
    <ds:schemaRef ds:uri="http://schemas.openxmlformats.org/officeDocument/2006/bibliography"/>
  </ds:schemaRefs>
</ds:datastoreItem>
</file>

<file path=customXml/itemProps5.xml><?xml version="1.0" encoding="utf-8"?>
<ds:datastoreItem xmlns:ds="http://schemas.openxmlformats.org/officeDocument/2006/customXml" ds:itemID="{B21EE2B3-B16A-4BB1-ADC3-12641D0DFD74}">
  <ds:schemaRefs>
    <ds:schemaRef ds:uri="http://schemas.openxmlformats.org/officeDocument/2006/bibliography"/>
  </ds:schemaRefs>
</ds:datastoreItem>
</file>

<file path=customXml/itemProps6.xml><?xml version="1.0" encoding="utf-8"?>
<ds:datastoreItem xmlns:ds="http://schemas.openxmlformats.org/officeDocument/2006/customXml" ds:itemID="{7E1FC9BA-AD95-4E9E-B9C4-BDE6E909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57</Pages>
  <Words>18001</Words>
  <Characters>102606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120367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DidykMP</cp:lastModifiedBy>
  <cp:revision>9</cp:revision>
  <cp:lastPrinted>2014-09-23T06:50:00Z</cp:lastPrinted>
  <dcterms:created xsi:type="dcterms:W3CDTF">2017-06-15T08:43:00Z</dcterms:created>
  <dcterms:modified xsi:type="dcterms:W3CDTF">2017-07-13T15:09:00Z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