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A5" w:rsidRPr="00E1085F" w:rsidRDefault="00BB60F2"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B60F2">
        <w:pict>
          <v:group id="_x0000_s1026" style="position:absolute;left:0;text-align:left;margin-left:-23.25pt;margin-top:-21pt;width:132.85pt;height:59.25pt;z-index:251662336"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734FA5" w:rsidRDefault="00734FA5" w:rsidP="00734FA5"/>
    <w:p w:rsidR="00734FA5" w:rsidRPr="00F15D56" w:rsidRDefault="00734FA5" w:rsidP="00734FA5"/>
    <w:tbl>
      <w:tblPr>
        <w:tblW w:w="9828" w:type="dxa"/>
        <w:tblLook w:val="0000"/>
      </w:tblPr>
      <w:tblGrid>
        <w:gridCol w:w="5148"/>
        <w:gridCol w:w="4680"/>
      </w:tblGrid>
      <w:tr w:rsidR="00734FA5" w:rsidTr="00357135">
        <w:trPr>
          <w:trHeight w:val="2038"/>
        </w:trPr>
        <w:tc>
          <w:tcPr>
            <w:tcW w:w="5148" w:type="dxa"/>
          </w:tcPr>
          <w:p w:rsidR="00734FA5" w:rsidRDefault="00734FA5" w:rsidP="00357135">
            <w:pPr>
              <w:rPr>
                <w:rFonts w:ascii="Arial" w:hAnsi="Arial" w:cs="Arial"/>
                <w:b/>
                <w:spacing w:val="-2"/>
                <w:sz w:val="18"/>
                <w:szCs w:val="18"/>
              </w:rPr>
            </w:pPr>
            <w:r>
              <w:rPr>
                <w:rFonts w:ascii="Arial" w:hAnsi="Arial" w:cs="Arial"/>
                <w:b/>
                <w:spacing w:val="-2"/>
                <w:sz w:val="18"/>
                <w:szCs w:val="18"/>
              </w:rPr>
              <w:t xml:space="preserve">Филиал ПАО «ТрансКонтейнер» </w:t>
            </w:r>
          </w:p>
          <w:p w:rsidR="00734FA5" w:rsidRDefault="00734FA5" w:rsidP="00357135">
            <w:pPr>
              <w:rPr>
                <w:rFonts w:ascii="Arial" w:hAnsi="Arial" w:cs="Arial"/>
                <w:b/>
                <w:sz w:val="18"/>
                <w:szCs w:val="18"/>
              </w:rPr>
            </w:pPr>
            <w:r>
              <w:rPr>
                <w:rFonts w:ascii="Arial" w:hAnsi="Arial" w:cs="Arial"/>
                <w:b/>
                <w:spacing w:val="-2"/>
                <w:sz w:val="18"/>
                <w:szCs w:val="18"/>
              </w:rPr>
              <w:t>на Свердловской железной дороге</w:t>
            </w:r>
          </w:p>
          <w:p w:rsidR="00734FA5" w:rsidRDefault="00734FA5" w:rsidP="00357135">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ул.Николая Никонова, д. 8</w:t>
            </w:r>
          </w:p>
          <w:p w:rsidR="00734FA5" w:rsidRDefault="00734FA5" w:rsidP="00357135">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357135">
            <w:pPr>
              <w:rPr>
                <w:rFonts w:ascii="Arial" w:hAnsi="Arial" w:cs="Arial"/>
                <w:sz w:val="18"/>
                <w:szCs w:val="18"/>
              </w:rPr>
            </w:pPr>
            <w:r>
              <w:rPr>
                <w:rFonts w:ascii="Arial" w:hAnsi="Arial" w:cs="Arial"/>
                <w:sz w:val="18"/>
                <w:szCs w:val="18"/>
              </w:rPr>
              <w:t>е</w:t>
            </w:r>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proofErr w:type="spellStart"/>
            <w:r>
              <w:rPr>
                <w:rFonts w:ascii="Arial" w:hAnsi="Arial" w:cs="Arial"/>
                <w:sz w:val="18"/>
                <w:szCs w:val="18"/>
                <w:lang w:val="en-US"/>
              </w:rPr>
              <w:t>svzd</w:t>
            </w:r>
            <w:proofErr w:type="spellEnd"/>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p>
          <w:p w:rsidR="00734FA5" w:rsidRPr="00071C8E" w:rsidRDefault="00734FA5" w:rsidP="00357135">
            <w:pPr>
              <w:rPr>
                <w:rFonts w:ascii="Arial" w:hAnsi="Arial" w:cs="Arial"/>
                <w:sz w:val="18"/>
                <w:szCs w:val="18"/>
              </w:rPr>
            </w:pPr>
          </w:p>
          <w:p w:rsidR="00734FA5" w:rsidRDefault="0079183F" w:rsidP="00357135">
            <w:pPr>
              <w:tabs>
                <w:tab w:val="right" w:pos="4253"/>
              </w:tabs>
              <w:rPr>
                <w:rFonts w:ascii="Arial" w:hAnsi="Arial" w:cs="Arial"/>
                <w:color w:val="002D53"/>
                <w:sz w:val="18"/>
                <w:szCs w:val="18"/>
              </w:rPr>
            </w:pPr>
            <w:r>
              <w:rPr>
                <w:rFonts w:ascii="Arial" w:hAnsi="Arial" w:cs="Arial"/>
                <w:color w:val="002D53"/>
                <w:sz w:val="18"/>
                <w:szCs w:val="18"/>
                <w:u w:val="single"/>
              </w:rPr>
              <w:t>21.02.2017</w:t>
            </w:r>
            <w:r w:rsidR="00734FA5">
              <w:rPr>
                <w:rFonts w:ascii="Arial" w:hAnsi="Arial" w:cs="Arial"/>
                <w:color w:val="002D53"/>
                <w:sz w:val="18"/>
                <w:szCs w:val="18"/>
                <w:u w:val="single"/>
              </w:rPr>
              <w:t xml:space="preserve">           </w:t>
            </w:r>
            <w:r w:rsidR="00734FA5">
              <w:rPr>
                <w:rFonts w:ascii="Arial" w:hAnsi="Arial" w:cs="Arial"/>
                <w:color w:val="002D53"/>
                <w:sz w:val="18"/>
                <w:szCs w:val="18"/>
              </w:rPr>
              <w:t xml:space="preserve"> №___________________</w:t>
            </w:r>
          </w:p>
          <w:p w:rsidR="00734FA5" w:rsidRDefault="00734FA5" w:rsidP="00357135"/>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Pr="000D10AF" w:rsidRDefault="007813D2" w:rsidP="000D10AF">
      <w:pPr>
        <w:ind w:left="3969"/>
        <w:rPr>
          <w:b/>
          <w:color w:val="FF0000"/>
          <w:sz w:val="28"/>
          <w:szCs w:val="28"/>
        </w:rPr>
      </w:pPr>
      <w:r w:rsidRPr="000561F4">
        <w:rPr>
          <w:b/>
          <w:color w:val="FF0000"/>
          <w:sz w:val="28"/>
          <w:szCs w:val="28"/>
        </w:rPr>
        <w:t>ВНИМАНИЕ!</w:t>
      </w:r>
    </w:p>
    <w:p w:rsidR="000B27C3" w:rsidRPr="0074368E" w:rsidRDefault="00734FA5" w:rsidP="00734FA5">
      <w:pPr>
        <w:pStyle w:val="11"/>
        <w:suppressAutoHyphens/>
        <w:ind w:firstLine="0"/>
        <w:jc w:val="center"/>
        <w:rPr>
          <w:b/>
          <w:bCs/>
          <w:szCs w:val="28"/>
        </w:rPr>
      </w:pPr>
      <w:r w:rsidRPr="00734FA5">
        <w:rPr>
          <w:b/>
          <w:bCs/>
          <w:szCs w:val="28"/>
        </w:rPr>
        <w:t>Филиал</w:t>
      </w:r>
      <w:r w:rsidR="0074368E">
        <w:rPr>
          <w:b/>
          <w:bCs/>
          <w:szCs w:val="28"/>
        </w:rPr>
        <w:t xml:space="preserve"> </w:t>
      </w:r>
      <w:r w:rsidR="000D3D2A" w:rsidRPr="00734FA5">
        <w:rPr>
          <w:b/>
          <w:bCs/>
          <w:szCs w:val="28"/>
        </w:rPr>
        <w:t>ПАО</w:t>
      </w:r>
      <w:r w:rsidR="0074368E">
        <w:rPr>
          <w:b/>
          <w:bCs/>
          <w:szCs w:val="28"/>
        </w:rPr>
        <w:t xml:space="preserve"> </w:t>
      </w:r>
      <w:r w:rsidR="000D3D2A" w:rsidRPr="00734FA5">
        <w:rPr>
          <w:b/>
          <w:bCs/>
          <w:szCs w:val="28"/>
        </w:rPr>
        <w:t>«ТрансКонтейнер»</w:t>
      </w:r>
      <w:r w:rsidR="0074368E">
        <w:rPr>
          <w:b/>
          <w:bCs/>
          <w:szCs w:val="28"/>
        </w:rPr>
        <w:t xml:space="preserve"> </w:t>
      </w:r>
      <w:r w:rsidRPr="00734FA5">
        <w:rPr>
          <w:b/>
          <w:bCs/>
          <w:szCs w:val="28"/>
        </w:rPr>
        <w:t>на Свердловской</w:t>
      </w:r>
      <w:r w:rsidR="0074368E">
        <w:rPr>
          <w:b/>
          <w:bCs/>
          <w:szCs w:val="28"/>
        </w:rPr>
        <w:t xml:space="preserve">                                   </w:t>
      </w:r>
      <w:r w:rsidRPr="00734FA5">
        <w:rPr>
          <w:b/>
          <w:bCs/>
          <w:szCs w:val="28"/>
        </w:rPr>
        <w:t xml:space="preserve"> </w:t>
      </w:r>
      <w:r w:rsidR="0074368E">
        <w:rPr>
          <w:b/>
          <w:bCs/>
          <w:szCs w:val="28"/>
        </w:rPr>
        <w:t xml:space="preserve"> </w:t>
      </w:r>
      <w:r w:rsidRPr="00734FA5">
        <w:rPr>
          <w:b/>
          <w:bCs/>
          <w:szCs w:val="28"/>
        </w:rPr>
        <w:t>железной дороге</w:t>
      </w:r>
      <w:r w:rsidR="000D3D2A" w:rsidRPr="00734FA5">
        <w:rPr>
          <w:b/>
          <w:bCs/>
          <w:szCs w:val="28"/>
        </w:rPr>
        <w:t xml:space="preserve"> информирует</w:t>
      </w:r>
      <w:r w:rsidR="0074368E">
        <w:rPr>
          <w:b/>
          <w:bCs/>
          <w:szCs w:val="28"/>
        </w:rPr>
        <w:t xml:space="preserve"> </w:t>
      </w:r>
      <w:r w:rsidR="000D3D2A" w:rsidRPr="00734FA5">
        <w:rPr>
          <w:b/>
          <w:bCs/>
          <w:szCs w:val="28"/>
        </w:rPr>
        <w:t>о внесении изменений</w:t>
      </w:r>
      <w:r w:rsidRPr="00734FA5">
        <w:rPr>
          <w:b/>
          <w:bCs/>
          <w:szCs w:val="28"/>
        </w:rPr>
        <w:t xml:space="preserve"> </w:t>
      </w:r>
      <w:r w:rsidR="000D3D2A" w:rsidRPr="00734FA5">
        <w:rPr>
          <w:b/>
          <w:bCs/>
          <w:szCs w:val="28"/>
        </w:rPr>
        <w:t xml:space="preserve">в </w:t>
      </w:r>
      <w:r w:rsidR="00942AAD" w:rsidRPr="00734FA5">
        <w:rPr>
          <w:b/>
          <w:bCs/>
          <w:szCs w:val="28"/>
        </w:rPr>
        <w:t xml:space="preserve">документацию </w:t>
      </w:r>
      <w:r w:rsidR="00357135">
        <w:rPr>
          <w:b/>
          <w:bCs/>
          <w:szCs w:val="28"/>
        </w:rPr>
        <w:t>о закупке способом размещения оферты</w:t>
      </w:r>
      <w:r w:rsidRPr="00734FA5">
        <w:rPr>
          <w:b/>
          <w:bCs/>
          <w:szCs w:val="28"/>
        </w:rPr>
        <w:t xml:space="preserve"> </w:t>
      </w:r>
      <w:r w:rsidR="000B27C3" w:rsidRPr="00734FA5">
        <w:rPr>
          <w:b/>
          <w:szCs w:val="28"/>
        </w:rPr>
        <w:t>№ </w:t>
      </w:r>
      <w:r w:rsidR="00357135">
        <w:rPr>
          <w:b/>
          <w:szCs w:val="28"/>
        </w:rPr>
        <w:t>РО-СВЕРД-17-0003</w:t>
      </w:r>
      <w:r w:rsidR="000B27C3" w:rsidRPr="00734FA5">
        <w:rPr>
          <w:b/>
          <w:szCs w:val="28"/>
        </w:rPr>
        <w:t xml:space="preserve"> </w:t>
      </w:r>
    </w:p>
    <w:p w:rsidR="007813D2" w:rsidRDefault="007813D2" w:rsidP="0050034A">
      <w:pPr>
        <w:pStyle w:val="11"/>
        <w:suppressAutoHyphens/>
        <w:ind w:left="709" w:firstLine="0"/>
        <w:rPr>
          <w:b/>
          <w:szCs w:val="28"/>
        </w:rPr>
      </w:pPr>
    </w:p>
    <w:p w:rsidR="00357135" w:rsidRDefault="0074368E" w:rsidP="004530E7">
      <w:pPr>
        <w:pStyle w:val="11"/>
        <w:suppressAutoHyphens/>
        <w:rPr>
          <w:szCs w:val="28"/>
        </w:rPr>
      </w:pPr>
      <w:r w:rsidRPr="00E22AC2">
        <w:rPr>
          <w:szCs w:val="28"/>
        </w:rPr>
        <w:t>В соответствии с частью 11 статьи 4 Федера</w:t>
      </w:r>
      <w:r>
        <w:rPr>
          <w:szCs w:val="28"/>
        </w:rPr>
        <w:t>льного закона от 18 июля 2011 г</w:t>
      </w:r>
      <w:r w:rsidR="00350283" w:rsidRPr="00E22AC2">
        <w:rPr>
          <w:szCs w:val="28"/>
        </w:rPr>
        <w:t xml:space="preserve">. № 223-ФЗ «О закупках товаров, работ, услуг отдельными видами юридических лиц» </w:t>
      </w:r>
      <w:r w:rsidRPr="0074368E">
        <w:rPr>
          <w:szCs w:val="28"/>
        </w:rPr>
        <w:t>ф</w:t>
      </w:r>
      <w:r w:rsidR="00350283" w:rsidRPr="0074368E">
        <w:rPr>
          <w:szCs w:val="28"/>
        </w:rPr>
        <w:t xml:space="preserve">илиалом ПАО «ТрансКонтейнер» на Свердловской железной дороге </w:t>
      </w:r>
      <w:r w:rsidR="00350283" w:rsidRPr="00E22AC2">
        <w:rPr>
          <w:szCs w:val="28"/>
        </w:rPr>
        <w:t>(Заказчик) приня</w:t>
      </w:r>
      <w:r w:rsidR="00350283">
        <w:rPr>
          <w:szCs w:val="28"/>
        </w:rPr>
        <w:t>т</w:t>
      </w:r>
      <w:r w:rsidR="00350283" w:rsidRPr="00E22AC2">
        <w:rPr>
          <w:szCs w:val="28"/>
        </w:rPr>
        <w:t xml:space="preserve">о решение внести </w:t>
      </w:r>
      <w:r w:rsidR="00380ABD">
        <w:rPr>
          <w:szCs w:val="28"/>
        </w:rPr>
        <w:t xml:space="preserve">следующие </w:t>
      </w:r>
      <w:r w:rsidR="00350283" w:rsidRPr="00E22AC2">
        <w:rPr>
          <w:szCs w:val="28"/>
        </w:rPr>
        <w:t xml:space="preserve">изменения в документацию </w:t>
      </w:r>
      <w:r w:rsidR="00357135">
        <w:rPr>
          <w:szCs w:val="28"/>
        </w:rPr>
        <w:t>о закупке способом размещения оферты №</w:t>
      </w:r>
      <w:r w:rsidR="00350283">
        <w:rPr>
          <w:szCs w:val="28"/>
        </w:rPr>
        <w:t xml:space="preserve"> </w:t>
      </w:r>
      <w:r w:rsidR="00357135">
        <w:rPr>
          <w:szCs w:val="28"/>
        </w:rPr>
        <w:t xml:space="preserve">РО-СВЕРД-17-0003 на </w:t>
      </w:r>
      <w:r w:rsidR="005E1B9C" w:rsidRPr="005E1B9C">
        <w:rPr>
          <w:szCs w:val="28"/>
        </w:rPr>
        <w:t xml:space="preserve">право заключения договора </w:t>
      </w:r>
      <w:r w:rsidR="002E4A84">
        <w:rPr>
          <w:szCs w:val="28"/>
        </w:rPr>
        <w:t>н</w:t>
      </w:r>
      <w:r w:rsidR="00357135">
        <w:rPr>
          <w:szCs w:val="28"/>
        </w:rPr>
        <w:t xml:space="preserve">а </w:t>
      </w:r>
      <w:r w:rsidR="002E4A84">
        <w:rPr>
          <w:szCs w:val="28"/>
        </w:rPr>
        <w:t>поставку</w:t>
      </w:r>
      <w:r w:rsidR="00357135" w:rsidRPr="00174F88">
        <w:rPr>
          <w:szCs w:val="28"/>
        </w:rPr>
        <w:t xml:space="preserve"> бывших в употреблении боковых рам тележки (модели  18-100) грузовых вагонов для нужд филиала </w:t>
      </w:r>
      <w:r w:rsidR="0079183F">
        <w:rPr>
          <w:szCs w:val="28"/>
        </w:rPr>
        <w:t xml:space="preserve">                         </w:t>
      </w:r>
      <w:r w:rsidR="00357135" w:rsidRPr="00174F88">
        <w:rPr>
          <w:szCs w:val="28"/>
        </w:rPr>
        <w:t>ПАО "ТрансКонтейнер" на Свердловской железной дороге в 2017 году</w:t>
      </w:r>
      <w:r w:rsidR="0079183F">
        <w:rPr>
          <w:szCs w:val="28"/>
        </w:rPr>
        <w:t>.</w:t>
      </w:r>
    </w:p>
    <w:p w:rsidR="002E4A84" w:rsidRPr="00F46AA1" w:rsidRDefault="002E4A84" w:rsidP="004530E7">
      <w:pPr>
        <w:ind w:firstLine="720"/>
        <w:jc w:val="both"/>
        <w:rPr>
          <w:sz w:val="28"/>
          <w:szCs w:val="28"/>
        </w:rPr>
      </w:pPr>
      <w:r>
        <w:rPr>
          <w:sz w:val="28"/>
          <w:szCs w:val="28"/>
        </w:rPr>
        <w:t xml:space="preserve">1. </w:t>
      </w:r>
      <w:r w:rsidRPr="00F46AA1">
        <w:rPr>
          <w:sz w:val="28"/>
          <w:szCs w:val="28"/>
        </w:rPr>
        <w:t>Пункт 8 Информационной карты изложить в следующей редакции:</w:t>
      </w:r>
    </w:p>
    <w:p w:rsidR="002E4A84" w:rsidRPr="00F46AA1" w:rsidRDefault="002E4A84" w:rsidP="004530E7">
      <w:pPr>
        <w:pStyle w:val="11"/>
        <w:rPr>
          <w:szCs w:val="28"/>
        </w:rPr>
      </w:pPr>
      <w:r w:rsidRPr="00F46AA1">
        <w:rPr>
          <w:szCs w:val="28"/>
        </w:rPr>
        <w:t>Рассмотрение и сопоставление Заявок осуществляется по адресу, указанному в пункте 2 Информационной карты поэтапно:</w:t>
      </w:r>
    </w:p>
    <w:p w:rsidR="002E4A84" w:rsidRPr="00F46AA1" w:rsidRDefault="002E4A84" w:rsidP="004530E7">
      <w:pPr>
        <w:pStyle w:val="11"/>
        <w:rPr>
          <w:szCs w:val="28"/>
        </w:rPr>
      </w:pPr>
      <w:r w:rsidRPr="00F46AA1">
        <w:rPr>
          <w:szCs w:val="28"/>
        </w:rPr>
        <w:t xml:space="preserve">1) По первому этапу при наличии Заявок состоится </w:t>
      </w:r>
      <w:r>
        <w:rPr>
          <w:szCs w:val="28"/>
        </w:rPr>
        <w:t>«01</w:t>
      </w:r>
      <w:r w:rsidRPr="002E4A84">
        <w:rPr>
          <w:szCs w:val="28"/>
        </w:rPr>
        <w:t xml:space="preserve">» </w:t>
      </w:r>
      <w:r>
        <w:rPr>
          <w:szCs w:val="28"/>
        </w:rPr>
        <w:t>марта 2017</w:t>
      </w:r>
      <w:r w:rsidRPr="00F46AA1">
        <w:rPr>
          <w:szCs w:val="28"/>
        </w:rPr>
        <w:t xml:space="preserve"> г. в 14 часов 00 минут местного времени;</w:t>
      </w:r>
    </w:p>
    <w:p w:rsidR="002E4A84" w:rsidRPr="00F46AA1" w:rsidRDefault="002E4A84" w:rsidP="004530E7">
      <w:pPr>
        <w:pStyle w:val="11"/>
        <w:rPr>
          <w:szCs w:val="28"/>
        </w:rPr>
      </w:pPr>
      <w:r w:rsidRPr="00F46AA1">
        <w:rPr>
          <w:szCs w:val="28"/>
        </w:rPr>
        <w:t>2) Второй и последующие этапы при поступлении Заявок после предыдущего этапа - последнюю рабочую пятницу каждого календарного месяца;</w:t>
      </w:r>
    </w:p>
    <w:p w:rsidR="002E4A84" w:rsidRDefault="002E4A84" w:rsidP="004530E7">
      <w:pPr>
        <w:pStyle w:val="11"/>
        <w:rPr>
          <w:szCs w:val="28"/>
        </w:rPr>
      </w:pPr>
      <w:r w:rsidRPr="00F46AA1">
        <w:rPr>
          <w:szCs w:val="28"/>
        </w:rPr>
        <w:t>3) Последний этап - не позднее10 календарных дней с даты окончания приема заявок, указанной в пункте 6 Информационной карты.</w:t>
      </w:r>
    </w:p>
    <w:p w:rsidR="004530E7" w:rsidRDefault="004530E7" w:rsidP="004530E7">
      <w:pPr>
        <w:pStyle w:val="11"/>
        <w:rPr>
          <w:szCs w:val="28"/>
        </w:rPr>
      </w:pPr>
    </w:p>
    <w:p w:rsidR="002E4A84" w:rsidRPr="00F46AA1" w:rsidRDefault="002E4A84" w:rsidP="004530E7">
      <w:pPr>
        <w:ind w:firstLine="720"/>
        <w:jc w:val="both"/>
        <w:rPr>
          <w:sz w:val="28"/>
          <w:szCs w:val="28"/>
        </w:rPr>
      </w:pPr>
      <w:r>
        <w:rPr>
          <w:sz w:val="28"/>
          <w:szCs w:val="28"/>
        </w:rPr>
        <w:t xml:space="preserve">2. </w:t>
      </w:r>
      <w:r w:rsidRPr="00F46AA1">
        <w:rPr>
          <w:sz w:val="28"/>
          <w:szCs w:val="28"/>
        </w:rPr>
        <w:t>Пункт 10 Информационной карты изложить в следующей редакции:</w:t>
      </w:r>
    </w:p>
    <w:p w:rsidR="002E4A84" w:rsidRPr="00F46AA1" w:rsidRDefault="002E4A84" w:rsidP="004530E7">
      <w:pPr>
        <w:pStyle w:val="11"/>
        <w:numPr>
          <w:ilvl w:val="0"/>
          <w:numId w:val="22"/>
        </w:numPr>
        <w:suppressAutoHyphens/>
        <w:ind w:left="0" w:firstLine="720"/>
        <w:rPr>
          <w:szCs w:val="28"/>
        </w:rPr>
      </w:pPr>
      <w:r w:rsidRPr="00F46AA1">
        <w:rPr>
          <w:szCs w:val="28"/>
        </w:rPr>
        <w:t>Без ограничения срока подачи Заявок:</w:t>
      </w:r>
    </w:p>
    <w:p w:rsidR="002E4A84" w:rsidRPr="00F46AA1" w:rsidRDefault="002E4A84" w:rsidP="004530E7">
      <w:pPr>
        <w:pStyle w:val="11"/>
        <w:rPr>
          <w:szCs w:val="28"/>
        </w:rPr>
      </w:pPr>
      <w:r w:rsidRPr="00F46AA1">
        <w:rPr>
          <w:szCs w:val="28"/>
        </w:rPr>
        <w:t xml:space="preserve">Подведение итогов осуществляется по адресу, указанному в пункте 9 Информационной карты поэтапно: </w:t>
      </w:r>
    </w:p>
    <w:p w:rsidR="002E4A84" w:rsidRPr="00F46AA1" w:rsidRDefault="002E4A84" w:rsidP="004530E7">
      <w:pPr>
        <w:pStyle w:val="11"/>
        <w:rPr>
          <w:szCs w:val="28"/>
        </w:rPr>
      </w:pPr>
      <w:r w:rsidRPr="00F46AA1">
        <w:rPr>
          <w:szCs w:val="28"/>
        </w:rPr>
        <w:t xml:space="preserve">1) По первому этапу при наличии Заявок состоится не позднее 14 часов 00 минут местного </w:t>
      </w:r>
      <w:r w:rsidRPr="004530E7">
        <w:rPr>
          <w:szCs w:val="28"/>
        </w:rPr>
        <w:t xml:space="preserve">времени </w:t>
      </w:r>
      <w:r w:rsidR="00BA5784">
        <w:rPr>
          <w:szCs w:val="28"/>
        </w:rPr>
        <w:t>«06</w:t>
      </w:r>
      <w:r w:rsidRPr="004530E7">
        <w:rPr>
          <w:szCs w:val="28"/>
        </w:rPr>
        <w:t>» марта 2017 г.;</w:t>
      </w:r>
    </w:p>
    <w:p w:rsidR="002E4A84" w:rsidRDefault="002E4A84" w:rsidP="004530E7">
      <w:pPr>
        <w:ind w:firstLine="720"/>
        <w:jc w:val="both"/>
        <w:rPr>
          <w:sz w:val="28"/>
          <w:szCs w:val="28"/>
        </w:rPr>
      </w:pPr>
      <w:r w:rsidRPr="00F46AA1">
        <w:rPr>
          <w:sz w:val="28"/>
          <w:szCs w:val="28"/>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p w:rsidR="004530E7" w:rsidRPr="00F46AA1" w:rsidRDefault="004530E7" w:rsidP="004530E7">
      <w:pPr>
        <w:ind w:firstLine="720"/>
        <w:jc w:val="both"/>
        <w:rPr>
          <w:sz w:val="28"/>
          <w:szCs w:val="28"/>
        </w:rPr>
      </w:pPr>
    </w:p>
    <w:p w:rsidR="002E4A84" w:rsidRPr="002E4A84" w:rsidRDefault="002E4A84" w:rsidP="001B617F">
      <w:pPr>
        <w:pStyle w:val="a4"/>
        <w:numPr>
          <w:ilvl w:val="0"/>
          <w:numId w:val="23"/>
        </w:numPr>
        <w:tabs>
          <w:tab w:val="left" w:pos="993"/>
        </w:tabs>
        <w:ind w:left="0" w:firstLine="720"/>
        <w:rPr>
          <w:spacing w:val="1"/>
          <w:sz w:val="28"/>
          <w:szCs w:val="28"/>
        </w:rPr>
      </w:pPr>
      <w:r>
        <w:rPr>
          <w:spacing w:val="1"/>
          <w:sz w:val="28"/>
          <w:szCs w:val="28"/>
        </w:rPr>
        <w:lastRenderedPageBreak/>
        <w:t xml:space="preserve">Пункт </w:t>
      </w:r>
      <w:r w:rsidRPr="002E4A84">
        <w:rPr>
          <w:spacing w:val="1"/>
          <w:sz w:val="28"/>
          <w:szCs w:val="28"/>
        </w:rPr>
        <w:t>4.2.</w:t>
      </w:r>
      <w:r w:rsidRPr="002E4A84">
        <w:rPr>
          <w:sz w:val="28"/>
          <w:szCs w:val="28"/>
        </w:rPr>
        <w:t xml:space="preserve"> Стоимость за единицу продукции</w:t>
      </w:r>
      <w:r>
        <w:rPr>
          <w:spacing w:val="1"/>
          <w:sz w:val="28"/>
          <w:szCs w:val="28"/>
        </w:rPr>
        <w:t xml:space="preserve"> технического задания </w:t>
      </w:r>
      <w:r w:rsidRPr="00F46AA1">
        <w:rPr>
          <w:sz w:val="28"/>
          <w:szCs w:val="28"/>
        </w:rPr>
        <w:t>изложить в следующей редакции</w:t>
      </w:r>
      <w:r>
        <w:rPr>
          <w:spacing w:val="1"/>
          <w:sz w:val="28"/>
          <w:szCs w:val="28"/>
        </w:rPr>
        <w:t>:</w:t>
      </w:r>
    </w:p>
    <w:p w:rsidR="002E4A84" w:rsidRDefault="002E4A84" w:rsidP="004530E7">
      <w:pPr>
        <w:ind w:firstLine="720"/>
        <w:jc w:val="both"/>
        <w:rPr>
          <w:sz w:val="28"/>
          <w:szCs w:val="28"/>
        </w:rPr>
      </w:pPr>
      <w:r w:rsidRPr="00347C84">
        <w:rPr>
          <w:spacing w:val="1"/>
          <w:sz w:val="28"/>
          <w:szCs w:val="28"/>
        </w:rPr>
        <w:t>Стоимость боковых рам тележек модели 18-100 грузовых вагонов зависит от срока эксплуатации.</w:t>
      </w:r>
      <w:r w:rsidRPr="00C32CCF">
        <w:rPr>
          <w:sz w:val="28"/>
          <w:szCs w:val="28"/>
        </w:rPr>
        <w:t xml:space="preserve"> </w:t>
      </w:r>
    </w:p>
    <w:p w:rsidR="002E4A84" w:rsidRDefault="002E4A84" w:rsidP="002E4A84">
      <w:pPr>
        <w:ind w:firstLine="709"/>
        <w:jc w:val="both"/>
        <w:rPr>
          <w:sz w:val="28"/>
          <w:szCs w:val="28"/>
        </w:rPr>
      </w:pPr>
    </w:p>
    <w:tbl>
      <w:tblPr>
        <w:tblStyle w:val="a6"/>
        <w:tblW w:w="0" w:type="auto"/>
        <w:tblLook w:val="04A0"/>
      </w:tblPr>
      <w:tblGrid>
        <w:gridCol w:w="3283"/>
        <w:gridCol w:w="3285"/>
        <w:gridCol w:w="3285"/>
      </w:tblGrid>
      <w:tr w:rsidR="002E4A84" w:rsidTr="002E4A84">
        <w:tc>
          <w:tcPr>
            <w:tcW w:w="3284" w:type="dxa"/>
            <w:vAlign w:val="center"/>
          </w:tcPr>
          <w:p w:rsidR="002E4A84" w:rsidRPr="00347C84" w:rsidRDefault="002E4A84" w:rsidP="002E4A84">
            <w:pPr>
              <w:ind w:left="-180"/>
              <w:jc w:val="center"/>
              <w:rPr>
                <w:bCs/>
                <w:sz w:val="28"/>
                <w:szCs w:val="28"/>
              </w:rPr>
            </w:pPr>
            <w:bookmarkStart w:id="0" w:name="OLE_LINK2"/>
            <w:r w:rsidRPr="00347C84">
              <w:rPr>
                <w:bCs/>
                <w:sz w:val="28"/>
                <w:szCs w:val="28"/>
              </w:rPr>
              <w:t>Наименование товара</w:t>
            </w:r>
          </w:p>
        </w:tc>
        <w:tc>
          <w:tcPr>
            <w:tcW w:w="3285" w:type="dxa"/>
            <w:vAlign w:val="center"/>
          </w:tcPr>
          <w:p w:rsidR="002E4A84" w:rsidRPr="00347C84" w:rsidRDefault="002E4A84" w:rsidP="002E4A84">
            <w:pPr>
              <w:jc w:val="center"/>
              <w:rPr>
                <w:bCs/>
                <w:sz w:val="28"/>
                <w:szCs w:val="28"/>
              </w:rPr>
            </w:pPr>
            <w:r w:rsidRPr="00347C84">
              <w:rPr>
                <w:bCs/>
                <w:sz w:val="28"/>
                <w:szCs w:val="28"/>
              </w:rPr>
              <w:t xml:space="preserve">Срок эксплуатации </w:t>
            </w:r>
            <w:r w:rsidR="0082212F">
              <w:rPr>
                <w:bCs/>
                <w:sz w:val="28"/>
                <w:szCs w:val="28"/>
              </w:rPr>
              <w:t xml:space="preserve">                    </w:t>
            </w:r>
            <w:r w:rsidRPr="00347C84">
              <w:rPr>
                <w:bCs/>
                <w:sz w:val="28"/>
                <w:szCs w:val="28"/>
              </w:rPr>
              <w:t>(в годах)</w:t>
            </w:r>
          </w:p>
        </w:tc>
        <w:tc>
          <w:tcPr>
            <w:tcW w:w="3285" w:type="dxa"/>
            <w:vAlign w:val="center"/>
          </w:tcPr>
          <w:p w:rsidR="002E4A84" w:rsidRPr="00347C84" w:rsidRDefault="002E4A84" w:rsidP="002E4A84">
            <w:pPr>
              <w:jc w:val="center"/>
              <w:rPr>
                <w:bCs/>
                <w:sz w:val="28"/>
                <w:szCs w:val="28"/>
              </w:rPr>
            </w:pPr>
            <w:r>
              <w:rPr>
                <w:bCs/>
                <w:sz w:val="28"/>
                <w:szCs w:val="28"/>
              </w:rPr>
              <w:t>Максимальная цена за единицу</w:t>
            </w:r>
            <w:r w:rsidRPr="00347C84">
              <w:rPr>
                <w:bCs/>
                <w:sz w:val="28"/>
                <w:szCs w:val="28"/>
              </w:rPr>
              <w:t xml:space="preserve"> руб., без НДС</w:t>
            </w:r>
          </w:p>
        </w:tc>
      </w:tr>
      <w:tr w:rsidR="002E4A84" w:rsidTr="002E4A84">
        <w:tc>
          <w:tcPr>
            <w:tcW w:w="3284" w:type="dxa"/>
          </w:tcPr>
          <w:p w:rsidR="002E4A84" w:rsidRDefault="002E4A84" w:rsidP="002E4A84">
            <w:pPr>
              <w:pStyle w:val="a4"/>
              <w:ind w:firstLine="0"/>
              <w:rPr>
                <w:spacing w:val="1"/>
                <w:sz w:val="28"/>
                <w:szCs w:val="28"/>
              </w:rPr>
            </w:pPr>
            <w:r w:rsidRPr="00347C84">
              <w:rPr>
                <w:sz w:val="28"/>
                <w:szCs w:val="28"/>
              </w:rPr>
              <w:t>Боковая рама</w:t>
            </w:r>
          </w:p>
        </w:tc>
        <w:tc>
          <w:tcPr>
            <w:tcW w:w="3285" w:type="dxa"/>
          </w:tcPr>
          <w:p w:rsidR="002E4A84" w:rsidRPr="00347C84" w:rsidRDefault="002E4A84" w:rsidP="002E4A84">
            <w:pPr>
              <w:jc w:val="center"/>
              <w:rPr>
                <w:sz w:val="28"/>
                <w:szCs w:val="28"/>
              </w:rPr>
            </w:pPr>
            <w:r w:rsidRPr="00347C84">
              <w:rPr>
                <w:sz w:val="28"/>
                <w:szCs w:val="28"/>
              </w:rPr>
              <w:t>1-5</w:t>
            </w:r>
          </w:p>
        </w:tc>
        <w:tc>
          <w:tcPr>
            <w:tcW w:w="3285" w:type="dxa"/>
            <w:vAlign w:val="center"/>
          </w:tcPr>
          <w:p w:rsidR="002E4A84" w:rsidRPr="00347C84" w:rsidRDefault="002E4A84" w:rsidP="002E4A84">
            <w:pPr>
              <w:jc w:val="center"/>
              <w:rPr>
                <w:sz w:val="28"/>
                <w:szCs w:val="28"/>
              </w:rPr>
            </w:pPr>
            <w:r>
              <w:rPr>
                <w:sz w:val="28"/>
                <w:szCs w:val="28"/>
              </w:rPr>
              <w:t>44 500</w:t>
            </w:r>
          </w:p>
        </w:tc>
      </w:tr>
      <w:tr w:rsidR="002E4A84" w:rsidTr="002E4A84">
        <w:tc>
          <w:tcPr>
            <w:tcW w:w="3284" w:type="dxa"/>
          </w:tcPr>
          <w:p w:rsidR="002E4A84" w:rsidRDefault="002E4A84" w:rsidP="002E4A84">
            <w:r w:rsidRPr="000D7A53">
              <w:rPr>
                <w:sz w:val="28"/>
                <w:szCs w:val="28"/>
              </w:rPr>
              <w:t>Боковая рама</w:t>
            </w:r>
          </w:p>
        </w:tc>
        <w:tc>
          <w:tcPr>
            <w:tcW w:w="3285" w:type="dxa"/>
          </w:tcPr>
          <w:p w:rsidR="002E4A84" w:rsidRPr="00347C84" w:rsidRDefault="002E4A84" w:rsidP="002E4A84">
            <w:pPr>
              <w:jc w:val="center"/>
              <w:rPr>
                <w:sz w:val="28"/>
                <w:szCs w:val="28"/>
              </w:rPr>
            </w:pPr>
            <w:r w:rsidRPr="00347C84">
              <w:rPr>
                <w:sz w:val="28"/>
                <w:szCs w:val="28"/>
              </w:rPr>
              <w:t>6-10</w:t>
            </w:r>
          </w:p>
        </w:tc>
        <w:tc>
          <w:tcPr>
            <w:tcW w:w="3285" w:type="dxa"/>
            <w:vAlign w:val="center"/>
          </w:tcPr>
          <w:p w:rsidR="002E4A84" w:rsidRPr="00347C84" w:rsidRDefault="002E4A84" w:rsidP="002E4A84">
            <w:pPr>
              <w:jc w:val="center"/>
              <w:rPr>
                <w:sz w:val="28"/>
                <w:szCs w:val="28"/>
              </w:rPr>
            </w:pPr>
            <w:r>
              <w:rPr>
                <w:sz w:val="28"/>
                <w:szCs w:val="28"/>
              </w:rPr>
              <w:t>39 500</w:t>
            </w:r>
          </w:p>
        </w:tc>
      </w:tr>
      <w:tr w:rsidR="002E4A84" w:rsidTr="002E4A84">
        <w:tc>
          <w:tcPr>
            <w:tcW w:w="3284" w:type="dxa"/>
          </w:tcPr>
          <w:p w:rsidR="002E4A84" w:rsidRDefault="002E4A84" w:rsidP="002E4A84">
            <w:r w:rsidRPr="000D7A53">
              <w:rPr>
                <w:sz w:val="28"/>
                <w:szCs w:val="28"/>
              </w:rPr>
              <w:t>Боковая рама</w:t>
            </w:r>
          </w:p>
        </w:tc>
        <w:tc>
          <w:tcPr>
            <w:tcW w:w="3285" w:type="dxa"/>
          </w:tcPr>
          <w:p w:rsidR="002E4A84" w:rsidRPr="00347C84" w:rsidRDefault="002E4A84" w:rsidP="002E4A84">
            <w:pPr>
              <w:jc w:val="center"/>
              <w:rPr>
                <w:sz w:val="28"/>
                <w:szCs w:val="28"/>
              </w:rPr>
            </w:pPr>
            <w:r w:rsidRPr="00347C84">
              <w:rPr>
                <w:sz w:val="28"/>
                <w:szCs w:val="28"/>
              </w:rPr>
              <w:t>11-15</w:t>
            </w:r>
          </w:p>
        </w:tc>
        <w:tc>
          <w:tcPr>
            <w:tcW w:w="3285" w:type="dxa"/>
            <w:vAlign w:val="center"/>
          </w:tcPr>
          <w:p w:rsidR="002E4A84" w:rsidRPr="00347C84" w:rsidRDefault="002E4A84" w:rsidP="002E4A84">
            <w:pPr>
              <w:jc w:val="center"/>
              <w:rPr>
                <w:sz w:val="28"/>
                <w:szCs w:val="28"/>
              </w:rPr>
            </w:pPr>
            <w:r>
              <w:rPr>
                <w:sz w:val="28"/>
                <w:szCs w:val="28"/>
              </w:rPr>
              <w:t>36 300</w:t>
            </w:r>
          </w:p>
        </w:tc>
      </w:tr>
      <w:tr w:rsidR="002E4A84" w:rsidTr="002E4A84">
        <w:tc>
          <w:tcPr>
            <w:tcW w:w="3284" w:type="dxa"/>
          </w:tcPr>
          <w:p w:rsidR="002E4A84" w:rsidRDefault="002E4A84" w:rsidP="002E4A84">
            <w:r w:rsidRPr="000D7A53">
              <w:rPr>
                <w:sz w:val="28"/>
                <w:szCs w:val="28"/>
              </w:rPr>
              <w:t>Боковая рама</w:t>
            </w:r>
          </w:p>
        </w:tc>
        <w:tc>
          <w:tcPr>
            <w:tcW w:w="3285" w:type="dxa"/>
          </w:tcPr>
          <w:p w:rsidR="002E4A84" w:rsidRPr="00347C84" w:rsidRDefault="002E4A84" w:rsidP="002E4A84">
            <w:pPr>
              <w:jc w:val="center"/>
              <w:rPr>
                <w:sz w:val="28"/>
                <w:szCs w:val="28"/>
              </w:rPr>
            </w:pPr>
            <w:r w:rsidRPr="00347C84">
              <w:rPr>
                <w:sz w:val="28"/>
                <w:szCs w:val="28"/>
              </w:rPr>
              <w:t>16-20</w:t>
            </w:r>
          </w:p>
        </w:tc>
        <w:tc>
          <w:tcPr>
            <w:tcW w:w="3285" w:type="dxa"/>
            <w:vAlign w:val="center"/>
          </w:tcPr>
          <w:p w:rsidR="002E4A84" w:rsidRPr="00347C84" w:rsidRDefault="002E4A84" w:rsidP="002E4A84">
            <w:pPr>
              <w:jc w:val="center"/>
              <w:rPr>
                <w:sz w:val="28"/>
                <w:szCs w:val="28"/>
              </w:rPr>
            </w:pPr>
            <w:r>
              <w:rPr>
                <w:sz w:val="28"/>
                <w:szCs w:val="28"/>
              </w:rPr>
              <w:t>32 000</w:t>
            </w:r>
          </w:p>
        </w:tc>
      </w:tr>
      <w:tr w:rsidR="002E4A84" w:rsidTr="002E4A84">
        <w:tc>
          <w:tcPr>
            <w:tcW w:w="3284" w:type="dxa"/>
          </w:tcPr>
          <w:p w:rsidR="002E4A84" w:rsidRDefault="002E4A84" w:rsidP="002E4A84">
            <w:r w:rsidRPr="000D7A53">
              <w:rPr>
                <w:sz w:val="28"/>
                <w:szCs w:val="28"/>
              </w:rPr>
              <w:t>Боковая рама</w:t>
            </w:r>
          </w:p>
        </w:tc>
        <w:tc>
          <w:tcPr>
            <w:tcW w:w="3285" w:type="dxa"/>
          </w:tcPr>
          <w:p w:rsidR="002E4A84" w:rsidRPr="00347C84" w:rsidRDefault="002E4A84" w:rsidP="002E4A84">
            <w:pPr>
              <w:jc w:val="center"/>
              <w:rPr>
                <w:sz w:val="28"/>
                <w:szCs w:val="28"/>
              </w:rPr>
            </w:pPr>
            <w:r w:rsidRPr="00347C84">
              <w:rPr>
                <w:sz w:val="28"/>
                <w:szCs w:val="28"/>
              </w:rPr>
              <w:t>21-23</w:t>
            </w:r>
          </w:p>
        </w:tc>
        <w:tc>
          <w:tcPr>
            <w:tcW w:w="3285" w:type="dxa"/>
            <w:vAlign w:val="center"/>
          </w:tcPr>
          <w:p w:rsidR="002E4A84" w:rsidRPr="00347C84" w:rsidRDefault="002E4A84" w:rsidP="002E4A84">
            <w:pPr>
              <w:jc w:val="center"/>
              <w:rPr>
                <w:sz w:val="28"/>
                <w:szCs w:val="28"/>
              </w:rPr>
            </w:pPr>
            <w:r>
              <w:rPr>
                <w:sz w:val="28"/>
                <w:szCs w:val="28"/>
              </w:rPr>
              <w:t>25 500</w:t>
            </w:r>
          </w:p>
        </w:tc>
      </w:tr>
      <w:bookmarkEnd w:id="0"/>
    </w:tbl>
    <w:p w:rsidR="0050034A" w:rsidRDefault="0050034A" w:rsidP="0050034A">
      <w:pPr>
        <w:ind w:firstLine="709"/>
        <w:jc w:val="both"/>
        <w:rPr>
          <w:sz w:val="28"/>
          <w:szCs w:val="28"/>
        </w:rPr>
      </w:pPr>
    </w:p>
    <w:p w:rsidR="002E4A84" w:rsidRDefault="002E4A84" w:rsidP="0050034A">
      <w:pPr>
        <w:ind w:firstLine="709"/>
        <w:jc w:val="both"/>
        <w:rPr>
          <w:sz w:val="28"/>
          <w:szCs w:val="28"/>
        </w:rPr>
      </w:pPr>
    </w:p>
    <w:p w:rsidR="00344DDE" w:rsidRDefault="006754BA" w:rsidP="002E4A84">
      <w:pPr>
        <w:spacing w:line="240" w:lineRule="exact"/>
        <w:jc w:val="both"/>
        <w:rPr>
          <w:sz w:val="28"/>
          <w:szCs w:val="28"/>
        </w:rPr>
      </w:pPr>
      <w:r>
        <w:rPr>
          <w:sz w:val="28"/>
          <w:szCs w:val="28"/>
        </w:rPr>
        <w:t>П</w:t>
      </w:r>
      <w:r w:rsidR="003A0227" w:rsidRPr="006A5699">
        <w:rPr>
          <w:sz w:val="28"/>
          <w:szCs w:val="28"/>
        </w:rPr>
        <w:t>редседател</w:t>
      </w:r>
      <w:r w:rsidR="00350283">
        <w:rPr>
          <w:sz w:val="28"/>
          <w:szCs w:val="28"/>
        </w:rPr>
        <w:t>ь</w:t>
      </w:r>
      <w:r w:rsidR="003A0227" w:rsidRPr="006A5699">
        <w:rPr>
          <w:sz w:val="28"/>
          <w:szCs w:val="28"/>
        </w:rPr>
        <w:t xml:space="preserve"> Конкурсной </w:t>
      </w:r>
    </w:p>
    <w:p w:rsidR="00344DDE" w:rsidRDefault="003A0227" w:rsidP="002E4A84">
      <w:pPr>
        <w:spacing w:line="240" w:lineRule="exact"/>
        <w:jc w:val="both"/>
        <w:rPr>
          <w:sz w:val="28"/>
          <w:szCs w:val="28"/>
        </w:rPr>
      </w:pPr>
      <w:r w:rsidRPr="006A5699">
        <w:rPr>
          <w:sz w:val="28"/>
          <w:szCs w:val="28"/>
        </w:rPr>
        <w:t>комиссии</w:t>
      </w:r>
      <w:r w:rsidR="00344DDE">
        <w:rPr>
          <w:sz w:val="28"/>
          <w:szCs w:val="28"/>
        </w:rPr>
        <w:t xml:space="preserve"> </w:t>
      </w:r>
      <w:r w:rsidR="00350283">
        <w:rPr>
          <w:sz w:val="28"/>
          <w:szCs w:val="28"/>
        </w:rPr>
        <w:t>филиала</w:t>
      </w:r>
      <w:r w:rsidRPr="006A5699">
        <w:rPr>
          <w:sz w:val="28"/>
          <w:szCs w:val="28"/>
        </w:rPr>
        <w:t xml:space="preserve"> ПАО «ТрансКонтейнер»</w:t>
      </w:r>
    </w:p>
    <w:p w:rsidR="003A0227" w:rsidRDefault="00344DDE" w:rsidP="002E4A84">
      <w:pPr>
        <w:spacing w:line="240" w:lineRule="exact"/>
        <w:jc w:val="both"/>
        <w:rPr>
          <w:sz w:val="28"/>
          <w:szCs w:val="28"/>
        </w:rPr>
      </w:pPr>
      <w:r>
        <w:rPr>
          <w:sz w:val="28"/>
          <w:szCs w:val="28"/>
        </w:rPr>
        <w:t>на Свердловской железной дороге</w:t>
      </w:r>
      <w:r w:rsidR="003A0227" w:rsidRPr="006A5699">
        <w:rPr>
          <w:sz w:val="28"/>
          <w:szCs w:val="28"/>
        </w:rPr>
        <w:tab/>
      </w:r>
      <w:r w:rsidR="003A0227" w:rsidRPr="006A5699">
        <w:rPr>
          <w:sz w:val="28"/>
          <w:szCs w:val="28"/>
        </w:rPr>
        <w:tab/>
      </w:r>
      <w:r w:rsidR="003A0227" w:rsidRPr="006A5699">
        <w:rPr>
          <w:sz w:val="28"/>
          <w:szCs w:val="28"/>
        </w:rPr>
        <w:tab/>
      </w:r>
      <w:r w:rsidR="003A0227">
        <w:rPr>
          <w:sz w:val="28"/>
          <w:szCs w:val="28"/>
        </w:rPr>
        <w:t xml:space="preserve">            </w:t>
      </w:r>
      <w:r>
        <w:rPr>
          <w:sz w:val="28"/>
          <w:szCs w:val="28"/>
        </w:rPr>
        <w:t xml:space="preserve">      </w:t>
      </w:r>
      <w:r w:rsidR="006754BA">
        <w:rPr>
          <w:sz w:val="28"/>
          <w:szCs w:val="28"/>
        </w:rPr>
        <w:t xml:space="preserve">          </w:t>
      </w:r>
      <w:r>
        <w:rPr>
          <w:sz w:val="28"/>
          <w:szCs w:val="28"/>
        </w:rPr>
        <w:t xml:space="preserve">   </w:t>
      </w:r>
      <w:r w:rsidR="003A0227">
        <w:rPr>
          <w:sz w:val="28"/>
          <w:szCs w:val="28"/>
        </w:rPr>
        <w:t xml:space="preserve"> </w:t>
      </w:r>
      <w:r w:rsidR="006754BA">
        <w:rPr>
          <w:sz w:val="28"/>
          <w:szCs w:val="28"/>
        </w:rPr>
        <w:t>С.С. Шибаев</w:t>
      </w:r>
    </w:p>
    <w:p w:rsidR="00734FA5" w:rsidRDefault="00734FA5" w:rsidP="0050034A">
      <w:pPr>
        <w:jc w:val="both"/>
        <w:rPr>
          <w:sz w:val="28"/>
          <w:szCs w:val="28"/>
        </w:rPr>
      </w:pPr>
    </w:p>
    <w:p w:rsidR="00734FA5" w:rsidRDefault="00734FA5" w:rsidP="00734FA5">
      <w:pPr>
        <w:ind w:firstLine="709"/>
        <w:jc w:val="both"/>
        <w:rPr>
          <w:sz w:val="28"/>
          <w:szCs w:val="28"/>
        </w:rPr>
      </w:pPr>
    </w:p>
    <w:sectPr w:rsidR="00734FA5" w:rsidSect="00BE264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8A257A"/>
    <w:multiLevelType w:val="hybridMultilevel"/>
    <w:tmpl w:val="E1B47120"/>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E2547D"/>
    <w:multiLevelType w:val="hybridMultilevel"/>
    <w:tmpl w:val="323A3D84"/>
    <w:lvl w:ilvl="0" w:tplc="798452E6">
      <w:numFmt w:val="bullet"/>
      <w:lvlText w:val="-"/>
      <w:lvlJc w:val="left"/>
      <w:pPr>
        <w:ind w:left="2280" w:hanging="360"/>
      </w:pPr>
      <w:rPr>
        <w:rFonts w:ascii="Times New Roman" w:eastAsia="Calibri"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
    <w:nsid w:val="284D41AC"/>
    <w:multiLevelType w:val="hybridMultilevel"/>
    <w:tmpl w:val="6DB6690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7306B3"/>
    <w:multiLevelType w:val="hybridMultilevel"/>
    <w:tmpl w:val="4EDCBA5E"/>
    <w:lvl w:ilvl="0" w:tplc="04190001">
      <w:start w:val="1"/>
      <w:numFmt w:val="bullet"/>
      <w:lvlText w:val=""/>
      <w:lvlJc w:val="left"/>
      <w:pPr>
        <w:ind w:left="1800" w:hanging="360"/>
      </w:pPr>
      <w:rPr>
        <w:rFonts w:ascii="Symbol" w:hAnsi="Symbol" w:hint="default"/>
      </w:rPr>
    </w:lvl>
    <w:lvl w:ilvl="1" w:tplc="3FE6E4B2">
      <w:start w:val="1"/>
      <w:numFmt w:val="bullet"/>
      <w:lvlText w:val="-"/>
      <w:lvlJc w:val="left"/>
      <w:pPr>
        <w:ind w:left="2520" w:hanging="360"/>
      </w:pPr>
      <w:rPr>
        <w:rFonts w:ascii="Times New Roman" w:hAnsi="Times New Roman" w:cs="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59D50DA2"/>
    <w:multiLevelType w:val="hybridMultilevel"/>
    <w:tmpl w:val="B63003F0"/>
    <w:lvl w:ilvl="0" w:tplc="3FE6E4B2">
      <w:start w:val="1"/>
      <w:numFmt w:val="bullet"/>
      <w:lvlText w:val="-"/>
      <w:lvlJc w:val="left"/>
      <w:pPr>
        <w:ind w:left="1741" w:hanging="360"/>
      </w:pPr>
      <w:rPr>
        <w:rFonts w:ascii="Times New Roman" w:hAnsi="Times New Roman" w:cs="Times New Roman" w:hint="default"/>
      </w:rPr>
    </w:lvl>
    <w:lvl w:ilvl="1" w:tplc="04190003">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20">
    <w:nsid w:val="648044BB"/>
    <w:multiLevelType w:val="hybridMultilevel"/>
    <w:tmpl w:val="62E0CA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1"/>
  </w:num>
  <w:num w:numId="3">
    <w:abstractNumId w:val="17"/>
  </w:num>
  <w:num w:numId="4">
    <w:abstractNumId w:val="16"/>
  </w:num>
  <w:num w:numId="5">
    <w:abstractNumId w:val="22"/>
  </w:num>
  <w:num w:numId="6">
    <w:abstractNumId w:val="0"/>
  </w:num>
  <w:num w:numId="7">
    <w:abstractNumId w:val="4"/>
  </w:num>
  <w:num w:numId="8">
    <w:abstractNumId w:val="9"/>
  </w:num>
  <w:num w:numId="9">
    <w:abstractNumId w:val="12"/>
  </w:num>
  <w:num w:numId="10">
    <w:abstractNumId w:val="11"/>
  </w:num>
  <w:num w:numId="11">
    <w:abstractNumId w:val="21"/>
  </w:num>
  <w:num w:numId="12">
    <w:abstractNumId w:val="5"/>
  </w:num>
  <w:num w:numId="13">
    <w:abstractNumId w:val="10"/>
  </w:num>
  <w:num w:numId="14">
    <w:abstractNumId w:val="2"/>
  </w:num>
  <w:num w:numId="15">
    <w:abstractNumId w:val="15"/>
  </w:num>
  <w:num w:numId="16">
    <w:abstractNumId w:val="19"/>
  </w:num>
  <w:num w:numId="17">
    <w:abstractNumId w:val="18"/>
  </w:num>
  <w:num w:numId="18">
    <w:abstractNumId w:val="3"/>
  </w:num>
  <w:num w:numId="19">
    <w:abstractNumId w:val="7"/>
  </w:num>
  <w:num w:numId="20">
    <w:abstractNumId w:val="8"/>
  </w:num>
  <w:num w:numId="21">
    <w:abstractNumId w:val="13"/>
  </w:num>
  <w:num w:numId="22">
    <w:abstractNumId w:val="1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7813D2"/>
    <w:rsid w:val="00005A89"/>
    <w:rsid w:val="000405A5"/>
    <w:rsid w:val="000561F4"/>
    <w:rsid w:val="000932ED"/>
    <w:rsid w:val="000B27C3"/>
    <w:rsid w:val="000B34DE"/>
    <w:rsid w:val="000D0DD1"/>
    <w:rsid w:val="000D10AF"/>
    <w:rsid w:val="000D3D2A"/>
    <w:rsid w:val="000D4E75"/>
    <w:rsid w:val="00117A82"/>
    <w:rsid w:val="00122F18"/>
    <w:rsid w:val="00123A8E"/>
    <w:rsid w:val="00130513"/>
    <w:rsid w:val="00134840"/>
    <w:rsid w:val="00171A19"/>
    <w:rsid w:val="00177B92"/>
    <w:rsid w:val="00185F13"/>
    <w:rsid w:val="001A2187"/>
    <w:rsid w:val="001B617F"/>
    <w:rsid w:val="001C372C"/>
    <w:rsid w:val="001D5B0B"/>
    <w:rsid w:val="002019DD"/>
    <w:rsid w:val="00216D5A"/>
    <w:rsid w:val="0027773B"/>
    <w:rsid w:val="00277A8B"/>
    <w:rsid w:val="00293F44"/>
    <w:rsid w:val="002A1929"/>
    <w:rsid w:val="002B27AA"/>
    <w:rsid w:val="002C5834"/>
    <w:rsid w:val="002D16C6"/>
    <w:rsid w:val="002E4A84"/>
    <w:rsid w:val="002F0562"/>
    <w:rsid w:val="002F420E"/>
    <w:rsid w:val="003006DD"/>
    <w:rsid w:val="003164B2"/>
    <w:rsid w:val="00326B6F"/>
    <w:rsid w:val="00337BB3"/>
    <w:rsid w:val="00344DDE"/>
    <w:rsid w:val="00350283"/>
    <w:rsid w:val="00357135"/>
    <w:rsid w:val="00367C80"/>
    <w:rsid w:val="00380ABD"/>
    <w:rsid w:val="003A0227"/>
    <w:rsid w:val="003A3422"/>
    <w:rsid w:val="003A38E6"/>
    <w:rsid w:val="003F67B0"/>
    <w:rsid w:val="004231F2"/>
    <w:rsid w:val="00423849"/>
    <w:rsid w:val="004530E7"/>
    <w:rsid w:val="00481F14"/>
    <w:rsid w:val="00497A00"/>
    <w:rsid w:val="004A0E83"/>
    <w:rsid w:val="004F6F09"/>
    <w:rsid w:val="0050034A"/>
    <w:rsid w:val="00537C9B"/>
    <w:rsid w:val="0055092E"/>
    <w:rsid w:val="005621D4"/>
    <w:rsid w:val="00581BF1"/>
    <w:rsid w:val="00590D2D"/>
    <w:rsid w:val="005B0D3F"/>
    <w:rsid w:val="005C2882"/>
    <w:rsid w:val="005E0B45"/>
    <w:rsid w:val="005E1B9C"/>
    <w:rsid w:val="00611040"/>
    <w:rsid w:val="006752E4"/>
    <w:rsid w:val="006754BA"/>
    <w:rsid w:val="006A5254"/>
    <w:rsid w:val="006A5699"/>
    <w:rsid w:val="006C340D"/>
    <w:rsid w:val="006D2447"/>
    <w:rsid w:val="006F7501"/>
    <w:rsid w:val="007005F9"/>
    <w:rsid w:val="00712BFA"/>
    <w:rsid w:val="00717D60"/>
    <w:rsid w:val="00722A00"/>
    <w:rsid w:val="00731720"/>
    <w:rsid w:val="007334C6"/>
    <w:rsid w:val="00734FA5"/>
    <w:rsid w:val="0074368E"/>
    <w:rsid w:val="007712C8"/>
    <w:rsid w:val="007813D2"/>
    <w:rsid w:val="00784E5D"/>
    <w:rsid w:val="0079183F"/>
    <w:rsid w:val="007C7B84"/>
    <w:rsid w:val="007F427D"/>
    <w:rsid w:val="0082212F"/>
    <w:rsid w:val="00832648"/>
    <w:rsid w:val="00845195"/>
    <w:rsid w:val="00851FE0"/>
    <w:rsid w:val="0085584E"/>
    <w:rsid w:val="008602EC"/>
    <w:rsid w:val="008771BB"/>
    <w:rsid w:val="008E52FA"/>
    <w:rsid w:val="008F2A83"/>
    <w:rsid w:val="009029B4"/>
    <w:rsid w:val="00914620"/>
    <w:rsid w:val="00927018"/>
    <w:rsid w:val="00934CB0"/>
    <w:rsid w:val="00936367"/>
    <w:rsid w:val="00942AAD"/>
    <w:rsid w:val="00955B9F"/>
    <w:rsid w:val="00962361"/>
    <w:rsid w:val="009A1FBE"/>
    <w:rsid w:val="009A51FB"/>
    <w:rsid w:val="009B2AF9"/>
    <w:rsid w:val="009D6F5A"/>
    <w:rsid w:val="009F64FC"/>
    <w:rsid w:val="00A2580C"/>
    <w:rsid w:val="00A337D3"/>
    <w:rsid w:val="00A61290"/>
    <w:rsid w:val="00A715EB"/>
    <w:rsid w:val="00AA4373"/>
    <w:rsid w:val="00AB4C8A"/>
    <w:rsid w:val="00AE10A2"/>
    <w:rsid w:val="00AE3D60"/>
    <w:rsid w:val="00AF1429"/>
    <w:rsid w:val="00B03C4F"/>
    <w:rsid w:val="00B24E4A"/>
    <w:rsid w:val="00B50ED9"/>
    <w:rsid w:val="00B83144"/>
    <w:rsid w:val="00B864CB"/>
    <w:rsid w:val="00BA5784"/>
    <w:rsid w:val="00BB60F2"/>
    <w:rsid w:val="00BD3D54"/>
    <w:rsid w:val="00BE2644"/>
    <w:rsid w:val="00BE5952"/>
    <w:rsid w:val="00BE6F93"/>
    <w:rsid w:val="00C16D26"/>
    <w:rsid w:val="00C248BE"/>
    <w:rsid w:val="00C47EEC"/>
    <w:rsid w:val="00C520BA"/>
    <w:rsid w:val="00C57F00"/>
    <w:rsid w:val="00C91B09"/>
    <w:rsid w:val="00C92CE8"/>
    <w:rsid w:val="00CB6779"/>
    <w:rsid w:val="00CC2F5F"/>
    <w:rsid w:val="00CF04C4"/>
    <w:rsid w:val="00CF76F5"/>
    <w:rsid w:val="00D151C2"/>
    <w:rsid w:val="00D16540"/>
    <w:rsid w:val="00D2484A"/>
    <w:rsid w:val="00D363B7"/>
    <w:rsid w:val="00D5451B"/>
    <w:rsid w:val="00DA164F"/>
    <w:rsid w:val="00DA44F0"/>
    <w:rsid w:val="00DC0EB2"/>
    <w:rsid w:val="00DD043B"/>
    <w:rsid w:val="00DE4587"/>
    <w:rsid w:val="00DF355E"/>
    <w:rsid w:val="00DF4941"/>
    <w:rsid w:val="00DF5C67"/>
    <w:rsid w:val="00E120C2"/>
    <w:rsid w:val="00E312D1"/>
    <w:rsid w:val="00E56185"/>
    <w:rsid w:val="00E87948"/>
    <w:rsid w:val="00EC74CD"/>
    <w:rsid w:val="00ED6409"/>
    <w:rsid w:val="00EF2885"/>
    <w:rsid w:val="00F05258"/>
    <w:rsid w:val="00F64D04"/>
    <w:rsid w:val="00F64FCD"/>
    <w:rsid w:val="00F94925"/>
    <w:rsid w:val="00FA16A2"/>
    <w:rsid w:val="00FD2DAF"/>
    <w:rsid w:val="00FF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395</Words>
  <Characters>2256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Романова Ольга Юрьевна</cp:lastModifiedBy>
  <cp:revision>21</cp:revision>
  <cp:lastPrinted>2017-02-22T03:54:00Z</cp:lastPrinted>
  <dcterms:created xsi:type="dcterms:W3CDTF">2016-10-21T08:37:00Z</dcterms:created>
  <dcterms:modified xsi:type="dcterms:W3CDTF">2017-02-22T06:01:00Z</dcterms:modified>
</cp:coreProperties>
</file>