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P="00AF4708" w:rsidRDefault="00AF4708" w14:paraId="67D2B0AE" w14:textId="77777777">
      <w:pPr>
        <w:ind w:firstLine="0"/>
        <w:jc w:val="center"/>
      </w:pPr>
      <w:r>
        <w:rPr>
          <w:b/>
          <w:sz w:val="32"/>
          <w:szCs w:val="32"/>
        </w:rPr>
        <w:t>Извещение о проведении Запроса предложений</w:t>
      </w:r>
      <w:r>
        <w:t xml:space="preserve"> </w:t>
      </w:r>
    </w:p>
    <w:p>
      <w:pPr>
        <w:ind w:firstLine="0"/>
        <w:jc w:val="center"/>
        <w:rPr>
          <w:b/>
          <w:sz w:val="32"/>
          <w:szCs w:val="32"/>
        </w:rPr>
      </w:pPr>
      <w:r>
        <w:rPr>
          <w:b/>
          <w:sz w:val="32"/>
          <w:szCs w:val="32"/>
        </w:rPr>
        <w:t xml:space="preserve">№ </w:t>
      </w:r>
      <w:r>
        <w:rPr>
          <w:b/>
          <w:sz w:val="32"/>
          <w:szCs w:val="32"/>
        </w:rPr>
        <w:t xml:space="preserve">ЗП-НКПВСЖД-17-0020</w:t>
      </w:r>
      <w:proofErr w:type="spellStart"/>
      <w:proofErr w:type="spellEnd"/>
    </w:p>
    <w:p w:rsidR="0063690A" w:rsidP="00AF4708" w:rsidRDefault="0063690A" w14:paraId="05359CF6" w14:textId="77777777">
      <w:pPr>
        <w:ind w:firstLine="0"/>
        <w:jc w:val="center"/>
        <w:rPr>
          <w:b/>
          <w:sz w:val="32"/>
          <w:szCs w:val="32"/>
        </w:rPr>
      </w:pPr>
    </w:p>
    <w:p w:rsidRPr="00AF4708" w:rsidR="0063690A" w:rsidP="0063690A" w:rsidRDefault="0063690A" w14:paraId="66B53D6F" w14:textId="77777777">
      <w:pPr>
        <w:ind w:firstLine="0"/>
        <w:jc w:val="center"/>
        <w:rPr>
          <w:b/>
          <w:sz w:val="32"/>
          <w:szCs w:val="32"/>
        </w:rPr>
      </w:pPr>
      <w:r>
        <w:rPr>
          <w:b/>
          <w:sz w:val="32"/>
          <w:szCs w:val="32"/>
        </w:rPr>
        <w:t>среди субъектов малого и среднего предпринимательства</w:t>
      </w:r>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w:t>
      </w:r>
      <w:r>
        <w:t xml:space="preserve">Восточно-Сибирской железной дороге</w:t>
      </w:r>
      <w:proofErr w:type="spellStart"/>
      <w:proofErr w:type="spellEnd"/>
      <w:r>
        <w:t xml:space="preserve"> </w:t>
      </w:r>
      <w:proofErr w:type="spellStart"/>
      <w:proofErr w:type="spellEnd"/>
      <w:r>
        <w:t xml:space="preserve"> (далее – Заказчик), руководствуясь:</w:t>
      </w:r>
    </w:p>
    <w:p w:rsidR="0063690A" w:rsidP="0063690A" w:rsidRDefault="0063690A" w14:paraId="64F1F1BB" w14:textId="77777777">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Pr="008C7D27" w:rsidR="0063690A" w:rsidP="0063690A" w:rsidRDefault="0063690A" w14:paraId="30D37863"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P="0063690A" w:rsidRDefault="0063690A" w14:paraId="3BBE458E" w14:textId="5EA382FA">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ПАО «ТрансКонтейнер» от 21 декабря 2016 г.</w:t>
      </w:r>
      <w:r>
        <w:t xml:space="preserve"> (далее – Положение о закупках), </w:t>
      </w:r>
    </w:p>
    <w:p w:rsidR="0063690A" w:rsidP="0063690A" w:rsidRDefault="0063690A" w14:paraId="0D7F3F64" w14:textId="77777777">
      <w:pPr>
        <w:pStyle w:val="1"/>
        <w:suppressAutoHyphens/>
      </w:pPr>
    </w:p>
    <w:p w:rsidR="0063690A" w:rsidP="0063690A" w:rsidRDefault="0063690A" w14:paraId="65AF9AE5" w14:textId="77777777">
      <w:pPr>
        <w:pStyle w:val="1"/>
        <w:suppressAutoHyphens/>
        <w:rPr>
          <w:b/>
        </w:rPr>
      </w:pPr>
      <w:r>
        <w:rPr>
          <w:b/>
        </w:rPr>
        <w:t>проводит среди субъектов малого и среднего предпринимательства</w:t>
      </w:r>
    </w:p>
    <w:p w:rsidRPr="008217F8" w:rsidR="0063690A" w:rsidP="0063690A" w:rsidRDefault="0063690A" w14:paraId="5F7792CE" w14:textId="77777777">
      <w:pPr>
        <w:pStyle w:val="1"/>
        <w:suppressAutoHyphens/>
        <w:rPr>
          <w:b/>
        </w:rPr>
      </w:pPr>
    </w:p>
    <w:p>
      <w:pPr>
        <w:pStyle w:val="1"/>
        <w:suppressAutoHyphens/>
        <w:rPr>
          <w:i/>
          <w:szCs w:val="28"/>
        </w:rPr>
      </w:pPr>
      <w:r>
        <w:t>Запрос предложений среди субъектов МСП № ЗП-НКПВСЖД-17-0020 по предмету закупки "Выполнение работ по реконструкции системы сбора дождевых и талых вод контейнерного терминала Батарейная филиала ПАО "ТрансКонтейнер" на Восточно-Сибирской железной дороге"</w:t>
      </w:r>
      <w:proofErr w:type="spellStart"/>
      <w:proofErr w:type="spellEnd"/>
      <w:r>
        <w:rPr>
          <w:i/>
          <w:szCs w:val="28"/>
        </w:rPr>
        <w:t>.</w:t>
      </w:r>
    </w:p>
    <w:p w:rsidRPr="00C64E36" w:rsidR="003F2B7A" w:rsidP="005A728A" w:rsidRDefault="00C64E36" w14:paraId="67D2B0B3" w14:textId="4C061D23">
      <w:pPr>
        <w:pStyle w:val="1"/>
        <w:suppressAutoHyphens/>
      </w:pPr>
      <w:r>
        <w:t xml:space="preserve">Место нахождения Заказчика: Российская Федерация, </w:t>
      </w:r>
      <w:r>
        <w:rPr>
          <w:szCs w:val="28"/>
        </w:rPr>
        <w:t>125047, Москва, Оружейный переулок, д.19</w:t>
      </w:r>
      <w:r>
        <w:t>;</w:t>
      </w:r>
    </w:p>
    <w:p>
      <w:pPr>
        <w:jc w:val="both"/>
      </w:pPr>
      <w:r>
        <w:t xml:space="preserve">Почтовый адрес Заказчика: </w:t>
      </w:r>
      <w:r>
        <w:t xml:space="preserve">Российская Федерация, 664003, г. Иркутск, ул. Коммунаров, д. 1А.</w:t>
      </w:r>
      <w:proofErr w:type="spellStart"/>
      <w:proofErr w:type="spellEnd"/>
    </w:p>
    <w:p w:rsidRPr="00C64E36" w:rsidR="003F2B7A" w:rsidP="003F2B7A" w:rsidRDefault="003F2B7A" w14:paraId="67D2B0B5" w14:textId="77777777">
      <w:pPr>
        <w:jc w:val="both"/>
      </w:pPr>
    </w:p>
    <w:p w:rsidRPr="00216833" w:rsidR="00216833" w:rsidP="003F2B7A" w:rsidRDefault="00216833" w14:paraId="67D2B0B6" w14:textId="77777777">
      <w:pPr>
        <w:jc w:val="both"/>
        <w:rPr>
          <w:b/>
        </w:rPr>
      </w:pPr>
      <w:r>
        <w:rPr>
          <w:b/>
        </w:rPr>
        <w:t>Контактная информация Заказчика:</w:t>
      </w:r>
    </w:p>
    <w:p>
      <w:pPr>
        <w:jc w:val="both"/>
      </w:pPr>
      <w:r>
        <w:t xml:space="preserve">Ф.И.О.: </w:t>
      </w:r>
      <w:r>
        <w:t xml:space="preserve">Мокров Виктор Леонидович</w:t>
      </w:r>
      <w:proofErr w:type="spellStart"/>
      <w:proofErr w:type="spellEnd"/>
    </w:p>
    <w:p>
      <w:pPr>
        <w:jc w:val="both"/>
      </w:pPr>
      <w:r>
        <w:t xml:space="preserve">Адрес электронной почты: </w:t>
      </w:r>
      <w:r>
        <w:t xml:space="preserve">mokrovvl@trcont.ru</w:t>
      </w:r>
      <w:proofErr w:type="spellStart"/>
      <w:proofErr w:type="spellEnd"/>
    </w:p>
    <w:p>
      <w:pPr>
        <w:jc w:val="both"/>
      </w:pPr>
      <w:r>
        <w:t xml:space="preserve">Телефон: </w:t>
      </w:r>
      <w:r>
        <w:t xml:space="preserve">+7(3952)642020(6152)</w:t>
      </w:r>
      <w:proofErr w:type="spellStart"/>
      <w:proofErr w:type="spellEnd"/>
    </w:p>
    <w:p w:rsidR="00CB1C18" w:rsidP="00AF4708" w:rsidRDefault="00CB1C18" w14:paraId="67D2B0BB" w14:textId="77777777">
      <w:pPr>
        <w:jc w:val="both"/>
      </w:pPr>
    </w:p>
    <w:p>
      <w:pPr>
        <w:pStyle w:val="1"/>
        <w:ind w:firstLine="708"/>
        <w:rPr>
          <w:szCs w:val="28"/>
        </w:rPr>
      </w:pPr>
      <w:r>
        <w:rPr>
          <w:b/>
        </w:rPr>
        <w:t>Организатором запроса предложений</w:t>
      </w:r>
      <w:r>
        <w:t xml:space="preserve"> является </w:t>
      </w:r>
      <w:r>
        <w:br/>
      </w:r>
      <w:r>
        <w:t xml:space="preserve">ПАО «ТрансКонтейнер». Функции Организатора выполняет </w:t>
      </w:r>
    </w:p>
    <w:p>
      <w:pPr>
        <w:pStyle w:val="1"/>
        <w:ind w:firstLine="708"/>
        <w:rPr>
          <w:szCs w:val="28"/>
        </w:rPr>
      </w:pPr>
      <w:proofErr w:type="spellStart"/>
      <w:proofErr w:type="spellEnd"/>
    </w:p>
    <w:p>
      <w:pPr>
        <w:pStyle w:val="1"/>
        <w:ind w:firstLine="708"/>
        <w:rPr>
          <w:szCs w:val="28"/>
        </w:rPr>
      </w:pPr>
      <w:r>
        <w:rPr>
          <w:szCs w:val="28"/>
        </w:rPr>
        <w:lastRenderedPageBreak/>
      </w:r>
      <w:r>
        <w:rPr>
          <w:szCs w:val="28"/>
        </w:rPr>
        <w:t xml:space="preserve">Постоянная рабочая группа Конкурсной комиссии филиала </w:t>
      </w:r>
      <w:r>
        <w:t>Восточно-Сибирской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664003, г. Иркутск, ул. Коммунаров, д. 1А.</w:t>
      </w:r>
      <w:proofErr w:type="spellStart"/>
      <w:proofErr w:type="spellEnd"/>
      <w:r>
        <w:rPr>
          <w:szCs w:val="28"/>
        </w:rPr>
        <w:t xml:space="preserve">. </w:t>
      </w:r>
    </w:p>
    <w:p>
      <w:pPr>
        <w:pStyle w:val="1"/>
        <w:ind w:firstLine="0"/>
        <w:rPr>
          <w:szCs w:val="28"/>
        </w:rPr>
      </w:pPr>
      <w:proofErr w:type="spellStart"/>
      <w:proofErr w:type="spellEnd"/>
    </w:p>
    <w:p w:rsidR="00CB1C18" w:rsidP="005A728A" w:rsidRDefault="00CB1C18" w14:paraId="67D2B0CD" w14:textId="77777777">
      <w:pPr>
        <w:ind w:firstLine="0"/>
        <w:jc w:val="both"/>
        <w:rPr>
          <w:szCs w:val="28"/>
        </w:rPr>
      </w:pPr>
    </w:p>
    <w:p w:rsidR="002C0F1D" w:rsidP="00CB1C18" w:rsidRDefault="00C64E36" w14:paraId="67D2B0CE"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Выполнение работ по реконструкции системы сбора дождевых и талых вод контейнерного терминала Батарейная филиала ПАО "ТрансКонтейнер" на Восточно-Сибирской железной дороге</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27466000 (двадцать семь миллионов четыреста шестьдесят шесть тысяч) рублей 00 копеек</w:t>
      </w:r>
      <w:proofErr w:type="spellStart"/>
      <w:proofErr w:type="gramStart"/>
      <w:proofErr w:type="gramEnd"/>
      <w:proofErr w:type="spellEnd"/>
      <w:r>
        <w:rPr>
          <w:szCs w:val="28"/>
        </w:rPr>
        <w:t xml:space="preserve"> рублей с учетом всех налогов (кроме НДС). </w:t>
      </w:r>
      <w:r>
        <w:rPr>
          <w:szCs w:val="28"/>
        </w:rPr>
        <w:t xml:space="preserve">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w:t>
      </w:r>
      <w:proofErr w:type="spellStart"/>
      <w:proofErr w:type="spellEnd"/>
      <w:r>
        <w:rPr>
          <w:szCs w:val="28"/>
        </w:rPr>
        <w:t xml:space="preserve"> </w:t>
      </w:r>
      <w:proofErr w:type="spellStart"/>
      <w:proofErr w:type="spellEnd"/>
      <w:r>
        <w:rPr>
          <w:szCs w:val="28"/>
        </w:rPr>
        <w:t xml:space="preserve"> </w:t>
      </w:r>
      <w:proofErr w:type="spellStart"/>
      <w:proofErr w:type="spellEnd"/>
      <w:r>
        <w:rPr>
          <w:szCs w:val="28"/>
        </w:rPr>
        <w:t>.</w:t>
      </w:r>
      <w:bookmarkStart w:name="_GoBack" w:id="0"/>
      <w:bookmarkEnd w:id="0"/>
    </w:p>
    <w:p w:rsidRPr="00AC0842" w:rsidR="00124964" w:rsidP="002C0F1D" w:rsidRDefault="00124964" w14:paraId="67D2B0D2" w14:textId="0CABC104">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5A728A" w:rsidTr="009E3216" w14:paraId="5B863277"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5A728A" w:rsidP="009E3216" w:rsidRDefault="005A728A" w14:paraId="348EB2FB"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5A728A" w:rsidP="009E3216" w:rsidRDefault="005A728A" w14:paraId="61752119"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5A728A" w:rsidP="009E3216" w:rsidRDefault="005A728A" w14:paraId="658394B8"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5A728A" w:rsidP="009E3216" w:rsidRDefault="005A728A" w14:paraId="03ED527B"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5A728A" w:rsidP="009E3216" w:rsidRDefault="005A728A" w14:paraId="4281E0EC"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5A728A" w:rsidP="009E3216" w:rsidRDefault="005A728A" w14:paraId="0B9E85F8" w14:textId="77777777">
            <w:pPr>
              <w:snapToGrid w:val="0"/>
              <w:ind w:firstLine="0"/>
              <w:rPr>
                <w:snapToGrid/>
                <w:sz w:val="24"/>
                <w:szCs w:val="24"/>
              </w:rPr>
            </w:pPr>
            <w:r>
              <w:rPr>
                <w:snapToGrid/>
                <w:sz w:val="24"/>
                <w:szCs w:val="24"/>
              </w:rPr>
              <w:t>Дополнительные сведения</w:t>
            </w:r>
          </w:p>
        </w:tc>
      </w:tr>
      <w:tr w:rsidRPr="00F26920" w:rsidR="005A728A" w:rsidTr="009E3216" w14:paraId="5211D407"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42 (Сооружения и строительные работы в области гражданского строительства)</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42 (Строительство инженерных сооружений)</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444</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Иркутская обл</w:t>
      </w:r>
      <w:proofErr w:type="spellStart"/>
      <w:proofErr w:type="gramStart"/>
      <w:proofErr w:type="gramEnd"/>
      <w:proofErr w:type="spellEnd"/>
      <w:r>
        <w:rPr>
          <w:szCs w:val="28"/>
        </w:rPr>
        <w:t>.</w:t>
      </w:r>
    </w:p>
    <w:p w:rsidR="007E2FD7" w:rsidP="00962FD2" w:rsidRDefault="007E2FD7" w14:paraId="67D2B0E6" w14:textId="77777777">
      <w:pPr>
        <w:ind w:firstLine="0"/>
        <w:jc w:val="both"/>
        <w:rPr>
          <w:b/>
          <w:szCs w:val="28"/>
        </w:rPr>
      </w:pPr>
    </w:p>
    <w:p w:rsidR="008C7B27" w:rsidP="00962FD2" w:rsidRDefault="008C7B27" w14:paraId="67D2B0E7" w14:textId="77777777">
      <w:pPr>
        <w:ind w:firstLine="0"/>
        <w:jc w:val="both"/>
        <w:rPr>
          <w:szCs w:val="28"/>
        </w:rPr>
      </w:pPr>
      <w:r>
        <w:rPr>
          <w:b/>
          <w:szCs w:val="28"/>
        </w:rPr>
        <w:t>Информация о документации по закупке</w:t>
      </w:r>
      <w:r>
        <w:rPr>
          <w:szCs w:val="28"/>
        </w:rPr>
        <w:t xml:space="preserve"> </w:t>
      </w:r>
    </w:p>
    <w:p>
      <w:pPr>
        <w:jc w:val="both"/>
        <w:rPr>
          <w:szCs w:val="28"/>
        </w:rPr>
      </w:pPr>
      <w:r>
        <w:rPr>
          <w:szCs w:val="28"/>
        </w:rPr>
        <w:t>Срок предоставления документации по закупке, с даты:</w:t>
      </w:r>
      <w:r>
        <w:rPr>
          <w:szCs w:val="28"/>
        </w:rPr>
        <w:br/>
      </w:r>
      <w:r>
        <w:rPr>
          <w:szCs w:val="28"/>
        </w:rPr>
        <w:t>«01» сентября 2017 г. 08 час. 00 мин.</w:t>
      </w:r>
      <w:proofErr w:type="spellStart"/>
      <w:proofErr w:type="spellEnd"/>
      <w:r>
        <w:rPr>
          <w:szCs w:val="28"/>
        </w:rPr>
        <w:t xml:space="preserve"> по </w:t>
      </w:r>
      <w:r>
        <w:rPr>
          <w:szCs w:val="28"/>
        </w:rPr>
        <w:t xml:space="preserve">«11» сентября 2017 г. 16 час. 00 мин.</w:t>
      </w:r>
      <w:proofErr w:type="spellStart"/>
      <w:proofErr w:type="spellEnd"/>
      <w:r>
        <w:rPr>
          <w:szCs w:val="28"/>
        </w:rPr>
        <w:t>.</w:t>
      </w:r>
    </w:p>
    <w:p>
      <w:pPr>
        <w:jc w:val="both"/>
        <w:rPr>
          <w:b/>
          <w:i/>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h</w:t>
        </w:r>
        <w:r>
          <w:rPr>
            <w:rStyle w:val="a6"/>
            <w:szCs w:val="28"/>
          </w:rPr>
          <w:t>t</w:t>
        </w:r>
        <w:r>
          <w:rPr>
            <w:rStyle w:val="a6"/>
            <w:szCs w:val="28"/>
          </w:rPr>
          <w:t>t</w:t>
        </w:r>
        <w:r>
          <w:rPr>
            <w:rStyle w:val="a6"/>
            <w:szCs w:val="28"/>
          </w:rPr>
          <w:t>p</w:t>
        </w:r>
        <w:r>
          <w:rPr>
            <w:rStyle w:val="a6"/>
            <w:szCs w:val="28"/>
          </w:rPr>
          <w:t>:</w:t>
        </w:r>
        <w:r>
          <w:rPr>
            <w:rStyle w:val="a6"/>
            <w:szCs w:val="28"/>
          </w:rPr>
          <w:t>/</w:t>
        </w:r>
        <w:r>
          <w:rPr>
            <w:rStyle w:val="a6"/>
            <w:szCs w:val="28"/>
          </w:rPr>
          <w:t>/</w:t>
        </w:r>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r</w:t>
        </w:r>
        <w:r>
          <w:rPr>
            <w:rStyle w:val="a6"/>
            <w:szCs w:val="28"/>
          </w:rPr>
          <w:t>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xml:space="preserve">) (далее – Официальный сайт). </w:t>
      </w:r>
      <w:proofErr w:type="spellStart"/>
      <w:proofErr w:type="spellEnd"/>
      <w:r>
        <w:rPr>
          <w:szCs w:val="28"/>
        </w:rPr>
        <w:t xml:space="preserve"> </w:t>
      </w:r>
      <w:r>
        <w:rPr>
          <w:szCs w:val="28"/>
        </w:rPr>
        <w:lastRenderedPageBreak/>
      </w:r>
      <w:proofErr w:type="gramStart"/>
      <w:r>
        <w:rPr>
          <w:szCs w:val="28"/>
        </w:rPr>
        <w:t>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proofErr w:type="gramEnd"/>
      <w:r>
        <w:rPr>
          <w:szCs w:val="28"/>
        </w:rPr>
        <w:t xml:space="preserve">.</w:t>
      </w:r>
    </w:p>
    <w:p w:rsidR="00772A14" w:rsidP="00772A14" w:rsidRDefault="00772A14" w14:paraId="67D2B0EA" w14:textId="77777777">
      <w:pPr>
        <w:jc w:val="both"/>
        <w:rPr>
          <w:b/>
        </w:rPr>
      </w:pPr>
    </w:p>
    <w:p w:rsidR="00772A14" w:rsidP="00962FD2" w:rsidRDefault="00772A14" w14:paraId="67D2B0EB"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proofErr w:type="spellStart"/>
      <w:proofErr w:type="spellEnd"/>
      <w:r>
        <w:rPr>
          <w:szCs w:val="28"/>
        </w:rPr>
        <w:t>.</w:t>
      </w:r>
    </w:p>
    <w:p w:rsidR="00662448" w:rsidP="007B4A2D" w:rsidRDefault="00662448" w14:paraId="67D2B0ED" w14:textId="77777777">
      <w:pPr>
        <w:jc w:val="both"/>
      </w:pPr>
    </w:p>
    <w:p w:rsidRPr="00772A14" w:rsidR="00772A14" w:rsidP="00962FD2" w:rsidRDefault="00772A14" w14:paraId="67D2B0EE" w14:textId="77777777">
      <w:pPr>
        <w:ind w:firstLine="0"/>
        <w:jc w:val="both"/>
        <w:rPr>
          <w:b/>
        </w:rPr>
      </w:pPr>
      <w:r>
        <w:rPr>
          <w:b/>
        </w:rPr>
        <w:t>Информация о порядке  проведения закупки</w:t>
      </w:r>
    </w:p>
    <w:p w:rsidR="00962FD2" w:rsidP="007B4A2D" w:rsidRDefault="00E51970" w14:paraId="67D2B0EF" w14:textId="77777777">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pPr>
        <w:jc w:val="both"/>
        <w:rPr>
          <w:b/>
        </w:rPr>
      </w:pPr>
      <w:r>
        <w:rPr>
          <w:szCs w:val="28"/>
        </w:rPr>
        <w:t>«11» сентября 2017 г. 16 час. 00 мин.</w:t>
      </w:r>
      <w:proofErr w:type="spellStart"/>
      <w:proofErr w:type="spellEnd"/>
    </w:p>
    <w:p>
      <w:pPr>
        <w:jc w:val="both"/>
      </w:pPr>
      <w:r>
        <w:tab/>
      </w:r>
      <w:r>
        <w:t xml:space="preserve">Место: </w:t>
      </w:r>
      <w:r>
        <w:t xml:space="preserve">Российская Федерация, 664003, г. Иркутск, ул. Коммунаров, д. 1А.</w:t>
      </w:r>
      <w:proofErr w:type="spellStart"/>
      <w:proofErr w:type="spellEnd"/>
    </w:p>
    <w:p w:rsidR="00962FD2" w:rsidP="00962FD2" w:rsidRDefault="00962FD2" w14:paraId="67D2B0F2" w14:textId="77777777">
      <w:pPr>
        <w:jc w:val="both"/>
        <w:rPr>
          <w:b/>
        </w:rPr>
      </w:pPr>
    </w:p>
    <w:p w:rsidR="005A728A" w:rsidP="005A728A" w:rsidRDefault="005A728A" w14:paraId="375A9715" w14:textId="77777777">
      <w:pPr>
        <w:jc w:val="both"/>
        <w:rPr>
          <w:b/>
          <w:szCs w:val="28"/>
        </w:rPr>
      </w:pPr>
      <w:r>
        <w:rPr>
          <w:b/>
          <w:szCs w:val="28"/>
        </w:rPr>
        <w:t>Рассмотрение и сопоставление Заявок:</w:t>
      </w:r>
    </w:p>
    <w:p>
      <w:pPr>
        <w:jc w:val="both"/>
        <w:rPr>
          <w:b/>
        </w:rPr>
      </w:pPr>
      <w:r>
        <w:tab/>
      </w:r>
      <w:r>
        <w:rPr>
          <w:szCs w:val="28"/>
        </w:rPr>
        <w:t>«12» сентября 2017 г. 15 час. 00 мин.</w:t>
      </w:r>
      <w:proofErr w:type="spellStart"/>
      <w:proofErr w:type="spellEnd"/>
    </w:p>
    <w:p>
      <w:pPr>
        <w:jc w:val="both"/>
      </w:pPr>
      <w:r>
        <w:tab/>
      </w:r>
      <w:r>
        <w:t xml:space="preserve">Место: </w:t>
      </w:r>
      <w:r>
        <w:t xml:space="preserve">Российская Федерация, 664003, г. Иркутск, ул. Коммунаров, д. 1А.</w:t>
      </w:r>
      <w:proofErr w:type="spellStart"/>
      <w:proofErr w:type="spellEnd"/>
    </w:p>
    <w:p w:rsidRPr="005A728A" w:rsidR="005A728A" w:rsidP="005A728A" w:rsidRDefault="005A728A" w14:paraId="78874598" w14:textId="77777777">
      <w:pPr>
        <w:jc w:val="both"/>
        <w:rPr>
          <w:szCs w:val="28"/>
        </w:rPr>
      </w:pPr>
      <w:r>
        <w:rPr>
          <w:szCs w:val="28"/>
        </w:rPr>
        <w:t>Информация о ходе рассмотрения Заявок не подлежит разглашению.</w:t>
      </w:r>
    </w:p>
    <w:p w:rsidRPr="005A728A" w:rsidR="005A728A" w:rsidP="005A728A" w:rsidRDefault="005A728A" w14:paraId="7885D75E" w14:textId="77777777">
      <w:pPr>
        <w:jc w:val="both"/>
        <w:rPr>
          <w:b/>
        </w:rPr>
      </w:pPr>
    </w:p>
    <w:p w:rsidRPr="005A728A" w:rsidR="005A728A" w:rsidP="005A728A" w:rsidRDefault="005A728A" w14:paraId="41A43ACB" w14:textId="77777777">
      <w:pPr>
        <w:jc w:val="both"/>
        <w:rPr>
          <w:b/>
        </w:rPr>
      </w:pPr>
      <w:r>
        <w:rPr>
          <w:b/>
        </w:rPr>
        <w:t>Подведение итогов:</w:t>
      </w:r>
    </w:p>
    <w:p>
      <w:pPr>
        <w:jc w:val="both"/>
        <w:rPr>
          <w:b/>
        </w:rPr>
      </w:pPr>
      <w:r>
        <w:tab/>
      </w:r>
      <w:r>
        <w:t xml:space="preserve">не позднее </w:t>
      </w:r>
      <w:r>
        <w:rPr>
          <w:szCs w:val="28"/>
        </w:rPr>
        <w:t>«03» октября 2017 г. 14 час. 00 мин.</w:t>
      </w:r>
      <w:proofErr w:type="spellStart"/>
      <w:proofErr w:type="spellEnd"/>
    </w:p>
    <w:p>
      <w:pPr>
        <w:jc w:val="both"/>
      </w:pPr>
      <w:r>
        <w:tab/>
      </w:r>
      <w:r>
        <w:t xml:space="preserve">Место: </w:t>
      </w:r>
      <w:r>
        <w:t xml:space="preserve">Российская Федерация, 125047, г. Москва, Оружейный переулок, дом 19 </w:t>
      </w:r>
      <w:proofErr w:type="spellStart"/>
      <w:proofErr w:type="spellEnd"/>
    </w:p>
    <w:p w:rsidRPr="006E2388" w:rsidR="00662448" w:rsidP="00662448" w:rsidRDefault="00662448" w14:paraId="67D2B0FB"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67D2B0FC" w14:textId="77777777">
      <w:pPr>
        <w:jc w:val="both"/>
      </w:pPr>
    </w:p>
    <w:p w:rsidR="00662448" w:rsidP="00662448" w:rsidRDefault="00662448" w14:paraId="67D2B0FD" w14:textId="77777777">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P="00662448" w:rsidRDefault="00662448" w14:paraId="67D2B0FE"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67D2B0FF" w14:textId="77777777">
      <w:pPr>
        <w:jc w:val="both"/>
        <w:rPr>
          <w:b/>
        </w:rPr>
      </w:pPr>
      <w:r>
        <w:rPr>
          <w:b/>
        </w:rPr>
        <w:t xml:space="preserve">           </w:t>
      </w:r>
    </w:p>
    <w:p w:rsidRPr="00662448" w:rsidR="00662448" w:rsidP="00966BF5" w:rsidRDefault="00662448" w14:paraId="67D2B100" w14:textId="77777777">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P="00966BF5" w:rsidRDefault="00662448" w14:paraId="67D2B101" w14:textId="77777777">
      <w:pPr>
        <w:jc w:val="both"/>
        <w:rPr>
          <w:b/>
        </w:rPr>
      </w:pPr>
    </w:p>
    <w:p w:rsidR="00915DBD" w:rsidP="00966BF5" w:rsidRDefault="00B81AC6" w14:paraId="67D2B102" w14:textId="77777777">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P="00B81AC6" w:rsidRDefault="00662448" w14:paraId="67D2B103" w14:textId="77777777">
      <w:pPr>
        <w:pStyle w:val="a7"/>
        <w:suppressAutoHyphens/>
        <w:rPr>
          <w:sz w:val="28"/>
          <w:szCs w:val="28"/>
        </w:rPr>
      </w:pPr>
    </w:p>
    <w:p w:rsidRPr="00662448" w:rsidR="00B81AC6" w:rsidP="00B81AC6" w:rsidRDefault="00B81AC6" w14:paraId="67D2B104" w14:textId="77777777">
      <w:pPr>
        <w:pStyle w:val="a7"/>
        <w:suppressAutoHyphens/>
        <w:rPr>
          <w:b/>
          <w:sz w:val="28"/>
          <w:szCs w:val="28"/>
        </w:rPr>
      </w:pPr>
      <w:r>
        <w:rPr>
          <w:b/>
          <w:sz w:val="28"/>
          <w:szCs w:val="28"/>
        </w:rPr>
        <w:lastRenderedPageBreak/>
      </w: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P="007A053B" w:rsidRDefault="00966BF5" w14:paraId="67D2B105" w14:textId="77777777">
      <w:pPr>
        <w:jc w:val="both"/>
      </w:pPr>
    </w:p>
    <w:p w:rsidR="00AA79FA" w:rsidP="007A053B" w:rsidRDefault="00F9264A" w14:paraId="67D2B106" w14:textId="77777777">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Pr="00AA79FA" w:rsidR="007A053B" w:rsidP="007A053B" w:rsidRDefault="00AA79FA" w14:paraId="67D2B107"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67D2B108" w14:textId="77777777">
      <w:pPr>
        <w:jc w:val="both"/>
      </w:pPr>
    </w:p>
    <w:p w:rsidRPr="00C43903" w:rsidR="007A053B" w:rsidP="007A053B" w:rsidRDefault="007A053B" w14:paraId="67D2B109"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67D2B10A" w14:textId="77777777">
      <w:pPr>
        <w:jc w:val="both"/>
      </w:pPr>
    </w:p>
    <w:p w:rsidR="007A053B" w:rsidP="007A053B" w:rsidRDefault="007A053B" w14:paraId="67D2B10B" w14:textId="7777777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67D2B10C" w14:textId="77777777">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1AF71" w14:textId="77777777" w:rsidR="00E74CDD" w:rsidRDefault="00E74CDD" w:rsidP="00CB1C18">
      <w:r>
        <w:separator/>
      </w:r>
    </w:p>
  </w:endnote>
  <w:endnote w:type="continuationSeparator" w:id="0">
    <w:p w14:paraId="425E051F" w14:textId="77777777" w:rsidR="00E74CDD" w:rsidRDefault="00E74CD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1609" w14:textId="77777777" w:rsidR="00E74CDD" w:rsidRDefault="00E74CDD" w:rsidP="00CB1C18">
      <w:r>
        <w:separator/>
      </w:r>
    </w:p>
  </w:footnote>
  <w:footnote w:type="continuationSeparator" w:id="0">
    <w:p w14:paraId="7351D62F" w14:textId="77777777" w:rsidR="00E74CDD" w:rsidRDefault="00E74CD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8492E"/>
    <w:rsid w:val="0029070E"/>
    <w:rsid w:val="00296517"/>
    <w:rsid w:val="002A679D"/>
    <w:rsid w:val="002A7D8B"/>
    <w:rsid w:val="002C0F1D"/>
    <w:rsid w:val="002C536B"/>
    <w:rsid w:val="002E109C"/>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69AB"/>
    <w:rsid w:val="005A728A"/>
    <w:rsid w:val="005B1C92"/>
    <w:rsid w:val="005C1B79"/>
    <w:rsid w:val="005E0384"/>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62720"/>
    <w:rsid w:val="00884629"/>
    <w:rsid w:val="008927D0"/>
    <w:rsid w:val="008B0474"/>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documentManagement/types"/>
    <ds:schemaRef ds:uri="021F9181-A199-4D55-B335-911D3DF93F0C"/>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AD51EAC-1187-4CA8-82CF-E0CBFF0A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Тураджанов Тимур Анатольевич</cp:lastModifiedBy>
  <cp:revision>31</cp:revision>
  <cp:lastPrinted>2013-04-01T13:23:00Z</cp:lastPrinted>
  <dcterms:created xsi:type="dcterms:W3CDTF">2015-09-12T15:48:00Z</dcterms:created>
  <dcterms:modified xsi:type="dcterms:W3CDTF">2017-08-28T18:46:00Z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