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787" w:rsidRPr="006D2B87" w:rsidRDefault="008F2787" w:rsidP="008F2787">
      <w:pPr>
        <w:tabs>
          <w:tab w:val="left" w:pos="4962"/>
        </w:tabs>
        <w:ind w:left="4820"/>
        <w:rPr>
          <w:b/>
          <w:bCs/>
          <w:sz w:val="28"/>
          <w:szCs w:val="28"/>
        </w:rPr>
      </w:pPr>
      <w:r>
        <w:rPr>
          <w:b/>
          <w:bCs/>
          <w:sz w:val="28"/>
          <w:szCs w:val="28"/>
        </w:rPr>
        <w:t>УТВЕРЖДАЮ</w:t>
      </w:r>
    </w:p>
    <w:p w:rsidR="008F2787" w:rsidRPr="006D2B87" w:rsidRDefault="008F2787" w:rsidP="008F2787">
      <w:pPr>
        <w:tabs>
          <w:tab w:val="left" w:pos="4962"/>
        </w:tabs>
        <w:ind w:left="4820"/>
        <w:rPr>
          <w:rFonts w:eastAsia="Arial Unicode MS"/>
          <w:b/>
          <w:bCs/>
          <w:sz w:val="28"/>
          <w:szCs w:val="28"/>
        </w:rPr>
      </w:pPr>
    </w:p>
    <w:p w:rsidR="00E94521" w:rsidRDefault="000D20AE">
      <w:pPr>
        <w:tabs>
          <w:tab w:val="left" w:pos="4962"/>
        </w:tabs>
        <w:ind w:left="4820"/>
        <w:rPr>
          <w:b/>
          <w:bCs/>
          <w:sz w:val="28"/>
          <w:szCs w:val="28"/>
        </w:rPr>
      </w:pPr>
      <w:r>
        <w:rPr>
          <w:b/>
          <w:bCs/>
          <w:sz w:val="28"/>
          <w:szCs w:val="28"/>
        </w:rPr>
        <w:t xml:space="preserve">Председатель Конкурсной комиссии </w:t>
      </w:r>
      <w:proofErr w:type="spellStart"/>
      <w:r>
        <w:rPr>
          <w:b/>
          <w:bCs/>
          <w:sz w:val="28"/>
          <w:szCs w:val="28"/>
        </w:rPr>
        <w:t>Восточно-Сибирской</w:t>
      </w:r>
      <w:proofErr w:type="spellEnd"/>
      <w:r>
        <w:rPr>
          <w:b/>
          <w:bCs/>
          <w:sz w:val="28"/>
          <w:szCs w:val="28"/>
        </w:rPr>
        <w:t xml:space="preserve"> железной дороге </w:t>
      </w:r>
    </w:p>
    <w:p w:rsidR="008F2787" w:rsidRPr="006D2B87" w:rsidRDefault="008F2787" w:rsidP="008F2787">
      <w:pPr>
        <w:tabs>
          <w:tab w:val="left" w:pos="4962"/>
        </w:tabs>
        <w:ind w:left="4820"/>
        <w:rPr>
          <w:b/>
          <w:bCs/>
          <w:sz w:val="28"/>
          <w:szCs w:val="28"/>
        </w:rPr>
      </w:pPr>
    </w:p>
    <w:p w:rsidR="00E94521" w:rsidRDefault="000D20AE">
      <w:pPr>
        <w:tabs>
          <w:tab w:val="left" w:pos="4962"/>
        </w:tabs>
        <w:ind w:left="4820"/>
        <w:rPr>
          <w:b/>
          <w:bCs/>
          <w:sz w:val="28"/>
          <w:szCs w:val="28"/>
        </w:rPr>
      </w:pPr>
      <w:r>
        <w:rPr>
          <w:b/>
          <w:bCs/>
          <w:sz w:val="28"/>
          <w:szCs w:val="28"/>
        </w:rPr>
        <w:t xml:space="preserve">____________________ Дмитрий Геннадьевич </w:t>
      </w:r>
      <w:proofErr w:type="spellStart"/>
      <w:r>
        <w:rPr>
          <w:b/>
          <w:bCs/>
          <w:sz w:val="28"/>
          <w:szCs w:val="28"/>
        </w:rPr>
        <w:t>Куторкин</w:t>
      </w:r>
      <w:proofErr w:type="spellEnd"/>
    </w:p>
    <w:p w:rsidR="008F2787" w:rsidRPr="006D2B87" w:rsidRDefault="008F2787" w:rsidP="008F2787">
      <w:pPr>
        <w:tabs>
          <w:tab w:val="left" w:pos="4962"/>
        </w:tabs>
        <w:ind w:left="4820"/>
        <w:rPr>
          <w:rFonts w:eastAsia="Arial Unicode MS"/>
        </w:rPr>
      </w:pPr>
    </w:p>
    <w:p w:rsidR="00E94521" w:rsidRDefault="000D20AE">
      <w:pPr>
        <w:tabs>
          <w:tab w:val="left" w:pos="4962"/>
        </w:tabs>
        <w:ind w:left="4820"/>
        <w:rPr>
          <w:b/>
          <w:bCs/>
          <w:sz w:val="28"/>
        </w:rPr>
      </w:pPr>
      <w:r>
        <w:rPr>
          <w:b/>
          <w:bCs/>
          <w:sz w:val="28"/>
        </w:rPr>
        <w:t>«31» августа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СУБЪЕКТОВ МАЛОГО И СРЕДНЕГО ПРЕДПРИНИМАТЕЛЬСТВА К УЧАСТИЮ В ЗАПРОСЕ ПРЕДЛОЖЕНИЙ)</w:t>
      </w:r>
    </w:p>
    <w:p w:rsidR="000A2D97" w:rsidRDefault="000A2D97">
      <w:pPr>
        <w:spacing w:after="120"/>
        <w:ind w:firstLine="709"/>
        <w:jc w:val="center"/>
        <w:rPr>
          <w:b/>
          <w:bCs/>
          <w:sz w:val="32"/>
          <w:szCs w:val="32"/>
        </w:rPr>
      </w:pPr>
    </w:p>
    <w:p w:rsidR="007D6548" w:rsidRDefault="006400A0" w:rsidP="00D139B6">
      <w:pPr>
        <w:pStyle w:val="1"/>
        <w:tabs>
          <w:tab w:val="num" w:pos="432"/>
        </w:tabs>
        <w:spacing w:before="0" w:after="0"/>
        <w:jc w:val="center"/>
      </w:pPr>
      <w:r>
        <w:t>Раздел 1. 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1.1. Общие положения</w:t>
      </w:r>
    </w:p>
    <w:p w:rsidR="00271031" w:rsidRPr="00271031" w:rsidRDefault="0063363D" w:rsidP="00BF6892">
      <w:pPr>
        <w:pStyle w:val="19"/>
        <w:numPr>
          <w:ilvl w:val="2"/>
          <w:numId w:val="3"/>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271031" w:rsidRPr="00271031" w:rsidRDefault="00271031" w:rsidP="00271031">
      <w:pPr>
        <w:pStyle w:val="19"/>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94521" w:rsidRDefault="000D20AE">
      <w:pPr>
        <w:pStyle w:val="19"/>
        <w:ind w:firstLine="709"/>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о</w:t>
      </w:r>
      <w:r>
        <w:t xml:space="preserve">т 21 декабря 2016 г. </w:t>
      </w:r>
      <w:r>
        <w:rPr>
          <w:szCs w:val="28"/>
        </w:rPr>
        <w:t xml:space="preserve">(далее – Положение о закупках), проводит среди субъектов малого и среднего предпринимательства (далее – субъекты МСП) закупку способом запроса предложений </w:t>
      </w:r>
      <w:r>
        <w:rPr>
          <w:szCs w:val="28"/>
        </w:rPr>
        <w:br/>
        <w:t>№ ЗП-НКПВСЖД-17-0020 (далее – Запрос предложений)</w:t>
      </w:r>
      <w:r>
        <w:t>.</w:t>
      </w:r>
    </w:p>
    <w:p w:rsidR="00E94521" w:rsidRDefault="000D20AE">
      <w:pPr>
        <w:pStyle w:val="19"/>
        <w:numPr>
          <w:ilvl w:val="2"/>
          <w:numId w:val="3"/>
        </w:numPr>
        <w:ind w:left="0" w:firstLine="709"/>
      </w:pPr>
      <w:r>
        <w:rPr>
          <w:szCs w:val="28"/>
        </w:rPr>
        <w:t>Запрос предложений среди суб</w:t>
      </w:r>
      <w:r>
        <w:rPr>
          <w:szCs w:val="28"/>
        </w:rPr>
        <w:t>ъектов МСП № ЗП-НКПВСЖД-17-0020 по предмету закупки "Выполнение работ по реконструкции системы сбора дождевых и талых вод контейнерного терминала Батарейная филиала ПАО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271031">
      <w:pPr>
        <w:pStyle w:val="19"/>
        <w:numPr>
          <w:ilvl w:val="2"/>
          <w:numId w:val="3"/>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xml:space="preserve">» вправе требовать от победителя /победителей Запроса предложений заключения договора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44E2B">
      <w:pPr>
        <w:pStyle w:val="19"/>
        <w:numPr>
          <w:ilvl w:val="2"/>
          <w:numId w:val="3"/>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44E2B">
      <w:pPr>
        <w:pStyle w:val="19"/>
        <w:widowControl w:val="0"/>
        <w:numPr>
          <w:ilvl w:val="2"/>
          <w:numId w:val="3"/>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E94521" w:rsidRDefault="000D20AE">
      <w:pPr>
        <w:pStyle w:val="19"/>
        <w:widowControl w:val="0"/>
        <w:numPr>
          <w:ilvl w:val="2"/>
          <w:numId w:val="3"/>
        </w:numPr>
        <w:ind w:left="0" w:firstLine="709"/>
      </w:pPr>
      <w:r>
        <w:t>В случае участия нескол</w:t>
      </w:r>
      <w:r>
        <w:t>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w:t>
      </w:r>
      <w:r>
        <w:t>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w:t>
      </w:r>
      <w:r>
        <w:rPr>
          <w:rFonts w:eastAsia="MS Mincho"/>
          <w:sz w:val="28"/>
          <w:szCs w:val="28"/>
        </w:rPr>
        <w:lastRenderedPageBreak/>
        <w:t xml:space="preserve">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w:t>
      </w:r>
      <w:r>
        <w:rPr>
          <w:sz w:val="28"/>
          <w:szCs w:val="28"/>
        </w:rPr>
        <w:lastRenderedPageBreak/>
        <w:t xml:space="preserve">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A51C06" w:rsidRPr="00386466" w:rsidRDefault="00A51C06" w:rsidP="00A51C06">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A51C06" w:rsidRPr="00C25469" w:rsidRDefault="00A51C06" w:rsidP="00A51C06">
      <w:pPr>
        <w:pStyle w:val="afa"/>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A51C06" w:rsidRPr="00C25469" w:rsidRDefault="00A51C06" w:rsidP="00A51C06">
      <w:pPr>
        <w:pStyle w:val="affb"/>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A51C06" w:rsidRPr="00C25469" w:rsidRDefault="00A51C06" w:rsidP="00A51C0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A51C06" w:rsidRPr="00C25469" w:rsidRDefault="00A51C06" w:rsidP="00A51C0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51C06" w:rsidRDefault="00A51C06" w:rsidP="00A51C0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51C06" w:rsidRPr="00386466" w:rsidRDefault="00A51C06" w:rsidP="00A51C06">
      <w:pPr>
        <w:pStyle w:val="affb"/>
        <w:spacing w:before="0" w:after="0"/>
        <w:ind w:firstLine="709"/>
        <w:jc w:val="both"/>
        <w:rPr>
          <w:color w:val="000000"/>
          <w:sz w:val="28"/>
          <w:szCs w:val="28"/>
        </w:rPr>
      </w:pPr>
    </w:p>
    <w:p w:rsidR="007D6548" w:rsidRDefault="00A51C06" w:rsidP="00D139B6">
      <w:pPr>
        <w:pStyle w:val="1"/>
        <w:tabs>
          <w:tab w:val="num" w:pos="432"/>
        </w:tabs>
        <w:spacing w:before="0" w:after="0"/>
        <w:jc w:val="center"/>
      </w:pPr>
      <w:r>
        <w:t xml:space="preserve"> Раздел 2. 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D139B6">
      <w:pPr>
        <w:pStyle w:val="2"/>
        <w:numPr>
          <w:ilvl w:val="1"/>
          <w:numId w:val="44"/>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D139B6">
      <w:pPr>
        <w:pStyle w:val="2"/>
        <w:numPr>
          <w:ilvl w:val="1"/>
          <w:numId w:val="44"/>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2910EA">
      <w:pPr>
        <w:pStyle w:val="afa"/>
        <w:numPr>
          <w:ilvl w:val="0"/>
          <w:numId w:val="32"/>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D139B6">
      <w:pPr>
        <w:pStyle w:val="2"/>
        <w:numPr>
          <w:ilvl w:val="1"/>
          <w:numId w:val="44"/>
        </w:numPr>
        <w:spacing w:before="0" w:after="0"/>
        <w:ind w:left="0" w:firstLine="709"/>
        <w:jc w:val="both"/>
        <w:rPr>
          <w:rFonts w:cs="Times New Roman"/>
          <w:i w:val="0"/>
        </w:rPr>
      </w:pPr>
      <w:r>
        <w:rPr>
          <w:rFonts w:cs="Times New Roman"/>
          <w:i w:val="0"/>
        </w:rPr>
        <w:t>Представление документов</w:t>
      </w: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E94521" w:rsidRDefault="000D20AE">
      <w:pPr>
        <w:pStyle w:val="afa"/>
        <w:numPr>
          <w:ilvl w:val="0"/>
          <w:numId w:val="5"/>
        </w:numPr>
        <w:tabs>
          <w:tab w:val="left" w:pos="1440"/>
        </w:tabs>
        <w:ind w:left="0" w:firstLine="720"/>
        <w:rPr>
          <w:sz w:val="28"/>
          <w:szCs w:val="28"/>
        </w:rPr>
      </w:pPr>
      <w:r>
        <w:rPr>
          <w:sz w:val="28"/>
          <w:szCs w:val="28"/>
        </w:rPr>
        <w:t xml:space="preserve">надлежащим </w:t>
      </w:r>
      <w:r>
        <w:rPr>
          <w:sz w:val="28"/>
          <w:szCs w:val="28"/>
        </w:rPr>
        <w:t>образом оформленные приложения к настоящей документации о закупке: № 1 (Заявка), №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w:t>
      </w:r>
      <w:r>
        <w:rPr>
          <w:sz w:val="28"/>
          <w:szCs w:val="28"/>
        </w:rPr>
        <w:t>ического задания (раздел 4 документации о закупке);</w:t>
      </w:r>
    </w:p>
    <w:p w:rsidR="006672B1" w:rsidRPr="00540307" w:rsidRDefault="006672B1" w:rsidP="006672B1">
      <w:pPr>
        <w:pStyle w:val="aff7"/>
        <w:numPr>
          <w:ilvl w:val="0"/>
          <w:numId w:val="5"/>
        </w:numPr>
        <w:ind w:left="0" w:firstLine="720"/>
        <w:jc w:val="both"/>
        <w:rPr>
          <w:sz w:val="28"/>
          <w:szCs w:val="28"/>
        </w:rPr>
      </w:pPr>
      <w:r>
        <w:rPr>
          <w:sz w:val="28"/>
          <w:szCs w:val="28"/>
        </w:rPr>
        <w:lastRenderedPageBreak/>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Запросе предложений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вложенном в письмо (конверт) с заявкой на участие в Запросе предложений, в соответствии с подпунктом 3.1.7 документации о закупке.</w:t>
      </w:r>
    </w:p>
    <w:p w:rsidR="006672B1" w:rsidRPr="005C0652" w:rsidRDefault="006672B1" w:rsidP="006672B1">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Default="006672B1" w:rsidP="006672B1">
      <w:pPr>
        <w:pStyle w:val="afa"/>
        <w:numPr>
          <w:ilvl w:val="0"/>
          <w:numId w:val="5"/>
        </w:numPr>
        <w:tabs>
          <w:tab w:val="left" w:pos="1440"/>
        </w:tabs>
        <w:ind w:left="0" w:firstLine="720"/>
        <w:rPr>
          <w:sz w:val="28"/>
        </w:rPr>
      </w:pPr>
      <w:r>
        <w:rPr>
          <w:sz w:val="28"/>
        </w:rPr>
        <w:t xml:space="preserve"> 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BF6892">
      <w:pPr>
        <w:pStyle w:val="afa"/>
        <w:numPr>
          <w:ilvl w:val="0"/>
          <w:numId w:val="5"/>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BF6892">
      <w:pPr>
        <w:pStyle w:val="afa"/>
        <w:numPr>
          <w:ilvl w:val="0"/>
          <w:numId w:val="5"/>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7D6548" w:rsidRPr="00D32FFA" w:rsidRDefault="007D6548" w:rsidP="00BF6892">
      <w:pPr>
        <w:pStyle w:val="afa"/>
        <w:numPr>
          <w:ilvl w:val="0"/>
          <w:numId w:val="5"/>
        </w:numPr>
        <w:tabs>
          <w:tab w:val="left" w:pos="0"/>
          <w:tab w:val="left" w:pos="1440"/>
        </w:tabs>
        <w:ind w:left="0" w:firstLine="720"/>
        <w:rPr>
          <w:sz w:val="28"/>
        </w:rPr>
      </w:pPr>
      <w:r>
        <w:rPr>
          <w:sz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Запросе предложений и предусмотренные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rsidP="001174EB">
      <w:pPr>
        <w:pStyle w:val="afa"/>
        <w:tabs>
          <w:tab w:val="left" w:pos="0"/>
          <w:tab w:val="left" w:pos="1440"/>
        </w:tabs>
        <w:ind w:left="720" w:firstLine="0"/>
        <w:rPr>
          <w:sz w:val="28"/>
        </w:rPr>
      </w:pPr>
    </w:p>
    <w:p w:rsidR="003C30F3"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lastRenderedPageBreak/>
        <w:t>Заявка</w:t>
      </w:r>
    </w:p>
    <w:p w:rsidR="00D13938" w:rsidRPr="00737347" w:rsidRDefault="007D6548" w:rsidP="00737347">
      <w:pPr>
        <w:pStyle w:val="afa"/>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7D6548" w:rsidRPr="00784507" w:rsidRDefault="007D6548" w:rsidP="007E48BC">
      <w:pPr>
        <w:pStyle w:val="afa"/>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784507" w:rsidRDefault="00FF06F2" w:rsidP="00784507">
      <w:pPr>
        <w:pStyle w:val="afa"/>
        <w:numPr>
          <w:ilvl w:val="2"/>
          <w:numId w:val="10"/>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t xml:space="preserve"> </w:t>
      </w:r>
      <w:r>
        <w:rPr>
          <w:sz w:val="28"/>
          <w:szCs w:val="28"/>
        </w:rPr>
        <w:t>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Запросе предложений.</w:t>
      </w:r>
    </w:p>
    <w:p w:rsidR="007D6548" w:rsidRPr="00D32FFA" w:rsidRDefault="007D6548" w:rsidP="007E48BC">
      <w:pPr>
        <w:pStyle w:val="afa"/>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a"/>
        <w:numPr>
          <w:ilvl w:val="2"/>
          <w:numId w:val="10"/>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lastRenderedPageBreak/>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a"/>
        <w:numPr>
          <w:ilvl w:val="2"/>
          <w:numId w:val="10"/>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t xml:space="preserve"> </w:t>
      </w:r>
      <w:r>
        <w:rPr>
          <w:rFonts w:cs="Times New Roman"/>
          <w:i w:val="0"/>
        </w:rPr>
        <w:tab/>
        <w:t xml:space="preserve">Срок и порядок подачи Заявок </w:t>
      </w: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D64F1" w:rsidRPr="00D32FFA" w:rsidRDefault="005D64F1" w:rsidP="005D64F1">
      <w:pPr>
        <w:pStyle w:val="19"/>
        <w:widowControl w:val="0"/>
        <w:ind w:firstLine="708"/>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адресу(</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C4306D">
      <w:pPr>
        <w:pStyle w:val="afa"/>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C4306D" w:rsidP="00C4306D">
      <w:pPr>
        <w:pStyle w:val="afa"/>
        <w:numPr>
          <w:ilvl w:val="2"/>
          <w:numId w:val="6"/>
        </w:numPr>
        <w:ind w:left="0" w:firstLine="720"/>
        <w:rPr>
          <w:sz w:val="28"/>
        </w:rPr>
      </w:pPr>
      <w:r>
        <w:rPr>
          <w:sz w:val="28"/>
        </w:rPr>
        <w:t xml:space="preserve">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7D6548" w:rsidRPr="00D32FFA" w:rsidRDefault="007D6548">
      <w:pPr>
        <w:pStyle w:val="afa"/>
        <w:ind w:left="720" w:firstLine="0"/>
        <w:rPr>
          <w:sz w:val="28"/>
        </w:rPr>
      </w:pPr>
    </w:p>
    <w:p w:rsidR="002F1275"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t xml:space="preserve"> </w:t>
      </w:r>
      <w:r>
        <w:rPr>
          <w:rFonts w:cs="Times New Roman"/>
          <w:i w:val="0"/>
        </w:rPr>
        <w:tab/>
        <w:t>Отзыв Заявок</w:t>
      </w:r>
    </w:p>
    <w:p w:rsidR="00237EE7" w:rsidRPr="00D32FFA" w:rsidRDefault="00237EE7" w:rsidP="009B0A27">
      <w:pPr>
        <w:pStyle w:val="afa"/>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w:t>
      </w:r>
      <w:r>
        <w:rPr>
          <w:sz w:val="28"/>
        </w:rPr>
        <w:lastRenderedPageBreak/>
        <w:t xml:space="preserve">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D139B6">
      <w:pPr>
        <w:pStyle w:val="2"/>
        <w:numPr>
          <w:ilvl w:val="1"/>
          <w:numId w:val="44"/>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 xml:space="preserve">и/или непредставления документов, подтверждающих соответствие этим </w:t>
      </w:r>
      <w:r>
        <w:rPr>
          <w:sz w:val="28"/>
        </w:rPr>
        <w:lastRenderedPageBreak/>
        <w:t>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5E2AFC" w:rsidRPr="005E2AFC" w:rsidRDefault="005E2AFC" w:rsidP="005E2AFC">
      <w:pPr>
        <w:pStyle w:val="afa"/>
        <w:rPr>
          <w:sz w:val="28"/>
        </w:rPr>
      </w:pPr>
      <w:r>
        <w:rPr>
          <w:sz w:val="28"/>
        </w:rPr>
        <w:t>Заявка не соответствует положениям технического задания документации о закупке;</w:t>
      </w:r>
    </w:p>
    <w:p w:rsidR="00602C50" w:rsidRPr="00602C50" w:rsidRDefault="00602C50" w:rsidP="00602C50">
      <w:pPr>
        <w:pStyle w:val="afa"/>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a"/>
        <w:ind w:firstLine="720"/>
        <w:rPr>
          <w:sz w:val="28"/>
        </w:rPr>
      </w:pPr>
      <w:r>
        <w:rPr>
          <w:sz w:val="28"/>
        </w:rPr>
        <w:t xml:space="preserve"> 4) если предложение о цене договора/ единичные расценки превышают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Pr>
          <w:sz w:val="28"/>
        </w:rPr>
        <w:t>6)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D139B6">
      <w:pPr>
        <w:pStyle w:val="2"/>
        <w:numPr>
          <w:ilvl w:val="1"/>
          <w:numId w:val="44"/>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401865">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a"/>
        <w:rPr>
          <w:sz w:val="28"/>
          <w:szCs w:val="28"/>
        </w:rPr>
      </w:pPr>
    </w:p>
    <w:p w:rsidR="00370C44" w:rsidRPr="00D32FFA" w:rsidRDefault="00370C44" w:rsidP="00D139B6">
      <w:pPr>
        <w:pStyle w:val="2"/>
        <w:numPr>
          <w:ilvl w:val="1"/>
          <w:numId w:val="44"/>
        </w:numPr>
        <w:spacing w:before="0" w:after="0"/>
        <w:ind w:left="0" w:firstLine="709"/>
        <w:jc w:val="both"/>
        <w:rPr>
          <w:rFonts w:eastAsia="MS Mincho" w:cs="Times New Roman"/>
          <w:i w:val="0"/>
          <w:iCs w:val="0"/>
        </w:rPr>
      </w:pPr>
      <w:r>
        <w:rPr>
          <w:rFonts w:cs="Times New Roman"/>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BB3C30">
      <w:pPr>
        <w:numPr>
          <w:ilvl w:val="0"/>
          <w:numId w:val="36"/>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6765B" w:rsidRPr="00812135" w:rsidRDefault="0076765B" w:rsidP="0076765B">
      <w:pPr>
        <w:numPr>
          <w:ilvl w:val="0"/>
          <w:numId w:val="3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6765B" w:rsidRDefault="0076765B" w:rsidP="0076765B">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456B57" w:rsidRPr="00456B57" w:rsidRDefault="007D6548" w:rsidP="00456B57">
      <w:pPr>
        <w:pStyle w:val="2"/>
        <w:numPr>
          <w:ilvl w:val="1"/>
          <w:numId w:val="44"/>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D139B6">
      <w:pPr>
        <w:numPr>
          <w:ilvl w:val="0"/>
          <w:numId w:val="3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Pr>
          <w:sz w:val="28"/>
          <w:szCs w:val="28"/>
        </w:rPr>
        <w:lastRenderedPageBreak/>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не превышающем 5 рабочих дней с даты получения уведомления,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98473B">
      <w:pPr>
        <w:numPr>
          <w:ilvl w:val="0"/>
          <w:numId w:val="38"/>
        </w:numPr>
        <w:ind w:left="0" w:firstLine="709"/>
        <w:jc w:val="both"/>
        <w:rPr>
          <w:sz w:val="28"/>
          <w:szCs w:val="28"/>
        </w:rPr>
      </w:pPr>
      <w:r>
        <w:rPr>
          <w:sz w:val="28"/>
          <w:szCs w:val="28"/>
        </w:rPr>
        <w:t>Участник, признанный победителем Запроса предложений,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E94521" w:rsidRDefault="000D20AE">
      <w:pPr>
        <w:numPr>
          <w:ilvl w:val="0"/>
          <w:numId w:val="38"/>
        </w:numPr>
        <w:ind w:left="0" w:firstLine="709"/>
        <w:jc w:val="both"/>
        <w:rPr>
          <w:sz w:val="28"/>
          <w:szCs w:val="28"/>
        </w:rPr>
      </w:pPr>
      <w:r>
        <w:rPr>
          <w:sz w:val="28"/>
          <w:szCs w:val="28"/>
        </w:rPr>
        <w:t>Договор заключается в соответствии с законодательством Российской Федер</w:t>
      </w:r>
      <w:r>
        <w:rPr>
          <w:sz w:val="28"/>
          <w:szCs w:val="28"/>
        </w:rPr>
        <w:t>ации по форме, приведенной в приложении № 5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401865" w:rsidRDefault="00534697" w:rsidP="00401865">
      <w:pPr>
        <w:numPr>
          <w:ilvl w:val="0"/>
          <w:numId w:val="38"/>
        </w:numPr>
        <w:ind w:left="0" w:firstLine="709"/>
        <w:jc w:val="both"/>
        <w:rPr>
          <w:sz w:val="28"/>
          <w:szCs w:val="28"/>
        </w:rPr>
      </w:pPr>
      <w:r>
        <w:rPr>
          <w:sz w:val="28"/>
          <w:szCs w:val="28"/>
        </w:rPr>
        <w:lastRenderedPageBreak/>
        <w:t xml:space="preserve"> 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a"/>
        <w:ind w:firstLine="0"/>
        <w:rPr>
          <w:sz w:val="28"/>
          <w:szCs w:val="28"/>
        </w:rPr>
      </w:pPr>
    </w:p>
    <w:p w:rsidR="00D139B6" w:rsidRPr="00C177CB" w:rsidRDefault="00D139B6" w:rsidP="00D139B6">
      <w:pPr>
        <w:pStyle w:val="1"/>
        <w:spacing w:before="0" w:after="0"/>
        <w:jc w:val="center"/>
      </w:pPr>
      <w: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BF6892">
      <w:pPr>
        <w:pStyle w:val="afa"/>
        <w:numPr>
          <w:ilvl w:val="2"/>
          <w:numId w:val="20"/>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контактного(</w:t>
      </w:r>
      <w:proofErr w:type="spellStart"/>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E94521" w:rsidRDefault="00E94521">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1pt;margin-top:40.2pt;width:481.9pt;height:159.05pt;z-index:-251658752;visibility:visible;mso-width-relative:margin;mso-height-relative:margin" wrapcoords="-34 -102 -34 21600 21634 21600 21634 -102 -3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" strokeweight="1.5pt">
            <v:textbox>
              <w:txbxContent>
                <w:p w:rsidR="00456B57" w:rsidRPr="007E6DE4" w:rsidRDefault="00456B57" w:rsidP="000954FB">
                  <w:pPr>
                    <w:jc w:val="center"/>
                    <w:rPr>
                      <w:b/>
                      <w:sz w:val="28"/>
                      <w:szCs w:val="28"/>
                    </w:rPr>
                  </w:pPr>
                  <w:r w:rsidRPr="007E6DE4">
                    <w:rPr>
                      <w:b/>
                      <w:sz w:val="28"/>
                      <w:szCs w:val="28"/>
                    </w:rPr>
                    <w:t xml:space="preserve">_____________________________________________, </w:t>
                  </w:r>
                </w:p>
                <w:p w:rsidR="00456B57" w:rsidRDefault="00456B5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56B57" w:rsidRPr="007E6DE4" w:rsidRDefault="00456B57" w:rsidP="000954FB">
                  <w:pPr>
                    <w:jc w:val="center"/>
                    <w:rPr>
                      <w:b/>
                      <w:sz w:val="28"/>
                      <w:szCs w:val="28"/>
                    </w:rPr>
                  </w:pPr>
                  <w:r w:rsidRPr="007E6DE4">
                    <w:rPr>
                      <w:b/>
                      <w:sz w:val="28"/>
                      <w:szCs w:val="28"/>
                    </w:rPr>
                    <w:t>________________________________________</w:t>
                  </w:r>
                </w:p>
                <w:p w:rsidR="00456B57" w:rsidRPr="007E6DE4" w:rsidRDefault="00456B57" w:rsidP="000954FB">
                  <w:pPr>
                    <w:jc w:val="center"/>
                    <w:rPr>
                      <w:i/>
                      <w:sz w:val="20"/>
                      <w:szCs w:val="20"/>
                    </w:rPr>
                  </w:pPr>
                  <w:r w:rsidRPr="007E6DE4">
                    <w:rPr>
                      <w:i/>
                      <w:sz w:val="20"/>
                      <w:szCs w:val="20"/>
                    </w:rPr>
                    <w:t>государство регистрации претендента</w:t>
                  </w:r>
                </w:p>
                <w:p w:rsidR="00456B57" w:rsidRPr="007E6DE4" w:rsidRDefault="00456B57" w:rsidP="000954FB">
                  <w:pPr>
                    <w:jc w:val="center"/>
                    <w:rPr>
                      <w:b/>
                      <w:sz w:val="28"/>
                      <w:szCs w:val="28"/>
                    </w:rPr>
                  </w:pPr>
                  <w:r w:rsidRPr="007E6DE4">
                    <w:rPr>
                      <w:b/>
                      <w:sz w:val="28"/>
                      <w:szCs w:val="28"/>
                    </w:rPr>
                    <w:t>_____________________________</w:t>
                  </w:r>
                  <w:r>
                    <w:rPr>
                      <w:b/>
                      <w:sz w:val="28"/>
                      <w:szCs w:val="28"/>
                    </w:rPr>
                    <w:t>__________________</w:t>
                  </w:r>
                </w:p>
                <w:p w:rsidR="00456B57" w:rsidRPr="007E6DE4" w:rsidRDefault="00456B57" w:rsidP="000954FB">
                  <w:pPr>
                    <w:jc w:val="center"/>
                    <w:rPr>
                      <w:i/>
                      <w:sz w:val="20"/>
                      <w:szCs w:val="20"/>
                    </w:rPr>
                  </w:pPr>
                  <w:r w:rsidRPr="007E6DE4">
                    <w:rPr>
                      <w:i/>
                      <w:sz w:val="20"/>
                      <w:szCs w:val="20"/>
                    </w:rPr>
                    <w:t>ИНН претендента (для претендентов-резидентов Российской Федерации)</w:t>
                  </w:r>
                </w:p>
                <w:p w:rsidR="00456B57" w:rsidRDefault="00456B57" w:rsidP="000954FB">
                  <w:pPr>
                    <w:jc w:val="both"/>
                  </w:pPr>
                </w:p>
                <w:p w:rsidR="00E94521" w:rsidRDefault="000D20AE">
                  <w:pPr>
                    <w:jc w:val="center"/>
                    <w:rPr>
                      <w:b/>
                    </w:rPr>
                  </w:pPr>
                  <w:r>
                    <w:rPr>
                      <w:b/>
                    </w:rPr>
                    <w:t>ЗАЯВКА НА УЧАСТИЕ В ЗАПРОСЕ ПРЕДЛОЖЕНИЙ № ЗП-НКПВСЖД-17-0020</w:t>
                  </w:r>
                </w:p>
                <w:p w:rsidR="00456B57" w:rsidRPr="008F2787" w:rsidRDefault="00456B57" w:rsidP="000954FB">
                  <w:pPr>
                    <w:jc w:val="center"/>
                    <w:rPr>
                      <w:b/>
                    </w:rPr>
                  </w:pPr>
                  <w:r w:rsidRPr="008F2787">
                    <w:rPr>
                      <w:b/>
                    </w:rPr>
                    <w:t xml:space="preserve">(лот № _________) </w:t>
                  </w:r>
                </w:p>
                <w:p w:rsidR="00456B57" w:rsidRPr="00521EAB" w:rsidRDefault="00456B57" w:rsidP="000954FB">
                  <w:pPr>
                    <w:jc w:val="center"/>
                    <w:rPr>
                      <w:i/>
                    </w:rPr>
                  </w:pPr>
                  <w:r w:rsidRPr="008F2787">
                    <w:rPr>
                      <w:i/>
                    </w:rPr>
                    <w:t>(указывается, если предусмотрены лоты)</w:t>
                  </w:r>
                </w:p>
                <w:p w:rsidR="00456B57" w:rsidRPr="00923E2D" w:rsidRDefault="00456B57" w:rsidP="000954FB">
                  <w:pPr>
                    <w:jc w:val="center"/>
                    <w:rPr>
                      <w:b/>
                    </w:rPr>
                  </w:pPr>
                </w:p>
                <w:p w:rsidR="00456B57" w:rsidRPr="00923E2D" w:rsidRDefault="00456B57" w:rsidP="000954FB">
                  <w:pPr>
                    <w:ind w:left="2124" w:firstLine="708"/>
                    <w:rPr>
                      <w:i/>
                    </w:rPr>
                  </w:pPr>
                </w:p>
              </w:txbxContent>
            </v:textbox>
            <w10:wrap type="tight"/>
          </v:shape>
        </w:pict>
      </w:r>
      <w:r w:rsidR="000D20AE">
        <w:rPr>
          <w:sz w:val="28"/>
          <w:szCs w:val="28"/>
        </w:rPr>
        <w:t xml:space="preserve"> </w:t>
      </w:r>
      <w:r w:rsidR="000D20AE">
        <w:rPr>
          <w:sz w:val="28"/>
        </w:rPr>
        <w:t>Письмо (конверт) с Заявкой должно</w:t>
      </w:r>
      <w:r w:rsidR="000D20AE">
        <w:rPr>
          <w:sz w:val="28"/>
          <w:szCs w:val="28"/>
        </w:rPr>
        <w:t xml:space="preserve"> иметь следующую </w:t>
      </w:r>
      <w:r w:rsidR="000D20AE">
        <w:rPr>
          <w:sz w:val="28"/>
          <w:szCs w:val="28"/>
        </w:rPr>
        <w:lastRenderedPageBreak/>
        <w:t>маркировку:</w:t>
      </w:r>
    </w:p>
    <w:p w:rsidR="000954FB" w:rsidRDefault="000954FB" w:rsidP="00153C3B">
      <w:pPr>
        <w:pStyle w:val="afa"/>
        <w:ind w:firstLine="0"/>
        <w:rPr>
          <w:sz w:val="28"/>
          <w:szCs w:val="28"/>
        </w:rPr>
      </w:pPr>
    </w:p>
    <w:p w:rsidR="00A37C69" w:rsidRPr="00A37C69" w:rsidRDefault="00737347" w:rsidP="00A37C69">
      <w:pPr>
        <w:pStyle w:val="afa"/>
        <w:widowControl w:val="0"/>
        <w:numPr>
          <w:ilvl w:val="2"/>
          <w:numId w:val="20"/>
        </w:numPr>
        <w:ind w:left="0" w:firstLine="720"/>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в части 2 пункта 17 Информационной карты с описью представленных документов. </w:t>
      </w:r>
    </w:p>
    <w:p w:rsidR="00E94521" w:rsidRDefault="000D20AE">
      <w:pPr>
        <w:pStyle w:val="afa"/>
        <w:widowControl w:val="0"/>
        <w:numPr>
          <w:ilvl w:val="2"/>
          <w:numId w:val="20"/>
        </w:numPr>
        <w:ind w:left="0" w:firstLine="720"/>
        <w:rPr>
          <w:sz w:val="28"/>
          <w:szCs w:val="28"/>
        </w:rPr>
      </w:pPr>
      <w:r>
        <w:rPr>
          <w:sz w:val="28"/>
          <w:szCs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w:t>
      </w:r>
      <w:proofErr w:type="spellStart"/>
      <w:r>
        <w:rPr>
          <w:sz w:val="28"/>
          <w:szCs w:val="28"/>
        </w:rPr>
        <w:t>НомерПриложен</w:t>
      </w:r>
      <w:r>
        <w:rPr>
          <w:sz w:val="28"/>
          <w:szCs w:val="28"/>
        </w:rPr>
        <w:t>ия-СведенияОПретенденте</w:t>
      </w:r>
      <w:proofErr w:type="spellEnd"/>
      <w:r>
        <w:rPr>
          <w:sz w:val="28"/>
          <w:szCs w:val="28"/>
        </w:rPr>
        <w:t>]]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w:t>
      </w:r>
      <w:r>
        <w:rPr>
          <w:sz w:val="28"/>
          <w:szCs w:val="28"/>
        </w:rPr>
        <w:t>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8) подпункта 2.3.1 документации о закупке, прикладываются к лоту, имеющему наиме</w:t>
      </w:r>
      <w:r>
        <w:rPr>
          <w:sz w:val="28"/>
          <w:szCs w:val="28"/>
        </w:rPr>
        <w:t>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 xml:space="preserve"> 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BF6892">
      <w:pPr>
        <w:pStyle w:val="afa"/>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Pr>
          <w:sz w:val="28"/>
          <w:szCs w:val="28"/>
        </w:rPr>
        <w:lastRenderedPageBreak/>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E94521" w:rsidRDefault="000D20AE">
      <w:pPr>
        <w:pStyle w:val="a"/>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8F2787" w:rsidRDefault="000954FB" w:rsidP="009A1114">
      <w:pPr>
        <w:pStyle w:val="a"/>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0954FB" w:rsidRPr="008F2787" w:rsidRDefault="009A1114" w:rsidP="009A1114">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8F2787" w:rsidRPr="008F2787" w:rsidRDefault="000954FB" w:rsidP="00B152B6">
      <w:pPr>
        <w:pStyle w:val="a"/>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0954FB" w:rsidRPr="008F2787" w:rsidRDefault="009A1114" w:rsidP="009A1114">
      <w:pPr>
        <w:pStyle w:val="a"/>
        <w:numPr>
          <w:ilvl w:val="0"/>
          <w:numId w:val="0"/>
        </w:numPr>
        <w:rPr>
          <w:b w:val="0"/>
          <w:i w:val="0"/>
        </w:rPr>
      </w:pPr>
      <w:r>
        <w:rPr>
          <w:b w:val="0"/>
          <w:i w:val="0"/>
        </w:rPr>
        <w:lastRenderedPageBreak/>
        <w:tab/>
      </w:r>
      <w:r>
        <w:rPr>
          <w:b w:val="0"/>
          <w:i w:val="0"/>
        </w:rPr>
        <w:tab/>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E94521" w:rsidRDefault="000D20AE">
      <w:pPr>
        <w:pStyle w:val="a"/>
        <w:rPr>
          <w:i w:val="0"/>
        </w:rPr>
      </w:pPr>
      <w:r>
        <w:rPr>
          <w:i w:val="0"/>
        </w:rPr>
        <w:t xml:space="preserve"> </w:t>
      </w:r>
      <w:r>
        <w:rPr>
          <w:b w:val="0"/>
          <w:i w:val="0"/>
        </w:rPr>
        <w:t>В случае если претендент предполагает при</w:t>
      </w:r>
      <w:r>
        <w:rPr>
          <w:b w:val="0"/>
          <w:i w:val="0"/>
        </w:rPr>
        <w:t xml:space="preserve">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организациях/соисполнителей оформляются по форме приложения № </w:t>
      </w:r>
      <w:proofErr w:type="spellStart"/>
      <w:r>
        <w:rPr>
          <w:b w:val="0"/>
          <w:i w:val="0"/>
        </w:rPr>
        <w:t>№</w:t>
      </w:r>
      <w:proofErr w:type="spellEnd"/>
      <w:r>
        <w:rPr>
          <w:b w:val="0"/>
          <w:i w:val="0"/>
        </w:rPr>
        <w:t xml:space="preserve"> 7 к настояще</w:t>
      </w:r>
      <w:r>
        <w:rPr>
          <w:b w:val="0"/>
          <w:i w:val="0"/>
        </w:rPr>
        <w:t>й документации о закупке.</w:t>
      </w:r>
    </w:p>
    <w:p w:rsidR="00456B57" w:rsidRDefault="00456B57">
      <w:pPr>
        <w:suppressAutoHyphens w:val="0"/>
        <w:rPr>
          <w:rFonts w:eastAsia="MS Mincho" w:cs="Arial"/>
          <w:b/>
          <w:bCs/>
          <w:kern w:val="1"/>
          <w:sz w:val="32"/>
          <w:szCs w:val="32"/>
        </w:rPr>
      </w:pPr>
      <w:r>
        <w:br w:type="page"/>
      </w:r>
    </w:p>
    <w:p w:rsidR="00D139B6" w:rsidRPr="00C177CB" w:rsidRDefault="00D139B6" w:rsidP="00D139B6">
      <w:pPr>
        <w:pStyle w:val="1"/>
        <w:spacing w:before="0" w:after="0"/>
        <w:jc w:val="center"/>
      </w:pPr>
      <w:r>
        <w:lastRenderedPageBreak/>
        <w:t>Раздел 4. Техническое задание</w:t>
      </w:r>
    </w:p>
    <w:p w:rsidR="00E94521" w:rsidRPr="00837A07" w:rsidRDefault="00E94521" w:rsidP="00B45233">
      <w:pPr>
        <w:pStyle w:val="1"/>
        <w:spacing w:before="0" w:after="0"/>
        <w:jc w:val="center"/>
      </w:pPr>
      <w:r>
        <w:t>Техническое задание</w:t>
      </w:r>
    </w:p>
    <w:p w:rsidR="00E94521" w:rsidRPr="00837A07" w:rsidRDefault="00E94521" w:rsidP="00B45233">
      <w:pPr>
        <w:ind w:firstLine="709"/>
        <w:jc w:val="both"/>
        <w:rPr>
          <w:b/>
          <w:sz w:val="28"/>
          <w:szCs w:val="28"/>
        </w:rPr>
      </w:pPr>
    </w:p>
    <w:p w:rsidR="00E94521" w:rsidRPr="00837A07" w:rsidRDefault="00E94521" w:rsidP="00B45233">
      <w:pPr>
        <w:ind w:firstLine="709"/>
        <w:jc w:val="both"/>
        <w:rPr>
          <w:sz w:val="28"/>
          <w:szCs w:val="28"/>
        </w:rPr>
      </w:pPr>
      <w:r>
        <w:rPr>
          <w:sz w:val="28"/>
          <w:szCs w:val="28"/>
        </w:rPr>
        <w:t>Предметом запроса предложений  является право заключения договора на выполнение работ по реконструкции системы сбора дождевых и талых вод контейнерного терминала Батарейная филиала ПАО «</w:t>
      </w:r>
      <w:proofErr w:type="spellStart"/>
      <w:r>
        <w:rPr>
          <w:sz w:val="28"/>
          <w:szCs w:val="28"/>
        </w:rPr>
        <w:t>ТрансКонтейнер</w:t>
      </w:r>
      <w:proofErr w:type="spellEnd"/>
      <w:r>
        <w:rPr>
          <w:sz w:val="28"/>
          <w:szCs w:val="28"/>
        </w:rPr>
        <w:t xml:space="preserve">» </w:t>
      </w:r>
      <w:r>
        <w:rPr>
          <w:sz w:val="28"/>
          <w:szCs w:val="28"/>
        </w:rPr>
        <w:tab/>
        <w:t xml:space="preserve">на </w:t>
      </w:r>
      <w:proofErr w:type="spellStart"/>
      <w:r>
        <w:rPr>
          <w:sz w:val="28"/>
          <w:szCs w:val="28"/>
        </w:rPr>
        <w:t>Восточно-Сибирской</w:t>
      </w:r>
      <w:proofErr w:type="spellEnd"/>
      <w:r>
        <w:rPr>
          <w:sz w:val="28"/>
          <w:szCs w:val="28"/>
        </w:rPr>
        <w:t xml:space="preserve"> железной дороге (далее - Работы).</w:t>
      </w:r>
    </w:p>
    <w:p w:rsidR="00E94521" w:rsidRPr="00837A07" w:rsidRDefault="00E94521" w:rsidP="00B45233">
      <w:pPr>
        <w:pStyle w:val="19"/>
        <w:ind w:firstLine="709"/>
        <w:rPr>
          <w:szCs w:val="28"/>
        </w:rPr>
      </w:pPr>
    </w:p>
    <w:p w:rsidR="00E94521" w:rsidRPr="00837A07" w:rsidRDefault="00E94521" w:rsidP="00B45233">
      <w:pPr>
        <w:ind w:firstLine="709"/>
        <w:rPr>
          <w:b/>
          <w:sz w:val="28"/>
          <w:szCs w:val="28"/>
        </w:rPr>
      </w:pPr>
      <w:r>
        <w:rPr>
          <w:b/>
          <w:sz w:val="28"/>
          <w:szCs w:val="28"/>
        </w:rPr>
        <w:t>4.1. Общие требования к выполняемым Работам.</w:t>
      </w:r>
    </w:p>
    <w:p w:rsidR="00E94521" w:rsidRPr="00AB2C24" w:rsidRDefault="00E94521" w:rsidP="00B45233">
      <w:pPr>
        <w:ind w:firstLine="709"/>
        <w:jc w:val="both"/>
        <w:rPr>
          <w:sz w:val="28"/>
          <w:szCs w:val="28"/>
        </w:rPr>
      </w:pPr>
      <w:r>
        <w:rPr>
          <w:sz w:val="28"/>
          <w:szCs w:val="28"/>
          <w:lang w:eastAsia="ru-RU"/>
        </w:rPr>
        <w:t xml:space="preserve">4.1.1. Выполнение работ Исполнитель должен проводить своими силами, либо с привлечением субподрядчиков,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строительными нормами и правилами (</w:t>
      </w:r>
      <w:proofErr w:type="spellStart"/>
      <w:r>
        <w:rPr>
          <w:sz w:val="28"/>
          <w:szCs w:val="28"/>
          <w:lang w:eastAsia="ru-RU"/>
        </w:rPr>
        <w:t>СНиП</w:t>
      </w:r>
      <w:proofErr w:type="spellEnd"/>
      <w:r>
        <w:rPr>
          <w:sz w:val="28"/>
          <w:szCs w:val="28"/>
          <w:lang w:eastAsia="ru-RU"/>
        </w:rPr>
        <w:t xml:space="preserve">),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rsidR="00E94521" w:rsidRPr="00AB2C24" w:rsidRDefault="00E94521" w:rsidP="00B45233">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E94521" w:rsidRPr="00AB2C24" w:rsidRDefault="00E94521" w:rsidP="00B45233">
      <w:pPr>
        <w:ind w:firstLine="709"/>
        <w:jc w:val="both"/>
        <w:rPr>
          <w:sz w:val="28"/>
          <w:szCs w:val="28"/>
          <w:lang w:eastAsia="ru-RU"/>
        </w:rPr>
      </w:pPr>
      <w:r>
        <w:rPr>
          <w:sz w:val="28"/>
          <w:szCs w:val="28"/>
          <w:lang w:eastAsia="ru-RU"/>
        </w:rPr>
        <w:t xml:space="preserve">- </w:t>
      </w:r>
      <w:proofErr w:type="spellStart"/>
      <w:r>
        <w:rPr>
          <w:sz w:val="28"/>
          <w:szCs w:val="28"/>
          <w:lang w:eastAsia="ru-RU"/>
        </w:rPr>
        <w:t>СНиП</w:t>
      </w:r>
      <w:proofErr w:type="spellEnd"/>
      <w:r>
        <w:rPr>
          <w:sz w:val="28"/>
          <w:szCs w:val="28"/>
          <w:lang w:eastAsia="ru-RU"/>
        </w:rPr>
        <w:t xml:space="preserve"> III-4-80 «Техника безопасности в строительстве»;</w:t>
      </w:r>
    </w:p>
    <w:p w:rsidR="00E94521" w:rsidRPr="00AB2C24" w:rsidRDefault="00E94521" w:rsidP="00B45233">
      <w:pPr>
        <w:ind w:firstLine="709"/>
        <w:jc w:val="both"/>
        <w:rPr>
          <w:sz w:val="28"/>
          <w:szCs w:val="28"/>
          <w:lang w:eastAsia="ru-RU"/>
        </w:rPr>
      </w:pPr>
      <w:r>
        <w:rPr>
          <w:sz w:val="28"/>
          <w:szCs w:val="28"/>
          <w:lang w:eastAsia="ru-RU"/>
        </w:rPr>
        <w:t xml:space="preserve">- </w:t>
      </w:r>
      <w:proofErr w:type="spellStart"/>
      <w:r>
        <w:rPr>
          <w:sz w:val="28"/>
          <w:szCs w:val="28"/>
          <w:lang w:eastAsia="ru-RU"/>
        </w:rPr>
        <w:t>СНиП</w:t>
      </w:r>
      <w:proofErr w:type="spellEnd"/>
      <w:r>
        <w:rPr>
          <w:sz w:val="28"/>
          <w:szCs w:val="28"/>
          <w:lang w:eastAsia="ru-RU"/>
        </w:rPr>
        <w:t xml:space="preserve"> 12-03-2001 «Безопасность труда в строительстве. Часть 1. Общие требования»;</w:t>
      </w:r>
    </w:p>
    <w:p w:rsidR="00E94521" w:rsidRPr="00AB2C24" w:rsidRDefault="00E94521" w:rsidP="00B45233">
      <w:pPr>
        <w:ind w:firstLine="709"/>
        <w:jc w:val="both"/>
        <w:rPr>
          <w:sz w:val="28"/>
          <w:szCs w:val="28"/>
          <w:lang w:eastAsia="ru-RU"/>
        </w:rPr>
      </w:pPr>
      <w:proofErr w:type="spellStart"/>
      <w:r>
        <w:rPr>
          <w:sz w:val="28"/>
          <w:szCs w:val="28"/>
          <w:lang w:eastAsia="ru-RU"/>
        </w:rPr>
        <w:t>СНиП</w:t>
      </w:r>
      <w:proofErr w:type="spellEnd"/>
      <w:r>
        <w:rPr>
          <w:sz w:val="28"/>
          <w:szCs w:val="28"/>
          <w:lang w:eastAsia="ru-RU"/>
        </w:rPr>
        <w:t xml:space="preserve"> 12-04-2002 «Безопасность труда в строительстве. Часть 2. Строительное производство»;</w:t>
      </w:r>
    </w:p>
    <w:p w:rsidR="00E94521" w:rsidRPr="00AB2C24" w:rsidRDefault="00E94521" w:rsidP="00B45233">
      <w:pPr>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E94521" w:rsidRPr="00AB2C24" w:rsidRDefault="00E94521" w:rsidP="00B45233">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E94521" w:rsidRPr="00AB2C24" w:rsidRDefault="00E94521" w:rsidP="00B45233">
      <w:pPr>
        <w:pStyle w:val="afa"/>
        <w:rPr>
          <w:sz w:val="28"/>
          <w:szCs w:val="28"/>
        </w:rPr>
      </w:pPr>
      <w:r>
        <w:rPr>
          <w:sz w:val="28"/>
          <w:szCs w:val="28"/>
        </w:rPr>
        <w:t xml:space="preserve">- </w:t>
      </w:r>
      <w:proofErr w:type="spellStart"/>
      <w:r>
        <w:rPr>
          <w:sz w:val="28"/>
          <w:szCs w:val="28"/>
        </w:rPr>
        <w:t>СНиП</w:t>
      </w:r>
      <w:proofErr w:type="spellEnd"/>
      <w:r>
        <w:rPr>
          <w:sz w:val="28"/>
          <w:szCs w:val="28"/>
        </w:rPr>
        <w:t xml:space="preserve"> 3.01.01-85* «Организация строительного производства»;</w:t>
      </w:r>
    </w:p>
    <w:p w:rsidR="00E94521" w:rsidRPr="00AB2C24" w:rsidRDefault="00E94521" w:rsidP="00B45233">
      <w:pPr>
        <w:pStyle w:val="afa"/>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E94521" w:rsidRPr="00AB2C24" w:rsidRDefault="00E94521" w:rsidP="00B45233">
      <w:pPr>
        <w:pStyle w:val="afa"/>
        <w:rPr>
          <w:sz w:val="28"/>
          <w:szCs w:val="28"/>
        </w:rPr>
      </w:pPr>
      <w:r>
        <w:rPr>
          <w:sz w:val="28"/>
          <w:szCs w:val="28"/>
        </w:rPr>
        <w:t>- СП 12-135-2003 «Свод правил по проектированию и строительству «Безопасность труда в строительстве».</w:t>
      </w:r>
    </w:p>
    <w:p w:rsidR="00E94521" w:rsidRPr="00AB2C24" w:rsidRDefault="00E94521" w:rsidP="00B45233">
      <w:pPr>
        <w:pStyle w:val="afa"/>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94521" w:rsidRPr="00AB2C24" w:rsidRDefault="00E94521" w:rsidP="00B45233">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E94521" w:rsidRPr="00AB2C24" w:rsidRDefault="00E94521" w:rsidP="00B45233">
      <w:pPr>
        <w:tabs>
          <w:tab w:val="num" w:pos="1070"/>
        </w:tabs>
        <w:ind w:firstLine="709"/>
        <w:jc w:val="both"/>
        <w:rPr>
          <w:sz w:val="28"/>
          <w:szCs w:val="28"/>
        </w:rPr>
      </w:pPr>
      <w:r>
        <w:rPr>
          <w:sz w:val="28"/>
          <w:szCs w:val="28"/>
        </w:rPr>
        <w:lastRenderedPageBreak/>
        <w:t>4.1.3. Исполнитель обязан обеспечить сохранность находящихся на объекте материалов, изделий, конструкций, оборудования.</w:t>
      </w:r>
    </w:p>
    <w:p w:rsidR="00E94521" w:rsidRPr="00AB2C24" w:rsidRDefault="00E94521" w:rsidP="00B45233">
      <w:pPr>
        <w:tabs>
          <w:tab w:val="num" w:pos="1070"/>
        </w:tabs>
        <w:ind w:firstLine="709"/>
        <w:jc w:val="both"/>
        <w:rPr>
          <w:sz w:val="28"/>
          <w:szCs w:val="28"/>
        </w:rPr>
      </w:pPr>
      <w:r>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E94521" w:rsidRDefault="00E94521" w:rsidP="00B45233">
      <w:pPr>
        <w:ind w:firstLine="709"/>
        <w:jc w:val="both"/>
        <w:rPr>
          <w:sz w:val="28"/>
          <w:szCs w:val="28"/>
          <w:lang w:eastAsia="ru-RU"/>
        </w:rPr>
      </w:pPr>
      <w:r>
        <w:rPr>
          <w:sz w:val="28"/>
          <w:szCs w:val="28"/>
          <w:lang w:eastAsia="ru-RU"/>
        </w:rPr>
        <w:t xml:space="preserve">4.1.5. </w:t>
      </w:r>
      <w:r>
        <w:rPr>
          <w:sz w:val="28"/>
          <w:szCs w:val="28"/>
        </w:rPr>
        <w:t xml:space="preserve">Исполнитель должен являться членом СРО в области </w:t>
      </w:r>
      <w:hyperlink r:id="rId15" w:tooltip="СРО в строительстве" w:history="1">
        <w:r>
          <w:rPr>
            <w:sz w:val="28"/>
            <w:szCs w:val="28"/>
          </w:rPr>
          <w:t>строительства, реконструкции, капитального ремонта объектов капитального строительства</w:t>
        </w:r>
      </w:hyperlink>
      <w:r>
        <w:rPr>
          <w:sz w:val="28"/>
          <w:szCs w:val="28"/>
        </w:rPr>
        <w:t xml:space="preserve"> в соответствии с Градостроительным Кодексом Российской Федерации от 29.12.2004 № 190-ФЗ (с учетом изменений  от 03.07.2016).</w:t>
      </w:r>
    </w:p>
    <w:p w:rsidR="00E94521" w:rsidRPr="006D265F" w:rsidRDefault="00E94521" w:rsidP="00B45233">
      <w:pPr>
        <w:tabs>
          <w:tab w:val="num" w:pos="1070"/>
        </w:tabs>
        <w:ind w:firstLine="708"/>
        <w:jc w:val="both"/>
        <w:rPr>
          <w:sz w:val="28"/>
          <w:szCs w:val="28"/>
        </w:rPr>
      </w:pPr>
      <w:r>
        <w:rPr>
          <w:sz w:val="28"/>
          <w:szCs w:val="28"/>
        </w:rPr>
        <w:t>4.1.6. В конкурсной заявке претендента должны быть изложены условия, соответствующие требованиям технического задания.</w:t>
      </w:r>
    </w:p>
    <w:p w:rsidR="00E94521" w:rsidRDefault="00E94521" w:rsidP="00B45233">
      <w:pPr>
        <w:ind w:firstLine="709"/>
        <w:rPr>
          <w:b/>
          <w:sz w:val="28"/>
          <w:szCs w:val="28"/>
        </w:rPr>
      </w:pPr>
    </w:p>
    <w:p w:rsidR="00E94521" w:rsidRPr="002B35E3" w:rsidRDefault="00E94521" w:rsidP="00B45233">
      <w:pPr>
        <w:ind w:firstLine="709"/>
        <w:rPr>
          <w:b/>
          <w:sz w:val="28"/>
          <w:szCs w:val="28"/>
        </w:rPr>
      </w:pPr>
      <w:r>
        <w:rPr>
          <w:b/>
          <w:sz w:val="28"/>
          <w:szCs w:val="28"/>
        </w:rPr>
        <w:t>4.2.  Технические требования к выполняемым Работам</w:t>
      </w:r>
    </w:p>
    <w:p w:rsidR="00E94521" w:rsidRPr="002B35E3" w:rsidRDefault="00E94521" w:rsidP="00B45233">
      <w:pPr>
        <w:ind w:firstLine="709"/>
        <w:jc w:val="both"/>
        <w:rPr>
          <w:sz w:val="28"/>
          <w:szCs w:val="28"/>
        </w:rPr>
      </w:pPr>
      <w:r>
        <w:rPr>
          <w:sz w:val="28"/>
          <w:szCs w:val="28"/>
        </w:rPr>
        <w:t>4.2.1. Работы производятся на действующем предприятии. Объект является опасным производственным объектом.</w:t>
      </w:r>
    </w:p>
    <w:p w:rsidR="00E94521" w:rsidRPr="002B35E3" w:rsidRDefault="00E94521" w:rsidP="00B45233">
      <w:pPr>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E94521" w:rsidRPr="002B35E3" w:rsidRDefault="00E94521" w:rsidP="00B45233">
      <w:pPr>
        <w:tabs>
          <w:tab w:val="num" w:pos="1070"/>
        </w:tabs>
        <w:ind w:firstLine="709"/>
        <w:jc w:val="both"/>
        <w:rPr>
          <w:sz w:val="28"/>
          <w:szCs w:val="28"/>
        </w:rPr>
      </w:pPr>
      <w:r>
        <w:rPr>
          <w:sz w:val="28"/>
          <w:szCs w:val="28"/>
        </w:rPr>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E94521" w:rsidRPr="002B35E3" w:rsidRDefault="00E94521" w:rsidP="00B45233">
      <w:pPr>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E94521" w:rsidRPr="002B35E3" w:rsidRDefault="00E94521" w:rsidP="00B45233">
      <w:pPr>
        <w:ind w:firstLine="709"/>
        <w:jc w:val="both"/>
        <w:rPr>
          <w:b/>
          <w:sz w:val="28"/>
          <w:szCs w:val="28"/>
        </w:rPr>
      </w:pPr>
    </w:p>
    <w:p w:rsidR="00E94521" w:rsidRPr="002B35E3" w:rsidRDefault="00E94521" w:rsidP="00B45233">
      <w:pPr>
        <w:ind w:firstLine="709"/>
        <w:jc w:val="both"/>
        <w:rPr>
          <w:b/>
          <w:sz w:val="28"/>
          <w:szCs w:val="28"/>
        </w:rPr>
      </w:pPr>
      <w:r>
        <w:rPr>
          <w:b/>
          <w:sz w:val="28"/>
          <w:szCs w:val="28"/>
        </w:rPr>
        <w:t>4.3. Требования безопасности.</w:t>
      </w:r>
    </w:p>
    <w:p w:rsidR="00E94521" w:rsidRPr="002B35E3" w:rsidRDefault="00E94521" w:rsidP="00B45233">
      <w:pPr>
        <w:ind w:firstLine="709"/>
        <w:jc w:val="both"/>
        <w:rPr>
          <w:sz w:val="28"/>
          <w:szCs w:val="28"/>
        </w:rPr>
      </w:pPr>
      <w:r>
        <w:rPr>
          <w:sz w:val="28"/>
          <w:szCs w:val="28"/>
        </w:rPr>
        <w:t xml:space="preserve">4.3.1.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охраны окружающей среды возлагается на Исполнителя Работ.</w:t>
      </w:r>
    </w:p>
    <w:p w:rsidR="00E94521" w:rsidRPr="002B35E3" w:rsidRDefault="00E94521" w:rsidP="00B45233">
      <w:pPr>
        <w:ind w:firstLine="709"/>
        <w:jc w:val="both"/>
        <w:rPr>
          <w:sz w:val="28"/>
          <w:szCs w:val="28"/>
        </w:rPr>
      </w:pPr>
      <w:r>
        <w:rPr>
          <w:sz w:val="28"/>
          <w:szCs w:val="28"/>
        </w:rPr>
        <w:t xml:space="preserve">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пожарную безопасность, охрану окружающей среды на месте выполнения Работ.</w:t>
      </w:r>
    </w:p>
    <w:p w:rsidR="00E94521" w:rsidRPr="00AB2C24" w:rsidRDefault="00E94521" w:rsidP="00B45233">
      <w:pPr>
        <w:pStyle w:val="afa"/>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E94521" w:rsidRPr="00AB2C24" w:rsidRDefault="00E94521" w:rsidP="00B45233">
      <w:pPr>
        <w:pStyle w:val="afa"/>
        <w:rPr>
          <w:sz w:val="28"/>
          <w:szCs w:val="28"/>
        </w:rPr>
      </w:pPr>
      <w:r>
        <w:rPr>
          <w:sz w:val="28"/>
          <w:szCs w:val="28"/>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E94521" w:rsidRPr="00AB2C24" w:rsidRDefault="00E94521" w:rsidP="00B45233">
      <w:pPr>
        <w:rPr>
          <w:b/>
          <w:sz w:val="28"/>
          <w:szCs w:val="28"/>
        </w:rPr>
      </w:pPr>
    </w:p>
    <w:p w:rsidR="00E94521" w:rsidRDefault="00E94521" w:rsidP="00B45233">
      <w:pPr>
        <w:ind w:firstLine="709"/>
        <w:rPr>
          <w:b/>
          <w:sz w:val="28"/>
          <w:szCs w:val="28"/>
        </w:rPr>
      </w:pPr>
      <w:r>
        <w:rPr>
          <w:b/>
          <w:sz w:val="28"/>
          <w:szCs w:val="28"/>
        </w:rPr>
        <w:t xml:space="preserve">4.4. Наименование и объем работ </w:t>
      </w:r>
    </w:p>
    <w:tbl>
      <w:tblPr>
        <w:tblW w:w="9656" w:type="dxa"/>
        <w:tblInd w:w="91" w:type="dxa"/>
        <w:tblLayout w:type="fixed"/>
        <w:tblLook w:val="04A0"/>
      </w:tblPr>
      <w:tblGrid>
        <w:gridCol w:w="505"/>
        <w:gridCol w:w="6458"/>
        <w:gridCol w:w="1276"/>
        <w:gridCol w:w="1417"/>
      </w:tblGrid>
      <w:tr w:rsidR="00E94521" w:rsidRPr="002E2747" w:rsidTr="00350D53">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b/>
                <w:bCs/>
                <w:i/>
                <w:iCs/>
                <w:color w:val="000000"/>
                <w:sz w:val="20"/>
                <w:szCs w:val="20"/>
                <w:lang w:eastAsia="ru-RU"/>
              </w:rPr>
            </w:pPr>
          </w:p>
          <w:p w:rsidR="00E94521" w:rsidRPr="002E2747" w:rsidRDefault="00E94521" w:rsidP="00350D53">
            <w:pPr>
              <w:suppressAutoHyphens w:val="0"/>
              <w:rPr>
                <w:b/>
                <w:bCs/>
                <w:i/>
                <w:iCs/>
                <w:color w:val="000000"/>
                <w:sz w:val="20"/>
                <w:szCs w:val="20"/>
                <w:lang w:eastAsia="ru-RU"/>
              </w:rPr>
            </w:pPr>
            <w:r>
              <w:rPr>
                <w:b/>
                <w:bCs/>
                <w:i/>
                <w:iCs/>
                <w:color w:val="000000"/>
                <w:sz w:val="20"/>
                <w:szCs w:val="20"/>
                <w:lang w:eastAsia="ru-RU"/>
              </w:rPr>
              <w:t>Раздел: ПЛОЩАДКА КОНТЕЙНЕРНОГО ТИПА</w:t>
            </w:r>
          </w:p>
        </w:tc>
      </w:tr>
      <w:tr w:rsidR="00E94521" w:rsidRPr="002E2747" w:rsidTr="00350D53">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i/>
                <w:iCs/>
                <w:color w:val="000000"/>
                <w:sz w:val="20"/>
                <w:szCs w:val="20"/>
                <w:lang w:eastAsia="ru-RU"/>
              </w:rPr>
            </w:pPr>
            <w:r>
              <w:rPr>
                <w:i/>
                <w:iCs/>
                <w:color w:val="000000"/>
                <w:sz w:val="20"/>
                <w:szCs w:val="20"/>
                <w:lang w:eastAsia="ru-RU"/>
              </w:rPr>
              <w:t>Площадка контейнерного типа, ТИП 1</w:t>
            </w:r>
          </w:p>
        </w:tc>
      </w:tr>
      <w:tr w:rsidR="00E94521" w:rsidRPr="002E2747" w:rsidTr="00350D53">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lastRenderedPageBreak/>
              <w:t>1</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подстилающих и выравнивающих слоев оснований из песчано-гравийной смеси толщ.400мм</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900,8</w:t>
            </w:r>
          </w:p>
        </w:tc>
      </w:tr>
      <w:tr w:rsidR="00E94521" w:rsidRPr="002E2747" w:rsidTr="00350D53">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2</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цементобетонных покрытий однослойных средствами малой механизации, толщина слоя 22 см (Бетон дорожный, крупность заполнителя более 40 мм, класс В25 с фиброй полипропиленовой (М350)</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м2 покрытия</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2815</w:t>
            </w:r>
          </w:p>
        </w:tc>
      </w:tr>
      <w:tr w:rsidR="00E94521" w:rsidRPr="002E2747" w:rsidTr="00350D53">
        <w:trPr>
          <w:trHeight w:val="89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Армирование  плоскими сетками и каркасами (Горячекатаная арматурная сталь периодического профиля класса А-III, диаметром 10 мм=38,3т;Горячекатаная арматурная сталь периодического профиля класса А-III, диаметром 12 мм=55т; Горячекатаная арматурная сталь гладкая класса А-I, диаметром 8 мм=8,1т)</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101,4</w:t>
            </w:r>
          </w:p>
        </w:tc>
      </w:tr>
      <w:tr w:rsidR="00E94521" w:rsidRPr="002E2747" w:rsidTr="00350D53">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i/>
                <w:iCs/>
                <w:color w:val="000000"/>
                <w:sz w:val="20"/>
                <w:szCs w:val="20"/>
                <w:lang w:eastAsia="ru-RU"/>
              </w:rPr>
            </w:pPr>
            <w:r>
              <w:rPr>
                <w:i/>
                <w:iCs/>
                <w:color w:val="000000"/>
                <w:sz w:val="20"/>
                <w:szCs w:val="20"/>
                <w:lang w:eastAsia="ru-RU"/>
              </w:rPr>
              <w:t>Асфальтовое покрытие толщиной 5 см</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4</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Розлив вяжущих материалов (Вяжущее полимерно-битумное дорожное (ГОСТ Р 52056-2003) марки ПБВ 60, либо аналог</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2,252</w:t>
            </w:r>
          </w:p>
        </w:tc>
      </w:tr>
      <w:tr w:rsidR="00E94521" w:rsidRPr="002E2747" w:rsidTr="00350D53">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5</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покрытия толщиной 5 см из горячих асфальтобетонных смесей плотных мелкозернистых типа А,Б,В, плотность каменных материалов 3 т/м3 и более (Смеси асфальтобетонные дорожные мелкозернистые щебеночные типа Б марки 1)</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2815</w:t>
            </w:r>
          </w:p>
        </w:tc>
      </w:tr>
      <w:tr w:rsidR="00E94521" w:rsidRPr="002E2747" w:rsidTr="00350D53">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i/>
                <w:iCs/>
                <w:color w:val="000000"/>
                <w:sz w:val="20"/>
                <w:szCs w:val="20"/>
                <w:lang w:eastAsia="ru-RU"/>
              </w:rPr>
            </w:pPr>
            <w:r>
              <w:rPr>
                <w:i/>
                <w:iCs/>
                <w:color w:val="000000"/>
                <w:sz w:val="20"/>
                <w:szCs w:val="20"/>
                <w:lang w:eastAsia="ru-RU"/>
              </w:rPr>
              <w:t>Площадка  контейнерного типа, ТИП 2</w:t>
            </w:r>
          </w:p>
        </w:tc>
      </w:tr>
      <w:tr w:rsidR="00E94521" w:rsidRPr="002E2747" w:rsidTr="00350D53">
        <w:trPr>
          <w:trHeight w:val="897"/>
        </w:trPr>
        <w:tc>
          <w:tcPr>
            <w:tcW w:w="505" w:type="dxa"/>
            <w:tcBorders>
              <w:top w:val="nil"/>
              <w:left w:val="single" w:sz="4" w:space="0" w:color="auto"/>
              <w:bottom w:val="single" w:sz="4" w:space="0" w:color="auto"/>
              <w:right w:val="single" w:sz="4" w:space="0" w:color="auto"/>
            </w:tcBorders>
            <w:shd w:val="clear" w:color="auto" w:fill="auto"/>
            <w:hideMark/>
          </w:tcPr>
          <w:p w:rsidR="00E94521" w:rsidRPr="00837A07" w:rsidRDefault="00E94521" w:rsidP="00350D53">
            <w:pPr>
              <w:suppressAutoHyphens w:val="0"/>
              <w:rPr>
                <w:color w:val="000000"/>
                <w:sz w:val="16"/>
                <w:szCs w:val="16"/>
                <w:lang w:eastAsia="ru-RU"/>
              </w:rPr>
            </w:pPr>
            <w:r>
              <w:rPr>
                <w:color w:val="000000"/>
                <w:sz w:val="16"/>
                <w:szCs w:val="16"/>
                <w:lang w:eastAsia="ru-RU"/>
              </w:rPr>
              <w:t>6</w:t>
            </w:r>
          </w:p>
        </w:tc>
        <w:tc>
          <w:tcPr>
            <w:tcW w:w="6458" w:type="dxa"/>
            <w:tcBorders>
              <w:top w:val="nil"/>
              <w:left w:val="nil"/>
              <w:bottom w:val="single" w:sz="4" w:space="0" w:color="auto"/>
              <w:right w:val="single" w:sz="4" w:space="0" w:color="auto"/>
            </w:tcBorders>
            <w:shd w:val="clear" w:color="auto" w:fill="auto"/>
            <w:hideMark/>
          </w:tcPr>
          <w:p w:rsidR="00E94521" w:rsidRPr="00837A07" w:rsidRDefault="00E94521" w:rsidP="00350D53">
            <w:pPr>
              <w:suppressAutoHyphens w:val="0"/>
              <w:rPr>
                <w:color w:val="000000"/>
                <w:sz w:val="20"/>
                <w:szCs w:val="20"/>
                <w:lang w:eastAsia="ru-RU"/>
              </w:rPr>
            </w:pPr>
            <w:r>
              <w:rPr>
                <w:color w:val="000000"/>
                <w:sz w:val="20"/>
                <w:szCs w:val="20"/>
                <w:lang w:eastAsia="ru-RU"/>
              </w:rPr>
              <w:t>Демонтаж блоков стен подвалов массой до 1,5 т  (ФБС 24.4.6) (демонтаж подпорной стенки) V=0.543м3;  1,3т</w:t>
            </w:r>
            <w:r>
              <w:rPr>
                <w:i/>
                <w:color w:val="000000"/>
                <w:sz w:val="28"/>
                <w:szCs w:val="28"/>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шт. сборных конструкций</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284</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7</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Погрузо-разгрузочные работы при автомобильных перевозках: Погрузка изделий из сборного бетона (вес 1,3т/шт.) 284шт.</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369,2</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8</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Перевозка строительного мусора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369,2</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9</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Разработка грунта с погрузкой на автомобили-самосвалы экскаваторами с ковшом вместимостью 0,25 м3, группа грунтов 2</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1000 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2890</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10</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2890</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11</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4624</w:t>
            </w:r>
          </w:p>
        </w:tc>
      </w:tr>
      <w:tr w:rsidR="00E94521" w:rsidRPr="002E2747" w:rsidTr="00350D53">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12</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подстилающих и выравнивающих слоев оснований из песчано-гравийной смеси</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1568,00</w:t>
            </w:r>
          </w:p>
        </w:tc>
      </w:tr>
      <w:tr w:rsidR="00E94521" w:rsidRPr="002E2747" w:rsidTr="00350D53">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i/>
                <w:iCs/>
                <w:color w:val="000000"/>
                <w:sz w:val="20"/>
                <w:szCs w:val="20"/>
                <w:lang w:eastAsia="ru-RU"/>
              </w:rPr>
            </w:pPr>
            <w:r>
              <w:rPr>
                <w:i/>
                <w:iCs/>
                <w:color w:val="000000"/>
                <w:sz w:val="20"/>
                <w:szCs w:val="20"/>
                <w:lang w:eastAsia="ru-RU"/>
              </w:rPr>
              <w:t>Асфальтовое покрытие толщиной 8 см</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13</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Розлив вяжущих материалов (Вяжущее полимерно-битумное дорожное (ГОСТ Р 52056-2003) марки ПБВ 60, либо аналог)</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3,1264</w:t>
            </w:r>
          </w:p>
        </w:tc>
      </w:tr>
      <w:tr w:rsidR="00E94521" w:rsidRPr="002E2747" w:rsidTr="00350D53">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14</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покрытия толщиной 8 см из горячих асфальтобетонных смесей плотных мелкозернистых типа А,Б,В, плотность каменных материалов 3 т/м3 и более (Смеси асфальтобетонные дорожные мелкозернистые щебеночные типа Б марки 1, либо аналог)</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3908</w:t>
            </w:r>
          </w:p>
        </w:tc>
      </w:tr>
      <w:tr w:rsidR="00E94521" w:rsidRPr="002E2747" w:rsidTr="00350D53">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i/>
                <w:iCs/>
                <w:color w:val="000000"/>
                <w:sz w:val="20"/>
                <w:szCs w:val="20"/>
                <w:lang w:eastAsia="ru-RU"/>
              </w:rPr>
            </w:pPr>
            <w:r>
              <w:rPr>
                <w:i/>
                <w:iCs/>
                <w:color w:val="000000"/>
                <w:sz w:val="20"/>
                <w:szCs w:val="20"/>
                <w:lang w:eastAsia="ru-RU"/>
              </w:rPr>
              <w:t xml:space="preserve"> Устройство лотков водоотводных (270м.п.)  </w:t>
            </w:r>
            <w:proofErr w:type="spellStart"/>
            <w:r>
              <w:rPr>
                <w:i/>
                <w:iCs/>
                <w:color w:val="000000"/>
                <w:sz w:val="20"/>
                <w:szCs w:val="20"/>
                <w:lang w:eastAsia="ru-RU"/>
              </w:rPr>
              <w:t>PolyMax</w:t>
            </w:r>
            <w:proofErr w:type="spellEnd"/>
            <w:r>
              <w:rPr>
                <w:i/>
                <w:iCs/>
                <w:color w:val="000000"/>
                <w:sz w:val="20"/>
                <w:szCs w:val="20"/>
                <w:lang w:eastAsia="ru-RU"/>
              </w:rPr>
              <w:t xml:space="preserve"> </w:t>
            </w:r>
            <w:proofErr w:type="spellStart"/>
            <w:r>
              <w:rPr>
                <w:i/>
                <w:iCs/>
                <w:color w:val="000000"/>
                <w:sz w:val="20"/>
                <w:szCs w:val="20"/>
                <w:lang w:eastAsia="ru-RU"/>
              </w:rPr>
              <w:t>Basic</w:t>
            </w:r>
            <w:proofErr w:type="spellEnd"/>
            <w:r>
              <w:rPr>
                <w:i/>
                <w:iCs/>
                <w:color w:val="000000"/>
                <w:sz w:val="20"/>
                <w:szCs w:val="20"/>
                <w:lang w:eastAsia="ru-RU"/>
              </w:rPr>
              <w:t xml:space="preserve"> ЛВ-30.39.38-ПП</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15</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Разработка грунта в отвал экскаваторами, группа грунтов 2</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257,4</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16</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Разработка грунта вручную в траншеях глубиной до 2 м без креплений с откосами, группа грунтов 2</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110,3</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17</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286,6</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18</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Погрузочные работы грунта  при автомобильных перевозках </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458,56</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19</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458,56</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20</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Засыпка вручную траншей, пазух котлованов и ям, группа грунтов 2</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24,33</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21</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Обратная засыпка  грунта с перемещением до 10 м бульдозерами, </w:t>
            </w:r>
            <w:r>
              <w:rPr>
                <w:color w:val="000000"/>
                <w:sz w:val="20"/>
                <w:szCs w:val="20"/>
                <w:lang w:eastAsia="ru-RU"/>
              </w:rPr>
              <w:lastRenderedPageBreak/>
              <w:t>группа грунтов 2</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lastRenderedPageBreak/>
              <w:t xml:space="preserve"> 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56,77</w:t>
            </w:r>
          </w:p>
        </w:tc>
      </w:tr>
      <w:tr w:rsidR="00E94521" w:rsidRPr="002E2747" w:rsidTr="00350D53">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lastRenderedPageBreak/>
              <w:t>22</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Уплотнение грунта прицепными катками на пневмоколесном ходу 25 т</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уплотненного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56,8</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23</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Армирование подстилающих слоев и </w:t>
            </w:r>
            <w:proofErr w:type="spellStart"/>
            <w:r>
              <w:rPr>
                <w:color w:val="000000"/>
                <w:sz w:val="20"/>
                <w:szCs w:val="20"/>
                <w:lang w:eastAsia="ru-RU"/>
              </w:rPr>
              <w:t>набетонок</w:t>
            </w:r>
            <w:proofErr w:type="spellEnd"/>
            <w:r>
              <w:rPr>
                <w:color w:val="000000"/>
                <w:sz w:val="20"/>
                <w:szCs w:val="20"/>
                <w:lang w:eastAsia="ru-RU"/>
              </w:rPr>
              <w:t xml:space="preserve"> (Горячекатаная арматурная сталь периодического профиля класса А-III, диаметром 10 мм)</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1,2712</w:t>
            </w:r>
          </w:p>
        </w:tc>
      </w:tr>
      <w:tr w:rsidR="00E94521" w:rsidRPr="002E2747" w:rsidTr="00350D53">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25</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бетонной подготовки (Бетон тяжелый, крупность заполнителя 40 мм, класс В7,5 (М100)</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39,5</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26</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водосбросных сооружений с проезжей части из лотков в откосах насыпи (Лоток водоотводный ЛВ-30.39.38)</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 лотка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270</w:t>
            </w:r>
          </w:p>
        </w:tc>
      </w:tr>
      <w:tr w:rsidR="00E94521" w:rsidRPr="002E2747" w:rsidTr="00350D53">
        <w:trPr>
          <w:trHeight w:val="1343"/>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27</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proofErr w:type="spellStart"/>
            <w:r>
              <w:rPr>
                <w:color w:val="000000"/>
                <w:sz w:val="20"/>
                <w:szCs w:val="20"/>
                <w:lang w:eastAsia="ru-RU"/>
              </w:rPr>
              <w:t>Обетонирование</w:t>
            </w:r>
            <w:proofErr w:type="spellEnd"/>
            <w:r>
              <w:rPr>
                <w:color w:val="000000"/>
                <w:sz w:val="20"/>
                <w:szCs w:val="20"/>
                <w:lang w:eastAsia="ru-RU"/>
              </w:rPr>
              <w:t xml:space="preserve"> лотков (</w:t>
            </w:r>
            <w:proofErr w:type="spellStart"/>
            <w:r>
              <w:rPr>
                <w:color w:val="000000"/>
                <w:sz w:val="20"/>
                <w:szCs w:val="20"/>
                <w:lang w:eastAsia="ru-RU"/>
              </w:rPr>
              <w:t>кл</w:t>
            </w:r>
            <w:proofErr w:type="spellEnd"/>
            <w:r>
              <w:rPr>
                <w:color w:val="000000"/>
                <w:sz w:val="20"/>
                <w:szCs w:val="20"/>
                <w:lang w:eastAsia="ru-RU"/>
              </w:rPr>
              <w:t>. бетона В35)М450</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93,38</w:t>
            </w:r>
          </w:p>
        </w:tc>
      </w:tr>
      <w:tr w:rsidR="00E94521" w:rsidRPr="002E2747" w:rsidTr="00350D53">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i/>
                <w:iCs/>
                <w:color w:val="000000"/>
                <w:sz w:val="20"/>
                <w:szCs w:val="20"/>
                <w:lang w:eastAsia="ru-RU"/>
              </w:rPr>
            </w:pPr>
            <w:r>
              <w:rPr>
                <w:i/>
                <w:iCs/>
                <w:color w:val="000000"/>
                <w:sz w:val="20"/>
                <w:szCs w:val="20"/>
                <w:lang w:eastAsia="ru-RU"/>
              </w:rPr>
              <w:t xml:space="preserve">Устройство колодцев </w:t>
            </w:r>
            <w:proofErr w:type="spellStart"/>
            <w:r>
              <w:rPr>
                <w:i/>
                <w:iCs/>
                <w:color w:val="000000"/>
                <w:sz w:val="20"/>
                <w:szCs w:val="20"/>
                <w:lang w:eastAsia="ru-RU"/>
              </w:rPr>
              <w:t>дождеприемных</w:t>
            </w:r>
            <w:proofErr w:type="spellEnd"/>
            <w:r>
              <w:rPr>
                <w:i/>
                <w:iCs/>
                <w:color w:val="000000"/>
                <w:sz w:val="20"/>
                <w:szCs w:val="20"/>
                <w:lang w:eastAsia="ru-RU"/>
              </w:rPr>
              <w:t xml:space="preserve"> канализационных (2 шт.)</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28</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Разработка грунта в отвал экскаваторами «драглайн» или «обратная лопата» с ковшом вместимостью 1 (1-1,2) м3, группа грунтов 2</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21,25</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29</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Доработка грунта вручную в траншеях глубиной до 2 м без креплений с откосами, группа грунтов 2</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21,25</w:t>
            </w:r>
          </w:p>
        </w:tc>
      </w:tr>
      <w:tr w:rsidR="00E94521" w:rsidRPr="002E2747" w:rsidTr="00350D53">
        <w:trPr>
          <w:trHeight w:val="1343"/>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30</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Устройство круглых сборных железобетонных канализационных колодцев диаметром 1 м в сухих грунтах (Люки чугунные с решеткой для </w:t>
            </w:r>
            <w:proofErr w:type="spellStart"/>
            <w:r>
              <w:rPr>
                <w:color w:val="000000"/>
                <w:sz w:val="20"/>
                <w:szCs w:val="20"/>
                <w:lang w:eastAsia="ru-RU"/>
              </w:rPr>
              <w:t>дождеприемного</w:t>
            </w:r>
            <w:proofErr w:type="spellEnd"/>
            <w:r>
              <w:rPr>
                <w:color w:val="000000"/>
                <w:sz w:val="20"/>
                <w:szCs w:val="20"/>
                <w:lang w:eastAsia="ru-RU"/>
              </w:rPr>
              <w:t xml:space="preserve"> колодца=2шт.; стремянки, лестничные ограждение=0,05т)</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железобетонных и бетонных конструкций колодца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1,68</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31</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Установка закладных деталей весом до 20 кг</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0,12216</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32</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Засыпка вручную траншей, пазух котлованов и ям, группа грунтов 2</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5,9</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33</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Разработка грунта с погрузкой на автомобили-самосвалы экскаваторами с ковшом вместимостью 0,65 (0,5-1) м3, группа грунтов 2</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747,19</w:t>
            </w:r>
          </w:p>
        </w:tc>
      </w:tr>
      <w:tr w:rsidR="00E94521" w:rsidRPr="002E2747" w:rsidTr="00350D53">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34</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Перевозка массовых навалочных грузов автомобилями-самосвалами, работающими вне карьеров на расстояние до 10 км (I класс груза)</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1195,5</w:t>
            </w:r>
          </w:p>
        </w:tc>
      </w:tr>
      <w:tr w:rsidR="00E94521" w:rsidRPr="002E2747" w:rsidTr="00350D53">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i/>
                <w:iCs/>
                <w:color w:val="000000"/>
                <w:sz w:val="20"/>
                <w:szCs w:val="20"/>
                <w:lang w:eastAsia="ru-RU"/>
              </w:rPr>
            </w:pPr>
            <w:r>
              <w:rPr>
                <w:i/>
                <w:iCs/>
                <w:color w:val="000000"/>
                <w:sz w:val="20"/>
                <w:szCs w:val="20"/>
                <w:lang w:eastAsia="ru-RU"/>
              </w:rPr>
              <w:t>Угол площадки</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35</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747,2</w:t>
            </w:r>
          </w:p>
        </w:tc>
      </w:tr>
      <w:tr w:rsidR="00E94521" w:rsidRPr="002E2747" w:rsidTr="00350D53">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36</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подстилающих и выравнивающих слоев оснований из песчано-гравийной смеси (Смесь песчано-гравийная природная обогащенная с содержанием гравия 65-75 %)</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474,1</w:t>
            </w:r>
          </w:p>
        </w:tc>
      </w:tr>
      <w:tr w:rsidR="00E94521" w:rsidRPr="002E2747" w:rsidTr="00350D53">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i/>
                <w:iCs/>
                <w:color w:val="000000"/>
                <w:sz w:val="20"/>
                <w:szCs w:val="20"/>
                <w:lang w:eastAsia="ru-RU"/>
              </w:rPr>
            </w:pPr>
            <w:r>
              <w:rPr>
                <w:i/>
                <w:iCs/>
                <w:color w:val="000000"/>
                <w:sz w:val="20"/>
                <w:szCs w:val="20"/>
                <w:lang w:eastAsia="ru-RU"/>
              </w:rPr>
              <w:t>Дорожное покрытие тип1</w:t>
            </w:r>
          </w:p>
        </w:tc>
      </w:tr>
      <w:tr w:rsidR="00E94521" w:rsidRPr="002E2747" w:rsidTr="00350D53">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37</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цементобетонных покрытий однослойных средствами малой механизации, толщина слоя 22 см (Бетон дорожный, крупность заполнителя более 40 мм, класс В25 (М350) с фиброй полипропиленовой</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318,02</w:t>
            </w:r>
          </w:p>
        </w:tc>
      </w:tr>
      <w:tr w:rsidR="00E94521" w:rsidRPr="002E2747" w:rsidTr="00350D53">
        <w:trPr>
          <w:trHeight w:val="897"/>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38</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Армирование  плоскими сетками и каркасами (Горячекатаная арматурная сталь периодического профиля класса А-III, диаметром 10 мм=4,26т; Горячекатаная арматурная сталь периодического профиля класса А-III, диаметром 12 мм=6,2т; Горячекатаная арматурная сталь гладкая класса А-I, диаметром 8 мм=0,7т)</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11,16</w:t>
            </w:r>
          </w:p>
        </w:tc>
      </w:tr>
      <w:tr w:rsidR="00E94521" w:rsidRPr="002E2747" w:rsidTr="00350D53">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521" w:rsidRPr="002E2747" w:rsidRDefault="00E94521" w:rsidP="00350D53">
            <w:pPr>
              <w:suppressAutoHyphens w:val="0"/>
              <w:rPr>
                <w:i/>
                <w:iCs/>
                <w:color w:val="000000"/>
                <w:sz w:val="20"/>
                <w:szCs w:val="20"/>
                <w:lang w:eastAsia="ru-RU"/>
              </w:rPr>
            </w:pPr>
            <w:r>
              <w:rPr>
                <w:i/>
                <w:iCs/>
                <w:color w:val="000000"/>
                <w:sz w:val="20"/>
                <w:szCs w:val="20"/>
                <w:lang w:eastAsia="ru-RU"/>
              </w:rPr>
              <w:t>Асфальтовое покрытие толщиной 5 см</w:t>
            </w:r>
          </w:p>
        </w:tc>
      </w:tr>
      <w:tr w:rsidR="00E94521" w:rsidRPr="002E2747" w:rsidTr="00350D53">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t>39</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Розлив вяжущих материалов (Вяжущее полимерно-битумное дорожное </w:t>
            </w:r>
            <w:r>
              <w:rPr>
                <w:color w:val="000000"/>
                <w:sz w:val="20"/>
                <w:szCs w:val="20"/>
                <w:lang w:eastAsia="ru-RU"/>
              </w:rPr>
              <w:lastRenderedPageBreak/>
              <w:t>(ГОСТ Р 52056-2003) марки ПБВ 60, либо аналог)</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lastRenderedPageBreak/>
              <w:t>1 т</w:t>
            </w:r>
          </w:p>
        </w:tc>
        <w:tc>
          <w:tcPr>
            <w:tcW w:w="1417"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jc w:val="right"/>
              <w:rPr>
                <w:color w:val="000000"/>
                <w:sz w:val="20"/>
                <w:szCs w:val="20"/>
                <w:lang w:eastAsia="ru-RU"/>
              </w:rPr>
            </w:pPr>
            <w:r>
              <w:rPr>
                <w:color w:val="000000"/>
                <w:sz w:val="20"/>
                <w:szCs w:val="20"/>
                <w:lang w:eastAsia="ru-RU"/>
              </w:rPr>
              <w:t>0,223</w:t>
            </w:r>
          </w:p>
        </w:tc>
      </w:tr>
      <w:tr w:rsidR="00E94521" w:rsidRPr="009834CB" w:rsidTr="00350D53">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16"/>
                <w:szCs w:val="16"/>
                <w:lang w:eastAsia="ru-RU"/>
              </w:rPr>
            </w:pPr>
            <w:r>
              <w:rPr>
                <w:color w:val="000000"/>
                <w:sz w:val="16"/>
                <w:szCs w:val="16"/>
                <w:lang w:eastAsia="ru-RU"/>
              </w:rPr>
              <w:lastRenderedPageBreak/>
              <w:t>40</w:t>
            </w:r>
          </w:p>
        </w:tc>
        <w:tc>
          <w:tcPr>
            <w:tcW w:w="6458"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Устройство покрытия толщиной 5 см из горячих асфальтобетонных смесей плотных мелкозернистых типа А,Б,В, плотность каменных материалов 3 т/м3 и более (Смеси асфальтобетонные дорожные мелкозернистые щебеночные типа Б марки 1 либо аналог)</w:t>
            </w:r>
          </w:p>
        </w:tc>
        <w:tc>
          <w:tcPr>
            <w:tcW w:w="1276" w:type="dxa"/>
            <w:tcBorders>
              <w:top w:val="nil"/>
              <w:left w:val="nil"/>
              <w:bottom w:val="single" w:sz="4" w:space="0" w:color="auto"/>
              <w:right w:val="single" w:sz="4" w:space="0" w:color="auto"/>
            </w:tcBorders>
            <w:shd w:val="clear" w:color="auto" w:fill="auto"/>
            <w:hideMark/>
          </w:tcPr>
          <w:p w:rsidR="00E94521" w:rsidRPr="002E2747" w:rsidRDefault="00E94521" w:rsidP="00350D53">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E94521" w:rsidRPr="009834CB" w:rsidRDefault="00E94521" w:rsidP="00350D53">
            <w:pPr>
              <w:suppressAutoHyphens w:val="0"/>
              <w:jc w:val="right"/>
              <w:rPr>
                <w:color w:val="000000"/>
                <w:sz w:val="20"/>
                <w:szCs w:val="20"/>
                <w:lang w:eastAsia="ru-RU"/>
              </w:rPr>
            </w:pPr>
            <w:r>
              <w:rPr>
                <w:color w:val="000000"/>
                <w:sz w:val="20"/>
                <w:szCs w:val="20"/>
                <w:lang w:eastAsia="ru-RU"/>
              </w:rPr>
              <w:t>318</w:t>
            </w:r>
          </w:p>
        </w:tc>
      </w:tr>
    </w:tbl>
    <w:p w:rsidR="00E94521" w:rsidRDefault="00E94521" w:rsidP="00B45233">
      <w:pPr>
        <w:ind w:firstLine="709"/>
        <w:jc w:val="both"/>
        <w:rPr>
          <w:b/>
          <w:sz w:val="28"/>
          <w:szCs w:val="28"/>
        </w:rPr>
      </w:pPr>
    </w:p>
    <w:p w:rsidR="00E94521" w:rsidRPr="002B35E3" w:rsidRDefault="00E94521" w:rsidP="00B45233">
      <w:pPr>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E94521" w:rsidRPr="002B35E3" w:rsidRDefault="00E94521" w:rsidP="00B45233">
      <w:pPr>
        <w:ind w:firstLine="709"/>
        <w:jc w:val="both"/>
        <w:rPr>
          <w:sz w:val="28"/>
          <w:szCs w:val="28"/>
        </w:rPr>
      </w:pPr>
      <w:r>
        <w:rPr>
          <w:sz w:val="28"/>
          <w:szCs w:val="28"/>
        </w:rPr>
        <w:t>4.5.1. Место выполнения Работ:</w:t>
      </w:r>
    </w:p>
    <w:p w:rsidR="00E94521" w:rsidRPr="002B35E3" w:rsidRDefault="00E94521" w:rsidP="00B45233">
      <w:pPr>
        <w:ind w:firstLine="709"/>
        <w:jc w:val="both"/>
        <w:rPr>
          <w:sz w:val="28"/>
          <w:szCs w:val="28"/>
        </w:rPr>
      </w:pPr>
      <w:r>
        <w:rPr>
          <w:sz w:val="28"/>
          <w:szCs w:val="28"/>
        </w:rPr>
        <w:t xml:space="preserve">- Иркутская область, г. Иркутск, ст. Батарейная, контейнерный терминал Батарейная. </w:t>
      </w:r>
    </w:p>
    <w:p w:rsidR="00E94521" w:rsidRPr="002B35E3" w:rsidRDefault="00E94521" w:rsidP="00B45233">
      <w:pPr>
        <w:ind w:firstLine="709"/>
        <w:jc w:val="both"/>
        <w:rPr>
          <w:sz w:val="28"/>
          <w:szCs w:val="28"/>
        </w:rPr>
      </w:pPr>
      <w:r>
        <w:rPr>
          <w:sz w:val="28"/>
          <w:szCs w:val="28"/>
        </w:rPr>
        <w:t>4.5.2. Срок выполнения Работ: не более 120 (Ста двадцати) календарных дней с даты заключения Договора.</w:t>
      </w:r>
    </w:p>
    <w:p w:rsidR="00E94521" w:rsidRPr="002B35E3" w:rsidRDefault="00E94521" w:rsidP="00B45233">
      <w:pPr>
        <w:rPr>
          <w:b/>
          <w:sz w:val="28"/>
          <w:szCs w:val="28"/>
        </w:rPr>
      </w:pPr>
    </w:p>
    <w:p w:rsidR="00E94521" w:rsidRPr="0001239E" w:rsidRDefault="00E94521" w:rsidP="00B45233">
      <w:pPr>
        <w:ind w:firstLine="709"/>
        <w:jc w:val="both"/>
        <w:rPr>
          <w:sz w:val="28"/>
          <w:szCs w:val="28"/>
        </w:rPr>
      </w:pPr>
      <w:r>
        <w:rPr>
          <w:b/>
          <w:sz w:val="28"/>
          <w:szCs w:val="28"/>
        </w:rPr>
        <w:t>4.6. Максимальная цена договора.</w:t>
      </w:r>
    </w:p>
    <w:p w:rsidR="00E94521" w:rsidRPr="00AB2C24" w:rsidRDefault="00E94521" w:rsidP="00B45233">
      <w:pPr>
        <w:ind w:firstLine="709"/>
        <w:jc w:val="both"/>
        <w:rPr>
          <w:sz w:val="28"/>
          <w:szCs w:val="28"/>
        </w:rPr>
      </w:pPr>
      <w:r>
        <w:rPr>
          <w:sz w:val="28"/>
          <w:szCs w:val="28"/>
        </w:rPr>
        <w:t>4.6.1. Начальная (максимальная) цена договора:  27 466 000,00 руб. (Двадцать семь миллионов четыреста шестьдесят шесть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E94521" w:rsidRPr="00AB2C24" w:rsidRDefault="00E94521" w:rsidP="00B45233">
      <w:pPr>
        <w:ind w:firstLine="709"/>
        <w:jc w:val="both"/>
        <w:rPr>
          <w:sz w:val="28"/>
          <w:szCs w:val="28"/>
        </w:rPr>
      </w:pPr>
    </w:p>
    <w:p w:rsidR="00E94521" w:rsidRPr="00AB2C24" w:rsidRDefault="00E94521" w:rsidP="00B45233">
      <w:pPr>
        <w:ind w:firstLine="709"/>
        <w:jc w:val="both"/>
        <w:rPr>
          <w:b/>
          <w:sz w:val="28"/>
          <w:szCs w:val="28"/>
        </w:rPr>
      </w:pPr>
      <w:r>
        <w:rPr>
          <w:b/>
          <w:sz w:val="28"/>
          <w:szCs w:val="28"/>
        </w:rPr>
        <w:t>4.7. Условия выполнения работ.</w:t>
      </w:r>
    </w:p>
    <w:p w:rsidR="00E94521" w:rsidRPr="00AB2C24" w:rsidRDefault="00E94521" w:rsidP="00B45233">
      <w:pPr>
        <w:pStyle w:val="19"/>
        <w:ind w:firstLine="709"/>
        <w:rPr>
          <w:szCs w:val="28"/>
        </w:rPr>
      </w:pPr>
      <w:r>
        <w:rPr>
          <w:szCs w:val="28"/>
        </w:rPr>
        <w:t>Исполнитель  по  договору должен качественно и в срок выполнить Работы.</w:t>
      </w:r>
    </w:p>
    <w:p w:rsidR="00E94521" w:rsidRPr="00AB2C24" w:rsidRDefault="00E94521" w:rsidP="00B45233">
      <w:pPr>
        <w:ind w:firstLine="709"/>
        <w:jc w:val="both"/>
        <w:rPr>
          <w:sz w:val="28"/>
          <w:szCs w:val="28"/>
        </w:rPr>
      </w:pPr>
      <w:r>
        <w:rPr>
          <w:sz w:val="28"/>
          <w:szCs w:val="28"/>
        </w:rPr>
        <w:t>По завершении выполнения Работ Исполнитель в течение 5 (пяти) календарных дней представляет Заказчику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w:t>
      </w:r>
    </w:p>
    <w:p w:rsidR="00E94521" w:rsidRPr="00AB2C24" w:rsidRDefault="00E94521" w:rsidP="00B45233">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w:t>
      </w:r>
    </w:p>
    <w:p w:rsidR="00E94521" w:rsidRPr="00AB2C24" w:rsidRDefault="00E94521" w:rsidP="00B45233">
      <w:pPr>
        <w:keepNext/>
        <w:keepLines/>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E94521" w:rsidRPr="00AB2C24" w:rsidRDefault="00E94521" w:rsidP="00B45233">
      <w:pPr>
        <w:ind w:firstLine="709"/>
        <w:jc w:val="both"/>
        <w:rPr>
          <w:b/>
          <w:sz w:val="28"/>
          <w:szCs w:val="28"/>
        </w:rPr>
      </w:pPr>
    </w:p>
    <w:p w:rsidR="00E94521" w:rsidRPr="00AB2C24" w:rsidRDefault="00E94521" w:rsidP="00B45233">
      <w:pPr>
        <w:ind w:firstLine="709"/>
        <w:jc w:val="both"/>
        <w:rPr>
          <w:b/>
          <w:sz w:val="28"/>
          <w:szCs w:val="28"/>
        </w:rPr>
      </w:pPr>
      <w:r>
        <w:rPr>
          <w:b/>
          <w:sz w:val="28"/>
          <w:szCs w:val="28"/>
        </w:rPr>
        <w:t>4.8. Гарантийный срок</w:t>
      </w:r>
    </w:p>
    <w:p w:rsidR="00E94521" w:rsidRPr="00AB2C24" w:rsidRDefault="00E94521" w:rsidP="00B45233">
      <w:pPr>
        <w:ind w:firstLine="709"/>
        <w:jc w:val="both"/>
        <w:rPr>
          <w:sz w:val="28"/>
          <w:szCs w:val="28"/>
        </w:rPr>
      </w:pPr>
      <w:r>
        <w:rPr>
          <w:sz w:val="28"/>
          <w:szCs w:val="28"/>
        </w:rPr>
        <w:t>Гарантийный срок на результаты Работ – не менее 24 (двадцати четырех) месяцев с даты подписания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w:t>
      </w:r>
      <w:r>
        <w:rPr>
          <w:sz w:val="28"/>
          <w:szCs w:val="28"/>
        </w:rPr>
        <w:lastRenderedPageBreak/>
        <w:t>обеспечивает за свой счет устранение и исправление всех дефектов, возникших вследствие результатов недостатков выполненных работ.</w:t>
      </w:r>
    </w:p>
    <w:p w:rsidR="00E94521" w:rsidRPr="00AB2C24" w:rsidRDefault="00E94521" w:rsidP="00B45233">
      <w:pPr>
        <w:jc w:val="both"/>
        <w:rPr>
          <w:sz w:val="28"/>
          <w:szCs w:val="28"/>
        </w:rPr>
      </w:pPr>
    </w:p>
    <w:p w:rsidR="00E94521" w:rsidRPr="00AB2C24" w:rsidRDefault="00E94521" w:rsidP="00B45233">
      <w:pPr>
        <w:ind w:firstLine="709"/>
        <w:jc w:val="both"/>
        <w:rPr>
          <w:b/>
          <w:sz w:val="28"/>
          <w:szCs w:val="28"/>
        </w:rPr>
      </w:pPr>
      <w:r>
        <w:rPr>
          <w:b/>
          <w:sz w:val="28"/>
          <w:szCs w:val="28"/>
        </w:rPr>
        <w:t>4.9.</w:t>
      </w:r>
      <w:r>
        <w:rPr>
          <w:sz w:val="28"/>
          <w:szCs w:val="28"/>
        </w:rPr>
        <w:t xml:space="preserve"> </w:t>
      </w:r>
      <w:r>
        <w:rPr>
          <w:b/>
          <w:sz w:val="28"/>
          <w:szCs w:val="28"/>
        </w:rPr>
        <w:t>Порядок оплаты.</w:t>
      </w:r>
    </w:p>
    <w:p w:rsidR="00E94521" w:rsidRDefault="00E94521" w:rsidP="00B45233">
      <w:pPr>
        <w:ind w:firstLine="709"/>
        <w:jc w:val="both"/>
        <w:rPr>
          <w:sz w:val="28"/>
          <w:szCs w:val="28"/>
        </w:rPr>
      </w:pPr>
      <w:r>
        <w:rPr>
          <w:sz w:val="28"/>
          <w:szCs w:val="28"/>
        </w:rPr>
        <w:t>Авансирование - не предусмотрено.</w:t>
      </w:r>
    </w:p>
    <w:p w:rsidR="00E94521" w:rsidRDefault="00E94521" w:rsidP="00B45233">
      <w:pPr>
        <w:ind w:firstLine="709"/>
        <w:jc w:val="both"/>
        <w:rPr>
          <w:sz w:val="28"/>
          <w:szCs w:val="28"/>
        </w:rPr>
      </w:pPr>
      <w:r>
        <w:rPr>
          <w:sz w:val="28"/>
          <w:szCs w:val="28"/>
        </w:rPr>
        <w:t xml:space="preserve">Оплата Работ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после предоставления счетов-фактур, журнала производства работ (общий журнал), акта на выполненные скрытые работы, сертификатов соответствия на используемую продукцию и материалы и иных документов в соответствии с </w:t>
      </w:r>
      <w:proofErr w:type="spellStart"/>
      <w:r>
        <w:rPr>
          <w:sz w:val="28"/>
          <w:szCs w:val="28"/>
        </w:rPr>
        <w:t>СНиП</w:t>
      </w:r>
      <w:proofErr w:type="spellEnd"/>
      <w:r>
        <w:rPr>
          <w:sz w:val="28"/>
          <w:szCs w:val="28"/>
        </w:rPr>
        <w:t xml:space="preserve"> 3.01.04-87, на основании счета, счета-фактуры Исполнителя путем перечисления денежных средств на расчетный счет Исполнителя.</w:t>
      </w:r>
    </w:p>
    <w:p w:rsidR="00E94521" w:rsidRDefault="00E94521" w:rsidP="00B45233">
      <w:pPr>
        <w:ind w:firstLine="709"/>
        <w:jc w:val="both"/>
        <w:rPr>
          <w:sz w:val="28"/>
          <w:szCs w:val="28"/>
        </w:rPr>
      </w:pPr>
    </w:p>
    <w:p w:rsidR="00E94521" w:rsidRPr="00AB2C24" w:rsidRDefault="00E94521" w:rsidP="00B45233">
      <w:pPr>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E94521" w:rsidRDefault="00E94521" w:rsidP="00B45233">
      <w:pPr>
        <w:ind w:firstLine="709"/>
        <w:jc w:val="both"/>
        <w:rPr>
          <w:sz w:val="28"/>
          <w:szCs w:val="28"/>
        </w:rPr>
      </w:pPr>
      <w:r>
        <w:rPr>
          <w:sz w:val="28"/>
          <w:szCs w:val="28"/>
        </w:rPr>
        <w:t>В случае признания претендента победителем, претендент в течение 5 (пяти) календарных дней с даты размещения итогов запроса предложений в единой информационной системе и/или на сайте ПАО «</w:t>
      </w:r>
      <w:proofErr w:type="spellStart"/>
      <w:r>
        <w:rPr>
          <w:sz w:val="28"/>
          <w:szCs w:val="28"/>
        </w:rPr>
        <w:t>ТрансКонтейнер</w:t>
      </w:r>
      <w:proofErr w:type="spellEnd"/>
      <w:r>
        <w:rPr>
          <w:sz w:val="28"/>
          <w:szCs w:val="28"/>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конкурсной документации) согласно Распоряжению ОАО «РЖД» от 11 мая 2017 г. № 892р.</w:t>
      </w:r>
    </w:p>
    <w:p w:rsidR="00E94521" w:rsidRDefault="00E94521"/>
    <w:p w:rsidR="002E18D3" w:rsidRDefault="00456B57" w:rsidP="00B56437">
      <w:pPr>
        <w:pStyle w:val="1"/>
        <w:spacing w:before="0" w:after="0"/>
        <w:jc w:val="center"/>
      </w:pPr>
      <w:r>
        <w:br w:type="page"/>
      </w:r>
      <w:r>
        <w:lastRenderedPageBreak/>
        <w:t xml:space="preserve">Раздел 5. Информационная карта </w:t>
      </w:r>
    </w:p>
    <w:p w:rsidR="001B6597" w:rsidRPr="001B6597" w:rsidRDefault="001B6597" w:rsidP="001B6597"/>
    <w:p w:rsidR="002E18D3" w:rsidRPr="001B6597" w:rsidRDefault="002E18D3" w:rsidP="001B6597">
      <w:pPr>
        <w:pStyle w:val="19"/>
        <w:ind w:firstLine="709"/>
        <w:rPr>
          <w:szCs w:val="28"/>
        </w:rPr>
      </w:pPr>
      <w:r>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768" w:type="dxa"/>
            <w:vAlign w:val="center"/>
          </w:tcPr>
          <w:p w:rsidR="002E18D3" w:rsidRPr="00F86FAA" w:rsidRDefault="002E18D3" w:rsidP="008F2787">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E94521" w:rsidRDefault="000D20AE">
            <w:r>
              <w:t xml:space="preserve">Запрос предложений среди субъектов МСП № ЗП-НКПВСЖД-17-0020 по предмету закупки "Выполнение работ по реконструкции системы сбора дождевых </w:t>
            </w:r>
            <w:r>
              <w:t>и талых вод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r>
      <w:tr w:rsidR="00723377" w:rsidRPr="00F86FAA" w:rsidTr="00EF779C">
        <w:tc>
          <w:tcPr>
            <w:tcW w:w="534" w:type="dxa"/>
          </w:tcPr>
          <w:p w:rsidR="00723377" w:rsidRPr="00F86FAA" w:rsidRDefault="00723377" w:rsidP="00723377">
            <w:pPr>
              <w:pStyle w:val="19"/>
              <w:ind w:firstLine="0"/>
              <w:rPr>
                <w:b/>
                <w:sz w:val="24"/>
                <w:szCs w:val="24"/>
              </w:rPr>
            </w:pPr>
            <w:r>
              <w:rPr>
                <w:b/>
                <w:sz w:val="24"/>
                <w:szCs w:val="24"/>
              </w:rPr>
              <w:t>2.</w:t>
            </w:r>
          </w:p>
        </w:tc>
        <w:tc>
          <w:tcPr>
            <w:tcW w:w="2551" w:type="dxa"/>
          </w:tcPr>
          <w:p w:rsidR="00723377" w:rsidRPr="00F86FAA" w:rsidRDefault="00723377" w:rsidP="0072337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723377" w:rsidRDefault="00723377" w:rsidP="00723377">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E94521" w:rsidRDefault="000D20AE">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spellStart"/>
            <w:r>
              <w:rPr>
                <w:sz w:val="24"/>
                <w:szCs w:val="24"/>
              </w:rPr>
              <w:t>Восточно-Сибирской</w:t>
            </w:r>
            <w:proofErr w:type="spellEnd"/>
            <w:r>
              <w:rPr>
                <w:sz w:val="24"/>
                <w:szCs w:val="24"/>
              </w:rPr>
              <w:t xml:space="preserve"> железной дороге</w:t>
            </w:r>
          </w:p>
          <w:p w:rsidR="00E94521" w:rsidRDefault="000D20AE">
            <w:pPr>
              <w:pStyle w:val="19"/>
              <w:ind w:firstLine="0"/>
              <w:rPr>
                <w:sz w:val="24"/>
                <w:szCs w:val="24"/>
              </w:rPr>
            </w:pPr>
            <w:r>
              <w:rPr>
                <w:sz w:val="24"/>
                <w:szCs w:val="24"/>
              </w:rPr>
              <w:t>Адрес: Российская Федерация, 664003, г. Иркутск, ул. Коммунаров, д. 1А.</w:t>
            </w:r>
          </w:p>
          <w:p w:rsidR="00E94521" w:rsidRDefault="000D20AE">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Мокров Виктор </w:t>
            </w:r>
            <w:r>
              <w:t xml:space="preserve">Леонидович, тел. +7(3952)642020(6152), электронный адрес </w:t>
            </w:r>
            <w:proofErr w:type="spellStart"/>
            <w:r>
              <w:t>mokrovvl@trcont.ru</w:t>
            </w:r>
            <w:proofErr w:type="spellEnd"/>
            <w:r>
              <w:t>.</w:t>
            </w:r>
          </w:p>
          <w:p w:rsidR="00E94521" w:rsidRDefault="00E94521">
            <w:pPr>
              <w:pStyle w:val="19"/>
              <w:ind w:firstLine="0"/>
              <w:rPr>
                <w:sz w:val="24"/>
                <w:szCs w:val="24"/>
                <w:lang w:val="en-US"/>
              </w:rPr>
            </w:pP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3.</w:t>
            </w:r>
          </w:p>
        </w:tc>
        <w:tc>
          <w:tcPr>
            <w:tcW w:w="2551" w:type="dxa"/>
          </w:tcPr>
          <w:p w:rsidR="008F2787" w:rsidRPr="00F86FAA" w:rsidRDefault="008F2787" w:rsidP="008F2787">
            <w:pPr>
              <w:pStyle w:val="Default"/>
              <w:rPr>
                <w:b/>
                <w:color w:val="auto"/>
              </w:rPr>
            </w:pPr>
            <w:r>
              <w:rPr>
                <w:b/>
                <w:color w:val="auto"/>
              </w:rPr>
              <w:t>Дата опубликования извещения о проведении Запроса предложений</w:t>
            </w:r>
          </w:p>
        </w:tc>
        <w:tc>
          <w:tcPr>
            <w:tcW w:w="6768" w:type="dxa"/>
          </w:tcPr>
          <w:p w:rsidR="00E94521" w:rsidRDefault="000D20AE">
            <w:pPr>
              <w:pStyle w:val="19"/>
              <w:ind w:firstLine="0"/>
              <w:rPr>
                <w:b/>
                <w:sz w:val="24"/>
                <w:szCs w:val="24"/>
              </w:rPr>
            </w:pPr>
            <w:r>
              <w:rPr>
                <w:sz w:val="24"/>
                <w:szCs w:val="24"/>
              </w:rPr>
              <w:t>«31» августа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241CD5" w:rsidRDefault="00C61887" w:rsidP="00C61887">
            <w:pPr>
              <w:pStyle w:val="19"/>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6"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834BA" w:rsidRPr="008F2787" w:rsidRDefault="00C61887" w:rsidP="008F2787">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20F74" w:rsidRPr="00F86FAA" w:rsidTr="00EF779C">
        <w:tc>
          <w:tcPr>
            <w:tcW w:w="534" w:type="dxa"/>
          </w:tcPr>
          <w:p w:rsidR="00020F74" w:rsidRPr="00F86FAA" w:rsidRDefault="00020F74" w:rsidP="00020F74">
            <w:pPr>
              <w:pStyle w:val="19"/>
              <w:ind w:firstLine="0"/>
              <w:rPr>
                <w:b/>
                <w:sz w:val="24"/>
                <w:szCs w:val="24"/>
              </w:rPr>
            </w:pPr>
            <w:r>
              <w:rPr>
                <w:b/>
                <w:sz w:val="24"/>
                <w:szCs w:val="24"/>
              </w:rPr>
              <w:lastRenderedPageBreak/>
              <w:t>5.</w:t>
            </w:r>
          </w:p>
        </w:tc>
        <w:tc>
          <w:tcPr>
            <w:tcW w:w="2551" w:type="dxa"/>
          </w:tcPr>
          <w:p w:rsidR="00020F74" w:rsidRPr="00F86FAA" w:rsidRDefault="00020F74" w:rsidP="00020F74">
            <w:pPr>
              <w:pStyle w:val="Default"/>
              <w:rPr>
                <w:b/>
                <w:color w:val="auto"/>
              </w:rPr>
            </w:pPr>
            <w:r>
              <w:rPr>
                <w:b/>
                <w:color w:val="auto"/>
              </w:rPr>
              <w:t>Начальная (максимальная) цена договора/ цена лота</w:t>
            </w:r>
          </w:p>
        </w:tc>
        <w:tc>
          <w:tcPr>
            <w:tcW w:w="6768" w:type="dxa"/>
          </w:tcPr>
          <w:p w:rsidR="00E94521" w:rsidRDefault="000D20AE">
            <w:pPr>
              <w:pStyle w:val="19"/>
              <w:rPr>
                <w:sz w:val="24"/>
                <w:szCs w:val="24"/>
              </w:rPr>
            </w:pPr>
            <w:r>
              <w:rPr>
                <w:sz w:val="24"/>
                <w:szCs w:val="24"/>
              </w:rPr>
              <w:t xml:space="preserve">Начальная (максимальная) цена договора составляет 27466000 (двадцать семь миллионов четыреста шестьдесят шесть тысяч) </w:t>
            </w:r>
            <w:r>
              <w:rPr>
                <w:sz w:val="24"/>
                <w:szCs w:val="24"/>
              </w:rPr>
              <w:t>рублей 00 копеек рублей с учетом всех налогов (кроме НДС).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w:t>
            </w:r>
            <w:r>
              <w:rPr>
                <w:sz w:val="24"/>
                <w:szCs w:val="24"/>
              </w:rPr>
              <w:t>лнением всех установленных таможенных процедур, а также всех затрат, связанных с выполнением работ, в том числе подрядных  .</w:t>
            </w:r>
          </w:p>
          <w:p w:rsidR="00E94521" w:rsidRDefault="00E94521">
            <w:pPr>
              <w:pStyle w:val="19"/>
              <w:ind w:firstLine="0"/>
              <w:rPr>
                <w:i/>
                <w:sz w:val="24"/>
                <w:szCs w:val="24"/>
              </w:rPr>
            </w:pPr>
            <w:bookmarkStart w:id="2" w:name="_GoBack"/>
            <w:bookmarkEnd w:id="2"/>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94521" w:rsidRDefault="000D20AE">
            <w:pPr>
              <w:pStyle w:val="19"/>
              <w:ind w:firstLine="0"/>
              <w:rPr>
                <w:b/>
                <w:sz w:val="24"/>
                <w:szCs w:val="24"/>
              </w:rPr>
            </w:pPr>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«11» сентября 2017 г. 16 час. 00 мин. по адресу, указанному в пун</w:t>
            </w:r>
            <w:r>
              <w:rPr>
                <w:sz w:val="24"/>
                <w:szCs w:val="24"/>
              </w:rPr>
              <w:t>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E94521" w:rsidRDefault="000D20AE">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E94521" w:rsidRDefault="000D20AE">
            <w:pPr>
              <w:pStyle w:val="19"/>
              <w:ind w:firstLine="0"/>
              <w:rPr>
                <w:sz w:val="24"/>
                <w:szCs w:val="24"/>
                <w:highlight w:val="cyan"/>
              </w:rPr>
            </w:pPr>
            <w:r>
              <w:rPr>
                <w:sz w:val="24"/>
                <w:szCs w:val="24"/>
              </w:rPr>
              <w:t xml:space="preserve">Оценка и сопоставление Заявок состоится </w:t>
            </w:r>
            <w:r>
              <w:rPr>
                <w:sz w:val="24"/>
                <w:szCs w:val="24"/>
              </w:rPr>
              <w:br/>
              <w:t>«12» сентября 2017 г. 15 час. 00 мин. местного времени по адресу, указанному в пункте 2 настоящей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9.</w:t>
            </w:r>
          </w:p>
        </w:tc>
        <w:tc>
          <w:tcPr>
            <w:tcW w:w="2551" w:type="dxa"/>
          </w:tcPr>
          <w:p w:rsidR="008F2787" w:rsidRPr="00F86FAA" w:rsidRDefault="008F2787" w:rsidP="008F2787">
            <w:pPr>
              <w:pStyle w:val="Default"/>
              <w:rPr>
                <w:b/>
                <w:color w:val="auto"/>
              </w:rPr>
            </w:pPr>
            <w:r>
              <w:rPr>
                <w:b/>
                <w:color w:val="auto"/>
              </w:rPr>
              <w:t>Конкурсная комиссия</w:t>
            </w:r>
          </w:p>
        </w:tc>
        <w:tc>
          <w:tcPr>
            <w:tcW w:w="6768" w:type="dxa"/>
          </w:tcPr>
          <w:p w:rsidR="00E94521" w:rsidRDefault="000D20AE">
            <w:pPr>
              <w:pStyle w:val="19"/>
              <w:ind w:firstLine="0"/>
              <w:rPr>
                <w:sz w:val="24"/>
                <w:szCs w:val="24"/>
              </w:rPr>
            </w:pPr>
            <w:r>
              <w:rPr>
                <w:sz w:val="24"/>
                <w:szCs w:val="24"/>
              </w:rPr>
              <w:t xml:space="preserve">Решение об итогах Запроса предложений принимается Конкурсной комиссией </w:t>
            </w:r>
            <w:r w:rsidR="00933974" w:rsidRPr="00AB2C24">
              <w:rPr>
                <w:sz w:val="24"/>
                <w:szCs w:val="24"/>
              </w:rPr>
              <w:t>аппарата управления</w:t>
            </w:r>
            <w:r>
              <w:rPr>
                <w:sz w:val="24"/>
                <w:szCs w:val="24"/>
              </w:rPr>
              <w:t xml:space="preserve"> </w:t>
            </w:r>
            <w:r w:rsidR="00933974">
              <w:rPr>
                <w:sz w:val="24"/>
                <w:szCs w:val="24"/>
              </w:rPr>
              <w:t>ПАО "</w:t>
            </w:r>
            <w:proofErr w:type="spellStart"/>
            <w:r w:rsidR="00933974">
              <w:rPr>
                <w:sz w:val="24"/>
                <w:szCs w:val="24"/>
              </w:rPr>
              <w:t>ТрансКонтейнер</w:t>
            </w:r>
            <w:proofErr w:type="spellEnd"/>
            <w:r w:rsidR="00933974">
              <w:rPr>
                <w:sz w:val="24"/>
                <w:szCs w:val="24"/>
              </w:rPr>
              <w:t>".</w:t>
            </w:r>
            <w:r>
              <w:rPr>
                <w:sz w:val="24"/>
                <w:szCs w:val="24"/>
              </w:rPr>
              <w:t xml:space="preserve"> </w:t>
            </w:r>
          </w:p>
          <w:p w:rsidR="00E94521" w:rsidRDefault="000D20AE">
            <w:pPr>
              <w:pStyle w:val="19"/>
              <w:ind w:firstLine="0"/>
              <w:rPr>
                <w:sz w:val="24"/>
                <w:szCs w:val="24"/>
                <w:highlight w:val="cyan"/>
              </w:rPr>
            </w:pPr>
            <w:r>
              <w:rPr>
                <w:sz w:val="24"/>
                <w:szCs w:val="24"/>
              </w:rPr>
              <w:t xml:space="preserve">Адрес: </w:t>
            </w:r>
            <w:r w:rsidRPr="00933974">
              <w:rPr>
                <w:sz w:val="24"/>
                <w:szCs w:val="24"/>
              </w:rPr>
              <w:t>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94521" w:rsidRDefault="000D20AE">
            <w:pPr>
              <w:pStyle w:val="19"/>
              <w:ind w:firstLine="0"/>
              <w:rPr>
                <w:sz w:val="24"/>
                <w:szCs w:val="24"/>
                <w:highlight w:val="cyan"/>
              </w:rPr>
            </w:pPr>
            <w:r>
              <w:rPr>
                <w:sz w:val="24"/>
                <w:szCs w:val="24"/>
              </w:rPr>
              <w:t>Подведение итогов состоится не позднее «03» октября 2017 г. 14 час. 00 мин.</w:t>
            </w:r>
            <w:r>
              <w:rPr>
                <w:sz w:val="24"/>
                <w:szCs w:val="24"/>
              </w:rPr>
              <w:t xml:space="preserve"> местного времени по адресу, указанному в пункте 9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11.</w:t>
            </w:r>
          </w:p>
        </w:tc>
        <w:tc>
          <w:tcPr>
            <w:tcW w:w="2551" w:type="dxa"/>
          </w:tcPr>
          <w:p w:rsidR="008F2787" w:rsidRPr="00F86FAA" w:rsidRDefault="008F2787" w:rsidP="008F2787">
            <w:pPr>
              <w:pStyle w:val="Default"/>
              <w:rPr>
                <w:b/>
                <w:color w:val="auto"/>
              </w:rPr>
            </w:pPr>
            <w:r>
              <w:rPr>
                <w:b/>
                <w:color w:val="auto"/>
              </w:rPr>
              <w:t>Условия оплаты за товар, выполнение работ, оказание услуг</w:t>
            </w:r>
          </w:p>
        </w:tc>
        <w:tc>
          <w:tcPr>
            <w:tcW w:w="6768" w:type="dxa"/>
          </w:tcPr>
          <w:p w:rsidR="00E94521" w:rsidRDefault="000D20AE">
            <w:pPr>
              <w:pStyle w:val="19"/>
              <w:ind w:firstLine="0"/>
              <w:rPr>
                <w:sz w:val="24"/>
                <w:szCs w:val="24"/>
              </w:rPr>
            </w:pPr>
            <w:r>
              <w:rPr>
                <w:sz w:val="24"/>
                <w:szCs w:val="24"/>
              </w:rPr>
              <w:t xml:space="preserve"> Авансирование - не предусмотрено. Оплата Работ производится Заказчиком в течение 30 (Тридцати) календарных дней с даты п</w:t>
            </w:r>
            <w:r>
              <w:rPr>
                <w:sz w:val="24"/>
                <w:szCs w:val="24"/>
              </w:rPr>
              <w:t>одписания Сторонами акта о приемке выполненных Работ формы № КС-2, справки о стоимости выполненных работ и затрат формы КС-3, после предоставления счетов-фактур, акта о приемке-сдаче отремонтированных, реконструированных, модернизированных объектов основны</w:t>
            </w:r>
            <w:r>
              <w:rPr>
                <w:sz w:val="24"/>
                <w:szCs w:val="24"/>
              </w:rPr>
              <w:t xml:space="preserve">х средств формы ОС-3, журнала производства работ (общий журнал), акта на выполненные скрытые работы, сертификатов соответствия на используемую продукцию и материалы и иных документов в соответствии с </w:t>
            </w:r>
            <w:proofErr w:type="spellStart"/>
            <w:r>
              <w:rPr>
                <w:sz w:val="24"/>
                <w:szCs w:val="24"/>
              </w:rPr>
              <w:t>СНиП</w:t>
            </w:r>
            <w:proofErr w:type="spellEnd"/>
            <w:r>
              <w:rPr>
                <w:sz w:val="24"/>
                <w:szCs w:val="24"/>
              </w:rPr>
              <w:t xml:space="preserve"> 3.01.04-87, на основании счета, счета-фактуры Испол</w:t>
            </w:r>
            <w:r>
              <w:rPr>
                <w:sz w:val="24"/>
                <w:szCs w:val="24"/>
              </w:rPr>
              <w:t xml:space="preserve">нителя путем перечисления денежных средств на расчетный счет Исполнителя. </w:t>
            </w:r>
          </w:p>
          <w:p w:rsidR="00E94521" w:rsidRDefault="000D20AE">
            <w:pPr>
              <w:pStyle w:val="19"/>
              <w:ind w:firstLine="0"/>
              <w:rPr>
                <w:sz w:val="24"/>
                <w:szCs w:val="24"/>
              </w:rPr>
            </w:pPr>
            <w:r>
              <w:rPr>
                <w:sz w:val="24"/>
                <w:szCs w:val="24"/>
                <w:highlight w:val="cyan"/>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lastRenderedPageBreak/>
              <w:t>12.</w:t>
            </w:r>
          </w:p>
        </w:tc>
        <w:tc>
          <w:tcPr>
            <w:tcW w:w="2551" w:type="dxa"/>
          </w:tcPr>
          <w:p w:rsidR="008F2787" w:rsidRPr="00F86FAA" w:rsidRDefault="008F2787" w:rsidP="008F2787">
            <w:pPr>
              <w:pStyle w:val="Default"/>
              <w:rPr>
                <w:b/>
                <w:color w:val="auto"/>
              </w:rPr>
            </w:pPr>
            <w:r>
              <w:rPr>
                <w:b/>
                <w:color w:val="auto"/>
              </w:rPr>
              <w:t xml:space="preserve">Количество лотов </w:t>
            </w:r>
          </w:p>
        </w:tc>
        <w:tc>
          <w:tcPr>
            <w:tcW w:w="6768" w:type="dxa"/>
          </w:tcPr>
          <w:p w:rsidR="00E94521" w:rsidRDefault="000D20AE">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13.</w:t>
            </w:r>
          </w:p>
        </w:tc>
        <w:tc>
          <w:tcPr>
            <w:tcW w:w="2551" w:type="dxa"/>
          </w:tcPr>
          <w:p w:rsidR="008F2787" w:rsidRPr="00F86FAA" w:rsidRDefault="008F2787" w:rsidP="008F278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F2787" w:rsidRDefault="008F2787" w:rsidP="008F2787">
            <w:pPr>
              <w:pStyle w:val="Default"/>
              <w:jc w:val="both"/>
              <w:rPr>
                <w:color w:val="auto"/>
              </w:rPr>
            </w:pPr>
            <w:r>
              <w:rPr>
                <w:b/>
                <w:bCs/>
                <w:color w:val="auto"/>
              </w:rPr>
              <w:t xml:space="preserve">Срок поставки товара, </w:t>
            </w:r>
            <w:r>
              <w:rPr>
                <w:b/>
                <w:color w:val="auto"/>
              </w:rPr>
              <w:t>выполнения работ, оказания услуг и т.д.</w:t>
            </w:r>
            <w:r>
              <w:rPr>
                <w:b/>
                <w:bCs/>
                <w:color w:val="auto"/>
              </w:rPr>
              <w:t xml:space="preserve">: </w:t>
            </w:r>
          </w:p>
          <w:p w:rsidR="00E94521" w:rsidRDefault="000D20AE">
            <w:pPr>
              <w:pStyle w:val="19"/>
              <w:ind w:firstLine="0"/>
              <w:rPr>
                <w:sz w:val="24"/>
                <w:szCs w:val="24"/>
              </w:rPr>
            </w:pPr>
            <w:r>
              <w:rPr>
                <w:sz w:val="24"/>
                <w:szCs w:val="24"/>
              </w:rPr>
              <w:t xml:space="preserve"> </w:t>
            </w:r>
            <w:r>
              <w:rPr>
                <w:sz w:val="24"/>
                <w:szCs w:val="24"/>
              </w:rPr>
              <w:t xml:space="preserve">не более 120 календарных дней с даты заключения Договора  </w:t>
            </w:r>
          </w:p>
          <w:p w:rsidR="008F2787" w:rsidRPr="00F86FAA" w:rsidRDefault="008F2787" w:rsidP="008F2787">
            <w:pPr>
              <w:pStyle w:val="Default"/>
              <w:jc w:val="both"/>
              <w:rPr>
                <w:color w:val="auto"/>
              </w:rPr>
            </w:pPr>
          </w:p>
          <w:p w:rsidR="008F2787" w:rsidRDefault="008F2787" w:rsidP="008F2787">
            <w:pPr>
              <w:pStyle w:val="Default"/>
              <w:jc w:val="both"/>
              <w:rPr>
                <w:b/>
                <w:color w:val="auto"/>
              </w:rPr>
            </w:pPr>
            <w:r>
              <w:rPr>
                <w:b/>
                <w:bCs/>
                <w:color w:val="auto"/>
              </w:rPr>
              <w:t xml:space="preserve">Место поставки товара, </w:t>
            </w:r>
            <w:r>
              <w:rPr>
                <w:b/>
                <w:color w:val="auto"/>
              </w:rPr>
              <w:t xml:space="preserve">выполнения работ, оказания услуг и т.д.: </w:t>
            </w:r>
          </w:p>
          <w:p w:rsidR="00E94521" w:rsidRDefault="000D20AE">
            <w:pPr>
              <w:pStyle w:val="19"/>
              <w:ind w:firstLine="0"/>
              <w:rPr>
                <w:sz w:val="24"/>
                <w:szCs w:val="24"/>
              </w:rPr>
            </w:pPr>
            <w:r>
              <w:rPr>
                <w:sz w:val="24"/>
                <w:szCs w:val="24"/>
              </w:rPr>
              <w:t xml:space="preserve"> Иркутская </w:t>
            </w:r>
            <w:proofErr w:type="spellStart"/>
            <w:r>
              <w:rPr>
                <w:sz w:val="24"/>
                <w:szCs w:val="24"/>
              </w:rPr>
              <w:t>обл</w:t>
            </w:r>
            <w:proofErr w:type="spellEnd"/>
            <w:r>
              <w:rPr>
                <w:sz w:val="24"/>
                <w:szCs w:val="24"/>
              </w:rPr>
              <w:t xml:space="preserve"> </w:t>
            </w:r>
          </w:p>
          <w:p w:rsidR="00E94521" w:rsidRDefault="000D20AE">
            <w:pPr>
              <w:pStyle w:val="Default"/>
              <w:jc w:val="both"/>
              <w:rPr>
                <w:b/>
                <w:color w:val="auto"/>
              </w:rPr>
            </w:pPr>
            <w:r>
              <w:rPr>
                <w:i/>
                <w:color w:val="auto"/>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14.</w:t>
            </w:r>
          </w:p>
        </w:tc>
        <w:tc>
          <w:tcPr>
            <w:tcW w:w="2551" w:type="dxa"/>
          </w:tcPr>
          <w:p w:rsidR="008F2787" w:rsidRPr="00F86FAA" w:rsidRDefault="008F2787" w:rsidP="008F2787">
            <w:pPr>
              <w:pStyle w:val="Default"/>
              <w:rPr>
                <w:b/>
                <w:color w:val="auto"/>
              </w:rPr>
            </w:pPr>
            <w:r>
              <w:rPr>
                <w:b/>
                <w:color w:val="auto"/>
              </w:rPr>
              <w:t>Состав и количество (объем) товара, работ, услуг</w:t>
            </w:r>
          </w:p>
        </w:tc>
        <w:tc>
          <w:tcPr>
            <w:tcW w:w="6768" w:type="dxa"/>
          </w:tcPr>
          <w:p w:rsidR="00E94521" w:rsidRDefault="000D20AE">
            <w:pPr>
              <w:pStyle w:val="19"/>
              <w:ind w:firstLine="0"/>
              <w:rPr>
                <w:sz w:val="24"/>
                <w:szCs w:val="24"/>
              </w:rPr>
            </w:pPr>
            <w:r>
              <w:rPr>
                <w:sz w:val="24"/>
                <w:szCs w:val="24"/>
              </w:rPr>
              <w:t xml:space="preserve"> Состав и объем работ определен в разделе 4 «Техническое за</w:t>
            </w:r>
            <w:r>
              <w:rPr>
                <w:sz w:val="24"/>
                <w:szCs w:val="24"/>
              </w:rPr>
              <w:t xml:space="preserve">дание».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15.</w:t>
            </w:r>
          </w:p>
        </w:tc>
        <w:tc>
          <w:tcPr>
            <w:tcW w:w="2551" w:type="dxa"/>
          </w:tcPr>
          <w:p w:rsidR="008F2787" w:rsidRPr="00F86FAA" w:rsidRDefault="008F2787" w:rsidP="008F2787">
            <w:pPr>
              <w:pStyle w:val="Default"/>
              <w:rPr>
                <w:b/>
                <w:color w:val="auto"/>
              </w:rPr>
            </w:pPr>
            <w:r>
              <w:rPr>
                <w:b/>
                <w:color w:val="auto"/>
              </w:rPr>
              <w:t xml:space="preserve">Официальный язык </w:t>
            </w:r>
          </w:p>
        </w:tc>
        <w:tc>
          <w:tcPr>
            <w:tcW w:w="6768" w:type="dxa"/>
          </w:tcPr>
          <w:p w:rsidR="00E94521" w:rsidRDefault="000D20AE">
            <w:pPr>
              <w:pStyle w:val="aff"/>
              <w:jc w:val="both"/>
              <w:rPr>
                <w:sz w:val="24"/>
                <w:szCs w:val="24"/>
              </w:rPr>
            </w:pPr>
            <w:r w:rsidRPr="00933974">
              <w:rPr>
                <w:sz w:val="24"/>
                <w:szCs w:val="24"/>
              </w:rPr>
              <w:t>Русский язык. Вся переписка, связанная с проведением запроса предложений ведется на русском языке.</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16.</w:t>
            </w:r>
          </w:p>
        </w:tc>
        <w:tc>
          <w:tcPr>
            <w:tcW w:w="2551" w:type="dxa"/>
          </w:tcPr>
          <w:p w:rsidR="005B3E85" w:rsidRPr="00F86FAA" w:rsidRDefault="005B3E85" w:rsidP="005B3E85">
            <w:pPr>
              <w:pStyle w:val="Default"/>
              <w:rPr>
                <w:b/>
                <w:color w:val="auto"/>
              </w:rPr>
            </w:pPr>
            <w:r>
              <w:rPr>
                <w:b/>
                <w:color w:val="auto"/>
              </w:rPr>
              <w:t xml:space="preserve">Валюта Запроса предложений </w:t>
            </w:r>
          </w:p>
        </w:tc>
        <w:tc>
          <w:tcPr>
            <w:tcW w:w="6768" w:type="dxa"/>
          </w:tcPr>
          <w:p w:rsidR="00E94521" w:rsidRDefault="000D20AE">
            <w:pPr>
              <w:pStyle w:val="19"/>
              <w:ind w:firstLine="0"/>
              <w:rPr>
                <w:sz w:val="24"/>
                <w:szCs w:val="24"/>
              </w:rPr>
            </w:pPr>
            <w:r>
              <w:rPr>
                <w:sz w:val="24"/>
                <w:szCs w:val="24"/>
              </w:rPr>
              <w:t>Российский рубль</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17.</w:t>
            </w:r>
          </w:p>
        </w:tc>
        <w:tc>
          <w:tcPr>
            <w:tcW w:w="2551" w:type="dxa"/>
          </w:tcPr>
          <w:p w:rsidR="005B3E85" w:rsidRPr="00F86FAA" w:rsidRDefault="005B3E85" w:rsidP="005B3E85">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E94521" w:rsidRPr="00933974" w:rsidRDefault="00E94521">
            <w:pPr>
              <w:jc w:val="both"/>
            </w:pPr>
          </w:p>
          <w:p w:rsidR="00E94521" w:rsidRPr="00933974" w:rsidRDefault="00E94521">
            <w:pPr>
              <w:jc w:val="both"/>
            </w:pPr>
          </w:p>
          <w:p w:rsidR="005B3E85" w:rsidRPr="006D2B87" w:rsidRDefault="005B3E85" w:rsidP="005B3E85">
            <w:pPr>
              <w:pStyle w:val="aff7"/>
              <w:numPr>
                <w:ilvl w:val="0"/>
                <w:numId w:val="4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94521" w:rsidRPr="00933974" w:rsidRDefault="000D20AE">
            <w:pPr>
              <w:pStyle w:val="aff7"/>
              <w:numPr>
                <w:ilvl w:val="1"/>
                <w:numId w:val="46"/>
              </w:numPr>
              <w:jc w:val="both"/>
            </w:pPr>
            <w:r w:rsidRPr="00933974">
              <w:t>Деятельность претендента, участника не должна быть</w:t>
            </w:r>
            <w:r w:rsidRPr="00933974">
              <w:t xml:space="preserve"> приостановлена в порядке, предусмотренном Кодексом Российской Федерации об административных правонарушениях, на день подачи Заявки.;</w:t>
            </w:r>
          </w:p>
          <w:p w:rsidR="00E94521" w:rsidRPr="00933974" w:rsidRDefault="000D20AE">
            <w:pPr>
              <w:pStyle w:val="aff7"/>
              <w:numPr>
                <w:ilvl w:val="1"/>
                <w:numId w:val="46"/>
              </w:numPr>
              <w:jc w:val="both"/>
            </w:pPr>
            <w:r w:rsidRPr="00933974">
              <w:t>Отсутствие за последние три года просроченной задолженности перед ПАО «</w:t>
            </w:r>
            <w:proofErr w:type="spellStart"/>
            <w:r w:rsidRPr="00933974">
              <w:t>ТрансКонтейнер</w:t>
            </w:r>
            <w:proofErr w:type="spellEnd"/>
            <w:r w:rsidRPr="00933974">
              <w:t>», фактов невыполнения обязательств п</w:t>
            </w:r>
            <w:r w:rsidRPr="00933974">
              <w:t>еред ПАО «</w:t>
            </w:r>
            <w:proofErr w:type="spellStart"/>
            <w:r w:rsidRPr="00933974">
              <w:t>ТрансКонтейнер</w:t>
            </w:r>
            <w:proofErr w:type="spellEnd"/>
            <w:r w:rsidRPr="00933974">
              <w:t>» и причинения вреда имуществу ПАО «</w:t>
            </w:r>
            <w:proofErr w:type="spellStart"/>
            <w:r w:rsidRPr="00933974">
              <w:t>ТрансКонтейнер</w:t>
            </w:r>
            <w:proofErr w:type="spellEnd"/>
            <w:r w:rsidRPr="00933974">
              <w:t>»;;</w:t>
            </w:r>
          </w:p>
          <w:p w:rsidR="00E94521" w:rsidRPr="00933974" w:rsidRDefault="000D20AE">
            <w:pPr>
              <w:pStyle w:val="aff7"/>
              <w:numPr>
                <w:ilvl w:val="1"/>
                <w:numId w:val="46"/>
              </w:numPr>
              <w:jc w:val="both"/>
            </w:pPr>
            <w:r w:rsidRPr="00933974">
              <w:t>Наличие опыта выполнения работ за период с 2014 по 2016 годы (включительно) и 2017 год (до даты окончания приема Заявок), с  предметом, аналогичному предмету процедуры закупки (в</w:t>
            </w:r>
            <w:r w:rsidRPr="00933974">
              <w:t>ыполнение общестроительных работ), с суммарной стоимостью договоров не менее 20 % от начальной (максимальной) цены договора.;</w:t>
            </w:r>
          </w:p>
          <w:p w:rsidR="00E94521" w:rsidRPr="00933974" w:rsidRDefault="000D20AE">
            <w:pPr>
              <w:pStyle w:val="aff7"/>
              <w:numPr>
                <w:ilvl w:val="1"/>
                <w:numId w:val="46"/>
              </w:numPr>
              <w:jc w:val="both"/>
            </w:pPr>
            <w:r w:rsidRPr="00933974">
              <w:t xml:space="preserve">претендент должен соответствовать требованиям, установленным законодательством Российской Федерации к лицам, осуществляющим </w:t>
            </w:r>
            <w:r w:rsidRPr="00933974">
              <w:t>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w:t>
            </w:r>
            <w:r w:rsidRPr="00933974">
              <w:t>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w:t>
            </w:r>
            <w:r w:rsidRPr="00933974">
              <w:t xml:space="preserve">) уровень ответственности претендента по </w:t>
            </w:r>
            <w:r w:rsidRPr="00933974">
              <w:lastRenderedPageBreak/>
              <w:t>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w:t>
            </w:r>
            <w:r w:rsidRPr="00933974">
              <w:t>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w:t>
            </w:r>
            <w:r w:rsidRPr="00933974">
              <w:t xml:space="preserve">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w:t>
            </w:r>
            <w:r w:rsidRPr="00933974">
              <w:t>части 2.2 статьи 52 Градостроительного кодекса Российской Федерации..</w:t>
            </w:r>
          </w:p>
          <w:p w:rsidR="005B3E85" w:rsidRPr="006D2B87" w:rsidRDefault="005B3E85" w:rsidP="005B3E85">
            <w:pPr>
              <w:pStyle w:val="aff7"/>
              <w:numPr>
                <w:ilvl w:val="0"/>
                <w:numId w:val="4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94521" w:rsidRPr="00933974" w:rsidRDefault="000D20AE">
            <w:pPr>
              <w:pStyle w:val="aff7"/>
              <w:numPr>
                <w:ilvl w:val="1"/>
                <w:numId w:val="46"/>
              </w:numPr>
              <w:jc w:val="both"/>
            </w:pPr>
            <w:r w:rsidRPr="00933974">
              <w:t>в случае если претендент, участник не яв</w:t>
            </w:r>
            <w:r w:rsidRPr="00933974">
              <w:t>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94521" w:rsidRPr="00933974" w:rsidRDefault="000D20AE">
            <w:pPr>
              <w:pStyle w:val="aff7"/>
              <w:numPr>
                <w:ilvl w:val="1"/>
                <w:numId w:val="46"/>
              </w:numPr>
              <w:jc w:val="both"/>
            </w:pPr>
            <w:r w:rsidRPr="00933974">
              <w:t>в подтверждение соответствия требованию, установленн</w:t>
            </w:r>
            <w:r w:rsidRPr="00933974">
              <w:t>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w:t>
            </w:r>
            <w:r w:rsidRPr="00933974">
              <w:t xml:space="preserve"> Федеральной налоговой службы Российской Федерации (</w:t>
            </w:r>
            <w:r>
              <w:rPr>
                <w:lang w:val="en-US"/>
              </w:rPr>
              <w:t>https</w:t>
            </w:r>
            <w:r w:rsidRPr="00933974">
              <w:t>://</w:t>
            </w:r>
            <w:r>
              <w:rPr>
                <w:lang w:val="en-US"/>
              </w:rPr>
              <w:t>service</w:t>
            </w:r>
            <w:r w:rsidRPr="00933974">
              <w:t>.</w:t>
            </w:r>
            <w:proofErr w:type="spellStart"/>
            <w:r>
              <w:rPr>
                <w:lang w:val="en-US"/>
              </w:rPr>
              <w:t>nalog</w:t>
            </w:r>
            <w:proofErr w:type="spellEnd"/>
            <w:r w:rsidRPr="00933974">
              <w:t>.</w:t>
            </w:r>
            <w:proofErr w:type="spellStart"/>
            <w:r>
              <w:rPr>
                <w:lang w:val="en-US"/>
              </w:rPr>
              <w:t>ru</w:t>
            </w:r>
            <w:proofErr w:type="spellEnd"/>
            <w:r w:rsidRPr="00933974">
              <w:t>/</w:t>
            </w:r>
            <w:proofErr w:type="spellStart"/>
            <w:r>
              <w:rPr>
                <w:lang w:val="en-US"/>
              </w:rPr>
              <w:t>zd</w:t>
            </w:r>
            <w:proofErr w:type="spellEnd"/>
            <w:r w:rsidRPr="00933974">
              <w:t>.</w:t>
            </w:r>
            <w:r>
              <w:rPr>
                <w:lang w:val="en-US"/>
              </w:rPr>
              <w:t>do</w:t>
            </w:r>
            <w:r w:rsidRPr="0093397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w:t>
            </w:r>
            <w:r w:rsidRPr="00933974">
              <w:t xml:space="preserve">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w:t>
            </w:r>
            <w:r w:rsidRPr="00933974">
              <w:t>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w:t>
            </w:r>
            <w:r w:rsidRPr="00933974">
              <w:t>да» (</w:t>
            </w:r>
            <w:r>
              <w:rPr>
                <w:lang w:val="en-US"/>
              </w:rPr>
              <w:t>https</w:t>
            </w:r>
            <w:r w:rsidRPr="00933974">
              <w:t>://</w:t>
            </w:r>
            <w:r>
              <w:rPr>
                <w:lang w:val="en-US"/>
              </w:rPr>
              <w:t>service</w:t>
            </w:r>
            <w:r w:rsidRPr="00933974">
              <w:t>.</w:t>
            </w:r>
            <w:proofErr w:type="spellStart"/>
            <w:r>
              <w:rPr>
                <w:lang w:val="en-US"/>
              </w:rPr>
              <w:t>nalog</w:t>
            </w:r>
            <w:proofErr w:type="spellEnd"/>
            <w:r w:rsidRPr="00933974">
              <w:t>.</w:t>
            </w:r>
            <w:proofErr w:type="spellStart"/>
            <w:r>
              <w:rPr>
                <w:lang w:val="en-US"/>
              </w:rPr>
              <w:t>ru</w:t>
            </w:r>
            <w:proofErr w:type="spellEnd"/>
            <w:r w:rsidRPr="00933974">
              <w:t>/</w:t>
            </w:r>
            <w:proofErr w:type="spellStart"/>
            <w:r>
              <w:rPr>
                <w:lang w:val="en-US"/>
              </w:rPr>
              <w:t>zd</w:t>
            </w:r>
            <w:proofErr w:type="spellEnd"/>
            <w:r w:rsidRPr="00933974">
              <w:t>.</w:t>
            </w:r>
            <w:r>
              <w:rPr>
                <w:lang w:val="en-US"/>
              </w:rPr>
              <w:t>do</w:t>
            </w:r>
            <w:r w:rsidRPr="00933974">
              <w:t>));;</w:t>
            </w:r>
          </w:p>
          <w:p w:rsidR="00E94521" w:rsidRPr="00933974" w:rsidRDefault="000D20AE">
            <w:pPr>
              <w:pStyle w:val="aff7"/>
              <w:numPr>
                <w:ilvl w:val="1"/>
                <w:numId w:val="46"/>
              </w:numPr>
              <w:jc w:val="both"/>
            </w:pPr>
            <w:r w:rsidRPr="00933974">
              <w:t xml:space="preserve">в подтверждение соответствия требованию, </w:t>
            </w:r>
            <w:r w:rsidRPr="00933974">
              <w:lastRenderedPageBreak/>
              <w:t xml:space="preserve">установленному частью «г» подпункта 2.1 документации о закупке, и отсутствия административных производств, в том числе о </w:t>
            </w:r>
            <w:proofErr w:type="spellStart"/>
            <w:r w:rsidRPr="00933974">
              <w:t>неприостановлении</w:t>
            </w:r>
            <w:proofErr w:type="spellEnd"/>
            <w:r w:rsidRPr="00933974">
              <w:t xml:space="preserve"> деятельности претендента в администр</w:t>
            </w:r>
            <w:r w:rsidRPr="00933974">
              <w:t>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w:t>
            </w:r>
            <w:r w:rsidRPr="00933974">
              <w:t>и (</w:t>
            </w:r>
            <w:r>
              <w:rPr>
                <w:lang w:val="en-US"/>
              </w:rPr>
              <w:t>http</w:t>
            </w:r>
            <w:r w:rsidRPr="00933974">
              <w:t>://</w:t>
            </w:r>
            <w:proofErr w:type="spellStart"/>
            <w:r>
              <w:rPr>
                <w:lang w:val="en-US"/>
              </w:rPr>
              <w:t>fssprus</w:t>
            </w:r>
            <w:proofErr w:type="spellEnd"/>
            <w:r w:rsidRPr="00933974">
              <w:t>.</w:t>
            </w:r>
            <w:proofErr w:type="spellStart"/>
            <w:r>
              <w:rPr>
                <w:lang w:val="en-US"/>
              </w:rPr>
              <w:t>ru</w:t>
            </w:r>
            <w:proofErr w:type="spellEnd"/>
            <w:r w:rsidRPr="00933974">
              <w:t>/</w:t>
            </w:r>
            <w:proofErr w:type="spellStart"/>
            <w:r>
              <w:rPr>
                <w:lang w:val="en-US"/>
              </w:rPr>
              <w:t>iss</w:t>
            </w:r>
            <w:proofErr w:type="spellEnd"/>
            <w:r w:rsidRPr="00933974">
              <w:t>/</w:t>
            </w:r>
            <w:proofErr w:type="spellStart"/>
            <w:r>
              <w:rPr>
                <w:lang w:val="en-US"/>
              </w:rPr>
              <w:t>ip</w:t>
            </w:r>
            <w:proofErr w:type="spellEnd"/>
            <w:r w:rsidRPr="00933974">
              <w:t xml:space="preserve">), а также информации в едином Федеральном реестре сведений о фактах деятельности юридических лиц </w:t>
            </w:r>
            <w:r>
              <w:rPr>
                <w:lang w:val="en-US"/>
              </w:rPr>
              <w:t>http</w:t>
            </w:r>
            <w:r w:rsidRPr="00933974">
              <w:t>://</w:t>
            </w:r>
            <w:r>
              <w:rPr>
                <w:lang w:val="en-US"/>
              </w:rPr>
              <w:t>www</w:t>
            </w:r>
            <w:r w:rsidRPr="00933974">
              <w:t>.</w:t>
            </w:r>
            <w:proofErr w:type="spellStart"/>
            <w:r>
              <w:rPr>
                <w:lang w:val="en-US"/>
              </w:rPr>
              <w:t>fedresurs</w:t>
            </w:r>
            <w:proofErr w:type="spellEnd"/>
            <w:r w:rsidRPr="00933974">
              <w:t>.</w:t>
            </w:r>
            <w:proofErr w:type="spellStart"/>
            <w:r>
              <w:rPr>
                <w:lang w:val="en-US"/>
              </w:rPr>
              <w:t>ru</w:t>
            </w:r>
            <w:proofErr w:type="spellEnd"/>
            <w:r w:rsidRPr="00933974">
              <w:t>/</w:t>
            </w:r>
            <w:r>
              <w:rPr>
                <w:lang w:val="en-US"/>
              </w:rPr>
              <w:t>companies</w:t>
            </w:r>
            <w:r w:rsidRPr="00933974">
              <w:t>/</w:t>
            </w:r>
            <w:proofErr w:type="spellStart"/>
            <w:r>
              <w:rPr>
                <w:lang w:val="en-US"/>
              </w:rPr>
              <w:t>IsSearching</w:t>
            </w:r>
            <w:proofErr w:type="spellEnd"/>
            <w:r w:rsidRPr="00933974">
              <w:t>. В случае наличия на официальном сайте Федеральной службы судебных приставов Российск</w:t>
            </w:r>
            <w:r w:rsidRPr="00933974">
              <w:t xml:space="preserve">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w:t>
            </w:r>
            <w:r w:rsidRPr="00933974">
              <w:t xml:space="preserve">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33974">
              <w:t>неприостановлении</w:t>
            </w:r>
            <w:proofErr w:type="spellEnd"/>
            <w:r w:rsidRPr="00933974">
              <w:t xml:space="preserve"> деятельности на официальном с</w:t>
            </w:r>
            <w:r w:rsidRPr="00933974">
              <w:t>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94521" w:rsidRPr="00933974" w:rsidRDefault="000D20AE">
            <w:pPr>
              <w:pStyle w:val="aff7"/>
              <w:numPr>
                <w:ilvl w:val="1"/>
                <w:numId w:val="46"/>
              </w:numPr>
              <w:jc w:val="both"/>
            </w:pPr>
            <w:r w:rsidRPr="00933974">
              <w:t>выписку из реестра членов СРО, которая подт</w:t>
            </w:r>
            <w:r w:rsidRPr="00933974">
              <w:t>верждает членство претендента в СРО в области строительства, реконструкции, капитального ремонта объектов капитального строительства  и его право выполнять соответствующие работы в отношении объектов капитального строительства, по форме, установленной Прик</w:t>
            </w:r>
            <w:r w:rsidRPr="00933974">
              <w:t xml:space="preserve">азом </w:t>
            </w:r>
            <w:proofErr w:type="spellStart"/>
            <w:r w:rsidRPr="00933974">
              <w:t>Ростехнадзора</w:t>
            </w:r>
            <w:proofErr w:type="spellEnd"/>
            <w:r w:rsidRPr="00933974">
              <w:t xml:space="preserve"> от 16 февраля 2017 года № 58 «Об утверждении формы выписки из реестра членов </w:t>
            </w:r>
            <w:proofErr w:type="spellStart"/>
            <w:r w:rsidRPr="00933974">
              <w:t>саморегулируемой</w:t>
            </w:r>
            <w:proofErr w:type="spellEnd"/>
            <w:r w:rsidRPr="00933974">
              <w:t xml:space="preserve"> организации» (предоставляется оригинал либо нотариально заверенная копия). Указанная выписка должна быть выдана не ранее, чем за месяц до оконч</w:t>
            </w:r>
            <w:r w:rsidRPr="00933974">
              <w:t>ания срока подачи Заявок;;</w:t>
            </w:r>
          </w:p>
          <w:p w:rsidR="00E94521" w:rsidRPr="00933974" w:rsidRDefault="000D20AE">
            <w:pPr>
              <w:pStyle w:val="aff7"/>
              <w:numPr>
                <w:ilvl w:val="1"/>
                <w:numId w:val="46"/>
              </w:numPr>
              <w:jc w:val="both"/>
            </w:pPr>
            <w:r w:rsidRPr="00933974">
              <w:t>документ по форме приложения № 4 к документации о закупке о наличии опыта поставки товара, выполнения работ, оказания услуг и т.д. за период 2014 - 2016 годы (включительно) и 2017 год (до даты окончания приема Заявок), по предмет</w:t>
            </w:r>
            <w:r w:rsidRPr="00933974">
              <w:t xml:space="preserve">у, аналогичному предмету процедуры Закупки указанному в пункте 1.1.2  настоящей документации о закупке  и пункте 1 </w:t>
            </w:r>
            <w:r w:rsidRPr="00933974">
              <w:lastRenderedPageBreak/>
              <w:t>информационной карты. К приложению № 4  документации о закупке прикладываются соответствующие подписанные сторонами копии договоров и копии а</w:t>
            </w:r>
            <w:r w:rsidRPr="00933974">
              <w:t>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w:t>
            </w:r>
            <w:r w:rsidRPr="00933974">
              <w:t>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E94521" w:rsidRPr="00933974" w:rsidRDefault="000D20AE">
            <w:pPr>
              <w:pStyle w:val="aff7"/>
              <w:numPr>
                <w:ilvl w:val="1"/>
                <w:numId w:val="46"/>
              </w:numPr>
              <w:jc w:val="both"/>
            </w:pPr>
            <w:r w:rsidRPr="00933974">
              <w:t>сведения о производственном персонале по форме приложения № 6 к документации о закупке;;</w:t>
            </w:r>
          </w:p>
          <w:p w:rsidR="00E94521" w:rsidRPr="00933974" w:rsidRDefault="000D20AE">
            <w:pPr>
              <w:pStyle w:val="aff7"/>
              <w:numPr>
                <w:ilvl w:val="1"/>
                <w:numId w:val="46"/>
              </w:numPr>
              <w:jc w:val="both"/>
            </w:pPr>
            <w:r w:rsidRPr="00933974">
              <w:t>решени</w:t>
            </w:r>
            <w:r w:rsidRPr="00933974">
              <w:t>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w:t>
            </w:r>
            <w:r w:rsidRPr="00933974">
              <w:t>,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w:t>
            </w:r>
            <w:r w:rsidRPr="00933974">
              <w:t>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w:t>
            </w:r>
            <w:r w:rsidRPr="00933974">
              <w:t>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E94521" w:rsidRDefault="000D20AE">
            <w:pPr>
              <w:pStyle w:val="aff7"/>
              <w:numPr>
                <w:ilvl w:val="1"/>
                <w:numId w:val="46"/>
              </w:numPr>
              <w:jc w:val="both"/>
              <w:rPr>
                <w:lang w:val="en-US"/>
              </w:rPr>
            </w:pPr>
            <w:r>
              <w:rPr>
                <w:lang w:val="en-US"/>
              </w:rPr>
              <w:t>.</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a"/>
              <w:ind w:firstLine="0"/>
              <w:rPr>
                <w:i/>
                <w:sz w:val="24"/>
                <w:highlight w:val="yellow"/>
              </w:rPr>
            </w:pPr>
            <w:r>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w:t>
            </w:r>
            <w:r>
              <w:rPr>
                <w:b/>
                <w:color w:val="auto"/>
              </w:rPr>
              <w:lastRenderedPageBreak/>
              <w:t>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5B3E85" w:rsidRPr="00F86FAA" w:rsidTr="00456B57">
              <w:tc>
                <w:tcPr>
                  <w:tcW w:w="6768" w:type="dxa"/>
                </w:tcPr>
                <w:tbl>
                  <w:tblPr>
                    <w:tblStyle w:val="afff2"/>
                    <w:tblW w:w="0" w:type="auto"/>
                    <w:tblLayout w:type="fixed"/>
                    <w:tblLook w:val="04A0"/>
                  </w:tblPr>
                  <w:tblGrid>
                    <w:gridCol w:w="4423"/>
                    <w:gridCol w:w="2114"/>
                  </w:tblGrid>
                  <w:tr w:rsidR="005B3E85" w:rsidRPr="00E048E8" w:rsidTr="00456B57">
                    <w:tc>
                      <w:tcPr>
                        <w:tcW w:w="4423" w:type="dxa"/>
                      </w:tcPr>
                      <w:p w:rsidR="005B3E85" w:rsidRPr="006D2B87" w:rsidRDefault="005B3E85" w:rsidP="005B3E85">
                        <w:pPr>
                          <w:pStyle w:val="afa"/>
                          <w:rPr>
                            <w:b/>
                            <w:sz w:val="24"/>
                          </w:rPr>
                        </w:pPr>
                        <w:r>
                          <w:rPr>
                            <w:b/>
                            <w:sz w:val="24"/>
                          </w:rPr>
                          <w:lastRenderedPageBreak/>
                          <w:t>Критерий оценки</w:t>
                        </w:r>
                      </w:p>
                    </w:tc>
                    <w:tc>
                      <w:tcPr>
                        <w:tcW w:w="2114" w:type="dxa"/>
                      </w:tcPr>
                      <w:p w:rsidR="005B3E85" w:rsidRPr="006D2B87" w:rsidRDefault="005B3E85" w:rsidP="005B3E85">
                        <w:pPr>
                          <w:pStyle w:val="afa"/>
                          <w:ind w:firstLine="0"/>
                          <w:rPr>
                            <w:b/>
                            <w:sz w:val="24"/>
                          </w:rPr>
                        </w:pPr>
                        <w:r>
                          <w:rPr>
                            <w:b/>
                            <w:sz w:val="24"/>
                          </w:rPr>
                          <w:t xml:space="preserve">Значение </w:t>
                        </w:r>
                        <w:proofErr w:type="spellStart"/>
                        <w:r>
                          <w:rPr>
                            <w:sz w:val="24"/>
                          </w:rPr>
                          <w:t>Кз</w:t>
                        </w:r>
                        <w:proofErr w:type="spellEnd"/>
                      </w:p>
                    </w:tc>
                  </w:tr>
                  <w:tr w:rsidR="005B3E85" w:rsidRPr="00514332" w:rsidTr="00456B57">
                    <w:tc>
                      <w:tcPr>
                        <w:tcW w:w="4423" w:type="dxa"/>
                      </w:tcPr>
                      <w:p w:rsidR="00E94521" w:rsidRDefault="000D20AE">
                        <w:pPr>
                          <w:pStyle w:val="afa"/>
                          <w:ind w:firstLine="0"/>
                          <w:rPr>
                            <w:sz w:val="24"/>
                          </w:rPr>
                        </w:pPr>
                        <w:r>
                          <w:rPr>
                            <w:sz w:val="24"/>
                          </w:rPr>
                          <w:lastRenderedPageBreak/>
                          <w:t xml:space="preserve">Цена договора </w:t>
                        </w:r>
                      </w:p>
                    </w:tc>
                    <w:tc>
                      <w:tcPr>
                        <w:tcW w:w="2114" w:type="dxa"/>
                      </w:tcPr>
                      <w:p w:rsidR="00E94521" w:rsidRDefault="000D20AE">
                        <w:pPr>
                          <w:pStyle w:val="afa"/>
                          <w:ind w:firstLine="0"/>
                          <w:rPr>
                            <w:sz w:val="24"/>
                            <w:lang w:val="en-US"/>
                          </w:rPr>
                        </w:pPr>
                        <w:proofErr w:type="spellStart"/>
                        <w:r>
                          <w:rPr>
                            <w:sz w:val="24"/>
                          </w:rPr>
                          <w:t>Кз=</w:t>
                        </w:r>
                        <w:proofErr w:type="spellEnd"/>
                        <w:r>
                          <w:rPr>
                            <w:sz w:val="24"/>
                            <w:lang w:val="en-US"/>
                          </w:rPr>
                          <w:t>0,60</w:t>
                        </w:r>
                      </w:p>
                    </w:tc>
                  </w:tr>
                  <w:tr w:rsidR="005B3E85" w:rsidRPr="00514332" w:rsidTr="00456B57">
                    <w:tc>
                      <w:tcPr>
                        <w:tcW w:w="4423" w:type="dxa"/>
                      </w:tcPr>
                      <w:p w:rsidR="00E94521" w:rsidRDefault="000D20AE">
                        <w:pPr>
                          <w:pStyle w:val="afa"/>
                          <w:ind w:firstLine="0"/>
                          <w:rPr>
                            <w:sz w:val="24"/>
                          </w:rPr>
                        </w:pPr>
                        <w:r>
                          <w:rPr>
                            <w:sz w:val="24"/>
                          </w:rPr>
                          <w:t xml:space="preserve">Опыт </w:t>
                        </w:r>
                        <w:r>
                          <w:rPr>
                            <w:sz w:val="24"/>
                          </w:rPr>
                          <w:t xml:space="preserve">участника (суммарная стоимость договоров, аналогичных предмету Запроса предложений). </w:t>
                        </w:r>
                      </w:p>
                    </w:tc>
                    <w:tc>
                      <w:tcPr>
                        <w:tcW w:w="2114" w:type="dxa"/>
                      </w:tcPr>
                      <w:p w:rsidR="00E94521" w:rsidRDefault="000D20AE">
                        <w:pPr>
                          <w:pStyle w:val="afa"/>
                          <w:ind w:firstLine="0"/>
                          <w:rPr>
                            <w:sz w:val="24"/>
                            <w:lang w:val="en-US"/>
                          </w:rPr>
                        </w:pPr>
                        <w:proofErr w:type="spellStart"/>
                        <w:r>
                          <w:rPr>
                            <w:sz w:val="24"/>
                          </w:rPr>
                          <w:t>Кз=</w:t>
                        </w:r>
                        <w:proofErr w:type="spellEnd"/>
                        <w:r>
                          <w:rPr>
                            <w:sz w:val="24"/>
                            <w:lang w:val="en-US"/>
                          </w:rPr>
                          <w:t>0,10</w:t>
                        </w:r>
                      </w:p>
                    </w:tc>
                  </w:tr>
                  <w:tr w:rsidR="005B3E85" w:rsidRPr="00514332" w:rsidTr="00456B57">
                    <w:tc>
                      <w:tcPr>
                        <w:tcW w:w="4423" w:type="dxa"/>
                      </w:tcPr>
                      <w:p w:rsidR="00E94521" w:rsidRDefault="000D20AE">
                        <w:pPr>
                          <w:pStyle w:val="afa"/>
                          <w:ind w:firstLine="0"/>
                          <w:rPr>
                            <w:sz w:val="24"/>
                          </w:rPr>
                        </w:pPr>
                        <w:r>
                          <w:rPr>
                            <w:sz w:val="24"/>
                          </w:rPr>
                          <w:t xml:space="preserve">Срок  выполнения работ </w:t>
                        </w:r>
                      </w:p>
                    </w:tc>
                    <w:tc>
                      <w:tcPr>
                        <w:tcW w:w="2114" w:type="dxa"/>
                      </w:tcPr>
                      <w:p w:rsidR="00E94521" w:rsidRDefault="000D20AE">
                        <w:pPr>
                          <w:pStyle w:val="afa"/>
                          <w:ind w:firstLine="0"/>
                          <w:rPr>
                            <w:sz w:val="24"/>
                            <w:lang w:val="en-US"/>
                          </w:rPr>
                        </w:pPr>
                        <w:proofErr w:type="spellStart"/>
                        <w:r>
                          <w:rPr>
                            <w:sz w:val="24"/>
                          </w:rPr>
                          <w:t>Кз=</w:t>
                        </w:r>
                        <w:proofErr w:type="spellEnd"/>
                        <w:r>
                          <w:rPr>
                            <w:sz w:val="24"/>
                            <w:lang w:val="en-US"/>
                          </w:rPr>
                          <w:t>0,15</w:t>
                        </w:r>
                      </w:p>
                    </w:tc>
                  </w:tr>
                  <w:tr w:rsidR="005B3E85" w:rsidRPr="00514332" w:rsidTr="00456B57">
                    <w:tc>
                      <w:tcPr>
                        <w:tcW w:w="4423" w:type="dxa"/>
                      </w:tcPr>
                      <w:p w:rsidR="00E94521" w:rsidRDefault="000D20AE">
                        <w:pPr>
                          <w:pStyle w:val="afa"/>
                          <w:ind w:firstLine="0"/>
                          <w:rPr>
                            <w:sz w:val="24"/>
                          </w:rPr>
                        </w:pPr>
                        <w:r>
                          <w:rPr>
                            <w:sz w:val="24"/>
                          </w:rPr>
                          <w:t xml:space="preserve">Гарантийный срок </w:t>
                        </w:r>
                      </w:p>
                    </w:tc>
                    <w:tc>
                      <w:tcPr>
                        <w:tcW w:w="2114" w:type="dxa"/>
                      </w:tcPr>
                      <w:p w:rsidR="00E94521" w:rsidRDefault="000D20AE">
                        <w:pPr>
                          <w:pStyle w:val="afa"/>
                          <w:ind w:firstLine="0"/>
                          <w:rPr>
                            <w:sz w:val="24"/>
                            <w:lang w:val="en-US"/>
                          </w:rPr>
                        </w:pPr>
                        <w:proofErr w:type="spellStart"/>
                        <w:r>
                          <w:rPr>
                            <w:sz w:val="24"/>
                          </w:rPr>
                          <w:t>Кз=</w:t>
                        </w:r>
                        <w:proofErr w:type="spellEnd"/>
                        <w:r>
                          <w:rPr>
                            <w:sz w:val="24"/>
                            <w:lang w:val="en-US"/>
                          </w:rPr>
                          <w:t>0,15</w:t>
                        </w:r>
                      </w:p>
                    </w:tc>
                  </w:tr>
                </w:tbl>
                <w:p w:rsidR="005B3E85" w:rsidRPr="00F86FAA" w:rsidRDefault="005B3E85" w:rsidP="005B3E85">
                  <w:pPr>
                    <w:pStyle w:val="afa"/>
                    <w:rPr>
                      <w:b/>
                      <w:i/>
                      <w:sz w:val="24"/>
                    </w:rPr>
                  </w:pPr>
                </w:p>
              </w:tc>
            </w:tr>
          </w:tbl>
          <w:p w:rsidR="007D6548" w:rsidRPr="00F86FAA" w:rsidRDefault="007D6548" w:rsidP="003D3596">
            <w:pPr>
              <w:pStyle w:val="afa"/>
              <w:rPr>
                <w:b/>
                <w:i/>
                <w:sz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lastRenderedPageBreak/>
              <w:t>20.</w:t>
            </w:r>
          </w:p>
        </w:tc>
        <w:tc>
          <w:tcPr>
            <w:tcW w:w="2551" w:type="dxa"/>
          </w:tcPr>
          <w:p w:rsidR="005B3E85" w:rsidRPr="00F86FAA" w:rsidRDefault="005B3E85" w:rsidP="005B3E85">
            <w:pPr>
              <w:pStyle w:val="Default"/>
              <w:rPr>
                <w:b/>
                <w:color w:val="auto"/>
              </w:rPr>
            </w:pPr>
            <w:r>
              <w:rPr>
                <w:b/>
                <w:color w:val="auto"/>
              </w:rPr>
              <w:t>Особенности заключения договора</w:t>
            </w:r>
          </w:p>
        </w:tc>
        <w:tc>
          <w:tcPr>
            <w:tcW w:w="6768" w:type="dxa"/>
          </w:tcPr>
          <w:p w:rsidR="00E94521" w:rsidRDefault="00E94521">
            <w:pPr>
              <w:pStyle w:val="afa"/>
              <w:ind w:left="34" w:firstLine="0"/>
              <w:rPr>
                <w:sz w:val="24"/>
                <w:lang w:val="en-US"/>
              </w:rPr>
            </w:pPr>
          </w:p>
          <w:p w:rsidR="00E94521" w:rsidRDefault="00E94521">
            <w:pPr>
              <w:pStyle w:val="afa"/>
              <w:ind w:left="34" w:firstLine="567"/>
              <w:rPr>
                <w:sz w:val="24"/>
              </w:rPr>
            </w:pPr>
          </w:p>
          <w:p w:rsidR="00E94521" w:rsidRDefault="000D20AE">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B3E85" w:rsidRPr="002F15C9" w:rsidRDefault="005B3E85" w:rsidP="005B3E8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B3E85" w:rsidRPr="002F15C9" w:rsidRDefault="005B3E85" w:rsidP="005B3E85">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B3E85" w:rsidRPr="002F15C9" w:rsidRDefault="005B3E85" w:rsidP="005B3E85">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5B3E85" w:rsidRPr="002F15C9" w:rsidRDefault="005B3E85" w:rsidP="005B3E8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21.</w:t>
            </w:r>
          </w:p>
        </w:tc>
        <w:tc>
          <w:tcPr>
            <w:tcW w:w="2551" w:type="dxa"/>
          </w:tcPr>
          <w:p w:rsidR="005B3E85" w:rsidRPr="00F86FAA" w:rsidRDefault="005B3E85" w:rsidP="005B3E85">
            <w:pPr>
              <w:pStyle w:val="Default"/>
              <w:rPr>
                <w:b/>
                <w:color w:val="auto"/>
              </w:rPr>
            </w:pPr>
            <w:r>
              <w:rPr>
                <w:b/>
                <w:color w:val="auto"/>
              </w:rPr>
              <w:t>Привлечение субподрядчиков, соисполнителей</w:t>
            </w:r>
          </w:p>
        </w:tc>
        <w:tc>
          <w:tcPr>
            <w:tcW w:w="6768" w:type="dxa"/>
          </w:tcPr>
          <w:p w:rsidR="00E94521" w:rsidRDefault="000D20AE">
            <w:pPr>
              <w:pStyle w:val="19"/>
              <w:ind w:firstLine="0"/>
              <w:rPr>
                <w:sz w:val="24"/>
                <w:szCs w:val="24"/>
              </w:rPr>
            </w:pPr>
            <w:r>
              <w:rPr>
                <w:sz w:val="24"/>
                <w:szCs w:val="24"/>
              </w:rPr>
              <w:t>Возможно по согласованию с заказчиком</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22.</w:t>
            </w:r>
          </w:p>
        </w:tc>
        <w:tc>
          <w:tcPr>
            <w:tcW w:w="2551" w:type="dxa"/>
          </w:tcPr>
          <w:p w:rsidR="005B3E85" w:rsidRPr="00F86FAA" w:rsidRDefault="005B3E85" w:rsidP="005B3E85">
            <w:pPr>
              <w:pStyle w:val="Default"/>
              <w:rPr>
                <w:b/>
                <w:color w:val="auto"/>
              </w:rPr>
            </w:pPr>
            <w:r>
              <w:rPr>
                <w:b/>
                <w:color w:val="auto"/>
              </w:rPr>
              <w:t>Обеспечение исполнения договора</w:t>
            </w:r>
          </w:p>
        </w:tc>
        <w:tc>
          <w:tcPr>
            <w:tcW w:w="6768" w:type="dxa"/>
          </w:tcPr>
          <w:p w:rsidR="00E94521" w:rsidRDefault="000D20AE">
            <w:pPr>
              <w:pStyle w:val="19"/>
              <w:ind w:firstLine="0"/>
              <w:rPr>
                <w:sz w:val="24"/>
                <w:szCs w:val="24"/>
              </w:rPr>
            </w:pPr>
            <w:r>
              <w:rPr>
                <w:sz w:val="24"/>
                <w:szCs w:val="24"/>
              </w:rPr>
              <w:t>Не предусмотрено</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23.</w:t>
            </w:r>
          </w:p>
        </w:tc>
        <w:tc>
          <w:tcPr>
            <w:tcW w:w="2551" w:type="dxa"/>
          </w:tcPr>
          <w:p w:rsidR="005B3E85" w:rsidRPr="00F86FAA" w:rsidRDefault="005B3E85" w:rsidP="005B3E85">
            <w:pPr>
              <w:pStyle w:val="Default"/>
              <w:rPr>
                <w:b/>
                <w:color w:val="auto"/>
              </w:rPr>
            </w:pPr>
            <w:r>
              <w:rPr>
                <w:b/>
                <w:color w:val="auto"/>
              </w:rPr>
              <w:t>Обеспечение заявки</w:t>
            </w:r>
          </w:p>
        </w:tc>
        <w:tc>
          <w:tcPr>
            <w:tcW w:w="6768" w:type="dxa"/>
          </w:tcPr>
          <w:p w:rsidR="00E94521" w:rsidRDefault="000D20AE">
            <w:pPr>
              <w:pStyle w:val="19"/>
              <w:ind w:firstLine="0"/>
              <w:rPr>
                <w:sz w:val="24"/>
                <w:szCs w:val="24"/>
              </w:rPr>
            </w:pPr>
            <w:r>
              <w:rPr>
                <w:sz w:val="24"/>
                <w:szCs w:val="24"/>
              </w:rPr>
              <w:t>Н</w:t>
            </w:r>
            <w:r>
              <w:rPr>
                <w:sz w:val="24"/>
                <w:szCs w:val="24"/>
              </w:rPr>
              <w:t>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E94521" w:rsidRDefault="000D20AE">
      <w:pPr>
        <w:pStyle w:val="19"/>
        <w:ind w:firstLine="0"/>
        <w:jc w:val="right"/>
        <w:outlineLvl w:val="0"/>
        <w:rPr>
          <w:rFonts w:eastAsia="MS Mincho"/>
          <w:szCs w:val="28"/>
        </w:rPr>
      </w:pPr>
      <w:r>
        <w:rPr>
          <w:rFonts w:eastAsia="MS Mincho"/>
          <w:szCs w:val="28"/>
        </w:rPr>
        <w:lastRenderedPageBreak/>
        <w:t>Приложение № 1</w:t>
      </w:r>
    </w:p>
    <w:p w:rsidR="005B3E85" w:rsidRDefault="005B3E85" w:rsidP="005B3E85">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B56437" w:rsidRDefault="000954FB" w:rsidP="00B56437">
      <w:pPr>
        <w:jc w:val="center"/>
        <w:rPr>
          <w:b/>
          <w:i/>
          <w:sz w:val="28"/>
        </w:rPr>
      </w:pPr>
      <w:r>
        <w:rPr>
          <w:b/>
          <w:sz w:val="28"/>
        </w:rPr>
        <w:t>ЗАЯВКА ______________ (наименование претендента)</w:t>
      </w:r>
    </w:p>
    <w:p w:rsidR="000954FB" w:rsidRPr="00B56437" w:rsidRDefault="000954FB" w:rsidP="00B56437">
      <w:pPr>
        <w:jc w:val="center"/>
        <w:rPr>
          <w:b/>
          <w:i/>
          <w:sz w:val="28"/>
        </w:rPr>
      </w:pPr>
      <w:r>
        <w:rPr>
          <w:b/>
          <w:sz w:val="28"/>
        </w:rPr>
        <w:t>НА УЧАСТИЕ В ЗАПРОСЕ ПРЕДЛОЖЕНИЙ № ЗП-МСП</w:t>
      </w:r>
      <w:r>
        <w:rPr>
          <w:b/>
          <w:sz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0954FB" w:rsidRDefault="000954FB" w:rsidP="000954FB">
      <w:pPr>
        <w:pStyle w:val="afa"/>
        <w:ind w:firstLine="553"/>
        <w:rPr>
          <w:rFonts w:eastAsia="Times New Roman"/>
          <w:sz w:val="28"/>
        </w:rPr>
      </w:pPr>
      <w:r>
        <w:rPr>
          <w:rFonts w:eastAsia="Times New Roman"/>
          <w:sz w:val="28"/>
        </w:rPr>
        <w:lastRenderedPageBreak/>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97EAB" w:rsidRPr="006236F8" w:rsidRDefault="00C97EAB" w:rsidP="00C97EAB">
      <w:pPr>
        <w:pStyle w:val="afa"/>
        <w:ind w:firstLine="553"/>
        <w:rPr>
          <w:rFonts w:eastAsia="Times New Roman"/>
          <w:sz w:val="28"/>
        </w:rPr>
      </w:pPr>
      <w:r>
        <w:rPr>
          <w:rFonts w:eastAsia="Times New Roman"/>
          <w:sz w:val="28"/>
        </w:rPr>
        <w:t>________ (наименование претендента)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C97EAB" w:rsidRPr="00002090" w:rsidRDefault="00C97EAB" w:rsidP="00C97EAB">
      <w:pPr>
        <w:pStyle w:val="afa"/>
        <w:ind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прилагаем все необходимые документы.</w:t>
      </w:r>
    </w:p>
    <w:p w:rsidR="000954FB" w:rsidRDefault="000954FB" w:rsidP="00B56437"/>
    <w:p w:rsidR="009D1C74" w:rsidRPr="00C20080" w:rsidRDefault="009D1C74" w:rsidP="00B56437">
      <w:pPr>
        <w:ind w:firstLine="709"/>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9D1C74" w:rsidRPr="00C20080" w:rsidRDefault="009D1C74" w:rsidP="009D1C74">
      <w:pPr>
        <w:tabs>
          <w:tab w:val="left" w:pos="8640"/>
        </w:tabs>
        <w:jc w:val="center"/>
        <w:rPr>
          <w:i/>
        </w:rPr>
      </w:pPr>
      <w:r>
        <w:rPr>
          <w:i/>
        </w:rPr>
        <w:t>(наименование претендента)</w:t>
      </w:r>
    </w:p>
    <w:p w:rsidR="009D1C74" w:rsidRPr="00C20080" w:rsidRDefault="009D1C74" w:rsidP="009D1C74">
      <w:pPr>
        <w:rPr>
          <w:sz w:val="28"/>
          <w:szCs w:val="28"/>
          <w:lang w:eastAsia="ru-RU"/>
        </w:rPr>
      </w:pPr>
      <w:r>
        <w:rPr>
          <w:sz w:val="28"/>
          <w:szCs w:val="28"/>
          <w:lang w:eastAsia="ru-RU"/>
        </w:rPr>
        <w:t>____________________________________________________________________</w:t>
      </w:r>
    </w:p>
    <w:p w:rsidR="009D1C74" w:rsidRPr="00C20080" w:rsidRDefault="009D1C74" w:rsidP="009D1C74">
      <w:pPr>
        <w:rPr>
          <w:i/>
        </w:rPr>
      </w:pPr>
      <w:r>
        <w:rPr>
          <w:i/>
        </w:rPr>
        <w:t xml:space="preserve">       М.П.</w:t>
      </w:r>
      <w:r>
        <w:rPr>
          <w:i/>
        </w:rPr>
        <w:tab/>
      </w:r>
      <w:r>
        <w:rPr>
          <w:i/>
        </w:rPr>
        <w:tab/>
      </w:r>
      <w:r>
        <w:rPr>
          <w:i/>
        </w:rPr>
        <w:tab/>
        <w:t>(должность, подпись, ФИО)</w:t>
      </w:r>
    </w:p>
    <w:p w:rsidR="00E14CA3" w:rsidRDefault="009D1C74" w:rsidP="00456B57">
      <w:pPr>
        <w:rPr>
          <w:sz w:val="28"/>
          <w:szCs w:val="28"/>
          <w:lang w:eastAsia="ru-RU"/>
        </w:rPr>
      </w:pPr>
      <w:r>
        <w:rPr>
          <w:sz w:val="28"/>
          <w:szCs w:val="28"/>
          <w:lang w:eastAsia="ru-RU"/>
        </w:rPr>
        <w:t>"____" _________ 201__ г.</w:t>
      </w:r>
      <w:r>
        <w:rPr>
          <w:sz w:val="28"/>
          <w:szCs w:val="28"/>
        </w:rPr>
        <w:t xml:space="preserve"> </w:t>
      </w:r>
      <w:r>
        <w:rPr>
          <w:sz w:val="28"/>
          <w:szCs w:val="28"/>
        </w:rPr>
        <w:br w:type="page"/>
      </w:r>
    </w:p>
    <w:p w:rsidR="009D1C74" w:rsidRDefault="009D1C74" w:rsidP="000954FB">
      <w:pPr>
        <w:pStyle w:val="32"/>
        <w:suppressAutoHyphens/>
        <w:spacing w:after="0"/>
        <w:rPr>
          <w:sz w:val="28"/>
          <w:szCs w:val="28"/>
        </w:rPr>
      </w:pPr>
    </w:p>
    <w:p w:rsidR="00E94521" w:rsidRDefault="000D20AE">
      <w:pPr>
        <w:pStyle w:val="19"/>
        <w:ind w:firstLine="0"/>
        <w:jc w:val="right"/>
        <w:outlineLvl w:val="0"/>
        <w:rPr>
          <w:rFonts w:eastAsia="MS Mincho"/>
          <w:szCs w:val="28"/>
        </w:rPr>
      </w:pPr>
      <w:r>
        <w:rPr>
          <w:rFonts w:eastAsia="MS Mincho"/>
          <w:szCs w:val="28"/>
        </w:rPr>
        <w:t>Приложение № 2</w:t>
      </w:r>
    </w:p>
    <w:p w:rsidR="005B3E85" w:rsidRDefault="005B3E85" w:rsidP="005B3E85">
      <w:pPr>
        <w:ind w:firstLine="425"/>
        <w:jc w:val="right"/>
        <w:rPr>
          <w:sz w:val="28"/>
          <w:szCs w:val="28"/>
        </w:rPr>
      </w:pPr>
      <w:r>
        <w:rPr>
          <w:sz w:val="28"/>
          <w:szCs w:val="28"/>
        </w:rPr>
        <w:t>к документации о закупке</w:t>
      </w:r>
    </w:p>
    <w:p w:rsidR="00E86F5B" w:rsidRDefault="00E86F5B" w:rsidP="00E86F5B">
      <w:pPr>
        <w:suppressAutoHyphens w:val="0"/>
        <w:rPr>
          <w:b/>
          <w:sz w:val="32"/>
          <w:szCs w:val="32"/>
        </w:rPr>
      </w:pPr>
    </w:p>
    <w:p w:rsidR="00E86F5B" w:rsidRDefault="00E86F5B" w:rsidP="00E86F5B">
      <w:pPr>
        <w:suppressAutoHyphens w:val="0"/>
        <w:rPr>
          <w:b/>
          <w:sz w:val="32"/>
          <w:szCs w:val="32"/>
        </w:rPr>
      </w:pPr>
    </w:p>
    <w:p w:rsidR="00E86F5B" w:rsidRDefault="00E86F5B" w:rsidP="00E86F5B">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E86F5B" w:rsidRDefault="00E86F5B" w:rsidP="00E86F5B">
      <w:pPr>
        <w:suppressAutoHyphens w:val="0"/>
        <w:jc w:val="center"/>
        <w:rPr>
          <w:b/>
          <w:bCs/>
          <w:iCs/>
          <w:sz w:val="32"/>
          <w:szCs w:val="32"/>
        </w:rPr>
      </w:pPr>
      <w:r>
        <w:rPr>
          <w:b/>
          <w:bCs/>
          <w:iCs/>
          <w:sz w:val="32"/>
          <w:szCs w:val="32"/>
        </w:rPr>
        <w:t>критериям отнесения к субъектам малого</w:t>
      </w:r>
    </w:p>
    <w:p w:rsidR="00E86F5B" w:rsidRDefault="00E86F5B" w:rsidP="00E86F5B">
      <w:pPr>
        <w:suppressAutoHyphens w:val="0"/>
        <w:jc w:val="center"/>
        <w:rPr>
          <w:b/>
          <w:bCs/>
          <w:iCs/>
          <w:sz w:val="32"/>
          <w:szCs w:val="32"/>
        </w:rPr>
      </w:pPr>
      <w:r>
        <w:rPr>
          <w:b/>
          <w:bCs/>
          <w:iCs/>
          <w:sz w:val="32"/>
          <w:szCs w:val="32"/>
        </w:rPr>
        <w:t>и среднего предпринимательства</w:t>
      </w:r>
    </w:p>
    <w:p w:rsidR="00E86F5B" w:rsidRDefault="00E86F5B" w:rsidP="00E86F5B">
      <w:pPr>
        <w:rPr>
          <w:b/>
          <w:sz w:val="36"/>
          <w:szCs w:val="36"/>
        </w:rPr>
      </w:pPr>
      <w:r>
        <w:rPr>
          <w:b/>
          <w:sz w:val="36"/>
          <w:szCs w:val="36"/>
        </w:rPr>
        <w:t xml:space="preserve"> </w:t>
      </w:r>
    </w:p>
    <w:p w:rsidR="00E86F5B" w:rsidRDefault="00E86F5B" w:rsidP="00E86F5B">
      <w:pPr>
        <w:pStyle w:val="afa"/>
        <w:rPr>
          <w:szCs w:val="28"/>
        </w:rPr>
      </w:pPr>
      <w:r>
        <w:rPr>
          <w:sz w:val="28"/>
          <w:szCs w:val="28"/>
        </w:rPr>
        <w:t>Настоящим подтверждается, что</w:t>
      </w:r>
      <w:r>
        <w:rPr>
          <w:szCs w:val="28"/>
        </w:rPr>
        <w:t xml:space="preserve"> ___________________________________, </w:t>
      </w:r>
    </w:p>
    <w:p w:rsidR="00E86F5B" w:rsidRDefault="00E86F5B" w:rsidP="00E86F5B">
      <w:pPr>
        <w:pStyle w:val="afa"/>
        <w:ind w:left="1416"/>
        <w:jc w:val="center"/>
        <w:rPr>
          <w:sz w:val="16"/>
          <w:szCs w:val="16"/>
        </w:rPr>
      </w:pPr>
      <w:r>
        <w:rPr>
          <w:sz w:val="16"/>
          <w:szCs w:val="16"/>
        </w:rPr>
        <w:t xml:space="preserve">                                     (указывается наименование претендента закупки)</w:t>
      </w:r>
    </w:p>
    <w:p w:rsidR="00E86F5B" w:rsidRDefault="00E86F5B" w:rsidP="00E86F5B">
      <w:pPr>
        <w:pStyle w:val="afa"/>
        <w:ind w:firstLine="0"/>
        <w:rPr>
          <w:sz w:val="28"/>
          <w:szCs w:val="28"/>
        </w:rPr>
      </w:pPr>
      <w:r>
        <w:rPr>
          <w:sz w:val="28"/>
          <w:szCs w:val="28"/>
        </w:rPr>
        <w:t>в  соответствии  со  статьей  4  Федерального  закона  «О развитии малого и</w:t>
      </w:r>
    </w:p>
    <w:p w:rsidR="00E86F5B" w:rsidRDefault="00E86F5B" w:rsidP="00E86F5B">
      <w:pPr>
        <w:pStyle w:val="afa"/>
        <w:ind w:firstLine="0"/>
        <w:rPr>
          <w:sz w:val="28"/>
          <w:szCs w:val="28"/>
        </w:rPr>
      </w:pPr>
      <w:r>
        <w:rPr>
          <w:sz w:val="28"/>
          <w:szCs w:val="28"/>
        </w:rPr>
        <w:t>среднего   предпринимательства   в   Российской   Федерации» удовлетворяет</w:t>
      </w:r>
    </w:p>
    <w:p w:rsidR="00E86F5B" w:rsidRDefault="00E86F5B" w:rsidP="00E86F5B">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86F5B" w:rsidRDefault="00E86F5B" w:rsidP="00E86F5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86F5B" w:rsidRDefault="00E86F5B" w:rsidP="00E86F5B">
      <w:pPr>
        <w:suppressAutoHyphens w:val="0"/>
        <w:rPr>
          <w:sz w:val="16"/>
          <w:szCs w:val="16"/>
        </w:rPr>
      </w:pPr>
    </w:p>
    <w:p w:rsidR="00E86F5B" w:rsidRDefault="00E86F5B" w:rsidP="00E86F5B">
      <w:pPr>
        <w:suppressAutoHyphens w:val="0"/>
        <w:rPr>
          <w:bCs/>
          <w:iCs/>
          <w:sz w:val="28"/>
          <w:szCs w:val="28"/>
        </w:rPr>
      </w:pPr>
      <w:r>
        <w:rPr>
          <w:bCs/>
          <w:iCs/>
          <w:sz w:val="28"/>
          <w:szCs w:val="28"/>
        </w:rPr>
        <w:t xml:space="preserve"> и сообщается следующая информация:</w:t>
      </w:r>
    </w:p>
    <w:p w:rsidR="00E86F5B" w:rsidRDefault="00E86F5B" w:rsidP="00E86F5B">
      <w:pPr>
        <w:suppressAutoHyphens w:val="0"/>
        <w:rPr>
          <w:bCs/>
          <w:iCs/>
          <w:sz w:val="28"/>
          <w:szCs w:val="28"/>
        </w:rPr>
      </w:pPr>
    </w:p>
    <w:p w:rsidR="00E86F5B" w:rsidRDefault="00E86F5B" w:rsidP="00E86F5B">
      <w:pPr>
        <w:pStyle w:val="aff7"/>
        <w:numPr>
          <w:ilvl w:val="0"/>
          <w:numId w:val="45"/>
        </w:numPr>
        <w:suppressAutoHyphens w:val="0"/>
        <w:rPr>
          <w:bCs/>
          <w:iCs/>
          <w:sz w:val="28"/>
          <w:szCs w:val="28"/>
        </w:rPr>
      </w:pPr>
      <w:r>
        <w:rPr>
          <w:bCs/>
          <w:iCs/>
          <w:sz w:val="28"/>
          <w:szCs w:val="28"/>
        </w:rPr>
        <w:t>Адрес местонахождения (и юридический адрес):______________________</w:t>
      </w:r>
    </w:p>
    <w:p w:rsidR="00E86F5B" w:rsidRDefault="00E86F5B" w:rsidP="00E86F5B">
      <w:pPr>
        <w:pStyle w:val="aff7"/>
        <w:suppressAutoHyphens w:val="0"/>
        <w:ind w:left="645"/>
        <w:rPr>
          <w:bCs/>
          <w:iCs/>
          <w:sz w:val="28"/>
          <w:szCs w:val="28"/>
        </w:rPr>
      </w:pPr>
      <w:r>
        <w:rPr>
          <w:bCs/>
          <w:iCs/>
          <w:sz w:val="28"/>
          <w:szCs w:val="28"/>
        </w:rPr>
        <w:t>______________________________________________________________</w:t>
      </w:r>
    </w:p>
    <w:p w:rsidR="00E86F5B" w:rsidRDefault="00E86F5B" w:rsidP="00E86F5B">
      <w:pPr>
        <w:suppressAutoHyphens w:val="0"/>
        <w:rPr>
          <w:bCs/>
          <w:iCs/>
          <w:sz w:val="28"/>
          <w:szCs w:val="28"/>
        </w:rPr>
      </w:pPr>
      <w:r>
        <w:rPr>
          <w:bCs/>
          <w:iCs/>
          <w:sz w:val="28"/>
          <w:szCs w:val="28"/>
        </w:rPr>
        <w:t xml:space="preserve">    2. ИНН/КПП: ____________________________________________________.</w:t>
      </w:r>
    </w:p>
    <w:p w:rsidR="00E86F5B" w:rsidRDefault="00E86F5B" w:rsidP="00E86F5B">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86F5B" w:rsidRDefault="00E86F5B" w:rsidP="00E86F5B">
      <w:pPr>
        <w:suppressAutoHyphens w:val="0"/>
        <w:rPr>
          <w:bCs/>
          <w:iCs/>
          <w:sz w:val="28"/>
          <w:szCs w:val="28"/>
        </w:rPr>
      </w:pPr>
      <w:r>
        <w:rPr>
          <w:bCs/>
          <w:iCs/>
          <w:sz w:val="28"/>
          <w:szCs w:val="28"/>
        </w:rPr>
        <w:t xml:space="preserve">    3. ОГРН: ________________________________________________________.</w:t>
      </w:r>
    </w:p>
    <w:p w:rsidR="00E86F5B" w:rsidRDefault="00E86F5B" w:rsidP="00E86F5B">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86F5B" w:rsidRDefault="00E86F5B" w:rsidP="00E86F5B">
      <w:pPr>
        <w:suppressAutoHyphens w:val="0"/>
        <w:ind w:firstLine="284"/>
        <w:rPr>
          <w:bCs/>
          <w:iCs/>
          <w:sz w:val="28"/>
          <w:szCs w:val="28"/>
        </w:rPr>
      </w:pPr>
      <w:r>
        <w:rPr>
          <w:bCs/>
          <w:iCs/>
          <w:sz w:val="28"/>
          <w:szCs w:val="28"/>
        </w:rPr>
        <w:t>5. Почтовый адрес _________________________________________________</w:t>
      </w:r>
    </w:p>
    <w:p w:rsidR="00E86F5B" w:rsidRDefault="00E86F5B" w:rsidP="00E86F5B">
      <w:pPr>
        <w:suppressAutoHyphens w:val="0"/>
        <w:ind w:firstLine="284"/>
        <w:rPr>
          <w:bCs/>
          <w:iCs/>
          <w:sz w:val="28"/>
          <w:szCs w:val="28"/>
        </w:rPr>
      </w:pPr>
      <w:r>
        <w:rPr>
          <w:bCs/>
          <w:iCs/>
          <w:sz w:val="28"/>
          <w:szCs w:val="28"/>
        </w:rPr>
        <w:t>Телефон:  +7(______) ______________________________________________</w:t>
      </w:r>
    </w:p>
    <w:p w:rsidR="00E86F5B" w:rsidRDefault="00E86F5B" w:rsidP="00E86F5B">
      <w:pPr>
        <w:suppressAutoHyphens w:val="0"/>
        <w:ind w:firstLine="284"/>
        <w:rPr>
          <w:bCs/>
          <w:iCs/>
          <w:sz w:val="28"/>
          <w:szCs w:val="28"/>
        </w:rPr>
      </w:pPr>
      <w:r>
        <w:rPr>
          <w:bCs/>
          <w:iCs/>
          <w:sz w:val="28"/>
          <w:szCs w:val="28"/>
        </w:rPr>
        <w:t>Факс (______) ___________________________________________________</w:t>
      </w:r>
    </w:p>
    <w:p w:rsidR="00E86F5B" w:rsidRDefault="00E86F5B" w:rsidP="00E86F5B">
      <w:pPr>
        <w:suppressAutoHyphens w:val="0"/>
        <w:ind w:firstLine="284"/>
        <w:rPr>
          <w:bCs/>
          <w:iCs/>
          <w:sz w:val="28"/>
          <w:szCs w:val="28"/>
        </w:rPr>
      </w:pPr>
      <w:r>
        <w:rPr>
          <w:bCs/>
          <w:iCs/>
          <w:sz w:val="28"/>
          <w:szCs w:val="28"/>
        </w:rPr>
        <w:t>Адрес электронной почты __________________@_____________________</w:t>
      </w:r>
    </w:p>
    <w:p w:rsidR="00E86F5B" w:rsidRDefault="00E86F5B" w:rsidP="00E86F5B">
      <w:pPr>
        <w:suppressAutoHyphens w:val="0"/>
        <w:ind w:firstLine="284"/>
        <w:rPr>
          <w:bCs/>
          <w:iCs/>
          <w:sz w:val="28"/>
          <w:szCs w:val="28"/>
        </w:rPr>
      </w:pPr>
      <w:r>
        <w:rPr>
          <w:bCs/>
          <w:iCs/>
          <w:sz w:val="28"/>
          <w:szCs w:val="28"/>
        </w:rPr>
        <w:t>Зарегистрированный адрес офиса __________________________________</w:t>
      </w:r>
    </w:p>
    <w:p w:rsidR="00E86F5B" w:rsidRDefault="00E86F5B" w:rsidP="00E86F5B">
      <w:pPr>
        <w:suppressAutoHyphens w:val="0"/>
        <w:ind w:firstLine="284"/>
        <w:rPr>
          <w:bCs/>
          <w:iCs/>
          <w:sz w:val="28"/>
          <w:szCs w:val="28"/>
        </w:rPr>
      </w:pPr>
      <w:r>
        <w:rPr>
          <w:bCs/>
          <w:iCs/>
          <w:sz w:val="28"/>
          <w:szCs w:val="28"/>
        </w:rPr>
        <w:t>Адрес сайта: ____________________________________________________</w:t>
      </w:r>
    </w:p>
    <w:p w:rsidR="00E86F5B" w:rsidRDefault="00E86F5B" w:rsidP="00E86F5B">
      <w:pPr>
        <w:suppressAutoHyphens w:val="0"/>
        <w:ind w:firstLine="284"/>
        <w:rPr>
          <w:bCs/>
          <w:iCs/>
          <w:sz w:val="28"/>
          <w:szCs w:val="28"/>
        </w:rPr>
      </w:pPr>
      <w:r>
        <w:rPr>
          <w:bCs/>
          <w:iCs/>
          <w:sz w:val="28"/>
          <w:szCs w:val="28"/>
        </w:rPr>
        <w:t>Руководитель___________________________________________________</w:t>
      </w:r>
    </w:p>
    <w:p w:rsidR="00E86F5B" w:rsidRDefault="00E86F5B" w:rsidP="00E86F5B">
      <w:pPr>
        <w:suppressAutoHyphens w:val="0"/>
        <w:ind w:firstLine="284"/>
        <w:rPr>
          <w:bCs/>
          <w:iCs/>
          <w:sz w:val="28"/>
          <w:szCs w:val="28"/>
        </w:rPr>
      </w:pPr>
      <w:r>
        <w:rPr>
          <w:bCs/>
          <w:iCs/>
          <w:sz w:val="28"/>
          <w:szCs w:val="28"/>
        </w:rPr>
        <w:t>Банковские реквизиты____________________________________________</w:t>
      </w:r>
    </w:p>
    <w:p w:rsidR="00E86F5B" w:rsidRDefault="00E86F5B" w:rsidP="00E86F5B">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86F5B" w:rsidRDefault="00E86F5B" w:rsidP="00E86F5B">
      <w:pPr>
        <w:suppressAutoHyphens w:val="0"/>
        <w:ind w:firstLine="284"/>
        <w:rPr>
          <w:bCs/>
          <w:iCs/>
          <w:sz w:val="28"/>
          <w:szCs w:val="28"/>
        </w:rPr>
      </w:pPr>
      <w:r>
        <w:rPr>
          <w:bCs/>
          <w:iCs/>
          <w:sz w:val="28"/>
          <w:szCs w:val="28"/>
        </w:rPr>
        <w:t>_______________________________________________________________</w:t>
      </w:r>
    </w:p>
    <w:p w:rsidR="00E86F5B" w:rsidRDefault="00E86F5B" w:rsidP="00E86F5B">
      <w:pPr>
        <w:suppressAutoHyphens w:val="0"/>
        <w:ind w:firstLine="284"/>
        <w:jc w:val="both"/>
        <w:rPr>
          <w:bCs/>
          <w:iCs/>
          <w:sz w:val="28"/>
          <w:szCs w:val="28"/>
        </w:rPr>
      </w:pPr>
      <w:r>
        <w:rPr>
          <w:bCs/>
          <w:iCs/>
          <w:sz w:val="28"/>
          <w:szCs w:val="28"/>
        </w:rPr>
        <w:t xml:space="preserve">6. Контактные лица: </w:t>
      </w:r>
    </w:p>
    <w:p w:rsidR="00E86F5B" w:rsidRDefault="00E86F5B" w:rsidP="00E86F5B">
      <w:pPr>
        <w:suppressAutoHyphens w:val="0"/>
        <w:ind w:firstLine="284"/>
        <w:jc w:val="both"/>
        <w:rPr>
          <w:bCs/>
          <w:iCs/>
          <w:sz w:val="28"/>
          <w:szCs w:val="28"/>
        </w:rPr>
      </w:pPr>
      <w:r>
        <w:rPr>
          <w:bCs/>
          <w:iCs/>
          <w:sz w:val="28"/>
          <w:szCs w:val="28"/>
        </w:rPr>
        <w:lastRenderedPageBreak/>
        <w:t>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E86F5B" w:rsidRDefault="00E86F5B" w:rsidP="00E86F5B">
      <w:pPr>
        <w:suppressAutoHyphens w:val="0"/>
        <w:ind w:firstLine="284"/>
        <w:jc w:val="both"/>
        <w:rPr>
          <w:bCs/>
          <w:iCs/>
          <w:sz w:val="28"/>
          <w:szCs w:val="28"/>
        </w:rPr>
      </w:pPr>
    </w:p>
    <w:p w:rsidR="00E86F5B" w:rsidRDefault="00E86F5B" w:rsidP="00E86F5B">
      <w:pPr>
        <w:suppressAutoHyphens w:val="0"/>
        <w:rPr>
          <w:bCs/>
          <w:iCs/>
          <w:sz w:val="28"/>
          <w:szCs w:val="28"/>
        </w:rPr>
      </w:pPr>
      <w:r>
        <w:rPr>
          <w:bCs/>
          <w:iCs/>
          <w:sz w:val="28"/>
          <w:szCs w:val="28"/>
        </w:rPr>
        <w:t>Справки по общим вопросам и вопросам управления: 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кадровым вопросам: ________________________________________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техническим вопросам: _____________________________________</w:t>
      </w:r>
    </w:p>
    <w:p w:rsidR="00E86F5B" w:rsidRDefault="00E86F5B" w:rsidP="00E86F5B">
      <w:pPr>
        <w:suppressAutoHyphens w:val="0"/>
        <w:ind w:left="5955"/>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финансовым вопросам: 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p>
    <w:p w:rsidR="00E86F5B" w:rsidRDefault="00E86F5B" w:rsidP="00E86F5B">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E86F5B" w:rsidRDefault="00E86F5B" w:rsidP="00E86F5B">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E86F5B"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 xml:space="preserve">№ </w:t>
            </w:r>
            <w:proofErr w:type="spellStart"/>
            <w:r>
              <w:rPr>
                <w:b/>
                <w:bCs/>
                <w:iCs/>
              </w:rPr>
              <w:t>п</w:t>
            </w:r>
            <w:proofErr w:type="spell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Показатель</w:t>
            </w:r>
          </w:p>
        </w:tc>
      </w:tr>
      <w:tr w:rsidR="00E86F5B"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5</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 xml:space="preserve">Деятельность хозяйственного общества, </w:t>
            </w:r>
            <w:r>
              <w:rPr>
                <w:b/>
                <w:bCs/>
                <w:i/>
                <w:iCs/>
                <w:sz w:val="20"/>
                <w:szCs w:val="20"/>
                <w:lang w:eastAsia="ru-RU"/>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w:t>
            </w:r>
            <w:r>
              <w:rPr>
                <w:b/>
                <w:bCs/>
                <w:i/>
                <w:iCs/>
                <w:sz w:val="20"/>
                <w:szCs w:val="20"/>
              </w:rPr>
              <w:lastRenderedPageBreak/>
              <w:t xml:space="preserve">образования юридического </w:t>
            </w:r>
          </w:p>
          <w:p w:rsidR="00E86F5B" w:rsidRDefault="00E86F5B">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12</w:t>
            </w:r>
            <w:r>
              <w:rPr>
                <w:rStyle w:val="af7"/>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bl>
    <w:p w:rsidR="00E86F5B" w:rsidRDefault="00E86F5B" w:rsidP="00B56437"/>
    <w:p w:rsidR="00E86F5B" w:rsidRDefault="00E86F5B" w:rsidP="00B56437"/>
    <w:p w:rsidR="00E86F5B" w:rsidRDefault="00E86F5B" w:rsidP="00B56437">
      <w:pPr>
        <w:ind w:firstLine="851"/>
        <w:rPr>
          <w:rFonts w:ascii="Arial" w:hAnsi="Arial"/>
          <w:sz w:val="28"/>
          <w:szCs w:val="28"/>
        </w:rPr>
      </w:pPr>
      <w:r>
        <w:rPr>
          <w:b/>
          <w:sz w:val="28"/>
        </w:rPr>
        <w:t>Представитель, имеющий полномочия подписать Заявку на участие от имени</w:t>
      </w:r>
      <w:r>
        <w:rPr>
          <w:sz w:val="32"/>
          <w:szCs w:val="28"/>
        </w:rPr>
        <w:t xml:space="preserve"> </w:t>
      </w:r>
      <w:r>
        <w:rPr>
          <w:sz w:val="28"/>
          <w:szCs w:val="28"/>
        </w:rPr>
        <w:t>____________________________________________________________</w:t>
      </w:r>
    </w:p>
    <w:p w:rsidR="00E86F5B" w:rsidRDefault="00E86F5B" w:rsidP="00E86F5B">
      <w:pPr>
        <w:tabs>
          <w:tab w:val="left" w:pos="8640"/>
        </w:tabs>
        <w:jc w:val="center"/>
        <w:rPr>
          <w:i/>
        </w:rPr>
      </w:pPr>
      <w:r>
        <w:rPr>
          <w:i/>
        </w:rPr>
        <w:t>(наименование претендента)</w:t>
      </w:r>
    </w:p>
    <w:p w:rsidR="00E86F5B" w:rsidRDefault="00E86F5B" w:rsidP="00E86F5B">
      <w:pPr>
        <w:rPr>
          <w:sz w:val="28"/>
          <w:szCs w:val="28"/>
          <w:lang w:eastAsia="ru-RU"/>
        </w:rPr>
      </w:pPr>
      <w:r>
        <w:rPr>
          <w:sz w:val="28"/>
          <w:szCs w:val="28"/>
          <w:lang w:eastAsia="ru-RU"/>
        </w:rPr>
        <w:t>____________________________________________________________________</w:t>
      </w:r>
    </w:p>
    <w:p w:rsidR="00E86F5B" w:rsidRDefault="00E86F5B" w:rsidP="00E86F5B">
      <w:pPr>
        <w:rPr>
          <w:i/>
        </w:rPr>
      </w:pPr>
      <w:r>
        <w:rPr>
          <w:i/>
        </w:rPr>
        <w:t xml:space="preserve">       М.П.</w:t>
      </w:r>
      <w:r>
        <w:rPr>
          <w:i/>
        </w:rPr>
        <w:tab/>
      </w:r>
      <w:r>
        <w:rPr>
          <w:i/>
        </w:rPr>
        <w:tab/>
      </w:r>
      <w:r>
        <w:rPr>
          <w:i/>
        </w:rPr>
        <w:tab/>
        <w:t>(должность, подпись, ФИО)</w:t>
      </w:r>
    </w:p>
    <w:p w:rsidR="00E86F5B" w:rsidRDefault="00E86F5B" w:rsidP="00E86F5B">
      <w:pPr>
        <w:rPr>
          <w:sz w:val="28"/>
          <w:szCs w:val="28"/>
          <w:lang w:eastAsia="ru-RU"/>
        </w:rPr>
      </w:pPr>
      <w:r>
        <w:rPr>
          <w:sz w:val="28"/>
          <w:szCs w:val="28"/>
          <w:lang w:eastAsia="ru-RU"/>
        </w:rPr>
        <w:t>"____" _________ 201__ г.</w:t>
      </w:r>
    </w:p>
    <w:p w:rsidR="00DB57F6" w:rsidRPr="00DB57F6" w:rsidRDefault="00DB57F6" w:rsidP="00DB57F6">
      <w:pPr>
        <w:suppressAutoHyphens w:val="0"/>
        <w:rPr>
          <w:b/>
          <w:bCs/>
          <w:i/>
          <w:iCs/>
        </w:rPr>
      </w:pPr>
    </w:p>
    <w:p w:rsidR="00E94521" w:rsidRDefault="000D20AE">
      <w:pPr>
        <w:pStyle w:val="19"/>
        <w:ind w:firstLine="0"/>
        <w:jc w:val="right"/>
        <w:outlineLvl w:val="0"/>
        <w:rPr>
          <w:rFonts w:eastAsia="MS Mincho"/>
          <w:szCs w:val="28"/>
        </w:rPr>
      </w:pPr>
      <w:r>
        <w:rPr>
          <w:rFonts w:eastAsia="MS Mincho"/>
          <w:szCs w:val="28"/>
        </w:rPr>
        <w:t>Приложение № 3</w:t>
      </w:r>
    </w:p>
    <w:p w:rsidR="005B3E85" w:rsidRPr="00B56437" w:rsidRDefault="005B3E85" w:rsidP="00B56437">
      <w:pPr>
        <w:jc w:val="right"/>
        <w:rPr>
          <w:rFonts w:eastAsia="MS Mincho"/>
          <w:sz w:val="28"/>
        </w:rPr>
      </w:pPr>
      <w:r>
        <w:rPr>
          <w:rFonts w:eastAsia="MS Mincho"/>
          <w:sz w:val="28"/>
        </w:rPr>
        <w:t>к документации о закупке</w:t>
      </w:r>
    </w:p>
    <w:p w:rsidR="009E5FB5" w:rsidRDefault="009E5FB5" w:rsidP="005B3E85">
      <w:pPr>
        <w:pStyle w:val="afa"/>
        <w:ind w:firstLine="0"/>
        <w:jc w:val="left"/>
        <w:rPr>
          <w:rFonts w:eastAsia="Times New Roman"/>
          <w:sz w:val="24"/>
          <w:szCs w:val="28"/>
        </w:rPr>
      </w:pPr>
    </w:p>
    <w:p w:rsidR="00E94521" w:rsidRPr="008F1253" w:rsidRDefault="00E94521" w:rsidP="0084239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E94521" w:rsidRPr="00C72FD7" w:rsidRDefault="00E94521" w:rsidP="00842394"/>
    <w:p w:rsidR="00E94521" w:rsidRDefault="00E94521" w:rsidP="00842394">
      <w:pPr>
        <w:rPr>
          <w:sz w:val="28"/>
          <w:szCs w:val="28"/>
        </w:rPr>
      </w:pPr>
      <w:r>
        <w:rPr>
          <w:sz w:val="28"/>
          <w:szCs w:val="28"/>
        </w:rPr>
        <w:t xml:space="preserve"> «___» ___________ 201_ г.            Запрос предложений № ЗП-МСП-____  </w:t>
      </w:r>
    </w:p>
    <w:p w:rsidR="00E94521" w:rsidRDefault="00E94521" w:rsidP="0084239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4521" w:rsidRPr="0065769F" w:rsidRDefault="00E94521" w:rsidP="00842394">
      <w:pPr>
        <w:rPr>
          <w:sz w:val="28"/>
          <w:szCs w:val="28"/>
        </w:rPr>
      </w:pPr>
      <w:r>
        <w:rPr>
          <w:sz w:val="28"/>
          <w:szCs w:val="28"/>
        </w:rPr>
        <w:t>__________________________________________________________________</w:t>
      </w:r>
    </w:p>
    <w:p w:rsidR="00E94521" w:rsidRPr="003E7259" w:rsidRDefault="00E94521" w:rsidP="00842394">
      <w:pPr>
        <w:ind w:firstLine="3"/>
        <w:jc w:val="center"/>
        <w:rPr>
          <w:bCs/>
          <w:i/>
        </w:rPr>
      </w:pPr>
      <w:r>
        <w:rPr>
          <w:bCs/>
          <w:i/>
        </w:rPr>
        <w:t>(Полное наименование п</w:t>
      </w:r>
      <w:r>
        <w:rPr>
          <w:i/>
        </w:rPr>
        <w:t>ретендента</w:t>
      </w:r>
      <w:r>
        <w:rPr>
          <w:bCs/>
          <w:i/>
        </w:rPr>
        <w:t>)</w:t>
      </w:r>
    </w:p>
    <w:p w:rsidR="00E94521" w:rsidRPr="0065769F" w:rsidRDefault="00E94521" w:rsidP="00842394">
      <w:pPr>
        <w:ind w:firstLine="708"/>
        <w:rPr>
          <w:bCs/>
          <w:sz w:val="28"/>
          <w:szCs w:val="28"/>
        </w:rPr>
      </w:pPr>
    </w:p>
    <w:tbl>
      <w:tblPr>
        <w:tblW w:w="5000" w:type="pct"/>
        <w:tblLayout w:type="fixed"/>
        <w:tblLook w:val="0000"/>
      </w:tblPr>
      <w:tblGrid>
        <w:gridCol w:w="678"/>
        <w:gridCol w:w="3825"/>
        <w:gridCol w:w="2268"/>
        <w:gridCol w:w="1701"/>
        <w:gridCol w:w="1382"/>
      </w:tblGrid>
      <w:tr w:rsidR="00E94521" w:rsidRPr="002B35E3" w:rsidTr="00350D53">
        <w:trPr>
          <w:trHeight w:val="1559"/>
        </w:trPr>
        <w:tc>
          <w:tcPr>
            <w:tcW w:w="344" w:type="pct"/>
            <w:tcBorders>
              <w:top w:val="single" w:sz="4" w:space="0" w:color="auto"/>
              <w:left w:val="single" w:sz="4" w:space="0" w:color="auto"/>
              <w:bottom w:val="single" w:sz="4" w:space="0" w:color="auto"/>
              <w:right w:val="single" w:sz="4" w:space="0" w:color="auto"/>
            </w:tcBorders>
            <w:vAlign w:val="center"/>
          </w:tcPr>
          <w:p w:rsidR="00E94521" w:rsidRPr="002B35E3" w:rsidRDefault="00E94521" w:rsidP="00350D53">
            <w:pPr>
              <w:jc w:val="center"/>
            </w:pPr>
            <w:r>
              <w:t xml:space="preserve">№ </w:t>
            </w:r>
            <w:proofErr w:type="spellStart"/>
            <w:r>
              <w:t>п</w:t>
            </w:r>
            <w:proofErr w:type="spellEnd"/>
            <w:r>
              <w:t>/</w:t>
            </w:r>
            <w:proofErr w:type="spellStart"/>
            <w:r>
              <w:t>п</w:t>
            </w:r>
            <w:proofErr w:type="spellEnd"/>
          </w:p>
        </w:tc>
        <w:tc>
          <w:tcPr>
            <w:tcW w:w="1941" w:type="pct"/>
            <w:tcBorders>
              <w:top w:val="single" w:sz="4" w:space="0" w:color="auto"/>
              <w:left w:val="single" w:sz="4" w:space="0" w:color="auto"/>
              <w:bottom w:val="single" w:sz="4" w:space="0" w:color="auto"/>
              <w:right w:val="single" w:sz="4" w:space="0" w:color="auto"/>
            </w:tcBorders>
            <w:vAlign w:val="center"/>
          </w:tcPr>
          <w:p w:rsidR="00E94521" w:rsidRPr="002B35E3" w:rsidRDefault="00E94521" w:rsidP="00350D53">
            <w:pPr>
              <w:jc w:val="center"/>
            </w:pPr>
            <w:r>
              <w:t>Наименование работ</w:t>
            </w:r>
          </w:p>
          <w:p w:rsidR="00E94521" w:rsidRPr="002B35E3" w:rsidRDefault="00E94521" w:rsidP="00350D53">
            <w:pPr>
              <w:jc w:val="center"/>
            </w:pPr>
          </w:p>
        </w:tc>
        <w:tc>
          <w:tcPr>
            <w:tcW w:w="1151" w:type="pct"/>
            <w:tcBorders>
              <w:top w:val="single" w:sz="4" w:space="0" w:color="auto"/>
              <w:left w:val="single" w:sz="4" w:space="0" w:color="auto"/>
              <w:bottom w:val="single" w:sz="4" w:space="0" w:color="auto"/>
              <w:right w:val="single" w:sz="4" w:space="0" w:color="auto"/>
            </w:tcBorders>
            <w:vAlign w:val="center"/>
          </w:tcPr>
          <w:p w:rsidR="00E94521" w:rsidRPr="002B35E3" w:rsidRDefault="00E94521" w:rsidP="00350D53">
            <w:pPr>
              <w:jc w:val="center"/>
            </w:pPr>
            <w:r>
              <w:t xml:space="preserve">Цена за весь закупаемый объем работ, в руб., без учета НДС </w:t>
            </w:r>
          </w:p>
        </w:tc>
        <w:tc>
          <w:tcPr>
            <w:tcW w:w="863" w:type="pct"/>
            <w:tcBorders>
              <w:top w:val="single" w:sz="4" w:space="0" w:color="auto"/>
              <w:left w:val="single" w:sz="4" w:space="0" w:color="auto"/>
              <w:bottom w:val="single" w:sz="4" w:space="0" w:color="auto"/>
              <w:right w:val="single" w:sz="4" w:space="0" w:color="auto"/>
            </w:tcBorders>
            <w:vAlign w:val="center"/>
          </w:tcPr>
          <w:p w:rsidR="00E94521" w:rsidRPr="002B35E3" w:rsidRDefault="00E94521" w:rsidP="00350D53">
            <w:pPr>
              <w:jc w:val="center"/>
            </w:pPr>
            <w:r>
              <w:t>Срок выполнения работ, в календ. днях</w:t>
            </w:r>
          </w:p>
        </w:tc>
        <w:tc>
          <w:tcPr>
            <w:tcW w:w="701" w:type="pct"/>
            <w:tcBorders>
              <w:top w:val="single" w:sz="4" w:space="0" w:color="auto"/>
              <w:left w:val="nil"/>
              <w:bottom w:val="single" w:sz="4" w:space="0" w:color="auto"/>
              <w:right w:val="single" w:sz="4" w:space="0" w:color="auto"/>
            </w:tcBorders>
            <w:vAlign w:val="center"/>
          </w:tcPr>
          <w:p w:rsidR="00E94521" w:rsidRPr="002B35E3" w:rsidRDefault="00E94521" w:rsidP="00350D53">
            <w:pPr>
              <w:jc w:val="center"/>
            </w:pPr>
            <w:proofErr w:type="spellStart"/>
            <w:r>
              <w:t>Гарантий-ный</w:t>
            </w:r>
            <w:proofErr w:type="spellEnd"/>
            <w:r>
              <w:t xml:space="preserve"> срок, мес.</w:t>
            </w:r>
          </w:p>
          <w:p w:rsidR="00E94521" w:rsidRPr="002B35E3" w:rsidRDefault="00E94521" w:rsidP="00350D53">
            <w:pPr>
              <w:jc w:val="center"/>
            </w:pPr>
          </w:p>
        </w:tc>
      </w:tr>
      <w:tr w:rsidR="00E94521" w:rsidRPr="002B35E3" w:rsidTr="00350D53">
        <w:trPr>
          <w:trHeight w:val="255"/>
        </w:trPr>
        <w:tc>
          <w:tcPr>
            <w:tcW w:w="344" w:type="pct"/>
            <w:tcBorders>
              <w:top w:val="nil"/>
              <w:left w:val="single" w:sz="4" w:space="0" w:color="auto"/>
              <w:bottom w:val="single" w:sz="4" w:space="0" w:color="auto"/>
              <w:right w:val="single" w:sz="4" w:space="0" w:color="auto"/>
            </w:tcBorders>
            <w:noWrap/>
            <w:vAlign w:val="bottom"/>
          </w:tcPr>
          <w:p w:rsidR="00E94521" w:rsidRPr="002B35E3" w:rsidRDefault="00E94521" w:rsidP="00350D53">
            <w:pPr>
              <w:jc w:val="center"/>
            </w:pPr>
            <w:r>
              <w:t>1</w:t>
            </w:r>
          </w:p>
        </w:tc>
        <w:tc>
          <w:tcPr>
            <w:tcW w:w="1941" w:type="pct"/>
            <w:tcBorders>
              <w:top w:val="nil"/>
              <w:left w:val="nil"/>
              <w:bottom w:val="single" w:sz="4" w:space="0" w:color="auto"/>
              <w:right w:val="single" w:sz="4" w:space="0" w:color="auto"/>
            </w:tcBorders>
            <w:noWrap/>
            <w:vAlign w:val="bottom"/>
          </w:tcPr>
          <w:p w:rsidR="00E94521" w:rsidRPr="002B35E3" w:rsidRDefault="00E94521" w:rsidP="00350D53">
            <w:pPr>
              <w:jc w:val="center"/>
            </w:pPr>
            <w:r>
              <w:t>2</w:t>
            </w:r>
          </w:p>
        </w:tc>
        <w:tc>
          <w:tcPr>
            <w:tcW w:w="1151" w:type="pct"/>
            <w:tcBorders>
              <w:top w:val="single" w:sz="4" w:space="0" w:color="auto"/>
              <w:left w:val="single" w:sz="4" w:space="0" w:color="auto"/>
              <w:bottom w:val="single" w:sz="4" w:space="0" w:color="auto"/>
              <w:right w:val="single" w:sz="4" w:space="0" w:color="auto"/>
            </w:tcBorders>
            <w:noWrap/>
            <w:vAlign w:val="bottom"/>
          </w:tcPr>
          <w:p w:rsidR="00E94521" w:rsidRPr="002B35E3" w:rsidRDefault="00E94521" w:rsidP="00350D53">
            <w:pPr>
              <w:jc w:val="center"/>
            </w:pPr>
            <w:r>
              <w:t>3</w:t>
            </w:r>
          </w:p>
        </w:tc>
        <w:tc>
          <w:tcPr>
            <w:tcW w:w="863" w:type="pct"/>
            <w:tcBorders>
              <w:top w:val="single" w:sz="4" w:space="0" w:color="auto"/>
              <w:left w:val="nil"/>
              <w:bottom w:val="single" w:sz="4" w:space="0" w:color="auto"/>
              <w:right w:val="single" w:sz="4" w:space="0" w:color="auto"/>
            </w:tcBorders>
          </w:tcPr>
          <w:p w:rsidR="00E94521" w:rsidRPr="002B35E3" w:rsidRDefault="00E94521" w:rsidP="00350D53">
            <w:pPr>
              <w:jc w:val="center"/>
            </w:pPr>
            <w:r>
              <w:t>4</w:t>
            </w:r>
          </w:p>
        </w:tc>
        <w:tc>
          <w:tcPr>
            <w:tcW w:w="701" w:type="pct"/>
            <w:tcBorders>
              <w:top w:val="single" w:sz="4" w:space="0" w:color="auto"/>
              <w:left w:val="nil"/>
              <w:bottom w:val="single" w:sz="4" w:space="0" w:color="auto"/>
              <w:right w:val="single" w:sz="4" w:space="0" w:color="auto"/>
            </w:tcBorders>
            <w:noWrap/>
            <w:vAlign w:val="bottom"/>
          </w:tcPr>
          <w:p w:rsidR="00E94521" w:rsidRPr="002B35E3" w:rsidRDefault="00E94521" w:rsidP="00350D53">
            <w:pPr>
              <w:jc w:val="center"/>
            </w:pPr>
            <w:r>
              <w:t>5</w:t>
            </w:r>
          </w:p>
        </w:tc>
      </w:tr>
      <w:tr w:rsidR="00E94521" w:rsidRPr="002B35E3" w:rsidTr="00350D53">
        <w:trPr>
          <w:trHeight w:val="315"/>
        </w:trPr>
        <w:tc>
          <w:tcPr>
            <w:tcW w:w="344" w:type="pct"/>
            <w:tcBorders>
              <w:top w:val="nil"/>
              <w:left w:val="single" w:sz="4" w:space="0" w:color="auto"/>
              <w:bottom w:val="single" w:sz="4" w:space="0" w:color="auto"/>
              <w:right w:val="single" w:sz="4" w:space="0" w:color="auto"/>
            </w:tcBorders>
            <w:noWrap/>
            <w:vAlign w:val="bottom"/>
          </w:tcPr>
          <w:p w:rsidR="00E94521" w:rsidRPr="002B35E3" w:rsidRDefault="00E94521" w:rsidP="00350D53">
            <w:pPr>
              <w:jc w:val="center"/>
            </w:pPr>
          </w:p>
        </w:tc>
        <w:tc>
          <w:tcPr>
            <w:tcW w:w="1941" w:type="pct"/>
            <w:tcBorders>
              <w:top w:val="nil"/>
              <w:left w:val="nil"/>
              <w:bottom w:val="single" w:sz="4" w:space="0" w:color="auto"/>
              <w:right w:val="single" w:sz="4" w:space="0" w:color="auto"/>
            </w:tcBorders>
            <w:noWrap/>
            <w:vAlign w:val="bottom"/>
          </w:tcPr>
          <w:p w:rsidR="00E94521" w:rsidRPr="007770E9" w:rsidRDefault="00E94521" w:rsidP="00350D53">
            <w:pPr>
              <w:jc w:val="both"/>
            </w:pPr>
            <w:r>
              <w:t>Выполнение работ по реконструкции системы сбора дождевых и талых вод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c>
          <w:tcPr>
            <w:tcW w:w="1151" w:type="pct"/>
            <w:tcBorders>
              <w:top w:val="single" w:sz="4" w:space="0" w:color="auto"/>
              <w:left w:val="single" w:sz="4" w:space="0" w:color="auto"/>
              <w:bottom w:val="single" w:sz="4" w:space="0" w:color="auto"/>
              <w:right w:val="single" w:sz="4" w:space="0" w:color="auto"/>
            </w:tcBorders>
            <w:noWrap/>
            <w:vAlign w:val="center"/>
          </w:tcPr>
          <w:p w:rsidR="00E94521" w:rsidRPr="007770E9" w:rsidRDefault="00E94521" w:rsidP="00350D53">
            <w:pPr>
              <w:jc w:val="center"/>
            </w:pPr>
          </w:p>
        </w:tc>
        <w:tc>
          <w:tcPr>
            <w:tcW w:w="863" w:type="pct"/>
            <w:tcBorders>
              <w:top w:val="single" w:sz="4" w:space="0" w:color="auto"/>
              <w:left w:val="nil"/>
              <w:bottom w:val="single" w:sz="4" w:space="0" w:color="auto"/>
              <w:right w:val="single" w:sz="4" w:space="0" w:color="auto"/>
            </w:tcBorders>
            <w:vAlign w:val="center"/>
          </w:tcPr>
          <w:p w:rsidR="00E94521" w:rsidRPr="002B35E3" w:rsidRDefault="00E94521" w:rsidP="00350D53">
            <w:pPr>
              <w:jc w:val="center"/>
            </w:pPr>
          </w:p>
        </w:tc>
        <w:tc>
          <w:tcPr>
            <w:tcW w:w="701" w:type="pct"/>
            <w:tcBorders>
              <w:top w:val="nil"/>
              <w:left w:val="nil"/>
              <w:bottom w:val="single" w:sz="4" w:space="0" w:color="auto"/>
              <w:right w:val="single" w:sz="4" w:space="0" w:color="auto"/>
            </w:tcBorders>
            <w:noWrap/>
            <w:vAlign w:val="center"/>
          </w:tcPr>
          <w:p w:rsidR="00E94521" w:rsidRPr="002B35E3" w:rsidRDefault="00E94521" w:rsidP="00350D53">
            <w:pPr>
              <w:jc w:val="center"/>
            </w:pPr>
          </w:p>
        </w:tc>
      </w:tr>
    </w:tbl>
    <w:p w:rsidR="00E94521" w:rsidRDefault="00E94521" w:rsidP="00842394">
      <w:pPr>
        <w:ind w:firstLine="567"/>
        <w:jc w:val="both"/>
        <w:rPr>
          <w:b/>
          <w:sz w:val="28"/>
          <w:szCs w:val="28"/>
          <w:highlight w:val="cyan"/>
        </w:rPr>
      </w:pPr>
    </w:p>
    <w:p w:rsidR="00E94521" w:rsidRDefault="00E94521" w:rsidP="00842394">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всех расходов Исполнителя, в том числе стоимость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E94521" w:rsidRDefault="00E94521" w:rsidP="00842394">
      <w:pPr>
        <w:pStyle w:val="afd"/>
        <w:jc w:val="both"/>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E94521" w:rsidRPr="00721D0D" w:rsidRDefault="00E94521" w:rsidP="00842394">
      <w:pPr>
        <w:pStyle w:val="afd"/>
        <w:jc w:val="center"/>
        <w:rPr>
          <w:i/>
          <w:sz w:val="24"/>
          <w:szCs w:val="24"/>
        </w:rPr>
      </w:pPr>
      <w:r>
        <w:rPr>
          <w:i/>
          <w:sz w:val="24"/>
          <w:szCs w:val="24"/>
        </w:rPr>
        <w:t>(заполняется претендентом при необходимости).</w:t>
      </w:r>
    </w:p>
    <w:p w:rsidR="00E94521" w:rsidRPr="00205668" w:rsidRDefault="00E94521" w:rsidP="00842394">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с даты окончания срока подачи Заявок, указанной в пункте 6 Информационной карты</w:t>
      </w:r>
      <w:r>
        <w:rPr>
          <w:i/>
          <w:sz w:val="24"/>
          <w:szCs w:val="24"/>
        </w:rPr>
        <w:t>.</w:t>
      </w:r>
    </w:p>
    <w:p w:rsidR="00E94521" w:rsidRPr="00205668" w:rsidRDefault="00E94521" w:rsidP="00842394">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E94521" w:rsidRPr="00205668" w:rsidRDefault="00E94521" w:rsidP="00842394">
      <w:pPr>
        <w:pStyle w:val="afd"/>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Запросе предложений и на условиях настоящего финансово-коммерческого предложения.</w:t>
      </w:r>
    </w:p>
    <w:p w:rsidR="00E94521" w:rsidRPr="00205668" w:rsidRDefault="00E94521" w:rsidP="00842394">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
    <w:p w:rsidR="00E94521" w:rsidRPr="00205668" w:rsidRDefault="00E94521" w:rsidP="00842394">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94521" w:rsidRPr="00A34770" w:rsidRDefault="00E94521" w:rsidP="00842394">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E94521" w:rsidRPr="00A34770" w:rsidRDefault="00E94521" w:rsidP="00842394">
      <w:pPr>
        <w:pStyle w:val="afd"/>
        <w:jc w:val="both"/>
        <w:rPr>
          <w:szCs w:val="28"/>
        </w:rPr>
      </w:pPr>
      <w:r>
        <w:rPr>
          <w:szCs w:val="28"/>
        </w:rPr>
        <w:t>1) приложение № 1 – Расчет стоимости _________ (работ, услуг, товаров и т.д.)  на ___ листах.</w:t>
      </w:r>
    </w:p>
    <w:p w:rsidR="00E94521" w:rsidRPr="00A34770" w:rsidRDefault="00E94521" w:rsidP="00842394">
      <w:pPr>
        <w:pStyle w:val="afd"/>
        <w:jc w:val="both"/>
        <w:rPr>
          <w:szCs w:val="28"/>
        </w:rPr>
      </w:pPr>
      <w:r>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E94521" w:rsidRPr="00CB553D" w:rsidRDefault="00E94521" w:rsidP="00842394">
      <w:pPr>
        <w:pStyle w:val="afd"/>
        <w:jc w:val="both"/>
        <w:rPr>
          <w:szCs w:val="28"/>
        </w:rPr>
      </w:pPr>
      <w:r>
        <w:rPr>
          <w:szCs w:val="28"/>
        </w:rPr>
        <w:t>3) Сведения о планируемых к привлечению субподрядных организациях (составляется по форме приложения № 7 к документации о закупке).</w:t>
      </w:r>
    </w:p>
    <w:p w:rsidR="00E94521" w:rsidRDefault="00E94521" w:rsidP="00842394">
      <w:pPr>
        <w:pStyle w:val="afa"/>
        <w:ind w:firstLine="0"/>
        <w:jc w:val="left"/>
        <w:rPr>
          <w:rFonts w:eastAsia="Times New Roman"/>
          <w:sz w:val="28"/>
          <w:szCs w:val="28"/>
        </w:rPr>
      </w:pPr>
    </w:p>
    <w:p w:rsidR="00E94521" w:rsidRPr="00205668" w:rsidRDefault="00E94521" w:rsidP="00842394">
      <w:pPr>
        <w:pStyle w:val="afa"/>
        <w:ind w:firstLine="0"/>
        <w:jc w:val="left"/>
        <w:rPr>
          <w:rFonts w:eastAsia="Times New Roman"/>
          <w:sz w:val="28"/>
          <w:szCs w:val="28"/>
        </w:rPr>
      </w:pPr>
    </w:p>
    <w:p w:rsidR="00E94521" w:rsidRPr="00C20080" w:rsidRDefault="00E94521" w:rsidP="0084239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94521" w:rsidRPr="00C20080" w:rsidRDefault="00E94521" w:rsidP="00842394">
      <w:pPr>
        <w:tabs>
          <w:tab w:val="left" w:pos="8640"/>
        </w:tabs>
        <w:jc w:val="center"/>
        <w:rPr>
          <w:i/>
        </w:rPr>
      </w:pPr>
      <w:r>
        <w:rPr>
          <w:i/>
        </w:rPr>
        <w:t>(наименование претендента)</w:t>
      </w:r>
    </w:p>
    <w:p w:rsidR="00E94521" w:rsidRPr="00C20080" w:rsidRDefault="00E94521" w:rsidP="00842394">
      <w:pPr>
        <w:rPr>
          <w:sz w:val="28"/>
          <w:szCs w:val="28"/>
          <w:lang w:eastAsia="ru-RU"/>
        </w:rPr>
      </w:pPr>
      <w:r>
        <w:rPr>
          <w:sz w:val="28"/>
          <w:szCs w:val="28"/>
          <w:lang w:eastAsia="ru-RU"/>
        </w:rPr>
        <w:t>____________________________________________________________________</w:t>
      </w:r>
    </w:p>
    <w:p w:rsidR="00E94521" w:rsidRPr="00C20080" w:rsidRDefault="00E94521" w:rsidP="00842394">
      <w:pPr>
        <w:rPr>
          <w:i/>
        </w:rPr>
      </w:pPr>
      <w:r>
        <w:rPr>
          <w:i/>
        </w:rPr>
        <w:t xml:space="preserve">       М.П.</w:t>
      </w:r>
      <w:r>
        <w:rPr>
          <w:i/>
        </w:rPr>
        <w:tab/>
      </w:r>
      <w:r>
        <w:rPr>
          <w:i/>
        </w:rPr>
        <w:tab/>
      </w:r>
      <w:r>
        <w:rPr>
          <w:i/>
        </w:rPr>
        <w:tab/>
        <w:t>(должность, подпись, ФИО)</w:t>
      </w:r>
    </w:p>
    <w:p w:rsidR="00E94521" w:rsidRPr="00C20080" w:rsidRDefault="00E94521" w:rsidP="00842394">
      <w:pPr>
        <w:rPr>
          <w:sz w:val="28"/>
          <w:szCs w:val="28"/>
          <w:lang w:eastAsia="ru-RU"/>
        </w:rPr>
      </w:pPr>
      <w:r>
        <w:rPr>
          <w:sz w:val="28"/>
          <w:szCs w:val="28"/>
          <w:lang w:eastAsia="ru-RU"/>
        </w:rPr>
        <w:t>"____" _________ 201__ г.</w:t>
      </w:r>
    </w:p>
    <w:p w:rsidR="00E94521" w:rsidRPr="00205668" w:rsidRDefault="00E94521" w:rsidP="00842394">
      <w:pPr>
        <w:pStyle w:val="afa"/>
        <w:jc w:val="left"/>
        <w:rPr>
          <w:rFonts w:eastAsia="Times New Roman"/>
          <w:sz w:val="28"/>
          <w:szCs w:val="28"/>
        </w:rPr>
      </w:pPr>
    </w:p>
    <w:p w:rsidR="00E94521" w:rsidRDefault="00E94521"/>
    <w:p w:rsidR="009D1C74" w:rsidRPr="00C20080" w:rsidRDefault="009D1C74" w:rsidP="009D1C74">
      <w:pPr>
        <w:rPr>
          <w:sz w:val="28"/>
          <w:szCs w:val="28"/>
          <w:lang w:eastAsia="ru-RU"/>
        </w:rPr>
      </w:pP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E94521" w:rsidRDefault="00E94521">
      <w:pPr>
        <w:pStyle w:val="1"/>
        <w:jc w:val="right"/>
        <w:rPr>
          <w:rFonts w:cs="Times New Roman"/>
          <w:b w:val="0"/>
          <w:i/>
          <w:iCs/>
          <w:sz w:val="28"/>
        </w:rPr>
      </w:pPr>
    </w:p>
    <w:p w:rsidR="00E94521" w:rsidRDefault="000D20AE">
      <w:pPr>
        <w:pStyle w:val="1"/>
        <w:jc w:val="right"/>
        <w:rPr>
          <w:rFonts w:cs="Times New Roman"/>
          <w:b w:val="0"/>
          <w:i/>
          <w:iCs/>
          <w:sz w:val="28"/>
        </w:rPr>
      </w:pPr>
      <w:r>
        <w:rPr>
          <w:rFonts w:cs="Times New Roman"/>
          <w:b w:val="0"/>
          <w:sz w:val="28"/>
        </w:rPr>
        <w:t>Приложение № 4</w:t>
      </w:r>
    </w:p>
    <w:p w:rsidR="005B3E85" w:rsidRDefault="005B3E85" w:rsidP="00B56437">
      <w:pPr>
        <w:pStyle w:val="afa"/>
        <w:ind w:firstLine="0"/>
        <w:jc w:val="right"/>
        <w:rPr>
          <w:sz w:val="28"/>
        </w:rPr>
      </w:pPr>
      <w:r>
        <w:rPr>
          <w:sz w:val="28"/>
        </w:rPr>
        <w:t>к документации о закупке</w:t>
      </w:r>
    </w:p>
    <w:p w:rsidR="00B56437" w:rsidRPr="008522E8" w:rsidRDefault="00B56437" w:rsidP="00B56437">
      <w:pPr>
        <w:pStyle w:val="afa"/>
        <w:ind w:firstLine="0"/>
        <w:jc w:val="right"/>
        <w:rPr>
          <w:rFonts w:eastAsia="Times New Roman"/>
          <w:sz w:val="32"/>
          <w:szCs w:val="28"/>
        </w:rPr>
      </w:pPr>
    </w:p>
    <w:p w:rsidR="00E94521" w:rsidRPr="00AD43A4" w:rsidRDefault="00E94521" w:rsidP="003A3B34">
      <w:pPr>
        <w:jc w:val="center"/>
        <w:rPr>
          <w:b/>
          <w:bCs/>
          <w:sz w:val="28"/>
          <w:szCs w:val="28"/>
        </w:rPr>
      </w:pPr>
      <w:r>
        <w:rPr>
          <w:b/>
          <w:bCs/>
          <w:sz w:val="28"/>
          <w:szCs w:val="28"/>
        </w:rPr>
        <w:t>Сведения об опыте выполнения работ по предмету Запроса предложений № ___________________________, выполненных, ___________________________________________________.</w:t>
      </w:r>
    </w:p>
    <w:p w:rsidR="00E94521" w:rsidRPr="00AD43A4" w:rsidRDefault="00E94521" w:rsidP="003A3B3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94521" w:rsidRPr="00AD43A4" w:rsidTr="00350D5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94521" w:rsidRPr="00AD43A4" w:rsidRDefault="00E94521" w:rsidP="00350D5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94521" w:rsidRPr="00AD43A4" w:rsidRDefault="00E94521" w:rsidP="00350D53">
            <w:pPr>
              <w:jc w:val="center"/>
            </w:pPr>
            <w:r>
              <w:t>Дата и номер договора</w:t>
            </w:r>
            <w:r>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E94521" w:rsidRPr="00AD43A4" w:rsidRDefault="00E94521" w:rsidP="00350D53">
            <w:pPr>
              <w:jc w:val="center"/>
            </w:pPr>
            <w:r>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94521" w:rsidRPr="00AD43A4" w:rsidRDefault="00E94521" w:rsidP="00350D5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94521" w:rsidRPr="00AD43A4" w:rsidRDefault="00E94521" w:rsidP="00350D5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94521" w:rsidRPr="00AD43A4" w:rsidRDefault="00E94521" w:rsidP="00350D53">
            <w:pPr>
              <w:jc w:val="center"/>
            </w:pPr>
            <w:r>
              <w:t xml:space="preserve"> Сумма стоимости оказанных услуг по договору, без учета НДС, руб.</w:t>
            </w:r>
          </w:p>
        </w:tc>
      </w:tr>
      <w:tr w:rsidR="00E94521" w:rsidRPr="00AD43A4" w:rsidTr="00350D53">
        <w:trPr>
          <w:trHeight w:val="274"/>
        </w:trPr>
        <w:tc>
          <w:tcPr>
            <w:tcW w:w="0" w:type="auto"/>
            <w:tcBorders>
              <w:top w:val="single" w:sz="4" w:space="0" w:color="auto"/>
              <w:left w:val="single" w:sz="4" w:space="0" w:color="auto"/>
              <w:bottom w:val="single" w:sz="4" w:space="0" w:color="auto"/>
              <w:right w:val="single" w:sz="4" w:space="0" w:color="auto"/>
            </w:tcBorders>
          </w:tcPr>
          <w:p w:rsidR="00E94521" w:rsidRPr="00AD43A4" w:rsidRDefault="00E94521" w:rsidP="00350D53">
            <w:r>
              <w:t>1.</w:t>
            </w:r>
          </w:p>
        </w:tc>
        <w:tc>
          <w:tcPr>
            <w:tcW w:w="0" w:type="auto"/>
            <w:tcBorders>
              <w:top w:val="single" w:sz="4" w:space="0" w:color="auto"/>
              <w:left w:val="single" w:sz="4" w:space="0" w:color="auto"/>
              <w:bottom w:val="single" w:sz="4" w:space="0" w:color="auto"/>
              <w:right w:val="single" w:sz="4" w:space="0" w:color="auto"/>
            </w:tcBorders>
            <w:vAlign w:val="center"/>
          </w:tcPr>
          <w:p w:rsidR="00E94521" w:rsidRPr="00AD43A4" w:rsidRDefault="00E94521" w:rsidP="00350D53">
            <w:pPr>
              <w:jc w:val="center"/>
            </w:pPr>
          </w:p>
        </w:tc>
        <w:tc>
          <w:tcPr>
            <w:tcW w:w="2665" w:type="dxa"/>
            <w:tcBorders>
              <w:top w:val="single" w:sz="4" w:space="0" w:color="auto"/>
              <w:left w:val="single" w:sz="4" w:space="0" w:color="auto"/>
              <w:bottom w:val="single" w:sz="4" w:space="0" w:color="auto"/>
              <w:right w:val="single" w:sz="4" w:space="0" w:color="auto"/>
            </w:tcBorders>
          </w:tcPr>
          <w:p w:rsidR="00E94521" w:rsidRPr="00AD43A4" w:rsidRDefault="00E94521" w:rsidP="00350D53"/>
        </w:tc>
        <w:tc>
          <w:tcPr>
            <w:tcW w:w="1735" w:type="dxa"/>
            <w:tcBorders>
              <w:top w:val="single" w:sz="4" w:space="0" w:color="auto"/>
              <w:left w:val="single" w:sz="4" w:space="0" w:color="auto"/>
              <w:bottom w:val="single" w:sz="4" w:space="0" w:color="auto"/>
              <w:right w:val="single" w:sz="4" w:space="0" w:color="auto"/>
            </w:tcBorders>
          </w:tcPr>
          <w:p w:rsidR="00E94521" w:rsidRPr="00AD43A4" w:rsidRDefault="00E94521" w:rsidP="00350D53"/>
        </w:tc>
        <w:tc>
          <w:tcPr>
            <w:tcW w:w="0" w:type="auto"/>
            <w:tcBorders>
              <w:top w:val="single" w:sz="4" w:space="0" w:color="auto"/>
              <w:left w:val="single" w:sz="4" w:space="0" w:color="auto"/>
              <w:bottom w:val="single" w:sz="4" w:space="0" w:color="auto"/>
              <w:right w:val="single" w:sz="4" w:space="0" w:color="auto"/>
            </w:tcBorders>
          </w:tcPr>
          <w:p w:rsidR="00E94521" w:rsidRPr="00AD43A4" w:rsidRDefault="00E94521" w:rsidP="00350D53"/>
        </w:tc>
        <w:tc>
          <w:tcPr>
            <w:tcW w:w="0" w:type="auto"/>
            <w:tcBorders>
              <w:top w:val="single" w:sz="4" w:space="0" w:color="auto"/>
              <w:left w:val="single" w:sz="4" w:space="0" w:color="auto"/>
              <w:bottom w:val="single" w:sz="4" w:space="0" w:color="auto"/>
              <w:right w:val="single" w:sz="4" w:space="0" w:color="auto"/>
            </w:tcBorders>
          </w:tcPr>
          <w:p w:rsidR="00E94521" w:rsidRPr="00AD43A4" w:rsidRDefault="00E94521" w:rsidP="00350D53"/>
        </w:tc>
      </w:tr>
      <w:tr w:rsidR="00E94521" w:rsidRPr="00AD43A4" w:rsidTr="00350D53">
        <w:trPr>
          <w:trHeight w:val="262"/>
        </w:trPr>
        <w:tc>
          <w:tcPr>
            <w:tcW w:w="0" w:type="auto"/>
            <w:tcBorders>
              <w:top w:val="single" w:sz="4" w:space="0" w:color="auto"/>
              <w:left w:val="single" w:sz="4" w:space="0" w:color="auto"/>
              <w:bottom w:val="single" w:sz="4" w:space="0" w:color="auto"/>
              <w:right w:val="single" w:sz="4" w:space="0" w:color="auto"/>
            </w:tcBorders>
          </w:tcPr>
          <w:p w:rsidR="00E94521" w:rsidRPr="00AD43A4" w:rsidRDefault="00E94521" w:rsidP="00350D53">
            <w:r>
              <w:t>2.</w:t>
            </w:r>
          </w:p>
        </w:tc>
        <w:tc>
          <w:tcPr>
            <w:tcW w:w="0" w:type="auto"/>
            <w:tcBorders>
              <w:top w:val="single" w:sz="4" w:space="0" w:color="auto"/>
              <w:left w:val="single" w:sz="4" w:space="0" w:color="auto"/>
              <w:bottom w:val="single" w:sz="4" w:space="0" w:color="auto"/>
              <w:right w:val="single" w:sz="4" w:space="0" w:color="auto"/>
            </w:tcBorders>
            <w:vAlign w:val="center"/>
          </w:tcPr>
          <w:p w:rsidR="00E94521" w:rsidRPr="00AD43A4" w:rsidRDefault="00E94521" w:rsidP="00350D53">
            <w:pPr>
              <w:jc w:val="center"/>
            </w:pPr>
          </w:p>
        </w:tc>
        <w:tc>
          <w:tcPr>
            <w:tcW w:w="2665" w:type="dxa"/>
            <w:tcBorders>
              <w:top w:val="single" w:sz="4" w:space="0" w:color="auto"/>
              <w:left w:val="single" w:sz="4" w:space="0" w:color="auto"/>
              <w:bottom w:val="single" w:sz="4" w:space="0" w:color="auto"/>
              <w:right w:val="single" w:sz="4" w:space="0" w:color="auto"/>
            </w:tcBorders>
          </w:tcPr>
          <w:p w:rsidR="00E94521" w:rsidRPr="00AD43A4" w:rsidRDefault="00E94521" w:rsidP="00350D53"/>
        </w:tc>
        <w:tc>
          <w:tcPr>
            <w:tcW w:w="1735" w:type="dxa"/>
            <w:tcBorders>
              <w:top w:val="single" w:sz="4" w:space="0" w:color="auto"/>
              <w:left w:val="single" w:sz="4" w:space="0" w:color="auto"/>
              <w:bottom w:val="single" w:sz="4" w:space="0" w:color="auto"/>
              <w:right w:val="single" w:sz="4" w:space="0" w:color="auto"/>
            </w:tcBorders>
          </w:tcPr>
          <w:p w:rsidR="00E94521" w:rsidRPr="00AD43A4" w:rsidRDefault="00E94521" w:rsidP="00350D53"/>
        </w:tc>
        <w:tc>
          <w:tcPr>
            <w:tcW w:w="0" w:type="auto"/>
            <w:tcBorders>
              <w:top w:val="single" w:sz="4" w:space="0" w:color="auto"/>
              <w:left w:val="single" w:sz="4" w:space="0" w:color="auto"/>
              <w:bottom w:val="single" w:sz="4" w:space="0" w:color="auto"/>
              <w:right w:val="single" w:sz="4" w:space="0" w:color="auto"/>
            </w:tcBorders>
          </w:tcPr>
          <w:p w:rsidR="00E94521" w:rsidRPr="00AD43A4" w:rsidRDefault="00E94521" w:rsidP="00350D53"/>
        </w:tc>
        <w:tc>
          <w:tcPr>
            <w:tcW w:w="0" w:type="auto"/>
            <w:tcBorders>
              <w:top w:val="single" w:sz="4" w:space="0" w:color="auto"/>
              <w:left w:val="single" w:sz="4" w:space="0" w:color="auto"/>
              <w:bottom w:val="single" w:sz="4" w:space="0" w:color="auto"/>
              <w:right w:val="single" w:sz="4" w:space="0" w:color="auto"/>
            </w:tcBorders>
          </w:tcPr>
          <w:p w:rsidR="00E94521" w:rsidRPr="00AD43A4" w:rsidRDefault="00E94521" w:rsidP="00350D53"/>
        </w:tc>
      </w:tr>
      <w:tr w:rsidR="00E94521" w:rsidRPr="00AD43A4" w:rsidTr="00350D53">
        <w:trPr>
          <w:trHeight w:val="207"/>
        </w:trPr>
        <w:tc>
          <w:tcPr>
            <w:tcW w:w="0" w:type="auto"/>
            <w:tcBorders>
              <w:top w:val="single" w:sz="4" w:space="0" w:color="auto"/>
              <w:left w:val="single" w:sz="4" w:space="0" w:color="auto"/>
              <w:bottom w:val="single" w:sz="4" w:space="0" w:color="auto"/>
              <w:right w:val="single" w:sz="4" w:space="0" w:color="auto"/>
            </w:tcBorders>
          </w:tcPr>
          <w:p w:rsidR="00E94521" w:rsidRPr="00AD43A4" w:rsidRDefault="00E94521" w:rsidP="00350D53"/>
        </w:tc>
        <w:tc>
          <w:tcPr>
            <w:tcW w:w="0" w:type="auto"/>
            <w:gridSpan w:val="3"/>
            <w:tcBorders>
              <w:top w:val="single" w:sz="4" w:space="0" w:color="auto"/>
              <w:left w:val="single" w:sz="4" w:space="0" w:color="auto"/>
              <w:bottom w:val="single" w:sz="4" w:space="0" w:color="auto"/>
              <w:right w:val="single" w:sz="4" w:space="0" w:color="auto"/>
            </w:tcBorders>
            <w:vAlign w:val="center"/>
          </w:tcPr>
          <w:p w:rsidR="00E94521" w:rsidRPr="00AD43A4" w:rsidRDefault="00E94521" w:rsidP="00350D5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94521" w:rsidRPr="00AD43A4" w:rsidRDefault="00E94521" w:rsidP="00350D53"/>
        </w:tc>
        <w:tc>
          <w:tcPr>
            <w:tcW w:w="0" w:type="auto"/>
            <w:tcBorders>
              <w:top w:val="single" w:sz="4" w:space="0" w:color="auto"/>
              <w:left w:val="single" w:sz="4" w:space="0" w:color="auto"/>
              <w:bottom w:val="single" w:sz="4" w:space="0" w:color="auto"/>
              <w:right w:val="single" w:sz="4" w:space="0" w:color="auto"/>
            </w:tcBorders>
          </w:tcPr>
          <w:p w:rsidR="00E94521" w:rsidRPr="00AD43A4" w:rsidRDefault="00E94521" w:rsidP="00350D53"/>
        </w:tc>
      </w:tr>
    </w:tbl>
    <w:p w:rsidR="00E94521" w:rsidRPr="00AD43A4" w:rsidRDefault="00E94521" w:rsidP="003A3B34">
      <w:pPr>
        <w:jc w:val="center"/>
      </w:pPr>
    </w:p>
    <w:p w:rsidR="00E94521" w:rsidRPr="00AD43A4" w:rsidRDefault="00E94521" w:rsidP="003A3B34">
      <w:r>
        <w:t>Приложение: 1. копия договора на ____ листах.</w:t>
      </w:r>
    </w:p>
    <w:p w:rsidR="00E94521" w:rsidRPr="00AD43A4" w:rsidRDefault="00E94521" w:rsidP="003A3B34">
      <w:r>
        <w:tab/>
      </w:r>
      <w:r>
        <w:tab/>
      </w:r>
      <w:r>
        <w:tab/>
        <w:t xml:space="preserve">    2. копия акта на </w:t>
      </w:r>
      <w:r>
        <w:tab/>
        <w:t>____ листах.</w:t>
      </w:r>
    </w:p>
    <w:p w:rsidR="00E94521" w:rsidRPr="004C45EA" w:rsidRDefault="00E94521" w:rsidP="003A3B34">
      <w:r>
        <w:rPr>
          <w:szCs w:val="28"/>
        </w:rPr>
        <w:tab/>
      </w:r>
      <w:r>
        <w:rPr>
          <w:szCs w:val="28"/>
        </w:rPr>
        <w:tab/>
      </w:r>
      <w:r>
        <w:rPr>
          <w:szCs w:val="28"/>
        </w:rPr>
        <w:tab/>
        <w:t xml:space="preserve">    3. копии иных документов на ____ листах.</w:t>
      </w:r>
    </w:p>
    <w:p w:rsidR="00E94521" w:rsidRPr="00AD43A4" w:rsidRDefault="00E94521" w:rsidP="003A3B34"/>
    <w:p w:rsidR="00E94521" w:rsidRPr="00AD43A4" w:rsidRDefault="00E94521" w:rsidP="003A3B3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94521" w:rsidRPr="00AD43A4" w:rsidRDefault="00E94521" w:rsidP="003A3B34">
      <w:pPr>
        <w:tabs>
          <w:tab w:val="left" w:pos="8640"/>
        </w:tabs>
        <w:jc w:val="center"/>
        <w:rPr>
          <w:i/>
        </w:rPr>
      </w:pPr>
      <w:r>
        <w:rPr>
          <w:i/>
        </w:rPr>
        <w:t>(наименование претендента)</w:t>
      </w:r>
    </w:p>
    <w:p w:rsidR="00E94521" w:rsidRPr="00AD43A4" w:rsidRDefault="00E94521" w:rsidP="003A3B34">
      <w:pPr>
        <w:rPr>
          <w:sz w:val="28"/>
          <w:szCs w:val="28"/>
          <w:lang w:eastAsia="ru-RU"/>
        </w:rPr>
      </w:pPr>
      <w:r>
        <w:rPr>
          <w:sz w:val="28"/>
          <w:szCs w:val="28"/>
          <w:lang w:eastAsia="ru-RU"/>
        </w:rPr>
        <w:t>__________________________________________________________________</w:t>
      </w:r>
    </w:p>
    <w:p w:rsidR="00E94521" w:rsidRDefault="00E94521" w:rsidP="003A3B34">
      <w:pPr>
        <w:rPr>
          <w:i/>
        </w:rPr>
      </w:pPr>
      <w:r>
        <w:rPr>
          <w:i/>
        </w:rPr>
        <w:t xml:space="preserve">       М.П.</w:t>
      </w:r>
      <w:r>
        <w:rPr>
          <w:i/>
        </w:rPr>
        <w:tab/>
      </w:r>
      <w:r>
        <w:rPr>
          <w:i/>
        </w:rPr>
        <w:tab/>
      </w:r>
      <w:r>
        <w:rPr>
          <w:i/>
        </w:rPr>
        <w:tab/>
        <w:t>(должность, подпись, ФИО)</w:t>
      </w:r>
    </w:p>
    <w:p w:rsidR="00E94521" w:rsidRPr="00AD43A4" w:rsidRDefault="00E94521" w:rsidP="003A3B34">
      <w:pPr>
        <w:rPr>
          <w:i/>
        </w:rPr>
      </w:pPr>
    </w:p>
    <w:p w:rsidR="00E94521" w:rsidRPr="00AD43A4" w:rsidRDefault="00E94521" w:rsidP="003A3B34">
      <w:pPr>
        <w:rPr>
          <w:sz w:val="28"/>
          <w:szCs w:val="28"/>
          <w:lang w:eastAsia="ru-RU"/>
        </w:rPr>
      </w:pPr>
      <w:r>
        <w:rPr>
          <w:sz w:val="28"/>
          <w:szCs w:val="28"/>
          <w:lang w:eastAsia="ru-RU"/>
        </w:rPr>
        <w:t>"____" _________ 201__ г.</w:t>
      </w:r>
    </w:p>
    <w:p w:rsidR="00E94521" w:rsidRPr="00C97E49" w:rsidRDefault="00E94521" w:rsidP="003A3B34">
      <w:pPr>
        <w:pStyle w:val="afa"/>
        <w:ind w:firstLine="0"/>
        <w:jc w:val="left"/>
        <w:rPr>
          <w:sz w:val="28"/>
          <w:szCs w:val="28"/>
        </w:rPr>
      </w:pPr>
    </w:p>
    <w:p w:rsidR="00E94521" w:rsidRDefault="00E94521" w:rsidP="003A3B34"/>
    <w:p w:rsidR="00E94521" w:rsidRDefault="00E94521"/>
    <w:p w:rsidR="00E94521" w:rsidRDefault="00E94521">
      <w:pPr>
        <w:rPr>
          <w:szCs w:val="28"/>
          <w:lang w:eastAsia="ru-RU"/>
        </w:rPr>
      </w:pPr>
    </w:p>
    <w:p w:rsidR="00913055" w:rsidRPr="00C97E49" w:rsidRDefault="00913055" w:rsidP="00913055">
      <w:pPr>
        <w:pStyle w:val="afa"/>
        <w:ind w:firstLine="0"/>
        <w:jc w:val="left"/>
        <w:rPr>
          <w:sz w:val="28"/>
          <w:szCs w:val="28"/>
        </w:rPr>
      </w:pPr>
    </w:p>
    <w:p w:rsidR="00913055" w:rsidRDefault="00913055" w:rsidP="00913055"/>
    <w:p w:rsidR="0043019A" w:rsidRDefault="0043019A" w:rsidP="00913055"/>
    <w:p w:rsidR="00913055" w:rsidRDefault="00913055" w:rsidP="00913055">
      <w:pPr>
        <w:suppressAutoHyphens w:val="0"/>
        <w:rPr>
          <w:rFonts w:cs="Arial"/>
          <w:b/>
          <w:bCs/>
          <w:i/>
          <w:iCs/>
          <w:sz w:val="28"/>
          <w:szCs w:val="28"/>
        </w:rPr>
      </w:pPr>
      <w:r>
        <w:br w:type="page"/>
      </w:r>
    </w:p>
    <w:p w:rsidR="00E94521" w:rsidRDefault="000D20AE">
      <w:pPr>
        <w:pStyle w:val="1"/>
        <w:jc w:val="right"/>
        <w:rPr>
          <w:b w:val="0"/>
          <w:sz w:val="28"/>
        </w:rPr>
      </w:pPr>
      <w:r>
        <w:rPr>
          <w:rFonts w:cs="Times New Roman"/>
          <w:b w:val="0"/>
          <w:sz w:val="28"/>
        </w:rPr>
        <w:lastRenderedPageBreak/>
        <w:t>Приложение № 5</w:t>
      </w:r>
    </w:p>
    <w:p w:rsidR="005B3E85" w:rsidRPr="00B56437" w:rsidRDefault="005B3E85" w:rsidP="00B56437">
      <w:pPr>
        <w:jc w:val="right"/>
        <w:rPr>
          <w:sz w:val="28"/>
        </w:rPr>
      </w:pPr>
      <w:r>
        <w:rPr>
          <w:sz w:val="28"/>
        </w:rPr>
        <w:t>к документации о закупке</w:t>
      </w:r>
    </w:p>
    <w:p w:rsidR="009E5FB5" w:rsidRDefault="009E5FB5" w:rsidP="005B3E85">
      <w:pPr>
        <w:suppressAutoHyphens w:val="0"/>
        <w:rPr>
          <w:iCs/>
          <w:sz w:val="28"/>
          <w:szCs w:val="28"/>
        </w:rPr>
      </w:pPr>
    </w:p>
    <w:p w:rsidR="00E94521" w:rsidRPr="002B35E3" w:rsidRDefault="00E94521" w:rsidP="00CA5185">
      <w:pPr>
        <w:ind w:firstLine="851"/>
        <w:jc w:val="center"/>
        <w:rPr>
          <w:b/>
          <w:bCs/>
        </w:rPr>
      </w:pPr>
      <w:r>
        <w:rPr>
          <w:b/>
          <w:bCs/>
        </w:rPr>
        <w:t>Договор  № _____________</w:t>
      </w:r>
    </w:p>
    <w:p w:rsidR="00E94521" w:rsidRPr="002B35E3" w:rsidRDefault="00E94521" w:rsidP="00CA5185">
      <w:pPr>
        <w:ind w:firstLine="851"/>
        <w:jc w:val="center"/>
      </w:pPr>
      <w:r>
        <w:rPr>
          <w:b/>
          <w:bCs/>
        </w:rPr>
        <w:t>на выполнение работ</w:t>
      </w:r>
    </w:p>
    <w:p w:rsidR="00E94521" w:rsidRPr="002B35E3" w:rsidRDefault="00E94521" w:rsidP="00CA5185">
      <w:pPr>
        <w:jc w:val="both"/>
      </w:pPr>
      <w:r>
        <w:t>г. Иркутск                                                                                          «___»___________ 201__ г.</w:t>
      </w:r>
    </w:p>
    <w:p w:rsidR="00E94521" w:rsidRPr="002B35E3" w:rsidRDefault="00E94521" w:rsidP="00CA5185">
      <w:pPr>
        <w:ind w:firstLine="851"/>
        <w:jc w:val="both"/>
      </w:pPr>
    </w:p>
    <w:p w:rsidR="00E94521" w:rsidRPr="002B35E3" w:rsidRDefault="00E94521" w:rsidP="00CA5185">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_________________________________________, действующего на основании ____________, с одной стороны, и ____________________________________________________, именуемое в дальнейшем «Исполнитель», в лице _______________________________, действующего на основании 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E94521" w:rsidRPr="002B35E3" w:rsidRDefault="00E94521" w:rsidP="00CA5185">
      <w:pPr>
        <w:ind w:firstLine="851"/>
        <w:jc w:val="both"/>
      </w:pPr>
    </w:p>
    <w:p w:rsidR="00E94521" w:rsidRPr="002B35E3" w:rsidRDefault="00E94521" w:rsidP="00CA5185">
      <w:pPr>
        <w:ind w:firstLine="851"/>
        <w:jc w:val="center"/>
        <w:rPr>
          <w:b/>
        </w:rPr>
      </w:pPr>
      <w:r>
        <w:rPr>
          <w:b/>
        </w:rPr>
        <w:t>1. Предмет Договора</w:t>
      </w:r>
    </w:p>
    <w:p w:rsidR="00E94521" w:rsidRPr="007770E9" w:rsidRDefault="00E94521" w:rsidP="00E94521">
      <w:pPr>
        <w:numPr>
          <w:ilvl w:val="1"/>
          <w:numId w:val="47"/>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реконструкции системы сбора дождевых и талых вод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 (далее – «Работы»).</w:t>
      </w:r>
    </w:p>
    <w:p w:rsidR="00E94521" w:rsidRPr="002B35E3" w:rsidRDefault="00E94521" w:rsidP="00E94521">
      <w:pPr>
        <w:numPr>
          <w:ilvl w:val="1"/>
          <w:numId w:val="47"/>
        </w:numPr>
        <w:tabs>
          <w:tab w:val="clear" w:pos="1174"/>
          <w:tab w:val="num" w:pos="0"/>
          <w:tab w:val="num" w:pos="360"/>
        </w:tabs>
        <w:suppressAutoHyphens w:val="0"/>
        <w:ind w:left="0" w:firstLine="851"/>
        <w:jc w:val="both"/>
      </w:pPr>
      <w:r>
        <w:t>Содержание и требования к Работам изложены в Техническом задании (приложение № 1), являющемся  неотъемлемой частью настоящего Договора.</w:t>
      </w:r>
    </w:p>
    <w:p w:rsidR="00E94521" w:rsidRDefault="00E94521" w:rsidP="00E94521">
      <w:pPr>
        <w:numPr>
          <w:ilvl w:val="1"/>
          <w:numId w:val="47"/>
        </w:numPr>
        <w:tabs>
          <w:tab w:val="clear" w:pos="1174"/>
          <w:tab w:val="num" w:pos="0"/>
          <w:tab w:val="num" w:pos="360"/>
        </w:tabs>
        <w:suppressAutoHyphens w:val="0"/>
        <w:ind w:left="0" w:firstLine="851"/>
        <w:jc w:val="both"/>
      </w:pPr>
      <w:r>
        <w:t xml:space="preserve"> Срок начала выполнения Работ по настоящему Договору - __________________________. Срок окончания выполнения Работ по настоящему Договору -  ____________________.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E94521" w:rsidRPr="002B35E3" w:rsidRDefault="00E94521" w:rsidP="00E94521">
      <w:pPr>
        <w:numPr>
          <w:ilvl w:val="1"/>
          <w:numId w:val="47"/>
        </w:numPr>
        <w:tabs>
          <w:tab w:val="clear" w:pos="1174"/>
          <w:tab w:val="num" w:pos="0"/>
          <w:tab w:val="num" w:pos="360"/>
        </w:tabs>
        <w:suppressAutoHyphens w:val="0"/>
        <w:ind w:left="0" w:firstLine="851"/>
        <w:jc w:val="both"/>
      </w:pPr>
      <w:r>
        <w:t>Место выполнения Работ:  г. Иркутск, ст. Батарейная, контейнерный терминал Батарейная.</w:t>
      </w:r>
    </w:p>
    <w:p w:rsidR="00E94521" w:rsidRPr="002B35E3" w:rsidRDefault="00E94521" w:rsidP="00CA5185">
      <w:pPr>
        <w:tabs>
          <w:tab w:val="num" w:pos="450"/>
        </w:tabs>
        <w:suppressAutoHyphens w:val="0"/>
        <w:ind w:left="851"/>
        <w:jc w:val="both"/>
      </w:pPr>
    </w:p>
    <w:p w:rsidR="00E94521" w:rsidRPr="002B35E3" w:rsidRDefault="00E94521" w:rsidP="00CA5185">
      <w:pPr>
        <w:pStyle w:val="afd"/>
        <w:ind w:firstLine="851"/>
        <w:jc w:val="center"/>
        <w:rPr>
          <w:rFonts w:cs="Arial"/>
          <w:b/>
          <w:sz w:val="24"/>
          <w:szCs w:val="24"/>
        </w:rPr>
      </w:pPr>
    </w:p>
    <w:p w:rsidR="00E94521" w:rsidRPr="002B35E3" w:rsidRDefault="00E94521" w:rsidP="00CA5185">
      <w:pPr>
        <w:pStyle w:val="afd"/>
        <w:ind w:firstLine="851"/>
        <w:jc w:val="center"/>
        <w:rPr>
          <w:rFonts w:cs="Arial"/>
          <w:b/>
          <w:sz w:val="24"/>
          <w:szCs w:val="24"/>
        </w:rPr>
      </w:pPr>
      <w:r>
        <w:rPr>
          <w:rFonts w:cs="Arial"/>
          <w:b/>
          <w:sz w:val="24"/>
          <w:szCs w:val="24"/>
        </w:rPr>
        <w:t>2. Цена Работ и порядок оплаты</w:t>
      </w:r>
    </w:p>
    <w:p w:rsidR="00E94521" w:rsidRPr="002B35E3" w:rsidRDefault="00E94521" w:rsidP="00CA5185">
      <w:pPr>
        <w:ind w:firstLine="851"/>
        <w:jc w:val="both"/>
      </w:pPr>
      <w:r>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proofErr w:type="spellStart"/>
      <w:r>
        <w:t>___________________рублей</w:t>
      </w:r>
      <w:proofErr w:type="spellEnd"/>
      <w:r>
        <w:t xml:space="preserve"> (____________________ рублей ___ копеек), в том числе НДС 18 % </w:t>
      </w:r>
      <w:proofErr w:type="spellStart"/>
      <w:r>
        <w:t>________________рублей</w:t>
      </w:r>
      <w:proofErr w:type="spellEnd"/>
      <w:r>
        <w:t xml:space="preserve"> (___________________ рублей ___ копеек) (или НДС не облагается в соответствии с главой 26.2. Налогового кодекса Российской Федерации).</w:t>
      </w:r>
    </w:p>
    <w:p w:rsidR="00E94521" w:rsidRPr="002B35E3" w:rsidRDefault="00E94521" w:rsidP="00CA5185">
      <w:pPr>
        <w:ind w:firstLine="851"/>
        <w:jc w:val="both"/>
      </w:pPr>
      <w:r>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w:t>
      </w:r>
    </w:p>
    <w:p w:rsidR="00E94521" w:rsidRDefault="00E94521" w:rsidP="00CA5185">
      <w:pPr>
        <w:ind w:firstLine="851"/>
        <w:jc w:val="both"/>
      </w:pPr>
      <w:r>
        <w:t xml:space="preserve">2.2. Оплата Работ производится Заказчиком 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КС-3), после предоставления счетов-фактур, журнала производства работ (общий журнал), акта на выполненные скрытые работы, сертификатов соответствия на используемую продукцию и материалы и иных документов в соответствии с </w:t>
      </w:r>
      <w:proofErr w:type="spellStart"/>
      <w:r>
        <w:t>СНиП</w:t>
      </w:r>
      <w:proofErr w:type="spellEnd"/>
      <w:r>
        <w:t xml:space="preserve"> 3.01.04-87, на основании счета, счета-фактуры Исполнителя путем перечисления денежных средств на расчетный счет Исполнителя.</w:t>
      </w:r>
    </w:p>
    <w:p w:rsidR="00E94521" w:rsidRPr="002B35E3" w:rsidRDefault="00E94521" w:rsidP="00CA5185">
      <w:pPr>
        <w:ind w:firstLine="851"/>
        <w:jc w:val="both"/>
      </w:pPr>
    </w:p>
    <w:p w:rsidR="00E94521" w:rsidRPr="002B35E3" w:rsidRDefault="00E94521" w:rsidP="00CA5185">
      <w:pPr>
        <w:pStyle w:val="afd"/>
        <w:ind w:firstLine="851"/>
        <w:jc w:val="center"/>
        <w:rPr>
          <w:rFonts w:cs="Arial"/>
          <w:b/>
          <w:sz w:val="24"/>
          <w:szCs w:val="24"/>
        </w:rPr>
      </w:pPr>
      <w:r>
        <w:rPr>
          <w:rFonts w:cs="Arial"/>
          <w:b/>
          <w:sz w:val="24"/>
          <w:szCs w:val="24"/>
        </w:rPr>
        <w:t>3. Порядок сдачи и приемки Работ</w:t>
      </w:r>
    </w:p>
    <w:p w:rsidR="00E94521" w:rsidRPr="002B35E3" w:rsidRDefault="00E94521" w:rsidP="00CA5185">
      <w:pPr>
        <w:ind w:firstLine="709"/>
        <w:jc w:val="both"/>
      </w:pPr>
      <w:r>
        <w:t>3.1. По завершении выполнения Работ Исполнитель в течение 5 (пяти) календарных дней представляет Заказчику подписанные акт КС-2, справку КС-3, акт ОС-3.</w:t>
      </w:r>
    </w:p>
    <w:p w:rsidR="00E94521" w:rsidRPr="002B35E3" w:rsidRDefault="00E94521" w:rsidP="00CA5185">
      <w:pPr>
        <w:ind w:firstLine="709"/>
        <w:jc w:val="both"/>
      </w:pPr>
      <w:r>
        <w:t>3.2. Заказчик в течение 3 (трех) календарных дней с даты получения акта КС-2 направляет Исполнителю подписанный акт КС-2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94521" w:rsidRPr="002B35E3" w:rsidRDefault="00E94521" w:rsidP="00CA5185">
      <w:pPr>
        <w:pStyle w:val="19"/>
        <w:ind w:firstLine="851"/>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94521" w:rsidRPr="002B35E3" w:rsidRDefault="00E94521" w:rsidP="00CA5185">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94521" w:rsidRPr="002B35E3" w:rsidRDefault="00E94521" w:rsidP="00CA5185">
      <w:pPr>
        <w:pStyle w:val="19"/>
        <w:rPr>
          <w:sz w:val="24"/>
          <w:szCs w:val="24"/>
        </w:rPr>
      </w:pPr>
    </w:p>
    <w:p w:rsidR="00E94521" w:rsidRPr="002B35E3" w:rsidRDefault="00E94521" w:rsidP="00CA5185">
      <w:pPr>
        <w:pStyle w:val="afd"/>
        <w:ind w:firstLine="851"/>
        <w:jc w:val="center"/>
        <w:rPr>
          <w:rFonts w:cs="Arial"/>
          <w:b/>
          <w:sz w:val="24"/>
          <w:szCs w:val="24"/>
        </w:rPr>
      </w:pPr>
      <w:r>
        <w:rPr>
          <w:rFonts w:cs="Arial"/>
          <w:b/>
          <w:sz w:val="24"/>
          <w:szCs w:val="24"/>
        </w:rPr>
        <w:t>4. Обязанности Сторон</w:t>
      </w:r>
    </w:p>
    <w:p w:rsidR="00E94521" w:rsidRPr="002B35E3" w:rsidRDefault="00E94521" w:rsidP="00CA5185">
      <w:pPr>
        <w:ind w:firstLine="851"/>
        <w:jc w:val="both"/>
      </w:pPr>
      <w:r>
        <w:t>4.1. Исполнитель обязан:</w:t>
      </w:r>
    </w:p>
    <w:p w:rsidR="00E94521" w:rsidRPr="002B35E3" w:rsidRDefault="00E94521" w:rsidP="00CA5185">
      <w:pPr>
        <w:ind w:firstLine="851"/>
        <w:jc w:val="both"/>
      </w:pPr>
      <w:r>
        <w:t xml:space="preserve">4.1.1. Выполнить Работы в соответствии с требованиями настоящего Договора. </w:t>
      </w:r>
    </w:p>
    <w:p w:rsidR="00E94521" w:rsidRPr="002B35E3" w:rsidRDefault="00E94521" w:rsidP="00CA5185">
      <w:pPr>
        <w:jc w:val="both"/>
      </w:pPr>
      <w:r>
        <w:t>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E94521" w:rsidRPr="002B35E3" w:rsidRDefault="00E94521" w:rsidP="00CA5185">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94521" w:rsidRPr="002B35E3" w:rsidRDefault="00E94521" w:rsidP="00CA5185">
      <w:pPr>
        <w:ind w:firstLine="851"/>
        <w:jc w:val="both"/>
      </w:pPr>
      <w:r>
        <w:t>4.1.3. Устранять недостатки в выполненных Работах своими силами и за свой счет.</w:t>
      </w:r>
    </w:p>
    <w:p w:rsidR="00E94521" w:rsidRPr="002B35E3" w:rsidRDefault="00E94521" w:rsidP="00CA5185">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94521" w:rsidRPr="002B35E3" w:rsidRDefault="00E94521" w:rsidP="00CA5185">
      <w:pPr>
        <w:ind w:firstLine="851"/>
        <w:jc w:val="both"/>
      </w:pPr>
      <w:r>
        <w:t>4.1.5. Гарантийный срок на результаты Работ по настоящему Договору – ___ (_______________) месяца с даты подписания Сторонами акта ОС-3.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E94521" w:rsidRPr="002B35E3" w:rsidRDefault="00E94521" w:rsidP="00CA5185">
      <w:pPr>
        <w:ind w:firstLine="851"/>
        <w:jc w:val="both"/>
      </w:pPr>
      <w:r>
        <w:t>4.1.6. Незамедлительно информировать Заказчика в случае выявления нецелесообразности продолжения выполнения Работ.</w:t>
      </w:r>
    </w:p>
    <w:p w:rsidR="00E94521" w:rsidRPr="002B35E3" w:rsidRDefault="00E94521" w:rsidP="00CA5185">
      <w:pPr>
        <w:tabs>
          <w:tab w:val="decimal" w:pos="864"/>
          <w:tab w:val="left" w:pos="1152"/>
          <w:tab w:val="left" w:pos="2304"/>
          <w:tab w:val="left" w:pos="3024"/>
          <w:tab w:val="left" w:pos="3888"/>
          <w:tab w:val="left" w:pos="4464"/>
          <w:tab w:val="left" w:pos="6768"/>
        </w:tabs>
        <w:ind w:firstLine="840"/>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94521" w:rsidRPr="002B35E3" w:rsidRDefault="00E94521" w:rsidP="00CA5185">
      <w:pPr>
        <w:tabs>
          <w:tab w:val="decimal" w:pos="864"/>
          <w:tab w:val="left" w:pos="1152"/>
          <w:tab w:val="left" w:pos="2304"/>
          <w:tab w:val="left" w:pos="3024"/>
          <w:tab w:val="left" w:pos="3888"/>
          <w:tab w:val="left" w:pos="4464"/>
          <w:tab w:val="left" w:pos="6768"/>
        </w:tabs>
        <w:ind w:firstLine="840"/>
        <w:jc w:val="both"/>
      </w:pPr>
      <w:r>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E94521" w:rsidRPr="002B35E3" w:rsidRDefault="00E94521" w:rsidP="00CA5185">
      <w:pPr>
        <w:ind w:firstLine="851"/>
        <w:jc w:val="both"/>
      </w:pPr>
      <w:r>
        <w:t>4.2. Заказчик обязан:</w:t>
      </w:r>
    </w:p>
    <w:p w:rsidR="00E94521" w:rsidRPr="002B35E3" w:rsidRDefault="00E94521" w:rsidP="00CA5185">
      <w:pPr>
        <w:ind w:firstLine="851"/>
        <w:jc w:val="both"/>
      </w:pPr>
      <w:r>
        <w:t>4.2.1. Оплатить Работы в установленный срок в соответствии с условиями настоящего Договора.</w:t>
      </w:r>
    </w:p>
    <w:p w:rsidR="00E94521" w:rsidRPr="002B35E3" w:rsidRDefault="00E94521" w:rsidP="00CA5185">
      <w:pPr>
        <w:ind w:firstLine="851"/>
        <w:jc w:val="both"/>
      </w:pPr>
      <w:r>
        <w:t>4.2.2. Проверять ход и качество Работ, выполняемых Исполнителем, не вмешиваясь в его деятельность.</w:t>
      </w:r>
    </w:p>
    <w:p w:rsidR="00E94521" w:rsidRPr="002B35E3" w:rsidRDefault="00E94521" w:rsidP="00CA5185">
      <w:pPr>
        <w:pStyle w:val="19"/>
        <w:ind w:firstLine="851"/>
        <w:rPr>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E94521" w:rsidRPr="002B35E3" w:rsidRDefault="00E94521" w:rsidP="00CA5185">
      <w:pPr>
        <w:pStyle w:val="19"/>
        <w:ind w:firstLine="851"/>
        <w:rPr>
          <w:sz w:val="24"/>
          <w:szCs w:val="24"/>
        </w:rPr>
      </w:pPr>
      <w:r>
        <w:rPr>
          <w:sz w:val="24"/>
          <w:szCs w:val="24"/>
        </w:rPr>
        <w:lastRenderedPageBreak/>
        <w:t>4.3. Заказчик вправе:</w:t>
      </w:r>
    </w:p>
    <w:p w:rsidR="00E94521" w:rsidRPr="00AB2C24" w:rsidRDefault="00E94521" w:rsidP="00CA5185">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94521" w:rsidRPr="00AB2C24" w:rsidRDefault="00E94521" w:rsidP="00CA5185">
      <w:pPr>
        <w:pStyle w:val="19"/>
        <w:ind w:firstLine="851"/>
        <w:rPr>
          <w:b/>
          <w:bCs/>
          <w:sz w:val="24"/>
          <w:szCs w:val="24"/>
        </w:rPr>
      </w:pPr>
    </w:p>
    <w:p w:rsidR="00E94521" w:rsidRPr="00AB2C24" w:rsidRDefault="00E94521" w:rsidP="00CA5185">
      <w:pPr>
        <w:ind w:firstLine="851"/>
        <w:jc w:val="center"/>
        <w:rPr>
          <w:b/>
        </w:rPr>
      </w:pPr>
      <w:r>
        <w:rPr>
          <w:b/>
        </w:rPr>
        <w:t>5. Ответственность Сторон</w:t>
      </w:r>
    </w:p>
    <w:p w:rsidR="00E94521" w:rsidRPr="00AB2C24"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94521" w:rsidRPr="00AB2C24" w:rsidRDefault="00E94521" w:rsidP="00CA5185">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0,05% от цены настоящего Договора за каждый день просрочки.</w:t>
      </w:r>
    </w:p>
    <w:p w:rsidR="00E94521" w:rsidRPr="00AB2C24" w:rsidRDefault="00E94521" w:rsidP="00CA5185">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E94521" w:rsidRPr="00AB2C24" w:rsidRDefault="00E94521" w:rsidP="00CA5185">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E94521" w:rsidRPr="002B35E3" w:rsidRDefault="00E94521" w:rsidP="00CA5185">
      <w:pPr>
        <w:pStyle w:val="aff4"/>
        <w:ind w:firstLine="851"/>
        <w:jc w:val="both"/>
        <w:rPr>
          <w:b/>
          <w:sz w:val="24"/>
          <w:szCs w:val="24"/>
        </w:rPr>
      </w:pPr>
      <w:r>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E94521" w:rsidRPr="002B35E3" w:rsidRDefault="00E94521" w:rsidP="00CA5185">
      <w:pPr>
        <w:pStyle w:val="ConsNormal"/>
        <w:ind w:firstLine="0"/>
        <w:rPr>
          <w:rFonts w:ascii="Times New Roman" w:hAnsi="Times New Roman"/>
          <w:b/>
          <w:sz w:val="24"/>
          <w:szCs w:val="24"/>
        </w:rPr>
      </w:pPr>
    </w:p>
    <w:p w:rsidR="00E94521" w:rsidRPr="002B35E3" w:rsidRDefault="00E94521" w:rsidP="00CA5185">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E94521" w:rsidRPr="002B35E3" w:rsidRDefault="00E94521" w:rsidP="00CA5185">
      <w:pPr>
        <w:pStyle w:val="ConsNormal"/>
        <w:ind w:firstLine="851"/>
        <w:jc w:val="center"/>
        <w:rPr>
          <w:rFonts w:ascii="Times New Roman" w:hAnsi="Times New Roman"/>
          <w:b/>
          <w:sz w:val="24"/>
          <w:szCs w:val="24"/>
        </w:rPr>
      </w:pPr>
    </w:p>
    <w:p w:rsidR="00E94521" w:rsidRPr="002B35E3" w:rsidRDefault="00E94521" w:rsidP="00CA5185">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E94521" w:rsidRPr="002B35E3" w:rsidRDefault="00E94521" w:rsidP="00CA5185">
      <w:pPr>
        <w:pStyle w:val="ConsNormal"/>
        <w:ind w:firstLine="851"/>
        <w:jc w:val="both"/>
        <w:rPr>
          <w:rFonts w:ascii="Times New Roman" w:hAnsi="Times New Roman"/>
          <w:i/>
          <w:sz w:val="24"/>
          <w:szCs w:val="24"/>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E94521" w:rsidRPr="002B35E3" w:rsidRDefault="00E94521" w:rsidP="00CA5185">
      <w:pPr>
        <w:pStyle w:val="ConsNormal"/>
        <w:ind w:firstLine="0"/>
        <w:jc w:val="both"/>
        <w:rPr>
          <w:rFonts w:ascii="Times New Roman" w:hAnsi="Times New Roman"/>
          <w:b/>
          <w:sz w:val="24"/>
          <w:szCs w:val="24"/>
        </w:rPr>
      </w:pPr>
    </w:p>
    <w:p w:rsidR="00E94521" w:rsidRPr="002B35E3" w:rsidRDefault="00E94521" w:rsidP="00CA5185">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E94521" w:rsidRPr="002B35E3" w:rsidRDefault="00E94521" w:rsidP="00CA5185">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E94521" w:rsidRPr="002B35E3" w:rsidRDefault="00E94521" w:rsidP="00CA5185">
      <w:pPr>
        <w:pStyle w:val="aff4"/>
        <w:ind w:firstLine="851"/>
        <w:jc w:val="both"/>
      </w:pPr>
      <w:r>
        <w:rPr>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94521" w:rsidRPr="002B35E3" w:rsidRDefault="00E94521" w:rsidP="00CA5185">
      <w:pPr>
        <w:pStyle w:val="aff4"/>
        <w:ind w:firstLine="851"/>
        <w:jc w:val="both"/>
        <w:rPr>
          <w:sz w:val="24"/>
          <w:szCs w:val="24"/>
        </w:rPr>
      </w:pPr>
      <w:r>
        <w:rPr>
          <w:sz w:val="24"/>
          <w:szCs w:val="24"/>
        </w:rPr>
        <w:t xml:space="preserve">8.4. В случае </w:t>
      </w:r>
      <w:proofErr w:type="spellStart"/>
      <w:r>
        <w:rPr>
          <w:sz w:val="24"/>
          <w:szCs w:val="24"/>
        </w:rPr>
        <w:t>непредоставления</w:t>
      </w:r>
      <w:proofErr w:type="spellEnd"/>
      <w:r>
        <w:rPr>
          <w:sz w:val="24"/>
          <w:szCs w:val="24"/>
        </w:rPr>
        <w:t xml:space="preserve">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E94521" w:rsidRPr="002B35E3" w:rsidRDefault="00E94521" w:rsidP="00CA5185">
      <w:pPr>
        <w:pStyle w:val="ConsNormal"/>
        <w:ind w:firstLine="851"/>
        <w:jc w:val="both"/>
        <w:rPr>
          <w:rFonts w:ascii="Times New Roman" w:hAnsi="Times New Roman"/>
          <w:sz w:val="24"/>
          <w:szCs w:val="24"/>
        </w:rPr>
      </w:pPr>
    </w:p>
    <w:p w:rsidR="00E94521" w:rsidRPr="002B35E3" w:rsidRDefault="00E94521" w:rsidP="00CA5185">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E94521" w:rsidRPr="002B35E3" w:rsidRDefault="00E94521" w:rsidP="00CA5185">
      <w:pPr>
        <w:pStyle w:val="ConsNormal"/>
        <w:ind w:firstLine="851"/>
        <w:jc w:val="both"/>
        <w:rPr>
          <w:rFonts w:ascii="Times New Roman" w:hAnsi="Times New Roman"/>
          <w:sz w:val="24"/>
          <w:szCs w:val="24"/>
        </w:rPr>
      </w:pPr>
    </w:p>
    <w:p w:rsidR="00E94521" w:rsidRPr="002B35E3" w:rsidRDefault="00E94521" w:rsidP="00CA5185">
      <w:pPr>
        <w:autoSpaceDE w:val="0"/>
        <w:autoSpaceDN w:val="0"/>
        <w:ind w:firstLine="709"/>
        <w:jc w:val="center"/>
      </w:pPr>
      <w:r>
        <w:rPr>
          <w:b/>
        </w:rPr>
        <w:t xml:space="preserve">10. </w:t>
      </w:r>
      <w:proofErr w:type="spellStart"/>
      <w:r>
        <w:rPr>
          <w:b/>
        </w:rPr>
        <w:t>Антикоррупционная</w:t>
      </w:r>
      <w:proofErr w:type="spellEnd"/>
      <w:r>
        <w:rPr>
          <w:b/>
        </w:rPr>
        <w:t xml:space="preserve"> оговорка</w:t>
      </w:r>
    </w:p>
    <w:p w:rsidR="00E94521" w:rsidRPr="002B35E3" w:rsidRDefault="00E94521" w:rsidP="00CA5185">
      <w:pPr>
        <w:autoSpaceDE w:val="0"/>
        <w:autoSpaceDN w:val="0"/>
        <w:ind w:firstLine="709"/>
        <w:jc w:val="both"/>
      </w:pPr>
      <w:r>
        <w:t xml:space="preserve">10.1.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94521" w:rsidRPr="002B35E3" w:rsidRDefault="00E94521" w:rsidP="00CA5185">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4521" w:rsidRPr="002B35E3" w:rsidRDefault="00E94521" w:rsidP="00CA5185">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94521" w:rsidRPr="002B35E3" w:rsidRDefault="00E94521" w:rsidP="00CA5185">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E94521" w:rsidRPr="002B35E3" w:rsidRDefault="00E94521" w:rsidP="00CA5185">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94521" w:rsidRPr="002B35E3" w:rsidRDefault="00E94521" w:rsidP="00CA5185">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lastRenderedPageBreak/>
        <w:t>итогах его рассмотрения в течение 15 (пятнадцати) рабочих дней с даты получения письменного уведомления.</w:t>
      </w:r>
    </w:p>
    <w:p w:rsidR="00E94521" w:rsidRPr="002B35E3" w:rsidRDefault="00E94521" w:rsidP="00CA518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94521" w:rsidRPr="002B35E3" w:rsidRDefault="00E94521" w:rsidP="00CA5185">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E94521" w:rsidRPr="002B35E3" w:rsidRDefault="00E94521" w:rsidP="00CA5185">
      <w:pPr>
        <w:autoSpaceDE w:val="0"/>
        <w:autoSpaceDN w:val="0"/>
        <w:jc w:val="both"/>
      </w:pPr>
      <w:r>
        <w:t xml:space="preserve">за 30 (тридцать) календарных дней до даты прекращения действия настоящего Договора. </w:t>
      </w:r>
    </w:p>
    <w:p w:rsidR="00E94521" w:rsidRPr="002B35E3" w:rsidRDefault="00E94521" w:rsidP="00CA5185">
      <w:pPr>
        <w:autoSpaceDE w:val="0"/>
        <w:autoSpaceDN w:val="0"/>
        <w:ind w:firstLine="709"/>
        <w:jc w:val="center"/>
        <w:rPr>
          <w:b/>
        </w:rPr>
      </w:pPr>
    </w:p>
    <w:p w:rsidR="00E94521" w:rsidRPr="002B35E3" w:rsidRDefault="00E94521" w:rsidP="00CA5185">
      <w:pPr>
        <w:autoSpaceDE w:val="0"/>
        <w:autoSpaceDN w:val="0"/>
        <w:ind w:firstLine="709"/>
        <w:jc w:val="center"/>
        <w:rPr>
          <w:b/>
        </w:rPr>
      </w:pPr>
      <w:r>
        <w:rPr>
          <w:b/>
        </w:rPr>
        <w:t>11. Гарантии и заверения Исполнителя</w:t>
      </w:r>
    </w:p>
    <w:p w:rsidR="00E94521" w:rsidRPr="002B35E3" w:rsidRDefault="00E94521" w:rsidP="00E94521">
      <w:pPr>
        <w:pStyle w:val="aff7"/>
        <w:numPr>
          <w:ilvl w:val="1"/>
          <w:numId w:val="48"/>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E94521" w:rsidRPr="002B35E3" w:rsidRDefault="00E94521" w:rsidP="00E94521">
      <w:pPr>
        <w:pStyle w:val="aff7"/>
        <w:numPr>
          <w:ilvl w:val="2"/>
          <w:numId w:val="49"/>
        </w:numPr>
        <w:suppressAutoHyphens w:val="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E94521" w:rsidRPr="002B35E3" w:rsidRDefault="00E94521" w:rsidP="00E94521">
      <w:pPr>
        <w:pStyle w:val="aff7"/>
        <w:numPr>
          <w:ilvl w:val="2"/>
          <w:numId w:val="49"/>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94521" w:rsidRPr="002B35E3" w:rsidRDefault="00E94521" w:rsidP="00E94521">
      <w:pPr>
        <w:pStyle w:val="aff7"/>
        <w:numPr>
          <w:ilvl w:val="2"/>
          <w:numId w:val="49"/>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E94521" w:rsidRPr="002B35E3" w:rsidRDefault="00E94521" w:rsidP="00E94521">
      <w:pPr>
        <w:pStyle w:val="aff7"/>
        <w:numPr>
          <w:ilvl w:val="2"/>
          <w:numId w:val="49"/>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94521" w:rsidRPr="002B35E3" w:rsidRDefault="00E94521" w:rsidP="00E94521">
      <w:pPr>
        <w:pStyle w:val="aff7"/>
        <w:numPr>
          <w:ilvl w:val="2"/>
          <w:numId w:val="49"/>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E94521" w:rsidRPr="002B35E3" w:rsidRDefault="00E94521" w:rsidP="00CA5185">
      <w:pPr>
        <w:pStyle w:val="ConsNormal"/>
        <w:ind w:firstLine="851"/>
        <w:jc w:val="both"/>
        <w:rPr>
          <w:rFonts w:ascii="Times New Roman" w:hAnsi="Times New Roman"/>
          <w:sz w:val="24"/>
          <w:szCs w:val="24"/>
        </w:rPr>
      </w:pPr>
    </w:p>
    <w:p w:rsidR="00E94521" w:rsidRPr="002B35E3" w:rsidRDefault="00E94521" w:rsidP="00CA5185">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E94521" w:rsidRPr="002B35E3" w:rsidRDefault="00E94521" w:rsidP="00CA5185">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rsidR="00E94521" w:rsidRPr="002B35E3" w:rsidRDefault="00E94521" w:rsidP="00CA5185">
      <w:pPr>
        <w:pStyle w:val="19"/>
        <w:ind w:firstLine="851"/>
        <w:rPr>
          <w:sz w:val="24"/>
          <w:szCs w:val="24"/>
        </w:rPr>
      </w:pPr>
      <w:r>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94521" w:rsidRPr="002B35E3" w:rsidRDefault="00E94521" w:rsidP="00CA5185">
      <w:pPr>
        <w:pStyle w:val="19"/>
        <w:ind w:firstLine="851"/>
        <w:rPr>
          <w:sz w:val="24"/>
          <w:szCs w:val="24"/>
        </w:rPr>
      </w:pPr>
      <w:r>
        <w:rPr>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p>
    <w:p w:rsidR="00E94521" w:rsidRPr="002B35E3" w:rsidRDefault="00E94521" w:rsidP="00CA5185">
      <w:pPr>
        <w:ind w:firstLine="708"/>
        <w:jc w:val="both"/>
        <w:rPr>
          <w:szCs w:val="28"/>
        </w:rPr>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lastRenderedPageBreak/>
        <w:t>12.6. Передача прав и обязанностей Исполнителя третьим лицам не допускается без письменного согласия Заказчика.</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E94521" w:rsidRPr="002B35E3" w:rsidRDefault="00E94521" w:rsidP="00CA5185">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E94521" w:rsidRPr="002B35E3" w:rsidRDefault="00E94521" w:rsidP="00CA5185">
      <w:pPr>
        <w:ind w:firstLine="851"/>
        <w:jc w:val="both"/>
      </w:pPr>
      <w:r>
        <w:t>12.9. К настоящему Договору прилагаются:</w:t>
      </w:r>
    </w:p>
    <w:p w:rsidR="00E94521" w:rsidRPr="002B35E3" w:rsidRDefault="00E94521" w:rsidP="00CA5185">
      <w:pPr>
        <w:ind w:firstLine="851"/>
        <w:jc w:val="both"/>
      </w:pPr>
      <w:r>
        <w:t>12.9.1. Техническое задание  (приложение № 1);</w:t>
      </w:r>
    </w:p>
    <w:p w:rsidR="00E94521" w:rsidRPr="002B35E3" w:rsidRDefault="00E94521" w:rsidP="00CA5185">
      <w:pPr>
        <w:ind w:firstLine="851"/>
        <w:jc w:val="both"/>
      </w:pPr>
      <w:r>
        <w:t>12.9.2. Календарный план (приложение № 2);</w:t>
      </w:r>
    </w:p>
    <w:p w:rsidR="00E94521" w:rsidRPr="002B35E3" w:rsidRDefault="00E94521" w:rsidP="00CA5185">
      <w:pPr>
        <w:ind w:firstLine="851"/>
        <w:jc w:val="both"/>
      </w:pPr>
      <w:r>
        <w:t>12.9.3. Протокол согласования договорной цены (приложение № 3);</w:t>
      </w:r>
    </w:p>
    <w:p w:rsidR="00E94521" w:rsidRPr="002B35E3" w:rsidRDefault="00E94521" w:rsidP="00CA5185">
      <w:pPr>
        <w:ind w:firstLine="851"/>
        <w:jc w:val="both"/>
        <w:rPr>
          <w:iCs/>
        </w:rPr>
      </w:pPr>
      <w:r>
        <w:rPr>
          <w:iCs/>
        </w:rPr>
        <w:t>12.9.4. Смета на выполнение Работ (приложение № 4).</w:t>
      </w:r>
    </w:p>
    <w:p w:rsidR="00E94521" w:rsidRPr="002B35E3" w:rsidRDefault="00E94521" w:rsidP="00CA5185">
      <w:pPr>
        <w:ind w:firstLine="851"/>
        <w:rPr>
          <w:b/>
        </w:rPr>
      </w:pPr>
    </w:p>
    <w:p w:rsidR="00E94521" w:rsidRPr="002B35E3" w:rsidRDefault="00E94521" w:rsidP="00CA5185">
      <w:pPr>
        <w:ind w:firstLine="851"/>
      </w:pPr>
      <w:r>
        <w:rPr>
          <w:b/>
        </w:rPr>
        <w:t>13. Юридические адреса и платежные реквизиты Сторон</w:t>
      </w:r>
    </w:p>
    <w:p w:rsidR="00E94521" w:rsidRPr="002B35E3" w:rsidRDefault="00E94521" w:rsidP="00CA5185">
      <w:pPr>
        <w:pStyle w:val="afd"/>
        <w:ind w:firstLine="0"/>
        <w:rPr>
          <w:b/>
          <w:sz w:val="24"/>
          <w:szCs w:val="24"/>
        </w:rPr>
      </w:pPr>
    </w:p>
    <w:p w:rsidR="00E94521" w:rsidRPr="002B35E3" w:rsidRDefault="00E94521" w:rsidP="00CA5185">
      <w:pPr>
        <w:pStyle w:val="afd"/>
        <w:ind w:firstLine="0"/>
        <w:rPr>
          <w:b/>
          <w:sz w:val="24"/>
          <w:szCs w:val="24"/>
        </w:rPr>
      </w:pPr>
    </w:p>
    <w:tbl>
      <w:tblPr>
        <w:tblW w:w="0" w:type="auto"/>
        <w:tblLook w:val="04A0"/>
      </w:tblPr>
      <w:tblGrid>
        <w:gridCol w:w="4927"/>
        <w:gridCol w:w="4927"/>
      </w:tblGrid>
      <w:tr w:rsidR="00E94521" w:rsidRPr="002B35E3" w:rsidTr="00350D53">
        <w:tc>
          <w:tcPr>
            <w:tcW w:w="4927" w:type="dxa"/>
          </w:tcPr>
          <w:p w:rsidR="00E94521" w:rsidRPr="002B35E3" w:rsidRDefault="00E94521" w:rsidP="00350D53">
            <w:pPr>
              <w:pStyle w:val="afd"/>
              <w:ind w:firstLine="0"/>
              <w:jc w:val="center"/>
              <w:rPr>
                <w:b/>
                <w:sz w:val="24"/>
                <w:szCs w:val="24"/>
              </w:rPr>
            </w:pPr>
            <w:r>
              <w:rPr>
                <w:b/>
                <w:sz w:val="24"/>
                <w:szCs w:val="24"/>
              </w:rPr>
              <w:t>Заказчик:</w:t>
            </w:r>
          </w:p>
        </w:tc>
        <w:tc>
          <w:tcPr>
            <w:tcW w:w="4927" w:type="dxa"/>
          </w:tcPr>
          <w:p w:rsidR="00E94521" w:rsidRPr="002B35E3" w:rsidRDefault="00E94521" w:rsidP="00350D53">
            <w:pPr>
              <w:pStyle w:val="afd"/>
              <w:ind w:firstLine="0"/>
              <w:jc w:val="center"/>
              <w:rPr>
                <w:b/>
                <w:sz w:val="24"/>
                <w:szCs w:val="24"/>
              </w:rPr>
            </w:pPr>
            <w:r>
              <w:rPr>
                <w:b/>
                <w:sz w:val="24"/>
                <w:szCs w:val="24"/>
              </w:rPr>
              <w:t>Исполнитель:</w:t>
            </w:r>
          </w:p>
          <w:p w:rsidR="00E94521" w:rsidRPr="002B35E3" w:rsidRDefault="00E94521" w:rsidP="00350D53">
            <w:pPr>
              <w:pStyle w:val="afd"/>
              <w:ind w:firstLine="0"/>
              <w:jc w:val="center"/>
              <w:rPr>
                <w:b/>
                <w:sz w:val="24"/>
                <w:szCs w:val="24"/>
              </w:rPr>
            </w:pPr>
          </w:p>
        </w:tc>
      </w:tr>
      <w:tr w:rsidR="00E94521" w:rsidRPr="002B35E3" w:rsidTr="00350D53">
        <w:tc>
          <w:tcPr>
            <w:tcW w:w="4927" w:type="dxa"/>
          </w:tcPr>
          <w:p w:rsidR="00E94521" w:rsidRPr="002B35E3" w:rsidRDefault="00E94521" w:rsidP="00350D53">
            <w:pPr>
              <w:rPr>
                <w:b/>
              </w:rPr>
            </w:pPr>
          </w:p>
        </w:tc>
        <w:tc>
          <w:tcPr>
            <w:tcW w:w="4927" w:type="dxa"/>
          </w:tcPr>
          <w:p w:rsidR="00E94521" w:rsidRPr="003B01F9" w:rsidRDefault="00E94521" w:rsidP="00350D53">
            <w:pPr>
              <w:pStyle w:val="afa"/>
              <w:ind w:right="-5" w:firstLine="0"/>
              <w:rPr>
                <w:b/>
                <w:sz w:val="24"/>
              </w:rPr>
            </w:pPr>
          </w:p>
        </w:tc>
      </w:tr>
      <w:tr w:rsidR="00E94521" w:rsidRPr="002B35E3" w:rsidTr="00350D53">
        <w:tc>
          <w:tcPr>
            <w:tcW w:w="4927" w:type="dxa"/>
          </w:tcPr>
          <w:p w:rsidR="00E94521" w:rsidRPr="002B35E3" w:rsidRDefault="00E94521" w:rsidP="00350D53">
            <w:pPr>
              <w:rPr>
                <w:bCs/>
                <w:iCs/>
                <w:color w:val="000000"/>
              </w:rPr>
            </w:pPr>
          </w:p>
          <w:p w:rsidR="00E94521" w:rsidRPr="002B35E3" w:rsidRDefault="00E94521" w:rsidP="00350D53">
            <w:pPr>
              <w:rPr>
                <w:bCs/>
                <w:iCs/>
                <w:color w:val="000000"/>
              </w:rPr>
            </w:pPr>
            <w:r>
              <w:rPr>
                <w:bCs/>
                <w:iCs/>
                <w:color w:val="000000"/>
              </w:rPr>
              <w:t xml:space="preserve">___________________     </w:t>
            </w:r>
          </w:p>
          <w:p w:rsidR="00E94521" w:rsidRPr="002B35E3" w:rsidRDefault="00E94521" w:rsidP="00350D53">
            <w:pPr>
              <w:pStyle w:val="afd"/>
              <w:ind w:firstLine="0"/>
              <w:rPr>
                <w:bCs/>
                <w:iCs/>
                <w:color w:val="000000"/>
                <w:sz w:val="24"/>
                <w:szCs w:val="24"/>
              </w:rPr>
            </w:pPr>
          </w:p>
        </w:tc>
        <w:tc>
          <w:tcPr>
            <w:tcW w:w="4927" w:type="dxa"/>
          </w:tcPr>
          <w:p w:rsidR="00E94521" w:rsidRPr="002B35E3" w:rsidRDefault="00E94521" w:rsidP="00350D53">
            <w:pPr>
              <w:pStyle w:val="afd"/>
              <w:ind w:firstLine="0"/>
              <w:rPr>
                <w:bCs/>
                <w:iCs/>
                <w:color w:val="000000"/>
                <w:sz w:val="24"/>
                <w:szCs w:val="24"/>
              </w:rPr>
            </w:pPr>
          </w:p>
          <w:p w:rsidR="00E94521" w:rsidRPr="002B35E3" w:rsidRDefault="00E94521" w:rsidP="00350D53">
            <w:pPr>
              <w:pStyle w:val="afd"/>
              <w:ind w:firstLine="0"/>
              <w:rPr>
                <w:bCs/>
                <w:iCs/>
                <w:color w:val="000000"/>
                <w:sz w:val="24"/>
                <w:szCs w:val="24"/>
              </w:rPr>
            </w:pPr>
            <w:r>
              <w:rPr>
                <w:bCs/>
                <w:iCs/>
                <w:color w:val="000000"/>
                <w:sz w:val="24"/>
                <w:szCs w:val="24"/>
              </w:rPr>
              <w:t xml:space="preserve">___________________ </w:t>
            </w:r>
          </w:p>
        </w:tc>
      </w:tr>
      <w:tr w:rsidR="00E94521" w:rsidRPr="002B35E3" w:rsidTr="00350D53">
        <w:tc>
          <w:tcPr>
            <w:tcW w:w="4927" w:type="dxa"/>
          </w:tcPr>
          <w:p w:rsidR="00E94521" w:rsidRPr="002B35E3" w:rsidRDefault="00E94521" w:rsidP="00350D53">
            <w:pPr>
              <w:rPr>
                <w:bCs/>
                <w:iCs/>
                <w:color w:val="000000"/>
              </w:rPr>
            </w:pPr>
            <w:r>
              <w:rPr>
                <w:bCs/>
                <w:iCs/>
                <w:color w:val="000000"/>
              </w:rPr>
              <w:t>м.п.</w:t>
            </w:r>
          </w:p>
        </w:tc>
        <w:tc>
          <w:tcPr>
            <w:tcW w:w="4927" w:type="dxa"/>
          </w:tcPr>
          <w:p w:rsidR="00E94521" w:rsidRPr="002B35E3" w:rsidRDefault="00E94521" w:rsidP="00350D53">
            <w:pPr>
              <w:pStyle w:val="afd"/>
              <w:ind w:firstLine="0"/>
              <w:rPr>
                <w:bCs/>
                <w:iCs/>
                <w:color w:val="000000"/>
                <w:sz w:val="24"/>
                <w:szCs w:val="24"/>
              </w:rPr>
            </w:pPr>
            <w:r>
              <w:rPr>
                <w:bCs/>
                <w:iCs/>
                <w:color w:val="000000"/>
                <w:sz w:val="24"/>
                <w:szCs w:val="24"/>
              </w:rPr>
              <w:t>м.п.</w:t>
            </w:r>
          </w:p>
        </w:tc>
      </w:tr>
    </w:tbl>
    <w:p w:rsidR="00E94521" w:rsidRPr="002B35E3" w:rsidRDefault="00E94521" w:rsidP="00CA5185">
      <w:pPr>
        <w:pStyle w:val="afd"/>
        <w:ind w:firstLine="0"/>
        <w:rPr>
          <w:b/>
          <w:sz w:val="24"/>
          <w:szCs w:val="24"/>
        </w:rPr>
      </w:pPr>
    </w:p>
    <w:p w:rsidR="00E94521" w:rsidRPr="002B35E3" w:rsidRDefault="00E94521" w:rsidP="00CA5185">
      <w:pPr>
        <w:pStyle w:val="afd"/>
        <w:ind w:firstLine="0"/>
        <w:rPr>
          <w:b/>
          <w:sz w:val="24"/>
          <w:szCs w:val="24"/>
        </w:rPr>
      </w:pPr>
    </w:p>
    <w:p w:rsidR="00E94521" w:rsidRPr="002B35E3" w:rsidRDefault="00E94521" w:rsidP="00CA5185">
      <w:pPr>
        <w:pStyle w:val="afd"/>
        <w:ind w:firstLine="0"/>
        <w:rPr>
          <w:b/>
          <w:sz w:val="24"/>
          <w:szCs w:val="24"/>
        </w:rPr>
      </w:pP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1</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от «___» ____________ 201__ г.</w:t>
      </w:r>
    </w:p>
    <w:p w:rsidR="00E94521" w:rsidRPr="002B35E3" w:rsidRDefault="00E94521" w:rsidP="00CA5185">
      <w:pPr>
        <w:pStyle w:val="ConsNonformat"/>
        <w:widowControl/>
        <w:jc w:val="center"/>
        <w:rPr>
          <w:rFonts w:ascii="Times New Roman" w:hAnsi="Times New Roman"/>
          <w:sz w:val="24"/>
          <w:szCs w:val="24"/>
        </w:rPr>
      </w:pPr>
    </w:p>
    <w:p w:rsidR="00E94521" w:rsidRPr="002B35E3" w:rsidRDefault="00E94521" w:rsidP="00CA5185">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E94521" w:rsidRPr="002B35E3" w:rsidRDefault="00E94521" w:rsidP="00CA5185">
      <w:pPr>
        <w:pStyle w:val="ConsNormal"/>
        <w:widowControl/>
        <w:ind w:firstLine="0"/>
        <w:jc w:val="center"/>
        <w:rPr>
          <w:rFonts w:ascii="Times New Roman" w:hAnsi="Times New Roman"/>
          <w:sz w:val="24"/>
          <w:szCs w:val="24"/>
        </w:rPr>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rPr>
          <w:i/>
        </w:rPr>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ind w:firstLine="709"/>
        <w:jc w:val="both"/>
      </w:pPr>
    </w:p>
    <w:p w:rsidR="00E94521" w:rsidRPr="002B35E3" w:rsidRDefault="00E94521" w:rsidP="00CA5185">
      <w:pPr>
        <w:jc w:val="center"/>
        <w:rPr>
          <w:b/>
          <w:sz w:val="28"/>
          <w:szCs w:val="28"/>
        </w:rPr>
      </w:pPr>
    </w:p>
    <w:tbl>
      <w:tblPr>
        <w:tblW w:w="0" w:type="auto"/>
        <w:tblLook w:val="04A0"/>
      </w:tblPr>
      <w:tblGrid>
        <w:gridCol w:w="5753"/>
        <w:gridCol w:w="4101"/>
      </w:tblGrid>
      <w:tr w:rsidR="00E94521" w:rsidRPr="002B35E3" w:rsidTr="00350D53">
        <w:tc>
          <w:tcPr>
            <w:tcW w:w="7196" w:type="dxa"/>
          </w:tcPr>
          <w:p w:rsidR="00E94521" w:rsidRPr="002B35E3" w:rsidRDefault="00E94521" w:rsidP="00350D53">
            <w:pPr>
              <w:pStyle w:val="afd"/>
              <w:ind w:left="1843" w:right="1450" w:firstLine="0"/>
              <w:jc w:val="center"/>
              <w:rPr>
                <w:b/>
                <w:sz w:val="24"/>
                <w:szCs w:val="24"/>
              </w:rPr>
            </w:pPr>
            <w:r>
              <w:rPr>
                <w:b/>
                <w:sz w:val="24"/>
                <w:szCs w:val="24"/>
              </w:rPr>
              <w:t>Заказчик:</w:t>
            </w:r>
          </w:p>
        </w:tc>
        <w:tc>
          <w:tcPr>
            <w:tcW w:w="5812" w:type="dxa"/>
          </w:tcPr>
          <w:p w:rsidR="00E94521" w:rsidRPr="002B35E3" w:rsidRDefault="00E94521" w:rsidP="00350D53">
            <w:pPr>
              <w:pStyle w:val="afd"/>
              <w:ind w:right="991" w:firstLine="0"/>
              <w:jc w:val="center"/>
              <w:rPr>
                <w:b/>
                <w:sz w:val="24"/>
                <w:szCs w:val="24"/>
              </w:rPr>
            </w:pPr>
            <w:r>
              <w:rPr>
                <w:b/>
                <w:sz w:val="24"/>
                <w:szCs w:val="24"/>
              </w:rPr>
              <w:t>Исполнитель:</w:t>
            </w:r>
          </w:p>
          <w:p w:rsidR="00E94521" w:rsidRPr="002B35E3" w:rsidRDefault="00E94521" w:rsidP="00350D53">
            <w:pPr>
              <w:pStyle w:val="afd"/>
              <w:ind w:firstLine="0"/>
              <w:jc w:val="center"/>
              <w:rPr>
                <w:b/>
                <w:sz w:val="24"/>
                <w:szCs w:val="24"/>
              </w:rPr>
            </w:pPr>
          </w:p>
        </w:tc>
      </w:tr>
      <w:tr w:rsidR="00E94521" w:rsidRPr="002B35E3" w:rsidTr="00350D53">
        <w:tc>
          <w:tcPr>
            <w:tcW w:w="7196" w:type="dxa"/>
          </w:tcPr>
          <w:p w:rsidR="00E94521" w:rsidRPr="002B35E3" w:rsidRDefault="00E94521" w:rsidP="00350D53">
            <w:pPr>
              <w:ind w:left="1843"/>
              <w:rPr>
                <w:bCs/>
                <w:iCs/>
                <w:color w:val="000000"/>
              </w:rPr>
            </w:pPr>
          </w:p>
          <w:p w:rsidR="00E94521" w:rsidRPr="002B35E3" w:rsidRDefault="00E94521" w:rsidP="00350D53">
            <w:pPr>
              <w:ind w:left="1843"/>
              <w:rPr>
                <w:bCs/>
                <w:iCs/>
                <w:color w:val="000000"/>
              </w:rPr>
            </w:pPr>
            <w:r>
              <w:rPr>
                <w:bCs/>
                <w:iCs/>
                <w:color w:val="000000"/>
              </w:rPr>
              <w:t xml:space="preserve">___________________     </w:t>
            </w:r>
          </w:p>
        </w:tc>
        <w:tc>
          <w:tcPr>
            <w:tcW w:w="5812" w:type="dxa"/>
          </w:tcPr>
          <w:p w:rsidR="00E94521" w:rsidRPr="002B35E3" w:rsidRDefault="00E94521" w:rsidP="00350D53">
            <w:pPr>
              <w:pStyle w:val="afd"/>
              <w:ind w:firstLine="0"/>
              <w:rPr>
                <w:bCs/>
                <w:iCs/>
                <w:color w:val="000000"/>
                <w:sz w:val="24"/>
                <w:szCs w:val="24"/>
              </w:rPr>
            </w:pPr>
          </w:p>
          <w:p w:rsidR="00E94521" w:rsidRPr="002B35E3" w:rsidRDefault="00E94521" w:rsidP="00350D53">
            <w:pPr>
              <w:pStyle w:val="afd"/>
              <w:ind w:firstLine="0"/>
              <w:rPr>
                <w:bCs/>
                <w:iCs/>
                <w:color w:val="000000"/>
                <w:sz w:val="24"/>
                <w:szCs w:val="24"/>
              </w:rPr>
            </w:pPr>
            <w:r>
              <w:rPr>
                <w:bCs/>
                <w:iCs/>
                <w:color w:val="000000"/>
                <w:sz w:val="24"/>
                <w:szCs w:val="24"/>
              </w:rPr>
              <w:t xml:space="preserve">___________________ </w:t>
            </w:r>
          </w:p>
        </w:tc>
      </w:tr>
      <w:tr w:rsidR="00E94521" w:rsidRPr="002B35E3" w:rsidTr="00350D53">
        <w:tc>
          <w:tcPr>
            <w:tcW w:w="7196" w:type="dxa"/>
          </w:tcPr>
          <w:p w:rsidR="00E94521" w:rsidRPr="002B35E3" w:rsidRDefault="00E94521" w:rsidP="00350D53">
            <w:pPr>
              <w:ind w:left="1843"/>
              <w:rPr>
                <w:bCs/>
                <w:iCs/>
                <w:color w:val="000000"/>
              </w:rPr>
            </w:pPr>
            <w:r>
              <w:rPr>
                <w:bCs/>
                <w:iCs/>
                <w:color w:val="000000"/>
              </w:rPr>
              <w:t>м.п.</w:t>
            </w:r>
          </w:p>
        </w:tc>
        <w:tc>
          <w:tcPr>
            <w:tcW w:w="5812" w:type="dxa"/>
          </w:tcPr>
          <w:p w:rsidR="00E94521" w:rsidRPr="002B35E3" w:rsidRDefault="00E94521" w:rsidP="00350D53">
            <w:pPr>
              <w:pStyle w:val="afd"/>
              <w:ind w:firstLine="0"/>
              <w:rPr>
                <w:bCs/>
                <w:iCs/>
                <w:color w:val="000000"/>
                <w:sz w:val="24"/>
                <w:szCs w:val="24"/>
              </w:rPr>
            </w:pPr>
            <w:r>
              <w:rPr>
                <w:bCs/>
                <w:iCs/>
                <w:color w:val="000000"/>
                <w:sz w:val="24"/>
                <w:szCs w:val="24"/>
              </w:rPr>
              <w:t>м.п.</w:t>
            </w:r>
          </w:p>
        </w:tc>
      </w:tr>
    </w:tbl>
    <w:p w:rsidR="00E94521" w:rsidRPr="002B35E3" w:rsidRDefault="00E94521" w:rsidP="00CA5185">
      <w:pPr>
        <w:ind w:firstLine="851"/>
        <w:jc w:val="center"/>
        <w:rPr>
          <w:b/>
          <w:bCs/>
          <w:sz w:val="28"/>
          <w:szCs w:val="28"/>
        </w:rPr>
      </w:pP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2</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от «___» ___________ 201__ г.</w:t>
      </w:r>
    </w:p>
    <w:p w:rsidR="00E94521" w:rsidRPr="002B35E3" w:rsidRDefault="00E94521" w:rsidP="00CA5185">
      <w:pPr>
        <w:pStyle w:val="ConsNormal"/>
        <w:widowControl/>
        <w:ind w:firstLine="0"/>
        <w:jc w:val="right"/>
        <w:rPr>
          <w:rFonts w:ascii="Times New Roman" w:hAnsi="Times New Roman"/>
          <w:sz w:val="24"/>
          <w:szCs w:val="24"/>
        </w:rPr>
      </w:pPr>
    </w:p>
    <w:p w:rsidR="00E94521" w:rsidRPr="002B35E3" w:rsidRDefault="00E94521" w:rsidP="00CA5185">
      <w:pPr>
        <w:pStyle w:val="ConsNormal"/>
        <w:widowControl/>
        <w:ind w:firstLine="0"/>
        <w:jc w:val="center"/>
        <w:rPr>
          <w:rFonts w:ascii="Times New Roman" w:hAnsi="Times New Roman"/>
          <w:sz w:val="24"/>
          <w:szCs w:val="24"/>
        </w:rPr>
      </w:pPr>
    </w:p>
    <w:p w:rsidR="00E94521" w:rsidRPr="002B35E3" w:rsidRDefault="00E94521" w:rsidP="00CA5185">
      <w:pPr>
        <w:pStyle w:val="ConsNonformat"/>
        <w:widowControl/>
        <w:jc w:val="center"/>
        <w:rPr>
          <w:rFonts w:ascii="Times New Roman" w:hAnsi="Times New Roman"/>
          <w:sz w:val="24"/>
          <w:szCs w:val="24"/>
        </w:rPr>
      </w:pPr>
    </w:p>
    <w:p w:rsidR="00E94521" w:rsidRPr="002B35E3" w:rsidRDefault="00E94521" w:rsidP="00CA5185">
      <w:pPr>
        <w:pStyle w:val="ConsNormal"/>
        <w:widowControl/>
        <w:ind w:firstLine="0"/>
        <w:jc w:val="center"/>
        <w:rPr>
          <w:rFonts w:ascii="Times New Roman" w:hAnsi="Times New Roman"/>
          <w:b/>
          <w:sz w:val="24"/>
          <w:szCs w:val="24"/>
        </w:rPr>
      </w:pPr>
      <w:r>
        <w:rPr>
          <w:rFonts w:ascii="Times New Roman" w:hAnsi="Times New Roman"/>
          <w:b/>
          <w:sz w:val="24"/>
          <w:szCs w:val="24"/>
        </w:rPr>
        <w:t>Календарный план</w:t>
      </w:r>
    </w:p>
    <w:p w:rsidR="00E94521" w:rsidRPr="002B35E3" w:rsidRDefault="00E94521" w:rsidP="00CA5185">
      <w:pPr>
        <w:pStyle w:val="ConsNormal"/>
        <w:widowControl/>
        <w:ind w:firstLine="0"/>
        <w:jc w:val="center"/>
        <w:rPr>
          <w:rFonts w:ascii="Times New Roman" w:hAnsi="Times New Roman"/>
          <w:sz w:val="24"/>
          <w:szCs w:val="24"/>
        </w:rPr>
      </w:pPr>
    </w:p>
    <w:tbl>
      <w:tblPr>
        <w:tblW w:w="0" w:type="auto"/>
        <w:tblInd w:w="212" w:type="dxa"/>
        <w:tblLayout w:type="fixed"/>
        <w:tblCellMar>
          <w:left w:w="70" w:type="dxa"/>
          <w:right w:w="70" w:type="dxa"/>
        </w:tblCellMar>
        <w:tblLook w:val="0000"/>
      </w:tblPr>
      <w:tblGrid>
        <w:gridCol w:w="851"/>
        <w:gridCol w:w="3118"/>
        <w:gridCol w:w="2268"/>
        <w:gridCol w:w="3119"/>
      </w:tblGrid>
      <w:tr w:rsidR="00E94521" w:rsidRPr="002B35E3" w:rsidTr="00350D53">
        <w:trPr>
          <w:trHeight w:val="480"/>
        </w:trPr>
        <w:tc>
          <w:tcPr>
            <w:tcW w:w="851" w:type="dxa"/>
            <w:tcBorders>
              <w:top w:val="single" w:sz="6" w:space="0" w:color="auto"/>
              <w:left w:val="single" w:sz="6" w:space="0" w:color="auto"/>
              <w:bottom w:val="single" w:sz="6" w:space="0" w:color="auto"/>
              <w:right w:val="single" w:sz="6" w:space="0" w:color="auto"/>
            </w:tcBorders>
            <w:vAlign w:val="center"/>
          </w:tcPr>
          <w:p w:rsidR="00E94521" w:rsidRPr="002B35E3" w:rsidRDefault="00E94521" w:rsidP="00350D53">
            <w:pPr>
              <w:pStyle w:val="ConsCell"/>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3118" w:type="dxa"/>
            <w:tcBorders>
              <w:top w:val="single" w:sz="6" w:space="0" w:color="auto"/>
              <w:left w:val="single" w:sz="6" w:space="0" w:color="auto"/>
              <w:bottom w:val="single" w:sz="6" w:space="0" w:color="auto"/>
              <w:right w:val="single" w:sz="6" w:space="0" w:color="auto"/>
            </w:tcBorders>
            <w:vAlign w:val="center"/>
          </w:tcPr>
          <w:p w:rsidR="00E94521" w:rsidRPr="002B35E3" w:rsidRDefault="00E94521" w:rsidP="00350D53">
            <w:pPr>
              <w:pStyle w:val="ConsCell"/>
              <w:widowControl/>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Pr>
                <w:rFonts w:ascii="Times New Roman" w:hAnsi="Times New Roman" w:cs="Times New Roman"/>
                <w:b/>
                <w:sz w:val="24"/>
                <w:szCs w:val="24"/>
              </w:rPr>
              <w:br/>
              <w:t>этапов Работ</w:t>
            </w:r>
          </w:p>
        </w:tc>
        <w:tc>
          <w:tcPr>
            <w:tcW w:w="2268" w:type="dxa"/>
            <w:tcBorders>
              <w:top w:val="single" w:sz="6" w:space="0" w:color="auto"/>
              <w:left w:val="single" w:sz="6" w:space="0" w:color="auto"/>
              <w:bottom w:val="single" w:sz="6" w:space="0" w:color="auto"/>
              <w:right w:val="single" w:sz="6" w:space="0" w:color="auto"/>
            </w:tcBorders>
            <w:vAlign w:val="center"/>
          </w:tcPr>
          <w:p w:rsidR="00E94521" w:rsidRPr="002B35E3" w:rsidRDefault="00E94521" w:rsidP="00350D53">
            <w:pPr>
              <w:pStyle w:val="ConsCell"/>
              <w:widowControl/>
              <w:jc w:val="center"/>
              <w:rPr>
                <w:rFonts w:ascii="Times New Roman" w:hAnsi="Times New Roman" w:cs="Times New Roman"/>
                <w:b/>
                <w:sz w:val="24"/>
                <w:szCs w:val="24"/>
              </w:rPr>
            </w:pPr>
            <w:r>
              <w:rPr>
                <w:rFonts w:ascii="Times New Roman" w:hAnsi="Times New Roman" w:cs="Times New Roman"/>
                <w:b/>
                <w:sz w:val="24"/>
                <w:szCs w:val="24"/>
              </w:rPr>
              <w:t>Срок выполнения Работ</w:t>
            </w:r>
          </w:p>
        </w:tc>
        <w:tc>
          <w:tcPr>
            <w:tcW w:w="3119" w:type="dxa"/>
            <w:tcBorders>
              <w:top w:val="single" w:sz="6" w:space="0" w:color="auto"/>
              <w:left w:val="single" w:sz="6" w:space="0" w:color="auto"/>
              <w:bottom w:val="single" w:sz="6" w:space="0" w:color="auto"/>
              <w:right w:val="single" w:sz="6" w:space="0" w:color="auto"/>
            </w:tcBorders>
            <w:vAlign w:val="center"/>
          </w:tcPr>
          <w:p w:rsidR="00E94521" w:rsidRPr="002B35E3" w:rsidRDefault="00E94521" w:rsidP="00350D53">
            <w:pPr>
              <w:pStyle w:val="ConsCell"/>
              <w:widowControl/>
              <w:jc w:val="center"/>
              <w:rPr>
                <w:rFonts w:ascii="Times New Roman" w:hAnsi="Times New Roman" w:cs="Times New Roman"/>
                <w:b/>
                <w:sz w:val="24"/>
                <w:szCs w:val="24"/>
              </w:rPr>
            </w:pPr>
            <w:r>
              <w:rPr>
                <w:rFonts w:ascii="Times New Roman" w:hAnsi="Times New Roman" w:cs="Times New Roman"/>
                <w:b/>
                <w:sz w:val="24"/>
                <w:szCs w:val="24"/>
              </w:rPr>
              <w:t xml:space="preserve">Отчетные  </w:t>
            </w:r>
            <w:r>
              <w:rPr>
                <w:rFonts w:ascii="Times New Roman" w:hAnsi="Times New Roman" w:cs="Times New Roman"/>
                <w:b/>
                <w:sz w:val="24"/>
                <w:szCs w:val="24"/>
              </w:rPr>
              <w:br/>
              <w:t>документы</w:t>
            </w:r>
          </w:p>
        </w:tc>
      </w:tr>
      <w:tr w:rsidR="00E94521" w:rsidRPr="002B35E3" w:rsidTr="00350D53">
        <w:trPr>
          <w:trHeight w:val="240"/>
        </w:trPr>
        <w:tc>
          <w:tcPr>
            <w:tcW w:w="851" w:type="dxa"/>
            <w:tcBorders>
              <w:top w:val="single" w:sz="6" w:space="0" w:color="auto"/>
              <w:left w:val="single" w:sz="6" w:space="0" w:color="auto"/>
              <w:bottom w:val="single" w:sz="6" w:space="0" w:color="auto"/>
              <w:right w:val="single" w:sz="6" w:space="0" w:color="auto"/>
            </w:tcBorders>
          </w:tcPr>
          <w:p w:rsidR="00E94521" w:rsidRPr="002B35E3" w:rsidRDefault="00E94521" w:rsidP="00350D53">
            <w:pPr>
              <w:pStyle w:val="ConsCell"/>
              <w:widowContro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94521" w:rsidRPr="002B35E3" w:rsidRDefault="00E94521" w:rsidP="00350D53">
            <w:pPr>
              <w:pStyle w:val="Con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E94521" w:rsidRPr="002B35E3" w:rsidRDefault="00E94521" w:rsidP="00350D53">
            <w:pPr>
              <w:pStyle w:val="Con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E94521" w:rsidRPr="002B35E3" w:rsidRDefault="00E94521" w:rsidP="00350D53">
            <w:pPr>
              <w:ind w:hanging="23"/>
              <w:jc w:val="both"/>
              <w:rPr>
                <w:lang w:eastAsia="ru-RU"/>
              </w:rPr>
            </w:pPr>
          </w:p>
        </w:tc>
      </w:tr>
    </w:tbl>
    <w:p w:rsidR="00E94521" w:rsidRPr="002B35E3" w:rsidRDefault="00E94521" w:rsidP="00CA5185">
      <w:pPr>
        <w:pStyle w:val="ConsNonformat"/>
        <w:widowControl/>
        <w:rPr>
          <w:rFonts w:ascii="Times New Roman" w:hAnsi="Times New Roman"/>
          <w:sz w:val="24"/>
          <w:szCs w:val="24"/>
        </w:rPr>
      </w:pPr>
    </w:p>
    <w:p w:rsidR="00E94521" w:rsidRPr="002B35E3" w:rsidRDefault="00E94521" w:rsidP="00CA5185">
      <w:pPr>
        <w:pStyle w:val="ConsNonformat"/>
        <w:widowControl/>
        <w:rPr>
          <w:rFonts w:ascii="Times New Roman" w:hAnsi="Times New Roman"/>
          <w:sz w:val="24"/>
          <w:szCs w:val="24"/>
        </w:rPr>
      </w:pPr>
    </w:p>
    <w:p w:rsidR="00E94521" w:rsidRPr="002B35E3" w:rsidRDefault="00E94521" w:rsidP="00CA5185">
      <w:pPr>
        <w:pStyle w:val="ConsNonformat"/>
        <w:widowControl/>
        <w:rPr>
          <w:rFonts w:ascii="Times New Roman" w:hAnsi="Times New Roman"/>
          <w:sz w:val="24"/>
          <w:szCs w:val="24"/>
        </w:rPr>
      </w:pPr>
    </w:p>
    <w:p w:rsidR="00E94521" w:rsidRPr="002B35E3" w:rsidRDefault="00E94521" w:rsidP="00CA5185">
      <w:pPr>
        <w:pStyle w:val="ConsNonformat"/>
        <w:widowControl/>
        <w:rPr>
          <w:rFonts w:ascii="Times New Roman" w:hAnsi="Times New Roman"/>
          <w:sz w:val="24"/>
          <w:szCs w:val="24"/>
        </w:rPr>
      </w:pPr>
    </w:p>
    <w:p w:rsidR="00E94521" w:rsidRPr="002B35E3" w:rsidRDefault="00E94521" w:rsidP="00CA5185">
      <w:pPr>
        <w:jc w:val="center"/>
        <w:rPr>
          <w:b/>
          <w:sz w:val="28"/>
          <w:szCs w:val="28"/>
        </w:rPr>
      </w:pPr>
    </w:p>
    <w:tbl>
      <w:tblPr>
        <w:tblW w:w="0" w:type="auto"/>
        <w:tblLook w:val="04A0"/>
      </w:tblPr>
      <w:tblGrid>
        <w:gridCol w:w="5753"/>
        <w:gridCol w:w="4101"/>
      </w:tblGrid>
      <w:tr w:rsidR="00E94521" w:rsidRPr="002B35E3" w:rsidTr="00350D53">
        <w:tc>
          <w:tcPr>
            <w:tcW w:w="7196" w:type="dxa"/>
          </w:tcPr>
          <w:p w:rsidR="00E94521" w:rsidRPr="002B35E3" w:rsidRDefault="00E94521" w:rsidP="00350D53">
            <w:pPr>
              <w:pStyle w:val="afd"/>
              <w:ind w:left="1843" w:right="1450" w:firstLine="0"/>
              <w:jc w:val="center"/>
              <w:rPr>
                <w:b/>
                <w:sz w:val="24"/>
                <w:szCs w:val="24"/>
              </w:rPr>
            </w:pPr>
            <w:r>
              <w:rPr>
                <w:b/>
                <w:sz w:val="24"/>
                <w:szCs w:val="24"/>
              </w:rPr>
              <w:t>Заказчик:</w:t>
            </w:r>
          </w:p>
        </w:tc>
        <w:tc>
          <w:tcPr>
            <w:tcW w:w="5812" w:type="dxa"/>
          </w:tcPr>
          <w:p w:rsidR="00E94521" w:rsidRPr="002B35E3" w:rsidRDefault="00E94521" w:rsidP="00350D53">
            <w:pPr>
              <w:pStyle w:val="afd"/>
              <w:ind w:right="991" w:firstLine="0"/>
              <w:jc w:val="center"/>
              <w:rPr>
                <w:b/>
                <w:sz w:val="24"/>
                <w:szCs w:val="24"/>
              </w:rPr>
            </w:pPr>
            <w:r>
              <w:rPr>
                <w:b/>
                <w:sz w:val="24"/>
                <w:szCs w:val="24"/>
              </w:rPr>
              <w:t>Исполнитель:</w:t>
            </w:r>
          </w:p>
          <w:p w:rsidR="00E94521" w:rsidRPr="002B35E3" w:rsidRDefault="00E94521" w:rsidP="00350D53">
            <w:pPr>
              <w:pStyle w:val="afd"/>
              <w:ind w:firstLine="0"/>
              <w:jc w:val="center"/>
              <w:rPr>
                <w:b/>
                <w:sz w:val="24"/>
                <w:szCs w:val="24"/>
              </w:rPr>
            </w:pPr>
          </w:p>
        </w:tc>
      </w:tr>
      <w:tr w:rsidR="00E94521" w:rsidRPr="002B35E3" w:rsidTr="00350D53">
        <w:tc>
          <w:tcPr>
            <w:tcW w:w="7196" w:type="dxa"/>
          </w:tcPr>
          <w:p w:rsidR="00E94521" w:rsidRPr="002B35E3" w:rsidRDefault="00E94521" w:rsidP="00350D53">
            <w:pPr>
              <w:ind w:left="1843"/>
              <w:rPr>
                <w:bCs/>
                <w:iCs/>
                <w:color w:val="000000"/>
              </w:rPr>
            </w:pPr>
          </w:p>
          <w:p w:rsidR="00E94521" w:rsidRPr="002B35E3" w:rsidRDefault="00E94521" w:rsidP="00350D53">
            <w:pPr>
              <w:ind w:left="1843"/>
              <w:rPr>
                <w:bCs/>
                <w:iCs/>
                <w:color w:val="000000"/>
              </w:rPr>
            </w:pPr>
            <w:r>
              <w:rPr>
                <w:bCs/>
                <w:iCs/>
                <w:color w:val="000000"/>
              </w:rPr>
              <w:t xml:space="preserve">___________________     </w:t>
            </w:r>
          </w:p>
        </w:tc>
        <w:tc>
          <w:tcPr>
            <w:tcW w:w="5812" w:type="dxa"/>
          </w:tcPr>
          <w:p w:rsidR="00E94521" w:rsidRPr="002B35E3" w:rsidRDefault="00E94521" w:rsidP="00350D53">
            <w:pPr>
              <w:pStyle w:val="afd"/>
              <w:ind w:firstLine="0"/>
              <w:rPr>
                <w:bCs/>
                <w:iCs/>
                <w:color w:val="000000"/>
                <w:sz w:val="24"/>
                <w:szCs w:val="24"/>
              </w:rPr>
            </w:pPr>
          </w:p>
          <w:p w:rsidR="00E94521" w:rsidRPr="002B35E3" w:rsidRDefault="00E94521" w:rsidP="00350D53">
            <w:pPr>
              <w:pStyle w:val="afd"/>
              <w:ind w:firstLine="0"/>
              <w:rPr>
                <w:bCs/>
                <w:iCs/>
                <w:color w:val="000000"/>
                <w:sz w:val="24"/>
                <w:szCs w:val="24"/>
              </w:rPr>
            </w:pPr>
            <w:r>
              <w:rPr>
                <w:bCs/>
                <w:iCs/>
                <w:color w:val="000000"/>
                <w:sz w:val="24"/>
                <w:szCs w:val="24"/>
              </w:rPr>
              <w:t xml:space="preserve">___________________ </w:t>
            </w:r>
          </w:p>
        </w:tc>
      </w:tr>
      <w:tr w:rsidR="00E94521" w:rsidRPr="002B35E3" w:rsidTr="00350D53">
        <w:tc>
          <w:tcPr>
            <w:tcW w:w="7196" w:type="dxa"/>
          </w:tcPr>
          <w:p w:rsidR="00E94521" w:rsidRPr="002B35E3" w:rsidRDefault="00E94521" w:rsidP="00350D53">
            <w:pPr>
              <w:ind w:left="1843"/>
              <w:rPr>
                <w:bCs/>
                <w:iCs/>
                <w:color w:val="000000"/>
              </w:rPr>
            </w:pPr>
            <w:r>
              <w:rPr>
                <w:bCs/>
                <w:iCs/>
                <w:color w:val="000000"/>
              </w:rPr>
              <w:t>м.п.</w:t>
            </w:r>
          </w:p>
        </w:tc>
        <w:tc>
          <w:tcPr>
            <w:tcW w:w="5812" w:type="dxa"/>
          </w:tcPr>
          <w:p w:rsidR="00E94521" w:rsidRPr="002B35E3" w:rsidRDefault="00E94521" w:rsidP="00350D53">
            <w:pPr>
              <w:pStyle w:val="afd"/>
              <w:ind w:firstLine="0"/>
              <w:rPr>
                <w:bCs/>
                <w:iCs/>
                <w:color w:val="000000"/>
                <w:sz w:val="24"/>
                <w:szCs w:val="24"/>
              </w:rPr>
            </w:pPr>
            <w:r>
              <w:rPr>
                <w:bCs/>
                <w:iCs/>
                <w:color w:val="000000"/>
                <w:sz w:val="24"/>
                <w:szCs w:val="24"/>
              </w:rPr>
              <w:t>м.п.</w:t>
            </w:r>
          </w:p>
        </w:tc>
      </w:tr>
    </w:tbl>
    <w:p w:rsidR="00E94521" w:rsidRPr="002B35E3" w:rsidRDefault="00E94521" w:rsidP="00CA5185">
      <w:pPr>
        <w:ind w:firstLine="851"/>
        <w:jc w:val="center"/>
        <w:rPr>
          <w:b/>
          <w:bCs/>
          <w:sz w:val="28"/>
          <w:szCs w:val="28"/>
        </w:rPr>
      </w:pP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3</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№_____________________</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от «___» ___________ 201__ г.</w:t>
      </w:r>
    </w:p>
    <w:p w:rsidR="00E94521" w:rsidRPr="002B35E3" w:rsidRDefault="00E94521" w:rsidP="00CA5185">
      <w:pPr>
        <w:pStyle w:val="ConsNonformat"/>
        <w:widowControl/>
        <w:rPr>
          <w:rFonts w:ascii="Times New Roman" w:hAnsi="Times New Roman"/>
          <w:sz w:val="24"/>
          <w:szCs w:val="24"/>
        </w:rPr>
      </w:pPr>
    </w:p>
    <w:p w:rsidR="00E94521" w:rsidRPr="002B35E3" w:rsidRDefault="00E94521" w:rsidP="00CA5185">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E94521" w:rsidRPr="002B35E3" w:rsidRDefault="00E94521" w:rsidP="00CA518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E94521" w:rsidRPr="002B35E3" w:rsidRDefault="00E94521" w:rsidP="00CA5185">
      <w:pPr>
        <w:pStyle w:val="ConsNonformat"/>
        <w:widowControl/>
        <w:rPr>
          <w:rFonts w:ascii="Times New Roman" w:hAnsi="Times New Roman"/>
          <w:sz w:val="24"/>
          <w:szCs w:val="24"/>
        </w:rPr>
      </w:pPr>
    </w:p>
    <w:p w:rsidR="00E94521" w:rsidRPr="002B35E3" w:rsidRDefault="00E94521" w:rsidP="00CA5185">
      <w:pPr>
        <w:pStyle w:val="ConsNonformat"/>
        <w:widowControl/>
        <w:rPr>
          <w:rFonts w:ascii="Times New Roman" w:hAnsi="Times New Roman"/>
          <w:sz w:val="24"/>
          <w:szCs w:val="24"/>
        </w:rPr>
      </w:pPr>
    </w:p>
    <w:p w:rsidR="00E94521" w:rsidRPr="002B35E3" w:rsidRDefault="00E94521" w:rsidP="00CA5185">
      <w:pPr>
        <w:ind w:firstLine="851"/>
        <w:jc w:val="both"/>
      </w:pPr>
      <w:r>
        <w:t>Мы, нижеподписавшиеся, __________________________________________________ от лица Заказчика, с одной стороны, и _______________________________________________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 (_________________________________) рублей. В том числе НДС 18% - _________________________ (_________________________________) рублей.</w:t>
      </w:r>
    </w:p>
    <w:p w:rsidR="00E94521" w:rsidRPr="002B35E3" w:rsidRDefault="00E94521" w:rsidP="00CA5185">
      <w:pPr>
        <w:pStyle w:val="ConsNormal"/>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4521" w:rsidRPr="002B35E3" w:rsidRDefault="00E94521" w:rsidP="00CA5185">
      <w:pPr>
        <w:pStyle w:val="ConsNonformat"/>
        <w:widowControl/>
        <w:rPr>
          <w:rFonts w:ascii="Times New Roman" w:hAnsi="Times New Roman"/>
          <w:sz w:val="24"/>
          <w:szCs w:val="24"/>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tbl>
      <w:tblPr>
        <w:tblW w:w="0" w:type="auto"/>
        <w:tblLook w:val="04A0"/>
      </w:tblPr>
      <w:tblGrid>
        <w:gridCol w:w="5753"/>
        <w:gridCol w:w="4101"/>
      </w:tblGrid>
      <w:tr w:rsidR="00E94521" w:rsidRPr="002B35E3" w:rsidTr="00350D53">
        <w:tc>
          <w:tcPr>
            <w:tcW w:w="7196" w:type="dxa"/>
          </w:tcPr>
          <w:p w:rsidR="00E94521" w:rsidRPr="002B35E3" w:rsidRDefault="00E94521" w:rsidP="00350D53">
            <w:pPr>
              <w:pStyle w:val="afd"/>
              <w:ind w:left="1843" w:right="1450" w:firstLine="0"/>
              <w:jc w:val="center"/>
              <w:rPr>
                <w:b/>
                <w:sz w:val="24"/>
                <w:szCs w:val="24"/>
              </w:rPr>
            </w:pPr>
            <w:r>
              <w:rPr>
                <w:b/>
                <w:sz w:val="24"/>
                <w:szCs w:val="24"/>
              </w:rPr>
              <w:t>Заказчик:</w:t>
            </w:r>
          </w:p>
        </w:tc>
        <w:tc>
          <w:tcPr>
            <w:tcW w:w="5812" w:type="dxa"/>
          </w:tcPr>
          <w:p w:rsidR="00E94521" w:rsidRPr="002B35E3" w:rsidRDefault="00E94521" w:rsidP="00350D53">
            <w:pPr>
              <w:pStyle w:val="afd"/>
              <w:ind w:right="991" w:firstLine="0"/>
              <w:jc w:val="center"/>
              <w:rPr>
                <w:b/>
                <w:sz w:val="24"/>
                <w:szCs w:val="24"/>
              </w:rPr>
            </w:pPr>
            <w:r>
              <w:rPr>
                <w:b/>
                <w:sz w:val="24"/>
                <w:szCs w:val="24"/>
              </w:rPr>
              <w:t>Исполнитель:</w:t>
            </w:r>
          </w:p>
          <w:p w:rsidR="00E94521" w:rsidRPr="002B35E3" w:rsidRDefault="00E94521" w:rsidP="00350D53">
            <w:pPr>
              <w:pStyle w:val="afd"/>
              <w:ind w:firstLine="0"/>
              <w:jc w:val="center"/>
              <w:rPr>
                <w:b/>
                <w:sz w:val="24"/>
                <w:szCs w:val="24"/>
              </w:rPr>
            </w:pPr>
          </w:p>
        </w:tc>
      </w:tr>
      <w:tr w:rsidR="00E94521" w:rsidRPr="002B35E3" w:rsidTr="00350D53">
        <w:tc>
          <w:tcPr>
            <w:tcW w:w="7196" w:type="dxa"/>
          </w:tcPr>
          <w:p w:rsidR="00E94521" w:rsidRPr="002B35E3" w:rsidRDefault="00E94521" w:rsidP="00350D53">
            <w:pPr>
              <w:ind w:left="1843"/>
              <w:rPr>
                <w:bCs/>
                <w:iCs/>
                <w:color w:val="000000"/>
              </w:rPr>
            </w:pPr>
          </w:p>
          <w:p w:rsidR="00E94521" w:rsidRPr="002B35E3" w:rsidRDefault="00E94521" w:rsidP="00350D53">
            <w:pPr>
              <w:ind w:left="1843"/>
              <w:rPr>
                <w:bCs/>
                <w:iCs/>
                <w:color w:val="000000"/>
              </w:rPr>
            </w:pPr>
            <w:r>
              <w:rPr>
                <w:bCs/>
                <w:iCs/>
                <w:color w:val="000000"/>
              </w:rPr>
              <w:t xml:space="preserve">___________________     </w:t>
            </w:r>
          </w:p>
        </w:tc>
        <w:tc>
          <w:tcPr>
            <w:tcW w:w="5812" w:type="dxa"/>
          </w:tcPr>
          <w:p w:rsidR="00E94521" w:rsidRPr="002B35E3" w:rsidRDefault="00E94521" w:rsidP="00350D53">
            <w:pPr>
              <w:pStyle w:val="afd"/>
              <w:ind w:firstLine="0"/>
              <w:rPr>
                <w:bCs/>
                <w:iCs/>
                <w:color w:val="000000"/>
                <w:sz w:val="24"/>
                <w:szCs w:val="24"/>
              </w:rPr>
            </w:pPr>
          </w:p>
          <w:p w:rsidR="00E94521" w:rsidRPr="002B35E3" w:rsidRDefault="00E94521" w:rsidP="00350D53">
            <w:pPr>
              <w:pStyle w:val="afd"/>
              <w:ind w:firstLine="0"/>
              <w:rPr>
                <w:bCs/>
                <w:iCs/>
                <w:color w:val="000000"/>
                <w:sz w:val="24"/>
                <w:szCs w:val="24"/>
              </w:rPr>
            </w:pPr>
            <w:r>
              <w:rPr>
                <w:bCs/>
                <w:iCs/>
                <w:color w:val="000000"/>
                <w:sz w:val="24"/>
                <w:szCs w:val="24"/>
              </w:rPr>
              <w:t xml:space="preserve">___________________ </w:t>
            </w:r>
          </w:p>
        </w:tc>
      </w:tr>
      <w:tr w:rsidR="00E94521" w:rsidRPr="002B35E3" w:rsidTr="00350D53">
        <w:tc>
          <w:tcPr>
            <w:tcW w:w="7196" w:type="dxa"/>
          </w:tcPr>
          <w:p w:rsidR="00E94521" w:rsidRPr="002B35E3" w:rsidRDefault="00E94521" w:rsidP="00350D53">
            <w:pPr>
              <w:ind w:left="1843"/>
              <w:rPr>
                <w:bCs/>
                <w:iCs/>
                <w:color w:val="000000"/>
              </w:rPr>
            </w:pPr>
            <w:r>
              <w:rPr>
                <w:bCs/>
                <w:iCs/>
                <w:color w:val="000000"/>
              </w:rPr>
              <w:t>м.п.</w:t>
            </w:r>
          </w:p>
        </w:tc>
        <w:tc>
          <w:tcPr>
            <w:tcW w:w="5812" w:type="dxa"/>
          </w:tcPr>
          <w:p w:rsidR="00E94521" w:rsidRPr="002B35E3" w:rsidRDefault="00E94521" w:rsidP="00350D53">
            <w:pPr>
              <w:pStyle w:val="afd"/>
              <w:ind w:firstLine="0"/>
              <w:rPr>
                <w:bCs/>
                <w:iCs/>
                <w:color w:val="000000"/>
                <w:sz w:val="24"/>
                <w:szCs w:val="24"/>
              </w:rPr>
            </w:pPr>
            <w:r>
              <w:rPr>
                <w:bCs/>
                <w:iCs/>
                <w:color w:val="000000"/>
                <w:sz w:val="24"/>
                <w:szCs w:val="24"/>
              </w:rPr>
              <w:t>м.п.</w:t>
            </w:r>
          </w:p>
        </w:tc>
      </w:tr>
    </w:tbl>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ind w:firstLine="851"/>
        <w:jc w:val="center"/>
        <w:rPr>
          <w:b/>
          <w:bCs/>
          <w:sz w:val="28"/>
          <w:szCs w:val="28"/>
        </w:rPr>
      </w:pPr>
    </w:p>
    <w:p w:rsidR="00E94521" w:rsidRPr="002B35E3" w:rsidRDefault="00E94521" w:rsidP="00CA518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4"/>
          <w:szCs w:val="24"/>
        </w:rPr>
        <w:lastRenderedPageBreak/>
        <w:t>Приложение № 4</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№_____________________</w:t>
      </w:r>
    </w:p>
    <w:p w:rsidR="00E94521" w:rsidRPr="002B35E3" w:rsidRDefault="00E94521" w:rsidP="00CA5185">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E94521" w:rsidRPr="002B35E3" w:rsidRDefault="00E94521" w:rsidP="00CA5185">
      <w:pPr>
        <w:pStyle w:val="ConsNonformat"/>
        <w:widowControl/>
        <w:rPr>
          <w:rFonts w:ascii="Times New Roman" w:hAnsi="Times New Roman"/>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r>
        <w:rPr>
          <w:b/>
          <w:sz w:val="28"/>
          <w:szCs w:val="28"/>
        </w:rPr>
        <w:t>СМЕТА НА ВЫПОЛНЕНИЕ РАБОТ</w:t>
      </w: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jc w:val="center"/>
        <w:rPr>
          <w:b/>
          <w:sz w:val="28"/>
          <w:szCs w:val="28"/>
        </w:rPr>
      </w:pPr>
    </w:p>
    <w:p w:rsidR="00E94521" w:rsidRPr="002B35E3" w:rsidRDefault="00E94521" w:rsidP="00CA5185">
      <w:pPr>
        <w:pStyle w:val="ConsNonformat"/>
        <w:widowControl/>
        <w:rPr>
          <w:rFonts w:ascii="Times New Roman" w:hAnsi="Times New Roman"/>
          <w:sz w:val="24"/>
          <w:szCs w:val="24"/>
        </w:rPr>
      </w:pPr>
    </w:p>
    <w:p w:rsidR="00E94521" w:rsidRPr="002B35E3" w:rsidRDefault="00E94521" w:rsidP="00CA518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94521" w:rsidRPr="002B35E3" w:rsidTr="00350D53">
        <w:trPr>
          <w:trHeight w:val="2074"/>
        </w:trPr>
        <w:tc>
          <w:tcPr>
            <w:tcW w:w="4705" w:type="dxa"/>
            <w:tcBorders>
              <w:top w:val="nil"/>
              <w:left w:val="nil"/>
              <w:bottom w:val="nil"/>
              <w:right w:val="nil"/>
            </w:tcBorders>
          </w:tcPr>
          <w:p w:rsidR="00E94521" w:rsidRPr="002B35E3" w:rsidRDefault="00E94521" w:rsidP="00350D53">
            <w:r>
              <w:t>Заказчик:</w:t>
            </w:r>
          </w:p>
          <w:p w:rsidR="00E94521" w:rsidRPr="002B35E3" w:rsidRDefault="00E94521" w:rsidP="00350D53"/>
          <w:p w:rsidR="00E94521" w:rsidRPr="002B35E3" w:rsidRDefault="00E94521" w:rsidP="00350D53">
            <w:r>
              <w:t>________    ______________</w:t>
            </w:r>
          </w:p>
          <w:p w:rsidR="00E94521" w:rsidRPr="002B35E3" w:rsidRDefault="00E94521" w:rsidP="00350D53">
            <w:pPr>
              <w:rPr>
                <w:vertAlign w:val="superscript"/>
              </w:rPr>
            </w:pPr>
            <w:r>
              <w:rPr>
                <w:vertAlign w:val="superscript"/>
              </w:rPr>
              <w:t xml:space="preserve">(подпись)                        (Ф.И.О.)                                                                        </w:t>
            </w:r>
          </w:p>
        </w:tc>
        <w:tc>
          <w:tcPr>
            <w:tcW w:w="4139" w:type="dxa"/>
            <w:tcBorders>
              <w:top w:val="nil"/>
              <w:left w:val="nil"/>
              <w:bottom w:val="nil"/>
              <w:right w:val="nil"/>
            </w:tcBorders>
          </w:tcPr>
          <w:p w:rsidR="00E94521" w:rsidRPr="002B35E3" w:rsidRDefault="00E94521" w:rsidP="00350D53">
            <w:r>
              <w:t>Исполнитель:</w:t>
            </w:r>
          </w:p>
          <w:p w:rsidR="00E94521" w:rsidRPr="002B35E3" w:rsidRDefault="00E94521" w:rsidP="00350D53"/>
          <w:p w:rsidR="00E94521" w:rsidRPr="002B35E3" w:rsidRDefault="00E94521" w:rsidP="00350D53">
            <w:r>
              <w:t>________    ______________</w:t>
            </w:r>
          </w:p>
          <w:p w:rsidR="00E94521" w:rsidRPr="002B35E3" w:rsidRDefault="00E94521" w:rsidP="00350D53">
            <w:r>
              <w:rPr>
                <w:vertAlign w:val="superscript"/>
              </w:rPr>
              <w:t xml:space="preserve">(подпись)                        (Ф.И.О.)                                                                         </w:t>
            </w:r>
          </w:p>
        </w:tc>
      </w:tr>
    </w:tbl>
    <w:p w:rsidR="00E94521" w:rsidRDefault="00E94521" w:rsidP="00CA5185">
      <w:pPr>
        <w:pStyle w:val="2"/>
        <w:numPr>
          <w:ilvl w:val="1"/>
          <w:numId w:val="0"/>
        </w:numPr>
        <w:tabs>
          <w:tab w:val="num" w:pos="576"/>
        </w:tabs>
        <w:spacing w:before="0" w:after="0"/>
        <w:ind w:left="576" w:hanging="576"/>
        <w:jc w:val="right"/>
        <w:rPr>
          <w:i w:val="0"/>
          <w:iCs w:val="0"/>
          <w:highlight w:val="cyan"/>
        </w:rPr>
      </w:pPr>
    </w:p>
    <w:p w:rsidR="00E94521" w:rsidRDefault="00E94521"/>
    <w:p w:rsidR="00913055" w:rsidRDefault="00913055" w:rsidP="00913055">
      <w:pPr>
        <w:rPr>
          <w:rFonts w:eastAsia="MS Mincho"/>
          <w:b/>
          <w:i/>
          <w:sz w:val="28"/>
          <w:szCs w:val="28"/>
        </w:rPr>
      </w:pPr>
      <w:r>
        <w:rPr>
          <w:b/>
          <w:i/>
          <w:sz w:val="28"/>
          <w:szCs w:val="28"/>
        </w:rPr>
        <w:br w:type="page"/>
      </w:r>
    </w:p>
    <w:p w:rsidR="00E94521" w:rsidRDefault="00E94521">
      <w:pPr>
        <w:pStyle w:val="1"/>
        <w:jc w:val="right"/>
        <w:rPr>
          <w:rFonts w:cs="Times New Roman"/>
          <w:b w:val="0"/>
          <w:i/>
          <w:iCs/>
          <w:sz w:val="28"/>
        </w:rPr>
      </w:pPr>
    </w:p>
    <w:p w:rsidR="00E94521" w:rsidRDefault="000D20AE">
      <w:pPr>
        <w:pStyle w:val="1"/>
        <w:jc w:val="right"/>
        <w:rPr>
          <w:rFonts w:cs="Times New Roman"/>
          <w:b w:val="0"/>
          <w:i/>
          <w:iCs/>
          <w:sz w:val="28"/>
        </w:rPr>
      </w:pPr>
      <w:r>
        <w:rPr>
          <w:rFonts w:cs="Times New Roman"/>
          <w:b w:val="0"/>
          <w:sz w:val="28"/>
        </w:rPr>
        <w:t xml:space="preserve"> Приложение № 6 </w:t>
      </w:r>
    </w:p>
    <w:p w:rsidR="005B3E85" w:rsidRDefault="005B3E85" w:rsidP="00B56437">
      <w:pPr>
        <w:jc w:val="right"/>
        <w:rPr>
          <w:sz w:val="28"/>
        </w:rPr>
      </w:pPr>
      <w:r>
        <w:rPr>
          <w:sz w:val="28"/>
        </w:rPr>
        <w:t>к документации о закупке</w:t>
      </w:r>
    </w:p>
    <w:p w:rsidR="00B56437" w:rsidRPr="00B56437" w:rsidRDefault="00B56437" w:rsidP="00B56437">
      <w:pPr>
        <w:jc w:val="right"/>
        <w:rPr>
          <w:b/>
          <w:i/>
          <w:iCs/>
          <w:sz w:val="28"/>
        </w:rPr>
      </w:pPr>
    </w:p>
    <w:p w:rsidR="00E94521" w:rsidRPr="00FA3D73" w:rsidRDefault="00E94521" w:rsidP="00ED3598">
      <w:pPr>
        <w:jc w:val="center"/>
        <w:rPr>
          <w:b/>
          <w:bCs/>
          <w:sz w:val="28"/>
          <w:szCs w:val="28"/>
        </w:rPr>
      </w:pPr>
      <w:r>
        <w:rPr>
          <w:b/>
          <w:bCs/>
          <w:sz w:val="28"/>
          <w:szCs w:val="28"/>
        </w:rPr>
        <w:t>СВЕДЕНИЯ ОБ АДМИНИСТРАТИВНОМ И ПРОИЗВОДСТВЕННОМ ПЕРСОНАЛЕ ПРЕТЕНДЕНТА</w:t>
      </w:r>
    </w:p>
    <w:p w:rsidR="00E94521" w:rsidRPr="00FA3D73" w:rsidRDefault="00E94521" w:rsidP="00ED359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E94521" w:rsidRPr="00FA3D73" w:rsidRDefault="00E94521" w:rsidP="00ED3598">
      <w:pPr>
        <w:jc w:val="center"/>
      </w:pPr>
    </w:p>
    <w:p w:rsidR="00E94521" w:rsidRPr="00FA3D73" w:rsidRDefault="00E94521" w:rsidP="00ED3598">
      <w:pPr>
        <w:tabs>
          <w:tab w:val="left" w:pos="9639"/>
        </w:tabs>
        <w:jc w:val="center"/>
        <w:rPr>
          <w:b/>
          <w:bCs/>
          <w:sz w:val="28"/>
          <w:szCs w:val="28"/>
        </w:rPr>
      </w:pPr>
      <w:r>
        <w:rPr>
          <w:b/>
          <w:bCs/>
          <w:sz w:val="28"/>
          <w:szCs w:val="28"/>
        </w:rPr>
        <w:t xml:space="preserve">Административный персонал </w:t>
      </w:r>
    </w:p>
    <w:p w:rsidR="00E94521" w:rsidRPr="00FA3D73" w:rsidRDefault="00E94521" w:rsidP="00ED35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94521" w:rsidRPr="00FA3D73" w:rsidTr="00350D53">
        <w:trPr>
          <w:jc w:val="center"/>
        </w:trPr>
        <w:tc>
          <w:tcPr>
            <w:tcW w:w="761" w:type="dxa"/>
            <w:vAlign w:val="center"/>
          </w:tcPr>
          <w:p w:rsidR="00E94521" w:rsidRPr="00FA3D73" w:rsidRDefault="00E94521" w:rsidP="00350D53">
            <w:pPr>
              <w:tabs>
                <w:tab w:val="left" w:pos="9639"/>
              </w:tabs>
              <w:jc w:val="center"/>
            </w:pPr>
            <w:r>
              <w:t xml:space="preserve">№ </w:t>
            </w:r>
            <w:proofErr w:type="spellStart"/>
            <w:r>
              <w:t>п</w:t>
            </w:r>
            <w:proofErr w:type="spellEnd"/>
            <w:r>
              <w:t>/</w:t>
            </w:r>
            <w:proofErr w:type="spellStart"/>
            <w:r>
              <w:t>п</w:t>
            </w:r>
            <w:proofErr w:type="spellEnd"/>
          </w:p>
        </w:tc>
        <w:tc>
          <w:tcPr>
            <w:tcW w:w="2299" w:type="dxa"/>
            <w:vAlign w:val="center"/>
          </w:tcPr>
          <w:p w:rsidR="00E94521" w:rsidRPr="00FA3D73" w:rsidRDefault="00E94521" w:rsidP="00350D53">
            <w:pPr>
              <w:tabs>
                <w:tab w:val="left" w:pos="9639"/>
              </w:tabs>
              <w:jc w:val="center"/>
            </w:pPr>
            <w:r>
              <w:t>Занимаемая должность</w:t>
            </w:r>
          </w:p>
        </w:tc>
        <w:tc>
          <w:tcPr>
            <w:tcW w:w="2762" w:type="dxa"/>
            <w:vAlign w:val="center"/>
          </w:tcPr>
          <w:p w:rsidR="00E94521" w:rsidRPr="00FA3D73" w:rsidRDefault="00E94521" w:rsidP="00350D53">
            <w:pPr>
              <w:tabs>
                <w:tab w:val="left" w:pos="9639"/>
              </w:tabs>
              <w:jc w:val="center"/>
            </w:pPr>
            <w:r>
              <w:t>Ф.И.О.</w:t>
            </w:r>
          </w:p>
        </w:tc>
        <w:tc>
          <w:tcPr>
            <w:tcW w:w="2160" w:type="dxa"/>
            <w:vAlign w:val="center"/>
          </w:tcPr>
          <w:p w:rsidR="00E94521" w:rsidRPr="00FA3D73" w:rsidRDefault="00E94521" w:rsidP="00350D53">
            <w:pPr>
              <w:tabs>
                <w:tab w:val="left" w:pos="9639"/>
              </w:tabs>
              <w:jc w:val="center"/>
            </w:pPr>
            <w:r>
              <w:t>Образование и специальность</w:t>
            </w:r>
          </w:p>
        </w:tc>
        <w:tc>
          <w:tcPr>
            <w:tcW w:w="2247" w:type="dxa"/>
            <w:vAlign w:val="center"/>
          </w:tcPr>
          <w:p w:rsidR="00E94521" w:rsidRPr="00FA3D73" w:rsidRDefault="00E94521" w:rsidP="00350D53">
            <w:pPr>
              <w:tabs>
                <w:tab w:val="left" w:pos="9639"/>
              </w:tabs>
              <w:jc w:val="center"/>
            </w:pPr>
            <w:r>
              <w:t>Стаж работы по профилю занимаемой должности</w:t>
            </w:r>
          </w:p>
        </w:tc>
      </w:tr>
      <w:tr w:rsidR="00E94521" w:rsidRPr="00FA3D73" w:rsidTr="00350D53">
        <w:trPr>
          <w:jc w:val="center"/>
        </w:trPr>
        <w:tc>
          <w:tcPr>
            <w:tcW w:w="761" w:type="dxa"/>
            <w:vAlign w:val="center"/>
          </w:tcPr>
          <w:p w:rsidR="00E94521" w:rsidRPr="00FA3D73" w:rsidRDefault="00E94521" w:rsidP="00350D53">
            <w:pPr>
              <w:tabs>
                <w:tab w:val="left" w:pos="9639"/>
              </w:tabs>
              <w:jc w:val="center"/>
            </w:pPr>
            <w:r>
              <w:t>1</w:t>
            </w:r>
          </w:p>
        </w:tc>
        <w:tc>
          <w:tcPr>
            <w:tcW w:w="2299" w:type="dxa"/>
            <w:vAlign w:val="center"/>
          </w:tcPr>
          <w:p w:rsidR="00E94521" w:rsidRPr="00FA3D73" w:rsidRDefault="00E94521" w:rsidP="00350D53">
            <w:pPr>
              <w:tabs>
                <w:tab w:val="left" w:pos="9639"/>
              </w:tabs>
              <w:jc w:val="center"/>
            </w:pPr>
          </w:p>
        </w:tc>
        <w:tc>
          <w:tcPr>
            <w:tcW w:w="2762" w:type="dxa"/>
          </w:tcPr>
          <w:p w:rsidR="00E94521" w:rsidRPr="00FA3D73" w:rsidRDefault="00E94521" w:rsidP="00350D53">
            <w:pPr>
              <w:tabs>
                <w:tab w:val="left" w:pos="9639"/>
              </w:tabs>
              <w:jc w:val="center"/>
            </w:pPr>
          </w:p>
        </w:tc>
        <w:tc>
          <w:tcPr>
            <w:tcW w:w="2160" w:type="dxa"/>
            <w:vAlign w:val="center"/>
          </w:tcPr>
          <w:p w:rsidR="00E94521" w:rsidRPr="00FA3D73" w:rsidRDefault="00E94521" w:rsidP="00350D53">
            <w:pPr>
              <w:tabs>
                <w:tab w:val="left" w:pos="9639"/>
              </w:tabs>
              <w:jc w:val="center"/>
            </w:pPr>
          </w:p>
        </w:tc>
        <w:tc>
          <w:tcPr>
            <w:tcW w:w="2247" w:type="dxa"/>
            <w:vAlign w:val="center"/>
          </w:tcPr>
          <w:p w:rsidR="00E94521" w:rsidRPr="00FA3D73" w:rsidRDefault="00E94521" w:rsidP="00350D53">
            <w:pPr>
              <w:tabs>
                <w:tab w:val="left" w:pos="9639"/>
              </w:tabs>
              <w:jc w:val="center"/>
            </w:pPr>
          </w:p>
        </w:tc>
      </w:tr>
      <w:tr w:rsidR="00E94521" w:rsidRPr="00FA3D73" w:rsidTr="00350D53">
        <w:trPr>
          <w:jc w:val="center"/>
        </w:trPr>
        <w:tc>
          <w:tcPr>
            <w:tcW w:w="761" w:type="dxa"/>
            <w:vAlign w:val="center"/>
          </w:tcPr>
          <w:p w:rsidR="00E94521" w:rsidRPr="00FA3D73" w:rsidRDefault="00E94521" w:rsidP="00350D53">
            <w:pPr>
              <w:tabs>
                <w:tab w:val="left" w:pos="9639"/>
              </w:tabs>
              <w:jc w:val="center"/>
            </w:pPr>
            <w:r>
              <w:t>2</w:t>
            </w:r>
          </w:p>
        </w:tc>
        <w:tc>
          <w:tcPr>
            <w:tcW w:w="2299" w:type="dxa"/>
            <w:vAlign w:val="center"/>
          </w:tcPr>
          <w:p w:rsidR="00E94521" w:rsidRPr="00FA3D73" w:rsidRDefault="00E94521" w:rsidP="00350D53">
            <w:pPr>
              <w:tabs>
                <w:tab w:val="left" w:pos="9639"/>
              </w:tabs>
              <w:jc w:val="center"/>
            </w:pPr>
          </w:p>
        </w:tc>
        <w:tc>
          <w:tcPr>
            <w:tcW w:w="2762" w:type="dxa"/>
          </w:tcPr>
          <w:p w:rsidR="00E94521" w:rsidRPr="00FA3D73" w:rsidRDefault="00E94521" w:rsidP="00350D53">
            <w:pPr>
              <w:tabs>
                <w:tab w:val="left" w:pos="9639"/>
              </w:tabs>
              <w:jc w:val="center"/>
            </w:pPr>
          </w:p>
        </w:tc>
        <w:tc>
          <w:tcPr>
            <w:tcW w:w="2160" w:type="dxa"/>
            <w:vAlign w:val="center"/>
          </w:tcPr>
          <w:p w:rsidR="00E94521" w:rsidRPr="00FA3D73" w:rsidRDefault="00E94521" w:rsidP="00350D53">
            <w:pPr>
              <w:tabs>
                <w:tab w:val="left" w:pos="9639"/>
              </w:tabs>
              <w:jc w:val="center"/>
            </w:pPr>
          </w:p>
        </w:tc>
        <w:tc>
          <w:tcPr>
            <w:tcW w:w="2247" w:type="dxa"/>
            <w:vAlign w:val="center"/>
          </w:tcPr>
          <w:p w:rsidR="00E94521" w:rsidRPr="00FA3D73" w:rsidRDefault="00E94521" w:rsidP="00350D53">
            <w:pPr>
              <w:tabs>
                <w:tab w:val="left" w:pos="9639"/>
              </w:tabs>
              <w:jc w:val="center"/>
            </w:pPr>
          </w:p>
        </w:tc>
      </w:tr>
      <w:tr w:rsidR="00E94521" w:rsidRPr="00FA3D73" w:rsidTr="00350D53">
        <w:trPr>
          <w:jc w:val="center"/>
        </w:trPr>
        <w:tc>
          <w:tcPr>
            <w:tcW w:w="761" w:type="dxa"/>
            <w:vAlign w:val="center"/>
          </w:tcPr>
          <w:p w:rsidR="00E94521" w:rsidRPr="00FA3D73" w:rsidRDefault="00E94521" w:rsidP="00350D53">
            <w:pPr>
              <w:tabs>
                <w:tab w:val="left" w:pos="9639"/>
              </w:tabs>
              <w:jc w:val="center"/>
            </w:pPr>
            <w:r>
              <w:t>…</w:t>
            </w:r>
          </w:p>
        </w:tc>
        <w:tc>
          <w:tcPr>
            <w:tcW w:w="2299" w:type="dxa"/>
            <w:vAlign w:val="center"/>
          </w:tcPr>
          <w:p w:rsidR="00E94521" w:rsidRPr="00FA3D73" w:rsidRDefault="00E94521" w:rsidP="00350D53">
            <w:pPr>
              <w:tabs>
                <w:tab w:val="left" w:pos="9639"/>
              </w:tabs>
              <w:jc w:val="center"/>
            </w:pPr>
          </w:p>
        </w:tc>
        <w:tc>
          <w:tcPr>
            <w:tcW w:w="2762" w:type="dxa"/>
          </w:tcPr>
          <w:p w:rsidR="00E94521" w:rsidRPr="00FA3D73" w:rsidRDefault="00E94521" w:rsidP="00350D53">
            <w:pPr>
              <w:tabs>
                <w:tab w:val="left" w:pos="9639"/>
              </w:tabs>
              <w:jc w:val="center"/>
            </w:pPr>
          </w:p>
        </w:tc>
        <w:tc>
          <w:tcPr>
            <w:tcW w:w="2160" w:type="dxa"/>
            <w:vAlign w:val="center"/>
          </w:tcPr>
          <w:p w:rsidR="00E94521" w:rsidRPr="00FA3D73" w:rsidRDefault="00E94521" w:rsidP="00350D53">
            <w:pPr>
              <w:tabs>
                <w:tab w:val="left" w:pos="9639"/>
              </w:tabs>
              <w:jc w:val="center"/>
            </w:pPr>
          </w:p>
        </w:tc>
        <w:tc>
          <w:tcPr>
            <w:tcW w:w="2247" w:type="dxa"/>
            <w:vAlign w:val="center"/>
          </w:tcPr>
          <w:p w:rsidR="00E94521" w:rsidRPr="00FA3D73" w:rsidRDefault="00E94521" w:rsidP="00350D53">
            <w:pPr>
              <w:tabs>
                <w:tab w:val="left" w:pos="9639"/>
              </w:tabs>
              <w:jc w:val="center"/>
            </w:pPr>
          </w:p>
        </w:tc>
      </w:tr>
    </w:tbl>
    <w:p w:rsidR="00E94521" w:rsidRPr="00FA3D73" w:rsidRDefault="00E94521" w:rsidP="00ED3598">
      <w:pPr>
        <w:tabs>
          <w:tab w:val="left" w:pos="9639"/>
        </w:tabs>
      </w:pPr>
    </w:p>
    <w:p w:rsidR="00E94521" w:rsidRPr="00FA3D73" w:rsidRDefault="00E94521" w:rsidP="00ED3598">
      <w:pPr>
        <w:tabs>
          <w:tab w:val="left" w:pos="9639"/>
        </w:tabs>
        <w:jc w:val="center"/>
        <w:rPr>
          <w:b/>
          <w:bCs/>
          <w:sz w:val="28"/>
          <w:szCs w:val="28"/>
        </w:rPr>
      </w:pPr>
      <w:r>
        <w:rPr>
          <w:b/>
          <w:bCs/>
          <w:sz w:val="28"/>
          <w:szCs w:val="28"/>
        </w:rPr>
        <w:t>Производственный персонал (рабочие)</w:t>
      </w:r>
    </w:p>
    <w:p w:rsidR="00E94521" w:rsidRPr="00FA3D73" w:rsidRDefault="00E94521" w:rsidP="00ED359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E94521" w:rsidRPr="00FA3D73" w:rsidTr="00350D53">
        <w:trPr>
          <w:trHeight w:val="1000"/>
          <w:jc w:val="center"/>
        </w:trPr>
        <w:tc>
          <w:tcPr>
            <w:tcW w:w="761" w:type="dxa"/>
            <w:vAlign w:val="center"/>
          </w:tcPr>
          <w:p w:rsidR="00E94521" w:rsidRPr="00FA3D73" w:rsidRDefault="00E94521" w:rsidP="00350D53">
            <w:pPr>
              <w:tabs>
                <w:tab w:val="left" w:pos="9639"/>
              </w:tabs>
              <w:jc w:val="center"/>
            </w:pPr>
            <w:r>
              <w:t xml:space="preserve">№ </w:t>
            </w:r>
            <w:proofErr w:type="spellStart"/>
            <w:r>
              <w:t>п</w:t>
            </w:r>
            <w:proofErr w:type="spellEnd"/>
            <w:r>
              <w:t>/</w:t>
            </w:r>
            <w:proofErr w:type="spellStart"/>
            <w:r>
              <w:t>п</w:t>
            </w:r>
            <w:proofErr w:type="spellEnd"/>
          </w:p>
        </w:tc>
        <w:tc>
          <w:tcPr>
            <w:tcW w:w="2590" w:type="dxa"/>
            <w:vAlign w:val="center"/>
          </w:tcPr>
          <w:p w:rsidR="00E94521" w:rsidRPr="00FA3D73" w:rsidRDefault="00E94521" w:rsidP="00350D53">
            <w:pPr>
              <w:tabs>
                <w:tab w:val="left" w:pos="9639"/>
              </w:tabs>
              <w:jc w:val="center"/>
            </w:pPr>
            <w:r>
              <w:t>Специальность</w:t>
            </w:r>
          </w:p>
          <w:p w:rsidR="00E94521" w:rsidRPr="00FA3D73" w:rsidRDefault="00E94521" w:rsidP="00350D53">
            <w:pPr>
              <w:tabs>
                <w:tab w:val="left" w:pos="9639"/>
              </w:tabs>
              <w:jc w:val="center"/>
            </w:pPr>
            <w:r>
              <w:t>по каждому рабочему</w:t>
            </w:r>
          </w:p>
        </w:tc>
        <w:tc>
          <w:tcPr>
            <w:tcW w:w="2472" w:type="dxa"/>
            <w:vAlign w:val="center"/>
          </w:tcPr>
          <w:p w:rsidR="00E94521" w:rsidRPr="00FA3D73" w:rsidRDefault="00E94521" w:rsidP="00350D53">
            <w:pPr>
              <w:tabs>
                <w:tab w:val="left" w:pos="9639"/>
              </w:tabs>
              <w:jc w:val="center"/>
            </w:pPr>
            <w:r>
              <w:t>Ф.И.О.</w:t>
            </w:r>
          </w:p>
        </w:tc>
        <w:tc>
          <w:tcPr>
            <w:tcW w:w="1984" w:type="dxa"/>
            <w:vAlign w:val="center"/>
          </w:tcPr>
          <w:p w:rsidR="00E94521" w:rsidRPr="00FA3D73" w:rsidRDefault="00E94521" w:rsidP="00350D53">
            <w:pPr>
              <w:tabs>
                <w:tab w:val="left" w:pos="9639"/>
              </w:tabs>
              <w:jc w:val="center"/>
            </w:pPr>
            <w:r>
              <w:t>Разряд, квалификация</w:t>
            </w:r>
          </w:p>
        </w:tc>
        <w:tc>
          <w:tcPr>
            <w:tcW w:w="2451" w:type="dxa"/>
            <w:vAlign w:val="center"/>
          </w:tcPr>
          <w:p w:rsidR="00E94521" w:rsidRPr="00FA3D73" w:rsidRDefault="00E94521" w:rsidP="00350D53">
            <w:pPr>
              <w:tabs>
                <w:tab w:val="left" w:pos="9639"/>
              </w:tabs>
              <w:jc w:val="center"/>
            </w:pPr>
            <w:r>
              <w:t>Стаж работы по специальности</w:t>
            </w:r>
          </w:p>
        </w:tc>
      </w:tr>
      <w:tr w:rsidR="00E94521" w:rsidRPr="00FA3D73" w:rsidTr="00350D53">
        <w:trPr>
          <w:jc w:val="center"/>
        </w:trPr>
        <w:tc>
          <w:tcPr>
            <w:tcW w:w="761" w:type="dxa"/>
            <w:vAlign w:val="center"/>
          </w:tcPr>
          <w:p w:rsidR="00E94521" w:rsidRPr="00FA3D73" w:rsidRDefault="00E94521" w:rsidP="00350D53">
            <w:pPr>
              <w:tabs>
                <w:tab w:val="left" w:pos="9639"/>
              </w:tabs>
              <w:jc w:val="center"/>
            </w:pPr>
            <w:r>
              <w:t>1</w:t>
            </w:r>
          </w:p>
        </w:tc>
        <w:tc>
          <w:tcPr>
            <w:tcW w:w="2590" w:type="dxa"/>
            <w:vAlign w:val="center"/>
          </w:tcPr>
          <w:p w:rsidR="00E94521" w:rsidRPr="00FA3D73" w:rsidRDefault="00E94521" w:rsidP="00350D53">
            <w:pPr>
              <w:tabs>
                <w:tab w:val="left" w:pos="9639"/>
              </w:tabs>
              <w:jc w:val="center"/>
            </w:pPr>
          </w:p>
        </w:tc>
        <w:tc>
          <w:tcPr>
            <w:tcW w:w="2472" w:type="dxa"/>
          </w:tcPr>
          <w:p w:rsidR="00E94521" w:rsidRPr="00FA3D73" w:rsidRDefault="00E94521" w:rsidP="00350D53">
            <w:pPr>
              <w:tabs>
                <w:tab w:val="left" w:pos="9639"/>
              </w:tabs>
              <w:jc w:val="center"/>
            </w:pPr>
          </w:p>
        </w:tc>
        <w:tc>
          <w:tcPr>
            <w:tcW w:w="1984" w:type="dxa"/>
          </w:tcPr>
          <w:p w:rsidR="00E94521" w:rsidRPr="00FA3D73" w:rsidRDefault="00E94521" w:rsidP="00350D53">
            <w:pPr>
              <w:tabs>
                <w:tab w:val="left" w:pos="9639"/>
              </w:tabs>
              <w:jc w:val="center"/>
            </w:pPr>
          </w:p>
        </w:tc>
        <w:tc>
          <w:tcPr>
            <w:tcW w:w="2451" w:type="dxa"/>
            <w:vAlign w:val="center"/>
          </w:tcPr>
          <w:p w:rsidR="00E94521" w:rsidRPr="00FA3D73" w:rsidRDefault="00E94521" w:rsidP="00350D53">
            <w:pPr>
              <w:tabs>
                <w:tab w:val="left" w:pos="9639"/>
              </w:tabs>
              <w:jc w:val="center"/>
            </w:pPr>
          </w:p>
        </w:tc>
      </w:tr>
      <w:tr w:rsidR="00E94521" w:rsidRPr="00FA3D73" w:rsidTr="00350D53">
        <w:trPr>
          <w:jc w:val="center"/>
        </w:trPr>
        <w:tc>
          <w:tcPr>
            <w:tcW w:w="761" w:type="dxa"/>
            <w:vAlign w:val="center"/>
          </w:tcPr>
          <w:p w:rsidR="00E94521" w:rsidRPr="00FA3D73" w:rsidRDefault="00E94521" w:rsidP="00350D53">
            <w:pPr>
              <w:tabs>
                <w:tab w:val="left" w:pos="9639"/>
              </w:tabs>
              <w:jc w:val="center"/>
            </w:pPr>
            <w:r>
              <w:t>2</w:t>
            </w:r>
          </w:p>
        </w:tc>
        <w:tc>
          <w:tcPr>
            <w:tcW w:w="2590" w:type="dxa"/>
            <w:vAlign w:val="center"/>
          </w:tcPr>
          <w:p w:rsidR="00E94521" w:rsidRPr="00FA3D73" w:rsidRDefault="00E94521" w:rsidP="00350D53">
            <w:pPr>
              <w:tabs>
                <w:tab w:val="left" w:pos="9639"/>
              </w:tabs>
              <w:jc w:val="center"/>
            </w:pPr>
          </w:p>
        </w:tc>
        <w:tc>
          <w:tcPr>
            <w:tcW w:w="2472" w:type="dxa"/>
          </w:tcPr>
          <w:p w:rsidR="00E94521" w:rsidRPr="00FA3D73" w:rsidRDefault="00E94521" w:rsidP="00350D53">
            <w:pPr>
              <w:tabs>
                <w:tab w:val="left" w:pos="9639"/>
              </w:tabs>
              <w:jc w:val="center"/>
            </w:pPr>
          </w:p>
        </w:tc>
        <w:tc>
          <w:tcPr>
            <w:tcW w:w="1984" w:type="dxa"/>
          </w:tcPr>
          <w:p w:rsidR="00E94521" w:rsidRPr="00FA3D73" w:rsidRDefault="00E94521" w:rsidP="00350D53">
            <w:pPr>
              <w:tabs>
                <w:tab w:val="left" w:pos="9639"/>
              </w:tabs>
              <w:jc w:val="center"/>
            </w:pPr>
          </w:p>
        </w:tc>
        <w:tc>
          <w:tcPr>
            <w:tcW w:w="2451" w:type="dxa"/>
            <w:vAlign w:val="center"/>
          </w:tcPr>
          <w:p w:rsidR="00E94521" w:rsidRPr="00FA3D73" w:rsidRDefault="00E94521" w:rsidP="00350D53">
            <w:pPr>
              <w:tabs>
                <w:tab w:val="left" w:pos="9639"/>
              </w:tabs>
              <w:jc w:val="center"/>
            </w:pPr>
          </w:p>
        </w:tc>
      </w:tr>
      <w:tr w:rsidR="00E94521" w:rsidRPr="00FA3D73" w:rsidTr="00350D53">
        <w:trPr>
          <w:jc w:val="center"/>
        </w:trPr>
        <w:tc>
          <w:tcPr>
            <w:tcW w:w="761" w:type="dxa"/>
            <w:vAlign w:val="center"/>
          </w:tcPr>
          <w:p w:rsidR="00E94521" w:rsidRPr="00FA3D73" w:rsidRDefault="00E94521" w:rsidP="00350D53">
            <w:pPr>
              <w:tabs>
                <w:tab w:val="left" w:pos="9639"/>
              </w:tabs>
              <w:jc w:val="center"/>
            </w:pPr>
            <w:r>
              <w:t>…</w:t>
            </w:r>
          </w:p>
        </w:tc>
        <w:tc>
          <w:tcPr>
            <w:tcW w:w="2590" w:type="dxa"/>
            <w:vAlign w:val="center"/>
          </w:tcPr>
          <w:p w:rsidR="00E94521" w:rsidRPr="00FA3D73" w:rsidRDefault="00E94521" w:rsidP="00350D53">
            <w:pPr>
              <w:tabs>
                <w:tab w:val="left" w:pos="9639"/>
              </w:tabs>
              <w:jc w:val="center"/>
            </w:pPr>
          </w:p>
        </w:tc>
        <w:tc>
          <w:tcPr>
            <w:tcW w:w="2472" w:type="dxa"/>
          </w:tcPr>
          <w:p w:rsidR="00E94521" w:rsidRPr="00FA3D73" w:rsidRDefault="00E94521" w:rsidP="00350D53">
            <w:pPr>
              <w:tabs>
                <w:tab w:val="left" w:pos="9639"/>
              </w:tabs>
              <w:jc w:val="center"/>
            </w:pPr>
          </w:p>
        </w:tc>
        <w:tc>
          <w:tcPr>
            <w:tcW w:w="1984" w:type="dxa"/>
          </w:tcPr>
          <w:p w:rsidR="00E94521" w:rsidRPr="00FA3D73" w:rsidRDefault="00E94521" w:rsidP="00350D53">
            <w:pPr>
              <w:tabs>
                <w:tab w:val="left" w:pos="9639"/>
              </w:tabs>
              <w:jc w:val="center"/>
            </w:pPr>
          </w:p>
        </w:tc>
        <w:tc>
          <w:tcPr>
            <w:tcW w:w="2451" w:type="dxa"/>
            <w:vAlign w:val="center"/>
          </w:tcPr>
          <w:p w:rsidR="00E94521" w:rsidRPr="00FA3D73" w:rsidRDefault="00E94521" w:rsidP="00350D53">
            <w:pPr>
              <w:tabs>
                <w:tab w:val="left" w:pos="9639"/>
              </w:tabs>
              <w:jc w:val="center"/>
            </w:pPr>
          </w:p>
        </w:tc>
      </w:tr>
    </w:tbl>
    <w:p w:rsidR="00E94521" w:rsidRPr="00FA3D73" w:rsidRDefault="00E94521" w:rsidP="00ED3598">
      <w:pPr>
        <w:pStyle w:val="afa"/>
        <w:jc w:val="left"/>
        <w:rPr>
          <w:b/>
          <w:i/>
          <w:sz w:val="28"/>
          <w:szCs w:val="28"/>
        </w:rPr>
      </w:pPr>
    </w:p>
    <w:p w:rsidR="00E94521" w:rsidRPr="00FA3D73" w:rsidRDefault="00E94521" w:rsidP="00ED3598"/>
    <w:p w:rsidR="00E94521" w:rsidRPr="00FA3D73" w:rsidRDefault="00E94521" w:rsidP="00ED3598"/>
    <w:p w:rsidR="00E94521" w:rsidRPr="00FA3D73" w:rsidRDefault="00E94521" w:rsidP="00ED3598">
      <w:pPr>
        <w:pStyle w:val="afa"/>
        <w:ind w:firstLine="0"/>
        <w:jc w:val="left"/>
        <w:rPr>
          <w:rFonts w:eastAsia="Times New Roman"/>
          <w:sz w:val="28"/>
          <w:szCs w:val="28"/>
        </w:rPr>
      </w:pPr>
    </w:p>
    <w:p w:rsidR="00E94521" w:rsidRPr="00FA3D73" w:rsidRDefault="00E94521" w:rsidP="00ED359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94521" w:rsidRPr="00FA3D73" w:rsidRDefault="00E94521" w:rsidP="00ED3598">
      <w:pPr>
        <w:tabs>
          <w:tab w:val="left" w:pos="8640"/>
        </w:tabs>
        <w:jc w:val="center"/>
        <w:rPr>
          <w:i/>
        </w:rPr>
      </w:pPr>
      <w:r>
        <w:rPr>
          <w:i/>
        </w:rPr>
        <w:t>(наименование претендента)</w:t>
      </w:r>
    </w:p>
    <w:p w:rsidR="00E94521" w:rsidRPr="00FA3D73" w:rsidRDefault="00E94521" w:rsidP="00ED3598">
      <w:pPr>
        <w:rPr>
          <w:sz w:val="28"/>
          <w:szCs w:val="28"/>
          <w:lang w:eastAsia="ru-RU"/>
        </w:rPr>
      </w:pPr>
      <w:r>
        <w:rPr>
          <w:sz w:val="28"/>
          <w:szCs w:val="28"/>
          <w:lang w:eastAsia="ru-RU"/>
        </w:rPr>
        <w:t>__________________________________________________________________</w:t>
      </w:r>
    </w:p>
    <w:p w:rsidR="00E94521" w:rsidRPr="00FA3D73" w:rsidRDefault="00E94521" w:rsidP="00ED3598">
      <w:pPr>
        <w:rPr>
          <w:i/>
        </w:rPr>
      </w:pPr>
      <w:r>
        <w:rPr>
          <w:i/>
        </w:rPr>
        <w:t xml:space="preserve">       М.П.</w:t>
      </w:r>
      <w:r>
        <w:rPr>
          <w:i/>
        </w:rPr>
        <w:tab/>
      </w:r>
      <w:r>
        <w:rPr>
          <w:i/>
        </w:rPr>
        <w:tab/>
      </w:r>
      <w:r>
        <w:rPr>
          <w:i/>
        </w:rPr>
        <w:tab/>
        <w:t>(должность, подпись, ФИО)</w:t>
      </w:r>
    </w:p>
    <w:p w:rsidR="00E94521" w:rsidRPr="00C20080" w:rsidRDefault="00E94521" w:rsidP="00ED3598">
      <w:pPr>
        <w:rPr>
          <w:sz w:val="28"/>
          <w:szCs w:val="28"/>
          <w:lang w:eastAsia="ru-RU"/>
        </w:rPr>
      </w:pPr>
      <w:r>
        <w:rPr>
          <w:sz w:val="28"/>
          <w:szCs w:val="28"/>
          <w:lang w:eastAsia="ru-RU"/>
        </w:rPr>
        <w:t>"____" _________ 201__ г.</w:t>
      </w:r>
    </w:p>
    <w:p w:rsidR="00E94521" w:rsidRDefault="00E94521" w:rsidP="00ED3598">
      <w:r>
        <w:rPr>
          <w:highlight w:val="cyan"/>
        </w:rPr>
        <w:br w:type="page"/>
      </w:r>
    </w:p>
    <w:p w:rsidR="00E94521" w:rsidRDefault="00E94521">
      <w:pPr>
        <w:rPr>
          <w:szCs w:val="28"/>
          <w:lang w:eastAsia="ru-RU"/>
        </w:rPr>
      </w:pPr>
    </w:p>
    <w:p w:rsidR="00E94521" w:rsidRDefault="000D20AE">
      <w:pPr>
        <w:pStyle w:val="1"/>
        <w:jc w:val="right"/>
        <w:rPr>
          <w:rFonts w:cs="Times New Roman"/>
          <w:b w:val="0"/>
          <w:i/>
          <w:iCs/>
        </w:rPr>
      </w:pPr>
      <w:r>
        <w:rPr>
          <w:highlight w:val="cyan"/>
        </w:rPr>
        <w:br w:type="page"/>
      </w:r>
    </w:p>
    <w:p w:rsidR="00E94521" w:rsidRDefault="000D20AE">
      <w:pPr>
        <w:pStyle w:val="1"/>
        <w:jc w:val="right"/>
        <w:rPr>
          <w:rFonts w:cs="Times New Roman"/>
          <w:b w:val="0"/>
          <w:i/>
          <w:iCs/>
        </w:rPr>
      </w:pPr>
      <w:r>
        <w:rPr>
          <w:rFonts w:cs="Times New Roman"/>
          <w:b w:val="0"/>
          <w:sz w:val="28"/>
        </w:rPr>
        <w:lastRenderedPageBreak/>
        <w:t xml:space="preserve"> Приложение № 7</w:t>
      </w:r>
    </w:p>
    <w:p w:rsidR="005B3E85" w:rsidRDefault="005B3E85" w:rsidP="00B56437">
      <w:pPr>
        <w:jc w:val="right"/>
        <w:rPr>
          <w:sz w:val="28"/>
        </w:rPr>
      </w:pPr>
      <w:r>
        <w:rPr>
          <w:sz w:val="28"/>
        </w:rPr>
        <w:t>к документации о закупке</w:t>
      </w:r>
    </w:p>
    <w:p w:rsidR="00B56437" w:rsidRPr="00B56437" w:rsidRDefault="00B56437" w:rsidP="00B56437">
      <w:pPr>
        <w:jc w:val="right"/>
        <w:rPr>
          <w:b/>
          <w:i/>
          <w:iCs/>
          <w:sz w:val="28"/>
        </w:rPr>
      </w:pPr>
    </w:p>
    <w:p w:rsidR="00E94521" w:rsidRPr="00506AAF" w:rsidRDefault="00E94521" w:rsidP="0089303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94521" w:rsidRPr="00506AAF" w:rsidRDefault="00E94521" w:rsidP="0089303D">
      <w:pPr>
        <w:tabs>
          <w:tab w:val="left" w:pos="9639"/>
        </w:tabs>
        <w:ind w:firstLine="567"/>
        <w:jc w:val="center"/>
        <w:rPr>
          <w:i/>
        </w:rPr>
      </w:pPr>
      <w:r>
        <w:rPr>
          <w:i/>
        </w:rPr>
        <w:t>(отдельный лист по каждому субподрядчику)</w:t>
      </w:r>
    </w:p>
    <w:p w:rsidR="00E94521" w:rsidRPr="00506AAF" w:rsidRDefault="00E94521" w:rsidP="0089303D">
      <w:pPr>
        <w:tabs>
          <w:tab w:val="left" w:pos="9639"/>
        </w:tabs>
        <w:ind w:firstLine="567"/>
        <w:jc w:val="center"/>
        <w:rPr>
          <w:sz w:val="22"/>
        </w:rPr>
      </w:pPr>
    </w:p>
    <w:p w:rsidR="00E94521" w:rsidRPr="00506AAF" w:rsidRDefault="00E94521" w:rsidP="0089303D">
      <w:pPr>
        <w:tabs>
          <w:tab w:val="left" w:pos="9639"/>
        </w:tabs>
        <w:ind w:firstLine="567"/>
        <w:jc w:val="center"/>
        <w:rPr>
          <w:b/>
          <w:sz w:val="28"/>
          <w:szCs w:val="28"/>
        </w:rPr>
      </w:pPr>
      <w:r>
        <w:rPr>
          <w:b/>
          <w:sz w:val="28"/>
          <w:szCs w:val="28"/>
        </w:rPr>
        <w:t>Наименование организации, фирмы:</w:t>
      </w:r>
    </w:p>
    <w:p w:rsidR="00E94521" w:rsidRPr="00506AAF" w:rsidRDefault="00E94521" w:rsidP="0089303D">
      <w:pPr>
        <w:tabs>
          <w:tab w:val="left" w:pos="9639"/>
        </w:tabs>
        <w:ind w:firstLine="567"/>
        <w:rPr>
          <w:sz w:val="22"/>
        </w:rPr>
      </w:pPr>
      <w:r>
        <w:rPr>
          <w:sz w:val="22"/>
        </w:rPr>
        <w:t>____________________________________________________________________________</w:t>
      </w:r>
    </w:p>
    <w:p w:rsidR="00E94521" w:rsidRPr="00506AAF" w:rsidRDefault="00E94521" w:rsidP="0089303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94521" w:rsidRPr="00506AAF" w:rsidTr="00350D53">
        <w:tc>
          <w:tcPr>
            <w:tcW w:w="3138" w:type="dxa"/>
            <w:tcBorders>
              <w:top w:val="single" w:sz="4" w:space="0" w:color="auto"/>
              <w:left w:val="single" w:sz="4" w:space="0" w:color="auto"/>
              <w:bottom w:val="single" w:sz="4" w:space="0" w:color="auto"/>
              <w:right w:val="single" w:sz="4" w:space="0" w:color="auto"/>
            </w:tcBorders>
            <w:vAlign w:val="center"/>
            <w:hideMark/>
          </w:tcPr>
          <w:p w:rsidR="00E94521" w:rsidRPr="00506AAF" w:rsidRDefault="00E94521" w:rsidP="00350D53">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94521" w:rsidRPr="00506AAF" w:rsidRDefault="00E94521" w:rsidP="00350D5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4521" w:rsidRPr="00506AAF" w:rsidRDefault="00E94521" w:rsidP="00350D53">
            <w:pPr>
              <w:tabs>
                <w:tab w:val="left" w:pos="9639"/>
              </w:tabs>
              <w:rPr>
                <w:szCs w:val="28"/>
              </w:rPr>
            </w:pPr>
            <w:r>
              <w:rPr>
                <w:szCs w:val="28"/>
              </w:rPr>
              <w:t>Филиалы и дочерние предприятия</w:t>
            </w:r>
          </w:p>
        </w:tc>
      </w:tr>
      <w:tr w:rsidR="00E94521"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E94521" w:rsidRPr="00506AAF" w:rsidRDefault="00E94521" w:rsidP="00350D5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4521" w:rsidRPr="00506AAF" w:rsidRDefault="00E94521"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4521" w:rsidRPr="00506AAF" w:rsidRDefault="00E94521" w:rsidP="00350D53">
            <w:pPr>
              <w:tabs>
                <w:tab w:val="left" w:pos="9639"/>
              </w:tabs>
              <w:rPr>
                <w:szCs w:val="28"/>
              </w:rPr>
            </w:pPr>
          </w:p>
        </w:tc>
      </w:tr>
      <w:tr w:rsidR="00E94521"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E94521" w:rsidRPr="00506AAF" w:rsidRDefault="00E94521" w:rsidP="00350D5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4521" w:rsidRPr="00506AAF" w:rsidRDefault="00E94521"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4521" w:rsidRPr="00506AAF" w:rsidRDefault="00E94521" w:rsidP="00350D53">
            <w:pPr>
              <w:tabs>
                <w:tab w:val="left" w:pos="9639"/>
              </w:tabs>
              <w:rPr>
                <w:szCs w:val="28"/>
              </w:rPr>
            </w:pPr>
          </w:p>
        </w:tc>
      </w:tr>
      <w:tr w:rsidR="00E94521"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E94521" w:rsidRPr="00506AAF" w:rsidRDefault="00E94521" w:rsidP="00350D5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4521" w:rsidRPr="00506AAF" w:rsidRDefault="00E94521"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4521" w:rsidRPr="00506AAF" w:rsidRDefault="00E94521" w:rsidP="00350D53">
            <w:pPr>
              <w:tabs>
                <w:tab w:val="left" w:pos="9639"/>
              </w:tabs>
              <w:rPr>
                <w:szCs w:val="28"/>
              </w:rPr>
            </w:pPr>
          </w:p>
        </w:tc>
      </w:tr>
      <w:tr w:rsidR="00E94521"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E94521" w:rsidRPr="00506AAF" w:rsidRDefault="00E94521" w:rsidP="00350D5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94521" w:rsidRPr="00506AAF" w:rsidRDefault="00E94521"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94521" w:rsidRPr="00506AAF" w:rsidRDefault="00E94521" w:rsidP="00350D53">
            <w:pPr>
              <w:tabs>
                <w:tab w:val="left" w:pos="9639"/>
              </w:tabs>
              <w:rPr>
                <w:szCs w:val="28"/>
              </w:rPr>
            </w:pPr>
          </w:p>
        </w:tc>
      </w:tr>
      <w:tr w:rsidR="00E94521" w:rsidRPr="00506AAF" w:rsidTr="00350D53">
        <w:tblPrEx>
          <w:tblLook w:val="0000"/>
        </w:tblPrEx>
        <w:trPr>
          <w:trHeight w:val="227"/>
        </w:trPr>
        <w:tc>
          <w:tcPr>
            <w:tcW w:w="3138" w:type="dxa"/>
          </w:tcPr>
          <w:p w:rsidR="00E94521" w:rsidRPr="00506AAF" w:rsidRDefault="00E94521" w:rsidP="00350D53">
            <w:pPr>
              <w:tabs>
                <w:tab w:val="left" w:pos="9639"/>
              </w:tabs>
            </w:pPr>
            <w:r>
              <w:t>Телефон/факс</w:t>
            </w:r>
          </w:p>
        </w:tc>
        <w:tc>
          <w:tcPr>
            <w:tcW w:w="3099" w:type="dxa"/>
            <w:gridSpan w:val="2"/>
          </w:tcPr>
          <w:p w:rsidR="00E94521" w:rsidRPr="00506AAF" w:rsidRDefault="00E94521" w:rsidP="00350D53">
            <w:pPr>
              <w:tabs>
                <w:tab w:val="left" w:pos="9639"/>
              </w:tabs>
              <w:jc w:val="center"/>
            </w:pPr>
          </w:p>
        </w:tc>
        <w:tc>
          <w:tcPr>
            <w:tcW w:w="3483" w:type="dxa"/>
          </w:tcPr>
          <w:p w:rsidR="00E94521" w:rsidRPr="00506AAF" w:rsidRDefault="00E94521" w:rsidP="00350D53">
            <w:pPr>
              <w:tabs>
                <w:tab w:val="left" w:pos="9639"/>
              </w:tabs>
              <w:jc w:val="center"/>
            </w:pPr>
          </w:p>
        </w:tc>
      </w:tr>
      <w:tr w:rsidR="00E94521" w:rsidRPr="00506AAF" w:rsidTr="00350D53">
        <w:tblPrEx>
          <w:tblLook w:val="0000"/>
        </w:tblPrEx>
        <w:trPr>
          <w:trHeight w:val="227"/>
        </w:trPr>
        <w:tc>
          <w:tcPr>
            <w:tcW w:w="3138" w:type="dxa"/>
          </w:tcPr>
          <w:p w:rsidR="00E94521" w:rsidRPr="00506AAF" w:rsidRDefault="00E94521" w:rsidP="00350D53">
            <w:pPr>
              <w:tabs>
                <w:tab w:val="left" w:pos="9639"/>
              </w:tabs>
            </w:pPr>
            <w:r>
              <w:t>Ответственное лицо</w:t>
            </w:r>
          </w:p>
        </w:tc>
        <w:tc>
          <w:tcPr>
            <w:tcW w:w="3099" w:type="dxa"/>
            <w:gridSpan w:val="2"/>
          </w:tcPr>
          <w:p w:rsidR="00E94521" w:rsidRPr="00506AAF" w:rsidRDefault="00E94521" w:rsidP="00350D53">
            <w:pPr>
              <w:tabs>
                <w:tab w:val="left" w:pos="9639"/>
              </w:tabs>
              <w:jc w:val="center"/>
            </w:pPr>
          </w:p>
        </w:tc>
        <w:tc>
          <w:tcPr>
            <w:tcW w:w="3483" w:type="dxa"/>
          </w:tcPr>
          <w:p w:rsidR="00E94521" w:rsidRPr="00506AAF" w:rsidRDefault="00E94521" w:rsidP="00350D53">
            <w:pPr>
              <w:tabs>
                <w:tab w:val="left" w:pos="9639"/>
              </w:tabs>
              <w:jc w:val="center"/>
            </w:pPr>
          </w:p>
        </w:tc>
      </w:tr>
      <w:tr w:rsidR="00E94521" w:rsidRPr="00506AAF" w:rsidTr="00350D53">
        <w:tblPrEx>
          <w:tblLook w:val="0000"/>
        </w:tblPrEx>
        <w:trPr>
          <w:trHeight w:val="227"/>
        </w:trPr>
        <w:tc>
          <w:tcPr>
            <w:tcW w:w="3138" w:type="dxa"/>
          </w:tcPr>
          <w:p w:rsidR="00E94521" w:rsidRPr="00506AAF" w:rsidRDefault="00E94521" w:rsidP="00350D53">
            <w:pPr>
              <w:tabs>
                <w:tab w:val="left" w:pos="9639"/>
              </w:tabs>
            </w:pPr>
            <w:r>
              <w:t>Форма (ООО, ЗАО и т.д.)</w:t>
            </w:r>
          </w:p>
        </w:tc>
        <w:tc>
          <w:tcPr>
            <w:tcW w:w="3099" w:type="dxa"/>
            <w:gridSpan w:val="2"/>
          </w:tcPr>
          <w:p w:rsidR="00E94521" w:rsidRPr="00506AAF" w:rsidRDefault="00E94521" w:rsidP="00350D53">
            <w:pPr>
              <w:tabs>
                <w:tab w:val="left" w:pos="9639"/>
              </w:tabs>
              <w:jc w:val="center"/>
            </w:pPr>
          </w:p>
        </w:tc>
        <w:tc>
          <w:tcPr>
            <w:tcW w:w="3483" w:type="dxa"/>
          </w:tcPr>
          <w:p w:rsidR="00E94521" w:rsidRPr="00506AAF" w:rsidRDefault="00E94521" w:rsidP="00350D53">
            <w:pPr>
              <w:tabs>
                <w:tab w:val="left" w:pos="9639"/>
              </w:tabs>
              <w:jc w:val="center"/>
            </w:pPr>
          </w:p>
        </w:tc>
      </w:tr>
      <w:tr w:rsidR="00E94521" w:rsidRPr="00506AAF" w:rsidTr="00350D53">
        <w:tblPrEx>
          <w:tblLook w:val="0000"/>
        </w:tblPrEx>
        <w:trPr>
          <w:trHeight w:val="227"/>
        </w:trPr>
        <w:tc>
          <w:tcPr>
            <w:tcW w:w="3138" w:type="dxa"/>
          </w:tcPr>
          <w:p w:rsidR="00E94521" w:rsidRPr="00506AAF" w:rsidRDefault="00E94521" w:rsidP="00350D53">
            <w:pPr>
              <w:tabs>
                <w:tab w:val="left" w:pos="9639"/>
              </w:tabs>
            </w:pPr>
            <w:r>
              <w:t>Уставный капитал</w:t>
            </w:r>
          </w:p>
        </w:tc>
        <w:tc>
          <w:tcPr>
            <w:tcW w:w="3099" w:type="dxa"/>
            <w:gridSpan w:val="2"/>
          </w:tcPr>
          <w:p w:rsidR="00E94521" w:rsidRPr="00506AAF" w:rsidRDefault="00E94521" w:rsidP="00350D53">
            <w:pPr>
              <w:tabs>
                <w:tab w:val="left" w:pos="9639"/>
              </w:tabs>
              <w:jc w:val="center"/>
            </w:pPr>
          </w:p>
        </w:tc>
        <w:tc>
          <w:tcPr>
            <w:tcW w:w="3483" w:type="dxa"/>
          </w:tcPr>
          <w:p w:rsidR="00E94521" w:rsidRPr="00506AAF" w:rsidRDefault="00E94521" w:rsidP="00350D53">
            <w:pPr>
              <w:tabs>
                <w:tab w:val="left" w:pos="9639"/>
              </w:tabs>
              <w:jc w:val="center"/>
            </w:pPr>
          </w:p>
        </w:tc>
      </w:tr>
      <w:tr w:rsidR="00E94521" w:rsidRPr="00506AAF" w:rsidTr="00350D53">
        <w:tblPrEx>
          <w:tblLook w:val="0000"/>
        </w:tblPrEx>
        <w:trPr>
          <w:trHeight w:val="227"/>
        </w:trPr>
        <w:tc>
          <w:tcPr>
            <w:tcW w:w="3138" w:type="dxa"/>
            <w:tcBorders>
              <w:bottom w:val="nil"/>
            </w:tcBorders>
          </w:tcPr>
          <w:p w:rsidR="00E94521" w:rsidRPr="00506AAF" w:rsidRDefault="00E94521" w:rsidP="00350D53">
            <w:pPr>
              <w:tabs>
                <w:tab w:val="left" w:pos="9639"/>
              </w:tabs>
            </w:pPr>
            <w:r>
              <w:t>Сфера деятельности</w:t>
            </w:r>
          </w:p>
        </w:tc>
        <w:tc>
          <w:tcPr>
            <w:tcW w:w="3099" w:type="dxa"/>
            <w:gridSpan w:val="2"/>
            <w:tcBorders>
              <w:bottom w:val="nil"/>
            </w:tcBorders>
          </w:tcPr>
          <w:p w:rsidR="00E94521" w:rsidRPr="00506AAF" w:rsidRDefault="00E94521" w:rsidP="00350D53">
            <w:pPr>
              <w:tabs>
                <w:tab w:val="left" w:pos="9639"/>
              </w:tabs>
              <w:jc w:val="center"/>
            </w:pPr>
          </w:p>
        </w:tc>
        <w:tc>
          <w:tcPr>
            <w:tcW w:w="3483" w:type="dxa"/>
            <w:tcBorders>
              <w:bottom w:val="nil"/>
            </w:tcBorders>
          </w:tcPr>
          <w:p w:rsidR="00E94521" w:rsidRPr="00506AAF" w:rsidRDefault="00E94521" w:rsidP="00350D53">
            <w:pPr>
              <w:tabs>
                <w:tab w:val="left" w:pos="9639"/>
              </w:tabs>
              <w:jc w:val="center"/>
            </w:pPr>
          </w:p>
        </w:tc>
      </w:tr>
      <w:tr w:rsidR="00E94521" w:rsidRPr="00506AAF" w:rsidTr="00350D53">
        <w:tblPrEx>
          <w:tblLook w:val="0000"/>
        </w:tblPrEx>
        <w:tc>
          <w:tcPr>
            <w:tcW w:w="3138" w:type="dxa"/>
            <w:tcBorders>
              <w:right w:val="nil"/>
            </w:tcBorders>
          </w:tcPr>
          <w:p w:rsidR="00E94521" w:rsidRPr="00506AAF" w:rsidRDefault="00E94521" w:rsidP="00350D53">
            <w:pPr>
              <w:tabs>
                <w:tab w:val="left" w:pos="9639"/>
              </w:tabs>
            </w:pPr>
            <w:r>
              <w:t>Руководитель:</w:t>
            </w:r>
          </w:p>
        </w:tc>
        <w:tc>
          <w:tcPr>
            <w:tcW w:w="3099" w:type="dxa"/>
            <w:gridSpan w:val="2"/>
            <w:tcBorders>
              <w:left w:val="nil"/>
              <w:right w:val="nil"/>
            </w:tcBorders>
          </w:tcPr>
          <w:p w:rsidR="00E94521" w:rsidRPr="00506AAF" w:rsidRDefault="00E94521" w:rsidP="00350D53">
            <w:pPr>
              <w:tabs>
                <w:tab w:val="left" w:pos="9639"/>
              </w:tabs>
            </w:pPr>
            <w:r>
              <w:t>Дата:</w:t>
            </w:r>
          </w:p>
        </w:tc>
        <w:tc>
          <w:tcPr>
            <w:tcW w:w="3483" w:type="dxa"/>
            <w:tcBorders>
              <w:left w:val="nil"/>
            </w:tcBorders>
          </w:tcPr>
          <w:p w:rsidR="00E94521" w:rsidRPr="00506AAF" w:rsidRDefault="00E94521" w:rsidP="00350D53">
            <w:pPr>
              <w:tabs>
                <w:tab w:val="left" w:pos="9639"/>
              </w:tabs>
            </w:pPr>
            <w:r>
              <w:t>Печать/подпись (субподрядчика)</w:t>
            </w:r>
          </w:p>
        </w:tc>
      </w:tr>
      <w:tr w:rsidR="00E94521" w:rsidRPr="00506AAF" w:rsidTr="00350D53">
        <w:tblPrEx>
          <w:tblLook w:val="0000"/>
        </w:tblPrEx>
        <w:trPr>
          <w:cantSplit/>
        </w:trPr>
        <w:tc>
          <w:tcPr>
            <w:tcW w:w="9720" w:type="dxa"/>
            <w:gridSpan w:val="4"/>
          </w:tcPr>
          <w:p w:rsidR="00E94521" w:rsidRPr="00506AAF" w:rsidRDefault="00E94521" w:rsidP="00350D53">
            <w:pPr>
              <w:tabs>
                <w:tab w:val="left" w:pos="9639"/>
              </w:tabs>
              <w:jc w:val="center"/>
            </w:pPr>
          </w:p>
        </w:tc>
      </w:tr>
      <w:tr w:rsidR="00E94521" w:rsidRPr="00506AAF" w:rsidTr="00350D53">
        <w:tblPrEx>
          <w:tblLook w:val="0000"/>
        </w:tblPrEx>
        <w:trPr>
          <w:cantSplit/>
        </w:trPr>
        <w:tc>
          <w:tcPr>
            <w:tcW w:w="4536" w:type="dxa"/>
            <w:gridSpan w:val="2"/>
            <w:vMerge w:val="restart"/>
            <w:vAlign w:val="center"/>
          </w:tcPr>
          <w:p w:rsidR="00E94521" w:rsidRPr="00506AAF" w:rsidRDefault="00E94521" w:rsidP="00350D53">
            <w:pPr>
              <w:tabs>
                <w:tab w:val="left" w:pos="9639"/>
              </w:tabs>
            </w:pPr>
            <w:r>
              <w:t>Виды работ, передаваемые субподрядчику по предмету Запроса предложений</w:t>
            </w:r>
          </w:p>
        </w:tc>
        <w:tc>
          <w:tcPr>
            <w:tcW w:w="5184" w:type="dxa"/>
            <w:gridSpan w:val="2"/>
          </w:tcPr>
          <w:p w:rsidR="00E94521" w:rsidRPr="00506AAF" w:rsidRDefault="00E94521" w:rsidP="00350D53">
            <w:pPr>
              <w:tabs>
                <w:tab w:val="left" w:pos="9639"/>
              </w:tabs>
              <w:jc w:val="center"/>
            </w:pPr>
            <w:r>
              <w:t>Передаваемые объемы работ</w:t>
            </w:r>
          </w:p>
        </w:tc>
      </w:tr>
      <w:tr w:rsidR="00E94521" w:rsidRPr="00506AAF" w:rsidTr="00350D53">
        <w:tblPrEx>
          <w:tblLook w:val="0000"/>
        </w:tblPrEx>
        <w:trPr>
          <w:cantSplit/>
        </w:trPr>
        <w:tc>
          <w:tcPr>
            <w:tcW w:w="4536" w:type="dxa"/>
            <w:gridSpan w:val="2"/>
            <w:vMerge/>
          </w:tcPr>
          <w:p w:rsidR="00E94521" w:rsidRPr="00506AAF" w:rsidRDefault="00E94521" w:rsidP="00350D53">
            <w:pPr>
              <w:tabs>
                <w:tab w:val="left" w:pos="9639"/>
              </w:tabs>
            </w:pPr>
          </w:p>
        </w:tc>
        <w:tc>
          <w:tcPr>
            <w:tcW w:w="1701" w:type="dxa"/>
          </w:tcPr>
          <w:p w:rsidR="00E94521" w:rsidRPr="00506AAF" w:rsidRDefault="00E94521" w:rsidP="00350D53">
            <w:pPr>
              <w:tabs>
                <w:tab w:val="left" w:pos="9639"/>
              </w:tabs>
              <w:jc w:val="center"/>
            </w:pPr>
            <w:r>
              <w:t>В физических единицах</w:t>
            </w:r>
          </w:p>
        </w:tc>
        <w:tc>
          <w:tcPr>
            <w:tcW w:w="3483" w:type="dxa"/>
            <w:vAlign w:val="center"/>
          </w:tcPr>
          <w:p w:rsidR="00E94521" w:rsidRPr="00506AAF" w:rsidRDefault="00E94521" w:rsidP="00350D53">
            <w:pPr>
              <w:tabs>
                <w:tab w:val="left" w:pos="9639"/>
              </w:tabs>
              <w:jc w:val="center"/>
            </w:pPr>
            <w:r>
              <w:t>В % к общему объему работ по предмету Запроса предложений</w:t>
            </w:r>
          </w:p>
        </w:tc>
      </w:tr>
      <w:tr w:rsidR="00E94521" w:rsidRPr="00506AAF" w:rsidTr="00350D53">
        <w:tblPrEx>
          <w:tblLook w:val="0000"/>
        </w:tblPrEx>
        <w:tc>
          <w:tcPr>
            <w:tcW w:w="4536" w:type="dxa"/>
            <w:gridSpan w:val="2"/>
          </w:tcPr>
          <w:p w:rsidR="00E94521" w:rsidRPr="00506AAF" w:rsidRDefault="00E94521" w:rsidP="00350D53">
            <w:pPr>
              <w:tabs>
                <w:tab w:val="left" w:pos="9639"/>
              </w:tabs>
            </w:pPr>
          </w:p>
        </w:tc>
        <w:tc>
          <w:tcPr>
            <w:tcW w:w="1701" w:type="dxa"/>
          </w:tcPr>
          <w:p w:rsidR="00E94521" w:rsidRPr="00506AAF" w:rsidRDefault="00E94521" w:rsidP="00350D53">
            <w:pPr>
              <w:tabs>
                <w:tab w:val="left" w:pos="9639"/>
              </w:tabs>
              <w:jc w:val="center"/>
            </w:pPr>
          </w:p>
        </w:tc>
        <w:tc>
          <w:tcPr>
            <w:tcW w:w="3483" w:type="dxa"/>
          </w:tcPr>
          <w:p w:rsidR="00E94521" w:rsidRPr="00506AAF" w:rsidRDefault="00E94521" w:rsidP="00350D53">
            <w:pPr>
              <w:tabs>
                <w:tab w:val="left" w:pos="9639"/>
              </w:tabs>
              <w:jc w:val="center"/>
            </w:pPr>
          </w:p>
        </w:tc>
      </w:tr>
      <w:tr w:rsidR="00E94521" w:rsidRPr="00506AAF" w:rsidTr="00350D53">
        <w:tblPrEx>
          <w:tblLook w:val="0000"/>
        </w:tblPrEx>
        <w:tc>
          <w:tcPr>
            <w:tcW w:w="6237" w:type="dxa"/>
            <w:gridSpan w:val="3"/>
          </w:tcPr>
          <w:p w:rsidR="00E94521" w:rsidRPr="00506AAF" w:rsidRDefault="00E94521" w:rsidP="00350D53">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E94521" w:rsidRPr="00506AAF" w:rsidRDefault="00E94521" w:rsidP="00350D53">
            <w:pPr>
              <w:tabs>
                <w:tab w:val="left" w:pos="9639"/>
              </w:tabs>
              <w:jc w:val="center"/>
            </w:pPr>
          </w:p>
        </w:tc>
      </w:tr>
      <w:tr w:rsidR="00E94521" w:rsidRPr="00506AAF" w:rsidTr="00350D53">
        <w:tblPrEx>
          <w:tblLook w:val="0000"/>
        </w:tblPrEx>
        <w:tc>
          <w:tcPr>
            <w:tcW w:w="6237" w:type="dxa"/>
            <w:gridSpan w:val="3"/>
          </w:tcPr>
          <w:p w:rsidR="00E94521" w:rsidRPr="00506AAF" w:rsidRDefault="00E94521" w:rsidP="00350D53">
            <w:pPr>
              <w:tabs>
                <w:tab w:val="left" w:pos="9639"/>
              </w:tabs>
            </w:pPr>
            <w:r>
              <w:t>Количество персонала, привлекаемого субподрядчиком к исполнению договора:</w:t>
            </w:r>
          </w:p>
        </w:tc>
        <w:tc>
          <w:tcPr>
            <w:tcW w:w="3483" w:type="dxa"/>
          </w:tcPr>
          <w:p w:rsidR="00E94521" w:rsidRPr="00506AAF" w:rsidRDefault="00E94521" w:rsidP="00350D53">
            <w:pPr>
              <w:tabs>
                <w:tab w:val="left" w:pos="9639"/>
              </w:tabs>
              <w:jc w:val="center"/>
            </w:pPr>
          </w:p>
        </w:tc>
      </w:tr>
    </w:tbl>
    <w:p w:rsidR="00E94521" w:rsidRDefault="00E94521" w:rsidP="0089303D">
      <w:pPr>
        <w:tabs>
          <w:tab w:val="left" w:pos="9639"/>
        </w:tabs>
        <w:ind w:firstLine="720"/>
        <w:jc w:val="both"/>
        <w:rPr>
          <w:szCs w:val="28"/>
        </w:rPr>
      </w:pPr>
    </w:p>
    <w:p w:rsidR="00E94521" w:rsidRPr="00506AAF" w:rsidRDefault="00E94521" w:rsidP="0089303D">
      <w:pPr>
        <w:tabs>
          <w:tab w:val="left" w:pos="9639"/>
        </w:tabs>
        <w:ind w:firstLine="720"/>
        <w:jc w:val="both"/>
        <w:rPr>
          <w:szCs w:val="28"/>
        </w:rPr>
      </w:pPr>
      <w:r>
        <w:rPr>
          <w:szCs w:val="28"/>
        </w:rPr>
        <w:t>Приложения:</w:t>
      </w:r>
    </w:p>
    <w:p w:rsidR="00E94521" w:rsidRPr="003B01F9" w:rsidRDefault="00E94521" w:rsidP="0089303D">
      <w:pPr>
        <w:pStyle w:val="afa"/>
        <w:tabs>
          <w:tab w:val="left" w:pos="0"/>
          <w:tab w:val="left" w:pos="1418"/>
        </w:tabs>
        <w:rPr>
          <w:sz w:val="24"/>
        </w:rPr>
      </w:pPr>
      <w:r>
        <w:rPr>
          <w:sz w:val="24"/>
        </w:rPr>
        <w:t xml:space="preserve">- выписка из реестра членов СРО, которая подтверждает членство субподрядной организации в СРО в области строительства, реконструкции, капитального ремонта объектов капитального строительства и его право выполнять соответствующие работы в отношении объектов капитального строительства, по форме, установленной Приказом </w:t>
      </w:r>
      <w:proofErr w:type="spellStart"/>
      <w:r>
        <w:rPr>
          <w:sz w:val="24"/>
        </w:rPr>
        <w:t>Ростехнадзора</w:t>
      </w:r>
      <w:proofErr w:type="spellEnd"/>
      <w:r>
        <w:rPr>
          <w:sz w:val="24"/>
        </w:rPr>
        <w:t xml:space="preserve"> от 16 февраля 2017 года № 58 «Об утверждении формы выписки из реестра членов </w:t>
      </w:r>
      <w:proofErr w:type="spellStart"/>
      <w:r>
        <w:rPr>
          <w:sz w:val="24"/>
        </w:rPr>
        <w:t>саморегулируемой</w:t>
      </w:r>
      <w:proofErr w:type="spellEnd"/>
      <w:r>
        <w:rPr>
          <w:sz w:val="24"/>
        </w:rPr>
        <w:t xml:space="preserve"> организации» (предоставляется оригинал либо нотариально заверенная копия). Указанная выписка должна быть выдана не ранее, чем за месяц до окончания срока подачи Заявок.</w:t>
      </w:r>
    </w:p>
    <w:p w:rsidR="00E94521" w:rsidRPr="00506AAF" w:rsidRDefault="00E94521" w:rsidP="0089303D">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E94521" w:rsidRPr="00506AAF" w:rsidRDefault="00E94521" w:rsidP="0089303D">
      <w:pPr>
        <w:jc w:val="both"/>
        <w:rPr>
          <w:rFonts w:eastAsia="MS Mincho"/>
          <w:b/>
          <w:bCs/>
          <w:sz w:val="28"/>
          <w:szCs w:val="28"/>
        </w:rPr>
      </w:pPr>
    </w:p>
    <w:p w:rsidR="00E94521" w:rsidRPr="00506AAF" w:rsidRDefault="00E94521" w:rsidP="0089303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Запроса предложений от имени </w:t>
      </w:r>
      <w:r>
        <w:rPr>
          <w:rFonts w:eastAsia="MS Mincho"/>
          <w:sz w:val="28"/>
          <w:szCs w:val="28"/>
        </w:rPr>
        <w:t>_______________________________________</w:t>
      </w:r>
    </w:p>
    <w:p w:rsidR="00E94521" w:rsidRPr="00506AAF" w:rsidRDefault="00E94521" w:rsidP="0089303D">
      <w:pPr>
        <w:tabs>
          <w:tab w:val="left" w:pos="8640"/>
        </w:tabs>
        <w:jc w:val="center"/>
        <w:rPr>
          <w:i/>
        </w:rPr>
      </w:pPr>
      <w:r>
        <w:rPr>
          <w:i/>
        </w:rPr>
        <w:t xml:space="preserve">                                                                    (наименование претендента)</w:t>
      </w:r>
    </w:p>
    <w:p w:rsidR="00E94521" w:rsidRPr="00506AAF" w:rsidRDefault="00E94521" w:rsidP="0089303D">
      <w:pPr>
        <w:rPr>
          <w:sz w:val="28"/>
          <w:szCs w:val="28"/>
          <w:lang w:eastAsia="ru-RU"/>
        </w:rPr>
      </w:pPr>
      <w:r>
        <w:rPr>
          <w:sz w:val="28"/>
          <w:szCs w:val="28"/>
          <w:lang w:eastAsia="ru-RU"/>
        </w:rPr>
        <w:lastRenderedPageBreak/>
        <w:t>____________________________________________________________________</w:t>
      </w:r>
    </w:p>
    <w:p w:rsidR="00E94521" w:rsidRPr="00506AAF" w:rsidRDefault="00E94521" w:rsidP="0089303D">
      <w:pPr>
        <w:rPr>
          <w:i/>
        </w:rPr>
      </w:pPr>
      <w:r>
        <w:rPr>
          <w:i/>
        </w:rPr>
        <w:t xml:space="preserve">       Печать</w:t>
      </w:r>
      <w:r>
        <w:rPr>
          <w:i/>
        </w:rPr>
        <w:tab/>
      </w:r>
      <w:r>
        <w:rPr>
          <w:i/>
        </w:rPr>
        <w:tab/>
      </w:r>
      <w:r>
        <w:rPr>
          <w:i/>
        </w:rPr>
        <w:tab/>
        <w:t>(должность, подпись, ФИО)</w:t>
      </w:r>
    </w:p>
    <w:p w:rsidR="00E94521" w:rsidRPr="00E56ADA" w:rsidRDefault="00E94521" w:rsidP="0089303D">
      <w:pPr>
        <w:rPr>
          <w:sz w:val="28"/>
          <w:szCs w:val="28"/>
          <w:lang w:eastAsia="ru-RU"/>
        </w:rPr>
      </w:pPr>
      <w:r>
        <w:rPr>
          <w:sz w:val="28"/>
          <w:szCs w:val="28"/>
          <w:lang w:eastAsia="ru-RU"/>
        </w:rPr>
        <w:t>"____" _________ 201__ г.</w:t>
      </w:r>
    </w:p>
    <w:p w:rsidR="00E94521" w:rsidRDefault="00E94521"/>
    <w:p w:rsidR="00E94521" w:rsidRDefault="00E94521">
      <w:pPr>
        <w:rPr>
          <w:lang w:eastAsia="ru-RU"/>
        </w:rPr>
      </w:pPr>
    </w:p>
    <w:p w:rsidR="00913055" w:rsidRPr="006A6E7D" w:rsidRDefault="00913055" w:rsidP="00913055">
      <w:pPr>
        <w:tabs>
          <w:tab w:val="left" w:pos="9639"/>
        </w:tabs>
        <w:ind w:firstLine="720"/>
        <w:jc w:val="both"/>
        <w:rPr>
          <w:szCs w:val="28"/>
          <w:highlight w:val="cyan"/>
        </w:rPr>
      </w:pPr>
    </w:p>
    <w:p w:rsidR="005B3E85" w:rsidRDefault="005B3E85" w:rsidP="00913055">
      <w:pPr>
        <w:widowControl w:val="0"/>
        <w:autoSpaceDE w:val="0"/>
        <w:autoSpaceDN w:val="0"/>
        <w:adjustRightInd w:val="0"/>
        <w:ind w:firstLine="540"/>
        <w:jc w:val="both"/>
        <w:rPr>
          <w:i/>
          <w:highlight w:val="cyan"/>
        </w:rPr>
      </w:pPr>
    </w:p>
    <w:p w:rsidR="005B3E85" w:rsidRDefault="005B3E85">
      <w:pPr>
        <w:suppressAutoHyphens w:val="0"/>
        <w:rPr>
          <w:i/>
          <w:highlight w:val="cyan"/>
        </w:rPr>
      </w:pPr>
      <w:r>
        <w:rPr>
          <w:i/>
          <w:highlight w:val="cyan"/>
        </w:rPr>
        <w:br w:type="page"/>
      </w:r>
    </w:p>
    <w:p w:rsidR="00E94521" w:rsidRDefault="000D20AE">
      <w:pPr>
        <w:pStyle w:val="1"/>
        <w:jc w:val="right"/>
        <w:rPr>
          <w:rFonts w:cs="Times New Roman"/>
          <w:b w:val="0"/>
          <w:sz w:val="28"/>
        </w:rPr>
      </w:pPr>
      <w:r>
        <w:rPr>
          <w:sz w:val="28"/>
        </w:rPr>
        <w:lastRenderedPageBreak/>
        <w:t xml:space="preserve"> </w:t>
      </w:r>
    </w:p>
    <w:p w:rsidR="00E94521" w:rsidRDefault="000D20AE">
      <w:pPr>
        <w:pStyle w:val="1"/>
        <w:jc w:val="right"/>
        <w:rPr>
          <w:rFonts w:cs="Times New Roman"/>
          <w:b w:val="0"/>
          <w:sz w:val="28"/>
        </w:rPr>
      </w:pPr>
      <w:r>
        <w:rPr>
          <w:rFonts w:cs="Times New Roman"/>
          <w:b w:val="0"/>
          <w:sz w:val="28"/>
        </w:rPr>
        <w:t>Приложение № 8</w:t>
      </w:r>
      <w:r>
        <w:rPr>
          <w:rFonts w:cs="Times New Roman"/>
          <w:b w:val="0"/>
          <w:sz w:val="28"/>
        </w:rPr>
        <w:br/>
        <w:t>к документации о закупке</w:t>
      </w:r>
    </w:p>
    <w:p w:rsidR="009E5FB5" w:rsidRPr="009E5FB5" w:rsidRDefault="009E5FB5" w:rsidP="009E5FB5"/>
    <w:p w:rsidR="00E94521" w:rsidRPr="00F041E6" w:rsidRDefault="00E94521" w:rsidP="003E3C4A">
      <w:pPr>
        <w:jc w:val="right"/>
        <w:outlineLvl w:val="0"/>
        <w:rPr>
          <w:rFonts w:eastAsia="MS Mincho"/>
          <w:sz w:val="28"/>
          <w:szCs w:val="28"/>
        </w:rPr>
      </w:pPr>
      <w:r>
        <w:rPr>
          <w:rFonts w:eastAsia="MS Mincho"/>
          <w:sz w:val="28"/>
          <w:szCs w:val="28"/>
        </w:rPr>
        <w:t>Приложение № 8</w:t>
      </w:r>
    </w:p>
    <w:p w:rsidR="00E94521" w:rsidRDefault="00E94521" w:rsidP="003E3C4A">
      <w:pPr>
        <w:jc w:val="right"/>
        <w:rPr>
          <w:rFonts w:eastAsia="MS Mincho"/>
          <w:sz w:val="28"/>
          <w:szCs w:val="28"/>
        </w:rPr>
      </w:pPr>
      <w:r>
        <w:rPr>
          <w:rFonts w:eastAsia="MS Mincho"/>
          <w:sz w:val="28"/>
          <w:szCs w:val="28"/>
        </w:rPr>
        <w:t>к документации о закупке</w:t>
      </w:r>
    </w:p>
    <w:p w:rsidR="00E94521" w:rsidRDefault="00E94521" w:rsidP="003E3C4A">
      <w:r>
        <w:rPr>
          <w:rFonts w:eastAsia="MS Mincho"/>
          <w:noProof/>
          <w:sz w:val="28"/>
          <w:szCs w:val="28"/>
          <w:lang w:eastAsia="ru-RU"/>
        </w:rPr>
        <w:lastRenderedPageBreak/>
        <w:drawing>
          <wp:inline distT="0" distB="0" distL="0" distR="0">
            <wp:extent cx="6298565" cy="831850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298565" cy="8318500"/>
                    </a:xfrm>
                    <a:prstGeom prst="rect">
                      <a:avLst/>
                    </a:prstGeom>
                    <a:noFill/>
                    <a:ln w="9525">
                      <a:noFill/>
                      <a:miter lim="800000"/>
                      <a:headEnd/>
                      <a:tailEnd/>
                    </a:ln>
                  </pic:spPr>
                </pic:pic>
              </a:graphicData>
            </a:graphic>
          </wp:inline>
        </w:drawing>
      </w:r>
    </w:p>
    <w:sectPr w:rsidR="00E94521"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AE" w:rsidRDefault="000D20AE">
      <w:r>
        <w:separator/>
      </w:r>
    </w:p>
  </w:endnote>
  <w:endnote w:type="continuationSeparator" w:id="0">
    <w:p w:rsidR="000D20AE" w:rsidRDefault="000D20AE">
      <w:r>
        <w:continuationSeparator/>
      </w:r>
    </w:p>
  </w:endnote>
  <w:endnote w:type="continuationNotice" w:id="1">
    <w:p w:rsidR="000D20AE" w:rsidRDefault="000D20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57" w:rsidRDefault="00E94521" w:rsidP="00BF6892">
    <w:pPr>
      <w:pStyle w:val="afe"/>
      <w:framePr w:wrap="around" w:vAnchor="text" w:hAnchor="margin" w:xAlign="right" w:y="1"/>
      <w:rPr>
        <w:rStyle w:val="a6"/>
      </w:rPr>
    </w:pPr>
    <w:r>
      <w:rPr>
        <w:rStyle w:val="a6"/>
      </w:rPr>
      <w:fldChar w:fldCharType="begin"/>
    </w:r>
    <w:r w:rsidR="00456B57">
      <w:rPr>
        <w:rStyle w:val="a6"/>
      </w:rPr>
      <w:instrText xml:space="preserve">PAGE  </w:instrText>
    </w:r>
    <w:r>
      <w:rPr>
        <w:rStyle w:val="a6"/>
      </w:rPr>
      <w:fldChar w:fldCharType="separate"/>
    </w:r>
    <w:r w:rsidR="00456B57">
      <w:rPr>
        <w:rStyle w:val="a6"/>
        <w:noProof/>
      </w:rPr>
      <w:t>28</w:t>
    </w:r>
    <w:r>
      <w:rPr>
        <w:rStyle w:val="a6"/>
      </w:rPr>
      <w:fldChar w:fldCharType="end"/>
    </w:r>
  </w:p>
  <w:p w:rsidR="00456B57" w:rsidRDefault="00456B5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57" w:rsidRDefault="00456B57">
    <w:pPr>
      <w:pStyle w:val="afe"/>
      <w:jc w:val="center"/>
    </w:pPr>
  </w:p>
  <w:p w:rsidR="00456B57" w:rsidRDefault="00456B5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AE" w:rsidRDefault="000D20AE">
      <w:r>
        <w:separator/>
      </w:r>
    </w:p>
  </w:footnote>
  <w:footnote w:type="continuationSeparator" w:id="0">
    <w:p w:rsidR="000D20AE" w:rsidRDefault="000D20AE">
      <w:r>
        <w:continuationSeparator/>
      </w:r>
    </w:p>
  </w:footnote>
  <w:footnote w:type="continuationNotice" w:id="1">
    <w:p w:rsidR="000D20AE" w:rsidRDefault="000D20AE"/>
  </w:footnote>
  <w:footnote w:id="2">
    <w:p w:rsidR="00456B57" w:rsidRDefault="00456B57" w:rsidP="00E86F5B">
      <w:pPr>
        <w:pStyle w:val="aff"/>
      </w:pPr>
      <w:r>
        <w:rPr>
          <w:rStyle w:val="af7"/>
        </w:rPr>
        <w:footnoteRef/>
      </w:r>
      <w:r>
        <w:t xml:space="preserve"> 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456B57" w:rsidRDefault="00456B57" w:rsidP="00E86F5B">
      <w:pPr>
        <w:pStyle w:val="aff"/>
      </w:pPr>
    </w:p>
  </w:footnote>
  <w:footnote w:id="3">
    <w:p w:rsidR="00456B57" w:rsidRDefault="00456B57" w:rsidP="00E86F5B">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56B57" w:rsidRDefault="00456B57" w:rsidP="00E86F5B">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
  </w:footnote>
  <w:footnote w:id="5">
    <w:p w:rsidR="00456B57" w:rsidRDefault="00456B57" w:rsidP="00E86F5B">
      <w:pPr>
        <w:pStyle w:val="aff"/>
      </w:pPr>
      <w:r>
        <w:rPr>
          <w:rStyle w:val="af7"/>
        </w:rPr>
        <w:footnoteRef/>
      </w:r>
      <w:r>
        <w:t xml:space="preserve"> Пункты 12-16 настоящей формы заполняются на усмотрение претендента.</w:t>
      </w:r>
    </w:p>
  </w:footnote>
  <w:footnote w:id="6">
    <w:p w:rsidR="00E94521" w:rsidRDefault="00E94521" w:rsidP="003A3B34">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57" w:rsidRDefault="00E94521" w:rsidP="00913055">
    <w:pPr>
      <w:pStyle w:val="afc"/>
      <w:jc w:val="center"/>
    </w:pPr>
    <w:r>
      <w:fldChar w:fldCharType="begin"/>
    </w:r>
    <w:r w:rsidR="00456B57">
      <w:instrText xml:space="preserve"> PAGE   \* MERGEFORMAT </w:instrText>
    </w:r>
    <w:r>
      <w:fldChar w:fldCharType="separate"/>
    </w:r>
    <w:r w:rsidR="00933974">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7B60BC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3F629BD"/>
    <w:multiLevelType w:val="hybridMultilevel"/>
    <w:tmpl w:val="EAA8DE3A"/>
    <w:lvl w:ilvl="0" w:tplc="249A7C16">
      <w:start w:val="1"/>
      <w:numFmt w:val="decimal"/>
      <w:lvlText w:val="%1."/>
      <w:lvlJc w:val="left"/>
      <w:pPr>
        <w:ind w:left="9574" w:hanging="360"/>
      </w:pPr>
      <w:rPr>
        <w:rFonts w:hint="default"/>
      </w:rPr>
    </w:lvl>
    <w:lvl w:ilvl="1" w:tplc="04190019" w:tentative="1">
      <w:start w:val="1"/>
      <w:numFmt w:val="lowerLetter"/>
      <w:lvlText w:val="%2."/>
      <w:lvlJc w:val="left"/>
      <w:pPr>
        <w:ind w:left="10294" w:hanging="360"/>
      </w:pPr>
    </w:lvl>
    <w:lvl w:ilvl="2" w:tplc="0419001B" w:tentative="1">
      <w:start w:val="1"/>
      <w:numFmt w:val="lowerRoman"/>
      <w:lvlText w:val="%3."/>
      <w:lvlJc w:val="right"/>
      <w:pPr>
        <w:ind w:left="11014" w:hanging="180"/>
      </w:pPr>
    </w:lvl>
    <w:lvl w:ilvl="3" w:tplc="0419000F" w:tentative="1">
      <w:start w:val="1"/>
      <w:numFmt w:val="decimal"/>
      <w:lvlText w:val="%4."/>
      <w:lvlJc w:val="left"/>
      <w:pPr>
        <w:ind w:left="11734" w:hanging="360"/>
      </w:pPr>
    </w:lvl>
    <w:lvl w:ilvl="4" w:tplc="04190019" w:tentative="1">
      <w:start w:val="1"/>
      <w:numFmt w:val="lowerLetter"/>
      <w:lvlText w:val="%5."/>
      <w:lvlJc w:val="left"/>
      <w:pPr>
        <w:ind w:left="12454" w:hanging="360"/>
      </w:pPr>
    </w:lvl>
    <w:lvl w:ilvl="5" w:tplc="0419001B" w:tentative="1">
      <w:start w:val="1"/>
      <w:numFmt w:val="lowerRoman"/>
      <w:lvlText w:val="%6."/>
      <w:lvlJc w:val="right"/>
      <w:pPr>
        <w:ind w:left="13174" w:hanging="180"/>
      </w:pPr>
    </w:lvl>
    <w:lvl w:ilvl="6" w:tplc="0419000F" w:tentative="1">
      <w:start w:val="1"/>
      <w:numFmt w:val="decimal"/>
      <w:lvlText w:val="%7."/>
      <w:lvlJc w:val="left"/>
      <w:pPr>
        <w:ind w:left="13894" w:hanging="360"/>
      </w:pPr>
    </w:lvl>
    <w:lvl w:ilvl="7" w:tplc="04190019" w:tentative="1">
      <w:start w:val="1"/>
      <w:numFmt w:val="lowerLetter"/>
      <w:lvlText w:val="%8."/>
      <w:lvlJc w:val="left"/>
      <w:pPr>
        <w:ind w:left="14614" w:hanging="360"/>
      </w:pPr>
    </w:lvl>
    <w:lvl w:ilvl="8" w:tplc="0419001B" w:tentative="1">
      <w:start w:val="1"/>
      <w:numFmt w:val="lowerRoman"/>
      <w:lvlText w:val="%9."/>
      <w:lvlJc w:val="right"/>
      <w:pPr>
        <w:ind w:left="15334" w:hanging="180"/>
      </w:pPr>
    </w:lvl>
  </w:abstractNum>
  <w:abstractNum w:abstractNumId="3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EEB6451C"/>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rPr>
        <w:lang w:val="en-US"/>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6"/>
  </w:num>
  <w:num w:numId="15">
    <w:abstractNumId w:val="26"/>
  </w:num>
  <w:num w:numId="16">
    <w:abstractNumId w:val="43"/>
  </w:num>
  <w:num w:numId="17">
    <w:abstractNumId w:val="41"/>
  </w:num>
  <w:num w:numId="18">
    <w:abstractNumId w:val="42"/>
  </w:num>
  <w:num w:numId="19">
    <w:abstractNumId w:val="54"/>
  </w:num>
  <w:num w:numId="20">
    <w:abstractNumId w:val="23"/>
  </w:num>
  <w:num w:numId="21">
    <w:abstractNumId w:val="33"/>
  </w:num>
  <w:num w:numId="22">
    <w:abstractNumId w:val="57"/>
  </w:num>
  <w:num w:numId="23">
    <w:abstractNumId w:val="38"/>
  </w:num>
  <w:num w:numId="24">
    <w:abstractNumId w:val="48"/>
  </w:num>
  <w:num w:numId="25">
    <w:abstractNumId w:val="40"/>
  </w:num>
  <w:num w:numId="26">
    <w:abstractNumId w:val="49"/>
  </w:num>
  <w:num w:numId="27">
    <w:abstractNumId w:val="24"/>
  </w:num>
  <w:num w:numId="28">
    <w:abstractNumId w:val="53"/>
  </w:num>
  <w:num w:numId="29">
    <w:abstractNumId w:val="51"/>
  </w:num>
  <w:num w:numId="30">
    <w:abstractNumId w:val="52"/>
  </w:num>
  <w:num w:numId="31">
    <w:abstractNumId w:val="46"/>
  </w:num>
  <w:num w:numId="32">
    <w:abstractNumId w:val="27"/>
  </w:num>
  <w:num w:numId="33">
    <w:abstractNumId w:val="34"/>
  </w:num>
  <w:num w:numId="34">
    <w:abstractNumId w:val="58"/>
  </w:num>
  <w:num w:numId="35">
    <w:abstractNumId w:val="35"/>
  </w:num>
  <w:num w:numId="36">
    <w:abstractNumId w:val="37"/>
  </w:num>
  <w:num w:numId="37">
    <w:abstractNumId w:val="44"/>
  </w:num>
  <w:num w:numId="38">
    <w:abstractNumId w:val="39"/>
  </w:num>
  <w:num w:numId="39">
    <w:abstractNumId w:val="31"/>
  </w:num>
  <w:num w:numId="40">
    <w:abstractNumId w:val="47"/>
  </w:num>
  <w:num w:numId="41">
    <w:abstractNumId w:val="50"/>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6"/>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56E"/>
    <w:rsid w:val="0001557C"/>
    <w:rsid w:val="00020D16"/>
    <w:rsid w:val="00020F74"/>
    <w:rsid w:val="0002132E"/>
    <w:rsid w:val="000224FB"/>
    <w:rsid w:val="000236C9"/>
    <w:rsid w:val="0003268A"/>
    <w:rsid w:val="00034DF3"/>
    <w:rsid w:val="0003531B"/>
    <w:rsid w:val="000374AB"/>
    <w:rsid w:val="000454C8"/>
    <w:rsid w:val="0005366B"/>
    <w:rsid w:val="0005464B"/>
    <w:rsid w:val="000557B3"/>
    <w:rsid w:val="00067DAA"/>
    <w:rsid w:val="000728C1"/>
    <w:rsid w:val="00076F66"/>
    <w:rsid w:val="00077BFC"/>
    <w:rsid w:val="0008205D"/>
    <w:rsid w:val="00083039"/>
    <w:rsid w:val="000846BC"/>
    <w:rsid w:val="00085E9C"/>
    <w:rsid w:val="00087224"/>
    <w:rsid w:val="00092D66"/>
    <w:rsid w:val="000954FB"/>
    <w:rsid w:val="000978CE"/>
    <w:rsid w:val="000A2B5E"/>
    <w:rsid w:val="000A2C3F"/>
    <w:rsid w:val="000A2D97"/>
    <w:rsid w:val="000A3B81"/>
    <w:rsid w:val="000A679F"/>
    <w:rsid w:val="000A688F"/>
    <w:rsid w:val="000A70BC"/>
    <w:rsid w:val="000B5302"/>
    <w:rsid w:val="000B6D00"/>
    <w:rsid w:val="000B753E"/>
    <w:rsid w:val="000C7CAF"/>
    <w:rsid w:val="000D20AE"/>
    <w:rsid w:val="000E5BB8"/>
    <w:rsid w:val="000F1048"/>
    <w:rsid w:val="000F5BBD"/>
    <w:rsid w:val="000F77CC"/>
    <w:rsid w:val="00100B0E"/>
    <w:rsid w:val="00104812"/>
    <w:rsid w:val="0010735E"/>
    <w:rsid w:val="00107C51"/>
    <w:rsid w:val="001118A3"/>
    <w:rsid w:val="00116263"/>
    <w:rsid w:val="00116BFD"/>
    <w:rsid w:val="001174EB"/>
    <w:rsid w:val="00120404"/>
    <w:rsid w:val="001242D3"/>
    <w:rsid w:val="0012610C"/>
    <w:rsid w:val="00134FB3"/>
    <w:rsid w:val="00144E2B"/>
    <w:rsid w:val="00153C3B"/>
    <w:rsid w:val="00164D0C"/>
    <w:rsid w:val="0016528F"/>
    <w:rsid w:val="001659F9"/>
    <w:rsid w:val="00167E12"/>
    <w:rsid w:val="00171FEC"/>
    <w:rsid w:val="001749AE"/>
    <w:rsid w:val="00174FFE"/>
    <w:rsid w:val="00175830"/>
    <w:rsid w:val="00175A7B"/>
    <w:rsid w:val="001779A3"/>
    <w:rsid w:val="00177D5C"/>
    <w:rsid w:val="001815A5"/>
    <w:rsid w:val="00186816"/>
    <w:rsid w:val="0018682A"/>
    <w:rsid w:val="00186E65"/>
    <w:rsid w:val="0019760E"/>
    <w:rsid w:val="001A544E"/>
    <w:rsid w:val="001B150C"/>
    <w:rsid w:val="001B24B6"/>
    <w:rsid w:val="001B347D"/>
    <w:rsid w:val="001B37BC"/>
    <w:rsid w:val="001B4296"/>
    <w:rsid w:val="001B5653"/>
    <w:rsid w:val="001B6597"/>
    <w:rsid w:val="001C08FD"/>
    <w:rsid w:val="001C228C"/>
    <w:rsid w:val="001C32D5"/>
    <w:rsid w:val="001C75ED"/>
    <w:rsid w:val="001D3B18"/>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2EA5"/>
    <w:rsid w:val="002326E3"/>
    <w:rsid w:val="002376E6"/>
    <w:rsid w:val="002378E3"/>
    <w:rsid w:val="002379A3"/>
    <w:rsid w:val="00237EE7"/>
    <w:rsid w:val="002407C8"/>
    <w:rsid w:val="002410DF"/>
    <w:rsid w:val="00241CD5"/>
    <w:rsid w:val="00243F0F"/>
    <w:rsid w:val="00245169"/>
    <w:rsid w:val="002476F3"/>
    <w:rsid w:val="00250B24"/>
    <w:rsid w:val="00257F85"/>
    <w:rsid w:val="00261326"/>
    <w:rsid w:val="0026437D"/>
    <w:rsid w:val="00265B2B"/>
    <w:rsid w:val="00265E28"/>
    <w:rsid w:val="00267AAB"/>
    <w:rsid w:val="00267ED9"/>
    <w:rsid w:val="00271031"/>
    <w:rsid w:val="002766D2"/>
    <w:rsid w:val="0028168C"/>
    <w:rsid w:val="00282B03"/>
    <w:rsid w:val="00283AB3"/>
    <w:rsid w:val="00286B72"/>
    <w:rsid w:val="00287827"/>
    <w:rsid w:val="002878A8"/>
    <w:rsid w:val="002910EA"/>
    <w:rsid w:val="00291899"/>
    <w:rsid w:val="002A1180"/>
    <w:rsid w:val="002A2796"/>
    <w:rsid w:val="002A4D3C"/>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13B04"/>
    <w:rsid w:val="00324B5B"/>
    <w:rsid w:val="003316C3"/>
    <w:rsid w:val="00335079"/>
    <w:rsid w:val="00335F0B"/>
    <w:rsid w:val="00351724"/>
    <w:rsid w:val="003571CE"/>
    <w:rsid w:val="00357415"/>
    <w:rsid w:val="0036291B"/>
    <w:rsid w:val="003657D7"/>
    <w:rsid w:val="003663BC"/>
    <w:rsid w:val="00370C44"/>
    <w:rsid w:val="003733B9"/>
    <w:rsid w:val="00380060"/>
    <w:rsid w:val="0038362E"/>
    <w:rsid w:val="00386F7E"/>
    <w:rsid w:val="00391D03"/>
    <w:rsid w:val="003A0695"/>
    <w:rsid w:val="003B3AD5"/>
    <w:rsid w:val="003C2CDC"/>
    <w:rsid w:val="003C30F3"/>
    <w:rsid w:val="003D2759"/>
    <w:rsid w:val="003D3596"/>
    <w:rsid w:val="003E1151"/>
    <w:rsid w:val="003E2C12"/>
    <w:rsid w:val="003F31F2"/>
    <w:rsid w:val="00401865"/>
    <w:rsid w:val="00401BB4"/>
    <w:rsid w:val="00401E31"/>
    <w:rsid w:val="00405F86"/>
    <w:rsid w:val="00407FED"/>
    <w:rsid w:val="00410B56"/>
    <w:rsid w:val="004224C0"/>
    <w:rsid w:val="004272B0"/>
    <w:rsid w:val="0043019A"/>
    <w:rsid w:val="004314C8"/>
    <w:rsid w:val="0043423C"/>
    <w:rsid w:val="0043596D"/>
    <w:rsid w:val="00435A9A"/>
    <w:rsid w:val="00443169"/>
    <w:rsid w:val="00444F6A"/>
    <w:rsid w:val="00452504"/>
    <w:rsid w:val="00454ECC"/>
    <w:rsid w:val="00456863"/>
    <w:rsid w:val="00456B57"/>
    <w:rsid w:val="004634C8"/>
    <w:rsid w:val="004745C7"/>
    <w:rsid w:val="004774A6"/>
    <w:rsid w:val="0047759E"/>
    <w:rsid w:val="004808B9"/>
    <w:rsid w:val="004874C1"/>
    <w:rsid w:val="00491F18"/>
    <w:rsid w:val="00493AB2"/>
    <w:rsid w:val="004A25F0"/>
    <w:rsid w:val="004A2B65"/>
    <w:rsid w:val="004A404E"/>
    <w:rsid w:val="004A64F9"/>
    <w:rsid w:val="004A6E9A"/>
    <w:rsid w:val="004B1BBA"/>
    <w:rsid w:val="004C0A7F"/>
    <w:rsid w:val="004C2235"/>
    <w:rsid w:val="004C45EA"/>
    <w:rsid w:val="004C7528"/>
    <w:rsid w:val="004D4FA2"/>
    <w:rsid w:val="004D6625"/>
    <w:rsid w:val="004E0866"/>
    <w:rsid w:val="004E2DE7"/>
    <w:rsid w:val="004E3757"/>
    <w:rsid w:val="004E5594"/>
    <w:rsid w:val="004E666D"/>
    <w:rsid w:val="004F0631"/>
    <w:rsid w:val="00502819"/>
    <w:rsid w:val="00503476"/>
    <w:rsid w:val="0050359E"/>
    <w:rsid w:val="005058F1"/>
    <w:rsid w:val="0051006B"/>
    <w:rsid w:val="00510C5D"/>
    <w:rsid w:val="00511914"/>
    <w:rsid w:val="00515995"/>
    <w:rsid w:val="005171A2"/>
    <w:rsid w:val="00521353"/>
    <w:rsid w:val="00521F95"/>
    <w:rsid w:val="0052390C"/>
    <w:rsid w:val="005242ED"/>
    <w:rsid w:val="00527AB7"/>
    <w:rsid w:val="005336AE"/>
    <w:rsid w:val="00534697"/>
    <w:rsid w:val="005373EF"/>
    <w:rsid w:val="005379A1"/>
    <w:rsid w:val="00544668"/>
    <w:rsid w:val="005508EC"/>
    <w:rsid w:val="00551655"/>
    <w:rsid w:val="00561713"/>
    <w:rsid w:val="0056396C"/>
    <w:rsid w:val="00566144"/>
    <w:rsid w:val="005716FC"/>
    <w:rsid w:val="00571D62"/>
    <w:rsid w:val="0057756D"/>
    <w:rsid w:val="005834BA"/>
    <w:rsid w:val="00593786"/>
    <w:rsid w:val="00596B19"/>
    <w:rsid w:val="005A0E3B"/>
    <w:rsid w:val="005A45AC"/>
    <w:rsid w:val="005A6CE9"/>
    <w:rsid w:val="005B3E85"/>
    <w:rsid w:val="005D3E0F"/>
    <w:rsid w:val="005D6190"/>
    <w:rsid w:val="005D64F1"/>
    <w:rsid w:val="005D6803"/>
    <w:rsid w:val="005E0074"/>
    <w:rsid w:val="005E0B21"/>
    <w:rsid w:val="005E2AFC"/>
    <w:rsid w:val="005E6CAE"/>
    <w:rsid w:val="005F2D24"/>
    <w:rsid w:val="005F3426"/>
    <w:rsid w:val="005F5172"/>
    <w:rsid w:val="005F5726"/>
    <w:rsid w:val="00602C50"/>
    <w:rsid w:val="00612309"/>
    <w:rsid w:val="00613848"/>
    <w:rsid w:val="006150C6"/>
    <w:rsid w:val="006164CD"/>
    <w:rsid w:val="00616CFD"/>
    <w:rsid w:val="006176F4"/>
    <w:rsid w:val="00622177"/>
    <w:rsid w:val="00627696"/>
    <w:rsid w:val="0063363D"/>
    <w:rsid w:val="00633831"/>
    <w:rsid w:val="006400A0"/>
    <w:rsid w:val="006402DD"/>
    <w:rsid w:val="00653070"/>
    <w:rsid w:val="0065433B"/>
    <w:rsid w:val="0065657D"/>
    <w:rsid w:val="006575DD"/>
    <w:rsid w:val="00664449"/>
    <w:rsid w:val="0066580F"/>
    <w:rsid w:val="006672B1"/>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172AF"/>
    <w:rsid w:val="0072064C"/>
    <w:rsid w:val="00722AFD"/>
    <w:rsid w:val="00723377"/>
    <w:rsid w:val="00723E5E"/>
    <w:rsid w:val="00725483"/>
    <w:rsid w:val="00727B51"/>
    <w:rsid w:val="00727D3C"/>
    <w:rsid w:val="00730FED"/>
    <w:rsid w:val="00732455"/>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6765B"/>
    <w:rsid w:val="00770AB5"/>
    <w:rsid w:val="00773282"/>
    <w:rsid w:val="0077686A"/>
    <w:rsid w:val="007768E4"/>
    <w:rsid w:val="00777D7F"/>
    <w:rsid w:val="00782E92"/>
    <w:rsid w:val="00783AD5"/>
    <w:rsid w:val="0078432F"/>
    <w:rsid w:val="00784507"/>
    <w:rsid w:val="00791462"/>
    <w:rsid w:val="00794B4F"/>
    <w:rsid w:val="007A6FD8"/>
    <w:rsid w:val="007B2101"/>
    <w:rsid w:val="007B26E8"/>
    <w:rsid w:val="007B36CE"/>
    <w:rsid w:val="007B3AD8"/>
    <w:rsid w:val="007B4040"/>
    <w:rsid w:val="007B41FC"/>
    <w:rsid w:val="007B5D13"/>
    <w:rsid w:val="007B5E85"/>
    <w:rsid w:val="007B7DE5"/>
    <w:rsid w:val="007C1052"/>
    <w:rsid w:val="007C2A45"/>
    <w:rsid w:val="007C51E1"/>
    <w:rsid w:val="007D00C3"/>
    <w:rsid w:val="007D3833"/>
    <w:rsid w:val="007D50EE"/>
    <w:rsid w:val="007D6548"/>
    <w:rsid w:val="007E34AB"/>
    <w:rsid w:val="007E48BC"/>
    <w:rsid w:val="007E57F1"/>
    <w:rsid w:val="007E6795"/>
    <w:rsid w:val="00801BFA"/>
    <w:rsid w:val="008035D3"/>
    <w:rsid w:val="00803A15"/>
    <w:rsid w:val="00804946"/>
    <w:rsid w:val="00806AAF"/>
    <w:rsid w:val="008073E1"/>
    <w:rsid w:val="008075B1"/>
    <w:rsid w:val="00812285"/>
    <w:rsid w:val="00816C68"/>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64166"/>
    <w:rsid w:val="00870ACE"/>
    <w:rsid w:val="00871748"/>
    <w:rsid w:val="0087611C"/>
    <w:rsid w:val="00876C18"/>
    <w:rsid w:val="008825E9"/>
    <w:rsid w:val="0089720B"/>
    <w:rsid w:val="008A3E89"/>
    <w:rsid w:val="008A5A18"/>
    <w:rsid w:val="008A66CB"/>
    <w:rsid w:val="008B2702"/>
    <w:rsid w:val="008B7A42"/>
    <w:rsid w:val="008C002A"/>
    <w:rsid w:val="008C1BC9"/>
    <w:rsid w:val="008C42F3"/>
    <w:rsid w:val="008D1FAC"/>
    <w:rsid w:val="008D2E20"/>
    <w:rsid w:val="008D67F8"/>
    <w:rsid w:val="008D6A34"/>
    <w:rsid w:val="008E43D9"/>
    <w:rsid w:val="008E5FFE"/>
    <w:rsid w:val="008E60E5"/>
    <w:rsid w:val="008E6627"/>
    <w:rsid w:val="008E7926"/>
    <w:rsid w:val="008F1472"/>
    <w:rsid w:val="008F226D"/>
    <w:rsid w:val="008F2787"/>
    <w:rsid w:val="009068D2"/>
    <w:rsid w:val="00906A59"/>
    <w:rsid w:val="00913055"/>
    <w:rsid w:val="00914E3D"/>
    <w:rsid w:val="00920884"/>
    <w:rsid w:val="0092359B"/>
    <w:rsid w:val="00926992"/>
    <w:rsid w:val="0093234E"/>
    <w:rsid w:val="00933974"/>
    <w:rsid w:val="00937B2E"/>
    <w:rsid w:val="009411A9"/>
    <w:rsid w:val="00945B21"/>
    <w:rsid w:val="00955144"/>
    <w:rsid w:val="00956252"/>
    <w:rsid w:val="00957171"/>
    <w:rsid w:val="00960F11"/>
    <w:rsid w:val="009660CE"/>
    <w:rsid w:val="009660FA"/>
    <w:rsid w:val="00970ED3"/>
    <w:rsid w:val="009723E0"/>
    <w:rsid w:val="00975B3D"/>
    <w:rsid w:val="009810D4"/>
    <w:rsid w:val="009813C7"/>
    <w:rsid w:val="00982C6F"/>
    <w:rsid w:val="009830CC"/>
    <w:rsid w:val="0098468A"/>
    <w:rsid w:val="0098473B"/>
    <w:rsid w:val="0098627F"/>
    <w:rsid w:val="00991BDD"/>
    <w:rsid w:val="00991DEB"/>
    <w:rsid w:val="00994521"/>
    <w:rsid w:val="009954CB"/>
    <w:rsid w:val="00997B7D"/>
    <w:rsid w:val="009A1114"/>
    <w:rsid w:val="009A4117"/>
    <w:rsid w:val="009A7C6C"/>
    <w:rsid w:val="009B0A27"/>
    <w:rsid w:val="009B1024"/>
    <w:rsid w:val="009C15AA"/>
    <w:rsid w:val="009C211A"/>
    <w:rsid w:val="009C51B2"/>
    <w:rsid w:val="009C523E"/>
    <w:rsid w:val="009D1C74"/>
    <w:rsid w:val="009D368F"/>
    <w:rsid w:val="009D3A40"/>
    <w:rsid w:val="009D787A"/>
    <w:rsid w:val="009E5FB5"/>
    <w:rsid w:val="009E64D8"/>
    <w:rsid w:val="009F748A"/>
    <w:rsid w:val="009F7E18"/>
    <w:rsid w:val="00A023CD"/>
    <w:rsid w:val="00A153F5"/>
    <w:rsid w:val="00A16118"/>
    <w:rsid w:val="00A161F5"/>
    <w:rsid w:val="00A23026"/>
    <w:rsid w:val="00A2358C"/>
    <w:rsid w:val="00A25B4E"/>
    <w:rsid w:val="00A26820"/>
    <w:rsid w:val="00A2745B"/>
    <w:rsid w:val="00A33235"/>
    <w:rsid w:val="00A34231"/>
    <w:rsid w:val="00A34895"/>
    <w:rsid w:val="00A37C69"/>
    <w:rsid w:val="00A4055F"/>
    <w:rsid w:val="00A517C7"/>
    <w:rsid w:val="00A51C06"/>
    <w:rsid w:val="00A543C0"/>
    <w:rsid w:val="00A5454D"/>
    <w:rsid w:val="00A5562D"/>
    <w:rsid w:val="00A62751"/>
    <w:rsid w:val="00A647EF"/>
    <w:rsid w:val="00A65E19"/>
    <w:rsid w:val="00A6781A"/>
    <w:rsid w:val="00A776B0"/>
    <w:rsid w:val="00A856EA"/>
    <w:rsid w:val="00A876EA"/>
    <w:rsid w:val="00A9288C"/>
    <w:rsid w:val="00AA25CA"/>
    <w:rsid w:val="00AA4048"/>
    <w:rsid w:val="00AA4A21"/>
    <w:rsid w:val="00AB0224"/>
    <w:rsid w:val="00AB066A"/>
    <w:rsid w:val="00AB46D2"/>
    <w:rsid w:val="00AB67FE"/>
    <w:rsid w:val="00AB727D"/>
    <w:rsid w:val="00AB7473"/>
    <w:rsid w:val="00AC2828"/>
    <w:rsid w:val="00AD156E"/>
    <w:rsid w:val="00AD18C4"/>
    <w:rsid w:val="00AD43A4"/>
    <w:rsid w:val="00AD4CBF"/>
    <w:rsid w:val="00AE209F"/>
    <w:rsid w:val="00AE2756"/>
    <w:rsid w:val="00AF6ABE"/>
    <w:rsid w:val="00B02654"/>
    <w:rsid w:val="00B0497C"/>
    <w:rsid w:val="00B104FE"/>
    <w:rsid w:val="00B11445"/>
    <w:rsid w:val="00B129CC"/>
    <w:rsid w:val="00B12DE2"/>
    <w:rsid w:val="00B152B6"/>
    <w:rsid w:val="00B20C51"/>
    <w:rsid w:val="00B22346"/>
    <w:rsid w:val="00B24553"/>
    <w:rsid w:val="00B25998"/>
    <w:rsid w:val="00B31747"/>
    <w:rsid w:val="00B346F5"/>
    <w:rsid w:val="00B353DC"/>
    <w:rsid w:val="00B4382C"/>
    <w:rsid w:val="00B464A4"/>
    <w:rsid w:val="00B4765F"/>
    <w:rsid w:val="00B5040A"/>
    <w:rsid w:val="00B51C2D"/>
    <w:rsid w:val="00B52CCB"/>
    <w:rsid w:val="00B55C29"/>
    <w:rsid w:val="00B55FE0"/>
    <w:rsid w:val="00B56154"/>
    <w:rsid w:val="00B56437"/>
    <w:rsid w:val="00B654BE"/>
    <w:rsid w:val="00B7520F"/>
    <w:rsid w:val="00B75801"/>
    <w:rsid w:val="00B82FAB"/>
    <w:rsid w:val="00B924BD"/>
    <w:rsid w:val="00B938CD"/>
    <w:rsid w:val="00BB21E3"/>
    <w:rsid w:val="00BB3C30"/>
    <w:rsid w:val="00BB5880"/>
    <w:rsid w:val="00BB5B51"/>
    <w:rsid w:val="00BB61F8"/>
    <w:rsid w:val="00BC1922"/>
    <w:rsid w:val="00BD039C"/>
    <w:rsid w:val="00BD59BC"/>
    <w:rsid w:val="00BD5B44"/>
    <w:rsid w:val="00BD61F4"/>
    <w:rsid w:val="00BE06D9"/>
    <w:rsid w:val="00BE2157"/>
    <w:rsid w:val="00BF5C0A"/>
    <w:rsid w:val="00BF6892"/>
    <w:rsid w:val="00C13A71"/>
    <w:rsid w:val="00C159C6"/>
    <w:rsid w:val="00C15C57"/>
    <w:rsid w:val="00C20080"/>
    <w:rsid w:val="00C22ACD"/>
    <w:rsid w:val="00C264D5"/>
    <w:rsid w:val="00C27292"/>
    <w:rsid w:val="00C2793E"/>
    <w:rsid w:val="00C318D3"/>
    <w:rsid w:val="00C3191F"/>
    <w:rsid w:val="00C324AA"/>
    <w:rsid w:val="00C35E46"/>
    <w:rsid w:val="00C3633B"/>
    <w:rsid w:val="00C4306D"/>
    <w:rsid w:val="00C51709"/>
    <w:rsid w:val="00C52179"/>
    <w:rsid w:val="00C53FE9"/>
    <w:rsid w:val="00C5583D"/>
    <w:rsid w:val="00C576D0"/>
    <w:rsid w:val="00C60714"/>
    <w:rsid w:val="00C6181A"/>
    <w:rsid w:val="00C61887"/>
    <w:rsid w:val="00C62580"/>
    <w:rsid w:val="00C62C5C"/>
    <w:rsid w:val="00C63678"/>
    <w:rsid w:val="00C802A0"/>
    <w:rsid w:val="00C80BCB"/>
    <w:rsid w:val="00C8131B"/>
    <w:rsid w:val="00C82913"/>
    <w:rsid w:val="00C83974"/>
    <w:rsid w:val="00C869B4"/>
    <w:rsid w:val="00C872F8"/>
    <w:rsid w:val="00C950E5"/>
    <w:rsid w:val="00C97EAB"/>
    <w:rsid w:val="00CA79B9"/>
    <w:rsid w:val="00CB0819"/>
    <w:rsid w:val="00CB12C5"/>
    <w:rsid w:val="00CB20D9"/>
    <w:rsid w:val="00CB5E99"/>
    <w:rsid w:val="00CD05E4"/>
    <w:rsid w:val="00CD0F32"/>
    <w:rsid w:val="00CE50A3"/>
    <w:rsid w:val="00CE5732"/>
    <w:rsid w:val="00CE7EB4"/>
    <w:rsid w:val="00CF501A"/>
    <w:rsid w:val="00D01C16"/>
    <w:rsid w:val="00D11463"/>
    <w:rsid w:val="00D11ED5"/>
    <w:rsid w:val="00D126A9"/>
    <w:rsid w:val="00D13938"/>
    <w:rsid w:val="00D139B6"/>
    <w:rsid w:val="00D16E58"/>
    <w:rsid w:val="00D17699"/>
    <w:rsid w:val="00D17BAC"/>
    <w:rsid w:val="00D32FFA"/>
    <w:rsid w:val="00D43CE5"/>
    <w:rsid w:val="00D4516A"/>
    <w:rsid w:val="00D57C3F"/>
    <w:rsid w:val="00D62E1D"/>
    <w:rsid w:val="00D6490E"/>
    <w:rsid w:val="00D64EB5"/>
    <w:rsid w:val="00D65E96"/>
    <w:rsid w:val="00D6739A"/>
    <w:rsid w:val="00D703B6"/>
    <w:rsid w:val="00D704ED"/>
    <w:rsid w:val="00D75EE4"/>
    <w:rsid w:val="00D7720F"/>
    <w:rsid w:val="00D7766E"/>
    <w:rsid w:val="00D845A1"/>
    <w:rsid w:val="00D85B79"/>
    <w:rsid w:val="00D86EFD"/>
    <w:rsid w:val="00D94307"/>
    <w:rsid w:val="00D953A5"/>
    <w:rsid w:val="00DB57F6"/>
    <w:rsid w:val="00DB6989"/>
    <w:rsid w:val="00DC0783"/>
    <w:rsid w:val="00DC4097"/>
    <w:rsid w:val="00DC427E"/>
    <w:rsid w:val="00DC49D7"/>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2856"/>
    <w:rsid w:val="00E24379"/>
    <w:rsid w:val="00E27DCB"/>
    <w:rsid w:val="00E347BF"/>
    <w:rsid w:val="00E35BF3"/>
    <w:rsid w:val="00E3769D"/>
    <w:rsid w:val="00E409C9"/>
    <w:rsid w:val="00E40CA2"/>
    <w:rsid w:val="00E4114E"/>
    <w:rsid w:val="00E43DAA"/>
    <w:rsid w:val="00E53A76"/>
    <w:rsid w:val="00E53DF3"/>
    <w:rsid w:val="00E572A9"/>
    <w:rsid w:val="00E63C3D"/>
    <w:rsid w:val="00E7073B"/>
    <w:rsid w:val="00E70A6D"/>
    <w:rsid w:val="00E7210E"/>
    <w:rsid w:val="00E741A0"/>
    <w:rsid w:val="00E751DF"/>
    <w:rsid w:val="00E7590F"/>
    <w:rsid w:val="00E80FEF"/>
    <w:rsid w:val="00E81704"/>
    <w:rsid w:val="00E845C6"/>
    <w:rsid w:val="00E86F5B"/>
    <w:rsid w:val="00E90BB5"/>
    <w:rsid w:val="00E92117"/>
    <w:rsid w:val="00E94521"/>
    <w:rsid w:val="00EA5F49"/>
    <w:rsid w:val="00EC35CE"/>
    <w:rsid w:val="00EC4BDA"/>
    <w:rsid w:val="00ED7B3B"/>
    <w:rsid w:val="00EE3988"/>
    <w:rsid w:val="00EE4884"/>
    <w:rsid w:val="00EF0F3D"/>
    <w:rsid w:val="00EF2E59"/>
    <w:rsid w:val="00EF475A"/>
    <w:rsid w:val="00EF4C95"/>
    <w:rsid w:val="00EF779C"/>
    <w:rsid w:val="00F03A1F"/>
    <w:rsid w:val="00F04862"/>
    <w:rsid w:val="00F05F07"/>
    <w:rsid w:val="00F06C24"/>
    <w:rsid w:val="00F101B7"/>
    <w:rsid w:val="00F2152A"/>
    <w:rsid w:val="00F2335B"/>
    <w:rsid w:val="00F23E06"/>
    <w:rsid w:val="00F253AD"/>
    <w:rsid w:val="00F31125"/>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66E2"/>
    <w:rsid w:val="00F97E18"/>
    <w:rsid w:val="00FA169D"/>
    <w:rsid w:val="00FA357F"/>
    <w:rsid w:val="00FA3C13"/>
    <w:rsid w:val="00FA40D7"/>
    <w:rsid w:val="00FA44EB"/>
    <w:rsid w:val="00FA6A0D"/>
    <w:rsid w:val="00FA6FE3"/>
    <w:rsid w:val="00FA7663"/>
    <w:rsid w:val="00FB06DC"/>
    <w:rsid w:val="00FB1D5C"/>
    <w:rsid w:val="00FB34CC"/>
    <w:rsid w:val="00FB3EF7"/>
    <w:rsid w:val="00FB4219"/>
    <w:rsid w:val="00FC63B6"/>
    <w:rsid w:val="00FD060D"/>
    <w:rsid w:val="00FD2455"/>
    <w:rsid w:val="00FD49D2"/>
    <w:rsid w:val="00FD5D24"/>
    <w:rsid w:val="00FD69C1"/>
    <w:rsid w:val="00FE66A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1b">
    <w:name w:val="Основной текст с отступом Знак1"/>
    <w:basedOn w:val="a1"/>
    <w:link w:val="afd"/>
    <w:rsid w:val="00E94521"/>
    <w:rPr>
      <w:sz w:val="28"/>
      <w:lang w:eastAsia="ar-SA"/>
    </w:rPr>
  </w:style>
  <w:style w:type="character" w:customStyle="1" w:styleId="1d">
    <w:name w:val="Текст сноски Знак1"/>
    <w:basedOn w:val="a1"/>
    <w:link w:val="aff"/>
    <w:rsid w:val="00E94521"/>
    <w:rPr>
      <w:lang w:eastAsia="ar-SA"/>
    </w:rPr>
  </w:style>
  <w:style w:type="character" w:customStyle="1" w:styleId="20">
    <w:name w:val="Заголовок 2 Знак"/>
    <w:aliases w:val="Гоник_Заголовок 2 Знак,h2 Знак,H2 Знак"/>
    <w:basedOn w:val="a1"/>
    <w:link w:val="2"/>
    <w:rsid w:val="00E94521"/>
    <w:rPr>
      <w:rFonts w:cs="Arial"/>
      <w:b/>
      <w:bCs/>
      <w:i/>
      <w:iCs/>
      <w:sz w:val="28"/>
      <w:szCs w:val="28"/>
      <w:lang w:eastAsia="ar-SA"/>
    </w:rPr>
  </w:style>
  <w:style w:type="paragraph" w:customStyle="1" w:styleId="ConsNonformat">
    <w:name w:val="ConsNonformat"/>
    <w:link w:val="ConsNonformat0"/>
    <w:rsid w:val="00E94521"/>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E94521"/>
    <w:rPr>
      <w:rFonts w:ascii="Courier New" w:hAnsi="Courier New"/>
      <w:sz w:val="22"/>
      <w:szCs w:val="22"/>
    </w:rPr>
  </w:style>
  <w:style w:type="paragraph" w:customStyle="1" w:styleId="ConsCell">
    <w:name w:val="ConsCell"/>
    <w:rsid w:val="00E94521"/>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www.all-sro.ru/types_of_sro/self_regulation_building"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DF845-D088-4DBE-8B92-D938EC4D1C3C}">
  <ds:schemaRefs>
    <ds:schemaRef ds:uri="http://schemas.openxmlformats.org/officeDocument/2006/bibliography"/>
  </ds:schemaRefs>
</ds:datastoreItem>
</file>

<file path=customXml/itemProps3.xml><?xml version="1.0" encoding="utf-8"?>
<ds:datastoreItem xmlns:ds="http://schemas.openxmlformats.org/officeDocument/2006/customXml" ds:itemID="{7ECFD812-FAA6-4850-BD2B-1CD27CBB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58</Pages>
  <Words>17053</Words>
  <Characters>97205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ЗП-МСП Шаблон Документации</vt:lpstr>
    </vt:vector>
  </TitlesOfParts>
  <Company/>
  <LinksUpToDate>false</LinksUpToDate>
  <CharactersWithSpaces>114030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Документации</dc:title>
  <dc:creator>Курицын Александр Евгеньевич (KuritsynAE@trcont.org.mps)</dc:creator>
  <cp:lastModifiedBy>MokrovVL</cp:lastModifiedBy>
  <cp:revision>84</cp:revision>
  <cp:lastPrinted>2013-04-02T17:10:00Z</cp:lastPrinted>
  <dcterms:created xsi:type="dcterms:W3CDTF">2015-09-12T14:12:00Z</dcterms:created>
  <dcterms:modified xsi:type="dcterms:W3CDTF">2017-08-31T08:46:00Z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