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5B2766" w:rsidRDefault="00A81F8D">
      <w:pPr>
        <w:ind w:firstLine="0"/>
        <w:jc w:val="center"/>
        <w:rPr>
          <w:b/>
          <w:sz w:val="32"/>
          <w:szCs w:val="32"/>
        </w:rPr>
      </w:pPr>
      <w:r>
        <w:rPr>
          <w:b/>
          <w:sz w:val="32"/>
          <w:szCs w:val="32"/>
        </w:rPr>
        <w:t>№ ОК-НКПДВЖД-17-0019</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5B2766" w:rsidRDefault="00A81F8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5B2766" w:rsidRDefault="00A81F8D">
      <w:pPr>
        <w:pStyle w:val="1"/>
        <w:suppressAutoHyphens/>
        <w:rPr>
          <w:szCs w:val="28"/>
        </w:rPr>
      </w:pPr>
      <w:r>
        <w:t>Открытый конкурс №ОК-МСП-НКПДВЖД-17-0019 по предмету закупки - Охрана объектов заказчика в г. Южно-Сахалинск в 2018-2020 году</w:t>
      </w:r>
      <w:r>
        <w:rPr>
          <w:i/>
          <w:szCs w:val="28"/>
        </w:rPr>
        <w:t>.</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5B2766" w:rsidRDefault="00A81F8D">
      <w:pPr>
        <w:jc w:val="both"/>
      </w:pPr>
      <w:r>
        <w:t>Почтовый адрес Заказчика: Российская Федерация, 680000, г. Хабаровск, ул. Дзержинского, д. 65, 3 этаж.</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B2766" w:rsidRDefault="00A81F8D">
      <w:pPr>
        <w:jc w:val="both"/>
      </w:pPr>
      <w:r>
        <w:t>Ф.И.О.: Синенький Игорь Васильевич</w:t>
      </w:r>
    </w:p>
    <w:p w:rsidR="005B2766" w:rsidRDefault="00A81F8D">
      <w:pPr>
        <w:jc w:val="both"/>
      </w:pPr>
      <w:r>
        <w:t>Адрес электронной почты: sinenkiyiv@trcont.ru</w:t>
      </w:r>
    </w:p>
    <w:p w:rsidR="005B2766" w:rsidRDefault="00A81F8D">
      <w:pPr>
        <w:jc w:val="both"/>
      </w:pPr>
      <w:r>
        <w:t>Телефон: +7(495)7881717(6504)</w:t>
      </w:r>
    </w:p>
    <w:p w:rsidR="00CB1C18" w:rsidRDefault="00CB1C18" w:rsidP="00AF4708">
      <w:pPr>
        <w:jc w:val="both"/>
      </w:pPr>
    </w:p>
    <w:p w:rsidR="005B2766" w:rsidRDefault="00A81F8D">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5B2766" w:rsidRDefault="005B2766">
      <w:pPr>
        <w:pStyle w:val="1"/>
        <w:ind w:firstLine="708"/>
        <w:rPr>
          <w:szCs w:val="28"/>
        </w:rPr>
      </w:pPr>
    </w:p>
    <w:p w:rsidR="005B2766" w:rsidRDefault="00A81F8D">
      <w:pPr>
        <w:pStyle w:val="1"/>
        <w:ind w:firstLine="708"/>
        <w:rPr>
          <w:szCs w:val="28"/>
        </w:rPr>
      </w:pPr>
      <w:r>
        <w:rPr>
          <w:szCs w:val="28"/>
        </w:rPr>
        <w:t xml:space="preserve">Постоянная рабочая группа Конкурсной комиссии филиала </w:t>
      </w:r>
      <w:r>
        <w:t>.</w:t>
      </w:r>
    </w:p>
    <w:p w:rsidR="005B2766" w:rsidRDefault="00A81F8D">
      <w:pPr>
        <w:pStyle w:val="1"/>
        <w:ind w:firstLine="0"/>
        <w:rPr>
          <w:szCs w:val="28"/>
        </w:rPr>
      </w:pPr>
      <w:r>
        <w:rPr>
          <w:szCs w:val="28"/>
        </w:rPr>
        <w:t xml:space="preserve">Адрес: Российская Федерация, 680000, г. Хабаровск, ул. Дзержинского, д. 65, 3 этаж.. </w:t>
      </w:r>
    </w:p>
    <w:p w:rsidR="005B2766" w:rsidRDefault="005B2766">
      <w:pPr>
        <w:pStyle w:val="1"/>
        <w:ind w:firstLine="0"/>
        <w:rPr>
          <w:szCs w:val="28"/>
        </w:rPr>
      </w:pP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5B2766" w:rsidRDefault="00A81F8D">
      <w:pPr>
        <w:jc w:val="both"/>
        <w:rPr>
          <w:szCs w:val="28"/>
        </w:rPr>
      </w:pPr>
      <w:r>
        <w:rPr>
          <w:b/>
          <w:szCs w:val="28"/>
        </w:rPr>
        <w:t>Лот № 1</w:t>
      </w:r>
    </w:p>
    <w:p w:rsidR="005B2766" w:rsidRDefault="00A81F8D">
      <w:pPr>
        <w:jc w:val="both"/>
        <w:rPr>
          <w:szCs w:val="28"/>
        </w:rPr>
      </w:pPr>
      <w:r>
        <w:rPr>
          <w:szCs w:val="28"/>
        </w:rPr>
        <w:lastRenderedPageBreak/>
        <w:t xml:space="preserve">Предмет договора: Охрана объектов заказчика в г. Южно-Сахалинск в 2018-2020 году. </w:t>
      </w:r>
    </w:p>
    <w:p w:rsidR="005B2766" w:rsidRDefault="00A81F8D">
      <w:pPr>
        <w:jc w:val="both"/>
        <w:rPr>
          <w:szCs w:val="28"/>
        </w:rPr>
      </w:pPr>
      <w:r>
        <w:rPr>
          <w:szCs w:val="28"/>
        </w:rPr>
        <w:t>Начальная (максимальная) цена договора: 10861280 (десять миллионов восемьсот шестьдесят одна тысяча двести восемьдесят) рублей 00 копеек рублей с учетом всех налогов (кроме НДС). и любых расходов, которые возникнут или могут возникнуть в процессе исполнения договора. Стоимость услуг в месяц -  не более 301 697,54 руб. (триста одна тысяча шестьсот девяносто семь руб. 54 коп.)  .</w:t>
      </w:r>
      <w:bookmarkStart w:id="0" w:name="_GoBack"/>
      <w:bookmarkEnd w:id="0"/>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A81F8D">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A81F8D">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A81F8D">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A81F8D">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A81F8D">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A81F8D">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A81F8D">
            <w:pPr>
              <w:snapToGrid w:val="0"/>
              <w:ind w:firstLine="0"/>
              <w:rPr>
                <w:snapToGrid/>
                <w:sz w:val="24"/>
                <w:szCs w:val="24"/>
              </w:rPr>
            </w:pPr>
            <w:r>
              <w:rPr>
                <w:snapToGrid/>
                <w:sz w:val="24"/>
                <w:szCs w:val="24"/>
              </w:rPr>
              <w:t>Дополнительные сведения</w:t>
            </w:r>
          </w:p>
        </w:tc>
      </w:tr>
      <w:tr w:rsidR="00DE4997" w:rsidRPr="00F26920" w:rsidTr="00A81F8D">
        <w:tc>
          <w:tcPr>
            <w:tcW w:w="562" w:type="dxa"/>
            <w:tcBorders>
              <w:top w:val="single" w:sz="4" w:space="0" w:color="auto"/>
              <w:left w:val="single" w:sz="4" w:space="0" w:color="auto"/>
              <w:bottom w:val="single" w:sz="4" w:space="0" w:color="auto"/>
              <w:right w:val="single" w:sz="4" w:space="0" w:color="auto"/>
            </w:tcBorders>
            <w:hideMark/>
          </w:tcPr>
          <w:p w:rsidR="005B2766" w:rsidRDefault="00A81F8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B2766" w:rsidRDefault="00A81F8D">
            <w:pPr>
              <w:snapToGrid w:val="0"/>
              <w:ind w:firstLine="0"/>
              <w:rPr>
                <w:snapToGrid/>
                <w:sz w:val="24"/>
                <w:szCs w:val="24"/>
                <w:lang w:val="en-US"/>
              </w:rPr>
            </w:pPr>
            <w:r>
              <w:rPr>
                <w:snapToGrid/>
                <w:sz w:val="24"/>
                <w:szCs w:val="24"/>
                <w:lang w:val="en-US"/>
              </w:rPr>
              <w:t>80.10.12 (Услуги охраны)</w:t>
            </w:r>
          </w:p>
        </w:tc>
        <w:tc>
          <w:tcPr>
            <w:tcW w:w="1984" w:type="dxa"/>
            <w:tcBorders>
              <w:top w:val="single" w:sz="4" w:space="0" w:color="auto"/>
              <w:left w:val="single" w:sz="4" w:space="0" w:color="auto"/>
              <w:bottom w:val="single" w:sz="4" w:space="0" w:color="auto"/>
              <w:right w:val="single" w:sz="4" w:space="0" w:color="auto"/>
            </w:tcBorders>
          </w:tcPr>
          <w:p w:rsidR="005B2766" w:rsidRDefault="00A81F8D">
            <w:pPr>
              <w:snapToGrid w:val="0"/>
              <w:ind w:firstLine="0"/>
              <w:rPr>
                <w:snapToGrid/>
                <w:sz w:val="24"/>
                <w:szCs w:val="24"/>
              </w:rPr>
            </w:pPr>
            <w:r>
              <w:rPr>
                <w:snapToGrid/>
                <w:sz w:val="24"/>
                <w:szCs w:val="24"/>
                <w:lang w:val="en-US"/>
              </w:rPr>
              <w:t>80.10 (Деятельность частных охранных служб)</w:t>
            </w:r>
          </w:p>
        </w:tc>
        <w:tc>
          <w:tcPr>
            <w:tcW w:w="1985" w:type="dxa"/>
            <w:tcBorders>
              <w:top w:val="single" w:sz="4" w:space="0" w:color="auto"/>
              <w:left w:val="single" w:sz="4" w:space="0" w:color="auto"/>
              <w:bottom w:val="single" w:sz="4" w:space="0" w:color="auto"/>
              <w:right w:val="single" w:sz="4" w:space="0" w:color="auto"/>
            </w:tcBorders>
          </w:tcPr>
          <w:p w:rsidR="005B2766" w:rsidRDefault="00A81F8D">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B2766" w:rsidRDefault="00A81F8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B2766" w:rsidRDefault="00A81F8D">
            <w:pPr>
              <w:snapToGrid w:val="0"/>
              <w:ind w:firstLine="0"/>
              <w:rPr>
                <w:snapToGrid/>
                <w:sz w:val="24"/>
                <w:szCs w:val="24"/>
              </w:rPr>
            </w:pPr>
            <w:r>
              <w:rPr>
                <w:snapToGrid/>
                <w:sz w:val="24"/>
                <w:szCs w:val="24"/>
              </w:rPr>
              <w:t>Строка годового плана закупок №440</w:t>
            </w:r>
          </w:p>
        </w:tc>
      </w:tr>
    </w:tbl>
    <w:p w:rsidR="005B2766" w:rsidRDefault="00A81F8D">
      <w:pPr>
        <w:jc w:val="both"/>
        <w:rPr>
          <w:szCs w:val="28"/>
        </w:rPr>
      </w:pPr>
      <w:r>
        <w:rPr>
          <w:szCs w:val="28"/>
        </w:rPr>
        <w:t>Место поставки товара, выполнения работ, оказания услуг: Сахалинская область, г. Южно-Сахалинск, пр. Мира, 2 Г.</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5B2766" w:rsidRDefault="00A81F8D">
      <w:pPr>
        <w:jc w:val="both"/>
        <w:rPr>
          <w:szCs w:val="28"/>
        </w:rPr>
      </w:pPr>
      <w:r>
        <w:rPr>
          <w:szCs w:val="28"/>
        </w:rPr>
        <w:t xml:space="preserve">Срок предоставления документации по закупке: </w:t>
      </w:r>
      <w:r>
        <w:rPr>
          <w:szCs w:val="28"/>
        </w:rPr>
        <w:br/>
        <w:t xml:space="preserve">с «01» сентября 2017 г. 18 час. 00 мин. по «22» сентября 2017 г. 16 час. 00 мин.. </w:t>
      </w:r>
    </w:p>
    <w:p w:rsidR="005B2766" w:rsidRDefault="00A81F8D">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Документация о закупке размещается на сайте ПАО «ТрансКонтейнер» (http://www.trcont.ru)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(www.zakupki.gov.ru) (далее – Официальный сайт</w:t>
      </w:r>
      <w:proofErr w:type="gramStart"/>
      <w:r>
        <w:rPr>
          <w:szCs w:val="28"/>
        </w:rPr>
        <w:t>)..</w:t>
      </w:r>
      <w:proofErr w:type="gramEnd"/>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5B2766" w:rsidRDefault="00A81F8D">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5B2766" w:rsidRDefault="00A81F8D">
      <w:pPr>
        <w:jc w:val="both"/>
        <w:rPr>
          <w:b/>
        </w:rPr>
      </w:pPr>
      <w:r>
        <w:tab/>
      </w:r>
      <w:r>
        <w:rPr>
          <w:szCs w:val="28"/>
        </w:rPr>
        <w:t>«22» сентября 2017 г. 16 час. 00 мин.</w:t>
      </w:r>
    </w:p>
    <w:p w:rsidR="005B2766" w:rsidRDefault="00A81F8D">
      <w:pPr>
        <w:jc w:val="both"/>
      </w:pPr>
      <w:r>
        <w:tab/>
        <w:t>Место: Российская Федерация, 680000, г. Хабаровск, ул. Дзержинского, д. 65, 3 этаж.</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5B2766" w:rsidRDefault="00A81F8D">
      <w:pPr>
        <w:jc w:val="both"/>
        <w:rPr>
          <w:b/>
        </w:rPr>
      </w:pPr>
      <w:r>
        <w:tab/>
      </w:r>
      <w:r>
        <w:rPr>
          <w:szCs w:val="28"/>
        </w:rPr>
        <w:t>«25» сентября 2017 г. 16 час. 00 мин.</w:t>
      </w:r>
    </w:p>
    <w:p w:rsidR="005B2766" w:rsidRDefault="00A81F8D">
      <w:pPr>
        <w:jc w:val="both"/>
      </w:pPr>
      <w:r>
        <w:tab/>
        <w:t>Место: Российская Федерация, 680000, г. Хабаровск, ул. Дзержинского, д. 65, 3 этаж.</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5B2766" w:rsidRDefault="00A81F8D">
      <w:pPr>
        <w:jc w:val="both"/>
        <w:rPr>
          <w:b/>
        </w:rPr>
      </w:pPr>
      <w:r>
        <w:tab/>
      </w:r>
      <w:r>
        <w:rPr>
          <w:szCs w:val="28"/>
        </w:rPr>
        <w:t>«29» сентября 2017 г. 16 час. 00 мин.</w:t>
      </w:r>
    </w:p>
    <w:p w:rsidR="005B2766" w:rsidRDefault="00A81F8D">
      <w:pPr>
        <w:jc w:val="both"/>
      </w:pPr>
      <w:r>
        <w:tab/>
        <w:t>Место: Российская Федерация, 680000, г. Хабаровск, ул. Дзержинского, д. 65, 3 этаж.</w:t>
      </w:r>
    </w:p>
    <w:p w:rsidR="00DE4997" w:rsidRPr="0070301E" w:rsidRDefault="00DE4997" w:rsidP="00DE4997">
      <w:pPr>
        <w:jc w:val="both"/>
        <w:rPr>
          <w:szCs w:val="28"/>
        </w:rPr>
      </w:pPr>
      <w:r>
        <w:rPr>
          <w:szCs w:val="28"/>
        </w:rPr>
        <w:t>Информация о ходе рассмотрения Заявок не подлежит разглашению.</w:t>
      </w:r>
    </w:p>
    <w:p w:rsidR="00DE4997" w:rsidRPr="0070301E" w:rsidRDefault="00DE4997" w:rsidP="00DE4997">
      <w:pPr>
        <w:jc w:val="both"/>
        <w:rPr>
          <w:b/>
        </w:rPr>
      </w:pPr>
      <w:r>
        <w:rPr>
          <w:b/>
        </w:rPr>
        <w:t>Подведение итогов:</w:t>
      </w:r>
    </w:p>
    <w:p w:rsidR="005B2766" w:rsidRDefault="00A81F8D">
      <w:pPr>
        <w:jc w:val="both"/>
        <w:rPr>
          <w:b/>
        </w:rPr>
      </w:pPr>
      <w:r>
        <w:tab/>
        <w:t xml:space="preserve">не позднее </w:t>
      </w:r>
      <w:r>
        <w:rPr>
          <w:szCs w:val="28"/>
        </w:rPr>
        <w:t>«19» октября 2017 г. 14 час. 00 мин.</w:t>
      </w:r>
    </w:p>
    <w:p w:rsidR="005B2766" w:rsidRDefault="00A81F8D">
      <w:pPr>
        <w:jc w:val="both"/>
      </w:pPr>
      <w:r>
        <w:tab/>
        <w:t xml:space="preserve">Место: Российская Федерация, 125047, г. Москва, Оружейный переулок, дом 19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8D" w:rsidRDefault="00A81F8D" w:rsidP="00CB1C18">
      <w:r>
        <w:separator/>
      </w:r>
    </w:p>
  </w:endnote>
  <w:endnote w:type="continuationSeparator" w:id="0">
    <w:p w:rsidR="00A81F8D" w:rsidRDefault="00A81F8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8D" w:rsidRDefault="00A81F8D" w:rsidP="00CB1C18">
      <w:r>
        <w:separator/>
      </w:r>
    </w:p>
  </w:footnote>
  <w:footnote w:type="continuationSeparator" w:id="0">
    <w:p w:rsidR="00A81F8D" w:rsidRDefault="00A81F8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8D" w:rsidRDefault="00A81F8D">
    <w:pPr>
      <w:pStyle w:val="af0"/>
      <w:jc w:val="center"/>
    </w:pPr>
    <w:fldSimple w:instr=" PAGE   \* MERGEFORMAT ">
      <w:r>
        <w:rPr>
          <w:noProof/>
        </w:rPr>
        <w:t>2</w:t>
      </w:r>
    </w:fldSimple>
  </w:p>
  <w:p w:rsidR="00A81F8D" w:rsidRDefault="00A81F8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F8D" w:rsidRPr="004F2B79" w:rsidRDefault="00A81F8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2766"/>
    <w:rsid w:val="005C1B79"/>
    <w:rsid w:val="005E0384"/>
    <w:rsid w:val="006072F9"/>
    <w:rsid w:val="006117F1"/>
    <w:rsid w:val="006323ED"/>
    <w:rsid w:val="006527AA"/>
    <w:rsid w:val="0065729B"/>
    <w:rsid w:val="0065731F"/>
    <w:rsid w:val="0065766E"/>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37E"/>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1F8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B4DFFB9F-772F-4E1E-820E-5EC5CB36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4998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omelchenkoan</cp:lastModifiedBy>
  <cp:revision>3</cp:revision>
  <cp:lastPrinted>2013-04-01T13:23:00Z</cp:lastPrinted>
  <dcterms:created xsi:type="dcterms:W3CDTF">2017-09-01T07:49:00Z</dcterms:created>
  <dcterms:modified xsi:type="dcterms:W3CDTF">2017-09-01T07:50:00Z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