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5741C0" w:rsidP="007813D2">
      <w:pPr>
        <w:jc w:val="right"/>
        <w:rPr>
          <w:b/>
        </w:rPr>
      </w:pPr>
      <w:r>
        <w:rPr>
          <w:b/>
          <w:noProof/>
        </w:rPr>
        <w:pict>
          <v:group id="_x0000_s1045" style="position:absolute;left:0;text-align:left;margin-left:-14.8pt;margin-top:-22.75pt;width:141.85pt;height:59.25pt;z-index:25165824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rPr>
        <w:pict>
          <v:shapetype id="_x0000_t202" coordsize="21600,21600" o:spt="202" path="m,l,21600r21600,l21600,xe">
            <v:stroke joinstyle="miter"/>
            <v:path gradientshapeok="t" o:connecttype="rect"/>
          </v:shapetype>
          <v:shape id="_x0000_s1060" type="#_x0000_t202" style="position:absolute;left:0;text-align:left;margin-left:-7.95pt;margin-top:36.5pt;width:243pt;height:117pt;z-index:251659264" filled="f" stroked="f">
            <v:textbox style="mso-next-textbox:#_x0000_s1060">
              <w:txbxContent>
                <w:p w:rsidR="00C82299" w:rsidRPr="00EA5006" w:rsidRDefault="00C82299" w:rsidP="00C82299">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C82299" w:rsidRPr="000D012F" w:rsidRDefault="00C82299" w:rsidP="00C82299">
                  <w:pPr>
                    <w:rPr>
                      <w:rFonts w:ascii="Arial" w:hAnsi="Arial" w:cs="Arial"/>
                      <w:sz w:val="18"/>
                      <w:szCs w:val="18"/>
                    </w:rPr>
                  </w:pPr>
                  <w:r>
                    <w:rPr>
                      <w:rFonts w:ascii="Arial" w:hAnsi="Arial" w:cs="Arial"/>
                      <w:sz w:val="18"/>
                      <w:szCs w:val="18"/>
                    </w:rPr>
                    <w:t>150880, Ярославль, проспект Октября, 16/21</w:t>
                  </w:r>
                </w:p>
                <w:p w:rsidR="00C82299" w:rsidRPr="00045758" w:rsidRDefault="00C82299" w:rsidP="00C82299">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C82299" w:rsidRPr="002E5852" w:rsidRDefault="005741C0" w:rsidP="00C82299">
                  <w:pPr>
                    <w:rPr>
                      <w:rFonts w:ascii="Arial" w:hAnsi="Arial" w:cs="Arial"/>
                      <w:sz w:val="18"/>
                      <w:szCs w:val="18"/>
                      <w:lang w:val="en-US"/>
                    </w:rPr>
                  </w:pPr>
                  <w:hyperlink r:id="rId6" w:history="1">
                    <w:r w:rsidR="00C82299" w:rsidRPr="003D2031">
                      <w:rPr>
                        <w:rStyle w:val="a9"/>
                        <w:rFonts w:ascii="Arial" w:eastAsia="MS Mincho" w:hAnsi="Arial"/>
                        <w:sz w:val="18"/>
                        <w:szCs w:val="18"/>
                        <w:lang w:val="en-US"/>
                      </w:rPr>
                      <w:t>www</w:t>
                    </w:r>
                    <w:r w:rsidR="00C82299" w:rsidRPr="002E5852">
                      <w:rPr>
                        <w:rStyle w:val="a9"/>
                        <w:rFonts w:ascii="Arial" w:eastAsia="MS Mincho" w:hAnsi="Arial"/>
                        <w:sz w:val="18"/>
                        <w:szCs w:val="18"/>
                        <w:lang w:val="en-US"/>
                      </w:rPr>
                      <w:t>.</w:t>
                    </w:r>
                    <w:r w:rsidR="00C82299" w:rsidRPr="003D2031">
                      <w:rPr>
                        <w:rStyle w:val="a9"/>
                        <w:rFonts w:ascii="Arial" w:eastAsia="MS Mincho" w:hAnsi="Arial"/>
                        <w:sz w:val="18"/>
                        <w:szCs w:val="18"/>
                        <w:lang w:val="en-US"/>
                      </w:rPr>
                      <w:t>trcont</w:t>
                    </w:r>
                    <w:r w:rsidR="00C82299" w:rsidRPr="002E5852">
                      <w:rPr>
                        <w:rStyle w:val="a9"/>
                        <w:rFonts w:ascii="Arial" w:eastAsia="MS Mincho" w:hAnsi="Arial"/>
                        <w:sz w:val="18"/>
                        <w:szCs w:val="18"/>
                        <w:lang w:val="en-US"/>
                      </w:rPr>
                      <w:t>.</w:t>
                    </w:r>
                    <w:r w:rsidR="00C82299" w:rsidRPr="003D2031">
                      <w:rPr>
                        <w:rStyle w:val="a9"/>
                        <w:rFonts w:ascii="Arial" w:eastAsia="MS Mincho" w:hAnsi="Arial"/>
                        <w:sz w:val="18"/>
                        <w:szCs w:val="18"/>
                        <w:lang w:val="en-US"/>
                      </w:rPr>
                      <w:t>ru</w:t>
                    </w:r>
                  </w:hyperlink>
                  <w:r w:rsidR="00C82299" w:rsidRPr="002E5852">
                    <w:rPr>
                      <w:rFonts w:ascii="Arial" w:hAnsi="Arial" w:cs="Arial"/>
                      <w:sz w:val="18"/>
                      <w:szCs w:val="18"/>
                      <w:lang w:val="en-US"/>
                    </w:rPr>
                    <w:t xml:space="preserve">, </w:t>
                  </w:r>
                  <w:r w:rsidR="00C82299">
                    <w:rPr>
                      <w:rFonts w:ascii="Arial" w:hAnsi="Arial" w:cs="Arial"/>
                      <w:sz w:val="18"/>
                      <w:szCs w:val="18"/>
                      <w:lang w:val="en-US"/>
                    </w:rPr>
                    <w:t>e</w:t>
                  </w:r>
                  <w:r w:rsidR="00C82299" w:rsidRPr="002E5852">
                    <w:rPr>
                      <w:rFonts w:ascii="Arial" w:hAnsi="Arial" w:cs="Arial"/>
                      <w:sz w:val="18"/>
                      <w:szCs w:val="18"/>
                      <w:lang w:val="en-US"/>
                    </w:rPr>
                    <w:t>-</w:t>
                  </w:r>
                  <w:r w:rsidR="00C82299">
                    <w:rPr>
                      <w:rFonts w:ascii="Arial" w:hAnsi="Arial" w:cs="Arial"/>
                      <w:sz w:val="18"/>
                      <w:szCs w:val="18"/>
                      <w:lang w:val="en-US"/>
                    </w:rPr>
                    <w:t>mail</w:t>
                  </w:r>
                  <w:r w:rsidR="00C82299" w:rsidRPr="002E5852">
                    <w:rPr>
                      <w:rFonts w:ascii="Arial" w:hAnsi="Arial" w:cs="Arial"/>
                      <w:sz w:val="18"/>
                      <w:szCs w:val="18"/>
                      <w:lang w:val="en-US"/>
                    </w:rPr>
                    <w:t xml:space="preserve">: </w:t>
                  </w:r>
                  <w:r w:rsidR="00C82299">
                    <w:rPr>
                      <w:rFonts w:ascii="Arial" w:hAnsi="Arial" w:cs="Arial"/>
                      <w:sz w:val="18"/>
                      <w:szCs w:val="18"/>
                      <w:lang w:val="en-US"/>
                    </w:rPr>
                    <w:t>szd</w:t>
                  </w:r>
                  <w:r w:rsidR="00C82299" w:rsidRPr="002E5852">
                    <w:rPr>
                      <w:rFonts w:ascii="Arial" w:hAnsi="Arial" w:cs="Arial"/>
                      <w:sz w:val="18"/>
                      <w:szCs w:val="18"/>
                      <w:lang w:val="en-US"/>
                    </w:rPr>
                    <w:t>@</w:t>
                  </w:r>
                  <w:r w:rsidR="00C82299">
                    <w:rPr>
                      <w:rFonts w:ascii="Arial" w:hAnsi="Arial" w:cs="Arial"/>
                      <w:sz w:val="18"/>
                      <w:szCs w:val="18"/>
                      <w:lang w:val="en-US"/>
                    </w:rPr>
                    <w:t>trcont</w:t>
                  </w:r>
                  <w:r w:rsidR="00C82299" w:rsidRPr="002E5852">
                    <w:rPr>
                      <w:rFonts w:ascii="Arial" w:hAnsi="Arial" w:cs="Arial"/>
                      <w:sz w:val="18"/>
                      <w:szCs w:val="18"/>
                      <w:lang w:val="en-US"/>
                    </w:rPr>
                    <w:t>.</w:t>
                  </w:r>
                  <w:r w:rsidR="00C82299">
                    <w:rPr>
                      <w:rFonts w:ascii="Arial" w:hAnsi="Arial" w:cs="Arial"/>
                      <w:sz w:val="18"/>
                      <w:szCs w:val="18"/>
                      <w:lang w:val="en-US"/>
                    </w:rPr>
                    <w:t>ru</w:t>
                  </w:r>
                </w:p>
                <w:p w:rsidR="00C82299" w:rsidRPr="002E5852" w:rsidRDefault="00C82299" w:rsidP="00C82299">
                  <w:pPr>
                    <w:rPr>
                      <w:rFonts w:ascii="Arial" w:hAnsi="Arial" w:cs="Arial"/>
                      <w:sz w:val="18"/>
                      <w:szCs w:val="18"/>
                      <w:lang w:val="en-US"/>
                    </w:rPr>
                  </w:pPr>
                </w:p>
                <w:p w:rsidR="00C82299" w:rsidRPr="009948D6" w:rsidRDefault="00C82299" w:rsidP="00C82299">
                  <w:pPr>
                    <w:tabs>
                      <w:tab w:val="right" w:pos="4253"/>
                    </w:tabs>
                    <w:rPr>
                      <w:rFonts w:ascii="Arial" w:hAnsi="Arial" w:cs="Arial"/>
                      <w:color w:val="002D53"/>
                      <w:sz w:val="18"/>
                      <w:szCs w:val="18"/>
                    </w:rPr>
                  </w:pPr>
                  <w:r w:rsidRPr="002E5852">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C82299" w:rsidRPr="000D012F" w:rsidRDefault="00C82299" w:rsidP="00C82299">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___________</w:t>
                  </w:r>
                  <w:r w:rsidRPr="002B74CE">
                    <w:rPr>
                      <w:rFonts w:ascii="Arial" w:hAnsi="Arial" w:cs="Arial"/>
                      <w:color w:val="002D53"/>
                      <w:sz w:val="18"/>
                      <w:szCs w:val="18"/>
                    </w:rPr>
                    <w:t>от</w:t>
                  </w:r>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82299"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47464F" w:rsidRDefault="000D3D2A" w:rsidP="0047464F">
      <w:pPr>
        <w:ind w:firstLine="708"/>
        <w:jc w:val="both"/>
        <w:rPr>
          <w:b/>
          <w:sz w:val="28"/>
          <w:szCs w:val="28"/>
        </w:rPr>
      </w:pPr>
      <w:r w:rsidRPr="0047464F">
        <w:rPr>
          <w:b/>
          <w:bCs/>
          <w:sz w:val="28"/>
          <w:szCs w:val="28"/>
        </w:rPr>
        <w:t>ПАО «</w:t>
      </w:r>
      <w:proofErr w:type="spellStart"/>
      <w:r w:rsidRPr="0047464F">
        <w:rPr>
          <w:b/>
          <w:bCs/>
          <w:sz w:val="28"/>
          <w:szCs w:val="28"/>
        </w:rPr>
        <w:t>ТрансКонтейнер</w:t>
      </w:r>
      <w:proofErr w:type="spellEnd"/>
      <w:r w:rsidRPr="0047464F">
        <w:rPr>
          <w:b/>
          <w:bCs/>
          <w:sz w:val="28"/>
          <w:szCs w:val="28"/>
        </w:rPr>
        <w:t>» информирует о внесении изменений в извеще</w:t>
      </w:r>
      <w:r w:rsidR="00942AAD" w:rsidRPr="0047464F">
        <w:rPr>
          <w:b/>
          <w:bCs/>
          <w:sz w:val="28"/>
          <w:szCs w:val="28"/>
        </w:rPr>
        <w:t xml:space="preserve">ние и документацию </w:t>
      </w:r>
      <w:r w:rsidR="00C82299" w:rsidRPr="0047464F">
        <w:rPr>
          <w:b/>
          <w:bCs/>
          <w:sz w:val="28"/>
          <w:szCs w:val="28"/>
        </w:rPr>
        <w:t xml:space="preserve">о закупке способом </w:t>
      </w:r>
      <w:r w:rsidR="0047464F" w:rsidRPr="0047464F">
        <w:rPr>
          <w:b/>
          <w:bCs/>
          <w:sz w:val="28"/>
          <w:szCs w:val="28"/>
        </w:rPr>
        <w:t>запроса предложений</w:t>
      </w:r>
      <w:r w:rsidR="00942AAD" w:rsidRPr="0047464F">
        <w:rPr>
          <w:b/>
          <w:bCs/>
          <w:sz w:val="28"/>
          <w:szCs w:val="28"/>
        </w:rPr>
        <w:t xml:space="preserve"> </w:t>
      </w:r>
      <w:r w:rsidR="00C82299" w:rsidRPr="0047464F">
        <w:rPr>
          <w:b/>
          <w:bCs/>
          <w:sz w:val="28"/>
          <w:szCs w:val="28"/>
        </w:rPr>
        <w:t xml:space="preserve">    </w:t>
      </w:r>
      <w:r w:rsidR="0047464F" w:rsidRPr="0047464F">
        <w:rPr>
          <w:b/>
          <w:bCs/>
          <w:sz w:val="28"/>
          <w:szCs w:val="28"/>
        </w:rPr>
        <w:t>ЗП</w:t>
      </w:r>
      <w:r w:rsidR="00C82299" w:rsidRPr="0047464F">
        <w:rPr>
          <w:b/>
          <w:sz w:val="32"/>
          <w:szCs w:val="32"/>
        </w:rPr>
        <w:t>-</w:t>
      </w:r>
      <w:r w:rsidR="00C82299" w:rsidRPr="0047464F">
        <w:rPr>
          <w:b/>
          <w:sz w:val="28"/>
          <w:szCs w:val="28"/>
        </w:rPr>
        <w:t>НКПСЕВ-17-00</w:t>
      </w:r>
      <w:r w:rsidR="0047464F" w:rsidRPr="0047464F">
        <w:rPr>
          <w:b/>
          <w:sz w:val="28"/>
          <w:szCs w:val="28"/>
        </w:rPr>
        <w:t>11</w:t>
      </w:r>
      <w:r w:rsidR="00C82299" w:rsidRPr="0047464F">
        <w:rPr>
          <w:b/>
          <w:sz w:val="28"/>
          <w:szCs w:val="28"/>
        </w:rPr>
        <w:t xml:space="preserve"> </w:t>
      </w:r>
      <w:r w:rsidR="00D51D04" w:rsidRPr="0047464F">
        <w:rPr>
          <w:b/>
          <w:sz w:val="28"/>
          <w:szCs w:val="28"/>
        </w:rPr>
        <w:t xml:space="preserve"> </w:t>
      </w:r>
      <w:r w:rsidR="00C82299" w:rsidRPr="0047464F">
        <w:rPr>
          <w:b/>
          <w:sz w:val="28"/>
          <w:szCs w:val="28"/>
        </w:rPr>
        <w:t>на право заключения</w:t>
      </w:r>
      <w:r w:rsidR="0047464F" w:rsidRPr="0047464F">
        <w:rPr>
          <w:b/>
          <w:sz w:val="28"/>
          <w:szCs w:val="28"/>
        </w:rPr>
        <w:t xml:space="preserve"> договора на </w:t>
      </w:r>
      <w:r w:rsidR="0047464F" w:rsidRPr="0047464F">
        <w:rPr>
          <w:b/>
          <w:sz w:val="28"/>
          <w:szCs w:val="28"/>
        </w:rPr>
        <w:t>поставк</w:t>
      </w:r>
      <w:r w:rsidR="0047464F" w:rsidRPr="0047464F">
        <w:rPr>
          <w:b/>
          <w:sz w:val="28"/>
          <w:szCs w:val="28"/>
        </w:rPr>
        <w:t>у</w:t>
      </w:r>
      <w:r w:rsidR="0047464F" w:rsidRPr="0047464F">
        <w:rPr>
          <w:b/>
          <w:sz w:val="28"/>
          <w:szCs w:val="28"/>
        </w:rPr>
        <w:t xml:space="preserve"> дизельного топлива с использованием топливных смарт-карт для нужд филиала ПАО «</w:t>
      </w:r>
      <w:proofErr w:type="spellStart"/>
      <w:r w:rsidR="0047464F" w:rsidRPr="0047464F">
        <w:rPr>
          <w:b/>
          <w:sz w:val="28"/>
          <w:szCs w:val="28"/>
        </w:rPr>
        <w:t>ТрансКонтейнер</w:t>
      </w:r>
      <w:proofErr w:type="spellEnd"/>
      <w:r w:rsidR="0047464F" w:rsidRPr="0047464F">
        <w:rPr>
          <w:b/>
          <w:sz w:val="28"/>
          <w:szCs w:val="28"/>
        </w:rPr>
        <w:t>» на Северной железной дороге</w:t>
      </w:r>
      <w:r w:rsidR="00D51D04" w:rsidRPr="0047464F">
        <w:rPr>
          <w:b/>
          <w:sz w:val="28"/>
          <w:szCs w:val="28"/>
        </w:rPr>
        <w:t>.</w:t>
      </w:r>
    </w:p>
    <w:p w:rsidR="00C82299" w:rsidRDefault="00C82299" w:rsidP="00D51D04">
      <w:pPr>
        <w:ind w:firstLine="708"/>
        <w:jc w:val="center"/>
        <w:rPr>
          <w:b/>
          <w:szCs w:val="28"/>
        </w:rPr>
      </w:pPr>
    </w:p>
    <w:p w:rsidR="00C82299" w:rsidRDefault="007813D2" w:rsidP="00C82299">
      <w:pPr>
        <w:spacing w:line="320" w:lineRule="atLeast"/>
        <w:ind w:firstLine="709"/>
        <w:jc w:val="both"/>
        <w:rPr>
          <w:sz w:val="28"/>
          <w:szCs w:val="28"/>
        </w:rPr>
      </w:pPr>
      <w:r w:rsidRPr="007005F9">
        <w:rPr>
          <w:sz w:val="28"/>
          <w:szCs w:val="28"/>
        </w:rPr>
        <w:t>1</w:t>
      </w:r>
      <w:r w:rsidR="00277A8B" w:rsidRPr="007005F9">
        <w:rPr>
          <w:sz w:val="28"/>
          <w:szCs w:val="28"/>
        </w:rPr>
        <w:t xml:space="preserve">. </w:t>
      </w:r>
      <w:r w:rsidR="00277A8B" w:rsidRPr="00D51D04">
        <w:rPr>
          <w:sz w:val="28"/>
          <w:szCs w:val="28"/>
        </w:rPr>
        <w:t xml:space="preserve">В </w:t>
      </w:r>
      <w:r w:rsidR="00533FA7">
        <w:rPr>
          <w:sz w:val="28"/>
          <w:szCs w:val="28"/>
        </w:rPr>
        <w:t>Д</w:t>
      </w:r>
      <w:r w:rsidR="00D51D04" w:rsidRPr="00D51D04">
        <w:rPr>
          <w:sz w:val="28"/>
          <w:szCs w:val="28"/>
        </w:rPr>
        <w:t xml:space="preserve">окументации </w:t>
      </w:r>
      <w:r w:rsidR="00277A8B" w:rsidRPr="00D51D04">
        <w:rPr>
          <w:sz w:val="28"/>
          <w:szCs w:val="28"/>
        </w:rPr>
        <w:t xml:space="preserve">о </w:t>
      </w:r>
      <w:r w:rsidR="00C82299" w:rsidRPr="00C82299">
        <w:rPr>
          <w:bCs/>
          <w:sz w:val="28"/>
          <w:szCs w:val="28"/>
        </w:rPr>
        <w:t xml:space="preserve">закупке способом </w:t>
      </w:r>
      <w:r w:rsidR="0047464F">
        <w:rPr>
          <w:bCs/>
          <w:sz w:val="28"/>
          <w:szCs w:val="28"/>
        </w:rPr>
        <w:t>запроса предложений</w:t>
      </w:r>
      <w:r w:rsidR="00C82299" w:rsidRPr="00C82299">
        <w:rPr>
          <w:bCs/>
          <w:sz w:val="28"/>
          <w:szCs w:val="28"/>
        </w:rPr>
        <w:t xml:space="preserve"> </w:t>
      </w:r>
      <w:r w:rsidR="0047464F">
        <w:rPr>
          <w:bCs/>
          <w:sz w:val="28"/>
          <w:szCs w:val="28"/>
        </w:rPr>
        <w:t>ЗП</w:t>
      </w:r>
      <w:r w:rsidR="0047464F">
        <w:rPr>
          <w:sz w:val="28"/>
          <w:szCs w:val="28"/>
        </w:rPr>
        <w:t>-НКПСЕВ-17-0011</w:t>
      </w:r>
      <w:r w:rsidR="00D51D04" w:rsidRPr="00C82299">
        <w:rPr>
          <w:sz w:val="28"/>
          <w:szCs w:val="28"/>
        </w:rPr>
        <w:t xml:space="preserve"> в </w:t>
      </w:r>
      <w:r w:rsidR="00C82299" w:rsidRPr="00C82299">
        <w:rPr>
          <w:sz w:val="28"/>
          <w:szCs w:val="28"/>
        </w:rPr>
        <w:t>Разделе 4. Техническом задании пункт</w:t>
      </w:r>
      <w:r w:rsidR="00C82299">
        <w:rPr>
          <w:sz w:val="28"/>
          <w:szCs w:val="28"/>
        </w:rPr>
        <w:t>а</w:t>
      </w:r>
      <w:r w:rsidR="00C82299" w:rsidRPr="00C82299">
        <w:rPr>
          <w:sz w:val="28"/>
          <w:szCs w:val="28"/>
        </w:rPr>
        <w:t xml:space="preserve"> </w:t>
      </w:r>
      <w:r w:rsidR="0047464F">
        <w:rPr>
          <w:sz w:val="28"/>
          <w:szCs w:val="28"/>
        </w:rPr>
        <w:t>4.6.4</w:t>
      </w:r>
      <w:r w:rsidR="00C82299">
        <w:rPr>
          <w:sz w:val="28"/>
          <w:szCs w:val="28"/>
        </w:rPr>
        <w:t xml:space="preserve"> </w:t>
      </w:r>
      <w:r w:rsidR="00277A8B" w:rsidRPr="00C82299">
        <w:rPr>
          <w:sz w:val="28"/>
          <w:szCs w:val="28"/>
          <w:u w:val="single"/>
        </w:rPr>
        <w:t>в</w:t>
      </w:r>
      <w:r w:rsidR="00277A8B" w:rsidRPr="00D51D04">
        <w:rPr>
          <w:sz w:val="28"/>
          <w:szCs w:val="28"/>
          <w:u w:val="single"/>
        </w:rPr>
        <w:t>место текста</w:t>
      </w:r>
      <w:r w:rsidR="000932ED" w:rsidRPr="007005F9">
        <w:rPr>
          <w:sz w:val="28"/>
          <w:szCs w:val="28"/>
        </w:rPr>
        <w:t>:</w:t>
      </w:r>
      <w:r w:rsidR="00277A8B" w:rsidRPr="007005F9">
        <w:rPr>
          <w:sz w:val="28"/>
          <w:szCs w:val="28"/>
        </w:rPr>
        <w:t xml:space="preserve"> </w:t>
      </w:r>
      <w:r w:rsidR="00C82299" w:rsidRPr="00C82299">
        <w:rPr>
          <w:sz w:val="28"/>
          <w:szCs w:val="28"/>
        </w:rPr>
        <w:t>«</w:t>
      </w:r>
      <w:r w:rsidR="0047464F" w:rsidRPr="003A69FD">
        <w:rPr>
          <w:color w:val="000000"/>
          <w:sz w:val="28"/>
          <w:szCs w:val="28"/>
        </w:rPr>
        <w:t xml:space="preserve">В случае отсутствия связи в Торговой точке отпуск Покупателю  Товаров осуществляется не более двух раз с использованием одной </w:t>
      </w:r>
      <w:proofErr w:type="spellStart"/>
      <w:r w:rsidR="0047464F" w:rsidRPr="003A69FD">
        <w:rPr>
          <w:color w:val="000000"/>
          <w:sz w:val="28"/>
          <w:szCs w:val="28"/>
        </w:rPr>
        <w:t>Смарт-Карты</w:t>
      </w:r>
      <w:proofErr w:type="spellEnd"/>
      <w:r w:rsidR="0047464F" w:rsidRPr="003A69FD">
        <w:rPr>
          <w:color w:val="000000"/>
          <w:sz w:val="28"/>
          <w:szCs w:val="28"/>
        </w:rPr>
        <w:t>, при этом за один раз Покупателем не может быть получено более 50 литров Товара.</w:t>
      </w:r>
      <w:r w:rsidR="00C82299" w:rsidRPr="00C82299">
        <w:rPr>
          <w:sz w:val="28"/>
          <w:szCs w:val="28"/>
        </w:rPr>
        <w:t xml:space="preserve">» </w:t>
      </w:r>
      <w:r w:rsidR="00C82299" w:rsidRPr="00C82299">
        <w:rPr>
          <w:sz w:val="28"/>
          <w:szCs w:val="28"/>
          <w:u w:val="single"/>
        </w:rPr>
        <w:t>указать</w:t>
      </w:r>
      <w:r w:rsidR="00C82299" w:rsidRPr="00C82299">
        <w:rPr>
          <w:sz w:val="28"/>
          <w:szCs w:val="28"/>
        </w:rPr>
        <w:t>: «</w:t>
      </w:r>
      <w:r w:rsidR="0047464F" w:rsidRPr="00603180">
        <w:rPr>
          <w:color w:val="000000"/>
          <w:sz w:val="28"/>
          <w:szCs w:val="28"/>
        </w:rPr>
        <w:t xml:space="preserve">В случае отсутствия связи в Торговой точке отпуск Покупателю  Товаров осуществляется не более двух раз с использованием одной </w:t>
      </w:r>
      <w:proofErr w:type="spellStart"/>
      <w:r w:rsidR="0047464F" w:rsidRPr="00603180">
        <w:rPr>
          <w:color w:val="000000"/>
          <w:sz w:val="28"/>
          <w:szCs w:val="28"/>
        </w:rPr>
        <w:t>Смарт-Карты</w:t>
      </w:r>
      <w:proofErr w:type="spellEnd"/>
      <w:r w:rsidR="0047464F" w:rsidRPr="00603180">
        <w:rPr>
          <w:color w:val="000000"/>
          <w:sz w:val="28"/>
          <w:szCs w:val="28"/>
        </w:rPr>
        <w:t>, при этом за один раз Покупателем может быть получено</w:t>
      </w:r>
      <w:r w:rsidR="0047464F">
        <w:rPr>
          <w:color w:val="000000"/>
          <w:sz w:val="28"/>
          <w:szCs w:val="28"/>
        </w:rPr>
        <w:t xml:space="preserve"> </w:t>
      </w:r>
      <w:r w:rsidR="0047464F" w:rsidRPr="00603180">
        <w:rPr>
          <w:color w:val="000000"/>
          <w:sz w:val="28"/>
          <w:szCs w:val="28"/>
        </w:rPr>
        <w:t xml:space="preserve"> </w:t>
      </w:r>
      <w:r w:rsidR="0047464F" w:rsidRPr="00153C43">
        <w:rPr>
          <w:color w:val="000000"/>
          <w:sz w:val="28"/>
          <w:szCs w:val="28"/>
        </w:rPr>
        <w:t>Товара</w:t>
      </w:r>
      <w:r w:rsidR="0047464F" w:rsidRPr="00153C43" w:rsidDel="005E714B">
        <w:rPr>
          <w:color w:val="000000"/>
          <w:sz w:val="28"/>
          <w:szCs w:val="28"/>
        </w:rPr>
        <w:t xml:space="preserve"> </w:t>
      </w:r>
      <w:r w:rsidR="0047464F">
        <w:rPr>
          <w:color w:val="000000"/>
          <w:sz w:val="28"/>
          <w:szCs w:val="28"/>
        </w:rPr>
        <w:t xml:space="preserve">в пределах </w:t>
      </w:r>
      <w:r w:rsidR="0047464F" w:rsidRPr="00603180">
        <w:rPr>
          <w:color w:val="000000"/>
          <w:sz w:val="28"/>
          <w:szCs w:val="28"/>
        </w:rPr>
        <w:t>50 литров.</w:t>
      </w:r>
      <w:r w:rsidR="00C82299" w:rsidRPr="00C82299">
        <w:rPr>
          <w:sz w:val="28"/>
          <w:szCs w:val="28"/>
        </w:rPr>
        <w:t>».</w:t>
      </w:r>
    </w:p>
    <w:p w:rsidR="00C82299" w:rsidRDefault="00C82299" w:rsidP="00C82299">
      <w:pPr>
        <w:spacing w:line="320" w:lineRule="atLeast"/>
        <w:ind w:firstLine="709"/>
        <w:jc w:val="both"/>
        <w:rPr>
          <w:sz w:val="28"/>
          <w:szCs w:val="28"/>
        </w:rPr>
      </w:pPr>
      <w:r>
        <w:rPr>
          <w:sz w:val="28"/>
          <w:szCs w:val="28"/>
        </w:rPr>
        <w:t>2</w:t>
      </w:r>
      <w:r w:rsidRPr="007005F9">
        <w:rPr>
          <w:sz w:val="28"/>
          <w:szCs w:val="28"/>
        </w:rPr>
        <w:t xml:space="preserve">. </w:t>
      </w:r>
      <w:r w:rsidRPr="00C82299">
        <w:rPr>
          <w:sz w:val="28"/>
          <w:szCs w:val="28"/>
        </w:rPr>
        <w:t xml:space="preserve">В Документации </w:t>
      </w:r>
      <w:r>
        <w:rPr>
          <w:sz w:val="28"/>
          <w:szCs w:val="28"/>
        </w:rPr>
        <w:t xml:space="preserve">о закупке </w:t>
      </w:r>
      <w:r w:rsidRPr="00C82299">
        <w:rPr>
          <w:sz w:val="28"/>
          <w:szCs w:val="28"/>
        </w:rPr>
        <w:t xml:space="preserve">в </w:t>
      </w:r>
      <w:r w:rsidR="00A10B99">
        <w:rPr>
          <w:sz w:val="28"/>
          <w:szCs w:val="28"/>
        </w:rPr>
        <w:t>пункте 4.7.3.</w:t>
      </w:r>
      <w:r w:rsidR="00A10B99">
        <w:rPr>
          <w:sz w:val="28"/>
          <w:szCs w:val="28"/>
          <w:u w:val="single"/>
        </w:rPr>
        <w:t>вместо текста:</w:t>
      </w:r>
      <w:r w:rsidR="00A10B99">
        <w:rPr>
          <w:sz w:val="28"/>
          <w:szCs w:val="28"/>
        </w:rPr>
        <w:t xml:space="preserve"> </w:t>
      </w:r>
      <w:r w:rsidR="00A10B99" w:rsidRPr="00C82299">
        <w:rPr>
          <w:sz w:val="28"/>
          <w:szCs w:val="28"/>
        </w:rPr>
        <w:t>«</w:t>
      </w:r>
      <w:r w:rsidR="00A10B99">
        <w:rPr>
          <w:sz w:val="28"/>
          <w:szCs w:val="28"/>
        </w:rPr>
        <w:t>О</w:t>
      </w:r>
      <w:r w:rsidR="00A10B99" w:rsidRPr="00820AE7">
        <w:rPr>
          <w:sz w:val="28"/>
          <w:szCs w:val="28"/>
        </w:rPr>
        <w:t xml:space="preserve">плата фактически полученного в отчетном месяце Товара производится Покупателем в течение </w:t>
      </w:r>
      <w:r w:rsidR="00A10B99">
        <w:rPr>
          <w:sz w:val="28"/>
          <w:szCs w:val="28"/>
        </w:rPr>
        <w:t>15</w:t>
      </w:r>
      <w:r w:rsidR="00A10B99" w:rsidRPr="00820AE7">
        <w:rPr>
          <w:sz w:val="28"/>
          <w:szCs w:val="28"/>
        </w:rPr>
        <w:t xml:space="preserve"> (</w:t>
      </w:r>
      <w:r w:rsidR="00A10B99">
        <w:rPr>
          <w:sz w:val="28"/>
          <w:szCs w:val="28"/>
        </w:rPr>
        <w:t>пятнадцати</w:t>
      </w:r>
      <w:r w:rsidR="00A10B99" w:rsidRPr="00820AE7">
        <w:rPr>
          <w:sz w:val="28"/>
          <w:szCs w:val="28"/>
        </w:rPr>
        <w:t>) календарных дней после подписания Сторонами товарной накладной (ТОРГ-12)</w:t>
      </w:r>
      <w:r w:rsidR="00A10B99">
        <w:rPr>
          <w:sz w:val="28"/>
          <w:szCs w:val="28"/>
        </w:rPr>
        <w:t xml:space="preserve">, получения </w:t>
      </w:r>
      <w:proofErr w:type="spellStart"/>
      <w:r w:rsidR="00A10B99">
        <w:rPr>
          <w:sz w:val="28"/>
          <w:szCs w:val="28"/>
        </w:rPr>
        <w:t>счет-фактуры</w:t>
      </w:r>
      <w:proofErr w:type="spellEnd"/>
      <w:r w:rsidR="00A10B99">
        <w:rPr>
          <w:sz w:val="28"/>
          <w:szCs w:val="28"/>
        </w:rPr>
        <w:t>, реестра операций по Смарт-картам,</w:t>
      </w:r>
      <w:r w:rsidR="00A10B99" w:rsidRPr="00820AE7">
        <w:rPr>
          <w:sz w:val="28"/>
          <w:szCs w:val="28"/>
        </w:rPr>
        <w:t xml:space="preserve"> на основании выставленного Поставщиком счета.</w:t>
      </w:r>
      <w:r w:rsidR="00A10B99" w:rsidRPr="00A10B99">
        <w:rPr>
          <w:sz w:val="28"/>
          <w:szCs w:val="28"/>
        </w:rPr>
        <w:t xml:space="preserve"> </w:t>
      </w:r>
      <w:r w:rsidR="00A10B99" w:rsidRPr="00C82299">
        <w:rPr>
          <w:sz w:val="28"/>
          <w:szCs w:val="28"/>
        </w:rPr>
        <w:t>»</w:t>
      </w:r>
      <w:r w:rsidR="00A10B99" w:rsidRPr="00A10B99">
        <w:rPr>
          <w:sz w:val="28"/>
          <w:szCs w:val="28"/>
          <w:u w:val="single"/>
        </w:rPr>
        <w:t xml:space="preserve"> </w:t>
      </w:r>
      <w:r w:rsidR="00A10B99" w:rsidRPr="00C82299">
        <w:rPr>
          <w:sz w:val="28"/>
          <w:szCs w:val="28"/>
          <w:u w:val="single"/>
        </w:rPr>
        <w:t>указать</w:t>
      </w:r>
      <w:r w:rsidR="00A10B99" w:rsidRPr="00C82299">
        <w:rPr>
          <w:sz w:val="28"/>
          <w:szCs w:val="28"/>
        </w:rPr>
        <w:t>: «</w:t>
      </w:r>
      <w:r w:rsidR="00973042" w:rsidRPr="00820AE7">
        <w:rPr>
          <w:sz w:val="28"/>
          <w:szCs w:val="28"/>
        </w:rPr>
        <w:t xml:space="preserve">Оплата фактически полученного в отчетном месяце Товара производится Покупателем в течение </w:t>
      </w:r>
      <w:r w:rsidR="00973042">
        <w:rPr>
          <w:sz w:val="28"/>
          <w:szCs w:val="28"/>
        </w:rPr>
        <w:t>срока, указанного Поставщиком в Финансово-коммерческом предложении,</w:t>
      </w:r>
      <w:r w:rsidR="00973042" w:rsidRPr="00820AE7">
        <w:rPr>
          <w:sz w:val="28"/>
          <w:szCs w:val="28"/>
        </w:rPr>
        <w:t xml:space="preserve"> после подписания Сторонами товарной накладной (ТОРГ-12)</w:t>
      </w:r>
      <w:r w:rsidR="00973042">
        <w:rPr>
          <w:sz w:val="28"/>
          <w:szCs w:val="28"/>
        </w:rPr>
        <w:t xml:space="preserve">, получения </w:t>
      </w:r>
      <w:proofErr w:type="spellStart"/>
      <w:r w:rsidR="00973042">
        <w:rPr>
          <w:sz w:val="28"/>
          <w:szCs w:val="28"/>
        </w:rPr>
        <w:t>счет-фактуры</w:t>
      </w:r>
      <w:proofErr w:type="spellEnd"/>
      <w:r w:rsidR="00973042">
        <w:rPr>
          <w:sz w:val="28"/>
          <w:szCs w:val="28"/>
        </w:rPr>
        <w:t>, реестра операций по Смарт-картам,</w:t>
      </w:r>
      <w:r w:rsidR="00973042" w:rsidRPr="00820AE7">
        <w:rPr>
          <w:sz w:val="28"/>
          <w:szCs w:val="28"/>
        </w:rPr>
        <w:t xml:space="preserve"> на основании выставленного Поставщиком счета.</w:t>
      </w:r>
      <w:r w:rsidR="00973042" w:rsidRPr="00973042">
        <w:rPr>
          <w:sz w:val="28"/>
          <w:szCs w:val="28"/>
        </w:rPr>
        <w:t xml:space="preserve"> </w:t>
      </w:r>
      <w:r w:rsidR="00973042" w:rsidRPr="00C82299">
        <w:rPr>
          <w:sz w:val="28"/>
          <w:szCs w:val="28"/>
        </w:rPr>
        <w:t>»</w:t>
      </w:r>
    </w:p>
    <w:p w:rsidR="00973042" w:rsidRDefault="00973042" w:rsidP="00C82299">
      <w:pPr>
        <w:spacing w:line="320" w:lineRule="atLeast"/>
        <w:ind w:firstLine="709"/>
        <w:jc w:val="both"/>
        <w:rPr>
          <w:sz w:val="28"/>
          <w:szCs w:val="28"/>
        </w:rPr>
      </w:pPr>
      <w:r>
        <w:rPr>
          <w:sz w:val="28"/>
          <w:szCs w:val="28"/>
        </w:rPr>
        <w:t>3. В Разделе 5. Информационная карта пункт 11 изложить в следующей редакции: "</w:t>
      </w:r>
      <w:r w:rsidRPr="00820AE7">
        <w:rPr>
          <w:sz w:val="28"/>
          <w:szCs w:val="28"/>
        </w:rPr>
        <w:t xml:space="preserve">Оплата фактически полученного в отчетном месяце Товара производится Покупателем в течение </w:t>
      </w:r>
      <w:r>
        <w:rPr>
          <w:sz w:val="28"/>
          <w:szCs w:val="28"/>
        </w:rPr>
        <w:t>срока, указанного Поставщиком в Финансово-коммерческом предложении,</w:t>
      </w:r>
      <w:r w:rsidRPr="00820AE7">
        <w:rPr>
          <w:sz w:val="28"/>
          <w:szCs w:val="28"/>
        </w:rPr>
        <w:t xml:space="preserve"> после подписания Сторонами товарной накладной (ТОРГ-12)</w:t>
      </w:r>
      <w:r>
        <w:rPr>
          <w:sz w:val="28"/>
          <w:szCs w:val="28"/>
        </w:rPr>
        <w:t xml:space="preserve">, получения </w:t>
      </w:r>
      <w:proofErr w:type="spellStart"/>
      <w:r>
        <w:rPr>
          <w:sz w:val="28"/>
          <w:szCs w:val="28"/>
        </w:rPr>
        <w:t>счет-фактуры</w:t>
      </w:r>
      <w:proofErr w:type="spellEnd"/>
      <w:r>
        <w:rPr>
          <w:sz w:val="28"/>
          <w:szCs w:val="28"/>
        </w:rPr>
        <w:t>, реестра операций по Смарт-картам,</w:t>
      </w:r>
      <w:r w:rsidRPr="00820AE7">
        <w:rPr>
          <w:sz w:val="28"/>
          <w:szCs w:val="28"/>
        </w:rPr>
        <w:t xml:space="preserve"> на основании выставленного Поставщиком счета.</w:t>
      </w:r>
      <w:r>
        <w:rPr>
          <w:sz w:val="28"/>
          <w:szCs w:val="28"/>
        </w:rPr>
        <w:t>"</w:t>
      </w:r>
    </w:p>
    <w:p w:rsidR="00973042" w:rsidRDefault="00973042" w:rsidP="00C82299">
      <w:pPr>
        <w:spacing w:line="320" w:lineRule="atLeast"/>
        <w:ind w:firstLine="709"/>
        <w:jc w:val="both"/>
        <w:rPr>
          <w:sz w:val="28"/>
          <w:szCs w:val="28"/>
        </w:rPr>
      </w:pPr>
      <w:r>
        <w:rPr>
          <w:sz w:val="28"/>
          <w:szCs w:val="28"/>
        </w:rPr>
        <w:lastRenderedPageBreak/>
        <w:t>4. В Разделе 5. Информационная карта пункт 19 изложить в следующей редакции:</w:t>
      </w:r>
    </w:p>
    <w:tbl>
      <w:tblPr>
        <w:tblStyle w:val="a6"/>
        <w:tblW w:w="0" w:type="auto"/>
        <w:tblLayout w:type="fixed"/>
        <w:tblLook w:val="04A0"/>
      </w:tblPr>
      <w:tblGrid>
        <w:gridCol w:w="4423"/>
        <w:gridCol w:w="2114"/>
      </w:tblGrid>
      <w:tr w:rsidR="00973042" w:rsidRPr="00E048E8" w:rsidTr="00E63E36">
        <w:tc>
          <w:tcPr>
            <w:tcW w:w="4423" w:type="dxa"/>
          </w:tcPr>
          <w:p w:rsidR="00973042" w:rsidRPr="006D2B87" w:rsidRDefault="00973042" w:rsidP="00E63E36">
            <w:pPr>
              <w:pStyle w:val="a4"/>
              <w:rPr>
                <w:b/>
                <w:sz w:val="24"/>
              </w:rPr>
            </w:pPr>
            <w:r>
              <w:rPr>
                <w:b/>
                <w:sz w:val="24"/>
              </w:rPr>
              <w:t>Критерий оценки</w:t>
            </w:r>
          </w:p>
        </w:tc>
        <w:tc>
          <w:tcPr>
            <w:tcW w:w="2114" w:type="dxa"/>
          </w:tcPr>
          <w:p w:rsidR="00973042" w:rsidRPr="006D2B87" w:rsidRDefault="00973042" w:rsidP="00E63E36">
            <w:pPr>
              <w:pStyle w:val="a4"/>
              <w:ind w:firstLine="0"/>
              <w:rPr>
                <w:b/>
                <w:sz w:val="24"/>
              </w:rPr>
            </w:pPr>
            <w:r>
              <w:rPr>
                <w:b/>
                <w:sz w:val="24"/>
              </w:rPr>
              <w:t xml:space="preserve">Значение </w:t>
            </w:r>
            <w:proofErr w:type="spellStart"/>
            <w:r>
              <w:rPr>
                <w:sz w:val="24"/>
              </w:rPr>
              <w:t>Кз</w:t>
            </w:r>
            <w:proofErr w:type="spellEnd"/>
          </w:p>
        </w:tc>
      </w:tr>
      <w:tr w:rsidR="00973042" w:rsidRPr="00514332" w:rsidTr="00E63E36">
        <w:tc>
          <w:tcPr>
            <w:tcW w:w="4423" w:type="dxa"/>
          </w:tcPr>
          <w:p w:rsidR="00973042" w:rsidRDefault="00973042" w:rsidP="00E63E36">
            <w:pPr>
              <w:pStyle w:val="a4"/>
              <w:ind w:firstLine="0"/>
              <w:rPr>
                <w:sz w:val="24"/>
              </w:rPr>
            </w:pPr>
            <w:r>
              <w:rPr>
                <w:sz w:val="24"/>
              </w:rPr>
              <w:t>Размер дисконта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973042" w:rsidRDefault="00973042" w:rsidP="00E63E36">
            <w:pPr>
              <w:pStyle w:val="a4"/>
              <w:ind w:firstLine="0"/>
              <w:rPr>
                <w:sz w:val="24"/>
                <w:lang w:val="en-US"/>
              </w:rPr>
            </w:pPr>
            <w:proofErr w:type="spellStart"/>
            <w:r>
              <w:rPr>
                <w:sz w:val="24"/>
              </w:rPr>
              <w:t>Кз=</w:t>
            </w:r>
            <w:proofErr w:type="spellEnd"/>
            <w:r>
              <w:rPr>
                <w:sz w:val="24"/>
                <w:lang w:val="en-US"/>
              </w:rPr>
              <w:t>0,60</w:t>
            </w:r>
          </w:p>
        </w:tc>
      </w:tr>
      <w:tr w:rsidR="00973042" w:rsidRPr="00514332" w:rsidTr="00E63E36">
        <w:tc>
          <w:tcPr>
            <w:tcW w:w="4423" w:type="dxa"/>
          </w:tcPr>
          <w:p w:rsidR="00973042" w:rsidRDefault="00973042" w:rsidP="00E63E36">
            <w:pPr>
              <w:pStyle w:val="a4"/>
              <w:ind w:firstLine="0"/>
              <w:rPr>
                <w:sz w:val="24"/>
              </w:rPr>
            </w:pPr>
            <w:r>
              <w:rPr>
                <w:sz w:val="24"/>
              </w:rPr>
              <w:t>Условия и порядок оплаты</w:t>
            </w:r>
          </w:p>
        </w:tc>
        <w:tc>
          <w:tcPr>
            <w:tcW w:w="2114" w:type="dxa"/>
          </w:tcPr>
          <w:p w:rsidR="00973042" w:rsidRDefault="00973042" w:rsidP="00E63E36">
            <w:pPr>
              <w:pStyle w:val="a4"/>
              <w:ind w:firstLine="0"/>
              <w:rPr>
                <w:sz w:val="24"/>
                <w:lang w:val="en-US"/>
              </w:rPr>
            </w:pPr>
            <w:proofErr w:type="spellStart"/>
            <w:r>
              <w:rPr>
                <w:sz w:val="24"/>
              </w:rPr>
              <w:t>Кз=</w:t>
            </w:r>
            <w:proofErr w:type="spellEnd"/>
            <w:r>
              <w:rPr>
                <w:sz w:val="24"/>
                <w:lang w:val="en-US"/>
              </w:rPr>
              <w:t>0,20</w:t>
            </w:r>
          </w:p>
        </w:tc>
      </w:tr>
      <w:tr w:rsidR="00973042" w:rsidRPr="00514332" w:rsidTr="00E63E36">
        <w:tc>
          <w:tcPr>
            <w:tcW w:w="4423" w:type="dxa"/>
          </w:tcPr>
          <w:p w:rsidR="00973042" w:rsidRDefault="00973042" w:rsidP="00E63E36">
            <w:pPr>
              <w:pStyle w:val="a4"/>
              <w:ind w:firstLine="0"/>
              <w:rPr>
                <w:sz w:val="24"/>
              </w:rPr>
            </w:pPr>
            <w:r>
              <w:rPr>
                <w:sz w:val="24"/>
              </w:rPr>
              <w:t xml:space="preserve">Количество АЗС в городах и областях </w:t>
            </w:r>
          </w:p>
        </w:tc>
        <w:tc>
          <w:tcPr>
            <w:tcW w:w="2114" w:type="dxa"/>
          </w:tcPr>
          <w:p w:rsidR="00973042" w:rsidRDefault="00973042" w:rsidP="00E63E36">
            <w:pPr>
              <w:pStyle w:val="a4"/>
              <w:ind w:firstLine="0"/>
              <w:rPr>
                <w:sz w:val="24"/>
                <w:lang w:val="en-US"/>
              </w:rPr>
            </w:pPr>
            <w:proofErr w:type="spellStart"/>
            <w:r>
              <w:rPr>
                <w:sz w:val="24"/>
              </w:rPr>
              <w:t>Кз=</w:t>
            </w:r>
            <w:proofErr w:type="spellEnd"/>
            <w:r>
              <w:rPr>
                <w:sz w:val="24"/>
                <w:lang w:val="en-US"/>
              </w:rPr>
              <w:t>0,20</w:t>
            </w:r>
          </w:p>
        </w:tc>
      </w:tr>
    </w:tbl>
    <w:p w:rsidR="00973042" w:rsidRDefault="00973042" w:rsidP="00C82299">
      <w:pPr>
        <w:spacing w:line="320" w:lineRule="atLeast"/>
        <w:ind w:firstLine="709"/>
        <w:jc w:val="both"/>
        <w:rPr>
          <w:sz w:val="28"/>
          <w:szCs w:val="28"/>
        </w:rPr>
      </w:pPr>
    </w:p>
    <w:p w:rsidR="003375BD" w:rsidRDefault="00973042" w:rsidP="00C82299">
      <w:pPr>
        <w:spacing w:line="320" w:lineRule="atLeast"/>
        <w:ind w:firstLine="709"/>
        <w:jc w:val="both"/>
        <w:rPr>
          <w:sz w:val="28"/>
          <w:szCs w:val="28"/>
        </w:rPr>
      </w:pPr>
      <w:r>
        <w:rPr>
          <w:sz w:val="28"/>
          <w:szCs w:val="28"/>
        </w:rPr>
        <w:t>5. В приложении №3 к документации о закупке</w:t>
      </w:r>
      <w:r w:rsidR="003375BD">
        <w:rPr>
          <w:sz w:val="28"/>
          <w:szCs w:val="28"/>
        </w:rPr>
        <w:t xml:space="preserve"> </w:t>
      </w:r>
      <w:r w:rsidR="003375BD" w:rsidRPr="003375BD">
        <w:rPr>
          <w:sz w:val="28"/>
          <w:szCs w:val="28"/>
          <w:u w:val="single"/>
        </w:rPr>
        <w:t>вместо:</w:t>
      </w:r>
      <w:r w:rsidR="003375BD">
        <w:rPr>
          <w:sz w:val="28"/>
          <w:szCs w:val="28"/>
          <w:u w:val="single"/>
        </w:rPr>
        <w:t xml:space="preserve"> </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587"/>
        <w:gridCol w:w="5588"/>
      </w:tblGrid>
      <w:tr w:rsidR="003375BD" w:rsidRPr="002F1E75" w:rsidTr="00E63E36">
        <w:trPr>
          <w:trHeight w:hRule="exact" w:val="2152"/>
          <w:jc w:val="center"/>
        </w:trPr>
        <w:tc>
          <w:tcPr>
            <w:tcW w:w="582" w:type="dxa"/>
            <w:vAlign w:val="center"/>
          </w:tcPr>
          <w:p w:rsidR="003375BD" w:rsidRPr="002F1E75" w:rsidRDefault="003375BD" w:rsidP="00E63E36">
            <w:pPr>
              <w:pStyle w:val="a4"/>
              <w:keepNext/>
              <w:keepLines/>
              <w:tabs>
                <w:tab w:val="left" w:pos="586"/>
              </w:tabs>
              <w:spacing w:before="200"/>
              <w:jc w:val="center"/>
              <w:outlineLvl w:val="4"/>
            </w:pPr>
            <w:r>
              <w:t>1</w:t>
            </w:r>
          </w:p>
        </w:tc>
        <w:tc>
          <w:tcPr>
            <w:tcW w:w="3587" w:type="dxa"/>
            <w:vAlign w:val="center"/>
          </w:tcPr>
          <w:p w:rsidR="003375BD" w:rsidRPr="002F1E75" w:rsidRDefault="003375BD" w:rsidP="00E63E36">
            <w:pPr>
              <w:pStyle w:val="a4"/>
            </w:pPr>
            <w:r w:rsidRPr="00302F9E">
              <w:t xml:space="preserve">Условия и порядок оплаты по договору </w:t>
            </w:r>
          </w:p>
        </w:tc>
        <w:tc>
          <w:tcPr>
            <w:tcW w:w="5588" w:type="dxa"/>
            <w:vAlign w:val="center"/>
          </w:tcPr>
          <w:p w:rsidR="003375BD" w:rsidRDefault="003375BD" w:rsidP="00E63E36">
            <w:pPr>
              <w:pStyle w:val="a4"/>
            </w:pPr>
            <w:r w:rsidRPr="00302F9E">
              <w:t xml:space="preserve">Оплата фактически полученного в отчетном месяце Товара производится Покупателем в течение </w:t>
            </w:r>
            <w:r>
              <w:t>___</w:t>
            </w:r>
            <w:r w:rsidRPr="00302F9E">
              <w:t xml:space="preserve"> (</w:t>
            </w:r>
            <w:r>
              <w:t>_______</w:t>
            </w:r>
            <w:r w:rsidRPr="00302F9E">
              <w:t>)</w:t>
            </w:r>
            <w:r>
              <w:t xml:space="preserve"> </w:t>
            </w:r>
            <w:r w:rsidRPr="009E0124">
              <w:rPr>
                <w:i/>
              </w:rPr>
              <w:t>(указывается не менее 30 календарных дней)</w:t>
            </w:r>
            <w:r>
              <w:t xml:space="preserve"> </w:t>
            </w:r>
            <w:r w:rsidRPr="00302F9E">
              <w:t>после подписания Сторонами товарной накладной</w:t>
            </w:r>
            <w:r>
              <w:t xml:space="preserve"> </w:t>
            </w:r>
            <w:r w:rsidRPr="00302F9E">
              <w:t xml:space="preserve">(ТОРГ-12), получения </w:t>
            </w:r>
            <w:proofErr w:type="spellStart"/>
            <w:r w:rsidRPr="00302F9E">
              <w:t>счет-фактуры</w:t>
            </w:r>
            <w:proofErr w:type="spellEnd"/>
            <w:r w:rsidRPr="00302F9E">
              <w:t>, реестра операций по Смарт-картам, на основании выставленного Поставщиком счета.</w:t>
            </w:r>
          </w:p>
        </w:tc>
      </w:tr>
      <w:tr w:rsidR="003375BD" w:rsidRPr="002F1E75" w:rsidTr="00E63E36">
        <w:trPr>
          <w:trHeight w:hRule="exact" w:val="904"/>
          <w:jc w:val="center"/>
        </w:trPr>
        <w:tc>
          <w:tcPr>
            <w:tcW w:w="582" w:type="dxa"/>
            <w:vAlign w:val="center"/>
          </w:tcPr>
          <w:p w:rsidR="003375BD" w:rsidRPr="00B611B6" w:rsidDel="00AE3616" w:rsidRDefault="003375BD" w:rsidP="00E63E36">
            <w:pPr>
              <w:pStyle w:val="a4"/>
              <w:tabs>
                <w:tab w:val="left" w:pos="586"/>
              </w:tabs>
              <w:jc w:val="center"/>
            </w:pPr>
            <w:r>
              <w:t>2</w:t>
            </w:r>
          </w:p>
        </w:tc>
        <w:tc>
          <w:tcPr>
            <w:tcW w:w="3587" w:type="dxa"/>
            <w:vAlign w:val="center"/>
          </w:tcPr>
          <w:p w:rsidR="003375BD" w:rsidRPr="002F1E75" w:rsidRDefault="003375BD" w:rsidP="00E63E36">
            <w:pPr>
              <w:pStyle w:val="a4"/>
            </w:pPr>
            <w:r w:rsidRPr="00B611B6">
              <w:t xml:space="preserve">Стоимость </w:t>
            </w:r>
            <w:r>
              <w:t xml:space="preserve">топливных </w:t>
            </w:r>
            <w:r w:rsidRPr="00B611B6">
              <w:t xml:space="preserve">смарт-карт </w:t>
            </w:r>
          </w:p>
          <w:p w:rsidR="003375BD" w:rsidRPr="00B611B6" w:rsidRDefault="003375BD" w:rsidP="00E63E36">
            <w:pPr>
              <w:pStyle w:val="a4"/>
            </w:pPr>
          </w:p>
        </w:tc>
        <w:tc>
          <w:tcPr>
            <w:tcW w:w="5588" w:type="dxa"/>
            <w:vAlign w:val="center"/>
          </w:tcPr>
          <w:p w:rsidR="003375BD" w:rsidRPr="004312E0" w:rsidRDefault="003375BD" w:rsidP="00E63E36">
            <w:pPr>
              <w:pStyle w:val="a4"/>
            </w:pPr>
            <w:r>
              <w:t xml:space="preserve">___________ </w:t>
            </w:r>
            <w:r w:rsidRPr="00B611B6">
              <w:t>руб.</w:t>
            </w:r>
          </w:p>
        </w:tc>
      </w:tr>
      <w:tr w:rsidR="003375BD" w:rsidRPr="002F1E75" w:rsidTr="00E63E36">
        <w:trPr>
          <w:trHeight w:hRule="exact" w:val="1017"/>
          <w:jc w:val="center"/>
        </w:trPr>
        <w:tc>
          <w:tcPr>
            <w:tcW w:w="582" w:type="dxa"/>
            <w:vAlign w:val="center"/>
          </w:tcPr>
          <w:p w:rsidR="003375BD" w:rsidRPr="00B611B6" w:rsidDel="00AE3616" w:rsidRDefault="003375BD" w:rsidP="00E63E36">
            <w:pPr>
              <w:pStyle w:val="a4"/>
              <w:tabs>
                <w:tab w:val="left" w:pos="586"/>
              </w:tabs>
              <w:jc w:val="center"/>
            </w:pPr>
            <w:r>
              <w:t>3</w:t>
            </w:r>
          </w:p>
        </w:tc>
        <w:tc>
          <w:tcPr>
            <w:tcW w:w="3587" w:type="dxa"/>
            <w:vAlign w:val="center"/>
          </w:tcPr>
          <w:p w:rsidR="003375BD" w:rsidRPr="002F1E75" w:rsidRDefault="003375BD" w:rsidP="00E63E36">
            <w:pPr>
              <w:jc w:val="both"/>
            </w:pPr>
            <w:r w:rsidRPr="00B611B6">
              <w:t xml:space="preserve">Стоимость информационного обслуживания </w:t>
            </w:r>
            <w:r>
              <w:t xml:space="preserve">топливных </w:t>
            </w:r>
            <w:r w:rsidRPr="00B611B6">
              <w:t xml:space="preserve">смарт-карт  </w:t>
            </w:r>
          </w:p>
          <w:p w:rsidR="003375BD" w:rsidRPr="00B611B6" w:rsidRDefault="003375BD" w:rsidP="00E63E36">
            <w:pPr>
              <w:pStyle w:val="a4"/>
            </w:pPr>
          </w:p>
        </w:tc>
        <w:tc>
          <w:tcPr>
            <w:tcW w:w="5588" w:type="dxa"/>
            <w:vAlign w:val="center"/>
          </w:tcPr>
          <w:p w:rsidR="003375BD" w:rsidRPr="004312E0" w:rsidRDefault="003375BD" w:rsidP="00E63E36">
            <w:pPr>
              <w:pStyle w:val="a4"/>
            </w:pPr>
            <w:r>
              <w:t xml:space="preserve"> ___________ руб.</w:t>
            </w:r>
          </w:p>
        </w:tc>
      </w:tr>
    </w:tbl>
    <w:p w:rsidR="003375BD" w:rsidRDefault="003375BD" w:rsidP="00C82299">
      <w:pPr>
        <w:spacing w:line="320" w:lineRule="atLeast"/>
        <w:ind w:firstLine="709"/>
        <w:jc w:val="both"/>
        <w:rPr>
          <w:sz w:val="28"/>
          <w:szCs w:val="28"/>
        </w:rPr>
      </w:pPr>
      <w:r>
        <w:rPr>
          <w:sz w:val="28"/>
          <w:szCs w:val="28"/>
        </w:rPr>
        <w:t xml:space="preserve">указать: </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587"/>
        <w:gridCol w:w="5588"/>
      </w:tblGrid>
      <w:tr w:rsidR="003375BD" w:rsidRPr="002F1E75" w:rsidTr="00E63E36">
        <w:trPr>
          <w:trHeight w:hRule="exact" w:val="2406"/>
          <w:jc w:val="center"/>
        </w:trPr>
        <w:tc>
          <w:tcPr>
            <w:tcW w:w="582" w:type="dxa"/>
            <w:vAlign w:val="center"/>
          </w:tcPr>
          <w:p w:rsidR="003375BD" w:rsidRPr="002F1E75" w:rsidRDefault="003375BD" w:rsidP="00E63E36">
            <w:pPr>
              <w:pStyle w:val="a4"/>
              <w:keepNext/>
              <w:keepLines/>
              <w:tabs>
                <w:tab w:val="left" w:pos="586"/>
              </w:tabs>
              <w:spacing w:before="200"/>
              <w:ind w:firstLine="0"/>
              <w:jc w:val="center"/>
              <w:outlineLvl w:val="4"/>
              <w:rPr>
                <w:sz w:val="24"/>
              </w:rPr>
            </w:pPr>
            <w:r>
              <w:rPr>
                <w:sz w:val="24"/>
              </w:rPr>
              <w:t>1</w:t>
            </w:r>
          </w:p>
        </w:tc>
        <w:tc>
          <w:tcPr>
            <w:tcW w:w="3587" w:type="dxa"/>
            <w:vAlign w:val="center"/>
          </w:tcPr>
          <w:p w:rsidR="003375BD" w:rsidRPr="002F1E75" w:rsidRDefault="003375BD" w:rsidP="00E63E36">
            <w:pPr>
              <w:pStyle w:val="a4"/>
              <w:ind w:firstLine="0"/>
              <w:jc w:val="left"/>
              <w:rPr>
                <w:sz w:val="24"/>
              </w:rPr>
            </w:pPr>
            <w:r w:rsidRPr="00302F9E">
              <w:rPr>
                <w:sz w:val="24"/>
              </w:rPr>
              <w:t xml:space="preserve">Условия и порядок оплаты по договору </w:t>
            </w:r>
          </w:p>
        </w:tc>
        <w:tc>
          <w:tcPr>
            <w:tcW w:w="5588" w:type="dxa"/>
            <w:vAlign w:val="center"/>
          </w:tcPr>
          <w:p w:rsidR="003375BD" w:rsidRPr="0067356C" w:rsidRDefault="003375BD" w:rsidP="00E63E36">
            <w:pPr>
              <w:pStyle w:val="33"/>
              <w:spacing w:after="0"/>
              <w:ind w:left="0" w:firstLine="709"/>
              <w:jc w:val="both"/>
              <w:rPr>
                <w:i/>
                <w:sz w:val="24"/>
                <w:szCs w:val="24"/>
              </w:rPr>
            </w:pPr>
            <w:r w:rsidRPr="00603180">
              <w:rPr>
                <w:sz w:val="24"/>
                <w:szCs w:val="24"/>
              </w:rPr>
              <w:t xml:space="preserve">Оплата фактически полученного в отчетном месяце Товара производится Покупателем в течение </w:t>
            </w:r>
            <w:r>
              <w:rPr>
                <w:sz w:val="24"/>
                <w:szCs w:val="24"/>
              </w:rPr>
              <w:t xml:space="preserve"> </w:t>
            </w:r>
            <w:r w:rsidRPr="00603180">
              <w:rPr>
                <w:sz w:val="24"/>
                <w:szCs w:val="24"/>
              </w:rPr>
              <w:t>(</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w:t>
            </w:r>
            <w:r w:rsidRPr="00603180">
              <w:rPr>
                <w:sz w:val="24"/>
                <w:szCs w:val="24"/>
              </w:rPr>
              <w:t>) календарных дней после подписания Сторонами товарно</w:t>
            </w:r>
            <w:r>
              <w:rPr>
                <w:sz w:val="24"/>
                <w:szCs w:val="24"/>
              </w:rPr>
              <w:t xml:space="preserve">й </w:t>
            </w:r>
            <w:r w:rsidRPr="00603180">
              <w:rPr>
                <w:sz w:val="24"/>
                <w:szCs w:val="24"/>
              </w:rPr>
              <w:t xml:space="preserve">накладной (ТОРГ-12), получения </w:t>
            </w:r>
            <w:proofErr w:type="spellStart"/>
            <w:r w:rsidRPr="00603180">
              <w:rPr>
                <w:sz w:val="24"/>
                <w:szCs w:val="24"/>
              </w:rPr>
              <w:t>счет-фактуры</w:t>
            </w:r>
            <w:proofErr w:type="spellEnd"/>
            <w:r w:rsidRPr="00603180">
              <w:rPr>
                <w:sz w:val="24"/>
                <w:szCs w:val="24"/>
              </w:rPr>
              <w:t>, реестра операций по Смарт-картам, на основании выставленного Поставщиком счета.</w:t>
            </w:r>
            <w:r>
              <w:rPr>
                <w:sz w:val="24"/>
                <w:szCs w:val="24"/>
              </w:rPr>
              <w:t xml:space="preserve"> </w:t>
            </w:r>
            <w:r w:rsidRPr="0067356C">
              <w:rPr>
                <w:i/>
                <w:sz w:val="24"/>
                <w:szCs w:val="24"/>
              </w:rPr>
              <w:t>(указывается не менее 15 календарных дней)</w:t>
            </w:r>
          </w:p>
          <w:p w:rsidR="003375BD" w:rsidRDefault="003375BD" w:rsidP="00E63E36">
            <w:pPr>
              <w:pStyle w:val="a4"/>
              <w:ind w:firstLine="0"/>
              <w:rPr>
                <w:sz w:val="24"/>
              </w:rPr>
            </w:pPr>
          </w:p>
        </w:tc>
      </w:tr>
      <w:tr w:rsidR="003375BD" w:rsidRPr="002F1E75" w:rsidTr="00E63E36">
        <w:trPr>
          <w:trHeight w:hRule="exact" w:val="904"/>
          <w:jc w:val="center"/>
        </w:trPr>
        <w:tc>
          <w:tcPr>
            <w:tcW w:w="582" w:type="dxa"/>
            <w:vAlign w:val="center"/>
          </w:tcPr>
          <w:p w:rsidR="003375BD" w:rsidRPr="00B611B6" w:rsidDel="00AE3616" w:rsidRDefault="003375BD" w:rsidP="00E63E36">
            <w:pPr>
              <w:pStyle w:val="a4"/>
              <w:tabs>
                <w:tab w:val="left" w:pos="586"/>
              </w:tabs>
              <w:ind w:firstLine="0"/>
              <w:jc w:val="center"/>
              <w:rPr>
                <w:sz w:val="24"/>
              </w:rPr>
            </w:pPr>
            <w:r>
              <w:rPr>
                <w:sz w:val="24"/>
              </w:rPr>
              <w:t>2</w:t>
            </w:r>
          </w:p>
        </w:tc>
        <w:tc>
          <w:tcPr>
            <w:tcW w:w="3587" w:type="dxa"/>
            <w:vAlign w:val="center"/>
          </w:tcPr>
          <w:p w:rsidR="003375BD" w:rsidRPr="002F1E75" w:rsidRDefault="003375BD" w:rsidP="00E63E36">
            <w:pPr>
              <w:pStyle w:val="a4"/>
              <w:ind w:firstLine="0"/>
              <w:jc w:val="left"/>
              <w:rPr>
                <w:rFonts w:eastAsia="Times New Roman"/>
                <w:sz w:val="24"/>
              </w:rPr>
            </w:pPr>
            <w:r w:rsidRPr="00B611B6">
              <w:rPr>
                <w:sz w:val="24"/>
              </w:rPr>
              <w:t xml:space="preserve">Стоимость </w:t>
            </w:r>
            <w:r>
              <w:rPr>
                <w:sz w:val="24"/>
              </w:rPr>
              <w:t xml:space="preserve">топливных </w:t>
            </w:r>
            <w:r w:rsidRPr="00B611B6">
              <w:rPr>
                <w:sz w:val="24"/>
              </w:rPr>
              <w:t xml:space="preserve">смарт-карт </w:t>
            </w:r>
          </w:p>
          <w:p w:rsidR="003375BD" w:rsidRPr="00B611B6" w:rsidRDefault="003375BD" w:rsidP="00E63E36">
            <w:pPr>
              <w:pStyle w:val="a4"/>
              <w:ind w:firstLine="0"/>
              <w:jc w:val="left"/>
              <w:rPr>
                <w:sz w:val="24"/>
              </w:rPr>
            </w:pPr>
          </w:p>
        </w:tc>
        <w:tc>
          <w:tcPr>
            <w:tcW w:w="5588" w:type="dxa"/>
            <w:vAlign w:val="center"/>
          </w:tcPr>
          <w:p w:rsidR="003375BD" w:rsidRPr="004312E0" w:rsidRDefault="003375BD" w:rsidP="00E63E36">
            <w:pPr>
              <w:pStyle w:val="a4"/>
              <w:ind w:firstLine="0"/>
              <w:rPr>
                <w:sz w:val="24"/>
              </w:rPr>
            </w:pPr>
            <w:r>
              <w:rPr>
                <w:sz w:val="24"/>
              </w:rPr>
              <w:t xml:space="preserve">___________ </w:t>
            </w:r>
            <w:r w:rsidRPr="00B611B6">
              <w:rPr>
                <w:sz w:val="24"/>
              </w:rPr>
              <w:t>руб.</w:t>
            </w:r>
          </w:p>
        </w:tc>
      </w:tr>
      <w:tr w:rsidR="003375BD" w:rsidRPr="002F1E75" w:rsidTr="00E63E36">
        <w:trPr>
          <w:trHeight w:hRule="exact" w:val="1017"/>
          <w:jc w:val="center"/>
        </w:trPr>
        <w:tc>
          <w:tcPr>
            <w:tcW w:w="582" w:type="dxa"/>
            <w:vAlign w:val="center"/>
          </w:tcPr>
          <w:p w:rsidR="003375BD" w:rsidRPr="00B611B6" w:rsidDel="00AE3616" w:rsidRDefault="003375BD" w:rsidP="00E63E36">
            <w:pPr>
              <w:pStyle w:val="a4"/>
              <w:tabs>
                <w:tab w:val="left" w:pos="586"/>
              </w:tabs>
              <w:ind w:firstLine="0"/>
              <w:jc w:val="center"/>
              <w:rPr>
                <w:sz w:val="24"/>
              </w:rPr>
            </w:pPr>
            <w:r>
              <w:rPr>
                <w:sz w:val="24"/>
              </w:rPr>
              <w:t>3</w:t>
            </w:r>
          </w:p>
        </w:tc>
        <w:tc>
          <w:tcPr>
            <w:tcW w:w="3587" w:type="dxa"/>
            <w:vAlign w:val="center"/>
          </w:tcPr>
          <w:p w:rsidR="003375BD" w:rsidRPr="002F1E75" w:rsidRDefault="003375BD" w:rsidP="00E63E36">
            <w:pPr>
              <w:jc w:val="both"/>
            </w:pPr>
            <w:r w:rsidRPr="00B611B6">
              <w:t xml:space="preserve">Стоимость информационного обслуживания </w:t>
            </w:r>
            <w:r>
              <w:t xml:space="preserve">топливных </w:t>
            </w:r>
            <w:r w:rsidRPr="00B611B6">
              <w:t xml:space="preserve">смарт-карт  </w:t>
            </w:r>
          </w:p>
          <w:p w:rsidR="003375BD" w:rsidRPr="00B611B6" w:rsidRDefault="003375BD" w:rsidP="00E63E36">
            <w:pPr>
              <w:pStyle w:val="a4"/>
              <w:ind w:firstLine="0"/>
              <w:jc w:val="left"/>
              <w:rPr>
                <w:sz w:val="24"/>
              </w:rPr>
            </w:pPr>
          </w:p>
        </w:tc>
        <w:tc>
          <w:tcPr>
            <w:tcW w:w="5588" w:type="dxa"/>
            <w:vAlign w:val="center"/>
          </w:tcPr>
          <w:p w:rsidR="003375BD" w:rsidRPr="004312E0" w:rsidRDefault="003375BD" w:rsidP="00E63E36">
            <w:pPr>
              <w:pStyle w:val="a4"/>
              <w:ind w:firstLine="0"/>
              <w:rPr>
                <w:sz w:val="24"/>
              </w:rPr>
            </w:pPr>
            <w:r>
              <w:rPr>
                <w:sz w:val="24"/>
              </w:rPr>
              <w:t xml:space="preserve"> ___________ руб.</w:t>
            </w:r>
          </w:p>
        </w:tc>
      </w:tr>
    </w:tbl>
    <w:p w:rsidR="00C82299" w:rsidRDefault="00C82299" w:rsidP="00C82299">
      <w:pPr>
        <w:spacing w:line="320" w:lineRule="atLeast"/>
        <w:ind w:firstLine="709"/>
        <w:jc w:val="both"/>
        <w:rPr>
          <w:sz w:val="28"/>
          <w:szCs w:val="28"/>
        </w:rPr>
      </w:pPr>
    </w:p>
    <w:p w:rsidR="007B6407" w:rsidRPr="007B6407" w:rsidRDefault="003375BD" w:rsidP="007B6407">
      <w:pPr>
        <w:pStyle w:val="33"/>
        <w:ind w:firstLine="709"/>
        <w:jc w:val="both"/>
        <w:rPr>
          <w:sz w:val="28"/>
          <w:szCs w:val="28"/>
        </w:rPr>
      </w:pPr>
      <w:r>
        <w:rPr>
          <w:sz w:val="28"/>
          <w:szCs w:val="28"/>
        </w:rPr>
        <w:t>6</w:t>
      </w:r>
      <w:r w:rsidRPr="007B6407">
        <w:rPr>
          <w:sz w:val="28"/>
          <w:szCs w:val="28"/>
        </w:rPr>
        <w:t xml:space="preserve">. В приложении №4 к документации о закупке "Проект договора" в пункте 4.2. </w:t>
      </w:r>
      <w:r w:rsidRPr="007B6407">
        <w:rPr>
          <w:sz w:val="28"/>
          <w:szCs w:val="28"/>
          <w:u w:val="single"/>
        </w:rPr>
        <w:t xml:space="preserve">вместо: </w:t>
      </w:r>
      <w:r w:rsidR="007B6407" w:rsidRPr="00C82299">
        <w:rPr>
          <w:sz w:val="28"/>
          <w:szCs w:val="28"/>
        </w:rPr>
        <w:t>«</w:t>
      </w:r>
      <w:r w:rsidR="007B6407" w:rsidRPr="007B6407">
        <w:rPr>
          <w:sz w:val="28"/>
          <w:szCs w:val="28"/>
        </w:rPr>
        <w:t>Покупатель производит оплату Товара в следующем порядке:</w:t>
      </w:r>
    </w:p>
    <w:p w:rsidR="007B6407" w:rsidRPr="007B6407" w:rsidRDefault="007B6407" w:rsidP="007B6407">
      <w:pPr>
        <w:pStyle w:val="33"/>
        <w:spacing w:after="0"/>
        <w:ind w:left="0" w:firstLine="709"/>
        <w:jc w:val="both"/>
        <w:rPr>
          <w:sz w:val="28"/>
          <w:szCs w:val="28"/>
        </w:rPr>
      </w:pPr>
      <w:r w:rsidRPr="007B6407">
        <w:rPr>
          <w:sz w:val="28"/>
          <w:szCs w:val="28"/>
        </w:rPr>
        <w:t xml:space="preserve">Оплата фактически полученного в отчетном месяце Товара производится Покупателем в течение 15 (пятнадцати) календарных дней после </w:t>
      </w:r>
      <w:r w:rsidRPr="007B6407">
        <w:rPr>
          <w:sz w:val="28"/>
          <w:szCs w:val="28"/>
        </w:rPr>
        <w:lastRenderedPageBreak/>
        <w:t xml:space="preserve">подписания Сторонами товарной накладной (ТОРГ-12), получения </w:t>
      </w:r>
      <w:proofErr w:type="spellStart"/>
      <w:r w:rsidRPr="007B6407">
        <w:rPr>
          <w:sz w:val="28"/>
          <w:szCs w:val="28"/>
        </w:rPr>
        <w:t>счет-фактуры</w:t>
      </w:r>
      <w:proofErr w:type="spellEnd"/>
      <w:r w:rsidRPr="007B6407">
        <w:rPr>
          <w:sz w:val="28"/>
          <w:szCs w:val="28"/>
        </w:rPr>
        <w:t>, реестра операций по Смарт-картам, на основании выставленного Поставщиком счета.</w:t>
      </w:r>
      <w:r w:rsidRPr="00C82299">
        <w:rPr>
          <w:sz w:val="28"/>
          <w:szCs w:val="28"/>
        </w:rPr>
        <w:t>»</w:t>
      </w:r>
      <w:r w:rsidRPr="00A10B99">
        <w:rPr>
          <w:sz w:val="28"/>
          <w:szCs w:val="28"/>
          <w:u w:val="single"/>
        </w:rPr>
        <w:t xml:space="preserve"> </w:t>
      </w:r>
      <w:r w:rsidRPr="00C82299">
        <w:rPr>
          <w:sz w:val="28"/>
          <w:szCs w:val="28"/>
          <w:u w:val="single"/>
        </w:rPr>
        <w:t>указать</w:t>
      </w:r>
      <w:r w:rsidRPr="00C82299">
        <w:rPr>
          <w:sz w:val="28"/>
          <w:szCs w:val="28"/>
        </w:rPr>
        <w:t>: «</w:t>
      </w:r>
      <w:r w:rsidRPr="007B6407">
        <w:rPr>
          <w:sz w:val="28"/>
          <w:szCs w:val="28"/>
        </w:rPr>
        <w:t>Покупатель производит оплату Товара в следующем порядке:</w:t>
      </w:r>
    </w:p>
    <w:p w:rsidR="007B6407" w:rsidRPr="007B6407" w:rsidRDefault="007B6407" w:rsidP="007B6407">
      <w:pPr>
        <w:pStyle w:val="33"/>
        <w:spacing w:after="0"/>
        <w:ind w:left="0" w:firstLine="709"/>
        <w:jc w:val="both"/>
        <w:rPr>
          <w:sz w:val="28"/>
          <w:szCs w:val="28"/>
        </w:rPr>
      </w:pPr>
      <w:r w:rsidRPr="007B6407">
        <w:rPr>
          <w:sz w:val="28"/>
          <w:szCs w:val="28"/>
        </w:rPr>
        <w:t xml:space="preserve">Оплата фактически полученного в отчетном месяце Товара производится Покупателем в течение ___ (__________) календарных дней после подписания Сторонами товарной накладной (ТОРГ-12), получения </w:t>
      </w:r>
      <w:proofErr w:type="spellStart"/>
      <w:r w:rsidRPr="007B6407">
        <w:rPr>
          <w:sz w:val="28"/>
          <w:szCs w:val="28"/>
        </w:rPr>
        <w:t>счет-фактуры</w:t>
      </w:r>
      <w:proofErr w:type="spellEnd"/>
      <w:r w:rsidRPr="007B6407">
        <w:rPr>
          <w:sz w:val="28"/>
          <w:szCs w:val="28"/>
        </w:rPr>
        <w:t>, реестра операций по Смарт-картам, на основании выставленного Поставщиком счета.»</w:t>
      </w:r>
    </w:p>
    <w:p w:rsidR="007B6407" w:rsidRPr="007B6407" w:rsidRDefault="007B6407" w:rsidP="007B6407">
      <w:pPr>
        <w:pStyle w:val="a4"/>
        <w:ind w:firstLine="567"/>
        <w:rPr>
          <w:i/>
          <w:color w:val="000000"/>
          <w:sz w:val="28"/>
          <w:szCs w:val="28"/>
        </w:rPr>
      </w:pPr>
      <w:r w:rsidRPr="007B6407">
        <w:rPr>
          <w:sz w:val="28"/>
          <w:szCs w:val="28"/>
        </w:rPr>
        <w:t xml:space="preserve">7. В приложении №4 к документации о закупке "Проект договора" в пункте 7.1. </w:t>
      </w:r>
      <w:r w:rsidRPr="007B6407">
        <w:rPr>
          <w:sz w:val="28"/>
          <w:szCs w:val="28"/>
          <w:u w:val="single"/>
        </w:rPr>
        <w:t>вместо:</w:t>
      </w:r>
      <w:r w:rsidRPr="007B6407">
        <w:rPr>
          <w:color w:val="000000"/>
          <w:sz w:val="28"/>
          <w:szCs w:val="28"/>
        </w:rPr>
        <w:t xml:space="preserve">  </w:t>
      </w:r>
      <w:r w:rsidRPr="007B6407">
        <w:rPr>
          <w:sz w:val="28"/>
          <w:szCs w:val="28"/>
        </w:rPr>
        <w:t>«</w:t>
      </w:r>
      <w:r w:rsidRPr="007B6407">
        <w:rPr>
          <w:color w:val="000000"/>
          <w:sz w:val="28"/>
          <w:szCs w:val="28"/>
        </w:rPr>
        <w:t xml:space="preserve">Получение Товаров в </w:t>
      </w:r>
      <w:proofErr w:type="spellStart"/>
      <w:r w:rsidRPr="007B6407">
        <w:rPr>
          <w:color w:val="000000"/>
          <w:sz w:val="28"/>
          <w:szCs w:val="28"/>
        </w:rPr>
        <w:t>off-line</w:t>
      </w:r>
      <w:proofErr w:type="spellEnd"/>
      <w:r w:rsidRPr="007B6407">
        <w:rPr>
          <w:color w:val="000000"/>
          <w:sz w:val="28"/>
          <w:szCs w:val="28"/>
        </w:rPr>
        <w:t xml:space="preserve"> режиме осуществляется на сумму, не превышающую __________  рублей с использование одной </w:t>
      </w:r>
      <w:proofErr w:type="spellStart"/>
      <w:r w:rsidRPr="007B6407">
        <w:rPr>
          <w:color w:val="000000"/>
          <w:sz w:val="28"/>
          <w:szCs w:val="28"/>
        </w:rPr>
        <w:t>Смарт-Карты</w:t>
      </w:r>
      <w:proofErr w:type="spellEnd"/>
      <w:r w:rsidRPr="007B6407">
        <w:rPr>
          <w:color w:val="000000"/>
          <w:sz w:val="28"/>
          <w:szCs w:val="28"/>
        </w:rPr>
        <w:t>.</w:t>
      </w:r>
    </w:p>
    <w:p w:rsidR="007B6407" w:rsidRPr="007B6407" w:rsidRDefault="007B6407" w:rsidP="007B6407">
      <w:pPr>
        <w:pStyle w:val="a4"/>
        <w:ind w:firstLine="567"/>
        <w:rPr>
          <w:i/>
          <w:color w:val="000000"/>
          <w:sz w:val="28"/>
          <w:szCs w:val="28"/>
        </w:rPr>
      </w:pPr>
      <w:r w:rsidRPr="007B6407">
        <w:rPr>
          <w:color w:val="000000"/>
          <w:sz w:val="28"/>
          <w:szCs w:val="28"/>
        </w:rPr>
        <w:t xml:space="preserve">В случае отсутствия связи в Торговой точке отпуск Покупателю  Товаров осуществляется не более двух раз с использованием одной </w:t>
      </w:r>
      <w:proofErr w:type="spellStart"/>
      <w:r w:rsidRPr="007B6407">
        <w:rPr>
          <w:color w:val="000000"/>
          <w:sz w:val="28"/>
          <w:szCs w:val="28"/>
        </w:rPr>
        <w:t>Смарт-Карты</w:t>
      </w:r>
      <w:proofErr w:type="spellEnd"/>
      <w:r w:rsidRPr="007B6407">
        <w:rPr>
          <w:color w:val="000000"/>
          <w:sz w:val="28"/>
          <w:szCs w:val="28"/>
        </w:rPr>
        <w:t>, при этом за один раз Покупателем не может быть получено более 50 литров Товара.</w:t>
      </w:r>
      <w:r w:rsidRPr="007B6407">
        <w:rPr>
          <w:sz w:val="28"/>
          <w:szCs w:val="28"/>
        </w:rPr>
        <w:t>»</w:t>
      </w:r>
      <w:r w:rsidRPr="007B6407">
        <w:rPr>
          <w:color w:val="000000"/>
          <w:sz w:val="28"/>
          <w:szCs w:val="28"/>
        </w:rPr>
        <w:t xml:space="preserve"> </w:t>
      </w:r>
      <w:r w:rsidRPr="007B6407">
        <w:rPr>
          <w:sz w:val="28"/>
          <w:szCs w:val="28"/>
          <w:u w:val="single"/>
        </w:rPr>
        <w:t>указать</w:t>
      </w:r>
      <w:r w:rsidRPr="007B6407">
        <w:rPr>
          <w:sz w:val="28"/>
          <w:szCs w:val="28"/>
        </w:rPr>
        <w:t>: «</w:t>
      </w:r>
      <w:r w:rsidRPr="007B6407">
        <w:rPr>
          <w:color w:val="000000"/>
          <w:sz w:val="28"/>
          <w:szCs w:val="28"/>
        </w:rPr>
        <w:t xml:space="preserve">Получение Товаров в </w:t>
      </w:r>
      <w:proofErr w:type="spellStart"/>
      <w:r w:rsidRPr="007B6407">
        <w:rPr>
          <w:color w:val="000000"/>
          <w:sz w:val="28"/>
          <w:szCs w:val="28"/>
        </w:rPr>
        <w:t>off-line</w:t>
      </w:r>
      <w:proofErr w:type="spellEnd"/>
      <w:r w:rsidRPr="007B6407">
        <w:rPr>
          <w:color w:val="000000"/>
          <w:sz w:val="28"/>
          <w:szCs w:val="28"/>
        </w:rPr>
        <w:t xml:space="preserve"> режиме осуществляется на сумму, не превышающую __________  рублей с использование одной </w:t>
      </w:r>
      <w:proofErr w:type="spellStart"/>
      <w:r w:rsidRPr="007B6407">
        <w:rPr>
          <w:color w:val="000000"/>
          <w:sz w:val="28"/>
          <w:szCs w:val="28"/>
        </w:rPr>
        <w:t>Смарт-Карты</w:t>
      </w:r>
      <w:proofErr w:type="spellEnd"/>
      <w:r w:rsidRPr="007B6407">
        <w:rPr>
          <w:color w:val="000000"/>
          <w:sz w:val="28"/>
          <w:szCs w:val="28"/>
        </w:rPr>
        <w:t>.</w:t>
      </w:r>
    </w:p>
    <w:p w:rsidR="007B6407" w:rsidRPr="007B6407" w:rsidRDefault="007B6407" w:rsidP="007B6407">
      <w:pPr>
        <w:ind w:firstLine="567"/>
        <w:jc w:val="both"/>
        <w:rPr>
          <w:color w:val="000000"/>
          <w:sz w:val="28"/>
          <w:szCs w:val="28"/>
        </w:rPr>
      </w:pPr>
      <w:r w:rsidRPr="007B6407">
        <w:rPr>
          <w:color w:val="000000"/>
          <w:sz w:val="28"/>
          <w:szCs w:val="28"/>
        </w:rPr>
        <w:t xml:space="preserve">В случае отсутствия связи в Торговой точке отпуск Покупателю  Товаров осуществляется не более двух раз с использованием одной </w:t>
      </w:r>
      <w:proofErr w:type="spellStart"/>
      <w:r w:rsidRPr="007B6407">
        <w:rPr>
          <w:color w:val="000000"/>
          <w:sz w:val="28"/>
          <w:szCs w:val="28"/>
        </w:rPr>
        <w:t>Смарт-Карты</w:t>
      </w:r>
      <w:proofErr w:type="spellEnd"/>
      <w:r w:rsidRPr="007B6407">
        <w:rPr>
          <w:color w:val="000000"/>
          <w:sz w:val="28"/>
          <w:szCs w:val="28"/>
        </w:rPr>
        <w:t>, при этом за один раз Покупателем может быть получено Товара в пределах 50 литров.</w:t>
      </w:r>
      <w:r w:rsidRPr="007B6407">
        <w:rPr>
          <w:sz w:val="28"/>
          <w:szCs w:val="28"/>
        </w:rPr>
        <w:t>»</w:t>
      </w:r>
    </w:p>
    <w:p w:rsidR="007B6407" w:rsidRPr="007B6407" w:rsidRDefault="007B6407" w:rsidP="007B6407">
      <w:pPr>
        <w:ind w:firstLine="567"/>
        <w:jc w:val="both"/>
        <w:rPr>
          <w:color w:val="000000"/>
          <w:sz w:val="28"/>
          <w:szCs w:val="28"/>
        </w:rPr>
      </w:pPr>
    </w:p>
    <w:p w:rsidR="007B6407" w:rsidRPr="007B6407" w:rsidRDefault="007B6407" w:rsidP="007B6407">
      <w:pPr>
        <w:pStyle w:val="33"/>
        <w:spacing w:after="0"/>
        <w:ind w:left="0" w:firstLine="709"/>
        <w:jc w:val="both"/>
        <w:rPr>
          <w:sz w:val="28"/>
          <w:szCs w:val="28"/>
        </w:rPr>
      </w:pPr>
    </w:p>
    <w:p w:rsidR="007B6407" w:rsidRPr="007B6407" w:rsidRDefault="007B6407" w:rsidP="007B6407">
      <w:pPr>
        <w:pStyle w:val="33"/>
        <w:spacing w:after="0"/>
        <w:ind w:left="0" w:firstLine="709"/>
        <w:jc w:val="both"/>
        <w:rPr>
          <w:sz w:val="28"/>
          <w:szCs w:val="28"/>
        </w:rPr>
      </w:pPr>
    </w:p>
    <w:p w:rsidR="003375BD" w:rsidRPr="007B6407" w:rsidRDefault="003375BD" w:rsidP="003375BD">
      <w:pPr>
        <w:spacing w:line="320" w:lineRule="atLeast"/>
        <w:ind w:firstLine="709"/>
        <w:jc w:val="both"/>
        <w:rPr>
          <w:sz w:val="28"/>
          <w:szCs w:val="28"/>
        </w:rPr>
      </w:pPr>
    </w:p>
    <w:p w:rsidR="007B6407" w:rsidRDefault="007B6407" w:rsidP="003375BD">
      <w:pPr>
        <w:spacing w:line="320" w:lineRule="atLeast"/>
        <w:ind w:firstLine="709"/>
        <w:jc w:val="both"/>
        <w:rPr>
          <w:sz w:val="28"/>
          <w:szCs w:val="28"/>
        </w:rPr>
      </w:pPr>
    </w:p>
    <w:p w:rsidR="003375BD" w:rsidRDefault="003375BD" w:rsidP="00C82299">
      <w:pPr>
        <w:spacing w:line="320" w:lineRule="atLeast"/>
        <w:ind w:firstLine="709"/>
        <w:jc w:val="both"/>
        <w:rPr>
          <w:sz w:val="28"/>
          <w:szCs w:val="28"/>
        </w:rPr>
      </w:pPr>
    </w:p>
    <w:p w:rsidR="00C82299" w:rsidRPr="007005F9" w:rsidRDefault="00C82299" w:rsidP="00C82299">
      <w:pPr>
        <w:ind w:firstLine="709"/>
        <w:jc w:val="both"/>
        <w:rPr>
          <w:sz w:val="28"/>
          <w:szCs w:val="28"/>
        </w:rPr>
      </w:pPr>
    </w:p>
    <w:p w:rsidR="00C82299" w:rsidRPr="00C82299" w:rsidRDefault="00C82299" w:rsidP="00C82299">
      <w:pPr>
        <w:pStyle w:val="11"/>
        <w:ind w:firstLine="709"/>
        <w:rPr>
          <w:szCs w:val="28"/>
        </w:rPr>
      </w:pPr>
    </w:p>
    <w:p w:rsidR="00533FA7" w:rsidRDefault="00533FA7" w:rsidP="00533FA7">
      <w:pPr>
        <w:jc w:val="both"/>
        <w:rPr>
          <w:sz w:val="28"/>
          <w:szCs w:val="28"/>
        </w:rPr>
      </w:pPr>
    </w:p>
    <w:p w:rsidR="00AA4373" w:rsidRDefault="00AA4373" w:rsidP="00C57F00">
      <w:pPr>
        <w:tabs>
          <w:tab w:val="left" w:pos="567"/>
        </w:tabs>
        <w:ind w:firstLine="709"/>
        <w:jc w:val="both"/>
        <w:rPr>
          <w:sz w:val="28"/>
          <w:szCs w:val="28"/>
        </w:rPr>
      </w:pP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Default="00E13B1D" w:rsidP="006A5699">
      <w:pPr>
        <w:spacing w:before="60" w:after="60"/>
        <w:jc w:val="both"/>
        <w:rPr>
          <w:sz w:val="28"/>
          <w:szCs w:val="28"/>
        </w:rPr>
      </w:pPr>
      <w:r>
        <w:rPr>
          <w:sz w:val="28"/>
          <w:szCs w:val="28"/>
        </w:rPr>
        <w:t xml:space="preserve">Филиала </w:t>
      </w:r>
      <w:r w:rsidR="009A1FBE" w:rsidRPr="006A5699">
        <w:rPr>
          <w:sz w:val="28"/>
          <w:szCs w:val="28"/>
        </w:rPr>
        <w:t>ПАО «</w:t>
      </w:r>
      <w:proofErr w:type="spellStart"/>
      <w:r w:rsidR="009A1FBE" w:rsidRPr="006A5699">
        <w:rPr>
          <w:sz w:val="28"/>
          <w:szCs w:val="28"/>
        </w:rPr>
        <w:t>ТрансКонтейнер</w:t>
      </w:r>
      <w:proofErr w:type="spellEnd"/>
      <w:r w:rsidR="009A1FBE" w:rsidRPr="006A5699">
        <w:rPr>
          <w:sz w:val="28"/>
          <w:szCs w:val="28"/>
        </w:rPr>
        <w:t>»</w:t>
      </w:r>
      <w:r w:rsidR="009A1FBE" w:rsidRPr="006A5699">
        <w:rPr>
          <w:sz w:val="28"/>
          <w:szCs w:val="28"/>
        </w:rPr>
        <w:tab/>
      </w:r>
      <w:r w:rsidR="009A1FBE" w:rsidRPr="006A5699">
        <w:rPr>
          <w:sz w:val="28"/>
          <w:szCs w:val="28"/>
        </w:rPr>
        <w:tab/>
      </w:r>
      <w:r w:rsidR="009A1FBE" w:rsidRPr="006A5699">
        <w:rPr>
          <w:sz w:val="28"/>
          <w:szCs w:val="28"/>
        </w:rPr>
        <w:tab/>
      </w:r>
      <w:r w:rsidR="006A5699">
        <w:rPr>
          <w:sz w:val="28"/>
          <w:szCs w:val="28"/>
        </w:rPr>
        <w:t xml:space="preserve">       </w:t>
      </w:r>
      <w:r>
        <w:rPr>
          <w:sz w:val="28"/>
          <w:szCs w:val="28"/>
        </w:rPr>
        <w:tab/>
      </w:r>
      <w:r>
        <w:rPr>
          <w:sz w:val="28"/>
          <w:szCs w:val="28"/>
        </w:rPr>
        <w:tab/>
      </w:r>
      <w:r w:rsidR="006A5699">
        <w:rPr>
          <w:sz w:val="28"/>
          <w:szCs w:val="28"/>
        </w:rPr>
        <w:t xml:space="preserve">  </w:t>
      </w:r>
      <w:r>
        <w:rPr>
          <w:sz w:val="28"/>
          <w:szCs w:val="28"/>
        </w:rPr>
        <w:t>М.Р. Гончаров</w:t>
      </w:r>
    </w:p>
    <w:p w:rsidR="00E13B1D" w:rsidRPr="009A1FBE" w:rsidRDefault="00E13B1D" w:rsidP="006A5699">
      <w:pPr>
        <w:spacing w:before="60" w:after="60"/>
        <w:jc w:val="both"/>
        <w:rPr>
          <w:sz w:val="28"/>
          <w:szCs w:val="28"/>
        </w:rPr>
      </w:pPr>
      <w:r>
        <w:rPr>
          <w:sz w:val="28"/>
          <w:szCs w:val="28"/>
        </w:rPr>
        <w:t>на Северной железной дороге</w:t>
      </w:r>
    </w:p>
    <w:sectPr w:rsidR="00E13B1D"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405A5"/>
    <w:rsid w:val="000561F4"/>
    <w:rsid w:val="00072D74"/>
    <w:rsid w:val="000932ED"/>
    <w:rsid w:val="000D3D2A"/>
    <w:rsid w:val="00117A82"/>
    <w:rsid w:val="00122F18"/>
    <w:rsid w:val="00130513"/>
    <w:rsid w:val="00177B92"/>
    <w:rsid w:val="001A2187"/>
    <w:rsid w:val="001C372C"/>
    <w:rsid w:val="0027773B"/>
    <w:rsid w:val="00277A8B"/>
    <w:rsid w:val="002A1929"/>
    <w:rsid w:val="002B27AA"/>
    <w:rsid w:val="00326B6F"/>
    <w:rsid w:val="003375BD"/>
    <w:rsid w:val="00367C80"/>
    <w:rsid w:val="003F67B0"/>
    <w:rsid w:val="00423849"/>
    <w:rsid w:val="0047464F"/>
    <w:rsid w:val="004F6F09"/>
    <w:rsid w:val="00533FA7"/>
    <w:rsid w:val="005621D4"/>
    <w:rsid w:val="005741C0"/>
    <w:rsid w:val="00592991"/>
    <w:rsid w:val="00611040"/>
    <w:rsid w:val="006A5699"/>
    <w:rsid w:val="006C340D"/>
    <w:rsid w:val="007005F9"/>
    <w:rsid w:val="00712BFA"/>
    <w:rsid w:val="00717D60"/>
    <w:rsid w:val="00731720"/>
    <w:rsid w:val="007813D2"/>
    <w:rsid w:val="00784E5D"/>
    <w:rsid w:val="007B6407"/>
    <w:rsid w:val="007C7B84"/>
    <w:rsid w:val="007F427D"/>
    <w:rsid w:val="00865996"/>
    <w:rsid w:val="008E52FA"/>
    <w:rsid w:val="00914620"/>
    <w:rsid w:val="009274C3"/>
    <w:rsid w:val="00942AAD"/>
    <w:rsid w:val="00973042"/>
    <w:rsid w:val="009A1FBE"/>
    <w:rsid w:val="009B2AF9"/>
    <w:rsid w:val="009D10A7"/>
    <w:rsid w:val="009D6F5A"/>
    <w:rsid w:val="009F64FC"/>
    <w:rsid w:val="00A10B99"/>
    <w:rsid w:val="00A337D3"/>
    <w:rsid w:val="00A61290"/>
    <w:rsid w:val="00AA4373"/>
    <w:rsid w:val="00AE10A2"/>
    <w:rsid w:val="00B50ED9"/>
    <w:rsid w:val="00B662B1"/>
    <w:rsid w:val="00C520BA"/>
    <w:rsid w:val="00C57F00"/>
    <w:rsid w:val="00C82299"/>
    <w:rsid w:val="00C91B09"/>
    <w:rsid w:val="00C92CE8"/>
    <w:rsid w:val="00CE445C"/>
    <w:rsid w:val="00D06F30"/>
    <w:rsid w:val="00D151C2"/>
    <w:rsid w:val="00D51D04"/>
    <w:rsid w:val="00DA44F0"/>
    <w:rsid w:val="00DE4587"/>
    <w:rsid w:val="00DF355E"/>
    <w:rsid w:val="00DF5C67"/>
    <w:rsid w:val="00E120C2"/>
    <w:rsid w:val="00E13B1D"/>
    <w:rsid w:val="00E312D1"/>
    <w:rsid w:val="00E87948"/>
    <w:rsid w:val="00EC74CD"/>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basedOn w:val="a0"/>
    <w:rsid w:val="00C82299"/>
    <w:rPr>
      <w:color w:val="0000FF"/>
      <w:u w:val="single"/>
    </w:rPr>
  </w:style>
  <w:style w:type="paragraph" w:styleId="aa">
    <w:name w:val="Balloon Text"/>
    <w:basedOn w:val="a"/>
    <w:link w:val="ab"/>
    <w:uiPriority w:val="99"/>
    <w:semiHidden/>
    <w:unhideWhenUsed/>
    <w:rsid w:val="00C82299"/>
    <w:rPr>
      <w:rFonts w:ascii="Tahoma" w:hAnsi="Tahoma" w:cs="Tahoma"/>
      <w:sz w:val="16"/>
      <w:szCs w:val="16"/>
    </w:rPr>
  </w:style>
  <w:style w:type="character" w:customStyle="1" w:styleId="ab">
    <w:name w:val="Текст выноски Знак"/>
    <w:basedOn w:val="a0"/>
    <w:link w:val="aa"/>
    <w:uiPriority w:val="99"/>
    <w:semiHidden/>
    <w:rsid w:val="00C82299"/>
    <w:rPr>
      <w:rFonts w:ascii="Tahoma" w:eastAsia="Times New Roman" w:hAnsi="Tahoma" w:cs="Tahoma"/>
      <w:sz w:val="16"/>
      <w:szCs w:val="16"/>
      <w:lang w:eastAsia="ru-RU"/>
    </w:rPr>
  </w:style>
  <w:style w:type="paragraph" w:styleId="33">
    <w:name w:val="Body Text Indent 3"/>
    <w:basedOn w:val="a"/>
    <w:link w:val="310"/>
    <w:uiPriority w:val="99"/>
    <w:semiHidden/>
    <w:unhideWhenUsed/>
    <w:rsid w:val="003375BD"/>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semiHidden/>
    <w:rsid w:val="003375BD"/>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3"/>
    <w:uiPriority w:val="99"/>
    <w:semiHidden/>
    <w:rsid w:val="003375B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D9D2-E544-4D40-82DF-19399EA8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RumiantcevMIU</cp:lastModifiedBy>
  <cp:revision>3</cp:revision>
  <dcterms:created xsi:type="dcterms:W3CDTF">2017-09-26T11:59:00Z</dcterms:created>
  <dcterms:modified xsi:type="dcterms:W3CDTF">2017-09-26T12:32:00Z</dcterms:modified>
</cp:coreProperties>
</file>