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открытого конкурса</w:t>
      </w:r>
      <w:r>
        <w:t xml:space="preserve"> </w:t>
      </w:r>
    </w:p>
    <w:p w:rsidR="00496344" w:rsidRDefault="006B4A74">
      <w:pPr>
        <w:ind w:firstLine="0"/>
        <w:jc w:val="center"/>
        <w:rPr>
          <w:b/>
          <w:sz w:val="32"/>
          <w:szCs w:val="32"/>
        </w:rPr>
      </w:pPr>
      <w:r>
        <w:rPr>
          <w:b/>
          <w:sz w:val="32"/>
          <w:szCs w:val="32"/>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r>
        <w:rPr>
          <w:b/>
          <w:sz w:val="32"/>
          <w:szCs w:val="32"/>
        </w:rPr>
        <w:t>ОК-</w:t>
      </w:r>
      <w:r w:rsidR="002D312A">
        <w:rPr>
          <w:b/>
          <w:sz w:val="32"/>
          <w:szCs w:val="32"/>
        </w:rPr>
        <w:t>МСП-</w:t>
      </w:r>
      <w:r>
        <w:rPr>
          <w:b/>
          <w:sz w:val="32"/>
          <w:szCs w:val="32"/>
        </w:rPr>
        <w:t>НКПКБШ-17-00</w:t>
      </w:r>
      <w:bookmarkEnd w:id="0"/>
      <w:bookmarkEnd w:id="1"/>
      <w:bookmarkEnd w:id="2"/>
      <w:bookmarkEnd w:id="3"/>
      <w:bookmarkEnd w:id="4"/>
      <w:bookmarkEnd w:id="5"/>
      <w:bookmarkEnd w:id="6"/>
      <w:bookmarkEnd w:id="7"/>
      <w:r w:rsidR="002D312A">
        <w:rPr>
          <w:b/>
          <w:sz w:val="32"/>
          <w:szCs w:val="32"/>
        </w:rPr>
        <w:t>13</w:t>
      </w:r>
    </w:p>
    <w:p w:rsidR="008217F8" w:rsidRPr="00AF4708" w:rsidRDefault="008217F8" w:rsidP="00AF4708">
      <w:pPr>
        <w:ind w:firstLine="0"/>
        <w:jc w:val="center"/>
        <w:rPr>
          <w:b/>
          <w:sz w:val="32"/>
          <w:szCs w:val="32"/>
        </w:rPr>
      </w:pPr>
      <w:r>
        <w:rPr>
          <w:b/>
          <w:sz w:val="32"/>
          <w:szCs w:val="32"/>
        </w:rPr>
        <w:t>среди субъектов малого и среднего предпринимательства</w:t>
      </w:r>
    </w:p>
    <w:p w:rsidR="00AF4708" w:rsidRDefault="00AF4708" w:rsidP="00AF4708">
      <w:pPr>
        <w:jc w:val="both"/>
      </w:pPr>
    </w:p>
    <w:p w:rsidR="00496344" w:rsidRDefault="006B4A74">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Куйбышевской железной дороге (далее – Заказчик), руководствуясь:</w:t>
      </w:r>
    </w:p>
    <w:p w:rsidR="008217F8" w:rsidRDefault="00C64E36" w:rsidP="0066244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8217F8" w:rsidRPr="008C7D27" w:rsidRDefault="008217F8" w:rsidP="008217F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217F8" w:rsidRDefault="008217F8" w:rsidP="00662448">
      <w:pPr>
        <w:pStyle w:val="1"/>
        <w:suppressAutoHyphens/>
      </w:pPr>
      <w:r>
        <w:t xml:space="preserve">в)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21 декабря 2016 г.</w:t>
      </w:r>
      <w:r>
        <w:t xml:space="preserve"> (далее – Положение о закупках), </w:t>
      </w:r>
    </w:p>
    <w:p w:rsidR="008217F8" w:rsidRDefault="008217F8" w:rsidP="001C5A7E">
      <w:pPr>
        <w:pStyle w:val="1"/>
        <w:suppressAutoHyphens/>
      </w:pPr>
    </w:p>
    <w:p w:rsidR="008217F8" w:rsidRPr="008217F8" w:rsidRDefault="00C64E36" w:rsidP="001C5A7E">
      <w:pPr>
        <w:pStyle w:val="1"/>
        <w:suppressAutoHyphens/>
        <w:rPr>
          <w:b/>
        </w:rPr>
      </w:pPr>
      <w:r>
        <w:rPr>
          <w:b/>
        </w:rPr>
        <w:t>проводит среди субъектов малого и среднего предпринимательства</w:t>
      </w:r>
    </w:p>
    <w:p w:rsidR="008217F8" w:rsidRDefault="008217F8" w:rsidP="001C5A7E">
      <w:pPr>
        <w:pStyle w:val="1"/>
        <w:suppressAutoHyphens/>
      </w:pPr>
    </w:p>
    <w:p w:rsidR="00496344" w:rsidRDefault="006B4A74">
      <w:pPr>
        <w:pStyle w:val="1"/>
        <w:suppressAutoHyphens/>
      </w:pPr>
      <w:bookmarkStart w:id="8" w:name="OLE_LINK3"/>
      <w:bookmarkStart w:id="9" w:name="OLE_LINK4"/>
      <w:bookmarkStart w:id="10" w:name="OLE_LINK18"/>
      <w:bookmarkStart w:id="11" w:name="OLE_LINK19"/>
      <w:bookmarkStart w:id="12" w:name="OLE_LINK31"/>
      <w:bookmarkStart w:id="13" w:name="OLE_LINK45"/>
      <w:bookmarkStart w:id="14" w:name="OLE_LINK46"/>
      <w:r>
        <w:t>Открытый конкурс среди субъектов МСП № ОК</w:t>
      </w:r>
      <w:r w:rsidR="002D312A">
        <w:t>-МСП</w:t>
      </w:r>
      <w:r>
        <w:t xml:space="preserve">-НКПКБШ-17-0013 по предмету закупки "Оказание охранных услуг Контейнерного терминала Черниковка, расположенного по адресу: 450027, Российская Федерация, Республика Башкортостан, </w:t>
      </w:r>
      <w:proofErr w:type="gramStart"/>
      <w:r>
        <w:t>г</w:t>
      </w:r>
      <w:proofErr w:type="gramEnd"/>
      <w:r>
        <w:t>. Уфа, Калининский район, ул. Индустриальное шоссе и ул. Индустриальное шоссе, д.13."</w:t>
      </w:r>
      <w:bookmarkEnd w:id="8"/>
      <w:bookmarkEnd w:id="9"/>
      <w:bookmarkEnd w:id="10"/>
      <w:bookmarkEnd w:id="11"/>
      <w:bookmarkEnd w:id="12"/>
      <w:bookmarkEnd w:id="13"/>
      <w:bookmarkEnd w:id="14"/>
    </w:p>
    <w:p w:rsidR="003F2B7A" w:rsidRPr="00C64E36" w:rsidRDefault="00C64E36" w:rsidP="00DE4997">
      <w:pPr>
        <w:pStyle w:val="1"/>
        <w:suppressAutoHyphens/>
      </w:pPr>
      <w:r>
        <w:t>Место нахождения Заказчика: Российская Федерация, 125047, г. Москва, Оружейный переулок, д.19;</w:t>
      </w:r>
    </w:p>
    <w:p w:rsidR="00496344" w:rsidRDefault="006B4A74">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496344" w:rsidRDefault="006B4A74">
      <w:pPr>
        <w:jc w:val="both"/>
      </w:pPr>
      <w:r>
        <w:t>Ф.И.О.: Вишневский Евгений Адольфович</w:t>
      </w:r>
    </w:p>
    <w:p w:rsidR="00496344" w:rsidRDefault="006B4A74">
      <w:pPr>
        <w:jc w:val="both"/>
      </w:pPr>
      <w:r>
        <w:t>Адрес электронной почты: vishnevskiyea@trcont.ru</w:t>
      </w:r>
    </w:p>
    <w:p w:rsidR="00496344" w:rsidRDefault="006B4A74">
      <w:pPr>
        <w:jc w:val="both"/>
      </w:pPr>
      <w:r>
        <w:t>Телефон: +7(846)3037110</w:t>
      </w:r>
    </w:p>
    <w:p w:rsidR="00CB1C18" w:rsidRDefault="00CB1C18" w:rsidP="00AF4708">
      <w:pPr>
        <w:jc w:val="both"/>
      </w:pPr>
    </w:p>
    <w:p w:rsidR="00496344" w:rsidRDefault="006B4A74">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496344" w:rsidRDefault="006B4A74">
      <w:pPr>
        <w:pStyle w:val="1"/>
        <w:ind w:firstLine="708"/>
        <w:rPr>
          <w:szCs w:val="28"/>
        </w:rPr>
      </w:pPr>
      <w:r>
        <w:rPr>
          <w:szCs w:val="28"/>
        </w:rPr>
        <w:t xml:space="preserve">Постоянная рабочая группа Конкурсной комиссии филиала ПАО «ТрансКонтейнер» на </w:t>
      </w:r>
      <w:r>
        <w:t>Куйбышевской железной дороге.</w:t>
      </w:r>
    </w:p>
    <w:p w:rsidR="00496344" w:rsidRDefault="006B4A74">
      <w:pPr>
        <w:pStyle w:val="1"/>
        <w:ind w:firstLine="0"/>
        <w:rPr>
          <w:szCs w:val="28"/>
        </w:rPr>
      </w:pPr>
      <w:r>
        <w:rPr>
          <w:szCs w:val="28"/>
        </w:rPr>
        <w:t xml:space="preserve">Адрес: Российская Федерация, 443041,  г. Самара, ул. Льва Толстого, д. 131. </w:t>
      </w:r>
    </w:p>
    <w:p w:rsidR="00496344" w:rsidRDefault="00496344">
      <w:pPr>
        <w:pStyle w:val="1"/>
        <w:ind w:firstLine="0"/>
        <w:rPr>
          <w:szCs w:val="28"/>
        </w:rPr>
      </w:pPr>
    </w:p>
    <w:p w:rsidR="00496344" w:rsidRDefault="00496344">
      <w:pPr>
        <w:pStyle w:val="1"/>
        <w:ind w:firstLine="0"/>
        <w:rPr>
          <w:szCs w:val="28"/>
        </w:rPr>
      </w:pPr>
    </w:p>
    <w:p w:rsidR="00DE4997" w:rsidRPr="00CB685D" w:rsidRDefault="00DE4997" w:rsidP="008C737E">
      <w:pPr>
        <w:pStyle w:val="1"/>
        <w:ind w:firstLine="708"/>
        <w:rPr>
          <w:szCs w:val="28"/>
        </w:rPr>
      </w:pPr>
    </w:p>
    <w:p w:rsidR="00CB1C18" w:rsidRDefault="00CB1C18" w:rsidP="000C39C3">
      <w:pPr>
        <w:ind w:firstLine="0"/>
        <w:jc w:val="both"/>
        <w:rPr>
          <w:szCs w:val="28"/>
        </w:rPr>
      </w:pPr>
    </w:p>
    <w:p w:rsidR="002C0F1D" w:rsidRDefault="00C64E36" w:rsidP="00CB1C18">
      <w:pPr>
        <w:jc w:val="both"/>
        <w:rPr>
          <w:szCs w:val="28"/>
        </w:rPr>
      </w:pPr>
      <w:r>
        <w:rPr>
          <w:b/>
          <w:szCs w:val="28"/>
        </w:rPr>
        <w:lastRenderedPageBreak/>
        <w:t>Предмет договора</w:t>
      </w:r>
      <w:r>
        <w:rPr>
          <w:szCs w:val="28"/>
        </w:rPr>
        <w:t xml:space="preserve"> </w:t>
      </w:r>
    </w:p>
    <w:p w:rsidR="00496344" w:rsidRDefault="006B4A74">
      <w:pPr>
        <w:jc w:val="both"/>
        <w:rPr>
          <w:szCs w:val="28"/>
        </w:rPr>
      </w:pPr>
      <w:r>
        <w:rPr>
          <w:b/>
          <w:szCs w:val="28"/>
        </w:rPr>
        <w:t>Лот № 1</w:t>
      </w:r>
    </w:p>
    <w:p w:rsidR="00496344" w:rsidRDefault="006B4A74">
      <w:pPr>
        <w:jc w:val="both"/>
        <w:rPr>
          <w:szCs w:val="28"/>
        </w:rPr>
      </w:pPr>
      <w:r>
        <w:rPr>
          <w:szCs w:val="28"/>
        </w:rPr>
        <w:t xml:space="preserve">Предмет договора: Оказание охранных услуг Контейнерного терминала Черниковка, расположенного по адресу: 450027, Российская Федерация, Республика Башкортостан, г. Уфа, Калининский район, ул. Индустриальное шоссе и ул. Индустриальное шоссе , д.13. </w:t>
      </w:r>
    </w:p>
    <w:p w:rsidR="00496344" w:rsidRDefault="006B4A74">
      <w:pPr>
        <w:jc w:val="both"/>
        <w:rPr>
          <w:szCs w:val="28"/>
        </w:rPr>
      </w:pPr>
      <w:r>
        <w:rPr>
          <w:szCs w:val="28"/>
        </w:rPr>
        <w:t>Начальная (максимальная) цена договора: 2500000 (два миллиона пятьсот тысяч) рублей 00 копеек рублей с учетом всех налогов (кроме НДС). С учетом всех расходов Исполнителя, в том числе стоимости затрат на оплату труда работников, используемых в процессе оказания услуг, материалов и оборудования, уплатой налогов, сборов и других 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DE499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DE4997" w:rsidRPr="00BD24C5" w:rsidRDefault="00DE4997" w:rsidP="009E3216">
            <w:pPr>
              <w:snapToGrid w:val="0"/>
              <w:ind w:firstLine="0"/>
              <w:rPr>
                <w:snapToGrid/>
                <w:sz w:val="24"/>
                <w:szCs w:val="24"/>
              </w:rPr>
            </w:pPr>
            <w:r>
              <w:rPr>
                <w:snapToGrid/>
                <w:sz w:val="24"/>
                <w:szCs w:val="24"/>
              </w:rPr>
              <w:t>Дополнительные сведения</w:t>
            </w:r>
          </w:p>
        </w:tc>
      </w:tr>
      <w:tr w:rsidR="00DE499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496344" w:rsidRDefault="006B4A74">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496344" w:rsidRDefault="006B4A74">
            <w:pPr>
              <w:snapToGrid w:val="0"/>
              <w:ind w:firstLine="0"/>
              <w:rPr>
                <w:snapToGrid/>
                <w:sz w:val="24"/>
                <w:szCs w:val="24"/>
                <w:lang w:val="en-US"/>
              </w:rPr>
            </w:pPr>
            <w:r>
              <w:rPr>
                <w:snapToGrid/>
                <w:sz w:val="24"/>
                <w:szCs w:val="24"/>
                <w:lang w:val="en-US"/>
              </w:rPr>
              <w:t>80.10.12.000 (Услуги охраны)</w:t>
            </w:r>
          </w:p>
        </w:tc>
        <w:tc>
          <w:tcPr>
            <w:tcW w:w="1984" w:type="dxa"/>
            <w:tcBorders>
              <w:top w:val="single" w:sz="4" w:space="0" w:color="auto"/>
              <w:left w:val="single" w:sz="4" w:space="0" w:color="auto"/>
              <w:bottom w:val="single" w:sz="4" w:space="0" w:color="auto"/>
              <w:right w:val="single" w:sz="4" w:space="0" w:color="auto"/>
            </w:tcBorders>
          </w:tcPr>
          <w:p w:rsidR="00496344" w:rsidRDefault="006B4A74">
            <w:pPr>
              <w:snapToGrid w:val="0"/>
              <w:ind w:firstLine="0"/>
              <w:rPr>
                <w:snapToGrid/>
                <w:sz w:val="24"/>
                <w:szCs w:val="24"/>
              </w:rPr>
            </w:pPr>
            <w:r>
              <w:rPr>
                <w:snapToGrid/>
                <w:sz w:val="24"/>
                <w:szCs w:val="24"/>
                <w:lang w:val="en-US"/>
              </w:rPr>
              <w:t>80.10 (Деятельность частных охранных служб)</w:t>
            </w:r>
          </w:p>
        </w:tc>
        <w:tc>
          <w:tcPr>
            <w:tcW w:w="1985" w:type="dxa"/>
            <w:tcBorders>
              <w:top w:val="single" w:sz="4" w:space="0" w:color="auto"/>
              <w:left w:val="single" w:sz="4" w:space="0" w:color="auto"/>
              <w:bottom w:val="single" w:sz="4" w:space="0" w:color="auto"/>
              <w:right w:val="single" w:sz="4" w:space="0" w:color="auto"/>
            </w:tcBorders>
          </w:tcPr>
          <w:p w:rsidR="00496344" w:rsidRDefault="006B4A74">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496344" w:rsidRDefault="006B4A74">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496344" w:rsidRDefault="006B4A74">
            <w:pPr>
              <w:snapToGrid w:val="0"/>
              <w:ind w:firstLine="0"/>
              <w:rPr>
                <w:snapToGrid/>
                <w:sz w:val="24"/>
                <w:szCs w:val="24"/>
              </w:rPr>
            </w:pPr>
            <w:r>
              <w:rPr>
                <w:snapToGrid/>
                <w:sz w:val="24"/>
                <w:szCs w:val="24"/>
              </w:rPr>
              <w:t>Строка годового плана закупок №22</w:t>
            </w:r>
          </w:p>
        </w:tc>
      </w:tr>
    </w:tbl>
    <w:p w:rsidR="00496344" w:rsidRDefault="006B4A74">
      <w:pPr>
        <w:jc w:val="both"/>
        <w:rPr>
          <w:szCs w:val="28"/>
        </w:rPr>
      </w:pPr>
      <w:r>
        <w:rPr>
          <w:szCs w:val="28"/>
        </w:rPr>
        <w:t>Место поставки товара, выполнения работ, оказания услуг: 450027, Российская Федерация, Республика Башкортостан, г. Уфа, Калининский район, Индустриальное шоссе и Индустриальное шоссе, д.13.</w:t>
      </w:r>
    </w:p>
    <w:p w:rsidR="00482BFC" w:rsidRDefault="00482BFC" w:rsidP="00AC0842">
      <w:pPr>
        <w:jc w:val="both"/>
        <w:rPr>
          <w:b/>
          <w:szCs w:val="28"/>
          <w:highlight w:val="cyan"/>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496344" w:rsidRDefault="006B4A74">
      <w:pPr>
        <w:jc w:val="both"/>
        <w:rPr>
          <w:szCs w:val="28"/>
        </w:rPr>
      </w:pPr>
      <w:bookmarkStart w:id="15" w:name="OLE_LINK20"/>
      <w:bookmarkStart w:id="16" w:name="OLE_LINK21"/>
      <w:bookmarkStart w:id="17" w:name="OLE_LINK22"/>
      <w:bookmarkStart w:id="18" w:name="OLE_LINK34"/>
      <w:bookmarkStart w:id="19" w:name="OLE_LINK35"/>
      <w:bookmarkStart w:id="20" w:name="OLE_LINK36"/>
      <w:bookmarkStart w:id="21" w:name="OLE_LINK47"/>
      <w:bookmarkStart w:id="22" w:name="OLE_LINK48"/>
      <w:r>
        <w:rPr>
          <w:szCs w:val="28"/>
        </w:rPr>
        <w:t xml:space="preserve">Срок предоставления документации по закупке: </w:t>
      </w:r>
      <w:r>
        <w:rPr>
          <w:szCs w:val="28"/>
        </w:rPr>
        <w:br/>
      </w:r>
      <w:bookmarkStart w:id="23" w:name="OLE_LINK5"/>
      <w:bookmarkStart w:id="24" w:name="OLE_LINK6"/>
      <w:bookmarkStart w:id="25" w:name="OLE_LINK7"/>
      <w:bookmarkStart w:id="26" w:name="OLE_LINK32"/>
      <w:bookmarkStart w:id="27" w:name="OLE_LINK33"/>
      <w:r>
        <w:rPr>
          <w:szCs w:val="28"/>
        </w:rPr>
        <w:t>с «26» сентября 2017 г. 15 час. 05 мин. по «17» октября 2017 г. 09 час. 00 мин.</w:t>
      </w:r>
      <w:bookmarkEnd w:id="15"/>
      <w:bookmarkEnd w:id="16"/>
      <w:bookmarkEnd w:id="17"/>
      <w:bookmarkEnd w:id="18"/>
      <w:bookmarkEnd w:id="19"/>
      <w:bookmarkEnd w:id="20"/>
      <w:bookmarkEnd w:id="21"/>
      <w:bookmarkEnd w:id="22"/>
      <w:bookmarkEnd w:id="23"/>
      <w:bookmarkEnd w:id="24"/>
      <w:bookmarkEnd w:id="25"/>
      <w:bookmarkEnd w:id="26"/>
      <w:bookmarkEnd w:id="27"/>
      <w:r>
        <w:rPr>
          <w:szCs w:val="28"/>
        </w:rPr>
        <w:t xml:space="preserve"> </w:t>
      </w:r>
    </w:p>
    <w:p w:rsidR="00496344" w:rsidRDefault="006B4A74">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Pr>
          <w:szCs w:val="28"/>
        </w:rPr>
        <w:t xml:space="preserve"> </w:t>
      </w:r>
      <w:bookmarkStart w:id="28" w:name="_GoBack"/>
      <w:bookmarkEnd w:id="28"/>
      <w:r>
        <w:rPr>
          <w:szCs w:val="28"/>
        </w:rPr>
        <w:t>Предоставление Заказчиком документации на материальном (бумажном) носителе не предусмотрено..</w:t>
      </w:r>
    </w:p>
    <w:p w:rsidR="00772A14" w:rsidRPr="001C5A7E" w:rsidRDefault="00772A14" w:rsidP="00772A14">
      <w:pPr>
        <w:jc w:val="both"/>
        <w:rPr>
          <w:b/>
          <w:szCs w:val="28"/>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496344" w:rsidRDefault="006B4A74">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543AC0" w:rsidRDefault="00772A1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 </w:t>
      </w:r>
    </w:p>
    <w:p w:rsidR="00496344" w:rsidRDefault="006B4A74">
      <w:pPr>
        <w:jc w:val="both"/>
        <w:rPr>
          <w:b/>
        </w:rPr>
      </w:pPr>
      <w:r>
        <w:lastRenderedPageBreak/>
        <w:tab/>
      </w:r>
      <w:bookmarkStart w:id="29" w:name="OLE_LINK8"/>
      <w:bookmarkStart w:id="30" w:name="OLE_LINK9"/>
      <w:bookmarkStart w:id="31" w:name="OLE_LINK23"/>
      <w:bookmarkStart w:id="32" w:name="OLE_LINK24"/>
      <w:bookmarkStart w:id="33" w:name="OLE_LINK37"/>
      <w:r>
        <w:rPr>
          <w:szCs w:val="28"/>
        </w:rPr>
        <w:t>«17» октября 2017 г. 09 час. 00 мин.</w:t>
      </w:r>
      <w:bookmarkEnd w:id="29"/>
      <w:bookmarkEnd w:id="30"/>
      <w:bookmarkEnd w:id="31"/>
      <w:bookmarkEnd w:id="32"/>
      <w:bookmarkEnd w:id="33"/>
    </w:p>
    <w:p w:rsidR="00496344" w:rsidRDefault="006B4A74">
      <w:pPr>
        <w:jc w:val="both"/>
      </w:pPr>
      <w:r>
        <w:tab/>
        <w:t>Место: Российская Федерация, 443041,  г. Самара, ул. Льва Толстого, д. 131</w:t>
      </w:r>
    </w:p>
    <w:p w:rsidR="00DE4997" w:rsidRPr="0070301E" w:rsidRDefault="00DE4997" w:rsidP="00DE4997">
      <w:pPr>
        <w:jc w:val="both"/>
        <w:rPr>
          <w:b/>
        </w:rPr>
      </w:pPr>
    </w:p>
    <w:p w:rsidR="00DE4997" w:rsidRPr="0070301E" w:rsidRDefault="00DE4997" w:rsidP="00DE4997">
      <w:pPr>
        <w:jc w:val="both"/>
      </w:pPr>
      <w:r>
        <w:rPr>
          <w:b/>
        </w:rPr>
        <w:t>Вскрытие конвертов с Заявками</w:t>
      </w:r>
      <w:r>
        <w:t>:</w:t>
      </w:r>
    </w:p>
    <w:p w:rsidR="00496344" w:rsidRDefault="006B4A74">
      <w:pPr>
        <w:jc w:val="both"/>
        <w:rPr>
          <w:b/>
        </w:rPr>
      </w:pPr>
      <w:r>
        <w:tab/>
      </w:r>
      <w:r>
        <w:rPr>
          <w:szCs w:val="28"/>
        </w:rPr>
        <w:t>«17» октября 2017 г. 10 час. 00 мин.</w:t>
      </w:r>
    </w:p>
    <w:p w:rsidR="00496344" w:rsidRDefault="006B4A74">
      <w:pPr>
        <w:jc w:val="both"/>
      </w:pPr>
      <w:r>
        <w:tab/>
        <w:t>Место: Российская Федерация, 443041,  г. Самара, ул. Льва Толстого, д. 131</w:t>
      </w:r>
    </w:p>
    <w:p w:rsidR="00DE4997" w:rsidRPr="0070301E" w:rsidRDefault="00DE4997" w:rsidP="00DE4997">
      <w:pPr>
        <w:jc w:val="both"/>
      </w:pPr>
    </w:p>
    <w:p w:rsidR="00DE4997" w:rsidRPr="0070301E" w:rsidRDefault="00DE4997" w:rsidP="00DE4997">
      <w:pPr>
        <w:jc w:val="both"/>
        <w:rPr>
          <w:b/>
          <w:szCs w:val="28"/>
        </w:rPr>
      </w:pPr>
      <w:r>
        <w:rPr>
          <w:b/>
          <w:szCs w:val="28"/>
        </w:rPr>
        <w:t>Рассмотрение и сопоставление Заявок:</w:t>
      </w:r>
    </w:p>
    <w:p w:rsidR="00496344" w:rsidRDefault="006B4A74">
      <w:pPr>
        <w:jc w:val="both"/>
        <w:rPr>
          <w:b/>
        </w:rPr>
      </w:pPr>
      <w:r>
        <w:tab/>
      </w:r>
      <w:bookmarkStart w:id="34" w:name="OLE_LINK10"/>
      <w:bookmarkStart w:id="35" w:name="OLE_LINK11"/>
      <w:bookmarkStart w:id="36" w:name="OLE_LINK12"/>
      <w:bookmarkStart w:id="37" w:name="OLE_LINK13"/>
      <w:bookmarkStart w:id="38" w:name="OLE_LINK25"/>
      <w:bookmarkStart w:id="39" w:name="OLE_LINK26"/>
      <w:bookmarkStart w:id="40" w:name="OLE_LINK38"/>
      <w:bookmarkStart w:id="41" w:name="OLE_LINK39"/>
      <w:bookmarkStart w:id="42" w:name="OLE_LINK51"/>
      <w:bookmarkStart w:id="43" w:name="OLE_LINK52"/>
      <w:r>
        <w:rPr>
          <w:szCs w:val="28"/>
        </w:rPr>
        <w:t>«18» октября 2017 г. 10 час. 00 мин.</w:t>
      </w:r>
      <w:bookmarkEnd w:id="34"/>
      <w:bookmarkEnd w:id="35"/>
      <w:bookmarkEnd w:id="36"/>
      <w:bookmarkEnd w:id="37"/>
      <w:bookmarkEnd w:id="38"/>
      <w:bookmarkEnd w:id="39"/>
      <w:bookmarkEnd w:id="40"/>
      <w:bookmarkEnd w:id="41"/>
      <w:bookmarkEnd w:id="42"/>
      <w:bookmarkEnd w:id="43"/>
    </w:p>
    <w:p w:rsidR="00496344" w:rsidRDefault="006B4A74">
      <w:pPr>
        <w:jc w:val="both"/>
      </w:pPr>
      <w:r>
        <w:tab/>
        <w:t>Место: Российская Федерация, 443041,  г. Самара, ул. Льва Толстого, д. 131</w:t>
      </w:r>
    </w:p>
    <w:p w:rsidR="00DE4997" w:rsidRDefault="00DE4997" w:rsidP="00DE4997">
      <w:pPr>
        <w:jc w:val="both"/>
        <w:rPr>
          <w:szCs w:val="28"/>
        </w:rPr>
      </w:pPr>
      <w:r>
        <w:rPr>
          <w:szCs w:val="28"/>
        </w:rPr>
        <w:t>Информация о ходе рассмотрения Заявок не подлежит разглашению.</w:t>
      </w:r>
    </w:p>
    <w:p w:rsidR="008A346C" w:rsidRPr="0070301E" w:rsidRDefault="008A346C" w:rsidP="00DE4997">
      <w:pPr>
        <w:jc w:val="both"/>
        <w:rPr>
          <w:szCs w:val="28"/>
        </w:rPr>
      </w:pPr>
    </w:p>
    <w:p w:rsidR="00DE4997" w:rsidRPr="0070301E" w:rsidRDefault="00DE4997" w:rsidP="00DE4997">
      <w:pPr>
        <w:jc w:val="both"/>
        <w:rPr>
          <w:b/>
        </w:rPr>
      </w:pPr>
      <w:r>
        <w:rPr>
          <w:b/>
        </w:rPr>
        <w:t>Подведение итогов:</w:t>
      </w:r>
    </w:p>
    <w:p w:rsidR="00496344" w:rsidRDefault="006B4A74">
      <w:pPr>
        <w:jc w:val="both"/>
        <w:rPr>
          <w:b/>
        </w:rPr>
      </w:pPr>
      <w:r>
        <w:tab/>
      </w:r>
      <w:bookmarkStart w:id="44" w:name="OLE_LINK40"/>
      <w:bookmarkStart w:id="45" w:name="OLE_LINK41"/>
      <w:bookmarkStart w:id="46" w:name="OLE_LINK42"/>
      <w:bookmarkStart w:id="47" w:name="OLE_LINK53"/>
      <w:bookmarkStart w:id="48" w:name="OLE_LINK54"/>
      <w:r>
        <w:t xml:space="preserve">не позднее </w:t>
      </w:r>
      <w:bookmarkStart w:id="49" w:name="OLE_LINK14"/>
      <w:bookmarkStart w:id="50" w:name="OLE_LINK15"/>
      <w:bookmarkStart w:id="51" w:name="OLE_LINK27"/>
      <w:bookmarkStart w:id="52" w:name="OLE_LINK28"/>
      <w:r>
        <w:rPr>
          <w:szCs w:val="28"/>
        </w:rPr>
        <w:t>«19» октября 2017 г. 14 час. 00 мин.</w:t>
      </w:r>
      <w:bookmarkEnd w:id="44"/>
      <w:bookmarkEnd w:id="45"/>
      <w:bookmarkEnd w:id="46"/>
      <w:bookmarkEnd w:id="47"/>
      <w:bookmarkEnd w:id="48"/>
      <w:bookmarkEnd w:id="49"/>
      <w:bookmarkEnd w:id="50"/>
      <w:bookmarkEnd w:id="51"/>
      <w:bookmarkEnd w:id="52"/>
    </w:p>
    <w:p w:rsidR="00496344" w:rsidRDefault="006B4A74">
      <w:pPr>
        <w:jc w:val="both"/>
      </w:pPr>
      <w:r>
        <w:tab/>
        <w:t>Место: Российская Федерация, 443041,  г. Самара, ул. Льва Толстого, д. 131</w:t>
      </w:r>
    </w:p>
    <w:p w:rsidR="00662448" w:rsidRPr="006E2388" w:rsidRDefault="00662448" w:rsidP="00DE4997">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вскрытия конвертов с Заявками и подведения итогов открытого конкурса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может быть прекращен в любой момент до принятия решения Конкурсной комиссией о победителе открытого конкурса.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AC6" w:rsidRDefault="00FE6AC6" w:rsidP="00CB1C18">
      <w:r>
        <w:separator/>
      </w:r>
    </w:p>
  </w:endnote>
  <w:endnote w:type="continuationSeparator" w:id="0">
    <w:p w:rsidR="00FE6AC6" w:rsidRDefault="00FE6AC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AC6" w:rsidRDefault="00FE6AC6" w:rsidP="00CB1C18">
      <w:r>
        <w:separator/>
      </w:r>
    </w:p>
  </w:footnote>
  <w:footnote w:type="continuationSeparator" w:id="0">
    <w:p w:rsidR="00FE6AC6" w:rsidRDefault="00FE6AC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B727C5">
    <w:pPr>
      <w:pStyle w:val="af0"/>
      <w:jc w:val="center"/>
    </w:pPr>
    <w:r>
      <w:fldChar w:fldCharType="begin"/>
    </w:r>
    <w:r w:rsidR="007F577C">
      <w:instrText xml:space="preserve"> PAGE   \* MERGEFORMAT </w:instrText>
    </w:r>
    <w:r>
      <w:fldChar w:fldCharType="separate"/>
    </w:r>
    <w:r w:rsidR="002D312A">
      <w:rPr>
        <w:noProof/>
      </w:rPr>
      <w:t>4</w:t>
    </w:r>
    <w:r>
      <w:rPr>
        <w:noProof/>
      </w:rPr>
      <w:fldChar w:fldCharType="end"/>
    </w:r>
  </w:p>
  <w:p w:rsidR="00A3287D" w:rsidRDefault="00A3287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A3287D"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1CB3"/>
    <w:rsid w:val="00063509"/>
    <w:rsid w:val="000777AB"/>
    <w:rsid w:val="00081B73"/>
    <w:rsid w:val="00082A72"/>
    <w:rsid w:val="00082F94"/>
    <w:rsid w:val="00084180"/>
    <w:rsid w:val="00085F72"/>
    <w:rsid w:val="000A15F8"/>
    <w:rsid w:val="000A60A3"/>
    <w:rsid w:val="000A67CD"/>
    <w:rsid w:val="000A799D"/>
    <w:rsid w:val="000C39C3"/>
    <w:rsid w:val="000C5FD9"/>
    <w:rsid w:val="001012D0"/>
    <w:rsid w:val="001037F3"/>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B0FDE"/>
    <w:rsid w:val="001B76AA"/>
    <w:rsid w:val="001C05F5"/>
    <w:rsid w:val="001C5A7E"/>
    <w:rsid w:val="001F0B3B"/>
    <w:rsid w:val="001F4F2E"/>
    <w:rsid w:val="001F52B9"/>
    <w:rsid w:val="00204B07"/>
    <w:rsid w:val="0020709B"/>
    <w:rsid w:val="002072AD"/>
    <w:rsid w:val="00216833"/>
    <w:rsid w:val="002350DE"/>
    <w:rsid w:val="00237904"/>
    <w:rsid w:val="00245141"/>
    <w:rsid w:val="00250C33"/>
    <w:rsid w:val="00254E29"/>
    <w:rsid w:val="0026332C"/>
    <w:rsid w:val="002636BF"/>
    <w:rsid w:val="0028492E"/>
    <w:rsid w:val="00296517"/>
    <w:rsid w:val="002A7D8B"/>
    <w:rsid w:val="002C0F1D"/>
    <w:rsid w:val="002C536B"/>
    <w:rsid w:val="002D312A"/>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A00F1"/>
    <w:rsid w:val="003A37C7"/>
    <w:rsid w:val="003C58C8"/>
    <w:rsid w:val="003C7469"/>
    <w:rsid w:val="003D0AA6"/>
    <w:rsid w:val="003E13B8"/>
    <w:rsid w:val="003E1D49"/>
    <w:rsid w:val="003F2B7A"/>
    <w:rsid w:val="0041301F"/>
    <w:rsid w:val="00422918"/>
    <w:rsid w:val="00427B60"/>
    <w:rsid w:val="0044002D"/>
    <w:rsid w:val="004566F4"/>
    <w:rsid w:val="0046697F"/>
    <w:rsid w:val="00482157"/>
    <w:rsid w:val="00482BFC"/>
    <w:rsid w:val="00483D8D"/>
    <w:rsid w:val="00496344"/>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713BF"/>
    <w:rsid w:val="0069732C"/>
    <w:rsid w:val="006B32C7"/>
    <w:rsid w:val="006B4A74"/>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2DAD"/>
    <w:rsid w:val="00795795"/>
    <w:rsid w:val="007A053B"/>
    <w:rsid w:val="007B4A2D"/>
    <w:rsid w:val="007D6F31"/>
    <w:rsid w:val="007F5506"/>
    <w:rsid w:val="007F577C"/>
    <w:rsid w:val="00807177"/>
    <w:rsid w:val="008128DB"/>
    <w:rsid w:val="008217F8"/>
    <w:rsid w:val="00831584"/>
    <w:rsid w:val="00852B23"/>
    <w:rsid w:val="00866A1C"/>
    <w:rsid w:val="00877914"/>
    <w:rsid w:val="00884629"/>
    <w:rsid w:val="008A346C"/>
    <w:rsid w:val="008B29D7"/>
    <w:rsid w:val="008C737E"/>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E1208"/>
    <w:rsid w:val="009F0BB6"/>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5D9"/>
    <w:rsid w:val="00B45C5E"/>
    <w:rsid w:val="00B46F61"/>
    <w:rsid w:val="00B50EA6"/>
    <w:rsid w:val="00B609F1"/>
    <w:rsid w:val="00B65DA2"/>
    <w:rsid w:val="00B677F8"/>
    <w:rsid w:val="00B727C5"/>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C18"/>
    <w:rsid w:val="00CB2E96"/>
    <w:rsid w:val="00CC3B3C"/>
    <w:rsid w:val="00CC5281"/>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70D67"/>
    <w:rsid w:val="00D73B2F"/>
    <w:rsid w:val="00D7451B"/>
    <w:rsid w:val="00D84F35"/>
    <w:rsid w:val="00D9562C"/>
    <w:rsid w:val="00DB11D3"/>
    <w:rsid w:val="00DE4997"/>
    <w:rsid w:val="00DE5F8C"/>
    <w:rsid w:val="00E16968"/>
    <w:rsid w:val="00E26F81"/>
    <w:rsid w:val="00E35CDC"/>
    <w:rsid w:val="00E5065E"/>
    <w:rsid w:val="00E50CBA"/>
    <w:rsid w:val="00E7093B"/>
    <w:rsid w:val="00E74833"/>
    <w:rsid w:val="00E86A0B"/>
    <w:rsid w:val="00E87D4E"/>
    <w:rsid w:val="00E90B84"/>
    <w:rsid w:val="00E9433F"/>
    <w:rsid w:val="00EB5105"/>
    <w:rsid w:val="00EB75A8"/>
    <w:rsid w:val="00ED1117"/>
    <w:rsid w:val="00ED1B2D"/>
    <w:rsid w:val="00ED60FD"/>
    <w:rsid w:val="00EE134E"/>
    <w:rsid w:val="00F0713A"/>
    <w:rsid w:val="00F22417"/>
    <w:rsid w:val="00F25640"/>
    <w:rsid w:val="00F31736"/>
    <w:rsid w:val="00F3417A"/>
    <w:rsid w:val="00F532A7"/>
    <w:rsid w:val="00F6476F"/>
    <w:rsid w:val="00F72DD1"/>
    <w:rsid w:val="00F752D3"/>
    <w:rsid w:val="00F776E4"/>
    <w:rsid w:val="00F91597"/>
    <w:rsid w:val="00F94074"/>
    <w:rsid w:val="00F9545A"/>
    <w:rsid w:val="00FA3C3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10B0A41A-883A-4A58-8890-44B3882F7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932</Words>
  <Characters>5319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Hewlett-Packard Company</Company>
  <LinksUpToDate>false</LinksUpToDate>
  <CharactersWithSpaces>6239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Панарина Юлия Валерьевна</cp:lastModifiedBy>
  <cp:revision>3</cp:revision>
  <cp:lastPrinted>2013-04-01T13:23:00Z</cp:lastPrinted>
  <dcterms:created xsi:type="dcterms:W3CDTF">2017-09-26T10:35:00Z</dcterms:created>
  <dcterms:modified xsi:type="dcterms:W3CDTF">2017-09-26T10:51:00Z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