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04C1" w:rsidRPr="00C42722" w:rsidRDefault="009B04C1" w:rsidP="009B04C1">
      <w:pPr>
        <w:tabs>
          <w:tab w:val="left" w:pos="4962"/>
        </w:tabs>
        <w:ind w:left="4820"/>
        <w:rPr>
          <w:b/>
          <w:bCs/>
          <w:sz w:val="28"/>
          <w:szCs w:val="28"/>
        </w:rPr>
      </w:pPr>
      <w:r w:rsidRPr="00C42722">
        <w:rPr>
          <w:b/>
          <w:bCs/>
          <w:sz w:val="28"/>
          <w:szCs w:val="28"/>
        </w:rPr>
        <w:t>УТВЕРЖДАЮ</w:t>
      </w:r>
    </w:p>
    <w:p w:rsidR="009B04C1" w:rsidRPr="00C42722" w:rsidRDefault="009B04C1" w:rsidP="009B04C1">
      <w:pPr>
        <w:tabs>
          <w:tab w:val="left" w:pos="4962"/>
        </w:tabs>
        <w:ind w:left="4820"/>
        <w:rPr>
          <w:rFonts w:eastAsia="Arial Unicode MS"/>
          <w:b/>
          <w:bCs/>
          <w:sz w:val="28"/>
          <w:szCs w:val="28"/>
        </w:rPr>
      </w:pPr>
    </w:p>
    <w:p w:rsidR="009B04C1" w:rsidRPr="00C42722" w:rsidRDefault="009B04C1" w:rsidP="009B04C1">
      <w:pPr>
        <w:tabs>
          <w:tab w:val="left" w:pos="4962"/>
        </w:tabs>
        <w:ind w:left="4820"/>
        <w:rPr>
          <w:bCs/>
          <w:i/>
        </w:rPr>
      </w:pPr>
      <w:r w:rsidRPr="00C42722">
        <w:rPr>
          <w:b/>
          <w:bCs/>
          <w:sz w:val="28"/>
          <w:szCs w:val="28"/>
        </w:rPr>
        <w:t xml:space="preserve">Председатель Конкурсной комиссии филиала ПАО «ТрансКонтейнер» </w:t>
      </w:r>
    </w:p>
    <w:p w:rsidR="009B04C1" w:rsidRPr="00C42722" w:rsidRDefault="009B04C1" w:rsidP="009B04C1">
      <w:pPr>
        <w:tabs>
          <w:tab w:val="left" w:pos="4962"/>
        </w:tabs>
        <w:ind w:left="4820"/>
        <w:rPr>
          <w:b/>
          <w:bCs/>
          <w:sz w:val="28"/>
          <w:szCs w:val="28"/>
        </w:rPr>
      </w:pPr>
      <w:r w:rsidRPr="00C42722">
        <w:rPr>
          <w:b/>
          <w:bCs/>
          <w:sz w:val="28"/>
          <w:szCs w:val="28"/>
        </w:rPr>
        <w:t>на Свердловской железной дороге ___________________С.С. Шибаев</w:t>
      </w:r>
    </w:p>
    <w:p w:rsidR="009B04C1" w:rsidRPr="00C42722" w:rsidRDefault="009B04C1" w:rsidP="009B04C1">
      <w:pPr>
        <w:tabs>
          <w:tab w:val="left" w:pos="4962"/>
        </w:tabs>
        <w:ind w:left="4820"/>
        <w:rPr>
          <w:rFonts w:eastAsia="Arial Unicode MS"/>
          <w:i/>
        </w:rPr>
      </w:pPr>
      <w:r w:rsidRPr="00C42722">
        <w:rPr>
          <w:rFonts w:eastAsia="Arial Unicode MS"/>
          <w:i/>
        </w:rPr>
        <w:t>(подпись)</w:t>
      </w:r>
    </w:p>
    <w:p w:rsidR="009B04C1" w:rsidRPr="00FA5DD2" w:rsidRDefault="009B04C1" w:rsidP="009B04C1">
      <w:pPr>
        <w:tabs>
          <w:tab w:val="left" w:pos="4962"/>
        </w:tabs>
        <w:ind w:left="4820"/>
        <w:rPr>
          <w:b/>
          <w:bCs/>
          <w:sz w:val="28"/>
        </w:rPr>
      </w:pPr>
      <w:r w:rsidRPr="00C42722">
        <w:rPr>
          <w:b/>
          <w:bCs/>
          <w:sz w:val="28"/>
        </w:rPr>
        <w:t>«</w:t>
      </w:r>
      <w:r w:rsidR="0090487B">
        <w:rPr>
          <w:b/>
          <w:bCs/>
          <w:sz w:val="28"/>
        </w:rPr>
        <w:t>29</w:t>
      </w:r>
      <w:r w:rsidRPr="00C42722">
        <w:rPr>
          <w:b/>
          <w:bCs/>
          <w:sz w:val="28"/>
        </w:rPr>
        <w:t>»</w:t>
      </w:r>
      <w:r>
        <w:rPr>
          <w:b/>
          <w:bCs/>
          <w:sz w:val="28"/>
        </w:rPr>
        <w:t xml:space="preserve">   сентября </w:t>
      </w:r>
      <w:r w:rsidRPr="00C42722">
        <w:rPr>
          <w:b/>
          <w:bCs/>
          <w:sz w:val="28"/>
        </w:rPr>
        <w:t>2017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DB10B7">
      <w:pPr>
        <w:pStyle w:val="2"/>
        <w:numPr>
          <w:ilvl w:val="1"/>
          <w:numId w:val="18"/>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6D3FE2" w:rsidRDefault="00FC17AC" w:rsidP="00E2332E">
      <w:pPr>
        <w:pStyle w:val="19"/>
        <w:numPr>
          <w:ilvl w:val="2"/>
          <w:numId w:val="1"/>
        </w:numPr>
        <w:ind w:left="0" w:firstLine="709"/>
      </w:pPr>
      <w:proofErr w:type="gramStart"/>
      <w:r w:rsidRPr="006D3FE2">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6D3FE2">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6D3FE2">
        <w:br/>
        <w:t>ПАО</w:t>
      </w:r>
      <w:r w:rsidRPr="006D3FE2" w:rsidDel="0091787B">
        <w:t xml:space="preserve"> </w:t>
      </w:r>
      <w:r w:rsidRPr="006D3FE2">
        <w:t>«ТрансКонтейнер», утвер</w:t>
      </w:r>
      <w:r w:rsidR="00A542F1" w:rsidRPr="006D3FE2">
        <w:t>жденным решением с</w:t>
      </w:r>
      <w:r w:rsidRPr="006D3FE2">
        <w:t xml:space="preserve">овета директоров </w:t>
      </w:r>
      <w:r w:rsidRPr="006D3FE2">
        <w:br/>
        <w:t xml:space="preserve">ПАО «ТрансКонтейнер» от </w:t>
      </w:r>
      <w:r w:rsidR="00A542F1" w:rsidRPr="006D3FE2">
        <w:t>21</w:t>
      </w:r>
      <w:r w:rsidRPr="006D3FE2">
        <w:t xml:space="preserve"> </w:t>
      </w:r>
      <w:r w:rsidR="00A542F1" w:rsidRPr="006D3FE2">
        <w:t xml:space="preserve">декабря </w:t>
      </w:r>
      <w:r w:rsidRPr="006D3FE2">
        <w:t>2016 г. (далее – Положение о закупках</w:t>
      </w:r>
      <w:proofErr w:type="gramEnd"/>
      <w:r w:rsidRPr="006D3FE2">
        <w:t xml:space="preserve">), </w:t>
      </w:r>
      <w:proofErr w:type="gramStart"/>
      <w:r w:rsidRPr="006D3FE2">
        <w:t>проводит закупку способом размещения оферты (далее – процедура Размещение</w:t>
      </w:r>
      <w:proofErr w:type="gramEnd"/>
      <w:r w:rsidRPr="006D3FE2">
        <w:t xml:space="preserve"> оферты) </w:t>
      </w:r>
      <w:r w:rsidR="006D3FE2">
        <w:t>№ РО СВЕРД-17-0032</w:t>
      </w:r>
      <w:r w:rsidRPr="006D3FE2">
        <w:t>.</w:t>
      </w:r>
    </w:p>
    <w:p w:rsidR="009B04C1" w:rsidRPr="008A02E9" w:rsidRDefault="009B04C1" w:rsidP="00DA6C30">
      <w:pPr>
        <w:pStyle w:val="19"/>
        <w:widowControl w:val="0"/>
        <w:numPr>
          <w:ilvl w:val="2"/>
          <w:numId w:val="1"/>
        </w:numPr>
        <w:shd w:val="clear" w:color="auto" w:fill="FFFFFF"/>
        <w:tabs>
          <w:tab w:val="clear" w:pos="1515"/>
          <w:tab w:val="left" w:pos="567"/>
          <w:tab w:val="left" w:pos="709"/>
          <w:tab w:val="left" w:pos="851"/>
          <w:tab w:val="num" w:pos="6052"/>
        </w:tabs>
        <w:autoSpaceDE w:val="0"/>
        <w:autoSpaceDN w:val="0"/>
        <w:adjustRightInd w:val="0"/>
        <w:ind w:left="0" w:firstLine="709"/>
        <w:rPr>
          <w:szCs w:val="28"/>
        </w:rPr>
      </w:pPr>
      <w:r w:rsidRPr="006D3FE2">
        <w:rPr>
          <w:szCs w:val="28"/>
        </w:rPr>
        <w:t>Предметом процедуры Размещения</w:t>
      </w:r>
      <w:r w:rsidRPr="008A02E9">
        <w:rPr>
          <w:szCs w:val="28"/>
        </w:rPr>
        <w:t xml:space="preserve"> оферты является выполнение деповского ремонта грузовых вагонов, работ по определению ремонтопригодности и ремонту деталей, узлов и колесных пар грузовых вагонов, погрузка (выгрузка) металлолома (неремонтопригодных узлов и деталей), </w:t>
      </w:r>
      <w:proofErr w:type="spellStart"/>
      <w:r w:rsidRPr="008A02E9">
        <w:rPr>
          <w:szCs w:val="28"/>
        </w:rPr>
        <w:t>ремонтопригодных</w:t>
      </w:r>
      <w:proofErr w:type="spellEnd"/>
      <w:r w:rsidRPr="008A02E9">
        <w:rPr>
          <w:szCs w:val="28"/>
        </w:rPr>
        <w:t xml:space="preserve"> узлов и деталей, колесных пар собственности Заказчика, а также их хранение на территории Депо Подрядчика.</w:t>
      </w:r>
    </w:p>
    <w:p w:rsidR="00275B3D" w:rsidRDefault="00275B3D" w:rsidP="00DA6C30">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rsidRPr="009558EB">
        <w:t>процедуры</w:t>
      </w:r>
      <w:r>
        <w:t xml:space="preserve">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w:t>
      </w:r>
      <w:r w:rsidR="007D6548" w:rsidRPr="0007096B">
        <w:lastRenderedPageBreak/>
        <w:t>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DB10B7">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DB10B7">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lastRenderedPageBreak/>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DB10B7">
      <w:pPr>
        <w:pStyle w:val="2"/>
        <w:numPr>
          <w:ilvl w:val="1"/>
          <w:numId w:val="18"/>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DB10B7">
      <w:pPr>
        <w:pStyle w:val="2"/>
        <w:numPr>
          <w:ilvl w:val="1"/>
          <w:numId w:val="18"/>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lastRenderedPageBreak/>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c"/>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sidRPr="00C25469">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w:t>
      </w:r>
      <w:proofErr w:type="gramStart"/>
      <w:r w:rsidRPr="00C25469">
        <w:rPr>
          <w:color w:val="000000"/>
          <w:sz w:val="28"/>
          <w:szCs w:val="28"/>
        </w:rPr>
        <w:t>быть</w:t>
      </w:r>
      <w:proofErr w:type="gramEnd"/>
      <w:r w:rsidRPr="00C25469">
        <w:rPr>
          <w:color w:val="000000"/>
          <w:sz w:val="28"/>
          <w:szCs w:val="28"/>
        </w:rPr>
        <w:t xml:space="preserve">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DB10B7">
      <w:pPr>
        <w:pStyle w:val="2"/>
        <w:numPr>
          <w:ilvl w:val="1"/>
          <w:numId w:val="19"/>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просроченную задолженность по </w:t>
      </w:r>
      <w:proofErr w:type="gramStart"/>
      <w:r w:rsidR="009C49ED" w:rsidRPr="009C49ED">
        <w:rPr>
          <w:sz w:val="28"/>
          <w:szCs w:val="28"/>
        </w:rPr>
        <w:t>ранее заключенным</w:t>
      </w:r>
      <w:proofErr w:type="gramEnd"/>
      <w:r w:rsidR="009C49ED" w:rsidRPr="009C49ED">
        <w:rPr>
          <w:sz w:val="28"/>
          <w:szCs w:val="28"/>
        </w:rPr>
        <w:t xml:space="preserve">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BB29D3" w:rsidRPr="00BB29D3">
        <w:rPr>
          <w:sz w:val="28"/>
          <w:szCs w:val="28"/>
        </w:rPr>
        <w:lastRenderedPageBreak/>
        <w:t>(службы,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DB10B7">
      <w:pPr>
        <w:pStyle w:val="2"/>
        <w:numPr>
          <w:ilvl w:val="1"/>
          <w:numId w:val="19"/>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DB10B7">
      <w:pPr>
        <w:pStyle w:val="2"/>
        <w:numPr>
          <w:ilvl w:val="1"/>
          <w:numId w:val="19"/>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DB10B7">
      <w:pPr>
        <w:pStyle w:val="aff8"/>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xml:space="preserve">, подготовленное </w:t>
      </w:r>
      <w:r w:rsidRPr="0007096B">
        <w:rPr>
          <w:sz w:val="28"/>
          <w:szCs w:val="28"/>
        </w:rPr>
        <w:lastRenderedPageBreak/>
        <w:t>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DB10B7">
      <w:pPr>
        <w:pStyle w:val="aff8"/>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DB10B7">
      <w:pPr>
        <w:pStyle w:val="2"/>
        <w:numPr>
          <w:ilvl w:val="1"/>
          <w:numId w:val="19"/>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DB10B7">
      <w:pPr>
        <w:pStyle w:val="2"/>
        <w:numPr>
          <w:ilvl w:val="1"/>
          <w:numId w:val="19"/>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lastRenderedPageBreak/>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DB10B7">
      <w:pPr>
        <w:pStyle w:val="2"/>
        <w:numPr>
          <w:ilvl w:val="1"/>
          <w:numId w:val="19"/>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DB10B7">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DB10B7">
      <w:pPr>
        <w:numPr>
          <w:ilvl w:val="0"/>
          <w:numId w:val="11"/>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DB10B7">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w:t>
      </w:r>
      <w:r w:rsidRPr="0007096B">
        <w:rPr>
          <w:sz w:val="28"/>
          <w:szCs w:val="28"/>
        </w:rPr>
        <w:lastRenderedPageBreak/>
        <w:t xml:space="preserve">должна полностью соответствовать каждому из установленных настоящей документацией требований или быть лучше. </w:t>
      </w:r>
    </w:p>
    <w:p w:rsidR="00754AD8" w:rsidRPr="0007096B" w:rsidRDefault="00754AD8" w:rsidP="00DB10B7">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DB10B7">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DB10B7">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DB10B7">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DB10B7">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DB10B7">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DB10B7">
      <w:pPr>
        <w:numPr>
          <w:ilvl w:val="0"/>
          <w:numId w:val="11"/>
        </w:numPr>
        <w:ind w:left="0" w:firstLine="709"/>
        <w:jc w:val="both"/>
        <w:rPr>
          <w:sz w:val="28"/>
          <w:szCs w:val="28"/>
        </w:rPr>
      </w:pPr>
      <w:r w:rsidRPr="0007096B">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DB10B7">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DB10B7">
      <w:pPr>
        <w:numPr>
          <w:ilvl w:val="0"/>
          <w:numId w:val="11"/>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DB10B7">
      <w:pPr>
        <w:pStyle w:val="2"/>
        <w:numPr>
          <w:ilvl w:val="1"/>
          <w:numId w:val="19"/>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DB10B7">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DB10B7">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DB10B7">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DB10B7">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DB10B7">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DB10B7">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DB10B7">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DB10B7">
      <w:pPr>
        <w:numPr>
          <w:ilvl w:val="0"/>
          <w:numId w:val="14"/>
        </w:numPr>
        <w:ind w:left="0" w:firstLine="709"/>
        <w:jc w:val="both"/>
        <w:rPr>
          <w:sz w:val="28"/>
          <w:szCs w:val="28"/>
        </w:rPr>
      </w:pPr>
      <w:r w:rsidRPr="0007096B">
        <w:rPr>
          <w:sz w:val="28"/>
          <w:szCs w:val="28"/>
        </w:rPr>
        <w:lastRenderedPageBreak/>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DB10B7">
      <w:pPr>
        <w:pStyle w:val="2"/>
        <w:numPr>
          <w:ilvl w:val="1"/>
          <w:numId w:val="19"/>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DB10B7">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DB10B7">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DB10B7">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DB10B7">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DB10B7">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DB10B7">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DB10B7">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DB10B7">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Default="001A324F" w:rsidP="001A324F">
      <w:pPr>
        <w:ind w:firstLine="720"/>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7A2011"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A3D31" w:rsidRPr="007E6DE4" w:rsidRDefault="008A3D31" w:rsidP="000954FB">
                  <w:pPr>
                    <w:jc w:val="center"/>
                    <w:rPr>
                      <w:b/>
                      <w:sz w:val="28"/>
                      <w:szCs w:val="28"/>
                    </w:rPr>
                  </w:pPr>
                  <w:r w:rsidRPr="007E6DE4">
                    <w:rPr>
                      <w:b/>
                      <w:sz w:val="28"/>
                      <w:szCs w:val="28"/>
                    </w:rPr>
                    <w:t xml:space="preserve">_____________________________________________, </w:t>
                  </w:r>
                </w:p>
                <w:p w:rsidR="008A3D31" w:rsidRDefault="008A3D3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A3D31" w:rsidRPr="007E6DE4" w:rsidRDefault="008A3D31" w:rsidP="000954FB">
                  <w:pPr>
                    <w:jc w:val="center"/>
                    <w:rPr>
                      <w:b/>
                      <w:sz w:val="28"/>
                      <w:szCs w:val="28"/>
                    </w:rPr>
                  </w:pPr>
                  <w:r w:rsidRPr="007E6DE4">
                    <w:rPr>
                      <w:b/>
                      <w:sz w:val="28"/>
                      <w:szCs w:val="28"/>
                    </w:rPr>
                    <w:t>________________________________________</w:t>
                  </w:r>
                </w:p>
                <w:p w:rsidR="008A3D31" w:rsidRPr="007E6DE4" w:rsidRDefault="008A3D31" w:rsidP="000954FB">
                  <w:pPr>
                    <w:jc w:val="center"/>
                    <w:rPr>
                      <w:i/>
                      <w:sz w:val="20"/>
                      <w:szCs w:val="20"/>
                    </w:rPr>
                  </w:pPr>
                  <w:r w:rsidRPr="007E6DE4">
                    <w:rPr>
                      <w:i/>
                      <w:sz w:val="20"/>
                      <w:szCs w:val="20"/>
                    </w:rPr>
                    <w:t>государство регистрации претендента</w:t>
                  </w:r>
                </w:p>
                <w:p w:rsidR="008A3D31" w:rsidRPr="007E6DE4" w:rsidRDefault="008A3D31" w:rsidP="000954FB">
                  <w:pPr>
                    <w:jc w:val="center"/>
                    <w:rPr>
                      <w:b/>
                      <w:sz w:val="28"/>
                      <w:szCs w:val="28"/>
                    </w:rPr>
                  </w:pPr>
                  <w:r w:rsidRPr="007E6DE4">
                    <w:rPr>
                      <w:b/>
                      <w:sz w:val="28"/>
                      <w:szCs w:val="28"/>
                    </w:rPr>
                    <w:t>_____________________________</w:t>
                  </w:r>
                  <w:r>
                    <w:rPr>
                      <w:b/>
                      <w:sz w:val="28"/>
                      <w:szCs w:val="28"/>
                    </w:rPr>
                    <w:t>__________________</w:t>
                  </w:r>
                </w:p>
                <w:p w:rsidR="008A3D31" w:rsidRPr="007E6DE4" w:rsidRDefault="008A3D31" w:rsidP="000954FB">
                  <w:pPr>
                    <w:jc w:val="center"/>
                    <w:rPr>
                      <w:i/>
                      <w:sz w:val="20"/>
                      <w:szCs w:val="20"/>
                    </w:rPr>
                  </w:pPr>
                  <w:r w:rsidRPr="007E6DE4">
                    <w:rPr>
                      <w:i/>
                      <w:sz w:val="20"/>
                      <w:szCs w:val="20"/>
                    </w:rPr>
                    <w:t>ИНН претендента (для претендентов-резидентов Российской Федерации)</w:t>
                  </w:r>
                </w:p>
                <w:p w:rsidR="008A3D31" w:rsidRDefault="008A3D31" w:rsidP="000954FB">
                  <w:pPr>
                    <w:jc w:val="both"/>
                  </w:pPr>
                </w:p>
                <w:p w:rsidR="008A3D31" w:rsidRDefault="008A3D3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A3D31" w:rsidRDefault="008A3D31"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A3D31" w:rsidRPr="00552A44" w:rsidRDefault="008A3D31"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w:t>
      </w:r>
      <w:r w:rsidRPr="0007096B">
        <w:rPr>
          <w:rFonts w:eastAsia="Times New Roman"/>
          <w:sz w:val="28"/>
          <w:szCs w:val="28"/>
        </w:rPr>
        <w:lastRenderedPageBreak/>
        <w:t>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1B3E92" w:rsidRDefault="00023D31" w:rsidP="001B3E92">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954FB" w:rsidRDefault="00023D31" w:rsidP="002C64DA">
      <w:pPr>
        <w:pStyle w:val="a"/>
        <w:ind w:left="0" w:firstLine="720"/>
        <w:rPr>
          <w:b w:val="0"/>
          <w:i w:val="0"/>
        </w:rPr>
      </w:pPr>
      <w:proofErr w:type="gramStart"/>
      <w:r w:rsidRPr="009B006E">
        <w:rPr>
          <w:b w:val="0"/>
          <w:i w:val="0"/>
        </w:rPr>
        <w:lastRenderedPageBreak/>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C53B46" w:rsidRPr="002C64DA" w:rsidRDefault="00C53B46" w:rsidP="00C53B46">
      <w:pPr>
        <w:pStyle w:val="a"/>
        <w:numPr>
          <w:ilvl w:val="0"/>
          <w:numId w:val="0"/>
        </w:numPr>
        <w:ind w:left="720"/>
        <w:rPr>
          <w:b w:val="0"/>
          <w:i w:val="0"/>
        </w:rPr>
      </w:pPr>
    </w:p>
    <w:p w:rsidR="00C53B46" w:rsidRDefault="00C53B46" w:rsidP="00C53B46">
      <w:pPr>
        <w:jc w:val="center"/>
        <w:outlineLvl w:val="0"/>
        <w:rPr>
          <w:b/>
          <w:bCs/>
          <w:sz w:val="32"/>
          <w:szCs w:val="32"/>
        </w:rPr>
      </w:pPr>
      <w:r w:rsidRPr="00E2332E">
        <w:rPr>
          <w:b/>
          <w:bCs/>
          <w:sz w:val="32"/>
          <w:szCs w:val="32"/>
        </w:rPr>
        <w:t>Раздел 4. Техническое задание</w:t>
      </w:r>
    </w:p>
    <w:p w:rsidR="00C53B46" w:rsidRPr="00E2332E" w:rsidRDefault="00C53B46" w:rsidP="00C53B46">
      <w:pPr>
        <w:jc w:val="center"/>
        <w:outlineLvl w:val="0"/>
        <w:rPr>
          <w:b/>
          <w:bCs/>
          <w:sz w:val="32"/>
          <w:szCs w:val="32"/>
        </w:rPr>
      </w:pPr>
    </w:p>
    <w:p w:rsidR="00C53B46" w:rsidRPr="0044704F" w:rsidRDefault="00C53B46" w:rsidP="00C53B46">
      <w:pPr>
        <w:ind w:firstLine="709"/>
        <w:rPr>
          <w:b/>
          <w:sz w:val="28"/>
          <w:szCs w:val="28"/>
        </w:rPr>
      </w:pPr>
      <w:r>
        <w:rPr>
          <w:b/>
          <w:sz w:val="28"/>
          <w:szCs w:val="28"/>
        </w:rPr>
        <w:t xml:space="preserve">4.1. </w:t>
      </w:r>
      <w:r w:rsidRPr="0044704F">
        <w:rPr>
          <w:b/>
          <w:sz w:val="28"/>
          <w:szCs w:val="28"/>
        </w:rPr>
        <w:t>Общие положения.</w:t>
      </w:r>
    </w:p>
    <w:p w:rsidR="00C53B46" w:rsidRPr="0007096B" w:rsidRDefault="00C53B46" w:rsidP="00C53B46">
      <w:pPr>
        <w:ind w:firstLine="709"/>
        <w:jc w:val="both"/>
        <w:rPr>
          <w:b/>
          <w:sz w:val="28"/>
          <w:szCs w:val="28"/>
        </w:rPr>
      </w:pPr>
    </w:p>
    <w:p w:rsidR="00C53B46" w:rsidRDefault="00C53B46" w:rsidP="00C53B46">
      <w:pPr>
        <w:pStyle w:val="Standard"/>
        <w:numPr>
          <w:ilvl w:val="0"/>
          <w:numId w:val="20"/>
        </w:numPr>
        <w:tabs>
          <w:tab w:val="left" w:pos="1560"/>
        </w:tabs>
        <w:ind w:left="0" w:right="-2" w:firstLine="709"/>
        <w:jc w:val="both"/>
        <w:rPr>
          <w:sz w:val="28"/>
          <w:szCs w:val="28"/>
        </w:rPr>
      </w:pPr>
      <w:proofErr w:type="gramStart"/>
      <w:r>
        <w:rPr>
          <w:sz w:val="28"/>
          <w:szCs w:val="28"/>
        </w:rPr>
        <w:t>Претендент</w:t>
      </w:r>
      <w:r w:rsidRPr="006A54B9">
        <w:rPr>
          <w:sz w:val="28"/>
          <w:szCs w:val="28"/>
        </w:rPr>
        <w:t xml:space="preserve"> производит </w:t>
      </w:r>
      <w:r>
        <w:rPr>
          <w:sz w:val="28"/>
          <w:szCs w:val="28"/>
        </w:rPr>
        <w:t>д</w:t>
      </w:r>
      <w:r w:rsidRPr="00F429FF">
        <w:rPr>
          <w:sz w:val="28"/>
          <w:szCs w:val="28"/>
        </w:rPr>
        <w:t xml:space="preserve">еповской ремонт грузовых вагонов, работы по определению ремонтопригодности и ремонту деталей, узлов и колесных пар грузовых вагонов, погрузка (выгрузка) металлолома (неремонтопригодных узлов и деталей), </w:t>
      </w:r>
      <w:proofErr w:type="spellStart"/>
      <w:r w:rsidRPr="00F429FF">
        <w:rPr>
          <w:sz w:val="28"/>
          <w:szCs w:val="28"/>
        </w:rPr>
        <w:t>ремонтопригодных</w:t>
      </w:r>
      <w:proofErr w:type="spellEnd"/>
      <w:r w:rsidRPr="00F429FF">
        <w:rPr>
          <w:sz w:val="28"/>
          <w:szCs w:val="28"/>
        </w:rPr>
        <w:t xml:space="preserve"> узлов и деталей, колесных пар, собственности Заказчика, а также их хранение на территории Депо Подрядчика</w:t>
      </w:r>
      <w:r w:rsidRPr="008576C9">
        <w:rPr>
          <w:sz w:val="28"/>
          <w:szCs w:val="28"/>
        </w:rPr>
        <w:t xml:space="preserve"> </w:t>
      </w:r>
      <w:r w:rsidRPr="006A54B9">
        <w:rPr>
          <w:sz w:val="28"/>
          <w:szCs w:val="28"/>
        </w:rPr>
        <w:t xml:space="preserve">в соответствии с </w:t>
      </w:r>
      <w:r>
        <w:rPr>
          <w:sz w:val="28"/>
          <w:szCs w:val="28"/>
        </w:rPr>
        <w:t>требованиями руководящих документов</w:t>
      </w:r>
      <w:r w:rsidRPr="006A54B9">
        <w:rPr>
          <w:sz w:val="28"/>
          <w:szCs w:val="28"/>
        </w:rPr>
        <w:t xml:space="preserve"> «Руководством по деповс</w:t>
      </w:r>
      <w:r>
        <w:rPr>
          <w:sz w:val="28"/>
          <w:szCs w:val="28"/>
        </w:rPr>
        <w:t>кому ремонту грузовых вагонов», утвержденного</w:t>
      </w:r>
      <w:r w:rsidRPr="006A54B9">
        <w:rPr>
          <w:sz w:val="28"/>
          <w:szCs w:val="28"/>
        </w:rPr>
        <w:t xml:space="preserve"> 54-м Советом по ж/</w:t>
      </w:r>
      <w:proofErr w:type="spellStart"/>
      <w:r w:rsidRPr="006A54B9">
        <w:rPr>
          <w:sz w:val="28"/>
          <w:szCs w:val="28"/>
        </w:rPr>
        <w:t>д</w:t>
      </w:r>
      <w:proofErr w:type="spellEnd"/>
      <w:proofErr w:type="gramEnd"/>
      <w:r w:rsidRPr="006A54B9">
        <w:rPr>
          <w:sz w:val="28"/>
          <w:szCs w:val="28"/>
        </w:rPr>
        <w:t xml:space="preserve"> транспорту государств-участников Содружества 18-19 мая 2011 года, а </w:t>
      </w:r>
      <w:r>
        <w:rPr>
          <w:sz w:val="28"/>
          <w:szCs w:val="28"/>
        </w:rPr>
        <w:t>также другими нормативными требованиями, распоряжениями и телеграфными указаниями ОАО «РЖД» применяемыми для качественного и безопасного выполнения видов ремонта согласно предмету настоящей документации о закупке.</w:t>
      </w:r>
    </w:p>
    <w:p w:rsidR="00C53B46" w:rsidRDefault="00C53B46" w:rsidP="00C53B46">
      <w:pPr>
        <w:pStyle w:val="19"/>
        <w:numPr>
          <w:ilvl w:val="0"/>
          <w:numId w:val="20"/>
        </w:numPr>
        <w:tabs>
          <w:tab w:val="left" w:pos="1560"/>
        </w:tabs>
        <w:ind w:left="0" w:firstLine="709"/>
      </w:pPr>
      <w:proofErr w:type="gramStart"/>
      <w:r w:rsidRPr="000B14F6">
        <w:t xml:space="preserve">Производит ремонт колесных пар грузовых вагонов </w:t>
      </w:r>
      <w:r w:rsidRPr="000B14F6">
        <w:rPr>
          <w:szCs w:val="28"/>
        </w:rPr>
        <w:t>в</w:t>
      </w:r>
      <w:r w:rsidRPr="006A54B9">
        <w:rPr>
          <w:szCs w:val="28"/>
        </w:rPr>
        <w:t xml:space="preserve"> соответствии с требованиями</w:t>
      </w:r>
      <w:r>
        <w:rPr>
          <w:szCs w:val="28"/>
        </w:rPr>
        <w:t xml:space="preserve">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утвержденного на 57 заседании Совета по железнодорожному транспорту государств – участников – Содружества, протокол от 16-18 октября 2012 года, нормативных правовых актов ОАО «РЖД» (МПС России) и другой нормативной документации</w:t>
      </w:r>
      <w:r w:rsidRPr="00FB7A8D">
        <w:t>.</w:t>
      </w:r>
      <w:proofErr w:type="gramEnd"/>
    </w:p>
    <w:p w:rsidR="00C53B46" w:rsidRDefault="00C53B46" w:rsidP="00C53B46">
      <w:pPr>
        <w:pStyle w:val="19"/>
        <w:numPr>
          <w:ilvl w:val="0"/>
          <w:numId w:val="20"/>
        </w:numPr>
        <w:tabs>
          <w:tab w:val="left" w:pos="1560"/>
        </w:tabs>
        <w:ind w:left="0" w:firstLine="709"/>
        <w:rPr>
          <w:szCs w:val="28"/>
        </w:rPr>
      </w:pPr>
      <w:r w:rsidRPr="00917554">
        <w:rPr>
          <w:szCs w:val="28"/>
        </w:rPr>
        <w:t>Депо Подрядчика организует</w:t>
      </w:r>
      <w:r>
        <w:rPr>
          <w:szCs w:val="28"/>
        </w:rPr>
        <w:t xml:space="preserve"> подачу грузовых вагонов с железнодорожных путей общего пользования на </w:t>
      </w:r>
      <w:proofErr w:type="spellStart"/>
      <w:r>
        <w:rPr>
          <w:szCs w:val="28"/>
        </w:rPr>
        <w:t>тракционные</w:t>
      </w:r>
      <w:proofErr w:type="spellEnd"/>
      <w:r>
        <w:rPr>
          <w:szCs w:val="28"/>
        </w:rPr>
        <w:t xml:space="preserve"> пути депо исполнителя, а также после ремонта, уборку грузовых вагонов с тракционных путей на железнодорожные пути общего пользования.</w:t>
      </w:r>
    </w:p>
    <w:p w:rsidR="00C53B46" w:rsidRDefault="00C53B46" w:rsidP="00C53B46">
      <w:pPr>
        <w:pStyle w:val="ConsNormal"/>
        <w:widowControl/>
        <w:numPr>
          <w:ilvl w:val="0"/>
          <w:numId w:val="20"/>
        </w:numPr>
        <w:tabs>
          <w:tab w:val="left" w:pos="1560"/>
        </w:tabs>
        <w:ind w:left="0" w:right="-2" w:firstLine="709"/>
        <w:jc w:val="both"/>
        <w:rPr>
          <w:rFonts w:ascii="Times New Roman" w:hAnsi="Times New Roman" w:cs="Times New Roman"/>
          <w:sz w:val="28"/>
          <w:szCs w:val="28"/>
        </w:rPr>
      </w:pPr>
      <w:r w:rsidRPr="00917554">
        <w:rPr>
          <w:rFonts w:ascii="Times New Roman" w:hAnsi="Times New Roman" w:cs="Times New Roman"/>
          <w:sz w:val="28"/>
          <w:szCs w:val="28"/>
        </w:rPr>
        <w:t>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w:t>
      </w:r>
    </w:p>
    <w:p w:rsidR="00C53B46" w:rsidRDefault="00C53B46" w:rsidP="00C53B46">
      <w:pPr>
        <w:pStyle w:val="-3"/>
        <w:numPr>
          <w:ilvl w:val="0"/>
          <w:numId w:val="20"/>
        </w:numPr>
        <w:ind w:left="0" w:firstLine="709"/>
        <w:rPr>
          <w:sz w:val="24"/>
        </w:rPr>
      </w:pPr>
      <w:r w:rsidRPr="00836789">
        <w:rPr>
          <w:szCs w:val="28"/>
        </w:rPr>
        <w:t xml:space="preserve">Суммарная стоимость всех заключенных договоров не может превысить </w:t>
      </w:r>
      <w:r>
        <w:rPr>
          <w:szCs w:val="28"/>
        </w:rPr>
        <w:t xml:space="preserve">6 000 000 </w:t>
      </w:r>
      <w:r w:rsidRPr="00836789">
        <w:rPr>
          <w:szCs w:val="28"/>
        </w:rPr>
        <w:t>(шесть миллионов) рублей 00 коп</w:t>
      </w:r>
      <w:proofErr w:type="gramStart"/>
      <w:r w:rsidRPr="00836789">
        <w:rPr>
          <w:szCs w:val="28"/>
        </w:rPr>
        <w:t>.</w:t>
      </w:r>
      <w:proofErr w:type="gramEnd"/>
      <w:r w:rsidRPr="00836789">
        <w:rPr>
          <w:szCs w:val="28"/>
        </w:rPr>
        <w:t xml:space="preserve"> </w:t>
      </w:r>
      <w:proofErr w:type="gramStart"/>
      <w:r w:rsidRPr="00836789">
        <w:rPr>
          <w:szCs w:val="28"/>
        </w:rPr>
        <w:t>с</w:t>
      </w:r>
      <w:proofErr w:type="gramEnd"/>
      <w:r w:rsidRPr="00836789">
        <w:rPr>
          <w:szCs w:val="28"/>
        </w:rPr>
        <w:t xml:space="preserve"> учетом всех расходов исполнителя и налогов, без учета НДС. Сумма НДС и условия начисления определяются в соответствии с законодательством Российской Федерации</w:t>
      </w:r>
      <w:r>
        <w:rPr>
          <w:szCs w:val="28"/>
        </w:rPr>
        <w:t>.</w:t>
      </w:r>
    </w:p>
    <w:p w:rsidR="00C53B46" w:rsidRPr="005D5F6D" w:rsidRDefault="00C53B46" w:rsidP="00C53B46">
      <w:pPr>
        <w:pStyle w:val="ConsNormal"/>
        <w:widowControl/>
        <w:numPr>
          <w:ilvl w:val="0"/>
          <w:numId w:val="20"/>
        </w:numPr>
        <w:tabs>
          <w:tab w:val="left" w:pos="1560"/>
        </w:tabs>
        <w:ind w:left="0" w:right="-2" w:firstLine="709"/>
        <w:jc w:val="both"/>
        <w:rPr>
          <w:rFonts w:ascii="Times New Roman" w:hAnsi="Times New Roman" w:cs="Times New Roman"/>
          <w:sz w:val="28"/>
          <w:szCs w:val="28"/>
        </w:rPr>
      </w:pPr>
      <w:r w:rsidRPr="005D5F6D">
        <w:rPr>
          <w:rFonts w:ascii="Times New Roman" w:hAnsi="Times New Roman" w:cs="Times New Roman"/>
          <w:sz w:val="28"/>
          <w:szCs w:val="28"/>
        </w:rPr>
        <w:t>Цена на выполнение работ по деповскому ремонту одного грузового вагона не</w:t>
      </w:r>
      <w:r>
        <w:rPr>
          <w:rFonts w:ascii="Times New Roman" w:hAnsi="Times New Roman" w:cs="Times New Roman"/>
          <w:sz w:val="28"/>
          <w:szCs w:val="28"/>
        </w:rPr>
        <w:t xml:space="preserve"> должна</w:t>
      </w:r>
      <w:r w:rsidRPr="005D5F6D">
        <w:rPr>
          <w:rFonts w:ascii="Times New Roman" w:hAnsi="Times New Roman" w:cs="Times New Roman"/>
          <w:sz w:val="28"/>
          <w:szCs w:val="28"/>
        </w:rPr>
        <w:t xml:space="preserve"> превышат</w:t>
      </w:r>
      <w:r>
        <w:rPr>
          <w:rFonts w:ascii="Times New Roman" w:hAnsi="Times New Roman" w:cs="Times New Roman"/>
          <w:sz w:val="28"/>
          <w:szCs w:val="28"/>
        </w:rPr>
        <w:t>ь</w:t>
      </w:r>
      <w:r w:rsidRPr="005D5F6D">
        <w:rPr>
          <w:rFonts w:ascii="Times New Roman" w:hAnsi="Times New Roman" w:cs="Times New Roman"/>
          <w:sz w:val="28"/>
          <w:szCs w:val="28"/>
        </w:rPr>
        <w:t xml:space="preserve"> 59500 рублей</w:t>
      </w:r>
      <w:r w:rsidRPr="005D5F6D">
        <w:rPr>
          <w:rFonts w:ascii="Times New Roman" w:hAnsi="Times New Roman" w:cs="Times New Roman"/>
          <w:sz w:val="24"/>
          <w:szCs w:val="24"/>
        </w:rPr>
        <w:t xml:space="preserve"> </w:t>
      </w:r>
      <w:r w:rsidRPr="005D5F6D">
        <w:rPr>
          <w:rFonts w:ascii="Times New Roman" w:hAnsi="Times New Roman" w:cs="Times New Roman"/>
          <w:sz w:val="28"/>
          <w:szCs w:val="28"/>
        </w:rPr>
        <w:t>без учета НДС, НДС по ставке 18% начисляется в соответствии с законодательством Российской Федерации.</w:t>
      </w:r>
    </w:p>
    <w:p w:rsidR="00C53B46" w:rsidRPr="005D5F6D" w:rsidRDefault="00C53B46" w:rsidP="00C53B46">
      <w:pPr>
        <w:pStyle w:val="ConsNonformat"/>
        <w:widowControl/>
        <w:numPr>
          <w:ilvl w:val="0"/>
          <w:numId w:val="20"/>
        </w:numPr>
        <w:ind w:left="0" w:right="-2" w:firstLine="709"/>
        <w:jc w:val="both"/>
        <w:rPr>
          <w:sz w:val="28"/>
          <w:szCs w:val="28"/>
        </w:rPr>
      </w:pPr>
      <w:r w:rsidRPr="005D5F6D">
        <w:rPr>
          <w:sz w:val="28"/>
          <w:szCs w:val="28"/>
        </w:rPr>
        <w:lastRenderedPageBreak/>
        <w:t>Цена на работы по определению ремонтопригодности и ремонту деталей, узлов и колесных пар грузовых вагонов, согласовывается сторонами в при</w:t>
      </w:r>
      <w:r>
        <w:rPr>
          <w:sz w:val="28"/>
          <w:szCs w:val="28"/>
        </w:rPr>
        <w:t>ложении</w:t>
      </w:r>
      <w:r w:rsidRPr="005D5F6D">
        <w:rPr>
          <w:sz w:val="28"/>
          <w:szCs w:val="28"/>
        </w:rPr>
        <w:t xml:space="preserve"> №13 к договору, заключаемому по итогам процедуры Размещения оферты.</w:t>
      </w:r>
    </w:p>
    <w:p w:rsidR="00C53B46" w:rsidRPr="005B6E7C" w:rsidRDefault="00C53B46" w:rsidP="00C53B46">
      <w:pPr>
        <w:pStyle w:val="aff8"/>
        <w:numPr>
          <w:ilvl w:val="0"/>
          <w:numId w:val="20"/>
        </w:numPr>
        <w:tabs>
          <w:tab w:val="left" w:pos="1560"/>
        </w:tabs>
        <w:ind w:left="0" w:firstLine="709"/>
        <w:jc w:val="both"/>
        <w:rPr>
          <w:bCs/>
          <w:sz w:val="28"/>
          <w:szCs w:val="28"/>
        </w:rPr>
      </w:pPr>
      <w:r w:rsidRPr="005B6E7C">
        <w:rPr>
          <w:bCs/>
          <w:sz w:val="28"/>
          <w:szCs w:val="28"/>
        </w:rPr>
        <w:t>Предельные цены на запасные части собственности Подрядчика, которые не включен</w:t>
      </w:r>
      <w:r>
        <w:rPr>
          <w:bCs/>
          <w:sz w:val="28"/>
          <w:szCs w:val="28"/>
        </w:rPr>
        <w:t>ы</w:t>
      </w:r>
      <w:r w:rsidRPr="005B6E7C">
        <w:rPr>
          <w:bCs/>
          <w:sz w:val="28"/>
          <w:szCs w:val="28"/>
        </w:rPr>
        <w:t xml:space="preserve"> в </w:t>
      </w:r>
      <w:r>
        <w:rPr>
          <w:bCs/>
          <w:sz w:val="28"/>
          <w:szCs w:val="28"/>
        </w:rPr>
        <w:t>стоимость</w:t>
      </w:r>
      <w:r w:rsidRPr="005B6E7C">
        <w:rPr>
          <w:bCs/>
          <w:sz w:val="28"/>
          <w:szCs w:val="28"/>
        </w:rPr>
        <w:t xml:space="preserve"> деповского ремонта грузового вагона</w:t>
      </w:r>
      <w:r>
        <w:rPr>
          <w:bCs/>
          <w:sz w:val="28"/>
          <w:szCs w:val="28"/>
        </w:rPr>
        <w:t>, определены в Таблице №1:</w:t>
      </w:r>
      <w:r w:rsidRPr="005B6E7C">
        <w:rPr>
          <w:bCs/>
          <w:sz w:val="28"/>
          <w:szCs w:val="28"/>
          <w:highlight w:val="yellow"/>
        </w:rPr>
        <w:t xml:space="preserve"> </w:t>
      </w:r>
    </w:p>
    <w:p w:rsidR="00C53B46" w:rsidRDefault="00C53B46" w:rsidP="00C53B46">
      <w:pPr>
        <w:pStyle w:val="aff8"/>
        <w:tabs>
          <w:tab w:val="left" w:pos="1560"/>
        </w:tabs>
        <w:ind w:left="709"/>
        <w:jc w:val="both"/>
        <w:rPr>
          <w:bCs/>
          <w:sz w:val="28"/>
          <w:szCs w:val="28"/>
        </w:rPr>
      </w:pPr>
    </w:p>
    <w:p w:rsidR="00C53B46" w:rsidRDefault="00C53B46" w:rsidP="00C53B46">
      <w:pPr>
        <w:pStyle w:val="aff8"/>
        <w:tabs>
          <w:tab w:val="left" w:pos="1560"/>
        </w:tabs>
        <w:ind w:left="0" w:firstLine="709"/>
        <w:jc w:val="both"/>
        <w:rPr>
          <w:bCs/>
          <w:sz w:val="28"/>
          <w:szCs w:val="28"/>
        </w:rPr>
      </w:pPr>
      <w:r w:rsidRPr="00E11C3B">
        <w:rPr>
          <w:bCs/>
          <w:sz w:val="28"/>
          <w:szCs w:val="28"/>
        </w:rPr>
        <w:t xml:space="preserve">Таблица №1 </w:t>
      </w:r>
      <w:r>
        <w:rPr>
          <w:bCs/>
          <w:sz w:val="28"/>
          <w:szCs w:val="28"/>
        </w:rPr>
        <w:t>–</w:t>
      </w:r>
      <w:r w:rsidRPr="00E11C3B">
        <w:rPr>
          <w:bCs/>
          <w:sz w:val="28"/>
          <w:szCs w:val="28"/>
        </w:rPr>
        <w:t xml:space="preserve"> </w:t>
      </w:r>
      <w:r w:rsidRPr="005B6E7C">
        <w:rPr>
          <w:bCs/>
          <w:sz w:val="28"/>
          <w:szCs w:val="28"/>
        </w:rPr>
        <w:t>Предельные цены на запасные части собственности Подрядчика, которые не включен</w:t>
      </w:r>
      <w:r>
        <w:rPr>
          <w:bCs/>
          <w:sz w:val="28"/>
          <w:szCs w:val="28"/>
        </w:rPr>
        <w:t>ы</w:t>
      </w:r>
      <w:r w:rsidRPr="005B6E7C">
        <w:rPr>
          <w:bCs/>
          <w:sz w:val="28"/>
          <w:szCs w:val="28"/>
        </w:rPr>
        <w:t xml:space="preserve"> в </w:t>
      </w:r>
      <w:r>
        <w:rPr>
          <w:bCs/>
          <w:sz w:val="28"/>
          <w:szCs w:val="28"/>
        </w:rPr>
        <w:t>стоимость</w:t>
      </w:r>
      <w:r w:rsidRPr="005B6E7C">
        <w:rPr>
          <w:bCs/>
          <w:sz w:val="28"/>
          <w:szCs w:val="28"/>
        </w:rPr>
        <w:t xml:space="preserve"> деповского ремонта грузового вагона</w:t>
      </w:r>
      <w:r>
        <w:rPr>
          <w:bCs/>
          <w:sz w:val="28"/>
          <w:szCs w:val="28"/>
        </w:rPr>
        <w:t>:</w:t>
      </w:r>
      <w:r w:rsidRPr="005B6E7C">
        <w:rPr>
          <w:bCs/>
          <w:sz w:val="28"/>
          <w:szCs w:val="28"/>
          <w:highlight w:val="yellow"/>
        </w:rPr>
        <w:t xml:space="preserve"> </w:t>
      </w:r>
    </w:p>
    <w:p w:rsidR="00C53B46" w:rsidRPr="005B6E7C" w:rsidRDefault="00C53B46" w:rsidP="00C53B46">
      <w:pPr>
        <w:pStyle w:val="aff8"/>
        <w:tabs>
          <w:tab w:val="left" w:pos="1560"/>
        </w:tabs>
        <w:ind w:left="709"/>
        <w:jc w:val="both"/>
        <w:rPr>
          <w:bCs/>
          <w:sz w:val="28"/>
          <w:szCs w:val="28"/>
        </w:rPr>
      </w:pPr>
    </w:p>
    <w:tbl>
      <w:tblPr>
        <w:tblW w:w="9390" w:type="dxa"/>
        <w:jc w:val="center"/>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2"/>
        <w:gridCol w:w="2908"/>
      </w:tblGrid>
      <w:tr w:rsidR="00C53B46" w:rsidRPr="00C27DDA" w:rsidTr="009558EB">
        <w:trPr>
          <w:jc w:val="center"/>
        </w:trPr>
        <w:tc>
          <w:tcPr>
            <w:tcW w:w="6482" w:type="dxa"/>
          </w:tcPr>
          <w:p w:rsidR="00C53B46" w:rsidRPr="00C27DDA" w:rsidRDefault="00C53B46" w:rsidP="009558EB">
            <w:pPr>
              <w:jc w:val="center"/>
              <w:rPr>
                <w:b/>
              </w:rPr>
            </w:pPr>
            <w:r w:rsidRPr="00C27DDA">
              <w:rPr>
                <w:b/>
              </w:rPr>
              <w:t>Наименование работ</w:t>
            </w:r>
          </w:p>
        </w:tc>
        <w:tc>
          <w:tcPr>
            <w:tcW w:w="2908" w:type="dxa"/>
          </w:tcPr>
          <w:p w:rsidR="00C53B46" w:rsidRPr="00C27DDA" w:rsidRDefault="00C53B46" w:rsidP="009558EB">
            <w:pPr>
              <w:jc w:val="center"/>
              <w:rPr>
                <w:b/>
              </w:rPr>
            </w:pPr>
            <w:r>
              <w:rPr>
                <w:b/>
              </w:rPr>
              <w:t>Предельная ц</w:t>
            </w:r>
            <w:r w:rsidRPr="00C27DDA">
              <w:rPr>
                <w:b/>
              </w:rPr>
              <w:t xml:space="preserve">ена, руб. </w:t>
            </w:r>
          </w:p>
          <w:p w:rsidR="00C53B46" w:rsidRPr="00C27DDA" w:rsidRDefault="00C53B46" w:rsidP="009558EB">
            <w:pPr>
              <w:jc w:val="center"/>
              <w:rPr>
                <w:b/>
              </w:rPr>
            </w:pPr>
            <w:r w:rsidRPr="00C27DDA">
              <w:rPr>
                <w:b/>
              </w:rPr>
              <w:t>без учёта НДС</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Боковая рама б/</w:t>
            </w:r>
            <w:proofErr w:type="gramStart"/>
            <w:r w:rsidRPr="00782F56">
              <w:t>у</w:t>
            </w:r>
            <w:proofErr w:type="gramEnd"/>
            <w:r w:rsidRPr="00782F56">
              <w:t xml:space="preserve"> </w:t>
            </w:r>
            <w:proofErr w:type="gramStart"/>
            <w:r w:rsidRPr="00782F56">
              <w:t>срок</w:t>
            </w:r>
            <w:proofErr w:type="gramEnd"/>
            <w:r w:rsidRPr="00782F56">
              <w:t xml:space="preserve"> </w:t>
            </w:r>
            <w:proofErr w:type="spellStart"/>
            <w:r w:rsidRPr="00782F56">
              <w:t>экспл</w:t>
            </w:r>
            <w:proofErr w:type="spellEnd"/>
            <w:r w:rsidRPr="00782F56">
              <w:t>. 31-32 года</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16 000,00</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Боковая рама б/</w:t>
            </w:r>
            <w:proofErr w:type="gramStart"/>
            <w:r w:rsidRPr="00782F56">
              <w:t>у</w:t>
            </w:r>
            <w:proofErr w:type="gramEnd"/>
            <w:r w:rsidRPr="00782F56">
              <w:t xml:space="preserve"> </w:t>
            </w:r>
            <w:proofErr w:type="gramStart"/>
            <w:r w:rsidRPr="00782F56">
              <w:t>срок</w:t>
            </w:r>
            <w:proofErr w:type="gramEnd"/>
            <w:r w:rsidRPr="00782F56">
              <w:t xml:space="preserve"> </w:t>
            </w:r>
            <w:proofErr w:type="spellStart"/>
            <w:r w:rsidRPr="00782F56">
              <w:t>экспл</w:t>
            </w:r>
            <w:proofErr w:type="spellEnd"/>
            <w:r w:rsidRPr="00782F56">
              <w:t xml:space="preserve"> 26-30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20 040,29</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Бокова рама б/</w:t>
            </w:r>
            <w:proofErr w:type="gramStart"/>
            <w:r w:rsidRPr="00782F56">
              <w:t>у</w:t>
            </w:r>
            <w:proofErr w:type="gramEnd"/>
            <w:r w:rsidRPr="00782F56">
              <w:t xml:space="preserve"> </w:t>
            </w:r>
            <w:proofErr w:type="gramStart"/>
            <w:r w:rsidRPr="00782F56">
              <w:t>срок</w:t>
            </w:r>
            <w:proofErr w:type="gramEnd"/>
            <w:r w:rsidRPr="00782F56">
              <w:t xml:space="preserve"> </w:t>
            </w:r>
            <w:proofErr w:type="spellStart"/>
            <w:r w:rsidRPr="00782F56">
              <w:t>экспл</w:t>
            </w:r>
            <w:proofErr w:type="spellEnd"/>
            <w:r w:rsidRPr="00782F56">
              <w:t>. 21-25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25 315,88</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Боковая рама б/</w:t>
            </w:r>
            <w:proofErr w:type="gramStart"/>
            <w:r w:rsidRPr="00782F56">
              <w:t>у</w:t>
            </w:r>
            <w:proofErr w:type="gramEnd"/>
            <w:r w:rsidRPr="00782F56">
              <w:t xml:space="preserve"> </w:t>
            </w:r>
            <w:proofErr w:type="gramStart"/>
            <w:r w:rsidRPr="00782F56">
              <w:t>срок</w:t>
            </w:r>
            <w:proofErr w:type="gramEnd"/>
            <w:r w:rsidRPr="00782F56">
              <w:t xml:space="preserve"> </w:t>
            </w:r>
            <w:proofErr w:type="spellStart"/>
            <w:r w:rsidRPr="00782F56">
              <w:t>экспл</w:t>
            </w:r>
            <w:proofErr w:type="spellEnd"/>
            <w:r w:rsidRPr="00782F56">
              <w:t>. 16-20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31 260,49</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Боковая рама б/</w:t>
            </w:r>
            <w:proofErr w:type="gramStart"/>
            <w:r w:rsidRPr="00782F56">
              <w:t>у</w:t>
            </w:r>
            <w:proofErr w:type="gramEnd"/>
            <w:r w:rsidRPr="00782F56">
              <w:t xml:space="preserve"> </w:t>
            </w:r>
            <w:proofErr w:type="gramStart"/>
            <w:r w:rsidRPr="00782F56">
              <w:t>срок</w:t>
            </w:r>
            <w:proofErr w:type="gramEnd"/>
            <w:r w:rsidRPr="00782F56">
              <w:t xml:space="preserve"> </w:t>
            </w:r>
            <w:proofErr w:type="spellStart"/>
            <w:r w:rsidRPr="00782F56">
              <w:t>экспл</w:t>
            </w:r>
            <w:proofErr w:type="spellEnd"/>
            <w:r w:rsidRPr="00782F56">
              <w:t>. 11-15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36 005,37</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Боковая рама б/</w:t>
            </w:r>
            <w:proofErr w:type="gramStart"/>
            <w:r w:rsidRPr="00782F56">
              <w:t>у</w:t>
            </w:r>
            <w:proofErr w:type="gramEnd"/>
            <w:r w:rsidRPr="00782F56">
              <w:t xml:space="preserve"> </w:t>
            </w:r>
            <w:proofErr w:type="gramStart"/>
            <w:r w:rsidRPr="00782F56">
              <w:t>срок</w:t>
            </w:r>
            <w:proofErr w:type="gramEnd"/>
            <w:r w:rsidRPr="00782F56">
              <w:t xml:space="preserve"> </w:t>
            </w:r>
            <w:proofErr w:type="spellStart"/>
            <w:r w:rsidRPr="00782F56">
              <w:t>экспл</w:t>
            </w:r>
            <w:proofErr w:type="spellEnd"/>
            <w:r w:rsidRPr="00782F56">
              <w:t>. 06-10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41 451,29</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Боковая рама б/</w:t>
            </w:r>
            <w:proofErr w:type="gramStart"/>
            <w:r w:rsidRPr="00782F56">
              <w:t>у</w:t>
            </w:r>
            <w:proofErr w:type="gramEnd"/>
            <w:r w:rsidRPr="00782F56">
              <w:t xml:space="preserve"> </w:t>
            </w:r>
            <w:proofErr w:type="gramStart"/>
            <w:r w:rsidRPr="00782F56">
              <w:t>срок</w:t>
            </w:r>
            <w:proofErr w:type="gramEnd"/>
            <w:r w:rsidRPr="00782F56">
              <w:t xml:space="preserve"> </w:t>
            </w:r>
            <w:proofErr w:type="spellStart"/>
            <w:r w:rsidRPr="00782F56">
              <w:t>экспл</w:t>
            </w:r>
            <w:proofErr w:type="spellEnd"/>
            <w:r w:rsidRPr="00782F56">
              <w:t>. 01-05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46 113,42</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Надрессорная балка б/</w:t>
            </w:r>
            <w:proofErr w:type="gramStart"/>
            <w:r w:rsidRPr="00782F56">
              <w:t>у</w:t>
            </w:r>
            <w:proofErr w:type="gramEnd"/>
            <w:r w:rsidRPr="00782F56">
              <w:t xml:space="preserve"> </w:t>
            </w:r>
            <w:proofErr w:type="gramStart"/>
            <w:r w:rsidRPr="00782F56">
              <w:t>срок</w:t>
            </w:r>
            <w:proofErr w:type="gramEnd"/>
            <w:r w:rsidRPr="00782F56">
              <w:t xml:space="preserve"> </w:t>
            </w:r>
            <w:proofErr w:type="spellStart"/>
            <w:r w:rsidRPr="00782F56">
              <w:t>экспл</w:t>
            </w:r>
            <w:proofErr w:type="spellEnd"/>
            <w:r w:rsidRPr="00782F56">
              <w:t>. 26-30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21 036,08</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Надрессорная балка б/</w:t>
            </w:r>
            <w:proofErr w:type="gramStart"/>
            <w:r w:rsidRPr="00782F56">
              <w:t>у</w:t>
            </w:r>
            <w:proofErr w:type="gramEnd"/>
            <w:r w:rsidRPr="00782F56">
              <w:t xml:space="preserve"> </w:t>
            </w:r>
            <w:proofErr w:type="gramStart"/>
            <w:r w:rsidRPr="00782F56">
              <w:t>срок</w:t>
            </w:r>
            <w:proofErr w:type="gramEnd"/>
            <w:r w:rsidRPr="00782F56">
              <w:t xml:space="preserve"> </w:t>
            </w:r>
            <w:proofErr w:type="spellStart"/>
            <w:r w:rsidRPr="00782F56">
              <w:t>экспл</w:t>
            </w:r>
            <w:proofErr w:type="spellEnd"/>
            <w:r w:rsidRPr="00782F56">
              <w:t>. 21-25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23 530,88</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Надрессорная балка б/</w:t>
            </w:r>
            <w:proofErr w:type="gramStart"/>
            <w:r w:rsidRPr="00782F56">
              <w:t>у</w:t>
            </w:r>
            <w:proofErr w:type="gramEnd"/>
            <w:r w:rsidRPr="00782F56">
              <w:t xml:space="preserve"> </w:t>
            </w:r>
            <w:proofErr w:type="gramStart"/>
            <w:r w:rsidRPr="00782F56">
              <w:t>срок</w:t>
            </w:r>
            <w:proofErr w:type="gramEnd"/>
            <w:r w:rsidRPr="00782F56">
              <w:t xml:space="preserve"> </w:t>
            </w:r>
            <w:proofErr w:type="spellStart"/>
            <w:r w:rsidRPr="00782F56">
              <w:t>экспл</w:t>
            </w:r>
            <w:proofErr w:type="spellEnd"/>
            <w:r w:rsidRPr="00782F56">
              <w:t>. 16-20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27 012,67</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Надрессорная балка б/</w:t>
            </w:r>
            <w:proofErr w:type="gramStart"/>
            <w:r w:rsidRPr="00782F56">
              <w:t>у</w:t>
            </w:r>
            <w:proofErr w:type="gramEnd"/>
            <w:r w:rsidRPr="00782F56">
              <w:t xml:space="preserve"> </w:t>
            </w:r>
            <w:proofErr w:type="gramStart"/>
            <w:r w:rsidRPr="00782F56">
              <w:t>срок</w:t>
            </w:r>
            <w:proofErr w:type="gramEnd"/>
            <w:r w:rsidRPr="00782F56">
              <w:t xml:space="preserve"> </w:t>
            </w:r>
            <w:proofErr w:type="spellStart"/>
            <w:r w:rsidRPr="00782F56">
              <w:t>экспл</w:t>
            </w:r>
            <w:proofErr w:type="spellEnd"/>
            <w:r w:rsidRPr="00782F56">
              <w:t>. 11-15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32 355,38</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Надрессорная балка б/</w:t>
            </w:r>
            <w:proofErr w:type="gramStart"/>
            <w:r w:rsidRPr="00782F56">
              <w:t>у</w:t>
            </w:r>
            <w:proofErr w:type="gramEnd"/>
            <w:r w:rsidRPr="00782F56">
              <w:t xml:space="preserve"> </w:t>
            </w:r>
            <w:proofErr w:type="gramStart"/>
            <w:r w:rsidRPr="00782F56">
              <w:t>срок</w:t>
            </w:r>
            <w:proofErr w:type="gramEnd"/>
            <w:r w:rsidRPr="00782F56">
              <w:t xml:space="preserve"> </w:t>
            </w:r>
            <w:proofErr w:type="spellStart"/>
            <w:r w:rsidRPr="00782F56">
              <w:t>экспл</w:t>
            </w:r>
            <w:proofErr w:type="spellEnd"/>
            <w:r w:rsidRPr="00782F56">
              <w:t>. 06-10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37 748,03</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Надрессорная балка б/</w:t>
            </w:r>
            <w:proofErr w:type="gramStart"/>
            <w:r w:rsidRPr="00782F56">
              <w:t>у</w:t>
            </w:r>
            <w:proofErr w:type="gramEnd"/>
            <w:r w:rsidRPr="00782F56">
              <w:t xml:space="preserve"> </w:t>
            </w:r>
            <w:proofErr w:type="gramStart"/>
            <w:r w:rsidRPr="00782F56">
              <w:t>срок</w:t>
            </w:r>
            <w:proofErr w:type="gramEnd"/>
            <w:r w:rsidRPr="00782F56">
              <w:t xml:space="preserve"> </w:t>
            </w:r>
            <w:proofErr w:type="spellStart"/>
            <w:r w:rsidRPr="00782F56">
              <w:t>экспл</w:t>
            </w:r>
            <w:proofErr w:type="spellEnd"/>
            <w:r w:rsidRPr="00782F56">
              <w:t>. 01-05 лет</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43 090,74</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Колесная пара б/</w:t>
            </w:r>
            <w:proofErr w:type="gramStart"/>
            <w:r w:rsidRPr="00782F56">
              <w:t>у</w:t>
            </w:r>
            <w:proofErr w:type="gramEnd"/>
            <w:r w:rsidRPr="00782F56">
              <w:t xml:space="preserve"> </w:t>
            </w:r>
            <w:proofErr w:type="gramStart"/>
            <w:r w:rsidRPr="00782F56">
              <w:t>с</w:t>
            </w:r>
            <w:proofErr w:type="gramEnd"/>
            <w:r w:rsidRPr="00782F56">
              <w:t xml:space="preserve"> толщиной обода 40-44 мм</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42 630,00</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Колесная пара б/</w:t>
            </w:r>
            <w:proofErr w:type="gramStart"/>
            <w:r w:rsidRPr="00782F56">
              <w:t>у</w:t>
            </w:r>
            <w:proofErr w:type="gramEnd"/>
            <w:r w:rsidRPr="00782F56">
              <w:t xml:space="preserve"> </w:t>
            </w:r>
            <w:proofErr w:type="gramStart"/>
            <w:r w:rsidRPr="00782F56">
              <w:t>с</w:t>
            </w:r>
            <w:proofErr w:type="gramEnd"/>
            <w:r w:rsidRPr="00782F56">
              <w:t xml:space="preserve"> толщиной обода 45-49 мм</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50 000,00</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Колесная пара б/</w:t>
            </w:r>
            <w:proofErr w:type="gramStart"/>
            <w:r w:rsidRPr="00782F56">
              <w:t>у</w:t>
            </w:r>
            <w:proofErr w:type="gramEnd"/>
            <w:r w:rsidRPr="00782F56">
              <w:t xml:space="preserve"> </w:t>
            </w:r>
            <w:proofErr w:type="gramStart"/>
            <w:r w:rsidRPr="00782F56">
              <w:t>с</w:t>
            </w:r>
            <w:proofErr w:type="gramEnd"/>
            <w:r w:rsidRPr="00782F56">
              <w:t xml:space="preserve"> толщиной обода 50-54 мм</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56 000,00</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Колесная пара б/</w:t>
            </w:r>
            <w:proofErr w:type="gramStart"/>
            <w:r w:rsidRPr="00782F56">
              <w:t>у</w:t>
            </w:r>
            <w:proofErr w:type="gramEnd"/>
            <w:r w:rsidRPr="00782F56">
              <w:t xml:space="preserve"> </w:t>
            </w:r>
            <w:proofErr w:type="gramStart"/>
            <w:r w:rsidRPr="00782F56">
              <w:t>с</w:t>
            </w:r>
            <w:proofErr w:type="gramEnd"/>
            <w:r w:rsidRPr="00782F56">
              <w:t xml:space="preserve"> толщиной обода 55-59 мм</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64 000,00</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Колесная пара б/</w:t>
            </w:r>
            <w:proofErr w:type="gramStart"/>
            <w:r w:rsidRPr="00782F56">
              <w:t>у</w:t>
            </w:r>
            <w:proofErr w:type="gramEnd"/>
            <w:r w:rsidRPr="00782F56">
              <w:t xml:space="preserve"> </w:t>
            </w:r>
            <w:proofErr w:type="gramStart"/>
            <w:r w:rsidRPr="00782F56">
              <w:t>с</w:t>
            </w:r>
            <w:proofErr w:type="gramEnd"/>
            <w:r w:rsidRPr="00782F56">
              <w:t xml:space="preserve"> толщиной обода 60-64 мм</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69 000,00</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Колесная пара б/</w:t>
            </w:r>
            <w:proofErr w:type="gramStart"/>
            <w:r w:rsidRPr="00782F56">
              <w:t>у</w:t>
            </w:r>
            <w:proofErr w:type="gramEnd"/>
            <w:r w:rsidRPr="00782F56">
              <w:t xml:space="preserve"> </w:t>
            </w:r>
            <w:proofErr w:type="gramStart"/>
            <w:r w:rsidRPr="00782F56">
              <w:t>с</w:t>
            </w:r>
            <w:proofErr w:type="gramEnd"/>
            <w:r w:rsidRPr="00782F56">
              <w:t xml:space="preserve"> толщиной обода 65-69 мм</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75 000,00</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Колесная пара б/</w:t>
            </w:r>
            <w:proofErr w:type="gramStart"/>
            <w:r w:rsidRPr="00782F56">
              <w:t>у</w:t>
            </w:r>
            <w:proofErr w:type="gramEnd"/>
            <w:r w:rsidRPr="00782F56">
              <w:t xml:space="preserve"> </w:t>
            </w:r>
            <w:proofErr w:type="gramStart"/>
            <w:r w:rsidRPr="00782F56">
              <w:t>с</w:t>
            </w:r>
            <w:proofErr w:type="gramEnd"/>
            <w:r w:rsidRPr="00782F56">
              <w:t xml:space="preserve"> толщиной обода 70 мм и более</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77 840,00</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Автосцепка</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23 000,00</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Автосцепка б/у</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12 800,00</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 xml:space="preserve">Поглощающий </w:t>
            </w:r>
            <w:proofErr w:type="gramStart"/>
            <w:r w:rsidRPr="00782F56">
              <w:t>аппарат   б</w:t>
            </w:r>
            <w:proofErr w:type="gramEnd"/>
            <w:r w:rsidRPr="00782F56">
              <w:t>/у</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8 000,00</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Поглощающий аппарат РТ-120 (класса Т</w:t>
            </w:r>
            <w:proofErr w:type="gramStart"/>
            <w:r w:rsidRPr="00782F56">
              <w:t>1</w:t>
            </w:r>
            <w:proofErr w:type="gramEnd"/>
            <w:r w:rsidRPr="00782F56">
              <w:t>) новый</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29 937,65</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Поглощающий аппарат ПМКП-110 (класса Т</w:t>
            </w:r>
            <w:proofErr w:type="gramStart"/>
            <w:r w:rsidRPr="00782F56">
              <w:t>1</w:t>
            </w:r>
            <w:proofErr w:type="gramEnd"/>
            <w:r w:rsidRPr="00782F56">
              <w:t>) новый</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26 000,00</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Тяговый хомут новый</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782F56" w:rsidRDefault="00C53B46" w:rsidP="009558EB">
            <w:pPr>
              <w:jc w:val="center"/>
              <w:rPr>
                <w:bCs/>
              </w:rPr>
            </w:pPr>
            <w:r w:rsidRPr="00782F56">
              <w:rPr>
                <w:bCs/>
              </w:rPr>
              <w:t>12 000,00</w:t>
            </w:r>
          </w:p>
        </w:tc>
      </w:tr>
      <w:tr w:rsidR="00C53B46" w:rsidRPr="00782F56" w:rsidTr="009558EB">
        <w:trPr>
          <w:jc w:val="center"/>
        </w:trPr>
        <w:tc>
          <w:tcPr>
            <w:tcW w:w="6482" w:type="dxa"/>
            <w:tcBorders>
              <w:top w:val="single" w:sz="4" w:space="0" w:color="auto"/>
              <w:left w:val="single" w:sz="4" w:space="0" w:color="auto"/>
              <w:bottom w:val="single" w:sz="4" w:space="0" w:color="auto"/>
              <w:right w:val="single" w:sz="4" w:space="0" w:color="auto"/>
            </w:tcBorders>
            <w:shd w:val="clear" w:color="auto" w:fill="auto"/>
          </w:tcPr>
          <w:p w:rsidR="00C53B46" w:rsidRPr="00782F56" w:rsidRDefault="00C53B46" w:rsidP="009558EB">
            <w:pPr>
              <w:jc w:val="both"/>
            </w:pPr>
            <w:r w:rsidRPr="00782F56">
              <w:t xml:space="preserve">Тяговый </w:t>
            </w:r>
            <w:proofErr w:type="gramStart"/>
            <w:r w:rsidRPr="00782F56">
              <w:t>хомут б</w:t>
            </w:r>
            <w:proofErr w:type="gramEnd"/>
            <w:r w:rsidRPr="00782F56">
              <w:t>/у</w:t>
            </w:r>
          </w:p>
        </w:tc>
        <w:tc>
          <w:tcPr>
            <w:tcW w:w="2908" w:type="dxa"/>
            <w:tcBorders>
              <w:top w:val="single" w:sz="4" w:space="0" w:color="auto"/>
              <w:left w:val="single" w:sz="4" w:space="0" w:color="auto"/>
              <w:bottom w:val="single" w:sz="4" w:space="0" w:color="auto"/>
              <w:right w:val="single" w:sz="4" w:space="0" w:color="auto"/>
            </w:tcBorders>
            <w:shd w:val="clear" w:color="auto" w:fill="auto"/>
            <w:vAlign w:val="center"/>
          </w:tcPr>
          <w:p w:rsidR="00C53B46" w:rsidRPr="00E941E6" w:rsidRDefault="00C4386C" w:rsidP="00C4386C">
            <w:pPr>
              <w:pStyle w:val="aff8"/>
              <w:ind w:left="1083" w:hanging="141"/>
              <w:rPr>
                <w:bCs/>
              </w:rPr>
            </w:pPr>
            <w:r>
              <w:rPr>
                <w:bCs/>
              </w:rPr>
              <w:t>5</w:t>
            </w:r>
            <w:r w:rsidR="00C53B46" w:rsidRPr="00E941E6">
              <w:rPr>
                <w:bCs/>
              </w:rPr>
              <w:t>500,00</w:t>
            </w:r>
          </w:p>
        </w:tc>
      </w:tr>
    </w:tbl>
    <w:p w:rsidR="00C53B46" w:rsidRDefault="00C53B46" w:rsidP="00C53B46">
      <w:pPr>
        <w:pStyle w:val="aff8"/>
        <w:spacing w:before="120"/>
        <w:ind w:left="709"/>
        <w:jc w:val="both"/>
        <w:rPr>
          <w:bCs/>
          <w:sz w:val="28"/>
          <w:szCs w:val="28"/>
          <w:highlight w:val="yellow"/>
        </w:rPr>
      </w:pPr>
    </w:p>
    <w:p w:rsidR="00C53B46" w:rsidRPr="00E941E6" w:rsidRDefault="00C53B46" w:rsidP="00C53B46">
      <w:pPr>
        <w:pStyle w:val="ConsNormal"/>
        <w:widowControl/>
        <w:numPr>
          <w:ilvl w:val="0"/>
          <w:numId w:val="20"/>
        </w:numPr>
        <w:tabs>
          <w:tab w:val="left" w:pos="1560"/>
        </w:tabs>
        <w:ind w:left="0" w:right="-2" w:firstLine="709"/>
        <w:jc w:val="both"/>
        <w:rPr>
          <w:rFonts w:ascii="Times New Roman" w:hAnsi="Times New Roman" w:cs="Times New Roman"/>
          <w:sz w:val="28"/>
          <w:szCs w:val="28"/>
        </w:rPr>
      </w:pPr>
      <w:r w:rsidRPr="00375AD7">
        <w:rPr>
          <w:rFonts w:ascii="Times New Roman" w:hAnsi="Times New Roman" w:cs="Times New Roman"/>
          <w:bCs/>
          <w:sz w:val="28"/>
          <w:szCs w:val="28"/>
        </w:rPr>
        <w:t>Увеличение общей цены на работы, услуги, в процессе исполнения настоящего Договора возможно после согласования Сторонами и не может превы</w:t>
      </w:r>
      <w:r>
        <w:rPr>
          <w:rFonts w:ascii="Times New Roman" w:hAnsi="Times New Roman" w:cs="Times New Roman"/>
          <w:bCs/>
          <w:sz w:val="28"/>
          <w:szCs w:val="28"/>
        </w:rPr>
        <w:t>с</w:t>
      </w:r>
      <w:r w:rsidRPr="00375AD7">
        <w:rPr>
          <w:rFonts w:ascii="Times New Roman" w:hAnsi="Times New Roman" w:cs="Times New Roman"/>
          <w:bCs/>
          <w:sz w:val="28"/>
          <w:szCs w:val="28"/>
        </w:rPr>
        <w:t>ить 10% в год.</w:t>
      </w:r>
      <w:r>
        <w:rPr>
          <w:rFonts w:ascii="Times New Roman" w:hAnsi="Times New Roman" w:cs="Times New Roman"/>
          <w:bCs/>
          <w:sz w:val="28"/>
          <w:szCs w:val="28"/>
        </w:rPr>
        <w:t xml:space="preserve"> Увеличение общей цены на работы, услуги, товары за счет роста стоимости единичных расценок в процессе исполнения настоящего Договора возможно не ранее, чем через 6 месяцев с даты заключения настоящего </w:t>
      </w:r>
      <w:r>
        <w:rPr>
          <w:rFonts w:ascii="Times New Roman" w:hAnsi="Times New Roman" w:cs="Times New Roman"/>
          <w:bCs/>
          <w:sz w:val="28"/>
          <w:szCs w:val="28"/>
        </w:rPr>
        <w:lastRenderedPageBreak/>
        <w:t>договора.</w:t>
      </w:r>
      <w:r>
        <w:rPr>
          <w:rFonts w:ascii="Times New Roman" w:hAnsi="Times New Roman" w:cs="Times New Roman"/>
          <w:sz w:val="28"/>
          <w:szCs w:val="28"/>
        </w:rPr>
        <w:t xml:space="preserve"> </w:t>
      </w:r>
      <w:r w:rsidRPr="00E941E6">
        <w:rPr>
          <w:rFonts w:ascii="Times New Roman" w:hAnsi="Times New Roman" w:cs="Times New Roman"/>
          <w:sz w:val="28"/>
          <w:szCs w:val="28"/>
        </w:rPr>
        <w:t>В случае такого изменения депо Подрядчика направляет Заказчику уведомление об изменении цен на работы, услуги и материалы с приложением проекта дополнительного соглашения за 30 (тридцать) календарных дней до вступления в силу новых цен.</w:t>
      </w:r>
    </w:p>
    <w:p w:rsidR="00C53B46" w:rsidRPr="00626D8F" w:rsidRDefault="00C53B46" w:rsidP="00C53B46">
      <w:pPr>
        <w:pStyle w:val="ConsNormal"/>
        <w:widowControl/>
        <w:numPr>
          <w:ilvl w:val="0"/>
          <w:numId w:val="20"/>
        </w:numPr>
        <w:tabs>
          <w:tab w:val="left" w:pos="1560"/>
        </w:tabs>
        <w:ind w:left="0" w:right="-2" w:firstLine="709"/>
        <w:jc w:val="both"/>
        <w:rPr>
          <w:rFonts w:ascii="Times New Roman" w:hAnsi="Times New Roman" w:cs="Times New Roman"/>
          <w:sz w:val="28"/>
          <w:szCs w:val="28"/>
        </w:rPr>
      </w:pPr>
      <w:r>
        <w:rPr>
          <w:rFonts w:ascii="Times New Roman" w:hAnsi="Times New Roman" w:cs="Times New Roman"/>
          <w:sz w:val="28"/>
          <w:szCs w:val="28"/>
        </w:rPr>
        <w:t xml:space="preserve">Депо Подрядчика </w:t>
      </w:r>
      <w:proofErr w:type="gramStart"/>
      <w:r w:rsidRPr="00626D8F">
        <w:rPr>
          <w:rFonts w:ascii="Times New Roman" w:hAnsi="Times New Roman" w:cs="Times New Roman"/>
          <w:sz w:val="28"/>
          <w:szCs w:val="28"/>
        </w:rPr>
        <w:t>предоставляет документы</w:t>
      </w:r>
      <w:proofErr w:type="gramEnd"/>
      <w:r w:rsidRPr="00626D8F">
        <w:rPr>
          <w:rFonts w:ascii="Times New Roman" w:hAnsi="Times New Roman" w:cs="Times New Roman"/>
          <w:sz w:val="28"/>
          <w:szCs w:val="28"/>
        </w:rPr>
        <w:t xml:space="preserve"> на оплату за выполненные работы/оказанные услуги в соответствии с требованиями раздела 2 «цена работ и порядок оплаты» проекта договора (Приложение </w:t>
      </w:r>
      <w:r w:rsidRPr="00571EE0">
        <w:rPr>
          <w:rFonts w:ascii="Times New Roman" w:hAnsi="Times New Roman" w:cs="Times New Roman"/>
          <w:sz w:val="28"/>
          <w:szCs w:val="28"/>
        </w:rPr>
        <w:t>№4</w:t>
      </w:r>
      <w:r w:rsidRPr="00626D8F">
        <w:rPr>
          <w:rFonts w:ascii="Times New Roman" w:hAnsi="Times New Roman" w:cs="Times New Roman"/>
          <w:color w:val="FF0000"/>
          <w:sz w:val="28"/>
          <w:szCs w:val="28"/>
        </w:rPr>
        <w:t xml:space="preserve"> </w:t>
      </w:r>
      <w:r w:rsidRPr="00626D8F">
        <w:rPr>
          <w:rFonts w:ascii="Times New Roman" w:hAnsi="Times New Roman" w:cs="Times New Roman"/>
          <w:sz w:val="28"/>
          <w:szCs w:val="28"/>
        </w:rPr>
        <w:t>к документации о Закупке).</w:t>
      </w:r>
    </w:p>
    <w:p w:rsidR="00C53B46" w:rsidRPr="00626D8F" w:rsidRDefault="00C53B46" w:rsidP="00C53B46">
      <w:pPr>
        <w:pStyle w:val="ConsNormal"/>
        <w:widowControl/>
        <w:numPr>
          <w:ilvl w:val="0"/>
          <w:numId w:val="20"/>
        </w:numPr>
        <w:tabs>
          <w:tab w:val="left" w:pos="1560"/>
        </w:tabs>
        <w:ind w:left="0" w:right="-2" w:firstLine="709"/>
        <w:jc w:val="both"/>
        <w:rPr>
          <w:rFonts w:ascii="Times New Roman" w:hAnsi="Times New Roman" w:cs="Times New Roman"/>
          <w:sz w:val="28"/>
          <w:szCs w:val="28"/>
        </w:rPr>
      </w:pPr>
      <w:r w:rsidRPr="00626D8F">
        <w:rPr>
          <w:rFonts w:ascii="Times New Roman" w:hAnsi="Times New Roman" w:cs="Times New Roman"/>
          <w:color w:val="000000"/>
          <w:sz w:val="28"/>
          <w:szCs w:val="28"/>
        </w:rPr>
        <w:t xml:space="preserve">Сдача выполненных работ по ремонту грузовых вагонов исполнителем </w:t>
      </w:r>
      <w:r w:rsidRPr="00626D8F">
        <w:rPr>
          <w:rFonts w:ascii="Times New Roman" w:hAnsi="Times New Roman" w:cs="Times New Roman"/>
          <w:sz w:val="28"/>
          <w:szCs w:val="28"/>
        </w:rPr>
        <w:t>и их приемка Заказчиком производится в соответствии с требованиями раздела 5 «порядок сдачи и приемки работ» проекта договора (Приложение №4 к документации о Закупке).</w:t>
      </w:r>
    </w:p>
    <w:p w:rsidR="00C53B46" w:rsidRDefault="00C53B46" w:rsidP="00C53B46">
      <w:pPr>
        <w:pStyle w:val="aff8"/>
        <w:numPr>
          <w:ilvl w:val="0"/>
          <w:numId w:val="20"/>
        </w:numPr>
        <w:tabs>
          <w:tab w:val="left" w:pos="1560"/>
        </w:tabs>
        <w:ind w:left="0" w:firstLine="709"/>
        <w:jc w:val="both"/>
        <w:rPr>
          <w:sz w:val="28"/>
          <w:szCs w:val="28"/>
        </w:rPr>
      </w:pPr>
      <w:r w:rsidRPr="00052AC0">
        <w:rPr>
          <w:sz w:val="28"/>
          <w:szCs w:val="28"/>
        </w:rPr>
        <w:t xml:space="preserve">Сроки выполнения Подрядчиком ремонта грузовых вагонов исчисляются с момента подачи грузовых вагонов на станцию примыкания Депо Подрядчика и не превышают 6 (шести) суток </w:t>
      </w:r>
      <w:proofErr w:type="gramStart"/>
      <w:r w:rsidRPr="00052AC0">
        <w:rPr>
          <w:sz w:val="28"/>
          <w:szCs w:val="28"/>
        </w:rPr>
        <w:t>для</w:t>
      </w:r>
      <w:proofErr w:type="gramEnd"/>
      <w:r w:rsidRPr="00052AC0">
        <w:rPr>
          <w:sz w:val="28"/>
          <w:szCs w:val="28"/>
        </w:rPr>
        <w:t xml:space="preserve"> деповского ремонта. </w:t>
      </w:r>
    </w:p>
    <w:p w:rsidR="00C53B46" w:rsidRPr="00E941E6" w:rsidRDefault="00C53B46" w:rsidP="00C53B46">
      <w:pPr>
        <w:pStyle w:val="aff8"/>
        <w:numPr>
          <w:ilvl w:val="0"/>
          <w:numId w:val="20"/>
        </w:numPr>
        <w:ind w:left="0" w:right="-2" w:firstLine="709"/>
        <w:jc w:val="both"/>
        <w:rPr>
          <w:sz w:val="28"/>
          <w:szCs w:val="28"/>
        </w:rPr>
      </w:pPr>
      <w:r w:rsidRPr="00E941E6">
        <w:rPr>
          <w:sz w:val="28"/>
          <w:szCs w:val="28"/>
        </w:rPr>
        <w:t xml:space="preserve">Сроки выполнения Подрядчиком работ по определению ремонтопригодности и ремонту деталей, узлов и колесных пар грузовых вагонов исчисляются </w:t>
      </w:r>
      <w:proofErr w:type="gramStart"/>
      <w:r w:rsidRPr="00E941E6">
        <w:rPr>
          <w:sz w:val="28"/>
          <w:szCs w:val="28"/>
        </w:rPr>
        <w:t>с даты доставки</w:t>
      </w:r>
      <w:proofErr w:type="gramEnd"/>
      <w:r w:rsidRPr="00E941E6">
        <w:rPr>
          <w:sz w:val="28"/>
          <w:szCs w:val="28"/>
        </w:rPr>
        <w:t xml:space="preserve"> запасных частей в депо Подрядчика и оформления акта приема – передачи узлов не могут превышать 5 (пяти) суток.</w:t>
      </w:r>
    </w:p>
    <w:p w:rsidR="00C53B46" w:rsidRPr="00E941E6" w:rsidRDefault="00C53B46" w:rsidP="00C53B46">
      <w:pPr>
        <w:pStyle w:val="aff8"/>
        <w:numPr>
          <w:ilvl w:val="0"/>
          <w:numId w:val="20"/>
        </w:numPr>
        <w:tabs>
          <w:tab w:val="left" w:pos="1560"/>
        </w:tabs>
        <w:ind w:left="0" w:firstLine="709"/>
        <w:jc w:val="both"/>
        <w:rPr>
          <w:rFonts w:eastAsia="MS Mincho"/>
          <w:b/>
          <w:sz w:val="28"/>
          <w:szCs w:val="28"/>
        </w:rPr>
      </w:pPr>
      <w:r w:rsidRPr="00052AC0">
        <w:rPr>
          <w:sz w:val="28"/>
          <w:szCs w:val="28"/>
        </w:rPr>
        <w:t xml:space="preserve">Обязательства исполнителя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 </w:t>
      </w:r>
    </w:p>
    <w:p w:rsidR="00C53B46" w:rsidRPr="00052AC0" w:rsidRDefault="00C53B46" w:rsidP="00C53B46">
      <w:pPr>
        <w:pStyle w:val="aff8"/>
        <w:numPr>
          <w:ilvl w:val="0"/>
          <w:numId w:val="20"/>
        </w:numPr>
        <w:tabs>
          <w:tab w:val="left" w:pos="1560"/>
        </w:tabs>
        <w:ind w:left="0" w:firstLine="709"/>
        <w:jc w:val="both"/>
        <w:rPr>
          <w:rFonts w:eastAsia="MS Mincho"/>
          <w:b/>
          <w:sz w:val="28"/>
          <w:szCs w:val="28"/>
        </w:rPr>
      </w:pPr>
      <w:r w:rsidRPr="00052AC0">
        <w:rPr>
          <w:sz w:val="28"/>
          <w:szCs w:val="28"/>
        </w:rPr>
        <w:t>Депо Подрядчика обязано иметь условный номер для клеймения деталей (внесенный в соответствующие информационные базы ИВЦ ЖА), присвоенный железнодорожной администрацией, на территории которой находится Депо Подрядчика.</w:t>
      </w:r>
    </w:p>
    <w:p w:rsidR="00C53B46" w:rsidRDefault="00C53B46" w:rsidP="00C53B46">
      <w:pPr>
        <w:pStyle w:val="aff8"/>
        <w:numPr>
          <w:ilvl w:val="0"/>
          <w:numId w:val="20"/>
        </w:numPr>
        <w:tabs>
          <w:tab w:val="left" w:pos="1560"/>
        </w:tabs>
        <w:ind w:left="0" w:firstLine="709"/>
        <w:jc w:val="both"/>
        <w:rPr>
          <w:sz w:val="28"/>
          <w:szCs w:val="28"/>
        </w:rPr>
      </w:pPr>
      <w:r w:rsidRPr="00052AC0">
        <w:rPr>
          <w:sz w:val="28"/>
          <w:szCs w:val="28"/>
        </w:rPr>
        <w:t>Депо Подрядчика не вправе привлекать третьих лиц для исполнения обязательств по настоящему Договору</w:t>
      </w:r>
      <w:r>
        <w:rPr>
          <w:sz w:val="28"/>
          <w:szCs w:val="28"/>
        </w:rPr>
        <w:t>.</w:t>
      </w:r>
    </w:p>
    <w:p w:rsidR="00C53B46" w:rsidRPr="00052AC0" w:rsidRDefault="00C53B46" w:rsidP="00C53B46">
      <w:pPr>
        <w:pStyle w:val="aff8"/>
        <w:tabs>
          <w:tab w:val="left" w:pos="1560"/>
        </w:tabs>
        <w:ind w:left="709"/>
        <w:jc w:val="both"/>
        <w:rPr>
          <w:sz w:val="28"/>
          <w:szCs w:val="28"/>
        </w:rPr>
      </w:pPr>
    </w:p>
    <w:p w:rsidR="00C53B46" w:rsidRPr="0044704F" w:rsidRDefault="00C53B46" w:rsidP="00C53B46">
      <w:pPr>
        <w:ind w:firstLine="709"/>
        <w:jc w:val="both"/>
        <w:rPr>
          <w:b/>
          <w:sz w:val="28"/>
          <w:szCs w:val="28"/>
        </w:rPr>
      </w:pPr>
      <w:r>
        <w:rPr>
          <w:rFonts w:eastAsia="MS Mincho"/>
          <w:b/>
          <w:sz w:val="28"/>
          <w:szCs w:val="28"/>
        </w:rPr>
        <w:t>4</w:t>
      </w:r>
      <w:r w:rsidRPr="0044704F">
        <w:rPr>
          <w:rFonts w:eastAsia="MS Mincho"/>
          <w:b/>
          <w:sz w:val="28"/>
          <w:szCs w:val="28"/>
        </w:rPr>
        <w:t>.2. Требования к составу работ.</w:t>
      </w:r>
      <w:r>
        <w:rPr>
          <w:rFonts w:eastAsia="MS Mincho"/>
          <w:b/>
          <w:sz w:val="28"/>
          <w:szCs w:val="28"/>
        </w:rPr>
        <w:t xml:space="preserve"> </w:t>
      </w:r>
      <w:r w:rsidRPr="0044704F">
        <w:rPr>
          <w:b/>
          <w:sz w:val="28"/>
          <w:szCs w:val="28"/>
        </w:rPr>
        <w:t xml:space="preserve"> </w:t>
      </w:r>
    </w:p>
    <w:p w:rsidR="00C53B46" w:rsidRPr="00AB58DD" w:rsidRDefault="00C53B46" w:rsidP="00C53B46">
      <w:pPr>
        <w:pStyle w:val="aff8"/>
        <w:numPr>
          <w:ilvl w:val="2"/>
          <w:numId w:val="22"/>
        </w:numPr>
        <w:ind w:left="0" w:firstLine="709"/>
        <w:jc w:val="both"/>
        <w:rPr>
          <w:sz w:val="28"/>
          <w:szCs w:val="28"/>
        </w:rPr>
      </w:pPr>
      <w:proofErr w:type="gramStart"/>
      <w:r w:rsidRPr="00AB58DD">
        <w:rPr>
          <w:rFonts w:eastAsia="MS Mincho"/>
          <w:sz w:val="28"/>
          <w:szCs w:val="28"/>
        </w:rPr>
        <w:t>В Заявке претендента должны быть предложены условия проводимых работ не уступающие установленным требованиям Заказчика, к качеству работ, услуг, обеспечивающих безопасную эксплуатацию вагонов, к результатам работ и иные требования, связанные с определением соответствия выполняемых работ, оказываемых услуг потребностям Заказчика, либо более выгодные для Заказчика.</w:t>
      </w:r>
      <w:proofErr w:type="gramEnd"/>
    </w:p>
    <w:p w:rsidR="00C53B46" w:rsidRPr="00AB58DD" w:rsidRDefault="00C53B46" w:rsidP="00C53B46">
      <w:pPr>
        <w:pStyle w:val="aff8"/>
        <w:numPr>
          <w:ilvl w:val="2"/>
          <w:numId w:val="22"/>
        </w:numPr>
        <w:ind w:left="0" w:firstLine="709"/>
        <w:jc w:val="both"/>
        <w:rPr>
          <w:sz w:val="28"/>
          <w:szCs w:val="28"/>
        </w:rPr>
      </w:pPr>
      <w:r w:rsidRPr="00AB58DD">
        <w:rPr>
          <w:rFonts w:eastAsia="MS Mincho"/>
          <w:sz w:val="28"/>
          <w:szCs w:val="28"/>
        </w:rPr>
        <w:t>К претендентам предъявляются требования по описанию участниками процедуры Размещения оферты выполняемых работ, оказываемых услуг, которые являются предметом закупки, их количественных и качественных характеристик, в том числе место, условия и сроки (периоды) выполнения работ, оказания услуг. Форма, сроки и порядок оплаты работ, услуг изложены в проекте договора (приложение №4 к настоящей документации).</w:t>
      </w:r>
    </w:p>
    <w:p w:rsidR="00C53B46" w:rsidRPr="00873356" w:rsidRDefault="00C53B46" w:rsidP="00C53B46">
      <w:pPr>
        <w:ind w:firstLine="709"/>
        <w:rPr>
          <w:b/>
          <w:sz w:val="28"/>
          <w:szCs w:val="28"/>
        </w:rPr>
      </w:pPr>
      <w:r>
        <w:rPr>
          <w:b/>
          <w:sz w:val="28"/>
          <w:szCs w:val="28"/>
        </w:rPr>
        <w:t>4</w:t>
      </w:r>
      <w:r w:rsidRPr="00873356">
        <w:rPr>
          <w:b/>
          <w:sz w:val="28"/>
          <w:szCs w:val="28"/>
        </w:rPr>
        <w:t>.3. Порядок оплаты оказанных услуг:</w:t>
      </w:r>
    </w:p>
    <w:p w:rsidR="00C53B46" w:rsidRPr="00D5656C" w:rsidRDefault="00C53B46" w:rsidP="00C53B46">
      <w:pPr>
        <w:pStyle w:val="ConsNonformat"/>
        <w:widowControl/>
        <w:ind w:right="-2" w:firstLine="709"/>
        <w:jc w:val="both"/>
        <w:rPr>
          <w:sz w:val="28"/>
          <w:szCs w:val="28"/>
        </w:rPr>
      </w:pPr>
      <w:r w:rsidRPr="00D5656C">
        <w:rPr>
          <w:spacing w:val="-1"/>
          <w:sz w:val="28"/>
          <w:szCs w:val="28"/>
        </w:rPr>
        <w:lastRenderedPageBreak/>
        <w:t>4.3.1. Допускается авансирование работ в размере до 30%</w:t>
      </w:r>
      <w:r w:rsidRPr="00D5656C">
        <w:rPr>
          <w:sz w:val="28"/>
          <w:szCs w:val="28"/>
        </w:rPr>
        <w:t>,</w:t>
      </w:r>
      <w:r w:rsidRPr="00D5656C">
        <w:rPr>
          <w:spacing w:val="-1"/>
          <w:sz w:val="28"/>
          <w:szCs w:val="28"/>
        </w:rPr>
        <w:t xml:space="preserve"> исходя </w:t>
      </w:r>
      <w:r w:rsidRPr="00D5656C">
        <w:rPr>
          <w:sz w:val="28"/>
          <w:szCs w:val="28"/>
        </w:rPr>
        <w:t>из стоимости планируемого месячного объема по ремонту, рассчитанной Депо Подрядчика.</w:t>
      </w:r>
    </w:p>
    <w:p w:rsidR="00C53B46" w:rsidRPr="00626D8F" w:rsidRDefault="00C53B46" w:rsidP="00C53B46">
      <w:pPr>
        <w:pStyle w:val="19"/>
        <w:ind w:firstLine="709"/>
        <w:rPr>
          <w:szCs w:val="28"/>
        </w:rPr>
      </w:pPr>
      <w:r>
        <w:rPr>
          <w:b/>
          <w:szCs w:val="28"/>
        </w:rPr>
        <w:t>4.4. Место выполнения работ</w:t>
      </w:r>
      <w:r>
        <w:rPr>
          <w:szCs w:val="28"/>
        </w:rPr>
        <w:t>: в границах Свердловской области</w:t>
      </w:r>
      <w:r w:rsidRPr="000B14F6">
        <w:rPr>
          <w:szCs w:val="28"/>
        </w:rPr>
        <w:t>.</w:t>
      </w:r>
    </w:p>
    <w:p w:rsidR="00C53B46" w:rsidRPr="00A3748A" w:rsidRDefault="00C53B46" w:rsidP="00C53B46">
      <w:pPr>
        <w:ind w:firstLine="709"/>
        <w:rPr>
          <w:b/>
          <w:sz w:val="28"/>
          <w:szCs w:val="28"/>
        </w:rPr>
      </w:pPr>
      <w:r>
        <w:rPr>
          <w:b/>
          <w:sz w:val="28"/>
          <w:szCs w:val="28"/>
        </w:rPr>
        <w:t>4</w:t>
      </w:r>
      <w:r w:rsidRPr="00A3748A">
        <w:rPr>
          <w:b/>
          <w:sz w:val="28"/>
          <w:szCs w:val="28"/>
        </w:rPr>
        <w:t>.5. Гарантия качества проводимых работ:</w:t>
      </w:r>
    </w:p>
    <w:p w:rsidR="00C53B46" w:rsidRPr="007F7AC2" w:rsidRDefault="00C53B46" w:rsidP="00C53B46">
      <w:pPr>
        <w:pStyle w:val="ConsNonformat"/>
        <w:widowControl/>
        <w:numPr>
          <w:ilvl w:val="0"/>
          <w:numId w:val="21"/>
        </w:numPr>
        <w:ind w:left="0" w:right="-2" w:firstLine="709"/>
        <w:jc w:val="both"/>
        <w:rPr>
          <w:sz w:val="28"/>
          <w:szCs w:val="28"/>
        </w:rPr>
      </w:pPr>
      <w:proofErr w:type="gramStart"/>
      <w:r w:rsidRPr="007F7AC2">
        <w:rPr>
          <w:sz w:val="28"/>
          <w:szCs w:val="28"/>
        </w:rPr>
        <w:t>Гарантийный срок на выполненные работы по деповскому ремонту грузовых вагонов устанавливается до проведения их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государств-участников Содружества, начиная с даты оформления уведомления о приемке грузовых вагонов из</w:t>
      </w:r>
      <w:proofErr w:type="gramEnd"/>
      <w:r w:rsidRPr="007F7AC2">
        <w:rPr>
          <w:sz w:val="28"/>
          <w:szCs w:val="28"/>
        </w:rPr>
        <w:t xml:space="preserve"> ремонта формы ВУ</w:t>
      </w:r>
      <w:r w:rsidRPr="007F7AC2">
        <w:rPr>
          <w:sz w:val="28"/>
          <w:szCs w:val="28"/>
        </w:rPr>
        <w:noBreakHyphen/>
        <w:t xml:space="preserve">36М. </w:t>
      </w:r>
    </w:p>
    <w:p w:rsidR="00C53B46" w:rsidRPr="007F7AC2" w:rsidRDefault="00C53B46" w:rsidP="00C53B46">
      <w:pPr>
        <w:pStyle w:val="ConsNonformat"/>
        <w:widowControl/>
        <w:ind w:right="-2" w:firstLine="709"/>
        <w:jc w:val="both"/>
        <w:rPr>
          <w:sz w:val="28"/>
          <w:szCs w:val="28"/>
        </w:rPr>
      </w:pPr>
      <w:r w:rsidRPr="007F7AC2">
        <w:rPr>
          <w:sz w:val="28"/>
          <w:szCs w:val="28"/>
        </w:rPr>
        <w:t>Гарантийный срок не распространяется:</w:t>
      </w:r>
    </w:p>
    <w:p w:rsidR="00C53B46" w:rsidRPr="007F7AC2" w:rsidRDefault="00C53B46" w:rsidP="00C53B46">
      <w:pPr>
        <w:pStyle w:val="ConsNonformat"/>
        <w:widowControl/>
        <w:ind w:right="-2" w:firstLine="709"/>
        <w:jc w:val="both"/>
        <w:rPr>
          <w:sz w:val="28"/>
          <w:szCs w:val="28"/>
        </w:rPr>
      </w:pPr>
      <w:r w:rsidRPr="007F7AC2">
        <w:rPr>
          <w:sz w:val="28"/>
          <w:szCs w:val="28"/>
        </w:rPr>
        <w:t>- на составные части вагона, поврежденные в процессе погрузочно-разгрузочных работ;</w:t>
      </w:r>
    </w:p>
    <w:p w:rsidR="00C53B46" w:rsidRPr="007F7AC2" w:rsidRDefault="00C53B46" w:rsidP="00C53B46">
      <w:pPr>
        <w:pStyle w:val="ConsNonformat"/>
        <w:widowControl/>
        <w:ind w:right="-2" w:firstLine="709"/>
        <w:jc w:val="both"/>
        <w:rPr>
          <w:sz w:val="28"/>
          <w:szCs w:val="28"/>
        </w:rPr>
      </w:pPr>
      <w:r w:rsidRPr="007F7AC2">
        <w:rPr>
          <w:sz w:val="28"/>
          <w:szCs w:val="28"/>
        </w:rPr>
        <w:t>- на составные части вагона, отказ которых произошёл по причине естественных эксплуатационных износов, либо виновных нарушений Заказчиком правил и норм технической эксплуатации подвижного состава, норм содержания вагона;</w:t>
      </w:r>
    </w:p>
    <w:p w:rsidR="00C53B46" w:rsidRPr="007F7AC2" w:rsidRDefault="00C53B46" w:rsidP="00C53B46">
      <w:pPr>
        <w:pStyle w:val="ConsNonformat"/>
        <w:widowControl/>
        <w:tabs>
          <w:tab w:val="left" w:pos="993"/>
        </w:tabs>
        <w:ind w:firstLine="709"/>
        <w:jc w:val="both"/>
        <w:rPr>
          <w:sz w:val="28"/>
          <w:szCs w:val="28"/>
        </w:rPr>
      </w:pPr>
      <w:r w:rsidRPr="007F7AC2">
        <w:rPr>
          <w:sz w:val="28"/>
          <w:szCs w:val="28"/>
        </w:rPr>
        <w:t>- на составные части вагона, отказ которых произошел по неисправностям, подлежащим устранению при подготовке вагона к перевозкам в соответствии с Приложением</w:t>
      </w:r>
      <w:proofErr w:type="gramStart"/>
      <w:r w:rsidRPr="007F7AC2">
        <w:rPr>
          <w:sz w:val="28"/>
          <w:szCs w:val="28"/>
        </w:rPr>
        <w:t xml:space="preserve"> В</w:t>
      </w:r>
      <w:proofErr w:type="gramEnd"/>
      <w:r w:rsidRPr="007F7AC2">
        <w:rPr>
          <w:sz w:val="28"/>
          <w:szCs w:val="28"/>
        </w:rPr>
        <w:t xml:space="preserve"> к Руководящему документу Подготовка грузовых вагонов к перевозкам РД 32 ЦВ 094-2010 (ТР-1), выявленным после проведения первой погрузки вагона, начиная с даты постановки в книге формы ВУ-14 подписи осмотрщика вагонов, удостоверяющей пригодность вагона для перевозок конкретного груза;</w:t>
      </w:r>
    </w:p>
    <w:p w:rsidR="00C53B46" w:rsidRPr="007F7AC2" w:rsidRDefault="00C53B46" w:rsidP="00C53B46">
      <w:pPr>
        <w:pStyle w:val="ConsNonformat"/>
        <w:widowControl/>
        <w:tabs>
          <w:tab w:val="left" w:pos="993"/>
        </w:tabs>
        <w:ind w:firstLine="709"/>
        <w:jc w:val="both"/>
        <w:rPr>
          <w:sz w:val="28"/>
          <w:szCs w:val="28"/>
        </w:rPr>
      </w:pPr>
      <w:r w:rsidRPr="007F7AC2">
        <w:rPr>
          <w:sz w:val="28"/>
          <w:szCs w:val="28"/>
        </w:rPr>
        <w:t>- на узлы и детали, находящиеся на гарантийной ответственности заводов-изготовителей;</w:t>
      </w:r>
    </w:p>
    <w:p w:rsidR="00C53B46" w:rsidRPr="007F7AC2" w:rsidRDefault="00C53B46" w:rsidP="00C53B46">
      <w:pPr>
        <w:pStyle w:val="ConsNonformat"/>
        <w:widowControl/>
        <w:tabs>
          <w:tab w:val="left" w:pos="993"/>
        </w:tabs>
        <w:ind w:firstLine="709"/>
        <w:jc w:val="both"/>
        <w:rPr>
          <w:sz w:val="28"/>
          <w:szCs w:val="28"/>
        </w:rPr>
      </w:pPr>
      <w:r w:rsidRPr="007F7AC2">
        <w:rPr>
          <w:sz w:val="28"/>
          <w:szCs w:val="28"/>
        </w:rPr>
        <w:t>- на грузовые вагоны, с которыми в процессе эксплуатации на инфраструктуре ОАО «РЖД» допущены события, классифицированные в соответствии с пунктом 5 приказа Минтранса России № 344 от 18.12.2014 г., как сход подвижного состава, кроме случаев схода из-за нарушений, допущенных Исполнителем.</w:t>
      </w:r>
    </w:p>
    <w:p w:rsidR="00C53B46" w:rsidRPr="007F7AC2" w:rsidRDefault="00C53B46" w:rsidP="00C53B46">
      <w:pPr>
        <w:pStyle w:val="ConsNonformat"/>
        <w:widowControl/>
        <w:ind w:right="-2"/>
        <w:jc w:val="both"/>
        <w:rPr>
          <w:sz w:val="28"/>
          <w:szCs w:val="28"/>
        </w:rPr>
      </w:pPr>
      <w:r w:rsidRPr="007F7AC2">
        <w:rPr>
          <w:sz w:val="28"/>
          <w:szCs w:val="28"/>
        </w:rPr>
        <w:t>Отказ вагона или его составной части признается гарантийным случаем на основании расследования, проведенного работниками вагонного хозяйства с оформлением акта формы ВУ-41М, в соответствии с действующим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 При этом Подрядчик имеет право участвовать в расследовании.</w:t>
      </w:r>
    </w:p>
    <w:p w:rsidR="00C53B46" w:rsidRPr="007F7AC2" w:rsidRDefault="00C53B46" w:rsidP="00C53B46">
      <w:pPr>
        <w:pStyle w:val="ConsNonformat"/>
        <w:widowControl/>
        <w:numPr>
          <w:ilvl w:val="0"/>
          <w:numId w:val="21"/>
        </w:numPr>
        <w:ind w:left="0" w:right="-2" w:firstLine="709"/>
        <w:jc w:val="both"/>
        <w:rPr>
          <w:sz w:val="28"/>
          <w:szCs w:val="28"/>
        </w:rPr>
      </w:pPr>
      <w:proofErr w:type="gramStart"/>
      <w:r w:rsidRPr="007F7AC2">
        <w:rPr>
          <w:sz w:val="28"/>
          <w:szCs w:val="28"/>
        </w:rPr>
        <w:t xml:space="preserve">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w:t>
      </w:r>
      <w:r w:rsidRPr="007F7AC2">
        <w:rPr>
          <w:sz w:val="28"/>
          <w:szCs w:val="28"/>
        </w:rPr>
        <w:lastRenderedPageBreak/>
        <w:t>Подрядчика или на иные предприятия, выполняющие ремонт подвижного состава для устранения выявленных дефектов.</w:t>
      </w:r>
      <w:proofErr w:type="gramEnd"/>
      <w:r w:rsidRPr="007F7AC2">
        <w:rPr>
          <w:sz w:val="28"/>
          <w:szCs w:val="28"/>
        </w:rPr>
        <w:t xml:space="preserve"> Выбор предприятий ремонта является правом Заказчика.</w:t>
      </w:r>
    </w:p>
    <w:p w:rsidR="00C53B46" w:rsidRPr="007F7AC2" w:rsidRDefault="00C53B46" w:rsidP="00C53B46">
      <w:pPr>
        <w:pStyle w:val="ConsNonformat"/>
        <w:widowControl/>
        <w:numPr>
          <w:ilvl w:val="0"/>
          <w:numId w:val="21"/>
        </w:numPr>
        <w:ind w:left="0" w:right="-2" w:firstLine="709"/>
        <w:jc w:val="both"/>
        <w:rPr>
          <w:sz w:val="28"/>
          <w:szCs w:val="28"/>
        </w:rPr>
      </w:pPr>
      <w:r w:rsidRPr="007F7AC2">
        <w:rPr>
          <w:sz w:val="28"/>
          <w:szCs w:val="28"/>
        </w:rPr>
        <w:t>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Депо Подрядчика.</w:t>
      </w:r>
    </w:p>
    <w:p w:rsidR="00C53B46" w:rsidRPr="007F7AC2" w:rsidRDefault="00C53B46" w:rsidP="00C53B46">
      <w:pPr>
        <w:pStyle w:val="ConsNonformat"/>
        <w:widowControl/>
        <w:numPr>
          <w:ilvl w:val="0"/>
          <w:numId w:val="21"/>
        </w:numPr>
        <w:ind w:left="0" w:right="-2" w:firstLine="709"/>
        <w:jc w:val="both"/>
        <w:rPr>
          <w:sz w:val="28"/>
          <w:szCs w:val="28"/>
        </w:rPr>
      </w:pPr>
      <w:proofErr w:type="gramStart"/>
      <w:r w:rsidRPr="007F7AC2">
        <w:rPr>
          <w:sz w:val="28"/>
          <w:szCs w:val="28"/>
        </w:rPr>
        <w:t xml:space="preserve">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Заказчиком за выполненные работы по устранению дефектов, возникших вследствие некачественно выполненных работ в течение гарантийного срока, Заказчик предъявляет и направляет в Депо Подрядчика, производившего </w:t>
      </w:r>
      <w:r w:rsidRPr="007F7AC2">
        <w:rPr>
          <w:rFonts w:eastAsia="Times-Roman"/>
          <w:sz w:val="28"/>
          <w:szCs w:val="28"/>
        </w:rPr>
        <w:t>плановый ремонт вагона/отказавшего узла</w:t>
      </w:r>
      <w:r w:rsidRPr="007F7AC2">
        <w:rPr>
          <w:sz w:val="28"/>
          <w:szCs w:val="28"/>
        </w:rPr>
        <w:t xml:space="preserve">, при соблюдении условий, предусмотренных </w:t>
      </w:r>
      <w:r w:rsidRPr="00AB58DD">
        <w:rPr>
          <w:sz w:val="28"/>
          <w:szCs w:val="28"/>
        </w:rPr>
        <w:t>пунктом 4.5.1. документации</w:t>
      </w:r>
      <w:r>
        <w:rPr>
          <w:sz w:val="28"/>
          <w:szCs w:val="28"/>
        </w:rPr>
        <w:t xml:space="preserve"> о закупке</w:t>
      </w:r>
      <w:r w:rsidRPr="007F7AC2">
        <w:rPr>
          <w:sz w:val="28"/>
          <w:szCs w:val="28"/>
        </w:rPr>
        <w:t xml:space="preserve"> претензию, в</w:t>
      </w:r>
      <w:proofErr w:type="gramEnd"/>
      <w:r w:rsidRPr="007F7AC2">
        <w:rPr>
          <w:sz w:val="28"/>
          <w:szCs w:val="28"/>
        </w:rPr>
        <w:t xml:space="preserve"> </w:t>
      </w:r>
      <w:proofErr w:type="gramStart"/>
      <w:r w:rsidRPr="007F7AC2">
        <w:rPr>
          <w:sz w:val="28"/>
          <w:szCs w:val="28"/>
        </w:rPr>
        <w:t>соответствии</w:t>
      </w:r>
      <w:proofErr w:type="gramEnd"/>
      <w:r w:rsidRPr="007F7AC2">
        <w:rPr>
          <w:sz w:val="28"/>
          <w:szCs w:val="28"/>
        </w:rPr>
        <w:t xml:space="preserve"> с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w:t>
      </w:r>
    </w:p>
    <w:p w:rsidR="00C53B46" w:rsidRPr="007F7AC2" w:rsidRDefault="00C53B46" w:rsidP="00C53B46">
      <w:pPr>
        <w:pStyle w:val="ConsNonformat"/>
        <w:widowControl/>
        <w:numPr>
          <w:ilvl w:val="0"/>
          <w:numId w:val="21"/>
        </w:numPr>
        <w:ind w:left="0" w:right="-2" w:firstLine="709"/>
        <w:jc w:val="both"/>
        <w:rPr>
          <w:sz w:val="28"/>
          <w:szCs w:val="28"/>
        </w:rPr>
      </w:pPr>
      <w:proofErr w:type="gramStart"/>
      <w:r w:rsidRPr="007F7AC2">
        <w:rPr>
          <w:sz w:val="28"/>
          <w:szCs w:val="28"/>
        </w:rPr>
        <w:t xml:space="preserve">Депо Подрядчика в срок, не превышающий 30 (тридцати) календарных дней от даты предъявления претензии и документов, предусмотренных </w:t>
      </w:r>
      <w:r w:rsidRPr="00E479CA">
        <w:rPr>
          <w:sz w:val="28"/>
          <w:szCs w:val="28"/>
        </w:rPr>
        <w:t>пунктом 4.5.4.</w:t>
      </w:r>
      <w:r w:rsidRPr="007F7AC2">
        <w:rPr>
          <w:sz w:val="28"/>
          <w:szCs w:val="28"/>
        </w:rPr>
        <w:t xml:space="preserve"> настоящего технического задания, подтверждающих факт отцепки вагона и расходы, письменно информирует Заказчика о результатах рассмотрения претензии и в срок, не превышающий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w:t>
      </w:r>
      <w:proofErr w:type="gramEnd"/>
      <w:r w:rsidRPr="007F7AC2">
        <w:rPr>
          <w:sz w:val="28"/>
          <w:szCs w:val="28"/>
        </w:rPr>
        <w:t xml:space="preserve"> вследствие некачественного выполнения работ в течение гарантийного срока.</w:t>
      </w:r>
    </w:p>
    <w:p w:rsidR="00C53B46" w:rsidRPr="007F7AC2" w:rsidRDefault="00C53B46" w:rsidP="00C53B46">
      <w:pPr>
        <w:pStyle w:val="ConsNonformat"/>
        <w:widowControl/>
        <w:numPr>
          <w:ilvl w:val="0"/>
          <w:numId w:val="21"/>
        </w:numPr>
        <w:ind w:left="0" w:right="-2" w:firstLine="709"/>
        <w:jc w:val="both"/>
        <w:rPr>
          <w:sz w:val="28"/>
          <w:szCs w:val="28"/>
        </w:rPr>
      </w:pPr>
      <w:r w:rsidRPr="007F7AC2">
        <w:rPr>
          <w:sz w:val="28"/>
          <w:szCs w:val="28"/>
        </w:rPr>
        <w:t>Стороны могут руководствоваться другим документом в случае согласования его применения в письменной форме путем обмена письмами.</w:t>
      </w:r>
    </w:p>
    <w:p w:rsidR="00C53B46" w:rsidRPr="007F7AC2" w:rsidRDefault="00C53B46" w:rsidP="00C53B46">
      <w:pPr>
        <w:pStyle w:val="Standard"/>
        <w:shd w:val="clear" w:color="auto" w:fill="FFFFFF"/>
        <w:tabs>
          <w:tab w:val="left" w:pos="1277"/>
        </w:tabs>
        <w:ind w:firstLine="709"/>
        <w:jc w:val="both"/>
        <w:rPr>
          <w:bCs/>
          <w:sz w:val="28"/>
          <w:szCs w:val="28"/>
        </w:rPr>
      </w:pPr>
      <w:r w:rsidRPr="007F7AC2">
        <w:rPr>
          <w:bCs/>
          <w:sz w:val="28"/>
          <w:szCs w:val="28"/>
        </w:rPr>
        <w:t>Гарантии качества распространяются на все конструктивные элементы и работы, выполняемые исполнителем. Работы обеспечиваются наличием систем управления качеством в соответствии с международным стандартом</w:t>
      </w:r>
      <w:r w:rsidRPr="007F7AC2">
        <w:rPr>
          <w:bCs/>
          <w:sz w:val="28"/>
          <w:szCs w:val="28"/>
        </w:rPr>
        <w:br/>
        <w:t>ИСО 9001-2011.</w:t>
      </w:r>
    </w:p>
    <w:p w:rsidR="00C53B46" w:rsidRPr="007F7AC2" w:rsidRDefault="00C53B46" w:rsidP="00C53B46">
      <w:pPr>
        <w:pStyle w:val="Standard"/>
        <w:shd w:val="clear" w:color="auto" w:fill="FFFFFF"/>
        <w:tabs>
          <w:tab w:val="left" w:pos="1277"/>
        </w:tabs>
        <w:ind w:firstLine="709"/>
        <w:jc w:val="both"/>
        <w:rPr>
          <w:bCs/>
          <w:sz w:val="28"/>
          <w:szCs w:val="28"/>
        </w:rPr>
      </w:pPr>
      <w:r w:rsidRPr="007F7AC2">
        <w:rPr>
          <w:bCs/>
          <w:sz w:val="28"/>
          <w:szCs w:val="28"/>
        </w:rPr>
        <w:t>Исполнитель гарантирует достижение выполняемыми работами указанных в документации о закупке показателей и возможность эксплуатации оборудования на протяжении гарантийного срока.</w:t>
      </w:r>
    </w:p>
    <w:p w:rsidR="00C53B46" w:rsidRPr="007F7AC2" w:rsidRDefault="00C53B46" w:rsidP="00C53B46">
      <w:pPr>
        <w:pStyle w:val="Standard"/>
        <w:shd w:val="clear" w:color="auto" w:fill="FFFFFF"/>
        <w:tabs>
          <w:tab w:val="left" w:pos="1277"/>
        </w:tabs>
        <w:ind w:firstLine="709"/>
        <w:jc w:val="both"/>
        <w:rPr>
          <w:bCs/>
          <w:sz w:val="28"/>
          <w:szCs w:val="28"/>
        </w:rPr>
      </w:pPr>
      <w:r w:rsidRPr="007F7AC2">
        <w:rPr>
          <w:bCs/>
          <w:sz w:val="28"/>
          <w:szCs w:val="28"/>
        </w:rPr>
        <w:t>Указанные гарантии не распространяются на случаи преднамеренного повреждения вагонов со стороны третьих лиц.</w:t>
      </w:r>
    </w:p>
    <w:p w:rsidR="00C53B46" w:rsidRDefault="00C53B46" w:rsidP="00C53B46">
      <w:pPr>
        <w:pStyle w:val="Standard"/>
        <w:shd w:val="clear" w:color="auto" w:fill="FFFFFF"/>
        <w:tabs>
          <w:tab w:val="left" w:pos="1277"/>
        </w:tabs>
        <w:ind w:firstLine="709"/>
        <w:jc w:val="both"/>
        <w:rPr>
          <w:bCs/>
          <w:sz w:val="28"/>
          <w:szCs w:val="28"/>
        </w:rPr>
      </w:pPr>
      <w:r w:rsidRPr="007F7AC2">
        <w:rPr>
          <w:bCs/>
          <w:sz w:val="28"/>
          <w:szCs w:val="28"/>
        </w:rPr>
        <w:t>Гарантийные обязательства изменению не подлежат.</w:t>
      </w:r>
    </w:p>
    <w:p w:rsidR="00C53B46" w:rsidRDefault="00C53B46" w:rsidP="00C53B46">
      <w:pPr>
        <w:pStyle w:val="Standard"/>
        <w:shd w:val="clear" w:color="auto" w:fill="FFFFFF"/>
        <w:tabs>
          <w:tab w:val="left" w:pos="1277"/>
        </w:tabs>
        <w:ind w:firstLine="709"/>
        <w:jc w:val="both"/>
        <w:rPr>
          <w:bCs/>
          <w:sz w:val="28"/>
          <w:szCs w:val="28"/>
        </w:rPr>
      </w:pPr>
    </w:p>
    <w:p w:rsidR="00FD1B7C" w:rsidRDefault="00FD1B7C" w:rsidP="00A21275">
      <w:pPr>
        <w:jc w:val="center"/>
        <w:outlineLvl w:val="0"/>
        <w:rPr>
          <w:b/>
          <w:bCs/>
          <w:sz w:val="32"/>
          <w:szCs w:val="32"/>
        </w:rPr>
      </w:pPr>
    </w:p>
    <w:p w:rsidR="008A3D31" w:rsidRDefault="008A3D31" w:rsidP="00A21275">
      <w:pPr>
        <w:jc w:val="center"/>
        <w:outlineLvl w:val="0"/>
        <w:rPr>
          <w:b/>
          <w:bCs/>
          <w:sz w:val="32"/>
          <w:szCs w:val="32"/>
        </w:rPr>
      </w:pPr>
    </w:p>
    <w:p w:rsidR="008A3D31" w:rsidRDefault="008A3D31" w:rsidP="00A21275">
      <w:pPr>
        <w:jc w:val="center"/>
        <w:outlineLvl w:val="0"/>
        <w:rPr>
          <w:b/>
          <w:bCs/>
          <w:sz w:val="32"/>
          <w:szCs w:val="32"/>
        </w:rPr>
      </w:pPr>
    </w:p>
    <w:p w:rsidR="008A3D31" w:rsidRDefault="008A3D31" w:rsidP="00A21275">
      <w:pPr>
        <w:jc w:val="center"/>
        <w:outlineLvl w:val="0"/>
        <w:rPr>
          <w:b/>
          <w:bCs/>
          <w:sz w:val="32"/>
          <w:szCs w:val="32"/>
        </w:rPr>
      </w:pPr>
    </w:p>
    <w:p w:rsidR="008A3D31" w:rsidRDefault="008A3D31" w:rsidP="00A21275">
      <w:pPr>
        <w:jc w:val="center"/>
        <w:outlineLvl w:val="0"/>
        <w:rPr>
          <w:b/>
          <w:bCs/>
          <w:sz w:val="32"/>
          <w:szCs w:val="32"/>
        </w:rPr>
      </w:pPr>
    </w:p>
    <w:p w:rsidR="00A21275" w:rsidRDefault="00A21275" w:rsidP="00A21275">
      <w:pPr>
        <w:jc w:val="center"/>
        <w:outlineLvl w:val="0"/>
        <w:rPr>
          <w:b/>
          <w:bCs/>
          <w:sz w:val="32"/>
          <w:szCs w:val="32"/>
        </w:rPr>
      </w:pPr>
      <w:r w:rsidRPr="00E2332E">
        <w:rPr>
          <w:b/>
          <w:bCs/>
          <w:sz w:val="32"/>
          <w:szCs w:val="32"/>
        </w:rPr>
        <w:lastRenderedPageBreak/>
        <w:t xml:space="preserve">Раздел 5. Информационная карта </w:t>
      </w:r>
    </w:p>
    <w:p w:rsidR="00C4386C" w:rsidRPr="00E2332E" w:rsidRDefault="00C4386C" w:rsidP="00A21275">
      <w:pPr>
        <w:jc w:val="center"/>
        <w:outlineLvl w:val="0"/>
        <w:rPr>
          <w:b/>
          <w:bCs/>
          <w:sz w:val="32"/>
          <w:szCs w:val="32"/>
        </w:rPr>
      </w:pPr>
    </w:p>
    <w:p w:rsidR="00A21275" w:rsidRPr="0007096B" w:rsidRDefault="00A21275" w:rsidP="00A21275">
      <w:pPr>
        <w:pStyle w:val="19"/>
        <w:ind w:firstLine="397"/>
        <w:rPr>
          <w:szCs w:val="28"/>
        </w:rPr>
      </w:pPr>
      <w:r w:rsidRPr="0007096B">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A21275" w:rsidRPr="0007096B" w:rsidRDefault="00A21275" w:rsidP="00A21275">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A21275" w:rsidRPr="0007096B" w:rsidTr="009558EB">
        <w:tc>
          <w:tcPr>
            <w:tcW w:w="534" w:type="dxa"/>
            <w:vAlign w:val="center"/>
          </w:tcPr>
          <w:p w:rsidR="00A21275" w:rsidRPr="0007096B" w:rsidRDefault="00A21275" w:rsidP="009558EB">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A21275" w:rsidRPr="0007096B" w:rsidRDefault="00A21275" w:rsidP="009558EB">
            <w:pPr>
              <w:pStyle w:val="19"/>
              <w:ind w:firstLine="0"/>
              <w:jc w:val="center"/>
              <w:rPr>
                <w:b/>
                <w:sz w:val="24"/>
                <w:szCs w:val="24"/>
              </w:rPr>
            </w:pPr>
          </w:p>
        </w:tc>
        <w:tc>
          <w:tcPr>
            <w:tcW w:w="2551" w:type="dxa"/>
            <w:vAlign w:val="center"/>
          </w:tcPr>
          <w:p w:rsidR="00A21275" w:rsidRPr="0007096B" w:rsidRDefault="00A21275" w:rsidP="009558EB">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A21275" w:rsidRPr="0007096B" w:rsidRDefault="00A21275" w:rsidP="009558EB">
            <w:pPr>
              <w:pStyle w:val="Default"/>
              <w:ind w:firstLine="284"/>
              <w:jc w:val="center"/>
              <w:rPr>
                <w:b/>
                <w:color w:val="auto"/>
              </w:rPr>
            </w:pPr>
            <w:r w:rsidRPr="0007096B">
              <w:rPr>
                <w:b/>
                <w:color w:val="auto"/>
              </w:rPr>
              <w:t>Содержание</w:t>
            </w:r>
            <w:r w:rsidRPr="0007096B">
              <w:rPr>
                <w:i/>
                <w:color w:val="auto"/>
              </w:rPr>
              <w:t xml:space="preserve"> </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t>1.</w:t>
            </w:r>
          </w:p>
        </w:tc>
        <w:tc>
          <w:tcPr>
            <w:tcW w:w="2551" w:type="dxa"/>
          </w:tcPr>
          <w:p w:rsidR="00A21275" w:rsidRPr="0007096B" w:rsidRDefault="00A21275" w:rsidP="009558EB">
            <w:pPr>
              <w:pStyle w:val="Default"/>
              <w:rPr>
                <w:b/>
                <w:color w:val="auto"/>
              </w:rPr>
            </w:pPr>
            <w:r w:rsidRPr="0007096B">
              <w:rPr>
                <w:b/>
                <w:color w:val="auto"/>
              </w:rPr>
              <w:t>Предмет процедуры Размещения оферты</w:t>
            </w:r>
          </w:p>
          <w:p w:rsidR="00A21275" w:rsidRPr="0007096B" w:rsidRDefault="00A21275" w:rsidP="009558EB">
            <w:pPr>
              <w:pStyle w:val="Default"/>
              <w:rPr>
                <w:b/>
                <w:color w:val="auto"/>
              </w:rPr>
            </w:pPr>
          </w:p>
        </w:tc>
        <w:tc>
          <w:tcPr>
            <w:tcW w:w="6768" w:type="dxa"/>
          </w:tcPr>
          <w:p w:rsidR="00A21275" w:rsidRPr="001458BD" w:rsidRDefault="008C1D46" w:rsidP="009558EB">
            <w:pPr>
              <w:pStyle w:val="19"/>
              <w:ind w:firstLine="284"/>
              <w:rPr>
                <w:sz w:val="24"/>
                <w:szCs w:val="24"/>
              </w:rPr>
            </w:pPr>
            <w:r>
              <w:rPr>
                <w:sz w:val="24"/>
                <w:szCs w:val="24"/>
              </w:rPr>
              <w:t xml:space="preserve">Размещение оферты </w:t>
            </w:r>
            <w:r w:rsidRPr="008C1D46">
              <w:rPr>
                <w:sz w:val="24"/>
                <w:szCs w:val="24"/>
              </w:rPr>
              <w:t>№ РО СВЕРД-17-0032</w:t>
            </w:r>
            <w:r w:rsidR="00D05A8A">
              <w:rPr>
                <w:sz w:val="24"/>
                <w:szCs w:val="24"/>
              </w:rPr>
              <w:t xml:space="preserve"> на право заключения договора по</w:t>
            </w:r>
            <w:r>
              <w:rPr>
                <w:sz w:val="24"/>
                <w:szCs w:val="24"/>
              </w:rPr>
              <w:t xml:space="preserve"> д</w:t>
            </w:r>
            <w:r w:rsidR="00D05A8A">
              <w:rPr>
                <w:sz w:val="24"/>
                <w:szCs w:val="24"/>
              </w:rPr>
              <w:t>еповскому</w:t>
            </w:r>
            <w:r w:rsidR="00A21275" w:rsidRPr="001458BD">
              <w:rPr>
                <w:sz w:val="24"/>
                <w:szCs w:val="24"/>
              </w:rPr>
              <w:t xml:space="preserve"> ремонт</w:t>
            </w:r>
            <w:r w:rsidR="00D05A8A">
              <w:rPr>
                <w:sz w:val="24"/>
                <w:szCs w:val="24"/>
              </w:rPr>
              <w:t>у</w:t>
            </w:r>
            <w:r w:rsidR="00A21275" w:rsidRPr="001458BD">
              <w:rPr>
                <w:sz w:val="24"/>
                <w:szCs w:val="24"/>
              </w:rPr>
              <w:t xml:space="preserve"> грузовых вагонов, работы по определению ремонтопригодности и ремонту деталей, узлов и колесны</w:t>
            </w:r>
            <w:r>
              <w:rPr>
                <w:sz w:val="24"/>
                <w:szCs w:val="24"/>
              </w:rPr>
              <w:t>х пар грузовых вагонов, погрузку (выгрузку</w:t>
            </w:r>
            <w:r w:rsidR="00A21275" w:rsidRPr="001458BD">
              <w:rPr>
                <w:sz w:val="24"/>
                <w:szCs w:val="24"/>
              </w:rPr>
              <w:t xml:space="preserve">) металлолома (неремонтопригодных узлов и деталей), </w:t>
            </w:r>
            <w:proofErr w:type="spellStart"/>
            <w:r w:rsidR="00A21275" w:rsidRPr="001458BD">
              <w:rPr>
                <w:sz w:val="24"/>
                <w:szCs w:val="24"/>
              </w:rPr>
              <w:t>ремонтопригодных</w:t>
            </w:r>
            <w:proofErr w:type="spellEnd"/>
            <w:r w:rsidR="00A21275" w:rsidRPr="001458BD">
              <w:rPr>
                <w:sz w:val="24"/>
                <w:szCs w:val="24"/>
              </w:rPr>
              <w:t xml:space="preserve"> узлов и деталей, колесных пар, собственности Заказчика, а также их хранение на территории Депо Подрядчика</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t>2.</w:t>
            </w:r>
          </w:p>
        </w:tc>
        <w:tc>
          <w:tcPr>
            <w:tcW w:w="2551" w:type="dxa"/>
          </w:tcPr>
          <w:p w:rsidR="00A21275" w:rsidRPr="0007096B" w:rsidRDefault="00A21275" w:rsidP="009558EB">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tcPr>
          <w:p w:rsidR="00A21275" w:rsidRPr="00347C84" w:rsidRDefault="00A21275" w:rsidP="009558EB">
            <w:pPr>
              <w:pStyle w:val="19"/>
              <w:ind w:firstLine="0"/>
              <w:rPr>
                <w:sz w:val="24"/>
                <w:szCs w:val="24"/>
              </w:rPr>
            </w:pPr>
            <w:r w:rsidRPr="00347C84">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Свердловской железной дороге.</w:t>
            </w:r>
          </w:p>
          <w:p w:rsidR="00A21275" w:rsidRPr="002F78AD" w:rsidRDefault="00A21275" w:rsidP="009558EB">
            <w:pPr>
              <w:pStyle w:val="19"/>
              <w:ind w:firstLine="284"/>
              <w:rPr>
                <w:sz w:val="24"/>
                <w:szCs w:val="24"/>
              </w:rPr>
            </w:pPr>
            <w:r w:rsidRPr="00347C84">
              <w:rPr>
                <w:sz w:val="24"/>
                <w:szCs w:val="24"/>
              </w:rPr>
              <w:t xml:space="preserve">Адрес: 620027, Екатеринбург, Николая Никонова, д. 8, Контактное лицо Заказчика: Васильева Екатерина Владимировна, тел. (343) 380-12-30, адрес электронной почты  </w:t>
            </w:r>
            <w:proofErr w:type="spellStart"/>
            <w:r w:rsidRPr="00347C84">
              <w:rPr>
                <w:sz w:val="24"/>
                <w:szCs w:val="24"/>
              </w:rPr>
              <w:t>VasilevaEV@trcont.ru</w:t>
            </w:r>
            <w:proofErr w:type="spellEnd"/>
            <w:r w:rsidRPr="00347C84">
              <w:rPr>
                <w:sz w:val="24"/>
                <w:szCs w:val="24"/>
              </w:rPr>
              <w:t>.</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t>3.</w:t>
            </w:r>
          </w:p>
        </w:tc>
        <w:tc>
          <w:tcPr>
            <w:tcW w:w="2551" w:type="dxa"/>
          </w:tcPr>
          <w:p w:rsidR="00A21275" w:rsidRPr="0007096B" w:rsidRDefault="00A21275" w:rsidP="009558EB">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tcPr>
          <w:p w:rsidR="00A21275" w:rsidRPr="0007096B" w:rsidRDefault="00A420F5" w:rsidP="00A420F5">
            <w:pPr>
              <w:pStyle w:val="19"/>
              <w:ind w:firstLine="284"/>
              <w:rPr>
                <w:b/>
                <w:sz w:val="24"/>
                <w:szCs w:val="24"/>
              </w:rPr>
            </w:pPr>
            <w:r>
              <w:rPr>
                <w:sz w:val="24"/>
                <w:szCs w:val="24"/>
              </w:rPr>
              <w:t>«29</w:t>
            </w:r>
            <w:r w:rsidR="00A21275" w:rsidRPr="00950E6D">
              <w:rPr>
                <w:sz w:val="24"/>
                <w:szCs w:val="24"/>
              </w:rPr>
              <w:t xml:space="preserve">» </w:t>
            </w:r>
            <w:r>
              <w:rPr>
                <w:sz w:val="24"/>
                <w:szCs w:val="24"/>
              </w:rPr>
              <w:t>сентября</w:t>
            </w:r>
            <w:r w:rsidR="00A21275" w:rsidRPr="00950E6D">
              <w:rPr>
                <w:sz w:val="24"/>
                <w:szCs w:val="24"/>
              </w:rPr>
              <w:t xml:space="preserve"> 201</w:t>
            </w:r>
            <w:r w:rsidR="00A21275">
              <w:rPr>
                <w:sz w:val="24"/>
                <w:szCs w:val="24"/>
              </w:rPr>
              <w:t>7</w:t>
            </w:r>
            <w:r w:rsidR="00A21275" w:rsidRPr="00950E6D">
              <w:rPr>
                <w:sz w:val="24"/>
                <w:szCs w:val="24"/>
              </w:rPr>
              <w:t xml:space="preserve"> г.</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t>4.</w:t>
            </w:r>
          </w:p>
        </w:tc>
        <w:tc>
          <w:tcPr>
            <w:tcW w:w="2551" w:type="dxa"/>
          </w:tcPr>
          <w:p w:rsidR="00A21275" w:rsidRPr="0007096B" w:rsidRDefault="00A21275" w:rsidP="009558EB">
            <w:pPr>
              <w:pStyle w:val="Default"/>
              <w:rPr>
                <w:b/>
                <w:color w:val="auto"/>
              </w:rPr>
            </w:pPr>
            <w:r w:rsidRPr="0007096B">
              <w:rPr>
                <w:b/>
                <w:color w:val="auto"/>
              </w:rPr>
              <w:t xml:space="preserve">Средства массовой информации (СМИ), используемые в целях информационного </w:t>
            </w:r>
            <w:proofErr w:type="gramStart"/>
            <w:r w:rsidRPr="0007096B">
              <w:rPr>
                <w:b/>
                <w:color w:val="auto"/>
              </w:rPr>
              <w:t>обеспечения проведения процедуры Размещения оферты</w:t>
            </w:r>
            <w:proofErr w:type="gramEnd"/>
          </w:p>
          <w:p w:rsidR="00A21275" w:rsidRPr="0007096B" w:rsidRDefault="00A21275" w:rsidP="009558EB">
            <w:pPr>
              <w:pStyle w:val="Default"/>
              <w:rPr>
                <w:b/>
                <w:color w:val="auto"/>
              </w:rPr>
            </w:pPr>
          </w:p>
        </w:tc>
        <w:tc>
          <w:tcPr>
            <w:tcW w:w="6768" w:type="dxa"/>
          </w:tcPr>
          <w:p w:rsidR="00A21275" w:rsidRPr="0007096B" w:rsidRDefault="00A21275" w:rsidP="009558EB">
            <w:pPr>
              <w:pStyle w:val="19"/>
              <w:ind w:firstLine="284"/>
              <w:rPr>
                <w:sz w:val="24"/>
                <w:szCs w:val="24"/>
              </w:rPr>
            </w:pPr>
            <w:proofErr w:type="gramStart"/>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«ТрансКонтейнер</w:t>
            </w:r>
            <w:proofErr w:type="gramEnd"/>
            <w:r w:rsidRPr="0007096B">
              <w:rPr>
                <w:sz w:val="24"/>
                <w:szCs w:val="24"/>
              </w:rPr>
              <w:t>» (</w:t>
            </w:r>
            <w:hyperlink r:id="rId13" w:history="1">
              <w:proofErr w:type="gramStart"/>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4" w:history="1">
              <w:r w:rsidRPr="00895B84">
                <w:rPr>
                  <w:rStyle w:val="a9"/>
                  <w:sz w:val="24"/>
                  <w:szCs w:val="24"/>
                </w:rPr>
                <w:t>www.zakupki.gov.ru</w:t>
              </w:r>
            </w:hyperlink>
            <w:r w:rsidRPr="00895B84">
              <w:rPr>
                <w:sz w:val="24"/>
                <w:szCs w:val="24"/>
              </w:rPr>
              <w:t>) (далее – Официальный сайт).</w:t>
            </w:r>
            <w:proofErr w:type="gramEnd"/>
          </w:p>
          <w:p w:rsidR="00A21275" w:rsidRPr="009B3D3C" w:rsidRDefault="00A21275" w:rsidP="009558EB">
            <w:pPr>
              <w:pStyle w:val="19"/>
              <w:ind w:firstLine="284"/>
              <w:rPr>
                <w:i/>
                <w:sz w:val="24"/>
                <w:szCs w:val="24"/>
              </w:rPr>
            </w:pPr>
            <w:proofErr w:type="gramStart"/>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sidRPr="0007096B">
              <w:rPr>
                <w:sz w:val="24"/>
                <w:szCs w:val="24"/>
              </w:rPr>
              <w:lastRenderedPageBreak/>
              <w:t xml:space="preserve">размещается на сайте </w:t>
            </w:r>
            <w:r>
              <w:rPr>
                <w:sz w:val="24"/>
                <w:szCs w:val="24"/>
              </w:rPr>
              <w:t>П</w:t>
            </w:r>
            <w:r w:rsidRPr="0007096B">
              <w:rPr>
                <w:sz w:val="24"/>
                <w:szCs w:val="24"/>
              </w:rPr>
              <w:t xml:space="preserve">АО </w:t>
            </w:r>
            <w:r>
              <w:rPr>
                <w:sz w:val="24"/>
                <w:szCs w:val="24"/>
              </w:rPr>
              <w:t>«ТрансКонтейнер</w:t>
            </w:r>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096B">
              <w:rPr>
                <w:sz w:val="24"/>
                <w:szCs w:val="24"/>
              </w:rPr>
              <w:t xml:space="preserve"> считается размещенной в установленном порядке.</w:t>
            </w:r>
            <w:r w:rsidRPr="002F78AD">
              <w:rPr>
                <w:i/>
                <w:sz w:val="24"/>
                <w:szCs w:val="24"/>
              </w:rPr>
              <w:t xml:space="preserve"> </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lastRenderedPageBreak/>
              <w:t>5.</w:t>
            </w:r>
          </w:p>
        </w:tc>
        <w:tc>
          <w:tcPr>
            <w:tcW w:w="2551" w:type="dxa"/>
          </w:tcPr>
          <w:p w:rsidR="00A21275" w:rsidRPr="0007096B" w:rsidRDefault="00A21275" w:rsidP="009558EB">
            <w:pPr>
              <w:pStyle w:val="Default"/>
              <w:rPr>
                <w:b/>
                <w:color w:val="auto"/>
              </w:rPr>
            </w:pPr>
            <w:r w:rsidRPr="0007096B">
              <w:rPr>
                <w:b/>
                <w:color w:val="auto"/>
              </w:rPr>
              <w:t>Начальная (максимальная) цена договора/ цена лота</w:t>
            </w:r>
          </w:p>
        </w:tc>
        <w:tc>
          <w:tcPr>
            <w:tcW w:w="6768" w:type="dxa"/>
            <w:shd w:val="clear" w:color="auto" w:fill="auto"/>
          </w:tcPr>
          <w:p w:rsidR="00A21275" w:rsidRDefault="00A21275" w:rsidP="009558EB">
            <w:pPr>
              <w:pStyle w:val="19"/>
              <w:ind w:firstLine="284"/>
              <w:rPr>
                <w:sz w:val="24"/>
                <w:szCs w:val="24"/>
              </w:rPr>
            </w:pPr>
            <w:r w:rsidRPr="00A10112">
              <w:rPr>
                <w:sz w:val="24"/>
                <w:szCs w:val="24"/>
              </w:rPr>
              <w:t>Максимальная (совокупная) цена договора составляет                              6 000 000 (шесть миллионов) рублей 00 коп</w:t>
            </w:r>
            <w:proofErr w:type="gramStart"/>
            <w:r w:rsidRPr="00A10112">
              <w:rPr>
                <w:sz w:val="24"/>
                <w:szCs w:val="24"/>
              </w:rPr>
              <w:t>.</w:t>
            </w:r>
            <w:proofErr w:type="gramEnd"/>
            <w:r w:rsidRPr="00A10112">
              <w:rPr>
                <w:sz w:val="24"/>
                <w:szCs w:val="24"/>
              </w:rPr>
              <w:t xml:space="preserve"> </w:t>
            </w:r>
            <w:proofErr w:type="gramStart"/>
            <w:r w:rsidRPr="00A10112">
              <w:rPr>
                <w:sz w:val="24"/>
                <w:szCs w:val="24"/>
              </w:rPr>
              <w:t>с</w:t>
            </w:r>
            <w:proofErr w:type="gramEnd"/>
            <w:r w:rsidRPr="00A10112">
              <w:rPr>
                <w:sz w:val="24"/>
                <w:szCs w:val="24"/>
              </w:rPr>
              <w:t xml:space="preserve"> учетом всех расходов исполнителя и налогов, без учета НДС. Сумма НДС и условия начисления определяются в соответствии с законодательством Российской Федерации.</w:t>
            </w:r>
          </w:p>
          <w:p w:rsidR="00A21275" w:rsidRPr="001458BD" w:rsidRDefault="00A21275" w:rsidP="009558EB">
            <w:pPr>
              <w:pStyle w:val="ConsNormal"/>
              <w:widowControl/>
              <w:tabs>
                <w:tab w:val="left" w:pos="1560"/>
              </w:tabs>
              <w:ind w:right="-2" w:firstLine="0"/>
              <w:jc w:val="both"/>
              <w:rPr>
                <w:rFonts w:ascii="Times New Roman" w:hAnsi="Times New Roman" w:cs="Times New Roman"/>
                <w:sz w:val="24"/>
                <w:szCs w:val="24"/>
              </w:rPr>
            </w:pPr>
            <w:r>
              <w:rPr>
                <w:rFonts w:ascii="Times New Roman" w:hAnsi="Times New Roman" w:cs="Times New Roman"/>
                <w:sz w:val="24"/>
                <w:szCs w:val="24"/>
              </w:rPr>
              <w:t>Предельная ц</w:t>
            </w:r>
            <w:r w:rsidRPr="001458BD">
              <w:rPr>
                <w:rFonts w:ascii="Times New Roman" w:hAnsi="Times New Roman" w:cs="Times New Roman"/>
                <w:sz w:val="24"/>
                <w:szCs w:val="24"/>
              </w:rPr>
              <w:t>ена на выполнение работ по деповскому ремонту одного грузового вагона не должна превышать 59500 рублей без учета НДС, НДС по ставке 18% начисляется в соответствии с законодательством Российской Федерации.</w:t>
            </w:r>
          </w:p>
          <w:p w:rsidR="00A21275" w:rsidRPr="005632B2" w:rsidRDefault="00A21275" w:rsidP="009558EB">
            <w:pPr>
              <w:pStyle w:val="19"/>
              <w:ind w:firstLine="284"/>
              <w:rPr>
                <w:sz w:val="24"/>
                <w:szCs w:val="24"/>
              </w:rPr>
            </w:pPr>
            <w:r w:rsidRPr="005632B2">
              <w:rPr>
                <w:bCs/>
                <w:sz w:val="24"/>
                <w:szCs w:val="24"/>
              </w:rPr>
              <w:t xml:space="preserve">Предельные цены на запасные части собственности Подрядчика, которые не </w:t>
            </w:r>
            <w:proofErr w:type="gramStart"/>
            <w:r w:rsidRPr="005632B2">
              <w:rPr>
                <w:bCs/>
                <w:sz w:val="24"/>
                <w:szCs w:val="24"/>
              </w:rPr>
              <w:t>включены в стоимость деповского ремонта грузового вагона определены</w:t>
            </w:r>
            <w:proofErr w:type="gramEnd"/>
            <w:r w:rsidRPr="005632B2">
              <w:rPr>
                <w:bCs/>
                <w:sz w:val="24"/>
                <w:szCs w:val="24"/>
              </w:rPr>
              <w:t xml:space="preserve"> в п.4.1.8. </w:t>
            </w:r>
            <w:r>
              <w:rPr>
                <w:bCs/>
                <w:sz w:val="24"/>
                <w:szCs w:val="24"/>
              </w:rPr>
              <w:t>Т</w:t>
            </w:r>
            <w:r w:rsidRPr="005632B2">
              <w:rPr>
                <w:bCs/>
                <w:sz w:val="24"/>
                <w:szCs w:val="24"/>
              </w:rPr>
              <w:t>ехнического задания документации о Закупке.</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t>6.</w:t>
            </w:r>
          </w:p>
        </w:tc>
        <w:tc>
          <w:tcPr>
            <w:tcW w:w="2551" w:type="dxa"/>
          </w:tcPr>
          <w:p w:rsidR="00A21275" w:rsidRPr="0007096B" w:rsidRDefault="00A21275" w:rsidP="009558EB">
            <w:pPr>
              <w:pStyle w:val="Default"/>
              <w:rPr>
                <w:b/>
                <w:color w:val="auto"/>
              </w:rPr>
            </w:pPr>
            <w:r w:rsidRPr="0007096B">
              <w:rPr>
                <w:b/>
                <w:color w:val="auto"/>
              </w:rPr>
              <w:t xml:space="preserve">Место, дата начала и окончания подачи Заявок </w:t>
            </w:r>
          </w:p>
        </w:tc>
        <w:tc>
          <w:tcPr>
            <w:tcW w:w="6768" w:type="dxa"/>
          </w:tcPr>
          <w:p w:rsidR="00A21275" w:rsidRPr="00302727" w:rsidRDefault="00A21275" w:rsidP="00A420F5">
            <w:pPr>
              <w:pStyle w:val="19"/>
              <w:ind w:firstLine="284"/>
              <w:rPr>
                <w:sz w:val="24"/>
                <w:szCs w:val="24"/>
              </w:rPr>
            </w:pPr>
            <w:proofErr w:type="gramStart"/>
            <w:r w:rsidRPr="00BA145A">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BA145A">
              <w:t xml:space="preserve"> </w:t>
            </w:r>
            <w:r w:rsidRPr="00BA145A">
              <w:rPr>
                <w:sz w:val="24"/>
                <w:szCs w:val="24"/>
              </w:rPr>
              <w:t xml:space="preserve">местного времени с даты, указанной в пункте 3 Информационной карты по </w:t>
            </w:r>
            <w:r w:rsidR="00A420F5">
              <w:rPr>
                <w:sz w:val="24"/>
                <w:szCs w:val="24"/>
              </w:rPr>
              <w:t>«13</w:t>
            </w:r>
            <w:r w:rsidRPr="00A420F5">
              <w:rPr>
                <w:sz w:val="24"/>
                <w:szCs w:val="24"/>
              </w:rPr>
              <w:t xml:space="preserve">» </w:t>
            </w:r>
            <w:proofErr w:type="spellStart"/>
            <w:r w:rsidRPr="00A420F5">
              <w:rPr>
                <w:sz w:val="24"/>
                <w:szCs w:val="24"/>
              </w:rPr>
              <w:t>_</w:t>
            </w:r>
            <w:r w:rsidR="00A420F5">
              <w:rPr>
                <w:sz w:val="24"/>
                <w:szCs w:val="24"/>
              </w:rPr>
              <w:t>октября</w:t>
            </w:r>
            <w:proofErr w:type="spellEnd"/>
            <w:r w:rsidRPr="00A420F5">
              <w:rPr>
                <w:sz w:val="24"/>
                <w:szCs w:val="24"/>
              </w:rPr>
              <w:t xml:space="preserve"> 2017 г</w:t>
            </w:r>
            <w:r w:rsidRPr="00BA145A">
              <w:rPr>
                <w:sz w:val="24"/>
                <w:szCs w:val="24"/>
              </w:rPr>
              <w:t xml:space="preserve">. </w:t>
            </w:r>
            <w:proofErr w:type="gramEnd"/>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t>7.</w:t>
            </w:r>
          </w:p>
        </w:tc>
        <w:tc>
          <w:tcPr>
            <w:tcW w:w="2551" w:type="dxa"/>
          </w:tcPr>
          <w:p w:rsidR="00A21275" w:rsidRPr="0007096B" w:rsidRDefault="00A21275" w:rsidP="009558EB">
            <w:pPr>
              <w:pStyle w:val="Default"/>
              <w:rPr>
                <w:b/>
                <w:color w:val="auto"/>
              </w:rPr>
            </w:pPr>
            <w:r w:rsidRPr="0007096B">
              <w:rPr>
                <w:b/>
                <w:color w:val="auto"/>
              </w:rPr>
              <w:t>Срок действия Заявки</w:t>
            </w:r>
            <w:r w:rsidRPr="0007096B">
              <w:rPr>
                <w:b/>
                <w:color w:val="auto"/>
              </w:rPr>
              <w:tab/>
            </w:r>
          </w:p>
        </w:tc>
        <w:tc>
          <w:tcPr>
            <w:tcW w:w="6768" w:type="dxa"/>
          </w:tcPr>
          <w:p w:rsidR="00A21275" w:rsidRPr="00E02F0B" w:rsidRDefault="00A21275" w:rsidP="009558EB">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A21275" w:rsidRPr="00F13594" w:rsidTr="009558EB">
        <w:tc>
          <w:tcPr>
            <w:tcW w:w="534" w:type="dxa"/>
          </w:tcPr>
          <w:p w:rsidR="00A21275" w:rsidRPr="0007096B" w:rsidRDefault="00A21275" w:rsidP="009558EB">
            <w:pPr>
              <w:pStyle w:val="19"/>
              <w:ind w:firstLine="0"/>
              <w:rPr>
                <w:b/>
                <w:sz w:val="24"/>
                <w:szCs w:val="24"/>
              </w:rPr>
            </w:pPr>
            <w:r w:rsidRPr="0007096B">
              <w:rPr>
                <w:b/>
                <w:sz w:val="24"/>
                <w:szCs w:val="24"/>
              </w:rPr>
              <w:t xml:space="preserve">8. </w:t>
            </w:r>
          </w:p>
        </w:tc>
        <w:tc>
          <w:tcPr>
            <w:tcW w:w="2551" w:type="dxa"/>
          </w:tcPr>
          <w:p w:rsidR="00A21275" w:rsidRPr="0007096B" w:rsidRDefault="00A21275" w:rsidP="009558EB">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A21275" w:rsidRPr="00F13594" w:rsidRDefault="00A21275" w:rsidP="00A21275">
            <w:pPr>
              <w:pStyle w:val="19"/>
              <w:numPr>
                <w:ilvl w:val="0"/>
                <w:numId w:val="17"/>
              </w:numPr>
              <w:ind w:left="0" w:firstLine="284"/>
              <w:rPr>
                <w:sz w:val="24"/>
                <w:szCs w:val="24"/>
              </w:rPr>
            </w:pPr>
            <w:r w:rsidRPr="00F13594">
              <w:rPr>
                <w:sz w:val="24"/>
                <w:szCs w:val="24"/>
              </w:rPr>
              <w:t>С ограничением срока подачи Заявок:</w:t>
            </w:r>
          </w:p>
          <w:p w:rsidR="00A21275" w:rsidRPr="00F13594" w:rsidRDefault="00A21275" w:rsidP="00F13594">
            <w:pPr>
              <w:pStyle w:val="19"/>
              <w:ind w:firstLine="284"/>
              <w:rPr>
                <w:sz w:val="24"/>
                <w:szCs w:val="24"/>
              </w:rPr>
            </w:pPr>
            <w:r w:rsidRPr="00F13594">
              <w:rPr>
                <w:sz w:val="24"/>
                <w:szCs w:val="24"/>
              </w:rPr>
              <w:t xml:space="preserve">Рассмотрение Заявок состоится </w:t>
            </w:r>
            <w:r w:rsidR="00F13594">
              <w:rPr>
                <w:sz w:val="24"/>
                <w:szCs w:val="24"/>
              </w:rPr>
              <w:t>«17</w:t>
            </w:r>
            <w:r w:rsidRPr="00F13594">
              <w:rPr>
                <w:sz w:val="24"/>
                <w:szCs w:val="24"/>
              </w:rPr>
              <w:t xml:space="preserve">» </w:t>
            </w:r>
            <w:r w:rsidR="00F13594">
              <w:rPr>
                <w:sz w:val="24"/>
                <w:szCs w:val="24"/>
              </w:rPr>
              <w:t>октября</w:t>
            </w:r>
            <w:r w:rsidRPr="00F13594">
              <w:rPr>
                <w:sz w:val="24"/>
                <w:szCs w:val="24"/>
              </w:rPr>
              <w:t xml:space="preserve"> 2017 г. в 14 часов 00 минут местного времени по адресу, указанному в пункте 2 Информационной карты.</w:t>
            </w:r>
          </w:p>
        </w:tc>
      </w:tr>
      <w:tr w:rsidR="00A21275" w:rsidRPr="0007096B" w:rsidTr="009558EB">
        <w:trPr>
          <w:trHeight w:val="1160"/>
        </w:trPr>
        <w:tc>
          <w:tcPr>
            <w:tcW w:w="534" w:type="dxa"/>
          </w:tcPr>
          <w:p w:rsidR="00A21275" w:rsidRPr="0007096B" w:rsidRDefault="00A21275" w:rsidP="009558EB">
            <w:pPr>
              <w:pStyle w:val="19"/>
              <w:ind w:firstLine="0"/>
              <w:rPr>
                <w:b/>
                <w:sz w:val="24"/>
                <w:szCs w:val="24"/>
              </w:rPr>
            </w:pPr>
            <w:r w:rsidRPr="0007096B">
              <w:rPr>
                <w:b/>
                <w:sz w:val="24"/>
                <w:szCs w:val="24"/>
              </w:rPr>
              <w:t>9.</w:t>
            </w:r>
          </w:p>
        </w:tc>
        <w:tc>
          <w:tcPr>
            <w:tcW w:w="2551" w:type="dxa"/>
          </w:tcPr>
          <w:p w:rsidR="00A21275" w:rsidRPr="0007096B" w:rsidRDefault="00A21275" w:rsidP="009558EB">
            <w:pPr>
              <w:pStyle w:val="Default"/>
              <w:rPr>
                <w:b/>
                <w:color w:val="auto"/>
              </w:rPr>
            </w:pPr>
            <w:r w:rsidRPr="0007096B">
              <w:rPr>
                <w:b/>
                <w:color w:val="auto"/>
              </w:rPr>
              <w:t>Конкурсная комиссия</w:t>
            </w:r>
          </w:p>
        </w:tc>
        <w:tc>
          <w:tcPr>
            <w:tcW w:w="6768" w:type="dxa"/>
          </w:tcPr>
          <w:p w:rsidR="00A21275" w:rsidRPr="0007096B" w:rsidRDefault="00A21275" w:rsidP="009558EB">
            <w:pPr>
              <w:pStyle w:val="19"/>
              <w:ind w:firstLine="284"/>
              <w:rPr>
                <w:sz w:val="24"/>
                <w:szCs w:val="24"/>
              </w:rPr>
            </w:pPr>
            <w:r w:rsidRPr="009830CC">
              <w:rPr>
                <w:sz w:val="24"/>
                <w:szCs w:val="24"/>
              </w:rPr>
              <w:t xml:space="preserve">Решение об итогах </w:t>
            </w:r>
            <w:r>
              <w:rPr>
                <w:sz w:val="24"/>
                <w:szCs w:val="24"/>
              </w:rPr>
              <w:t>процедуры Размещения оферты</w:t>
            </w:r>
            <w:r w:rsidRPr="009830CC">
              <w:rPr>
                <w:sz w:val="24"/>
                <w:szCs w:val="24"/>
              </w:rPr>
              <w:t xml:space="preserve"> принимается Конкурсной комиссией </w:t>
            </w:r>
            <w:r w:rsidRPr="00B72C2B">
              <w:rPr>
                <w:sz w:val="24"/>
                <w:szCs w:val="24"/>
              </w:rPr>
              <w:t xml:space="preserve">филиала ПАО «ТрансКонтейнер» </w:t>
            </w:r>
            <w:r>
              <w:rPr>
                <w:sz w:val="24"/>
                <w:szCs w:val="24"/>
              </w:rPr>
              <w:t>Свердловской</w:t>
            </w:r>
            <w:r w:rsidRPr="00B72C2B">
              <w:rPr>
                <w:sz w:val="24"/>
                <w:szCs w:val="24"/>
              </w:rPr>
              <w:t xml:space="preserve"> </w:t>
            </w:r>
            <w:r>
              <w:rPr>
                <w:sz w:val="24"/>
                <w:szCs w:val="24"/>
              </w:rPr>
              <w:t>железной дороге.</w:t>
            </w:r>
            <w:r w:rsidRPr="00B72C2B">
              <w:rPr>
                <w:sz w:val="24"/>
                <w:szCs w:val="24"/>
              </w:rPr>
              <w:t xml:space="preserve"> </w:t>
            </w:r>
            <w:r>
              <w:rPr>
                <w:sz w:val="24"/>
                <w:szCs w:val="24"/>
              </w:rPr>
              <w:t>А</w:t>
            </w:r>
            <w:r w:rsidRPr="00B72C2B">
              <w:rPr>
                <w:sz w:val="24"/>
                <w:szCs w:val="24"/>
              </w:rPr>
              <w:t xml:space="preserve">дрес: </w:t>
            </w:r>
            <w:r w:rsidRPr="00347C84">
              <w:rPr>
                <w:sz w:val="24"/>
                <w:szCs w:val="24"/>
              </w:rPr>
              <w:t>620027, Екатеринбург, Николая Никонова, д. 8,</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t>10.</w:t>
            </w:r>
          </w:p>
        </w:tc>
        <w:tc>
          <w:tcPr>
            <w:tcW w:w="2551" w:type="dxa"/>
          </w:tcPr>
          <w:p w:rsidR="00A21275" w:rsidRPr="0007096B" w:rsidRDefault="00A21275" w:rsidP="009558EB">
            <w:pPr>
              <w:pStyle w:val="Default"/>
              <w:rPr>
                <w:b/>
                <w:color w:val="auto"/>
              </w:rPr>
            </w:pPr>
            <w:r w:rsidRPr="0007096B">
              <w:rPr>
                <w:b/>
                <w:color w:val="auto"/>
              </w:rPr>
              <w:t>Подведение итогов</w:t>
            </w:r>
          </w:p>
        </w:tc>
        <w:tc>
          <w:tcPr>
            <w:tcW w:w="6768" w:type="dxa"/>
          </w:tcPr>
          <w:p w:rsidR="00A21275" w:rsidRPr="0007096B" w:rsidRDefault="00A21275" w:rsidP="00F13594">
            <w:pPr>
              <w:pStyle w:val="19"/>
              <w:ind w:firstLine="284"/>
              <w:rPr>
                <w:sz w:val="24"/>
                <w:szCs w:val="24"/>
              </w:rPr>
            </w:pPr>
            <w:r w:rsidRPr="00796DC1">
              <w:rPr>
                <w:sz w:val="24"/>
                <w:szCs w:val="24"/>
              </w:rPr>
              <w:t xml:space="preserve">Подведение итогов состоится не позднее 14 часов 00 минут местного </w:t>
            </w:r>
            <w:r w:rsidRPr="00F13594">
              <w:rPr>
                <w:sz w:val="24"/>
                <w:szCs w:val="24"/>
              </w:rPr>
              <w:t xml:space="preserve">времени </w:t>
            </w:r>
            <w:r w:rsidR="00F13594">
              <w:rPr>
                <w:sz w:val="24"/>
                <w:szCs w:val="24"/>
              </w:rPr>
              <w:t>«07</w:t>
            </w:r>
            <w:r w:rsidRPr="00F13594">
              <w:rPr>
                <w:sz w:val="24"/>
                <w:szCs w:val="24"/>
              </w:rPr>
              <w:t xml:space="preserve">» </w:t>
            </w:r>
            <w:r w:rsidR="00F13594">
              <w:rPr>
                <w:sz w:val="24"/>
                <w:szCs w:val="24"/>
              </w:rPr>
              <w:t xml:space="preserve">ноября </w:t>
            </w:r>
            <w:r w:rsidRPr="00F13594">
              <w:rPr>
                <w:sz w:val="24"/>
                <w:szCs w:val="24"/>
              </w:rPr>
              <w:t>2017 г. по адресу, указанному в пункте 9 Информационной</w:t>
            </w:r>
            <w:r w:rsidRPr="00796DC1">
              <w:rPr>
                <w:sz w:val="24"/>
                <w:szCs w:val="24"/>
              </w:rPr>
              <w:t xml:space="preserve"> карты.</w:t>
            </w:r>
          </w:p>
        </w:tc>
      </w:tr>
      <w:tr w:rsidR="00A21275" w:rsidRPr="0007096B" w:rsidTr="009558EB">
        <w:trPr>
          <w:trHeight w:val="260"/>
        </w:trPr>
        <w:tc>
          <w:tcPr>
            <w:tcW w:w="534" w:type="dxa"/>
          </w:tcPr>
          <w:p w:rsidR="00A21275" w:rsidRPr="0007096B" w:rsidRDefault="00A21275" w:rsidP="009558EB">
            <w:pPr>
              <w:pStyle w:val="19"/>
              <w:ind w:firstLine="0"/>
              <w:rPr>
                <w:b/>
                <w:sz w:val="24"/>
                <w:szCs w:val="24"/>
              </w:rPr>
            </w:pPr>
            <w:r w:rsidRPr="0007096B">
              <w:rPr>
                <w:b/>
                <w:sz w:val="24"/>
                <w:szCs w:val="24"/>
              </w:rPr>
              <w:t>11.</w:t>
            </w:r>
          </w:p>
        </w:tc>
        <w:tc>
          <w:tcPr>
            <w:tcW w:w="2551" w:type="dxa"/>
          </w:tcPr>
          <w:p w:rsidR="00A21275" w:rsidRPr="0007096B" w:rsidRDefault="00A21275" w:rsidP="009558EB">
            <w:pPr>
              <w:pStyle w:val="Default"/>
              <w:rPr>
                <w:b/>
                <w:color w:val="auto"/>
              </w:rPr>
            </w:pPr>
            <w:r w:rsidRPr="0007096B">
              <w:rPr>
                <w:b/>
                <w:color w:val="auto"/>
              </w:rPr>
              <w:t>Условия оплаты за товар, выполнение работ, оказание услуг</w:t>
            </w:r>
          </w:p>
        </w:tc>
        <w:tc>
          <w:tcPr>
            <w:tcW w:w="6768" w:type="dxa"/>
          </w:tcPr>
          <w:p w:rsidR="00A21275" w:rsidRDefault="00A21275" w:rsidP="009558EB">
            <w:pPr>
              <w:ind w:firstLine="709"/>
              <w:jc w:val="both"/>
              <w:rPr>
                <w:color w:val="000000" w:themeColor="text1"/>
                <w:spacing w:val="-4"/>
              </w:rPr>
            </w:pPr>
            <w:proofErr w:type="gramStart"/>
            <w:r w:rsidRPr="008E2AD7">
              <w:rPr>
                <w:color w:val="000000" w:themeColor="text1"/>
                <w:spacing w:val="-1"/>
              </w:rPr>
              <w:t xml:space="preserve">Заказчик ежемесячно до 25 числа месяца, предшествующего отчетному, производит перечисление авансовых платежей за ремонт </w:t>
            </w:r>
            <w:r w:rsidRPr="008E2AD7">
              <w:rPr>
                <w:color w:val="000000" w:themeColor="text1"/>
              </w:rPr>
              <w:t>грузовых вагонов</w:t>
            </w:r>
            <w:r w:rsidRPr="008E2AD7">
              <w:rPr>
                <w:color w:val="000000" w:themeColor="text1"/>
                <w:spacing w:val="-1"/>
              </w:rPr>
              <w:t xml:space="preserve"> на расчетный счет Депо Подрядчика в размере </w:t>
            </w:r>
            <w:r>
              <w:rPr>
                <w:color w:val="000000" w:themeColor="text1"/>
                <w:spacing w:val="-1"/>
              </w:rPr>
              <w:t>3</w:t>
            </w:r>
            <w:r w:rsidRPr="008E2AD7">
              <w:rPr>
                <w:color w:val="000000" w:themeColor="text1"/>
                <w:spacing w:val="-1"/>
              </w:rPr>
              <w:t xml:space="preserve">0% </w:t>
            </w:r>
            <w:r w:rsidRPr="008E2AD7">
              <w:rPr>
                <w:color w:val="000000" w:themeColor="text1"/>
              </w:rPr>
              <w:t>на основании выставленного счёта Депо Подрядчика,</w:t>
            </w:r>
            <w:r w:rsidRPr="008E2AD7">
              <w:rPr>
                <w:color w:val="000000" w:themeColor="text1"/>
                <w:spacing w:val="-1"/>
              </w:rPr>
              <w:t xml:space="preserve"> исходя </w:t>
            </w:r>
            <w:r w:rsidRPr="008E2AD7">
              <w:rPr>
                <w:color w:val="000000" w:themeColor="text1"/>
              </w:rPr>
              <w:t>из стоимости планируемого месячного объема по ремонту, рассчитанной Депо Подрядчика.</w:t>
            </w:r>
            <w:r w:rsidRPr="008E2AD7">
              <w:rPr>
                <w:color w:val="000000" w:themeColor="text1"/>
                <w:spacing w:val="-4"/>
              </w:rPr>
              <w:t xml:space="preserve"> </w:t>
            </w:r>
            <w:proofErr w:type="gramEnd"/>
          </w:p>
          <w:p w:rsidR="00A21275" w:rsidRPr="00146463" w:rsidRDefault="00A21275" w:rsidP="009558EB">
            <w:pPr>
              <w:ind w:left="-7" w:right="-2" w:firstLine="727"/>
              <w:jc w:val="both"/>
              <w:rPr>
                <w:spacing w:val="-4"/>
              </w:rPr>
            </w:pPr>
            <w:proofErr w:type="gramStart"/>
            <w:r w:rsidRPr="00146463">
              <w:rPr>
                <w:spacing w:val="-4"/>
              </w:rPr>
              <w:t xml:space="preserve">Оплата работ за первый месяц действия настоящего Договора производится Заказчиком </w:t>
            </w:r>
            <w:r w:rsidRPr="00146463">
              <w:rPr>
                <w:spacing w:val="-1"/>
              </w:rPr>
              <w:t xml:space="preserve">в порядке </w:t>
            </w:r>
            <w:r w:rsidRPr="00146463">
              <w:t>3</w:t>
            </w:r>
            <w:r w:rsidRPr="00146463">
              <w:rPr>
                <w:spacing w:val="-4"/>
              </w:rPr>
              <w:t xml:space="preserve">0% предоплаты путем перечисления денежных средств на расчетный счет Депо Подрядчика, </w:t>
            </w:r>
            <w:r w:rsidRPr="00146463">
              <w:rPr>
                <w:spacing w:val="-1"/>
              </w:rPr>
              <w:t xml:space="preserve">исходя </w:t>
            </w:r>
            <w:r w:rsidRPr="00146463">
              <w:t xml:space="preserve">из средней фактической стоимости </w:t>
            </w:r>
            <w:r w:rsidRPr="00146463">
              <w:rPr>
                <w:spacing w:val="-4"/>
              </w:rPr>
              <w:t xml:space="preserve">ремонта, определяемой Депо Подрядчика и </w:t>
            </w:r>
            <w:r w:rsidRPr="00146463">
              <w:t>планируемого объема ремонта грузовых вагонов</w:t>
            </w:r>
            <w:r w:rsidRPr="00146463">
              <w:rPr>
                <w:spacing w:val="-4"/>
              </w:rPr>
              <w:t xml:space="preserve">, на основании выставленного счета Депо Подрядчика в течение 3 (трех) банковских дней с </w:t>
            </w:r>
            <w:r w:rsidRPr="00146463">
              <w:rPr>
                <w:spacing w:val="-4"/>
              </w:rPr>
              <w:lastRenderedPageBreak/>
              <w:t>даты его получения, но не позднее дня подачи грузовых</w:t>
            </w:r>
            <w:proofErr w:type="gramEnd"/>
            <w:r w:rsidRPr="00146463">
              <w:rPr>
                <w:spacing w:val="-4"/>
              </w:rPr>
              <w:t xml:space="preserve">  вагонов в ремонт. </w:t>
            </w:r>
          </w:p>
          <w:p w:rsidR="00A21275" w:rsidRPr="00590222" w:rsidRDefault="00A21275" w:rsidP="009558EB">
            <w:pPr>
              <w:pStyle w:val="ConsNormal"/>
              <w:widowControl/>
              <w:ind w:right="-2" w:firstLine="317"/>
              <w:jc w:val="both"/>
              <w:rPr>
                <w:rFonts w:ascii="Times New Roman" w:hAnsi="Times New Roman" w:cs="Times New Roman"/>
                <w:sz w:val="24"/>
                <w:szCs w:val="24"/>
              </w:rPr>
            </w:pPr>
            <w:proofErr w:type="gramStart"/>
            <w:r w:rsidRPr="00590222">
              <w:rPr>
                <w:rFonts w:ascii="Times New Roman" w:hAnsi="Times New Roman" w:cs="Times New Roman"/>
                <w:sz w:val="24"/>
                <w:szCs w:val="24"/>
              </w:rPr>
              <w:t>Окончательный расчет за фактически выполненный объем работ по ремонту грузовых вагонов, в том числе подачу/уборку вагонов, производится Заказчиком после подписания Сторонами актов о выполненных работах (оказанных услугах) на основании выданных Заказчику счетов - фактур и иных обязательных документов, указанных в пункте 5.1. проекта договора (Приложение №4 к документации о Закупке) Договора, в течение 20 (двадцати) рабочих дней со дня их</w:t>
            </w:r>
            <w:proofErr w:type="gramEnd"/>
            <w:r w:rsidRPr="00590222">
              <w:rPr>
                <w:rFonts w:ascii="Times New Roman" w:hAnsi="Times New Roman" w:cs="Times New Roman"/>
                <w:sz w:val="24"/>
                <w:szCs w:val="24"/>
              </w:rPr>
              <w:t xml:space="preserve"> выставления.</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lastRenderedPageBreak/>
              <w:t>12.</w:t>
            </w:r>
          </w:p>
        </w:tc>
        <w:tc>
          <w:tcPr>
            <w:tcW w:w="2551" w:type="dxa"/>
          </w:tcPr>
          <w:p w:rsidR="00A21275" w:rsidRPr="0007096B" w:rsidRDefault="00A21275" w:rsidP="009558EB">
            <w:pPr>
              <w:pStyle w:val="Default"/>
              <w:rPr>
                <w:b/>
                <w:color w:val="auto"/>
              </w:rPr>
            </w:pPr>
            <w:r w:rsidRPr="0007096B">
              <w:rPr>
                <w:b/>
                <w:color w:val="auto"/>
              </w:rPr>
              <w:t xml:space="preserve">Количество лотов </w:t>
            </w:r>
          </w:p>
        </w:tc>
        <w:tc>
          <w:tcPr>
            <w:tcW w:w="6768" w:type="dxa"/>
          </w:tcPr>
          <w:p w:rsidR="00A21275" w:rsidRPr="0007096B" w:rsidRDefault="00A21275" w:rsidP="009558EB">
            <w:pPr>
              <w:pStyle w:val="19"/>
              <w:ind w:firstLine="284"/>
              <w:rPr>
                <w:b/>
                <w:sz w:val="24"/>
                <w:szCs w:val="24"/>
              </w:rPr>
            </w:pPr>
            <w:r>
              <w:rPr>
                <w:sz w:val="24"/>
                <w:szCs w:val="24"/>
              </w:rPr>
              <w:t>Один лот</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t>13.</w:t>
            </w:r>
          </w:p>
        </w:tc>
        <w:tc>
          <w:tcPr>
            <w:tcW w:w="2551" w:type="dxa"/>
          </w:tcPr>
          <w:p w:rsidR="00A21275" w:rsidRPr="0007096B" w:rsidRDefault="00A21275" w:rsidP="009558EB">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оказания услуг</w:t>
            </w:r>
          </w:p>
        </w:tc>
        <w:tc>
          <w:tcPr>
            <w:tcW w:w="6768" w:type="dxa"/>
          </w:tcPr>
          <w:p w:rsidR="00A21275" w:rsidRDefault="00A21275" w:rsidP="009558EB">
            <w:pPr>
              <w:pStyle w:val="19"/>
              <w:ind w:firstLine="284"/>
              <w:rPr>
                <w:sz w:val="24"/>
                <w:szCs w:val="24"/>
              </w:rPr>
            </w:pPr>
            <w:r w:rsidRPr="00E775FD">
              <w:rPr>
                <w:sz w:val="24"/>
                <w:szCs w:val="24"/>
              </w:rPr>
              <w:t xml:space="preserve">Срок выполнения работ, оказания услуг (срок действия договора): </w:t>
            </w:r>
            <w:proofErr w:type="gramStart"/>
            <w:r w:rsidRPr="007F5074">
              <w:rPr>
                <w:sz w:val="24"/>
                <w:szCs w:val="24"/>
              </w:rPr>
              <w:t xml:space="preserve">с </w:t>
            </w:r>
            <w:r>
              <w:rPr>
                <w:sz w:val="24"/>
                <w:szCs w:val="24"/>
              </w:rPr>
              <w:t>даты заключения</w:t>
            </w:r>
            <w:proofErr w:type="gramEnd"/>
            <w:r>
              <w:rPr>
                <w:sz w:val="24"/>
                <w:szCs w:val="24"/>
              </w:rPr>
              <w:t xml:space="preserve"> договора</w:t>
            </w:r>
            <w:r w:rsidRPr="007F5074">
              <w:rPr>
                <w:sz w:val="24"/>
                <w:szCs w:val="24"/>
              </w:rPr>
              <w:t xml:space="preserve"> </w:t>
            </w:r>
            <w:r>
              <w:rPr>
                <w:sz w:val="24"/>
                <w:szCs w:val="24"/>
              </w:rPr>
              <w:t>по</w:t>
            </w:r>
            <w:r w:rsidRPr="007F5074">
              <w:rPr>
                <w:sz w:val="24"/>
                <w:szCs w:val="24"/>
              </w:rPr>
              <w:t xml:space="preserve"> 31.12.201</w:t>
            </w:r>
            <w:r>
              <w:rPr>
                <w:sz w:val="24"/>
                <w:szCs w:val="24"/>
              </w:rPr>
              <w:t>9</w:t>
            </w:r>
            <w:r w:rsidRPr="007F5074">
              <w:rPr>
                <w:sz w:val="24"/>
                <w:szCs w:val="24"/>
              </w:rPr>
              <w:t xml:space="preserve"> года</w:t>
            </w:r>
            <w:r>
              <w:rPr>
                <w:sz w:val="24"/>
                <w:szCs w:val="24"/>
              </w:rPr>
              <w:t xml:space="preserve"> (включительно)</w:t>
            </w:r>
            <w:r w:rsidRPr="007F5074">
              <w:rPr>
                <w:sz w:val="24"/>
                <w:szCs w:val="24"/>
              </w:rPr>
              <w:t>.</w:t>
            </w:r>
          </w:p>
          <w:p w:rsidR="00A21275" w:rsidRPr="00F50EFD" w:rsidRDefault="00A21275" w:rsidP="009558EB">
            <w:pPr>
              <w:tabs>
                <w:tab w:val="left" w:pos="1560"/>
              </w:tabs>
              <w:jc w:val="both"/>
            </w:pPr>
            <w:r w:rsidRPr="00F50EFD">
              <w:t xml:space="preserve">Сроки выполнения Подрядчиком ремонта грузовых вагонов исчисляются с момента подачи грузовых вагонов на станцию примыкания Депо Подрядчика и не превышают 6 (шести) суток </w:t>
            </w:r>
            <w:proofErr w:type="gramStart"/>
            <w:r w:rsidRPr="00F50EFD">
              <w:t>для</w:t>
            </w:r>
            <w:proofErr w:type="gramEnd"/>
            <w:r w:rsidRPr="00F50EFD">
              <w:t xml:space="preserve"> деповского ремонта. </w:t>
            </w:r>
          </w:p>
          <w:p w:rsidR="00A21275" w:rsidRPr="00F50EFD" w:rsidRDefault="00A21275" w:rsidP="009558EB">
            <w:pPr>
              <w:ind w:right="-2"/>
              <w:jc w:val="both"/>
            </w:pPr>
            <w:r w:rsidRPr="00F50EFD">
              <w:t xml:space="preserve">Сроки выполнения Подрядчиком работ по определению ремонтопригодности и ремонту деталей, узлов и колесных пар грузовых вагонов исчисляются </w:t>
            </w:r>
            <w:proofErr w:type="gramStart"/>
            <w:r w:rsidRPr="00F50EFD">
              <w:t>с даты доставки</w:t>
            </w:r>
            <w:proofErr w:type="gramEnd"/>
            <w:r w:rsidRPr="00F50EFD">
              <w:t xml:space="preserve"> запасных частей в депо Подрядчика и оформления акта приема – передачи узлов не могут превышать 5 (пяти) суток.</w:t>
            </w:r>
          </w:p>
          <w:p w:rsidR="00A21275" w:rsidRPr="007B0B7F" w:rsidRDefault="00A21275" w:rsidP="00E73A87">
            <w:pPr>
              <w:pStyle w:val="19"/>
              <w:ind w:firstLine="284"/>
              <w:rPr>
                <w:sz w:val="24"/>
                <w:szCs w:val="24"/>
              </w:rPr>
            </w:pPr>
            <w:r w:rsidRPr="00E775FD">
              <w:rPr>
                <w:sz w:val="24"/>
                <w:szCs w:val="24"/>
              </w:rPr>
              <w:t xml:space="preserve">Место выполнения работ, оказания услуг: </w:t>
            </w:r>
            <w:r w:rsidR="00E73A87">
              <w:rPr>
                <w:sz w:val="24"/>
                <w:szCs w:val="24"/>
              </w:rPr>
              <w:t>в границах Свердловской области.</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t>14.</w:t>
            </w:r>
          </w:p>
        </w:tc>
        <w:tc>
          <w:tcPr>
            <w:tcW w:w="2551" w:type="dxa"/>
          </w:tcPr>
          <w:p w:rsidR="00A21275" w:rsidRPr="0007096B" w:rsidRDefault="00A21275" w:rsidP="009558EB">
            <w:pPr>
              <w:pStyle w:val="Default"/>
              <w:rPr>
                <w:b/>
                <w:color w:val="auto"/>
              </w:rPr>
            </w:pPr>
            <w:r w:rsidRPr="0007096B">
              <w:rPr>
                <w:b/>
                <w:color w:val="auto"/>
              </w:rPr>
              <w:t>Состав и количество (объем) товара, работ, услуг</w:t>
            </w:r>
          </w:p>
        </w:tc>
        <w:tc>
          <w:tcPr>
            <w:tcW w:w="6768" w:type="dxa"/>
          </w:tcPr>
          <w:p w:rsidR="00A21275" w:rsidRPr="00F86FAA" w:rsidRDefault="00A21275" w:rsidP="009558EB">
            <w:pPr>
              <w:pStyle w:val="19"/>
              <w:ind w:firstLine="284"/>
              <w:rPr>
                <w:sz w:val="24"/>
                <w:szCs w:val="24"/>
              </w:rPr>
            </w:pPr>
            <w:r w:rsidRPr="008F6B66">
              <w:rPr>
                <w:sz w:val="24"/>
                <w:szCs w:val="24"/>
              </w:rPr>
              <w:t xml:space="preserve">Состав и объем услуг определен в </w:t>
            </w:r>
            <w:r w:rsidRPr="008F6B66">
              <w:rPr>
                <w:sz w:val="24"/>
                <w:szCs w:val="24"/>
              </w:rPr>
              <w:br/>
              <w:t xml:space="preserve">разделе </w:t>
            </w:r>
            <w:r>
              <w:rPr>
                <w:sz w:val="24"/>
                <w:szCs w:val="24"/>
              </w:rPr>
              <w:t>4</w:t>
            </w:r>
            <w:r w:rsidRPr="008F6B66">
              <w:rPr>
                <w:sz w:val="24"/>
                <w:szCs w:val="24"/>
              </w:rPr>
              <w:t xml:space="preserve"> «Техническое задание».</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t>15.</w:t>
            </w:r>
          </w:p>
        </w:tc>
        <w:tc>
          <w:tcPr>
            <w:tcW w:w="2551" w:type="dxa"/>
          </w:tcPr>
          <w:p w:rsidR="00A21275" w:rsidRPr="0007096B" w:rsidRDefault="00A21275" w:rsidP="009558EB">
            <w:pPr>
              <w:pStyle w:val="Default"/>
              <w:rPr>
                <w:b/>
                <w:color w:val="auto"/>
              </w:rPr>
            </w:pPr>
            <w:r w:rsidRPr="0007096B">
              <w:rPr>
                <w:b/>
                <w:color w:val="auto"/>
              </w:rPr>
              <w:t xml:space="preserve">Официальный язык </w:t>
            </w:r>
          </w:p>
        </w:tc>
        <w:tc>
          <w:tcPr>
            <w:tcW w:w="6768" w:type="dxa"/>
          </w:tcPr>
          <w:p w:rsidR="00A21275" w:rsidRPr="0007096B" w:rsidRDefault="00A21275" w:rsidP="009558EB">
            <w:pPr>
              <w:pStyle w:val="aff0"/>
              <w:ind w:firstLine="284"/>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процедуры</w:t>
            </w:r>
            <w:r w:rsidRPr="008F430B">
              <w:rPr>
                <w:sz w:val="24"/>
                <w:szCs w:val="24"/>
              </w:rPr>
              <w:t xml:space="preserve"> Размещения оферты</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r w:rsidRPr="00F86FAA">
              <w:rPr>
                <w:sz w:val="24"/>
                <w:szCs w:val="24"/>
              </w:rPr>
              <w:t xml:space="preserve"> </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t>16.</w:t>
            </w:r>
          </w:p>
        </w:tc>
        <w:tc>
          <w:tcPr>
            <w:tcW w:w="2551" w:type="dxa"/>
          </w:tcPr>
          <w:p w:rsidR="00A21275" w:rsidRPr="0007096B" w:rsidRDefault="00A21275" w:rsidP="009558EB">
            <w:pPr>
              <w:pStyle w:val="Default"/>
              <w:rPr>
                <w:b/>
                <w:color w:val="auto"/>
              </w:rPr>
            </w:pPr>
            <w:r w:rsidRPr="0007096B">
              <w:rPr>
                <w:b/>
                <w:color w:val="auto"/>
              </w:rPr>
              <w:t>Валюта процедуры Размещения оферты</w:t>
            </w:r>
          </w:p>
        </w:tc>
        <w:tc>
          <w:tcPr>
            <w:tcW w:w="6768" w:type="dxa"/>
          </w:tcPr>
          <w:p w:rsidR="00A21275" w:rsidRPr="0007096B" w:rsidRDefault="00A21275" w:rsidP="009558EB">
            <w:pPr>
              <w:pStyle w:val="19"/>
              <w:ind w:firstLine="284"/>
              <w:rPr>
                <w:b/>
                <w:sz w:val="24"/>
                <w:szCs w:val="24"/>
              </w:rPr>
            </w:pPr>
            <w:r>
              <w:rPr>
                <w:sz w:val="24"/>
                <w:szCs w:val="24"/>
              </w:rPr>
              <w:t>Рубли РФ</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t>17.</w:t>
            </w:r>
          </w:p>
        </w:tc>
        <w:tc>
          <w:tcPr>
            <w:tcW w:w="2551" w:type="dxa"/>
          </w:tcPr>
          <w:p w:rsidR="00A21275" w:rsidRPr="0007096B" w:rsidRDefault="00A21275" w:rsidP="009558EB">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A21275" w:rsidRDefault="00A21275" w:rsidP="009558EB">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21275" w:rsidRPr="009A4793" w:rsidRDefault="00A21275" w:rsidP="009558EB">
            <w:pPr>
              <w:ind w:firstLine="284"/>
              <w:jc w:val="both"/>
            </w:pPr>
            <w:r w:rsidRPr="009A4793">
              <w:t>1.1</w:t>
            </w:r>
            <w:r>
              <w:t>.</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Pr="008F430B">
              <w:t>процедуре Размещения оферты</w:t>
            </w:r>
            <w:r w:rsidRPr="009A4793">
              <w:t>.</w:t>
            </w:r>
          </w:p>
          <w:p w:rsidR="00A21275" w:rsidRPr="00A761A9" w:rsidRDefault="00A21275" w:rsidP="009558EB">
            <w:pPr>
              <w:pStyle w:val="afb"/>
              <w:ind w:firstLine="284"/>
              <w:rPr>
                <w:rFonts w:eastAsia="Times New Roman"/>
                <w:sz w:val="24"/>
              </w:rPr>
            </w:pPr>
            <w:r w:rsidRPr="00A761A9">
              <w:rPr>
                <w:rFonts w:eastAsia="Times New Roman"/>
                <w:sz w:val="24"/>
              </w:rPr>
              <w:t>1.2</w:t>
            </w:r>
            <w:r>
              <w:rPr>
                <w:rFonts w:eastAsia="Times New Roman"/>
                <w:sz w:val="24"/>
              </w:rPr>
              <w:t>.</w:t>
            </w:r>
            <w:r w:rsidRPr="00A761A9">
              <w:rPr>
                <w:rFonts w:eastAsia="Times New Roman"/>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21275" w:rsidRPr="004E7D54" w:rsidRDefault="00A21275" w:rsidP="009558EB">
            <w:pPr>
              <w:ind w:firstLine="284"/>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A21275" w:rsidRPr="00A761A9" w:rsidRDefault="00A21275" w:rsidP="009558EB">
            <w:pPr>
              <w:pStyle w:val="afb"/>
              <w:tabs>
                <w:tab w:val="left" w:pos="0"/>
                <w:tab w:val="left" w:pos="1440"/>
              </w:tabs>
              <w:ind w:firstLine="284"/>
              <w:rPr>
                <w:rFonts w:eastAsia="Times New Roman"/>
                <w:sz w:val="24"/>
              </w:rPr>
            </w:pPr>
            <w:proofErr w:type="gramStart"/>
            <w:r w:rsidRPr="00A761A9">
              <w:rPr>
                <w:rFonts w:eastAsia="Times New Roman"/>
                <w:sz w:val="24"/>
              </w:rPr>
              <w:t>2.</w:t>
            </w:r>
            <w:r>
              <w:rPr>
                <w:rFonts w:eastAsia="Times New Roman"/>
                <w:sz w:val="24"/>
              </w:rPr>
              <w:t>1.</w:t>
            </w:r>
            <w:r w:rsidRPr="00A761A9">
              <w:rPr>
                <w:rFonts w:eastAsia="Times New Roman"/>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A761A9">
              <w:rPr>
                <w:rFonts w:eastAsia="Times New Roman"/>
                <w:sz w:val="24"/>
              </w:rPr>
              <w:lastRenderedPageBreak/>
              <w:t>(финансовый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A761A9">
              <w:rPr>
                <w:rFonts w:eastAsia="Times New Roman"/>
                <w:sz w:val="24"/>
              </w:rPr>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A21275" w:rsidRPr="00A761A9" w:rsidRDefault="00A21275" w:rsidP="009558EB">
            <w:pPr>
              <w:pStyle w:val="afb"/>
              <w:tabs>
                <w:tab w:val="left" w:pos="0"/>
                <w:tab w:val="left" w:pos="1440"/>
              </w:tabs>
              <w:ind w:firstLine="284"/>
              <w:rPr>
                <w:rFonts w:eastAsia="Times New Roman"/>
                <w:sz w:val="24"/>
              </w:rPr>
            </w:pPr>
            <w:proofErr w:type="gramStart"/>
            <w:r w:rsidRPr="00A761A9">
              <w:rPr>
                <w:rFonts w:eastAsia="Times New Roman"/>
                <w:sz w:val="24"/>
              </w:rPr>
              <w:t>2.</w:t>
            </w:r>
            <w:r>
              <w:rPr>
                <w:rFonts w:eastAsia="Times New Roman"/>
                <w:sz w:val="24"/>
              </w:rPr>
              <w:t>2.</w:t>
            </w:r>
            <w:r w:rsidRPr="00A761A9">
              <w:rPr>
                <w:rFonts w:eastAsia="Times New Roman"/>
                <w:sz w:val="24"/>
              </w:rPr>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21275" w:rsidRPr="00A761A9" w:rsidRDefault="00A21275" w:rsidP="009558EB">
            <w:pPr>
              <w:pStyle w:val="afb"/>
              <w:tabs>
                <w:tab w:val="left" w:pos="0"/>
                <w:tab w:val="left" w:pos="1440"/>
              </w:tabs>
              <w:ind w:firstLine="284"/>
              <w:rPr>
                <w:rFonts w:eastAsia="Times New Roman"/>
                <w:sz w:val="24"/>
              </w:rPr>
            </w:pPr>
            <w:r w:rsidRPr="00A761A9">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21275" w:rsidRPr="00A761A9" w:rsidRDefault="00A21275" w:rsidP="009558EB">
            <w:pPr>
              <w:pStyle w:val="afb"/>
              <w:tabs>
                <w:tab w:val="left" w:pos="0"/>
                <w:tab w:val="left" w:pos="1440"/>
              </w:tabs>
              <w:ind w:firstLine="284"/>
              <w:rPr>
                <w:rFonts w:eastAsia="Times New Roman"/>
                <w:sz w:val="24"/>
              </w:rPr>
            </w:pPr>
            <w:proofErr w:type="gramStart"/>
            <w:r w:rsidRPr="00A761A9">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A21275" w:rsidRPr="00A761A9" w:rsidRDefault="00A21275" w:rsidP="009558EB">
            <w:pPr>
              <w:pStyle w:val="afb"/>
              <w:tabs>
                <w:tab w:val="left" w:pos="0"/>
                <w:tab w:val="left" w:pos="1440"/>
              </w:tabs>
              <w:ind w:firstLine="284"/>
              <w:rPr>
                <w:rFonts w:eastAsia="Times New Roman"/>
                <w:sz w:val="24"/>
              </w:rPr>
            </w:pPr>
            <w:proofErr w:type="gramStart"/>
            <w:r w:rsidRPr="00A761A9">
              <w:rPr>
                <w:rFonts w:eastAsia="Times New Roman"/>
                <w:sz w:val="24"/>
              </w:rPr>
              <w:t>2.</w:t>
            </w:r>
            <w:r>
              <w:rPr>
                <w:rFonts w:eastAsia="Times New Roman"/>
                <w:sz w:val="24"/>
              </w:rPr>
              <w:t>3.</w:t>
            </w:r>
            <w:r w:rsidRPr="00A761A9">
              <w:rPr>
                <w:rFonts w:eastAsia="Times New Roman"/>
                <w:sz w:val="24"/>
              </w:rPr>
              <w:t xml:space="preserve">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A761A9">
              <w:rPr>
                <w:rFonts w:eastAsia="Times New Roman"/>
                <w:sz w:val="24"/>
              </w:rPr>
              <w:t>неприостановлении</w:t>
            </w:r>
            <w:proofErr w:type="spellEnd"/>
            <w:r w:rsidRPr="00A761A9">
              <w:rPr>
                <w:rFonts w:eastAsia="Times New Roman"/>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A761A9">
              <w:rPr>
                <w:rFonts w:eastAsia="Times New Roman"/>
                <w:sz w:val="24"/>
              </w:rPr>
              <w:t>), а также информации в едином Федеральном реестре сведений о фактах деятельности юридических лиц http://www.fedresurs.ru/companies/IsSearching.</w:t>
            </w:r>
          </w:p>
          <w:p w:rsidR="00A21275" w:rsidRPr="00A761A9" w:rsidRDefault="00A21275" w:rsidP="009558EB">
            <w:pPr>
              <w:pStyle w:val="afb"/>
              <w:tabs>
                <w:tab w:val="left" w:pos="0"/>
                <w:tab w:val="left" w:pos="1440"/>
              </w:tabs>
              <w:ind w:firstLine="284"/>
              <w:rPr>
                <w:rFonts w:eastAsia="Times New Roman"/>
                <w:sz w:val="24"/>
              </w:rPr>
            </w:pPr>
            <w:r w:rsidRPr="00A761A9">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A21275" w:rsidRPr="00A761A9" w:rsidRDefault="00A21275" w:rsidP="009558EB">
            <w:pPr>
              <w:pStyle w:val="afb"/>
              <w:tabs>
                <w:tab w:val="left" w:pos="0"/>
                <w:tab w:val="left" w:pos="1418"/>
              </w:tabs>
              <w:ind w:firstLine="284"/>
              <w:rPr>
                <w:rFonts w:eastAsia="Times New Roman"/>
                <w:sz w:val="24"/>
              </w:rPr>
            </w:pPr>
            <w:r w:rsidRPr="00A761A9">
              <w:rPr>
                <w:rFonts w:eastAsia="Times New Roman"/>
                <w:sz w:val="24"/>
              </w:rPr>
              <w:lastRenderedPageBreak/>
              <w:t xml:space="preserve">Организатором на день рассмотрения Заявок проверяется информация о наличии исполнительных производств и/или </w:t>
            </w:r>
            <w:proofErr w:type="spellStart"/>
            <w:r w:rsidRPr="00A761A9">
              <w:rPr>
                <w:rFonts w:eastAsia="Times New Roman"/>
                <w:sz w:val="24"/>
              </w:rPr>
              <w:t>неприостановлении</w:t>
            </w:r>
            <w:proofErr w:type="spellEnd"/>
            <w:r w:rsidRPr="00A761A9">
              <w:rPr>
                <w:rFonts w:eastAsia="Times New Roman"/>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21275" w:rsidRDefault="00A21275" w:rsidP="009558EB">
            <w:pPr>
              <w:pStyle w:val="afb"/>
              <w:tabs>
                <w:tab w:val="left" w:pos="0"/>
                <w:tab w:val="left" w:pos="1418"/>
              </w:tabs>
              <w:ind w:firstLine="284"/>
              <w:rPr>
                <w:rFonts w:eastAsia="Times New Roman"/>
                <w:sz w:val="24"/>
              </w:rPr>
            </w:pPr>
            <w:r w:rsidRPr="00A761A9">
              <w:rPr>
                <w:rFonts w:eastAsia="Times New Roman"/>
                <w:sz w:val="24"/>
              </w:rPr>
              <w:t>2.</w:t>
            </w:r>
            <w:r>
              <w:rPr>
                <w:rFonts w:eastAsia="Times New Roman"/>
                <w:sz w:val="24"/>
              </w:rPr>
              <w:t>4.</w:t>
            </w:r>
            <w:r w:rsidRPr="00A761A9">
              <w:rPr>
                <w:rFonts w:eastAsia="Times New Roman"/>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rsidR="00A21275" w:rsidRPr="003E6811" w:rsidRDefault="00A21275" w:rsidP="009558EB">
            <w:pPr>
              <w:pStyle w:val="afb"/>
              <w:tabs>
                <w:tab w:val="left" w:pos="0"/>
                <w:tab w:val="left" w:pos="1418"/>
              </w:tabs>
              <w:ind w:firstLine="284"/>
              <w:rPr>
                <w:rFonts w:eastAsia="Times New Roman"/>
                <w:sz w:val="24"/>
              </w:rPr>
            </w:pP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lastRenderedPageBreak/>
              <w:t>18.</w:t>
            </w:r>
          </w:p>
        </w:tc>
        <w:tc>
          <w:tcPr>
            <w:tcW w:w="2551" w:type="dxa"/>
          </w:tcPr>
          <w:p w:rsidR="00A21275" w:rsidRPr="0007096B" w:rsidRDefault="00A21275" w:rsidP="009558EB">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A21275" w:rsidRPr="006B5213" w:rsidRDefault="00A21275" w:rsidP="009558EB">
            <w:pPr>
              <w:pStyle w:val="afb"/>
              <w:ind w:firstLine="284"/>
              <w:rPr>
                <w:rFonts w:eastAsia="Times New Roman"/>
                <w:sz w:val="24"/>
              </w:rPr>
            </w:pPr>
            <w:r w:rsidRPr="006B5213">
              <w:rPr>
                <w:rFonts w:eastAsia="Times New Roman"/>
                <w:sz w:val="24"/>
              </w:rPr>
              <w:t>Особенности не предусмотрены.</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t>19.</w:t>
            </w:r>
          </w:p>
        </w:tc>
        <w:tc>
          <w:tcPr>
            <w:tcW w:w="2551" w:type="dxa"/>
          </w:tcPr>
          <w:p w:rsidR="00A21275" w:rsidRPr="0007096B" w:rsidRDefault="00A21275" w:rsidP="009558EB">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A21275" w:rsidRPr="0007096B" w:rsidRDefault="00A21275" w:rsidP="009558EB">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(раздел 4) и </w:t>
            </w:r>
            <w:r>
              <w:rPr>
                <w:sz w:val="24"/>
              </w:rPr>
              <w:t>части</w:t>
            </w:r>
            <w:r w:rsidRPr="0007096B">
              <w:rPr>
                <w:sz w:val="24"/>
              </w:rPr>
              <w:t xml:space="preserve"> 1 пункта 17 настоящей Информационной карты.</w:t>
            </w:r>
          </w:p>
        </w:tc>
      </w:tr>
      <w:tr w:rsidR="00A21275" w:rsidRPr="0007096B" w:rsidTr="009558EB">
        <w:tc>
          <w:tcPr>
            <w:tcW w:w="534" w:type="dxa"/>
          </w:tcPr>
          <w:p w:rsidR="00A21275" w:rsidRPr="0007096B" w:rsidRDefault="00A21275" w:rsidP="009558EB">
            <w:pPr>
              <w:pStyle w:val="19"/>
              <w:ind w:firstLine="0"/>
              <w:rPr>
                <w:b/>
                <w:sz w:val="24"/>
                <w:szCs w:val="24"/>
              </w:rPr>
            </w:pPr>
            <w:r w:rsidRPr="0007096B">
              <w:rPr>
                <w:b/>
                <w:sz w:val="24"/>
                <w:szCs w:val="24"/>
              </w:rPr>
              <w:t>20.</w:t>
            </w:r>
          </w:p>
        </w:tc>
        <w:tc>
          <w:tcPr>
            <w:tcW w:w="2551" w:type="dxa"/>
          </w:tcPr>
          <w:p w:rsidR="00A21275" w:rsidRPr="0007096B" w:rsidRDefault="00A21275" w:rsidP="009558EB">
            <w:pPr>
              <w:pStyle w:val="Default"/>
              <w:rPr>
                <w:b/>
                <w:color w:val="auto"/>
              </w:rPr>
            </w:pPr>
            <w:r w:rsidRPr="0007096B">
              <w:rPr>
                <w:b/>
                <w:color w:val="auto"/>
              </w:rPr>
              <w:t>Особенности заключения договора</w:t>
            </w:r>
          </w:p>
        </w:tc>
        <w:tc>
          <w:tcPr>
            <w:tcW w:w="6768" w:type="dxa"/>
          </w:tcPr>
          <w:p w:rsidR="00A21275" w:rsidRDefault="00A21275" w:rsidP="00A21275">
            <w:pPr>
              <w:pStyle w:val="-3"/>
              <w:numPr>
                <w:ilvl w:val="0"/>
                <w:numId w:val="23"/>
              </w:numPr>
              <w:ind w:left="34" w:firstLine="283"/>
              <w:rPr>
                <w:sz w:val="24"/>
              </w:rPr>
            </w:pPr>
            <w:r w:rsidRPr="006B5213">
              <w:rPr>
                <w:sz w:val="24"/>
              </w:rPr>
              <w:t xml:space="preserve">Суммарная стоимость </w:t>
            </w:r>
            <w:r>
              <w:rPr>
                <w:sz w:val="24"/>
              </w:rPr>
              <w:t xml:space="preserve">всех заключенных договоров </w:t>
            </w:r>
            <w:r w:rsidRPr="006B5213">
              <w:rPr>
                <w:sz w:val="24"/>
              </w:rPr>
              <w:t xml:space="preserve">не может превысить </w:t>
            </w:r>
            <w:r w:rsidRPr="00A10112">
              <w:rPr>
                <w:sz w:val="24"/>
              </w:rPr>
              <w:t>6 000 000  (шесть миллионов) рублей 00 коп</w:t>
            </w:r>
            <w:proofErr w:type="gramStart"/>
            <w:r w:rsidRPr="00A10112">
              <w:rPr>
                <w:sz w:val="24"/>
              </w:rPr>
              <w:t>.</w:t>
            </w:r>
            <w:proofErr w:type="gramEnd"/>
            <w:r w:rsidRPr="00A10112">
              <w:rPr>
                <w:sz w:val="24"/>
              </w:rPr>
              <w:t xml:space="preserve"> </w:t>
            </w:r>
            <w:proofErr w:type="gramStart"/>
            <w:r w:rsidRPr="00A10112">
              <w:rPr>
                <w:sz w:val="24"/>
              </w:rPr>
              <w:t>с</w:t>
            </w:r>
            <w:proofErr w:type="gramEnd"/>
            <w:r w:rsidRPr="00A10112">
              <w:rPr>
                <w:sz w:val="24"/>
              </w:rPr>
              <w:t xml:space="preserve"> учетом всех расходов исполнителя и налогов, без учета НДС. Сумма НДС и условия начисления определяются в соответствии с законодательством Российской Федерации.</w:t>
            </w:r>
          </w:p>
          <w:p w:rsidR="00A21275" w:rsidRPr="00A22E22" w:rsidRDefault="00A21275" w:rsidP="00A21275">
            <w:pPr>
              <w:pStyle w:val="-3"/>
              <w:numPr>
                <w:ilvl w:val="0"/>
                <w:numId w:val="23"/>
              </w:numPr>
              <w:ind w:left="34" w:firstLine="283"/>
              <w:rPr>
                <w:sz w:val="24"/>
              </w:rPr>
            </w:pPr>
            <w:r w:rsidRPr="00A22E22">
              <w:rPr>
                <w:bCs/>
                <w:sz w:val="24"/>
              </w:rPr>
              <w:t>Увеличение общей цены на работы, услуги, в процессе исполнения настоящего Договора возможно после согласования Сторонами и не может превысить 10% в год. Увеличение общей цены на работы, услуги, товары за счет роста стоимости единичных расценок в процессе исполнения настоящего Договора возможно не ранее, чем через 6 месяцев с даты заключения настоящего договора.</w:t>
            </w:r>
            <w:r w:rsidRPr="00A22E22">
              <w:rPr>
                <w:sz w:val="24"/>
              </w:rPr>
              <w:t xml:space="preserve"> В случае такого изменения депо Подрядчика направляет Заказчику уведомление об изменении цен на работы, услуги и материалы с приложением проекта дополнительного соглашения за 30 (тридцать) календарных дней до вступления в силу новых цен.</w:t>
            </w:r>
          </w:p>
          <w:p w:rsidR="00A21275" w:rsidRPr="006156A6" w:rsidRDefault="00A21275" w:rsidP="00A21275">
            <w:pPr>
              <w:pStyle w:val="-3"/>
              <w:numPr>
                <w:ilvl w:val="0"/>
                <w:numId w:val="23"/>
              </w:numPr>
              <w:ind w:left="34" w:firstLine="283"/>
              <w:rPr>
                <w:sz w:val="24"/>
              </w:rPr>
            </w:pPr>
            <w:r w:rsidRPr="006156A6">
              <w:rPr>
                <w:sz w:val="24"/>
              </w:rPr>
              <w:t>Победитель вправе направить Заказчику предложения по внесению изменений в договор, размещенный в составе настоя</w:t>
            </w:r>
            <w:r>
              <w:rPr>
                <w:sz w:val="24"/>
              </w:rPr>
              <w:t>щей документации (Приложение № 4</w:t>
            </w:r>
            <w:r w:rsidRPr="006156A6">
              <w:rPr>
                <w:sz w:val="24"/>
              </w:rPr>
              <w:t>), до момента его подписания победителем.</w:t>
            </w:r>
          </w:p>
          <w:p w:rsidR="00A21275" w:rsidRPr="006156A6" w:rsidRDefault="00A21275" w:rsidP="009558EB">
            <w:pPr>
              <w:pStyle w:val="-3"/>
              <w:rPr>
                <w:sz w:val="24"/>
              </w:rPr>
            </w:pPr>
            <w:r w:rsidRPr="006156A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21275" w:rsidRPr="006156A6" w:rsidRDefault="00A21275" w:rsidP="009558EB">
            <w:pPr>
              <w:pStyle w:val="-3"/>
              <w:rPr>
                <w:sz w:val="24"/>
              </w:rPr>
            </w:pPr>
            <w:r w:rsidRPr="006156A6">
              <w:rPr>
                <w:sz w:val="24"/>
              </w:rPr>
              <w:t xml:space="preserve">Внесение изменений в договор по предложениям победителя является правом Заказчика и осуществляется по </w:t>
            </w:r>
            <w:r w:rsidRPr="006156A6">
              <w:rPr>
                <w:sz w:val="24"/>
              </w:rPr>
              <w:lastRenderedPageBreak/>
              <w:t>усмотрению Заказчика.</w:t>
            </w:r>
          </w:p>
          <w:p w:rsidR="00A21275" w:rsidRPr="0007096B" w:rsidRDefault="00A21275" w:rsidP="009558EB">
            <w:pPr>
              <w:pStyle w:val="-3"/>
              <w:numPr>
                <w:ilvl w:val="2"/>
                <w:numId w:val="0"/>
              </w:numPr>
              <w:tabs>
                <w:tab w:val="num" w:pos="1985"/>
              </w:tabs>
              <w:ind w:firstLine="284"/>
              <w:rPr>
                <w:sz w:val="24"/>
              </w:rPr>
            </w:pPr>
            <w:r w:rsidRPr="006156A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21275" w:rsidRPr="00F86FAA" w:rsidTr="009558EB">
        <w:tc>
          <w:tcPr>
            <w:tcW w:w="534" w:type="dxa"/>
          </w:tcPr>
          <w:p w:rsidR="00A21275" w:rsidRPr="00F86FAA" w:rsidRDefault="00A21275" w:rsidP="009558EB">
            <w:pPr>
              <w:pStyle w:val="19"/>
              <w:ind w:firstLine="0"/>
              <w:rPr>
                <w:b/>
                <w:sz w:val="24"/>
                <w:szCs w:val="24"/>
              </w:rPr>
            </w:pPr>
            <w:r>
              <w:rPr>
                <w:b/>
                <w:sz w:val="24"/>
                <w:szCs w:val="24"/>
              </w:rPr>
              <w:lastRenderedPageBreak/>
              <w:t>21</w:t>
            </w:r>
            <w:r w:rsidRPr="00F86FAA">
              <w:rPr>
                <w:b/>
                <w:sz w:val="24"/>
                <w:szCs w:val="24"/>
              </w:rPr>
              <w:t>.</w:t>
            </w:r>
          </w:p>
        </w:tc>
        <w:tc>
          <w:tcPr>
            <w:tcW w:w="2551" w:type="dxa"/>
          </w:tcPr>
          <w:p w:rsidR="00A21275" w:rsidRPr="00F86FAA" w:rsidRDefault="00A21275" w:rsidP="009558EB">
            <w:pPr>
              <w:pStyle w:val="Default"/>
              <w:rPr>
                <w:b/>
                <w:color w:val="auto"/>
              </w:rPr>
            </w:pPr>
            <w:r w:rsidRPr="00F472B9">
              <w:rPr>
                <w:b/>
                <w:color w:val="auto"/>
              </w:rPr>
              <w:t>Срок заключения договора</w:t>
            </w:r>
          </w:p>
        </w:tc>
        <w:tc>
          <w:tcPr>
            <w:tcW w:w="6768" w:type="dxa"/>
          </w:tcPr>
          <w:p w:rsidR="00A21275" w:rsidRPr="00F86FAA" w:rsidRDefault="00A21275" w:rsidP="009558EB">
            <w:pPr>
              <w:pStyle w:val="19"/>
              <w:ind w:firstLine="284"/>
              <w:rPr>
                <w:sz w:val="24"/>
                <w:szCs w:val="24"/>
              </w:rPr>
            </w:pPr>
            <w:proofErr w:type="gramStart"/>
            <w:r>
              <w:rPr>
                <w:sz w:val="24"/>
                <w:szCs w:val="24"/>
              </w:rPr>
              <w:t xml:space="preserve">Не ранее чем через 10 </w:t>
            </w:r>
            <w:r w:rsidRPr="00151B7A">
              <w:rPr>
                <w:sz w:val="24"/>
                <w:szCs w:val="24"/>
              </w:rPr>
              <w:t>дней</w:t>
            </w:r>
            <w:r>
              <w:rPr>
                <w:sz w:val="24"/>
                <w:szCs w:val="24"/>
              </w:rPr>
              <w:t>,</w:t>
            </w:r>
            <w:r w:rsidRPr="00151B7A">
              <w:rPr>
                <w:sz w:val="24"/>
                <w:szCs w:val="24"/>
              </w:rPr>
              <w:t xml:space="preserve"> </w:t>
            </w:r>
            <w:r>
              <w:rPr>
                <w:sz w:val="24"/>
                <w:szCs w:val="24"/>
              </w:rPr>
              <w:t xml:space="preserve">и не позднее 30 дней </w:t>
            </w:r>
            <w:r w:rsidRPr="00151B7A">
              <w:rPr>
                <w:sz w:val="24"/>
                <w:szCs w:val="24"/>
              </w:rPr>
              <w:t>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w:t>
            </w:r>
            <w:proofErr w:type="gramEnd"/>
            <w:r w:rsidRPr="00151B7A">
              <w:rPr>
                <w:sz w:val="24"/>
                <w:szCs w:val="24"/>
              </w:rPr>
              <w:t xml:space="preserve"> </w:t>
            </w:r>
            <w:proofErr w:type="gramStart"/>
            <w:r w:rsidRPr="00151B7A">
              <w:rPr>
                <w:sz w:val="24"/>
                <w:szCs w:val="24"/>
              </w:rPr>
              <w:t>осуществлении</w:t>
            </w:r>
            <w:proofErr w:type="gramEnd"/>
            <w:r w:rsidRPr="00151B7A">
              <w:rPr>
                <w:sz w:val="24"/>
                <w:szCs w:val="24"/>
              </w:rPr>
              <w:t xml:space="preserve">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21275" w:rsidRPr="00F86FAA" w:rsidTr="009558EB">
        <w:tc>
          <w:tcPr>
            <w:tcW w:w="534" w:type="dxa"/>
          </w:tcPr>
          <w:p w:rsidR="00A21275" w:rsidRDefault="00A21275" w:rsidP="009558EB">
            <w:pPr>
              <w:pStyle w:val="19"/>
              <w:ind w:firstLine="0"/>
              <w:rPr>
                <w:b/>
                <w:sz w:val="24"/>
                <w:szCs w:val="24"/>
              </w:rPr>
            </w:pPr>
            <w:r>
              <w:rPr>
                <w:b/>
                <w:sz w:val="24"/>
                <w:szCs w:val="24"/>
              </w:rPr>
              <w:t>22.</w:t>
            </w:r>
          </w:p>
        </w:tc>
        <w:tc>
          <w:tcPr>
            <w:tcW w:w="2551" w:type="dxa"/>
          </w:tcPr>
          <w:p w:rsidR="00A21275" w:rsidRPr="00F472B9" w:rsidRDefault="00A21275" w:rsidP="009558EB">
            <w:pPr>
              <w:pStyle w:val="Default"/>
              <w:rPr>
                <w:b/>
                <w:color w:val="auto"/>
              </w:rPr>
            </w:pPr>
            <w:r>
              <w:rPr>
                <w:b/>
                <w:color w:val="auto"/>
              </w:rPr>
              <w:t>Период действия договора</w:t>
            </w:r>
          </w:p>
        </w:tc>
        <w:tc>
          <w:tcPr>
            <w:tcW w:w="6768" w:type="dxa"/>
          </w:tcPr>
          <w:p w:rsidR="00A21275" w:rsidRPr="004F6891" w:rsidRDefault="00A21275" w:rsidP="009558EB">
            <w:pPr>
              <w:pStyle w:val="19"/>
              <w:ind w:firstLine="284"/>
              <w:rPr>
                <w:sz w:val="24"/>
                <w:szCs w:val="24"/>
              </w:rPr>
            </w:pPr>
            <w:proofErr w:type="gramStart"/>
            <w:r w:rsidRPr="004F6891">
              <w:rPr>
                <w:sz w:val="24"/>
                <w:szCs w:val="24"/>
              </w:rPr>
              <w:t xml:space="preserve">С </w:t>
            </w:r>
            <w:r>
              <w:rPr>
                <w:sz w:val="24"/>
                <w:szCs w:val="24"/>
              </w:rPr>
              <w:t>даты заключения</w:t>
            </w:r>
            <w:proofErr w:type="gramEnd"/>
            <w:r>
              <w:rPr>
                <w:sz w:val="24"/>
                <w:szCs w:val="24"/>
              </w:rPr>
              <w:t xml:space="preserve"> договора по 31 декабря 2019</w:t>
            </w:r>
            <w:r w:rsidRPr="004F6891">
              <w:rPr>
                <w:sz w:val="24"/>
                <w:szCs w:val="24"/>
              </w:rPr>
              <w:t>г (включительно).</w:t>
            </w:r>
          </w:p>
        </w:tc>
      </w:tr>
      <w:tr w:rsidR="00A21275" w:rsidRPr="00F86FAA" w:rsidTr="009558EB">
        <w:tc>
          <w:tcPr>
            <w:tcW w:w="534" w:type="dxa"/>
          </w:tcPr>
          <w:p w:rsidR="00A21275" w:rsidRPr="00F86FAA" w:rsidRDefault="00A21275" w:rsidP="009558EB">
            <w:pPr>
              <w:pStyle w:val="19"/>
              <w:ind w:firstLine="0"/>
              <w:rPr>
                <w:b/>
                <w:sz w:val="24"/>
                <w:szCs w:val="24"/>
              </w:rPr>
            </w:pPr>
            <w:r>
              <w:rPr>
                <w:b/>
                <w:sz w:val="24"/>
                <w:szCs w:val="24"/>
              </w:rPr>
              <w:t>23</w:t>
            </w:r>
            <w:r w:rsidRPr="00F86FAA">
              <w:rPr>
                <w:b/>
                <w:sz w:val="24"/>
                <w:szCs w:val="24"/>
              </w:rPr>
              <w:t>.</w:t>
            </w:r>
          </w:p>
        </w:tc>
        <w:tc>
          <w:tcPr>
            <w:tcW w:w="2551" w:type="dxa"/>
          </w:tcPr>
          <w:p w:rsidR="00A21275" w:rsidRPr="00F86FAA" w:rsidRDefault="00A21275" w:rsidP="009558EB">
            <w:pPr>
              <w:pStyle w:val="Default"/>
              <w:rPr>
                <w:b/>
                <w:color w:val="auto"/>
              </w:rPr>
            </w:pPr>
            <w:r w:rsidRPr="00F86FAA">
              <w:rPr>
                <w:b/>
                <w:color w:val="auto"/>
              </w:rPr>
              <w:t>Привлечение субподрядчиков, соисполнителей</w:t>
            </w:r>
          </w:p>
        </w:tc>
        <w:tc>
          <w:tcPr>
            <w:tcW w:w="6768" w:type="dxa"/>
          </w:tcPr>
          <w:p w:rsidR="00A21275" w:rsidRPr="00F86FAA" w:rsidRDefault="00A21275" w:rsidP="009558EB">
            <w:pPr>
              <w:pStyle w:val="19"/>
              <w:ind w:firstLine="284"/>
              <w:rPr>
                <w:sz w:val="24"/>
                <w:szCs w:val="24"/>
              </w:rPr>
            </w:pPr>
            <w:r>
              <w:rPr>
                <w:sz w:val="24"/>
                <w:szCs w:val="24"/>
              </w:rPr>
              <w:t>Не допускается</w:t>
            </w:r>
            <w:r w:rsidRPr="00E35891">
              <w:rPr>
                <w:sz w:val="24"/>
                <w:szCs w:val="24"/>
              </w:rPr>
              <w:t xml:space="preserve"> </w:t>
            </w:r>
          </w:p>
        </w:tc>
      </w:tr>
    </w:tbl>
    <w:p w:rsidR="00A21275" w:rsidRDefault="00A21275" w:rsidP="00A21275">
      <w:pPr>
        <w:suppressAutoHyphens w:val="0"/>
        <w:rPr>
          <w:rFonts w:eastAsia="MS Mincho"/>
          <w:sz w:val="28"/>
          <w:szCs w:val="28"/>
        </w:rPr>
      </w:pPr>
    </w:p>
    <w:p w:rsidR="00A21275" w:rsidRDefault="00A21275" w:rsidP="00A21275">
      <w:pPr>
        <w:suppressAutoHyphens w:val="0"/>
        <w:rPr>
          <w:rFonts w:eastAsia="MS Mincho"/>
          <w:sz w:val="28"/>
          <w:szCs w:val="28"/>
        </w:rPr>
      </w:pPr>
    </w:p>
    <w:p w:rsidR="00A21275" w:rsidRDefault="00A21275" w:rsidP="00A21275">
      <w:pPr>
        <w:suppressAutoHyphens w:val="0"/>
        <w:rPr>
          <w:rFonts w:eastAsia="MS Mincho"/>
          <w:sz w:val="28"/>
          <w:szCs w:val="28"/>
        </w:rPr>
      </w:pPr>
    </w:p>
    <w:p w:rsidR="00A21275" w:rsidRDefault="00A21275" w:rsidP="00A21275">
      <w:pPr>
        <w:suppressAutoHyphens w:val="0"/>
        <w:rPr>
          <w:rFonts w:eastAsia="MS Mincho"/>
          <w:sz w:val="28"/>
          <w:szCs w:val="28"/>
        </w:rPr>
      </w:pPr>
    </w:p>
    <w:p w:rsidR="00A21275" w:rsidRDefault="00A21275" w:rsidP="00A21275">
      <w:pPr>
        <w:suppressAutoHyphens w:val="0"/>
        <w:rPr>
          <w:rFonts w:eastAsia="MS Mincho"/>
          <w:sz w:val="28"/>
          <w:szCs w:val="28"/>
        </w:rPr>
      </w:pPr>
    </w:p>
    <w:p w:rsidR="008A3D31" w:rsidRDefault="008A3D31">
      <w:pPr>
        <w:suppressAutoHyphens w:val="0"/>
        <w:rPr>
          <w:rFonts w:eastAsia="MS Mincho"/>
          <w:sz w:val="28"/>
          <w:szCs w:val="28"/>
        </w:rPr>
      </w:pPr>
      <w:r>
        <w:rPr>
          <w:rFonts w:eastAsia="MS Mincho"/>
          <w:sz w:val="28"/>
          <w:szCs w:val="28"/>
        </w:rPr>
        <w:br w:type="page"/>
      </w:r>
    </w:p>
    <w:p w:rsidR="00A21275" w:rsidRDefault="00A21275" w:rsidP="00A21275">
      <w:pPr>
        <w:suppressAutoHyphens w:val="0"/>
        <w:rPr>
          <w:rFonts w:eastAsia="MS Mincho"/>
          <w:sz w:val="28"/>
          <w:szCs w:val="28"/>
        </w:rPr>
      </w:pPr>
    </w:p>
    <w:p w:rsidR="00A21275" w:rsidRDefault="00A21275" w:rsidP="00E2332E">
      <w:pPr>
        <w:pStyle w:val="19"/>
        <w:ind w:firstLine="0"/>
        <w:jc w:val="right"/>
        <w:outlineLvl w:val="0"/>
        <w:rPr>
          <w:rFonts w:eastAsia="MS Mincho"/>
          <w:szCs w:val="28"/>
        </w:rPr>
      </w:pPr>
    </w:p>
    <w:p w:rsidR="00A21275" w:rsidRDefault="00A21275"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lastRenderedPageBreak/>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bookmarkStart w:id="2" w:name="_GoBack"/>
      <w:bookmarkEnd w:id="2"/>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5B2928" w:rsidRDefault="005B2928" w:rsidP="00F230E7">
      <w:pPr>
        <w:pStyle w:val="19"/>
        <w:ind w:firstLine="0"/>
        <w:jc w:val="right"/>
        <w:outlineLvl w:val="0"/>
        <w:rPr>
          <w:rFonts w:eastAsia="MS Mincho"/>
          <w:szCs w:val="28"/>
        </w:rPr>
      </w:pPr>
    </w:p>
    <w:p w:rsidR="006857A4" w:rsidRPr="0007096B" w:rsidRDefault="006857A4" w:rsidP="006857A4">
      <w:pPr>
        <w:pStyle w:val="19"/>
        <w:ind w:firstLine="0"/>
        <w:jc w:val="right"/>
        <w:outlineLvl w:val="0"/>
        <w:rPr>
          <w:rFonts w:eastAsia="MS Mincho"/>
          <w:szCs w:val="28"/>
        </w:rPr>
      </w:pPr>
      <w:r w:rsidRPr="00F230E7">
        <w:rPr>
          <w:rFonts w:eastAsia="MS Mincho"/>
          <w:szCs w:val="28"/>
        </w:rPr>
        <w:t>П</w:t>
      </w:r>
      <w:r w:rsidRPr="0007096B">
        <w:rPr>
          <w:rFonts w:eastAsia="MS Mincho"/>
          <w:szCs w:val="28"/>
        </w:rPr>
        <w:t>риложение № 3</w:t>
      </w:r>
    </w:p>
    <w:p w:rsidR="006857A4" w:rsidRPr="0007096B" w:rsidRDefault="006857A4" w:rsidP="006857A4">
      <w:pPr>
        <w:jc w:val="right"/>
        <w:rPr>
          <w:sz w:val="28"/>
          <w:szCs w:val="28"/>
          <w:lang w:eastAsia="ru-RU"/>
        </w:rPr>
      </w:pPr>
      <w:r w:rsidRPr="00F230E7">
        <w:rPr>
          <w:sz w:val="28"/>
          <w:szCs w:val="28"/>
          <w:lang w:eastAsia="ru-RU"/>
        </w:rPr>
        <w:t>к документации о закупке</w:t>
      </w:r>
    </w:p>
    <w:p w:rsidR="006857A4" w:rsidRPr="00F230E7" w:rsidRDefault="006857A4" w:rsidP="006857A4">
      <w:pPr>
        <w:jc w:val="right"/>
        <w:rPr>
          <w:sz w:val="28"/>
          <w:szCs w:val="28"/>
          <w:lang w:eastAsia="ru-RU"/>
        </w:rPr>
      </w:pPr>
    </w:p>
    <w:p w:rsidR="006857A4" w:rsidRPr="00F230E7" w:rsidRDefault="006857A4" w:rsidP="006857A4">
      <w:pPr>
        <w:pStyle w:val="afb"/>
        <w:ind w:firstLine="0"/>
        <w:jc w:val="center"/>
        <w:outlineLvl w:val="1"/>
        <w:rPr>
          <w:b/>
          <w:sz w:val="28"/>
          <w:szCs w:val="28"/>
        </w:rPr>
      </w:pPr>
      <w:r w:rsidRPr="00F230E7">
        <w:rPr>
          <w:b/>
          <w:sz w:val="28"/>
          <w:szCs w:val="28"/>
        </w:rPr>
        <w:t>Предложение о сотрудничестве</w:t>
      </w:r>
    </w:p>
    <w:p w:rsidR="006857A4" w:rsidRPr="0007096B" w:rsidRDefault="006857A4" w:rsidP="006857A4">
      <w:pPr>
        <w:rPr>
          <w:sz w:val="12"/>
        </w:rPr>
      </w:pPr>
    </w:p>
    <w:tbl>
      <w:tblPr>
        <w:tblW w:w="0" w:type="auto"/>
        <w:tblLook w:val="00A0"/>
      </w:tblPr>
      <w:tblGrid>
        <w:gridCol w:w="4927"/>
        <w:gridCol w:w="4927"/>
      </w:tblGrid>
      <w:tr w:rsidR="006857A4" w:rsidRPr="0007096B" w:rsidTr="009558EB">
        <w:tc>
          <w:tcPr>
            <w:tcW w:w="4927" w:type="dxa"/>
          </w:tcPr>
          <w:p w:rsidR="006857A4" w:rsidRPr="0007096B" w:rsidRDefault="006857A4" w:rsidP="009558EB">
            <w:r w:rsidRPr="00765106">
              <w:rPr>
                <w:sz w:val="28"/>
                <w:szCs w:val="28"/>
              </w:rPr>
              <w:t>«____» ___________ 201_ г.</w:t>
            </w:r>
          </w:p>
        </w:tc>
        <w:tc>
          <w:tcPr>
            <w:tcW w:w="4927" w:type="dxa"/>
          </w:tcPr>
          <w:p w:rsidR="006857A4" w:rsidRPr="00765106" w:rsidRDefault="006857A4" w:rsidP="009558EB">
            <w:pPr>
              <w:rPr>
                <w:sz w:val="28"/>
                <w:szCs w:val="28"/>
              </w:rPr>
            </w:pPr>
            <w:r w:rsidRPr="00765106">
              <w:rPr>
                <w:sz w:val="28"/>
                <w:szCs w:val="28"/>
              </w:rPr>
              <w:t>Процедура Размещения оферты</w:t>
            </w:r>
          </w:p>
          <w:p w:rsidR="006857A4" w:rsidRPr="0007096B" w:rsidRDefault="006857A4" w:rsidP="009558EB">
            <w:r w:rsidRPr="00765106">
              <w:rPr>
                <w:sz w:val="28"/>
                <w:szCs w:val="28"/>
              </w:rPr>
              <w:t>№ РО</w:t>
            </w:r>
            <w:proofErr w:type="gramStart"/>
            <w:r w:rsidRPr="00765106">
              <w:rPr>
                <w:sz w:val="28"/>
                <w:szCs w:val="28"/>
              </w:rPr>
              <w:t>-________-______-________</w:t>
            </w:r>
            <w:proofErr w:type="gramEnd"/>
          </w:p>
        </w:tc>
      </w:tr>
    </w:tbl>
    <w:p w:rsidR="006857A4" w:rsidRPr="0007096B" w:rsidRDefault="006857A4" w:rsidP="006857A4">
      <w:pPr>
        <w:rPr>
          <w:sz w:val="28"/>
          <w:szCs w:val="28"/>
        </w:rPr>
      </w:pPr>
    </w:p>
    <w:tbl>
      <w:tblPr>
        <w:tblW w:w="10031" w:type="dxa"/>
        <w:tblInd w:w="392" w:type="dxa"/>
        <w:tblBorders>
          <w:insideH w:val="single" w:sz="4" w:space="0" w:color="auto"/>
          <w:insideV w:val="single" w:sz="4" w:space="0" w:color="auto"/>
        </w:tblBorders>
        <w:tblLayout w:type="fixed"/>
        <w:tblLook w:val="00A0"/>
      </w:tblPr>
      <w:tblGrid>
        <w:gridCol w:w="10031"/>
      </w:tblGrid>
      <w:tr w:rsidR="006857A4" w:rsidRPr="0007096B" w:rsidTr="009558EB">
        <w:tc>
          <w:tcPr>
            <w:tcW w:w="10031" w:type="dxa"/>
          </w:tcPr>
          <w:p w:rsidR="006857A4" w:rsidRPr="00765106" w:rsidRDefault="006857A4" w:rsidP="009558EB">
            <w:pPr>
              <w:rPr>
                <w:sz w:val="28"/>
                <w:szCs w:val="28"/>
              </w:rPr>
            </w:pPr>
          </w:p>
        </w:tc>
      </w:tr>
      <w:tr w:rsidR="006857A4" w:rsidRPr="0007096B" w:rsidTr="009558EB">
        <w:tc>
          <w:tcPr>
            <w:tcW w:w="10031" w:type="dxa"/>
          </w:tcPr>
          <w:p w:rsidR="006857A4" w:rsidRDefault="006857A4" w:rsidP="009558EB">
            <w:pPr>
              <w:ind w:firstLine="3"/>
              <w:jc w:val="center"/>
              <w:rPr>
                <w:bCs/>
                <w:i/>
              </w:rPr>
            </w:pPr>
            <w:r w:rsidRPr="00765106">
              <w:rPr>
                <w:bCs/>
                <w:i/>
              </w:rPr>
              <w:t>(Полное наименование п</w:t>
            </w:r>
            <w:r w:rsidRPr="00765106">
              <w:rPr>
                <w:i/>
              </w:rPr>
              <w:t>ретендента</w:t>
            </w:r>
            <w:r w:rsidRPr="00765106">
              <w:rPr>
                <w:bCs/>
                <w:i/>
              </w:rPr>
              <w:t>)</w:t>
            </w:r>
          </w:p>
          <w:p w:rsidR="006857A4" w:rsidRDefault="006857A4" w:rsidP="009558EB">
            <w:pPr>
              <w:ind w:firstLine="3"/>
              <w:jc w:val="center"/>
              <w:rPr>
                <w:bCs/>
                <w:i/>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289"/>
              <w:gridCol w:w="1723"/>
              <w:gridCol w:w="2671"/>
              <w:gridCol w:w="1701"/>
            </w:tblGrid>
            <w:tr w:rsidR="006857A4" w:rsidTr="009558EB">
              <w:trPr>
                <w:trHeight w:val="1869"/>
              </w:trPr>
              <w:tc>
                <w:tcPr>
                  <w:tcW w:w="3289" w:type="dxa"/>
                  <w:tcMar>
                    <w:top w:w="0" w:type="dxa"/>
                    <w:left w:w="108" w:type="dxa"/>
                    <w:bottom w:w="0" w:type="dxa"/>
                    <w:right w:w="108" w:type="dxa"/>
                  </w:tcMar>
                  <w:vAlign w:val="center"/>
                </w:tcPr>
                <w:p w:rsidR="006857A4" w:rsidRDefault="006857A4" w:rsidP="009558EB">
                  <w:pPr>
                    <w:pStyle w:val="Standard"/>
                    <w:ind w:right="-1"/>
                    <w:jc w:val="center"/>
                    <w:rPr>
                      <w:i/>
                      <w:color w:val="000000"/>
                    </w:rPr>
                  </w:pPr>
                  <w:r>
                    <w:rPr>
                      <w:i/>
                      <w:color w:val="000000"/>
                    </w:rPr>
                    <w:t>Стоимость выполнения работ в руб. без учета НДС 18% за 1 ед.</w:t>
                  </w:r>
                </w:p>
              </w:tc>
              <w:tc>
                <w:tcPr>
                  <w:tcW w:w="1723" w:type="dxa"/>
                  <w:tcMar>
                    <w:top w:w="0" w:type="dxa"/>
                    <w:left w:w="108" w:type="dxa"/>
                    <w:bottom w:w="0" w:type="dxa"/>
                    <w:right w:w="108" w:type="dxa"/>
                  </w:tcMar>
                  <w:vAlign w:val="center"/>
                </w:tcPr>
                <w:p w:rsidR="006857A4" w:rsidRDefault="006857A4" w:rsidP="009558EB">
                  <w:pPr>
                    <w:pStyle w:val="Standard"/>
                    <w:ind w:right="-1"/>
                    <w:jc w:val="center"/>
                    <w:rPr>
                      <w:i/>
                      <w:color w:val="000000"/>
                    </w:rPr>
                  </w:pPr>
                  <w:r>
                    <w:rPr>
                      <w:i/>
                      <w:color w:val="000000"/>
                    </w:rPr>
                    <w:t>Срок выполнения деповского ремонта вагона</w:t>
                  </w:r>
                </w:p>
              </w:tc>
              <w:tc>
                <w:tcPr>
                  <w:tcW w:w="2671" w:type="dxa"/>
                  <w:tcMar>
                    <w:top w:w="0" w:type="dxa"/>
                    <w:left w:w="108" w:type="dxa"/>
                    <w:bottom w:w="0" w:type="dxa"/>
                    <w:right w:w="108" w:type="dxa"/>
                  </w:tcMar>
                  <w:vAlign w:val="center"/>
                </w:tcPr>
                <w:p w:rsidR="006857A4" w:rsidRPr="00E92D8B" w:rsidRDefault="006857A4" w:rsidP="009558EB">
                  <w:pPr>
                    <w:pStyle w:val="Standard"/>
                    <w:tabs>
                      <w:tab w:val="left" w:pos="851"/>
                    </w:tabs>
                    <w:ind w:right="-1"/>
                    <w:jc w:val="center"/>
                    <w:rPr>
                      <w:i/>
                      <w:color w:val="000000"/>
                    </w:rPr>
                  </w:pPr>
                  <w:r>
                    <w:rPr>
                      <w:i/>
                    </w:rPr>
                    <w:t>Срок</w:t>
                  </w:r>
                  <w:r w:rsidRPr="00E92D8B">
                    <w:rPr>
                      <w:i/>
                    </w:rPr>
                    <w:t xml:space="preserve"> выполнения работ по определению ремонтопригодности и ремонту деталей, узлов и колесных пар грузовых вагонов</w:t>
                  </w:r>
                </w:p>
              </w:tc>
              <w:tc>
                <w:tcPr>
                  <w:tcW w:w="1701" w:type="dxa"/>
                  <w:shd w:val="clear" w:color="auto" w:fill="FFFFFF"/>
                  <w:tcMar>
                    <w:top w:w="0" w:type="dxa"/>
                    <w:left w:w="108" w:type="dxa"/>
                    <w:bottom w:w="0" w:type="dxa"/>
                    <w:right w:w="108" w:type="dxa"/>
                  </w:tcMar>
                  <w:vAlign w:val="center"/>
                </w:tcPr>
                <w:p w:rsidR="006857A4" w:rsidRDefault="006857A4" w:rsidP="009558EB">
                  <w:pPr>
                    <w:pStyle w:val="Standard"/>
                    <w:ind w:right="-1"/>
                    <w:jc w:val="center"/>
                    <w:rPr>
                      <w:i/>
                      <w:color w:val="000000"/>
                    </w:rPr>
                  </w:pPr>
                  <w:r>
                    <w:rPr>
                      <w:i/>
                      <w:color w:val="000000"/>
                    </w:rPr>
                    <w:t xml:space="preserve">Условия </w:t>
                  </w:r>
                </w:p>
                <w:p w:rsidR="006857A4" w:rsidRDefault="006857A4" w:rsidP="009558EB">
                  <w:pPr>
                    <w:pStyle w:val="Standard"/>
                    <w:jc w:val="center"/>
                    <w:rPr>
                      <w:i/>
                    </w:rPr>
                  </w:pPr>
                  <w:r>
                    <w:rPr>
                      <w:i/>
                      <w:color w:val="000000"/>
                    </w:rPr>
                    <w:t>расчетов</w:t>
                  </w:r>
                </w:p>
              </w:tc>
            </w:tr>
            <w:tr w:rsidR="006857A4" w:rsidTr="009558EB">
              <w:trPr>
                <w:trHeight w:val="300"/>
              </w:trPr>
              <w:tc>
                <w:tcPr>
                  <w:tcW w:w="3289" w:type="dxa"/>
                  <w:shd w:val="clear" w:color="auto" w:fill="FFFFFF"/>
                  <w:tcMar>
                    <w:top w:w="0" w:type="dxa"/>
                    <w:left w:w="108" w:type="dxa"/>
                    <w:bottom w:w="0" w:type="dxa"/>
                    <w:right w:w="108" w:type="dxa"/>
                  </w:tcMar>
                  <w:vAlign w:val="center"/>
                </w:tcPr>
                <w:p w:rsidR="006857A4" w:rsidRDefault="006857A4" w:rsidP="009558EB">
                  <w:pPr>
                    <w:pStyle w:val="Standard"/>
                    <w:jc w:val="center"/>
                    <w:rPr>
                      <w:sz w:val="28"/>
                      <w:szCs w:val="28"/>
                    </w:rPr>
                  </w:pPr>
                  <w:r>
                    <w:rPr>
                      <w:sz w:val="28"/>
                      <w:szCs w:val="28"/>
                    </w:rPr>
                    <w:t>2</w:t>
                  </w:r>
                </w:p>
              </w:tc>
              <w:tc>
                <w:tcPr>
                  <w:tcW w:w="1723" w:type="dxa"/>
                  <w:tcMar>
                    <w:top w:w="0" w:type="dxa"/>
                    <w:left w:w="108" w:type="dxa"/>
                    <w:bottom w:w="0" w:type="dxa"/>
                    <w:right w:w="108" w:type="dxa"/>
                  </w:tcMar>
                  <w:vAlign w:val="center"/>
                </w:tcPr>
                <w:p w:rsidR="006857A4" w:rsidRDefault="006857A4" w:rsidP="009558EB">
                  <w:pPr>
                    <w:pStyle w:val="Standard"/>
                    <w:jc w:val="center"/>
                    <w:rPr>
                      <w:sz w:val="28"/>
                      <w:szCs w:val="28"/>
                    </w:rPr>
                  </w:pPr>
                  <w:r>
                    <w:rPr>
                      <w:sz w:val="28"/>
                      <w:szCs w:val="28"/>
                    </w:rPr>
                    <w:t>3</w:t>
                  </w:r>
                </w:p>
              </w:tc>
              <w:tc>
                <w:tcPr>
                  <w:tcW w:w="2671" w:type="dxa"/>
                  <w:tcMar>
                    <w:top w:w="0" w:type="dxa"/>
                    <w:left w:w="108" w:type="dxa"/>
                    <w:bottom w:w="0" w:type="dxa"/>
                    <w:right w:w="108" w:type="dxa"/>
                  </w:tcMar>
                  <w:vAlign w:val="center"/>
                </w:tcPr>
                <w:p w:rsidR="006857A4" w:rsidRDefault="006857A4" w:rsidP="009558EB">
                  <w:pPr>
                    <w:pStyle w:val="Standard"/>
                    <w:ind w:right="-1"/>
                    <w:jc w:val="center"/>
                    <w:rPr>
                      <w:color w:val="000000"/>
                      <w:sz w:val="28"/>
                      <w:szCs w:val="28"/>
                    </w:rPr>
                  </w:pPr>
                  <w:r>
                    <w:rPr>
                      <w:color w:val="000000"/>
                      <w:sz w:val="28"/>
                      <w:szCs w:val="28"/>
                    </w:rPr>
                    <w:t>4</w:t>
                  </w:r>
                </w:p>
              </w:tc>
              <w:tc>
                <w:tcPr>
                  <w:tcW w:w="1701" w:type="dxa"/>
                  <w:shd w:val="clear" w:color="auto" w:fill="FFFFFF"/>
                  <w:tcMar>
                    <w:top w:w="0" w:type="dxa"/>
                    <w:left w:w="108" w:type="dxa"/>
                    <w:bottom w:w="0" w:type="dxa"/>
                    <w:right w:w="108" w:type="dxa"/>
                  </w:tcMar>
                  <w:vAlign w:val="center"/>
                </w:tcPr>
                <w:p w:rsidR="006857A4" w:rsidRDefault="006857A4" w:rsidP="009558EB">
                  <w:pPr>
                    <w:pStyle w:val="Standard"/>
                    <w:jc w:val="center"/>
                    <w:rPr>
                      <w:sz w:val="28"/>
                      <w:szCs w:val="28"/>
                    </w:rPr>
                  </w:pPr>
                  <w:r>
                    <w:rPr>
                      <w:sz w:val="28"/>
                      <w:szCs w:val="28"/>
                    </w:rPr>
                    <w:t>5</w:t>
                  </w:r>
                </w:p>
              </w:tc>
            </w:tr>
            <w:tr w:rsidR="006857A4" w:rsidTr="009558EB">
              <w:trPr>
                <w:trHeight w:val="300"/>
              </w:trPr>
              <w:tc>
                <w:tcPr>
                  <w:tcW w:w="3289" w:type="dxa"/>
                  <w:shd w:val="clear" w:color="auto" w:fill="FFFFFF"/>
                  <w:tcMar>
                    <w:top w:w="0" w:type="dxa"/>
                    <w:left w:w="108" w:type="dxa"/>
                    <w:bottom w:w="0" w:type="dxa"/>
                    <w:right w:w="108" w:type="dxa"/>
                  </w:tcMar>
                </w:tcPr>
                <w:p w:rsidR="006857A4" w:rsidRPr="00E92D8B" w:rsidRDefault="006857A4" w:rsidP="009558EB">
                  <w:pPr>
                    <w:pStyle w:val="ConsNormal"/>
                    <w:widowControl/>
                    <w:tabs>
                      <w:tab w:val="left" w:pos="1134"/>
                    </w:tabs>
                    <w:ind w:right="-2" w:firstLine="34"/>
                    <w:rPr>
                      <w:rFonts w:ascii="Times New Roman" w:hAnsi="Times New Roman" w:cs="Times New Roman"/>
                      <w:sz w:val="24"/>
                      <w:szCs w:val="24"/>
                    </w:rPr>
                  </w:pPr>
                  <w:r w:rsidRPr="00E92D8B">
                    <w:rPr>
                      <w:rFonts w:ascii="Times New Roman" w:hAnsi="Times New Roman" w:cs="Times New Roman"/>
                      <w:sz w:val="24"/>
                      <w:szCs w:val="24"/>
                    </w:rPr>
                    <w:t xml:space="preserve">Цена на выполнение работ по деповскому ремонту одного грузового вагона ________ </w:t>
                  </w:r>
                  <w:r w:rsidRPr="00E92D8B">
                    <w:rPr>
                      <w:rFonts w:ascii="Times New Roman" w:hAnsi="Times New Roman" w:cs="Times New Roman"/>
                      <w:i/>
                      <w:sz w:val="24"/>
                      <w:szCs w:val="24"/>
                    </w:rPr>
                    <w:t>(не более 59500 рублей)</w:t>
                  </w:r>
                  <w:r w:rsidRPr="00E92D8B">
                    <w:rPr>
                      <w:rFonts w:ascii="Times New Roman" w:hAnsi="Times New Roman" w:cs="Times New Roman"/>
                      <w:sz w:val="24"/>
                      <w:szCs w:val="24"/>
                    </w:rPr>
                    <w:t xml:space="preserve"> без учета НДС, НДС по ставке 18% начисляется в соответствии с законодательством Российской Федерации.</w:t>
                  </w:r>
                </w:p>
                <w:p w:rsidR="006857A4" w:rsidRDefault="006857A4" w:rsidP="009558EB">
                  <w:pPr>
                    <w:pStyle w:val="Standard"/>
                    <w:rPr>
                      <w:sz w:val="28"/>
                      <w:szCs w:val="28"/>
                    </w:rPr>
                  </w:pPr>
                </w:p>
              </w:tc>
              <w:tc>
                <w:tcPr>
                  <w:tcW w:w="1723" w:type="dxa"/>
                  <w:tcMar>
                    <w:top w:w="0" w:type="dxa"/>
                    <w:left w:w="108" w:type="dxa"/>
                    <w:bottom w:w="0" w:type="dxa"/>
                    <w:right w:w="108" w:type="dxa"/>
                  </w:tcMar>
                </w:tcPr>
                <w:p w:rsidR="006857A4" w:rsidRDefault="006857A4" w:rsidP="009558EB">
                  <w:pPr>
                    <w:pStyle w:val="Standard"/>
                    <w:rPr>
                      <w:sz w:val="28"/>
                      <w:szCs w:val="28"/>
                    </w:rPr>
                  </w:pPr>
                  <w:r w:rsidRPr="005E001E">
                    <w:t>Сроки выполнения деповского ремонта</w:t>
                  </w:r>
                  <w:r>
                    <w:t xml:space="preserve"> </w:t>
                  </w:r>
                  <w:r w:rsidRPr="009C00D8">
                    <w:t>_____</w:t>
                  </w:r>
                  <w:r>
                    <w:t xml:space="preserve"> </w:t>
                  </w:r>
                  <w:proofErr w:type="gramStart"/>
                  <w:r>
                    <w:t>(</w:t>
                  </w:r>
                  <w:r w:rsidRPr="005E001E">
                    <w:t xml:space="preserve"> </w:t>
                  </w:r>
                  <w:proofErr w:type="gramEnd"/>
                  <w:r w:rsidRPr="005E001E">
                    <w:t>не более 6 суток</w:t>
                  </w:r>
                  <w:r>
                    <w:t>).</w:t>
                  </w:r>
                </w:p>
              </w:tc>
              <w:tc>
                <w:tcPr>
                  <w:tcW w:w="2671" w:type="dxa"/>
                  <w:tcMar>
                    <w:top w:w="0" w:type="dxa"/>
                    <w:left w:w="108" w:type="dxa"/>
                    <w:bottom w:w="0" w:type="dxa"/>
                    <w:right w:w="108" w:type="dxa"/>
                  </w:tcMar>
                </w:tcPr>
                <w:p w:rsidR="006857A4" w:rsidRPr="00E92D8B" w:rsidRDefault="006857A4" w:rsidP="009558EB">
                  <w:pPr>
                    <w:ind w:right="-2"/>
                    <w:jc w:val="both"/>
                    <w:rPr>
                      <w:i/>
                    </w:rPr>
                  </w:pPr>
                  <w:r>
                    <w:t>И</w:t>
                  </w:r>
                  <w:r w:rsidRPr="00E92D8B">
                    <w:t xml:space="preserve">счисляются </w:t>
                  </w:r>
                  <w:proofErr w:type="gramStart"/>
                  <w:r w:rsidRPr="00E92D8B">
                    <w:t>с даты доставки</w:t>
                  </w:r>
                  <w:proofErr w:type="gramEnd"/>
                  <w:r w:rsidRPr="00E92D8B">
                    <w:t xml:space="preserve"> запасных частей в депо Подрядчика и оформления акта приема – передачи узлов </w:t>
                  </w:r>
                  <w:r>
                    <w:rPr>
                      <w:i/>
                    </w:rPr>
                    <w:t>_________</w:t>
                  </w:r>
                  <w:r w:rsidRPr="00E92D8B">
                    <w:rPr>
                      <w:i/>
                    </w:rPr>
                    <w:t>(не более 5 (пяти) суток).</w:t>
                  </w:r>
                </w:p>
                <w:p w:rsidR="006857A4" w:rsidRPr="005E001E" w:rsidRDefault="006857A4" w:rsidP="009558EB"/>
              </w:tc>
              <w:tc>
                <w:tcPr>
                  <w:tcW w:w="1701" w:type="dxa"/>
                  <w:shd w:val="clear" w:color="auto" w:fill="FFFFFF"/>
                  <w:tcMar>
                    <w:top w:w="0" w:type="dxa"/>
                    <w:left w:w="108" w:type="dxa"/>
                    <w:bottom w:w="0" w:type="dxa"/>
                    <w:right w:w="108" w:type="dxa"/>
                  </w:tcMar>
                </w:tcPr>
                <w:p w:rsidR="006857A4" w:rsidRPr="00F2548F" w:rsidRDefault="006857A4" w:rsidP="009558EB">
                  <w:pPr>
                    <w:ind w:firstLine="148"/>
                    <w:jc w:val="both"/>
                  </w:pPr>
                </w:p>
              </w:tc>
            </w:tr>
          </w:tbl>
          <w:p w:rsidR="006857A4" w:rsidRDefault="006857A4" w:rsidP="009558EB">
            <w:pPr>
              <w:rPr>
                <w:bCs/>
                <w:i/>
              </w:rPr>
            </w:pPr>
          </w:p>
          <w:p w:rsidR="006857A4" w:rsidRPr="00765106" w:rsidRDefault="006857A4" w:rsidP="009558EB">
            <w:pPr>
              <w:rPr>
                <w:sz w:val="28"/>
                <w:szCs w:val="28"/>
              </w:rPr>
            </w:pPr>
          </w:p>
        </w:tc>
      </w:tr>
    </w:tbl>
    <w:p w:rsidR="006857A4" w:rsidRDefault="006857A4" w:rsidP="006857A4">
      <w:pPr>
        <w:pStyle w:val="aff8"/>
        <w:numPr>
          <w:ilvl w:val="0"/>
          <w:numId w:val="79"/>
        </w:numPr>
        <w:spacing w:before="120"/>
        <w:ind w:left="0" w:firstLine="709"/>
        <w:jc w:val="both"/>
        <w:rPr>
          <w:bCs/>
          <w:sz w:val="28"/>
          <w:szCs w:val="28"/>
        </w:rPr>
      </w:pPr>
      <w:r w:rsidRPr="00077A6F">
        <w:rPr>
          <w:bCs/>
          <w:sz w:val="28"/>
          <w:szCs w:val="28"/>
        </w:rPr>
        <w:t>Перечень цен на запасные части собственности Подрядчика, которые не включены в стоимость деповского ремонта грузового вагона</w:t>
      </w:r>
      <w:r>
        <w:rPr>
          <w:bCs/>
          <w:sz w:val="28"/>
          <w:szCs w:val="28"/>
        </w:rPr>
        <w:t>:</w:t>
      </w:r>
    </w:p>
    <w:p w:rsidR="006857A4" w:rsidRPr="00077A6F" w:rsidRDefault="006857A4" w:rsidP="006857A4">
      <w:pPr>
        <w:pStyle w:val="aff8"/>
        <w:ind w:left="709"/>
        <w:jc w:val="both"/>
        <w:rPr>
          <w:bCs/>
          <w:sz w:val="28"/>
          <w:szCs w:val="28"/>
        </w:rPr>
      </w:pPr>
    </w:p>
    <w:tbl>
      <w:tblPr>
        <w:tblW w:w="9390" w:type="dxa"/>
        <w:jc w:val="center"/>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2"/>
        <w:gridCol w:w="2908"/>
      </w:tblGrid>
      <w:tr w:rsidR="006857A4" w:rsidRPr="00C27DDA" w:rsidTr="009558EB">
        <w:trPr>
          <w:jc w:val="center"/>
        </w:trPr>
        <w:tc>
          <w:tcPr>
            <w:tcW w:w="6482" w:type="dxa"/>
          </w:tcPr>
          <w:p w:rsidR="006857A4" w:rsidRPr="00C27DDA" w:rsidRDefault="006857A4" w:rsidP="009558EB">
            <w:pPr>
              <w:jc w:val="center"/>
              <w:rPr>
                <w:b/>
              </w:rPr>
            </w:pPr>
            <w:r w:rsidRPr="00C27DDA">
              <w:rPr>
                <w:b/>
              </w:rPr>
              <w:t>Наименование работ</w:t>
            </w:r>
          </w:p>
        </w:tc>
        <w:tc>
          <w:tcPr>
            <w:tcW w:w="2908" w:type="dxa"/>
          </w:tcPr>
          <w:p w:rsidR="006857A4" w:rsidRPr="00C27DDA" w:rsidRDefault="006857A4" w:rsidP="009558EB">
            <w:pPr>
              <w:jc w:val="center"/>
              <w:rPr>
                <w:b/>
              </w:rPr>
            </w:pPr>
            <w:r w:rsidRPr="00C27DDA">
              <w:rPr>
                <w:b/>
              </w:rPr>
              <w:t xml:space="preserve">Цена, руб. </w:t>
            </w:r>
          </w:p>
          <w:p w:rsidR="006857A4" w:rsidRPr="00C27DDA" w:rsidRDefault="006857A4" w:rsidP="009558EB">
            <w:pPr>
              <w:jc w:val="center"/>
              <w:rPr>
                <w:b/>
              </w:rPr>
            </w:pPr>
            <w:r w:rsidRPr="00C27DDA">
              <w:rPr>
                <w:b/>
              </w:rPr>
              <w:t>без учёта НДС</w:t>
            </w:r>
          </w:p>
        </w:tc>
      </w:tr>
      <w:tr w:rsidR="006857A4" w:rsidRPr="00531C6F" w:rsidTr="009558EB">
        <w:trPr>
          <w:jc w:val="center"/>
        </w:trPr>
        <w:tc>
          <w:tcPr>
            <w:tcW w:w="6482" w:type="dxa"/>
            <w:vAlign w:val="center"/>
          </w:tcPr>
          <w:p w:rsidR="006857A4" w:rsidRPr="00531C6F" w:rsidRDefault="006857A4" w:rsidP="009558EB">
            <w:pPr>
              <w:ind w:right="-108"/>
            </w:pPr>
            <w:r w:rsidRPr="00531C6F">
              <w:t>Боковая рама б/</w:t>
            </w:r>
            <w:proofErr w:type="gramStart"/>
            <w:r w:rsidRPr="00531C6F">
              <w:t>у</w:t>
            </w:r>
            <w:proofErr w:type="gramEnd"/>
            <w:r w:rsidRPr="00531C6F">
              <w:t xml:space="preserve"> </w:t>
            </w:r>
            <w:proofErr w:type="gramStart"/>
            <w:r w:rsidRPr="00531C6F">
              <w:t>срок</w:t>
            </w:r>
            <w:proofErr w:type="gramEnd"/>
            <w:r w:rsidRPr="00531C6F">
              <w:t xml:space="preserve"> </w:t>
            </w:r>
            <w:proofErr w:type="spellStart"/>
            <w:r w:rsidRPr="00531C6F">
              <w:t>экспл</w:t>
            </w:r>
            <w:proofErr w:type="spellEnd"/>
            <w:r w:rsidRPr="00531C6F">
              <w:t xml:space="preserve">. 31-32 года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pPr>
              <w:ind w:right="-108"/>
            </w:pPr>
            <w:r w:rsidRPr="00531C6F">
              <w:t>Боковая рама б/</w:t>
            </w:r>
            <w:proofErr w:type="gramStart"/>
            <w:r w:rsidRPr="00531C6F">
              <w:t>у</w:t>
            </w:r>
            <w:proofErr w:type="gramEnd"/>
            <w:r w:rsidRPr="00531C6F">
              <w:t xml:space="preserve"> </w:t>
            </w:r>
            <w:proofErr w:type="gramStart"/>
            <w:r w:rsidRPr="00531C6F">
              <w:t>срок</w:t>
            </w:r>
            <w:proofErr w:type="gramEnd"/>
            <w:r w:rsidRPr="00531C6F">
              <w:t xml:space="preserve"> </w:t>
            </w:r>
            <w:proofErr w:type="spellStart"/>
            <w:r w:rsidRPr="00531C6F">
              <w:t>экспл</w:t>
            </w:r>
            <w:proofErr w:type="spellEnd"/>
            <w:r w:rsidRPr="00531C6F">
              <w:t xml:space="preserve"> 26-30 лет</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pPr>
              <w:ind w:right="-108"/>
            </w:pPr>
            <w:r w:rsidRPr="00531C6F">
              <w:t>Бокова рама б/</w:t>
            </w:r>
            <w:proofErr w:type="gramStart"/>
            <w:r w:rsidRPr="00531C6F">
              <w:t>у</w:t>
            </w:r>
            <w:proofErr w:type="gramEnd"/>
            <w:r w:rsidRPr="00531C6F">
              <w:t xml:space="preserve"> </w:t>
            </w:r>
            <w:proofErr w:type="gramStart"/>
            <w:r w:rsidRPr="00531C6F">
              <w:t>срок</w:t>
            </w:r>
            <w:proofErr w:type="gramEnd"/>
            <w:r w:rsidRPr="00531C6F">
              <w:t xml:space="preserve"> </w:t>
            </w:r>
            <w:proofErr w:type="spellStart"/>
            <w:r w:rsidRPr="00531C6F">
              <w:t>экспл</w:t>
            </w:r>
            <w:proofErr w:type="spellEnd"/>
            <w:r w:rsidRPr="00531C6F">
              <w:t>. 21-25 лет</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pPr>
              <w:ind w:right="-108"/>
            </w:pPr>
            <w:r w:rsidRPr="00531C6F">
              <w:t>Боковая рама б/</w:t>
            </w:r>
            <w:proofErr w:type="gramStart"/>
            <w:r w:rsidRPr="00531C6F">
              <w:t>у</w:t>
            </w:r>
            <w:proofErr w:type="gramEnd"/>
            <w:r w:rsidRPr="00531C6F">
              <w:t xml:space="preserve"> </w:t>
            </w:r>
            <w:proofErr w:type="gramStart"/>
            <w:r w:rsidRPr="00531C6F">
              <w:t>срок</w:t>
            </w:r>
            <w:proofErr w:type="gramEnd"/>
            <w:r w:rsidRPr="00531C6F">
              <w:t xml:space="preserve"> </w:t>
            </w:r>
            <w:proofErr w:type="spellStart"/>
            <w:r w:rsidRPr="00531C6F">
              <w:t>экспл</w:t>
            </w:r>
            <w:proofErr w:type="spellEnd"/>
            <w:r w:rsidRPr="00531C6F">
              <w:t xml:space="preserve">. 16-20 лет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pPr>
              <w:ind w:right="-108"/>
            </w:pPr>
            <w:r w:rsidRPr="00531C6F">
              <w:t>Боковая рама б/</w:t>
            </w:r>
            <w:proofErr w:type="gramStart"/>
            <w:r w:rsidRPr="00531C6F">
              <w:t>у</w:t>
            </w:r>
            <w:proofErr w:type="gramEnd"/>
            <w:r w:rsidRPr="00531C6F">
              <w:t xml:space="preserve"> </w:t>
            </w:r>
            <w:proofErr w:type="gramStart"/>
            <w:r w:rsidRPr="00531C6F">
              <w:t>срок</w:t>
            </w:r>
            <w:proofErr w:type="gramEnd"/>
            <w:r w:rsidRPr="00531C6F">
              <w:t xml:space="preserve"> </w:t>
            </w:r>
            <w:proofErr w:type="spellStart"/>
            <w:r w:rsidRPr="00531C6F">
              <w:t>экспл</w:t>
            </w:r>
            <w:proofErr w:type="spellEnd"/>
            <w:r w:rsidRPr="00531C6F">
              <w:t xml:space="preserve">. 11-15 лет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pPr>
              <w:ind w:right="-108"/>
            </w:pPr>
            <w:r w:rsidRPr="00531C6F">
              <w:t>Боковая рама б/</w:t>
            </w:r>
            <w:proofErr w:type="gramStart"/>
            <w:r w:rsidRPr="00531C6F">
              <w:t>у</w:t>
            </w:r>
            <w:proofErr w:type="gramEnd"/>
            <w:r w:rsidRPr="00531C6F">
              <w:t xml:space="preserve"> </w:t>
            </w:r>
            <w:proofErr w:type="gramStart"/>
            <w:r w:rsidRPr="00531C6F">
              <w:t>срок</w:t>
            </w:r>
            <w:proofErr w:type="gramEnd"/>
            <w:r w:rsidRPr="00531C6F">
              <w:t xml:space="preserve"> </w:t>
            </w:r>
            <w:proofErr w:type="spellStart"/>
            <w:r w:rsidRPr="00531C6F">
              <w:t>экспл</w:t>
            </w:r>
            <w:proofErr w:type="spellEnd"/>
            <w:r w:rsidRPr="00531C6F">
              <w:t xml:space="preserve">. 06-10 лет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pPr>
              <w:ind w:right="-108"/>
            </w:pPr>
            <w:r w:rsidRPr="00531C6F">
              <w:t>Боковая рама б/</w:t>
            </w:r>
            <w:proofErr w:type="gramStart"/>
            <w:r w:rsidRPr="00531C6F">
              <w:t>у</w:t>
            </w:r>
            <w:proofErr w:type="gramEnd"/>
            <w:r w:rsidRPr="00531C6F">
              <w:t xml:space="preserve"> </w:t>
            </w:r>
            <w:proofErr w:type="gramStart"/>
            <w:r w:rsidRPr="00531C6F">
              <w:t>срок</w:t>
            </w:r>
            <w:proofErr w:type="gramEnd"/>
            <w:r w:rsidRPr="00531C6F">
              <w:t xml:space="preserve"> </w:t>
            </w:r>
            <w:proofErr w:type="spellStart"/>
            <w:r w:rsidRPr="00531C6F">
              <w:t>экспл</w:t>
            </w:r>
            <w:proofErr w:type="spellEnd"/>
            <w:r w:rsidRPr="00531C6F">
              <w:t xml:space="preserve">. 01-05 лет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pPr>
              <w:ind w:right="-108"/>
            </w:pPr>
            <w:r w:rsidRPr="00531C6F">
              <w:t>Надрессорная балка б/</w:t>
            </w:r>
            <w:proofErr w:type="gramStart"/>
            <w:r w:rsidRPr="00531C6F">
              <w:t>у</w:t>
            </w:r>
            <w:proofErr w:type="gramEnd"/>
            <w:r w:rsidRPr="00531C6F">
              <w:t xml:space="preserve"> </w:t>
            </w:r>
            <w:proofErr w:type="gramStart"/>
            <w:r w:rsidRPr="00531C6F">
              <w:t>срок</w:t>
            </w:r>
            <w:proofErr w:type="gramEnd"/>
            <w:r w:rsidRPr="00531C6F">
              <w:t xml:space="preserve"> </w:t>
            </w:r>
            <w:proofErr w:type="spellStart"/>
            <w:r w:rsidRPr="00531C6F">
              <w:t>экспл</w:t>
            </w:r>
            <w:proofErr w:type="spellEnd"/>
            <w:r w:rsidRPr="00531C6F">
              <w:t xml:space="preserve">. 26-30 лет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pPr>
              <w:ind w:right="-108"/>
            </w:pPr>
            <w:proofErr w:type="spellStart"/>
            <w:r w:rsidRPr="00531C6F">
              <w:t>Надоессорная</w:t>
            </w:r>
            <w:proofErr w:type="spellEnd"/>
            <w:r w:rsidRPr="00531C6F">
              <w:t xml:space="preserve"> балка б/</w:t>
            </w:r>
            <w:proofErr w:type="gramStart"/>
            <w:r w:rsidRPr="00531C6F">
              <w:t>у</w:t>
            </w:r>
            <w:proofErr w:type="gramEnd"/>
            <w:r w:rsidRPr="00531C6F">
              <w:t xml:space="preserve"> </w:t>
            </w:r>
            <w:proofErr w:type="gramStart"/>
            <w:r w:rsidRPr="00531C6F">
              <w:t>срок</w:t>
            </w:r>
            <w:proofErr w:type="gramEnd"/>
            <w:r w:rsidRPr="00531C6F">
              <w:t xml:space="preserve"> </w:t>
            </w:r>
            <w:proofErr w:type="spellStart"/>
            <w:r w:rsidRPr="00531C6F">
              <w:t>экспл</w:t>
            </w:r>
            <w:proofErr w:type="spellEnd"/>
            <w:r w:rsidRPr="00531C6F">
              <w:t>. 21-25 лет</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pPr>
              <w:ind w:right="-108"/>
            </w:pPr>
            <w:r w:rsidRPr="00531C6F">
              <w:t>Надрессорная балка б/</w:t>
            </w:r>
            <w:proofErr w:type="gramStart"/>
            <w:r w:rsidRPr="00531C6F">
              <w:t>у</w:t>
            </w:r>
            <w:proofErr w:type="gramEnd"/>
            <w:r w:rsidRPr="00531C6F">
              <w:t xml:space="preserve"> </w:t>
            </w:r>
            <w:proofErr w:type="gramStart"/>
            <w:r w:rsidRPr="00531C6F">
              <w:t>срок</w:t>
            </w:r>
            <w:proofErr w:type="gramEnd"/>
            <w:r w:rsidRPr="00531C6F">
              <w:t xml:space="preserve"> </w:t>
            </w:r>
            <w:proofErr w:type="spellStart"/>
            <w:r w:rsidRPr="00531C6F">
              <w:t>экспл</w:t>
            </w:r>
            <w:proofErr w:type="spellEnd"/>
            <w:r w:rsidRPr="00531C6F">
              <w:t xml:space="preserve">. 16-20 лет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pPr>
              <w:ind w:right="-108"/>
            </w:pPr>
            <w:r w:rsidRPr="00531C6F">
              <w:t>Надрессорная балка б/</w:t>
            </w:r>
            <w:proofErr w:type="gramStart"/>
            <w:r w:rsidRPr="00531C6F">
              <w:t>у</w:t>
            </w:r>
            <w:proofErr w:type="gramEnd"/>
            <w:r w:rsidRPr="00531C6F">
              <w:t xml:space="preserve"> </w:t>
            </w:r>
            <w:proofErr w:type="gramStart"/>
            <w:r w:rsidRPr="00531C6F">
              <w:t>срок</w:t>
            </w:r>
            <w:proofErr w:type="gramEnd"/>
            <w:r w:rsidRPr="00531C6F">
              <w:t xml:space="preserve"> </w:t>
            </w:r>
            <w:proofErr w:type="spellStart"/>
            <w:r w:rsidRPr="00531C6F">
              <w:t>экспл</w:t>
            </w:r>
            <w:proofErr w:type="spellEnd"/>
            <w:r w:rsidRPr="00531C6F">
              <w:t xml:space="preserve">. 11-15 лет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pPr>
              <w:ind w:right="-108"/>
            </w:pPr>
            <w:r w:rsidRPr="00531C6F">
              <w:t>Надрессорная балка б/</w:t>
            </w:r>
            <w:proofErr w:type="gramStart"/>
            <w:r w:rsidRPr="00531C6F">
              <w:t>у</w:t>
            </w:r>
            <w:proofErr w:type="gramEnd"/>
            <w:r w:rsidRPr="00531C6F">
              <w:t xml:space="preserve"> </w:t>
            </w:r>
            <w:proofErr w:type="gramStart"/>
            <w:r w:rsidRPr="00531C6F">
              <w:t>срок</w:t>
            </w:r>
            <w:proofErr w:type="gramEnd"/>
            <w:r w:rsidRPr="00531C6F">
              <w:t xml:space="preserve"> </w:t>
            </w:r>
            <w:proofErr w:type="spellStart"/>
            <w:r w:rsidRPr="00531C6F">
              <w:t>экспл</w:t>
            </w:r>
            <w:proofErr w:type="spellEnd"/>
            <w:r w:rsidRPr="00531C6F">
              <w:t xml:space="preserve">. 06-10 лет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pPr>
              <w:ind w:right="-108"/>
            </w:pPr>
            <w:r w:rsidRPr="00531C6F">
              <w:lastRenderedPageBreak/>
              <w:t>Надрессорная балка б/</w:t>
            </w:r>
            <w:proofErr w:type="gramStart"/>
            <w:r w:rsidRPr="00531C6F">
              <w:t>у</w:t>
            </w:r>
            <w:proofErr w:type="gramEnd"/>
            <w:r w:rsidRPr="00531C6F">
              <w:t xml:space="preserve"> </w:t>
            </w:r>
            <w:proofErr w:type="gramStart"/>
            <w:r w:rsidRPr="00531C6F">
              <w:t>срок</w:t>
            </w:r>
            <w:proofErr w:type="gramEnd"/>
            <w:r w:rsidRPr="00531C6F">
              <w:t xml:space="preserve"> </w:t>
            </w:r>
            <w:proofErr w:type="spellStart"/>
            <w:r w:rsidRPr="00531C6F">
              <w:t>экспл</w:t>
            </w:r>
            <w:proofErr w:type="spellEnd"/>
            <w:r w:rsidRPr="00531C6F">
              <w:t xml:space="preserve">. 01-05 лет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r w:rsidRPr="00531C6F">
              <w:rPr>
                <w:bCs/>
              </w:rPr>
              <w:t>Колесная пара б/</w:t>
            </w:r>
            <w:proofErr w:type="gramStart"/>
            <w:r w:rsidRPr="00531C6F">
              <w:rPr>
                <w:bCs/>
              </w:rPr>
              <w:t>у</w:t>
            </w:r>
            <w:proofErr w:type="gramEnd"/>
            <w:r w:rsidRPr="00531C6F">
              <w:rPr>
                <w:bCs/>
              </w:rPr>
              <w:t xml:space="preserve"> </w:t>
            </w:r>
            <w:proofErr w:type="gramStart"/>
            <w:r w:rsidRPr="00531C6F">
              <w:rPr>
                <w:bCs/>
              </w:rPr>
              <w:t>с</w:t>
            </w:r>
            <w:proofErr w:type="gramEnd"/>
            <w:r w:rsidRPr="00531C6F">
              <w:rPr>
                <w:bCs/>
              </w:rPr>
              <w:t xml:space="preserve"> толщиной обода 45-49 мм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r w:rsidRPr="00531C6F">
              <w:rPr>
                <w:bCs/>
              </w:rPr>
              <w:t>Колесная пара б/</w:t>
            </w:r>
            <w:proofErr w:type="gramStart"/>
            <w:r w:rsidRPr="00531C6F">
              <w:rPr>
                <w:bCs/>
              </w:rPr>
              <w:t>у</w:t>
            </w:r>
            <w:proofErr w:type="gramEnd"/>
            <w:r w:rsidRPr="00531C6F">
              <w:rPr>
                <w:bCs/>
              </w:rPr>
              <w:t xml:space="preserve"> </w:t>
            </w:r>
            <w:proofErr w:type="gramStart"/>
            <w:r w:rsidRPr="00531C6F">
              <w:rPr>
                <w:bCs/>
              </w:rPr>
              <w:t>с</w:t>
            </w:r>
            <w:proofErr w:type="gramEnd"/>
            <w:r w:rsidRPr="00531C6F">
              <w:rPr>
                <w:bCs/>
              </w:rPr>
              <w:t xml:space="preserve"> толщиной обода 50-54 мм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r w:rsidRPr="00531C6F">
              <w:rPr>
                <w:bCs/>
              </w:rPr>
              <w:t>Колесная пара б/</w:t>
            </w:r>
            <w:proofErr w:type="gramStart"/>
            <w:r w:rsidRPr="00531C6F">
              <w:rPr>
                <w:bCs/>
              </w:rPr>
              <w:t>у</w:t>
            </w:r>
            <w:proofErr w:type="gramEnd"/>
            <w:r w:rsidRPr="00531C6F">
              <w:rPr>
                <w:bCs/>
              </w:rPr>
              <w:t xml:space="preserve"> </w:t>
            </w:r>
            <w:proofErr w:type="gramStart"/>
            <w:r w:rsidRPr="00531C6F">
              <w:rPr>
                <w:bCs/>
              </w:rPr>
              <w:t>с</w:t>
            </w:r>
            <w:proofErr w:type="gramEnd"/>
            <w:r w:rsidRPr="00531C6F">
              <w:rPr>
                <w:bCs/>
              </w:rPr>
              <w:t xml:space="preserve"> толщиной обода 55-59 мм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r w:rsidRPr="00531C6F">
              <w:rPr>
                <w:bCs/>
              </w:rPr>
              <w:t>Колесная пара б/</w:t>
            </w:r>
            <w:proofErr w:type="gramStart"/>
            <w:r w:rsidRPr="00531C6F">
              <w:rPr>
                <w:bCs/>
              </w:rPr>
              <w:t>у</w:t>
            </w:r>
            <w:proofErr w:type="gramEnd"/>
            <w:r w:rsidRPr="00531C6F">
              <w:rPr>
                <w:bCs/>
              </w:rPr>
              <w:t xml:space="preserve"> </w:t>
            </w:r>
            <w:proofErr w:type="gramStart"/>
            <w:r w:rsidRPr="00531C6F">
              <w:rPr>
                <w:bCs/>
              </w:rPr>
              <w:t>с</w:t>
            </w:r>
            <w:proofErr w:type="gramEnd"/>
            <w:r w:rsidRPr="00531C6F">
              <w:rPr>
                <w:bCs/>
              </w:rPr>
              <w:t xml:space="preserve"> толщиной обода 60-64 мм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r w:rsidRPr="00531C6F">
              <w:rPr>
                <w:bCs/>
              </w:rPr>
              <w:t>Колесная пара б/</w:t>
            </w:r>
            <w:proofErr w:type="gramStart"/>
            <w:r w:rsidRPr="00531C6F">
              <w:rPr>
                <w:bCs/>
              </w:rPr>
              <w:t>у</w:t>
            </w:r>
            <w:proofErr w:type="gramEnd"/>
            <w:r w:rsidRPr="00531C6F">
              <w:rPr>
                <w:bCs/>
              </w:rPr>
              <w:t xml:space="preserve"> </w:t>
            </w:r>
            <w:proofErr w:type="gramStart"/>
            <w:r w:rsidRPr="00531C6F">
              <w:rPr>
                <w:bCs/>
              </w:rPr>
              <w:t>с</w:t>
            </w:r>
            <w:proofErr w:type="gramEnd"/>
            <w:r w:rsidRPr="00531C6F">
              <w:rPr>
                <w:bCs/>
              </w:rPr>
              <w:t xml:space="preserve"> толщиной обода 65-69 мм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r w:rsidRPr="00531C6F">
              <w:rPr>
                <w:bCs/>
              </w:rPr>
              <w:t>Колесная пара б/</w:t>
            </w:r>
            <w:proofErr w:type="gramStart"/>
            <w:r w:rsidRPr="00531C6F">
              <w:rPr>
                <w:bCs/>
              </w:rPr>
              <w:t>у</w:t>
            </w:r>
            <w:proofErr w:type="gramEnd"/>
            <w:r w:rsidRPr="00531C6F">
              <w:rPr>
                <w:bCs/>
              </w:rPr>
              <w:t xml:space="preserve"> </w:t>
            </w:r>
            <w:proofErr w:type="gramStart"/>
            <w:r w:rsidRPr="00531C6F">
              <w:rPr>
                <w:bCs/>
              </w:rPr>
              <w:t>с</w:t>
            </w:r>
            <w:proofErr w:type="gramEnd"/>
            <w:r w:rsidRPr="00531C6F">
              <w:rPr>
                <w:bCs/>
              </w:rPr>
              <w:t xml:space="preserve"> толщиной обода 70 мм и более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vAlign w:val="center"/>
          </w:tcPr>
          <w:p w:rsidR="006857A4" w:rsidRPr="00531C6F" w:rsidRDefault="006857A4" w:rsidP="009558EB">
            <w:pPr>
              <w:rPr>
                <w:bCs/>
              </w:rPr>
            </w:pPr>
            <w:r w:rsidRPr="00531C6F">
              <w:rPr>
                <w:bCs/>
              </w:rPr>
              <w:t>Автосцепка</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tcPr>
          <w:p w:rsidR="006857A4" w:rsidRPr="00531C6F" w:rsidRDefault="006857A4" w:rsidP="009558EB">
            <w:pPr>
              <w:jc w:val="both"/>
            </w:pPr>
            <w:r w:rsidRPr="00531C6F">
              <w:t>Автосцепка б/у</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tcPr>
          <w:p w:rsidR="006857A4" w:rsidRPr="00531C6F" w:rsidRDefault="006857A4" w:rsidP="009558EB">
            <w:pPr>
              <w:jc w:val="both"/>
            </w:pPr>
            <w:r w:rsidRPr="00531C6F">
              <w:t xml:space="preserve">Поглощающий </w:t>
            </w:r>
            <w:proofErr w:type="gramStart"/>
            <w:r w:rsidRPr="00531C6F">
              <w:t>аппарат</w:t>
            </w:r>
            <w:r>
              <w:t xml:space="preserve"> </w:t>
            </w:r>
            <w:r w:rsidRPr="00531C6F">
              <w:t>б</w:t>
            </w:r>
            <w:proofErr w:type="gramEnd"/>
            <w:r w:rsidRPr="00531C6F">
              <w:t>/у</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tcPr>
          <w:p w:rsidR="006857A4" w:rsidRPr="00531C6F" w:rsidRDefault="006857A4" w:rsidP="009558EB">
            <w:pPr>
              <w:jc w:val="both"/>
            </w:pPr>
            <w:r w:rsidRPr="00531C6F">
              <w:t xml:space="preserve">Поглощающий аппарат </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tcPr>
          <w:p w:rsidR="006857A4" w:rsidRPr="00531C6F" w:rsidRDefault="006857A4" w:rsidP="009558EB">
            <w:pPr>
              <w:jc w:val="both"/>
            </w:pPr>
            <w:r w:rsidRPr="00531C6F">
              <w:t xml:space="preserve">Корпус </w:t>
            </w:r>
            <w:proofErr w:type="spellStart"/>
            <w:r w:rsidRPr="00531C6F">
              <w:t>поглащающего</w:t>
            </w:r>
            <w:proofErr w:type="spellEnd"/>
            <w:r w:rsidRPr="00531C6F">
              <w:t xml:space="preserve"> аппарата</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tcPr>
          <w:p w:rsidR="006857A4" w:rsidRPr="00531C6F" w:rsidRDefault="006857A4" w:rsidP="009558EB">
            <w:pPr>
              <w:jc w:val="both"/>
            </w:pPr>
            <w:proofErr w:type="spellStart"/>
            <w:r w:rsidRPr="00531C6F">
              <w:t>Корус</w:t>
            </w:r>
            <w:proofErr w:type="spellEnd"/>
            <w:r w:rsidRPr="00531C6F">
              <w:t xml:space="preserve"> </w:t>
            </w:r>
            <w:proofErr w:type="spellStart"/>
            <w:r w:rsidRPr="00531C6F">
              <w:t>поглащающего</w:t>
            </w:r>
            <w:proofErr w:type="spellEnd"/>
            <w:r w:rsidRPr="00531C6F">
              <w:t xml:space="preserve"> аппарата б/у</w:t>
            </w:r>
          </w:p>
        </w:tc>
        <w:tc>
          <w:tcPr>
            <w:tcW w:w="2908" w:type="dxa"/>
            <w:vAlign w:val="center"/>
          </w:tcPr>
          <w:p w:rsidR="006857A4" w:rsidRPr="00531C6F" w:rsidRDefault="006857A4" w:rsidP="009558EB">
            <w:pPr>
              <w:jc w:val="center"/>
              <w:rPr>
                <w:bCs/>
              </w:rPr>
            </w:pPr>
          </w:p>
        </w:tc>
      </w:tr>
      <w:tr w:rsidR="006857A4" w:rsidRPr="00531C6F" w:rsidTr="009558EB">
        <w:trPr>
          <w:jc w:val="center"/>
        </w:trPr>
        <w:tc>
          <w:tcPr>
            <w:tcW w:w="6482" w:type="dxa"/>
          </w:tcPr>
          <w:p w:rsidR="006857A4" w:rsidRPr="00531C6F" w:rsidRDefault="006857A4" w:rsidP="009558EB">
            <w:pPr>
              <w:jc w:val="both"/>
            </w:pPr>
            <w:r w:rsidRPr="00531C6F">
              <w:t>Тяговый хомут</w:t>
            </w:r>
          </w:p>
        </w:tc>
        <w:tc>
          <w:tcPr>
            <w:tcW w:w="2908" w:type="dxa"/>
            <w:vAlign w:val="center"/>
          </w:tcPr>
          <w:p w:rsidR="006857A4" w:rsidRPr="00531C6F" w:rsidRDefault="006857A4" w:rsidP="009558EB">
            <w:pPr>
              <w:jc w:val="center"/>
              <w:rPr>
                <w:bCs/>
              </w:rPr>
            </w:pPr>
          </w:p>
        </w:tc>
      </w:tr>
      <w:tr w:rsidR="006857A4" w:rsidRPr="00C27DDA" w:rsidTr="009558EB">
        <w:trPr>
          <w:jc w:val="center"/>
        </w:trPr>
        <w:tc>
          <w:tcPr>
            <w:tcW w:w="6482" w:type="dxa"/>
          </w:tcPr>
          <w:p w:rsidR="006857A4" w:rsidRPr="00531C6F" w:rsidRDefault="006857A4" w:rsidP="009558EB">
            <w:pPr>
              <w:jc w:val="both"/>
            </w:pPr>
            <w:r w:rsidRPr="00531C6F">
              <w:t xml:space="preserve">Тяговый </w:t>
            </w:r>
            <w:proofErr w:type="gramStart"/>
            <w:r w:rsidRPr="00531C6F">
              <w:t>хомут б</w:t>
            </w:r>
            <w:proofErr w:type="gramEnd"/>
            <w:r w:rsidRPr="00531C6F">
              <w:t>/у</w:t>
            </w:r>
          </w:p>
        </w:tc>
        <w:tc>
          <w:tcPr>
            <w:tcW w:w="2908" w:type="dxa"/>
            <w:shd w:val="clear" w:color="auto" w:fill="auto"/>
            <w:vAlign w:val="center"/>
          </w:tcPr>
          <w:p w:rsidR="006857A4" w:rsidRPr="00531C6F" w:rsidRDefault="006857A4" w:rsidP="009558EB">
            <w:pPr>
              <w:jc w:val="center"/>
              <w:rPr>
                <w:bCs/>
              </w:rPr>
            </w:pPr>
          </w:p>
        </w:tc>
      </w:tr>
    </w:tbl>
    <w:p w:rsidR="006857A4" w:rsidRDefault="006857A4" w:rsidP="006857A4">
      <w:pPr>
        <w:ind w:firstLine="720"/>
        <w:jc w:val="both"/>
        <w:rPr>
          <w:b/>
          <w:sz w:val="28"/>
          <w:szCs w:val="28"/>
          <w:highlight w:val="cyan"/>
        </w:rPr>
      </w:pPr>
    </w:p>
    <w:p w:rsidR="006857A4" w:rsidRDefault="006857A4" w:rsidP="006857A4">
      <w:pPr>
        <w:pStyle w:val="normal0"/>
        <w:numPr>
          <w:ilvl w:val="0"/>
          <w:numId w:val="79"/>
        </w:numPr>
        <w:ind w:left="0" w:firstLine="709"/>
        <w:jc w:val="both"/>
        <w:rPr>
          <w:sz w:val="28"/>
          <w:szCs w:val="28"/>
        </w:rPr>
      </w:pPr>
      <w:proofErr w:type="gramStart"/>
      <w:r>
        <w:rPr>
          <w:sz w:val="28"/>
          <w:szCs w:val="28"/>
        </w:rPr>
        <w:t xml:space="preserve">Цена __________ </w:t>
      </w:r>
      <w:r>
        <w:rPr>
          <w:i/>
        </w:rPr>
        <w:t>(работ, услуг, товаров),</w:t>
      </w:r>
      <w:r>
        <w:rPr>
          <w:sz w:val="28"/>
          <w:szCs w:val="28"/>
        </w:rPr>
        <w:t xml:space="preserve"> указанная в настоящем предложении о сотрудничестве, учитывает стоимость всех налогов (кроме НДС), материалов, изделий и расходов, связанных с их доставкой, а также иные расходы, связанные с _____________ </w:t>
      </w:r>
      <w:r>
        <w:rPr>
          <w:i/>
        </w:rPr>
        <w:t>(выполнением работ, оказанием услуг, поставкой товаров).</w:t>
      </w:r>
      <w:proofErr w:type="gramEnd"/>
    </w:p>
    <w:p w:rsidR="006857A4" w:rsidRDefault="006857A4" w:rsidP="006857A4">
      <w:pPr>
        <w:pStyle w:val="normal0"/>
        <w:ind w:firstLine="709"/>
        <w:jc w:val="both"/>
        <w:rPr>
          <w:i/>
          <w:sz w:val="28"/>
          <w:szCs w:val="28"/>
        </w:rPr>
      </w:pPr>
      <w:r>
        <w:rPr>
          <w:sz w:val="28"/>
          <w:szCs w:val="28"/>
        </w:rPr>
        <w:t>__________</w:t>
      </w:r>
      <w:r>
        <w:rPr>
          <w:i/>
        </w:rPr>
        <w:t xml:space="preserve"> (Выполнение работ, оказание услуг, поставка товаров)</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6857A4" w:rsidRPr="00051EC3" w:rsidRDefault="006857A4" w:rsidP="006857A4">
      <w:pPr>
        <w:ind w:firstLine="720"/>
        <w:rPr>
          <w:sz w:val="28"/>
          <w:szCs w:val="20"/>
        </w:rPr>
      </w:pPr>
      <w:r>
        <w:rPr>
          <w:sz w:val="28"/>
          <w:szCs w:val="28"/>
        </w:rPr>
        <w:t>3</w:t>
      </w:r>
      <w:r w:rsidRPr="00051EC3">
        <w:rPr>
          <w:sz w:val="28"/>
          <w:szCs w:val="28"/>
        </w:rPr>
        <w:t xml:space="preserve">.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6857A4" w:rsidRPr="00051EC3" w:rsidRDefault="006857A4" w:rsidP="006857A4">
      <w:pPr>
        <w:ind w:firstLine="720"/>
        <w:jc w:val="center"/>
        <w:rPr>
          <w:i/>
        </w:rPr>
      </w:pPr>
      <w:r w:rsidRPr="00051EC3">
        <w:rPr>
          <w:i/>
        </w:rPr>
        <w:t>(заполняется претендентом при необходимости).</w:t>
      </w:r>
    </w:p>
    <w:p w:rsidR="006857A4" w:rsidRPr="00051EC3" w:rsidRDefault="006857A4" w:rsidP="006857A4">
      <w:pPr>
        <w:ind w:firstLine="720"/>
        <w:jc w:val="both"/>
        <w:rPr>
          <w:sz w:val="28"/>
          <w:szCs w:val="28"/>
        </w:rPr>
      </w:pPr>
      <w:r>
        <w:rPr>
          <w:sz w:val="28"/>
          <w:szCs w:val="28"/>
        </w:rPr>
        <w:t>4</w:t>
      </w:r>
      <w:r w:rsidRPr="00051EC3">
        <w:rPr>
          <w:sz w:val="28"/>
          <w:szCs w:val="28"/>
        </w:rPr>
        <w:t xml:space="preserve">.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 w:val="28"/>
          <w:szCs w:val="28"/>
        </w:rPr>
        <w:t>с д</w:t>
      </w:r>
      <w:r w:rsidRPr="002D670D">
        <w:rPr>
          <w:sz w:val="28"/>
          <w:szCs w:val="28"/>
        </w:rPr>
        <w:t>аты рассмотрения</w:t>
      </w:r>
      <w:proofErr w:type="gramEnd"/>
      <w:r w:rsidRPr="002D670D">
        <w:rPr>
          <w:sz w:val="28"/>
          <w:szCs w:val="28"/>
        </w:rPr>
        <w:t xml:space="preserve"> и сопоставления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6857A4" w:rsidRPr="00051EC3" w:rsidRDefault="006857A4" w:rsidP="006857A4">
      <w:pPr>
        <w:ind w:firstLine="720"/>
        <w:jc w:val="both"/>
        <w:rPr>
          <w:sz w:val="28"/>
          <w:szCs w:val="28"/>
        </w:rPr>
      </w:pPr>
      <w:r>
        <w:rPr>
          <w:sz w:val="28"/>
          <w:szCs w:val="28"/>
        </w:rPr>
        <w:t>7</w:t>
      </w:r>
      <w:r w:rsidRPr="00051EC3">
        <w:rPr>
          <w:sz w:val="28"/>
          <w:szCs w:val="28"/>
        </w:rPr>
        <w:t xml:space="preserve">.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6857A4" w:rsidRDefault="006857A4" w:rsidP="006857A4">
      <w:pPr>
        <w:ind w:firstLine="720"/>
        <w:jc w:val="both"/>
        <w:rPr>
          <w:sz w:val="28"/>
          <w:szCs w:val="28"/>
        </w:rPr>
      </w:pPr>
      <w:r>
        <w:rPr>
          <w:sz w:val="28"/>
          <w:szCs w:val="28"/>
        </w:rPr>
        <w:t>8</w:t>
      </w:r>
      <w:r w:rsidRPr="00051EC3">
        <w:rPr>
          <w:sz w:val="28"/>
          <w:szCs w:val="28"/>
        </w:rPr>
        <w:t xml:space="preserve">.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857A4" w:rsidRPr="00C20080" w:rsidRDefault="006857A4" w:rsidP="006857A4">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6857A4" w:rsidRPr="00C20080" w:rsidRDefault="006857A4" w:rsidP="006857A4">
      <w:pPr>
        <w:tabs>
          <w:tab w:val="left" w:pos="8640"/>
        </w:tabs>
        <w:jc w:val="center"/>
        <w:rPr>
          <w:i/>
        </w:rPr>
      </w:pPr>
      <w:r w:rsidRPr="00C20080">
        <w:rPr>
          <w:i/>
        </w:rPr>
        <w:t>(наименование претендента)</w:t>
      </w:r>
    </w:p>
    <w:p w:rsidR="006857A4" w:rsidRPr="00C20080" w:rsidRDefault="006857A4" w:rsidP="006857A4">
      <w:pPr>
        <w:rPr>
          <w:sz w:val="28"/>
          <w:szCs w:val="28"/>
          <w:lang w:eastAsia="ru-RU"/>
        </w:rPr>
      </w:pPr>
      <w:r w:rsidRPr="00C20080">
        <w:rPr>
          <w:sz w:val="28"/>
          <w:szCs w:val="28"/>
          <w:lang w:eastAsia="ru-RU"/>
        </w:rPr>
        <w:t>____________________________________________________________________</w:t>
      </w:r>
    </w:p>
    <w:p w:rsidR="006857A4" w:rsidRPr="00C20080" w:rsidRDefault="006857A4" w:rsidP="006857A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857A4" w:rsidRDefault="006857A4" w:rsidP="006857A4">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6857A4" w:rsidRDefault="006857A4" w:rsidP="006857A4">
      <w:pPr>
        <w:rPr>
          <w:sz w:val="28"/>
          <w:szCs w:val="28"/>
          <w:lang w:eastAsia="ru-RU"/>
        </w:rPr>
      </w:pPr>
    </w:p>
    <w:p w:rsidR="006857A4" w:rsidRDefault="006857A4" w:rsidP="006857A4">
      <w:pPr>
        <w:pStyle w:val="afb"/>
        <w:ind w:firstLine="0"/>
        <w:jc w:val="right"/>
        <w:rPr>
          <w:sz w:val="28"/>
          <w:szCs w:val="28"/>
        </w:rPr>
      </w:pPr>
    </w:p>
    <w:p w:rsidR="00A1369D" w:rsidRDefault="00A1369D" w:rsidP="006857A4">
      <w:pPr>
        <w:pStyle w:val="afb"/>
        <w:ind w:firstLine="0"/>
        <w:jc w:val="right"/>
        <w:rPr>
          <w:sz w:val="28"/>
          <w:szCs w:val="28"/>
        </w:rPr>
      </w:pPr>
    </w:p>
    <w:p w:rsidR="00A1369D" w:rsidRPr="00F67AB3" w:rsidRDefault="00A1369D" w:rsidP="00A1369D">
      <w:pPr>
        <w:pStyle w:val="19"/>
        <w:jc w:val="right"/>
        <w:outlineLvl w:val="0"/>
        <w:rPr>
          <w:rFonts w:eastAsia="MS Mincho"/>
          <w:szCs w:val="28"/>
        </w:rPr>
      </w:pPr>
      <w:r w:rsidRPr="00F67AB3">
        <w:rPr>
          <w:rFonts w:eastAsia="MS Mincho"/>
          <w:szCs w:val="28"/>
        </w:rPr>
        <w:t>Приложение № 4</w:t>
      </w:r>
    </w:p>
    <w:p w:rsidR="00A1369D" w:rsidRPr="0007096B" w:rsidRDefault="00A1369D" w:rsidP="00A1369D">
      <w:pPr>
        <w:jc w:val="right"/>
        <w:rPr>
          <w:sz w:val="28"/>
          <w:szCs w:val="28"/>
        </w:rPr>
      </w:pPr>
      <w:r w:rsidRPr="00F230E7">
        <w:rPr>
          <w:sz w:val="28"/>
          <w:szCs w:val="28"/>
        </w:rPr>
        <w:t>к документации о закупке</w:t>
      </w:r>
    </w:p>
    <w:p w:rsidR="00A1369D" w:rsidRDefault="00A1369D" w:rsidP="00A1369D">
      <w:pPr>
        <w:pStyle w:val="ConsTitle"/>
        <w:widowControl/>
        <w:jc w:val="center"/>
        <w:outlineLvl w:val="0"/>
        <w:rPr>
          <w:sz w:val="24"/>
          <w:szCs w:val="24"/>
        </w:rPr>
      </w:pPr>
    </w:p>
    <w:p w:rsidR="00A1369D" w:rsidRPr="001949E7" w:rsidRDefault="00A1369D" w:rsidP="00A1369D">
      <w:pPr>
        <w:pStyle w:val="ConsTitle"/>
        <w:widowControl/>
        <w:jc w:val="center"/>
        <w:outlineLvl w:val="0"/>
        <w:rPr>
          <w:sz w:val="24"/>
          <w:szCs w:val="24"/>
        </w:rPr>
      </w:pPr>
      <w:r w:rsidRPr="001949E7">
        <w:rPr>
          <w:sz w:val="24"/>
          <w:szCs w:val="24"/>
        </w:rPr>
        <w:t xml:space="preserve">ДОГОВОР № НКП </w:t>
      </w:r>
      <w:proofErr w:type="spellStart"/>
      <w:r w:rsidRPr="001949E7">
        <w:rPr>
          <w:sz w:val="24"/>
          <w:szCs w:val="24"/>
        </w:rPr>
        <w:t>СВЖДд-___</w:t>
      </w:r>
      <w:proofErr w:type="spellEnd"/>
      <w:r w:rsidRPr="001949E7">
        <w:rPr>
          <w:sz w:val="24"/>
          <w:szCs w:val="24"/>
        </w:rPr>
        <w:t>/___/___</w:t>
      </w:r>
    </w:p>
    <w:p w:rsidR="00A1369D" w:rsidRPr="001949E7" w:rsidRDefault="00A1369D" w:rsidP="00A1369D">
      <w:pPr>
        <w:pStyle w:val="ConsTitle"/>
        <w:widowControl/>
        <w:jc w:val="center"/>
        <w:outlineLvl w:val="0"/>
        <w:rPr>
          <w:sz w:val="24"/>
          <w:szCs w:val="24"/>
        </w:rPr>
      </w:pPr>
      <w:r w:rsidRPr="001949E7">
        <w:rPr>
          <w:sz w:val="24"/>
          <w:szCs w:val="24"/>
        </w:rPr>
        <w:t xml:space="preserve">на </w:t>
      </w:r>
      <w:proofErr w:type="gramStart"/>
      <w:r>
        <w:rPr>
          <w:sz w:val="24"/>
          <w:szCs w:val="24"/>
        </w:rPr>
        <w:t>деповской</w:t>
      </w:r>
      <w:proofErr w:type="gramEnd"/>
      <w:r>
        <w:rPr>
          <w:sz w:val="24"/>
          <w:szCs w:val="24"/>
        </w:rPr>
        <w:t xml:space="preserve"> ремонт</w:t>
      </w:r>
      <w:r w:rsidRPr="001949E7">
        <w:rPr>
          <w:sz w:val="24"/>
          <w:szCs w:val="24"/>
        </w:rPr>
        <w:t xml:space="preserve"> грузовых вагонов</w:t>
      </w:r>
    </w:p>
    <w:p w:rsidR="00A1369D" w:rsidRPr="001949E7" w:rsidRDefault="00A1369D" w:rsidP="00A1369D">
      <w:pPr>
        <w:pStyle w:val="ConsTitle"/>
        <w:widowControl/>
        <w:jc w:val="center"/>
        <w:outlineLvl w:val="0"/>
        <w:rPr>
          <w:sz w:val="24"/>
          <w:szCs w:val="24"/>
        </w:rPr>
      </w:pPr>
    </w:p>
    <w:p w:rsidR="00A1369D" w:rsidRPr="001949E7" w:rsidRDefault="00A1369D" w:rsidP="00A1369D">
      <w:pPr>
        <w:pStyle w:val="ConsTitle"/>
        <w:widowControl/>
        <w:pBdr>
          <w:top w:val="single" w:sz="4" w:space="1" w:color="auto"/>
          <w:left w:val="single" w:sz="4" w:space="4" w:color="auto"/>
          <w:bottom w:val="single" w:sz="4" w:space="1" w:color="auto"/>
          <w:right w:val="single" w:sz="4" w:space="4" w:color="auto"/>
        </w:pBdr>
        <w:jc w:val="both"/>
        <w:outlineLvl w:val="0"/>
        <w:rPr>
          <w:b/>
          <w:sz w:val="24"/>
          <w:szCs w:val="24"/>
        </w:rPr>
      </w:pPr>
      <w:r w:rsidRPr="001949E7">
        <w:rPr>
          <w:b/>
          <w:color w:val="FF0000"/>
          <w:sz w:val="24"/>
          <w:szCs w:val="24"/>
        </w:rPr>
        <w:t>ВНИМАНИЕ!</w:t>
      </w:r>
      <w:r w:rsidRPr="001949E7">
        <w:rPr>
          <w:b/>
          <w:sz w:val="24"/>
          <w:szCs w:val="24"/>
        </w:rPr>
        <w:t xml:space="preserve"> </w:t>
      </w:r>
      <w:proofErr w:type="gramStart"/>
      <w:r w:rsidRPr="001949E7">
        <w:rPr>
          <w:b/>
          <w:sz w:val="24"/>
          <w:szCs w:val="24"/>
        </w:rPr>
        <w:t>УСЛОВИЯ ИСПОЛНЕНИЯ ДОГОВОРА, УКАЗАННЫЕ В ПРОЕКТЕ (НАПРИМЕР:</w:t>
      </w:r>
      <w:proofErr w:type="gramEnd"/>
      <w:r w:rsidRPr="001949E7">
        <w:rPr>
          <w:b/>
          <w:sz w:val="24"/>
          <w:szCs w:val="24"/>
        </w:rPr>
        <w:t xml:space="preserve"> СРОКИ ВЫПОЛНЕНИЯ ТЕХ ИЛИ ИНЫХ ДЕЙСТВИЙ, СРОКИ</w:t>
      </w:r>
      <w:r>
        <w:rPr>
          <w:b/>
          <w:sz w:val="24"/>
          <w:szCs w:val="24"/>
        </w:rPr>
        <w:t xml:space="preserve"> </w:t>
      </w:r>
      <w:r w:rsidRPr="001949E7">
        <w:rPr>
          <w:b/>
          <w:sz w:val="24"/>
          <w:szCs w:val="24"/>
        </w:rPr>
        <w:t>ОПЛАТЫ, РАЗМЕР АВАНСИРОВАНИЯ И Т.Д.), НЕ ЯВЛЯЮТСЯ ОКОНЧАТЕЛЬНЫМИ.</w:t>
      </w:r>
      <w:r>
        <w:rPr>
          <w:b/>
          <w:sz w:val="24"/>
          <w:szCs w:val="24"/>
        </w:rPr>
        <w:t xml:space="preserve"> </w:t>
      </w:r>
      <w:r w:rsidRPr="001949E7">
        <w:rPr>
          <w:b/>
          <w:sz w:val="24"/>
          <w:szCs w:val="24"/>
        </w:rPr>
        <w:t>ПРЕТЕНДЕНТ В ЗАЯВКЕ МОЖЕТ ДАТЬ ПРЕДЛОЖЕНИЯ ПО ИХ ИЗМЕНЕНИЮ (УЛУЧШЕНИЮ ПО ОТНОШЕНИЮ К ЗАКАЗЧИКУ)</w:t>
      </w:r>
    </w:p>
    <w:p w:rsidR="00A1369D" w:rsidRPr="001949E7" w:rsidRDefault="00A1369D" w:rsidP="00A1369D">
      <w:pPr>
        <w:pStyle w:val="ConsTitle"/>
        <w:widowControl/>
        <w:ind w:right="-2"/>
        <w:outlineLvl w:val="0"/>
        <w:rPr>
          <w:sz w:val="24"/>
          <w:szCs w:val="24"/>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A1369D" w:rsidRPr="001949E7" w:rsidTr="009558EB">
        <w:tc>
          <w:tcPr>
            <w:tcW w:w="5068" w:type="dxa"/>
          </w:tcPr>
          <w:p w:rsidR="00A1369D" w:rsidRPr="001949E7" w:rsidRDefault="00A1369D" w:rsidP="009558EB">
            <w:pPr>
              <w:pStyle w:val="ConsTitle"/>
              <w:widowControl/>
              <w:ind w:right="-2"/>
              <w:outlineLvl w:val="0"/>
              <w:rPr>
                <w:sz w:val="24"/>
                <w:szCs w:val="24"/>
              </w:rPr>
            </w:pPr>
            <w:r w:rsidRPr="001949E7">
              <w:rPr>
                <w:sz w:val="24"/>
                <w:szCs w:val="24"/>
              </w:rPr>
              <w:t>г. Екатеринбург</w:t>
            </w:r>
          </w:p>
        </w:tc>
        <w:tc>
          <w:tcPr>
            <w:tcW w:w="5069" w:type="dxa"/>
          </w:tcPr>
          <w:p w:rsidR="00A1369D" w:rsidRPr="001949E7" w:rsidRDefault="00A1369D" w:rsidP="009558EB">
            <w:pPr>
              <w:pStyle w:val="ConsTitle"/>
              <w:widowControl/>
              <w:ind w:right="-2"/>
              <w:jc w:val="right"/>
              <w:outlineLvl w:val="0"/>
              <w:rPr>
                <w:sz w:val="24"/>
                <w:szCs w:val="24"/>
              </w:rPr>
            </w:pPr>
            <w:r w:rsidRPr="001949E7">
              <w:rPr>
                <w:sz w:val="24"/>
                <w:szCs w:val="24"/>
              </w:rPr>
              <w:t>«___» ___________ 20___ г.</w:t>
            </w:r>
          </w:p>
        </w:tc>
      </w:tr>
    </w:tbl>
    <w:p w:rsidR="00A1369D" w:rsidRPr="001949E7" w:rsidRDefault="00A1369D" w:rsidP="00A1369D">
      <w:pPr>
        <w:pStyle w:val="ConsNormal"/>
        <w:widowControl/>
        <w:tabs>
          <w:tab w:val="left" w:pos="9900"/>
        </w:tabs>
        <w:ind w:right="-2"/>
        <w:rPr>
          <w:sz w:val="24"/>
          <w:szCs w:val="24"/>
        </w:rPr>
      </w:pPr>
    </w:p>
    <w:p w:rsidR="00A1369D" w:rsidRPr="001949E7" w:rsidRDefault="00A1369D" w:rsidP="00A1369D">
      <w:pPr>
        <w:ind w:right="-2" w:firstLine="708"/>
        <w:jc w:val="both"/>
      </w:pPr>
      <w:proofErr w:type="gramStart"/>
      <w:r w:rsidRPr="001949E7">
        <w:rPr>
          <w:bCs/>
        </w:rPr>
        <w:t xml:space="preserve">____________________, именуемый в дальнейшем «Подрядчик», </w:t>
      </w:r>
      <w:r w:rsidRPr="001949E7">
        <w:t xml:space="preserve">в лице </w:t>
      </w:r>
      <w:r w:rsidRPr="001949E7">
        <w:rPr>
          <w:bCs/>
        </w:rPr>
        <w:t>____________________</w:t>
      </w:r>
      <w:r w:rsidRPr="001949E7">
        <w:t xml:space="preserve">, действующего на основании </w:t>
      </w:r>
      <w:r w:rsidRPr="001949E7">
        <w:rPr>
          <w:bCs/>
        </w:rPr>
        <w:t>____________________</w:t>
      </w:r>
      <w:r w:rsidRPr="001949E7">
        <w:t>, с одной стороны, и</w:t>
      </w:r>
      <w:proofErr w:type="gramEnd"/>
    </w:p>
    <w:p w:rsidR="00A1369D" w:rsidRPr="001949E7" w:rsidRDefault="00A1369D" w:rsidP="00A1369D">
      <w:pPr>
        <w:ind w:right="-2" w:firstLine="708"/>
        <w:jc w:val="both"/>
      </w:pPr>
      <w:r w:rsidRPr="001949E7">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rsidRPr="001949E7">
        <w:rPr>
          <w:bCs/>
        </w:rPr>
        <w:t>____________________</w:t>
      </w:r>
      <w:r w:rsidRPr="001949E7">
        <w:t xml:space="preserve">, действующего на основании </w:t>
      </w:r>
      <w:r w:rsidRPr="001949E7">
        <w:rPr>
          <w:bCs/>
        </w:rPr>
        <w:t>____________________</w:t>
      </w:r>
      <w:r w:rsidRPr="001949E7">
        <w:t xml:space="preserve">, с другой стороны, далее совместно именуемые </w:t>
      </w:r>
      <w:r w:rsidRPr="001949E7">
        <w:rPr>
          <w:bCs/>
        </w:rPr>
        <w:t>«Стороны»</w:t>
      </w:r>
      <w:r w:rsidRPr="001949E7">
        <w:t>,</w:t>
      </w:r>
      <w:r w:rsidRPr="001949E7">
        <w:rPr>
          <w:bCs/>
        </w:rPr>
        <w:t xml:space="preserve"> </w:t>
      </w:r>
      <w:r w:rsidRPr="001949E7">
        <w:t>заключили настоящий договор, далее именуемый «Договор», о ниже</w:t>
      </w:r>
      <w:r w:rsidRPr="001949E7">
        <w:softHyphen/>
        <w:t xml:space="preserve">следующем: </w:t>
      </w:r>
    </w:p>
    <w:p w:rsidR="00A1369D" w:rsidRPr="001949E7" w:rsidRDefault="00A1369D" w:rsidP="00A1369D">
      <w:pPr>
        <w:pStyle w:val="ConsNormal"/>
        <w:widowControl/>
        <w:ind w:right="-2"/>
        <w:outlineLvl w:val="0"/>
        <w:rPr>
          <w:b/>
          <w:sz w:val="24"/>
          <w:szCs w:val="24"/>
        </w:rPr>
      </w:pPr>
    </w:p>
    <w:p w:rsidR="00A1369D" w:rsidRPr="00A1369D" w:rsidRDefault="00A1369D" w:rsidP="00A1369D">
      <w:pPr>
        <w:pStyle w:val="ConsNormal"/>
        <w:widowControl/>
        <w:ind w:right="-2"/>
        <w:jc w:val="center"/>
        <w:outlineLvl w:val="0"/>
        <w:rPr>
          <w:rFonts w:ascii="Times New Roman" w:hAnsi="Times New Roman" w:cs="Times New Roman"/>
          <w:b/>
          <w:sz w:val="24"/>
          <w:szCs w:val="24"/>
        </w:rPr>
      </w:pPr>
      <w:r w:rsidRPr="00A1369D">
        <w:rPr>
          <w:rFonts w:ascii="Times New Roman" w:hAnsi="Times New Roman" w:cs="Times New Roman"/>
          <w:b/>
          <w:sz w:val="24"/>
          <w:szCs w:val="24"/>
        </w:rPr>
        <w:t>1. ПРЕДМЕТ ДОГОВОРА</w:t>
      </w:r>
    </w:p>
    <w:p w:rsidR="00A1369D" w:rsidRPr="00A1369D" w:rsidRDefault="00A1369D" w:rsidP="00A1369D">
      <w:pPr>
        <w:pStyle w:val="ConsNormal"/>
        <w:widowControl/>
        <w:ind w:right="-2" w:firstLine="708"/>
        <w:jc w:val="both"/>
        <w:rPr>
          <w:rFonts w:ascii="Times New Roman" w:hAnsi="Times New Roman" w:cs="Times New Roman"/>
          <w:sz w:val="24"/>
          <w:szCs w:val="24"/>
        </w:rPr>
      </w:pPr>
      <w:r w:rsidRPr="00A1369D">
        <w:rPr>
          <w:rFonts w:ascii="Times New Roman" w:hAnsi="Times New Roman" w:cs="Times New Roman"/>
          <w:sz w:val="24"/>
          <w:szCs w:val="24"/>
        </w:rPr>
        <w:t>1.1.</w:t>
      </w:r>
      <w:r w:rsidRPr="00A1369D">
        <w:rPr>
          <w:rFonts w:ascii="Times New Roman" w:hAnsi="Times New Roman" w:cs="Times New Roman"/>
          <w:sz w:val="24"/>
          <w:szCs w:val="24"/>
        </w:rPr>
        <w:tab/>
      </w:r>
      <w:proofErr w:type="gramStart"/>
      <w:r w:rsidRPr="00A1369D">
        <w:rPr>
          <w:rFonts w:ascii="Times New Roman" w:hAnsi="Times New Roman" w:cs="Times New Roman"/>
          <w:sz w:val="24"/>
          <w:szCs w:val="24"/>
        </w:rPr>
        <w:t xml:space="preserve">Заказчик поручает и обязуется оплатить, а Подрядчик принимает на себя обязательства производить деповской ремонт грузовых вагонов, работы по определению ремонтопригодности и ремонту деталей, узлов и колесных пар грузовых вагонов, погрузка (выгрузка) металлолома (неремонтопригодных узлов и деталей), </w:t>
      </w:r>
      <w:proofErr w:type="spellStart"/>
      <w:r w:rsidRPr="00A1369D">
        <w:rPr>
          <w:rFonts w:ascii="Times New Roman" w:hAnsi="Times New Roman" w:cs="Times New Roman"/>
          <w:sz w:val="24"/>
          <w:szCs w:val="24"/>
        </w:rPr>
        <w:t>ремонтопригодных</w:t>
      </w:r>
      <w:proofErr w:type="spellEnd"/>
      <w:r w:rsidRPr="00A1369D">
        <w:rPr>
          <w:rFonts w:ascii="Times New Roman" w:hAnsi="Times New Roman" w:cs="Times New Roman"/>
          <w:sz w:val="24"/>
          <w:szCs w:val="24"/>
        </w:rPr>
        <w:t xml:space="preserve"> узлов и деталей, колесных пар, собственности Заказчика, а также их хранение на территории Депо Подрядчика.</w:t>
      </w:r>
      <w:proofErr w:type="gramEnd"/>
    </w:p>
    <w:p w:rsidR="00A1369D" w:rsidRPr="00A1369D" w:rsidRDefault="00A1369D" w:rsidP="00A1369D">
      <w:pPr>
        <w:pStyle w:val="ConsNormal"/>
        <w:widowControl/>
        <w:ind w:right="-2" w:firstLine="708"/>
        <w:jc w:val="both"/>
        <w:rPr>
          <w:rFonts w:ascii="Times New Roman" w:hAnsi="Times New Roman" w:cs="Times New Roman"/>
          <w:sz w:val="24"/>
          <w:szCs w:val="24"/>
        </w:rPr>
      </w:pPr>
      <w:r w:rsidRPr="00A1369D">
        <w:rPr>
          <w:rFonts w:ascii="Times New Roman" w:hAnsi="Times New Roman" w:cs="Times New Roman"/>
          <w:sz w:val="24"/>
          <w:szCs w:val="24"/>
        </w:rPr>
        <w:t>1.2.</w:t>
      </w:r>
      <w:r w:rsidRPr="00A1369D">
        <w:rPr>
          <w:rFonts w:ascii="Times New Roman" w:hAnsi="Times New Roman" w:cs="Times New Roman"/>
          <w:sz w:val="24"/>
          <w:szCs w:val="24"/>
        </w:rPr>
        <w:tab/>
        <w:t xml:space="preserve">Плановые виды </w:t>
      </w:r>
      <w:r w:rsidRPr="00A1369D">
        <w:rPr>
          <w:rFonts w:ascii="Times New Roman" w:hAnsi="Times New Roman" w:cs="Times New Roman"/>
          <w:color w:val="000000"/>
          <w:sz w:val="24"/>
          <w:szCs w:val="24"/>
        </w:rPr>
        <w:t xml:space="preserve">ремонта грузовых вагонов производятся в вагонных ремонтных депо (далее – Депо Подрядчика). Перечень Депо Подрядчика указан в Приложении №3 к настоящему Договору и согласован Сторонами с учетом полигона </w:t>
      </w:r>
      <w:proofErr w:type="spellStart"/>
      <w:r w:rsidRPr="00A1369D">
        <w:rPr>
          <w:rFonts w:ascii="Times New Roman" w:hAnsi="Times New Roman" w:cs="Times New Roman"/>
          <w:color w:val="000000"/>
          <w:sz w:val="24"/>
          <w:szCs w:val="24"/>
        </w:rPr>
        <w:t>курсирования</w:t>
      </w:r>
      <w:proofErr w:type="spellEnd"/>
      <w:r w:rsidRPr="00A1369D">
        <w:rPr>
          <w:rFonts w:ascii="Times New Roman" w:hAnsi="Times New Roman" w:cs="Times New Roman"/>
          <w:color w:val="000000"/>
          <w:sz w:val="24"/>
          <w:szCs w:val="24"/>
        </w:rPr>
        <w:t xml:space="preserve"> грузовых вагонов Заказчика и производственных мощностей Депо Подрядчика</w:t>
      </w:r>
      <w:r w:rsidRPr="00A1369D">
        <w:rPr>
          <w:rFonts w:ascii="Times New Roman" w:hAnsi="Times New Roman" w:cs="Times New Roman"/>
          <w:sz w:val="24"/>
          <w:szCs w:val="24"/>
        </w:rPr>
        <w:t>.</w:t>
      </w:r>
    </w:p>
    <w:p w:rsidR="00A1369D" w:rsidRPr="00A1369D" w:rsidRDefault="00A1369D" w:rsidP="00A1369D">
      <w:pPr>
        <w:pStyle w:val="ConsNormal"/>
        <w:widowControl/>
        <w:ind w:right="-2" w:firstLine="708"/>
        <w:jc w:val="both"/>
        <w:rPr>
          <w:rFonts w:ascii="Times New Roman" w:hAnsi="Times New Roman" w:cs="Times New Roman"/>
          <w:sz w:val="24"/>
          <w:szCs w:val="24"/>
        </w:rPr>
      </w:pPr>
      <w:r w:rsidRPr="00A1369D">
        <w:rPr>
          <w:rFonts w:ascii="Times New Roman" w:hAnsi="Times New Roman" w:cs="Times New Roman"/>
          <w:sz w:val="24"/>
          <w:szCs w:val="24"/>
        </w:rPr>
        <w:t>Реквизиты Депо Подрядчика указаны в Приложении №17 к настоящему Договору.</w:t>
      </w:r>
      <w:r w:rsidRPr="00A1369D">
        <w:rPr>
          <w:rFonts w:ascii="Times New Roman" w:hAnsi="Times New Roman" w:cs="Times New Roman"/>
          <w:b/>
          <w:sz w:val="24"/>
          <w:szCs w:val="24"/>
        </w:rPr>
        <w:t xml:space="preserve"> </w:t>
      </w:r>
    </w:p>
    <w:p w:rsidR="00A1369D" w:rsidRPr="00A1369D" w:rsidRDefault="00A1369D" w:rsidP="00A1369D">
      <w:pPr>
        <w:pStyle w:val="ConsNormal"/>
        <w:widowControl/>
        <w:ind w:right="-2" w:firstLine="708"/>
        <w:jc w:val="both"/>
        <w:rPr>
          <w:rFonts w:ascii="Times New Roman" w:hAnsi="Times New Roman" w:cs="Times New Roman"/>
          <w:sz w:val="24"/>
          <w:szCs w:val="24"/>
        </w:rPr>
      </w:pPr>
      <w:r w:rsidRPr="00A1369D">
        <w:rPr>
          <w:rFonts w:ascii="Times New Roman" w:hAnsi="Times New Roman" w:cs="Times New Roman"/>
          <w:sz w:val="24"/>
          <w:szCs w:val="24"/>
        </w:rPr>
        <w:t>1.3.</w:t>
      </w:r>
      <w:r w:rsidRPr="00A1369D">
        <w:rPr>
          <w:rFonts w:ascii="Times New Roman" w:hAnsi="Times New Roman" w:cs="Times New Roman"/>
          <w:sz w:val="24"/>
          <w:szCs w:val="24"/>
        </w:rPr>
        <w:tab/>
        <w:t>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 Подрядчика.</w:t>
      </w:r>
    </w:p>
    <w:p w:rsidR="00A1369D" w:rsidRPr="00A1369D" w:rsidRDefault="00A1369D" w:rsidP="00A1369D">
      <w:pPr>
        <w:ind w:right="-2" w:firstLine="720"/>
        <w:jc w:val="both"/>
      </w:pPr>
      <w:r w:rsidRPr="00A1369D">
        <w:t>1.4.</w:t>
      </w:r>
      <w:r w:rsidRPr="00A1369D">
        <w:tab/>
        <w:t xml:space="preserve">Депо Подрядчика организует подачу грузовых вагонов с железнодорожных путей общего пользования на </w:t>
      </w:r>
      <w:proofErr w:type="spellStart"/>
      <w:r w:rsidRPr="00A1369D">
        <w:t>тракционные</w:t>
      </w:r>
      <w:proofErr w:type="spellEnd"/>
      <w:r w:rsidRPr="00A1369D">
        <w:t xml:space="preserve"> пути Депо Подрядчика, а также после ремонта - уборку грузовых вагонов с тракционных путей Депо Подрядчика на железнодорожные пути общего пользования. Стоимость услуг по подаче и уборке грузовых вагонов определяется Приложением №7 без учета НДС, НДС по ставке 18% начисляется в соответствии с законодательством Российской Федерации.</w:t>
      </w:r>
    </w:p>
    <w:p w:rsidR="00A1369D" w:rsidRPr="00A1369D" w:rsidRDefault="00A1369D" w:rsidP="00A1369D">
      <w:pPr>
        <w:ind w:right="-2" w:firstLine="720"/>
        <w:jc w:val="both"/>
      </w:pPr>
      <w:r w:rsidRPr="00A1369D">
        <w:t>1.5. Место выполнения работ, оказания услуг: в границах Свердловской области.</w:t>
      </w:r>
    </w:p>
    <w:p w:rsidR="00A1369D" w:rsidRPr="00A1369D" w:rsidRDefault="00A1369D" w:rsidP="00A1369D">
      <w:pPr>
        <w:pStyle w:val="ConsNormal"/>
        <w:widowControl/>
        <w:ind w:right="-2"/>
        <w:jc w:val="center"/>
        <w:outlineLvl w:val="0"/>
        <w:rPr>
          <w:rFonts w:ascii="Times New Roman" w:hAnsi="Times New Roman" w:cs="Times New Roman"/>
          <w:b/>
          <w:sz w:val="24"/>
          <w:szCs w:val="24"/>
        </w:rPr>
      </w:pPr>
    </w:p>
    <w:p w:rsidR="00A1369D" w:rsidRPr="00A1369D" w:rsidRDefault="00A1369D" w:rsidP="00A1369D">
      <w:pPr>
        <w:pStyle w:val="ConsNormal"/>
        <w:widowControl/>
        <w:ind w:right="-2"/>
        <w:jc w:val="center"/>
        <w:outlineLvl w:val="0"/>
        <w:rPr>
          <w:rFonts w:ascii="Times New Roman" w:hAnsi="Times New Roman" w:cs="Times New Roman"/>
          <w:b/>
          <w:sz w:val="24"/>
          <w:szCs w:val="24"/>
        </w:rPr>
      </w:pPr>
      <w:r w:rsidRPr="00A1369D">
        <w:rPr>
          <w:rFonts w:ascii="Times New Roman" w:hAnsi="Times New Roman" w:cs="Times New Roman"/>
          <w:b/>
          <w:sz w:val="24"/>
          <w:szCs w:val="24"/>
        </w:rPr>
        <w:t>2. ЦЕНА РАБОТ И ПОРЯДОК ОПЛАТЫ</w:t>
      </w:r>
    </w:p>
    <w:p w:rsidR="00A1369D" w:rsidRPr="00A1369D" w:rsidRDefault="00A1369D" w:rsidP="00A1369D">
      <w:pPr>
        <w:ind w:right="-2" w:firstLine="708"/>
        <w:jc w:val="both"/>
      </w:pPr>
      <w:r w:rsidRPr="00A1369D">
        <w:t xml:space="preserve">2.1. Цена деповского ремонта одного грузового вагона определяется Приложением №4 к настоящему Договору и включает в себя расходы депо Подрядчика, связанные с выполнением </w:t>
      </w:r>
      <w:r w:rsidRPr="00A1369D">
        <w:lastRenderedPageBreak/>
        <w:t xml:space="preserve">работ по деповскому ремонту грузовых вагонов, а также все виды налогов, сборов и иных обязательных платежей. </w:t>
      </w:r>
    </w:p>
    <w:p w:rsidR="00A1369D" w:rsidRPr="00A1369D" w:rsidRDefault="00A1369D" w:rsidP="00A1369D">
      <w:pPr>
        <w:ind w:right="-2" w:firstLine="708"/>
        <w:jc w:val="both"/>
      </w:pPr>
      <w:r w:rsidRPr="00A1369D">
        <w:rPr>
          <w:bCs/>
        </w:rPr>
        <w:t xml:space="preserve">Цена запасных частей собственности депо Подрядчика, стоимость которых не учтена в цене деповского ремонта грузовых, </w:t>
      </w:r>
      <w:r w:rsidRPr="00A1369D">
        <w:t>определяется настоящим Договором (Приложение № 16) без учета НДС, НДС по ставке 18% начисляется в соответствии с законодательством Российской Федерации.</w:t>
      </w:r>
    </w:p>
    <w:p w:rsidR="00A1369D" w:rsidRPr="00A1369D" w:rsidRDefault="00A1369D" w:rsidP="00A1369D">
      <w:pPr>
        <w:ind w:right="-2" w:firstLine="708"/>
        <w:jc w:val="both"/>
      </w:pPr>
      <w:r w:rsidRPr="00A1369D">
        <w:t>Выполненные работы по деповскому ремонту вагона, их цена, а также цена новых или бывших в употреблении запасных частей собственности депо Подрядчика, стоимость которых не учтена в цене деповского ремонта, отражаются в Расчетно-дефектной ведомости на ремонт грузового вагона (далее – Расчетно-дефектная ведомость) по согласованной форме (Приложение №19).</w:t>
      </w:r>
    </w:p>
    <w:p w:rsidR="00A1369D" w:rsidRPr="00A1369D" w:rsidRDefault="00A1369D" w:rsidP="00A1369D">
      <w:pPr>
        <w:ind w:right="-2" w:firstLine="708"/>
        <w:jc w:val="both"/>
      </w:pPr>
      <w:r w:rsidRPr="00A1369D">
        <w:t>Цена ремонтных работ, в том числе по ремонту деталей, узлов и колесных пар, определена Прейскурантом цен по определению ремонтопригодности и ремонту деталей, узлов и колесных пар (Приложение №13) без учета НДС, НДС по ставке 18% начисляется в соответствии с законодательством Российской Федерации.</w:t>
      </w:r>
    </w:p>
    <w:p w:rsidR="00A1369D" w:rsidRPr="00A1369D" w:rsidRDefault="00A1369D" w:rsidP="00A1369D">
      <w:pPr>
        <w:pStyle w:val="ConsNonformat"/>
        <w:widowControl/>
        <w:ind w:right="-2" w:firstLine="720"/>
        <w:jc w:val="both"/>
        <w:rPr>
          <w:sz w:val="24"/>
          <w:szCs w:val="24"/>
        </w:rPr>
      </w:pPr>
      <w:r w:rsidRPr="00A1369D">
        <w:rPr>
          <w:sz w:val="24"/>
          <w:szCs w:val="24"/>
        </w:rPr>
        <w:t>Ставка сбора за подачу 1 грузового вагона с железнодорожных путей Депо Подрядчика на железнодорожные пути общего пользования, определенная Приложением №7 к настоящему Договору, не может быть пересмотрена в сторону увеличения в течение срока действия настоящего Договора.</w:t>
      </w:r>
    </w:p>
    <w:p w:rsidR="00A1369D" w:rsidRPr="00A1369D" w:rsidRDefault="00A1369D" w:rsidP="00A1369D">
      <w:pPr>
        <w:pStyle w:val="ConsNonformat"/>
        <w:widowControl/>
        <w:ind w:right="-2" w:firstLine="708"/>
        <w:jc w:val="both"/>
        <w:rPr>
          <w:sz w:val="24"/>
          <w:szCs w:val="24"/>
        </w:rPr>
      </w:pPr>
      <w:r w:rsidRPr="00A1369D">
        <w:rPr>
          <w:sz w:val="24"/>
          <w:szCs w:val="24"/>
        </w:rPr>
        <w:t>Цена услуг по хранению и погрузке (выгрузке) узлов, деталей и колесных пар грузовых вагонов, а также металлолома на территории Депо Подрядчика собственности Заказчика определяется в соответствии с протоколом согласования цены на хранение и погрузку (выгрузку) узлов, деталей, колесных пар и металлолома (Приложение №6).</w:t>
      </w:r>
    </w:p>
    <w:p w:rsidR="00A1369D" w:rsidRPr="00A1369D" w:rsidRDefault="00A1369D" w:rsidP="00A1369D">
      <w:pPr>
        <w:pStyle w:val="ConsNormal"/>
        <w:ind w:firstLine="708"/>
        <w:jc w:val="both"/>
        <w:rPr>
          <w:rFonts w:ascii="Times New Roman" w:hAnsi="Times New Roman" w:cs="Times New Roman"/>
          <w:sz w:val="24"/>
          <w:szCs w:val="24"/>
        </w:rPr>
      </w:pPr>
      <w:r w:rsidRPr="00A1369D">
        <w:rPr>
          <w:rFonts w:ascii="Times New Roman" w:hAnsi="Times New Roman" w:cs="Times New Roman"/>
          <w:sz w:val="24"/>
          <w:szCs w:val="24"/>
        </w:rPr>
        <w:t xml:space="preserve">Оплачиваемый срок хранения металлолома </w:t>
      </w:r>
      <w:proofErr w:type="gramStart"/>
      <w:r w:rsidRPr="00A1369D">
        <w:rPr>
          <w:rFonts w:ascii="Times New Roman" w:hAnsi="Times New Roman" w:cs="Times New Roman"/>
          <w:sz w:val="24"/>
          <w:szCs w:val="24"/>
        </w:rPr>
        <w:t>исчисляется</w:t>
      </w:r>
      <w:proofErr w:type="gramEnd"/>
      <w:r w:rsidRPr="00A1369D">
        <w:rPr>
          <w:rFonts w:ascii="Times New Roman" w:hAnsi="Times New Roman" w:cs="Times New Roman"/>
          <w:sz w:val="24"/>
          <w:szCs w:val="24"/>
        </w:rPr>
        <w:t xml:space="preserve"> начиная с 20 (двадцатых)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 если отгрузка металлолома не произведена плата за хранение данного металлолома не взимается (за исключением случаев, когда задержка отгрузки вызвана виновными действиями Заказчика).</w:t>
      </w:r>
    </w:p>
    <w:p w:rsidR="00A1369D" w:rsidRPr="00A1369D" w:rsidRDefault="00A1369D" w:rsidP="00A1369D">
      <w:pPr>
        <w:pStyle w:val="ConsNormal"/>
        <w:ind w:firstLine="708"/>
        <w:jc w:val="both"/>
        <w:rPr>
          <w:rFonts w:ascii="Times New Roman" w:hAnsi="Times New Roman" w:cs="Times New Roman"/>
          <w:sz w:val="24"/>
          <w:szCs w:val="24"/>
        </w:rPr>
      </w:pPr>
      <w:r w:rsidRPr="00A1369D">
        <w:rPr>
          <w:rFonts w:ascii="Times New Roman" w:hAnsi="Times New Roman" w:cs="Times New Roman"/>
          <w:sz w:val="24"/>
          <w:szCs w:val="24"/>
        </w:rPr>
        <w:t xml:space="preserve">Оплачиваемый срок хранения </w:t>
      </w:r>
      <w:proofErr w:type="spellStart"/>
      <w:r w:rsidRPr="00A1369D">
        <w:rPr>
          <w:rFonts w:ascii="Times New Roman" w:hAnsi="Times New Roman" w:cs="Times New Roman"/>
          <w:sz w:val="24"/>
          <w:szCs w:val="24"/>
        </w:rPr>
        <w:t>ремонтопригодных</w:t>
      </w:r>
      <w:proofErr w:type="spellEnd"/>
      <w:r w:rsidRPr="00A1369D">
        <w:rPr>
          <w:rFonts w:ascii="Times New Roman" w:hAnsi="Times New Roman" w:cs="Times New Roman"/>
          <w:sz w:val="24"/>
          <w:szCs w:val="24"/>
        </w:rPr>
        <w:t xml:space="preserve"> узлов, деталей и колесных пар определяется </w:t>
      </w:r>
      <w:proofErr w:type="gramStart"/>
      <w:r w:rsidRPr="00A1369D">
        <w:rPr>
          <w:rFonts w:ascii="Times New Roman" w:hAnsi="Times New Roman" w:cs="Times New Roman"/>
          <w:sz w:val="24"/>
          <w:szCs w:val="24"/>
        </w:rPr>
        <w:t>с даты подписания</w:t>
      </w:r>
      <w:proofErr w:type="gramEnd"/>
      <w:r w:rsidRPr="00A1369D">
        <w:rPr>
          <w:rFonts w:ascii="Times New Roman" w:hAnsi="Times New Roman" w:cs="Times New Roman"/>
          <w:sz w:val="24"/>
          <w:szCs w:val="24"/>
        </w:rPr>
        <w:t xml:space="preserve"> акта о выполненных работах (услугах) по деповскому ремонту грузовых вагонов.</w:t>
      </w:r>
    </w:p>
    <w:p w:rsidR="00A1369D" w:rsidRPr="00A1369D" w:rsidRDefault="00A1369D" w:rsidP="00A1369D">
      <w:pPr>
        <w:pStyle w:val="ConsNormal"/>
        <w:widowControl/>
        <w:numPr>
          <w:ilvl w:val="0"/>
          <w:numId w:val="20"/>
        </w:numPr>
        <w:tabs>
          <w:tab w:val="left" w:pos="1560"/>
        </w:tabs>
        <w:ind w:left="0" w:right="-2" w:firstLine="709"/>
        <w:jc w:val="both"/>
        <w:rPr>
          <w:rFonts w:ascii="Times New Roman" w:hAnsi="Times New Roman" w:cs="Times New Roman"/>
          <w:sz w:val="24"/>
          <w:szCs w:val="24"/>
        </w:rPr>
      </w:pPr>
      <w:r w:rsidRPr="00A1369D">
        <w:rPr>
          <w:rFonts w:ascii="Times New Roman" w:hAnsi="Times New Roman" w:cs="Times New Roman"/>
          <w:bCs/>
          <w:sz w:val="24"/>
          <w:szCs w:val="24"/>
        </w:rPr>
        <w:t>Увеличение общей цены на работы, услуги, в процессе исполнения настоящего Договора возможно после согласования Сторонами и не может превысить 10% в год. Увеличение общей цены на работы, услуги, товары за счет роста стоимости единичных расценок в процессе исполнения настоящего Договора возможно не ранее, чем через 6 месяцев с даты заключения настоящего договора.</w:t>
      </w:r>
      <w:r w:rsidRPr="00A1369D">
        <w:rPr>
          <w:rFonts w:ascii="Times New Roman" w:hAnsi="Times New Roman" w:cs="Times New Roman"/>
          <w:sz w:val="24"/>
          <w:szCs w:val="24"/>
        </w:rPr>
        <w:t xml:space="preserve"> В случае такого изменения депо Подрядчика направляет Заказчику уведомление об изменении цен на работы, услуги и материалы с приложением проекта дополнительного соглашения за 30 (тридцать) календарных дней до вступления в силу новых цен.</w:t>
      </w:r>
    </w:p>
    <w:p w:rsidR="00A1369D" w:rsidRPr="00A1369D" w:rsidRDefault="00A1369D" w:rsidP="00A1369D">
      <w:pPr>
        <w:ind w:firstLine="709"/>
        <w:jc w:val="both"/>
        <w:rPr>
          <w:color w:val="000000" w:themeColor="text1"/>
          <w:spacing w:val="-4"/>
        </w:rPr>
      </w:pPr>
      <w:r w:rsidRPr="00A1369D">
        <w:rPr>
          <w:color w:val="000000" w:themeColor="text1"/>
        </w:rPr>
        <w:t xml:space="preserve">2.3. </w:t>
      </w:r>
      <w:proofErr w:type="gramStart"/>
      <w:r w:rsidRPr="00A1369D">
        <w:rPr>
          <w:color w:val="000000" w:themeColor="text1"/>
          <w:spacing w:val="-1"/>
        </w:rPr>
        <w:t xml:space="preserve">Заказчик ежемесячно до 25 числа месяца, предшествующего отчетному, производит перечисление авансовых платежей за ремонт </w:t>
      </w:r>
      <w:r w:rsidRPr="00A1369D">
        <w:rPr>
          <w:color w:val="000000" w:themeColor="text1"/>
        </w:rPr>
        <w:t>грузовых вагонов</w:t>
      </w:r>
      <w:r w:rsidRPr="00A1369D">
        <w:rPr>
          <w:color w:val="000000" w:themeColor="text1"/>
          <w:spacing w:val="-1"/>
        </w:rPr>
        <w:t xml:space="preserve"> на расчетный счет Депо Подрядчика в размере 30% </w:t>
      </w:r>
      <w:r w:rsidRPr="00A1369D">
        <w:rPr>
          <w:color w:val="000000" w:themeColor="text1"/>
        </w:rPr>
        <w:t>на основании выставленного счёта Депо Подрядчика,</w:t>
      </w:r>
      <w:r w:rsidRPr="00A1369D">
        <w:rPr>
          <w:color w:val="000000" w:themeColor="text1"/>
          <w:spacing w:val="-1"/>
        </w:rPr>
        <w:t xml:space="preserve"> исходя </w:t>
      </w:r>
      <w:r w:rsidRPr="00A1369D">
        <w:rPr>
          <w:color w:val="000000" w:themeColor="text1"/>
        </w:rPr>
        <w:t>из стоимости планируемого месячного объема по ремонту, рассчитанной Депо Подрядчика.</w:t>
      </w:r>
      <w:r w:rsidRPr="00A1369D">
        <w:rPr>
          <w:color w:val="000000" w:themeColor="text1"/>
          <w:spacing w:val="-4"/>
        </w:rPr>
        <w:t xml:space="preserve"> </w:t>
      </w:r>
      <w:proofErr w:type="gramEnd"/>
    </w:p>
    <w:p w:rsidR="00A1369D" w:rsidRPr="00A1369D" w:rsidRDefault="00A1369D" w:rsidP="00A1369D">
      <w:pPr>
        <w:ind w:left="-7" w:right="-2" w:firstLine="727"/>
        <w:jc w:val="both"/>
        <w:rPr>
          <w:spacing w:val="-4"/>
        </w:rPr>
      </w:pPr>
      <w:proofErr w:type="gramStart"/>
      <w:r w:rsidRPr="00A1369D">
        <w:rPr>
          <w:spacing w:val="-4"/>
        </w:rPr>
        <w:t xml:space="preserve">Оплата работ за первый месяц действия настоящего Договора производится Заказчиком </w:t>
      </w:r>
      <w:r w:rsidRPr="00A1369D">
        <w:rPr>
          <w:spacing w:val="-1"/>
        </w:rPr>
        <w:t xml:space="preserve">в порядке </w:t>
      </w:r>
      <w:r w:rsidRPr="00A1369D">
        <w:t>3</w:t>
      </w:r>
      <w:r w:rsidRPr="00A1369D">
        <w:rPr>
          <w:spacing w:val="-4"/>
        </w:rPr>
        <w:t xml:space="preserve">0% предоплаты путем перечисления денежных средств на расчетный счет Депо Подрядчика, </w:t>
      </w:r>
      <w:r w:rsidRPr="00A1369D">
        <w:rPr>
          <w:spacing w:val="-1"/>
        </w:rPr>
        <w:t xml:space="preserve">исходя </w:t>
      </w:r>
      <w:r w:rsidRPr="00A1369D">
        <w:t xml:space="preserve">из средней фактической стоимости </w:t>
      </w:r>
      <w:r w:rsidRPr="00A1369D">
        <w:rPr>
          <w:spacing w:val="-4"/>
        </w:rPr>
        <w:t xml:space="preserve">ремонта, определяемой Депо Подрядчика и </w:t>
      </w:r>
      <w:r w:rsidRPr="00A1369D">
        <w:t>планируемого объема ремонта грузовых вагонов</w:t>
      </w:r>
      <w:r w:rsidRPr="00A1369D">
        <w:rPr>
          <w:spacing w:val="-4"/>
        </w:rPr>
        <w:t>, на основании выставленного счета Депо Подрядчика в течение 3 (трех) банковских дней с даты его получения, но не позднее дня подачи грузовых</w:t>
      </w:r>
      <w:proofErr w:type="gramEnd"/>
      <w:r w:rsidRPr="00A1369D">
        <w:rPr>
          <w:spacing w:val="-4"/>
        </w:rPr>
        <w:t xml:space="preserve">  вагонов в ремонт. </w:t>
      </w:r>
    </w:p>
    <w:p w:rsidR="00A1369D" w:rsidRPr="00A1369D" w:rsidRDefault="00A1369D" w:rsidP="00A1369D">
      <w:pPr>
        <w:pStyle w:val="ConsNormal"/>
        <w:widowControl/>
        <w:ind w:right="-2" w:firstLine="709"/>
        <w:jc w:val="both"/>
        <w:rPr>
          <w:rFonts w:ascii="Times New Roman" w:hAnsi="Times New Roman" w:cs="Times New Roman"/>
          <w:color w:val="000000" w:themeColor="text1"/>
          <w:sz w:val="24"/>
          <w:szCs w:val="24"/>
        </w:rPr>
      </w:pPr>
      <w:r w:rsidRPr="00A1369D">
        <w:rPr>
          <w:rFonts w:ascii="Times New Roman" w:hAnsi="Times New Roman" w:cs="Times New Roman"/>
          <w:color w:val="000000" w:themeColor="text1"/>
          <w:sz w:val="24"/>
          <w:szCs w:val="24"/>
        </w:rPr>
        <w:t xml:space="preserve">Депо Подрядчика приступает к ремонту грузовых вагонов Заказчика при поступлении от него предоплаты на свой расчетный счёт. </w:t>
      </w:r>
    </w:p>
    <w:p w:rsidR="00A1369D" w:rsidRPr="00A1369D" w:rsidRDefault="00A1369D" w:rsidP="00A1369D">
      <w:pPr>
        <w:pStyle w:val="ConsNormal"/>
        <w:widowControl/>
        <w:ind w:right="-2" w:firstLine="709"/>
        <w:jc w:val="both"/>
        <w:rPr>
          <w:rFonts w:ascii="Times New Roman" w:hAnsi="Times New Roman" w:cs="Times New Roman"/>
          <w:color w:val="000000" w:themeColor="text1"/>
          <w:sz w:val="24"/>
          <w:szCs w:val="24"/>
        </w:rPr>
      </w:pPr>
      <w:proofErr w:type="gramStart"/>
      <w:r w:rsidRPr="00A1369D">
        <w:rPr>
          <w:rFonts w:ascii="Times New Roman" w:hAnsi="Times New Roman" w:cs="Times New Roman"/>
          <w:color w:val="000000" w:themeColor="text1"/>
          <w:sz w:val="24"/>
          <w:szCs w:val="24"/>
        </w:rPr>
        <w:lastRenderedPageBreak/>
        <w:t>В случае возникновения задолженности за выполненные работы и оказанные услуги по настоящему Договору на дату поступления авансового платежа, Депо Подрядчика направляет полученные денежные средства от Заказчика на погашение дебиторской задолженности в необходимом размере при условии, что Заказчик принял неоплаченные в срок работы без замечаний и данные работы не являются предметом спора между Сторонами.</w:t>
      </w:r>
      <w:proofErr w:type="gramEnd"/>
    </w:p>
    <w:p w:rsidR="00A1369D" w:rsidRPr="00A1369D" w:rsidRDefault="00A1369D" w:rsidP="00A1369D">
      <w:pPr>
        <w:pStyle w:val="ConsNormal"/>
        <w:widowControl/>
        <w:ind w:right="-2" w:firstLine="709"/>
        <w:jc w:val="both"/>
        <w:rPr>
          <w:rFonts w:ascii="Times New Roman" w:hAnsi="Times New Roman" w:cs="Times New Roman"/>
          <w:sz w:val="24"/>
          <w:szCs w:val="24"/>
        </w:rPr>
      </w:pPr>
      <w:r w:rsidRPr="00A1369D">
        <w:rPr>
          <w:rFonts w:ascii="Times New Roman" w:hAnsi="Times New Roman" w:cs="Times New Roman"/>
          <w:color w:val="000000" w:themeColor="text1"/>
          <w:sz w:val="24"/>
          <w:szCs w:val="24"/>
        </w:rPr>
        <w:t>Остаток денежных средств Заказчика после погашения дебиторской задолженности</w:t>
      </w:r>
      <w:r w:rsidRPr="00A1369D">
        <w:rPr>
          <w:rFonts w:ascii="Times New Roman" w:hAnsi="Times New Roman" w:cs="Times New Roman"/>
          <w:sz w:val="24"/>
          <w:szCs w:val="24"/>
        </w:rPr>
        <w:t xml:space="preserve"> считается авансом, полученным в счет предстоящего выполнения работ.</w:t>
      </w:r>
    </w:p>
    <w:p w:rsidR="00A1369D" w:rsidRPr="00A1369D" w:rsidRDefault="00A1369D" w:rsidP="00A1369D">
      <w:pPr>
        <w:ind w:right="-2" w:firstLine="720"/>
        <w:jc w:val="both"/>
      </w:pPr>
      <w:r w:rsidRPr="00A1369D">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письменного обращения.</w:t>
      </w:r>
    </w:p>
    <w:p w:rsidR="00A1369D" w:rsidRPr="00A1369D" w:rsidRDefault="00A1369D" w:rsidP="00A1369D">
      <w:pPr>
        <w:pStyle w:val="ConsNormal"/>
        <w:widowControl/>
        <w:ind w:right="-2" w:firstLine="709"/>
        <w:jc w:val="both"/>
        <w:rPr>
          <w:rFonts w:ascii="Times New Roman" w:hAnsi="Times New Roman" w:cs="Times New Roman"/>
          <w:sz w:val="24"/>
          <w:szCs w:val="24"/>
        </w:rPr>
      </w:pPr>
      <w:r w:rsidRPr="00A1369D">
        <w:rPr>
          <w:rFonts w:ascii="Times New Roman" w:hAnsi="Times New Roman" w:cs="Times New Roman"/>
          <w:sz w:val="24"/>
          <w:szCs w:val="24"/>
        </w:rPr>
        <w:t xml:space="preserve">2.4. </w:t>
      </w:r>
      <w:proofErr w:type="gramStart"/>
      <w:r w:rsidRPr="00A1369D">
        <w:rPr>
          <w:rFonts w:ascii="Times New Roman" w:hAnsi="Times New Roman" w:cs="Times New Roman"/>
          <w:spacing w:val="-4"/>
          <w:sz w:val="24"/>
          <w:szCs w:val="24"/>
        </w:rPr>
        <w:t xml:space="preserve">В течение 3 (трех) рабочих дней с даты завершения работ Подрядчиком </w:t>
      </w:r>
      <w:r w:rsidRPr="00A1369D">
        <w:rPr>
          <w:rFonts w:ascii="Times New Roman" w:hAnsi="Times New Roman" w:cs="Times New Roman"/>
          <w:sz w:val="24"/>
          <w:szCs w:val="24"/>
        </w:rPr>
        <w:t xml:space="preserve">по деповскому ремонту грузовых вагонов Депо Подрядчика предоставляет Заказчику акты о выполненных работах (оказанных услугах), оформленные по образцу Приложения №8 на деповской ремонт грузовых вагонов, к которому прилагается комплект документов, указанных в пункте 5.1. настоящего Договора. </w:t>
      </w:r>
      <w:proofErr w:type="gramEnd"/>
    </w:p>
    <w:p w:rsidR="00A1369D" w:rsidRPr="00A1369D" w:rsidRDefault="00A1369D" w:rsidP="00A1369D">
      <w:pPr>
        <w:pStyle w:val="ConsNormal"/>
        <w:widowControl/>
        <w:ind w:right="-2" w:firstLine="709"/>
        <w:jc w:val="both"/>
        <w:rPr>
          <w:rFonts w:ascii="Times New Roman" w:hAnsi="Times New Roman" w:cs="Times New Roman"/>
          <w:sz w:val="24"/>
          <w:szCs w:val="24"/>
        </w:rPr>
      </w:pPr>
      <w:proofErr w:type="gramStart"/>
      <w:r w:rsidRPr="00A1369D">
        <w:rPr>
          <w:rFonts w:ascii="Times New Roman" w:hAnsi="Times New Roman" w:cs="Times New Roman"/>
          <w:sz w:val="24"/>
          <w:szCs w:val="24"/>
        </w:rPr>
        <w:t>В течение 3 (трех) рабочих дней с даты завершения работ Подрядчиком по определению ремонтопригодности и /или ремонту деталей, узлов колесных пар Депо Подрядчика предоставляет Заказчику акты о выполненных работах (оказанных услугах) (Приложение №8) по определению ремонтопригодности и ремонту деталей, узлов и колесных пар с приложением при необходимости натурного листка формы ВУ-51 и акта выбраковки узлов и деталей грузового вагона (Приложение</w:t>
      </w:r>
      <w:proofErr w:type="gramEnd"/>
      <w:r w:rsidRPr="00A1369D">
        <w:rPr>
          <w:rFonts w:ascii="Times New Roman" w:hAnsi="Times New Roman" w:cs="Times New Roman"/>
          <w:sz w:val="24"/>
          <w:szCs w:val="24"/>
        </w:rPr>
        <w:t xml:space="preserve"> №5) в случае его составления.</w:t>
      </w:r>
    </w:p>
    <w:p w:rsidR="00A1369D" w:rsidRPr="00A1369D" w:rsidRDefault="00A1369D" w:rsidP="00A1369D">
      <w:pPr>
        <w:pStyle w:val="ConsNormal"/>
        <w:widowControl/>
        <w:ind w:right="-2" w:firstLine="709"/>
        <w:jc w:val="both"/>
        <w:rPr>
          <w:rFonts w:ascii="Times New Roman" w:hAnsi="Times New Roman" w:cs="Times New Roman"/>
          <w:sz w:val="24"/>
          <w:szCs w:val="24"/>
        </w:rPr>
      </w:pPr>
      <w:r w:rsidRPr="00A1369D">
        <w:rPr>
          <w:rFonts w:ascii="Times New Roman" w:hAnsi="Times New Roman" w:cs="Times New Roman"/>
          <w:spacing w:val="-4"/>
          <w:sz w:val="24"/>
          <w:szCs w:val="24"/>
        </w:rPr>
        <w:t xml:space="preserve">2.5. </w:t>
      </w:r>
      <w:proofErr w:type="gramStart"/>
      <w:r w:rsidRPr="00A1369D">
        <w:rPr>
          <w:rFonts w:ascii="Times New Roman" w:hAnsi="Times New Roman" w:cs="Times New Roman"/>
          <w:spacing w:val="-4"/>
          <w:sz w:val="24"/>
          <w:szCs w:val="24"/>
        </w:rPr>
        <w:t>В течение 3 (трех) рабочих дней с даты оказания услуги</w:t>
      </w:r>
      <w:r w:rsidRPr="00A1369D">
        <w:rPr>
          <w:rFonts w:ascii="Times New Roman" w:hAnsi="Times New Roman" w:cs="Times New Roman"/>
          <w:sz w:val="24"/>
          <w:szCs w:val="24"/>
        </w:rPr>
        <w:t xml:space="preserve"> Депо Подрядчика предоставляет Заказчику акты о выполненных работах (оказанных услугах) по согласованной форме (Приложение №8)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(Приложение №10) и погрузке (выгрузке) (Приложение №9), оформленные исходя из цен, согласованных Сторонами</w:t>
      </w:r>
      <w:proofErr w:type="gramEnd"/>
      <w:r w:rsidRPr="00A1369D">
        <w:rPr>
          <w:rFonts w:ascii="Times New Roman" w:hAnsi="Times New Roman" w:cs="Times New Roman"/>
          <w:sz w:val="24"/>
          <w:szCs w:val="24"/>
        </w:rPr>
        <w:t xml:space="preserve"> в протоколе согласования цены за хранение и погрузку (выгрузку) узлов, деталей, колесных пар и металлолома (Приложение №6) и в соответствии с расчетным весом деталей грузового вагона, применяемого для расчета стоимости услуг по погрузке (выгрузке) и хранению (Приложение №11).</w:t>
      </w:r>
    </w:p>
    <w:p w:rsidR="00A1369D" w:rsidRPr="00A1369D" w:rsidRDefault="00A1369D" w:rsidP="00A1369D">
      <w:pPr>
        <w:pStyle w:val="ConsNormal"/>
        <w:widowControl/>
        <w:ind w:right="-2" w:firstLine="709"/>
        <w:jc w:val="both"/>
        <w:rPr>
          <w:rFonts w:ascii="Times New Roman" w:hAnsi="Times New Roman" w:cs="Times New Roman"/>
          <w:spacing w:val="-4"/>
          <w:sz w:val="24"/>
          <w:szCs w:val="24"/>
        </w:rPr>
      </w:pPr>
      <w:r w:rsidRPr="00A1369D">
        <w:rPr>
          <w:rFonts w:ascii="Times New Roman" w:hAnsi="Times New Roman" w:cs="Times New Roman"/>
          <w:sz w:val="24"/>
          <w:szCs w:val="24"/>
        </w:rPr>
        <w:t xml:space="preserve">2.6. </w:t>
      </w:r>
      <w:r w:rsidRPr="00A1369D">
        <w:rPr>
          <w:rFonts w:ascii="Times New Roman" w:hAnsi="Times New Roman" w:cs="Times New Roman"/>
          <w:spacing w:val="-4"/>
          <w:sz w:val="24"/>
          <w:szCs w:val="24"/>
        </w:rPr>
        <w:t xml:space="preserve">Заказчик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 но не позднее 5 (пятого) числа месяца, следующего </w:t>
      </w:r>
      <w:proofErr w:type="gramStart"/>
      <w:r w:rsidRPr="00A1369D">
        <w:rPr>
          <w:rFonts w:ascii="Times New Roman" w:hAnsi="Times New Roman" w:cs="Times New Roman"/>
          <w:spacing w:val="-4"/>
          <w:sz w:val="24"/>
          <w:szCs w:val="24"/>
        </w:rPr>
        <w:t>за</w:t>
      </w:r>
      <w:proofErr w:type="gramEnd"/>
      <w:r w:rsidRPr="00A1369D">
        <w:rPr>
          <w:rFonts w:ascii="Times New Roman" w:hAnsi="Times New Roman" w:cs="Times New Roman"/>
          <w:spacing w:val="-4"/>
          <w:sz w:val="24"/>
          <w:szCs w:val="24"/>
        </w:rPr>
        <w:t xml:space="preserve"> отчетным.</w:t>
      </w:r>
    </w:p>
    <w:p w:rsidR="00A1369D" w:rsidRPr="00A1369D" w:rsidRDefault="00A1369D" w:rsidP="00A1369D">
      <w:pPr>
        <w:pStyle w:val="ConsNormal"/>
        <w:widowControl/>
        <w:ind w:right="-2" w:firstLine="709"/>
        <w:jc w:val="both"/>
        <w:rPr>
          <w:rFonts w:ascii="Times New Roman" w:hAnsi="Times New Roman" w:cs="Times New Roman"/>
          <w:spacing w:val="-4"/>
          <w:sz w:val="24"/>
          <w:szCs w:val="24"/>
        </w:rPr>
      </w:pPr>
      <w:r w:rsidRPr="00A1369D">
        <w:rPr>
          <w:rFonts w:ascii="Times New Roman" w:hAnsi="Times New Roman" w:cs="Times New Roman"/>
          <w:spacing w:val="-4"/>
          <w:sz w:val="24"/>
          <w:szCs w:val="24"/>
        </w:rPr>
        <w:t xml:space="preserve">Подрядчик предоставляет Заказчику счета-фактуры в течение 5 (пяти) календарных дней </w:t>
      </w:r>
      <w:proofErr w:type="gramStart"/>
      <w:r w:rsidRPr="00A1369D">
        <w:rPr>
          <w:rFonts w:ascii="Times New Roman" w:hAnsi="Times New Roman" w:cs="Times New Roman"/>
          <w:spacing w:val="-4"/>
          <w:sz w:val="24"/>
          <w:szCs w:val="24"/>
        </w:rPr>
        <w:t>с даты выполнения</w:t>
      </w:r>
      <w:proofErr w:type="gramEnd"/>
      <w:r w:rsidRPr="00A1369D">
        <w:rPr>
          <w:rFonts w:ascii="Times New Roman" w:hAnsi="Times New Roman" w:cs="Times New Roman"/>
          <w:spacing w:val="-4"/>
          <w:sz w:val="24"/>
          <w:szCs w:val="24"/>
        </w:rPr>
        <w:t xml:space="preserve"> работ/оказания услуг.</w:t>
      </w:r>
    </w:p>
    <w:p w:rsidR="00A1369D" w:rsidRPr="00A1369D" w:rsidRDefault="00A1369D" w:rsidP="00A1369D">
      <w:pPr>
        <w:pStyle w:val="ConsNormal"/>
        <w:widowControl/>
        <w:ind w:right="-2" w:firstLine="709"/>
        <w:jc w:val="both"/>
        <w:rPr>
          <w:rFonts w:ascii="Times New Roman" w:hAnsi="Times New Roman" w:cs="Times New Roman"/>
          <w:sz w:val="24"/>
          <w:szCs w:val="24"/>
        </w:rPr>
      </w:pPr>
      <w:r w:rsidRPr="00A1369D">
        <w:rPr>
          <w:rFonts w:ascii="Times New Roman" w:hAnsi="Times New Roman" w:cs="Times New Roman"/>
          <w:spacing w:val="-4"/>
          <w:sz w:val="24"/>
          <w:szCs w:val="24"/>
        </w:rPr>
        <w:t xml:space="preserve">2.7. </w:t>
      </w:r>
      <w:proofErr w:type="gramStart"/>
      <w:r w:rsidRPr="00A1369D">
        <w:rPr>
          <w:rFonts w:ascii="Times New Roman" w:hAnsi="Times New Roman" w:cs="Times New Roman"/>
          <w:sz w:val="24"/>
          <w:szCs w:val="24"/>
        </w:rPr>
        <w:t>Окончательный расчет за фактически выполненный объем работ по ремонту грузовых вагонов, в том числе подачу/уборку вагонов, производится Заказчиком после подписания Сторонами актов о выполненных работах (оказанных услугах) на основании выданных Заказчику счетов - фактур и иных обязательных документов, указанных в пункте 5.1. настоящего Договора, в течение 20 (двадцати) рабочих дней со дня их выставления.</w:t>
      </w:r>
      <w:proofErr w:type="gramEnd"/>
    </w:p>
    <w:p w:rsidR="00A1369D" w:rsidRPr="00A1369D" w:rsidRDefault="00A1369D" w:rsidP="00A1369D">
      <w:pPr>
        <w:pStyle w:val="ConsNormal"/>
        <w:widowControl/>
        <w:ind w:right="-2" w:firstLine="709"/>
        <w:jc w:val="both"/>
        <w:rPr>
          <w:rFonts w:ascii="Times New Roman" w:hAnsi="Times New Roman" w:cs="Times New Roman"/>
          <w:sz w:val="24"/>
          <w:szCs w:val="24"/>
        </w:rPr>
      </w:pPr>
      <w:proofErr w:type="gramStart"/>
      <w:r w:rsidRPr="00A1369D">
        <w:rPr>
          <w:rFonts w:ascii="Times New Roman" w:hAnsi="Times New Roman" w:cs="Times New Roman"/>
          <w:sz w:val="24"/>
          <w:szCs w:val="24"/>
        </w:rPr>
        <w:t>Оплата за оказанные услуги по хранению узлов, деталей, колесных пар грузовых вагонов и металлолома и выполнение работ по погрузке/выгрузке узлов, деталей, колесных пар и металлолома, входного контроля запасных частей, ремонта колесных пар производится Заказчиком после подписания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w:t>
      </w:r>
      <w:proofErr w:type="gramEnd"/>
      <w:r w:rsidRPr="00A1369D">
        <w:rPr>
          <w:rFonts w:ascii="Times New Roman" w:hAnsi="Times New Roman" w:cs="Times New Roman"/>
          <w:sz w:val="24"/>
          <w:szCs w:val="24"/>
        </w:rPr>
        <w:t xml:space="preserve"> течение 3 (трех) рабочих дней с даты их получения.</w:t>
      </w:r>
    </w:p>
    <w:p w:rsidR="00A1369D" w:rsidRPr="00A1369D" w:rsidRDefault="00A1369D" w:rsidP="00A1369D">
      <w:pPr>
        <w:pStyle w:val="ConsNormal"/>
        <w:widowControl/>
        <w:ind w:right="-2" w:firstLine="709"/>
        <w:jc w:val="both"/>
        <w:rPr>
          <w:rFonts w:ascii="Times New Roman" w:hAnsi="Times New Roman" w:cs="Times New Roman"/>
          <w:sz w:val="24"/>
          <w:szCs w:val="24"/>
        </w:rPr>
      </w:pPr>
      <w:r w:rsidRPr="00A1369D">
        <w:rPr>
          <w:rFonts w:ascii="Times New Roman" w:hAnsi="Times New Roman" w:cs="Times New Roman"/>
          <w:sz w:val="24"/>
          <w:szCs w:val="24"/>
        </w:rPr>
        <w:t>Стороны согласовали проведение оплаты по документам, переданным посредством факсимильной связи или электронной почты, с последующим направлением оригиналов в течение 5 (пяти) календарных дней по почте заказной корреспонденцией.</w:t>
      </w:r>
    </w:p>
    <w:p w:rsidR="00A1369D" w:rsidRPr="00A1369D" w:rsidRDefault="00A1369D" w:rsidP="00A1369D">
      <w:pPr>
        <w:ind w:right="-2" w:firstLine="720"/>
        <w:jc w:val="both"/>
      </w:pPr>
      <w:r w:rsidRPr="00A1369D">
        <w:lastRenderedPageBreak/>
        <w:t>2.8.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указанной в письменной заявке Заказчика, производится Заказчиком.</w:t>
      </w:r>
      <w:r w:rsidRPr="00A1369D">
        <w:rPr>
          <w:spacing w:val="-10"/>
        </w:rPr>
        <w:t xml:space="preserve"> </w:t>
      </w:r>
    </w:p>
    <w:p w:rsidR="00A1369D" w:rsidRPr="00A1369D" w:rsidRDefault="00A1369D" w:rsidP="00A1369D">
      <w:pPr>
        <w:ind w:right="-2" w:firstLine="720"/>
        <w:jc w:val="both"/>
      </w:pPr>
      <w:r w:rsidRPr="00A1369D">
        <w:t>2.9.</w:t>
      </w:r>
      <w:r w:rsidRPr="00A1369D">
        <w:rPr>
          <w:color w:val="FF0000"/>
        </w:rPr>
        <w:t xml:space="preserve"> </w:t>
      </w:r>
      <w:r w:rsidRPr="00A1369D">
        <w:t xml:space="preserve">Не позднее 15-го числа месяца, следующего за месяцем выполнения работ и оказания услуг, Подрядчик направляет Заказчику 2 экземпляра акта сверки расчетов. Заказчик подписывает и возвращает Подрядчику 1 экземпляр акта сверки расчетов или предоставляет мотивированный отказ в течение 3 (трех) рабочих дней </w:t>
      </w:r>
      <w:proofErr w:type="gramStart"/>
      <w:r w:rsidRPr="00A1369D">
        <w:t>с даты</w:t>
      </w:r>
      <w:proofErr w:type="gramEnd"/>
      <w:r w:rsidRPr="00A1369D">
        <w:t xml:space="preserve"> его получения. </w:t>
      </w:r>
    </w:p>
    <w:p w:rsidR="00A1369D" w:rsidRPr="00A1369D" w:rsidRDefault="00A1369D" w:rsidP="00A1369D">
      <w:pPr>
        <w:ind w:right="-2" w:firstLine="708"/>
        <w:jc w:val="both"/>
      </w:pPr>
      <w:r w:rsidRPr="00A1369D">
        <w:t>2.10.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Заказчика.</w:t>
      </w:r>
    </w:p>
    <w:p w:rsidR="00A1369D" w:rsidRPr="00A1369D" w:rsidRDefault="00A1369D" w:rsidP="00A1369D">
      <w:pPr>
        <w:pStyle w:val="ConsNonformat"/>
        <w:widowControl/>
        <w:ind w:right="-2" w:firstLine="709"/>
        <w:jc w:val="both"/>
        <w:outlineLvl w:val="0"/>
        <w:rPr>
          <w:sz w:val="24"/>
          <w:szCs w:val="24"/>
        </w:rPr>
      </w:pPr>
      <w:r w:rsidRPr="00A1369D">
        <w:rPr>
          <w:sz w:val="24"/>
          <w:szCs w:val="24"/>
        </w:rPr>
        <w:t>Права и обязанности по настоящему Договору осуществляются между Депо Подрядчика и Заказчиком.</w:t>
      </w:r>
    </w:p>
    <w:p w:rsidR="00A1369D" w:rsidRPr="00A1369D" w:rsidRDefault="00A1369D" w:rsidP="00A1369D">
      <w:pPr>
        <w:pStyle w:val="ConsNonformat"/>
        <w:widowControl/>
        <w:ind w:right="-2" w:firstLine="709"/>
        <w:jc w:val="both"/>
        <w:outlineLvl w:val="0"/>
        <w:rPr>
          <w:sz w:val="24"/>
          <w:szCs w:val="24"/>
        </w:rPr>
      </w:pPr>
      <w:r w:rsidRPr="00A1369D">
        <w:rPr>
          <w:sz w:val="24"/>
          <w:szCs w:val="24"/>
        </w:rPr>
        <w:t>2.11.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A1369D" w:rsidRPr="00A1369D" w:rsidRDefault="00A1369D" w:rsidP="00A1369D">
      <w:pPr>
        <w:pStyle w:val="ConsNonformat"/>
        <w:widowControl/>
        <w:ind w:right="-2" w:firstLine="709"/>
        <w:jc w:val="both"/>
        <w:outlineLvl w:val="0"/>
        <w:rPr>
          <w:sz w:val="24"/>
          <w:szCs w:val="24"/>
        </w:rPr>
      </w:pPr>
      <w:r w:rsidRPr="00A1369D">
        <w:rPr>
          <w:sz w:val="24"/>
          <w:szCs w:val="24"/>
        </w:rPr>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A1369D" w:rsidRPr="00A1369D" w:rsidRDefault="00A1369D" w:rsidP="00A1369D">
      <w:pPr>
        <w:pStyle w:val="ConsNonformat"/>
        <w:widowControl/>
        <w:ind w:right="-2" w:firstLine="709"/>
        <w:jc w:val="both"/>
        <w:outlineLvl w:val="0"/>
        <w:rPr>
          <w:sz w:val="24"/>
          <w:szCs w:val="24"/>
        </w:rPr>
      </w:pPr>
    </w:p>
    <w:p w:rsidR="00A1369D" w:rsidRPr="00A1369D" w:rsidRDefault="00A1369D" w:rsidP="00A1369D">
      <w:pPr>
        <w:pStyle w:val="ConsNonformat"/>
        <w:widowControl/>
        <w:ind w:right="-2"/>
        <w:jc w:val="center"/>
        <w:rPr>
          <w:b/>
          <w:sz w:val="24"/>
          <w:szCs w:val="24"/>
        </w:rPr>
      </w:pPr>
      <w:r w:rsidRPr="00A1369D">
        <w:rPr>
          <w:b/>
          <w:sz w:val="24"/>
          <w:szCs w:val="24"/>
        </w:rPr>
        <w:t>3. ПРАВА И ОБЯЗАННОСТИ СТОРОН</w:t>
      </w:r>
    </w:p>
    <w:p w:rsidR="00A1369D" w:rsidRPr="00A1369D" w:rsidRDefault="00A1369D" w:rsidP="00A1369D">
      <w:pPr>
        <w:pStyle w:val="ConsNonformat"/>
        <w:widowControl/>
        <w:ind w:right="-2" w:firstLine="708"/>
        <w:jc w:val="both"/>
        <w:rPr>
          <w:b/>
          <w:sz w:val="24"/>
          <w:szCs w:val="24"/>
        </w:rPr>
      </w:pPr>
      <w:r w:rsidRPr="00A1369D">
        <w:rPr>
          <w:b/>
          <w:sz w:val="24"/>
          <w:szCs w:val="24"/>
        </w:rPr>
        <w:t>3.1. Подрядчик обязан:</w:t>
      </w:r>
    </w:p>
    <w:p w:rsidR="00A1369D" w:rsidRPr="00A1369D" w:rsidRDefault="00A1369D" w:rsidP="00A1369D">
      <w:pPr>
        <w:ind w:right="-2" w:firstLine="708"/>
        <w:jc w:val="both"/>
      </w:pPr>
      <w:r w:rsidRPr="00A1369D">
        <w:t>3.1.1.</w:t>
      </w:r>
      <w:r w:rsidRPr="00A1369D">
        <w:tab/>
        <w:t>Производить ремонт грузовых вагонов, деталей и узлов в соответствии с требованиями руководящего документа «Грузовые вагоны железных дорог колеи 1520 мм. Руководство по деповскому ремонту», утвержденных на 54 заседании Совета по железнодорожному транспорту государств - участников Содружества, протокол от 18-19 мая 2011 года (далее – Руководства деповскому ремонту грузовых вагонов), а также другими нормативными требованиями, распоряжениями и телеграфными указаниями ОАО «РЖД».</w:t>
      </w:r>
    </w:p>
    <w:p w:rsidR="00A1369D" w:rsidRPr="00A1369D" w:rsidRDefault="00A1369D" w:rsidP="00A1369D">
      <w:pPr>
        <w:ind w:firstLine="709"/>
        <w:jc w:val="both"/>
      </w:pPr>
      <w:proofErr w:type="gramStart"/>
      <w:r w:rsidRPr="00A1369D">
        <w:t>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57 заседании Совета по железнодорожному транспорту государств - участников Содружества, протокол от 16-18 октября 2012 года, нормативных правовых актов ОАО «РЖД» (МПС России) и другой сопутствующей нормативно-технической документации.</w:t>
      </w:r>
      <w:proofErr w:type="gramEnd"/>
    </w:p>
    <w:p w:rsidR="00A1369D" w:rsidRPr="00A1369D" w:rsidRDefault="00A1369D" w:rsidP="00A1369D">
      <w:pPr>
        <w:ind w:right="-2" w:firstLine="708"/>
        <w:jc w:val="both"/>
      </w:pPr>
      <w:r w:rsidRPr="00A1369D">
        <w:t>3.1.2.</w:t>
      </w:r>
      <w:r w:rsidRPr="00A1369D">
        <w:tab/>
        <w:t>Обеспечить ремонт грузовых вагонов, поданных в соответствии с согласованным Сторонами графиком подачи вагонов в ремонт, с указанием рода вагона и вида ремонта в Депо Подрядчика в сроки, установленные настоящим Договором.</w:t>
      </w:r>
    </w:p>
    <w:p w:rsidR="00A1369D" w:rsidRPr="00A1369D" w:rsidRDefault="00A1369D" w:rsidP="00A1369D">
      <w:pPr>
        <w:ind w:right="-2" w:firstLine="708"/>
        <w:jc w:val="both"/>
      </w:pPr>
      <w:r w:rsidRPr="00A1369D">
        <w:t>Выполнить работы по определению ремонтопригодности и /или ремонту деталей, узлов и колесных пар, доставленных Заказчиком к месту проведения ремонта, в соответствии с согласованной Заявкой (Приложение №18) в сроки, установленные п.4.1. Договора.</w:t>
      </w:r>
    </w:p>
    <w:p w:rsidR="00A1369D" w:rsidRPr="00A1369D" w:rsidRDefault="00A1369D" w:rsidP="00A1369D">
      <w:pPr>
        <w:ind w:right="-2" w:firstLine="708"/>
        <w:jc w:val="both"/>
      </w:pPr>
      <w:r w:rsidRPr="00A1369D">
        <w:t>3.1.3.</w:t>
      </w:r>
      <w:r w:rsidRPr="00A1369D">
        <w:tab/>
        <w:t>При постановке в ремонт грузовых вагонов осмотреть каждый грузовой вагон на предмет определения предварительного объема работ и оформить дефектную ведомость формы ВУ-22М на ремонт каждого грузового вагона с отражением в ней перечня ремонтных работ. На колесные пары, поступившие в ремонт, Депо Подрядчика оформляет натурный колесный листок формы ВУ-51.</w:t>
      </w:r>
    </w:p>
    <w:p w:rsidR="00A1369D" w:rsidRPr="00A1369D" w:rsidRDefault="00A1369D" w:rsidP="00A1369D">
      <w:pPr>
        <w:pStyle w:val="ConsNormal"/>
        <w:widowControl/>
        <w:ind w:right="-2" w:firstLine="708"/>
        <w:jc w:val="both"/>
        <w:rPr>
          <w:rFonts w:ascii="Times New Roman" w:hAnsi="Times New Roman" w:cs="Times New Roman"/>
          <w:sz w:val="24"/>
          <w:szCs w:val="24"/>
        </w:rPr>
      </w:pPr>
      <w:r w:rsidRPr="00A1369D">
        <w:rPr>
          <w:rFonts w:ascii="Times New Roman" w:hAnsi="Times New Roman" w:cs="Times New Roman"/>
          <w:sz w:val="24"/>
          <w:szCs w:val="24"/>
        </w:rPr>
        <w:t>3.1.4.</w:t>
      </w:r>
      <w:r w:rsidRPr="00A1369D">
        <w:rPr>
          <w:rFonts w:ascii="Times New Roman" w:hAnsi="Times New Roman" w:cs="Times New Roman"/>
          <w:sz w:val="24"/>
          <w:szCs w:val="24"/>
        </w:rPr>
        <w:tab/>
        <w:t>При обнаружении в грузовых вагонах узлов и деталей, не подлежащих восстановлению, составить акт выбраковки узлов и деталей (Приложение №12) и осуществить их замену на годные узлы и детали в соответствии с п.п. 3.1.1. настоящего Договора по согласованию с Заказчиком.</w:t>
      </w:r>
    </w:p>
    <w:p w:rsidR="00A1369D" w:rsidRPr="00A1369D" w:rsidRDefault="00A1369D" w:rsidP="00A1369D">
      <w:pPr>
        <w:pStyle w:val="ConsNormal"/>
        <w:widowControl/>
        <w:ind w:right="-2" w:firstLine="708"/>
        <w:jc w:val="both"/>
        <w:rPr>
          <w:rFonts w:ascii="Times New Roman" w:hAnsi="Times New Roman" w:cs="Times New Roman"/>
          <w:sz w:val="24"/>
          <w:szCs w:val="24"/>
        </w:rPr>
      </w:pPr>
      <w:r w:rsidRPr="00A1369D">
        <w:rPr>
          <w:rFonts w:ascii="Times New Roman" w:hAnsi="Times New Roman" w:cs="Times New Roman"/>
          <w:sz w:val="24"/>
          <w:szCs w:val="24"/>
        </w:rPr>
        <w:t>3.1.5.</w:t>
      </w:r>
      <w:r w:rsidRPr="00A1369D">
        <w:rPr>
          <w:rFonts w:ascii="Times New Roman" w:hAnsi="Times New Roman" w:cs="Times New Roman"/>
          <w:sz w:val="24"/>
          <w:szCs w:val="24"/>
        </w:rPr>
        <w:tab/>
        <w:t xml:space="preserve">При обнаружении в грузовых вагонах узлов и деталей, не подлежащих восстановлению, находящихся на гарантийной ответственности, составить </w:t>
      </w:r>
      <w:proofErr w:type="spellStart"/>
      <w:proofErr w:type="gramStart"/>
      <w:r w:rsidRPr="00A1369D">
        <w:rPr>
          <w:rFonts w:ascii="Times New Roman" w:hAnsi="Times New Roman" w:cs="Times New Roman"/>
          <w:sz w:val="24"/>
          <w:szCs w:val="24"/>
        </w:rPr>
        <w:t>акт-рекламации</w:t>
      </w:r>
      <w:proofErr w:type="spellEnd"/>
      <w:proofErr w:type="gramEnd"/>
      <w:r w:rsidRPr="00A1369D">
        <w:rPr>
          <w:rFonts w:ascii="Times New Roman" w:hAnsi="Times New Roman" w:cs="Times New Roman"/>
          <w:sz w:val="24"/>
          <w:szCs w:val="24"/>
        </w:rPr>
        <w:t xml:space="preserve"> </w:t>
      </w:r>
      <w:r w:rsidRPr="00A1369D">
        <w:rPr>
          <w:rFonts w:ascii="Times New Roman" w:hAnsi="Times New Roman" w:cs="Times New Roman"/>
          <w:sz w:val="24"/>
          <w:szCs w:val="24"/>
        </w:rPr>
        <w:lastRenderedPageBreak/>
        <w:t>(формы ВУ-41М), известив телефонограммой Заказчика. Подрядчик обеспечивает сохранность забракованной детали для предъявления Заказчику.</w:t>
      </w:r>
    </w:p>
    <w:p w:rsidR="00A1369D" w:rsidRPr="00A1369D" w:rsidRDefault="00A1369D" w:rsidP="00A1369D">
      <w:pPr>
        <w:pStyle w:val="ConsNormal"/>
        <w:widowControl/>
        <w:ind w:right="-2" w:firstLine="708"/>
        <w:jc w:val="both"/>
        <w:rPr>
          <w:rFonts w:ascii="Times New Roman" w:hAnsi="Times New Roman" w:cs="Times New Roman"/>
          <w:sz w:val="24"/>
          <w:szCs w:val="24"/>
        </w:rPr>
      </w:pPr>
      <w:r w:rsidRPr="00A1369D">
        <w:rPr>
          <w:rFonts w:ascii="Times New Roman" w:hAnsi="Times New Roman" w:cs="Times New Roman"/>
          <w:sz w:val="24"/>
          <w:szCs w:val="24"/>
        </w:rPr>
        <w:t>Замена и переустановка с вагона на вагон Заказчика съемных дорогостоящих узлов и деталей (колесные пары, литые детали тележки, поглощающие аппараты, автосцепки, тяговые хомуты) осуществляется с письменного согласия Заказчика с оформлением Акта замены и установки узлов и деталей грузового вагона, поступившего в ремонт (Приложение №14).</w:t>
      </w:r>
    </w:p>
    <w:p w:rsidR="00A1369D" w:rsidRPr="00A1369D" w:rsidRDefault="00A1369D" w:rsidP="00A1369D">
      <w:pPr>
        <w:pStyle w:val="ConsNonformat"/>
        <w:widowControl/>
        <w:ind w:right="-2" w:firstLine="708"/>
        <w:jc w:val="both"/>
        <w:rPr>
          <w:sz w:val="24"/>
          <w:szCs w:val="24"/>
        </w:rPr>
      </w:pPr>
      <w:r w:rsidRPr="00A1369D">
        <w:rPr>
          <w:sz w:val="24"/>
          <w:szCs w:val="24"/>
        </w:rPr>
        <w:t>3.1.6.</w:t>
      </w:r>
      <w:r w:rsidRPr="00A1369D">
        <w:rPr>
          <w:sz w:val="24"/>
          <w:szCs w:val="24"/>
        </w:rPr>
        <w:tab/>
      </w:r>
      <w:proofErr w:type="gramStart"/>
      <w:r w:rsidRPr="00A1369D">
        <w:rPr>
          <w:sz w:val="24"/>
          <w:szCs w:val="24"/>
        </w:rPr>
        <w:t>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(Приложение №15), с оформлением акта приема-передачи товарно-материальных ценностей на хранение по форме № МХ-1 (далее – Акт формы МХ-1).</w:t>
      </w:r>
      <w:proofErr w:type="gramEnd"/>
    </w:p>
    <w:p w:rsidR="00A1369D" w:rsidRPr="00A1369D" w:rsidRDefault="00A1369D" w:rsidP="00A1369D">
      <w:pPr>
        <w:pStyle w:val="ConsNonformat"/>
        <w:widowControl/>
        <w:ind w:right="-2" w:firstLine="708"/>
        <w:jc w:val="both"/>
        <w:rPr>
          <w:sz w:val="24"/>
          <w:szCs w:val="24"/>
        </w:rPr>
      </w:pPr>
      <w:r w:rsidRPr="00A1369D">
        <w:rPr>
          <w:sz w:val="24"/>
          <w:szCs w:val="24"/>
        </w:rPr>
        <w:t>3.1.7.</w:t>
      </w:r>
      <w:r w:rsidRPr="00A1369D">
        <w:rPr>
          <w:sz w:val="24"/>
          <w:szCs w:val="24"/>
        </w:rPr>
        <w:tab/>
        <w:t>Передать Заказчику узлы, детали и колесные пары, а также металлолом с оформлением Акта формы № МХ-3 о возврате товарно-материальных ценностей, сданных на хранение (далее – Акт формы МХ-3), подписанного уполномоченными представителями Сторон.</w:t>
      </w:r>
    </w:p>
    <w:p w:rsidR="00A1369D" w:rsidRPr="00A1369D" w:rsidRDefault="00A1369D" w:rsidP="00A1369D">
      <w:pPr>
        <w:ind w:right="-2" w:firstLine="708"/>
        <w:jc w:val="both"/>
      </w:pPr>
      <w:r w:rsidRPr="00A1369D">
        <w:t>3.1.8.</w:t>
      </w:r>
      <w:r w:rsidRPr="00A1369D">
        <w:tab/>
        <w:t xml:space="preserve">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w:t>
      </w:r>
      <w:proofErr w:type="gramStart"/>
      <w:r w:rsidRPr="00A1369D">
        <w:t>с даты окончания</w:t>
      </w:r>
      <w:proofErr w:type="gramEnd"/>
      <w:r w:rsidRPr="00A1369D">
        <w:t xml:space="preserve"> ремонта.</w:t>
      </w:r>
    </w:p>
    <w:p w:rsidR="00A1369D" w:rsidRPr="00A1369D" w:rsidRDefault="00A1369D" w:rsidP="00A1369D">
      <w:pPr>
        <w:pStyle w:val="ConsNonformat"/>
        <w:widowControl/>
        <w:ind w:right="-2" w:firstLine="708"/>
        <w:jc w:val="both"/>
        <w:rPr>
          <w:sz w:val="24"/>
          <w:szCs w:val="24"/>
        </w:rPr>
      </w:pPr>
      <w:r w:rsidRPr="00A1369D">
        <w:rPr>
          <w:sz w:val="24"/>
          <w:szCs w:val="24"/>
        </w:rPr>
        <w:t xml:space="preserve">По окончании оказания услуг оформить пакет документов, подтверждающих оказание услуг, согласно пункту 5.2. настоящего Договора, и представить Заказчику в срок не позднее 3 (трех) рабочих дней </w:t>
      </w:r>
      <w:proofErr w:type="gramStart"/>
      <w:r w:rsidRPr="00A1369D">
        <w:rPr>
          <w:sz w:val="24"/>
          <w:szCs w:val="24"/>
        </w:rPr>
        <w:t>с даты оказания</w:t>
      </w:r>
      <w:proofErr w:type="gramEnd"/>
      <w:r w:rsidRPr="00A1369D">
        <w:rPr>
          <w:sz w:val="24"/>
          <w:szCs w:val="24"/>
        </w:rPr>
        <w:t xml:space="preserve"> услуги.</w:t>
      </w:r>
    </w:p>
    <w:p w:rsidR="00A1369D" w:rsidRPr="00A1369D" w:rsidRDefault="00A1369D" w:rsidP="00A1369D">
      <w:pPr>
        <w:ind w:right="-2" w:firstLine="708"/>
        <w:jc w:val="both"/>
      </w:pPr>
      <w:r w:rsidRPr="00A1369D">
        <w:t>3.1.9.</w:t>
      </w:r>
      <w:r w:rsidRPr="00A1369D">
        <w:tab/>
        <w:t xml:space="preserve">Осуществлять </w:t>
      </w:r>
      <w:proofErr w:type="gramStart"/>
      <w:r w:rsidRPr="00A1369D">
        <w:t>в течение суток письменное информирование Заказчика о неприеме грузовых вагонов в ремонт по зависящим от Заказчика</w:t>
      </w:r>
      <w:proofErr w:type="gramEnd"/>
      <w:r w:rsidRPr="00A1369D">
        <w:t xml:space="preserve"> причинам.</w:t>
      </w:r>
    </w:p>
    <w:p w:rsidR="00A1369D" w:rsidRPr="00A1369D" w:rsidRDefault="00A1369D" w:rsidP="00A1369D">
      <w:pPr>
        <w:ind w:right="-2" w:firstLine="708"/>
        <w:jc w:val="both"/>
      </w:pPr>
      <w:r w:rsidRPr="00A1369D">
        <w:t>3.1.10. При выполнении ремонта грузовых вагонов с их окраской Подрядчик осуществляет нанесение фирменных логотипов и трафаретов Заказчика.</w:t>
      </w:r>
    </w:p>
    <w:p w:rsidR="00A1369D" w:rsidRPr="00A1369D" w:rsidRDefault="00A1369D" w:rsidP="00A1369D">
      <w:pPr>
        <w:ind w:right="-2" w:firstLine="708"/>
        <w:jc w:val="both"/>
      </w:pPr>
      <w:r w:rsidRPr="00A1369D">
        <w:t>3.1.11. Уточнять технические характеристики грузового вагона в порядке, предусмотренном Инструктивными указаниями по заполнению учетной формы ВУ-24М, утвержденных Распоряжением ОАО «РЖД» № 3496р от 29.10.2004г., при необходимости составлять и высылать Заказчику Технический паспорт вагона формы ВУ-4М.</w:t>
      </w:r>
    </w:p>
    <w:p w:rsidR="00A1369D" w:rsidRPr="00A1369D" w:rsidRDefault="00A1369D" w:rsidP="00A1369D">
      <w:pPr>
        <w:ind w:right="-2" w:firstLine="708"/>
        <w:jc w:val="both"/>
      </w:pPr>
      <w:r w:rsidRPr="00A1369D">
        <w:t>3.1.12. В течение суток после окончания ремонтных работ оформить пакет документов для отправки грузовых вагонов Заказчика из ремонта по маршруту следования, указанному Заказчиком в электронной накладной по заполнению перевозочных документов.</w:t>
      </w:r>
    </w:p>
    <w:p w:rsidR="00A1369D" w:rsidRPr="00A1369D" w:rsidRDefault="00A1369D" w:rsidP="00A1369D">
      <w:pPr>
        <w:ind w:right="-2" w:firstLine="708"/>
        <w:jc w:val="both"/>
      </w:pPr>
      <w:r w:rsidRPr="00A1369D">
        <w:t>3.1.13. Обеспечить беспрепятственный допуск уполномоченного представителя Заказчика для осмотра и приемки качества ремонта вагона, узлов и деталей, а также предоставить документацию, предусмотренную настоящим Договором.</w:t>
      </w:r>
    </w:p>
    <w:p w:rsidR="00A1369D" w:rsidRPr="00A1369D" w:rsidRDefault="00A1369D" w:rsidP="00A1369D">
      <w:pPr>
        <w:ind w:right="-2" w:firstLine="708"/>
        <w:jc w:val="both"/>
      </w:pPr>
      <w:r w:rsidRPr="00A1369D">
        <w:t>3.1.14. На узлы и детали грузовых вагонов, не подлежащих восстановлению (забракованные), а именно: надрессорная балка, боковая рама, автосцепка, поглощающий аппарат, тяговый хомут, за исключением узлов и деталей грузовых вагонов, находящихся на гарантийной ответственности, наносить неустранимые повреждения, исключающие возможность их дальнейшей эксплуатации.</w:t>
      </w:r>
    </w:p>
    <w:p w:rsidR="00A1369D" w:rsidRPr="00A1369D" w:rsidRDefault="00A1369D" w:rsidP="00A1369D">
      <w:pPr>
        <w:ind w:right="-2" w:firstLine="708"/>
        <w:jc w:val="both"/>
      </w:pPr>
      <w:r w:rsidRPr="00A1369D">
        <w:t xml:space="preserve">3.1.15. </w:t>
      </w:r>
      <w:proofErr w:type="gramStart"/>
      <w:r w:rsidRPr="00A1369D">
        <w:t>При выявлении на вагонах, поступивших в деповской ремонт, литых деталей тележек с нелегитимными, забракованными или условно годными идентификационными номерами необходимо обеспечить их проверку в информационных ресурсах согласно порядку установленному распоряжением от 01.09.2016 № 1804р «Об организации работы по исключению случаев эксплуатации потенциально опасных литых деталей тележки грузовых вагонов на инфраструктуре ОАО «РЖД».</w:t>
      </w:r>
      <w:proofErr w:type="gramEnd"/>
      <w:r w:rsidRPr="00A1369D">
        <w:t xml:space="preserve"> Процедура по признанию деталей годными для эксплуатации на инфраструктуре ОАО «РЖД» должна занимать не более 7 дней. На период проведения проверки Депо Подрядчика обеспечивает сохранность литых деталей тележек. </w:t>
      </w:r>
    </w:p>
    <w:p w:rsidR="00A1369D" w:rsidRPr="00A1369D" w:rsidRDefault="00A1369D" w:rsidP="00A1369D">
      <w:pPr>
        <w:pStyle w:val="ConsNonformat"/>
        <w:widowControl/>
        <w:ind w:right="-2" w:firstLine="708"/>
        <w:jc w:val="both"/>
        <w:rPr>
          <w:b/>
          <w:sz w:val="24"/>
          <w:szCs w:val="24"/>
        </w:rPr>
      </w:pPr>
      <w:r w:rsidRPr="00A1369D">
        <w:rPr>
          <w:b/>
          <w:sz w:val="24"/>
          <w:szCs w:val="24"/>
        </w:rPr>
        <w:t>3.2. Заказчик обязан:</w:t>
      </w:r>
    </w:p>
    <w:p w:rsidR="00A1369D" w:rsidRPr="00A1369D" w:rsidRDefault="00A1369D" w:rsidP="00A1369D">
      <w:pPr>
        <w:pStyle w:val="ConsNonformat"/>
        <w:widowControl/>
        <w:ind w:right="-2" w:firstLine="708"/>
        <w:jc w:val="both"/>
        <w:rPr>
          <w:sz w:val="24"/>
          <w:szCs w:val="24"/>
        </w:rPr>
      </w:pPr>
      <w:r w:rsidRPr="00A1369D">
        <w:rPr>
          <w:sz w:val="24"/>
          <w:szCs w:val="24"/>
        </w:rPr>
        <w:t>3.2.1.</w:t>
      </w:r>
      <w:r w:rsidRPr="00A1369D">
        <w:rPr>
          <w:sz w:val="24"/>
          <w:szCs w:val="24"/>
        </w:rPr>
        <w:tab/>
        <w:t>Организовать доставку грузовых вагонов в ремонт и возврат их из ремонта за свой счёт.</w:t>
      </w:r>
    </w:p>
    <w:p w:rsidR="00A1369D" w:rsidRPr="00A1369D" w:rsidRDefault="00A1369D" w:rsidP="00A1369D">
      <w:pPr>
        <w:pStyle w:val="ConsNonformat"/>
        <w:widowControl/>
        <w:ind w:right="-2" w:firstLine="708"/>
        <w:jc w:val="both"/>
        <w:rPr>
          <w:sz w:val="24"/>
          <w:szCs w:val="24"/>
        </w:rPr>
      </w:pPr>
      <w:r w:rsidRPr="00A1369D">
        <w:rPr>
          <w:sz w:val="24"/>
          <w:szCs w:val="24"/>
        </w:rPr>
        <w:lastRenderedPageBreak/>
        <w:t>3.2.2.</w:t>
      </w:r>
      <w:r w:rsidRPr="00A1369D">
        <w:rPr>
          <w:sz w:val="24"/>
          <w:szCs w:val="24"/>
        </w:rPr>
        <w:tab/>
        <w:t>Своевременно и в полном объеме оплатить ремонт грузовых вагонов в порядке, предусмотренном настоящим Договором.</w:t>
      </w:r>
    </w:p>
    <w:p w:rsidR="00A1369D" w:rsidRPr="00A1369D" w:rsidRDefault="00A1369D" w:rsidP="00A1369D">
      <w:pPr>
        <w:autoSpaceDE w:val="0"/>
        <w:adjustRightInd w:val="0"/>
        <w:ind w:firstLine="708"/>
        <w:jc w:val="both"/>
      </w:pPr>
      <w:r w:rsidRPr="00A1369D">
        <w:t>3.2.3.</w:t>
      </w:r>
      <w:r w:rsidRPr="00A1369D">
        <w:tab/>
      </w:r>
      <w:proofErr w:type="gramStart"/>
      <w:r w:rsidRPr="00A1369D">
        <w:t>Предоставить Подрядчику подписанный график подачи вагонов в деповской ремонт с указанием количества вагонов, рода в срок не позднее 20 (двадцатого) числа месяца, предшествующего месяцу ремонта.</w:t>
      </w:r>
      <w:proofErr w:type="gramEnd"/>
    </w:p>
    <w:p w:rsidR="00A1369D" w:rsidRPr="00A1369D" w:rsidRDefault="00A1369D" w:rsidP="00A1369D">
      <w:pPr>
        <w:autoSpaceDE w:val="0"/>
        <w:adjustRightInd w:val="0"/>
        <w:ind w:firstLine="708"/>
        <w:jc w:val="both"/>
      </w:pPr>
      <w:r w:rsidRPr="00A1369D">
        <w:t>До 5 (пятого) числа следующего за отчетным месяцем, Заказчик предоставляет Подрядчику уточненный график подачи вагонов в ремонт. Подрядчик в течение 2 (двух) рабочих дней согласовывает и подписывает уточненный график подачи вагонов в ремонт и информирует об изменениях Депо Подрядчика. В случае совпадения периода предоставления уточненного графика с нерабочими праздничными днями предоставление уточненного графика переносится на первый рабочий день после праздников.</w:t>
      </w:r>
    </w:p>
    <w:p w:rsidR="00A1369D" w:rsidRPr="00A1369D" w:rsidRDefault="00A1369D" w:rsidP="00A1369D">
      <w:pPr>
        <w:pStyle w:val="ConsNonformat"/>
        <w:widowControl/>
        <w:ind w:right="-2" w:firstLine="708"/>
        <w:jc w:val="both"/>
        <w:rPr>
          <w:sz w:val="24"/>
          <w:szCs w:val="24"/>
        </w:rPr>
      </w:pPr>
      <w:r w:rsidRPr="00A1369D">
        <w:rPr>
          <w:sz w:val="24"/>
          <w:szCs w:val="24"/>
        </w:rPr>
        <w:t>3.2.4.</w:t>
      </w:r>
      <w:r w:rsidRPr="00A1369D">
        <w:rPr>
          <w:sz w:val="24"/>
          <w:szCs w:val="24"/>
        </w:rPr>
        <w:tab/>
      </w:r>
      <w:proofErr w:type="gramStart"/>
      <w:r w:rsidRPr="00A1369D">
        <w:rPr>
          <w:sz w:val="24"/>
          <w:szCs w:val="24"/>
        </w:rPr>
        <w:t>Обеспечить подачу грузовых вагонов в Депо Подрядчика в течение месяца по согласованному Сторонами графиком подачи вагонов в ремонт.</w:t>
      </w:r>
      <w:proofErr w:type="gramEnd"/>
    </w:p>
    <w:p w:rsidR="00A1369D" w:rsidRPr="00A1369D" w:rsidRDefault="00A1369D" w:rsidP="00A1369D">
      <w:pPr>
        <w:pStyle w:val="ConsNonformat"/>
        <w:widowControl/>
        <w:ind w:right="-2" w:firstLine="708"/>
        <w:jc w:val="both"/>
        <w:rPr>
          <w:sz w:val="24"/>
          <w:szCs w:val="24"/>
        </w:rPr>
      </w:pPr>
      <w:r w:rsidRPr="00A1369D">
        <w:rPr>
          <w:sz w:val="24"/>
          <w:szCs w:val="24"/>
        </w:rPr>
        <w:t>3.2.5.</w:t>
      </w:r>
      <w:r w:rsidRPr="00A1369D">
        <w:rPr>
          <w:sz w:val="24"/>
          <w:szCs w:val="24"/>
        </w:rPr>
        <w:tab/>
        <w:t>Направлять в ремонт грузовые вагоны, очищенные от остатков груза снаружи.</w:t>
      </w:r>
    </w:p>
    <w:p w:rsidR="00A1369D" w:rsidRPr="00A1369D" w:rsidRDefault="00A1369D" w:rsidP="00A1369D">
      <w:pPr>
        <w:pStyle w:val="ConsNonformat"/>
        <w:widowControl/>
        <w:ind w:right="-2" w:firstLine="708"/>
        <w:jc w:val="both"/>
        <w:rPr>
          <w:sz w:val="24"/>
          <w:szCs w:val="24"/>
        </w:rPr>
      </w:pPr>
      <w:r w:rsidRPr="00A1369D">
        <w:rPr>
          <w:sz w:val="24"/>
          <w:szCs w:val="24"/>
        </w:rPr>
        <w:t>3.2.6.</w:t>
      </w:r>
      <w:r w:rsidRPr="00A1369D">
        <w:rPr>
          <w:sz w:val="24"/>
          <w:szCs w:val="24"/>
        </w:rPr>
        <w:tab/>
        <w:t xml:space="preserve">Своевременно и в полном объеме оплатить оказанные Депо Подрядчика услуги по хранению и погрузке (выгрузке) узлов, деталей, колесных пар и металлолома собственности Заказчика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№6). </w:t>
      </w:r>
    </w:p>
    <w:p w:rsidR="00A1369D" w:rsidRPr="00A1369D" w:rsidRDefault="00A1369D" w:rsidP="00A1369D">
      <w:pPr>
        <w:autoSpaceDE w:val="0"/>
        <w:adjustRightInd w:val="0"/>
        <w:ind w:firstLine="709"/>
        <w:jc w:val="both"/>
        <w:rPr>
          <w:snapToGrid w:val="0"/>
        </w:rPr>
      </w:pPr>
      <w:r w:rsidRPr="00A1369D">
        <w:t>3.2.7.</w:t>
      </w:r>
      <w:r w:rsidRPr="00A1369D">
        <w:tab/>
      </w:r>
      <w:r w:rsidRPr="00A1369D">
        <w:rPr>
          <w:snapToGrid w:val="0"/>
        </w:rPr>
        <w:t>Произвести оформление заготовок электронных накладных в системе АС ЭТРАН на грузовые вагоны, поступающие в ремонт, на момент поступления вагонов в ремонт, кроме случаев, когда на вагон имеются действующие перевозочные документы.</w:t>
      </w:r>
    </w:p>
    <w:p w:rsidR="00A1369D" w:rsidRPr="00A1369D" w:rsidRDefault="00A1369D" w:rsidP="00A1369D">
      <w:pPr>
        <w:autoSpaceDE w:val="0"/>
        <w:adjustRightInd w:val="0"/>
        <w:ind w:firstLine="720"/>
        <w:jc w:val="both"/>
        <w:rPr>
          <w:snapToGrid w:val="0"/>
        </w:rPr>
      </w:pPr>
      <w:r w:rsidRPr="00A1369D">
        <w:rPr>
          <w:snapToGrid w:val="0"/>
        </w:rPr>
        <w:t>В случае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A1369D" w:rsidRPr="00A1369D" w:rsidRDefault="00A1369D" w:rsidP="00A1369D">
      <w:pPr>
        <w:autoSpaceDE w:val="0"/>
        <w:adjustRightInd w:val="0"/>
        <w:ind w:firstLine="720"/>
        <w:jc w:val="both"/>
        <w:rPr>
          <w:b/>
          <w:snapToGrid w:val="0"/>
        </w:rPr>
      </w:pPr>
      <w:r w:rsidRPr="00A1369D">
        <w:rPr>
          <w:b/>
          <w:snapToGrid w:val="0"/>
        </w:rPr>
        <w:t>Заказчик вправе:</w:t>
      </w:r>
    </w:p>
    <w:p w:rsidR="00A1369D" w:rsidRPr="00A1369D" w:rsidRDefault="00A1369D" w:rsidP="00A1369D">
      <w:pPr>
        <w:pStyle w:val="ConsNormal"/>
        <w:widowControl/>
        <w:ind w:right="-2" w:firstLine="708"/>
        <w:jc w:val="both"/>
        <w:rPr>
          <w:rFonts w:ascii="Times New Roman" w:hAnsi="Times New Roman" w:cs="Times New Roman"/>
          <w:sz w:val="24"/>
          <w:szCs w:val="24"/>
        </w:rPr>
      </w:pPr>
      <w:r w:rsidRPr="00A1369D">
        <w:rPr>
          <w:rFonts w:ascii="Times New Roman" w:hAnsi="Times New Roman" w:cs="Times New Roman"/>
          <w:sz w:val="24"/>
          <w:szCs w:val="24"/>
        </w:rPr>
        <w:t>3.2.9.</w:t>
      </w:r>
      <w:r w:rsidRPr="00A1369D">
        <w:rPr>
          <w:rFonts w:ascii="Times New Roman" w:hAnsi="Times New Roman" w:cs="Times New Roman"/>
          <w:sz w:val="24"/>
          <w:szCs w:val="24"/>
        </w:rPr>
        <w:tab/>
        <w:t>По согласованию с Подрядчиком предоставить материалы и запасные части для ремонта вагонов.</w:t>
      </w:r>
    </w:p>
    <w:p w:rsidR="00A1369D" w:rsidRPr="00A1369D" w:rsidRDefault="00A1369D" w:rsidP="00A1369D">
      <w:pPr>
        <w:pStyle w:val="ConsNormal"/>
        <w:widowControl/>
        <w:ind w:right="-2" w:firstLine="708"/>
        <w:jc w:val="both"/>
        <w:rPr>
          <w:rFonts w:ascii="Times New Roman" w:hAnsi="Times New Roman" w:cs="Times New Roman"/>
          <w:sz w:val="24"/>
          <w:szCs w:val="24"/>
        </w:rPr>
      </w:pPr>
      <w:r w:rsidRPr="00A1369D">
        <w:rPr>
          <w:rFonts w:ascii="Times New Roman" w:hAnsi="Times New Roman" w:cs="Times New Roman"/>
          <w:sz w:val="24"/>
          <w:szCs w:val="24"/>
        </w:rPr>
        <w:t xml:space="preserve">Передача материалов и запасных частей производится Сторонами в порядке, предусмотренном пунктами 3.1.6 и 3.1.7 настоящего Договора. </w:t>
      </w:r>
    </w:p>
    <w:p w:rsidR="00A1369D" w:rsidRPr="00A1369D" w:rsidRDefault="00A1369D" w:rsidP="00A1369D">
      <w:pPr>
        <w:pStyle w:val="afff7"/>
        <w:ind w:firstLine="708"/>
        <w:jc w:val="both"/>
      </w:pPr>
      <w:r w:rsidRPr="00A1369D">
        <w:t>Заказчик предоставляет Подрядчику сертификат соответствия на новые узлы и детали грузового вагона, направленные для замены неремонтопригодных узлов и деталей.</w:t>
      </w:r>
    </w:p>
    <w:p w:rsidR="00A1369D" w:rsidRPr="00A1369D" w:rsidRDefault="00A1369D" w:rsidP="00A1369D">
      <w:pPr>
        <w:pStyle w:val="afff7"/>
        <w:ind w:firstLine="708"/>
        <w:jc w:val="both"/>
      </w:pPr>
      <w:r w:rsidRPr="00A1369D">
        <w:t>При предоставлении Заказчиком ранее использованных узлов и деталей необходимо обязательное наличие на них заводского номера.</w:t>
      </w:r>
    </w:p>
    <w:p w:rsidR="00A1369D" w:rsidRPr="00A1369D" w:rsidRDefault="00A1369D" w:rsidP="00A1369D">
      <w:pPr>
        <w:pStyle w:val="afff7"/>
        <w:ind w:firstLine="708"/>
        <w:jc w:val="both"/>
      </w:pPr>
      <w:r w:rsidRPr="00A1369D">
        <w:t>Заказчик гарантирует, что предоставляемые им материалы и запасные части для ремонта вагонов принадлежат ему на праве собственности, не являются предметом залога, не находятся под арестом и не являются предметом исков третьих лиц. Документально-подтвержденные убытки Подрядчика, возникшие в результате исполнения указанного требования, подлежат возмещению Заказчиком в полном объеме.</w:t>
      </w:r>
    </w:p>
    <w:p w:rsidR="00A1369D" w:rsidRPr="00A1369D" w:rsidRDefault="00A1369D" w:rsidP="00A1369D">
      <w:pPr>
        <w:pStyle w:val="afff7"/>
        <w:ind w:firstLine="708"/>
        <w:jc w:val="both"/>
      </w:pPr>
      <w:r w:rsidRPr="00A1369D">
        <w:t>3.2.10. В любое время через своих представителей проверять ход и качество выполняемых работ, а также правильность выбраковки узлов и деталей.</w:t>
      </w:r>
    </w:p>
    <w:p w:rsidR="00A1369D" w:rsidRPr="00A1369D" w:rsidRDefault="00A1369D" w:rsidP="00A1369D">
      <w:pPr>
        <w:ind w:right="-2" w:firstLine="540"/>
        <w:jc w:val="center"/>
        <w:rPr>
          <w:b/>
        </w:rPr>
      </w:pPr>
    </w:p>
    <w:p w:rsidR="00A1369D" w:rsidRPr="00A1369D" w:rsidRDefault="00A1369D" w:rsidP="00A1369D">
      <w:pPr>
        <w:ind w:right="-2" w:firstLine="540"/>
        <w:jc w:val="center"/>
        <w:rPr>
          <w:b/>
        </w:rPr>
      </w:pPr>
      <w:r w:rsidRPr="00A1369D">
        <w:rPr>
          <w:b/>
        </w:rPr>
        <w:t>4. СРОКИ ВЫПОЛНЕНИЯ РЕМОНТА</w:t>
      </w:r>
    </w:p>
    <w:p w:rsidR="00A1369D" w:rsidRPr="00A1369D" w:rsidRDefault="00A1369D" w:rsidP="00A1369D">
      <w:pPr>
        <w:ind w:right="-2" w:firstLine="705"/>
        <w:jc w:val="both"/>
      </w:pPr>
      <w:r w:rsidRPr="00A1369D">
        <w:t>4.1.</w:t>
      </w:r>
      <w:r w:rsidRPr="00A1369D">
        <w:tab/>
        <w:t xml:space="preserve">Сроки выполнения Подрядчиком ремонта грузовых вагонов исчисляются с момента подачи грузовых вагонов на станцию примыкания Депо Подрядчика и не превышают 6 (шести) суток </w:t>
      </w:r>
      <w:proofErr w:type="gramStart"/>
      <w:r w:rsidRPr="00A1369D">
        <w:t>для</w:t>
      </w:r>
      <w:proofErr w:type="gramEnd"/>
      <w:r w:rsidRPr="00A1369D">
        <w:t xml:space="preserve"> деповского ремонта. </w:t>
      </w:r>
    </w:p>
    <w:p w:rsidR="00A1369D" w:rsidRPr="00A1369D" w:rsidRDefault="00A1369D" w:rsidP="00A1369D">
      <w:pPr>
        <w:ind w:right="-2" w:firstLine="705"/>
        <w:jc w:val="both"/>
      </w:pPr>
      <w:r w:rsidRPr="00A1369D">
        <w:t xml:space="preserve">Обязательства Подрядчика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 Моментом передачи исправного вагона с путей вагоноремонтного предприятия и подачи его на станционные пути является </w:t>
      </w:r>
      <w:proofErr w:type="gramStart"/>
      <w:r w:rsidRPr="00A1369D">
        <w:t>время</w:t>
      </w:r>
      <w:proofErr w:type="gramEnd"/>
      <w:r w:rsidRPr="00A1369D">
        <w:t xml:space="preserve"> указанное в графе «Время выполнения операции» «уборка» формы ГУ-45.</w:t>
      </w:r>
    </w:p>
    <w:p w:rsidR="00A1369D" w:rsidRPr="00A1369D" w:rsidRDefault="00A1369D" w:rsidP="00A1369D">
      <w:pPr>
        <w:ind w:right="-2" w:firstLine="705"/>
        <w:jc w:val="both"/>
      </w:pPr>
      <w:r w:rsidRPr="00A1369D">
        <w:lastRenderedPageBreak/>
        <w:t xml:space="preserve">Сроки выполнения Подрядчиком работ по определению ремонтопригодности и ремонту деталей, узлов и колесных пар грузовых вагонов исчисляются </w:t>
      </w:r>
      <w:proofErr w:type="gramStart"/>
      <w:r w:rsidRPr="00A1369D">
        <w:t>с даты доставки</w:t>
      </w:r>
      <w:proofErr w:type="gramEnd"/>
      <w:r w:rsidRPr="00A1369D">
        <w:t xml:space="preserve"> запасных частей в депо Подрядчика и оформления акта приема – передачи узлов не могут превышать 5 (пяти) суток.</w:t>
      </w:r>
    </w:p>
    <w:p w:rsidR="00A1369D" w:rsidRPr="00A1369D" w:rsidRDefault="00A1369D" w:rsidP="00A1369D">
      <w:pPr>
        <w:pStyle w:val="ConsNonformat"/>
        <w:widowControl/>
        <w:ind w:right="-2" w:firstLine="705"/>
        <w:jc w:val="both"/>
        <w:rPr>
          <w:sz w:val="24"/>
          <w:szCs w:val="24"/>
        </w:rPr>
      </w:pPr>
      <w:r w:rsidRPr="00A1369D">
        <w:rPr>
          <w:sz w:val="24"/>
          <w:szCs w:val="24"/>
        </w:rPr>
        <w:t>4.2.</w:t>
      </w:r>
      <w:r w:rsidRPr="00A1369D">
        <w:rPr>
          <w:sz w:val="24"/>
          <w:szCs w:val="24"/>
        </w:rPr>
        <w:tab/>
        <w:t>При несвоевременном выполнении Заказчиком пункта 2.3, п.п. 3.2.2, 3.2.3, 3.2.5 настоящего Договора срок ремонта грузовых вагонов продлевается Подрядчиком на соответствующий период просрочки, возникшей по вине Заказчика.</w:t>
      </w:r>
    </w:p>
    <w:p w:rsidR="00A1369D" w:rsidRPr="00A1369D" w:rsidRDefault="00A1369D" w:rsidP="00A1369D">
      <w:pPr>
        <w:pStyle w:val="ConsNonformat"/>
        <w:widowControl/>
        <w:ind w:right="-2"/>
        <w:rPr>
          <w:b/>
          <w:sz w:val="24"/>
          <w:szCs w:val="24"/>
        </w:rPr>
      </w:pPr>
    </w:p>
    <w:p w:rsidR="00A1369D" w:rsidRPr="00A1369D" w:rsidRDefault="00A1369D" w:rsidP="00A1369D">
      <w:pPr>
        <w:pStyle w:val="ConsNonformat"/>
        <w:widowControl/>
        <w:ind w:right="-2"/>
        <w:jc w:val="center"/>
        <w:rPr>
          <w:b/>
          <w:sz w:val="24"/>
          <w:szCs w:val="24"/>
        </w:rPr>
      </w:pPr>
      <w:r w:rsidRPr="00A1369D">
        <w:rPr>
          <w:b/>
          <w:sz w:val="24"/>
          <w:szCs w:val="24"/>
        </w:rPr>
        <w:t>5. ПОРЯДОК СДАЧИ И ПРИЁМКИ РАБОТ</w:t>
      </w:r>
    </w:p>
    <w:p w:rsidR="00A1369D" w:rsidRPr="00A1369D" w:rsidRDefault="00A1369D" w:rsidP="00A1369D">
      <w:pPr>
        <w:pStyle w:val="ConsNonformat"/>
        <w:widowControl/>
        <w:ind w:right="-2" w:firstLine="708"/>
        <w:jc w:val="both"/>
        <w:rPr>
          <w:sz w:val="24"/>
          <w:szCs w:val="24"/>
        </w:rPr>
      </w:pPr>
      <w:r w:rsidRPr="00A1369D">
        <w:rPr>
          <w:sz w:val="24"/>
          <w:szCs w:val="24"/>
        </w:rPr>
        <w:t>5.1.</w:t>
      </w:r>
      <w:r w:rsidRPr="00A1369D">
        <w:rPr>
          <w:sz w:val="24"/>
          <w:szCs w:val="24"/>
        </w:rPr>
        <w:tab/>
      </w:r>
      <w:proofErr w:type="gramStart"/>
      <w:r w:rsidRPr="00A1369D">
        <w:rPr>
          <w:color w:val="000000"/>
          <w:sz w:val="24"/>
          <w:szCs w:val="24"/>
        </w:rPr>
        <w:t xml:space="preserve">Сдача выполненных работ по ремонту грузовых вагонов Подрядчиком </w:t>
      </w:r>
      <w:r w:rsidRPr="00A1369D">
        <w:rPr>
          <w:sz w:val="24"/>
          <w:szCs w:val="24"/>
        </w:rPr>
        <w:t>и их приемка Заказчиком производится путем оформления и подписания Сторонами акта о выполненных работах (оказанных услугах) с обязательным приложением следующих документов: уведомления на ремонт вагона ВУ-23, уведомления о приемке вагонов из ремонта формы ВУ-36М, дефектной ведомости формы ВУ-22, Расчетно-дефектной ведомости (Приложение №19), Акта выбраковки и Акта замены и установки узлов и деталей</w:t>
      </w:r>
      <w:proofErr w:type="gramEnd"/>
      <w:r w:rsidRPr="00A1369D">
        <w:rPr>
          <w:sz w:val="24"/>
          <w:szCs w:val="24"/>
        </w:rPr>
        <w:t xml:space="preserve"> </w:t>
      </w:r>
      <w:proofErr w:type="gramStart"/>
      <w:r w:rsidRPr="00A1369D">
        <w:rPr>
          <w:sz w:val="24"/>
          <w:szCs w:val="24"/>
        </w:rPr>
        <w:t xml:space="preserve">грузового вагона (в случае его составления), копию акта допуска грузового вагона на инфраструктуру ОАО «РЖД» (оформленного в соответствии с «Положением о допуске грузового вагона на инфраструктуру ОАО «РЖД» после плановых видов ремонта» №787-2015 ПКБ ЦВ, утвержденное распоряжением ОАО «РЖД» от 08.06.2016 №1097), натурного колесного листка формы ВУ-51 (при ремонте колесных пар со сменой элементов). </w:t>
      </w:r>
      <w:proofErr w:type="gramEnd"/>
    </w:p>
    <w:p w:rsidR="00A1369D" w:rsidRPr="00A1369D" w:rsidRDefault="00A1369D" w:rsidP="00A1369D">
      <w:pPr>
        <w:shd w:val="clear" w:color="auto" w:fill="FFFFFF"/>
        <w:tabs>
          <w:tab w:val="left" w:pos="720"/>
        </w:tabs>
        <w:ind w:left="6" w:right="-2" w:firstLine="714"/>
        <w:jc w:val="both"/>
      </w:pPr>
      <w:r w:rsidRPr="00A1369D">
        <w:t xml:space="preserve">5.2. </w:t>
      </w:r>
      <w:proofErr w:type="gramStart"/>
      <w:r w:rsidRPr="00A1369D">
        <w:t>Сдача Подрядчиком оказанных услуг по хранению и погрузке (выгрузке) деталей, запасных частей и металлолома, по входному контролю запасных частей и ремонту колесных пар, их приемка Заказчиком производится путем оформления и подписания Сторонами акта о выполненных работах (оказанных услугах) с приложением расчета стоимости услуг по хранению</w:t>
      </w:r>
      <w:r w:rsidRPr="00A1369D">
        <w:rPr>
          <w:color w:val="000000"/>
        </w:rPr>
        <w:t xml:space="preserve"> (Приложение №10), и расчета стоимости </w:t>
      </w:r>
      <w:r w:rsidRPr="00A1369D">
        <w:t>услуг по погрузке (выгрузке) (Приложение №9) и расчета стоимости услуг</w:t>
      </w:r>
      <w:proofErr w:type="gramEnd"/>
      <w:r w:rsidRPr="00A1369D">
        <w:t xml:space="preserve"> по входному контролю литых деталей и ремонту колесных пар.</w:t>
      </w:r>
    </w:p>
    <w:p w:rsidR="00A1369D" w:rsidRPr="00A1369D" w:rsidRDefault="00A1369D" w:rsidP="00A1369D">
      <w:pPr>
        <w:shd w:val="clear" w:color="auto" w:fill="FFFFFF"/>
        <w:autoSpaceDE w:val="0"/>
        <w:adjustRightInd w:val="0"/>
        <w:ind w:right="-2" w:firstLine="708"/>
        <w:jc w:val="both"/>
      </w:pPr>
      <w:r w:rsidRPr="00A1369D">
        <w:t>5.3.</w:t>
      </w:r>
      <w:r w:rsidRPr="00A1369D">
        <w:tab/>
      </w:r>
      <w:proofErr w:type="gramStart"/>
      <w:r w:rsidRPr="00A1369D">
        <w:t>Акты о выполненных работах (оказанных услугах), а также пакет документов, перечисленный в пунктах 5.1, 5.2 настоящего Договора, направляются Подрядчиком в сроки, установленные пунктами 2.4., 2.5. настоящего Договора, посредством факсимильной или электронной связи с дальнейшим направлением оригиналов по почте заказной корреспонденцией, не позднее 5 (пяти) календарных дней с даты выполнения работ/оказания услуг.</w:t>
      </w:r>
      <w:proofErr w:type="gramEnd"/>
    </w:p>
    <w:p w:rsidR="00A1369D" w:rsidRPr="00A1369D" w:rsidRDefault="00A1369D" w:rsidP="00A1369D">
      <w:pPr>
        <w:pStyle w:val="ConsNonformat"/>
        <w:widowControl/>
        <w:ind w:right="-2" w:firstLine="720"/>
        <w:jc w:val="both"/>
        <w:rPr>
          <w:sz w:val="24"/>
          <w:szCs w:val="24"/>
        </w:rPr>
      </w:pPr>
      <w:r w:rsidRPr="00A1369D">
        <w:rPr>
          <w:sz w:val="24"/>
          <w:szCs w:val="24"/>
        </w:rPr>
        <w:t>5.4.</w:t>
      </w:r>
      <w:r w:rsidRPr="00A1369D">
        <w:rPr>
          <w:sz w:val="24"/>
          <w:szCs w:val="24"/>
        </w:rPr>
        <w:tab/>
        <w:t>В случае отказа от подписания актов о выполненных работах (оказанных услугах) Заказчик представляет Подрядчику мотивированный отказ в сроки, установленные пунктом 2.6. настоящего Договора. При этом Сторонами составляется протокол с указанием отмеченных недостатков, сроков и порядка их устранения.</w:t>
      </w:r>
    </w:p>
    <w:p w:rsidR="00A1369D" w:rsidRPr="00A1369D" w:rsidRDefault="00A1369D" w:rsidP="00A1369D">
      <w:pPr>
        <w:pStyle w:val="ConsNonformat"/>
        <w:widowControl/>
        <w:ind w:right="-2" w:firstLine="720"/>
        <w:jc w:val="both"/>
        <w:rPr>
          <w:sz w:val="24"/>
          <w:szCs w:val="24"/>
        </w:rPr>
      </w:pPr>
    </w:p>
    <w:p w:rsidR="00A1369D" w:rsidRPr="00A1369D" w:rsidRDefault="00A1369D" w:rsidP="00A1369D">
      <w:pPr>
        <w:pStyle w:val="ConsNonformat"/>
        <w:widowControl/>
        <w:ind w:right="-2" w:firstLine="720"/>
        <w:jc w:val="center"/>
        <w:rPr>
          <w:b/>
          <w:sz w:val="24"/>
          <w:szCs w:val="24"/>
        </w:rPr>
      </w:pPr>
      <w:r w:rsidRPr="00A1369D">
        <w:rPr>
          <w:b/>
          <w:sz w:val="24"/>
          <w:szCs w:val="24"/>
        </w:rPr>
        <w:t>6. ГАРАНТИЙНЫЕ ОБЯЗАТЕЛЬСТВА</w:t>
      </w:r>
    </w:p>
    <w:p w:rsidR="00A1369D" w:rsidRPr="00A1369D" w:rsidRDefault="00A1369D" w:rsidP="00A1369D">
      <w:pPr>
        <w:pStyle w:val="ConsNonformat"/>
        <w:widowControl/>
        <w:ind w:right="-2" w:firstLine="709"/>
        <w:jc w:val="both"/>
        <w:rPr>
          <w:sz w:val="24"/>
          <w:szCs w:val="24"/>
        </w:rPr>
      </w:pPr>
      <w:proofErr w:type="gramStart"/>
      <w:r w:rsidRPr="00A1369D">
        <w:rPr>
          <w:sz w:val="24"/>
          <w:szCs w:val="24"/>
        </w:rPr>
        <w:t>6.1 Гарантийный срок на выполненные работы по деповскому ремонту грузовых вагонов устанавливается до проведения их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утвержденных Советом по железнодорожному транспорту государств-участников Содружества, начиная с даты оформления уведомления о приемке грузовых вагонов</w:t>
      </w:r>
      <w:proofErr w:type="gramEnd"/>
      <w:r w:rsidRPr="00A1369D">
        <w:rPr>
          <w:sz w:val="24"/>
          <w:szCs w:val="24"/>
        </w:rPr>
        <w:t xml:space="preserve"> из ремонта формы ВУ</w:t>
      </w:r>
      <w:r w:rsidRPr="00A1369D">
        <w:rPr>
          <w:sz w:val="24"/>
          <w:szCs w:val="24"/>
        </w:rPr>
        <w:noBreakHyphen/>
        <w:t xml:space="preserve">36М. </w:t>
      </w:r>
    </w:p>
    <w:p w:rsidR="00A1369D" w:rsidRPr="00A1369D" w:rsidRDefault="00A1369D" w:rsidP="00A1369D">
      <w:pPr>
        <w:pStyle w:val="ConsNonformat"/>
        <w:widowControl/>
        <w:ind w:right="-2" w:firstLine="709"/>
        <w:jc w:val="both"/>
        <w:rPr>
          <w:sz w:val="24"/>
          <w:szCs w:val="24"/>
        </w:rPr>
      </w:pPr>
      <w:r w:rsidRPr="00A1369D">
        <w:rPr>
          <w:sz w:val="24"/>
          <w:szCs w:val="24"/>
        </w:rPr>
        <w:t>Гарантийный срок не распространяется:</w:t>
      </w:r>
    </w:p>
    <w:p w:rsidR="00A1369D" w:rsidRPr="00A1369D" w:rsidRDefault="00A1369D" w:rsidP="00A1369D">
      <w:pPr>
        <w:pStyle w:val="ConsNonformat"/>
        <w:widowControl/>
        <w:ind w:right="-2" w:firstLine="709"/>
        <w:jc w:val="both"/>
        <w:rPr>
          <w:sz w:val="24"/>
          <w:szCs w:val="24"/>
        </w:rPr>
      </w:pPr>
      <w:r w:rsidRPr="00A1369D">
        <w:rPr>
          <w:sz w:val="24"/>
          <w:szCs w:val="24"/>
        </w:rPr>
        <w:t>- на составные части вагона, поврежденные в процессе погрузочно-разгрузочных работ;</w:t>
      </w:r>
    </w:p>
    <w:p w:rsidR="00A1369D" w:rsidRPr="00A1369D" w:rsidRDefault="00A1369D" w:rsidP="00A1369D">
      <w:pPr>
        <w:pStyle w:val="ConsNonformat"/>
        <w:widowControl/>
        <w:ind w:right="-2" w:firstLine="709"/>
        <w:jc w:val="both"/>
        <w:rPr>
          <w:sz w:val="24"/>
          <w:szCs w:val="24"/>
        </w:rPr>
      </w:pPr>
      <w:r w:rsidRPr="00A1369D">
        <w:rPr>
          <w:sz w:val="24"/>
          <w:szCs w:val="24"/>
        </w:rPr>
        <w:t>- на составные части вагона, отказ которых произошёл по причине естественных эксплуатационных износов, либо виновных нарушений Заказчиком правил и норм технической эксплуатации подвижного состава, норм содержания вагона;</w:t>
      </w:r>
    </w:p>
    <w:p w:rsidR="00A1369D" w:rsidRPr="00A1369D" w:rsidRDefault="00A1369D" w:rsidP="00A1369D">
      <w:pPr>
        <w:pStyle w:val="ConsNonformat"/>
        <w:widowControl/>
        <w:tabs>
          <w:tab w:val="left" w:pos="993"/>
        </w:tabs>
        <w:ind w:firstLine="709"/>
        <w:jc w:val="both"/>
        <w:rPr>
          <w:sz w:val="24"/>
          <w:szCs w:val="24"/>
        </w:rPr>
      </w:pPr>
      <w:r w:rsidRPr="00A1369D">
        <w:rPr>
          <w:sz w:val="24"/>
          <w:szCs w:val="24"/>
        </w:rPr>
        <w:t>- на составные части вагона, отказ которых произошел по неисправностям, подлежащим устранению при подготовке вагона к перевозкам в соответствии с Приложением</w:t>
      </w:r>
      <w:proofErr w:type="gramStart"/>
      <w:r w:rsidRPr="00A1369D">
        <w:rPr>
          <w:sz w:val="24"/>
          <w:szCs w:val="24"/>
        </w:rPr>
        <w:t xml:space="preserve"> В</w:t>
      </w:r>
      <w:proofErr w:type="gramEnd"/>
      <w:r w:rsidRPr="00A1369D">
        <w:rPr>
          <w:sz w:val="24"/>
          <w:szCs w:val="24"/>
        </w:rPr>
        <w:t xml:space="preserve"> к </w:t>
      </w:r>
      <w:r w:rsidRPr="00A1369D">
        <w:rPr>
          <w:sz w:val="24"/>
          <w:szCs w:val="24"/>
        </w:rPr>
        <w:lastRenderedPageBreak/>
        <w:t>Руководящему документу Подготовка грузовых вагонов к перевозкам РД 32 ЦВ 094-2010 (ТР-1), выявленным после проведения первой погрузки вагона, начиная с даты постановки в книге формы ВУ-14 подписи осмотрщика вагонов, удостоверяющей пригодность вагона для перевозок конкретного груза;</w:t>
      </w:r>
    </w:p>
    <w:p w:rsidR="00A1369D" w:rsidRPr="00A1369D" w:rsidRDefault="00A1369D" w:rsidP="00A1369D">
      <w:pPr>
        <w:pStyle w:val="ConsNonformat"/>
        <w:widowControl/>
        <w:tabs>
          <w:tab w:val="left" w:pos="993"/>
        </w:tabs>
        <w:ind w:firstLine="709"/>
        <w:jc w:val="both"/>
        <w:rPr>
          <w:sz w:val="24"/>
          <w:szCs w:val="24"/>
        </w:rPr>
      </w:pPr>
      <w:r w:rsidRPr="00A1369D">
        <w:rPr>
          <w:sz w:val="24"/>
          <w:szCs w:val="24"/>
        </w:rPr>
        <w:t>- на узлы и детали, находящиеся на гарантийной ответственности заводов-изготовителей;</w:t>
      </w:r>
    </w:p>
    <w:p w:rsidR="00A1369D" w:rsidRPr="00A1369D" w:rsidRDefault="00A1369D" w:rsidP="00A1369D">
      <w:pPr>
        <w:pStyle w:val="ConsNonformat"/>
        <w:widowControl/>
        <w:tabs>
          <w:tab w:val="left" w:pos="993"/>
        </w:tabs>
        <w:ind w:firstLine="709"/>
        <w:jc w:val="both"/>
        <w:rPr>
          <w:sz w:val="24"/>
          <w:szCs w:val="24"/>
        </w:rPr>
      </w:pPr>
      <w:r w:rsidRPr="00A1369D">
        <w:rPr>
          <w:sz w:val="24"/>
          <w:szCs w:val="24"/>
        </w:rPr>
        <w:t>- на грузовые вагоны, с которыми в процессе эксплуатации на инфраструктуре ОАО «РЖД» допущены события, классифицированные в соответствии с пунктом 5 приказа Минтранса России № 344 от 18.12.2014 г., как сход подвижного состава, кроме случаев схода из-за нарушений, допущенных Исполнителем.</w:t>
      </w:r>
    </w:p>
    <w:p w:rsidR="00A1369D" w:rsidRPr="00A1369D" w:rsidRDefault="00A1369D" w:rsidP="00A1369D">
      <w:pPr>
        <w:pStyle w:val="ConsNonformat"/>
        <w:widowControl/>
        <w:ind w:right="-2" w:firstLine="720"/>
        <w:jc w:val="both"/>
        <w:rPr>
          <w:sz w:val="24"/>
          <w:szCs w:val="24"/>
        </w:rPr>
      </w:pPr>
      <w:r w:rsidRPr="00A1369D">
        <w:rPr>
          <w:sz w:val="24"/>
          <w:szCs w:val="24"/>
        </w:rPr>
        <w:t>Отказ вагона или его составной части признается гарантийным случаем на основании расследования, проведенного работниками вагонного хозяйства с оформлением акта формы ВУ-41М, в соответствии с действующим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 При этом Подрядчик имеет право участвовать в расследовании.</w:t>
      </w:r>
    </w:p>
    <w:p w:rsidR="00A1369D" w:rsidRPr="00A1369D" w:rsidRDefault="00A1369D" w:rsidP="00A1369D">
      <w:pPr>
        <w:pStyle w:val="ConsNonformat"/>
        <w:widowControl/>
        <w:ind w:right="-2" w:firstLine="709"/>
        <w:jc w:val="both"/>
        <w:rPr>
          <w:sz w:val="24"/>
          <w:szCs w:val="24"/>
        </w:rPr>
      </w:pPr>
      <w:r w:rsidRPr="00A1369D">
        <w:rPr>
          <w:sz w:val="24"/>
          <w:szCs w:val="24"/>
        </w:rPr>
        <w:t>6.2.</w:t>
      </w:r>
      <w:r w:rsidRPr="00A1369D">
        <w:rPr>
          <w:sz w:val="24"/>
          <w:szCs w:val="24"/>
        </w:rPr>
        <w:tab/>
      </w:r>
      <w:proofErr w:type="gramStart"/>
      <w:r w:rsidRPr="00A1369D">
        <w:rPr>
          <w:sz w:val="24"/>
          <w:szCs w:val="24"/>
        </w:rPr>
        <w:t>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w:t>
      </w:r>
      <w:proofErr w:type="gramEnd"/>
      <w:r w:rsidRPr="00A1369D">
        <w:rPr>
          <w:sz w:val="24"/>
          <w:szCs w:val="24"/>
        </w:rPr>
        <w:t xml:space="preserve"> Выбор предприятий ремонта является правом Заказчика.</w:t>
      </w:r>
    </w:p>
    <w:p w:rsidR="00A1369D" w:rsidRPr="00A1369D" w:rsidRDefault="00A1369D" w:rsidP="00A1369D">
      <w:pPr>
        <w:pStyle w:val="ConsNonformat"/>
        <w:widowControl/>
        <w:ind w:right="-2" w:firstLine="709"/>
        <w:jc w:val="both"/>
        <w:rPr>
          <w:sz w:val="24"/>
          <w:szCs w:val="24"/>
        </w:rPr>
      </w:pPr>
      <w:r w:rsidRPr="00A1369D">
        <w:rPr>
          <w:sz w:val="24"/>
          <w:szCs w:val="24"/>
        </w:rPr>
        <w:t>6.3.</w:t>
      </w:r>
      <w:r w:rsidRPr="00A1369D">
        <w:rPr>
          <w:sz w:val="24"/>
          <w:szCs w:val="24"/>
        </w:rPr>
        <w:tab/>
        <w:t>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Депо Подрядчика.</w:t>
      </w:r>
    </w:p>
    <w:p w:rsidR="00A1369D" w:rsidRPr="00A1369D" w:rsidRDefault="00A1369D" w:rsidP="00A1369D">
      <w:pPr>
        <w:pStyle w:val="ConsNonformat"/>
        <w:widowControl/>
        <w:ind w:right="-2" w:firstLine="720"/>
        <w:jc w:val="both"/>
        <w:rPr>
          <w:sz w:val="24"/>
          <w:szCs w:val="24"/>
        </w:rPr>
      </w:pPr>
      <w:r w:rsidRPr="00A1369D">
        <w:rPr>
          <w:sz w:val="24"/>
          <w:szCs w:val="24"/>
        </w:rPr>
        <w:t>6.4.</w:t>
      </w:r>
      <w:r w:rsidRPr="00A1369D">
        <w:rPr>
          <w:sz w:val="24"/>
          <w:szCs w:val="24"/>
        </w:rPr>
        <w:tab/>
      </w:r>
      <w:proofErr w:type="gramStart"/>
      <w:r w:rsidRPr="00A1369D">
        <w:rPr>
          <w:sz w:val="24"/>
          <w:szCs w:val="24"/>
        </w:rPr>
        <w:t xml:space="preserve">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Заказчиком за выполненные работы по устранению дефектов, возникших вследствие некачественно выполненных работ в течение гарантийного срока, Заказчик предъявляет и направляет в Депо Подрядчика, производившего </w:t>
      </w:r>
      <w:r w:rsidRPr="00A1369D">
        <w:rPr>
          <w:rFonts w:eastAsia="Times-Roman"/>
          <w:sz w:val="24"/>
          <w:szCs w:val="24"/>
        </w:rPr>
        <w:t>плановый ремонт вагона/отказавшего узла</w:t>
      </w:r>
      <w:r w:rsidRPr="00A1369D">
        <w:rPr>
          <w:sz w:val="24"/>
          <w:szCs w:val="24"/>
        </w:rPr>
        <w:t>, при соблюдении условий, предусмотренных пунктом 6.1. настоящего Договора претензию, в соответствии</w:t>
      </w:r>
      <w:proofErr w:type="gramEnd"/>
      <w:r w:rsidRPr="00A1369D">
        <w:rPr>
          <w:sz w:val="24"/>
          <w:szCs w:val="24"/>
        </w:rPr>
        <w:t xml:space="preserve"> с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w:t>
      </w:r>
    </w:p>
    <w:p w:rsidR="00A1369D" w:rsidRPr="00A1369D" w:rsidRDefault="00A1369D" w:rsidP="00A1369D">
      <w:pPr>
        <w:ind w:firstLine="709"/>
        <w:jc w:val="both"/>
        <w:rPr>
          <w:spacing w:val="-4"/>
          <w:lang w:eastAsia="en-US"/>
        </w:rPr>
      </w:pPr>
      <w:r w:rsidRPr="00A1369D">
        <w:rPr>
          <w:bCs/>
        </w:rPr>
        <w:t>6.5.</w:t>
      </w:r>
      <w:r w:rsidRPr="00A1369D">
        <w:rPr>
          <w:bCs/>
        </w:rPr>
        <w:tab/>
      </w:r>
      <w:proofErr w:type="gramStart"/>
      <w:r w:rsidRPr="00A1369D">
        <w:rPr>
          <w:bCs/>
        </w:rPr>
        <w:t xml:space="preserve">Гарантийный срок на освидетельствование колесных пар, ревизию буксовых узлов колесных пар, произведенные Подрядчиком, устанавливается в соответствии с </w:t>
      </w:r>
      <w:r w:rsidRPr="00A1369D">
        <w:rPr>
          <w:spacing w:val="-4"/>
          <w:lang w:eastAsia="en-US"/>
        </w:rPr>
        <w:t>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 мм), утвержденного Советом по железнодорожному транспорту государств-участников содружества (протокол заседания от «16-17» октября 2012 г. № 57.</w:t>
      </w:r>
      <w:proofErr w:type="gramEnd"/>
    </w:p>
    <w:p w:rsidR="00A1369D" w:rsidRPr="00A1369D" w:rsidRDefault="00A1369D" w:rsidP="00A1369D">
      <w:pPr>
        <w:ind w:firstLine="709"/>
        <w:jc w:val="both"/>
        <w:rPr>
          <w:bCs/>
        </w:rPr>
      </w:pPr>
      <w:r w:rsidRPr="00A1369D">
        <w:rPr>
          <w:bCs/>
        </w:rPr>
        <w:t>6.6.</w:t>
      </w:r>
      <w:r w:rsidRPr="00A1369D">
        <w:rPr>
          <w:bCs/>
        </w:rPr>
        <w:tab/>
        <w:t>Подрядчик несет ответственность за ненадлежащее качество предоставленных им запасных частей, а также за предоставление запасных частей, обремененных правами третьих лиц.</w:t>
      </w:r>
    </w:p>
    <w:p w:rsidR="00A1369D" w:rsidRPr="00A1369D" w:rsidRDefault="00A1369D" w:rsidP="00A1369D">
      <w:pPr>
        <w:pStyle w:val="ConsNonformat"/>
        <w:widowControl/>
        <w:ind w:right="-2" w:firstLine="709"/>
        <w:jc w:val="both"/>
        <w:rPr>
          <w:sz w:val="24"/>
          <w:szCs w:val="24"/>
        </w:rPr>
      </w:pPr>
      <w:r w:rsidRPr="00A1369D">
        <w:rPr>
          <w:sz w:val="24"/>
          <w:szCs w:val="24"/>
        </w:rPr>
        <w:t>6.7.</w:t>
      </w:r>
      <w:r w:rsidRPr="00A1369D">
        <w:rPr>
          <w:sz w:val="24"/>
          <w:szCs w:val="24"/>
        </w:rPr>
        <w:tab/>
      </w:r>
      <w:proofErr w:type="gramStart"/>
      <w:r w:rsidRPr="00A1369D">
        <w:rPr>
          <w:sz w:val="24"/>
          <w:szCs w:val="24"/>
        </w:rPr>
        <w:t>Депо Подрядчика в течение 30 (тридцати) дней от даты предъявления претензии и документов, предусмотренных пунктом 6.4. настоящего Договора, подтверждающих факт отцепки вагона и расходы,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w:t>
      </w:r>
      <w:proofErr w:type="gramEnd"/>
      <w:r w:rsidRPr="00A1369D">
        <w:rPr>
          <w:sz w:val="24"/>
          <w:szCs w:val="24"/>
        </w:rPr>
        <w:t xml:space="preserve"> гарантийного срока. </w:t>
      </w:r>
    </w:p>
    <w:p w:rsidR="00A1369D" w:rsidRPr="00A1369D" w:rsidRDefault="00A1369D" w:rsidP="00A1369D">
      <w:pPr>
        <w:pStyle w:val="ConsNonformat"/>
        <w:widowControl/>
        <w:ind w:right="-2" w:firstLine="709"/>
        <w:jc w:val="both"/>
        <w:rPr>
          <w:b/>
          <w:sz w:val="24"/>
          <w:szCs w:val="24"/>
        </w:rPr>
      </w:pPr>
    </w:p>
    <w:p w:rsidR="00A1369D" w:rsidRPr="00A1369D" w:rsidRDefault="00A1369D" w:rsidP="00A1369D">
      <w:pPr>
        <w:pStyle w:val="ConsNonformat"/>
        <w:widowControl/>
        <w:ind w:right="-2"/>
        <w:jc w:val="center"/>
        <w:rPr>
          <w:b/>
          <w:sz w:val="24"/>
          <w:szCs w:val="24"/>
        </w:rPr>
      </w:pPr>
      <w:r w:rsidRPr="00A1369D">
        <w:rPr>
          <w:b/>
          <w:sz w:val="24"/>
          <w:szCs w:val="24"/>
        </w:rPr>
        <w:t>7. ОТВЕТСТВЕННОСТЬ СТОРОН</w:t>
      </w:r>
    </w:p>
    <w:p w:rsidR="00A1369D" w:rsidRPr="00A1369D" w:rsidRDefault="00A1369D" w:rsidP="00A1369D">
      <w:pPr>
        <w:ind w:right="-2" w:firstLine="705"/>
        <w:jc w:val="both"/>
      </w:pPr>
      <w:r w:rsidRPr="00A1369D">
        <w:lastRenderedPageBreak/>
        <w:t>7.1.</w:t>
      </w:r>
      <w:r w:rsidRPr="00A1369D">
        <w:tab/>
        <w:t>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положениями Договора.</w:t>
      </w:r>
    </w:p>
    <w:p w:rsidR="00A1369D" w:rsidRPr="00A1369D" w:rsidRDefault="00A1369D" w:rsidP="00A1369D">
      <w:pPr>
        <w:ind w:left="36" w:right="-2" w:firstLine="684"/>
        <w:jc w:val="both"/>
        <w:rPr>
          <w:color w:val="000000"/>
          <w:highlight w:val="green"/>
        </w:rPr>
      </w:pPr>
      <w:r w:rsidRPr="00A1369D">
        <w:t>7.2.</w:t>
      </w:r>
      <w:r w:rsidRPr="00A1369D">
        <w:tab/>
      </w:r>
      <w:r w:rsidRPr="00A1369D">
        <w:rPr>
          <w:color w:val="000000"/>
        </w:rPr>
        <w:t>За нарушение Подрядчиком сроков ремонта грузовых вагонов Заказчик вправе требовать с Подрядчика неустойку в размере 0,1% (ноль целых одна десятая) от стоимости ремонта вагона за каждый календарный день просрочки.</w:t>
      </w:r>
    </w:p>
    <w:p w:rsidR="00A1369D" w:rsidRPr="00A1369D" w:rsidRDefault="00A1369D" w:rsidP="00A1369D">
      <w:pPr>
        <w:autoSpaceDE w:val="0"/>
        <w:ind w:firstLine="709"/>
        <w:jc w:val="both"/>
      </w:pPr>
      <w:r w:rsidRPr="00A1369D">
        <w:t>7.3.</w:t>
      </w:r>
      <w:r w:rsidRPr="00A1369D">
        <w:tab/>
      </w:r>
      <w:proofErr w:type="gramStart"/>
      <w:r w:rsidRPr="00A1369D">
        <w:t xml:space="preserve">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Приложением № 1 к протоколу заседания правления ОАО «РЖД» от 12 декабря 2011 г. № 47 с учетом особенностей, установленных для </w:t>
      </w:r>
      <w:proofErr w:type="spellStart"/>
      <w:r w:rsidRPr="00A1369D">
        <w:t>фитинговых</w:t>
      </w:r>
      <w:proofErr w:type="spellEnd"/>
      <w:r w:rsidRPr="00A1369D">
        <w:t xml:space="preserve"> платформ Заказчика, и действующим на дату</w:t>
      </w:r>
      <w:proofErr w:type="gramEnd"/>
      <w:r w:rsidRPr="00A1369D">
        <w:t xml:space="preserve"> возникновения соответствующих расходов.</w:t>
      </w:r>
    </w:p>
    <w:p w:rsidR="00A1369D" w:rsidRPr="00A1369D" w:rsidRDefault="00A1369D" w:rsidP="00A1369D">
      <w:pPr>
        <w:autoSpaceDE w:val="0"/>
        <w:ind w:firstLine="709"/>
        <w:jc w:val="both"/>
      </w:pPr>
      <w:r w:rsidRPr="00A1369D">
        <w:t>7.4.</w:t>
      </w:r>
      <w:r w:rsidRPr="00A1369D">
        <w:tab/>
      </w:r>
      <w:proofErr w:type="gramStart"/>
      <w:r w:rsidRPr="00A1369D">
        <w:t xml:space="preserve">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установленным Приложением № 1 к протоколу заседания правления ОАО «РЖД» от 12 декабря 2011 г. № 47 с учетом особенностей, установленных для </w:t>
      </w:r>
      <w:proofErr w:type="spellStart"/>
      <w:r w:rsidRPr="00A1369D">
        <w:t>фитинговых</w:t>
      </w:r>
      <w:proofErr w:type="spellEnd"/>
      <w:r w:rsidRPr="00A1369D">
        <w:t xml:space="preserve"> платформ Заказчика, и действующим на дату</w:t>
      </w:r>
      <w:proofErr w:type="gramEnd"/>
      <w:r w:rsidRPr="00A1369D">
        <w:t xml:space="preserve"> возникновения соответствующих расходов.</w:t>
      </w:r>
    </w:p>
    <w:p w:rsidR="00A1369D" w:rsidRPr="00A1369D" w:rsidRDefault="00A1369D" w:rsidP="00A1369D">
      <w:pPr>
        <w:ind w:right="-2" w:firstLine="705"/>
        <w:jc w:val="both"/>
      </w:pPr>
      <w:r w:rsidRPr="00A1369D">
        <w:t>7.5.</w:t>
      </w:r>
      <w:r w:rsidRPr="00A1369D">
        <w:tab/>
        <w:t>Уплата неустойки одной из Сторон не освобождает Стороны от выполнения своих обязательств по настоящему Договору.</w:t>
      </w:r>
    </w:p>
    <w:p w:rsidR="00A1369D" w:rsidRPr="00A1369D" w:rsidRDefault="00A1369D" w:rsidP="00A1369D">
      <w:pPr>
        <w:ind w:right="-2" w:firstLine="705"/>
        <w:jc w:val="both"/>
      </w:pPr>
    </w:p>
    <w:p w:rsidR="00A1369D" w:rsidRPr="00A1369D" w:rsidRDefault="00A1369D" w:rsidP="00A1369D">
      <w:pPr>
        <w:suppressAutoHyphens w:val="0"/>
        <w:jc w:val="center"/>
        <w:rPr>
          <w:b/>
        </w:rPr>
      </w:pPr>
      <w:r w:rsidRPr="00A1369D">
        <w:rPr>
          <w:b/>
        </w:rPr>
        <w:t>8. ОБСТОЯТЕЛЬСТВА НЕПРЕОДОЛИМОЙ СИЛЫ</w:t>
      </w:r>
    </w:p>
    <w:p w:rsidR="00A1369D" w:rsidRPr="00A1369D" w:rsidRDefault="00A1369D" w:rsidP="00A1369D">
      <w:pPr>
        <w:pStyle w:val="ConsNonformat"/>
        <w:widowControl/>
        <w:ind w:right="-2" w:firstLine="708"/>
        <w:jc w:val="both"/>
        <w:rPr>
          <w:sz w:val="24"/>
          <w:szCs w:val="24"/>
        </w:rPr>
      </w:pPr>
      <w:r w:rsidRPr="00A1369D">
        <w:rPr>
          <w:sz w:val="24"/>
          <w:szCs w:val="24"/>
        </w:rPr>
        <w:t>8.1.</w:t>
      </w:r>
      <w:r w:rsidRPr="00A1369D">
        <w:rPr>
          <w:sz w:val="24"/>
          <w:szCs w:val="24"/>
        </w:rPr>
        <w:tab/>
      </w:r>
      <w:proofErr w:type="gramStart"/>
      <w:r w:rsidRPr="00A1369D">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369D" w:rsidRPr="00A1369D" w:rsidRDefault="00A1369D" w:rsidP="00A1369D">
      <w:pPr>
        <w:pStyle w:val="ConsNonformat"/>
        <w:widowControl/>
        <w:ind w:right="-2" w:firstLine="708"/>
        <w:jc w:val="both"/>
        <w:rPr>
          <w:sz w:val="24"/>
          <w:szCs w:val="24"/>
        </w:rPr>
      </w:pPr>
      <w:r w:rsidRPr="00A1369D">
        <w:rPr>
          <w:sz w:val="24"/>
          <w:szCs w:val="24"/>
        </w:rPr>
        <w:t>8.2.</w:t>
      </w:r>
      <w:r w:rsidRPr="00A1369D">
        <w:rPr>
          <w:sz w:val="24"/>
          <w:szCs w:val="24"/>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1369D" w:rsidRPr="00A1369D" w:rsidRDefault="00A1369D" w:rsidP="00A1369D">
      <w:pPr>
        <w:pStyle w:val="ConsNonformat"/>
        <w:widowControl/>
        <w:ind w:right="-2" w:firstLine="708"/>
        <w:jc w:val="both"/>
        <w:rPr>
          <w:sz w:val="24"/>
          <w:szCs w:val="24"/>
        </w:rPr>
      </w:pPr>
      <w:r w:rsidRPr="00A1369D">
        <w:rPr>
          <w:sz w:val="24"/>
          <w:szCs w:val="24"/>
        </w:rPr>
        <w:t>8.3.</w:t>
      </w:r>
      <w:r w:rsidRPr="00A1369D">
        <w:rPr>
          <w:sz w:val="24"/>
          <w:szCs w:val="24"/>
        </w:rPr>
        <w:tab/>
        <w:t>Сторона, которая не исполняет свои обязательства вследствие действия обстоятельств непреодолимой силы, должна в трехдневный срок с момента их возникновения известить другую Сторону о таких обстоятельствах и их влиянии на исполнение обязательств по настоящему Договору.</w:t>
      </w:r>
    </w:p>
    <w:p w:rsidR="00A1369D" w:rsidRPr="00A1369D" w:rsidRDefault="00A1369D" w:rsidP="00A1369D">
      <w:pPr>
        <w:pStyle w:val="ConsNonformat"/>
        <w:widowControl/>
        <w:ind w:right="-2" w:firstLine="708"/>
        <w:jc w:val="both"/>
        <w:rPr>
          <w:sz w:val="24"/>
          <w:szCs w:val="24"/>
        </w:rPr>
      </w:pPr>
      <w:r w:rsidRPr="00A1369D">
        <w:rPr>
          <w:sz w:val="24"/>
          <w:szCs w:val="24"/>
        </w:rPr>
        <w:t>8.4.</w:t>
      </w:r>
      <w:r w:rsidRPr="00A1369D">
        <w:rPr>
          <w:sz w:val="24"/>
          <w:szCs w:val="24"/>
        </w:rPr>
        <w:tab/>
        <w:t>Если обстоятельства непреодолимой силы действуют на протяжении 3 (трех) последовательных месяцев, любая из Сторон вправе расторгнуть настоящий Договор.</w:t>
      </w:r>
    </w:p>
    <w:p w:rsidR="00A1369D" w:rsidRPr="00A1369D" w:rsidRDefault="00A1369D" w:rsidP="00A1369D">
      <w:pPr>
        <w:pStyle w:val="ConsNonformat"/>
        <w:widowControl/>
        <w:ind w:right="-2" w:firstLine="708"/>
        <w:jc w:val="both"/>
        <w:rPr>
          <w:sz w:val="24"/>
          <w:szCs w:val="24"/>
        </w:rPr>
      </w:pPr>
    </w:p>
    <w:p w:rsidR="00A1369D" w:rsidRPr="00A1369D" w:rsidRDefault="00A1369D" w:rsidP="00A1369D">
      <w:pPr>
        <w:pStyle w:val="ConsNormal"/>
        <w:widowControl/>
        <w:ind w:right="-2"/>
        <w:jc w:val="center"/>
        <w:outlineLvl w:val="0"/>
        <w:rPr>
          <w:rFonts w:ascii="Times New Roman" w:hAnsi="Times New Roman" w:cs="Times New Roman"/>
          <w:b/>
          <w:sz w:val="24"/>
          <w:szCs w:val="24"/>
        </w:rPr>
      </w:pPr>
      <w:r w:rsidRPr="00A1369D">
        <w:rPr>
          <w:rFonts w:ascii="Times New Roman" w:hAnsi="Times New Roman" w:cs="Times New Roman"/>
          <w:b/>
          <w:sz w:val="24"/>
          <w:szCs w:val="24"/>
        </w:rPr>
        <w:t>9. ПОРЯДОК РАЗРЕШЕНИЯ СПОРОВ</w:t>
      </w:r>
    </w:p>
    <w:p w:rsidR="00A1369D" w:rsidRPr="00A1369D" w:rsidRDefault="00A1369D" w:rsidP="00A1369D">
      <w:pPr>
        <w:pStyle w:val="ConsNonformat"/>
        <w:widowControl/>
        <w:ind w:right="-2" w:firstLine="708"/>
        <w:jc w:val="both"/>
        <w:rPr>
          <w:sz w:val="24"/>
          <w:szCs w:val="24"/>
        </w:rPr>
      </w:pPr>
      <w:r w:rsidRPr="00A1369D">
        <w:rPr>
          <w:sz w:val="24"/>
          <w:szCs w:val="24"/>
        </w:rPr>
        <w:t>9.1.</w:t>
      </w:r>
      <w:r w:rsidRPr="00A1369D">
        <w:rPr>
          <w:sz w:val="24"/>
          <w:szCs w:val="24"/>
        </w:rPr>
        <w:tab/>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A1369D" w:rsidRPr="00A1369D" w:rsidRDefault="00A1369D" w:rsidP="00A1369D">
      <w:pPr>
        <w:pStyle w:val="ConsNonformat"/>
        <w:widowControl/>
        <w:ind w:firstLine="709"/>
        <w:jc w:val="both"/>
        <w:rPr>
          <w:sz w:val="24"/>
          <w:szCs w:val="24"/>
        </w:rPr>
      </w:pPr>
      <w:r w:rsidRPr="00A1369D">
        <w:rPr>
          <w:sz w:val="24"/>
          <w:szCs w:val="24"/>
        </w:rPr>
        <w:t>9.2.</w:t>
      </w:r>
      <w:r w:rsidRPr="00A1369D">
        <w:rPr>
          <w:sz w:val="24"/>
          <w:szCs w:val="24"/>
        </w:rPr>
        <w:tab/>
        <w:t xml:space="preserve">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A1369D">
        <w:rPr>
          <w:sz w:val="24"/>
          <w:szCs w:val="24"/>
        </w:rPr>
        <w:t>с даты получения</w:t>
      </w:r>
      <w:proofErr w:type="gramEnd"/>
      <w:r w:rsidRPr="00A1369D">
        <w:rPr>
          <w:sz w:val="24"/>
          <w:szCs w:val="24"/>
        </w:rPr>
        <w:t xml:space="preserve"> претензии.</w:t>
      </w:r>
    </w:p>
    <w:p w:rsidR="00A1369D" w:rsidRPr="00A1369D" w:rsidRDefault="00A1369D" w:rsidP="00A1369D">
      <w:pPr>
        <w:ind w:firstLine="709"/>
        <w:jc w:val="both"/>
      </w:pPr>
      <w:r w:rsidRPr="00A1369D">
        <w:t>9.3.</w:t>
      </w:r>
      <w:r w:rsidRPr="00A1369D">
        <w:tab/>
        <w:t>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Свердловской области.</w:t>
      </w:r>
    </w:p>
    <w:p w:rsidR="00A1369D" w:rsidRPr="00A1369D" w:rsidRDefault="00A1369D" w:rsidP="00A1369D">
      <w:pPr>
        <w:autoSpaceDE w:val="0"/>
        <w:adjustRightInd w:val="0"/>
        <w:ind w:firstLine="709"/>
        <w:jc w:val="both"/>
      </w:pPr>
    </w:p>
    <w:p w:rsidR="00A1369D" w:rsidRPr="00A1369D" w:rsidRDefault="00A1369D" w:rsidP="00A1369D">
      <w:pPr>
        <w:autoSpaceDE w:val="0"/>
        <w:ind w:firstLine="709"/>
        <w:jc w:val="center"/>
        <w:rPr>
          <w:b/>
        </w:rPr>
      </w:pPr>
      <w:r w:rsidRPr="00A1369D">
        <w:rPr>
          <w:b/>
        </w:rPr>
        <w:lastRenderedPageBreak/>
        <w:t>10.</w:t>
      </w:r>
      <w:r w:rsidRPr="00A1369D">
        <w:rPr>
          <w:b/>
        </w:rPr>
        <w:tab/>
        <w:t>АНТИКОРРУПЦИОННАЯ ОГОВОРКА</w:t>
      </w:r>
    </w:p>
    <w:p w:rsidR="00A1369D" w:rsidRPr="00A1369D" w:rsidRDefault="00A1369D" w:rsidP="00A1369D">
      <w:pPr>
        <w:autoSpaceDE w:val="0"/>
        <w:ind w:firstLine="709"/>
        <w:jc w:val="both"/>
      </w:pPr>
      <w:r w:rsidRPr="00A1369D">
        <w:t xml:space="preserve">10.1. </w:t>
      </w:r>
      <w:proofErr w:type="gramStart"/>
      <w:r w:rsidRPr="00A1369D">
        <w:t xml:space="preserve">При исполнении своих обязательств по настоящему Договору Стороны, их </w:t>
      </w:r>
      <w:proofErr w:type="spellStart"/>
      <w:r w:rsidRPr="00A1369D">
        <w:t>аффилированные</w:t>
      </w:r>
      <w:proofErr w:type="spellEnd"/>
      <w:r w:rsidRPr="00A1369D">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369D" w:rsidRPr="00A1369D" w:rsidRDefault="00A1369D" w:rsidP="00A1369D">
      <w:pPr>
        <w:autoSpaceDE w:val="0"/>
        <w:ind w:firstLine="709"/>
        <w:jc w:val="both"/>
      </w:pPr>
      <w:r w:rsidRPr="00A1369D">
        <w:t xml:space="preserve">При исполнении своих обязательств по настоящему Договору Стороны, их </w:t>
      </w:r>
      <w:proofErr w:type="spellStart"/>
      <w:r w:rsidRPr="00A1369D">
        <w:t>аффилированные</w:t>
      </w:r>
      <w:proofErr w:type="spellEnd"/>
      <w:r w:rsidRPr="00A1369D">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369D" w:rsidRPr="00A1369D" w:rsidRDefault="00A1369D" w:rsidP="00A1369D">
      <w:pPr>
        <w:autoSpaceDE w:val="0"/>
        <w:ind w:firstLine="709"/>
        <w:jc w:val="both"/>
      </w:pPr>
      <w:r w:rsidRPr="00A1369D">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A1369D">
        <w:t>аффилированными</w:t>
      </w:r>
      <w:proofErr w:type="spellEnd"/>
      <w:r w:rsidRPr="00A1369D">
        <w:t xml:space="preserve"> лицами, работниками или посредниками. </w:t>
      </w:r>
    </w:p>
    <w:p w:rsidR="00A1369D" w:rsidRPr="00A1369D" w:rsidRDefault="00A1369D" w:rsidP="00A1369D">
      <w:pPr>
        <w:autoSpaceDE w:val="0"/>
        <w:ind w:firstLine="709"/>
        <w:jc w:val="both"/>
      </w:pPr>
      <w:r w:rsidRPr="00A1369D">
        <w:t>Каналы уведомления Подрядчика о нарушениях каких-либо положений пункта 10.1 настоящего Договора: ___________________________.</w:t>
      </w:r>
    </w:p>
    <w:p w:rsidR="00A1369D" w:rsidRPr="00A1369D" w:rsidRDefault="00A1369D" w:rsidP="00A1369D">
      <w:pPr>
        <w:autoSpaceDE w:val="0"/>
        <w:ind w:firstLine="709"/>
        <w:jc w:val="both"/>
      </w:pPr>
      <w:r w:rsidRPr="00A1369D">
        <w:t xml:space="preserve">Каналы уведомления Заказчика о нарушениях каких-либо положений пункта 10.1 настоящего Договора: 8 (495) 788-17-17, официальный сайт </w:t>
      </w:r>
      <w:r w:rsidRPr="00A1369D">
        <w:rPr>
          <w:lang w:val="en-US"/>
        </w:rPr>
        <w:t>www</w:t>
      </w:r>
      <w:r w:rsidRPr="00A1369D">
        <w:t>.</w:t>
      </w:r>
      <w:proofErr w:type="spellStart"/>
      <w:r w:rsidRPr="00A1369D">
        <w:rPr>
          <w:lang w:val="en-US"/>
        </w:rPr>
        <w:t>trcont</w:t>
      </w:r>
      <w:proofErr w:type="spellEnd"/>
      <w:r w:rsidRPr="00A1369D">
        <w:t>.</w:t>
      </w:r>
      <w:proofErr w:type="spellStart"/>
      <w:r w:rsidRPr="00A1369D">
        <w:rPr>
          <w:lang w:val="en-US"/>
        </w:rPr>
        <w:t>ru</w:t>
      </w:r>
      <w:proofErr w:type="spellEnd"/>
      <w:r w:rsidRPr="00A1369D">
        <w:t>.</w:t>
      </w:r>
    </w:p>
    <w:p w:rsidR="00A1369D" w:rsidRPr="00A1369D" w:rsidRDefault="00A1369D" w:rsidP="00A1369D">
      <w:pPr>
        <w:autoSpaceDE w:val="0"/>
        <w:ind w:firstLine="709"/>
        <w:jc w:val="both"/>
      </w:pPr>
      <w:r w:rsidRPr="00A1369D">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1369D">
        <w:t>с даты получения</w:t>
      </w:r>
      <w:proofErr w:type="gramEnd"/>
      <w:r w:rsidRPr="00A1369D">
        <w:t xml:space="preserve"> письменного уведомления.</w:t>
      </w:r>
    </w:p>
    <w:p w:rsidR="00A1369D" w:rsidRPr="00A1369D" w:rsidRDefault="00A1369D" w:rsidP="00A1369D">
      <w:pPr>
        <w:autoSpaceDE w:val="0"/>
        <w:ind w:firstLine="709"/>
        <w:jc w:val="both"/>
      </w:pPr>
      <w:r w:rsidRPr="00A1369D">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369D" w:rsidRPr="00A1369D" w:rsidRDefault="00A1369D" w:rsidP="00A1369D">
      <w:pPr>
        <w:autoSpaceDE w:val="0"/>
        <w:ind w:firstLine="709"/>
        <w:jc w:val="both"/>
      </w:pPr>
      <w:r w:rsidRPr="00A1369D">
        <w:t>10.4.</w:t>
      </w:r>
      <w:r w:rsidRPr="00A1369D">
        <w:tab/>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1369D">
        <w:t>позднее</w:t>
      </w:r>
      <w:proofErr w:type="gramEnd"/>
      <w:r w:rsidRPr="00A1369D">
        <w:t xml:space="preserve"> чем за 30 (тридцать) календарных дней до даты прекращения действия настоящего Договора. </w:t>
      </w:r>
    </w:p>
    <w:p w:rsidR="00A1369D" w:rsidRPr="00A1369D" w:rsidRDefault="00A1369D" w:rsidP="00A1369D">
      <w:pPr>
        <w:autoSpaceDE w:val="0"/>
        <w:ind w:firstLine="709"/>
        <w:jc w:val="center"/>
        <w:rPr>
          <w:b/>
        </w:rPr>
      </w:pPr>
    </w:p>
    <w:p w:rsidR="00A1369D" w:rsidRPr="00A1369D" w:rsidRDefault="00A1369D" w:rsidP="00A1369D">
      <w:pPr>
        <w:autoSpaceDE w:val="0"/>
        <w:ind w:firstLine="709"/>
        <w:jc w:val="center"/>
        <w:rPr>
          <w:b/>
        </w:rPr>
      </w:pPr>
      <w:r w:rsidRPr="00A1369D">
        <w:rPr>
          <w:b/>
        </w:rPr>
        <w:t>11.</w:t>
      </w:r>
      <w:r w:rsidRPr="00A1369D">
        <w:rPr>
          <w:b/>
        </w:rPr>
        <w:tab/>
        <w:t>ГАРАНТИИ И ЗАВЕРЕНИЯ ПОДРЯДЧИКА</w:t>
      </w:r>
    </w:p>
    <w:p w:rsidR="00A1369D" w:rsidRPr="00A1369D" w:rsidRDefault="00A1369D" w:rsidP="00A1369D">
      <w:pPr>
        <w:pStyle w:val="aff8"/>
        <w:numPr>
          <w:ilvl w:val="1"/>
          <w:numId w:val="76"/>
        </w:numPr>
        <w:suppressAutoHyphens w:val="0"/>
        <w:ind w:left="0" w:firstLine="709"/>
        <w:contextualSpacing/>
        <w:jc w:val="both"/>
      </w:pPr>
      <w:r w:rsidRPr="00A1369D">
        <w:t>Подрядчик настоящим заверяет Заказчика и гарантирует, что на дату заключения настоящего Договора:</w:t>
      </w:r>
    </w:p>
    <w:p w:rsidR="00A1369D" w:rsidRPr="00A1369D" w:rsidRDefault="00A1369D" w:rsidP="00A1369D">
      <w:pPr>
        <w:pStyle w:val="aff8"/>
        <w:numPr>
          <w:ilvl w:val="2"/>
          <w:numId w:val="77"/>
        </w:numPr>
        <w:suppressAutoHyphens w:val="0"/>
        <w:ind w:left="0" w:firstLine="709"/>
        <w:contextualSpacing/>
        <w:jc w:val="both"/>
      </w:pPr>
      <w:r w:rsidRPr="00A1369D">
        <w:t xml:space="preserve">Подрядчик является надлежащим </w:t>
      </w:r>
      <w:proofErr w:type="gramStart"/>
      <w:r w:rsidRPr="00A1369D">
        <w:t>образом</w:t>
      </w:r>
      <w:proofErr w:type="gramEnd"/>
      <w:r w:rsidRPr="00A1369D">
        <w:t xml:space="preserve"> созданным юридическим лицом, действующим в соответствии с законодательством Российской Федерации;</w:t>
      </w:r>
    </w:p>
    <w:p w:rsidR="00A1369D" w:rsidRPr="00A1369D" w:rsidRDefault="00A1369D" w:rsidP="00A1369D">
      <w:pPr>
        <w:pStyle w:val="aff8"/>
        <w:numPr>
          <w:ilvl w:val="2"/>
          <w:numId w:val="77"/>
        </w:numPr>
        <w:suppressAutoHyphens w:val="0"/>
        <w:ind w:left="0" w:firstLine="709"/>
        <w:contextualSpacing/>
        <w:jc w:val="both"/>
      </w:pPr>
      <w:r w:rsidRPr="00A1369D">
        <w:t>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A1369D" w:rsidRPr="00A1369D" w:rsidRDefault="00A1369D" w:rsidP="00A1369D">
      <w:pPr>
        <w:pStyle w:val="aff8"/>
        <w:numPr>
          <w:ilvl w:val="2"/>
          <w:numId w:val="77"/>
        </w:numPr>
        <w:suppressAutoHyphens w:val="0"/>
        <w:ind w:left="0" w:firstLine="709"/>
        <w:contextualSpacing/>
        <w:jc w:val="both"/>
      </w:pPr>
      <w:r w:rsidRPr="00A1369D">
        <w:t>Настоящий Договор от имени Подрядчика подписан лицом, которое надлежащим образом уполномочено совершать такие действия;</w:t>
      </w:r>
    </w:p>
    <w:p w:rsidR="00A1369D" w:rsidRPr="00A1369D" w:rsidRDefault="00A1369D" w:rsidP="00A1369D">
      <w:pPr>
        <w:pStyle w:val="aff8"/>
        <w:numPr>
          <w:ilvl w:val="2"/>
          <w:numId w:val="77"/>
        </w:numPr>
        <w:suppressAutoHyphens w:val="0"/>
        <w:ind w:left="0" w:firstLine="709"/>
        <w:contextualSpacing/>
        <w:jc w:val="both"/>
      </w:pPr>
      <w:r w:rsidRPr="00A1369D">
        <w:t xml:space="preserve">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A1369D">
        <w:lastRenderedPageBreak/>
        <w:t>стороной по которому является Подрядчик, а также любого положения законодательства Российской Федерации;</w:t>
      </w:r>
    </w:p>
    <w:p w:rsidR="00A1369D" w:rsidRPr="00A1369D" w:rsidRDefault="00A1369D" w:rsidP="00A1369D">
      <w:pPr>
        <w:pStyle w:val="aff8"/>
        <w:numPr>
          <w:ilvl w:val="2"/>
          <w:numId w:val="77"/>
        </w:numPr>
        <w:suppressAutoHyphens w:val="0"/>
        <w:ind w:left="0" w:firstLine="709"/>
        <w:contextualSpacing/>
        <w:jc w:val="both"/>
      </w:pPr>
      <w:r w:rsidRPr="00A1369D">
        <w:t>Не существует каких-либо обстоятельств, которые ограничивают, запрещают исполнение Подрядчиком обязательств по настоящему Договору.</w:t>
      </w:r>
    </w:p>
    <w:p w:rsidR="00A1369D" w:rsidRPr="00A1369D" w:rsidRDefault="00A1369D" w:rsidP="00A1369D">
      <w:pPr>
        <w:ind w:firstLine="709"/>
        <w:jc w:val="center"/>
        <w:rPr>
          <w:b/>
        </w:rPr>
      </w:pPr>
    </w:p>
    <w:p w:rsidR="00A1369D" w:rsidRPr="00A1369D" w:rsidRDefault="00A1369D" w:rsidP="00A1369D">
      <w:pPr>
        <w:ind w:firstLine="709"/>
        <w:jc w:val="center"/>
        <w:rPr>
          <w:b/>
        </w:rPr>
      </w:pPr>
      <w:r w:rsidRPr="00A1369D">
        <w:rPr>
          <w:b/>
        </w:rPr>
        <w:t>12. ПОРЯДОК ВНЕСЕНИЯ ИЗМЕНЕНИЙ, ДОПОЛНЕНИЙ</w:t>
      </w:r>
    </w:p>
    <w:p w:rsidR="00A1369D" w:rsidRPr="00A1369D" w:rsidRDefault="00A1369D" w:rsidP="00A1369D">
      <w:pPr>
        <w:pStyle w:val="ConsNonformat"/>
        <w:widowControl/>
        <w:ind w:firstLine="709"/>
        <w:jc w:val="center"/>
        <w:rPr>
          <w:b/>
          <w:sz w:val="24"/>
          <w:szCs w:val="24"/>
        </w:rPr>
      </w:pPr>
      <w:r w:rsidRPr="00A1369D">
        <w:rPr>
          <w:b/>
          <w:sz w:val="24"/>
          <w:szCs w:val="24"/>
        </w:rPr>
        <w:t xml:space="preserve">В ДОГОВОР И ЕГО РАСТОРЖЕНИЯ </w:t>
      </w:r>
    </w:p>
    <w:p w:rsidR="00A1369D" w:rsidRPr="00A1369D" w:rsidRDefault="00A1369D" w:rsidP="00A1369D">
      <w:pPr>
        <w:pStyle w:val="ConsNonformat"/>
        <w:widowControl/>
        <w:ind w:firstLine="709"/>
        <w:jc w:val="both"/>
        <w:rPr>
          <w:sz w:val="24"/>
          <w:szCs w:val="24"/>
        </w:rPr>
      </w:pPr>
      <w:r w:rsidRPr="00A1369D">
        <w:rPr>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A1369D" w:rsidRPr="00A1369D" w:rsidRDefault="00A1369D" w:rsidP="00A1369D">
      <w:pPr>
        <w:pStyle w:val="ConsNormal"/>
        <w:ind w:firstLine="709"/>
        <w:jc w:val="both"/>
        <w:rPr>
          <w:rFonts w:ascii="Times New Roman" w:hAnsi="Times New Roman" w:cs="Times New Roman"/>
          <w:b/>
          <w:sz w:val="24"/>
          <w:szCs w:val="24"/>
        </w:rPr>
      </w:pPr>
      <w:r w:rsidRPr="00A1369D">
        <w:rPr>
          <w:rFonts w:ascii="Times New Roman" w:hAnsi="Times New Roman" w:cs="Times New Roman"/>
          <w:sz w:val="24"/>
          <w:szCs w:val="24"/>
        </w:rPr>
        <w:t xml:space="preserve">12.2. Настоящий Договор может </w:t>
      </w:r>
      <w:proofErr w:type="gramStart"/>
      <w:r w:rsidRPr="00A1369D">
        <w:rPr>
          <w:rFonts w:ascii="Times New Roman" w:hAnsi="Times New Roman" w:cs="Times New Roman"/>
          <w:sz w:val="24"/>
          <w:szCs w:val="24"/>
        </w:rPr>
        <w:t>быть</w:t>
      </w:r>
      <w:proofErr w:type="gramEnd"/>
      <w:r w:rsidRPr="00A1369D">
        <w:rPr>
          <w:rFonts w:ascii="Times New Roman" w:hAnsi="Times New Roman" w:cs="Times New Roman"/>
          <w:sz w:val="24"/>
          <w:szCs w:val="24"/>
        </w:rPr>
        <w:t xml:space="preserve">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A1369D" w:rsidRPr="00A1369D" w:rsidRDefault="00A1369D" w:rsidP="00A1369D">
      <w:pPr>
        <w:pStyle w:val="ConsNonformat"/>
        <w:widowControl/>
        <w:ind w:right="-2"/>
        <w:jc w:val="center"/>
        <w:rPr>
          <w:b/>
          <w:sz w:val="24"/>
          <w:szCs w:val="24"/>
        </w:rPr>
      </w:pPr>
    </w:p>
    <w:p w:rsidR="00A1369D" w:rsidRPr="00A1369D" w:rsidRDefault="00A1369D" w:rsidP="00A1369D">
      <w:pPr>
        <w:pStyle w:val="ConsNonformat"/>
        <w:widowControl/>
        <w:ind w:right="-2"/>
        <w:jc w:val="center"/>
        <w:rPr>
          <w:b/>
          <w:sz w:val="24"/>
          <w:szCs w:val="24"/>
        </w:rPr>
      </w:pPr>
      <w:r w:rsidRPr="00A1369D">
        <w:rPr>
          <w:b/>
          <w:sz w:val="24"/>
          <w:szCs w:val="24"/>
        </w:rPr>
        <w:t>13. ПРОЧИЕ УСЛОВИЯ</w:t>
      </w:r>
    </w:p>
    <w:p w:rsidR="00A1369D" w:rsidRPr="00A1369D" w:rsidRDefault="00A1369D" w:rsidP="00A1369D">
      <w:pPr>
        <w:pStyle w:val="ConsNonformat"/>
        <w:widowControl/>
        <w:ind w:right="-2" w:firstLine="708"/>
        <w:jc w:val="both"/>
        <w:rPr>
          <w:sz w:val="24"/>
          <w:szCs w:val="24"/>
        </w:rPr>
      </w:pPr>
      <w:r w:rsidRPr="00A1369D">
        <w:rPr>
          <w:sz w:val="24"/>
          <w:szCs w:val="24"/>
        </w:rPr>
        <w:t>13.1 Настоящий Договор вступает в силу с момента заключения Договора и действует до «___» ____________ 20__ года включительно, в части расчетов – до полного их завершения, а в части гарантийных обязательств – до истечения срока гарантии.</w:t>
      </w:r>
    </w:p>
    <w:p w:rsidR="00A1369D" w:rsidRPr="00A1369D" w:rsidRDefault="00A1369D" w:rsidP="00A1369D">
      <w:pPr>
        <w:pStyle w:val="ConsNonformat"/>
        <w:widowControl/>
        <w:ind w:right="-2" w:firstLine="709"/>
        <w:jc w:val="both"/>
        <w:rPr>
          <w:sz w:val="24"/>
          <w:szCs w:val="24"/>
        </w:rPr>
      </w:pPr>
      <w:r w:rsidRPr="00A1369D">
        <w:rPr>
          <w:sz w:val="24"/>
          <w:szCs w:val="24"/>
        </w:rPr>
        <w:t>13.2. Настоящий Договор составлен в двух экземплярах, имеющих одинаковую силу, по одному экземпляру для каждой из Сторон.</w:t>
      </w:r>
    </w:p>
    <w:p w:rsidR="00A1369D" w:rsidRPr="00A1369D" w:rsidRDefault="00A1369D" w:rsidP="00A1369D">
      <w:pPr>
        <w:pStyle w:val="ConsNonformat"/>
        <w:widowControl/>
        <w:ind w:right="-2" w:firstLine="709"/>
        <w:jc w:val="both"/>
        <w:rPr>
          <w:sz w:val="24"/>
          <w:szCs w:val="24"/>
        </w:rPr>
      </w:pPr>
      <w:r w:rsidRPr="00A1369D">
        <w:rPr>
          <w:sz w:val="24"/>
          <w:szCs w:val="24"/>
        </w:rPr>
        <w:t>13.3.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1369D" w:rsidRPr="00A1369D" w:rsidRDefault="00A1369D" w:rsidP="00A1369D">
      <w:pPr>
        <w:pStyle w:val="ConsNonformat"/>
        <w:widowControl/>
        <w:ind w:right="-83" w:firstLine="709"/>
        <w:jc w:val="both"/>
        <w:rPr>
          <w:sz w:val="24"/>
          <w:szCs w:val="24"/>
        </w:rPr>
      </w:pPr>
      <w:r w:rsidRPr="00A1369D">
        <w:rPr>
          <w:sz w:val="24"/>
          <w:szCs w:val="24"/>
        </w:rPr>
        <w:t>13.4. Любая информация о финансовой, хозяйственной или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A1369D" w:rsidRPr="00A1369D" w:rsidRDefault="00A1369D" w:rsidP="00A1369D">
      <w:pPr>
        <w:ind w:firstLine="709"/>
        <w:jc w:val="both"/>
        <w:rPr>
          <w:rFonts w:eastAsia="Calibri"/>
        </w:rPr>
      </w:pPr>
      <w:r w:rsidRPr="00A1369D">
        <w:t xml:space="preserve">13.5. </w:t>
      </w:r>
      <w:r w:rsidRPr="00A1369D">
        <w:rPr>
          <w:rFonts w:eastAsia="Calibri"/>
        </w:rPr>
        <w:t>Во всём, что не предусмотрено Договором, Стороны руководствуются законодательством Российской Федерации.</w:t>
      </w:r>
    </w:p>
    <w:p w:rsidR="00A1369D" w:rsidRPr="00A1369D" w:rsidRDefault="00A1369D" w:rsidP="00A1369D">
      <w:pPr>
        <w:pStyle w:val="ConsNonformat"/>
        <w:widowControl/>
        <w:ind w:right="-2" w:firstLine="709"/>
        <w:jc w:val="both"/>
        <w:rPr>
          <w:sz w:val="24"/>
          <w:szCs w:val="24"/>
        </w:rPr>
      </w:pPr>
      <w:r w:rsidRPr="00A1369D">
        <w:rPr>
          <w:sz w:val="24"/>
          <w:szCs w:val="24"/>
        </w:rPr>
        <w:t xml:space="preserve">13.6. В случае изменения у </w:t>
      </w:r>
      <w:proofErr w:type="gramStart"/>
      <w:r w:rsidRPr="00A1369D">
        <w:rPr>
          <w:sz w:val="24"/>
          <w:szCs w:val="24"/>
        </w:rPr>
        <w:t>какой-либо</w:t>
      </w:r>
      <w:proofErr w:type="gramEnd"/>
      <w:r w:rsidRPr="00A1369D">
        <w:rPr>
          <w:sz w:val="24"/>
          <w:szCs w:val="24"/>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A1369D" w:rsidRPr="00A1369D" w:rsidRDefault="00A1369D" w:rsidP="00A1369D">
      <w:pPr>
        <w:pStyle w:val="ConsNonformat"/>
        <w:widowControl/>
        <w:ind w:right="-2" w:firstLine="709"/>
        <w:jc w:val="both"/>
        <w:rPr>
          <w:sz w:val="24"/>
          <w:szCs w:val="24"/>
        </w:rPr>
      </w:pPr>
      <w:r w:rsidRPr="00A1369D">
        <w:rPr>
          <w:sz w:val="24"/>
          <w:szCs w:val="24"/>
        </w:rPr>
        <w:t>13.7. Все приложения к настоящему Договору являются его неотъемлемыми частями.</w:t>
      </w:r>
    </w:p>
    <w:p w:rsidR="00A1369D" w:rsidRPr="00A1369D" w:rsidRDefault="00A1369D" w:rsidP="00A1369D">
      <w:pPr>
        <w:pStyle w:val="ConsNonformat"/>
        <w:widowControl/>
        <w:ind w:right="-2" w:firstLine="708"/>
        <w:jc w:val="both"/>
        <w:rPr>
          <w:sz w:val="24"/>
          <w:szCs w:val="24"/>
        </w:rPr>
      </w:pPr>
      <w:r w:rsidRPr="00A1369D">
        <w:rPr>
          <w:sz w:val="24"/>
          <w:szCs w:val="24"/>
        </w:rPr>
        <w:t>13.8.. К настоящему Договору прилагается:</w:t>
      </w:r>
    </w:p>
    <w:p w:rsidR="00A1369D" w:rsidRPr="00A1369D" w:rsidRDefault="00A1369D" w:rsidP="00A1369D">
      <w:pPr>
        <w:pStyle w:val="ConsNonformat"/>
        <w:widowControl/>
        <w:ind w:right="-2" w:firstLine="708"/>
        <w:jc w:val="both"/>
        <w:rPr>
          <w:sz w:val="24"/>
          <w:szCs w:val="24"/>
        </w:rPr>
      </w:pPr>
      <w:r w:rsidRPr="00A1369D">
        <w:rPr>
          <w:sz w:val="24"/>
          <w:szCs w:val="24"/>
        </w:rPr>
        <w:t>13.8.1. Форма графика подачи грузовых вагонов в ремонт (образец для ежемесячного оформления графика Заказчиком) (Приложение № 1);</w:t>
      </w:r>
    </w:p>
    <w:p w:rsidR="00A1369D" w:rsidRPr="00A1369D" w:rsidRDefault="00A1369D" w:rsidP="00A1369D">
      <w:pPr>
        <w:pStyle w:val="ConsNonformat"/>
        <w:widowControl/>
        <w:ind w:right="-2" w:firstLine="708"/>
        <w:jc w:val="both"/>
        <w:rPr>
          <w:sz w:val="24"/>
          <w:szCs w:val="24"/>
        </w:rPr>
      </w:pPr>
      <w:r w:rsidRPr="00A1369D">
        <w:rPr>
          <w:sz w:val="24"/>
          <w:szCs w:val="24"/>
        </w:rPr>
        <w:t>13.8.2. Общий объем ремонта грузовых вагонов (Приложение № 2);</w:t>
      </w:r>
    </w:p>
    <w:p w:rsidR="00A1369D" w:rsidRPr="00A1369D" w:rsidRDefault="00A1369D" w:rsidP="00A1369D">
      <w:pPr>
        <w:pStyle w:val="ConsNonformat"/>
        <w:widowControl/>
        <w:ind w:right="-2" w:firstLine="708"/>
        <w:jc w:val="both"/>
        <w:rPr>
          <w:sz w:val="24"/>
          <w:szCs w:val="24"/>
        </w:rPr>
      </w:pPr>
      <w:r w:rsidRPr="00A1369D">
        <w:rPr>
          <w:sz w:val="24"/>
          <w:szCs w:val="24"/>
        </w:rPr>
        <w:t xml:space="preserve">13.8.3. Перечень </w:t>
      </w:r>
      <w:proofErr w:type="gramStart"/>
      <w:r w:rsidRPr="00A1369D">
        <w:rPr>
          <w:sz w:val="24"/>
          <w:szCs w:val="24"/>
        </w:rPr>
        <w:t>вагонных</w:t>
      </w:r>
      <w:proofErr w:type="gramEnd"/>
      <w:r w:rsidRPr="00A1369D">
        <w:rPr>
          <w:sz w:val="24"/>
          <w:szCs w:val="24"/>
        </w:rPr>
        <w:t xml:space="preserve"> ремонтных депо (Приложение № 3);</w:t>
      </w:r>
    </w:p>
    <w:p w:rsidR="00A1369D" w:rsidRPr="00A1369D" w:rsidRDefault="00A1369D" w:rsidP="00A1369D">
      <w:pPr>
        <w:pStyle w:val="ConsNonformat"/>
        <w:widowControl/>
        <w:ind w:right="-2" w:firstLine="708"/>
        <w:jc w:val="both"/>
        <w:rPr>
          <w:sz w:val="24"/>
          <w:szCs w:val="24"/>
        </w:rPr>
      </w:pPr>
      <w:r w:rsidRPr="00A1369D">
        <w:rPr>
          <w:sz w:val="24"/>
          <w:szCs w:val="24"/>
        </w:rPr>
        <w:t>13.8.4. Прейскурант цен на ремонтные работы, выполняемые при плановых видах ремонта грузовых вагонов (Приложение № 4);</w:t>
      </w:r>
    </w:p>
    <w:p w:rsidR="00A1369D" w:rsidRPr="00A1369D" w:rsidRDefault="00A1369D" w:rsidP="00A1369D">
      <w:pPr>
        <w:pStyle w:val="ConsNonformat"/>
        <w:widowControl/>
        <w:ind w:right="-2" w:firstLine="708"/>
        <w:jc w:val="both"/>
        <w:rPr>
          <w:sz w:val="24"/>
          <w:szCs w:val="24"/>
        </w:rPr>
      </w:pPr>
      <w:r w:rsidRPr="00A1369D">
        <w:rPr>
          <w:sz w:val="24"/>
          <w:szCs w:val="24"/>
        </w:rPr>
        <w:t>13.8.5. Форма Акта выбраковки узлов и деталей грузового вагона (Приложение № 5);</w:t>
      </w:r>
    </w:p>
    <w:p w:rsidR="00A1369D" w:rsidRPr="00A1369D" w:rsidRDefault="00A1369D" w:rsidP="00A1369D">
      <w:pPr>
        <w:pStyle w:val="ConsNonformat"/>
        <w:widowControl/>
        <w:ind w:right="-2" w:firstLine="708"/>
        <w:jc w:val="both"/>
        <w:rPr>
          <w:sz w:val="24"/>
          <w:szCs w:val="24"/>
        </w:rPr>
      </w:pPr>
      <w:r w:rsidRPr="00A1369D">
        <w:rPr>
          <w:sz w:val="24"/>
          <w:szCs w:val="24"/>
        </w:rPr>
        <w:t>13.8.6. Протокол согласования цены на хранение и погрузку (выгрузку) узлов, деталей, колесных пар и металлолома (Приложение № 6);</w:t>
      </w:r>
    </w:p>
    <w:p w:rsidR="00A1369D" w:rsidRPr="00A1369D" w:rsidRDefault="00A1369D" w:rsidP="00A1369D">
      <w:pPr>
        <w:pStyle w:val="ConsNonformat"/>
        <w:widowControl/>
        <w:ind w:right="-2" w:firstLine="708"/>
        <w:jc w:val="both"/>
        <w:rPr>
          <w:sz w:val="24"/>
          <w:szCs w:val="24"/>
        </w:rPr>
      </w:pPr>
      <w:r w:rsidRPr="00A1369D">
        <w:rPr>
          <w:sz w:val="24"/>
          <w:szCs w:val="24"/>
        </w:rPr>
        <w:t xml:space="preserve">13.8.7. Ставка сбора за подачу 1 вагона с железнодорожных путей общего пользования на </w:t>
      </w:r>
      <w:proofErr w:type="spellStart"/>
      <w:r w:rsidRPr="00A1369D">
        <w:rPr>
          <w:sz w:val="24"/>
          <w:szCs w:val="24"/>
        </w:rPr>
        <w:t>тракционные</w:t>
      </w:r>
      <w:proofErr w:type="spellEnd"/>
      <w:r w:rsidRPr="00A1369D">
        <w:rPr>
          <w:sz w:val="24"/>
          <w:szCs w:val="24"/>
        </w:rPr>
        <w:t xml:space="preserve"> пути Депо Подрядчика и уборку 1 вагона с тракционных путей Депо Подрядчика на железнодорожные пути общего пользования (Приложение № 7);</w:t>
      </w:r>
    </w:p>
    <w:p w:rsidR="00A1369D" w:rsidRPr="00A1369D" w:rsidRDefault="00A1369D" w:rsidP="00A1369D">
      <w:pPr>
        <w:pStyle w:val="ConsNonformat"/>
        <w:widowControl/>
        <w:ind w:left="540" w:right="-2" w:firstLine="168"/>
        <w:jc w:val="both"/>
        <w:rPr>
          <w:sz w:val="24"/>
          <w:szCs w:val="24"/>
        </w:rPr>
      </w:pPr>
      <w:r w:rsidRPr="00A1369D">
        <w:rPr>
          <w:sz w:val="24"/>
          <w:szCs w:val="24"/>
        </w:rPr>
        <w:t>13.8.8. Форма Акта о выполненных работах (оказанных услугах) (Приложение № 8);</w:t>
      </w:r>
    </w:p>
    <w:p w:rsidR="00A1369D" w:rsidRPr="00A1369D" w:rsidRDefault="00A1369D" w:rsidP="00A1369D">
      <w:pPr>
        <w:pStyle w:val="ConsNonformat"/>
        <w:widowControl/>
        <w:ind w:right="-2" w:firstLine="708"/>
        <w:jc w:val="both"/>
        <w:rPr>
          <w:sz w:val="24"/>
          <w:szCs w:val="24"/>
        </w:rPr>
      </w:pPr>
      <w:r w:rsidRPr="00A1369D">
        <w:rPr>
          <w:sz w:val="24"/>
          <w:szCs w:val="24"/>
        </w:rPr>
        <w:t>13.8.9. Форма расчета стоимости работ по погрузке (выгрузке) (Приложение № 9);</w:t>
      </w:r>
    </w:p>
    <w:p w:rsidR="00A1369D" w:rsidRPr="00A1369D" w:rsidRDefault="00A1369D" w:rsidP="00A1369D">
      <w:pPr>
        <w:ind w:right="-2" w:firstLine="708"/>
        <w:jc w:val="both"/>
        <w:outlineLvl w:val="0"/>
      </w:pPr>
      <w:r w:rsidRPr="00A1369D">
        <w:t>13.8.10. Форма расчета стоимости услуг по хранению узлов, деталей, колесных пар и металлолома</w:t>
      </w:r>
      <w:r w:rsidRPr="00A1369D">
        <w:rPr>
          <w:bCs/>
        </w:rPr>
        <w:t xml:space="preserve"> (Приложение № 10).</w:t>
      </w:r>
    </w:p>
    <w:p w:rsidR="00A1369D" w:rsidRPr="00A1369D" w:rsidRDefault="00A1369D" w:rsidP="00A1369D">
      <w:pPr>
        <w:pStyle w:val="ConsNonformat"/>
        <w:widowControl/>
        <w:ind w:right="-2" w:firstLine="708"/>
        <w:jc w:val="both"/>
        <w:rPr>
          <w:sz w:val="24"/>
          <w:szCs w:val="24"/>
        </w:rPr>
      </w:pPr>
      <w:r w:rsidRPr="00A1369D">
        <w:rPr>
          <w:sz w:val="24"/>
          <w:szCs w:val="24"/>
        </w:rPr>
        <w:t>13.8.11. Расчетный вес деталей грузового вагона</w:t>
      </w:r>
      <w:r w:rsidRPr="00A1369D">
        <w:rPr>
          <w:spacing w:val="-4"/>
          <w:sz w:val="24"/>
          <w:szCs w:val="24"/>
        </w:rPr>
        <w:t xml:space="preserve">, </w:t>
      </w:r>
      <w:r w:rsidRPr="00A1369D">
        <w:rPr>
          <w:sz w:val="24"/>
          <w:szCs w:val="24"/>
        </w:rPr>
        <w:t>применяемый для расчета стоимости услуг по погрузке (выгрузке) и хранению (Приложение № 11);</w:t>
      </w:r>
    </w:p>
    <w:p w:rsidR="00A1369D" w:rsidRPr="00A1369D" w:rsidRDefault="00A1369D" w:rsidP="00A1369D">
      <w:pPr>
        <w:pStyle w:val="ConsNonformat"/>
        <w:widowControl/>
        <w:ind w:right="-2" w:firstLine="708"/>
        <w:jc w:val="both"/>
        <w:rPr>
          <w:sz w:val="24"/>
          <w:szCs w:val="24"/>
        </w:rPr>
      </w:pPr>
      <w:r w:rsidRPr="00A1369D">
        <w:rPr>
          <w:sz w:val="24"/>
          <w:szCs w:val="24"/>
        </w:rPr>
        <w:lastRenderedPageBreak/>
        <w:t>13.8.12. Форма Акта выбраковки узлов и деталей грузового вагона, поступившего в ремонт (Приложение № 12);</w:t>
      </w:r>
    </w:p>
    <w:p w:rsidR="00A1369D" w:rsidRPr="00A1369D" w:rsidRDefault="00A1369D" w:rsidP="00A1369D">
      <w:pPr>
        <w:pStyle w:val="ConsNonformat"/>
        <w:widowControl/>
        <w:ind w:right="-2" w:firstLine="708"/>
        <w:jc w:val="both"/>
        <w:rPr>
          <w:strike/>
          <w:sz w:val="24"/>
          <w:szCs w:val="24"/>
        </w:rPr>
      </w:pPr>
      <w:r w:rsidRPr="00A1369D">
        <w:rPr>
          <w:sz w:val="24"/>
          <w:szCs w:val="24"/>
        </w:rPr>
        <w:t>13.8.13. Прейскурант цен на работы по ремонту деталей, в том числе работ по определению ремонтопригодности, узлов и колесных пар, определяется (Приложение №13);</w:t>
      </w:r>
    </w:p>
    <w:p w:rsidR="00A1369D" w:rsidRPr="00A1369D" w:rsidRDefault="00A1369D" w:rsidP="00A1369D">
      <w:pPr>
        <w:ind w:right="-2" w:firstLine="708"/>
        <w:jc w:val="both"/>
      </w:pPr>
      <w:r w:rsidRPr="00A1369D">
        <w:t>13.8.14. Форма Акта замены и установки узлов и деталей грузового вагона, поступившего в ремонт (Приложение № 14);</w:t>
      </w:r>
    </w:p>
    <w:p w:rsidR="00A1369D" w:rsidRPr="00A1369D" w:rsidRDefault="00A1369D" w:rsidP="00A1369D">
      <w:pPr>
        <w:tabs>
          <w:tab w:val="left" w:pos="1560"/>
          <w:tab w:val="left" w:pos="1701"/>
        </w:tabs>
        <w:ind w:right="-2" w:firstLine="708"/>
        <w:jc w:val="both"/>
        <w:rPr>
          <w:bCs/>
        </w:rPr>
      </w:pPr>
      <w:r w:rsidRPr="00A1369D">
        <w:t>13.8.15. Протокол согласования стоимости узлов, деталей, колесных пар и металлолома, принимаемых на ответственное хранение Депо Подрядчика</w:t>
      </w:r>
      <w:r w:rsidRPr="00A1369D">
        <w:rPr>
          <w:bCs/>
        </w:rPr>
        <w:t xml:space="preserve"> (Приложение № 15);</w:t>
      </w:r>
    </w:p>
    <w:p w:rsidR="00A1369D" w:rsidRPr="00A1369D" w:rsidRDefault="00A1369D" w:rsidP="00A1369D">
      <w:pPr>
        <w:ind w:right="-2" w:firstLine="708"/>
        <w:jc w:val="both"/>
        <w:rPr>
          <w:bCs/>
        </w:rPr>
      </w:pPr>
      <w:r w:rsidRPr="00A1369D">
        <w:t xml:space="preserve">13.8.16. </w:t>
      </w:r>
      <w:r w:rsidRPr="00A1369D">
        <w:rPr>
          <w:bCs/>
        </w:rPr>
        <w:t xml:space="preserve">Перечень цен на запасные части собственности Подрядчика, которые не включены в стоимость деповского ремонта грузового вагона (Приложение № 16); </w:t>
      </w:r>
    </w:p>
    <w:p w:rsidR="00A1369D" w:rsidRPr="00A1369D" w:rsidRDefault="00A1369D" w:rsidP="00A1369D">
      <w:pPr>
        <w:ind w:right="-2" w:firstLine="708"/>
        <w:jc w:val="both"/>
      </w:pPr>
      <w:r w:rsidRPr="00A1369D">
        <w:t>13.8.17. Реквизиты Депо Подрядчика (Приложение № 17);</w:t>
      </w:r>
    </w:p>
    <w:p w:rsidR="00A1369D" w:rsidRPr="00A1369D" w:rsidRDefault="00A1369D" w:rsidP="00A1369D">
      <w:pPr>
        <w:ind w:right="-2" w:firstLine="708"/>
        <w:jc w:val="both"/>
      </w:pPr>
      <w:r w:rsidRPr="00A1369D">
        <w:t>13.8.18. Форма заявки на определение ремонтопригодности и / или ремонт деталей, узлов, колесных пар (Приложение № 18);</w:t>
      </w:r>
    </w:p>
    <w:p w:rsidR="00A1369D" w:rsidRPr="00A1369D" w:rsidRDefault="00A1369D" w:rsidP="00A1369D">
      <w:pPr>
        <w:ind w:right="-2" w:firstLine="708"/>
        <w:jc w:val="both"/>
      </w:pPr>
      <w:r w:rsidRPr="00A1369D">
        <w:t>13.8.19. Форма Расчетно-дефектной ведомости (Приложение №19).</w:t>
      </w:r>
    </w:p>
    <w:p w:rsidR="00A1369D" w:rsidRPr="00A1369D" w:rsidRDefault="00A1369D" w:rsidP="00A1369D">
      <w:pPr>
        <w:ind w:right="-2" w:firstLine="708"/>
        <w:jc w:val="both"/>
      </w:pPr>
    </w:p>
    <w:p w:rsidR="00A1369D" w:rsidRPr="00A1369D" w:rsidRDefault="00A1369D" w:rsidP="00A1369D">
      <w:pPr>
        <w:pStyle w:val="ConsNormal"/>
        <w:widowControl/>
        <w:ind w:right="-2"/>
        <w:jc w:val="center"/>
        <w:rPr>
          <w:rFonts w:ascii="Times New Roman" w:hAnsi="Times New Roman" w:cs="Times New Roman"/>
          <w:b/>
          <w:sz w:val="24"/>
          <w:szCs w:val="24"/>
        </w:rPr>
      </w:pPr>
      <w:r w:rsidRPr="00A1369D">
        <w:rPr>
          <w:rFonts w:ascii="Times New Roman" w:hAnsi="Times New Roman" w:cs="Times New Roman"/>
          <w:b/>
          <w:sz w:val="24"/>
          <w:szCs w:val="24"/>
        </w:rPr>
        <w:t>14. ЮРИДИЧЕСКИЕ АДРЕСА И ПЛАТЕЖНЫЕ РЕКВИЗИТЫ СТОРОН</w:t>
      </w:r>
    </w:p>
    <w:p w:rsidR="00A1369D" w:rsidRPr="00A1369D" w:rsidRDefault="00A1369D" w:rsidP="00A1369D">
      <w:pPr>
        <w:pStyle w:val="ConsNormal"/>
        <w:widowControl/>
        <w:ind w:right="-2"/>
        <w:jc w:val="center"/>
        <w:rPr>
          <w:rFonts w:ascii="Times New Roman" w:hAnsi="Times New Roman" w:cs="Times New Roman"/>
          <w:b/>
          <w:sz w:val="24"/>
          <w:szCs w:val="24"/>
        </w:rPr>
      </w:pPr>
    </w:p>
    <w:tbl>
      <w:tblPr>
        <w:tblW w:w="10365" w:type="dxa"/>
        <w:tblLayout w:type="fixed"/>
        <w:tblLook w:val="01E0"/>
      </w:tblPr>
      <w:tblGrid>
        <w:gridCol w:w="4786"/>
        <w:gridCol w:w="5579"/>
      </w:tblGrid>
      <w:tr w:rsidR="00A1369D" w:rsidRPr="00A1369D" w:rsidTr="009558EB">
        <w:tc>
          <w:tcPr>
            <w:tcW w:w="4786" w:type="dxa"/>
          </w:tcPr>
          <w:p w:rsidR="00A1369D" w:rsidRPr="00A1369D" w:rsidRDefault="00A1369D" w:rsidP="009558EB">
            <w:pPr>
              <w:pStyle w:val="ConsNormal"/>
              <w:widowControl/>
              <w:jc w:val="both"/>
              <w:rPr>
                <w:rFonts w:ascii="Times New Roman" w:hAnsi="Times New Roman" w:cs="Times New Roman"/>
                <w:b/>
                <w:sz w:val="24"/>
                <w:szCs w:val="24"/>
              </w:rPr>
            </w:pPr>
            <w:r w:rsidRPr="00A1369D">
              <w:rPr>
                <w:rFonts w:ascii="Times New Roman" w:hAnsi="Times New Roman" w:cs="Times New Roman"/>
                <w:b/>
                <w:sz w:val="24"/>
                <w:szCs w:val="24"/>
              </w:rPr>
              <w:t>Подрядчик:</w:t>
            </w:r>
          </w:p>
          <w:p w:rsidR="00A1369D" w:rsidRPr="00A1369D" w:rsidRDefault="00A1369D" w:rsidP="009558EB">
            <w:pPr>
              <w:pStyle w:val="ConsNormal"/>
              <w:widowControl/>
              <w:jc w:val="both"/>
              <w:rPr>
                <w:rFonts w:ascii="Times New Roman" w:hAnsi="Times New Roman" w:cs="Times New Roman"/>
                <w:sz w:val="24"/>
                <w:szCs w:val="24"/>
              </w:rPr>
            </w:pPr>
            <w:r w:rsidRPr="00A1369D">
              <w:rPr>
                <w:rFonts w:ascii="Times New Roman" w:hAnsi="Times New Roman" w:cs="Times New Roman"/>
                <w:sz w:val="24"/>
                <w:szCs w:val="24"/>
              </w:rPr>
              <w:t>_______________________________</w:t>
            </w:r>
          </w:p>
          <w:p w:rsidR="00A1369D" w:rsidRPr="00A1369D" w:rsidRDefault="00A1369D" w:rsidP="009558EB">
            <w:pPr>
              <w:pStyle w:val="ConsNormal"/>
              <w:widowControl/>
              <w:jc w:val="both"/>
              <w:rPr>
                <w:rFonts w:ascii="Times New Roman" w:hAnsi="Times New Roman" w:cs="Times New Roman"/>
                <w:b/>
                <w:sz w:val="24"/>
                <w:szCs w:val="24"/>
              </w:rPr>
            </w:pPr>
          </w:p>
          <w:p w:rsidR="00A1369D" w:rsidRPr="00A1369D" w:rsidRDefault="00A1369D" w:rsidP="009558EB">
            <w:pPr>
              <w:pStyle w:val="afe"/>
              <w:ind w:firstLine="0"/>
              <w:rPr>
                <w:sz w:val="24"/>
                <w:szCs w:val="24"/>
              </w:rPr>
            </w:pPr>
            <w:r w:rsidRPr="00A1369D">
              <w:rPr>
                <w:color w:val="000000"/>
                <w:spacing w:val="5"/>
                <w:sz w:val="24"/>
                <w:szCs w:val="24"/>
              </w:rPr>
              <w:t xml:space="preserve">Место нахождения: </w:t>
            </w:r>
            <w:r w:rsidRPr="00A1369D">
              <w:rPr>
                <w:sz w:val="24"/>
                <w:szCs w:val="24"/>
              </w:rPr>
              <w:t>______________</w:t>
            </w:r>
          </w:p>
          <w:p w:rsidR="00A1369D" w:rsidRPr="00A1369D" w:rsidRDefault="00A1369D" w:rsidP="009558EB">
            <w:pPr>
              <w:pStyle w:val="afe"/>
              <w:ind w:firstLine="0"/>
              <w:rPr>
                <w:sz w:val="24"/>
                <w:szCs w:val="24"/>
              </w:rPr>
            </w:pPr>
            <w:r w:rsidRPr="00A1369D">
              <w:rPr>
                <w:sz w:val="24"/>
                <w:szCs w:val="24"/>
              </w:rPr>
              <w:t>Почтовый адрес:_________________</w:t>
            </w:r>
          </w:p>
          <w:p w:rsidR="00A1369D" w:rsidRPr="00A1369D" w:rsidRDefault="00A1369D" w:rsidP="009558EB">
            <w:pPr>
              <w:pStyle w:val="afe"/>
              <w:ind w:firstLine="0"/>
              <w:rPr>
                <w:sz w:val="24"/>
                <w:szCs w:val="24"/>
              </w:rPr>
            </w:pPr>
            <w:r w:rsidRPr="00A1369D">
              <w:rPr>
                <w:sz w:val="24"/>
                <w:szCs w:val="24"/>
              </w:rPr>
              <w:t>ОГРН______________</w:t>
            </w:r>
          </w:p>
          <w:p w:rsidR="00A1369D" w:rsidRPr="00A1369D" w:rsidRDefault="00A1369D" w:rsidP="009558EB">
            <w:pPr>
              <w:pStyle w:val="afe"/>
              <w:ind w:firstLine="0"/>
              <w:rPr>
                <w:sz w:val="24"/>
                <w:szCs w:val="24"/>
              </w:rPr>
            </w:pPr>
            <w:r w:rsidRPr="00A1369D">
              <w:rPr>
                <w:sz w:val="24"/>
                <w:szCs w:val="24"/>
              </w:rPr>
              <w:t>ИНН ______________</w:t>
            </w:r>
          </w:p>
          <w:p w:rsidR="00A1369D" w:rsidRPr="00A1369D" w:rsidRDefault="00A1369D" w:rsidP="009558EB">
            <w:pPr>
              <w:pStyle w:val="afe"/>
              <w:ind w:firstLine="0"/>
              <w:rPr>
                <w:sz w:val="24"/>
                <w:szCs w:val="24"/>
              </w:rPr>
            </w:pPr>
            <w:r w:rsidRPr="00A1369D">
              <w:rPr>
                <w:sz w:val="24"/>
                <w:szCs w:val="24"/>
              </w:rPr>
              <w:t>ОКПО ______________</w:t>
            </w:r>
          </w:p>
          <w:p w:rsidR="00A1369D" w:rsidRPr="00A1369D" w:rsidRDefault="00A1369D" w:rsidP="009558EB">
            <w:pPr>
              <w:pStyle w:val="afe"/>
              <w:ind w:firstLine="0"/>
              <w:rPr>
                <w:i/>
                <w:sz w:val="24"/>
                <w:szCs w:val="24"/>
              </w:rPr>
            </w:pPr>
            <w:r w:rsidRPr="00A1369D">
              <w:rPr>
                <w:sz w:val="24"/>
                <w:szCs w:val="24"/>
              </w:rPr>
              <w:t>КПП ______________</w:t>
            </w:r>
          </w:p>
          <w:p w:rsidR="00A1369D" w:rsidRPr="00A1369D" w:rsidRDefault="00A1369D" w:rsidP="009558EB">
            <w:pPr>
              <w:pStyle w:val="afb"/>
              <w:rPr>
                <w:iCs/>
                <w:sz w:val="24"/>
              </w:rPr>
            </w:pPr>
            <w:proofErr w:type="spellStart"/>
            <w:proofErr w:type="gramStart"/>
            <w:r w:rsidRPr="00A1369D">
              <w:rPr>
                <w:iCs/>
                <w:sz w:val="24"/>
              </w:rPr>
              <w:t>р</w:t>
            </w:r>
            <w:proofErr w:type="spellEnd"/>
            <w:proofErr w:type="gramEnd"/>
            <w:r w:rsidRPr="00A1369D">
              <w:rPr>
                <w:iCs/>
                <w:sz w:val="24"/>
              </w:rPr>
              <w:t>/счет ______________________</w:t>
            </w:r>
          </w:p>
          <w:p w:rsidR="00A1369D" w:rsidRPr="00A1369D" w:rsidRDefault="00A1369D" w:rsidP="009558EB">
            <w:pPr>
              <w:pStyle w:val="afb"/>
              <w:rPr>
                <w:iCs/>
                <w:sz w:val="24"/>
              </w:rPr>
            </w:pPr>
            <w:r w:rsidRPr="00A1369D">
              <w:rPr>
                <w:iCs/>
                <w:sz w:val="24"/>
              </w:rPr>
              <w:t>в ____________________,</w:t>
            </w:r>
          </w:p>
          <w:p w:rsidR="00A1369D" w:rsidRPr="00A1369D" w:rsidRDefault="00A1369D" w:rsidP="009558EB">
            <w:pPr>
              <w:pStyle w:val="afb"/>
              <w:rPr>
                <w:iCs/>
                <w:sz w:val="24"/>
              </w:rPr>
            </w:pPr>
            <w:proofErr w:type="gramStart"/>
            <w:r w:rsidRPr="00A1369D">
              <w:rPr>
                <w:iCs/>
                <w:sz w:val="24"/>
              </w:rPr>
              <w:t>к</w:t>
            </w:r>
            <w:proofErr w:type="gramEnd"/>
            <w:r w:rsidRPr="00A1369D">
              <w:rPr>
                <w:iCs/>
                <w:sz w:val="24"/>
              </w:rPr>
              <w:t>/счет _______________________</w:t>
            </w:r>
          </w:p>
          <w:p w:rsidR="00A1369D" w:rsidRPr="00A1369D" w:rsidRDefault="00A1369D" w:rsidP="009558EB">
            <w:pPr>
              <w:pStyle w:val="afb"/>
              <w:rPr>
                <w:iCs/>
                <w:sz w:val="24"/>
              </w:rPr>
            </w:pPr>
            <w:r w:rsidRPr="00A1369D">
              <w:rPr>
                <w:iCs/>
                <w:sz w:val="24"/>
              </w:rPr>
              <w:t xml:space="preserve">БИК _______________, </w:t>
            </w:r>
          </w:p>
          <w:p w:rsidR="00A1369D" w:rsidRPr="00A1369D" w:rsidRDefault="00A1369D" w:rsidP="009558EB">
            <w:pPr>
              <w:pStyle w:val="afe"/>
              <w:ind w:firstLine="0"/>
              <w:rPr>
                <w:sz w:val="24"/>
                <w:szCs w:val="24"/>
              </w:rPr>
            </w:pPr>
            <w:r w:rsidRPr="00A1369D">
              <w:rPr>
                <w:iCs/>
                <w:sz w:val="24"/>
                <w:szCs w:val="24"/>
              </w:rPr>
              <w:t>тел.</w:t>
            </w:r>
            <w:r w:rsidRPr="00A1369D">
              <w:rPr>
                <w:sz w:val="24"/>
                <w:szCs w:val="24"/>
              </w:rPr>
              <w:t xml:space="preserve"> ________, факс ___________,</w:t>
            </w:r>
          </w:p>
          <w:p w:rsidR="00A1369D" w:rsidRPr="00A1369D" w:rsidRDefault="00A1369D" w:rsidP="009558EB">
            <w:pPr>
              <w:pStyle w:val="afe"/>
              <w:ind w:firstLine="0"/>
              <w:rPr>
                <w:sz w:val="24"/>
                <w:szCs w:val="24"/>
              </w:rPr>
            </w:pPr>
            <w:r w:rsidRPr="00A1369D">
              <w:rPr>
                <w:sz w:val="24"/>
                <w:szCs w:val="24"/>
                <w:lang w:val="en-US"/>
              </w:rPr>
              <w:t>e</w:t>
            </w:r>
            <w:r w:rsidRPr="00A1369D">
              <w:rPr>
                <w:sz w:val="24"/>
                <w:szCs w:val="24"/>
              </w:rPr>
              <w:t>-</w:t>
            </w:r>
            <w:r w:rsidRPr="00A1369D">
              <w:rPr>
                <w:sz w:val="24"/>
                <w:szCs w:val="24"/>
                <w:lang w:val="en-US"/>
              </w:rPr>
              <w:t>mail</w:t>
            </w:r>
            <w:r w:rsidRPr="00A1369D">
              <w:rPr>
                <w:sz w:val="24"/>
                <w:szCs w:val="24"/>
              </w:rPr>
              <w:t xml:space="preserve"> _________________</w:t>
            </w:r>
          </w:p>
          <w:p w:rsidR="00A1369D" w:rsidRPr="00A1369D" w:rsidRDefault="00A1369D" w:rsidP="009558EB">
            <w:pPr>
              <w:pStyle w:val="ConsNormal"/>
              <w:widowControl/>
              <w:ind w:right="-2"/>
              <w:jc w:val="both"/>
              <w:rPr>
                <w:rFonts w:ascii="Times New Roman" w:hAnsi="Times New Roman" w:cs="Times New Roman"/>
                <w:b/>
                <w:sz w:val="24"/>
                <w:szCs w:val="24"/>
              </w:rPr>
            </w:pPr>
          </w:p>
          <w:p w:rsidR="00A1369D" w:rsidRPr="00A1369D" w:rsidRDefault="00A1369D" w:rsidP="009558EB">
            <w:pPr>
              <w:pStyle w:val="ConsNormal"/>
              <w:widowControl/>
              <w:ind w:right="-2"/>
              <w:rPr>
                <w:rFonts w:ascii="Times New Roman" w:hAnsi="Times New Roman" w:cs="Times New Roman"/>
                <w:b/>
                <w:sz w:val="24"/>
                <w:szCs w:val="24"/>
              </w:rPr>
            </w:pPr>
            <w:r w:rsidRPr="00A1369D">
              <w:rPr>
                <w:rFonts w:ascii="Times New Roman" w:hAnsi="Times New Roman" w:cs="Times New Roman"/>
                <w:b/>
                <w:sz w:val="24"/>
                <w:szCs w:val="24"/>
              </w:rPr>
              <w:t>От Подрядчика</w:t>
            </w:r>
          </w:p>
          <w:p w:rsidR="00A1369D" w:rsidRPr="00A1369D" w:rsidRDefault="00A1369D" w:rsidP="009558EB">
            <w:pPr>
              <w:pStyle w:val="ConsNormal"/>
              <w:widowControl/>
              <w:ind w:right="-2"/>
              <w:jc w:val="both"/>
              <w:rPr>
                <w:rFonts w:ascii="Times New Roman" w:hAnsi="Times New Roman" w:cs="Times New Roman"/>
                <w:b/>
                <w:sz w:val="24"/>
                <w:szCs w:val="24"/>
              </w:rPr>
            </w:pPr>
          </w:p>
          <w:p w:rsidR="00A1369D" w:rsidRPr="00A1369D" w:rsidRDefault="00A1369D" w:rsidP="009558EB">
            <w:pPr>
              <w:pStyle w:val="ConsNormal"/>
              <w:widowControl/>
              <w:ind w:right="-2"/>
              <w:jc w:val="both"/>
              <w:rPr>
                <w:rFonts w:ascii="Times New Roman" w:hAnsi="Times New Roman" w:cs="Times New Roman"/>
                <w:sz w:val="24"/>
                <w:szCs w:val="24"/>
              </w:rPr>
            </w:pPr>
            <w:r w:rsidRPr="00A1369D">
              <w:rPr>
                <w:rFonts w:ascii="Times New Roman" w:hAnsi="Times New Roman" w:cs="Times New Roman"/>
                <w:sz w:val="24"/>
                <w:szCs w:val="24"/>
              </w:rPr>
              <w:t>___________________</w:t>
            </w:r>
          </w:p>
          <w:p w:rsidR="00A1369D" w:rsidRPr="00A1369D" w:rsidRDefault="00A1369D" w:rsidP="009558EB">
            <w:pPr>
              <w:pStyle w:val="ConsNormal"/>
              <w:widowControl/>
              <w:ind w:right="-2"/>
              <w:jc w:val="both"/>
              <w:rPr>
                <w:rFonts w:ascii="Times New Roman" w:hAnsi="Times New Roman" w:cs="Times New Roman"/>
                <w:sz w:val="24"/>
                <w:szCs w:val="24"/>
              </w:rPr>
            </w:pPr>
          </w:p>
        </w:tc>
        <w:tc>
          <w:tcPr>
            <w:tcW w:w="5579" w:type="dxa"/>
          </w:tcPr>
          <w:p w:rsidR="00A1369D" w:rsidRPr="00A1369D" w:rsidRDefault="00A1369D" w:rsidP="009558EB">
            <w:pPr>
              <w:pStyle w:val="ConsNormal"/>
              <w:widowControl/>
              <w:ind w:right="-2"/>
              <w:rPr>
                <w:rFonts w:ascii="Times New Roman" w:hAnsi="Times New Roman" w:cs="Times New Roman"/>
                <w:b/>
                <w:sz w:val="24"/>
                <w:szCs w:val="24"/>
              </w:rPr>
            </w:pPr>
            <w:r w:rsidRPr="00A1369D">
              <w:rPr>
                <w:rFonts w:ascii="Times New Roman" w:hAnsi="Times New Roman" w:cs="Times New Roman"/>
                <w:b/>
                <w:sz w:val="24"/>
                <w:szCs w:val="24"/>
              </w:rPr>
              <w:t>Заказчик:</w:t>
            </w:r>
          </w:p>
          <w:p w:rsidR="00A1369D" w:rsidRPr="00A1369D" w:rsidRDefault="00A1369D" w:rsidP="009558EB">
            <w:pPr>
              <w:jc w:val="both"/>
              <w:rPr>
                <w:b/>
              </w:rPr>
            </w:pPr>
            <w:r w:rsidRPr="00A1369D">
              <w:rPr>
                <w:b/>
              </w:rPr>
              <w:t xml:space="preserve">Публичное акционерное общество </w:t>
            </w:r>
          </w:p>
          <w:p w:rsidR="00A1369D" w:rsidRPr="00A1369D" w:rsidRDefault="00A1369D" w:rsidP="009558EB">
            <w:pPr>
              <w:jc w:val="both"/>
              <w:rPr>
                <w:b/>
              </w:rPr>
            </w:pPr>
            <w:r w:rsidRPr="00A1369D">
              <w:rPr>
                <w:b/>
              </w:rPr>
              <w:t xml:space="preserve">«Центр по перевозке грузов </w:t>
            </w:r>
          </w:p>
          <w:p w:rsidR="00A1369D" w:rsidRPr="00A1369D" w:rsidRDefault="00A1369D" w:rsidP="009558EB">
            <w:pPr>
              <w:jc w:val="both"/>
              <w:rPr>
                <w:b/>
              </w:rPr>
            </w:pPr>
            <w:r w:rsidRPr="00A1369D">
              <w:rPr>
                <w:b/>
              </w:rPr>
              <w:t>в контейнерах «ТрансКонтейнер»</w:t>
            </w:r>
          </w:p>
          <w:p w:rsidR="00A1369D" w:rsidRPr="00A1369D" w:rsidRDefault="00A1369D" w:rsidP="009558EB">
            <w:pPr>
              <w:jc w:val="both"/>
              <w:rPr>
                <w:snapToGrid w:val="0"/>
              </w:rPr>
            </w:pPr>
            <w:r w:rsidRPr="00A1369D">
              <w:rPr>
                <w:snapToGrid w:val="0"/>
              </w:rPr>
              <w:t xml:space="preserve">Юридический адрес: 125047, Российская Федерация, </w:t>
            </w:r>
            <w:proofErr w:type="gramStart"/>
            <w:r w:rsidRPr="00A1369D">
              <w:rPr>
                <w:snapToGrid w:val="0"/>
              </w:rPr>
              <w:t>г</w:t>
            </w:r>
            <w:proofErr w:type="gramEnd"/>
            <w:r w:rsidRPr="00A1369D">
              <w:rPr>
                <w:snapToGrid w:val="0"/>
              </w:rPr>
              <w:t>. Москва, Оружейный пер., д.19</w:t>
            </w:r>
          </w:p>
          <w:p w:rsidR="00A1369D" w:rsidRPr="00A1369D" w:rsidRDefault="00A1369D" w:rsidP="009558EB">
            <w:pPr>
              <w:jc w:val="both"/>
            </w:pPr>
            <w:r w:rsidRPr="00A1369D">
              <w:t>ОГРН 1067746341024</w:t>
            </w:r>
          </w:p>
          <w:p w:rsidR="00A1369D" w:rsidRPr="00A1369D" w:rsidRDefault="00A1369D" w:rsidP="009558EB">
            <w:pPr>
              <w:jc w:val="both"/>
            </w:pPr>
            <w:r w:rsidRPr="00A1369D">
              <w:t>ИНН 7708591995</w:t>
            </w:r>
          </w:p>
          <w:p w:rsidR="00A1369D" w:rsidRPr="00A1369D" w:rsidRDefault="00A1369D" w:rsidP="009558EB">
            <w:pPr>
              <w:jc w:val="both"/>
            </w:pPr>
            <w:r w:rsidRPr="00A1369D">
              <w:t>КПП 997650001</w:t>
            </w:r>
          </w:p>
          <w:p w:rsidR="00A1369D" w:rsidRPr="00A1369D" w:rsidRDefault="00A1369D" w:rsidP="009558EB">
            <w:pPr>
              <w:rPr>
                <w:snapToGrid w:val="0"/>
              </w:rPr>
            </w:pPr>
            <w:r w:rsidRPr="00A1369D">
              <w:rPr>
                <w:snapToGrid w:val="0"/>
              </w:rPr>
              <w:t xml:space="preserve">Филиал ПАО «ТрансКонтейнер» </w:t>
            </w:r>
          </w:p>
          <w:p w:rsidR="00A1369D" w:rsidRPr="00A1369D" w:rsidRDefault="00A1369D" w:rsidP="009558EB">
            <w:pPr>
              <w:rPr>
                <w:snapToGrid w:val="0"/>
              </w:rPr>
            </w:pPr>
            <w:r w:rsidRPr="00A1369D">
              <w:rPr>
                <w:snapToGrid w:val="0"/>
              </w:rPr>
              <w:t>на Свердловской железной дороге</w:t>
            </w:r>
          </w:p>
          <w:p w:rsidR="00A1369D" w:rsidRPr="00A1369D" w:rsidRDefault="00A1369D" w:rsidP="009558EB">
            <w:pPr>
              <w:jc w:val="both"/>
              <w:rPr>
                <w:snapToGrid w:val="0"/>
              </w:rPr>
            </w:pPr>
            <w:r w:rsidRPr="00A1369D">
              <w:rPr>
                <w:snapToGrid w:val="0"/>
              </w:rPr>
              <w:t>КПП 665945001</w:t>
            </w:r>
          </w:p>
          <w:p w:rsidR="00A1369D" w:rsidRPr="00A1369D" w:rsidRDefault="00A1369D" w:rsidP="009558EB">
            <w:pPr>
              <w:jc w:val="both"/>
              <w:rPr>
                <w:snapToGrid w:val="0"/>
              </w:rPr>
            </w:pPr>
            <w:r w:rsidRPr="00A1369D">
              <w:rPr>
                <w:snapToGrid w:val="0"/>
              </w:rPr>
              <w:t>Место нахождения и почтовый адрес филиала: 620027, Российская Федерация,</w:t>
            </w:r>
          </w:p>
          <w:p w:rsidR="00A1369D" w:rsidRPr="00A1369D" w:rsidRDefault="00A1369D" w:rsidP="009558EB">
            <w:pPr>
              <w:jc w:val="both"/>
              <w:rPr>
                <w:snapToGrid w:val="0"/>
              </w:rPr>
            </w:pPr>
            <w:r w:rsidRPr="00A1369D">
              <w:rPr>
                <w:snapToGrid w:val="0"/>
              </w:rPr>
              <w:t>г. Екатеринбург, ул. Николая Никонова, д.8</w:t>
            </w:r>
          </w:p>
          <w:p w:rsidR="00A1369D" w:rsidRPr="00A1369D" w:rsidRDefault="00A1369D" w:rsidP="009558EB">
            <w:pPr>
              <w:jc w:val="both"/>
              <w:rPr>
                <w:snapToGrid w:val="0"/>
              </w:rPr>
            </w:pPr>
            <w:r w:rsidRPr="00A1369D">
              <w:rPr>
                <w:snapToGrid w:val="0"/>
              </w:rPr>
              <w:t>тел.: (343) 380-12-00 (</w:t>
            </w:r>
            <w:proofErr w:type="spellStart"/>
            <w:r w:rsidRPr="00A1369D">
              <w:rPr>
                <w:snapToGrid w:val="0"/>
              </w:rPr>
              <w:t>доб</w:t>
            </w:r>
            <w:proofErr w:type="spellEnd"/>
            <w:r w:rsidRPr="00A1369D">
              <w:rPr>
                <w:snapToGrid w:val="0"/>
              </w:rPr>
              <w:t>. 5008)</w:t>
            </w:r>
          </w:p>
          <w:p w:rsidR="00A1369D" w:rsidRPr="00A1369D" w:rsidRDefault="00A1369D" w:rsidP="009558EB">
            <w:pPr>
              <w:jc w:val="both"/>
              <w:rPr>
                <w:snapToGrid w:val="0"/>
              </w:rPr>
            </w:pPr>
            <w:r w:rsidRPr="00A1369D">
              <w:rPr>
                <w:bCs/>
                <w:snapToGrid w:val="0"/>
              </w:rPr>
              <w:t>Банковские реквизиты:</w:t>
            </w:r>
          </w:p>
          <w:p w:rsidR="00A1369D" w:rsidRPr="00A1369D" w:rsidRDefault="00A1369D" w:rsidP="009558EB">
            <w:pPr>
              <w:jc w:val="both"/>
              <w:rPr>
                <w:snapToGrid w:val="0"/>
              </w:rPr>
            </w:pPr>
            <w:proofErr w:type="spellStart"/>
            <w:proofErr w:type="gramStart"/>
            <w:r w:rsidRPr="00A1369D">
              <w:rPr>
                <w:snapToGrid w:val="0"/>
              </w:rPr>
              <w:t>р</w:t>
            </w:r>
            <w:proofErr w:type="spellEnd"/>
            <w:proofErr w:type="gramEnd"/>
            <w:r w:rsidRPr="00A1369D">
              <w:rPr>
                <w:snapToGrid w:val="0"/>
              </w:rPr>
              <w:t>/</w:t>
            </w:r>
            <w:proofErr w:type="spellStart"/>
            <w:r w:rsidRPr="00A1369D">
              <w:rPr>
                <w:snapToGrid w:val="0"/>
              </w:rPr>
              <w:t>сч</w:t>
            </w:r>
            <w:proofErr w:type="spellEnd"/>
            <w:r w:rsidRPr="00A1369D">
              <w:rPr>
                <w:snapToGrid w:val="0"/>
              </w:rPr>
              <w:t>. 40702810600280107758</w:t>
            </w:r>
          </w:p>
          <w:p w:rsidR="00A1369D" w:rsidRPr="00A1369D" w:rsidRDefault="00A1369D" w:rsidP="009558EB">
            <w:pPr>
              <w:jc w:val="both"/>
              <w:rPr>
                <w:snapToGrid w:val="0"/>
              </w:rPr>
            </w:pPr>
            <w:r w:rsidRPr="00A1369D">
              <w:rPr>
                <w:snapToGrid w:val="0"/>
              </w:rPr>
              <w:t>в филиале Банк ВТБ (ПАО)</w:t>
            </w:r>
          </w:p>
          <w:p w:rsidR="00A1369D" w:rsidRPr="00A1369D" w:rsidRDefault="00A1369D" w:rsidP="009558EB">
            <w:pPr>
              <w:jc w:val="both"/>
              <w:rPr>
                <w:snapToGrid w:val="0"/>
              </w:rPr>
            </w:pPr>
            <w:r w:rsidRPr="00A1369D">
              <w:rPr>
                <w:snapToGrid w:val="0"/>
              </w:rPr>
              <w:t xml:space="preserve">в </w:t>
            </w:r>
            <w:proofErr w:type="gramStart"/>
            <w:r w:rsidRPr="00A1369D">
              <w:rPr>
                <w:snapToGrid w:val="0"/>
              </w:rPr>
              <w:t>г</w:t>
            </w:r>
            <w:proofErr w:type="gramEnd"/>
            <w:r w:rsidRPr="00A1369D">
              <w:rPr>
                <w:snapToGrid w:val="0"/>
              </w:rPr>
              <w:t>. Екатеринбурге</w:t>
            </w:r>
          </w:p>
          <w:p w:rsidR="00A1369D" w:rsidRPr="00A1369D" w:rsidRDefault="00A1369D" w:rsidP="009558EB">
            <w:pPr>
              <w:jc w:val="both"/>
              <w:rPr>
                <w:snapToGrid w:val="0"/>
              </w:rPr>
            </w:pPr>
            <w:r w:rsidRPr="00A1369D">
              <w:rPr>
                <w:snapToGrid w:val="0"/>
              </w:rPr>
              <w:t>БИК 046577952</w:t>
            </w:r>
          </w:p>
          <w:p w:rsidR="00A1369D" w:rsidRPr="00A1369D" w:rsidRDefault="00A1369D" w:rsidP="009558EB">
            <w:pPr>
              <w:pStyle w:val="ConsNormal"/>
              <w:rPr>
                <w:rFonts w:ascii="Times New Roman" w:hAnsi="Times New Roman" w:cs="Times New Roman"/>
                <w:snapToGrid w:val="0"/>
                <w:sz w:val="24"/>
                <w:szCs w:val="24"/>
              </w:rPr>
            </w:pPr>
            <w:r w:rsidRPr="00A1369D">
              <w:rPr>
                <w:rFonts w:ascii="Times New Roman" w:hAnsi="Times New Roman" w:cs="Times New Roman"/>
                <w:snapToGrid w:val="0"/>
                <w:sz w:val="24"/>
                <w:szCs w:val="24"/>
              </w:rPr>
              <w:t>к/</w:t>
            </w:r>
            <w:proofErr w:type="spellStart"/>
            <w:r w:rsidRPr="00A1369D">
              <w:rPr>
                <w:rFonts w:ascii="Times New Roman" w:hAnsi="Times New Roman" w:cs="Times New Roman"/>
                <w:snapToGrid w:val="0"/>
                <w:sz w:val="24"/>
                <w:szCs w:val="24"/>
              </w:rPr>
              <w:t>сч</w:t>
            </w:r>
            <w:proofErr w:type="spellEnd"/>
            <w:r w:rsidRPr="00A1369D">
              <w:rPr>
                <w:rFonts w:ascii="Times New Roman" w:hAnsi="Times New Roman" w:cs="Times New Roman"/>
                <w:snapToGrid w:val="0"/>
                <w:sz w:val="24"/>
                <w:szCs w:val="24"/>
              </w:rPr>
              <w:t>. 30101810400000000952</w:t>
            </w:r>
          </w:p>
          <w:p w:rsidR="00A1369D" w:rsidRPr="00A1369D" w:rsidRDefault="00A1369D" w:rsidP="009558EB">
            <w:pPr>
              <w:pStyle w:val="ConsNormal"/>
              <w:widowControl/>
              <w:ind w:right="-2"/>
              <w:rPr>
                <w:rFonts w:ascii="Times New Roman" w:hAnsi="Times New Roman" w:cs="Times New Roman"/>
                <w:b/>
                <w:sz w:val="24"/>
                <w:szCs w:val="24"/>
              </w:rPr>
            </w:pPr>
          </w:p>
          <w:p w:rsidR="00A1369D" w:rsidRPr="00A1369D" w:rsidRDefault="00A1369D" w:rsidP="009558EB">
            <w:pPr>
              <w:pStyle w:val="43"/>
              <w:tabs>
                <w:tab w:val="left" w:pos="9540"/>
              </w:tabs>
              <w:ind w:right="-2"/>
              <w:jc w:val="both"/>
              <w:rPr>
                <w:b/>
                <w:sz w:val="24"/>
                <w:szCs w:val="24"/>
              </w:rPr>
            </w:pPr>
            <w:r w:rsidRPr="00A1369D">
              <w:rPr>
                <w:b/>
                <w:sz w:val="24"/>
                <w:szCs w:val="24"/>
              </w:rPr>
              <w:t>От Заказчика</w:t>
            </w:r>
          </w:p>
          <w:p w:rsidR="00A1369D" w:rsidRPr="00A1369D" w:rsidRDefault="00A1369D" w:rsidP="009558EB">
            <w:pPr>
              <w:pStyle w:val="ConsNormal"/>
              <w:widowControl/>
              <w:ind w:right="-2"/>
              <w:jc w:val="both"/>
              <w:rPr>
                <w:rFonts w:ascii="Times New Roman" w:hAnsi="Times New Roman" w:cs="Times New Roman"/>
                <w:b/>
                <w:sz w:val="24"/>
                <w:szCs w:val="24"/>
              </w:rPr>
            </w:pPr>
          </w:p>
          <w:p w:rsidR="00A1369D" w:rsidRPr="00A1369D" w:rsidRDefault="00A1369D" w:rsidP="009558EB">
            <w:pPr>
              <w:pStyle w:val="ConsNormal"/>
              <w:widowControl/>
              <w:ind w:right="-2"/>
              <w:jc w:val="both"/>
              <w:rPr>
                <w:rFonts w:ascii="Times New Roman" w:hAnsi="Times New Roman" w:cs="Times New Roman"/>
                <w:sz w:val="24"/>
                <w:szCs w:val="24"/>
              </w:rPr>
            </w:pPr>
            <w:r w:rsidRPr="00A1369D">
              <w:rPr>
                <w:rFonts w:ascii="Times New Roman" w:hAnsi="Times New Roman" w:cs="Times New Roman"/>
                <w:sz w:val="24"/>
                <w:szCs w:val="24"/>
              </w:rPr>
              <w:t>___________________</w:t>
            </w:r>
          </w:p>
        </w:tc>
      </w:tr>
    </w:tbl>
    <w:p w:rsidR="00A1369D" w:rsidRDefault="00A1369D" w:rsidP="00A1369D">
      <w:pPr>
        <w:suppressAutoHyphens w:val="0"/>
        <w:rPr>
          <w:sz w:val="28"/>
          <w:szCs w:val="28"/>
        </w:rPr>
      </w:pPr>
    </w:p>
    <w:p w:rsidR="00A1369D" w:rsidRDefault="00A1369D" w:rsidP="00A1369D">
      <w:pPr>
        <w:suppressAutoHyphens w:val="0"/>
        <w:rPr>
          <w:sz w:val="28"/>
          <w:szCs w:val="28"/>
        </w:rPr>
      </w:pPr>
    </w:p>
    <w:p w:rsidR="00A1369D" w:rsidRPr="00CE04F7" w:rsidRDefault="00A1369D" w:rsidP="00A1369D">
      <w:pPr>
        <w:suppressAutoHyphens w:val="0"/>
        <w:rPr>
          <w:sz w:val="28"/>
          <w:szCs w:val="28"/>
        </w:rPr>
      </w:pPr>
      <w:r>
        <w:rPr>
          <w:sz w:val="28"/>
          <w:szCs w:val="28"/>
        </w:rPr>
        <w:br w:type="page"/>
      </w:r>
    </w:p>
    <w:tbl>
      <w:tblPr>
        <w:tblpPr w:leftFromText="180" w:rightFromText="180" w:vertAnchor="text" w:horzAnchor="margin" w:tblpXSpec="right" w:tblpY="-367"/>
        <w:tblW w:w="4680" w:type="dxa"/>
        <w:tblLook w:val="01E0"/>
      </w:tblPr>
      <w:tblGrid>
        <w:gridCol w:w="4680"/>
      </w:tblGrid>
      <w:tr w:rsidR="00A1369D" w:rsidRPr="009B2C87" w:rsidTr="009558EB">
        <w:tc>
          <w:tcPr>
            <w:tcW w:w="4680" w:type="dxa"/>
            <w:hideMark/>
          </w:tcPr>
          <w:p w:rsidR="00A1369D" w:rsidRPr="009D426B" w:rsidRDefault="00A1369D" w:rsidP="009558EB">
            <w:r w:rsidRPr="009D426B">
              <w:lastRenderedPageBreak/>
              <w:t>Приложение № 1</w:t>
            </w:r>
          </w:p>
        </w:tc>
      </w:tr>
      <w:tr w:rsidR="00A1369D" w:rsidRPr="009B2C87" w:rsidTr="009558EB">
        <w:tc>
          <w:tcPr>
            <w:tcW w:w="4680" w:type="dxa"/>
            <w:hideMark/>
          </w:tcPr>
          <w:p w:rsidR="00A1369D" w:rsidRPr="009D426B" w:rsidRDefault="00A1369D" w:rsidP="009558EB">
            <w:r>
              <w:t>к Д</w:t>
            </w:r>
            <w:r w:rsidRPr="009D426B">
              <w:t xml:space="preserve">оговору № НКП </w:t>
            </w:r>
            <w:proofErr w:type="spellStart"/>
            <w:r w:rsidRPr="009D426B">
              <w:t>СВЖДд-__</w:t>
            </w:r>
            <w:proofErr w:type="spellEnd"/>
            <w:r w:rsidRPr="009D426B">
              <w:t>/__/__</w:t>
            </w:r>
          </w:p>
          <w:p w:rsidR="00A1369D" w:rsidRPr="009D426B" w:rsidRDefault="00A1369D" w:rsidP="009558EB">
            <w:r w:rsidRPr="009D426B">
              <w:t>от «___» ______________ 20___ г.</w:t>
            </w:r>
          </w:p>
          <w:p w:rsidR="00A1369D" w:rsidRPr="009D426B" w:rsidRDefault="00A1369D" w:rsidP="009558EB"/>
        </w:tc>
      </w:tr>
    </w:tbl>
    <w:p w:rsidR="00A1369D" w:rsidRDefault="00A1369D" w:rsidP="00A1369D">
      <w:pPr>
        <w:jc w:val="center"/>
        <w:rPr>
          <w:b/>
        </w:rPr>
      </w:pPr>
    </w:p>
    <w:p w:rsidR="00A1369D" w:rsidRDefault="00A1369D" w:rsidP="00A1369D">
      <w:pPr>
        <w:jc w:val="center"/>
        <w:rPr>
          <w:b/>
        </w:rPr>
      </w:pPr>
    </w:p>
    <w:p w:rsidR="00A1369D" w:rsidRDefault="00A1369D" w:rsidP="00A1369D">
      <w:pPr>
        <w:rPr>
          <w:b/>
        </w:rPr>
      </w:pPr>
    </w:p>
    <w:p w:rsidR="00A1369D" w:rsidRDefault="00A1369D" w:rsidP="00A1369D">
      <w:pPr>
        <w:rPr>
          <w:b/>
        </w:rPr>
      </w:pPr>
    </w:p>
    <w:p w:rsidR="00A1369D" w:rsidRPr="009D426B" w:rsidRDefault="00A1369D" w:rsidP="00A1369D">
      <w:pPr>
        <w:rPr>
          <w:b/>
          <w:color w:val="BFBFBF" w:themeColor="background1" w:themeShade="BF"/>
          <w:sz w:val="44"/>
        </w:rPr>
      </w:pPr>
      <w:r w:rsidRPr="009D426B">
        <w:rPr>
          <w:b/>
          <w:color w:val="BFBFBF" w:themeColor="background1" w:themeShade="BF"/>
          <w:sz w:val="44"/>
        </w:rPr>
        <w:t>Форма</w:t>
      </w:r>
    </w:p>
    <w:p w:rsidR="00A1369D" w:rsidRDefault="00A1369D" w:rsidP="00A1369D">
      <w:pPr>
        <w:jc w:val="center"/>
        <w:rPr>
          <w:b/>
        </w:rPr>
      </w:pPr>
    </w:p>
    <w:p w:rsidR="00A1369D" w:rsidRDefault="00A1369D" w:rsidP="00A1369D">
      <w:pPr>
        <w:jc w:val="center"/>
        <w:rPr>
          <w:b/>
        </w:rPr>
      </w:pPr>
    </w:p>
    <w:p w:rsidR="00A1369D" w:rsidRPr="009D426B" w:rsidRDefault="00A1369D" w:rsidP="00A1369D">
      <w:pPr>
        <w:jc w:val="center"/>
        <w:rPr>
          <w:b/>
        </w:rPr>
      </w:pPr>
      <w:r w:rsidRPr="009D426B">
        <w:rPr>
          <w:b/>
        </w:rPr>
        <w:t>График подачи грузовых вагонов в ремонт</w:t>
      </w:r>
    </w:p>
    <w:p w:rsidR="00A1369D" w:rsidRPr="009D426B" w:rsidRDefault="00A1369D" w:rsidP="00A1369D">
      <w:pPr>
        <w:jc w:val="center"/>
        <w:rPr>
          <w:b/>
        </w:rPr>
      </w:pPr>
    </w:p>
    <w:p w:rsidR="00A1369D" w:rsidRPr="009D426B" w:rsidRDefault="00A1369D" w:rsidP="00A1369D">
      <w:pPr>
        <w:jc w:val="center"/>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A1369D" w:rsidRPr="009D426B" w:rsidTr="009558EB">
        <w:tc>
          <w:tcPr>
            <w:tcW w:w="5068" w:type="dxa"/>
          </w:tcPr>
          <w:p w:rsidR="00A1369D" w:rsidRPr="009D426B" w:rsidRDefault="00A1369D" w:rsidP="009558EB">
            <w:pPr>
              <w:rPr>
                <w:b/>
              </w:rPr>
            </w:pPr>
            <w:r w:rsidRPr="009D426B">
              <w:t>_________________</w:t>
            </w:r>
          </w:p>
        </w:tc>
        <w:tc>
          <w:tcPr>
            <w:tcW w:w="5069" w:type="dxa"/>
          </w:tcPr>
          <w:p w:rsidR="00A1369D" w:rsidRPr="009D426B" w:rsidRDefault="00A1369D" w:rsidP="009558EB">
            <w:pPr>
              <w:jc w:val="right"/>
              <w:rPr>
                <w:b/>
              </w:rPr>
            </w:pPr>
            <w:r w:rsidRPr="009D426B">
              <w:rPr>
                <w:b/>
              </w:rPr>
              <w:t>«____» _________________ 20___г.</w:t>
            </w:r>
          </w:p>
        </w:tc>
      </w:tr>
    </w:tbl>
    <w:p w:rsidR="00A1369D" w:rsidRPr="009D426B" w:rsidRDefault="00A1369D" w:rsidP="00A1369D">
      <w:pPr>
        <w:jc w:val="center"/>
        <w:rPr>
          <w:b/>
        </w:rPr>
      </w:pPr>
    </w:p>
    <w:tbl>
      <w:tblPr>
        <w:tblpPr w:leftFromText="180" w:rightFromText="180" w:bottomFromText="200" w:vertAnchor="page" w:horzAnchor="margin" w:tblpXSpec="center" w:tblpY="4996"/>
        <w:tblW w:w="7479" w:type="dxa"/>
        <w:tblLook w:val="04A0"/>
      </w:tblPr>
      <w:tblGrid>
        <w:gridCol w:w="3227"/>
        <w:gridCol w:w="1876"/>
        <w:gridCol w:w="2376"/>
      </w:tblGrid>
      <w:tr w:rsidR="00A1369D" w:rsidTr="009558EB">
        <w:trPr>
          <w:trHeight w:val="836"/>
        </w:trPr>
        <w:tc>
          <w:tcPr>
            <w:tcW w:w="3227" w:type="dxa"/>
            <w:tcBorders>
              <w:top w:val="single" w:sz="4" w:space="0" w:color="auto"/>
              <w:left w:val="single" w:sz="4" w:space="0" w:color="auto"/>
              <w:bottom w:val="single" w:sz="4" w:space="0" w:color="auto"/>
              <w:right w:val="single" w:sz="4" w:space="0" w:color="auto"/>
            </w:tcBorders>
            <w:vAlign w:val="center"/>
            <w:hideMark/>
          </w:tcPr>
          <w:p w:rsidR="00A1369D" w:rsidRPr="00E43FE6" w:rsidRDefault="00A1369D" w:rsidP="009558EB">
            <w:pPr>
              <w:spacing w:line="276" w:lineRule="auto"/>
              <w:jc w:val="center"/>
              <w:rPr>
                <w:b/>
              </w:rPr>
            </w:pPr>
            <w:r w:rsidRPr="00E43FE6">
              <w:rPr>
                <w:b/>
              </w:rPr>
              <w:t>Депо Подрядчика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A1369D" w:rsidRPr="00E43FE6" w:rsidRDefault="00A1369D" w:rsidP="009558EB">
            <w:pPr>
              <w:spacing w:line="276" w:lineRule="auto"/>
              <w:jc w:val="center"/>
              <w:rPr>
                <w:b/>
              </w:rPr>
            </w:pPr>
            <w:proofErr w:type="gramStart"/>
            <w:r>
              <w:rPr>
                <w:b/>
              </w:rPr>
              <w:t>П</w:t>
            </w:r>
            <w:r w:rsidRPr="00E43FE6">
              <w:rPr>
                <w:b/>
              </w:rPr>
              <w:t>од</w:t>
            </w:r>
            <w:proofErr w:type="gramEnd"/>
            <w:r w:rsidRPr="00E43FE6">
              <w:rPr>
                <w:b/>
              </w:rPr>
              <w:t xml:space="preserve"> ваг.</w:t>
            </w:r>
          </w:p>
        </w:tc>
        <w:tc>
          <w:tcPr>
            <w:tcW w:w="2376" w:type="dxa"/>
            <w:tcBorders>
              <w:top w:val="single" w:sz="4" w:space="0" w:color="auto"/>
              <w:left w:val="nil"/>
              <w:bottom w:val="single" w:sz="4" w:space="0" w:color="auto"/>
              <w:right w:val="single" w:sz="4" w:space="0" w:color="auto"/>
            </w:tcBorders>
            <w:vAlign w:val="center"/>
            <w:hideMark/>
          </w:tcPr>
          <w:p w:rsidR="00A1369D" w:rsidRPr="00E43FE6" w:rsidRDefault="00A1369D" w:rsidP="009558EB">
            <w:pPr>
              <w:spacing w:line="276" w:lineRule="auto"/>
              <w:jc w:val="center"/>
              <w:rPr>
                <w:b/>
              </w:rPr>
            </w:pPr>
            <w:r>
              <w:rPr>
                <w:b/>
              </w:rPr>
              <w:t>В</w:t>
            </w:r>
            <w:r w:rsidRPr="00E43FE6">
              <w:rPr>
                <w:b/>
              </w:rPr>
              <w:t>ид ремонта</w:t>
            </w:r>
          </w:p>
        </w:tc>
      </w:tr>
      <w:tr w:rsidR="00A1369D" w:rsidTr="009558EB">
        <w:trPr>
          <w:trHeight w:val="255"/>
        </w:trPr>
        <w:tc>
          <w:tcPr>
            <w:tcW w:w="3227" w:type="dxa"/>
            <w:tcBorders>
              <w:top w:val="nil"/>
              <w:left w:val="single" w:sz="4" w:space="0" w:color="auto"/>
              <w:bottom w:val="single" w:sz="4" w:space="0" w:color="auto"/>
              <w:right w:val="single" w:sz="4" w:space="0" w:color="auto"/>
            </w:tcBorders>
            <w:noWrap/>
            <w:vAlign w:val="bottom"/>
            <w:hideMark/>
          </w:tcPr>
          <w:p w:rsidR="00A1369D" w:rsidRDefault="00A1369D" w:rsidP="009558EB">
            <w:pPr>
              <w:spacing w:line="276" w:lineRule="auto"/>
              <w:jc w:val="center"/>
              <w:rPr>
                <w:b/>
                <w:bCs/>
              </w:rPr>
            </w:pPr>
          </w:p>
        </w:tc>
        <w:tc>
          <w:tcPr>
            <w:tcW w:w="1876" w:type="dxa"/>
            <w:tcBorders>
              <w:top w:val="nil"/>
              <w:left w:val="nil"/>
              <w:bottom w:val="single" w:sz="4" w:space="0" w:color="auto"/>
              <w:right w:val="single" w:sz="4" w:space="0" w:color="auto"/>
            </w:tcBorders>
            <w:noWrap/>
            <w:vAlign w:val="bottom"/>
            <w:hideMark/>
          </w:tcPr>
          <w:p w:rsidR="00A1369D" w:rsidRDefault="00A1369D" w:rsidP="009558EB">
            <w:pPr>
              <w:spacing w:line="276" w:lineRule="auto"/>
              <w:jc w:val="center"/>
            </w:pPr>
            <w:r>
              <w:t> </w:t>
            </w:r>
          </w:p>
        </w:tc>
        <w:tc>
          <w:tcPr>
            <w:tcW w:w="2376" w:type="dxa"/>
            <w:tcBorders>
              <w:top w:val="single" w:sz="4" w:space="0" w:color="auto"/>
              <w:left w:val="nil"/>
              <w:bottom w:val="single" w:sz="4" w:space="0" w:color="auto"/>
              <w:right w:val="single" w:sz="4" w:space="0" w:color="auto"/>
            </w:tcBorders>
            <w:noWrap/>
            <w:vAlign w:val="bottom"/>
            <w:hideMark/>
          </w:tcPr>
          <w:p w:rsidR="00A1369D" w:rsidRDefault="00A1369D" w:rsidP="009558EB">
            <w:pPr>
              <w:spacing w:line="276" w:lineRule="auto"/>
              <w:jc w:val="center"/>
            </w:pPr>
            <w:proofErr w:type="gramStart"/>
            <w:r>
              <w:t>ДР</w:t>
            </w:r>
            <w:proofErr w:type="gramEnd"/>
          </w:p>
        </w:tc>
      </w:tr>
      <w:tr w:rsidR="00A1369D" w:rsidTr="009558EB">
        <w:trPr>
          <w:trHeight w:val="255"/>
        </w:trPr>
        <w:tc>
          <w:tcPr>
            <w:tcW w:w="3227" w:type="dxa"/>
            <w:tcBorders>
              <w:top w:val="nil"/>
              <w:left w:val="single" w:sz="4" w:space="0" w:color="auto"/>
              <w:bottom w:val="single" w:sz="4" w:space="0" w:color="auto"/>
              <w:right w:val="single" w:sz="4" w:space="0" w:color="auto"/>
            </w:tcBorders>
            <w:noWrap/>
            <w:vAlign w:val="bottom"/>
            <w:hideMark/>
          </w:tcPr>
          <w:p w:rsidR="00A1369D" w:rsidRDefault="00A1369D" w:rsidP="009558EB">
            <w:pPr>
              <w:spacing w:line="276" w:lineRule="auto"/>
            </w:pPr>
          </w:p>
        </w:tc>
        <w:tc>
          <w:tcPr>
            <w:tcW w:w="1876" w:type="dxa"/>
            <w:tcBorders>
              <w:top w:val="nil"/>
              <w:left w:val="nil"/>
              <w:bottom w:val="single" w:sz="4" w:space="0" w:color="auto"/>
              <w:right w:val="single" w:sz="4" w:space="0" w:color="auto"/>
            </w:tcBorders>
            <w:noWrap/>
            <w:vAlign w:val="bottom"/>
            <w:hideMark/>
          </w:tcPr>
          <w:p w:rsidR="00A1369D" w:rsidRDefault="00A1369D"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pPr>
          </w:p>
        </w:tc>
      </w:tr>
      <w:tr w:rsidR="00A1369D" w:rsidTr="009558EB">
        <w:trPr>
          <w:trHeight w:val="255"/>
        </w:trPr>
        <w:tc>
          <w:tcPr>
            <w:tcW w:w="3227" w:type="dxa"/>
            <w:tcBorders>
              <w:top w:val="nil"/>
              <w:left w:val="single" w:sz="4" w:space="0" w:color="auto"/>
              <w:bottom w:val="single" w:sz="4" w:space="0" w:color="auto"/>
              <w:right w:val="single" w:sz="4" w:space="0" w:color="auto"/>
            </w:tcBorders>
            <w:noWrap/>
            <w:vAlign w:val="bottom"/>
            <w:hideMark/>
          </w:tcPr>
          <w:p w:rsidR="00A1369D" w:rsidRDefault="00A1369D" w:rsidP="009558EB">
            <w:pPr>
              <w:spacing w:line="276" w:lineRule="auto"/>
            </w:pPr>
          </w:p>
        </w:tc>
        <w:tc>
          <w:tcPr>
            <w:tcW w:w="1876" w:type="dxa"/>
            <w:tcBorders>
              <w:top w:val="nil"/>
              <w:left w:val="nil"/>
              <w:bottom w:val="single" w:sz="4" w:space="0" w:color="auto"/>
              <w:right w:val="single" w:sz="4" w:space="0" w:color="auto"/>
            </w:tcBorders>
            <w:noWrap/>
            <w:vAlign w:val="bottom"/>
            <w:hideMark/>
          </w:tcPr>
          <w:p w:rsidR="00A1369D" w:rsidRDefault="00A1369D"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pPr>
          </w:p>
        </w:tc>
      </w:tr>
      <w:tr w:rsidR="00A1369D"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A1369D" w:rsidRDefault="00A1369D" w:rsidP="009558EB">
            <w:pPr>
              <w:spacing w:line="276" w:lineRule="auto"/>
              <w:rPr>
                <w:bCs/>
              </w:rPr>
            </w:pPr>
          </w:p>
        </w:tc>
        <w:tc>
          <w:tcPr>
            <w:tcW w:w="1876" w:type="dxa"/>
            <w:tcBorders>
              <w:top w:val="nil"/>
              <w:left w:val="nil"/>
              <w:bottom w:val="single" w:sz="4" w:space="0" w:color="auto"/>
              <w:right w:val="single" w:sz="4" w:space="0" w:color="auto"/>
            </w:tcBorders>
            <w:noWrap/>
            <w:vAlign w:val="bottom"/>
          </w:tcPr>
          <w:p w:rsidR="00A1369D" w:rsidRDefault="00A1369D"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rPr>
                <w:bCs/>
              </w:rPr>
            </w:pPr>
          </w:p>
        </w:tc>
      </w:tr>
      <w:tr w:rsidR="00A1369D"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A1369D" w:rsidRDefault="00A1369D" w:rsidP="009558EB">
            <w:pPr>
              <w:spacing w:line="276" w:lineRule="auto"/>
              <w:rPr>
                <w:bCs/>
              </w:rPr>
            </w:pPr>
          </w:p>
        </w:tc>
        <w:tc>
          <w:tcPr>
            <w:tcW w:w="1876" w:type="dxa"/>
            <w:tcBorders>
              <w:top w:val="nil"/>
              <w:left w:val="nil"/>
              <w:bottom w:val="single" w:sz="4" w:space="0" w:color="auto"/>
              <w:right w:val="single" w:sz="4" w:space="0" w:color="auto"/>
            </w:tcBorders>
            <w:noWrap/>
            <w:vAlign w:val="bottom"/>
          </w:tcPr>
          <w:p w:rsidR="00A1369D" w:rsidRDefault="00A1369D"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rPr>
                <w:bCs/>
              </w:rPr>
            </w:pPr>
          </w:p>
        </w:tc>
      </w:tr>
      <w:tr w:rsidR="00A1369D"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A1369D" w:rsidRDefault="00A1369D" w:rsidP="009558EB">
            <w:pPr>
              <w:spacing w:line="276" w:lineRule="auto"/>
              <w:rPr>
                <w:bCs/>
              </w:rPr>
            </w:pPr>
          </w:p>
        </w:tc>
        <w:tc>
          <w:tcPr>
            <w:tcW w:w="1876" w:type="dxa"/>
            <w:tcBorders>
              <w:top w:val="nil"/>
              <w:left w:val="nil"/>
              <w:bottom w:val="single" w:sz="4" w:space="0" w:color="auto"/>
              <w:right w:val="single" w:sz="4" w:space="0" w:color="auto"/>
            </w:tcBorders>
            <w:noWrap/>
            <w:vAlign w:val="bottom"/>
          </w:tcPr>
          <w:p w:rsidR="00A1369D" w:rsidRDefault="00A1369D"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rPr>
                <w:bCs/>
              </w:rPr>
            </w:pPr>
          </w:p>
        </w:tc>
      </w:tr>
      <w:tr w:rsidR="00A1369D" w:rsidTr="009558EB">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A1369D" w:rsidRDefault="00A1369D" w:rsidP="009558EB">
            <w:pPr>
              <w:spacing w:line="276" w:lineRule="auto"/>
              <w:rPr>
                <w:b/>
                <w:bCs/>
              </w:rPr>
            </w:pPr>
          </w:p>
        </w:tc>
        <w:tc>
          <w:tcPr>
            <w:tcW w:w="1876" w:type="dxa"/>
            <w:tcBorders>
              <w:top w:val="single" w:sz="4" w:space="0" w:color="auto"/>
              <w:left w:val="nil"/>
              <w:bottom w:val="single" w:sz="4" w:space="0" w:color="auto"/>
              <w:right w:val="single" w:sz="4" w:space="0" w:color="auto"/>
            </w:tcBorders>
            <w:noWrap/>
            <w:vAlign w:val="bottom"/>
            <w:hideMark/>
          </w:tcPr>
          <w:p w:rsidR="00A1369D" w:rsidRDefault="00A1369D" w:rsidP="009558EB">
            <w:pPr>
              <w:spacing w:line="276" w:lineRule="auto"/>
              <w:jc w:val="center"/>
            </w:pPr>
            <w:r>
              <w:t> </w:t>
            </w: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rPr>
                <w:b/>
                <w:bCs/>
              </w:rPr>
            </w:pPr>
          </w:p>
        </w:tc>
      </w:tr>
      <w:tr w:rsidR="00A1369D" w:rsidTr="009558EB">
        <w:trPr>
          <w:trHeight w:val="337"/>
        </w:trPr>
        <w:tc>
          <w:tcPr>
            <w:tcW w:w="3227" w:type="dxa"/>
            <w:tcBorders>
              <w:top w:val="nil"/>
              <w:left w:val="single" w:sz="4" w:space="0" w:color="auto"/>
              <w:bottom w:val="single" w:sz="4" w:space="0" w:color="auto"/>
              <w:right w:val="single" w:sz="4" w:space="0" w:color="auto"/>
            </w:tcBorders>
            <w:vAlign w:val="bottom"/>
            <w:hideMark/>
          </w:tcPr>
          <w:p w:rsidR="00A1369D" w:rsidRDefault="00A1369D" w:rsidP="009558EB">
            <w:pPr>
              <w:spacing w:line="276" w:lineRule="auto"/>
              <w:rPr>
                <w:b/>
                <w:bCs/>
              </w:rPr>
            </w:pPr>
          </w:p>
        </w:tc>
        <w:tc>
          <w:tcPr>
            <w:tcW w:w="1876" w:type="dxa"/>
            <w:tcBorders>
              <w:top w:val="nil"/>
              <w:left w:val="nil"/>
              <w:bottom w:val="single" w:sz="4" w:space="0" w:color="auto"/>
              <w:right w:val="single" w:sz="4" w:space="0" w:color="auto"/>
            </w:tcBorders>
            <w:noWrap/>
            <w:vAlign w:val="bottom"/>
          </w:tcPr>
          <w:p w:rsidR="00A1369D" w:rsidRDefault="00A1369D"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rPr>
                <w:b/>
                <w:bCs/>
              </w:rPr>
            </w:pPr>
          </w:p>
        </w:tc>
      </w:tr>
      <w:tr w:rsidR="00A1369D"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A1369D" w:rsidRDefault="00A1369D" w:rsidP="009558EB">
            <w:pPr>
              <w:spacing w:line="276" w:lineRule="auto"/>
              <w:rPr>
                <w:bCs/>
              </w:rPr>
            </w:pPr>
          </w:p>
        </w:tc>
        <w:tc>
          <w:tcPr>
            <w:tcW w:w="1876" w:type="dxa"/>
            <w:tcBorders>
              <w:top w:val="nil"/>
              <w:left w:val="nil"/>
              <w:bottom w:val="single" w:sz="4" w:space="0" w:color="auto"/>
              <w:right w:val="single" w:sz="4" w:space="0" w:color="auto"/>
            </w:tcBorders>
            <w:noWrap/>
            <w:vAlign w:val="bottom"/>
          </w:tcPr>
          <w:p w:rsidR="00A1369D" w:rsidRDefault="00A1369D"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rPr>
                <w:bCs/>
              </w:rPr>
            </w:pPr>
          </w:p>
        </w:tc>
      </w:tr>
      <w:tr w:rsidR="00A1369D"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A1369D" w:rsidRDefault="00A1369D" w:rsidP="009558EB">
            <w:pPr>
              <w:spacing w:line="276" w:lineRule="auto"/>
              <w:rPr>
                <w:b/>
                <w:bCs/>
              </w:rPr>
            </w:pPr>
          </w:p>
        </w:tc>
        <w:tc>
          <w:tcPr>
            <w:tcW w:w="1876" w:type="dxa"/>
            <w:tcBorders>
              <w:top w:val="nil"/>
              <w:left w:val="nil"/>
              <w:bottom w:val="single" w:sz="4" w:space="0" w:color="auto"/>
              <w:right w:val="single" w:sz="4" w:space="0" w:color="auto"/>
            </w:tcBorders>
            <w:noWrap/>
            <w:vAlign w:val="bottom"/>
          </w:tcPr>
          <w:p w:rsidR="00A1369D" w:rsidRDefault="00A1369D"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rPr>
                <w:b/>
                <w:bCs/>
              </w:rPr>
            </w:pPr>
          </w:p>
        </w:tc>
      </w:tr>
      <w:tr w:rsidR="00A1369D"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A1369D" w:rsidRDefault="00A1369D" w:rsidP="009558EB">
            <w:pPr>
              <w:spacing w:line="276" w:lineRule="auto"/>
              <w:rPr>
                <w:b/>
                <w:bCs/>
              </w:rPr>
            </w:pPr>
          </w:p>
        </w:tc>
        <w:tc>
          <w:tcPr>
            <w:tcW w:w="1876" w:type="dxa"/>
            <w:tcBorders>
              <w:top w:val="nil"/>
              <w:left w:val="nil"/>
              <w:bottom w:val="single" w:sz="4" w:space="0" w:color="auto"/>
              <w:right w:val="single" w:sz="4" w:space="0" w:color="auto"/>
            </w:tcBorders>
            <w:noWrap/>
            <w:vAlign w:val="bottom"/>
          </w:tcPr>
          <w:p w:rsidR="00A1369D" w:rsidRDefault="00A1369D"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rPr>
                <w:b/>
                <w:bCs/>
              </w:rPr>
            </w:pPr>
          </w:p>
        </w:tc>
      </w:tr>
      <w:tr w:rsidR="00A1369D"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A1369D" w:rsidRDefault="00A1369D" w:rsidP="009558EB">
            <w:pPr>
              <w:spacing w:line="276" w:lineRule="auto"/>
              <w:rPr>
                <w:bCs/>
              </w:rPr>
            </w:pPr>
          </w:p>
        </w:tc>
        <w:tc>
          <w:tcPr>
            <w:tcW w:w="1876" w:type="dxa"/>
            <w:tcBorders>
              <w:top w:val="nil"/>
              <w:left w:val="nil"/>
              <w:bottom w:val="single" w:sz="4" w:space="0" w:color="auto"/>
              <w:right w:val="single" w:sz="4" w:space="0" w:color="auto"/>
            </w:tcBorders>
            <w:noWrap/>
            <w:vAlign w:val="bottom"/>
          </w:tcPr>
          <w:p w:rsidR="00A1369D" w:rsidRDefault="00A1369D"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rPr>
                <w:bCs/>
              </w:rPr>
            </w:pPr>
          </w:p>
        </w:tc>
      </w:tr>
      <w:tr w:rsidR="00A1369D"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A1369D" w:rsidRDefault="00A1369D" w:rsidP="009558EB">
            <w:pPr>
              <w:spacing w:line="276" w:lineRule="auto"/>
              <w:rPr>
                <w:b/>
                <w:bCs/>
              </w:rPr>
            </w:pPr>
          </w:p>
        </w:tc>
        <w:tc>
          <w:tcPr>
            <w:tcW w:w="1876" w:type="dxa"/>
            <w:tcBorders>
              <w:top w:val="nil"/>
              <w:left w:val="nil"/>
              <w:bottom w:val="single" w:sz="4" w:space="0" w:color="auto"/>
              <w:right w:val="single" w:sz="4" w:space="0" w:color="auto"/>
            </w:tcBorders>
            <w:noWrap/>
            <w:vAlign w:val="bottom"/>
          </w:tcPr>
          <w:p w:rsidR="00A1369D" w:rsidRDefault="00A1369D"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rPr>
                <w:b/>
                <w:bCs/>
              </w:rPr>
            </w:pPr>
          </w:p>
        </w:tc>
      </w:tr>
      <w:tr w:rsidR="00A1369D" w:rsidTr="009558EB">
        <w:trPr>
          <w:trHeight w:val="255"/>
        </w:trPr>
        <w:tc>
          <w:tcPr>
            <w:tcW w:w="3227" w:type="dxa"/>
            <w:tcBorders>
              <w:top w:val="nil"/>
              <w:left w:val="single" w:sz="4" w:space="0" w:color="auto"/>
              <w:bottom w:val="single" w:sz="4" w:space="0" w:color="auto"/>
              <w:right w:val="single" w:sz="4" w:space="0" w:color="auto"/>
            </w:tcBorders>
            <w:vAlign w:val="bottom"/>
            <w:hideMark/>
          </w:tcPr>
          <w:p w:rsidR="00A1369D" w:rsidRDefault="00A1369D" w:rsidP="009558EB">
            <w:pPr>
              <w:spacing w:line="276" w:lineRule="auto"/>
              <w:rPr>
                <w:b/>
                <w:bCs/>
              </w:rPr>
            </w:pPr>
          </w:p>
        </w:tc>
        <w:tc>
          <w:tcPr>
            <w:tcW w:w="1876" w:type="dxa"/>
            <w:tcBorders>
              <w:top w:val="nil"/>
              <w:left w:val="nil"/>
              <w:bottom w:val="single" w:sz="4" w:space="0" w:color="auto"/>
              <w:right w:val="single" w:sz="4" w:space="0" w:color="auto"/>
            </w:tcBorders>
            <w:noWrap/>
            <w:vAlign w:val="bottom"/>
          </w:tcPr>
          <w:p w:rsidR="00A1369D" w:rsidRDefault="00A1369D"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rPr>
                <w:b/>
                <w:bCs/>
              </w:rPr>
            </w:pPr>
          </w:p>
        </w:tc>
      </w:tr>
      <w:tr w:rsidR="00A1369D" w:rsidTr="009558EB">
        <w:trPr>
          <w:trHeight w:val="330"/>
        </w:trPr>
        <w:tc>
          <w:tcPr>
            <w:tcW w:w="3227" w:type="dxa"/>
            <w:tcBorders>
              <w:top w:val="nil"/>
              <w:left w:val="single" w:sz="4" w:space="0" w:color="auto"/>
              <w:bottom w:val="single" w:sz="4" w:space="0" w:color="auto"/>
              <w:right w:val="single" w:sz="4" w:space="0" w:color="auto"/>
            </w:tcBorders>
            <w:vAlign w:val="bottom"/>
            <w:hideMark/>
          </w:tcPr>
          <w:p w:rsidR="00A1369D" w:rsidRDefault="00A1369D" w:rsidP="009558EB">
            <w:pPr>
              <w:spacing w:line="276" w:lineRule="auto"/>
              <w:rPr>
                <w:bCs/>
              </w:rPr>
            </w:pPr>
          </w:p>
        </w:tc>
        <w:tc>
          <w:tcPr>
            <w:tcW w:w="1876" w:type="dxa"/>
            <w:tcBorders>
              <w:top w:val="nil"/>
              <w:left w:val="nil"/>
              <w:bottom w:val="single" w:sz="4" w:space="0" w:color="auto"/>
              <w:right w:val="single" w:sz="4" w:space="0" w:color="auto"/>
            </w:tcBorders>
            <w:noWrap/>
            <w:vAlign w:val="bottom"/>
          </w:tcPr>
          <w:p w:rsidR="00A1369D" w:rsidRDefault="00A1369D" w:rsidP="009558EB">
            <w:pPr>
              <w:spacing w:line="276" w:lineRule="auto"/>
              <w:jc w:val="center"/>
            </w:pP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rPr>
                <w:bCs/>
              </w:rPr>
            </w:pPr>
          </w:p>
        </w:tc>
      </w:tr>
      <w:tr w:rsidR="00A1369D" w:rsidTr="009558EB">
        <w:trPr>
          <w:trHeight w:val="255"/>
        </w:trPr>
        <w:tc>
          <w:tcPr>
            <w:tcW w:w="5103" w:type="dxa"/>
            <w:gridSpan w:val="2"/>
            <w:tcBorders>
              <w:top w:val="single" w:sz="4" w:space="0" w:color="auto"/>
              <w:left w:val="single" w:sz="4" w:space="0" w:color="auto"/>
              <w:bottom w:val="single" w:sz="4" w:space="0" w:color="auto"/>
              <w:right w:val="single" w:sz="4" w:space="0" w:color="auto"/>
            </w:tcBorders>
            <w:vAlign w:val="bottom"/>
            <w:hideMark/>
          </w:tcPr>
          <w:p w:rsidR="00A1369D" w:rsidRDefault="00A1369D" w:rsidP="009558EB">
            <w:pPr>
              <w:spacing w:line="276" w:lineRule="auto"/>
              <w:jc w:val="right"/>
            </w:pPr>
            <w:r>
              <w:rPr>
                <w:b/>
                <w:bCs/>
              </w:rPr>
              <w:t>Итого:</w:t>
            </w: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rPr>
                <w:b/>
                <w:bCs/>
              </w:rPr>
            </w:pPr>
          </w:p>
        </w:tc>
      </w:tr>
      <w:tr w:rsidR="00A1369D" w:rsidTr="009558EB">
        <w:trPr>
          <w:trHeight w:val="255"/>
        </w:trPr>
        <w:tc>
          <w:tcPr>
            <w:tcW w:w="5103" w:type="dxa"/>
            <w:gridSpan w:val="2"/>
            <w:tcBorders>
              <w:top w:val="single" w:sz="4" w:space="0" w:color="auto"/>
              <w:left w:val="single" w:sz="4" w:space="0" w:color="auto"/>
              <w:bottom w:val="single" w:sz="4" w:space="0" w:color="auto"/>
              <w:right w:val="single" w:sz="4" w:space="0" w:color="auto"/>
            </w:tcBorders>
            <w:vAlign w:val="bottom"/>
            <w:hideMark/>
          </w:tcPr>
          <w:p w:rsidR="00A1369D" w:rsidRPr="00856EE7" w:rsidRDefault="00A1369D" w:rsidP="009558EB">
            <w:pPr>
              <w:spacing w:line="276" w:lineRule="auto"/>
              <w:jc w:val="right"/>
              <w:rPr>
                <w:b/>
                <w:bCs/>
              </w:rPr>
            </w:pPr>
            <w:r>
              <w:rPr>
                <w:b/>
                <w:bCs/>
              </w:rPr>
              <w:t>Всего</w:t>
            </w:r>
            <w:r>
              <w:t>:</w:t>
            </w:r>
          </w:p>
        </w:tc>
        <w:tc>
          <w:tcPr>
            <w:tcW w:w="2376" w:type="dxa"/>
            <w:tcBorders>
              <w:top w:val="single" w:sz="4" w:space="0" w:color="auto"/>
              <w:left w:val="nil"/>
              <w:bottom w:val="single" w:sz="4" w:space="0" w:color="auto"/>
              <w:right w:val="single" w:sz="4" w:space="0" w:color="auto"/>
            </w:tcBorders>
            <w:noWrap/>
            <w:vAlign w:val="bottom"/>
          </w:tcPr>
          <w:p w:rsidR="00A1369D" w:rsidRDefault="00A1369D" w:rsidP="009558EB">
            <w:pPr>
              <w:spacing w:line="276" w:lineRule="auto"/>
              <w:jc w:val="center"/>
              <w:rPr>
                <w:b/>
                <w:bCs/>
              </w:rPr>
            </w:pPr>
          </w:p>
        </w:tc>
      </w:tr>
    </w:tbl>
    <w:p w:rsidR="00A1369D" w:rsidRPr="007C4AED" w:rsidRDefault="00A1369D" w:rsidP="00A1369D">
      <w:pPr>
        <w:ind w:firstLine="708"/>
        <w:rPr>
          <w:i/>
          <w:sz w:val="28"/>
          <w:szCs w:val="28"/>
        </w:rPr>
      </w:pPr>
    </w:p>
    <w:p w:rsidR="00A1369D" w:rsidRPr="007C4AED" w:rsidRDefault="00A1369D" w:rsidP="00A1369D">
      <w:pPr>
        <w:rPr>
          <w:i/>
          <w:sz w:val="28"/>
          <w:szCs w:val="28"/>
        </w:rPr>
      </w:pPr>
    </w:p>
    <w:p w:rsidR="00A1369D" w:rsidRDefault="00A1369D" w:rsidP="00A1369D">
      <w:pPr>
        <w:suppressAutoHyphens w:val="0"/>
        <w:rPr>
          <w:sz w:val="28"/>
          <w:szCs w:val="28"/>
        </w:rPr>
      </w:pPr>
    </w:p>
    <w:p w:rsidR="00A1369D" w:rsidRPr="007C4AED" w:rsidRDefault="00A1369D" w:rsidP="00A1369D">
      <w:pPr>
        <w:rPr>
          <w:sz w:val="28"/>
          <w:szCs w:val="28"/>
        </w:rPr>
      </w:pPr>
    </w:p>
    <w:p w:rsidR="00A1369D" w:rsidRPr="007C4AED" w:rsidRDefault="00A1369D" w:rsidP="00A1369D">
      <w:pPr>
        <w:rPr>
          <w:sz w:val="28"/>
          <w:szCs w:val="28"/>
        </w:rPr>
      </w:pPr>
    </w:p>
    <w:p w:rsidR="00A1369D" w:rsidRPr="007C4AED" w:rsidRDefault="00A1369D" w:rsidP="00A1369D">
      <w:pPr>
        <w:rPr>
          <w:sz w:val="28"/>
          <w:szCs w:val="28"/>
        </w:rPr>
      </w:pPr>
    </w:p>
    <w:p w:rsidR="00A1369D" w:rsidRPr="007C4AED" w:rsidRDefault="00A1369D" w:rsidP="00A1369D">
      <w:pPr>
        <w:rPr>
          <w:sz w:val="28"/>
          <w:szCs w:val="28"/>
        </w:rPr>
      </w:pPr>
    </w:p>
    <w:p w:rsidR="00A1369D" w:rsidRPr="007C4AED" w:rsidRDefault="00A1369D" w:rsidP="00A1369D">
      <w:pPr>
        <w:rPr>
          <w:sz w:val="28"/>
          <w:szCs w:val="28"/>
        </w:rPr>
      </w:pPr>
    </w:p>
    <w:p w:rsidR="00A1369D" w:rsidRPr="007C4AED" w:rsidRDefault="00A1369D" w:rsidP="00A1369D">
      <w:pPr>
        <w:rPr>
          <w:sz w:val="28"/>
          <w:szCs w:val="28"/>
        </w:rPr>
      </w:pPr>
    </w:p>
    <w:p w:rsidR="00A1369D" w:rsidRPr="007C4AED" w:rsidRDefault="00A1369D" w:rsidP="00A1369D">
      <w:pPr>
        <w:rPr>
          <w:sz w:val="28"/>
          <w:szCs w:val="28"/>
        </w:rPr>
      </w:pPr>
    </w:p>
    <w:p w:rsidR="00A1369D" w:rsidRPr="007C4AED" w:rsidRDefault="00A1369D" w:rsidP="00A1369D">
      <w:pPr>
        <w:rPr>
          <w:sz w:val="28"/>
          <w:szCs w:val="28"/>
        </w:rPr>
      </w:pPr>
    </w:p>
    <w:p w:rsidR="00A1369D" w:rsidRPr="007C4AED" w:rsidRDefault="00A1369D" w:rsidP="00A1369D">
      <w:pPr>
        <w:rPr>
          <w:sz w:val="28"/>
          <w:szCs w:val="28"/>
        </w:rPr>
      </w:pPr>
    </w:p>
    <w:p w:rsidR="00A1369D" w:rsidRPr="007C4AED" w:rsidRDefault="00A1369D" w:rsidP="00A1369D">
      <w:pPr>
        <w:rPr>
          <w:sz w:val="28"/>
          <w:szCs w:val="28"/>
        </w:rPr>
      </w:pPr>
    </w:p>
    <w:p w:rsidR="00A1369D" w:rsidRPr="007C4AED" w:rsidRDefault="00A1369D" w:rsidP="00A1369D">
      <w:pPr>
        <w:rPr>
          <w:sz w:val="28"/>
          <w:szCs w:val="28"/>
        </w:rPr>
      </w:pPr>
    </w:p>
    <w:p w:rsidR="00A1369D" w:rsidRPr="007C4AED" w:rsidRDefault="00A1369D" w:rsidP="00A1369D">
      <w:pPr>
        <w:rPr>
          <w:sz w:val="28"/>
          <w:szCs w:val="28"/>
        </w:rPr>
      </w:pPr>
    </w:p>
    <w:p w:rsidR="00A1369D" w:rsidRPr="007C4AED" w:rsidRDefault="00A1369D" w:rsidP="00A1369D">
      <w:pPr>
        <w:rPr>
          <w:sz w:val="28"/>
          <w:szCs w:val="28"/>
        </w:rPr>
      </w:pPr>
    </w:p>
    <w:p w:rsidR="00A1369D" w:rsidRPr="007C4AED" w:rsidRDefault="00A1369D" w:rsidP="00A1369D">
      <w:pPr>
        <w:rPr>
          <w:sz w:val="28"/>
          <w:szCs w:val="28"/>
        </w:rPr>
      </w:pPr>
    </w:p>
    <w:p w:rsidR="00A1369D" w:rsidRPr="007C4AED" w:rsidRDefault="00A1369D" w:rsidP="00A1369D">
      <w:pPr>
        <w:rPr>
          <w:sz w:val="28"/>
          <w:szCs w:val="28"/>
        </w:rPr>
      </w:pPr>
    </w:p>
    <w:p w:rsidR="00A1369D" w:rsidRDefault="00A1369D" w:rsidP="00A1369D">
      <w:pPr>
        <w:rPr>
          <w:sz w:val="28"/>
          <w:szCs w:val="28"/>
        </w:rPr>
      </w:pPr>
    </w:p>
    <w:p w:rsidR="00A1369D" w:rsidRDefault="00A1369D" w:rsidP="00A1369D">
      <w:pPr>
        <w:rPr>
          <w:sz w:val="28"/>
          <w:szCs w:val="28"/>
        </w:rPr>
      </w:pPr>
    </w:p>
    <w:p w:rsidR="00A1369D" w:rsidRPr="007C4AED" w:rsidRDefault="00A1369D" w:rsidP="00A1369D">
      <w:pPr>
        <w:jc w:val="center"/>
        <w:rPr>
          <w:sz w:val="28"/>
          <w:szCs w:val="28"/>
        </w:rPr>
      </w:pPr>
      <w:r>
        <w:rPr>
          <w:sz w:val="28"/>
          <w:szCs w:val="28"/>
        </w:rPr>
        <w:t>Сторонами согласовано:</w:t>
      </w:r>
    </w:p>
    <w:p w:rsidR="00A1369D" w:rsidRPr="007C4AED" w:rsidRDefault="00A1369D" w:rsidP="00A1369D">
      <w:pPr>
        <w:rPr>
          <w:sz w:val="28"/>
          <w:szCs w:val="28"/>
        </w:rPr>
      </w:pPr>
    </w:p>
    <w:p w:rsidR="00A1369D" w:rsidRPr="007C4AED" w:rsidRDefault="00A1369D" w:rsidP="00A1369D">
      <w:pPr>
        <w:rPr>
          <w:sz w:val="28"/>
          <w:szCs w:val="28"/>
        </w:rPr>
      </w:pPr>
    </w:p>
    <w:tbl>
      <w:tblPr>
        <w:tblW w:w="10179" w:type="dxa"/>
        <w:jc w:val="center"/>
        <w:tblLook w:val="04A0"/>
      </w:tblPr>
      <w:tblGrid>
        <w:gridCol w:w="4968"/>
        <w:gridCol w:w="5211"/>
      </w:tblGrid>
      <w:tr w:rsidR="00A1369D" w:rsidTr="009558EB">
        <w:trPr>
          <w:jc w:val="center"/>
        </w:trPr>
        <w:tc>
          <w:tcPr>
            <w:tcW w:w="4968" w:type="dxa"/>
          </w:tcPr>
          <w:p w:rsidR="00A1369D" w:rsidRDefault="00A1369D" w:rsidP="009558EB">
            <w:pPr>
              <w:pStyle w:val="37"/>
              <w:tabs>
                <w:tab w:val="center" w:pos="3276"/>
                <w:tab w:val="left" w:pos="4575"/>
              </w:tabs>
              <w:spacing w:line="276" w:lineRule="auto"/>
              <w:jc w:val="center"/>
              <w:rPr>
                <w:b/>
                <w:bCs/>
              </w:rPr>
            </w:pPr>
          </w:p>
          <w:p w:rsidR="00A1369D" w:rsidRDefault="00A1369D" w:rsidP="009558EB">
            <w:pPr>
              <w:pStyle w:val="37"/>
              <w:tabs>
                <w:tab w:val="center" w:pos="3276"/>
                <w:tab w:val="left" w:pos="4575"/>
              </w:tabs>
              <w:spacing w:line="276" w:lineRule="auto"/>
            </w:pPr>
            <w:r>
              <w:rPr>
                <w:b/>
                <w:bCs/>
              </w:rPr>
              <w:t>Подрядчик</w:t>
            </w:r>
          </w:p>
        </w:tc>
        <w:tc>
          <w:tcPr>
            <w:tcW w:w="5211" w:type="dxa"/>
          </w:tcPr>
          <w:p w:rsidR="00A1369D" w:rsidRDefault="00A1369D" w:rsidP="009558EB">
            <w:pPr>
              <w:pStyle w:val="37"/>
              <w:spacing w:line="276" w:lineRule="auto"/>
              <w:jc w:val="center"/>
              <w:rPr>
                <w:b/>
                <w:bCs/>
              </w:rPr>
            </w:pPr>
          </w:p>
          <w:p w:rsidR="00A1369D" w:rsidRDefault="00A1369D" w:rsidP="009558EB">
            <w:pPr>
              <w:pStyle w:val="37"/>
              <w:spacing w:line="276" w:lineRule="auto"/>
            </w:pPr>
            <w:r>
              <w:rPr>
                <w:b/>
                <w:bCs/>
              </w:rPr>
              <w:t>Заказчик</w:t>
            </w:r>
          </w:p>
        </w:tc>
      </w:tr>
      <w:tr w:rsidR="00A1369D" w:rsidTr="009558EB">
        <w:trPr>
          <w:trHeight w:val="338"/>
          <w:jc w:val="center"/>
        </w:trPr>
        <w:tc>
          <w:tcPr>
            <w:tcW w:w="4968" w:type="dxa"/>
          </w:tcPr>
          <w:p w:rsidR="00A1369D" w:rsidRDefault="00A1369D" w:rsidP="009558EB">
            <w:pPr>
              <w:pStyle w:val="ConsTitle"/>
              <w:spacing w:line="276" w:lineRule="auto"/>
              <w:rPr>
                <w:sz w:val="24"/>
                <w:szCs w:val="24"/>
              </w:rPr>
            </w:pPr>
          </w:p>
          <w:p w:rsidR="00A1369D" w:rsidRDefault="00A1369D" w:rsidP="009558EB">
            <w:pPr>
              <w:pStyle w:val="ConsTitle"/>
              <w:spacing w:line="276" w:lineRule="auto"/>
              <w:rPr>
                <w:sz w:val="24"/>
                <w:szCs w:val="24"/>
              </w:rPr>
            </w:pPr>
            <w:r>
              <w:rPr>
                <w:bCs/>
                <w:sz w:val="24"/>
                <w:szCs w:val="24"/>
              </w:rPr>
              <w:t xml:space="preserve"> _______________ </w:t>
            </w:r>
          </w:p>
        </w:tc>
        <w:tc>
          <w:tcPr>
            <w:tcW w:w="5211" w:type="dxa"/>
          </w:tcPr>
          <w:p w:rsidR="00A1369D" w:rsidRDefault="00A1369D" w:rsidP="009558EB">
            <w:pPr>
              <w:pStyle w:val="37"/>
              <w:spacing w:line="276" w:lineRule="auto"/>
              <w:rPr>
                <w:b/>
                <w:bCs/>
              </w:rPr>
            </w:pPr>
          </w:p>
          <w:p w:rsidR="00A1369D" w:rsidRDefault="00A1369D" w:rsidP="009558EB">
            <w:pPr>
              <w:pStyle w:val="37"/>
              <w:spacing w:line="276" w:lineRule="auto"/>
              <w:rPr>
                <w:b/>
                <w:bCs/>
              </w:rPr>
            </w:pPr>
            <w:r>
              <w:rPr>
                <w:b/>
                <w:bCs/>
                <w:sz w:val="22"/>
                <w:szCs w:val="22"/>
              </w:rPr>
              <w:t xml:space="preserve"> ____________________</w:t>
            </w:r>
            <w:r>
              <w:rPr>
                <w:b/>
              </w:rPr>
              <w:t xml:space="preserve"> </w:t>
            </w:r>
          </w:p>
        </w:tc>
      </w:tr>
    </w:tbl>
    <w:p w:rsidR="00A1369D" w:rsidRDefault="00A1369D" w:rsidP="00A1369D">
      <w:pPr>
        <w:ind w:firstLine="709"/>
        <w:rPr>
          <w:sz w:val="28"/>
          <w:szCs w:val="28"/>
        </w:rPr>
      </w:pPr>
    </w:p>
    <w:p w:rsidR="00A1369D" w:rsidRDefault="00A1369D" w:rsidP="00A1369D">
      <w:pPr>
        <w:rPr>
          <w:sz w:val="28"/>
          <w:szCs w:val="28"/>
        </w:rPr>
      </w:pPr>
    </w:p>
    <w:p w:rsidR="00A1369D" w:rsidRPr="007C4AED" w:rsidRDefault="00A1369D" w:rsidP="00A1369D">
      <w:pPr>
        <w:rPr>
          <w:sz w:val="28"/>
          <w:szCs w:val="28"/>
        </w:rPr>
        <w:sectPr w:rsidR="00A1369D" w:rsidRPr="007C4AED" w:rsidSect="00FF5554">
          <w:headerReference w:type="even" r:id="rId15"/>
          <w:headerReference w:type="default" r:id="rId16"/>
          <w:footerReference w:type="even" r:id="rId17"/>
          <w:footerReference w:type="default" r:id="rId18"/>
          <w:headerReference w:type="first" r:id="rId19"/>
          <w:footerReference w:type="first" r:id="rId20"/>
          <w:pgSz w:w="11906" w:h="16838"/>
          <w:pgMar w:top="993" w:right="851" w:bottom="1134" w:left="1134" w:header="720" w:footer="720" w:gutter="0"/>
          <w:pgNumType w:start="1" w:chapStyle="1"/>
          <w:cols w:space="720"/>
          <w:titlePg/>
          <w:docGrid w:linePitch="326"/>
        </w:sectPr>
      </w:pPr>
    </w:p>
    <w:p w:rsidR="00A1369D" w:rsidRDefault="00A1369D" w:rsidP="00A1369D">
      <w:pPr>
        <w:spacing w:line="360" w:lineRule="auto"/>
        <w:jc w:val="right"/>
      </w:pPr>
      <w:r>
        <w:lastRenderedPageBreak/>
        <w:t>Приложение № 2</w:t>
      </w:r>
    </w:p>
    <w:p w:rsidR="00A1369D" w:rsidRDefault="00A1369D" w:rsidP="00A1369D">
      <w:pPr>
        <w:spacing w:line="360" w:lineRule="auto"/>
        <w:jc w:val="right"/>
      </w:pPr>
      <w:r>
        <w:t xml:space="preserve">к Договору № НКП </w:t>
      </w:r>
      <w:proofErr w:type="spellStart"/>
      <w:r>
        <w:t>СВЖДд-___</w:t>
      </w:r>
      <w:proofErr w:type="spellEnd"/>
      <w:r>
        <w:t>/___/___</w:t>
      </w:r>
    </w:p>
    <w:p w:rsidR="00A1369D" w:rsidRDefault="00A1369D" w:rsidP="00A1369D">
      <w:pPr>
        <w:spacing w:line="360" w:lineRule="auto"/>
        <w:ind w:left="10635" w:firstLine="1698"/>
        <w:jc w:val="center"/>
      </w:pPr>
      <w:r>
        <w:t>от «___» __________ 201 г.</w:t>
      </w:r>
    </w:p>
    <w:p w:rsidR="00A1369D" w:rsidRDefault="00A1369D" w:rsidP="00A1369D">
      <w:pPr>
        <w:jc w:val="right"/>
        <w:rPr>
          <w:b/>
        </w:rPr>
      </w:pPr>
    </w:p>
    <w:p w:rsidR="00A1369D" w:rsidRDefault="00A1369D" w:rsidP="00A1369D">
      <w:pPr>
        <w:jc w:val="center"/>
        <w:rPr>
          <w:b/>
        </w:rPr>
      </w:pPr>
    </w:p>
    <w:p w:rsidR="00A1369D" w:rsidRDefault="00A1369D" w:rsidP="00A1369D">
      <w:pPr>
        <w:jc w:val="center"/>
        <w:rPr>
          <w:b/>
        </w:rPr>
      </w:pPr>
      <w:r>
        <w:rPr>
          <w:b/>
        </w:rPr>
        <w:t>Общий объем ремонта грузовых вагонов на период с ___.___.20___ г. по ___.___.20__ г.</w:t>
      </w:r>
    </w:p>
    <w:p w:rsidR="00A1369D" w:rsidRDefault="00A1369D" w:rsidP="00A1369D">
      <w:pPr>
        <w:jc w:val="center"/>
        <w:rPr>
          <w:b/>
        </w:rPr>
      </w:pPr>
    </w:p>
    <w:p w:rsidR="00A1369D" w:rsidRDefault="00A1369D" w:rsidP="00A1369D">
      <w:pPr>
        <w:jc w:val="center"/>
        <w:rPr>
          <w:b/>
        </w:rPr>
      </w:pPr>
      <w:proofErr w:type="gramStart"/>
      <w:r>
        <w:rPr>
          <w:b/>
        </w:rPr>
        <w:t>Деповской</w:t>
      </w:r>
      <w:proofErr w:type="gramEnd"/>
      <w:r>
        <w:rPr>
          <w:b/>
        </w:rPr>
        <w:t xml:space="preserve"> ремонт</w:t>
      </w: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 w:rsidR="00A1369D" w:rsidRDefault="00A1369D" w:rsidP="00A1369D"/>
    <w:tbl>
      <w:tblPr>
        <w:tblW w:w="10179" w:type="dxa"/>
        <w:jc w:val="center"/>
        <w:tblLook w:val="04A0"/>
      </w:tblPr>
      <w:tblGrid>
        <w:gridCol w:w="4968"/>
        <w:gridCol w:w="5211"/>
      </w:tblGrid>
      <w:tr w:rsidR="00A1369D" w:rsidTr="009558EB">
        <w:trPr>
          <w:jc w:val="center"/>
        </w:trPr>
        <w:tc>
          <w:tcPr>
            <w:tcW w:w="4968" w:type="dxa"/>
          </w:tcPr>
          <w:p w:rsidR="00A1369D" w:rsidRDefault="00A1369D" w:rsidP="009558EB">
            <w:pPr>
              <w:pStyle w:val="37"/>
              <w:tabs>
                <w:tab w:val="center" w:pos="3276"/>
                <w:tab w:val="left" w:pos="4575"/>
              </w:tabs>
              <w:jc w:val="center"/>
              <w:rPr>
                <w:b/>
                <w:bCs/>
                <w:lang w:eastAsia="ru-RU"/>
              </w:rPr>
            </w:pPr>
            <w:r>
              <w:rPr>
                <w:b/>
                <w:bCs/>
                <w:lang w:eastAsia="ru-RU"/>
              </w:rPr>
              <w:t>От Подрядчика</w:t>
            </w:r>
          </w:p>
          <w:p w:rsidR="00A1369D" w:rsidRDefault="00A1369D" w:rsidP="009558EB">
            <w:pPr>
              <w:pStyle w:val="37"/>
              <w:tabs>
                <w:tab w:val="center" w:pos="3276"/>
                <w:tab w:val="left" w:pos="4575"/>
              </w:tabs>
              <w:jc w:val="center"/>
              <w:rPr>
                <w:lang w:eastAsia="ru-RU"/>
              </w:rPr>
            </w:pPr>
          </w:p>
        </w:tc>
        <w:tc>
          <w:tcPr>
            <w:tcW w:w="5211" w:type="dxa"/>
            <w:hideMark/>
          </w:tcPr>
          <w:p w:rsidR="00A1369D" w:rsidRDefault="00A1369D" w:rsidP="009558EB">
            <w:pPr>
              <w:pStyle w:val="37"/>
              <w:jc w:val="center"/>
              <w:rPr>
                <w:lang w:eastAsia="ru-RU"/>
              </w:rPr>
            </w:pPr>
            <w:r>
              <w:rPr>
                <w:b/>
                <w:bCs/>
                <w:lang w:eastAsia="ru-RU"/>
              </w:rPr>
              <w:t>От Заказчика</w:t>
            </w:r>
          </w:p>
        </w:tc>
      </w:tr>
      <w:tr w:rsidR="00A1369D" w:rsidTr="009558EB">
        <w:trPr>
          <w:trHeight w:val="338"/>
          <w:jc w:val="center"/>
        </w:trPr>
        <w:tc>
          <w:tcPr>
            <w:tcW w:w="4968" w:type="dxa"/>
            <w:hideMark/>
          </w:tcPr>
          <w:p w:rsidR="00A1369D" w:rsidRDefault="00A1369D" w:rsidP="009558EB">
            <w:pPr>
              <w:pStyle w:val="ConsTitle"/>
              <w:jc w:val="center"/>
              <w:rPr>
                <w:sz w:val="24"/>
                <w:szCs w:val="24"/>
              </w:rPr>
            </w:pPr>
            <w:r>
              <w:rPr>
                <w:b/>
                <w:bCs/>
                <w:sz w:val="24"/>
                <w:szCs w:val="24"/>
              </w:rPr>
              <w:t>_______________</w:t>
            </w:r>
            <w:r>
              <w:rPr>
                <w:bCs/>
                <w:sz w:val="24"/>
                <w:szCs w:val="24"/>
              </w:rPr>
              <w:t xml:space="preserve"> </w:t>
            </w:r>
          </w:p>
        </w:tc>
        <w:tc>
          <w:tcPr>
            <w:tcW w:w="5211" w:type="dxa"/>
            <w:hideMark/>
          </w:tcPr>
          <w:p w:rsidR="00A1369D" w:rsidRDefault="00A1369D" w:rsidP="009558EB">
            <w:pPr>
              <w:pStyle w:val="37"/>
              <w:jc w:val="center"/>
              <w:rPr>
                <w:b/>
                <w:bCs/>
                <w:sz w:val="22"/>
                <w:szCs w:val="22"/>
                <w:lang w:eastAsia="ru-RU"/>
              </w:rPr>
            </w:pPr>
            <w:r>
              <w:rPr>
                <w:b/>
                <w:bCs/>
                <w:sz w:val="22"/>
                <w:szCs w:val="22"/>
                <w:lang w:eastAsia="ru-RU"/>
              </w:rPr>
              <w:t xml:space="preserve">_______________ </w:t>
            </w:r>
          </w:p>
        </w:tc>
      </w:tr>
    </w:tbl>
    <w:p w:rsidR="00A1369D" w:rsidRDefault="00A1369D" w:rsidP="00A1369D"/>
    <w:p w:rsidR="00A1369D" w:rsidRDefault="00A1369D" w:rsidP="00A1369D">
      <w:pPr>
        <w:suppressAutoHyphens w:val="0"/>
        <w:sectPr w:rsidR="00A1369D" w:rsidSect="009558EB">
          <w:pgSz w:w="16838" w:h="11906" w:orient="landscape"/>
          <w:pgMar w:top="1134" w:right="851" w:bottom="1134" w:left="1134" w:header="720" w:footer="720" w:gutter="0"/>
          <w:cols w:space="720"/>
        </w:sectPr>
      </w:pPr>
    </w:p>
    <w:p w:rsidR="00A1369D" w:rsidRDefault="00A1369D" w:rsidP="00A1369D">
      <w:pPr>
        <w:spacing w:line="360" w:lineRule="auto"/>
        <w:jc w:val="right"/>
      </w:pPr>
      <w:r>
        <w:lastRenderedPageBreak/>
        <w:t>Приложение № 3</w:t>
      </w:r>
    </w:p>
    <w:p w:rsidR="00A1369D" w:rsidRDefault="00A1369D" w:rsidP="00A1369D">
      <w:pPr>
        <w:spacing w:line="360" w:lineRule="auto"/>
        <w:jc w:val="right"/>
      </w:pPr>
      <w:r>
        <w:t xml:space="preserve">к Договору № НКП </w:t>
      </w:r>
      <w:proofErr w:type="spellStart"/>
      <w:r>
        <w:t>СВЖДд-__</w:t>
      </w:r>
      <w:proofErr w:type="spellEnd"/>
      <w:r>
        <w:t>/__/__</w:t>
      </w:r>
    </w:p>
    <w:p w:rsidR="00A1369D" w:rsidRDefault="00A1369D" w:rsidP="00A1369D">
      <w:pPr>
        <w:spacing w:line="360" w:lineRule="auto"/>
        <w:jc w:val="right"/>
      </w:pPr>
      <w:r>
        <w:t>от «___» __________ 201 г.</w:t>
      </w:r>
    </w:p>
    <w:p w:rsidR="00A1369D" w:rsidRDefault="00A1369D" w:rsidP="00A1369D">
      <w:pPr>
        <w:jc w:val="right"/>
        <w:rPr>
          <w:b/>
        </w:rPr>
      </w:pPr>
    </w:p>
    <w:p w:rsidR="00A1369D" w:rsidRDefault="00A1369D" w:rsidP="00A1369D">
      <w:pPr>
        <w:jc w:val="center"/>
        <w:rPr>
          <w:b/>
        </w:rPr>
      </w:pPr>
    </w:p>
    <w:p w:rsidR="00A1369D" w:rsidRPr="001E009A" w:rsidRDefault="00A1369D" w:rsidP="00A1369D">
      <w:pPr>
        <w:rPr>
          <w:b/>
        </w:rPr>
      </w:pPr>
    </w:p>
    <w:p w:rsidR="00A1369D" w:rsidRPr="001E009A" w:rsidRDefault="00A1369D" w:rsidP="00A1369D">
      <w:pPr>
        <w:jc w:val="center"/>
        <w:rPr>
          <w:b/>
        </w:rPr>
      </w:pPr>
      <w:r w:rsidRPr="001E009A">
        <w:rPr>
          <w:b/>
        </w:rPr>
        <w:t xml:space="preserve">Перечень </w:t>
      </w:r>
      <w:proofErr w:type="gramStart"/>
      <w:r w:rsidRPr="001E009A">
        <w:rPr>
          <w:b/>
        </w:rPr>
        <w:t>вагонных</w:t>
      </w:r>
      <w:proofErr w:type="gramEnd"/>
      <w:r w:rsidRPr="001E009A">
        <w:rPr>
          <w:b/>
        </w:rPr>
        <w:t xml:space="preserve"> ремонтных депо</w:t>
      </w: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tbl>
      <w:tblPr>
        <w:tblW w:w="10179" w:type="dxa"/>
        <w:jc w:val="center"/>
        <w:tblLook w:val="04A0"/>
      </w:tblPr>
      <w:tblGrid>
        <w:gridCol w:w="4968"/>
        <w:gridCol w:w="5211"/>
      </w:tblGrid>
      <w:tr w:rsidR="00A1369D" w:rsidTr="009558EB">
        <w:trPr>
          <w:jc w:val="center"/>
        </w:trPr>
        <w:tc>
          <w:tcPr>
            <w:tcW w:w="4968" w:type="dxa"/>
          </w:tcPr>
          <w:p w:rsidR="00A1369D" w:rsidRDefault="00A1369D" w:rsidP="009558EB">
            <w:pPr>
              <w:pStyle w:val="37"/>
              <w:tabs>
                <w:tab w:val="center" w:pos="3276"/>
                <w:tab w:val="left" w:pos="4575"/>
              </w:tabs>
              <w:jc w:val="center"/>
              <w:rPr>
                <w:b/>
                <w:bCs/>
                <w:lang w:eastAsia="ru-RU"/>
              </w:rPr>
            </w:pPr>
            <w:r>
              <w:rPr>
                <w:b/>
                <w:bCs/>
                <w:lang w:eastAsia="ru-RU"/>
              </w:rPr>
              <w:t>От Подрядчика</w:t>
            </w:r>
          </w:p>
          <w:p w:rsidR="00A1369D" w:rsidRDefault="00A1369D" w:rsidP="009558EB">
            <w:pPr>
              <w:pStyle w:val="37"/>
              <w:tabs>
                <w:tab w:val="center" w:pos="3276"/>
                <w:tab w:val="left" w:pos="4575"/>
              </w:tabs>
              <w:rPr>
                <w:b/>
                <w:bCs/>
                <w:lang w:eastAsia="ru-RU"/>
              </w:rPr>
            </w:pPr>
            <w:r>
              <w:rPr>
                <w:b/>
                <w:bCs/>
                <w:lang w:eastAsia="ru-RU"/>
              </w:rPr>
              <w:t>________________</w:t>
            </w:r>
          </w:p>
          <w:p w:rsidR="00A1369D" w:rsidRDefault="00A1369D" w:rsidP="009558EB">
            <w:pPr>
              <w:pStyle w:val="37"/>
              <w:tabs>
                <w:tab w:val="center" w:pos="3276"/>
                <w:tab w:val="left" w:pos="4575"/>
              </w:tabs>
              <w:jc w:val="center"/>
              <w:rPr>
                <w:lang w:eastAsia="ru-RU"/>
              </w:rPr>
            </w:pPr>
          </w:p>
        </w:tc>
        <w:tc>
          <w:tcPr>
            <w:tcW w:w="5211" w:type="dxa"/>
            <w:hideMark/>
          </w:tcPr>
          <w:p w:rsidR="00A1369D" w:rsidRDefault="00A1369D" w:rsidP="009558EB">
            <w:pPr>
              <w:pStyle w:val="37"/>
              <w:jc w:val="center"/>
              <w:rPr>
                <w:b/>
                <w:bCs/>
                <w:lang w:eastAsia="ru-RU"/>
              </w:rPr>
            </w:pPr>
            <w:r>
              <w:rPr>
                <w:b/>
                <w:bCs/>
                <w:lang w:eastAsia="ru-RU"/>
              </w:rPr>
              <w:t>От Заказчика</w:t>
            </w:r>
          </w:p>
          <w:p w:rsidR="00A1369D" w:rsidRDefault="00A1369D" w:rsidP="009558EB">
            <w:pPr>
              <w:pStyle w:val="37"/>
              <w:rPr>
                <w:lang w:eastAsia="ru-RU"/>
              </w:rPr>
            </w:pPr>
            <w:r>
              <w:rPr>
                <w:b/>
                <w:bCs/>
                <w:lang w:eastAsia="ru-RU"/>
              </w:rPr>
              <w:t>________________</w:t>
            </w:r>
          </w:p>
        </w:tc>
      </w:tr>
    </w:tbl>
    <w:p w:rsidR="00A1369D" w:rsidRDefault="00A1369D" w:rsidP="00A1369D">
      <w:pPr>
        <w:spacing w:line="360" w:lineRule="auto"/>
        <w:jc w:val="right"/>
      </w:pPr>
      <w:r>
        <w:rPr>
          <w:b/>
          <w:bCs/>
        </w:rPr>
        <w:br w:type="page"/>
      </w:r>
      <w:r>
        <w:lastRenderedPageBreak/>
        <w:t>Приложение № 4</w:t>
      </w:r>
    </w:p>
    <w:p w:rsidR="00A1369D" w:rsidRDefault="00A1369D" w:rsidP="00A1369D">
      <w:pPr>
        <w:spacing w:line="360" w:lineRule="auto"/>
        <w:jc w:val="right"/>
      </w:pPr>
      <w:r>
        <w:t xml:space="preserve">к Договору № НКП </w:t>
      </w:r>
      <w:proofErr w:type="spellStart"/>
      <w:r>
        <w:t>СВЖДд-___</w:t>
      </w:r>
      <w:proofErr w:type="spellEnd"/>
      <w:r>
        <w:t>/___/___</w:t>
      </w:r>
    </w:p>
    <w:p w:rsidR="00A1369D" w:rsidRDefault="00A1369D" w:rsidP="00A1369D">
      <w:pPr>
        <w:spacing w:line="360" w:lineRule="auto"/>
        <w:jc w:val="right"/>
      </w:pPr>
      <w:r>
        <w:t>от «___» __________ 201 г.</w:t>
      </w:r>
    </w:p>
    <w:p w:rsidR="00A1369D" w:rsidRDefault="00A1369D" w:rsidP="00A1369D">
      <w:pPr>
        <w:jc w:val="right"/>
        <w:rPr>
          <w:b/>
        </w:rPr>
      </w:pPr>
    </w:p>
    <w:p w:rsidR="00A1369D" w:rsidRDefault="00A1369D" w:rsidP="00A1369D">
      <w:pPr>
        <w:jc w:val="center"/>
        <w:rPr>
          <w:b/>
        </w:rPr>
      </w:pPr>
      <w:r>
        <w:rPr>
          <w:b/>
        </w:rPr>
        <w:t>Цена на выполнение работ по деповскому ремонту одного грузового вагона</w:t>
      </w:r>
    </w:p>
    <w:p w:rsidR="00A1369D" w:rsidRDefault="00A1369D" w:rsidP="00A1369D">
      <w:pPr>
        <w:jc w:val="center"/>
        <w:rPr>
          <w:b/>
        </w:rPr>
      </w:pPr>
    </w:p>
    <w:tbl>
      <w:tblPr>
        <w:tblStyle w:val="afff3"/>
        <w:tblW w:w="0" w:type="auto"/>
        <w:tblLook w:val="04A0"/>
      </w:tblPr>
      <w:tblGrid>
        <w:gridCol w:w="3379"/>
        <w:gridCol w:w="3379"/>
        <w:gridCol w:w="3379"/>
      </w:tblGrid>
      <w:tr w:rsidR="00A1369D" w:rsidTr="009558EB">
        <w:tc>
          <w:tcPr>
            <w:tcW w:w="3379" w:type="dxa"/>
          </w:tcPr>
          <w:p w:rsidR="00A1369D" w:rsidRDefault="00A1369D" w:rsidP="009558EB">
            <w:pPr>
              <w:jc w:val="center"/>
              <w:rPr>
                <w:b/>
              </w:rPr>
            </w:pPr>
            <w:r>
              <w:rPr>
                <w:b/>
              </w:rPr>
              <w:t>Наименование работ</w:t>
            </w:r>
          </w:p>
        </w:tc>
        <w:tc>
          <w:tcPr>
            <w:tcW w:w="3379" w:type="dxa"/>
          </w:tcPr>
          <w:p w:rsidR="00A1369D" w:rsidRDefault="00A1369D" w:rsidP="009558EB">
            <w:pPr>
              <w:jc w:val="center"/>
              <w:rPr>
                <w:b/>
              </w:rPr>
            </w:pPr>
            <w:r>
              <w:rPr>
                <w:b/>
              </w:rPr>
              <w:t>Цена за один грузовой вагон, без учета НДС (</w:t>
            </w:r>
            <w:proofErr w:type="spellStart"/>
            <w:r>
              <w:rPr>
                <w:b/>
              </w:rPr>
              <w:t>руб</w:t>
            </w:r>
            <w:proofErr w:type="spellEnd"/>
            <w:r>
              <w:rPr>
                <w:b/>
              </w:rPr>
              <w:t>)</w:t>
            </w:r>
          </w:p>
        </w:tc>
        <w:tc>
          <w:tcPr>
            <w:tcW w:w="3379" w:type="dxa"/>
          </w:tcPr>
          <w:p w:rsidR="00A1369D" w:rsidRDefault="00A1369D" w:rsidP="009558EB">
            <w:pPr>
              <w:jc w:val="center"/>
              <w:rPr>
                <w:b/>
              </w:rPr>
            </w:pPr>
            <w:r>
              <w:rPr>
                <w:b/>
              </w:rPr>
              <w:t>Цена за один грузовой вагон, с учетом НДС (</w:t>
            </w:r>
            <w:proofErr w:type="spellStart"/>
            <w:r>
              <w:rPr>
                <w:b/>
              </w:rPr>
              <w:t>руб</w:t>
            </w:r>
            <w:proofErr w:type="spellEnd"/>
            <w:r>
              <w:rPr>
                <w:b/>
              </w:rPr>
              <w:t>)</w:t>
            </w:r>
          </w:p>
        </w:tc>
      </w:tr>
      <w:tr w:rsidR="00A1369D" w:rsidTr="009558EB">
        <w:tc>
          <w:tcPr>
            <w:tcW w:w="3379" w:type="dxa"/>
          </w:tcPr>
          <w:p w:rsidR="00A1369D" w:rsidRPr="00581D98" w:rsidRDefault="00A1369D" w:rsidP="009558EB">
            <w:pPr>
              <w:jc w:val="center"/>
            </w:pPr>
            <w:proofErr w:type="gramStart"/>
            <w:r w:rsidRPr="00581D98">
              <w:t>Деповской</w:t>
            </w:r>
            <w:proofErr w:type="gramEnd"/>
            <w:r w:rsidRPr="00581D98">
              <w:t xml:space="preserve"> ремонт</w:t>
            </w:r>
          </w:p>
        </w:tc>
        <w:tc>
          <w:tcPr>
            <w:tcW w:w="3379" w:type="dxa"/>
          </w:tcPr>
          <w:p w:rsidR="00A1369D" w:rsidRPr="00FE44AD" w:rsidRDefault="00A1369D" w:rsidP="009558EB">
            <w:pPr>
              <w:jc w:val="center"/>
            </w:pPr>
            <w:r w:rsidRPr="00FE44AD">
              <w:t>59</w:t>
            </w:r>
            <w:r>
              <w:t xml:space="preserve"> </w:t>
            </w:r>
            <w:r w:rsidRPr="00FE44AD">
              <w:t>500</w:t>
            </w:r>
          </w:p>
        </w:tc>
        <w:tc>
          <w:tcPr>
            <w:tcW w:w="3379" w:type="dxa"/>
          </w:tcPr>
          <w:p w:rsidR="00A1369D" w:rsidRPr="00581D98" w:rsidRDefault="00A1369D" w:rsidP="009558EB">
            <w:pPr>
              <w:jc w:val="center"/>
            </w:pPr>
            <w:r>
              <w:t>70 210</w:t>
            </w:r>
          </w:p>
        </w:tc>
      </w:tr>
    </w:tbl>
    <w:p w:rsidR="00A1369D" w:rsidRDefault="00A1369D" w:rsidP="00A1369D">
      <w:pPr>
        <w:jc w:val="center"/>
        <w:rPr>
          <w:b/>
        </w:rPr>
      </w:pPr>
    </w:p>
    <w:p w:rsidR="00A1369D" w:rsidRDefault="00A1369D" w:rsidP="00A1369D">
      <w:pPr>
        <w:rPr>
          <w:b/>
        </w:rPr>
      </w:pPr>
    </w:p>
    <w:p w:rsidR="00A1369D" w:rsidRDefault="00A1369D" w:rsidP="00A1369D"/>
    <w:tbl>
      <w:tblPr>
        <w:tblW w:w="10179" w:type="dxa"/>
        <w:jc w:val="center"/>
        <w:tblLook w:val="04A0"/>
      </w:tblPr>
      <w:tblGrid>
        <w:gridCol w:w="4968"/>
        <w:gridCol w:w="5211"/>
      </w:tblGrid>
      <w:tr w:rsidR="00A1369D" w:rsidTr="009558EB">
        <w:trPr>
          <w:jc w:val="center"/>
        </w:trPr>
        <w:tc>
          <w:tcPr>
            <w:tcW w:w="4968" w:type="dxa"/>
          </w:tcPr>
          <w:p w:rsidR="00A1369D" w:rsidRDefault="00A1369D" w:rsidP="009558EB">
            <w:pPr>
              <w:pStyle w:val="37"/>
              <w:tabs>
                <w:tab w:val="center" w:pos="3276"/>
                <w:tab w:val="left" w:pos="4575"/>
              </w:tabs>
              <w:jc w:val="center"/>
              <w:rPr>
                <w:b/>
                <w:bCs/>
                <w:lang w:eastAsia="ru-RU"/>
              </w:rPr>
            </w:pPr>
            <w:r>
              <w:rPr>
                <w:b/>
                <w:bCs/>
                <w:lang w:eastAsia="ru-RU"/>
              </w:rPr>
              <w:t>От Подрядчика</w:t>
            </w:r>
          </w:p>
          <w:p w:rsidR="00A1369D" w:rsidRDefault="00A1369D" w:rsidP="009558EB">
            <w:pPr>
              <w:pStyle w:val="37"/>
              <w:tabs>
                <w:tab w:val="center" w:pos="3276"/>
                <w:tab w:val="left" w:pos="4575"/>
              </w:tabs>
              <w:rPr>
                <w:b/>
                <w:bCs/>
                <w:lang w:eastAsia="ru-RU"/>
              </w:rPr>
            </w:pPr>
            <w:r>
              <w:rPr>
                <w:b/>
                <w:bCs/>
                <w:lang w:eastAsia="ru-RU"/>
              </w:rPr>
              <w:t>________________</w:t>
            </w:r>
          </w:p>
          <w:p w:rsidR="00A1369D" w:rsidRDefault="00A1369D" w:rsidP="009558EB">
            <w:pPr>
              <w:pStyle w:val="37"/>
              <w:tabs>
                <w:tab w:val="center" w:pos="3276"/>
                <w:tab w:val="left" w:pos="4575"/>
              </w:tabs>
              <w:jc w:val="center"/>
              <w:rPr>
                <w:lang w:eastAsia="ru-RU"/>
              </w:rPr>
            </w:pPr>
          </w:p>
        </w:tc>
        <w:tc>
          <w:tcPr>
            <w:tcW w:w="5211" w:type="dxa"/>
            <w:hideMark/>
          </w:tcPr>
          <w:p w:rsidR="00A1369D" w:rsidRDefault="00A1369D" w:rsidP="009558EB">
            <w:pPr>
              <w:pStyle w:val="37"/>
              <w:jc w:val="center"/>
              <w:rPr>
                <w:b/>
                <w:bCs/>
                <w:lang w:eastAsia="ru-RU"/>
              </w:rPr>
            </w:pPr>
            <w:r>
              <w:rPr>
                <w:b/>
                <w:bCs/>
                <w:lang w:eastAsia="ru-RU"/>
              </w:rPr>
              <w:t>От Заказчика</w:t>
            </w:r>
          </w:p>
          <w:p w:rsidR="00A1369D" w:rsidRDefault="00A1369D" w:rsidP="009558EB">
            <w:pPr>
              <w:pStyle w:val="37"/>
              <w:rPr>
                <w:lang w:eastAsia="ru-RU"/>
              </w:rPr>
            </w:pPr>
            <w:r>
              <w:rPr>
                <w:b/>
                <w:bCs/>
                <w:lang w:eastAsia="ru-RU"/>
              </w:rPr>
              <w:t>________________</w:t>
            </w:r>
          </w:p>
        </w:tc>
      </w:tr>
    </w:tbl>
    <w:p w:rsidR="00A1369D" w:rsidRDefault="00A1369D" w:rsidP="00A1369D">
      <w:pPr>
        <w:ind w:firstLine="7371"/>
      </w:pPr>
      <w:r>
        <w:rPr>
          <w:b/>
          <w:bCs/>
        </w:rPr>
        <w:br w:type="page"/>
      </w:r>
      <w:r w:rsidRPr="002A301E">
        <w:lastRenderedPageBreak/>
        <w:t>Приложение № 5</w:t>
      </w:r>
    </w:p>
    <w:p w:rsidR="00A1369D" w:rsidRDefault="00A1369D" w:rsidP="00A1369D">
      <w:pPr>
        <w:spacing w:line="360" w:lineRule="auto"/>
        <w:ind w:left="6372" w:firstLine="708"/>
        <w:jc w:val="center"/>
      </w:pPr>
      <w:r>
        <w:t>к договору № ___________</w:t>
      </w:r>
    </w:p>
    <w:p w:rsidR="00A1369D" w:rsidRDefault="00A1369D" w:rsidP="00A1369D">
      <w:pPr>
        <w:tabs>
          <w:tab w:val="left" w:pos="7230"/>
        </w:tabs>
        <w:spacing w:line="360" w:lineRule="auto"/>
        <w:ind w:left="708" w:firstLine="708"/>
        <w:jc w:val="right"/>
      </w:pPr>
      <w:r>
        <w:t>от «___» __________ 201 г.</w:t>
      </w:r>
    </w:p>
    <w:p w:rsidR="00A1369D" w:rsidRPr="00AD1950" w:rsidRDefault="00A1369D" w:rsidP="00A1369D">
      <w:pPr>
        <w:jc w:val="center"/>
        <w:outlineLvl w:val="0"/>
        <w:rPr>
          <w:b/>
        </w:rPr>
      </w:pPr>
    </w:p>
    <w:p w:rsidR="00A1369D" w:rsidRPr="00AD1950" w:rsidRDefault="00A1369D" w:rsidP="00A1369D">
      <w:pPr>
        <w:jc w:val="center"/>
        <w:outlineLvl w:val="0"/>
        <w:rPr>
          <w:b/>
        </w:rPr>
      </w:pPr>
      <w:r w:rsidRPr="00AD1950">
        <w:rPr>
          <w:b/>
        </w:rPr>
        <w:t>АКТ</w:t>
      </w:r>
    </w:p>
    <w:p w:rsidR="00A1369D" w:rsidRPr="00AD1950" w:rsidRDefault="00A1369D" w:rsidP="00A1369D">
      <w:pPr>
        <w:jc w:val="center"/>
        <w:outlineLvl w:val="0"/>
        <w:rPr>
          <w:b/>
        </w:rPr>
      </w:pPr>
      <w:r w:rsidRPr="00AD1950">
        <w:rPr>
          <w:b/>
        </w:rPr>
        <w:t xml:space="preserve">выбраковки узлов и деталей грузового вагона </w:t>
      </w:r>
    </w:p>
    <w:p w:rsidR="00A1369D" w:rsidRPr="00AD1950" w:rsidRDefault="00A1369D" w:rsidP="00A1369D">
      <w:pPr>
        <w:jc w:val="center"/>
        <w:rPr>
          <w:b/>
        </w:rPr>
      </w:pPr>
    </w:p>
    <w:p w:rsidR="00A1369D" w:rsidRPr="00AD1950" w:rsidRDefault="00A1369D" w:rsidP="00A1369D">
      <w:r w:rsidRPr="00AD1950">
        <w:t xml:space="preserve"> «____»___________20__ г.</w:t>
      </w:r>
    </w:p>
    <w:p w:rsidR="00A1369D" w:rsidRPr="00AD1950" w:rsidRDefault="00A1369D" w:rsidP="00A1369D">
      <w:r w:rsidRPr="00AD1950">
        <w:t>____________________</w:t>
      </w:r>
    </w:p>
    <w:p w:rsidR="00A1369D" w:rsidRPr="00AD1950" w:rsidRDefault="00A1369D" w:rsidP="00A1369D"/>
    <w:p w:rsidR="00A1369D" w:rsidRPr="00AD1950" w:rsidRDefault="00A1369D" w:rsidP="00A1369D"/>
    <w:p w:rsidR="00A1369D" w:rsidRPr="00AD1950" w:rsidRDefault="00A1369D" w:rsidP="00A1369D">
      <w:pPr>
        <w:ind w:firstLine="708"/>
        <w:jc w:val="both"/>
      </w:pPr>
      <w:r w:rsidRPr="00AD1950">
        <w:t xml:space="preserve">Депо </w:t>
      </w:r>
      <w:r>
        <w:t>Подрядчика</w:t>
      </w:r>
      <w:r w:rsidRPr="00AD1950">
        <w:t xml:space="preserve"> __________________ в лице______________________</w:t>
      </w:r>
    </w:p>
    <w:p w:rsidR="00A1369D" w:rsidRPr="00AD1950" w:rsidRDefault="00A1369D" w:rsidP="00A1369D">
      <w:pPr>
        <w:jc w:val="both"/>
      </w:pPr>
      <w:r w:rsidRPr="00AD1950">
        <w:t>____________________________________________________________________</w:t>
      </w:r>
    </w:p>
    <w:p w:rsidR="00A1369D" w:rsidRPr="00AD1950" w:rsidRDefault="00A1369D" w:rsidP="00A1369D">
      <w:pPr>
        <w:jc w:val="center"/>
      </w:pPr>
      <w:r w:rsidRPr="00AD1950">
        <w:t>(должность, Ф.И.О.)</w:t>
      </w:r>
    </w:p>
    <w:p w:rsidR="00A1369D" w:rsidRPr="00AD1950" w:rsidRDefault="00A1369D" w:rsidP="00A1369D">
      <w:pPr>
        <w:ind w:firstLine="708"/>
        <w:jc w:val="center"/>
      </w:pPr>
      <w:r>
        <w:t xml:space="preserve"> </w:t>
      </w:r>
    </w:p>
    <w:p w:rsidR="00A1369D" w:rsidRPr="00AD1950" w:rsidRDefault="00A1369D" w:rsidP="00A1369D">
      <w:pPr>
        <w:jc w:val="both"/>
      </w:pPr>
      <w:r w:rsidRPr="00AD1950">
        <w:t>составили настоящий акт о том, что [при проведении ________________ ремонта грузового вагона № _______ _________ года выпуска] выявлены следующие дефектные узлы и детали:</w:t>
      </w:r>
    </w:p>
    <w:p w:rsidR="00A1369D" w:rsidRPr="00AD1950" w:rsidRDefault="00A1369D" w:rsidP="00A1369D">
      <w:pPr>
        <w:ind w:firstLine="708"/>
        <w:jc w:val="both"/>
      </w:pPr>
    </w:p>
    <w:p w:rsidR="00A1369D" w:rsidRPr="00AD1950" w:rsidRDefault="00A1369D" w:rsidP="00A1369D">
      <w:r w:rsidRPr="00AD1950">
        <w:tab/>
        <w:t>Узлы и детали неремонтопригодные:</w:t>
      </w:r>
    </w:p>
    <w:p w:rsidR="00A1369D" w:rsidRPr="00AD1950" w:rsidRDefault="00A1369D" w:rsidP="00A1369D"/>
    <w:p w:rsidR="00A1369D" w:rsidRPr="00AD1950" w:rsidRDefault="00A1369D" w:rsidP="00A1369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926"/>
        <w:gridCol w:w="2160"/>
        <w:gridCol w:w="3060"/>
      </w:tblGrid>
      <w:tr w:rsidR="00A1369D" w:rsidRPr="00AD1950" w:rsidTr="009558EB">
        <w:trPr>
          <w:trHeight w:val="509"/>
        </w:trPr>
        <w:tc>
          <w:tcPr>
            <w:tcW w:w="674"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r w:rsidRPr="00AD1950">
              <w:t>№№</w:t>
            </w:r>
          </w:p>
          <w:p w:rsidR="00A1369D" w:rsidRPr="00AD1950" w:rsidRDefault="00A1369D" w:rsidP="009558EB">
            <w:pPr>
              <w:jc w:val="center"/>
            </w:pPr>
            <w:proofErr w:type="spellStart"/>
            <w:proofErr w:type="gramStart"/>
            <w:r w:rsidRPr="00AD1950">
              <w:t>п</w:t>
            </w:r>
            <w:proofErr w:type="spellEnd"/>
            <w:proofErr w:type="gramEnd"/>
            <w:r w:rsidRPr="00AD1950">
              <w:t>/</w:t>
            </w:r>
            <w:proofErr w:type="spellStart"/>
            <w:r w:rsidRPr="00AD1950">
              <w:t>п</w:t>
            </w:r>
            <w:proofErr w:type="spellEnd"/>
          </w:p>
        </w:tc>
        <w:tc>
          <w:tcPr>
            <w:tcW w:w="2926"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r w:rsidRPr="00AD1950">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r w:rsidRPr="00AD1950">
              <w:t>Номер детали</w:t>
            </w:r>
          </w:p>
        </w:tc>
        <w:tc>
          <w:tcPr>
            <w:tcW w:w="3060"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r w:rsidRPr="00AD1950">
              <w:t>Вид дефекта и его размер на снятой детали</w:t>
            </w:r>
          </w:p>
        </w:tc>
      </w:tr>
      <w:tr w:rsidR="00A1369D" w:rsidRPr="00AD1950" w:rsidTr="009558EB">
        <w:trPr>
          <w:trHeight w:val="509"/>
        </w:trPr>
        <w:tc>
          <w:tcPr>
            <w:tcW w:w="674"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r w:rsidRPr="00AD1950">
              <w:t>1</w:t>
            </w:r>
          </w:p>
        </w:tc>
        <w:tc>
          <w:tcPr>
            <w:tcW w:w="2926"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p>
        </w:tc>
        <w:tc>
          <w:tcPr>
            <w:tcW w:w="2160"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p>
        </w:tc>
        <w:tc>
          <w:tcPr>
            <w:tcW w:w="3060"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p>
        </w:tc>
      </w:tr>
      <w:tr w:rsidR="00A1369D" w:rsidRPr="00AD1950" w:rsidTr="009558EB">
        <w:trPr>
          <w:trHeight w:val="509"/>
        </w:trPr>
        <w:tc>
          <w:tcPr>
            <w:tcW w:w="674"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r w:rsidRPr="00AD1950">
              <w:t>2</w:t>
            </w:r>
          </w:p>
        </w:tc>
        <w:tc>
          <w:tcPr>
            <w:tcW w:w="2926"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p>
        </w:tc>
        <w:tc>
          <w:tcPr>
            <w:tcW w:w="2160"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p>
        </w:tc>
        <w:tc>
          <w:tcPr>
            <w:tcW w:w="3060"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p>
        </w:tc>
      </w:tr>
      <w:tr w:rsidR="00A1369D" w:rsidRPr="00AD1950" w:rsidTr="009558EB">
        <w:trPr>
          <w:trHeight w:val="509"/>
        </w:trPr>
        <w:tc>
          <w:tcPr>
            <w:tcW w:w="674"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r w:rsidRPr="00AD1950">
              <w:t>3</w:t>
            </w:r>
          </w:p>
        </w:tc>
        <w:tc>
          <w:tcPr>
            <w:tcW w:w="2926"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p>
        </w:tc>
        <w:tc>
          <w:tcPr>
            <w:tcW w:w="2160"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p>
        </w:tc>
        <w:tc>
          <w:tcPr>
            <w:tcW w:w="3060" w:type="dxa"/>
            <w:tcBorders>
              <w:top w:val="single" w:sz="4" w:space="0" w:color="auto"/>
              <w:left w:val="single" w:sz="4" w:space="0" w:color="auto"/>
              <w:bottom w:val="single" w:sz="4" w:space="0" w:color="auto"/>
              <w:right w:val="single" w:sz="4" w:space="0" w:color="auto"/>
            </w:tcBorders>
          </w:tcPr>
          <w:p w:rsidR="00A1369D" w:rsidRPr="00AD1950" w:rsidRDefault="00A1369D" w:rsidP="009558EB">
            <w:pPr>
              <w:jc w:val="center"/>
            </w:pPr>
          </w:p>
        </w:tc>
      </w:tr>
    </w:tbl>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tbl>
      <w:tblPr>
        <w:tblW w:w="10179" w:type="dxa"/>
        <w:jc w:val="center"/>
        <w:tblLook w:val="04A0"/>
      </w:tblPr>
      <w:tblGrid>
        <w:gridCol w:w="4968"/>
        <w:gridCol w:w="5211"/>
      </w:tblGrid>
      <w:tr w:rsidR="00A1369D" w:rsidTr="009558EB">
        <w:trPr>
          <w:jc w:val="center"/>
        </w:trPr>
        <w:tc>
          <w:tcPr>
            <w:tcW w:w="4968" w:type="dxa"/>
          </w:tcPr>
          <w:p w:rsidR="00A1369D" w:rsidRDefault="00A1369D" w:rsidP="009558EB">
            <w:pPr>
              <w:pStyle w:val="37"/>
              <w:tabs>
                <w:tab w:val="center" w:pos="3276"/>
                <w:tab w:val="left" w:pos="4575"/>
              </w:tabs>
              <w:jc w:val="center"/>
              <w:rPr>
                <w:b/>
                <w:bCs/>
                <w:lang w:eastAsia="ru-RU"/>
              </w:rPr>
            </w:pPr>
            <w:r>
              <w:rPr>
                <w:b/>
                <w:bCs/>
                <w:lang w:eastAsia="ru-RU"/>
              </w:rPr>
              <w:t>От Подрядчика</w:t>
            </w:r>
          </w:p>
          <w:p w:rsidR="00A1369D" w:rsidRDefault="00A1369D" w:rsidP="009558EB">
            <w:pPr>
              <w:pStyle w:val="37"/>
              <w:tabs>
                <w:tab w:val="center" w:pos="3276"/>
                <w:tab w:val="left" w:pos="4575"/>
              </w:tabs>
              <w:rPr>
                <w:b/>
                <w:bCs/>
                <w:lang w:eastAsia="ru-RU"/>
              </w:rPr>
            </w:pPr>
            <w:r>
              <w:rPr>
                <w:b/>
                <w:bCs/>
                <w:lang w:eastAsia="ru-RU"/>
              </w:rPr>
              <w:t>________________</w:t>
            </w:r>
          </w:p>
          <w:p w:rsidR="00A1369D" w:rsidRDefault="00A1369D" w:rsidP="009558EB">
            <w:pPr>
              <w:pStyle w:val="37"/>
              <w:tabs>
                <w:tab w:val="center" w:pos="3276"/>
                <w:tab w:val="left" w:pos="4575"/>
              </w:tabs>
              <w:jc w:val="center"/>
              <w:rPr>
                <w:lang w:eastAsia="ru-RU"/>
              </w:rPr>
            </w:pPr>
          </w:p>
        </w:tc>
        <w:tc>
          <w:tcPr>
            <w:tcW w:w="5211" w:type="dxa"/>
            <w:hideMark/>
          </w:tcPr>
          <w:p w:rsidR="00A1369D" w:rsidRDefault="00A1369D" w:rsidP="009558EB">
            <w:pPr>
              <w:pStyle w:val="37"/>
              <w:jc w:val="center"/>
              <w:rPr>
                <w:b/>
                <w:bCs/>
                <w:lang w:eastAsia="ru-RU"/>
              </w:rPr>
            </w:pPr>
            <w:r>
              <w:rPr>
                <w:b/>
                <w:bCs/>
                <w:lang w:eastAsia="ru-RU"/>
              </w:rPr>
              <w:t>От Заказчика</w:t>
            </w:r>
          </w:p>
          <w:p w:rsidR="00A1369D" w:rsidRDefault="00A1369D" w:rsidP="009558EB">
            <w:pPr>
              <w:pStyle w:val="37"/>
              <w:rPr>
                <w:lang w:eastAsia="ru-RU"/>
              </w:rPr>
            </w:pPr>
            <w:r>
              <w:rPr>
                <w:b/>
                <w:bCs/>
                <w:lang w:eastAsia="ru-RU"/>
              </w:rPr>
              <w:t>________________</w:t>
            </w:r>
          </w:p>
        </w:tc>
      </w:tr>
    </w:tbl>
    <w:p w:rsidR="00A1369D" w:rsidRDefault="00A1369D" w:rsidP="00A1369D">
      <w:pPr>
        <w:suppressAutoHyphens w:val="0"/>
        <w:rPr>
          <w:rFonts w:eastAsia="MS Mincho"/>
          <w:sz w:val="28"/>
          <w:szCs w:val="28"/>
        </w:rPr>
      </w:pPr>
    </w:p>
    <w:p w:rsidR="00A1369D" w:rsidRDefault="00A1369D" w:rsidP="00A1369D">
      <w:pPr>
        <w:jc w:val="right"/>
        <w:rPr>
          <w:b/>
        </w:rPr>
      </w:pPr>
    </w:p>
    <w:p w:rsidR="00A1369D" w:rsidRDefault="00A1369D" w:rsidP="00A1369D">
      <w:pPr>
        <w:suppressAutoHyphens w:val="0"/>
      </w:pPr>
      <w:r>
        <w:br w:type="page"/>
      </w:r>
    </w:p>
    <w:p w:rsidR="00A1369D" w:rsidRDefault="00A1369D" w:rsidP="00A1369D">
      <w:pPr>
        <w:spacing w:line="360" w:lineRule="auto"/>
        <w:jc w:val="right"/>
      </w:pPr>
      <w:r>
        <w:lastRenderedPageBreak/>
        <w:t>Приложение № 6</w:t>
      </w:r>
    </w:p>
    <w:p w:rsidR="00A1369D" w:rsidRDefault="00A1369D" w:rsidP="00A1369D">
      <w:pPr>
        <w:spacing w:line="360" w:lineRule="auto"/>
        <w:jc w:val="right"/>
      </w:pPr>
      <w:r>
        <w:t xml:space="preserve">к договору № ____________ </w:t>
      </w:r>
    </w:p>
    <w:p w:rsidR="00A1369D" w:rsidRDefault="00A1369D" w:rsidP="00A1369D">
      <w:pPr>
        <w:spacing w:line="360" w:lineRule="auto"/>
        <w:jc w:val="right"/>
      </w:pPr>
      <w:r>
        <w:t>от «___» __________ 201 г.</w:t>
      </w:r>
    </w:p>
    <w:p w:rsidR="00A1369D" w:rsidRDefault="00A1369D" w:rsidP="00A1369D">
      <w:pPr>
        <w:jc w:val="right"/>
        <w:rPr>
          <w:b/>
        </w:rPr>
      </w:pPr>
    </w:p>
    <w:p w:rsidR="00A1369D" w:rsidRDefault="00A1369D" w:rsidP="00A1369D">
      <w:pPr>
        <w:jc w:val="right"/>
        <w:rPr>
          <w:b/>
        </w:rPr>
      </w:pPr>
    </w:p>
    <w:p w:rsidR="00A1369D" w:rsidRDefault="00A1369D" w:rsidP="00A1369D">
      <w:pPr>
        <w:rPr>
          <w:b/>
        </w:rPr>
      </w:pPr>
    </w:p>
    <w:p w:rsidR="00A1369D" w:rsidRDefault="00A1369D" w:rsidP="00A1369D">
      <w:pPr>
        <w:jc w:val="center"/>
        <w:rPr>
          <w:b/>
        </w:rPr>
      </w:pPr>
      <w:r>
        <w:rPr>
          <w:b/>
        </w:rPr>
        <w:t>Протокол согласования цены на хранение и погрузку (выгрузку) узлов, деталей, колесных пар и металлолома</w:t>
      </w:r>
    </w:p>
    <w:p w:rsidR="00A1369D" w:rsidRDefault="00A1369D" w:rsidP="00A1369D"/>
    <w:p w:rsidR="00A1369D" w:rsidRPr="00AD1950" w:rsidRDefault="00A1369D" w:rsidP="00A1369D">
      <w:pPr>
        <w:ind w:firstLine="708"/>
        <w:jc w:val="both"/>
        <w:rPr>
          <w:bCs/>
        </w:rPr>
      </w:pPr>
      <w:r w:rsidRPr="00AD1950">
        <w:t xml:space="preserve">1. Стоимость хранения </w:t>
      </w:r>
      <w:r w:rsidRPr="00AD1950">
        <w:rPr>
          <w:bCs/>
        </w:rPr>
        <w:t>в сутки</w:t>
      </w:r>
      <w:r w:rsidRPr="00AD1950">
        <w:t xml:space="preserve"> узлов, деталей и колесных пар</w:t>
      </w:r>
      <w:r w:rsidRPr="00AD1950">
        <w:rPr>
          <w:b/>
          <w:bCs/>
        </w:rPr>
        <w:t xml:space="preserve"> </w:t>
      </w:r>
      <w:r w:rsidRPr="00AD1950">
        <w:rPr>
          <w:bCs/>
        </w:rPr>
        <w:t>собственников грузовых вагонов в Депо</w:t>
      </w:r>
      <w:r>
        <w:rPr>
          <w:bCs/>
        </w:rPr>
        <w:t xml:space="preserve"> Подрядчика</w:t>
      </w:r>
      <w:r w:rsidRPr="00AD1950">
        <w:rPr>
          <w:bCs/>
        </w:rPr>
        <w:t>:</w:t>
      </w:r>
    </w:p>
    <w:p w:rsidR="00A1369D" w:rsidRPr="00AD1950" w:rsidRDefault="00A1369D" w:rsidP="00A1369D">
      <w:pPr>
        <w:jc w:val="both"/>
        <w:rPr>
          <w:bCs/>
        </w:rPr>
      </w:pPr>
    </w:p>
    <w:tbl>
      <w:tblPr>
        <w:tblW w:w="9540" w:type="dxa"/>
        <w:tblInd w:w="108" w:type="dxa"/>
        <w:tblLook w:val="0000"/>
      </w:tblPr>
      <w:tblGrid>
        <w:gridCol w:w="4140"/>
        <w:gridCol w:w="5400"/>
      </w:tblGrid>
      <w:tr w:rsidR="00A1369D" w:rsidRPr="00AD1950" w:rsidTr="009558EB">
        <w:trPr>
          <w:trHeight w:val="1104"/>
        </w:trPr>
        <w:tc>
          <w:tcPr>
            <w:tcW w:w="4140" w:type="dxa"/>
            <w:tcBorders>
              <w:top w:val="single" w:sz="4" w:space="0" w:color="auto"/>
              <w:left w:val="single" w:sz="4" w:space="0" w:color="auto"/>
              <w:bottom w:val="single" w:sz="8" w:space="0" w:color="000000"/>
              <w:right w:val="nil"/>
            </w:tcBorders>
            <w:shd w:val="clear" w:color="auto" w:fill="auto"/>
            <w:vAlign w:val="center"/>
          </w:tcPr>
          <w:p w:rsidR="00A1369D" w:rsidRPr="00AD1950" w:rsidRDefault="00A1369D" w:rsidP="009558EB">
            <w:pPr>
              <w:jc w:val="center"/>
              <w:rPr>
                <w:b/>
                <w:bCs/>
              </w:rPr>
            </w:pPr>
          </w:p>
        </w:tc>
        <w:tc>
          <w:tcPr>
            <w:tcW w:w="5400" w:type="dxa"/>
            <w:tcBorders>
              <w:top w:val="single" w:sz="4" w:space="0" w:color="auto"/>
              <w:left w:val="single" w:sz="4" w:space="0" w:color="auto"/>
              <w:right w:val="single" w:sz="8" w:space="0" w:color="auto"/>
            </w:tcBorders>
            <w:shd w:val="clear" w:color="auto" w:fill="auto"/>
            <w:vAlign w:val="center"/>
          </w:tcPr>
          <w:p w:rsidR="00A1369D" w:rsidRPr="00AD1950" w:rsidRDefault="00A1369D" w:rsidP="009558EB">
            <w:pPr>
              <w:jc w:val="center"/>
              <w:rPr>
                <w:b/>
                <w:bCs/>
              </w:rPr>
            </w:pPr>
            <w:r w:rsidRPr="00AD1950">
              <w:rPr>
                <w:bCs/>
              </w:rPr>
              <w:t>Цена без НДС, руб.</w:t>
            </w:r>
            <w:r w:rsidRPr="00AD1950">
              <w:rPr>
                <w:b/>
                <w:bCs/>
              </w:rPr>
              <w:t xml:space="preserve"> (за каждые сутки) </w:t>
            </w:r>
          </w:p>
          <w:p w:rsidR="00A1369D" w:rsidRPr="00AD1950" w:rsidRDefault="00A1369D" w:rsidP="009558EB">
            <w:pPr>
              <w:jc w:val="center"/>
              <w:rPr>
                <w:bCs/>
              </w:rPr>
            </w:pPr>
          </w:p>
        </w:tc>
      </w:tr>
      <w:tr w:rsidR="00A1369D" w:rsidRPr="00AD1950" w:rsidTr="009558EB">
        <w:trPr>
          <w:trHeight w:val="276"/>
        </w:trPr>
        <w:tc>
          <w:tcPr>
            <w:tcW w:w="4140" w:type="dxa"/>
            <w:tcBorders>
              <w:top w:val="single" w:sz="8" w:space="0" w:color="auto"/>
              <w:left w:val="single" w:sz="4" w:space="0" w:color="auto"/>
              <w:bottom w:val="single" w:sz="8" w:space="0" w:color="000000"/>
              <w:right w:val="nil"/>
            </w:tcBorders>
            <w:vAlign w:val="center"/>
          </w:tcPr>
          <w:p w:rsidR="00A1369D" w:rsidRPr="00AD1950" w:rsidRDefault="00A1369D" w:rsidP="009558EB">
            <w:pPr>
              <w:jc w:val="center"/>
              <w:rPr>
                <w:b/>
                <w:bCs/>
              </w:rPr>
            </w:pPr>
            <w:r w:rsidRPr="00AD1950">
              <w:rPr>
                <w:b/>
                <w:bCs/>
              </w:rPr>
              <w:t>Металлолом (неремонтопригодные узлы и детали) (1 тонна)</w:t>
            </w:r>
          </w:p>
        </w:tc>
        <w:tc>
          <w:tcPr>
            <w:tcW w:w="5400" w:type="dxa"/>
            <w:tcBorders>
              <w:top w:val="single" w:sz="8" w:space="0" w:color="auto"/>
              <w:left w:val="single" w:sz="4" w:space="0" w:color="auto"/>
              <w:bottom w:val="single" w:sz="8" w:space="0" w:color="000000"/>
              <w:right w:val="single" w:sz="8" w:space="0" w:color="auto"/>
            </w:tcBorders>
            <w:vAlign w:val="center"/>
          </w:tcPr>
          <w:p w:rsidR="00A1369D" w:rsidRPr="00AD1950" w:rsidRDefault="00A1369D" w:rsidP="009558EB">
            <w:pPr>
              <w:jc w:val="center"/>
              <w:rPr>
                <w:b/>
                <w:bCs/>
              </w:rPr>
            </w:pPr>
          </w:p>
        </w:tc>
      </w:tr>
      <w:tr w:rsidR="00A1369D" w:rsidRPr="00AD1950" w:rsidTr="009558EB">
        <w:trPr>
          <w:trHeight w:val="413"/>
        </w:trPr>
        <w:tc>
          <w:tcPr>
            <w:tcW w:w="4140" w:type="dxa"/>
            <w:tcBorders>
              <w:top w:val="single" w:sz="8" w:space="0" w:color="auto"/>
              <w:left w:val="single" w:sz="4" w:space="0" w:color="auto"/>
              <w:bottom w:val="single" w:sz="8" w:space="0" w:color="auto"/>
              <w:right w:val="single" w:sz="4" w:space="0" w:color="auto"/>
            </w:tcBorders>
            <w:shd w:val="clear" w:color="auto" w:fill="auto"/>
            <w:vAlign w:val="center"/>
          </w:tcPr>
          <w:p w:rsidR="00A1369D" w:rsidRPr="00AD1950" w:rsidRDefault="00A1369D" w:rsidP="009558EB">
            <w:pPr>
              <w:jc w:val="center"/>
              <w:rPr>
                <w:b/>
                <w:bCs/>
              </w:rPr>
            </w:pPr>
            <w:proofErr w:type="spellStart"/>
            <w:r w:rsidRPr="00AD1950">
              <w:rPr>
                <w:b/>
              </w:rPr>
              <w:t>ремонтопригодные</w:t>
            </w:r>
            <w:proofErr w:type="spellEnd"/>
            <w:r w:rsidRPr="00AD1950">
              <w:rPr>
                <w:b/>
              </w:rPr>
              <w:t xml:space="preserve"> и исправные узлы, детали</w:t>
            </w:r>
            <w:r w:rsidRPr="00AD1950">
              <w:rPr>
                <w:b/>
                <w:bCs/>
              </w:rPr>
              <w:t xml:space="preserve"> (1 тонна)</w:t>
            </w:r>
          </w:p>
        </w:tc>
        <w:tc>
          <w:tcPr>
            <w:tcW w:w="5400" w:type="dxa"/>
            <w:tcBorders>
              <w:top w:val="single" w:sz="8" w:space="0" w:color="auto"/>
              <w:left w:val="single" w:sz="4" w:space="0" w:color="auto"/>
              <w:bottom w:val="single" w:sz="8" w:space="0" w:color="auto"/>
              <w:right w:val="single" w:sz="8" w:space="0" w:color="auto"/>
            </w:tcBorders>
            <w:shd w:val="clear" w:color="auto" w:fill="auto"/>
            <w:vAlign w:val="center"/>
          </w:tcPr>
          <w:p w:rsidR="00A1369D" w:rsidRPr="00AD1950" w:rsidRDefault="00A1369D" w:rsidP="009558EB">
            <w:pPr>
              <w:jc w:val="center"/>
              <w:rPr>
                <w:b/>
                <w:bCs/>
              </w:rPr>
            </w:pPr>
          </w:p>
        </w:tc>
      </w:tr>
      <w:tr w:rsidR="00A1369D" w:rsidRPr="00AD1950" w:rsidTr="009558EB">
        <w:trPr>
          <w:trHeight w:val="413"/>
        </w:trPr>
        <w:tc>
          <w:tcPr>
            <w:tcW w:w="4140" w:type="dxa"/>
            <w:tcBorders>
              <w:top w:val="single" w:sz="8" w:space="0" w:color="auto"/>
              <w:left w:val="single" w:sz="4" w:space="0" w:color="auto"/>
              <w:bottom w:val="single" w:sz="4" w:space="0" w:color="auto"/>
              <w:right w:val="single" w:sz="4" w:space="0" w:color="auto"/>
            </w:tcBorders>
            <w:shd w:val="clear" w:color="auto" w:fill="auto"/>
            <w:vAlign w:val="center"/>
          </w:tcPr>
          <w:p w:rsidR="00A1369D" w:rsidRPr="00AD1950" w:rsidRDefault="00A1369D" w:rsidP="009558EB">
            <w:pPr>
              <w:jc w:val="center"/>
              <w:rPr>
                <w:b/>
                <w:bCs/>
              </w:rPr>
            </w:pPr>
            <w:r w:rsidRPr="00AD1950">
              <w:rPr>
                <w:b/>
                <w:bCs/>
              </w:rPr>
              <w:t xml:space="preserve">колесные пары (1 </w:t>
            </w:r>
            <w:proofErr w:type="spellStart"/>
            <w:r w:rsidRPr="00AD1950">
              <w:rPr>
                <w:b/>
                <w:bCs/>
              </w:rPr>
              <w:t>кол</w:t>
            </w:r>
            <w:proofErr w:type="gramStart"/>
            <w:r w:rsidRPr="00AD1950">
              <w:rPr>
                <w:b/>
                <w:bCs/>
              </w:rPr>
              <w:t>.п</w:t>
            </w:r>
            <w:proofErr w:type="gramEnd"/>
            <w:r w:rsidRPr="00AD1950">
              <w:rPr>
                <w:b/>
                <w:bCs/>
              </w:rPr>
              <w:t>ара</w:t>
            </w:r>
            <w:proofErr w:type="spellEnd"/>
            <w:r w:rsidRPr="00AD1950">
              <w:rPr>
                <w:b/>
                <w:bCs/>
              </w:rPr>
              <w:t>)</w:t>
            </w:r>
          </w:p>
          <w:p w:rsidR="00A1369D" w:rsidRPr="00AD1950" w:rsidRDefault="00A1369D" w:rsidP="009558EB">
            <w:pPr>
              <w:jc w:val="center"/>
              <w:rPr>
                <w:b/>
              </w:rPr>
            </w:pPr>
            <w:r w:rsidRPr="00AD1950">
              <w:rPr>
                <w:b/>
                <w:bCs/>
              </w:rPr>
              <w:t>(годная, забракованная)</w:t>
            </w:r>
          </w:p>
        </w:tc>
        <w:tc>
          <w:tcPr>
            <w:tcW w:w="5400" w:type="dxa"/>
            <w:tcBorders>
              <w:top w:val="single" w:sz="8" w:space="0" w:color="auto"/>
              <w:left w:val="single" w:sz="4" w:space="0" w:color="auto"/>
              <w:bottom w:val="single" w:sz="4" w:space="0" w:color="auto"/>
              <w:right w:val="single" w:sz="8" w:space="0" w:color="auto"/>
            </w:tcBorders>
            <w:shd w:val="clear" w:color="auto" w:fill="auto"/>
            <w:vAlign w:val="center"/>
          </w:tcPr>
          <w:p w:rsidR="00A1369D" w:rsidRPr="00AD1950" w:rsidRDefault="00A1369D" w:rsidP="009558EB">
            <w:pPr>
              <w:jc w:val="center"/>
              <w:rPr>
                <w:b/>
                <w:bCs/>
              </w:rPr>
            </w:pPr>
          </w:p>
        </w:tc>
      </w:tr>
    </w:tbl>
    <w:p w:rsidR="00A1369D" w:rsidRPr="00AD1950" w:rsidRDefault="00A1369D" w:rsidP="00A1369D">
      <w:pPr>
        <w:ind w:firstLine="708"/>
        <w:jc w:val="both"/>
      </w:pPr>
    </w:p>
    <w:p w:rsidR="00A1369D" w:rsidRPr="00AD1950" w:rsidRDefault="00A1369D" w:rsidP="00A1369D">
      <w:pPr>
        <w:ind w:firstLine="708"/>
        <w:jc w:val="both"/>
        <w:rPr>
          <w:bCs/>
        </w:rPr>
      </w:pPr>
      <w:r w:rsidRPr="00AD1950">
        <w:t xml:space="preserve">2. Стоимость </w:t>
      </w:r>
      <w:r w:rsidRPr="00AD1950">
        <w:rPr>
          <w:bCs/>
        </w:rPr>
        <w:t>погрузки</w:t>
      </w:r>
      <w:r>
        <w:rPr>
          <w:bCs/>
        </w:rPr>
        <w:t xml:space="preserve"> </w:t>
      </w:r>
      <w:r w:rsidRPr="00AD1950">
        <w:rPr>
          <w:bCs/>
        </w:rPr>
        <w:t>(выгрузки)</w:t>
      </w:r>
      <w:r w:rsidRPr="00AD1950">
        <w:rPr>
          <w:b/>
          <w:bCs/>
        </w:rPr>
        <w:t xml:space="preserve"> </w:t>
      </w:r>
      <w:r w:rsidRPr="00AD1950">
        <w:t>узлов, деталей и колесных пар</w:t>
      </w:r>
      <w:r w:rsidRPr="00AD1950">
        <w:rPr>
          <w:b/>
          <w:bCs/>
        </w:rPr>
        <w:t xml:space="preserve"> </w:t>
      </w:r>
      <w:r w:rsidRPr="00AD1950">
        <w:rPr>
          <w:bCs/>
        </w:rPr>
        <w:t>собственников грузовых вагонов в Депо</w:t>
      </w:r>
      <w:r>
        <w:rPr>
          <w:bCs/>
        </w:rPr>
        <w:t xml:space="preserve"> Подрядчика</w:t>
      </w:r>
      <w:r w:rsidRPr="00AD1950">
        <w:rPr>
          <w:bCs/>
        </w:rPr>
        <w:t>:</w:t>
      </w:r>
    </w:p>
    <w:p w:rsidR="00A1369D" w:rsidRPr="00AD1950" w:rsidRDefault="00A1369D" w:rsidP="00A1369D">
      <w:pPr>
        <w:ind w:firstLine="708"/>
        <w:jc w:val="both"/>
        <w:rPr>
          <w:bCs/>
        </w:rPr>
      </w:pPr>
    </w:p>
    <w:tbl>
      <w:tblPr>
        <w:tblW w:w="9540" w:type="dxa"/>
        <w:tblInd w:w="108" w:type="dxa"/>
        <w:tblLook w:val="0000"/>
      </w:tblPr>
      <w:tblGrid>
        <w:gridCol w:w="4140"/>
        <w:gridCol w:w="2700"/>
        <w:gridCol w:w="2700"/>
      </w:tblGrid>
      <w:tr w:rsidR="00A1369D" w:rsidRPr="00AD1950" w:rsidTr="009558EB">
        <w:trPr>
          <w:trHeight w:val="300"/>
        </w:trPr>
        <w:tc>
          <w:tcPr>
            <w:tcW w:w="4140" w:type="dxa"/>
            <w:vMerge w:val="restart"/>
            <w:tcBorders>
              <w:top w:val="single" w:sz="4" w:space="0" w:color="auto"/>
              <w:left w:val="single" w:sz="4" w:space="0" w:color="auto"/>
              <w:bottom w:val="single" w:sz="8" w:space="0" w:color="000000"/>
              <w:right w:val="nil"/>
            </w:tcBorders>
            <w:shd w:val="clear" w:color="auto" w:fill="auto"/>
            <w:vAlign w:val="center"/>
          </w:tcPr>
          <w:p w:rsidR="00A1369D" w:rsidRPr="00AD1950" w:rsidRDefault="00A1369D" w:rsidP="009558EB">
            <w:pPr>
              <w:jc w:val="center"/>
              <w:rPr>
                <w:b/>
                <w:bCs/>
              </w:rPr>
            </w:pPr>
          </w:p>
        </w:tc>
        <w:tc>
          <w:tcPr>
            <w:tcW w:w="270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1369D" w:rsidRPr="00AD1950" w:rsidRDefault="00A1369D" w:rsidP="009558EB">
            <w:pPr>
              <w:jc w:val="center"/>
              <w:rPr>
                <w:b/>
                <w:bCs/>
              </w:rPr>
            </w:pPr>
            <w:r w:rsidRPr="00AD1950">
              <w:rPr>
                <w:b/>
                <w:bCs/>
              </w:rPr>
              <w:t>Цена без НДС, руб.</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1369D" w:rsidRPr="00AD1950" w:rsidRDefault="00A1369D" w:rsidP="009558EB">
            <w:pPr>
              <w:jc w:val="center"/>
              <w:rPr>
                <w:b/>
                <w:bCs/>
              </w:rPr>
            </w:pPr>
            <w:r w:rsidRPr="00AD1950">
              <w:rPr>
                <w:b/>
                <w:bCs/>
              </w:rPr>
              <w:t>Цена с НДС, руб.</w:t>
            </w:r>
          </w:p>
        </w:tc>
      </w:tr>
      <w:tr w:rsidR="00A1369D" w:rsidRPr="00AD1950" w:rsidTr="009558EB">
        <w:trPr>
          <w:trHeight w:val="285"/>
        </w:trPr>
        <w:tc>
          <w:tcPr>
            <w:tcW w:w="4140" w:type="dxa"/>
            <w:vMerge/>
            <w:tcBorders>
              <w:top w:val="single" w:sz="8" w:space="0" w:color="auto"/>
              <w:left w:val="single" w:sz="4" w:space="0" w:color="auto"/>
              <w:bottom w:val="single" w:sz="8" w:space="0" w:color="000000"/>
              <w:right w:val="nil"/>
            </w:tcBorders>
            <w:vAlign w:val="center"/>
          </w:tcPr>
          <w:p w:rsidR="00A1369D" w:rsidRPr="00AD1950" w:rsidRDefault="00A1369D" w:rsidP="009558EB">
            <w:pPr>
              <w:rPr>
                <w:b/>
                <w:bCs/>
              </w:rPr>
            </w:pPr>
          </w:p>
        </w:tc>
        <w:tc>
          <w:tcPr>
            <w:tcW w:w="2700" w:type="dxa"/>
            <w:vMerge/>
            <w:tcBorders>
              <w:top w:val="single" w:sz="8" w:space="0" w:color="auto"/>
              <w:left w:val="single" w:sz="4" w:space="0" w:color="auto"/>
              <w:bottom w:val="single" w:sz="8" w:space="0" w:color="000000"/>
              <w:right w:val="single" w:sz="4" w:space="0" w:color="auto"/>
            </w:tcBorders>
            <w:vAlign w:val="center"/>
          </w:tcPr>
          <w:p w:rsidR="00A1369D" w:rsidRPr="00AD1950" w:rsidRDefault="00A1369D" w:rsidP="009558EB">
            <w:pPr>
              <w:rPr>
                <w:b/>
                <w:bCs/>
              </w:rPr>
            </w:pPr>
          </w:p>
        </w:tc>
        <w:tc>
          <w:tcPr>
            <w:tcW w:w="2700" w:type="dxa"/>
            <w:vMerge/>
            <w:tcBorders>
              <w:top w:val="single" w:sz="8" w:space="0" w:color="auto"/>
              <w:left w:val="single" w:sz="8" w:space="0" w:color="auto"/>
              <w:bottom w:val="single" w:sz="8" w:space="0" w:color="000000"/>
              <w:right w:val="single" w:sz="8" w:space="0" w:color="auto"/>
            </w:tcBorders>
            <w:vAlign w:val="center"/>
          </w:tcPr>
          <w:p w:rsidR="00A1369D" w:rsidRPr="00AD1950" w:rsidRDefault="00A1369D" w:rsidP="009558EB">
            <w:pPr>
              <w:rPr>
                <w:b/>
                <w:bCs/>
              </w:rPr>
            </w:pPr>
          </w:p>
        </w:tc>
      </w:tr>
      <w:tr w:rsidR="00A1369D" w:rsidRPr="00AD1950" w:rsidTr="009558EB">
        <w:trPr>
          <w:trHeight w:val="276"/>
        </w:trPr>
        <w:tc>
          <w:tcPr>
            <w:tcW w:w="4140" w:type="dxa"/>
            <w:tcBorders>
              <w:top w:val="single" w:sz="8" w:space="0" w:color="auto"/>
              <w:left w:val="single" w:sz="4" w:space="0" w:color="auto"/>
              <w:bottom w:val="single" w:sz="8" w:space="0" w:color="000000"/>
              <w:right w:val="nil"/>
            </w:tcBorders>
            <w:vAlign w:val="center"/>
          </w:tcPr>
          <w:p w:rsidR="00A1369D" w:rsidRPr="00AD1950" w:rsidRDefault="00A1369D" w:rsidP="009558EB">
            <w:pPr>
              <w:jc w:val="center"/>
              <w:rPr>
                <w:b/>
                <w:bCs/>
              </w:rPr>
            </w:pPr>
            <w:r w:rsidRPr="00AD1950">
              <w:rPr>
                <w:b/>
                <w:bCs/>
              </w:rPr>
              <w:t xml:space="preserve">Металлолом (1 тонна) </w:t>
            </w:r>
          </w:p>
        </w:tc>
        <w:tc>
          <w:tcPr>
            <w:tcW w:w="2700" w:type="dxa"/>
            <w:tcBorders>
              <w:top w:val="single" w:sz="8" w:space="0" w:color="auto"/>
              <w:left w:val="single" w:sz="4" w:space="0" w:color="auto"/>
              <w:bottom w:val="single" w:sz="8" w:space="0" w:color="000000"/>
              <w:right w:val="single" w:sz="4" w:space="0" w:color="auto"/>
            </w:tcBorders>
            <w:vAlign w:val="center"/>
          </w:tcPr>
          <w:p w:rsidR="00A1369D" w:rsidRPr="00AD1950" w:rsidRDefault="00A1369D" w:rsidP="009558EB">
            <w:pPr>
              <w:jc w:val="center"/>
              <w:rPr>
                <w:b/>
                <w:bCs/>
              </w:rPr>
            </w:pPr>
          </w:p>
        </w:tc>
        <w:tc>
          <w:tcPr>
            <w:tcW w:w="2700" w:type="dxa"/>
            <w:tcBorders>
              <w:top w:val="single" w:sz="8" w:space="0" w:color="auto"/>
              <w:left w:val="single" w:sz="8" w:space="0" w:color="auto"/>
              <w:bottom w:val="single" w:sz="8" w:space="0" w:color="000000"/>
              <w:right w:val="single" w:sz="8" w:space="0" w:color="auto"/>
            </w:tcBorders>
            <w:vAlign w:val="center"/>
          </w:tcPr>
          <w:p w:rsidR="00A1369D" w:rsidRPr="00AD1950" w:rsidRDefault="00A1369D" w:rsidP="009558EB">
            <w:pPr>
              <w:jc w:val="center"/>
              <w:rPr>
                <w:b/>
                <w:bCs/>
              </w:rPr>
            </w:pPr>
          </w:p>
        </w:tc>
      </w:tr>
      <w:tr w:rsidR="00A1369D" w:rsidRPr="00AD1950" w:rsidTr="009558EB">
        <w:trPr>
          <w:trHeight w:val="370"/>
        </w:trPr>
        <w:tc>
          <w:tcPr>
            <w:tcW w:w="4140" w:type="dxa"/>
            <w:tcBorders>
              <w:top w:val="single" w:sz="8" w:space="0" w:color="auto"/>
              <w:left w:val="single" w:sz="4" w:space="0" w:color="auto"/>
              <w:bottom w:val="single" w:sz="4" w:space="0" w:color="auto"/>
              <w:right w:val="single" w:sz="4" w:space="0" w:color="auto"/>
            </w:tcBorders>
            <w:shd w:val="clear" w:color="auto" w:fill="auto"/>
            <w:vAlign w:val="center"/>
          </w:tcPr>
          <w:p w:rsidR="00A1369D" w:rsidRPr="00AD1950" w:rsidRDefault="00A1369D" w:rsidP="009558EB">
            <w:pPr>
              <w:jc w:val="center"/>
              <w:rPr>
                <w:b/>
                <w:bCs/>
              </w:rPr>
            </w:pPr>
            <w:proofErr w:type="spellStart"/>
            <w:r w:rsidRPr="00AD1950">
              <w:rPr>
                <w:b/>
              </w:rPr>
              <w:t>ремонтопригодные</w:t>
            </w:r>
            <w:proofErr w:type="spellEnd"/>
            <w:r w:rsidRPr="00AD1950">
              <w:rPr>
                <w:b/>
              </w:rPr>
              <w:t xml:space="preserve"> и исправные узлы и детали</w:t>
            </w:r>
            <w:r w:rsidRPr="00AD1950">
              <w:rPr>
                <w:b/>
                <w:bCs/>
              </w:rPr>
              <w:t xml:space="preserve"> (1 тонна) </w:t>
            </w:r>
          </w:p>
        </w:tc>
        <w:tc>
          <w:tcPr>
            <w:tcW w:w="2700" w:type="dxa"/>
            <w:tcBorders>
              <w:top w:val="single" w:sz="8" w:space="0" w:color="auto"/>
              <w:left w:val="single" w:sz="4" w:space="0" w:color="auto"/>
              <w:bottom w:val="single" w:sz="4" w:space="0" w:color="auto"/>
              <w:right w:val="single" w:sz="4" w:space="0" w:color="auto"/>
            </w:tcBorders>
            <w:shd w:val="clear" w:color="auto" w:fill="auto"/>
            <w:vAlign w:val="center"/>
          </w:tcPr>
          <w:p w:rsidR="00A1369D" w:rsidRPr="00AD1950" w:rsidRDefault="00A1369D" w:rsidP="009558EB">
            <w:pPr>
              <w:jc w:val="center"/>
              <w:rPr>
                <w:b/>
                <w:bCs/>
              </w:rPr>
            </w:pPr>
          </w:p>
        </w:tc>
        <w:tc>
          <w:tcPr>
            <w:tcW w:w="2700" w:type="dxa"/>
            <w:tcBorders>
              <w:top w:val="single" w:sz="8" w:space="0" w:color="auto"/>
              <w:left w:val="single" w:sz="8" w:space="0" w:color="auto"/>
              <w:bottom w:val="single" w:sz="4" w:space="0" w:color="auto"/>
              <w:right w:val="single" w:sz="8" w:space="0" w:color="auto"/>
            </w:tcBorders>
            <w:shd w:val="clear" w:color="auto" w:fill="auto"/>
            <w:vAlign w:val="center"/>
          </w:tcPr>
          <w:p w:rsidR="00A1369D" w:rsidRPr="00AD1950" w:rsidRDefault="00A1369D" w:rsidP="009558EB">
            <w:pPr>
              <w:jc w:val="center"/>
              <w:rPr>
                <w:b/>
                <w:bCs/>
              </w:rPr>
            </w:pPr>
          </w:p>
        </w:tc>
      </w:tr>
      <w:tr w:rsidR="00A1369D" w:rsidRPr="00AD1950" w:rsidTr="009558EB">
        <w:trPr>
          <w:trHeight w:val="361"/>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1369D" w:rsidRPr="00AD1950" w:rsidRDefault="00A1369D" w:rsidP="009558EB">
            <w:pPr>
              <w:tabs>
                <w:tab w:val="left" w:pos="2892"/>
              </w:tabs>
              <w:jc w:val="center"/>
              <w:rPr>
                <w:b/>
                <w:bCs/>
              </w:rPr>
            </w:pPr>
            <w:r w:rsidRPr="00AD1950">
              <w:rPr>
                <w:b/>
                <w:bCs/>
              </w:rPr>
              <w:t>колесные пары (1 кол</w:t>
            </w:r>
            <w:proofErr w:type="gramStart"/>
            <w:r w:rsidRPr="00AD1950">
              <w:rPr>
                <w:b/>
                <w:bCs/>
              </w:rPr>
              <w:t>.</w:t>
            </w:r>
            <w:proofErr w:type="gramEnd"/>
            <w:r>
              <w:rPr>
                <w:b/>
                <w:bCs/>
              </w:rPr>
              <w:t xml:space="preserve"> </w:t>
            </w:r>
            <w:proofErr w:type="gramStart"/>
            <w:r w:rsidRPr="00AD1950">
              <w:rPr>
                <w:b/>
                <w:bCs/>
              </w:rPr>
              <w:t>п</w:t>
            </w:r>
            <w:proofErr w:type="gramEnd"/>
            <w:r w:rsidRPr="00AD1950">
              <w:rPr>
                <w:b/>
                <w:bCs/>
              </w:rPr>
              <w:t>ара) (годная, забракованная)</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1369D" w:rsidRPr="00AD1950" w:rsidRDefault="00A1369D" w:rsidP="009558EB">
            <w:pPr>
              <w:jc w:val="center"/>
              <w:rPr>
                <w:b/>
                <w:b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1369D" w:rsidRPr="00AD1950" w:rsidRDefault="00A1369D" w:rsidP="009558EB">
            <w:pPr>
              <w:jc w:val="center"/>
              <w:rPr>
                <w:b/>
                <w:bCs/>
              </w:rPr>
            </w:pPr>
          </w:p>
        </w:tc>
      </w:tr>
      <w:tr w:rsidR="00A1369D" w:rsidRPr="00AD1950" w:rsidTr="009558EB">
        <w:trPr>
          <w:trHeight w:val="361"/>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1369D" w:rsidRPr="00AD1950" w:rsidRDefault="00A1369D" w:rsidP="009558EB">
            <w:pPr>
              <w:tabs>
                <w:tab w:val="left" w:pos="2892"/>
              </w:tabs>
              <w:jc w:val="center"/>
              <w:rPr>
                <w:b/>
                <w:bCs/>
              </w:rPr>
            </w:pPr>
            <w:r w:rsidRPr="00AD1950">
              <w:rPr>
                <w:b/>
                <w:bCs/>
              </w:rPr>
              <w:t>балка надрессорная (годная, забракованная)</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1369D" w:rsidRPr="00AD1950" w:rsidRDefault="00A1369D" w:rsidP="009558EB">
            <w:pPr>
              <w:jc w:val="center"/>
              <w:rPr>
                <w:b/>
                <w:b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1369D" w:rsidRPr="00AD1950" w:rsidRDefault="00A1369D" w:rsidP="009558EB">
            <w:pPr>
              <w:jc w:val="center"/>
              <w:rPr>
                <w:b/>
                <w:bCs/>
              </w:rPr>
            </w:pPr>
          </w:p>
        </w:tc>
      </w:tr>
      <w:tr w:rsidR="00A1369D" w:rsidRPr="00AD1950" w:rsidTr="009558EB">
        <w:trPr>
          <w:trHeight w:val="361"/>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A1369D" w:rsidRPr="00AD1950" w:rsidRDefault="00A1369D" w:rsidP="009558EB">
            <w:pPr>
              <w:tabs>
                <w:tab w:val="left" w:pos="2892"/>
              </w:tabs>
              <w:jc w:val="center"/>
              <w:rPr>
                <w:b/>
                <w:bCs/>
              </w:rPr>
            </w:pPr>
            <w:r w:rsidRPr="00AD1950">
              <w:rPr>
                <w:b/>
                <w:bCs/>
              </w:rPr>
              <w:t>рама боковая (годная, забракованная)</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1369D" w:rsidRPr="00AD1950" w:rsidRDefault="00A1369D" w:rsidP="009558EB">
            <w:pPr>
              <w:jc w:val="center"/>
              <w:rPr>
                <w:b/>
                <w:b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A1369D" w:rsidRPr="00AD1950" w:rsidRDefault="00A1369D" w:rsidP="009558EB">
            <w:pPr>
              <w:jc w:val="center"/>
              <w:rPr>
                <w:b/>
                <w:bCs/>
              </w:rPr>
            </w:pPr>
          </w:p>
        </w:tc>
      </w:tr>
    </w:tbl>
    <w:p w:rsidR="00A1369D" w:rsidRPr="00AD1950" w:rsidRDefault="00A1369D" w:rsidP="00A1369D"/>
    <w:p w:rsidR="00A1369D" w:rsidRPr="00AD1950" w:rsidRDefault="00A1369D" w:rsidP="00A1369D"/>
    <w:p w:rsidR="00A1369D" w:rsidRDefault="00A1369D" w:rsidP="00A1369D"/>
    <w:p w:rsidR="00A1369D" w:rsidRDefault="00A1369D" w:rsidP="00A1369D"/>
    <w:tbl>
      <w:tblPr>
        <w:tblW w:w="10179" w:type="dxa"/>
        <w:jc w:val="center"/>
        <w:tblLook w:val="04A0"/>
      </w:tblPr>
      <w:tblGrid>
        <w:gridCol w:w="10584"/>
        <w:gridCol w:w="222"/>
      </w:tblGrid>
      <w:tr w:rsidR="00A1369D" w:rsidTr="009558EB">
        <w:trPr>
          <w:jc w:val="center"/>
        </w:trPr>
        <w:tc>
          <w:tcPr>
            <w:tcW w:w="4968" w:type="dxa"/>
          </w:tcPr>
          <w:tbl>
            <w:tblPr>
              <w:tblW w:w="10368" w:type="dxa"/>
              <w:jc w:val="center"/>
              <w:tblLook w:val="04A0"/>
            </w:tblPr>
            <w:tblGrid>
              <w:gridCol w:w="5060"/>
              <w:gridCol w:w="5308"/>
            </w:tblGrid>
            <w:tr w:rsidR="00A1369D" w:rsidTr="009558EB">
              <w:trPr>
                <w:jc w:val="center"/>
              </w:trPr>
              <w:tc>
                <w:tcPr>
                  <w:tcW w:w="4968" w:type="dxa"/>
                </w:tcPr>
                <w:p w:rsidR="00A1369D" w:rsidRDefault="00A1369D" w:rsidP="009558EB">
                  <w:pPr>
                    <w:pStyle w:val="37"/>
                    <w:tabs>
                      <w:tab w:val="center" w:pos="3276"/>
                      <w:tab w:val="left" w:pos="4575"/>
                    </w:tabs>
                    <w:jc w:val="center"/>
                    <w:rPr>
                      <w:b/>
                      <w:bCs/>
                      <w:lang w:eastAsia="ru-RU"/>
                    </w:rPr>
                  </w:pPr>
                  <w:r>
                    <w:rPr>
                      <w:b/>
                      <w:bCs/>
                      <w:lang w:eastAsia="ru-RU"/>
                    </w:rPr>
                    <w:t>От Подрядчика</w:t>
                  </w:r>
                </w:p>
                <w:p w:rsidR="00A1369D" w:rsidRDefault="00A1369D" w:rsidP="009558EB">
                  <w:pPr>
                    <w:pStyle w:val="37"/>
                    <w:tabs>
                      <w:tab w:val="center" w:pos="3276"/>
                      <w:tab w:val="left" w:pos="4575"/>
                    </w:tabs>
                    <w:rPr>
                      <w:b/>
                      <w:bCs/>
                      <w:lang w:eastAsia="ru-RU"/>
                    </w:rPr>
                  </w:pPr>
                  <w:r>
                    <w:rPr>
                      <w:b/>
                      <w:bCs/>
                      <w:lang w:eastAsia="ru-RU"/>
                    </w:rPr>
                    <w:t>________________</w:t>
                  </w:r>
                </w:p>
                <w:p w:rsidR="00A1369D" w:rsidRDefault="00A1369D" w:rsidP="009558EB">
                  <w:pPr>
                    <w:pStyle w:val="37"/>
                    <w:tabs>
                      <w:tab w:val="center" w:pos="3276"/>
                      <w:tab w:val="left" w:pos="4575"/>
                    </w:tabs>
                    <w:jc w:val="center"/>
                    <w:rPr>
                      <w:lang w:eastAsia="ru-RU"/>
                    </w:rPr>
                  </w:pPr>
                </w:p>
              </w:tc>
              <w:tc>
                <w:tcPr>
                  <w:tcW w:w="5211" w:type="dxa"/>
                  <w:hideMark/>
                </w:tcPr>
                <w:p w:rsidR="00A1369D" w:rsidRDefault="00A1369D" w:rsidP="009558EB">
                  <w:pPr>
                    <w:pStyle w:val="37"/>
                    <w:jc w:val="center"/>
                    <w:rPr>
                      <w:b/>
                      <w:bCs/>
                      <w:lang w:eastAsia="ru-RU"/>
                    </w:rPr>
                  </w:pPr>
                  <w:r>
                    <w:rPr>
                      <w:b/>
                      <w:bCs/>
                      <w:lang w:eastAsia="ru-RU"/>
                    </w:rPr>
                    <w:t>От Заказчика</w:t>
                  </w:r>
                </w:p>
                <w:p w:rsidR="00A1369D" w:rsidRDefault="00A1369D" w:rsidP="009558EB">
                  <w:pPr>
                    <w:pStyle w:val="37"/>
                    <w:rPr>
                      <w:lang w:eastAsia="ru-RU"/>
                    </w:rPr>
                  </w:pPr>
                  <w:r>
                    <w:rPr>
                      <w:b/>
                      <w:bCs/>
                      <w:lang w:eastAsia="ru-RU"/>
                    </w:rPr>
                    <w:t>________________</w:t>
                  </w:r>
                </w:p>
              </w:tc>
            </w:tr>
          </w:tbl>
          <w:p w:rsidR="00A1369D" w:rsidRDefault="00A1369D" w:rsidP="009558EB">
            <w:pPr>
              <w:pStyle w:val="37"/>
              <w:tabs>
                <w:tab w:val="center" w:pos="3276"/>
                <w:tab w:val="left" w:pos="4575"/>
              </w:tabs>
              <w:jc w:val="center"/>
              <w:rPr>
                <w:lang w:eastAsia="ru-RU"/>
              </w:rPr>
            </w:pPr>
          </w:p>
        </w:tc>
        <w:tc>
          <w:tcPr>
            <w:tcW w:w="5211" w:type="dxa"/>
            <w:hideMark/>
          </w:tcPr>
          <w:p w:rsidR="00A1369D" w:rsidRDefault="00A1369D" w:rsidP="009558EB">
            <w:pPr>
              <w:pStyle w:val="37"/>
              <w:jc w:val="center"/>
              <w:rPr>
                <w:lang w:eastAsia="ru-RU"/>
              </w:rPr>
            </w:pPr>
          </w:p>
        </w:tc>
      </w:tr>
    </w:tbl>
    <w:p w:rsidR="00A1369D" w:rsidRDefault="00A1369D" w:rsidP="00A1369D">
      <w:pPr>
        <w:suppressAutoHyphens w:val="0"/>
      </w:pPr>
      <w:r>
        <w:br w:type="page"/>
      </w:r>
    </w:p>
    <w:p w:rsidR="00A1369D" w:rsidRDefault="00A1369D" w:rsidP="00A1369D">
      <w:pPr>
        <w:spacing w:line="360" w:lineRule="auto"/>
        <w:jc w:val="right"/>
      </w:pPr>
      <w:r>
        <w:lastRenderedPageBreak/>
        <w:t>Приложение № 7</w:t>
      </w:r>
    </w:p>
    <w:p w:rsidR="00A1369D" w:rsidRDefault="00A1369D" w:rsidP="00A1369D">
      <w:pPr>
        <w:spacing w:line="360" w:lineRule="auto"/>
        <w:jc w:val="right"/>
      </w:pPr>
      <w:r>
        <w:t>к договору № ____________</w:t>
      </w:r>
    </w:p>
    <w:p w:rsidR="00A1369D" w:rsidRDefault="00A1369D" w:rsidP="00A1369D">
      <w:pPr>
        <w:spacing w:line="360" w:lineRule="auto"/>
        <w:jc w:val="right"/>
      </w:pPr>
      <w:r>
        <w:t>от «___» __________ 201 г.</w:t>
      </w: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r>
        <w:t xml:space="preserve">Ставка сбора за подачу 1 вагона с железнодорожных путей общего пользования на </w:t>
      </w:r>
      <w:proofErr w:type="spellStart"/>
      <w:r>
        <w:t>тракционные</w:t>
      </w:r>
      <w:proofErr w:type="spellEnd"/>
      <w:r>
        <w:t xml:space="preserve"> пути Депо Подрядчика и уборку 1 вагона с тракционных путей Депо Подрядчика на железнодорожные пути общего пользования</w:t>
      </w: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p w:rsidR="00A1369D" w:rsidRDefault="00A1369D" w:rsidP="00A1369D">
      <w:pPr>
        <w:jc w:val="center"/>
      </w:pPr>
    </w:p>
    <w:tbl>
      <w:tblPr>
        <w:tblW w:w="10368" w:type="dxa"/>
        <w:jc w:val="center"/>
        <w:tblLook w:val="04A0"/>
      </w:tblPr>
      <w:tblGrid>
        <w:gridCol w:w="5060"/>
        <w:gridCol w:w="5308"/>
      </w:tblGrid>
      <w:tr w:rsidR="00A1369D" w:rsidTr="009558EB">
        <w:trPr>
          <w:jc w:val="center"/>
        </w:trPr>
        <w:tc>
          <w:tcPr>
            <w:tcW w:w="4968" w:type="dxa"/>
          </w:tcPr>
          <w:p w:rsidR="00A1369D" w:rsidRDefault="00A1369D" w:rsidP="009558EB">
            <w:pPr>
              <w:pStyle w:val="37"/>
              <w:tabs>
                <w:tab w:val="center" w:pos="3276"/>
                <w:tab w:val="left" w:pos="4575"/>
              </w:tabs>
              <w:jc w:val="center"/>
              <w:rPr>
                <w:b/>
                <w:bCs/>
                <w:lang w:eastAsia="ru-RU"/>
              </w:rPr>
            </w:pPr>
            <w:r>
              <w:rPr>
                <w:b/>
                <w:bCs/>
                <w:lang w:eastAsia="ru-RU"/>
              </w:rPr>
              <w:t>От Подрядчика</w:t>
            </w:r>
          </w:p>
          <w:p w:rsidR="00A1369D" w:rsidRDefault="00A1369D" w:rsidP="009558EB">
            <w:pPr>
              <w:pStyle w:val="37"/>
              <w:tabs>
                <w:tab w:val="center" w:pos="3276"/>
                <w:tab w:val="left" w:pos="4575"/>
              </w:tabs>
              <w:rPr>
                <w:b/>
                <w:bCs/>
                <w:lang w:eastAsia="ru-RU"/>
              </w:rPr>
            </w:pPr>
            <w:r>
              <w:rPr>
                <w:b/>
                <w:bCs/>
                <w:lang w:eastAsia="ru-RU"/>
              </w:rPr>
              <w:t>________________</w:t>
            </w:r>
          </w:p>
          <w:p w:rsidR="00A1369D" w:rsidRDefault="00A1369D" w:rsidP="009558EB">
            <w:pPr>
              <w:pStyle w:val="37"/>
              <w:tabs>
                <w:tab w:val="center" w:pos="3276"/>
                <w:tab w:val="left" w:pos="4575"/>
              </w:tabs>
              <w:jc w:val="center"/>
              <w:rPr>
                <w:lang w:eastAsia="ru-RU"/>
              </w:rPr>
            </w:pPr>
          </w:p>
        </w:tc>
        <w:tc>
          <w:tcPr>
            <w:tcW w:w="5211" w:type="dxa"/>
            <w:hideMark/>
          </w:tcPr>
          <w:p w:rsidR="00A1369D" w:rsidRDefault="00A1369D" w:rsidP="009558EB">
            <w:pPr>
              <w:pStyle w:val="37"/>
              <w:jc w:val="center"/>
              <w:rPr>
                <w:b/>
                <w:bCs/>
                <w:lang w:eastAsia="ru-RU"/>
              </w:rPr>
            </w:pPr>
            <w:r>
              <w:rPr>
                <w:b/>
                <w:bCs/>
                <w:lang w:eastAsia="ru-RU"/>
              </w:rPr>
              <w:t>От Заказчика</w:t>
            </w:r>
          </w:p>
          <w:p w:rsidR="00A1369D" w:rsidRDefault="00A1369D" w:rsidP="009558EB">
            <w:pPr>
              <w:pStyle w:val="37"/>
              <w:rPr>
                <w:lang w:eastAsia="ru-RU"/>
              </w:rPr>
            </w:pPr>
            <w:r>
              <w:rPr>
                <w:b/>
                <w:bCs/>
                <w:lang w:eastAsia="ru-RU"/>
              </w:rPr>
              <w:t>________________</w:t>
            </w:r>
          </w:p>
        </w:tc>
      </w:tr>
    </w:tbl>
    <w:p w:rsidR="00A1369D" w:rsidRDefault="00A1369D" w:rsidP="00A1369D">
      <w:pPr>
        <w:jc w:val="center"/>
      </w:pPr>
    </w:p>
    <w:p w:rsidR="00A1369D" w:rsidRDefault="00A1369D" w:rsidP="00A1369D">
      <w:pPr>
        <w:suppressAutoHyphens w:val="0"/>
      </w:pPr>
      <w:r>
        <w:br w:type="page"/>
      </w:r>
    </w:p>
    <w:p w:rsidR="00A1369D" w:rsidRDefault="00A1369D" w:rsidP="00A1369D">
      <w:pPr>
        <w:spacing w:line="360" w:lineRule="auto"/>
        <w:jc w:val="right"/>
      </w:pPr>
      <w:r>
        <w:lastRenderedPageBreak/>
        <w:t>Приложение № 8</w:t>
      </w:r>
    </w:p>
    <w:p w:rsidR="00A1369D" w:rsidRDefault="00A1369D" w:rsidP="00A1369D">
      <w:pPr>
        <w:spacing w:line="360" w:lineRule="auto"/>
        <w:ind w:left="6372"/>
        <w:jc w:val="center"/>
      </w:pPr>
      <w:r>
        <w:t xml:space="preserve">к договору № ______________ </w:t>
      </w:r>
    </w:p>
    <w:p w:rsidR="00A1369D" w:rsidRDefault="00A1369D" w:rsidP="00A1369D">
      <w:pPr>
        <w:spacing w:line="360" w:lineRule="auto"/>
        <w:ind w:left="5664" w:firstLine="708"/>
        <w:jc w:val="center"/>
      </w:pPr>
      <w:r>
        <w:t>от «___» __________ 201 г.</w:t>
      </w:r>
    </w:p>
    <w:p w:rsidR="00A1369D" w:rsidRDefault="00A1369D" w:rsidP="00A1369D">
      <w:pPr>
        <w:jc w:val="right"/>
        <w:rPr>
          <w:b/>
        </w:rPr>
      </w:pPr>
    </w:p>
    <w:p w:rsidR="00A1369D" w:rsidRDefault="00A1369D" w:rsidP="00A1369D">
      <w:r>
        <w:t>ФОРМА</w:t>
      </w:r>
    </w:p>
    <w:tbl>
      <w:tblPr>
        <w:tblW w:w="10368" w:type="dxa"/>
        <w:tblLook w:val="04A0"/>
      </w:tblPr>
      <w:tblGrid>
        <w:gridCol w:w="93"/>
        <w:gridCol w:w="1560"/>
        <w:gridCol w:w="760"/>
        <w:gridCol w:w="261"/>
        <w:gridCol w:w="1140"/>
        <w:gridCol w:w="580"/>
        <w:gridCol w:w="423"/>
        <w:gridCol w:w="151"/>
        <w:gridCol w:w="85"/>
        <w:gridCol w:w="455"/>
        <w:gridCol w:w="1194"/>
        <w:gridCol w:w="236"/>
        <w:gridCol w:w="236"/>
        <w:gridCol w:w="589"/>
        <w:gridCol w:w="1026"/>
        <w:gridCol w:w="1390"/>
        <w:gridCol w:w="189"/>
      </w:tblGrid>
      <w:tr w:rsidR="00A1369D" w:rsidTr="009558EB">
        <w:trPr>
          <w:gridBefore w:val="1"/>
          <w:wBefore w:w="93" w:type="dxa"/>
          <w:trHeight w:val="165"/>
        </w:trPr>
        <w:tc>
          <w:tcPr>
            <w:tcW w:w="1560" w:type="dxa"/>
            <w:noWrap/>
            <w:vAlign w:val="bottom"/>
          </w:tcPr>
          <w:p w:rsidR="00A1369D" w:rsidRDefault="00A1369D" w:rsidP="009558EB">
            <w:pPr>
              <w:rPr>
                <w:sz w:val="18"/>
                <w:szCs w:val="18"/>
              </w:rPr>
            </w:pPr>
          </w:p>
        </w:tc>
        <w:tc>
          <w:tcPr>
            <w:tcW w:w="760" w:type="dxa"/>
            <w:noWrap/>
            <w:vAlign w:val="bottom"/>
          </w:tcPr>
          <w:p w:rsidR="00A1369D" w:rsidRDefault="00A1369D" w:rsidP="009558EB">
            <w:pPr>
              <w:rPr>
                <w:sz w:val="18"/>
                <w:szCs w:val="18"/>
              </w:rPr>
            </w:pPr>
          </w:p>
        </w:tc>
        <w:tc>
          <w:tcPr>
            <w:tcW w:w="261" w:type="dxa"/>
            <w:noWrap/>
            <w:vAlign w:val="bottom"/>
          </w:tcPr>
          <w:p w:rsidR="00A1369D" w:rsidRDefault="00A1369D" w:rsidP="009558EB">
            <w:pPr>
              <w:rPr>
                <w:sz w:val="18"/>
                <w:szCs w:val="18"/>
              </w:rPr>
            </w:pPr>
          </w:p>
        </w:tc>
        <w:tc>
          <w:tcPr>
            <w:tcW w:w="1140" w:type="dxa"/>
            <w:noWrap/>
            <w:vAlign w:val="bottom"/>
          </w:tcPr>
          <w:p w:rsidR="00A1369D" w:rsidRDefault="00A1369D" w:rsidP="009558EB">
            <w:pPr>
              <w:rPr>
                <w:sz w:val="18"/>
                <w:szCs w:val="18"/>
              </w:rPr>
            </w:pPr>
          </w:p>
        </w:tc>
        <w:tc>
          <w:tcPr>
            <w:tcW w:w="580" w:type="dxa"/>
            <w:noWrap/>
            <w:vAlign w:val="bottom"/>
          </w:tcPr>
          <w:p w:rsidR="00A1369D" w:rsidRDefault="00A1369D" w:rsidP="009558EB">
            <w:pPr>
              <w:rPr>
                <w:sz w:val="18"/>
                <w:szCs w:val="18"/>
              </w:rPr>
            </w:pPr>
          </w:p>
        </w:tc>
        <w:tc>
          <w:tcPr>
            <w:tcW w:w="423" w:type="dxa"/>
            <w:noWrap/>
            <w:vAlign w:val="bottom"/>
          </w:tcPr>
          <w:p w:rsidR="00A1369D" w:rsidRDefault="00A1369D" w:rsidP="009558EB">
            <w:pPr>
              <w:rPr>
                <w:sz w:val="18"/>
                <w:szCs w:val="18"/>
              </w:rPr>
            </w:pPr>
          </w:p>
        </w:tc>
        <w:tc>
          <w:tcPr>
            <w:tcW w:w="236" w:type="dxa"/>
            <w:gridSpan w:val="2"/>
            <w:noWrap/>
            <w:vAlign w:val="bottom"/>
          </w:tcPr>
          <w:p w:rsidR="00A1369D" w:rsidRDefault="00A1369D" w:rsidP="009558EB">
            <w:pPr>
              <w:rPr>
                <w:sz w:val="18"/>
                <w:szCs w:val="18"/>
              </w:rPr>
            </w:pPr>
          </w:p>
        </w:tc>
        <w:tc>
          <w:tcPr>
            <w:tcW w:w="455" w:type="dxa"/>
            <w:noWrap/>
            <w:vAlign w:val="bottom"/>
          </w:tcPr>
          <w:p w:rsidR="00A1369D" w:rsidRDefault="00A1369D" w:rsidP="009558EB">
            <w:pPr>
              <w:rPr>
                <w:sz w:val="18"/>
                <w:szCs w:val="18"/>
              </w:rPr>
            </w:pPr>
          </w:p>
        </w:tc>
        <w:tc>
          <w:tcPr>
            <w:tcW w:w="1194" w:type="dxa"/>
            <w:noWrap/>
            <w:vAlign w:val="bottom"/>
          </w:tcPr>
          <w:p w:rsidR="00A1369D" w:rsidRDefault="00A1369D" w:rsidP="009558EB">
            <w:pPr>
              <w:rPr>
                <w:sz w:val="18"/>
                <w:szCs w:val="18"/>
              </w:rPr>
            </w:pPr>
          </w:p>
        </w:tc>
        <w:tc>
          <w:tcPr>
            <w:tcW w:w="236" w:type="dxa"/>
            <w:noWrap/>
            <w:vAlign w:val="bottom"/>
          </w:tcPr>
          <w:p w:rsidR="00A1369D" w:rsidRDefault="00A1369D" w:rsidP="009558EB">
            <w:pPr>
              <w:rPr>
                <w:sz w:val="18"/>
                <w:szCs w:val="18"/>
              </w:rPr>
            </w:pPr>
          </w:p>
        </w:tc>
        <w:tc>
          <w:tcPr>
            <w:tcW w:w="236" w:type="dxa"/>
            <w:noWrap/>
            <w:vAlign w:val="bottom"/>
          </w:tcPr>
          <w:p w:rsidR="00A1369D" w:rsidRDefault="00A1369D" w:rsidP="009558EB">
            <w:pPr>
              <w:rPr>
                <w:sz w:val="18"/>
                <w:szCs w:val="18"/>
              </w:rPr>
            </w:pPr>
          </w:p>
        </w:tc>
        <w:tc>
          <w:tcPr>
            <w:tcW w:w="589" w:type="dxa"/>
            <w:noWrap/>
            <w:vAlign w:val="bottom"/>
          </w:tcPr>
          <w:p w:rsidR="00A1369D" w:rsidRDefault="00A1369D" w:rsidP="009558EB">
            <w:pPr>
              <w:rPr>
                <w:sz w:val="18"/>
                <w:szCs w:val="18"/>
              </w:rPr>
            </w:pPr>
          </w:p>
        </w:tc>
        <w:tc>
          <w:tcPr>
            <w:tcW w:w="1026" w:type="dxa"/>
            <w:noWrap/>
            <w:vAlign w:val="bottom"/>
          </w:tcPr>
          <w:p w:rsidR="00A1369D" w:rsidRDefault="00A1369D" w:rsidP="009558EB">
            <w:pPr>
              <w:jc w:val="center"/>
              <w:rPr>
                <w:sz w:val="18"/>
                <w:szCs w:val="18"/>
              </w:rPr>
            </w:pPr>
          </w:p>
        </w:tc>
        <w:tc>
          <w:tcPr>
            <w:tcW w:w="1579" w:type="dxa"/>
            <w:gridSpan w:val="2"/>
            <w:noWrap/>
            <w:vAlign w:val="bottom"/>
          </w:tcPr>
          <w:p w:rsidR="00A1369D" w:rsidRDefault="00A1369D" w:rsidP="009558EB">
            <w:pPr>
              <w:jc w:val="center"/>
              <w:rPr>
                <w:sz w:val="18"/>
                <w:szCs w:val="18"/>
              </w:rPr>
            </w:pPr>
          </w:p>
        </w:tc>
      </w:tr>
      <w:tr w:rsidR="00A1369D" w:rsidTr="009558EB">
        <w:trPr>
          <w:gridBefore w:val="1"/>
          <w:wBefore w:w="93" w:type="dxa"/>
          <w:trHeight w:val="270"/>
        </w:trPr>
        <w:tc>
          <w:tcPr>
            <w:tcW w:w="1560" w:type="dxa"/>
            <w:noWrap/>
            <w:vAlign w:val="bottom"/>
          </w:tcPr>
          <w:p w:rsidR="00A1369D" w:rsidRDefault="00A1369D" w:rsidP="009558EB">
            <w:pPr>
              <w:rPr>
                <w:sz w:val="18"/>
                <w:szCs w:val="18"/>
              </w:rPr>
            </w:pPr>
          </w:p>
        </w:tc>
        <w:tc>
          <w:tcPr>
            <w:tcW w:w="760" w:type="dxa"/>
            <w:noWrap/>
            <w:vAlign w:val="bottom"/>
          </w:tcPr>
          <w:p w:rsidR="00A1369D" w:rsidRDefault="00A1369D" w:rsidP="009558EB">
            <w:pPr>
              <w:rPr>
                <w:sz w:val="18"/>
                <w:szCs w:val="18"/>
              </w:rPr>
            </w:pPr>
          </w:p>
        </w:tc>
        <w:tc>
          <w:tcPr>
            <w:tcW w:w="261" w:type="dxa"/>
            <w:noWrap/>
            <w:vAlign w:val="bottom"/>
          </w:tcPr>
          <w:p w:rsidR="00A1369D" w:rsidRDefault="00A1369D" w:rsidP="009558EB">
            <w:pPr>
              <w:rPr>
                <w:sz w:val="18"/>
                <w:szCs w:val="18"/>
              </w:rPr>
            </w:pPr>
          </w:p>
        </w:tc>
        <w:tc>
          <w:tcPr>
            <w:tcW w:w="1140" w:type="dxa"/>
            <w:noWrap/>
            <w:vAlign w:val="bottom"/>
          </w:tcPr>
          <w:p w:rsidR="00A1369D" w:rsidRDefault="00A1369D" w:rsidP="009558EB">
            <w:pPr>
              <w:rPr>
                <w:sz w:val="18"/>
                <w:szCs w:val="18"/>
              </w:rPr>
            </w:pPr>
          </w:p>
        </w:tc>
        <w:tc>
          <w:tcPr>
            <w:tcW w:w="580" w:type="dxa"/>
            <w:noWrap/>
            <w:vAlign w:val="bottom"/>
          </w:tcPr>
          <w:p w:rsidR="00A1369D" w:rsidRDefault="00A1369D" w:rsidP="009558EB">
            <w:pPr>
              <w:rPr>
                <w:sz w:val="18"/>
                <w:szCs w:val="18"/>
              </w:rPr>
            </w:pPr>
          </w:p>
        </w:tc>
        <w:tc>
          <w:tcPr>
            <w:tcW w:w="423" w:type="dxa"/>
            <w:noWrap/>
            <w:vAlign w:val="bottom"/>
          </w:tcPr>
          <w:p w:rsidR="00A1369D" w:rsidRDefault="00A1369D" w:rsidP="009558EB">
            <w:pPr>
              <w:rPr>
                <w:sz w:val="18"/>
                <w:szCs w:val="18"/>
              </w:rPr>
            </w:pPr>
          </w:p>
        </w:tc>
        <w:tc>
          <w:tcPr>
            <w:tcW w:w="236" w:type="dxa"/>
            <w:gridSpan w:val="2"/>
            <w:noWrap/>
            <w:vAlign w:val="bottom"/>
          </w:tcPr>
          <w:p w:rsidR="00A1369D" w:rsidRDefault="00A1369D" w:rsidP="009558EB">
            <w:pPr>
              <w:rPr>
                <w:sz w:val="18"/>
                <w:szCs w:val="18"/>
              </w:rPr>
            </w:pPr>
          </w:p>
        </w:tc>
        <w:tc>
          <w:tcPr>
            <w:tcW w:w="455" w:type="dxa"/>
            <w:noWrap/>
            <w:vAlign w:val="bottom"/>
          </w:tcPr>
          <w:p w:rsidR="00A1369D" w:rsidRDefault="00A1369D" w:rsidP="009558EB">
            <w:pPr>
              <w:rPr>
                <w:sz w:val="18"/>
                <w:szCs w:val="18"/>
              </w:rPr>
            </w:pPr>
          </w:p>
        </w:tc>
        <w:tc>
          <w:tcPr>
            <w:tcW w:w="1194" w:type="dxa"/>
            <w:noWrap/>
            <w:vAlign w:val="bottom"/>
          </w:tcPr>
          <w:p w:rsidR="00A1369D" w:rsidRDefault="00A1369D" w:rsidP="009558EB">
            <w:pPr>
              <w:rPr>
                <w:sz w:val="18"/>
                <w:szCs w:val="18"/>
              </w:rPr>
            </w:pPr>
          </w:p>
        </w:tc>
        <w:tc>
          <w:tcPr>
            <w:tcW w:w="236" w:type="dxa"/>
            <w:noWrap/>
            <w:vAlign w:val="bottom"/>
          </w:tcPr>
          <w:p w:rsidR="00A1369D" w:rsidRDefault="00A1369D" w:rsidP="009558EB">
            <w:pPr>
              <w:rPr>
                <w:sz w:val="18"/>
                <w:szCs w:val="18"/>
              </w:rPr>
            </w:pPr>
          </w:p>
        </w:tc>
        <w:tc>
          <w:tcPr>
            <w:tcW w:w="236" w:type="dxa"/>
            <w:noWrap/>
            <w:vAlign w:val="bottom"/>
          </w:tcPr>
          <w:p w:rsidR="00A1369D" w:rsidRDefault="00A1369D" w:rsidP="009558EB">
            <w:pPr>
              <w:rPr>
                <w:sz w:val="18"/>
                <w:szCs w:val="18"/>
              </w:rPr>
            </w:pPr>
          </w:p>
        </w:tc>
        <w:tc>
          <w:tcPr>
            <w:tcW w:w="589" w:type="dxa"/>
            <w:noWrap/>
            <w:vAlign w:val="bottom"/>
          </w:tcPr>
          <w:p w:rsidR="00A1369D" w:rsidRDefault="00A1369D" w:rsidP="009558EB">
            <w:pPr>
              <w:rPr>
                <w:sz w:val="18"/>
                <w:szCs w:val="18"/>
              </w:rPr>
            </w:pPr>
          </w:p>
        </w:tc>
        <w:tc>
          <w:tcPr>
            <w:tcW w:w="1026" w:type="dxa"/>
            <w:noWrap/>
            <w:vAlign w:val="bottom"/>
          </w:tcPr>
          <w:p w:rsidR="00A1369D" w:rsidRDefault="00A1369D" w:rsidP="009558EB">
            <w:pPr>
              <w:jc w:val="center"/>
              <w:rPr>
                <w:sz w:val="18"/>
                <w:szCs w:val="18"/>
              </w:rPr>
            </w:pPr>
          </w:p>
        </w:tc>
        <w:tc>
          <w:tcPr>
            <w:tcW w:w="1579" w:type="dxa"/>
            <w:gridSpan w:val="2"/>
            <w:tcBorders>
              <w:top w:val="single" w:sz="4" w:space="0" w:color="auto"/>
              <w:left w:val="single" w:sz="4" w:space="0" w:color="auto"/>
              <w:bottom w:val="nil"/>
              <w:right w:val="single" w:sz="4" w:space="0" w:color="auto"/>
            </w:tcBorders>
            <w:noWrap/>
            <w:vAlign w:val="bottom"/>
            <w:hideMark/>
          </w:tcPr>
          <w:p w:rsidR="00A1369D" w:rsidRDefault="00A1369D" w:rsidP="009558EB">
            <w:pPr>
              <w:jc w:val="center"/>
              <w:rPr>
                <w:sz w:val="18"/>
                <w:szCs w:val="18"/>
              </w:rPr>
            </w:pPr>
            <w:r>
              <w:rPr>
                <w:sz w:val="18"/>
                <w:szCs w:val="18"/>
              </w:rPr>
              <w:t>Код</w:t>
            </w:r>
          </w:p>
        </w:tc>
      </w:tr>
      <w:tr w:rsidR="00A1369D" w:rsidTr="009558EB">
        <w:trPr>
          <w:gridBefore w:val="1"/>
          <w:wBefore w:w="93" w:type="dxa"/>
          <w:trHeight w:val="285"/>
        </w:trPr>
        <w:tc>
          <w:tcPr>
            <w:tcW w:w="1560" w:type="dxa"/>
            <w:noWrap/>
            <w:vAlign w:val="bottom"/>
          </w:tcPr>
          <w:p w:rsidR="00A1369D" w:rsidRDefault="00A1369D" w:rsidP="009558EB">
            <w:pPr>
              <w:rPr>
                <w:sz w:val="18"/>
                <w:szCs w:val="18"/>
              </w:rPr>
            </w:pPr>
          </w:p>
        </w:tc>
        <w:tc>
          <w:tcPr>
            <w:tcW w:w="760" w:type="dxa"/>
            <w:noWrap/>
            <w:vAlign w:val="bottom"/>
          </w:tcPr>
          <w:p w:rsidR="00A1369D" w:rsidRDefault="00A1369D" w:rsidP="009558EB">
            <w:pPr>
              <w:rPr>
                <w:sz w:val="18"/>
                <w:szCs w:val="18"/>
              </w:rPr>
            </w:pPr>
          </w:p>
        </w:tc>
        <w:tc>
          <w:tcPr>
            <w:tcW w:w="261" w:type="dxa"/>
            <w:noWrap/>
            <w:vAlign w:val="bottom"/>
          </w:tcPr>
          <w:p w:rsidR="00A1369D" w:rsidRDefault="00A1369D" w:rsidP="009558EB">
            <w:pPr>
              <w:rPr>
                <w:sz w:val="18"/>
                <w:szCs w:val="18"/>
              </w:rPr>
            </w:pPr>
          </w:p>
        </w:tc>
        <w:tc>
          <w:tcPr>
            <w:tcW w:w="1140" w:type="dxa"/>
            <w:noWrap/>
            <w:vAlign w:val="bottom"/>
          </w:tcPr>
          <w:p w:rsidR="00A1369D" w:rsidRDefault="00A1369D" w:rsidP="009558EB">
            <w:pPr>
              <w:rPr>
                <w:sz w:val="18"/>
                <w:szCs w:val="18"/>
              </w:rPr>
            </w:pPr>
          </w:p>
        </w:tc>
        <w:tc>
          <w:tcPr>
            <w:tcW w:w="580" w:type="dxa"/>
            <w:noWrap/>
            <w:vAlign w:val="bottom"/>
          </w:tcPr>
          <w:p w:rsidR="00A1369D" w:rsidRDefault="00A1369D" w:rsidP="009558EB">
            <w:pPr>
              <w:rPr>
                <w:sz w:val="18"/>
                <w:szCs w:val="18"/>
              </w:rPr>
            </w:pPr>
          </w:p>
        </w:tc>
        <w:tc>
          <w:tcPr>
            <w:tcW w:w="423" w:type="dxa"/>
            <w:noWrap/>
            <w:vAlign w:val="bottom"/>
          </w:tcPr>
          <w:p w:rsidR="00A1369D" w:rsidRDefault="00A1369D" w:rsidP="009558EB">
            <w:pPr>
              <w:rPr>
                <w:sz w:val="18"/>
                <w:szCs w:val="18"/>
              </w:rPr>
            </w:pPr>
          </w:p>
        </w:tc>
        <w:tc>
          <w:tcPr>
            <w:tcW w:w="236" w:type="dxa"/>
            <w:gridSpan w:val="2"/>
            <w:noWrap/>
            <w:vAlign w:val="bottom"/>
          </w:tcPr>
          <w:p w:rsidR="00A1369D" w:rsidRDefault="00A1369D" w:rsidP="009558EB">
            <w:pPr>
              <w:rPr>
                <w:sz w:val="18"/>
                <w:szCs w:val="18"/>
              </w:rPr>
            </w:pPr>
          </w:p>
        </w:tc>
        <w:tc>
          <w:tcPr>
            <w:tcW w:w="455" w:type="dxa"/>
            <w:noWrap/>
            <w:vAlign w:val="bottom"/>
          </w:tcPr>
          <w:p w:rsidR="00A1369D" w:rsidRDefault="00A1369D" w:rsidP="009558EB">
            <w:pPr>
              <w:rPr>
                <w:sz w:val="18"/>
                <w:szCs w:val="18"/>
              </w:rPr>
            </w:pPr>
          </w:p>
        </w:tc>
        <w:tc>
          <w:tcPr>
            <w:tcW w:w="1194" w:type="dxa"/>
            <w:noWrap/>
            <w:vAlign w:val="bottom"/>
          </w:tcPr>
          <w:p w:rsidR="00A1369D" w:rsidRDefault="00A1369D" w:rsidP="009558EB">
            <w:pPr>
              <w:rPr>
                <w:sz w:val="18"/>
                <w:szCs w:val="18"/>
              </w:rPr>
            </w:pPr>
          </w:p>
        </w:tc>
        <w:tc>
          <w:tcPr>
            <w:tcW w:w="236" w:type="dxa"/>
            <w:noWrap/>
            <w:vAlign w:val="bottom"/>
          </w:tcPr>
          <w:p w:rsidR="00A1369D" w:rsidRDefault="00A1369D" w:rsidP="009558EB">
            <w:pPr>
              <w:rPr>
                <w:sz w:val="18"/>
                <w:szCs w:val="18"/>
              </w:rPr>
            </w:pPr>
          </w:p>
        </w:tc>
        <w:tc>
          <w:tcPr>
            <w:tcW w:w="1851" w:type="dxa"/>
            <w:gridSpan w:val="3"/>
            <w:tcBorders>
              <w:top w:val="nil"/>
              <w:left w:val="nil"/>
              <w:bottom w:val="nil"/>
              <w:right w:val="single" w:sz="8" w:space="0" w:color="000000"/>
            </w:tcBorders>
            <w:noWrap/>
            <w:vAlign w:val="bottom"/>
            <w:hideMark/>
          </w:tcPr>
          <w:p w:rsidR="00A1369D" w:rsidRDefault="00A1369D" w:rsidP="009558EB">
            <w:pPr>
              <w:jc w:val="right"/>
              <w:rPr>
                <w:sz w:val="18"/>
                <w:szCs w:val="18"/>
              </w:rPr>
            </w:pPr>
            <w:r>
              <w:rPr>
                <w:sz w:val="18"/>
                <w:szCs w:val="18"/>
              </w:rPr>
              <w:t>Форма по ОКУД</w:t>
            </w:r>
          </w:p>
        </w:tc>
        <w:tc>
          <w:tcPr>
            <w:tcW w:w="1579" w:type="dxa"/>
            <w:gridSpan w:val="2"/>
            <w:tcBorders>
              <w:top w:val="single" w:sz="8" w:space="0" w:color="auto"/>
              <w:left w:val="nil"/>
              <w:bottom w:val="single" w:sz="8" w:space="0" w:color="auto"/>
              <w:right w:val="single" w:sz="8" w:space="0" w:color="auto"/>
            </w:tcBorders>
            <w:noWrap/>
            <w:vAlign w:val="bottom"/>
            <w:hideMark/>
          </w:tcPr>
          <w:p w:rsidR="00A1369D" w:rsidRDefault="00A1369D" w:rsidP="009558EB">
            <w:pPr>
              <w:jc w:val="center"/>
              <w:rPr>
                <w:sz w:val="18"/>
                <w:szCs w:val="18"/>
              </w:rPr>
            </w:pPr>
            <w:r>
              <w:rPr>
                <w:sz w:val="18"/>
                <w:szCs w:val="18"/>
              </w:rPr>
              <w:t>0305867</w:t>
            </w:r>
          </w:p>
        </w:tc>
      </w:tr>
      <w:tr w:rsidR="00A1369D" w:rsidTr="009558EB">
        <w:trPr>
          <w:gridBefore w:val="1"/>
          <w:wBefore w:w="93" w:type="dxa"/>
          <w:trHeight w:val="79"/>
        </w:trPr>
        <w:tc>
          <w:tcPr>
            <w:tcW w:w="1560" w:type="dxa"/>
            <w:noWrap/>
            <w:vAlign w:val="bottom"/>
            <w:hideMark/>
          </w:tcPr>
          <w:p w:rsidR="00A1369D" w:rsidRDefault="00A1369D" w:rsidP="009558EB">
            <w:pPr>
              <w:rPr>
                <w:sz w:val="18"/>
                <w:szCs w:val="18"/>
              </w:rPr>
            </w:pPr>
            <w:r>
              <w:rPr>
                <w:sz w:val="18"/>
                <w:szCs w:val="18"/>
              </w:rPr>
              <w:t>ЗАКАЗЧИК</w:t>
            </w:r>
          </w:p>
        </w:tc>
        <w:tc>
          <w:tcPr>
            <w:tcW w:w="6110" w:type="dxa"/>
            <w:gridSpan w:val="12"/>
            <w:tcBorders>
              <w:top w:val="nil"/>
              <w:left w:val="nil"/>
              <w:bottom w:val="single" w:sz="4" w:space="0" w:color="auto"/>
              <w:right w:val="nil"/>
            </w:tcBorders>
            <w:vAlign w:val="bottom"/>
            <w:hideMark/>
          </w:tcPr>
          <w:p w:rsidR="00A1369D" w:rsidRDefault="00A1369D" w:rsidP="009558EB">
            <w:pPr>
              <w:jc w:val="center"/>
              <w:rPr>
                <w:b/>
                <w:bCs/>
                <w:sz w:val="18"/>
                <w:szCs w:val="18"/>
              </w:rPr>
            </w:pPr>
            <w:r>
              <w:rPr>
                <w:b/>
                <w:bCs/>
                <w:sz w:val="18"/>
                <w:szCs w:val="18"/>
              </w:rPr>
              <w:t> </w:t>
            </w:r>
          </w:p>
        </w:tc>
        <w:tc>
          <w:tcPr>
            <w:tcW w:w="1026" w:type="dxa"/>
            <w:vAlign w:val="center"/>
            <w:hideMark/>
          </w:tcPr>
          <w:p w:rsidR="00A1369D" w:rsidRDefault="00A1369D" w:rsidP="009558EB">
            <w:pPr>
              <w:rPr>
                <w:sz w:val="18"/>
                <w:szCs w:val="18"/>
              </w:rPr>
            </w:pPr>
            <w:r>
              <w:rPr>
                <w:sz w:val="18"/>
                <w:szCs w:val="18"/>
              </w:rPr>
              <w:t>по ОКПО</w:t>
            </w:r>
          </w:p>
        </w:tc>
        <w:tc>
          <w:tcPr>
            <w:tcW w:w="1579" w:type="dxa"/>
            <w:gridSpan w:val="2"/>
            <w:tcBorders>
              <w:top w:val="nil"/>
              <w:left w:val="single" w:sz="8" w:space="0" w:color="auto"/>
              <w:bottom w:val="single" w:sz="8" w:space="0" w:color="000000"/>
              <w:right w:val="single" w:sz="8" w:space="0" w:color="auto"/>
            </w:tcBorders>
            <w:vAlign w:val="center"/>
          </w:tcPr>
          <w:p w:rsidR="00A1369D" w:rsidRDefault="00A1369D" w:rsidP="009558EB">
            <w:pPr>
              <w:rPr>
                <w:sz w:val="18"/>
                <w:szCs w:val="18"/>
              </w:rPr>
            </w:pPr>
          </w:p>
        </w:tc>
      </w:tr>
      <w:tr w:rsidR="00A1369D" w:rsidTr="009558EB">
        <w:trPr>
          <w:gridBefore w:val="1"/>
          <w:wBefore w:w="93" w:type="dxa"/>
          <w:trHeight w:val="180"/>
        </w:trPr>
        <w:tc>
          <w:tcPr>
            <w:tcW w:w="7670" w:type="dxa"/>
            <w:gridSpan w:val="13"/>
            <w:noWrap/>
            <w:vAlign w:val="bottom"/>
            <w:hideMark/>
          </w:tcPr>
          <w:p w:rsidR="00A1369D" w:rsidRDefault="00A1369D" w:rsidP="009558EB">
            <w:pPr>
              <w:jc w:val="center"/>
              <w:rPr>
                <w:sz w:val="18"/>
                <w:szCs w:val="18"/>
              </w:rPr>
            </w:pPr>
            <w:r>
              <w:rPr>
                <w:sz w:val="18"/>
                <w:szCs w:val="18"/>
                <w:vertAlign w:val="subscript"/>
              </w:rPr>
              <w:t>организация</w:t>
            </w:r>
          </w:p>
        </w:tc>
        <w:tc>
          <w:tcPr>
            <w:tcW w:w="1026" w:type="dxa"/>
            <w:vMerge w:val="restart"/>
            <w:noWrap/>
            <w:vAlign w:val="bottom"/>
            <w:hideMark/>
          </w:tcPr>
          <w:p w:rsidR="00A1369D" w:rsidRDefault="00A1369D" w:rsidP="009558EB">
            <w:pPr>
              <w:jc w:val="right"/>
              <w:rPr>
                <w:sz w:val="18"/>
                <w:szCs w:val="18"/>
              </w:rPr>
            </w:pPr>
            <w:r>
              <w:rPr>
                <w:sz w:val="18"/>
                <w:szCs w:val="18"/>
              </w:rPr>
              <w:t>БЕ</w:t>
            </w:r>
          </w:p>
        </w:tc>
        <w:tc>
          <w:tcPr>
            <w:tcW w:w="1579" w:type="dxa"/>
            <w:gridSpan w:val="2"/>
            <w:vMerge w:val="restart"/>
            <w:tcBorders>
              <w:top w:val="nil"/>
              <w:left w:val="single" w:sz="8" w:space="0" w:color="auto"/>
              <w:bottom w:val="single" w:sz="8" w:space="0" w:color="000000"/>
              <w:right w:val="single" w:sz="8" w:space="0" w:color="auto"/>
            </w:tcBorders>
            <w:noWrap/>
            <w:vAlign w:val="bottom"/>
            <w:hideMark/>
          </w:tcPr>
          <w:p w:rsidR="00A1369D" w:rsidRDefault="00A1369D" w:rsidP="009558EB">
            <w:pPr>
              <w:jc w:val="center"/>
              <w:rPr>
                <w:sz w:val="18"/>
                <w:szCs w:val="18"/>
              </w:rPr>
            </w:pPr>
            <w:r>
              <w:rPr>
                <w:sz w:val="18"/>
                <w:szCs w:val="18"/>
              </w:rPr>
              <w:t> </w:t>
            </w:r>
          </w:p>
        </w:tc>
      </w:tr>
      <w:tr w:rsidR="00A1369D" w:rsidTr="009558EB">
        <w:trPr>
          <w:gridBefore w:val="1"/>
          <w:wBefore w:w="93" w:type="dxa"/>
          <w:trHeight w:val="225"/>
        </w:trPr>
        <w:tc>
          <w:tcPr>
            <w:tcW w:w="7670" w:type="dxa"/>
            <w:gridSpan w:val="13"/>
            <w:tcBorders>
              <w:top w:val="nil"/>
              <w:left w:val="nil"/>
              <w:bottom w:val="single" w:sz="4" w:space="0" w:color="auto"/>
              <w:right w:val="nil"/>
            </w:tcBorders>
            <w:vAlign w:val="bottom"/>
            <w:hideMark/>
          </w:tcPr>
          <w:p w:rsidR="00A1369D" w:rsidRDefault="00A1369D" w:rsidP="009558EB">
            <w:pPr>
              <w:jc w:val="center"/>
              <w:rPr>
                <w:b/>
                <w:bCs/>
                <w:sz w:val="18"/>
                <w:szCs w:val="18"/>
              </w:rPr>
            </w:pPr>
            <w:r>
              <w:rPr>
                <w:b/>
                <w:bCs/>
                <w:sz w:val="18"/>
                <w:szCs w:val="18"/>
              </w:rPr>
              <w:t> </w:t>
            </w:r>
          </w:p>
        </w:tc>
        <w:tc>
          <w:tcPr>
            <w:tcW w:w="0" w:type="auto"/>
            <w:vMerge/>
            <w:vAlign w:val="center"/>
            <w:hideMark/>
          </w:tcPr>
          <w:p w:rsidR="00A1369D" w:rsidRDefault="00A1369D" w:rsidP="009558EB">
            <w:pPr>
              <w:suppressAutoHyphens w:val="0"/>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A1369D" w:rsidRDefault="00A1369D" w:rsidP="009558EB">
            <w:pPr>
              <w:suppressAutoHyphens w:val="0"/>
              <w:rPr>
                <w:sz w:val="18"/>
                <w:szCs w:val="18"/>
              </w:rPr>
            </w:pPr>
          </w:p>
        </w:tc>
      </w:tr>
      <w:tr w:rsidR="00A1369D" w:rsidTr="009558EB">
        <w:trPr>
          <w:gridBefore w:val="1"/>
          <w:wBefore w:w="93" w:type="dxa"/>
          <w:trHeight w:val="210"/>
        </w:trPr>
        <w:tc>
          <w:tcPr>
            <w:tcW w:w="1560" w:type="dxa"/>
            <w:noWrap/>
            <w:vAlign w:val="bottom"/>
          </w:tcPr>
          <w:p w:rsidR="00A1369D" w:rsidRDefault="00A1369D" w:rsidP="009558EB">
            <w:pPr>
              <w:rPr>
                <w:sz w:val="18"/>
                <w:szCs w:val="18"/>
              </w:rPr>
            </w:pPr>
          </w:p>
        </w:tc>
        <w:tc>
          <w:tcPr>
            <w:tcW w:w="760" w:type="dxa"/>
            <w:noWrap/>
            <w:vAlign w:val="bottom"/>
          </w:tcPr>
          <w:p w:rsidR="00A1369D" w:rsidRDefault="00A1369D" w:rsidP="009558EB">
            <w:pPr>
              <w:rPr>
                <w:sz w:val="18"/>
                <w:szCs w:val="18"/>
              </w:rPr>
            </w:pPr>
          </w:p>
        </w:tc>
        <w:tc>
          <w:tcPr>
            <w:tcW w:w="261" w:type="dxa"/>
            <w:noWrap/>
            <w:vAlign w:val="bottom"/>
          </w:tcPr>
          <w:p w:rsidR="00A1369D" w:rsidRDefault="00A1369D" w:rsidP="009558EB">
            <w:pPr>
              <w:rPr>
                <w:sz w:val="18"/>
                <w:szCs w:val="18"/>
              </w:rPr>
            </w:pPr>
          </w:p>
        </w:tc>
        <w:tc>
          <w:tcPr>
            <w:tcW w:w="2834" w:type="dxa"/>
            <w:gridSpan w:val="6"/>
            <w:noWrap/>
            <w:vAlign w:val="bottom"/>
            <w:hideMark/>
          </w:tcPr>
          <w:p w:rsidR="00A1369D" w:rsidRDefault="00A1369D" w:rsidP="009558EB">
            <w:pPr>
              <w:jc w:val="center"/>
              <w:rPr>
                <w:sz w:val="18"/>
                <w:szCs w:val="18"/>
              </w:rPr>
            </w:pPr>
            <w:r>
              <w:rPr>
                <w:sz w:val="18"/>
                <w:szCs w:val="18"/>
                <w:vertAlign w:val="subscript"/>
              </w:rPr>
              <w:t>структурное подразделение, адрес</w:t>
            </w:r>
          </w:p>
        </w:tc>
        <w:tc>
          <w:tcPr>
            <w:tcW w:w="1194" w:type="dxa"/>
            <w:noWrap/>
            <w:vAlign w:val="bottom"/>
          </w:tcPr>
          <w:p w:rsidR="00A1369D" w:rsidRDefault="00A1369D" w:rsidP="009558EB">
            <w:pPr>
              <w:rPr>
                <w:sz w:val="18"/>
                <w:szCs w:val="18"/>
              </w:rPr>
            </w:pPr>
          </w:p>
        </w:tc>
        <w:tc>
          <w:tcPr>
            <w:tcW w:w="236" w:type="dxa"/>
            <w:noWrap/>
            <w:vAlign w:val="bottom"/>
          </w:tcPr>
          <w:p w:rsidR="00A1369D" w:rsidRDefault="00A1369D" w:rsidP="009558EB">
            <w:pPr>
              <w:rPr>
                <w:sz w:val="18"/>
                <w:szCs w:val="18"/>
              </w:rPr>
            </w:pPr>
          </w:p>
        </w:tc>
        <w:tc>
          <w:tcPr>
            <w:tcW w:w="236" w:type="dxa"/>
            <w:noWrap/>
            <w:vAlign w:val="bottom"/>
          </w:tcPr>
          <w:p w:rsidR="00A1369D" w:rsidRDefault="00A1369D" w:rsidP="009558EB">
            <w:pPr>
              <w:rPr>
                <w:sz w:val="18"/>
                <w:szCs w:val="18"/>
              </w:rPr>
            </w:pPr>
          </w:p>
        </w:tc>
        <w:tc>
          <w:tcPr>
            <w:tcW w:w="589" w:type="dxa"/>
            <w:noWrap/>
            <w:vAlign w:val="bottom"/>
          </w:tcPr>
          <w:p w:rsidR="00A1369D" w:rsidRDefault="00A1369D" w:rsidP="009558EB">
            <w:pPr>
              <w:rPr>
                <w:sz w:val="18"/>
                <w:szCs w:val="18"/>
              </w:rPr>
            </w:pPr>
          </w:p>
        </w:tc>
        <w:tc>
          <w:tcPr>
            <w:tcW w:w="1026" w:type="dxa"/>
            <w:vMerge w:val="restart"/>
            <w:noWrap/>
            <w:vAlign w:val="bottom"/>
            <w:hideMark/>
          </w:tcPr>
          <w:p w:rsidR="00A1369D" w:rsidRDefault="00A1369D" w:rsidP="009558EB">
            <w:pPr>
              <w:jc w:val="right"/>
              <w:rPr>
                <w:sz w:val="18"/>
                <w:szCs w:val="18"/>
              </w:rPr>
            </w:pPr>
            <w:r>
              <w:rPr>
                <w:sz w:val="18"/>
                <w:szCs w:val="18"/>
              </w:rPr>
              <w:t>по ОКПО</w:t>
            </w:r>
          </w:p>
        </w:tc>
        <w:tc>
          <w:tcPr>
            <w:tcW w:w="1579" w:type="dxa"/>
            <w:gridSpan w:val="2"/>
            <w:vMerge w:val="restart"/>
            <w:tcBorders>
              <w:top w:val="nil"/>
              <w:left w:val="single" w:sz="8" w:space="0" w:color="auto"/>
              <w:bottom w:val="single" w:sz="8" w:space="0" w:color="000000"/>
              <w:right w:val="single" w:sz="8" w:space="0" w:color="auto"/>
            </w:tcBorders>
            <w:noWrap/>
            <w:vAlign w:val="bottom"/>
            <w:hideMark/>
          </w:tcPr>
          <w:p w:rsidR="00A1369D" w:rsidRDefault="00A1369D" w:rsidP="009558EB">
            <w:pPr>
              <w:jc w:val="center"/>
              <w:rPr>
                <w:sz w:val="18"/>
                <w:szCs w:val="18"/>
              </w:rPr>
            </w:pPr>
            <w:r>
              <w:rPr>
                <w:sz w:val="18"/>
                <w:szCs w:val="18"/>
              </w:rPr>
              <w:t> </w:t>
            </w:r>
          </w:p>
        </w:tc>
      </w:tr>
      <w:tr w:rsidR="00A1369D" w:rsidTr="009558EB">
        <w:trPr>
          <w:gridBefore w:val="1"/>
          <w:wBefore w:w="93" w:type="dxa"/>
          <w:trHeight w:val="240"/>
        </w:trPr>
        <w:tc>
          <w:tcPr>
            <w:tcW w:w="2320" w:type="dxa"/>
            <w:gridSpan w:val="2"/>
            <w:noWrap/>
            <w:vAlign w:val="bottom"/>
            <w:hideMark/>
          </w:tcPr>
          <w:p w:rsidR="00A1369D" w:rsidRDefault="00A1369D" w:rsidP="009558EB">
            <w:pPr>
              <w:rPr>
                <w:sz w:val="18"/>
                <w:szCs w:val="18"/>
              </w:rPr>
            </w:pPr>
            <w:r>
              <w:rPr>
                <w:sz w:val="18"/>
                <w:szCs w:val="18"/>
              </w:rPr>
              <w:t>ПОДРЯДЧИК</w:t>
            </w:r>
          </w:p>
        </w:tc>
        <w:tc>
          <w:tcPr>
            <w:tcW w:w="261" w:type="dxa"/>
            <w:tcBorders>
              <w:top w:val="nil"/>
              <w:left w:val="nil"/>
              <w:bottom w:val="single" w:sz="4" w:space="0" w:color="auto"/>
              <w:right w:val="nil"/>
            </w:tcBorders>
            <w:vAlign w:val="bottom"/>
            <w:hideMark/>
          </w:tcPr>
          <w:p w:rsidR="00A1369D" w:rsidRDefault="00A1369D" w:rsidP="009558EB">
            <w:pPr>
              <w:jc w:val="center"/>
              <w:rPr>
                <w:b/>
                <w:bCs/>
                <w:sz w:val="18"/>
                <w:szCs w:val="18"/>
              </w:rPr>
            </w:pPr>
            <w:r>
              <w:rPr>
                <w:b/>
                <w:bCs/>
                <w:sz w:val="18"/>
                <w:szCs w:val="18"/>
              </w:rPr>
              <w:t> </w:t>
            </w:r>
          </w:p>
        </w:tc>
        <w:tc>
          <w:tcPr>
            <w:tcW w:w="5089" w:type="dxa"/>
            <w:gridSpan w:val="10"/>
            <w:tcBorders>
              <w:top w:val="nil"/>
              <w:left w:val="nil"/>
              <w:bottom w:val="single" w:sz="4" w:space="0" w:color="auto"/>
              <w:right w:val="nil"/>
            </w:tcBorders>
            <w:vAlign w:val="bottom"/>
            <w:hideMark/>
          </w:tcPr>
          <w:p w:rsidR="00A1369D" w:rsidRDefault="00A1369D" w:rsidP="009558EB">
            <w:pPr>
              <w:jc w:val="center"/>
              <w:rPr>
                <w:b/>
                <w:bCs/>
                <w:sz w:val="18"/>
                <w:szCs w:val="18"/>
              </w:rPr>
            </w:pPr>
            <w:r>
              <w:rPr>
                <w:b/>
                <w:bCs/>
                <w:sz w:val="18"/>
                <w:szCs w:val="18"/>
              </w:rPr>
              <w:t> </w:t>
            </w:r>
          </w:p>
        </w:tc>
        <w:tc>
          <w:tcPr>
            <w:tcW w:w="0" w:type="auto"/>
            <w:vMerge/>
            <w:vAlign w:val="center"/>
            <w:hideMark/>
          </w:tcPr>
          <w:p w:rsidR="00A1369D" w:rsidRDefault="00A1369D" w:rsidP="009558EB">
            <w:pPr>
              <w:suppressAutoHyphens w:val="0"/>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A1369D" w:rsidRDefault="00A1369D" w:rsidP="009558EB">
            <w:pPr>
              <w:suppressAutoHyphens w:val="0"/>
              <w:rPr>
                <w:sz w:val="18"/>
                <w:szCs w:val="18"/>
              </w:rPr>
            </w:pPr>
          </w:p>
        </w:tc>
      </w:tr>
      <w:tr w:rsidR="00A1369D" w:rsidTr="009558EB">
        <w:trPr>
          <w:gridBefore w:val="1"/>
          <w:wBefore w:w="93" w:type="dxa"/>
          <w:trHeight w:val="150"/>
        </w:trPr>
        <w:tc>
          <w:tcPr>
            <w:tcW w:w="7670" w:type="dxa"/>
            <w:gridSpan w:val="13"/>
            <w:noWrap/>
            <w:vAlign w:val="bottom"/>
            <w:hideMark/>
          </w:tcPr>
          <w:p w:rsidR="00A1369D" w:rsidRDefault="00A1369D" w:rsidP="009558EB">
            <w:pPr>
              <w:jc w:val="center"/>
              <w:rPr>
                <w:sz w:val="18"/>
                <w:szCs w:val="18"/>
              </w:rPr>
            </w:pPr>
            <w:r>
              <w:rPr>
                <w:sz w:val="18"/>
                <w:szCs w:val="18"/>
                <w:vertAlign w:val="subscript"/>
              </w:rPr>
              <w:t>организация</w:t>
            </w:r>
          </w:p>
        </w:tc>
        <w:tc>
          <w:tcPr>
            <w:tcW w:w="1026" w:type="dxa"/>
            <w:vMerge w:val="restart"/>
            <w:noWrap/>
            <w:vAlign w:val="bottom"/>
            <w:hideMark/>
          </w:tcPr>
          <w:p w:rsidR="00A1369D" w:rsidRDefault="00A1369D" w:rsidP="009558EB">
            <w:pPr>
              <w:jc w:val="right"/>
              <w:rPr>
                <w:sz w:val="18"/>
                <w:szCs w:val="18"/>
              </w:rPr>
            </w:pPr>
            <w:r>
              <w:rPr>
                <w:sz w:val="18"/>
                <w:szCs w:val="18"/>
              </w:rPr>
              <w:t>БЕ</w:t>
            </w:r>
          </w:p>
        </w:tc>
        <w:tc>
          <w:tcPr>
            <w:tcW w:w="1579" w:type="dxa"/>
            <w:gridSpan w:val="2"/>
            <w:vMerge w:val="restart"/>
            <w:tcBorders>
              <w:top w:val="nil"/>
              <w:left w:val="single" w:sz="8" w:space="0" w:color="auto"/>
              <w:bottom w:val="single" w:sz="8" w:space="0" w:color="000000"/>
              <w:right w:val="single" w:sz="8" w:space="0" w:color="auto"/>
            </w:tcBorders>
            <w:noWrap/>
            <w:vAlign w:val="bottom"/>
            <w:hideMark/>
          </w:tcPr>
          <w:p w:rsidR="00A1369D" w:rsidRDefault="00A1369D" w:rsidP="009558EB">
            <w:pPr>
              <w:jc w:val="center"/>
              <w:rPr>
                <w:sz w:val="18"/>
                <w:szCs w:val="18"/>
              </w:rPr>
            </w:pPr>
            <w:r>
              <w:rPr>
                <w:sz w:val="18"/>
                <w:szCs w:val="18"/>
              </w:rPr>
              <w:t> </w:t>
            </w:r>
          </w:p>
        </w:tc>
      </w:tr>
      <w:tr w:rsidR="00A1369D" w:rsidTr="009558EB">
        <w:trPr>
          <w:gridBefore w:val="1"/>
          <w:wBefore w:w="93" w:type="dxa"/>
          <w:trHeight w:val="180"/>
        </w:trPr>
        <w:tc>
          <w:tcPr>
            <w:tcW w:w="7670" w:type="dxa"/>
            <w:gridSpan w:val="13"/>
            <w:tcBorders>
              <w:top w:val="nil"/>
              <w:left w:val="nil"/>
              <w:bottom w:val="single" w:sz="4" w:space="0" w:color="auto"/>
              <w:right w:val="nil"/>
            </w:tcBorders>
            <w:vAlign w:val="bottom"/>
            <w:hideMark/>
          </w:tcPr>
          <w:p w:rsidR="00A1369D" w:rsidRDefault="00A1369D" w:rsidP="009558EB">
            <w:pPr>
              <w:jc w:val="center"/>
              <w:rPr>
                <w:b/>
                <w:bCs/>
                <w:sz w:val="18"/>
                <w:szCs w:val="18"/>
              </w:rPr>
            </w:pPr>
            <w:r>
              <w:rPr>
                <w:b/>
                <w:bCs/>
                <w:sz w:val="18"/>
                <w:szCs w:val="18"/>
              </w:rPr>
              <w:t> </w:t>
            </w:r>
          </w:p>
        </w:tc>
        <w:tc>
          <w:tcPr>
            <w:tcW w:w="0" w:type="auto"/>
            <w:vMerge/>
            <w:vAlign w:val="center"/>
            <w:hideMark/>
          </w:tcPr>
          <w:p w:rsidR="00A1369D" w:rsidRDefault="00A1369D" w:rsidP="009558EB">
            <w:pPr>
              <w:suppressAutoHyphens w:val="0"/>
              <w:rPr>
                <w:sz w:val="18"/>
                <w:szCs w:val="18"/>
              </w:rPr>
            </w:pPr>
          </w:p>
        </w:tc>
        <w:tc>
          <w:tcPr>
            <w:tcW w:w="0" w:type="auto"/>
            <w:gridSpan w:val="2"/>
            <w:vMerge/>
            <w:tcBorders>
              <w:top w:val="nil"/>
              <w:left w:val="single" w:sz="8" w:space="0" w:color="auto"/>
              <w:bottom w:val="single" w:sz="8" w:space="0" w:color="000000"/>
              <w:right w:val="single" w:sz="8" w:space="0" w:color="auto"/>
            </w:tcBorders>
            <w:vAlign w:val="center"/>
            <w:hideMark/>
          </w:tcPr>
          <w:p w:rsidR="00A1369D" w:rsidRDefault="00A1369D" w:rsidP="009558EB">
            <w:pPr>
              <w:suppressAutoHyphens w:val="0"/>
              <w:rPr>
                <w:sz w:val="18"/>
                <w:szCs w:val="18"/>
              </w:rPr>
            </w:pPr>
          </w:p>
        </w:tc>
      </w:tr>
      <w:tr w:rsidR="00A1369D" w:rsidTr="009558EB">
        <w:trPr>
          <w:gridBefore w:val="1"/>
          <w:wBefore w:w="93" w:type="dxa"/>
          <w:trHeight w:val="225"/>
        </w:trPr>
        <w:tc>
          <w:tcPr>
            <w:tcW w:w="7670" w:type="dxa"/>
            <w:gridSpan w:val="13"/>
            <w:noWrap/>
            <w:vAlign w:val="bottom"/>
            <w:hideMark/>
          </w:tcPr>
          <w:p w:rsidR="00A1369D" w:rsidRDefault="00A1369D" w:rsidP="009558EB">
            <w:pPr>
              <w:jc w:val="center"/>
              <w:rPr>
                <w:sz w:val="18"/>
                <w:szCs w:val="18"/>
              </w:rPr>
            </w:pPr>
            <w:r>
              <w:rPr>
                <w:sz w:val="18"/>
                <w:szCs w:val="18"/>
                <w:vertAlign w:val="subscript"/>
              </w:rPr>
              <w:t>структурное подразделение, адрес</w:t>
            </w:r>
          </w:p>
        </w:tc>
        <w:tc>
          <w:tcPr>
            <w:tcW w:w="1026" w:type="dxa"/>
            <w:noWrap/>
            <w:vAlign w:val="bottom"/>
          </w:tcPr>
          <w:p w:rsidR="00A1369D" w:rsidRDefault="00A1369D" w:rsidP="009558EB">
            <w:pPr>
              <w:rPr>
                <w:sz w:val="18"/>
                <w:szCs w:val="18"/>
              </w:rPr>
            </w:pPr>
          </w:p>
        </w:tc>
        <w:tc>
          <w:tcPr>
            <w:tcW w:w="1579" w:type="dxa"/>
            <w:gridSpan w:val="2"/>
            <w:noWrap/>
            <w:vAlign w:val="bottom"/>
          </w:tcPr>
          <w:p w:rsidR="00A1369D" w:rsidRDefault="00A1369D" w:rsidP="009558EB">
            <w:pPr>
              <w:rPr>
                <w:sz w:val="18"/>
                <w:szCs w:val="18"/>
              </w:rPr>
            </w:pPr>
          </w:p>
        </w:tc>
      </w:tr>
      <w:tr w:rsidR="00A1369D" w:rsidTr="009558EB">
        <w:trPr>
          <w:gridBefore w:val="1"/>
          <w:wBefore w:w="93" w:type="dxa"/>
          <w:trHeight w:val="255"/>
        </w:trPr>
        <w:tc>
          <w:tcPr>
            <w:tcW w:w="1560" w:type="dxa"/>
            <w:noWrap/>
            <w:vAlign w:val="bottom"/>
          </w:tcPr>
          <w:p w:rsidR="00A1369D" w:rsidRDefault="00A1369D" w:rsidP="009558EB">
            <w:pPr>
              <w:rPr>
                <w:sz w:val="18"/>
                <w:szCs w:val="18"/>
              </w:rPr>
            </w:pPr>
          </w:p>
        </w:tc>
        <w:tc>
          <w:tcPr>
            <w:tcW w:w="760" w:type="dxa"/>
            <w:noWrap/>
            <w:vAlign w:val="bottom"/>
          </w:tcPr>
          <w:p w:rsidR="00A1369D" w:rsidRDefault="00A1369D" w:rsidP="009558EB">
            <w:pPr>
              <w:rPr>
                <w:sz w:val="18"/>
                <w:szCs w:val="18"/>
              </w:rPr>
            </w:pPr>
          </w:p>
        </w:tc>
        <w:tc>
          <w:tcPr>
            <w:tcW w:w="261" w:type="dxa"/>
            <w:noWrap/>
            <w:vAlign w:val="bottom"/>
          </w:tcPr>
          <w:p w:rsidR="00A1369D" w:rsidRDefault="00A1369D" w:rsidP="009558EB">
            <w:pPr>
              <w:rPr>
                <w:sz w:val="18"/>
                <w:szCs w:val="18"/>
              </w:rPr>
            </w:pPr>
          </w:p>
        </w:tc>
        <w:tc>
          <w:tcPr>
            <w:tcW w:w="1140" w:type="dxa"/>
            <w:noWrap/>
            <w:vAlign w:val="bottom"/>
          </w:tcPr>
          <w:p w:rsidR="00A1369D" w:rsidRDefault="00A1369D" w:rsidP="009558EB">
            <w:pPr>
              <w:rPr>
                <w:sz w:val="18"/>
                <w:szCs w:val="18"/>
              </w:rPr>
            </w:pPr>
          </w:p>
        </w:tc>
        <w:tc>
          <w:tcPr>
            <w:tcW w:w="580" w:type="dxa"/>
            <w:noWrap/>
            <w:vAlign w:val="bottom"/>
          </w:tcPr>
          <w:p w:rsidR="00A1369D" w:rsidRDefault="00A1369D" w:rsidP="009558EB">
            <w:pPr>
              <w:rPr>
                <w:sz w:val="18"/>
                <w:szCs w:val="18"/>
              </w:rPr>
            </w:pPr>
          </w:p>
        </w:tc>
        <w:tc>
          <w:tcPr>
            <w:tcW w:w="423" w:type="dxa"/>
            <w:noWrap/>
            <w:vAlign w:val="bottom"/>
          </w:tcPr>
          <w:p w:rsidR="00A1369D" w:rsidRDefault="00A1369D" w:rsidP="009558EB">
            <w:pPr>
              <w:rPr>
                <w:sz w:val="18"/>
                <w:szCs w:val="18"/>
              </w:rPr>
            </w:pPr>
          </w:p>
        </w:tc>
        <w:tc>
          <w:tcPr>
            <w:tcW w:w="236" w:type="dxa"/>
            <w:gridSpan w:val="2"/>
            <w:noWrap/>
            <w:vAlign w:val="bottom"/>
          </w:tcPr>
          <w:p w:rsidR="00A1369D" w:rsidRDefault="00A1369D" w:rsidP="009558EB">
            <w:pPr>
              <w:rPr>
                <w:sz w:val="18"/>
                <w:szCs w:val="18"/>
              </w:rPr>
            </w:pPr>
          </w:p>
        </w:tc>
        <w:tc>
          <w:tcPr>
            <w:tcW w:w="455" w:type="dxa"/>
            <w:noWrap/>
            <w:vAlign w:val="bottom"/>
          </w:tcPr>
          <w:p w:rsidR="00A1369D" w:rsidRDefault="00A1369D" w:rsidP="009558EB">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hideMark/>
          </w:tcPr>
          <w:p w:rsidR="00A1369D" w:rsidRDefault="00A1369D" w:rsidP="009558EB">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hideMark/>
          </w:tcPr>
          <w:p w:rsidR="00A1369D" w:rsidRDefault="00A1369D" w:rsidP="009558EB">
            <w:pPr>
              <w:jc w:val="center"/>
              <w:rPr>
                <w:sz w:val="18"/>
                <w:szCs w:val="18"/>
              </w:rPr>
            </w:pPr>
            <w:r>
              <w:rPr>
                <w:sz w:val="18"/>
                <w:szCs w:val="18"/>
              </w:rPr>
              <w:t>Дата</w:t>
            </w:r>
          </w:p>
        </w:tc>
        <w:tc>
          <w:tcPr>
            <w:tcW w:w="1026" w:type="dxa"/>
            <w:noWrap/>
            <w:vAlign w:val="bottom"/>
          </w:tcPr>
          <w:p w:rsidR="00A1369D" w:rsidRDefault="00A1369D" w:rsidP="009558EB">
            <w:pPr>
              <w:rPr>
                <w:sz w:val="18"/>
                <w:szCs w:val="18"/>
              </w:rPr>
            </w:pPr>
          </w:p>
        </w:tc>
        <w:tc>
          <w:tcPr>
            <w:tcW w:w="1579" w:type="dxa"/>
            <w:gridSpan w:val="2"/>
            <w:noWrap/>
            <w:vAlign w:val="bottom"/>
          </w:tcPr>
          <w:p w:rsidR="00A1369D" w:rsidRDefault="00A1369D" w:rsidP="009558EB">
            <w:pPr>
              <w:rPr>
                <w:sz w:val="18"/>
                <w:szCs w:val="18"/>
              </w:rPr>
            </w:pPr>
          </w:p>
        </w:tc>
      </w:tr>
      <w:tr w:rsidR="00A1369D" w:rsidTr="009558EB">
        <w:trPr>
          <w:gridBefore w:val="1"/>
          <w:wBefore w:w="93" w:type="dxa"/>
          <w:trHeight w:val="240"/>
        </w:trPr>
        <w:tc>
          <w:tcPr>
            <w:tcW w:w="1560" w:type="dxa"/>
            <w:noWrap/>
            <w:vAlign w:val="bottom"/>
          </w:tcPr>
          <w:p w:rsidR="00A1369D" w:rsidRDefault="00A1369D" w:rsidP="009558EB">
            <w:pPr>
              <w:rPr>
                <w:sz w:val="18"/>
                <w:szCs w:val="18"/>
              </w:rPr>
            </w:pPr>
          </w:p>
        </w:tc>
        <w:tc>
          <w:tcPr>
            <w:tcW w:w="760" w:type="dxa"/>
            <w:noWrap/>
            <w:vAlign w:val="bottom"/>
          </w:tcPr>
          <w:p w:rsidR="00A1369D" w:rsidRDefault="00A1369D" w:rsidP="009558EB">
            <w:pPr>
              <w:rPr>
                <w:sz w:val="18"/>
                <w:szCs w:val="18"/>
              </w:rPr>
            </w:pPr>
          </w:p>
        </w:tc>
        <w:tc>
          <w:tcPr>
            <w:tcW w:w="261" w:type="dxa"/>
            <w:noWrap/>
            <w:vAlign w:val="bottom"/>
          </w:tcPr>
          <w:p w:rsidR="00A1369D" w:rsidRDefault="00A1369D" w:rsidP="009558EB">
            <w:pPr>
              <w:rPr>
                <w:sz w:val="18"/>
                <w:szCs w:val="18"/>
              </w:rPr>
            </w:pPr>
          </w:p>
        </w:tc>
        <w:tc>
          <w:tcPr>
            <w:tcW w:w="1140" w:type="dxa"/>
            <w:noWrap/>
            <w:vAlign w:val="bottom"/>
          </w:tcPr>
          <w:p w:rsidR="00A1369D" w:rsidRDefault="00A1369D" w:rsidP="009558EB">
            <w:pPr>
              <w:rPr>
                <w:sz w:val="18"/>
                <w:szCs w:val="18"/>
              </w:rPr>
            </w:pPr>
          </w:p>
        </w:tc>
        <w:tc>
          <w:tcPr>
            <w:tcW w:w="1694" w:type="dxa"/>
            <w:gridSpan w:val="5"/>
            <w:noWrap/>
            <w:vAlign w:val="bottom"/>
            <w:hideMark/>
          </w:tcPr>
          <w:p w:rsidR="00A1369D" w:rsidRDefault="00A1369D" w:rsidP="009558EB">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hideMark/>
          </w:tcPr>
          <w:p w:rsidR="00A1369D" w:rsidRDefault="00A1369D" w:rsidP="009558EB">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hideMark/>
          </w:tcPr>
          <w:p w:rsidR="00A1369D" w:rsidRDefault="00A1369D" w:rsidP="009558EB">
            <w:pPr>
              <w:jc w:val="center"/>
              <w:rPr>
                <w:b/>
                <w:bCs/>
                <w:sz w:val="18"/>
                <w:szCs w:val="18"/>
              </w:rPr>
            </w:pPr>
            <w:r>
              <w:rPr>
                <w:b/>
                <w:bCs/>
                <w:sz w:val="18"/>
                <w:szCs w:val="18"/>
              </w:rPr>
              <w:t> </w:t>
            </w:r>
          </w:p>
        </w:tc>
        <w:tc>
          <w:tcPr>
            <w:tcW w:w="1026" w:type="dxa"/>
            <w:noWrap/>
            <w:vAlign w:val="bottom"/>
          </w:tcPr>
          <w:p w:rsidR="00A1369D" w:rsidRDefault="00A1369D" w:rsidP="009558EB">
            <w:pPr>
              <w:rPr>
                <w:sz w:val="18"/>
                <w:szCs w:val="18"/>
              </w:rPr>
            </w:pPr>
          </w:p>
        </w:tc>
        <w:tc>
          <w:tcPr>
            <w:tcW w:w="1579" w:type="dxa"/>
            <w:gridSpan w:val="2"/>
            <w:noWrap/>
            <w:vAlign w:val="bottom"/>
          </w:tcPr>
          <w:p w:rsidR="00A1369D" w:rsidRDefault="00A1369D" w:rsidP="009558EB">
            <w:pPr>
              <w:rPr>
                <w:sz w:val="18"/>
                <w:szCs w:val="18"/>
              </w:rPr>
            </w:pPr>
          </w:p>
        </w:tc>
      </w:tr>
      <w:tr w:rsidR="00A1369D" w:rsidTr="009558EB">
        <w:trPr>
          <w:gridBefore w:val="1"/>
          <w:wBefore w:w="93" w:type="dxa"/>
          <w:trHeight w:val="255"/>
        </w:trPr>
        <w:tc>
          <w:tcPr>
            <w:tcW w:w="1560" w:type="dxa"/>
            <w:noWrap/>
            <w:vAlign w:val="bottom"/>
          </w:tcPr>
          <w:p w:rsidR="00A1369D" w:rsidRDefault="00A1369D" w:rsidP="009558EB">
            <w:pPr>
              <w:rPr>
                <w:sz w:val="18"/>
                <w:szCs w:val="18"/>
              </w:rPr>
            </w:pPr>
          </w:p>
        </w:tc>
        <w:tc>
          <w:tcPr>
            <w:tcW w:w="760" w:type="dxa"/>
            <w:noWrap/>
            <w:vAlign w:val="bottom"/>
          </w:tcPr>
          <w:p w:rsidR="00A1369D" w:rsidRDefault="00A1369D" w:rsidP="009558EB">
            <w:pPr>
              <w:rPr>
                <w:sz w:val="18"/>
                <w:szCs w:val="18"/>
              </w:rPr>
            </w:pPr>
          </w:p>
        </w:tc>
        <w:tc>
          <w:tcPr>
            <w:tcW w:w="261" w:type="dxa"/>
            <w:noWrap/>
            <w:vAlign w:val="bottom"/>
          </w:tcPr>
          <w:p w:rsidR="00A1369D" w:rsidRDefault="00A1369D" w:rsidP="009558EB">
            <w:pPr>
              <w:rPr>
                <w:sz w:val="18"/>
                <w:szCs w:val="18"/>
              </w:rPr>
            </w:pPr>
          </w:p>
        </w:tc>
        <w:tc>
          <w:tcPr>
            <w:tcW w:w="5089" w:type="dxa"/>
            <w:gridSpan w:val="10"/>
            <w:noWrap/>
            <w:vAlign w:val="bottom"/>
            <w:hideMark/>
          </w:tcPr>
          <w:p w:rsidR="00A1369D" w:rsidRDefault="00A1369D" w:rsidP="009558EB">
            <w:pPr>
              <w:jc w:val="center"/>
              <w:rPr>
                <w:b/>
                <w:bCs/>
                <w:sz w:val="18"/>
                <w:szCs w:val="18"/>
              </w:rPr>
            </w:pPr>
            <w:r>
              <w:rPr>
                <w:b/>
                <w:bCs/>
                <w:sz w:val="18"/>
                <w:szCs w:val="18"/>
              </w:rPr>
              <w:t>о выполненных работах (оказанных услугах)</w:t>
            </w:r>
          </w:p>
        </w:tc>
        <w:tc>
          <w:tcPr>
            <w:tcW w:w="1026" w:type="dxa"/>
            <w:noWrap/>
            <w:vAlign w:val="bottom"/>
          </w:tcPr>
          <w:p w:rsidR="00A1369D" w:rsidRDefault="00A1369D" w:rsidP="009558EB">
            <w:pPr>
              <w:rPr>
                <w:sz w:val="18"/>
                <w:szCs w:val="18"/>
              </w:rPr>
            </w:pPr>
          </w:p>
        </w:tc>
        <w:tc>
          <w:tcPr>
            <w:tcW w:w="1579" w:type="dxa"/>
            <w:gridSpan w:val="2"/>
            <w:noWrap/>
            <w:vAlign w:val="bottom"/>
          </w:tcPr>
          <w:p w:rsidR="00A1369D" w:rsidRDefault="00A1369D" w:rsidP="009558EB">
            <w:pPr>
              <w:rPr>
                <w:sz w:val="18"/>
                <w:szCs w:val="18"/>
              </w:rPr>
            </w:pPr>
          </w:p>
        </w:tc>
      </w:tr>
      <w:tr w:rsidR="00A1369D" w:rsidTr="009558EB">
        <w:trPr>
          <w:gridBefore w:val="1"/>
          <w:wBefore w:w="93" w:type="dxa"/>
          <w:trHeight w:val="150"/>
        </w:trPr>
        <w:tc>
          <w:tcPr>
            <w:tcW w:w="1560" w:type="dxa"/>
            <w:noWrap/>
            <w:vAlign w:val="bottom"/>
          </w:tcPr>
          <w:p w:rsidR="00A1369D" w:rsidRDefault="00A1369D" w:rsidP="009558EB">
            <w:pPr>
              <w:rPr>
                <w:sz w:val="18"/>
                <w:szCs w:val="18"/>
              </w:rPr>
            </w:pPr>
          </w:p>
        </w:tc>
        <w:tc>
          <w:tcPr>
            <w:tcW w:w="760" w:type="dxa"/>
            <w:noWrap/>
            <w:vAlign w:val="bottom"/>
          </w:tcPr>
          <w:p w:rsidR="00A1369D" w:rsidRDefault="00A1369D" w:rsidP="009558EB">
            <w:pPr>
              <w:rPr>
                <w:sz w:val="18"/>
                <w:szCs w:val="18"/>
              </w:rPr>
            </w:pPr>
          </w:p>
        </w:tc>
        <w:tc>
          <w:tcPr>
            <w:tcW w:w="261" w:type="dxa"/>
            <w:noWrap/>
            <w:vAlign w:val="bottom"/>
          </w:tcPr>
          <w:p w:rsidR="00A1369D" w:rsidRDefault="00A1369D" w:rsidP="009558EB">
            <w:pPr>
              <w:rPr>
                <w:sz w:val="18"/>
                <w:szCs w:val="18"/>
              </w:rPr>
            </w:pPr>
          </w:p>
        </w:tc>
        <w:tc>
          <w:tcPr>
            <w:tcW w:w="1140" w:type="dxa"/>
            <w:noWrap/>
            <w:vAlign w:val="bottom"/>
          </w:tcPr>
          <w:p w:rsidR="00A1369D" w:rsidRDefault="00A1369D" w:rsidP="009558EB">
            <w:pPr>
              <w:rPr>
                <w:sz w:val="18"/>
                <w:szCs w:val="18"/>
              </w:rPr>
            </w:pPr>
          </w:p>
        </w:tc>
        <w:tc>
          <w:tcPr>
            <w:tcW w:w="580" w:type="dxa"/>
            <w:noWrap/>
            <w:vAlign w:val="bottom"/>
          </w:tcPr>
          <w:p w:rsidR="00A1369D" w:rsidRDefault="00A1369D" w:rsidP="009558EB">
            <w:pPr>
              <w:rPr>
                <w:sz w:val="18"/>
                <w:szCs w:val="18"/>
              </w:rPr>
            </w:pPr>
          </w:p>
        </w:tc>
        <w:tc>
          <w:tcPr>
            <w:tcW w:w="423" w:type="dxa"/>
            <w:noWrap/>
            <w:vAlign w:val="bottom"/>
          </w:tcPr>
          <w:p w:rsidR="00A1369D" w:rsidRDefault="00A1369D" w:rsidP="009558EB">
            <w:pPr>
              <w:rPr>
                <w:sz w:val="18"/>
                <w:szCs w:val="18"/>
              </w:rPr>
            </w:pPr>
          </w:p>
        </w:tc>
        <w:tc>
          <w:tcPr>
            <w:tcW w:w="236" w:type="dxa"/>
            <w:gridSpan w:val="2"/>
            <w:noWrap/>
            <w:vAlign w:val="bottom"/>
          </w:tcPr>
          <w:p w:rsidR="00A1369D" w:rsidRDefault="00A1369D" w:rsidP="009558EB">
            <w:pPr>
              <w:rPr>
                <w:sz w:val="18"/>
                <w:szCs w:val="18"/>
              </w:rPr>
            </w:pPr>
          </w:p>
        </w:tc>
        <w:tc>
          <w:tcPr>
            <w:tcW w:w="455" w:type="dxa"/>
            <w:noWrap/>
            <w:vAlign w:val="bottom"/>
          </w:tcPr>
          <w:p w:rsidR="00A1369D" w:rsidRDefault="00A1369D" w:rsidP="009558EB">
            <w:pPr>
              <w:rPr>
                <w:sz w:val="18"/>
                <w:szCs w:val="18"/>
              </w:rPr>
            </w:pPr>
          </w:p>
        </w:tc>
        <w:tc>
          <w:tcPr>
            <w:tcW w:w="1194" w:type="dxa"/>
            <w:noWrap/>
            <w:vAlign w:val="bottom"/>
          </w:tcPr>
          <w:p w:rsidR="00A1369D" w:rsidRDefault="00A1369D" w:rsidP="009558EB">
            <w:pPr>
              <w:rPr>
                <w:sz w:val="18"/>
                <w:szCs w:val="18"/>
              </w:rPr>
            </w:pPr>
          </w:p>
        </w:tc>
        <w:tc>
          <w:tcPr>
            <w:tcW w:w="236" w:type="dxa"/>
            <w:noWrap/>
            <w:vAlign w:val="bottom"/>
          </w:tcPr>
          <w:p w:rsidR="00A1369D" w:rsidRDefault="00A1369D" w:rsidP="009558EB">
            <w:pPr>
              <w:rPr>
                <w:sz w:val="18"/>
                <w:szCs w:val="18"/>
              </w:rPr>
            </w:pPr>
          </w:p>
        </w:tc>
        <w:tc>
          <w:tcPr>
            <w:tcW w:w="236" w:type="dxa"/>
            <w:noWrap/>
            <w:vAlign w:val="bottom"/>
          </w:tcPr>
          <w:p w:rsidR="00A1369D" w:rsidRDefault="00A1369D" w:rsidP="009558EB">
            <w:pPr>
              <w:rPr>
                <w:sz w:val="18"/>
                <w:szCs w:val="18"/>
              </w:rPr>
            </w:pPr>
          </w:p>
        </w:tc>
        <w:tc>
          <w:tcPr>
            <w:tcW w:w="589" w:type="dxa"/>
            <w:noWrap/>
            <w:vAlign w:val="bottom"/>
          </w:tcPr>
          <w:p w:rsidR="00A1369D" w:rsidRDefault="00A1369D" w:rsidP="009558EB">
            <w:pPr>
              <w:rPr>
                <w:sz w:val="18"/>
                <w:szCs w:val="18"/>
              </w:rPr>
            </w:pPr>
          </w:p>
        </w:tc>
        <w:tc>
          <w:tcPr>
            <w:tcW w:w="1026" w:type="dxa"/>
            <w:noWrap/>
            <w:vAlign w:val="bottom"/>
          </w:tcPr>
          <w:p w:rsidR="00A1369D" w:rsidRDefault="00A1369D" w:rsidP="009558EB">
            <w:pPr>
              <w:rPr>
                <w:sz w:val="18"/>
                <w:szCs w:val="18"/>
              </w:rPr>
            </w:pPr>
          </w:p>
        </w:tc>
        <w:tc>
          <w:tcPr>
            <w:tcW w:w="1579" w:type="dxa"/>
            <w:gridSpan w:val="2"/>
            <w:noWrap/>
            <w:vAlign w:val="bottom"/>
          </w:tcPr>
          <w:p w:rsidR="00A1369D" w:rsidRDefault="00A1369D" w:rsidP="009558EB">
            <w:pPr>
              <w:rPr>
                <w:sz w:val="18"/>
                <w:szCs w:val="18"/>
              </w:rPr>
            </w:pPr>
          </w:p>
        </w:tc>
      </w:tr>
      <w:tr w:rsidR="00A1369D" w:rsidTr="009558EB">
        <w:trPr>
          <w:gridBefore w:val="1"/>
          <w:wBefore w:w="93" w:type="dxa"/>
          <w:trHeight w:val="270"/>
        </w:trPr>
        <w:tc>
          <w:tcPr>
            <w:tcW w:w="2581" w:type="dxa"/>
            <w:gridSpan w:val="3"/>
            <w:noWrap/>
            <w:vAlign w:val="bottom"/>
            <w:hideMark/>
          </w:tcPr>
          <w:p w:rsidR="00A1369D" w:rsidRDefault="00A1369D" w:rsidP="009558EB">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94" w:type="dxa"/>
            <w:gridSpan w:val="13"/>
            <w:tcBorders>
              <w:top w:val="nil"/>
              <w:left w:val="nil"/>
              <w:bottom w:val="single" w:sz="4" w:space="0" w:color="auto"/>
              <w:right w:val="nil"/>
            </w:tcBorders>
            <w:vAlign w:val="bottom"/>
            <w:hideMark/>
          </w:tcPr>
          <w:p w:rsidR="00A1369D" w:rsidRDefault="00A1369D" w:rsidP="009558EB">
            <w:pPr>
              <w:jc w:val="center"/>
              <w:rPr>
                <w:b/>
                <w:bCs/>
                <w:sz w:val="18"/>
                <w:szCs w:val="18"/>
              </w:rPr>
            </w:pPr>
            <w:r>
              <w:rPr>
                <w:b/>
                <w:bCs/>
                <w:sz w:val="18"/>
                <w:szCs w:val="18"/>
              </w:rPr>
              <w:t> </w:t>
            </w:r>
          </w:p>
        </w:tc>
      </w:tr>
      <w:tr w:rsidR="00A1369D" w:rsidTr="009558EB">
        <w:trPr>
          <w:gridBefore w:val="1"/>
          <w:wBefore w:w="93" w:type="dxa"/>
          <w:trHeight w:val="225"/>
        </w:trPr>
        <w:tc>
          <w:tcPr>
            <w:tcW w:w="1560" w:type="dxa"/>
            <w:noWrap/>
            <w:vAlign w:val="bottom"/>
          </w:tcPr>
          <w:p w:rsidR="00A1369D" w:rsidRDefault="00A1369D" w:rsidP="009558EB">
            <w:pPr>
              <w:rPr>
                <w:sz w:val="18"/>
                <w:szCs w:val="18"/>
              </w:rPr>
            </w:pPr>
          </w:p>
        </w:tc>
        <w:tc>
          <w:tcPr>
            <w:tcW w:w="760" w:type="dxa"/>
            <w:noWrap/>
            <w:vAlign w:val="bottom"/>
          </w:tcPr>
          <w:p w:rsidR="00A1369D" w:rsidRDefault="00A1369D" w:rsidP="009558EB">
            <w:pPr>
              <w:rPr>
                <w:sz w:val="18"/>
                <w:szCs w:val="18"/>
              </w:rPr>
            </w:pPr>
          </w:p>
        </w:tc>
        <w:tc>
          <w:tcPr>
            <w:tcW w:w="261" w:type="dxa"/>
            <w:noWrap/>
            <w:vAlign w:val="bottom"/>
          </w:tcPr>
          <w:p w:rsidR="00A1369D" w:rsidRDefault="00A1369D" w:rsidP="009558EB">
            <w:pPr>
              <w:rPr>
                <w:sz w:val="18"/>
                <w:szCs w:val="18"/>
              </w:rPr>
            </w:pPr>
          </w:p>
        </w:tc>
        <w:tc>
          <w:tcPr>
            <w:tcW w:w="7694" w:type="dxa"/>
            <w:gridSpan w:val="13"/>
            <w:noWrap/>
            <w:vAlign w:val="bottom"/>
            <w:hideMark/>
          </w:tcPr>
          <w:p w:rsidR="00A1369D" w:rsidRDefault="00A1369D" w:rsidP="009558EB">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A1369D" w:rsidTr="009558EB">
        <w:trPr>
          <w:gridBefore w:val="1"/>
          <w:wBefore w:w="93" w:type="dxa"/>
          <w:trHeight w:val="135"/>
        </w:trPr>
        <w:tc>
          <w:tcPr>
            <w:tcW w:w="10275" w:type="dxa"/>
            <w:gridSpan w:val="16"/>
            <w:noWrap/>
            <w:vAlign w:val="bottom"/>
          </w:tcPr>
          <w:p w:rsidR="00A1369D" w:rsidRDefault="00A1369D" w:rsidP="009558EB">
            <w:pPr>
              <w:rPr>
                <w:i/>
                <w:iCs/>
                <w:sz w:val="18"/>
                <w:szCs w:val="18"/>
              </w:rPr>
            </w:pPr>
          </w:p>
        </w:tc>
      </w:tr>
      <w:tr w:rsidR="00A1369D" w:rsidTr="009558EB">
        <w:trPr>
          <w:gridBefore w:val="1"/>
          <w:wBefore w:w="93" w:type="dxa"/>
          <w:trHeight w:val="255"/>
        </w:trPr>
        <w:tc>
          <w:tcPr>
            <w:tcW w:w="5415" w:type="dxa"/>
            <w:gridSpan w:val="9"/>
            <w:noWrap/>
            <w:vAlign w:val="bottom"/>
            <w:hideMark/>
          </w:tcPr>
          <w:p w:rsidR="00A1369D" w:rsidRDefault="00A1369D" w:rsidP="009558EB">
            <w:pPr>
              <w:rPr>
                <w:sz w:val="18"/>
                <w:szCs w:val="18"/>
              </w:rPr>
            </w:pPr>
            <w:r>
              <w:rPr>
                <w:sz w:val="18"/>
                <w:szCs w:val="18"/>
              </w:rPr>
              <w:t xml:space="preserve">Мы, нижеподписавшиеся, представители ПОДРЯДЧИКА в лице </w:t>
            </w:r>
          </w:p>
        </w:tc>
        <w:tc>
          <w:tcPr>
            <w:tcW w:w="4860" w:type="dxa"/>
            <w:gridSpan w:val="7"/>
            <w:tcBorders>
              <w:top w:val="nil"/>
              <w:left w:val="nil"/>
              <w:bottom w:val="single" w:sz="4" w:space="0" w:color="auto"/>
              <w:right w:val="nil"/>
            </w:tcBorders>
            <w:noWrap/>
            <w:vAlign w:val="bottom"/>
            <w:hideMark/>
          </w:tcPr>
          <w:p w:rsidR="00A1369D" w:rsidRDefault="00A1369D" w:rsidP="009558EB">
            <w:pPr>
              <w:jc w:val="center"/>
              <w:rPr>
                <w:b/>
                <w:bCs/>
                <w:sz w:val="18"/>
                <w:szCs w:val="18"/>
              </w:rPr>
            </w:pPr>
            <w:r>
              <w:rPr>
                <w:b/>
                <w:bCs/>
                <w:sz w:val="18"/>
                <w:szCs w:val="18"/>
              </w:rPr>
              <w:t> </w:t>
            </w:r>
          </w:p>
        </w:tc>
      </w:tr>
      <w:tr w:rsidR="00A1369D" w:rsidTr="009558EB">
        <w:trPr>
          <w:gridBefore w:val="1"/>
          <w:wBefore w:w="93" w:type="dxa"/>
          <w:trHeight w:val="255"/>
        </w:trPr>
        <w:tc>
          <w:tcPr>
            <w:tcW w:w="10275" w:type="dxa"/>
            <w:gridSpan w:val="16"/>
            <w:tcBorders>
              <w:top w:val="nil"/>
              <w:left w:val="nil"/>
              <w:bottom w:val="single" w:sz="4" w:space="0" w:color="auto"/>
              <w:right w:val="nil"/>
            </w:tcBorders>
            <w:noWrap/>
            <w:vAlign w:val="bottom"/>
            <w:hideMark/>
          </w:tcPr>
          <w:p w:rsidR="00A1369D" w:rsidRDefault="00A1369D" w:rsidP="009558EB">
            <w:pPr>
              <w:jc w:val="center"/>
              <w:rPr>
                <w:i/>
                <w:iCs/>
                <w:sz w:val="18"/>
                <w:szCs w:val="18"/>
              </w:rPr>
            </w:pPr>
            <w:r>
              <w:rPr>
                <w:i/>
                <w:iCs/>
                <w:sz w:val="18"/>
                <w:szCs w:val="18"/>
              </w:rPr>
              <w:t> </w:t>
            </w:r>
            <w:r>
              <w:rPr>
                <w:sz w:val="18"/>
                <w:szCs w:val="18"/>
              </w:rPr>
              <w:t>(должности, Ф.И.О.)</w:t>
            </w:r>
          </w:p>
        </w:tc>
      </w:tr>
      <w:tr w:rsidR="00A1369D" w:rsidTr="009558EB">
        <w:trPr>
          <w:gridBefore w:val="1"/>
          <w:wBefore w:w="93" w:type="dxa"/>
          <w:trHeight w:val="255"/>
        </w:trPr>
        <w:tc>
          <w:tcPr>
            <w:tcW w:w="2320" w:type="dxa"/>
            <w:gridSpan w:val="2"/>
            <w:noWrap/>
            <w:vAlign w:val="bottom"/>
            <w:hideMark/>
          </w:tcPr>
          <w:p w:rsidR="00A1369D" w:rsidRDefault="00A1369D" w:rsidP="009558EB">
            <w:pPr>
              <w:jc w:val="center"/>
              <w:rPr>
                <w:sz w:val="18"/>
                <w:szCs w:val="18"/>
              </w:rPr>
            </w:pPr>
            <w:r>
              <w:rPr>
                <w:sz w:val="18"/>
                <w:szCs w:val="18"/>
              </w:rPr>
              <w:t xml:space="preserve">и ЗАКАЗЧИКА в лице </w:t>
            </w:r>
          </w:p>
        </w:tc>
        <w:tc>
          <w:tcPr>
            <w:tcW w:w="261" w:type="dxa"/>
            <w:noWrap/>
            <w:vAlign w:val="bottom"/>
          </w:tcPr>
          <w:p w:rsidR="00A1369D" w:rsidRDefault="00A1369D" w:rsidP="009558EB">
            <w:pPr>
              <w:jc w:val="center"/>
              <w:rPr>
                <w:sz w:val="18"/>
                <w:szCs w:val="18"/>
              </w:rPr>
            </w:pPr>
          </w:p>
        </w:tc>
        <w:tc>
          <w:tcPr>
            <w:tcW w:w="7694" w:type="dxa"/>
            <w:gridSpan w:val="13"/>
            <w:tcBorders>
              <w:top w:val="nil"/>
              <w:left w:val="nil"/>
              <w:bottom w:val="single" w:sz="4" w:space="0" w:color="auto"/>
              <w:right w:val="nil"/>
            </w:tcBorders>
            <w:noWrap/>
            <w:vAlign w:val="bottom"/>
            <w:hideMark/>
          </w:tcPr>
          <w:p w:rsidR="00A1369D" w:rsidRDefault="00A1369D" w:rsidP="009558EB">
            <w:pPr>
              <w:jc w:val="center"/>
              <w:rPr>
                <w:b/>
                <w:bCs/>
                <w:sz w:val="18"/>
                <w:szCs w:val="18"/>
              </w:rPr>
            </w:pPr>
            <w:r>
              <w:rPr>
                <w:b/>
                <w:bCs/>
                <w:sz w:val="18"/>
                <w:szCs w:val="18"/>
              </w:rPr>
              <w:t> </w:t>
            </w:r>
          </w:p>
        </w:tc>
      </w:tr>
      <w:tr w:rsidR="00A1369D" w:rsidTr="009558EB">
        <w:trPr>
          <w:gridBefore w:val="1"/>
          <w:wBefore w:w="93" w:type="dxa"/>
          <w:trHeight w:val="255"/>
        </w:trPr>
        <w:tc>
          <w:tcPr>
            <w:tcW w:w="10275" w:type="dxa"/>
            <w:gridSpan w:val="16"/>
            <w:tcBorders>
              <w:top w:val="nil"/>
              <w:left w:val="nil"/>
              <w:bottom w:val="single" w:sz="4" w:space="0" w:color="auto"/>
              <w:right w:val="nil"/>
            </w:tcBorders>
            <w:noWrap/>
            <w:vAlign w:val="bottom"/>
            <w:hideMark/>
          </w:tcPr>
          <w:p w:rsidR="00A1369D" w:rsidRDefault="00A1369D" w:rsidP="009558EB">
            <w:pPr>
              <w:rPr>
                <w:i/>
                <w:iCs/>
                <w:sz w:val="18"/>
                <w:szCs w:val="18"/>
              </w:rPr>
            </w:pPr>
            <w:r>
              <w:rPr>
                <w:i/>
                <w:iCs/>
                <w:sz w:val="18"/>
                <w:szCs w:val="18"/>
              </w:rPr>
              <w:t xml:space="preserve"> </w:t>
            </w:r>
            <w:r>
              <w:rPr>
                <w:sz w:val="18"/>
                <w:szCs w:val="18"/>
              </w:rPr>
              <w:t>(должности, Ф.И.О.)</w:t>
            </w:r>
          </w:p>
        </w:tc>
      </w:tr>
      <w:tr w:rsidR="00A1369D" w:rsidTr="009558EB">
        <w:trPr>
          <w:gridBefore w:val="1"/>
          <w:wBefore w:w="93" w:type="dxa"/>
          <w:trHeight w:val="165"/>
        </w:trPr>
        <w:tc>
          <w:tcPr>
            <w:tcW w:w="1560" w:type="dxa"/>
            <w:noWrap/>
            <w:vAlign w:val="bottom"/>
          </w:tcPr>
          <w:p w:rsidR="00A1369D" w:rsidRDefault="00A1369D" w:rsidP="009558EB">
            <w:pPr>
              <w:rPr>
                <w:sz w:val="18"/>
                <w:szCs w:val="18"/>
              </w:rPr>
            </w:pPr>
          </w:p>
        </w:tc>
        <w:tc>
          <w:tcPr>
            <w:tcW w:w="760" w:type="dxa"/>
            <w:noWrap/>
            <w:vAlign w:val="bottom"/>
          </w:tcPr>
          <w:p w:rsidR="00A1369D" w:rsidRDefault="00A1369D" w:rsidP="009558EB">
            <w:pPr>
              <w:rPr>
                <w:sz w:val="18"/>
                <w:szCs w:val="18"/>
              </w:rPr>
            </w:pPr>
          </w:p>
        </w:tc>
        <w:tc>
          <w:tcPr>
            <w:tcW w:w="261" w:type="dxa"/>
            <w:noWrap/>
            <w:vAlign w:val="bottom"/>
          </w:tcPr>
          <w:p w:rsidR="00A1369D" w:rsidRDefault="00A1369D" w:rsidP="009558EB">
            <w:pPr>
              <w:rPr>
                <w:sz w:val="18"/>
                <w:szCs w:val="18"/>
              </w:rPr>
            </w:pPr>
          </w:p>
        </w:tc>
        <w:tc>
          <w:tcPr>
            <w:tcW w:w="1140" w:type="dxa"/>
            <w:noWrap/>
            <w:vAlign w:val="bottom"/>
          </w:tcPr>
          <w:p w:rsidR="00A1369D" w:rsidRDefault="00A1369D" w:rsidP="009558EB">
            <w:pPr>
              <w:rPr>
                <w:sz w:val="18"/>
                <w:szCs w:val="18"/>
              </w:rPr>
            </w:pPr>
          </w:p>
        </w:tc>
        <w:tc>
          <w:tcPr>
            <w:tcW w:w="580" w:type="dxa"/>
            <w:noWrap/>
            <w:vAlign w:val="bottom"/>
          </w:tcPr>
          <w:p w:rsidR="00A1369D" w:rsidRDefault="00A1369D" w:rsidP="009558EB">
            <w:pPr>
              <w:rPr>
                <w:sz w:val="18"/>
                <w:szCs w:val="18"/>
              </w:rPr>
            </w:pPr>
          </w:p>
        </w:tc>
        <w:tc>
          <w:tcPr>
            <w:tcW w:w="423" w:type="dxa"/>
            <w:noWrap/>
            <w:vAlign w:val="bottom"/>
          </w:tcPr>
          <w:p w:rsidR="00A1369D" w:rsidRDefault="00A1369D" w:rsidP="009558EB">
            <w:pPr>
              <w:rPr>
                <w:sz w:val="18"/>
                <w:szCs w:val="18"/>
              </w:rPr>
            </w:pPr>
          </w:p>
        </w:tc>
        <w:tc>
          <w:tcPr>
            <w:tcW w:w="236" w:type="dxa"/>
            <w:gridSpan w:val="2"/>
            <w:noWrap/>
            <w:vAlign w:val="bottom"/>
          </w:tcPr>
          <w:p w:rsidR="00A1369D" w:rsidRDefault="00A1369D" w:rsidP="009558EB">
            <w:pPr>
              <w:rPr>
                <w:sz w:val="18"/>
                <w:szCs w:val="18"/>
              </w:rPr>
            </w:pPr>
          </w:p>
        </w:tc>
        <w:tc>
          <w:tcPr>
            <w:tcW w:w="455" w:type="dxa"/>
            <w:noWrap/>
            <w:vAlign w:val="bottom"/>
          </w:tcPr>
          <w:p w:rsidR="00A1369D" w:rsidRDefault="00A1369D" w:rsidP="009558EB">
            <w:pPr>
              <w:rPr>
                <w:sz w:val="18"/>
                <w:szCs w:val="18"/>
              </w:rPr>
            </w:pPr>
          </w:p>
        </w:tc>
        <w:tc>
          <w:tcPr>
            <w:tcW w:w="1194" w:type="dxa"/>
            <w:noWrap/>
            <w:vAlign w:val="bottom"/>
          </w:tcPr>
          <w:p w:rsidR="00A1369D" w:rsidRDefault="00A1369D" w:rsidP="009558EB">
            <w:pPr>
              <w:rPr>
                <w:sz w:val="18"/>
                <w:szCs w:val="18"/>
              </w:rPr>
            </w:pPr>
          </w:p>
        </w:tc>
        <w:tc>
          <w:tcPr>
            <w:tcW w:w="236" w:type="dxa"/>
            <w:noWrap/>
            <w:vAlign w:val="bottom"/>
          </w:tcPr>
          <w:p w:rsidR="00A1369D" w:rsidRDefault="00A1369D" w:rsidP="009558EB">
            <w:pPr>
              <w:rPr>
                <w:sz w:val="18"/>
                <w:szCs w:val="18"/>
              </w:rPr>
            </w:pPr>
          </w:p>
        </w:tc>
        <w:tc>
          <w:tcPr>
            <w:tcW w:w="236" w:type="dxa"/>
            <w:noWrap/>
            <w:vAlign w:val="bottom"/>
          </w:tcPr>
          <w:p w:rsidR="00A1369D" w:rsidRDefault="00A1369D" w:rsidP="009558EB">
            <w:pPr>
              <w:rPr>
                <w:sz w:val="18"/>
                <w:szCs w:val="18"/>
              </w:rPr>
            </w:pPr>
          </w:p>
        </w:tc>
        <w:tc>
          <w:tcPr>
            <w:tcW w:w="589" w:type="dxa"/>
            <w:noWrap/>
            <w:vAlign w:val="bottom"/>
          </w:tcPr>
          <w:p w:rsidR="00A1369D" w:rsidRDefault="00A1369D" w:rsidP="009558EB">
            <w:pPr>
              <w:rPr>
                <w:sz w:val="18"/>
                <w:szCs w:val="18"/>
              </w:rPr>
            </w:pPr>
          </w:p>
        </w:tc>
        <w:tc>
          <w:tcPr>
            <w:tcW w:w="1026" w:type="dxa"/>
            <w:noWrap/>
            <w:vAlign w:val="bottom"/>
          </w:tcPr>
          <w:p w:rsidR="00A1369D" w:rsidRDefault="00A1369D" w:rsidP="009558EB">
            <w:pPr>
              <w:rPr>
                <w:sz w:val="18"/>
                <w:szCs w:val="18"/>
              </w:rPr>
            </w:pPr>
          </w:p>
        </w:tc>
        <w:tc>
          <w:tcPr>
            <w:tcW w:w="1579" w:type="dxa"/>
            <w:gridSpan w:val="2"/>
            <w:noWrap/>
            <w:vAlign w:val="bottom"/>
          </w:tcPr>
          <w:p w:rsidR="00A1369D" w:rsidRDefault="00A1369D" w:rsidP="009558EB">
            <w:pPr>
              <w:rPr>
                <w:sz w:val="18"/>
                <w:szCs w:val="18"/>
              </w:rPr>
            </w:pPr>
          </w:p>
        </w:tc>
      </w:tr>
      <w:tr w:rsidR="00A1369D" w:rsidTr="009558EB">
        <w:trPr>
          <w:gridBefore w:val="1"/>
          <w:wBefore w:w="93" w:type="dxa"/>
          <w:trHeight w:val="255"/>
        </w:trPr>
        <w:tc>
          <w:tcPr>
            <w:tcW w:w="6609" w:type="dxa"/>
            <w:gridSpan w:val="10"/>
            <w:noWrap/>
            <w:vAlign w:val="bottom"/>
            <w:hideMark/>
          </w:tcPr>
          <w:p w:rsidR="00A1369D" w:rsidRDefault="00A1369D" w:rsidP="009558EB">
            <w:pPr>
              <w:rPr>
                <w:sz w:val="18"/>
                <w:szCs w:val="18"/>
              </w:rPr>
            </w:pPr>
            <w:r>
              <w:rPr>
                <w:sz w:val="18"/>
                <w:szCs w:val="18"/>
              </w:rPr>
              <w:t xml:space="preserve">составили настоящий акт о том, что работы выполненные ИСПОЛНИТЕЛЕМ </w:t>
            </w:r>
            <w:proofErr w:type="gramStart"/>
            <w:r>
              <w:rPr>
                <w:sz w:val="18"/>
                <w:szCs w:val="18"/>
              </w:rPr>
              <w:t>по</w:t>
            </w:r>
            <w:proofErr w:type="gramEnd"/>
            <w:r>
              <w:rPr>
                <w:sz w:val="18"/>
                <w:szCs w:val="18"/>
              </w:rPr>
              <w:t xml:space="preserve"> </w:t>
            </w:r>
          </w:p>
        </w:tc>
        <w:tc>
          <w:tcPr>
            <w:tcW w:w="236" w:type="dxa"/>
            <w:noWrap/>
            <w:vAlign w:val="bottom"/>
          </w:tcPr>
          <w:p w:rsidR="00A1369D" w:rsidRDefault="00A1369D" w:rsidP="009558EB">
            <w:pPr>
              <w:jc w:val="center"/>
              <w:rPr>
                <w:b/>
                <w:bCs/>
                <w:sz w:val="18"/>
                <w:szCs w:val="18"/>
              </w:rPr>
            </w:pPr>
          </w:p>
        </w:tc>
        <w:tc>
          <w:tcPr>
            <w:tcW w:w="236" w:type="dxa"/>
            <w:noWrap/>
            <w:vAlign w:val="bottom"/>
          </w:tcPr>
          <w:p w:rsidR="00A1369D" w:rsidRDefault="00A1369D" w:rsidP="009558EB">
            <w:pPr>
              <w:jc w:val="center"/>
              <w:rPr>
                <w:b/>
                <w:bCs/>
                <w:sz w:val="18"/>
                <w:szCs w:val="18"/>
              </w:rPr>
            </w:pPr>
          </w:p>
        </w:tc>
        <w:tc>
          <w:tcPr>
            <w:tcW w:w="3194" w:type="dxa"/>
            <w:gridSpan w:val="4"/>
            <w:tcBorders>
              <w:top w:val="nil"/>
              <w:left w:val="nil"/>
              <w:bottom w:val="single" w:sz="4" w:space="0" w:color="auto"/>
              <w:right w:val="nil"/>
            </w:tcBorders>
            <w:noWrap/>
            <w:vAlign w:val="bottom"/>
            <w:hideMark/>
          </w:tcPr>
          <w:p w:rsidR="00A1369D" w:rsidRDefault="00A1369D" w:rsidP="009558EB">
            <w:pPr>
              <w:jc w:val="center"/>
              <w:rPr>
                <w:b/>
                <w:bCs/>
                <w:sz w:val="18"/>
                <w:szCs w:val="18"/>
              </w:rPr>
            </w:pPr>
            <w:r>
              <w:rPr>
                <w:b/>
                <w:bCs/>
                <w:sz w:val="18"/>
                <w:szCs w:val="18"/>
              </w:rPr>
              <w:t> </w:t>
            </w:r>
          </w:p>
        </w:tc>
      </w:tr>
      <w:tr w:rsidR="00A1369D" w:rsidTr="009558EB">
        <w:trPr>
          <w:gridBefore w:val="1"/>
          <w:wBefore w:w="93" w:type="dxa"/>
          <w:trHeight w:val="151"/>
        </w:trPr>
        <w:tc>
          <w:tcPr>
            <w:tcW w:w="10275" w:type="dxa"/>
            <w:gridSpan w:val="16"/>
            <w:tcBorders>
              <w:top w:val="nil"/>
              <w:left w:val="nil"/>
              <w:bottom w:val="single" w:sz="4" w:space="0" w:color="auto"/>
              <w:right w:val="nil"/>
            </w:tcBorders>
            <w:noWrap/>
            <w:vAlign w:val="bottom"/>
            <w:hideMark/>
          </w:tcPr>
          <w:p w:rsidR="00A1369D" w:rsidRDefault="00A1369D" w:rsidP="009558EB">
            <w:pPr>
              <w:rPr>
                <w:i/>
                <w:iCs/>
                <w:sz w:val="18"/>
                <w:szCs w:val="18"/>
              </w:rPr>
            </w:pPr>
            <w:r>
              <w:rPr>
                <w:i/>
                <w:iCs/>
                <w:sz w:val="18"/>
                <w:szCs w:val="18"/>
              </w:rPr>
              <w:t> </w:t>
            </w:r>
          </w:p>
        </w:tc>
      </w:tr>
      <w:tr w:rsidR="00A1369D" w:rsidTr="009558EB">
        <w:trPr>
          <w:gridBefore w:val="1"/>
          <w:wBefore w:w="93" w:type="dxa"/>
          <w:trHeight w:val="255"/>
        </w:trPr>
        <w:tc>
          <w:tcPr>
            <w:tcW w:w="10275" w:type="dxa"/>
            <w:gridSpan w:val="16"/>
            <w:tcBorders>
              <w:top w:val="single" w:sz="4" w:space="0" w:color="auto"/>
              <w:left w:val="nil"/>
              <w:bottom w:val="single" w:sz="4" w:space="0" w:color="auto"/>
              <w:right w:val="nil"/>
            </w:tcBorders>
            <w:noWrap/>
            <w:vAlign w:val="bottom"/>
            <w:hideMark/>
          </w:tcPr>
          <w:p w:rsidR="00A1369D" w:rsidRDefault="00A1369D" w:rsidP="009558EB">
            <w:pPr>
              <w:jc w:val="center"/>
              <w:rPr>
                <w:sz w:val="18"/>
                <w:szCs w:val="18"/>
              </w:rPr>
            </w:pPr>
            <w:r>
              <w:rPr>
                <w:sz w:val="18"/>
                <w:szCs w:val="18"/>
              </w:rPr>
              <w:t>(наименование объекта (этапа), краткое описание результатов работ, эффективность и значимость)</w:t>
            </w:r>
          </w:p>
        </w:tc>
      </w:tr>
      <w:tr w:rsidR="00A1369D" w:rsidTr="009558EB">
        <w:trPr>
          <w:gridBefore w:val="1"/>
          <w:wBefore w:w="93" w:type="dxa"/>
          <w:trHeight w:val="255"/>
        </w:trPr>
        <w:tc>
          <w:tcPr>
            <w:tcW w:w="10275" w:type="dxa"/>
            <w:gridSpan w:val="16"/>
            <w:tcBorders>
              <w:top w:val="single" w:sz="4" w:space="0" w:color="auto"/>
              <w:left w:val="nil"/>
              <w:bottom w:val="single" w:sz="4" w:space="0" w:color="auto"/>
              <w:right w:val="nil"/>
            </w:tcBorders>
            <w:noWrap/>
            <w:vAlign w:val="bottom"/>
            <w:hideMark/>
          </w:tcPr>
          <w:p w:rsidR="00A1369D" w:rsidRDefault="00A1369D" w:rsidP="009558EB">
            <w:pPr>
              <w:rPr>
                <w:i/>
                <w:iCs/>
                <w:sz w:val="18"/>
                <w:szCs w:val="18"/>
              </w:rPr>
            </w:pPr>
            <w:r>
              <w:rPr>
                <w:i/>
                <w:iCs/>
                <w:sz w:val="18"/>
                <w:szCs w:val="18"/>
              </w:rPr>
              <w:t> </w:t>
            </w:r>
          </w:p>
        </w:tc>
      </w:tr>
      <w:tr w:rsidR="00A1369D" w:rsidTr="009558EB">
        <w:trPr>
          <w:gridBefore w:val="1"/>
          <w:wBefore w:w="93"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Наименование видов и этапов выполненных работ</w:t>
            </w:r>
          </w:p>
        </w:tc>
        <w:tc>
          <w:tcPr>
            <w:tcW w:w="1114"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A1369D" w:rsidRDefault="00A1369D" w:rsidP="009558EB">
            <w:pPr>
              <w:jc w:val="center"/>
              <w:rPr>
                <w:sz w:val="16"/>
                <w:szCs w:val="16"/>
              </w:rPr>
            </w:pPr>
            <w:r>
              <w:rPr>
                <w:sz w:val="16"/>
                <w:szCs w:val="16"/>
              </w:rPr>
              <w:t xml:space="preserve">ед. </w:t>
            </w:r>
            <w:proofErr w:type="spellStart"/>
            <w:r>
              <w:rPr>
                <w:sz w:val="16"/>
                <w:szCs w:val="16"/>
              </w:rPr>
              <w:t>изм</w:t>
            </w:r>
            <w:proofErr w:type="spellEnd"/>
          </w:p>
        </w:tc>
        <w:tc>
          <w:tcPr>
            <w:tcW w:w="4860" w:type="dxa"/>
            <w:gridSpan w:val="7"/>
            <w:tcBorders>
              <w:top w:val="single" w:sz="4" w:space="0" w:color="auto"/>
              <w:left w:val="nil"/>
              <w:bottom w:val="single" w:sz="4" w:space="0" w:color="auto"/>
              <w:right w:val="single" w:sz="4" w:space="0" w:color="000000"/>
            </w:tcBorders>
            <w:noWrap/>
            <w:vAlign w:val="center"/>
            <w:hideMark/>
          </w:tcPr>
          <w:p w:rsidR="00A1369D" w:rsidRDefault="00A1369D" w:rsidP="009558EB">
            <w:pPr>
              <w:jc w:val="center"/>
              <w:rPr>
                <w:sz w:val="16"/>
                <w:szCs w:val="16"/>
              </w:rPr>
            </w:pPr>
            <w:r>
              <w:rPr>
                <w:sz w:val="16"/>
                <w:szCs w:val="16"/>
              </w:rPr>
              <w:t>выполнено работ</w:t>
            </w:r>
          </w:p>
        </w:tc>
      </w:tr>
      <w:tr w:rsidR="00A1369D" w:rsidTr="009558EB">
        <w:trPr>
          <w:gridBefore w:val="1"/>
          <w:wBefore w:w="93" w:type="dxa"/>
          <w:trHeight w:val="480"/>
        </w:trPr>
        <w:tc>
          <w:tcPr>
            <w:tcW w:w="0" w:type="auto"/>
            <w:gridSpan w:val="5"/>
            <w:vMerge/>
            <w:tcBorders>
              <w:top w:val="nil"/>
              <w:left w:val="nil"/>
              <w:bottom w:val="nil"/>
              <w:right w:val="nil"/>
            </w:tcBorders>
            <w:vAlign w:val="center"/>
            <w:hideMark/>
          </w:tcPr>
          <w:p w:rsidR="00A1369D" w:rsidRDefault="00A1369D" w:rsidP="009558EB">
            <w:pPr>
              <w:suppressAutoHyphens w:val="0"/>
              <w:rPr>
                <w:sz w:val="16"/>
                <w:szCs w:val="16"/>
              </w:rPr>
            </w:pPr>
          </w:p>
        </w:tc>
        <w:tc>
          <w:tcPr>
            <w:tcW w:w="0" w:type="auto"/>
            <w:gridSpan w:val="4"/>
            <w:vMerge/>
            <w:tcBorders>
              <w:top w:val="nil"/>
              <w:left w:val="nil"/>
              <w:bottom w:val="nil"/>
              <w:right w:val="nil"/>
            </w:tcBorders>
            <w:vAlign w:val="center"/>
            <w:hideMark/>
          </w:tcPr>
          <w:p w:rsidR="00A1369D" w:rsidRDefault="00A1369D" w:rsidP="009558EB">
            <w:pPr>
              <w:suppressAutoHyphens w:val="0"/>
              <w:rPr>
                <w:sz w:val="16"/>
                <w:szCs w:val="16"/>
              </w:rPr>
            </w:pPr>
          </w:p>
        </w:tc>
        <w:tc>
          <w:tcPr>
            <w:tcW w:w="1194" w:type="dxa"/>
            <w:noWrap/>
            <w:vAlign w:val="center"/>
            <w:hideMark/>
          </w:tcPr>
          <w:p w:rsidR="00A1369D" w:rsidRDefault="00A1369D" w:rsidP="009558EB">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hideMark/>
          </w:tcPr>
          <w:p w:rsidR="00A1369D" w:rsidRDefault="00A1369D" w:rsidP="009558EB">
            <w:pPr>
              <w:jc w:val="center"/>
              <w:rPr>
                <w:sz w:val="16"/>
                <w:szCs w:val="16"/>
              </w:rPr>
            </w:pPr>
            <w:r>
              <w:rPr>
                <w:sz w:val="16"/>
                <w:szCs w:val="16"/>
              </w:rPr>
              <w:t>цена за единицу,</w:t>
            </w:r>
            <w:r>
              <w:rPr>
                <w:sz w:val="16"/>
                <w:szCs w:val="16"/>
              </w:rPr>
              <w:br/>
              <w:t>руб.</w:t>
            </w:r>
          </w:p>
        </w:tc>
        <w:tc>
          <w:tcPr>
            <w:tcW w:w="2605" w:type="dxa"/>
            <w:gridSpan w:val="3"/>
            <w:tcBorders>
              <w:top w:val="single" w:sz="4" w:space="0" w:color="auto"/>
              <w:left w:val="nil"/>
              <w:bottom w:val="single" w:sz="4" w:space="0" w:color="auto"/>
              <w:right w:val="single" w:sz="4" w:space="0" w:color="000000"/>
            </w:tcBorders>
            <w:noWrap/>
            <w:vAlign w:val="center"/>
            <w:hideMark/>
          </w:tcPr>
          <w:p w:rsidR="00A1369D" w:rsidRDefault="00A1369D" w:rsidP="009558EB">
            <w:pPr>
              <w:jc w:val="center"/>
              <w:rPr>
                <w:sz w:val="16"/>
                <w:szCs w:val="16"/>
              </w:rPr>
            </w:pPr>
            <w:r>
              <w:rPr>
                <w:sz w:val="16"/>
                <w:szCs w:val="16"/>
              </w:rPr>
              <w:t>стоимость, руб.</w:t>
            </w:r>
          </w:p>
        </w:tc>
      </w:tr>
      <w:tr w:rsidR="00A1369D" w:rsidTr="009558EB">
        <w:trPr>
          <w:gridBefore w:val="1"/>
          <w:wBefore w:w="93" w:type="dxa"/>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hideMark/>
          </w:tcPr>
          <w:p w:rsidR="00A1369D" w:rsidRDefault="00A1369D" w:rsidP="009558EB">
            <w:pPr>
              <w:jc w:val="center"/>
              <w:rPr>
                <w:b/>
                <w:bCs/>
                <w:sz w:val="18"/>
                <w:szCs w:val="18"/>
              </w:rPr>
            </w:pPr>
            <w:r>
              <w:rPr>
                <w:b/>
                <w:bCs/>
                <w:sz w:val="18"/>
                <w:szCs w:val="18"/>
              </w:rPr>
              <w:t> </w:t>
            </w:r>
          </w:p>
        </w:tc>
        <w:tc>
          <w:tcPr>
            <w:tcW w:w="1114" w:type="dxa"/>
            <w:gridSpan w:val="4"/>
            <w:tcBorders>
              <w:top w:val="single" w:sz="4" w:space="0" w:color="auto"/>
              <w:left w:val="nil"/>
              <w:bottom w:val="single" w:sz="4" w:space="0" w:color="auto"/>
              <w:right w:val="single" w:sz="4" w:space="0" w:color="000000"/>
            </w:tcBorders>
            <w:noWrap/>
            <w:vAlign w:val="bottom"/>
            <w:hideMark/>
          </w:tcPr>
          <w:p w:rsidR="00A1369D" w:rsidRDefault="00A1369D" w:rsidP="009558EB">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noWrap/>
            <w:vAlign w:val="bottom"/>
            <w:hideMark/>
          </w:tcPr>
          <w:p w:rsidR="00A1369D" w:rsidRDefault="00A1369D" w:rsidP="009558EB">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hideMark/>
          </w:tcPr>
          <w:p w:rsidR="00A1369D" w:rsidRDefault="00A1369D" w:rsidP="009558EB">
            <w:pPr>
              <w:jc w:val="center"/>
              <w:rPr>
                <w:b/>
                <w:bCs/>
                <w:sz w:val="18"/>
                <w:szCs w:val="18"/>
              </w:rPr>
            </w:pPr>
            <w:r>
              <w:rPr>
                <w:b/>
                <w:bCs/>
                <w:sz w:val="18"/>
                <w:szCs w:val="18"/>
              </w:rPr>
              <w:t> </w:t>
            </w:r>
          </w:p>
        </w:tc>
        <w:tc>
          <w:tcPr>
            <w:tcW w:w="2605" w:type="dxa"/>
            <w:gridSpan w:val="3"/>
            <w:tcBorders>
              <w:top w:val="single" w:sz="4" w:space="0" w:color="auto"/>
              <w:left w:val="nil"/>
              <w:bottom w:val="single" w:sz="4" w:space="0" w:color="auto"/>
              <w:right w:val="single" w:sz="4" w:space="0" w:color="auto"/>
            </w:tcBorders>
            <w:noWrap/>
            <w:vAlign w:val="bottom"/>
            <w:hideMark/>
          </w:tcPr>
          <w:p w:rsidR="00A1369D" w:rsidRDefault="00A1369D" w:rsidP="009558EB">
            <w:pPr>
              <w:jc w:val="center"/>
              <w:rPr>
                <w:b/>
                <w:bCs/>
                <w:sz w:val="18"/>
                <w:szCs w:val="18"/>
              </w:rPr>
            </w:pPr>
            <w:r>
              <w:rPr>
                <w:b/>
                <w:bCs/>
                <w:sz w:val="18"/>
                <w:szCs w:val="18"/>
              </w:rPr>
              <w:t> </w:t>
            </w:r>
          </w:p>
        </w:tc>
      </w:tr>
      <w:tr w:rsidR="00A1369D" w:rsidTr="009558EB">
        <w:trPr>
          <w:gridBefore w:val="1"/>
          <w:wBefore w:w="93" w:type="dxa"/>
          <w:trHeight w:val="195"/>
        </w:trPr>
        <w:tc>
          <w:tcPr>
            <w:tcW w:w="4301" w:type="dxa"/>
            <w:gridSpan w:val="5"/>
            <w:noWrap/>
            <w:vAlign w:val="bottom"/>
          </w:tcPr>
          <w:p w:rsidR="00A1369D" w:rsidRDefault="00A1369D" w:rsidP="009558EB">
            <w:pPr>
              <w:jc w:val="right"/>
              <w:rPr>
                <w:i/>
                <w:iCs/>
                <w:sz w:val="18"/>
                <w:szCs w:val="18"/>
              </w:rPr>
            </w:pPr>
          </w:p>
        </w:tc>
        <w:tc>
          <w:tcPr>
            <w:tcW w:w="1114" w:type="dxa"/>
            <w:gridSpan w:val="4"/>
            <w:noWrap/>
            <w:vAlign w:val="bottom"/>
          </w:tcPr>
          <w:p w:rsidR="00A1369D" w:rsidRDefault="00A1369D" w:rsidP="009558EB">
            <w:pPr>
              <w:jc w:val="right"/>
              <w:rPr>
                <w:i/>
                <w:iCs/>
                <w:sz w:val="18"/>
                <w:szCs w:val="18"/>
              </w:rPr>
            </w:pPr>
          </w:p>
        </w:tc>
        <w:tc>
          <w:tcPr>
            <w:tcW w:w="1194" w:type="dxa"/>
            <w:noWrap/>
            <w:vAlign w:val="bottom"/>
          </w:tcPr>
          <w:p w:rsidR="00A1369D" w:rsidRDefault="00A1369D" w:rsidP="009558EB">
            <w:pPr>
              <w:jc w:val="center"/>
              <w:rPr>
                <w:i/>
                <w:iCs/>
                <w:sz w:val="18"/>
                <w:szCs w:val="18"/>
              </w:rPr>
            </w:pPr>
          </w:p>
        </w:tc>
        <w:tc>
          <w:tcPr>
            <w:tcW w:w="1061" w:type="dxa"/>
            <w:gridSpan w:val="3"/>
            <w:tcBorders>
              <w:top w:val="single" w:sz="4" w:space="0" w:color="auto"/>
              <w:left w:val="nil"/>
              <w:bottom w:val="nil"/>
              <w:right w:val="nil"/>
            </w:tcBorders>
            <w:noWrap/>
            <w:vAlign w:val="bottom"/>
            <w:hideMark/>
          </w:tcPr>
          <w:p w:rsidR="00A1369D" w:rsidRDefault="00A1369D" w:rsidP="009558EB">
            <w:pPr>
              <w:jc w:val="right"/>
              <w:rPr>
                <w:i/>
                <w:iCs/>
                <w:sz w:val="18"/>
                <w:szCs w:val="18"/>
              </w:rPr>
            </w:pPr>
            <w:r>
              <w:rPr>
                <w:i/>
                <w:iCs/>
                <w:sz w:val="18"/>
                <w:szCs w:val="18"/>
              </w:rPr>
              <w:t xml:space="preserve"> Итого </w:t>
            </w:r>
          </w:p>
        </w:tc>
        <w:tc>
          <w:tcPr>
            <w:tcW w:w="2605" w:type="dxa"/>
            <w:gridSpan w:val="3"/>
            <w:tcBorders>
              <w:top w:val="single" w:sz="4" w:space="0" w:color="auto"/>
              <w:left w:val="single" w:sz="4" w:space="0" w:color="auto"/>
              <w:bottom w:val="single" w:sz="4" w:space="0" w:color="auto"/>
              <w:right w:val="single" w:sz="4" w:space="0" w:color="auto"/>
            </w:tcBorders>
            <w:noWrap/>
            <w:vAlign w:val="bottom"/>
            <w:hideMark/>
          </w:tcPr>
          <w:p w:rsidR="00A1369D" w:rsidRDefault="00A1369D" w:rsidP="009558EB">
            <w:pPr>
              <w:jc w:val="center"/>
              <w:rPr>
                <w:b/>
                <w:bCs/>
                <w:sz w:val="18"/>
                <w:szCs w:val="18"/>
              </w:rPr>
            </w:pPr>
            <w:r>
              <w:rPr>
                <w:b/>
                <w:bCs/>
                <w:sz w:val="18"/>
                <w:szCs w:val="18"/>
              </w:rPr>
              <w:t> </w:t>
            </w:r>
          </w:p>
        </w:tc>
      </w:tr>
      <w:tr w:rsidR="00A1369D" w:rsidTr="009558EB">
        <w:trPr>
          <w:gridBefore w:val="1"/>
          <w:wBefore w:w="93" w:type="dxa"/>
          <w:trHeight w:val="209"/>
        </w:trPr>
        <w:tc>
          <w:tcPr>
            <w:tcW w:w="1560" w:type="dxa"/>
            <w:noWrap/>
            <w:vAlign w:val="bottom"/>
          </w:tcPr>
          <w:p w:rsidR="00A1369D" w:rsidRDefault="00A1369D" w:rsidP="009558EB">
            <w:pPr>
              <w:rPr>
                <w:i/>
                <w:iCs/>
                <w:sz w:val="18"/>
                <w:szCs w:val="18"/>
              </w:rPr>
            </w:pPr>
          </w:p>
        </w:tc>
        <w:tc>
          <w:tcPr>
            <w:tcW w:w="760" w:type="dxa"/>
            <w:noWrap/>
            <w:vAlign w:val="bottom"/>
          </w:tcPr>
          <w:p w:rsidR="00A1369D" w:rsidRDefault="00A1369D" w:rsidP="009558EB">
            <w:pPr>
              <w:rPr>
                <w:i/>
                <w:iCs/>
                <w:sz w:val="18"/>
                <w:szCs w:val="18"/>
              </w:rPr>
            </w:pPr>
          </w:p>
        </w:tc>
        <w:tc>
          <w:tcPr>
            <w:tcW w:w="261" w:type="dxa"/>
            <w:noWrap/>
            <w:vAlign w:val="bottom"/>
          </w:tcPr>
          <w:p w:rsidR="00A1369D" w:rsidRDefault="00A1369D" w:rsidP="009558EB">
            <w:pPr>
              <w:rPr>
                <w:i/>
                <w:iCs/>
                <w:sz w:val="18"/>
                <w:szCs w:val="18"/>
              </w:rPr>
            </w:pPr>
          </w:p>
        </w:tc>
        <w:tc>
          <w:tcPr>
            <w:tcW w:w="1140" w:type="dxa"/>
            <w:noWrap/>
            <w:vAlign w:val="bottom"/>
          </w:tcPr>
          <w:p w:rsidR="00A1369D" w:rsidRDefault="00A1369D" w:rsidP="009558EB">
            <w:pPr>
              <w:rPr>
                <w:i/>
                <w:iCs/>
                <w:sz w:val="18"/>
                <w:szCs w:val="18"/>
              </w:rPr>
            </w:pPr>
          </w:p>
        </w:tc>
        <w:tc>
          <w:tcPr>
            <w:tcW w:w="580" w:type="dxa"/>
            <w:noWrap/>
            <w:vAlign w:val="bottom"/>
          </w:tcPr>
          <w:p w:rsidR="00A1369D" w:rsidRDefault="00A1369D" w:rsidP="009558EB">
            <w:pPr>
              <w:jc w:val="right"/>
              <w:rPr>
                <w:i/>
                <w:iCs/>
                <w:sz w:val="18"/>
                <w:szCs w:val="18"/>
              </w:rPr>
            </w:pPr>
          </w:p>
        </w:tc>
        <w:tc>
          <w:tcPr>
            <w:tcW w:w="1114" w:type="dxa"/>
            <w:gridSpan w:val="4"/>
            <w:noWrap/>
            <w:vAlign w:val="bottom"/>
          </w:tcPr>
          <w:p w:rsidR="00A1369D" w:rsidRDefault="00A1369D" w:rsidP="009558EB">
            <w:pPr>
              <w:jc w:val="right"/>
              <w:rPr>
                <w:i/>
                <w:iCs/>
                <w:sz w:val="18"/>
                <w:szCs w:val="18"/>
              </w:rPr>
            </w:pPr>
          </w:p>
        </w:tc>
        <w:tc>
          <w:tcPr>
            <w:tcW w:w="1194" w:type="dxa"/>
            <w:noWrap/>
            <w:vAlign w:val="bottom"/>
          </w:tcPr>
          <w:p w:rsidR="00A1369D" w:rsidRDefault="00A1369D" w:rsidP="009558EB">
            <w:pPr>
              <w:jc w:val="center"/>
              <w:rPr>
                <w:b/>
                <w:bCs/>
                <w:i/>
                <w:iCs/>
                <w:sz w:val="18"/>
                <w:szCs w:val="18"/>
              </w:rPr>
            </w:pPr>
          </w:p>
        </w:tc>
        <w:tc>
          <w:tcPr>
            <w:tcW w:w="236" w:type="dxa"/>
            <w:noWrap/>
            <w:vAlign w:val="bottom"/>
          </w:tcPr>
          <w:p w:rsidR="00A1369D" w:rsidRDefault="00A1369D" w:rsidP="009558EB">
            <w:pPr>
              <w:jc w:val="center"/>
              <w:rPr>
                <w:b/>
                <w:bCs/>
                <w:i/>
                <w:iCs/>
                <w:sz w:val="18"/>
                <w:szCs w:val="18"/>
              </w:rPr>
            </w:pPr>
          </w:p>
        </w:tc>
        <w:tc>
          <w:tcPr>
            <w:tcW w:w="236" w:type="dxa"/>
            <w:noWrap/>
            <w:vAlign w:val="bottom"/>
          </w:tcPr>
          <w:p w:rsidR="00A1369D" w:rsidRDefault="00A1369D" w:rsidP="009558EB">
            <w:pPr>
              <w:jc w:val="center"/>
              <w:rPr>
                <w:b/>
                <w:bCs/>
                <w:i/>
                <w:iCs/>
                <w:sz w:val="18"/>
                <w:szCs w:val="18"/>
              </w:rPr>
            </w:pPr>
          </w:p>
        </w:tc>
        <w:tc>
          <w:tcPr>
            <w:tcW w:w="589" w:type="dxa"/>
            <w:noWrap/>
            <w:vAlign w:val="bottom"/>
            <w:hideMark/>
          </w:tcPr>
          <w:p w:rsidR="00A1369D" w:rsidRDefault="00A1369D" w:rsidP="009558EB">
            <w:pPr>
              <w:jc w:val="right"/>
              <w:rPr>
                <w:i/>
                <w:iCs/>
                <w:sz w:val="18"/>
                <w:szCs w:val="18"/>
              </w:rPr>
            </w:pPr>
            <w:r>
              <w:rPr>
                <w:i/>
                <w:iCs/>
                <w:sz w:val="18"/>
                <w:szCs w:val="18"/>
              </w:rPr>
              <w:t xml:space="preserve">НДС </w:t>
            </w:r>
          </w:p>
        </w:tc>
        <w:tc>
          <w:tcPr>
            <w:tcW w:w="2605" w:type="dxa"/>
            <w:gridSpan w:val="3"/>
            <w:tcBorders>
              <w:top w:val="single" w:sz="4" w:space="0" w:color="auto"/>
              <w:left w:val="single" w:sz="4" w:space="0" w:color="auto"/>
              <w:bottom w:val="single" w:sz="4" w:space="0" w:color="auto"/>
              <w:right w:val="single" w:sz="4" w:space="0" w:color="auto"/>
            </w:tcBorders>
            <w:noWrap/>
            <w:vAlign w:val="bottom"/>
            <w:hideMark/>
          </w:tcPr>
          <w:p w:rsidR="00A1369D" w:rsidRDefault="00A1369D" w:rsidP="009558EB">
            <w:pPr>
              <w:jc w:val="center"/>
              <w:rPr>
                <w:b/>
                <w:bCs/>
                <w:sz w:val="18"/>
                <w:szCs w:val="18"/>
              </w:rPr>
            </w:pPr>
            <w:r>
              <w:rPr>
                <w:b/>
                <w:bCs/>
                <w:sz w:val="18"/>
                <w:szCs w:val="18"/>
              </w:rPr>
              <w:t> </w:t>
            </w:r>
          </w:p>
        </w:tc>
      </w:tr>
      <w:tr w:rsidR="00A1369D" w:rsidTr="009558EB">
        <w:trPr>
          <w:gridBefore w:val="1"/>
          <w:wBefore w:w="93" w:type="dxa"/>
          <w:trHeight w:val="210"/>
        </w:trPr>
        <w:tc>
          <w:tcPr>
            <w:tcW w:w="1560" w:type="dxa"/>
            <w:noWrap/>
            <w:vAlign w:val="bottom"/>
          </w:tcPr>
          <w:p w:rsidR="00A1369D" w:rsidRDefault="00A1369D" w:rsidP="009558EB">
            <w:pPr>
              <w:rPr>
                <w:i/>
                <w:iCs/>
                <w:sz w:val="18"/>
                <w:szCs w:val="18"/>
              </w:rPr>
            </w:pPr>
          </w:p>
        </w:tc>
        <w:tc>
          <w:tcPr>
            <w:tcW w:w="760" w:type="dxa"/>
            <w:noWrap/>
            <w:vAlign w:val="bottom"/>
          </w:tcPr>
          <w:p w:rsidR="00A1369D" w:rsidRDefault="00A1369D" w:rsidP="009558EB">
            <w:pPr>
              <w:rPr>
                <w:i/>
                <w:iCs/>
                <w:sz w:val="18"/>
                <w:szCs w:val="18"/>
              </w:rPr>
            </w:pPr>
          </w:p>
        </w:tc>
        <w:tc>
          <w:tcPr>
            <w:tcW w:w="261" w:type="dxa"/>
            <w:noWrap/>
            <w:vAlign w:val="bottom"/>
          </w:tcPr>
          <w:p w:rsidR="00A1369D" w:rsidRDefault="00A1369D" w:rsidP="009558EB">
            <w:pPr>
              <w:rPr>
                <w:i/>
                <w:iCs/>
                <w:sz w:val="18"/>
                <w:szCs w:val="18"/>
              </w:rPr>
            </w:pPr>
          </w:p>
        </w:tc>
        <w:tc>
          <w:tcPr>
            <w:tcW w:w="1140" w:type="dxa"/>
            <w:noWrap/>
            <w:vAlign w:val="bottom"/>
          </w:tcPr>
          <w:p w:rsidR="00A1369D" w:rsidRDefault="00A1369D" w:rsidP="009558EB">
            <w:pPr>
              <w:rPr>
                <w:i/>
                <w:iCs/>
                <w:sz w:val="18"/>
                <w:szCs w:val="18"/>
              </w:rPr>
            </w:pPr>
          </w:p>
        </w:tc>
        <w:tc>
          <w:tcPr>
            <w:tcW w:w="580" w:type="dxa"/>
            <w:noWrap/>
            <w:vAlign w:val="bottom"/>
          </w:tcPr>
          <w:p w:rsidR="00A1369D" w:rsidRDefault="00A1369D" w:rsidP="009558EB">
            <w:pPr>
              <w:rPr>
                <w:i/>
                <w:iCs/>
                <w:sz w:val="18"/>
                <w:szCs w:val="18"/>
              </w:rPr>
            </w:pPr>
          </w:p>
        </w:tc>
        <w:tc>
          <w:tcPr>
            <w:tcW w:w="423" w:type="dxa"/>
            <w:noWrap/>
            <w:vAlign w:val="bottom"/>
          </w:tcPr>
          <w:p w:rsidR="00A1369D" w:rsidRDefault="00A1369D" w:rsidP="009558EB">
            <w:pPr>
              <w:rPr>
                <w:i/>
                <w:iCs/>
                <w:sz w:val="18"/>
                <w:szCs w:val="18"/>
              </w:rPr>
            </w:pPr>
          </w:p>
        </w:tc>
        <w:tc>
          <w:tcPr>
            <w:tcW w:w="236" w:type="dxa"/>
            <w:gridSpan w:val="2"/>
            <w:noWrap/>
            <w:vAlign w:val="bottom"/>
          </w:tcPr>
          <w:p w:rsidR="00A1369D" w:rsidRDefault="00A1369D" w:rsidP="009558EB">
            <w:pPr>
              <w:rPr>
                <w:i/>
                <w:iCs/>
                <w:sz w:val="18"/>
                <w:szCs w:val="18"/>
              </w:rPr>
            </w:pPr>
          </w:p>
        </w:tc>
        <w:tc>
          <w:tcPr>
            <w:tcW w:w="455" w:type="dxa"/>
            <w:noWrap/>
            <w:vAlign w:val="bottom"/>
          </w:tcPr>
          <w:p w:rsidR="00A1369D" w:rsidRDefault="00A1369D" w:rsidP="009558EB">
            <w:pPr>
              <w:jc w:val="center"/>
              <w:rPr>
                <w:i/>
                <w:iCs/>
                <w:sz w:val="18"/>
                <w:szCs w:val="18"/>
              </w:rPr>
            </w:pPr>
          </w:p>
        </w:tc>
        <w:tc>
          <w:tcPr>
            <w:tcW w:w="2255" w:type="dxa"/>
            <w:gridSpan w:val="4"/>
            <w:tcBorders>
              <w:top w:val="nil"/>
              <w:left w:val="nil"/>
              <w:bottom w:val="nil"/>
              <w:right w:val="single" w:sz="4" w:space="0" w:color="000000"/>
            </w:tcBorders>
            <w:noWrap/>
            <w:vAlign w:val="bottom"/>
            <w:hideMark/>
          </w:tcPr>
          <w:p w:rsidR="00A1369D" w:rsidRDefault="00A1369D" w:rsidP="009558EB">
            <w:pPr>
              <w:jc w:val="right"/>
              <w:rPr>
                <w:i/>
                <w:iCs/>
                <w:sz w:val="18"/>
                <w:szCs w:val="18"/>
              </w:rPr>
            </w:pPr>
            <w:r>
              <w:rPr>
                <w:i/>
                <w:iCs/>
                <w:sz w:val="18"/>
                <w:szCs w:val="18"/>
              </w:rPr>
              <w:t xml:space="preserve"> Итого с НДС </w:t>
            </w:r>
          </w:p>
        </w:tc>
        <w:tc>
          <w:tcPr>
            <w:tcW w:w="2605" w:type="dxa"/>
            <w:gridSpan w:val="3"/>
            <w:tcBorders>
              <w:top w:val="single" w:sz="4" w:space="0" w:color="auto"/>
              <w:left w:val="nil"/>
              <w:bottom w:val="single" w:sz="4" w:space="0" w:color="auto"/>
              <w:right w:val="single" w:sz="4" w:space="0" w:color="auto"/>
            </w:tcBorders>
            <w:noWrap/>
            <w:vAlign w:val="bottom"/>
            <w:hideMark/>
          </w:tcPr>
          <w:p w:rsidR="00A1369D" w:rsidRDefault="00A1369D" w:rsidP="009558EB">
            <w:pPr>
              <w:jc w:val="center"/>
              <w:rPr>
                <w:b/>
                <w:bCs/>
                <w:sz w:val="18"/>
                <w:szCs w:val="18"/>
              </w:rPr>
            </w:pPr>
            <w:r>
              <w:rPr>
                <w:b/>
                <w:bCs/>
                <w:sz w:val="18"/>
                <w:szCs w:val="18"/>
              </w:rPr>
              <w:t> </w:t>
            </w:r>
          </w:p>
        </w:tc>
      </w:tr>
      <w:tr w:rsidR="00A1369D" w:rsidTr="009558EB">
        <w:trPr>
          <w:gridBefore w:val="1"/>
          <w:wBefore w:w="93" w:type="dxa"/>
          <w:trHeight w:val="315"/>
        </w:trPr>
        <w:tc>
          <w:tcPr>
            <w:tcW w:w="10275" w:type="dxa"/>
            <w:gridSpan w:val="16"/>
            <w:noWrap/>
            <w:vAlign w:val="bottom"/>
            <w:hideMark/>
          </w:tcPr>
          <w:p w:rsidR="00A1369D" w:rsidRDefault="00A1369D" w:rsidP="009558EB">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A1369D" w:rsidTr="009558EB">
        <w:trPr>
          <w:gridBefore w:val="1"/>
          <w:wBefore w:w="93" w:type="dxa"/>
          <w:trHeight w:val="210"/>
        </w:trPr>
        <w:tc>
          <w:tcPr>
            <w:tcW w:w="10275" w:type="dxa"/>
            <w:gridSpan w:val="16"/>
            <w:noWrap/>
            <w:vAlign w:val="bottom"/>
            <w:hideMark/>
          </w:tcPr>
          <w:p w:rsidR="00A1369D" w:rsidRDefault="00A1369D" w:rsidP="009558EB">
            <w:pPr>
              <w:rPr>
                <w:sz w:val="18"/>
                <w:szCs w:val="18"/>
              </w:rPr>
            </w:pPr>
            <w:proofErr w:type="gramStart"/>
            <w:r>
              <w:rPr>
                <w:sz w:val="18"/>
                <w:szCs w:val="18"/>
              </w:rPr>
              <w:t>выполнены в оговоренные сроки и надлежащим образом.</w:t>
            </w:r>
            <w:proofErr w:type="gramEnd"/>
          </w:p>
        </w:tc>
      </w:tr>
      <w:tr w:rsidR="00A1369D" w:rsidTr="009558EB">
        <w:trPr>
          <w:gridBefore w:val="1"/>
          <w:wBefore w:w="93" w:type="dxa"/>
          <w:trHeight w:val="195"/>
        </w:trPr>
        <w:tc>
          <w:tcPr>
            <w:tcW w:w="6609" w:type="dxa"/>
            <w:gridSpan w:val="10"/>
            <w:noWrap/>
            <w:vAlign w:val="bottom"/>
            <w:hideMark/>
          </w:tcPr>
          <w:p w:rsidR="00A1369D" w:rsidRDefault="00A1369D" w:rsidP="009558EB">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3666" w:type="dxa"/>
            <w:gridSpan w:val="6"/>
            <w:tcBorders>
              <w:top w:val="nil"/>
              <w:left w:val="nil"/>
              <w:bottom w:val="single" w:sz="4" w:space="0" w:color="auto"/>
              <w:right w:val="nil"/>
            </w:tcBorders>
            <w:noWrap/>
            <w:vAlign w:val="bottom"/>
            <w:hideMark/>
          </w:tcPr>
          <w:p w:rsidR="00A1369D" w:rsidRDefault="00A1369D" w:rsidP="009558EB">
            <w:pPr>
              <w:rPr>
                <w:b/>
                <w:bCs/>
                <w:sz w:val="18"/>
                <w:szCs w:val="18"/>
              </w:rPr>
            </w:pPr>
            <w:r>
              <w:rPr>
                <w:b/>
                <w:bCs/>
                <w:sz w:val="18"/>
                <w:szCs w:val="18"/>
              </w:rPr>
              <w:t> </w:t>
            </w:r>
          </w:p>
        </w:tc>
      </w:tr>
      <w:tr w:rsidR="00A1369D" w:rsidTr="009558EB">
        <w:trPr>
          <w:gridBefore w:val="1"/>
          <w:wBefore w:w="93" w:type="dxa"/>
          <w:trHeight w:val="210"/>
        </w:trPr>
        <w:tc>
          <w:tcPr>
            <w:tcW w:w="10275" w:type="dxa"/>
            <w:gridSpan w:val="16"/>
            <w:tcBorders>
              <w:top w:val="nil"/>
              <w:left w:val="nil"/>
              <w:bottom w:val="single" w:sz="4" w:space="0" w:color="auto"/>
              <w:right w:val="nil"/>
            </w:tcBorders>
            <w:noWrap/>
            <w:vAlign w:val="bottom"/>
            <w:hideMark/>
          </w:tcPr>
          <w:p w:rsidR="00A1369D" w:rsidRDefault="00A1369D" w:rsidP="009558EB">
            <w:pPr>
              <w:rPr>
                <w:sz w:val="18"/>
                <w:szCs w:val="18"/>
              </w:rPr>
            </w:pPr>
            <w:r>
              <w:rPr>
                <w:sz w:val="18"/>
                <w:szCs w:val="18"/>
              </w:rPr>
              <w:t> </w:t>
            </w:r>
          </w:p>
        </w:tc>
      </w:tr>
      <w:tr w:rsidR="00A1369D" w:rsidTr="009558EB">
        <w:trPr>
          <w:gridBefore w:val="1"/>
          <w:wBefore w:w="93" w:type="dxa"/>
          <w:trHeight w:val="120"/>
        </w:trPr>
        <w:tc>
          <w:tcPr>
            <w:tcW w:w="1560" w:type="dxa"/>
            <w:noWrap/>
            <w:vAlign w:val="bottom"/>
          </w:tcPr>
          <w:p w:rsidR="00A1369D" w:rsidRDefault="00A1369D" w:rsidP="009558EB">
            <w:pPr>
              <w:rPr>
                <w:sz w:val="18"/>
                <w:szCs w:val="18"/>
              </w:rPr>
            </w:pPr>
          </w:p>
        </w:tc>
        <w:tc>
          <w:tcPr>
            <w:tcW w:w="760" w:type="dxa"/>
            <w:noWrap/>
            <w:vAlign w:val="bottom"/>
          </w:tcPr>
          <w:p w:rsidR="00A1369D" w:rsidRDefault="00A1369D" w:rsidP="009558EB">
            <w:pPr>
              <w:rPr>
                <w:sz w:val="18"/>
                <w:szCs w:val="18"/>
              </w:rPr>
            </w:pPr>
          </w:p>
        </w:tc>
        <w:tc>
          <w:tcPr>
            <w:tcW w:w="261" w:type="dxa"/>
            <w:noWrap/>
            <w:vAlign w:val="bottom"/>
          </w:tcPr>
          <w:p w:rsidR="00A1369D" w:rsidRDefault="00A1369D" w:rsidP="009558EB">
            <w:pPr>
              <w:rPr>
                <w:sz w:val="18"/>
                <w:szCs w:val="18"/>
              </w:rPr>
            </w:pPr>
          </w:p>
        </w:tc>
        <w:tc>
          <w:tcPr>
            <w:tcW w:w="1140" w:type="dxa"/>
            <w:noWrap/>
            <w:vAlign w:val="bottom"/>
          </w:tcPr>
          <w:p w:rsidR="00A1369D" w:rsidRDefault="00A1369D" w:rsidP="009558EB">
            <w:pPr>
              <w:rPr>
                <w:sz w:val="18"/>
                <w:szCs w:val="18"/>
              </w:rPr>
            </w:pPr>
          </w:p>
        </w:tc>
        <w:tc>
          <w:tcPr>
            <w:tcW w:w="580" w:type="dxa"/>
            <w:noWrap/>
            <w:vAlign w:val="bottom"/>
          </w:tcPr>
          <w:p w:rsidR="00A1369D" w:rsidRDefault="00A1369D" w:rsidP="009558EB">
            <w:pPr>
              <w:rPr>
                <w:sz w:val="18"/>
                <w:szCs w:val="18"/>
              </w:rPr>
            </w:pPr>
          </w:p>
        </w:tc>
        <w:tc>
          <w:tcPr>
            <w:tcW w:w="423" w:type="dxa"/>
            <w:noWrap/>
            <w:vAlign w:val="bottom"/>
          </w:tcPr>
          <w:p w:rsidR="00A1369D" w:rsidRDefault="00A1369D" w:rsidP="009558EB">
            <w:pPr>
              <w:rPr>
                <w:sz w:val="18"/>
                <w:szCs w:val="18"/>
              </w:rPr>
            </w:pPr>
          </w:p>
        </w:tc>
        <w:tc>
          <w:tcPr>
            <w:tcW w:w="236" w:type="dxa"/>
            <w:gridSpan w:val="2"/>
            <w:noWrap/>
            <w:vAlign w:val="bottom"/>
          </w:tcPr>
          <w:p w:rsidR="00A1369D" w:rsidRDefault="00A1369D" w:rsidP="009558EB">
            <w:pPr>
              <w:rPr>
                <w:sz w:val="18"/>
                <w:szCs w:val="18"/>
              </w:rPr>
            </w:pPr>
          </w:p>
        </w:tc>
        <w:tc>
          <w:tcPr>
            <w:tcW w:w="455" w:type="dxa"/>
            <w:noWrap/>
            <w:vAlign w:val="bottom"/>
          </w:tcPr>
          <w:p w:rsidR="00A1369D" w:rsidRDefault="00A1369D" w:rsidP="009558EB">
            <w:pPr>
              <w:rPr>
                <w:b/>
                <w:bCs/>
                <w:sz w:val="18"/>
                <w:szCs w:val="18"/>
              </w:rPr>
            </w:pPr>
          </w:p>
        </w:tc>
        <w:tc>
          <w:tcPr>
            <w:tcW w:w="1194" w:type="dxa"/>
            <w:noWrap/>
            <w:vAlign w:val="bottom"/>
          </w:tcPr>
          <w:p w:rsidR="00A1369D" w:rsidRDefault="00A1369D" w:rsidP="009558EB">
            <w:pPr>
              <w:rPr>
                <w:sz w:val="18"/>
                <w:szCs w:val="18"/>
              </w:rPr>
            </w:pPr>
          </w:p>
        </w:tc>
        <w:tc>
          <w:tcPr>
            <w:tcW w:w="236" w:type="dxa"/>
            <w:noWrap/>
            <w:vAlign w:val="bottom"/>
          </w:tcPr>
          <w:p w:rsidR="00A1369D" w:rsidRDefault="00A1369D" w:rsidP="009558EB">
            <w:pPr>
              <w:rPr>
                <w:sz w:val="18"/>
                <w:szCs w:val="18"/>
              </w:rPr>
            </w:pPr>
          </w:p>
        </w:tc>
        <w:tc>
          <w:tcPr>
            <w:tcW w:w="236" w:type="dxa"/>
            <w:noWrap/>
            <w:vAlign w:val="bottom"/>
          </w:tcPr>
          <w:p w:rsidR="00A1369D" w:rsidRDefault="00A1369D" w:rsidP="009558EB">
            <w:pPr>
              <w:rPr>
                <w:sz w:val="18"/>
                <w:szCs w:val="18"/>
              </w:rPr>
            </w:pPr>
          </w:p>
        </w:tc>
        <w:tc>
          <w:tcPr>
            <w:tcW w:w="589" w:type="dxa"/>
            <w:noWrap/>
            <w:vAlign w:val="bottom"/>
          </w:tcPr>
          <w:p w:rsidR="00A1369D" w:rsidRDefault="00A1369D" w:rsidP="009558EB">
            <w:pPr>
              <w:rPr>
                <w:sz w:val="18"/>
                <w:szCs w:val="18"/>
              </w:rPr>
            </w:pPr>
          </w:p>
        </w:tc>
        <w:tc>
          <w:tcPr>
            <w:tcW w:w="1026" w:type="dxa"/>
            <w:noWrap/>
            <w:vAlign w:val="bottom"/>
          </w:tcPr>
          <w:p w:rsidR="00A1369D" w:rsidRDefault="00A1369D" w:rsidP="009558EB">
            <w:pPr>
              <w:rPr>
                <w:sz w:val="18"/>
                <w:szCs w:val="18"/>
              </w:rPr>
            </w:pPr>
          </w:p>
        </w:tc>
        <w:tc>
          <w:tcPr>
            <w:tcW w:w="1579" w:type="dxa"/>
            <w:gridSpan w:val="2"/>
            <w:noWrap/>
            <w:vAlign w:val="bottom"/>
          </w:tcPr>
          <w:p w:rsidR="00A1369D" w:rsidRDefault="00A1369D" w:rsidP="009558EB">
            <w:pPr>
              <w:rPr>
                <w:sz w:val="18"/>
                <w:szCs w:val="18"/>
              </w:rPr>
            </w:pPr>
          </w:p>
        </w:tc>
      </w:tr>
      <w:tr w:rsidR="00A1369D" w:rsidTr="009558EB">
        <w:trPr>
          <w:gridBefore w:val="1"/>
          <w:wBefore w:w="93" w:type="dxa"/>
          <w:trHeight w:val="70"/>
        </w:trPr>
        <w:tc>
          <w:tcPr>
            <w:tcW w:w="1560" w:type="dxa"/>
            <w:noWrap/>
            <w:vAlign w:val="bottom"/>
          </w:tcPr>
          <w:p w:rsidR="00A1369D" w:rsidRDefault="00A1369D" w:rsidP="009558EB">
            <w:pPr>
              <w:jc w:val="center"/>
              <w:rPr>
                <w:sz w:val="18"/>
                <w:szCs w:val="18"/>
              </w:rPr>
            </w:pPr>
          </w:p>
        </w:tc>
        <w:tc>
          <w:tcPr>
            <w:tcW w:w="760" w:type="dxa"/>
            <w:noWrap/>
            <w:vAlign w:val="bottom"/>
          </w:tcPr>
          <w:p w:rsidR="00A1369D" w:rsidRDefault="00A1369D" w:rsidP="009558EB">
            <w:pPr>
              <w:jc w:val="center"/>
              <w:rPr>
                <w:sz w:val="18"/>
                <w:szCs w:val="18"/>
              </w:rPr>
            </w:pPr>
          </w:p>
        </w:tc>
        <w:tc>
          <w:tcPr>
            <w:tcW w:w="261" w:type="dxa"/>
            <w:noWrap/>
            <w:vAlign w:val="bottom"/>
          </w:tcPr>
          <w:p w:rsidR="00A1369D" w:rsidRDefault="00A1369D" w:rsidP="009558EB">
            <w:pPr>
              <w:jc w:val="center"/>
              <w:rPr>
                <w:sz w:val="18"/>
                <w:szCs w:val="18"/>
              </w:rPr>
            </w:pPr>
          </w:p>
        </w:tc>
        <w:tc>
          <w:tcPr>
            <w:tcW w:w="1140" w:type="dxa"/>
            <w:noWrap/>
            <w:vAlign w:val="bottom"/>
          </w:tcPr>
          <w:p w:rsidR="00A1369D" w:rsidRDefault="00A1369D" w:rsidP="009558EB">
            <w:pPr>
              <w:jc w:val="center"/>
              <w:rPr>
                <w:sz w:val="18"/>
                <w:szCs w:val="18"/>
              </w:rPr>
            </w:pPr>
          </w:p>
        </w:tc>
        <w:tc>
          <w:tcPr>
            <w:tcW w:w="580" w:type="dxa"/>
            <w:noWrap/>
            <w:vAlign w:val="bottom"/>
          </w:tcPr>
          <w:p w:rsidR="00A1369D" w:rsidRDefault="00A1369D" w:rsidP="009558EB">
            <w:pPr>
              <w:jc w:val="center"/>
              <w:rPr>
                <w:sz w:val="18"/>
                <w:szCs w:val="18"/>
              </w:rPr>
            </w:pPr>
          </w:p>
        </w:tc>
        <w:tc>
          <w:tcPr>
            <w:tcW w:w="423" w:type="dxa"/>
            <w:noWrap/>
            <w:vAlign w:val="bottom"/>
          </w:tcPr>
          <w:p w:rsidR="00A1369D" w:rsidRDefault="00A1369D" w:rsidP="009558EB">
            <w:pPr>
              <w:jc w:val="center"/>
              <w:rPr>
                <w:sz w:val="18"/>
                <w:szCs w:val="18"/>
              </w:rPr>
            </w:pPr>
          </w:p>
        </w:tc>
        <w:tc>
          <w:tcPr>
            <w:tcW w:w="236" w:type="dxa"/>
            <w:gridSpan w:val="2"/>
            <w:noWrap/>
            <w:vAlign w:val="bottom"/>
          </w:tcPr>
          <w:p w:rsidR="00A1369D" w:rsidRDefault="00A1369D" w:rsidP="009558EB">
            <w:pPr>
              <w:jc w:val="center"/>
              <w:rPr>
                <w:sz w:val="18"/>
                <w:szCs w:val="18"/>
              </w:rPr>
            </w:pPr>
          </w:p>
        </w:tc>
        <w:tc>
          <w:tcPr>
            <w:tcW w:w="455" w:type="dxa"/>
            <w:noWrap/>
            <w:vAlign w:val="bottom"/>
          </w:tcPr>
          <w:p w:rsidR="00A1369D" w:rsidRDefault="00A1369D" w:rsidP="009558EB">
            <w:pPr>
              <w:jc w:val="center"/>
              <w:rPr>
                <w:sz w:val="18"/>
                <w:szCs w:val="18"/>
              </w:rPr>
            </w:pPr>
          </w:p>
        </w:tc>
        <w:tc>
          <w:tcPr>
            <w:tcW w:w="1194" w:type="dxa"/>
            <w:noWrap/>
            <w:vAlign w:val="bottom"/>
          </w:tcPr>
          <w:p w:rsidR="00A1369D" w:rsidRDefault="00A1369D" w:rsidP="009558EB">
            <w:pPr>
              <w:jc w:val="center"/>
              <w:rPr>
                <w:sz w:val="18"/>
                <w:szCs w:val="18"/>
              </w:rPr>
            </w:pPr>
          </w:p>
        </w:tc>
        <w:tc>
          <w:tcPr>
            <w:tcW w:w="236" w:type="dxa"/>
            <w:noWrap/>
            <w:vAlign w:val="bottom"/>
          </w:tcPr>
          <w:p w:rsidR="00A1369D" w:rsidRDefault="00A1369D" w:rsidP="009558EB">
            <w:pPr>
              <w:rPr>
                <w:sz w:val="18"/>
                <w:szCs w:val="18"/>
              </w:rPr>
            </w:pPr>
          </w:p>
        </w:tc>
        <w:tc>
          <w:tcPr>
            <w:tcW w:w="236" w:type="dxa"/>
            <w:noWrap/>
            <w:vAlign w:val="bottom"/>
          </w:tcPr>
          <w:p w:rsidR="00A1369D" w:rsidRDefault="00A1369D" w:rsidP="009558EB">
            <w:pPr>
              <w:rPr>
                <w:sz w:val="18"/>
                <w:szCs w:val="18"/>
              </w:rPr>
            </w:pPr>
          </w:p>
        </w:tc>
        <w:tc>
          <w:tcPr>
            <w:tcW w:w="589" w:type="dxa"/>
            <w:noWrap/>
            <w:vAlign w:val="bottom"/>
          </w:tcPr>
          <w:p w:rsidR="00A1369D" w:rsidRDefault="00A1369D" w:rsidP="009558EB">
            <w:pPr>
              <w:rPr>
                <w:sz w:val="18"/>
                <w:szCs w:val="18"/>
              </w:rPr>
            </w:pPr>
          </w:p>
        </w:tc>
        <w:tc>
          <w:tcPr>
            <w:tcW w:w="1026" w:type="dxa"/>
            <w:noWrap/>
            <w:vAlign w:val="bottom"/>
          </w:tcPr>
          <w:p w:rsidR="00A1369D" w:rsidRDefault="00A1369D" w:rsidP="009558EB">
            <w:pPr>
              <w:rPr>
                <w:sz w:val="18"/>
                <w:szCs w:val="18"/>
              </w:rPr>
            </w:pPr>
          </w:p>
        </w:tc>
        <w:tc>
          <w:tcPr>
            <w:tcW w:w="1579" w:type="dxa"/>
            <w:gridSpan w:val="2"/>
            <w:noWrap/>
            <w:vAlign w:val="bottom"/>
          </w:tcPr>
          <w:p w:rsidR="00A1369D" w:rsidRDefault="00A1369D" w:rsidP="009558EB">
            <w:pPr>
              <w:rPr>
                <w:sz w:val="18"/>
                <w:szCs w:val="18"/>
              </w:rPr>
            </w:pPr>
          </w:p>
        </w:tc>
      </w:tr>
      <w:tr w:rsidR="00A1369D" w:rsidTr="009558EB">
        <w:trPr>
          <w:gridBefore w:val="1"/>
          <w:wBefore w:w="93" w:type="dxa"/>
          <w:trHeight w:val="210"/>
        </w:trPr>
        <w:tc>
          <w:tcPr>
            <w:tcW w:w="3721" w:type="dxa"/>
            <w:gridSpan w:val="4"/>
            <w:noWrap/>
            <w:vAlign w:val="bottom"/>
            <w:hideMark/>
          </w:tcPr>
          <w:p w:rsidR="00A1369D" w:rsidRDefault="00A1369D" w:rsidP="009558EB">
            <w:pPr>
              <w:rPr>
                <w:sz w:val="18"/>
                <w:szCs w:val="18"/>
              </w:rPr>
            </w:pPr>
            <w:r>
              <w:rPr>
                <w:sz w:val="18"/>
                <w:szCs w:val="18"/>
              </w:rPr>
              <w:t>Работу сдал:</w:t>
            </w:r>
          </w:p>
        </w:tc>
        <w:tc>
          <w:tcPr>
            <w:tcW w:w="580" w:type="dxa"/>
            <w:noWrap/>
            <w:vAlign w:val="bottom"/>
          </w:tcPr>
          <w:p w:rsidR="00A1369D" w:rsidRDefault="00A1369D" w:rsidP="009558EB">
            <w:pPr>
              <w:rPr>
                <w:sz w:val="18"/>
                <w:szCs w:val="18"/>
              </w:rPr>
            </w:pPr>
          </w:p>
        </w:tc>
        <w:tc>
          <w:tcPr>
            <w:tcW w:w="423" w:type="dxa"/>
            <w:noWrap/>
            <w:vAlign w:val="bottom"/>
          </w:tcPr>
          <w:p w:rsidR="00A1369D" w:rsidRDefault="00A1369D" w:rsidP="009558EB">
            <w:pPr>
              <w:rPr>
                <w:sz w:val="18"/>
                <w:szCs w:val="18"/>
              </w:rPr>
            </w:pPr>
          </w:p>
        </w:tc>
        <w:tc>
          <w:tcPr>
            <w:tcW w:w="236" w:type="dxa"/>
            <w:gridSpan w:val="2"/>
            <w:noWrap/>
            <w:vAlign w:val="bottom"/>
          </w:tcPr>
          <w:p w:rsidR="00A1369D" w:rsidRDefault="00A1369D" w:rsidP="009558EB">
            <w:pPr>
              <w:rPr>
                <w:sz w:val="18"/>
                <w:szCs w:val="18"/>
              </w:rPr>
            </w:pPr>
          </w:p>
        </w:tc>
        <w:tc>
          <w:tcPr>
            <w:tcW w:w="455" w:type="dxa"/>
            <w:noWrap/>
            <w:vAlign w:val="bottom"/>
          </w:tcPr>
          <w:p w:rsidR="00A1369D" w:rsidRDefault="00A1369D" w:rsidP="009558EB">
            <w:pPr>
              <w:rPr>
                <w:sz w:val="18"/>
                <w:szCs w:val="18"/>
              </w:rPr>
            </w:pPr>
          </w:p>
        </w:tc>
        <w:tc>
          <w:tcPr>
            <w:tcW w:w="4860" w:type="dxa"/>
            <w:gridSpan w:val="7"/>
            <w:noWrap/>
            <w:vAlign w:val="bottom"/>
            <w:hideMark/>
          </w:tcPr>
          <w:p w:rsidR="00A1369D" w:rsidRDefault="00A1369D" w:rsidP="009558EB">
            <w:pPr>
              <w:rPr>
                <w:sz w:val="18"/>
                <w:szCs w:val="18"/>
              </w:rPr>
            </w:pPr>
            <w:r>
              <w:rPr>
                <w:sz w:val="18"/>
                <w:szCs w:val="18"/>
              </w:rPr>
              <w:t>Работу принял:</w:t>
            </w:r>
          </w:p>
        </w:tc>
      </w:tr>
      <w:tr w:rsidR="00A1369D" w:rsidTr="009558EB">
        <w:trPr>
          <w:gridBefore w:val="1"/>
          <w:wBefore w:w="93" w:type="dxa"/>
          <w:trHeight w:val="210"/>
        </w:trPr>
        <w:tc>
          <w:tcPr>
            <w:tcW w:w="3721" w:type="dxa"/>
            <w:gridSpan w:val="4"/>
            <w:noWrap/>
            <w:vAlign w:val="bottom"/>
            <w:hideMark/>
          </w:tcPr>
          <w:p w:rsidR="00A1369D" w:rsidRDefault="00A1369D" w:rsidP="009558EB">
            <w:pPr>
              <w:rPr>
                <w:sz w:val="18"/>
                <w:szCs w:val="18"/>
              </w:rPr>
            </w:pPr>
            <w:r>
              <w:rPr>
                <w:sz w:val="18"/>
                <w:szCs w:val="18"/>
              </w:rPr>
              <w:t>ПОДРЯДЧИК</w:t>
            </w:r>
          </w:p>
        </w:tc>
        <w:tc>
          <w:tcPr>
            <w:tcW w:w="580" w:type="dxa"/>
            <w:noWrap/>
            <w:vAlign w:val="bottom"/>
          </w:tcPr>
          <w:p w:rsidR="00A1369D" w:rsidRDefault="00A1369D" w:rsidP="009558EB">
            <w:pPr>
              <w:rPr>
                <w:sz w:val="18"/>
                <w:szCs w:val="18"/>
              </w:rPr>
            </w:pPr>
          </w:p>
        </w:tc>
        <w:tc>
          <w:tcPr>
            <w:tcW w:w="423" w:type="dxa"/>
            <w:noWrap/>
            <w:vAlign w:val="bottom"/>
          </w:tcPr>
          <w:p w:rsidR="00A1369D" w:rsidRDefault="00A1369D" w:rsidP="009558EB">
            <w:pPr>
              <w:rPr>
                <w:sz w:val="18"/>
                <w:szCs w:val="18"/>
              </w:rPr>
            </w:pPr>
          </w:p>
        </w:tc>
        <w:tc>
          <w:tcPr>
            <w:tcW w:w="236" w:type="dxa"/>
            <w:gridSpan w:val="2"/>
            <w:noWrap/>
            <w:vAlign w:val="bottom"/>
          </w:tcPr>
          <w:p w:rsidR="00A1369D" w:rsidRDefault="00A1369D" w:rsidP="009558EB">
            <w:pPr>
              <w:rPr>
                <w:sz w:val="18"/>
                <w:szCs w:val="18"/>
              </w:rPr>
            </w:pPr>
          </w:p>
        </w:tc>
        <w:tc>
          <w:tcPr>
            <w:tcW w:w="455" w:type="dxa"/>
            <w:noWrap/>
            <w:vAlign w:val="bottom"/>
          </w:tcPr>
          <w:p w:rsidR="00A1369D" w:rsidRDefault="00A1369D" w:rsidP="009558EB">
            <w:pPr>
              <w:rPr>
                <w:sz w:val="18"/>
                <w:szCs w:val="18"/>
              </w:rPr>
            </w:pPr>
          </w:p>
        </w:tc>
        <w:tc>
          <w:tcPr>
            <w:tcW w:w="4860" w:type="dxa"/>
            <w:gridSpan w:val="7"/>
            <w:noWrap/>
            <w:vAlign w:val="bottom"/>
            <w:hideMark/>
          </w:tcPr>
          <w:p w:rsidR="00A1369D" w:rsidRDefault="00A1369D" w:rsidP="009558EB">
            <w:pPr>
              <w:rPr>
                <w:sz w:val="18"/>
                <w:szCs w:val="18"/>
              </w:rPr>
            </w:pPr>
            <w:r>
              <w:rPr>
                <w:sz w:val="18"/>
                <w:szCs w:val="18"/>
              </w:rPr>
              <w:t>ЗАКАЗЧИК</w:t>
            </w:r>
          </w:p>
        </w:tc>
      </w:tr>
      <w:tr w:rsidR="00A1369D" w:rsidTr="009558EB">
        <w:trPr>
          <w:gridBefore w:val="1"/>
          <w:wBefore w:w="93" w:type="dxa"/>
          <w:trHeight w:val="120"/>
        </w:trPr>
        <w:tc>
          <w:tcPr>
            <w:tcW w:w="4301" w:type="dxa"/>
            <w:gridSpan w:val="5"/>
            <w:tcBorders>
              <w:top w:val="nil"/>
              <w:left w:val="nil"/>
              <w:bottom w:val="single" w:sz="4" w:space="0" w:color="auto"/>
              <w:right w:val="nil"/>
            </w:tcBorders>
            <w:noWrap/>
            <w:vAlign w:val="bottom"/>
            <w:hideMark/>
          </w:tcPr>
          <w:p w:rsidR="00A1369D" w:rsidRDefault="00A1369D" w:rsidP="009558EB">
            <w:pPr>
              <w:jc w:val="center"/>
              <w:rPr>
                <w:b/>
                <w:bCs/>
                <w:sz w:val="18"/>
                <w:szCs w:val="18"/>
              </w:rPr>
            </w:pPr>
            <w:r>
              <w:rPr>
                <w:b/>
                <w:bCs/>
                <w:sz w:val="18"/>
                <w:szCs w:val="18"/>
              </w:rPr>
              <w:t> </w:t>
            </w:r>
          </w:p>
        </w:tc>
        <w:tc>
          <w:tcPr>
            <w:tcW w:w="423" w:type="dxa"/>
            <w:noWrap/>
            <w:vAlign w:val="bottom"/>
          </w:tcPr>
          <w:p w:rsidR="00A1369D" w:rsidRDefault="00A1369D" w:rsidP="009558EB">
            <w:pPr>
              <w:rPr>
                <w:i/>
                <w:iCs/>
                <w:sz w:val="18"/>
                <w:szCs w:val="18"/>
              </w:rPr>
            </w:pPr>
          </w:p>
        </w:tc>
        <w:tc>
          <w:tcPr>
            <w:tcW w:w="236" w:type="dxa"/>
            <w:gridSpan w:val="2"/>
            <w:noWrap/>
            <w:vAlign w:val="bottom"/>
          </w:tcPr>
          <w:p w:rsidR="00A1369D" w:rsidRDefault="00A1369D" w:rsidP="009558EB">
            <w:pPr>
              <w:rPr>
                <w:i/>
                <w:iCs/>
                <w:sz w:val="18"/>
                <w:szCs w:val="18"/>
              </w:rPr>
            </w:pPr>
          </w:p>
        </w:tc>
        <w:tc>
          <w:tcPr>
            <w:tcW w:w="455" w:type="dxa"/>
            <w:noWrap/>
            <w:vAlign w:val="bottom"/>
          </w:tcPr>
          <w:p w:rsidR="00A1369D" w:rsidRDefault="00A1369D" w:rsidP="009558EB">
            <w:pPr>
              <w:rPr>
                <w:sz w:val="18"/>
                <w:szCs w:val="18"/>
              </w:rPr>
            </w:pPr>
          </w:p>
        </w:tc>
        <w:tc>
          <w:tcPr>
            <w:tcW w:w="4860" w:type="dxa"/>
            <w:gridSpan w:val="7"/>
            <w:tcBorders>
              <w:top w:val="nil"/>
              <w:left w:val="nil"/>
              <w:bottom w:val="single" w:sz="4" w:space="0" w:color="auto"/>
              <w:right w:val="nil"/>
            </w:tcBorders>
            <w:noWrap/>
            <w:vAlign w:val="bottom"/>
            <w:hideMark/>
          </w:tcPr>
          <w:p w:rsidR="00A1369D" w:rsidRDefault="00A1369D" w:rsidP="009558EB">
            <w:pPr>
              <w:jc w:val="center"/>
              <w:rPr>
                <w:b/>
                <w:bCs/>
                <w:sz w:val="18"/>
                <w:szCs w:val="18"/>
              </w:rPr>
            </w:pPr>
            <w:r>
              <w:rPr>
                <w:b/>
                <w:bCs/>
                <w:sz w:val="18"/>
                <w:szCs w:val="18"/>
              </w:rPr>
              <w:t> </w:t>
            </w:r>
          </w:p>
        </w:tc>
      </w:tr>
      <w:tr w:rsidR="00A1369D" w:rsidTr="009558EB">
        <w:trPr>
          <w:gridBefore w:val="1"/>
          <w:wBefore w:w="93" w:type="dxa"/>
          <w:trHeight w:val="195"/>
        </w:trPr>
        <w:tc>
          <w:tcPr>
            <w:tcW w:w="4301" w:type="dxa"/>
            <w:gridSpan w:val="5"/>
            <w:tcBorders>
              <w:top w:val="single" w:sz="4" w:space="0" w:color="auto"/>
              <w:left w:val="nil"/>
              <w:bottom w:val="nil"/>
              <w:right w:val="nil"/>
            </w:tcBorders>
            <w:noWrap/>
            <w:vAlign w:val="bottom"/>
            <w:hideMark/>
          </w:tcPr>
          <w:p w:rsidR="00A1369D" w:rsidRDefault="00A1369D" w:rsidP="009558EB">
            <w:pPr>
              <w:jc w:val="center"/>
              <w:rPr>
                <w:sz w:val="18"/>
                <w:szCs w:val="18"/>
              </w:rPr>
            </w:pPr>
            <w:r>
              <w:rPr>
                <w:sz w:val="18"/>
                <w:szCs w:val="18"/>
              </w:rPr>
              <w:t>(должность)</w:t>
            </w:r>
          </w:p>
        </w:tc>
        <w:tc>
          <w:tcPr>
            <w:tcW w:w="423" w:type="dxa"/>
            <w:noWrap/>
            <w:vAlign w:val="bottom"/>
          </w:tcPr>
          <w:p w:rsidR="00A1369D" w:rsidRDefault="00A1369D" w:rsidP="009558EB">
            <w:pPr>
              <w:rPr>
                <w:sz w:val="18"/>
                <w:szCs w:val="18"/>
              </w:rPr>
            </w:pPr>
          </w:p>
        </w:tc>
        <w:tc>
          <w:tcPr>
            <w:tcW w:w="236" w:type="dxa"/>
            <w:gridSpan w:val="2"/>
            <w:noWrap/>
            <w:vAlign w:val="bottom"/>
          </w:tcPr>
          <w:p w:rsidR="00A1369D" w:rsidRDefault="00A1369D" w:rsidP="009558EB">
            <w:pPr>
              <w:rPr>
                <w:sz w:val="18"/>
                <w:szCs w:val="18"/>
              </w:rPr>
            </w:pPr>
          </w:p>
        </w:tc>
        <w:tc>
          <w:tcPr>
            <w:tcW w:w="455" w:type="dxa"/>
            <w:noWrap/>
            <w:vAlign w:val="bottom"/>
          </w:tcPr>
          <w:p w:rsidR="00A1369D" w:rsidRDefault="00A1369D" w:rsidP="009558EB">
            <w:pPr>
              <w:rPr>
                <w:sz w:val="18"/>
                <w:szCs w:val="18"/>
              </w:rPr>
            </w:pPr>
          </w:p>
        </w:tc>
        <w:tc>
          <w:tcPr>
            <w:tcW w:w="4860" w:type="dxa"/>
            <w:gridSpan w:val="7"/>
            <w:noWrap/>
            <w:vAlign w:val="bottom"/>
            <w:hideMark/>
          </w:tcPr>
          <w:p w:rsidR="00A1369D" w:rsidRDefault="00A1369D" w:rsidP="009558EB">
            <w:pPr>
              <w:jc w:val="center"/>
              <w:rPr>
                <w:sz w:val="18"/>
                <w:szCs w:val="18"/>
              </w:rPr>
            </w:pPr>
            <w:r>
              <w:rPr>
                <w:sz w:val="18"/>
                <w:szCs w:val="18"/>
              </w:rPr>
              <w:t>(должность)</w:t>
            </w:r>
          </w:p>
        </w:tc>
      </w:tr>
      <w:tr w:rsidR="00A1369D" w:rsidTr="009558EB">
        <w:trPr>
          <w:gridBefore w:val="1"/>
          <w:wBefore w:w="93" w:type="dxa"/>
          <w:trHeight w:val="90"/>
        </w:trPr>
        <w:tc>
          <w:tcPr>
            <w:tcW w:w="2320" w:type="dxa"/>
            <w:gridSpan w:val="2"/>
            <w:tcBorders>
              <w:top w:val="nil"/>
              <w:left w:val="nil"/>
              <w:bottom w:val="single" w:sz="4" w:space="0" w:color="auto"/>
              <w:right w:val="nil"/>
            </w:tcBorders>
            <w:noWrap/>
            <w:vAlign w:val="bottom"/>
            <w:hideMark/>
          </w:tcPr>
          <w:p w:rsidR="00A1369D" w:rsidRDefault="00A1369D" w:rsidP="009558EB">
            <w:pPr>
              <w:jc w:val="center"/>
              <w:rPr>
                <w:i/>
                <w:iCs/>
                <w:sz w:val="18"/>
                <w:szCs w:val="18"/>
                <w:u w:val="single"/>
              </w:rPr>
            </w:pPr>
            <w:r>
              <w:rPr>
                <w:i/>
                <w:iCs/>
                <w:sz w:val="18"/>
                <w:szCs w:val="18"/>
                <w:u w:val="single"/>
              </w:rPr>
              <w:t> </w:t>
            </w:r>
          </w:p>
        </w:tc>
        <w:tc>
          <w:tcPr>
            <w:tcW w:w="261" w:type="dxa"/>
            <w:noWrap/>
            <w:vAlign w:val="bottom"/>
          </w:tcPr>
          <w:p w:rsidR="00A1369D" w:rsidRDefault="00A1369D" w:rsidP="009558EB">
            <w:pPr>
              <w:jc w:val="center"/>
              <w:rPr>
                <w:i/>
                <w:iCs/>
                <w:sz w:val="18"/>
                <w:szCs w:val="18"/>
                <w:u w:val="single"/>
              </w:rPr>
            </w:pPr>
          </w:p>
        </w:tc>
        <w:tc>
          <w:tcPr>
            <w:tcW w:w="1720" w:type="dxa"/>
            <w:gridSpan w:val="2"/>
            <w:tcBorders>
              <w:top w:val="nil"/>
              <w:left w:val="nil"/>
              <w:bottom w:val="single" w:sz="4" w:space="0" w:color="auto"/>
              <w:right w:val="nil"/>
            </w:tcBorders>
            <w:noWrap/>
            <w:vAlign w:val="bottom"/>
            <w:hideMark/>
          </w:tcPr>
          <w:p w:rsidR="00A1369D" w:rsidRDefault="00A1369D" w:rsidP="009558EB">
            <w:pPr>
              <w:rPr>
                <w:i/>
                <w:iCs/>
                <w:sz w:val="18"/>
                <w:szCs w:val="18"/>
              </w:rPr>
            </w:pPr>
            <w:r>
              <w:rPr>
                <w:i/>
                <w:iCs/>
                <w:sz w:val="18"/>
                <w:szCs w:val="18"/>
              </w:rPr>
              <w:t> </w:t>
            </w:r>
          </w:p>
        </w:tc>
        <w:tc>
          <w:tcPr>
            <w:tcW w:w="423" w:type="dxa"/>
            <w:noWrap/>
            <w:vAlign w:val="bottom"/>
          </w:tcPr>
          <w:p w:rsidR="00A1369D" w:rsidRDefault="00A1369D" w:rsidP="009558EB">
            <w:pPr>
              <w:rPr>
                <w:i/>
                <w:iCs/>
                <w:sz w:val="18"/>
                <w:szCs w:val="18"/>
              </w:rPr>
            </w:pPr>
          </w:p>
        </w:tc>
        <w:tc>
          <w:tcPr>
            <w:tcW w:w="236" w:type="dxa"/>
            <w:gridSpan w:val="2"/>
            <w:noWrap/>
            <w:vAlign w:val="bottom"/>
          </w:tcPr>
          <w:p w:rsidR="00A1369D" w:rsidRDefault="00A1369D" w:rsidP="009558EB">
            <w:pPr>
              <w:rPr>
                <w:i/>
                <w:iCs/>
                <w:sz w:val="18"/>
                <w:szCs w:val="18"/>
              </w:rPr>
            </w:pPr>
          </w:p>
        </w:tc>
        <w:tc>
          <w:tcPr>
            <w:tcW w:w="455" w:type="dxa"/>
            <w:noWrap/>
            <w:vAlign w:val="bottom"/>
          </w:tcPr>
          <w:p w:rsidR="00A1369D" w:rsidRDefault="00A1369D" w:rsidP="009558EB">
            <w:pPr>
              <w:rPr>
                <w:sz w:val="18"/>
                <w:szCs w:val="18"/>
              </w:rPr>
            </w:pPr>
          </w:p>
        </w:tc>
        <w:tc>
          <w:tcPr>
            <w:tcW w:w="1666" w:type="dxa"/>
            <w:gridSpan w:val="3"/>
            <w:tcBorders>
              <w:top w:val="nil"/>
              <w:left w:val="nil"/>
              <w:bottom w:val="single" w:sz="4" w:space="0" w:color="auto"/>
              <w:right w:val="nil"/>
            </w:tcBorders>
            <w:noWrap/>
            <w:vAlign w:val="bottom"/>
            <w:hideMark/>
          </w:tcPr>
          <w:p w:rsidR="00A1369D" w:rsidRDefault="00A1369D" w:rsidP="009558EB">
            <w:pPr>
              <w:jc w:val="center"/>
              <w:rPr>
                <w:i/>
                <w:iCs/>
                <w:sz w:val="18"/>
                <w:szCs w:val="18"/>
                <w:u w:val="single"/>
              </w:rPr>
            </w:pPr>
            <w:r>
              <w:rPr>
                <w:i/>
                <w:iCs/>
                <w:sz w:val="18"/>
                <w:szCs w:val="18"/>
                <w:u w:val="single"/>
              </w:rPr>
              <w:t> </w:t>
            </w:r>
          </w:p>
        </w:tc>
        <w:tc>
          <w:tcPr>
            <w:tcW w:w="589" w:type="dxa"/>
            <w:noWrap/>
            <w:vAlign w:val="bottom"/>
          </w:tcPr>
          <w:p w:rsidR="00A1369D" w:rsidRDefault="00A1369D" w:rsidP="009558EB">
            <w:pPr>
              <w:jc w:val="center"/>
              <w:rPr>
                <w:i/>
                <w:iCs/>
                <w:sz w:val="18"/>
                <w:szCs w:val="18"/>
                <w:u w:val="single"/>
              </w:rPr>
            </w:pPr>
          </w:p>
        </w:tc>
        <w:tc>
          <w:tcPr>
            <w:tcW w:w="2605" w:type="dxa"/>
            <w:gridSpan w:val="3"/>
            <w:tcBorders>
              <w:top w:val="nil"/>
              <w:left w:val="nil"/>
              <w:bottom w:val="single" w:sz="4" w:space="0" w:color="auto"/>
              <w:right w:val="nil"/>
            </w:tcBorders>
            <w:noWrap/>
            <w:vAlign w:val="bottom"/>
            <w:hideMark/>
          </w:tcPr>
          <w:p w:rsidR="00A1369D" w:rsidRDefault="00A1369D" w:rsidP="009558EB">
            <w:pPr>
              <w:rPr>
                <w:i/>
                <w:iCs/>
                <w:sz w:val="18"/>
                <w:szCs w:val="18"/>
              </w:rPr>
            </w:pPr>
            <w:r>
              <w:rPr>
                <w:i/>
                <w:iCs/>
                <w:sz w:val="18"/>
                <w:szCs w:val="18"/>
              </w:rPr>
              <w:t> </w:t>
            </w:r>
          </w:p>
        </w:tc>
      </w:tr>
      <w:tr w:rsidR="00A1369D" w:rsidTr="009558EB">
        <w:trPr>
          <w:gridBefore w:val="1"/>
          <w:wBefore w:w="93" w:type="dxa"/>
          <w:trHeight w:val="225"/>
        </w:trPr>
        <w:tc>
          <w:tcPr>
            <w:tcW w:w="2320" w:type="dxa"/>
            <w:gridSpan w:val="2"/>
            <w:noWrap/>
            <w:vAlign w:val="bottom"/>
            <w:hideMark/>
          </w:tcPr>
          <w:p w:rsidR="00A1369D" w:rsidRDefault="00A1369D" w:rsidP="009558EB">
            <w:pPr>
              <w:jc w:val="center"/>
              <w:rPr>
                <w:sz w:val="16"/>
                <w:szCs w:val="16"/>
              </w:rPr>
            </w:pPr>
            <w:r>
              <w:rPr>
                <w:sz w:val="16"/>
                <w:szCs w:val="16"/>
              </w:rPr>
              <w:t>(подпись)</w:t>
            </w:r>
          </w:p>
        </w:tc>
        <w:tc>
          <w:tcPr>
            <w:tcW w:w="261" w:type="dxa"/>
            <w:noWrap/>
            <w:vAlign w:val="bottom"/>
          </w:tcPr>
          <w:p w:rsidR="00A1369D" w:rsidRDefault="00A1369D" w:rsidP="009558EB">
            <w:pPr>
              <w:jc w:val="center"/>
              <w:rPr>
                <w:sz w:val="16"/>
                <w:szCs w:val="16"/>
              </w:rPr>
            </w:pPr>
          </w:p>
        </w:tc>
        <w:tc>
          <w:tcPr>
            <w:tcW w:w="1720" w:type="dxa"/>
            <w:gridSpan w:val="2"/>
            <w:noWrap/>
            <w:vAlign w:val="bottom"/>
            <w:hideMark/>
          </w:tcPr>
          <w:p w:rsidR="00A1369D" w:rsidRDefault="00A1369D" w:rsidP="009558EB">
            <w:pPr>
              <w:jc w:val="center"/>
              <w:rPr>
                <w:sz w:val="14"/>
                <w:szCs w:val="14"/>
              </w:rPr>
            </w:pPr>
            <w:r>
              <w:rPr>
                <w:sz w:val="14"/>
                <w:szCs w:val="14"/>
              </w:rPr>
              <w:t>(расшифровка подписи)</w:t>
            </w:r>
          </w:p>
        </w:tc>
        <w:tc>
          <w:tcPr>
            <w:tcW w:w="423" w:type="dxa"/>
            <w:noWrap/>
            <w:vAlign w:val="bottom"/>
          </w:tcPr>
          <w:p w:rsidR="00A1369D" w:rsidRDefault="00A1369D" w:rsidP="009558EB">
            <w:pPr>
              <w:jc w:val="center"/>
              <w:rPr>
                <w:sz w:val="18"/>
                <w:szCs w:val="18"/>
              </w:rPr>
            </w:pPr>
          </w:p>
        </w:tc>
        <w:tc>
          <w:tcPr>
            <w:tcW w:w="236" w:type="dxa"/>
            <w:gridSpan w:val="2"/>
            <w:noWrap/>
            <w:vAlign w:val="bottom"/>
          </w:tcPr>
          <w:p w:rsidR="00A1369D" w:rsidRDefault="00A1369D" w:rsidP="009558EB">
            <w:pPr>
              <w:jc w:val="center"/>
              <w:rPr>
                <w:sz w:val="18"/>
                <w:szCs w:val="18"/>
              </w:rPr>
            </w:pPr>
          </w:p>
        </w:tc>
        <w:tc>
          <w:tcPr>
            <w:tcW w:w="455" w:type="dxa"/>
            <w:noWrap/>
            <w:vAlign w:val="bottom"/>
          </w:tcPr>
          <w:p w:rsidR="00A1369D" w:rsidRDefault="00A1369D" w:rsidP="009558EB">
            <w:pPr>
              <w:rPr>
                <w:sz w:val="18"/>
                <w:szCs w:val="18"/>
              </w:rPr>
            </w:pPr>
          </w:p>
        </w:tc>
        <w:tc>
          <w:tcPr>
            <w:tcW w:w="1666" w:type="dxa"/>
            <w:gridSpan w:val="3"/>
            <w:noWrap/>
            <w:vAlign w:val="bottom"/>
            <w:hideMark/>
          </w:tcPr>
          <w:p w:rsidR="00A1369D" w:rsidRDefault="00A1369D" w:rsidP="009558EB">
            <w:pPr>
              <w:jc w:val="center"/>
              <w:rPr>
                <w:sz w:val="16"/>
                <w:szCs w:val="16"/>
              </w:rPr>
            </w:pPr>
            <w:r>
              <w:rPr>
                <w:sz w:val="16"/>
                <w:szCs w:val="16"/>
              </w:rPr>
              <w:t>(подпись)</w:t>
            </w:r>
          </w:p>
        </w:tc>
        <w:tc>
          <w:tcPr>
            <w:tcW w:w="589" w:type="dxa"/>
            <w:noWrap/>
            <w:vAlign w:val="bottom"/>
          </w:tcPr>
          <w:p w:rsidR="00A1369D" w:rsidRDefault="00A1369D" w:rsidP="009558EB">
            <w:pPr>
              <w:jc w:val="center"/>
              <w:rPr>
                <w:sz w:val="16"/>
                <w:szCs w:val="16"/>
              </w:rPr>
            </w:pPr>
          </w:p>
        </w:tc>
        <w:tc>
          <w:tcPr>
            <w:tcW w:w="2605" w:type="dxa"/>
            <w:gridSpan w:val="3"/>
            <w:tcBorders>
              <w:top w:val="single" w:sz="4" w:space="0" w:color="auto"/>
              <w:left w:val="nil"/>
              <w:bottom w:val="nil"/>
              <w:right w:val="nil"/>
            </w:tcBorders>
            <w:noWrap/>
            <w:vAlign w:val="bottom"/>
            <w:hideMark/>
          </w:tcPr>
          <w:p w:rsidR="00A1369D" w:rsidRDefault="00A1369D" w:rsidP="009558EB">
            <w:pPr>
              <w:jc w:val="center"/>
              <w:rPr>
                <w:sz w:val="16"/>
                <w:szCs w:val="16"/>
              </w:rPr>
            </w:pPr>
            <w:r>
              <w:rPr>
                <w:sz w:val="16"/>
                <w:szCs w:val="16"/>
              </w:rPr>
              <w:t>(расшифровка подписи)</w:t>
            </w:r>
          </w:p>
        </w:tc>
      </w:tr>
      <w:tr w:rsidR="00A1369D" w:rsidTr="009558EB">
        <w:trPr>
          <w:gridBefore w:val="1"/>
          <w:wBefore w:w="93" w:type="dxa"/>
          <w:trHeight w:val="255"/>
        </w:trPr>
        <w:tc>
          <w:tcPr>
            <w:tcW w:w="1560" w:type="dxa"/>
            <w:noWrap/>
            <w:vAlign w:val="bottom"/>
            <w:hideMark/>
          </w:tcPr>
          <w:p w:rsidR="00A1369D" w:rsidRDefault="00A1369D" w:rsidP="009558EB">
            <w:pPr>
              <w:jc w:val="center"/>
              <w:rPr>
                <w:sz w:val="16"/>
                <w:szCs w:val="16"/>
              </w:rPr>
            </w:pPr>
            <w:r>
              <w:rPr>
                <w:sz w:val="16"/>
                <w:szCs w:val="16"/>
              </w:rPr>
              <w:t>М.П.</w:t>
            </w:r>
          </w:p>
        </w:tc>
        <w:tc>
          <w:tcPr>
            <w:tcW w:w="760" w:type="dxa"/>
            <w:noWrap/>
            <w:vAlign w:val="bottom"/>
          </w:tcPr>
          <w:p w:rsidR="00A1369D" w:rsidRDefault="00A1369D" w:rsidP="009558EB">
            <w:pPr>
              <w:rPr>
                <w:sz w:val="16"/>
                <w:szCs w:val="16"/>
              </w:rPr>
            </w:pPr>
          </w:p>
        </w:tc>
        <w:tc>
          <w:tcPr>
            <w:tcW w:w="261" w:type="dxa"/>
            <w:noWrap/>
            <w:vAlign w:val="bottom"/>
          </w:tcPr>
          <w:p w:rsidR="00A1369D" w:rsidRDefault="00A1369D" w:rsidP="009558EB">
            <w:pPr>
              <w:rPr>
                <w:sz w:val="16"/>
                <w:szCs w:val="16"/>
              </w:rPr>
            </w:pPr>
          </w:p>
        </w:tc>
        <w:tc>
          <w:tcPr>
            <w:tcW w:w="1140" w:type="dxa"/>
            <w:noWrap/>
            <w:vAlign w:val="bottom"/>
          </w:tcPr>
          <w:p w:rsidR="00A1369D" w:rsidRDefault="00A1369D" w:rsidP="009558EB">
            <w:pPr>
              <w:rPr>
                <w:sz w:val="16"/>
                <w:szCs w:val="16"/>
              </w:rPr>
            </w:pPr>
          </w:p>
        </w:tc>
        <w:tc>
          <w:tcPr>
            <w:tcW w:w="580" w:type="dxa"/>
            <w:noWrap/>
            <w:vAlign w:val="bottom"/>
          </w:tcPr>
          <w:p w:rsidR="00A1369D" w:rsidRDefault="00A1369D" w:rsidP="009558EB">
            <w:pPr>
              <w:rPr>
                <w:sz w:val="16"/>
                <w:szCs w:val="16"/>
              </w:rPr>
            </w:pPr>
          </w:p>
        </w:tc>
        <w:tc>
          <w:tcPr>
            <w:tcW w:w="423" w:type="dxa"/>
            <w:noWrap/>
            <w:vAlign w:val="bottom"/>
          </w:tcPr>
          <w:p w:rsidR="00A1369D" w:rsidRDefault="00A1369D" w:rsidP="009558EB">
            <w:pPr>
              <w:rPr>
                <w:sz w:val="16"/>
                <w:szCs w:val="16"/>
              </w:rPr>
            </w:pPr>
          </w:p>
        </w:tc>
        <w:tc>
          <w:tcPr>
            <w:tcW w:w="236" w:type="dxa"/>
            <w:gridSpan w:val="2"/>
            <w:noWrap/>
            <w:vAlign w:val="bottom"/>
          </w:tcPr>
          <w:p w:rsidR="00A1369D" w:rsidRDefault="00A1369D" w:rsidP="009558EB">
            <w:pPr>
              <w:rPr>
                <w:sz w:val="16"/>
                <w:szCs w:val="16"/>
              </w:rPr>
            </w:pPr>
          </w:p>
        </w:tc>
        <w:tc>
          <w:tcPr>
            <w:tcW w:w="455" w:type="dxa"/>
            <w:noWrap/>
            <w:vAlign w:val="bottom"/>
          </w:tcPr>
          <w:p w:rsidR="00A1369D" w:rsidRDefault="00A1369D" w:rsidP="009558EB">
            <w:pPr>
              <w:rPr>
                <w:sz w:val="16"/>
                <w:szCs w:val="16"/>
              </w:rPr>
            </w:pPr>
          </w:p>
        </w:tc>
        <w:tc>
          <w:tcPr>
            <w:tcW w:w="1194" w:type="dxa"/>
            <w:noWrap/>
            <w:vAlign w:val="bottom"/>
            <w:hideMark/>
          </w:tcPr>
          <w:p w:rsidR="00A1369D" w:rsidRDefault="00A1369D" w:rsidP="009558EB">
            <w:pPr>
              <w:jc w:val="center"/>
              <w:rPr>
                <w:sz w:val="16"/>
                <w:szCs w:val="16"/>
              </w:rPr>
            </w:pPr>
            <w:r>
              <w:rPr>
                <w:sz w:val="16"/>
                <w:szCs w:val="16"/>
              </w:rPr>
              <w:t>М.П.</w:t>
            </w:r>
          </w:p>
        </w:tc>
        <w:tc>
          <w:tcPr>
            <w:tcW w:w="236" w:type="dxa"/>
            <w:noWrap/>
            <w:vAlign w:val="bottom"/>
          </w:tcPr>
          <w:p w:rsidR="00A1369D" w:rsidRDefault="00A1369D" w:rsidP="009558EB">
            <w:pPr>
              <w:jc w:val="center"/>
              <w:rPr>
                <w:sz w:val="16"/>
                <w:szCs w:val="16"/>
              </w:rPr>
            </w:pPr>
          </w:p>
        </w:tc>
        <w:tc>
          <w:tcPr>
            <w:tcW w:w="236" w:type="dxa"/>
            <w:noWrap/>
            <w:vAlign w:val="bottom"/>
          </w:tcPr>
          <w:p w:rsidR="00A1369D" w:rsidRDefault="00A1369D" w:rsidP="009558EB">
            <w:pPr>
              <w:jc w:val="center"/>
              <w:rPr>
                <w:sz w:val="16"/>
                <w:szCs w:val="16"/>
              </w:rPr>
            </w:pPr>
          </w:p>
        </w:tc>
        <w:tc>
          <w:tcPr>
            <w:tcW w:w="589" w:type="dxa"/>
            <w:noWrap/>
            <w:vAlign w:val="bottom"/>
          </w:tcPr>
          <w:p w:rsidR="00A1369D" w:rsidRDefault="00A1369D" w:rsidP="009558EB">
            <w:pPr>
              <w:rPr>
                <w:sz w:val="16"/>
                <w:szCs w:val="16"/>
              </w:rPr>
            </w:pPr>
          </w:p>
        </w:tc>
        <w:tc>
          <w:tcPr>
            <w:tcW w:w="1026" w:type="dxa"/>
            <w:noWrap/>
            <w:vAlign w:val="bottom"/>
          </w:tcPr>
          <w:p w:rsidR="00A1369D" w:rsidRDefault="00A1369D" w:rsidP="009558EB">
            <w:pPr>
              <w:rPr>
                <w:sz w:val="16"/>
                <w:szCs w:val="16"/>
              </w:rPr>
            </w:pPr>
          </w:p>
        </w:tc>
        <w:tc>
          <w:tcPr>
            <w:tcW w:w="1579" w:type="dxa"/>
            <w:gridSpan w:val="2"/>
            <w:noWrap/>
            <w:vAlign w:val="bottom"/>
          </w:tcPr>
          <w:p w:rsidR="00A1369D" w:rsidRDefault="00A1369D" w:rsidP="009558EB">
            <w:pPr>
              <w:rPr>
                <w:sz w:val="16"/>
                <w:szCs w:val="16"/>
              </w:rPr>
            </w:pPr>
          </w:p>
        </w:tc>
      </w:tr>
      <w:tr w:rsidR="00A1369D" w:rsidTr="009558EB">
        <w:trPr>
          <w:gridAfter w:val="1"/>
          <w:wAfter w:w="189" w:type="dxa"/>
        </w:trPr>
        <w:tc>
          <w:tcPr>
            <w:tcW w:w="4968" w:type="dxa"/>
            <w:gridSpan w:val="8"/>
          </w:tcPr>
          <w:p w:rsidR="00A1369D" w:rsidRDefault="00A1369D" w:rsidP="009558EB">
            <w:pPr>
              <w:pStyle w:val="37"/>
              <w:tabs>
                <w:tab w:val="center" w:pos="3276"/>
                <w:tab w:val="left" w:pos="4575"/>
              </w:tabs>
              <w:jc w:val="center"/>
              <w:rPr>
                <w:b/>
                <w:bCs/>
                <w:lang w:eastAsia="ru-RU"/>
              </w:rPr>
            </w:pPr>
            <w:r>
              <w:rPr>
                <w:b/>
                <w:bCs/>
                <w:lang w:eastAsia="ru-RU"/>
              </w:rPr>
              <w:t>От Подрядчика</w:t>
            </w:r>
          </w:p>
          <w:p w:rsidR="00A1369D" w:rsidRDefault="00A1369D" w:rsidP="009558EB">
            <w:pPr>
              <w:pStyle w:val="37"/>
              <w:tabs>
                <w:tab w:val="center" w:pos="3276"/>
                <w:tab w:val="left" w:pos="4575"/>
              </w:tabs>
              <w:rPr>
                <w:b/>
                <w:bCs/>
                <w:lang w:eastAsia="ru-RU"/>
              </w:rPr>
            </w:pPr>
            <w:r>
              <w:rPr>
                <w:b/>
                <w:bCs/>
                <w:lang w:eastAsia="ru-RU"/>
              </w:rPr>
              <w:t>________________</w:t>
            </w:r>
          </w:p>
          <w:p w:rsidR="00A1369D" w:rsidRDefault="00A1369D" w:rsidP="009558EB">
            <w:pPr>
              <w:pStyle w:val="37"/>
              <w:tabs>
                <w:tab w:val="center" w:pos="3276"/>
                <w:tab w:val="left" w:pos="4575"/>
              </w:tabs>
              <w:jc w:val="center"/>
              <w:rPr>
                <w:lang w:eastAsia="ru-RU"/>
              </w:rPr>
            </w:pPr>
          </w:p>
        </w:tc>
        <w:tc>
          <w:tcPr>
            <w:tcW w:w="5211" w:type="dxa"/>
            <w:gridSpan w:val="8"/>
            <w:hideMark/>
          </w:tcPr>
          <w:p w:rsidR="00A1369D" w:rsidRDefault="00A1369D" w:rsidP="009558EB">
            <w:pPr>
              <w:pStyle w:val="37"/>
              <w:jc w:val="center"/>
              <w:rPr>
                <w:b/>
                <w:bCs/>
                <w:lang w:eastAsia="ru-RU"/>
              </w:rPr>
            </w:pPr>
            <w:r>
              <w:rPr>
                <w:b/>
                <w:bCs/>
                <w:lang w:eastAsia="ru-RU"/>
              </w:rPr>
              <w:t>От Заказчика</w:t>
            </w:r>
          </w:p>
          <w:p w:rsidR="00A1369D" w:rsidRDefault="00A1369D" w:rsidP="009558EB">
            <w:pPr>
              <w:pStyle w:val="37"/>
              <w:rPr>
                <w:lang w:eastAsia="ru-RU"/>
              </w:rPr>
            </w:pPr>
            <w:r>
              <w:rPr>
                <w:b/>
                <w:bCs/>
                <w:lang w:eastAsia="ru-RU"/>
              </w:rPr>
              <w:t>________________</w:t>
            </w:r>
          </w:p>
        </w:tc>
      </w:tr>
    </w:tbl>
    <w:p w:rsidR="00A1369D" w:rsidRDefault="00A1369D" w:rsidP="00A1369D">
      <w:r>
        <w:rPr>
          <w:b/>
          <w:bCs/>
        </w:rPr>
        <w:br w:type="page"/>
      </w:r>
    </w:p>
    <w:p w:rsidR="00A1369D" w:rsidRDefault="00A1369D" w:rsidP="00A1369D">
      <w:pPr>
        <w:spacing w:line="360" w:lineRule="auto"/>
        <w:jc w:val="right"/>
      </w:pPr>
      <w:r>
        <w:lastRenderedPageBreak/>
        <w:t>Приложение № 9</w:t>
      </w:r>
    </w:p>
    <w:p w:rsidR="00A1369D" w:rsidRDefault="00A1369D" w:rsidP="00A1369D">
      <w:pPr>
        <w:spacing w:line="360" w:lineRule="auto"/>
        <w:jc w:val="right"/>
      </w:pPr>
      <w:r>
        <w:t>к договору № ____________</w:t>
      </w:r>
    </w:p>
    <w:p w:rsidR="00A1369D" w:rsidRDefault="00A1369D" w:rsidP="00A1369D">
      <w:pPr>
        <w:spacing w:line="360" w:lineRule="auto"/>
        <w:jc w:val="right"/>
      </w:pPr>
      <w:r>
        <w:t>от «___» __________ 201 г.</w:t>
      </w:r>
    </w:p>
    <w:p w:rsidR="00A1369D" w:rsidRDefault="00A1369D" w:rsidP="00A1369D">
      <w:pPr>
        <w:rPr>
          <w:b/>
        </w:rPr>
      </w:pPr>
      <w:r>
        <w:rPr>
          <w:b/>
        </w:rPr>
        <w:t>Форма</w:t>
      </w:r>
    </w:p>
    <w:p w:rsidR="00A1369D" w:rsidRDefault="00A1369D" w:rsidP="00A1369D">
      <w:pPr>
        <w:jc w:val="center"/>
        <w:rPr>
          <w:b/>
        </w:rPr>
      </w:pPr>
    </w:p>
    <w:p w:rsidR="00A1369D" w:rsidRDefault="00A1369D" w:rsidP="00A1369D">
      <w:pPr>
        <w:jc w:val="center"/>
        <w:rPr>
          <w:b/>
        </w:rPr>
      </w:pPr>
      <w:r>
        <w:rPr>
          <w:b/>
        </w:rPr>
        <w:t>Расчет стоимости работ по погрузке (выгрузке)</w:t>
      </w:r>
    </w:p>
    <w:p w:rsidR="00A1369D" w:rsidRDefault="00A1369D" w:rsidP="00A1369D">
      <w:pPr>
        <w:jc w:val="right"/>
      </w:pPr>
    </w:p>
    <w:p w:rsidR="00A1369D" w:rsidRDefault="00A1369D" w:rsidP="00A1369D">
      <w:pPr>
        <w:rPr>
          <w:b/>
          <w:bCs/>
          <w:i/>
          <w:iCs/>
          <w:color w:val="0000FF"/>
        </w:rPr>
      </w:pPr>
      <w:r>
        <w:t>ВЧДр _____________________ «____»___________201 г.</w:t>
      </w:r>
      <w:r>
        <w:rPr>
          <w:b/>
          <w:bCs/>
          <w:i/>
          <w:iCs/>
          <w:color w:val="0000FF"/>
        </w:rPr>
        <w:t xml:space="preserve"> </w:t>
      </w:r>
    </w:p>
    <w:p w:rsidR="00A1369D" w:rsidRDefault="00A1369D" w:rsidP="00A1369D">
      <w:pPr>
        <w:jc w:val="right"/>
        <w:rPr>
          <w:b/>
          <w:bCs/>
          <w:i/>
          <w:iCs/>
          <w:color w:val="0000FF"/>
        </w:rPr>
      </w:pPr>
    </w:p>
    <w:tbl>
      <w:tblPr>
        <w:tblW w:w="9735" w:type="dxa"/>
        <w:tblInd w:w="93" w:type="dxa"/>
        <w:tblLook w:val="04A0"/>
      </w:tblPr>
      <w:tblGrid>
        <w:gridCol w:w="1441"/>
        <w:gridCol w:w="1074"/>
        <w:gridCol w:w="1093"/>
        <w:gridCol w:w="1124"/>
        <w:gridCol w:w="946"/>
        <w:gridCol w:w="1381"/>
        <w:gridCol w:w="1345"/>
        <w:gridCol w:w="1535"/>
      </w:tblGrid>
      <w:tr w:rsidR="00A1369D" w:rsidTr="009558EB">
        <w:trPr>
          <w:trHeight w:val="300"/>
        </w:trPr>
        <w:tc>
          <w:tcPr>
            <w:tcW w:w="9735" w:type="dxa"/>
            <w:gridSpan w:val="8"/>
            <w:tcBorders>
              <w:top w:val="nil"/>
              <w:left w:val="nil"/>
              <w:bottom w:val="single" w:sz="4" w:space="0" w:color="auto"/>
              <w:right w:val="nil"/>
            </w:tcBorders>
            <w:noWrap/>
            <w:vAlign w:val="center"/>
            <w:hideMark/>
          </w:tcPr>
          <w:p w:rsidR="00A1369D" w:rsidRDefault="00A1369D" w:rsidP="009558EB">
            <w:pPr>
              <w:rPr>
                <w:b/>
                <w:bCs/>
                <w:i/>
                <w:iCs/>
                <w:sz w:val="22"/>
                <w:szCs w:val="22"/>
              </w:rPr>
            </w:pPr>
            <w:r>
              <w:rPr>
                <w:b/>
                <w:bCs/>
                <w:i/>
                <w:iCs/>
                <w:sz w:val="22"/>
                <w:szCs w:val="22"/>
              </w:rPr>
              <w:t>1. Погрузка (выгрузка) Металлолома</w:t>
            </w:r>
          </w:p>
        </w:tc>
      </w:tr>
      <w:tr w:rsidR="00A1369D" w:rsidTr="009558EB">
        <w:trPr>
          <w:trHeight w:val="680"/>
        </w:trPr>
        <w:tc>
          <w:tcPr>
            <w:tcW w:w="1237" w:type="dxa"/>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Выгрузка,</w:t>
            </w:r>
            <w:r>
              <w:rPr>
                <w:sz w:val="16"/>
                <w:szCs w:val="16"/>
              </w:rPr>
              <w:br/>
            </w:r>
            <w:proofErr w:type="spellStart"/>
            <w:r>
              <w:rPr>
                <w:sz w:val="16"/>
                <w:szCs w:val="16"/>
              </w:rPr>
              <w:t>тн</w:t>
            </w:r>
            <w:proofErr w:type="spellEnd"/>
          </w:p>
        </w:tc>
        <w:tc>
          <w:tcPr>
            <w:tcW w:w="1093"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 акта</w:t>
            </w:r>
            <w:r>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Погрузка,</w:t>
            </w:r>
            <w:r>
              <w:rPr>
                <w:sz w:val="16"/>
                <w:szCs w:val="16"/>
              </w:rPr>
              <w:br/>
            </w:r>
            <w:proofErr w:type="spellStart"/>
            <w:r>
              <w:rPr>
                <w:sz w:val="16"/>
                <w:szCs w:val="16"/>
              </w:rPr>
              <w:t>тн</w:t>
            </w:r>
            <w:proofErr w:type="spellEnd"/>
          </w:p>
        </w:tc>
        <w:tc>
          <w:tcPr>
            <w:tcW w:w="946"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 акта</w:t>
            </w:r>
            <w:r>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 xml:space="preserve">Итого, </w:t>
            </w:r>
            <w:proofErr w:type="spellStart"/>
            <w:r>
              <w:rPr>
                <w:sz w:val="16"/>
                <w:szCs w:val="16"/>
              </w:rPr>
              <w:t>тн</w:t>
            </w:r>
            <w:proofErr w:type="spellEnd"/>
            <w:r>
              <w:rPr>
                <w:sz w:val="16"/>
                <w:szCs w:val="16"/>
              </w:rPr>
              <w:t>.</w:t>
            </w:r>
            <w:r>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 xml:space="preserve">Цена за 1 </w:t>
            </w:r>
            <w:proofErr w:type="spellStart"/>
            <w:r>
              <w:rPr>
                <w:sz w:val="16"/>
                <w:szCs w:val="16"/>
              </w:rPr>
              <w:t>тн</w:t>
            </w:r>
            <w:proofErr w:type="spellEnd"/>
            <w:r>
              <w:rPr>
                <w:sz w:val="16"/>
                <w:szCs w:val="16"/>
              </w:rPr>
              <w:t>., руб.</w:t>
            </w:r>
            <w:r>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Итого стоимость услуг, руб.</w:t>
            </w:r>
            <w:r>
              <w:rPr>
                <w:sz w:val="16"/>
                <w:szCs w:val="16"/>
              </w:rPr>
              <w:br/>
              <w:t>(Гр.6*Гр.7)</w:t>
            </w:r>
          </w:p>
        </w:tc>
      </w:tr>
      <w:tr w:rsidR="00A1369D" w:rsidTr="009558EB">
        <w:trPr>
          <w:trHeight w:val="165"/>
        </w:trPr>
        <w:tc>
          <w:tcPr>
            <w:tcW w:w="1237" w:type="dxa"/>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4</w:t>
            </w:r>
          </w:p>
        </w:tc>
        <w:tc>
          <w:tcPr>
            <w:tcW w:w="946"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8</w:t>
            </w:r>
          </w:p>
        </w:tc>
      </w:tr>
      <w:tr w:rsidR="00A1369D" w:rsidTr="009558EB">
        <w:trPr>
          <w:trHeight w:val="240"/>
        </w:trPr>
        <w:tc>
          <w:tcPr>
            <w:tcW w:w="1237" w:type="dxa"/>
            <w:tcBorders>
              <w:top w:val="nil"/>
              <w:left w:val="single" w:sz="4"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 </w:t>
            </w:r>
          </w:p>
        </w:tc>
        <w:tc>
          <w:tcPr>
            <w:tcW w:w="107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093"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2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46"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81"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4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53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r>
      <w:tr w:rsidR="00A1369D" w:rsidTr="009558EB">
        <w:trPr>
          <w:trHeight w:val="240"/>
        </w:trPr>
        <w:tc>
          <w:tcPr>
            <w:tcW w:w="1237" w:type="dxa"/>
            <w:tcBorders>
              <w:top w:val="nil"/>
              <w:left w:val="single" w:sz="4"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 </w:t>
            </w:r>
          </w:p>
        </w:tc>
        <w:tc>
          <w:tcPr>
            <w:tcW w:w="107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093"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2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46"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81"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4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53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r>
      <w:tr w:rsidR="00A1369D" w:rsidTr="009558EB">
        <w:trPr>
          <w:trHeight w:val="255"/>
        </w:trPr>
        <w:tc>
          <w:tcPr>
            <w:tcW w:w="1237" w:type="dxa"/>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c>
          <w:tcPr>
            <w:tcW w:w="946"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A1369D" w:rsidRDefault="00A1369D" w:rsidP="009558EB">
            <w:pPr>
              <w:rPr>
                <w:sz w:val="16"/>
                <w:szCs w:val="16"/>
              </w:rPr>
            </w:pPr>
            <w:r>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r>
      <w:tr w:rsidR="00A1369D" w:rsidTr="009558EB">
        <w:trPr>
          <w:trHeight w:val="210"/>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right"/>
              <w:rPr>
                <w:sz w:val="16"/>
                <w:szCs w:val="16"/>
              </w:rPr>
            </w:pPr>
            <w:r>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r>
      <w:tr w:rsidR="00A1369D" w:rsidTr="009558EB">
        <w:trPr>
          <w:trHeight w:val="165"/>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right"/>
              <w:rPr>
                <w:sz w:val="22"/>
                <w:szCs w:val="22"/>
              </w:rPr>
            </w:pPr>
            <w:r>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r>
      <w:tr w:rsidR="00A1369D" w:rsidTr="009558EB">
        <w:trPr>
          <w:trHeight w:val="255"/>
        </w:trPr>
        <w:tc>
          <w:tcPr>
            <w:tcW w:w="8200" w:type="dxa"/>
            <w:gridSpan w:val="7"/>
            <w:tcBorders>
              <w:top w:val="nil"/>
              <w:left w:val="nil"/>
              <w:bottom w:val="single" w:sz="4" w:space="0" w:color="auto"/>
              <w:right w:val="nil"/>
            </w:tcBorders>
            <w:noWrap/>
            <w:vAlign w:val="center"/>
          </w:tcPr>
          <w:p w:rsidR="00A1369D" w:rsidRDefault="00A1369D" w:rsidP="009558EB">
            <w:pPr>
              <w:rPr>
                <w:b/>
                <w:bCs/>
                <w:i/>
                <w:iCs/>
                <w:sz w:val="22"/>
                <w:szCs w:val="22"/>
              </w:rPr>
            </w:pPr>
          </w:p>
          <w:p w:rsidR="00A1369D" w:rsidRDefault="00A1369D" w:rsidP="009558EB">
            <w:pPr>
              <w:rPr>
                <w:b/>
                <w:bCs/>
                <w:i/>
                <w:iCs/>
                <w:sz w:val="22"/>
                <w:szCs w:val="22"/>
              </w:rPr>
            </w:pPr>
            <w:r>
              <w:rPr>
                <w:b/>
                <w:bCs/>
                <w:i/>
                <w:iCs/>
                <w:sz w:val="22"/>
                <w:szCs w:val="22"/>
              </w:rPr>
              <w:t>2. Погрузка (выгрузка) РЕМОНТОПРИГОДНЫХ узлов и деталей</w:t>
            </w:r>
          </w:p>
        </w:tc>
        <w:tc>
          <w:tcPr>
            <w:tcW w:w="1535" w:type="dxa"/>
            <w:tcBorders>
              <w:top w:val="nil"/>
              <w:left w:val="nil"/>
              <w:bottom w:val="single" w:sz="4" w:space="0" w:color="auto"/>
              <w:right w:val="nil"/>
            </w:tcBorders>
            <w:noWrap/>
            <w:vAlign w:val="bottom"/>
          </w:tcPr>
          <w:p w:rsidR="00A1369D" w:rsidRDefault="00A1369D" w:rsidP="009558EB">
            <w:pPr>
              <w:rPr>
                <w:sz w:val="16"/>
                <w:szCs w:val="16"/>
              </w:rPr>
            </w:pPr>
          </w:p>
        </w:tc>
      </w:tr>
      <w:tr w:rsidR="00A1369D" w:rsidTr="009558EB">
        <w:trPr>
          <w:trHeight w:val="750"/>
        </w:trPr>
        <w:tc>
          <w:tcPr>
            <w:tcW w:w="1237" w:type="dxa"/>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Выгрузка,</w:t>
            </w:r>
            <w:r>
              <w:rPr>
                <w:sz w:val="16"/>
                <w:szCs w:val="16"/>
              </w:rPr>
              <w:br/>
            </w:r>
            <w:proofErr w:type="spellStart"/>
            <w:r>
              <w:rPr>
                <w:sz w:val="16"/>
                <w:szCs w:val="16"/>
              </w:rPr>
              <w:t>тн</w:t>
            </w:r>
            <w:proofErr w:type="spellEnd"/>
          </w:p>
        </w:tc>
        <w:tc>
          <w:tcPr>
            <w:tcW w:w="1093"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 акта</w:t>
            </w:r>
            <w:r>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Погрузка,</w:t>
            </w:r>
            <w:r>
              <w:rPr>
                <w:sz w:val="16"/>
                <w:szCs w:val="16"/>
              </w:rPr>
              <w:br/>
            </w:r>
            <w:proofErr w:type="spellStart"/>
            <w:r>
              <w:rPr>
                <w:sz w:val="16"/>
                <w:szCs w:val="16"/>
              </w:rPr>
              <w:t>тн</w:t>
            </w:r>
            <w:proofErr w:type="spellEnd"/>
          </w:p>
        </w:tc>
        <w:tc>
          <w:tcPr>
            <w:tcW w:w="946"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 акта</w:t>
            </w:r>
            <w:r>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 xml:space="preserve">Итого, </w:t>
            </w:r>
            <w:proofErr w:type="spellStart"/>
            <w:r>
              <w:rPr>
                <w:sz w:val="16"/>
                <w:szCs w:val="16"/>
              </w:rPr>
              <w:t>тн</w:t>
            </w:r>
            <w:proofErr w:type="spellEnd"/>
            <w:r>
              <w:rPr>
                <w:sz w:val="16"/>
                <w:szCs w:val="16"/>
              </w:rPr>
              <w:t>.</w:t>
            </w:r>
            <w:r>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 xml:space="preserve">Цена за 1 </w:t>
            </w:r>
            <w:proofErr w:type="spellStart"/>
            <w:r>
              <w:rPr>
                <w:sz w:val="16"/>
                <w:szCs w:val="16"/>
              </w:rPr>
              <w:t>тн</w:t>
            </w:r>
            <w:proofErr w:type="spellEnd"/>
            <w:r>
              <w:rPr>
                <w:sz w:val="16"/>
                <w:szCs w:val="16"/>
              </w:rPr>
              <w:t>, руб.</w:t>
            </w:r>
            <w:r>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Итого стоимость услуг, руб.</w:t>
            </w:r>
            <w:r>
              <w:rPr>
                <w:sz w:val="16"/>
                <w:szCs w:val="16"/>
              </w:rPr>
              <w:br/>
              <w:t>(Гр.6*Гр.7)</w:t>
            </w:r>
          </w:p>
        </w:tc>
      </w:tr>
      <w:tr w:rsidR="00A1369D" w:rsidTr="009558EB">
        <w:trPr>
          <w:trHeight w:val="135"/>
        </w:trPr>
        <w:tc>
          <w:tcPr>
            <w:tcW w:w="1237" w:type="dxa"/>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4</w:t>
            </w:r>
          </w:p>
        </w:tc>
        <w:tc>
          <w:tcPr>
            <w:tcW w:w="946"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8</w:t>
            </w:r>
          </w:p>
        </w:tc>
      </w:tr>
      <w:tr w:rsidR="00A1369D" w:rsidTr="009558EB">
        <w:trPr>
          <w:trHeight w:val="240"/>
        </w:trPr>
        <w:tc>
          <w:tcPr>
            <w:tcW w:w="1237" w:type="dxa"/>
            <w:tcBorders>
              <w:top w:val="nil"/>
              <w:left w:val="single" w:sz="4"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 </w:t>
            </w:r>
          </w:p>
        </w:tc>
        <w:tc>
          <w:tcPr>
            <w:tcW w:w="107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093"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2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46"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81"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4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535" w:type="dxa"/>
            <w:tcBorders>
              <w:top w:val="nil"/>
              <w:left w:val="nil"/>
              <w:bottom w:val="single" w:sz="4" w:space="0" w:color="auto"/>
              <w:right w:val="single" w:sz="4" w:space="0" w:color="auto"/>
            </w:tcBorders>
            <w:noWrap/>
            <w:vAlign w:val="center"/>
            <w:hideMark/>
          </w:tcPr>
          <w:p w:rsidR="00A1369D" w:rsidRDefault="00A1369D" w:rsidP="009558EB">
            <w:pPr>
              <w:jc w:val="center"/>
              <w:rPr>
                <w:b/>
                <w:bCs/>
                <w:sz w:val="16"/>
                <w:szCs w:val="16"/>
              </w:rPr>
            </w:pPr>
            <w:r>
              <w:rPr>
                <w:b/>
                <w:bCs/>
                <w:sz w:val="16"/>
                <w:szCs w:val="16"/>
              </w:rPr>
              <w:t> </w:t>
            </w:r>
          </w:p>
        </w:tc>
      </w:tr>
      <w:tr w:rsidR="00A1369D" w:rsidTr="009558EB">
        <w:trPr>
          <w:trHeight w:val="240"/>
        </w:trPr>
        <w:tc>
          <w:tcPr>
            <w:tcW w:w="1237" w:type="dxa"/>
            <w:tcBorders>
              <w:top w:val="nil"/>
              <w:left w:val="single" w:sz="4"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 </w:t>
            </w:r>
          </w:p>
        </w:tc>
        <w:tc>
          <w:tcPr>
            <w:tcW w:w="107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093"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2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46"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81"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4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535" w:type="dxa"/>
            <w:tcBorders>
              <w:top w:val="nil"/>
              <w:left w:val="nil"/>
              <w:bottom w:val="single" w:sz="4" w:space="0" w:color="auto"/>
              <w:right w:val="single" w:sz="4" w:space="0" w:color="auto"/>
            </w:tcBorders>
            <w:noWrap/>
            <w:vAlign w:val="center"/>
            <w:hideMark/>
          </w:tcPr>
          <w:p w:rsidR="00A1369D" w:rsidRDefault="00A1369D" w:rsidP="009558EB">
            <w:pPr>
              <w:jc w:val="center"/>
              <w:rPr>
                <w:b/>
                <w:bCs/>
                <w:sz w:val="16"/>
                <w:szCs w:val="16"/>
              </w:rPr>
            </w:pPr>
            <w:r>
              <w:rPr>
                <w:b/>
                <w:bCs/>
                <w:sz w:val="16"/>
                <w:szCs w:val="16"/>
              </w:rPr>
              <w:t> </w:t>
            </w:r>
          </w:p>
        </w:tc>
      </w:tr>
      <w:tr w:rsidR="00A1369D" w:rsidTr="009558EB">
        <w:trPr>
          <w:trHeight w:val="225"/>
        </w:trPr>
        <w:tc>
          <w:tcPr>
            <w:tcW w:w="1237" w:type="dxa"/>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c>
          <w:tcPr>
            <w:tcW w:w="946"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A1369D" w:rsidRDefault="00A1369D" w:rsidP="009558EB">
            <w:pPr>
              <w:rPr>
                <w:sz w:val="16"/>
                <w:szCs w:val="16"/>
              </w:rPr>
            </w:pPr>
            <w:r>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r>
      <w:tr w:rsidR="00A1369D" w:rsidTr="009558EB">
        <w:trPr>
          <w:trHeight w:val="210"/>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right"/>
              <w:rPr>
                <w:sz w:val="16"/>
                <w:szCs w:val="16"/>
              </w:rPr>
            </w:pPr>
            <w:r>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r>
      <w:tr w:rsidR="00A1369D" w:rsidTr="009558EB">
        <w:trPr>
          <w:trHeight w:val="180"/>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right"/>
              <w:rPr>
                <w:sz w:val="22"/>
                <w:szCs w:val="22"/>
              </w:rPr>
            </w:pPr>
            <w:r>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r>
      <w:tr w:rsidR="00A1369D" w:rsidTr="009558EB">
        <w:trPr>
          <w:trHeight w:val="135"/>
        </w:trPr>
        <w:tc>
          <w:tcPr>
            <w:tcW w:w="1237" w:type="dxa"/>
            <w:noWrap/>
            <w:vAlign w:val="bottom"/>
          </w:tcPr>
          <w:p w:rsidR="00A1369D" w:rsidRDefault="00A1369D" w:rsidP="009558EB">
            <w:pPr>
              <w:rPr>
                <w:rFonts w:ascii="Arial CYR" w:hAnsi="Arial CYR" w:cs="Arial CYR"/>
              </w:rPr>
            </w:pPr>
          </w:p>
        </w:tc>
        <w:tc>
          <w:tcPr>
            <w:tcW w:w="1074" w:type="dxa"/>
            <w:noWrap/>
            <w:vAlign w:val="center"/>
          </w:tcPr>
          <w:p w:rsidR="00A1369D" w:rsidRDefault="00A1369D" w:rsidP="009558EB">
            <w:pPr>
              <w:rPr>
                <w:rFonts w:ascii="Helv" w:hAnsi="Helv" w:cs="Arial CYR"/>
              </w:rPr>
            </w:pPr>
          </w:p>
        </w:tc>
        <w:tc>
          <w:tcPr>
            <w:tcW w:w="1093" w:type="dxa"/>
            <w:noWrap/>
            <w:vAlign w:val="center"/>
          </w:tcPr>
          <w:p w:rsidR="00A1369D" w:rsidRDefault="00A1369D" w:rsidP="009558EB">
            <w:pPr>
              <w:rPr>
                <w:rFonts w:ascii="Helv" w:hAnsi="Helv" w:cs="Arial CYR"/>
              </w:rPr>
            </w:pPr>
          </w:p>
        </w:tc>
        <w:tc>
          <w:tcPr>
            <w:tcW w:w="1124" w:type="dxa"/>
            <w:noWrap/>
            <w:vAlign w:val="center"/>
          </w:tcPr>
          <w:p w:rsidR="00A1369D" w:rsidRDefault="00A1369D" w:rsidP="009558EB">
            <w:pPr>
              <w:rPr>
                <w:rFonts w:ascii="Helv" w:hAnsi="Helv" w:cs="Arial CYR"/>
              </w:rPr>
            </w:pPr>
          </w:p>
        </w:tc>
        <w:tc>
          <w:tcPr>
            <w:tcW w:w="946" w:type="dxa"/>
            <w:noWrap/>
            <w:vAlign w:val="center"/>
          </w:tcPr>
          <w:p w:rsidR="00A1369D" w:rsidRDefault="00A1369D" w:rsidP="009558EB">
            <w:pPr>
              <w:rPr>
                <w:rFonts w:ascii="Helv" w:hAnsi="Helv" w:cs="Arial CYR"/>
              </w:rPr>
            </w:pPr>
          </w:p>
        </w:tc>
        <w:tc>
          <w:tcPr>
            <w:tcW w:w="1381" w:type="dxa"/>
            <w:noWrap/>
            <w:vAlign w:val="center"/>
          </w:tcPr>
          <w:p w:rsidR="00A1369D" w:rsidRDefault="00A1369D" w:rsidP="009558EB">
            <w:pPr>
              <w:rPr>
                <w:rFonts w:ascii="Helv" w:hAnsi="Helv" w:cs="Arial CYR"/>
              </w:rPr>
            </w:pPr>
          </w:p>
        </w:tc>
        <w:tc>
          <w:tcPr>
            <w:tcW w:w="1345" w:type="dxa"/>
            <w:noWrap/>
            <w:vAlign w:val="center"/>
          </w:tcPr>
          <w:p w:rsidR="00A1369D" w:rsidRDefault="00A1369D" w:rsidP="009558EB">
            <w:pPr>
              <w:rPr>
                <w:rFonts w:ascii="Helv" w:hAnsi="Helv" w:cs="Arial CYR"/>
              </w:rPr>
            </w:pPr>
          </w:p>
        </w:tc>
        <w:tc>
          <w:tcPr>
            <w:tcW w:w="1535" w:type="dxa"/>
            <w:noWrap/>
            <w:vAlign w:val="center"/>
          </w:tcPr>
          <w:p w:rsidR="00A1369D" w:rsidRDefault="00A1369D" w:rsidP="009558EB">
            <w:pPr>
              <w:rPr>
                <w:rFonts w:ascii="Helv" w:hAnsi="Helv" w:cs="Arial CYR"/>
              </w:rPr>
            </w:pPr>
          </w:p>
        </w:tc>
      </w:tr>
      <w:tr w:rsidR="00A1369D" w:rsidTr="009558EB">
        <w:trPr>
          <w:trHeight w:val="255"/>
        </w:trPr>
        <w:tc>
          <w:tcPr>
            <w:tcW w:w="8200" w:type="dxa"/>
            <w:gridSpan w:val="7"/>
            <w:tcBorders>
              <w:top w:val="nil"/>
              <w:left w:val="nil"/>
              <w:bottom w:val="single" w:sz="4" w:space="0" w:color="auto"/>
              <w:right w:val="nil"/>
            </w:tcBorders>
            <w:noWrap/>
            <w:vAlign w:val="center"/>
            <w:hideMark/>
          </w:tcPr>
          <w:p w:rsidR="00A1369D" w:rsidRDefault="00A1369D" w:rsidP="009558EB">
            <w:pPr>
              <w:rPr>
                <w:b/>
                <w:bCs/>
                <w:i/>
                <w:iCs/>
                <w:sz w:val="22"/>
                <w:szCs w:val="22"/>
              </w:rPr>
            </w:pPr>
            <w:r>
              <w:rPr>
                <w:b/>
                <w:bCs/>
                <w:i/>
                <w:iCs/>
                <w:sz w:val="22"/>
                <w:szCs w:val="22"/>
              </w:rPr>
              <w:t>3. Погрузка (выгрузка) КОЛЕСНЫХ ПАР грузовых вагонов</w:t>
            </w:r>
          </w:p>
        </w:tc>
        <w:tc>
          <w:tcPr>
            <w:tcW w:w="1535" w:type="dxa"/>
            <w:tcBorders>
              <w:top w:val="nil"/>
              <w:left w:val="nil"/>
              <w:bottom w:val="single" w:sz="4" w:space="0" w:color="auto"/>
              <w:right w:val="nil"/>
            </w:tcBorders>
            <w:noWrap/>
            <w:vAlign w:val="bottom"/>
          </w:tcPr>
          <w:p w:rsidR="00A1369D" w:rsidRDefault="00A1369D" w:rsidP="009558EB">
            <w:pPr>
              <w:rPr>
                <w:sz w:val="16"/>
                <w:szCs w:val="16"/>
              </w:rPr>
            </w:pPr>
          </w:p>
        </w:tc>
      </w:tr>
      <w:tr w:rsidR="00A1369D" w:rsidTr="009558EB">
        <w:trPr>
          <w:trHeight w:val="719"/>
        </w:trPr>
        <w:tc>
          <w:tcPr>
            <w:tcW w:w="1237" w:type="dxa"/>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Выгрузка,</w:t>
            </w:r>
            <w:r>
              <w:rPr>
                <w:sz w:val="16"/>
                <w:szCs w:val="16"/>
              </w:rPr>
              <w:br/>
            </w:r>
            <w:proofErr w:type="spellStart"/>
            <w:proofErr w:type="gramStart"/>
            <w:r>
              <w:rPr>
                <w:sz w:val="16"/>
                <w:szCs w:val="16"/>
              </w:rPr>
              <w:t>шт</w:t>
            </w:r>
            <w:proofErr w:type="spellEnd"/>
            <w:proofErr w:type="gramEnd"/>
          </w:p>
        </w:tc>
        <w:tc>
          <w:tcPr>
            <w:tcW w:w="1093"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 акта</w:t>
            </w:r>
            <w:r>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Погрузка,</w:t>
            </w:r>
            <w:r>
              <w:rPr>
                <w:sz w:val="16"/>
                <w:szCs w:val="16"/>
              </w:rPr>
              <w:br/>
            </w:r>
            <w:proofErr w:type="spellStart"/>
            <w:proofErr w:type="gramStart"/>
            <w:r>
              <w:rPr>
                <w:sz w:val="16"/>
                <w:szCs w:val="16"/>
              </w:rPr>
              <w:t>шт</w:t>
            </w:r>
            <w:proofErr w:type="spellEnd"/>
            <w:proofErr w:type="gramEnd"/>
          </w:p>
        </w:tc>
        <w:tc>
          <w:tcPr>
            <w:tcW w:w="946"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 акта</w:t>
            </w:r>
            <w:r>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Итого, шт.</w:t>
            </w:r>
            <w:r>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 xml:space="preserve">Цена за 1 </w:t>
            </w:r>
            <w:proofErr w:type="spellStart"/>
            <w:r>
              <w:rPr>
                <w:sz w:val="16"/>
                <w:szCs w:val="16"/>
              </w:rPr>
              <w:t>тн</w:t>
            </w:r>
            <w:proofErr w:type="spellEnd"/>
            <w:r>
              <w:rPr>
                <w:sz w:val="16"/>
                <w:szCs w:val="16"/>
              </w:rPr>
              <w:t>., руб.</w:t>
            </w:r>
            <w:r>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Итого стоимость услуг, руб.</w:t>
            </w:r>
            <w:r>
              <w:rPr>
                <w:sz w:val="16"/>
                <w:szCs w:val="16"/>
              </w:rPr>
              <w:br/>
              <w:t>(Гр.6*Гр.7)</w:t>
            </w:r>
          </w:p>
        </w:tc>
      </w:tr>
      <w:tr w:rsidR="00A1369D" w:rsidTr="009558EB">
        <w:trPr>
          <w:trHeight w:val="150"/>
        </w:trPr>
        <w:tc>
          <w:tcPr>
            <w:tcW w:w="1237" w:type="dxa"/>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4</w:t>
            </w:r>
          </w:p>
        </w:tc>
        <w:tc>
          <w:tcPr>
            <w:tcW w:w="946"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8</w:t>
            </w:r>
          </w:p>
        </w:tc>
      </w:tr>
      <w:tr w:rsidR="00A1369D" w:rsidTr="009558EB">
        <w:trPr>
          <w:trHeight w:val="240"/>
        </w:trPr>
        <w:tc>
          <w:tcPr>
            <w:tcW w:w="1237" w:type="dxa"/>
            <w:tcBorders>
              <w:top w:val="nil"/>
              <w:left w:val="single" w:sz="4"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 </w:t>
            </w:r>
          </w:p>
        </w:tc>
        <w:tc>
          <w:tcPr>
            <w:tcW w:w="107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093"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2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46"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81"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4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53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r>
      <w:tr w:rsidR="00A1369D" w:rsidTr="009558EB">
        <w:trPr>
          <w:trHeight w:val="240"/>
        </w:trPr>
        <w:tc>
          <w:tcPr>
            <w:tcW w:w="1237" w:type="dxa"/>
            <w:tcBorders>
              <w:top w:val="nil"/>
              <w:left w:val="single" w:sz="4"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 </w:t>
            </w:r>
          </w:p>
        </w:tc>
        <w:tc>
          <w:tcPr>
            <w:tcW w:w="107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093"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2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46"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81"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4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53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r>
      <w:tr w:rsidR="00A1369D" w:rsidTr="009558EB">
        <w:trPr>
          <w:trHeight w:val="195"/>
        </w:trPr>
        <w:tc>
          <w:tcPr>
            <w:tcW w:w="1237" w:type="dxa"/>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center"/>
              <w:rPr>
                <w:sz w:val="16"/>
                <w:szCs w:val="16"/>
              </w:rPr>
            </w:pPr>
            <w:r>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c>
          <w:tcPr>
            <w:tcW w:w="946"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A1369D" w:rsidRDefault="00A1369D" w:rsidP="009558EB">
            <w:pPr>
              <w:rPr>
                <w:sz w:val="16"/>
                <w:szCs w:val="16"/>
              </w:rPr>
            </w:pPr>
            <w:r>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r>
      <w:tr w:rsidR="00A1369D" w:rsidTr="009558EB">
        <w:trPr>
          <w:trHeight w:val="195"/>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right"/>
              <w:rPr>
                <w:sz w:val="16"/>
                <w:szCs w:val="16"/>
              </w:rPr>
            </w:pPr>
            <w:r>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r>
      <w:tr w:rsidR="00A1369D" w:rsidTr="009558EB">
        <w:trPr>
          <w:trHeight w:val="165"/>
        </w:trPr>
        <w:tc>
          <w:tcPr>
            <w:tcW w:w="8200" w:type="dxa"/>
            <w:gridSpan w:val="7"/>
            <w:tcBorders>
              <w:top w:val="single" w:sz="4" w:space="0" w:color="auto"/>
              <w:left w:val="single" w:sz="4" w:space="0" w:color="auto"/>
              <w:bottom w:val="single" w:sz="4" w:space="0" w:color="auto"/>
              <w:right w:val="single" w:sz="4" w:space="0" w:color="auto"/>
            </w:tcBorders>
            <w:vAlign w:val="center"/>
            <w:hideMark/>
          </w:tcPr>
          <w:p w:rsidR="00A1369D" w:rsidRDefault="00A1369D" w:rsidP="009558EB">
            <w:pPr>
              <w:jc w:val="right"/>
              <w:rPr>
                <w:sz w:val="22"/>
                <w:szCs w:val="22"/>
              </w:rPr>
            </w:pPr>
            <w:r>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&lt;Сумма&gt;</w:t>
            </w:r>
          </w:p>
        </w:tc>
      </w:tr>
      <w:tr w:rsidR="00A1369D" w:rsidTr="009558EB">
        <w:trPr>
          <w:trHeight w:val="180"/>
        </w:trPr>
        <w:tc>
          <w:tcPr>
            <w:tcW w:w="1237" w:type="dxa"/>
            <w:noWrap/>
            <w:vAlign w:val="bottom"/>
          </w:tcPr>
          <w:p w:rsidR="00A1369D" w:rsidRDefault="00A1369D" w:rsidP="009558EB">
            <w:pPr>
              <w:rPr>
                <w:rFonts w:ascii="Arial CYR" w:hAnsi="Arial CYR" w:cs="Arial CYR"/>
              </w:rPr>
            </w:pPr>
          </w:p>
        </w:tc>
        <w:tc>
          <w:tcPr>
            <w:tcW w:w="1074" w:type="dxa"/>
            <w:noWrap/>
            <w:vAlign w:val="center"/>
          </w:tcPr>
          <w:p w:rsidR="00A1369D" w:rsidRDefault="00A1369D" w:rsidP="009558EB">
            <w:pPr>
              <w:rPr>
                <w:rFonts w:ascii="Helv" w:hAnsi="Helv" w:cs="Arial CYR"/>
              </w:rPr>
            </w:pPr>
          </w:p>
        </w:tc>
        <w:tc>
          <w:tcPr>
            <w:tcW w:w="1093" w:type="dxa"/>
            <w:noWrap/>
            <w:vAlign w:val="center"/>
          </w:tcPr>
          <w:p w:rsidR="00A1369D" w:rsidRDefault="00A1369D" w:rsidP="009558EB">
            <w:pPr>
              <w:rPr>
                <w:rFonts w:ascii="Helv" w:hAnsi="Helv" w:cs="Arial CYR"/>
              </w:rPr>
            </w:pPr>
          </w:p>
        </w:tc>
        <w:tc>
          <w:tcPr>
            <w:tcW w:w="1124" w:type="dxa"/>
            <w:noWrap/>
            <w:vAlign w:val="center"/>
          </w:tcPr>
          <w:p w:rsidR="00A1369D" w:rsidRDefault="00A1369D" w:rsidP="009558EB">
            <w:pPr>
              <w:rPr>
                <w:rFonts w:ascii="Helv" w:hAnsi="Helv" w:cs="Arial CYR"/>
              </w:rPr>
            </w:pPr>
          </w:p>
        </w:tc>
        <w:tc>
          <w:tcPr>
            <w:tcW w:w="946" w:type="dxa"/>
            <w:noWrap/>
            <w:vAlign w:val="center"/>
          </w:tcPr>
          <w:p w:rsidR="00A1369D" w:rsidRDefault="00A1369D" w:rsidP="009558EB">
            <w:pPr>
              <w:rPr>
                <w:rFonts w:ascii="Helv" w:hAnsi="Helv" w:cs="Arial CYR"/>
              </w:rPr>
            </w:pPr>
          </w:p>
        </w:tc>
        <w:tc>
          <w:tcPr>
            <w:tcW w:w="1381" w:type="dxa"/>
            <w:noWrap/>
            <w:vAlign w:val="center"/>
          </w:tcPr>
          <w:p w:rsidR="00A1369D" w:rsidRDefault="00A1369D" w:rsidP="009558EB">
            <w:pPr>
              <w:rPr>
                <w:rFonts w:ascii="Helv" w:hAnsi="Helv" w:cs="Arial CYR"/>
              </w:rPr>
            </w:pPr>
          </w:p>
        </w:tc>
        <w:tc>
          <w:tcPr>
            <w:tcW w:w="1345" w:type="dxa"/>
            <w:noWrap/>
            <w:vAlign w:val="center"/>
          </w:tcPr>
          <w:p w:rsidR="00A1369D" w:rsidRDefault="00A1369D" w:rsidP="009558EB">
            <w:pPr>
              <w:rPr>
                <w:rFonts w:ascii="Helv" w:hAnsi="Helv" w:cs="Arial CYR"/>
              </w:rPr>
            </w:pPr>
          </w:p>
        </w:tc>
        <w:tc>
          <w:tcPr>
            <w:tcW w:w="1535" w:type="dxa"/>
            <w:noWrap/>
            <w:vAlign w:val="center"/>
          </w:tcPr>
          <w:p w:rsidR="00A1369D" w:rsidRDefault="00A1369D" w:rsidP="009558EB">
            <w:pPr>
              <w:rPr>
                <w:rFonts w:ascii="Helv" w:hAnsi="Helv" w:cs="Arial CYR"/>
              </w:rPr>
            </w:pPr>
          </w:p>
        </w:tc>
      </w:tr>
      <w:tr w:rsidR="00A1369D" w:rsidTr="009558EB">
        <w:trPr>
          <w:trHeight w:val="315"/>
        </w:trPr>
        <w:tc>
          <w:tcPr>
            <w:tcW w:w="5474" w:type="dxa"/>
            <w:gridSpan w:val="5"/>
            <w:noWrap/>
            <w:vAlign w:val="center"/>
            <w:hideMark/>
          </w:tcPr>
          <w:p w:rsidR="00A1369D" w:rsidRDefault="00A1369D" w:rsidP="009558EB">
            <w:r>
              <w:t>Настоящим стороны подтверждают, что в условиях</w:t>
            </w:r>
          </w:p>
        </w:tc>
        <w:tc>
          <w:tcPr>
            <w:tcW w:w="1381" w:type="dxa"/>
            <w:noWrap/>
            <w:vAlign w:val="center"/>
          </w:tcPr>
          <w:p w:rsidR="00A1369D" w:rsidRDefault="00A1369D" w:rsidP="009558EB">
            <w:pPr>
              <w:rPr>
                <w:rFonts w:ascii="Helv" w:hAnsi="Helv" w:cs="Arial CYR"/>
              </w:rPr>
            </w:pPr>
          </w:p>
        </w:tc>
        <w:tc>
          <w:tcPr>
            <w:tcW w:w="1345" w:type="dxa"/>
            <w:noWrap/>
            <w:vAlign w:val="center"/>
          </w:tcPr>
          <w:p w:rsidR="00A1369D" w:rsidRDefault="00A1369D" w:rsidP="009558EB">
            <w:pPr>
              <w:rPr>
                <w:rFonts w:ascii="Helv" w:hAnsi="Helv" w:cs="Arial CYR"/>
              </w:rPr>
            </w:pPr>
          </w:p>
        </w:tc>
        <w:tc>
          <w:tcPr>
            <w:tcW w:w="1535" w:type="dxa"/>
            <w:noWrap/>
            <w:vAlign w:val="center"/>
          </w:tcPr>
          <w:p w:rsidR="00A1369D" w:rsidRDefault="00A1369D" w:rsidP="009558EB">
            <w:pPr>
              <w:rPr>
                <w:rFonts w:ascii="Helv" w:hAnsi="Helv" w:cs="Arial CYR"/>
              </w:rPr>
            </w:pPr>
          </w:p>
        </w:tc>
      </w:tr>
      <w:tr w:rsidR="00A1369D" w:rsidTr="009558EB">
        <w:trPr>
          <w:trHeight w:val="240"/>
        </w:trPr>
        <w:tc>
          <w:tcPr>
            <w:tcW w:w="9735" w:type="dxa"/>
            <w:gridSpan w:val="8"/>
            <w:noWrap/>
            <w:vAlign w:val="center"/>
            <w:hideMark/>
          </w:tcPr>
          <w:p w:rsidR="00A1369D" w:rsidRDefault="00A1369D" w:rsidP="009558EB">
            <w:pPr>
              <w:rPr>
                <w:b/>
                <w:bCs/>
                <w:i/>
                <w:iCs/>
                <w:sz w:val="22"/>
                <w:szCs w:val="22"/>
              </w:rPr>
            </w:pPr>
            <w:r>
              <w:rPr>
                <w:b/>
                <w:bCs/>
                <w:i/>
                <w:iCs/>
                <w:sz w:val="22"/>
                <w:szCs w:val="22"/>
              </w:rPr>
              <w:t xml:space="preserve">&lt;Наименование </w:t>
            </w:r>
            <w:proofErr w:type="gramStart"/>
            <w:r>
              <w:rPr>
                <w:b/>
                <w:bCs/>
                <w:i/>
                <w:iCs/>
                <w:sz w:val="22"/>
                <w:szCs w:val="22"/>
              </w:rPr>
              <w:t>вагонного</w:t>
            </w:r>
            <w:proofErr w:type="gramEnd"/>
            <w:r>
              <w:rPr>
                <w:b/>
                <w:bCs/>
                <w:i/>
                <w:iCs/>
                <w:sz w:val="22"/>
                <w:szCs w:val="22"/>
              </w:rPr>
              <w:t xml:space="preserve"> депо&gt;</w:t>
            </w:r>
          </w:p>
        </w:tc>
      </w:tr>
      <w:tr w:rsidR="00A1369D" w:rsidTr="009558EB">
        <w:trPr>
          <w:trHeight w:val="186"/>
        </w:trPr>
        <w:tc>
          <w:tcPr>
            <w:tcW w:w="1237" w:type="dxa"/>
            <w:noWrap/>
            <w:vAlign w:val="center"/>
            <w:hideMark/>
          </w:tcPr>
          <w:p w:rsidR="00A1369D" w:rsidRDefault="00A1369D" w:rsidP="009558EB">
            <w:pPr>
              <w:rPr>
                <w:b/>
                <w:bCs/>
              </w:rPr>
            </w:pPr>
            <w:r>
              <w:rPr>
                <w:b/>
                <w:bCs/>
              </w:rPr>
              <w:t>Подрядчик</w:t>
            </w:r>
            <w:r>
              <w:t xml:space="preserve"> </w:t>
            </w:r>
          </w:p>
        </w:tc>
        <w:tc>
          <w:tcPr>
            <w:tcW w:w="3291" w:type="dxa"/>
            <w:gridSpan w:val="3"/>
            <w:noWrap/>
            <w:vAlign w:val="center"/>
            <w:hideMark/>
          </w:tcPr>
          <w:p w:rsidR="00A1369D" w:rsidRDefault="00A1369D" w:rsidP="009558EB">
            <w:r>
              <w:t>в соответствии с Договором</w:t>
            </w:r>
          </w:p>
        </w:tc>
        <w:tc>
          <w:tcPr>
            <w:tcW w:w="946" w:type="dxa"/>
            <w:noWrap/>
            <w:vAlign w:val="center"/>
            <w:hideMark/>
          </w:tcPr>
          <w:p w:rsidR="00A1369D" w:rsidRDefault="00A1369D" w:rsidP="009558EB">
            <w:pPr>
              <w:jc w:val="center"/>
              <w:rPr>
                <w:b/>
                <w:bCs/>
              </w:rPr>
            </w:pPr>
            <w:r>
              <w:rPr>
                <w:b/>
                <w:bCs/>
              </w:rPr>
              <w:t>&lt;№&gt;</w:t>
            </w:r>
          </w:p>
        </w:tc>
        <w:tc>
          <w:tcPr>
            <w:tcW w:w="1381" w:type="dxa"/>
            <w:noWrap/>
            <w:vAlign w:val="center"/>
            <w:hideMark/>
          </w:tcPr>
          <w:p w:rsidR="00A1369D" w:rsidRDefault="00A1369D" w:rsidP="009558EB">
            <w:pPr>
              <w:jc w:val="center"/>
            </w:pPr>
            <w:r>
              <w:t>от</w:t>
            </w:r>
          </w:p>
        </w:tc>
        <w:tc>
          <w:tcPr>
            <w:tcW w:w="1345" w:type="dxa"/>
            <w:noWrap/>
            <w:vAlign w:val="center"/>
            <w:hideMark/>
          </w:tcPr>
          <w:p w:rsidR="00A1369D" w:rsidRDefault="00A1369D" w:rsidP="009558EB">
            <w:pPr>
              <w:jc w:val="center"/>
              <w:rPr>
                <w:b/>
                <w:bCs/>
              </w:rPr>
            </w:pPr>
            <w:r>
              <w:rPr>
                <w:b/>
                <w:bCs/>
              </w:rPr>
              <w:t>&lt;Дата&gt;</w:t>
            </w:r>
          </w:p>
        </w:tc>
        <w:tc>
          <w:tcPr>
            <w:tcW w:w="1535" w:type="dxa"/>
            <w:noWrap/>
            <w:vAlign w:val="center"/>
          </w:tcPr>
          <w:p w:rsidR="00A1369D" w:rsidRDefault="00A1369D" w:rsidP="009558EB">
            <w:pPr>
              <w:rPr>
                <w:i/>
                <w:iCs/>
              </w:rPr>
            </w:pPr>
          </w:p>
        </w:tc>
      </w:tr>
      <w:tr w:rsidR="00A1369D" w:rsidTr="009558EB">
        <w:trPr>
          <w:trHeight w:val="285"/>
        </w:trPr>
        <w:tc>
          <w:tcPr>
            <w:tcW w:w="3404" w:type="dxa"/>
            <w:gridSpan w:val="3"/>
            <w:noWrap/>
            <w:vAlign w:val="center"/>
            <w:hideMark/>
          </w:tcPr>
          <w:p w:rsidR="00A1369D" w:rsidRDefault="00A1369D" w:rsidP="009558EB">
            <w:r>
              <w:t>оказал услуги по погрузке/выгрузке</w:t>
            </w:r>
          </w:p>
        </w:tc>
        <w:tc>
          <w:tcPr>
            <w:tcW w:w="6331" w:type="dxa"/>
            <w:gridSpan w:val="5"/>
            <w:noWrap/>
            <w:vAlign w:val="center"/>
            <w:hideMark/>
          </w:tcPr>
          <w:p w:rsidR="00A1369D" w:rsidRDefault="00A1369D" w:rsidP="009558EB">
            <w:pPr>
              <w:rPr>
                <w:bCs/>
              </w:rPr>
            </w:pPr>
            <w:r>
              <w:rPr>
                <w:bCs/>
              </w:rPr>
              <w:t>узлов, деталей и колесных пар грузовых вагонов Заказчика</w:t>
            </w:r>
          </w:p>
        </w:tc>
      </w:tr>
      <w:tr w:rsidR="00A1369D" w:rsidTr="009558EB">
        <w:trPr>
          <w:trHeight w:val="210"/>
        </w:trPr>
        <w:tc>
          <w:tcPr>
            <w:tcW w:w="3404" w:type="dxa"/>
            <w:gridSpan w:val="3"/>
            <w:noWrap/>
            <w:vAlign w:val="center"/>
            <w:hideMark/>
          </w:tcPr>
          <w:p w:rsidR="00A1369D" w:rsidRDefault="00A1369D" w:rsidP="009558EB">
            <w:r>
              <w:t>в указанном выше объеме.</w:t>
            </w:r>
          </w:p>
        </w:tc>
        <w:tc>
          <w:tcPr>
            <w:tcW w:w="1124" w:type="dxa"/>
            <w:noWrap/>
            <w:vAlign w:val="center"/>
          </w:tcPr>
          <w:p w:rsidR="00A1369D" w:rsidRDefault="00A1369D" w:rsidP="009558EB">
            <w:pPr>
              <w:jc w:val="center"/>
              <w:rPr>
                <w:b/>
                <w:bCs/>
                <w:i/>
                <w:iCs/>
                <w:sz w:val="18"/>
                <w:szCs w:val="18"/>
              </w:rPr>
            </w:pPr>
          </w:p>
        </w:tc>
        <w:tc>
          <w:tcPr>
            <w:tcW w:w="946" w:type="dxa"/>
            <w:noWrap/>
            <w:vAlign w:val="bottom"/>
          </w:tcPr>
          <w:p w:rsidR="00A1369D" w:rsidRDefault="00A1369D" w:rsidP="009558EB">
            <w:pPr>
              <w:rPr>
                <w:rFonts w:ascii="Arial CYR" w:hAnsi="Arial CYR" w:cs="Arial CYR"/>
                <w:sz w:val="18"/>
                <w:szCs w:val="18"/>
              </w:rPr>
            </w:pPr>
          </w:p>
        </w:tc>
        <w:tc>
          <w:tcPr>
            <w:tcW w:w="1381" w:type="dxa"/>
            <w:noWrap/>
            <w:vAlign w:val="center"/>
          </w:tcPr>
          <w:p w:rsidR="00A1369D" w:rsidRDefault="00A1369D" w:rsidP="009558EB">
            <w:pPr>
              <w:jc w:val="center"/>
              <w:rPr>
                <w:b/>
                <w:bCs/>
                <w:i/>
                <w:iCs/>
                <w:sz w:val="18"/>
                <w:szCs w:val="18"/>
              </w:rPr>
            </w:pPr>
          </w:p>
        </w:tc>
        <w:tc>
          <w:tcPr>
            <w:tcW w:w="1345" w:type="dxa"/>
            <w:noWrap/>
            <w:vAlign w:val="bottom"/>
          </w:tcPr>
          <w:p w:rsidR="00A1369D" w:rsidRDefault="00A1369D" w:rsidP="009558EB">
            <w:pPr>
              <w:rPr>
                <w:rFonts w:ascii="Helv" w:hAnsi="Helv" w:cs="Arial CYR"/>
                <w:sz w:val="18"/>
                <w:szCs w:val="18"/>
              </w:rPr>
            </w:pPr>
          </w:p>
        </w:tc>
        <w:tc>
          <w:tcPr>
            <w:tcW w:w="1535" w:type="dxa"/>
            <w:noWrap/>
            <w:vAlign w:val="center"/>
          </w:tcPr>
          <w:p w:rsidR="00A1369D" w:rsidRDefault="00A1369D" w:rsidP="009558EB">
            <w:pPr>
              <w:jc w:val="center"/>
              <w:rPr>
                <w:b/>
                <w:bCs/>
                <w:sz w:val="18"/>
                <w:szCs w:val="18"/>
              </w:rPr>
            </w:pPr>
          </w:p>
        </w:tc>
      </w:tr>
      <w:tr w:rsidR="00A1369D" w:rsidTr="009558EB">
        <w:trPr>
          <w:trHeight w:val="240"/>
        </w:trPr>
        <w:tc>
          <w:tcPr>
            <w:tcW w:w="1237" w:type="dxa"/>
            <w:noWrap/>
            <w:vAlign w:val="bottom"/>
          </w:tcPr>
          <w:p w:rsidR="00A1369D" w:rsidRDefault="00A1369D" w:rsidP="009558EB">
            <w:pPr>
              <w:rPr>
                <w:rFonts w:ascii="Arial CYR" w:hAnsi="Arial CYR" w:cs="Arial CYR"/>
                <w:sz w:val="18"/>
                <w:szCs w:val="18"/>
              </w:rPr>
            </w:pPr>
          </w:p>
        </w:tc>
        <w:tc>
          <w:tcPr>
            <w:tcW w:w="1074" w:type="dxa"/>
            <w:noWrap/>
            <w:vAlign w:val="center"/>
          </w:tcPr>
          <w:p w:rsidR="00A1369D" w:rsidRDefault="00A1369D" w:rsidP="009558EB">
            <w:pPr>
              <w:rPr>
                <w:i/>
                <w:iCs/>
                <w:sz w:val="18"/>
                <w:szCs w:val="18"/>
              </w:rPr>
            </w:pPr>
          </w:p>
        </w:tc>
        <w:tc>
          <w:tcPr>
            <w:tcW w:w="1093" w:type="dxa"/>
            <w:noWrap/>
            <w:vAlign w:val="center"/>
          </w:tcPr>
          <w:p w:rsidR="00A1369D" w:rsidRDefault="00A1369D" w:rsidP="009558EB">
            <w:pPr>
              <w:jc w:val="center"/>
              <w:rPr>
                <w:b/>
                <w:bCs/>
                <w:i/>
                <w:iCs/>
                <w:sz w:val="18"/>
                <w:szCs w:val="18"/>
              </w:rPr>
            </w:pPr>
          </w:p>
        </w:tc>
        <w:tc>
          <w:tcPr>
            <w:tcW w:w="1124" w:type="dxa"/>
            <w:noWrap/>
            <w:vAlign w:val="center"/>
          </w:tcPr>
          <w:p w:rsidR="00A1369D" w:rsidRDefault="00A1369D" w:rsidP="009558EB">
            <w:pPr>
              <w:jc w:val="center"/>
              <w:rPr>
                <w:b/>
                <w:bCs/>
                <w:i/>
                <w:iCs/>
                <w:sz w:val="18"/>
                <w:szCs w:val="18"/>
              </w:rPr>
            </w:pPr>
          </w:p>
        </w:tc>
        <w:tc>
          <w:tcPr>
            <w:tcW w:w="946" w:type="dxa"/>
            <w:noWrap/>
            <w:vAlign w:val="bottom"/>
          </w:tcPr>
          <w:p w:rsidR="00A1369D" w:rsidRDefault="00A1369D" w:rsidP="009558EB">
            <w:pPr>
              <w:rPr>
                <w:rFonts w:ascii="Arial CYR" w:hAnsi="Arial CYR" w:cs="Arial CYR"/>
                <w:sz w:val="18"/>
                <w:szCs w:val="18"/>
              </w:rPr>
            </w:pPr>
          </w:p>
        </w:tc>
        <w:tc>
          <w:tcPr>
            <w:tcW w:w="1381" w:type="dxa"/>
            <w:noWrap/>
            <w:vAlign w:val="center"/>
          </w:tcPr>
          <w:p w:rsidR="00A1369D" w:rsidRDefault="00A1369D" w:rsidP="009558EB">
            <w:pPr>
              <w:jc w:val="center"/>
              <w:rPr>
                <w:b/>
                <w:bCs/>
                <w:i/>
                <w:iCs/>
                <w:sz w:val="18"/>
                <w:szCs w:val="18"/>
              </w:rPr>
            </w:pPr>
          </w:p>
        </w:tc>
        <w:tc>
          <w:tcPr>
            <w:tcW w:w="1345" w:type="dxa"/>
            <w:noWrap/>
            <w:vAlign w:val="bottom"/>
          </w:tcPr>
          <w:p w:rsidR="00A1369D" w:rsidRDefault="00A1369D" w:rsidP="009558EB">
            <w:pPr>
              <w:rPr>
                <w:rFonts w:ascii="Helv" w:hAnsi="Helv" w:cs="Arial CYR"/>
                <w:sz w:val="18"/>
                <w:szCs w:val="18"/>
              </w:rPr>
            </w:pPr>
          </w:p>
        </w:tc>
        <w:tc>
          <w:tcPr>
            <w:tcW w:w="1535" w:type="dxa"/>
            <w:noWrap/>
            <w:vAlign w:val="center"/>
          </w:tcPr>
          <w:p w:rsidR="00A1369D" w:rsidRDefault="00A1369D" w:rsidP="009558EB">
            <w:pPr>
              <w:jc w:val="center"/>
              <w:rPr>
                <w:b/>
                <w:bCs/>
                <w:sz w:val="18"/>
                <w:szCs w:val="18"/>
              </w:rPr>
            </w:pPr>
          </w:p>
        </w:tc>
      </w:tr>
      <w:tr w:rsidR="00A1369D" w:rsidTr="009558EB">
        <w:trPr>
          <w:trHeight w:val="285"/>
        </w:trPr>
        <w:tc>
          <w:tcPr>
            <w:tcW w:w="2311" w:type="dxa"/>
            <w:gridSpan w:val="2"/>
            <w:noWrap/>
            <w:vAlign w:val="center"/>
            <w:hideMark/>
          </w:tcPr>
          <w:p w:rsidR="00A1369D" w:rsidRDefault="00A1369D" w:rsidP="009558EB">
            <w:pPr>
              <w:rPr>
                <w:b/>
                <w:bCs/>
              </w:rPr>
            </w:pPr>
            <w:r>
              <w:rPr>
                <w:b/>
                <w:bCs/>
              </w:rPr>
              <w:t>ПОДРЯДЧИК:</w:t>
            </w:r>
          </w:p>
        </w:tc>
        <w:tc>
          <w:tcPr>
            <w:tcW w:w="1093" w:type="dxa"/>
            <w:noWrap/>
            <w:vAlign w:val="center"/>
          </w:tcPr>
          <w:p w:rsidR="00A1369D" w:rsidRDefault="00A1369D" w:rsidP="009558EB">
            <w:pPr>
              <w:rPr>
                <w:b/>
                <w:bCs/>
              </w:rPr>
            </w:pPr>
          </w:p>
        </w:tc>
        <w:tc>
          <w:tcPr>
            <w:tcW w:w="1124" w:type="dxa"/>
            <w:noWrap/>
            <w:vAlign w:val="center"/>
          </w:tcPr>
          <w:p w:rsidR="00A1369D" w:rsidRDefault="00A1369D" w:rsidP="009558EB">
            <w:pPr>
              <w:rPr>
                <w:b/>
                <w:bCs/>
              </w:rPr>
            </w:pPr>
          </w:p>
        </w:tc>
        <w:tc>
          <w:tcPr>
            <w:tcW w:w="946" w:type="dxa"/>
            <w:noWrap/>
            <w:vAlign w:val="bottom"/>
          </w:tcPr>
          <w:p w:rsidR="00A1369D" w:rsidRDefault="00A1369D" w:rsidP="009558EB">
            <w:pPr>
              <w:jc w:val="center"/>
              <w:rPr>
                <w:sz w:val="16"/>
                <w:szCs w:val="16"/>
              </w:rPr>
            </w:pPr>
          </w:p>
        </w:tc>
        <w:tc>
          <w:tcPr>
            <w:tcW w:w="2726" w:type="dxa"/>
            <w:gridSpan w:val="2"/>
            <w:noWrap/>
            <w:vAlign w:val="center"/>
            <w:hideMark/>
          </w:tcPr>
          <w:p w:rsidR="00A1369D" w:rsidRDefault="00A1369D" w:rsidP="009558EB">
            <w:pPr>
              <w:rPr>
                <w:b/>
                <w:bCs/>
              </w:rPr>
            </w:pPr>
            <w:r>
              <w:rPr>
                <w:b/>
                <w:bCs/>
              </w:rPr>
              <w:t>ЗАКАЗЧИК:</w:t>
            </w:r>
          </w:p>
        </w:tc>
        <w:tc>
          <w:tcPr>
            <w:tcW w:w="1535" w:type="dxa"/>
            <w:noWrap/>
            <w:vAlign w:val="center"/>
          </w:tcPr>
          <w:p w:rsidR="00A1369D" w:rsidRDefault="00A1369D" w:rsidP="009558EB">
            <w:pPr>
              <w:rPr>
                <w:b/>
                <w:bCs/>
              </w:rPr>
            </w:pPr>
          </w:p>
        </w:tc>
      </w:tr>
      <w:tr w:rsidR="00A1369D" w:rsidTr="009558EB">
        <w:trPr>
          <w:trHeight w:val="126"/>
        </w:trPr>
        <w:tc>
          <w:tcPr>
            <w:tcW w:w="2311" w:type="dxa"/>
            <w:gridSpan w:val="2"/>
            <w:noWrap/>
            <w:vAlign w:val="center"/>
            <w:hideMark/>
          </w:tcPr>
          <w:p w:rsidR="00A1369D" w:rsidRDefault="00A1369D" w:rsidP="009558EB">
            <w:pPr>
              <w:rPr>
                <w:b/>
                <w:bCs/>
                <w:i/>
                <w:iCs/>
              </w:rPr>
            </w:pPr>
            <w:r>
              <w:rPr>
                <w:b/>
                <w:bCs/>
                <w:i/>
                <w:iCs/>
              </w:rPr>
              <w:t>Должность</w:t>
            </w:r>
          </w:p>
        </w:tc>
        <w:tc>
          <w:tcPr>
            <w:tcW w:w="1093" w:type="dxa"/>
            <w:noWrap/>
            <w:vAlign w:val="center"/>
          </w:tcPr>
          <w:p w:rsidR="00A1369D" w:rsidRDefault="00A1369D" w:rsidP="009558EB"/>
        </w:tc>
        <w:tc>
          <w:tcPr>
            <w:tcW w:w="1124" w:type="dxa"/>
            <w:noWrap/>
            <w:vAlign w:val="center"/>
          </w:tcPr>
          <w:p w:rsidR="00A1369D" w:rsidRDefault="00A1369D" w:rsidP="009558EB"/>
        </w:tc>
        <w:tc>
          <w:tcPr>
            <w:tcW w:w="946" w:type="dxa"/>
            <w:noWrap/>
            <w:vAlign w:val="bottom"/>
          </w:tcPr>
          <w:p w:rsidR="00A1369D" w:rsidRDefault="00A1369D" w:rsidP="009558EB">
            <w:pPr>
              <w:jc w:val="center"/>
              <w:rPr>
                <w:sz w:val="16"/>
                <w:szCs w:val="16"/>
              </w:rPr>
            </w:pPr>
          </w:p>
        </w:tc>
        <w:tc>
          <w:tcPr>
            <w:tcW w:w="2726" w:type="dxa"/>
            <w:gridSpan w:val="2"/>
            <w:noWrap/>
            <w:vAlign w:val="center"/>
            <w:hideMark/>
          </w:tcPr>
          <w:p w:rsidR="00A1369D" w:rsidRDefault="00A1369D" w:rsidP="009558EB">
            <w:pPr>
              <w:rPr>
                <w:b/>
                <w:bCs/>
                <w:i/>
                <w:iCs/>
              </w:rPr>
            </w:pPr>
            <w:r>
              <w:rPr>
                <w:b/>
                <w:bCs/>
                <w:i/>
                <w:iCs/>
              </w:rPr>
              <w:t>Должность</w:t>
            </w:r>
          </w:p>
        </w:tc>
        <w:tc>
          <w:tcPr>
            <w:tcW w:w="1535" w:type="dxa"/>
            <w:noWrap/>
            <w:vAlign w:val="bottom"/>
          </w:tcPr>
          <w:p w:rsidR="00A1369D" w:rsidRDefault="00A1369D" w:rsidP="009558EB">
            <w:pPr>
              <w:rPr>
                <w:sz w:val="16"/>
                <w:szCs w:val="16"/>
              </w:rPr>
            </w:pPr>
          </w:p>
        </w:tc>
      </w:tr>
      <w:tr w:rsidR="00A1369D" w:rsidTr="009558EB">
        <w:trPr>
          <w:trHeight w:val="263"/>
        </w:trPr>
        <w:tc>
          <w:tcPr>
            <w:tcW w:w="1237" w:type="dxa"/>
            <w:tcBorders>
              <w:top w:val="nil"/>
              <w:left w:val="nil"/>
              <w:bottom w:val="single" w:sz="4" w:space="0" w:color="auto"/>
              <w:right w:val="nil"/>
            </w:tcBorders>
            <w:noWrap/>
            <w:vAlign w:val="center"/>
            <w:hideMark/>
          </w:tcPr>
          <w:p w:rsidR="00A1369D" w:rsidRDefault="00A1369D" w:rsidP="009558EB">
            <w:r>
              <w:t> </w:t>
            </w:r>
          </w:p>
        </w:tc>
        <w:tc>
          <w:tcPr>
            <w:tcW w:w="1074" w:type="dxa"/>
            <w:tcBorders>
              <w:top w:val="nil"/>
              <w:left w:val="nil"/>
              <w:bottom w:val="single" w:sz="4" w:space="0" w:color="auto"/>
              <w:right w:val="nil"/>
            </w:tcBorders>
            <w:noWrap/>
            <w:vAlign w:val="center"/>
            <w:hideMark/>
          </w:tcPr>
          <w:p w:rsidR="00A1369D" w:rsidRDefault="00A1369D" w:rsidP="009558EB">
            <w:r>
              <w:t> </w:t>
            </w:r>
          </w:p>
        </w:tc>
        <w:tc>
          <w:tcPr>
            <w:tcW w:w="1093" w:type="dxa"/>
            <w:tcBorders>
              <w:top w:val="nil"/>
              <w:left w:val="nil"/>
              <w:bottom w:val="single" w:sz="4" w:space="0" w:color="auto"/>
              <w:right w:val="nil"/>
            </w:tcBorders>
            <w:noWrap/>
            <w:vAlign w:val="center"/>
            <w:hideMark/>
          </w:tcPr>
          <w:p w:rsidR="00A1369D" w:rsidRDefault="00A1369D" w:rsidP="009558EB">
            <w:r>
              <w:t> </w:t>
            </w:r>
          </w:p>
        </w:tc>
        <w:tc>
          <w:tcPr>
            <w:tcW w:w="2070" w:type="dxa"/>
            <w:gridSpan w:val="2"/>
            <w:noWrap/>
            <w:vAlign w:val="center"/>
            <w:hideMark/>
          </w:tcPr>
          <w:p w:rsidR="00A1369D" w:rsidRDefault="00A1369D" w:rsidP="009558EB">
            <w:pPr>
              <w:rPr>
                <w:b/>
                <w:bCs/>
                <w:i/>
                <w:iCs/>
              </w:rPr>
            </w:pPr>
            <w:r>
              <w:rPr>
                <w:b/>
                <w:bCs/>
                <w:i/>
                <w:iCs/>
              </w:rPr>
              <w:t>Фамилия И.О.</w:t>
            </w:r>
          </w:p>
        </w:tc>
        <w:tc>
          <w:tcPr>
            <w:tcW w:w="1381" w:type="dxa"/>
            <w:tcBorders>
              <w:top w:val="nil"/>
              <w:left w:val="nil"/>
              <w:bottom w:val="single" w:sz="4" w:space="0" w:color="auto"/>
              <w:right w:val="nil"/>
            </w:tcBorders>
            <w:noWrap/>
            <w:vAlign w:val="center"/>
            <w:hideMark/>
          </w:tcPr>
          <w:p w:rsidR="00A1369D" w:rsidRDefault="00A1369D" w:rsidP="009558EB">
            <w:r>
              <w:t> </w:t>
            </w:r>
          </w:p>
        </w:tc>
        <w:tc>
          <w:tcPr>
            <w:tcW w:w="1345" w:type="dxa"/>
            <w:tcBorders>
              <w:top w:val="nil"/>
              <w:left w:val="nil"/>
              <w:bottom w:val="single" w:sz="4" w:space="0" w:color="auto"/>
              <w:right w:val="nil"/>
            </w:tcBorders>
            <w:noWrap/>
            <w:vAlign w:val="center"/>
            <w:hideMark/>
          </w:tcPr>
          <w:p w:rsidR="00A1369D" w:rsidRDefault="00A1369D" w:rsidP="009558EB">
            <w:r>
              <w:t> </w:t>
            </w:r>
          </w:p>
        </w:tc>
        <w:tc>
          <w:tcPr>
            <w:tcW w:w="1535" w:type="dxa"/>
            <w:noWrap/>
            <w:vAlign w:val="center"/>
            <w:hideMark/>
          </w:tcPr>
          <w:p w:rsidR="00A1369D" w:rsidRDefault="00A1369D" w:rsidP="009558EB">
            <w:pPr>
              <w:rPr>
                <w:b/>
                <w:bCs/>
                <w:i/>
                <w:iCs/>
              </w:rPr>
            </w:pPr>
            <w:r>
              <w:rPr>
                <w:b/>
                <w:bCs/>
                <w:i/>
                <w:iCs/>
              </w:rPr>
              <w:t>Фамилия И.О.</w:t>
            </w:r>
          </w:p>
        </w:tc>
      </w:tr>
      <w:tr w:rsidR="00A1369D" w:rsidTr="009558EB">
        <w:trPr>
          <w:trHeight w:val="225"/>
        </w:trPr>
        <w:tc>
          <w:tcPr>
            <w:tcW w:w="1237" w:type="dxa"/>
            <w:noWrap/>
            <w:vAlign w:val="bottom"/>
          </w:tcPr>
          <w:p w:rsidR="00A1369D" w:rsidRDefault="00A1369D" w:rsidP="009558EB">
            <w:pPr>
              <w:rPr>
                <w:sz w:val="16"/>
                <w:szCs w:val="16"/>
              </w:rPr>
            </w:pPr>
          </w:p>
        </w:tc>
        <w:tc>
          <w:tcPr>
            <w:tcW w:w="2167" w:type="dxa"/>
            <w:gridSpan w:val="2"/>
            <w:noWrap/>
            <w:vAlign w:val="bottom"/>
            <w:hideMark/>
          </w:tcPr>
          <w:p w:rsidR="00A1369D" w:rsidRDefault="00A1369D" w:rsidP="009558EB">
            <w:pPr>
              <w:rPr>
                <w:i/>
                <w:iCs/>
              </w:rPr>
            </w:pPr>
            <w:r>
              <w:rPr>
                <w:i/>
                <w:iCs/>
              </w:rPr>
              <w:t>(подпись)</w:t>
            </w:r>
          </w:p>
        </w:tc>
        <w:tc>
          <w:tcPr>
            <w:tcW w:w="1124" w:type="dxa"/>
            <w:noWrap/>
            <w:vAlign w:val="center"/>
          </w:tcPr>
          <w:p w:rsidR="00A1369D" w:rsidRDefault="00A1369D" w:rsidP="009558EB">
            <w:pPr>
              <w:rPr>
                <w:i/>
                <w:iCs/>
              </w:rPr>
            </w:pPr>
          </w:p>
        </w:tc>
        <w:tc>
          <w:tcPr>
            <w:tcW w:w="946" w:type="dxa"/>
            <w:noWrap/>
            <w:vAlign w:val="bottom"/>
          </w:tcPr>
          <w:p w:rsidR="00A1369D" w:rsidRDefault="00A1369D" w:rsidP="009558EB">
            <w:pPr>
              <w:jc w:val="center"/>
              <w:rPr>
                <w:sz w:val="16"/>
                <w:szCs w:val="16"/>
              </w:rPr>
            </w:pPr>
          </w:p>
        </w:tc>
        <w:tc>
          <w:tcPr>
            <w:tcW w:w="1381" w:type="dxa"/>
            <w:noWrap/>
            <w:vAlign w:val="bottom"/>
          </w:tcPr>
          <w:p w:rsidR="00A1369D" w:rsidRDefault="00A1369D" w:rsidP="009558EB">
            <w:pPr>
              <w:rPr>
                <w:sz w:val="16"/>
                <w:szCs w:val="16"/>
              </w:rPr>
            </w:pPr>
          </w:p>
        </w:tc>
        <w:tc>
          <w:tcPr>
            <w:tcW w:w="1345" w:type="dxa"/>
            <w:noWrap/>
            <w:vAlign w:val="bottom"/>
            <w:hideMark/>
          </w:tcPr>
          <w:p w:rsidR="00A1369D" w:rsidRDefault="00A1369D" w:rsidP="009558EB">
            <w:pPr>
              <w:jc w:val="right"/>
              <w:rPr>
                <w:i/>
                <w:iCs/>
              </w:rPr>
            </w:pPr>
            <w:r>
              <w:rPr>
                <w:i/>
                <w:iCs/>
              </w:rPr>
              <w:t>(подпись)</w:t>
            </w:r>
          </w:p>
        </w:tc>
        <w:tc>
          <w:tcPr>
            <w:tcW w:w="1535" w:type="dxa"/>
            <w:noWrap/>
            <w:vAlign w:val="bottom"/>
          </w:tcPr>
          <w:p w:rsidR="00A1369D" w:rsidRDefault="00A1369D" w:rsidP="009558EB">
            <w:pPr>
              <w:rPr>
                <w:sz w:val="22"/>
                <w:szCs w:val="22"/>
              </w:rPr>
            </w:pPr>
          </w:p>
        </w:tc>
      </w:tr>
      <w:tr w:rsidR="00A1369D" w:rsidTr="009558EB">
        <w:trPr>
          <w:trHeight w:val="165"/>
        </w:trPr>
        <w:tc>
          <w:tcPr>
            <w:tcW w:w="1237" w:type="dxa"/>
            <w:vAlign w:val="center"/>
            <w:hideMark/>
          </w:tcPr>
          <w:p w:rsidR="00A1369D" w:rsidRDefault="00A1369D" w:rsidP="009558EB">
            <w:proofErr w:type="spellStart"/>
            <w:r>
              <w:lastRenderedPageBreak/>
              <w:t>мп</w:t>
            </w:r>
            <w:proofErr w:type="spellEnd"/>
          </w:p>
        </w:tc>
        <w:tc>
          <w:tcPr>
            <w:tcW w:w="1074" w:type="dxa"/>
            <w:vAlign w:val="center"/>
          </w:tcPr>
          <w:p w:rsidR="00A1369D" w:rsidRDefault="00A1369D" w:rsidP="009558EB"/>
        </w:tc>
        <w:tc>
          <w:tcPr>
            <w:tcW w:w="1093" w:type="dxa"/>
            <w:vAlign w:val="center"/>
          </w:tcPr>
          <w:p w:rsidR="00A1369D" w:rsidRDefault="00A1369D" w:rsidP="009558EB"/>
        </w:tc>
        <w:tc>
          <w:tcPr>
            <w:tcW w:w="1124" w:type="dxa"/>
            <w:vAlign w:val="center"/>
          </w:tcPr>
          <w:p w:rsidR="00A1369D" w:rsidRDefault="00A1369D" w:rsidP="009558EB"/>
        </w:tc>
        <w:tc>
          <w:tcPr>
            <w:tcW w:w="946" w:type="dxa"/>
            <w:noWrap/>
            <w:vAlign w:val="bottom"/>
          </w:tcPr>
          <w:p w:rsidR="00A1369D" w:rsidRDefault="00A1369D" w:rsidP="009558EB">
            <w:pPr>
              <w:jc w:val="center"/>
              <w:rPr>
                <w:sz w:val="16"/>
                <w:szCs w:val="16"/>
              </w:rPr>
            </w:pPr>
          </w:p>
        </w:tc>
        <w:tc>
          <w:tcPr>
            <w:tcW w:w="1381" w:type="dxa"/>
            <w:vAlign w:val="center"/>
            <w:hideMark/>
          </w:tcPr>
          <w:p w:rsidR="00A1369D" w:rsidRDefault="00A1369D" w:rsidP="009558EB">
            <w:proofErr w:type="spellStart"/>
            <w:r>
              <w:t>мп</w:t>
            </w:r>
            <w:proofErr w:type="spellEnd"/>
          </w:p>
        </w:tc>
        <w:tc>
          <w:tcPr>
            <w:tcW w:w="1345" w:type="dxa"/>
            <w:noWrap/>
            <w:vAlign w:val="center"/>
          </w:tcPr>
          <w:p w:rsidR="00A1369D" w:rsidRDefault="00A1369D" w:rsidP="009558EB"/>
        </w:tc>
        <w:tc>
          <w:tcPr>
            <w:tcW w:w="1535" w:type="dxa"/>
            <w:noWrap/>
            <w:vAlign w:val="center"/>
          </w:tcPr>
          <w:p w:rsidR="00A1369D" w:rsidRDefault="00A1369D" w:rsidP="009558EB"/>
        </w:tc>
      </w:tr>
    </w:tbl>
    <w:p w:rsidR="00A1369D" w:rsidRDefault="00A1369D" w:rsidP="00A1369D">
      <w:pPr>
        <w:rPr>
          <w:b/>
        </w:rPr>
      </w:pPr>
    </w:p>
    <w:tbl>
      <w:tblPr>
        <w:tblW w:w="10179" w:type="dxa"/>
        <w:jc w:val="center"/>
        <w:tblLook w:val="04A0"/>
      </w:tblPr>
      <w:tblGrid>
        <w:gridCol w:w="10584"/>
        <w:gridCol w:w="222"/>
      </w:tblGrid>
      <w:tr w:rsidR="00A1369D" w:rsidTr="009558EB">
        <w:trPr>
          <w:jc w:val="center"/>
        </w:trPr>
        <w:tc>
          <w:tcPr>
            <w:tcW w:w="4968" w:type="dxa"/>
          </w:tcPr>
          <w:tbl>
            <w:tblPr>
              <w:tblW w:w="10368" w:type="dxa"/>
              <w:jc w:val="center"/>
              <w:tblLook w:val="04A0"/>
            </w:tblPr>
            <w:tblGrid>
              <w:gridCol w:w="5060"/>
              <w:gridCol w:w="5308"/>
            </w:tblGrid>
            <w:tr w:rsidR="00A1369D" w:rsidTr="009558EB">
              <w:trPr>
                <w:jc w:val="center"/>
              </w:trPr>
              <w:tc>
                <w:tcPr>
                  <w:tcW w:w="4968" w:type="dxa"/>
                </w:tcPr>
                <w:p w:rsidR="00A1369D" w:rsidRDefault="00A1369D" w:rsidP="009558EB">
                  <w:pPr>
                    <w:pStyle w:val="37"/>
                    <w:tabs>
                      <w:tab w:val="center" w:pos="3276"/>
                      <w:tab w:val="left" w:pos="4575"/>
                    </w:tabs>
                    <w:jc w:val="center"/>
                    <w:rPr>
                      <w:b/>
                      <w:bCs/>
                      <w:lang w:eastAsia="ru-RU"/>
                    </w:rPr>
                  </w:pPr>
                  <w:r>
                    <w:rPr>
                      <w:b/>
                      <w:bCs/>
                      <w:lang w:eastAsia="ru-RU"/>
                    </w:rPr>
                    <w:t>От Подрядчика</w:t>
                  </w:r>
                </w:p>
                <w:p w:rsidR="00A1369D" w:rsidRDefault="00A1369D" w:rsidP="009558EB">
                  <w:pPr>
                    <w:pStyle w:val="37"/>
                    <w:tabs>
                      <w:tab w:val="center" w:pos="3276"/>
                      <w:tab w:val="left" w:pos="4575"/>
                    </w:tabs>
                    <w:rPr>
                      <w:b/>
                      <w:bCs/>
                      <w:lang w:eastAsia="ru-RU"/>
                    </w:rPr>
                  </w:pPr>
                  <w:r>
                    <w:rPr>
                      <w:b/>
                      <w:bCs/>
                      <w:lang w:eastAsia="ru-RU"/>
                    </w:rPr>
                    <w:t>________________</w:t>
                  </w:r>
                </w:p>
                <w:p w:rsidR="00A1369D" w:rsidRDefault="00A1369D" w:rsidP="009558EB">
                  <w:pPr>
                    <w:pStyle w:val="37"/>
                    <w:tabs>
                      <w:tab w:val="center" w:pos="3276"/>
                      <w:tab w:val="left" w:pos="4575"/>
                    </w:tabs>
                    <w:jc w:val="center"/>
                    <w:rPr>
                      <w:lang w:eastAsia="ru-RU"/>
                    </w:rPr>
                  </w:pPr>
                </w:p>
              </w:tc>
              <w:tc>
                <w:tcPr>
                  <w:tcW w:w="5211" w:type="dxa"/>
                  <w:hideMark/>
                </w:tcPr>
                <w:p w:rsidR="00A1369D" w:rsidRDefault="00A1369D" w:rsidP="009558EB">
                  <w:pPr>
                    <w:pStyle w:val="37"/>
                    <w:jc w:val="center"/>
                    <w:rPr>
                      <w:b/>
                      <w:bCs/>
                      <w:lang w:eastAsia="ru-RU"/>
                    </w:rPr>
                  </w:pPr>
                  <w:r>
                    <w:rPr>
                      <w:b/>
                      <w:bCs/>
                      <w:lang w:eastAsia="ru-RU"/>
                    </w:rPr>
                    <w:t>От Заказчика</w:t>
                  </w:r>
                </w:p>
                <w:p w:rsidR="00A1369D" w:rsidRDefault="00A1369D" w:rsidP="009558EB">
                  <w:pPr>
                    <w:pStyle w:val="37"/>
                    <w:rPr>
                      <w:lang w:eastAsia="ru-RU"/>
                    </w:rPr>
                  </w:pPr>
                  <w:r>
                    <w:rPr>
                      <w:b/>
                      <w:bCs/>
                      <w:lang w:eastAsia="ru-RU"/>
                    </w:rPr>
                    <w:t>________________</w:t>
                  </w:r>
                </w:p>
              </w:tc>
            </w:tr>
          </w:tbl>
          <w:p w:rsidR="00A1369D" w:rsidRDefault="00A1369D" w:rsidP="009558EB">
            <w:pPr>
              <w:pStyle w:val="37"/>
              <w:tabs>
                <w:tab w:val="center" w:pos="3276"/>
                <w:tab w:val="left" w:pos="4575"/>
              </w:tabs>
              <w:jc w:val="center"/>
              <w:rPr>
                <w:lang w:eastAsia="ru-RU"/>
              </w:rPr>
            </w:pPr>
          </w:p>
        </w:tc>
        <w:tc>
          <w:tcPr>
            <w:tcW w:w="5211" w:type="dxa"/>
            <w:hideMark/>
          </w:tcPr>
          <w:p w:rsidR="00A1369D" w:rsidRDefault="00A1369D" w:rsidP="009558EB">
            <w:pPr>
              <w:pStyle w:val="37"/>
              <w:jc w:val="center"/>
              <w:rPr>
                <w:lang w:eastAsia="ru-RU"/>
              </w:rPr>
            </w:pPr>
          </w:p>
        </w:tc>
      </w:tr>
      <w:tr w:rsidR="00A1369D" w:rsidTr="009558EB">
        <w:trPr>
          <w:trHeight w:val="338"/>
          <w:jc w:val="center"/>
        </w:trPr>
        <w:tc>
          <w:tcPr>
            <w:tcW w:w="4968" w:type="dxa"/>
            <w:hideMark/>
          </w:tcPr>
          <w:p w:rsidR="00A1369D" w:rsidRDefault="00A1369D" w:rsidP="009558EB">
            <w:pPr>
              <w:suppressAutoHyphens w:val="0"/>
            </w:pPr>
          </w:p>
        </w:tc>
        <w:tc>
          <w:tcPr>
            <w:tcW w:w="5211" w:type="dxa"/>
            <w:hideMark/>
          </w:tcPr>
          <w:p w:rsidR="00A1369D" w:rsidRDefault="00A1369D" w:rsidP="009558EB">
            <w:pPr>
              <w:suppressAutoHyphens w:val="0"/>
            </w:pPr>
          </w:p>
          <w:p w:rsidR="00A1369D" w:rsidRDefault="00A1369D" w:rsidP="009558EB">
            <w:pPr>
              <w:suppressAutoHyphens w:val="0"/>
            </w:pPr>
          </w:p>
          <w:p w:rsidR="00A1369D" w:rsidRDefault="00A1369D" w:rsidP="009558EB">
            <w:pPr>
              <w:suppressAutoHyphens w:val="0"/>
            </w:pPr>
          </w:p>
        </w:tc>
      </w:tr>
    </w:tbl>
    <w:p w:rsidR="00A1369D" w:rsidRDefault="00A1369D" w:rsidP="00A1369D">
      <w:pPr>
        <w:spacing w:line="360" w:lineRule="auto"/>
        <w:jc w:val="right"/>
      </w:pPr>
      <w:r>
        <w:t>Приложение № 10</w:t>
      </w:r>
    </w:p>
    <w:p w:rsidR="00A1369D" w:rsidRDefault="00A1369D" w:rsidP="00A1369D">
      <w:pPr>
        <w:spacing w:line="360" w:lineRule="auto"/>
        <w:jc w:val="right"/>
      </w:pPr>
      <w:r>
        <w:t>к договору № ____________</w:t>
      </w:r>
    </w:p>
    <w:p w:rsidR="00A1369D" w:rsidRDefault="00A1369D" w:rsidP="00A1369D">
      <w:pPr>
        <w:spacing w:line="360" w:lineRule="auto"/>
        <w:jc w:val="right"/>
      </w:pPr>
      <w:r>
        <w:t>от «___» __________ 201 г.</w:t>
      </w:r>
    </w:p>
    <w:p w:rsidR="00A1369D" w:rsidRDefault="00A1369D" w:rsidP="00A1369D">
      <w:pPr>
        <w:jc w:val="right"/>
        <w:rPr>
          <w:b/>
        </w:rPr>
      </w:pPr>
    </w:p>
    <w:p w:rsidR="00A1369D" w:rsidRDefault="00A1369D" w:rsidP="00A1369D">
      <w:pPr>
        <w:rPr>
          <w:b/>
        </w:rPr>
      </w:pPr>
      <w:r>
        <w:rPr>
          <w:b/>
        </w:rPr>
        <w:t>Форма</w:t>
      </w:r>
    </w:p>
    <w:p w:rsidR="00A1369D" w:rsidRDefault="00A1369D" w:rsidP="00A1369D">
      <w:pPr>
        <w:jc w:val="center"/>
        <w:rPr>
          <w:b/>
        </w:rPr>
      </w:pPr>
    </w:p>
    <w:p w:rsidR="00A1369D" w:rsidRDefault="00A1369D" w:rsidP="00A1369D">
      <w:pPr>
        <w:jc w:val="center"/>
        <w:rPr>
          <w:b/>
        </w:rPr>
      </w:pPr>
      <w:r>
        <w:rPr>
          <w:b/>
        </w:rPr>
        <w:t>Расчет стоимости услуг по хранению узлов, деталей, колесных пар и металлолома</w:t>
      </w:r>
    </w:p>
    <w:p w:rsidR="00A1369D" w:rsidRDefault="00A1369D" w:rsidP="00A1369D">
      <w:pPr>
        <w:jc w:val="center"/>
        <w:rPr>
          <w:b/>
        </w:rPr>
      </w:pPr>
    </w:p>
    <w:p w:rsidR="00A1369D" w:rsidRDefault="00A1369D" w:rsidP="00A1369D">
      <w:r>
        <w:t>ВЧДр _____________________ «____»___________201 г.</w:t>
      </w:r>
    </w:p>
    <w:p w:rsidR="00A1369D" w:rsidRDefault="00A1369D" w:rsidP="00A1369D">
      <w:pPr>
        <w:rPr>
          <w:b/>
        </w:rPr>
      </w:pPr>
    </w:p>
    <w:tbl>
      <w:tblPr>
        <w:tblW w:w="10281" w:type="dxa"/>
        <w:tblLook w:val="04A0"/>
      </w:tblPr>
      <w:tblGrid>
        <w:gridCol w:w="1077"/>
        <w:gridCol w:w="1174"/>
        <w:gridCol w:w="1112"/>
        <w:gridCol w:w="900"/>
        <w:gridCol w:w="1225"/>
        <w:gridCol w:w="1440"/>
        <w:gridCol w:w="1260"/>
        <w:gridCol w:w="1080"/>
        <w:gridCol w:w="1173"/>
      </w:tblGrid>
      <w:tr w:rsidR="00A1369D" w:rsidTr="009558EB">
        <w:trPr>
          <w:trHeight w:val="1260"/>
        </w:trPr>
        <w:tc>
          <w:tcPr>
            <w:tcW w:w="1077" w:type="dxa"/>
            <w:tcBorders>
              <w:top w:val="single" w:sz="8" w:space="0" w:color="auto"/>
              <w:left w:val="single" w:sz="8" w:space="0" w:color="auto"/>
              <w:bottom w:val="single" w:sz="4" w:space="0" w:color="auto"/>
              <w:right w:val="single" w:sz="4" w:space="0" w:color="auto"/>
            </w:tcBorders>
            <w:vAlign w:val="center"/>
            <w:hideMark/>
          </w:tcPr>
          <w:p w:rsidR="00A1369D" w:rsidRDefault="00A1369D" w:rsidP="009558EB">
            <w:pPr>
              <w:ind w:right="-126"/>
              <w:jc w:val="center"/>
              <w:rPr>
                <w:bCs/>
                <w:sz w:val="16"/>
                <w:szCs w:val="16"/>
              </w:rPr>
            </w:pPr>
            <w:r>
              <w:rPr>
                <w:bCs/>
                <w:sz w:val="16"/>
                <w:szCs w:val="16"/>
              </w:rPr>
              <w:t>Дата</w:t>
            </w:r>
          </w:p>
        </w:tc>
        <w:tc>
          <w:tcPr>
            <w:tcW w:w="1014" w:type="dxa"/>
            <w:tcBorders>
              <w:top w:val="single" w:sz="8" w:space="0" w:color="auto"/>
              <w:left w:val="nil"/>
              <w:bottom w:val="single" w:sz="4" w:space="0" w:color="auto"/>
              <w:right w:val="single" w:sz="4" w:space="0" w:color="auto"/>
            </w:tcBorders>
            <w:vAlign w:val="center"/>
            <w:hideMark/>
          </w:tcPr>
          <w:p w:rsidR="00A1369D" w:rsidRDefault="00A1369D" w:rsidP="009558EB">
            <w:pPr>
              <w:jc w:val="center"/>
              <w:rPr>
                <w:bCs/>
                <w:sz w:val="16"/>
                <w:szCs w:val="16"/>
              </w:rPr>
            </w:pPr>
            <w:r>
              <w:rPr>
                <w:bCs/>
                <w:sz w:val="16"/>
                <w:szCs w:val="16"/>
              </w:rPr>
              <w:t>Остаток на начало суток</w:t>
            </w:r>
            <w:r>
              <w:rPr>
                <w:bCs/>
                <w:sz w:val="16"/>
                <w:szCs w:val="16"/>
              </w:rPr>
              <w:br/>
              <w:t>(</w:t>
            </w:r>
            <w:proofErr w:type="spellStart"/>
            <w:r>
              <w:rPr>
                <w:bCs/>
                <w:sz w:val="16"/>
                <w:szCs w:val="16"/>
              </w:rPr>
              <w:t>тн</w:t>
            </w:r>
            <w:proofErr w:type="spellEnd"/>
            <w:r>
              <w:rPr>
                <w:bCs/>
                <w:sz w:val="16"/>
                <w:szCs w:val="16"/>
              </w:rPr>
              <w:t>)</w:t>
            </w:r>
          </w:p>
        </w:tc>
        <w:tc>
          <w:tcPr>
            <w:tcW w:w="1112" w:type="dxa"/>
            <w:tcBorders>
              <w:top w:val="single" w:sz="8" w:space="0" w:color="auto"/>
              <w:left w:val="nil"/>
              <w:bottom w:val="single" w:sz="4" w:space="0" w:color="auto"/>
              <w:right w:val="single" w:sz="4" w:space="0" w:color="auto"/>
            </w:tcBorders>
            <w:vAlign w:val="center"/>
            <w:hideMark/>
          </w:tcPr>
          <w:p w:rsidR="00A1369D" w:rsidRDefault="00A1369D" w:rsidP="009558EB">
            <w:pPr>
              <w:jc w:val="center"/>
              <w:rPr>
                <w:bCs/>
                <w:sz w:val="16"/>
                <w:szCs w:val="16"/>
              </w:rPr>
            </w:pPr>
            <w:r>
              <w:rPr>
                <w:bCs/>
                <w:sz w:val="16"/>
                <w:szCs w:val="16"/>
              </w:rPr>
              <w:t xml:space="preserve">Поступление на хранение </w:t>
            </w:r>
            <w:r>
              <w:rPr>
                <w:bCs/>
                <w:sz w:val="16"/>
                <w:szCs w:val="16"/>
              </w:rPr>
              <w:br/>
              <w:t>Кол-во</w:t>
            </w:r>
            <w:r>
              <w:rPr>
                <w:bCs/>
                <w:sz w:val="16"/>
                <w:szCs w:val="16"/>
              </w:rPr>
              <w:br/>
              <w:t>(</w:t>
            </w:r>
            <w:proofErr w:type="spellStart"/>
            <w:r>
              <w:rPr>
                <w:bCs/>
                <w:sz w:val="16"/>
                <w:szCs w:val="16"/>
              </w:rPr>
              <w:t>тн</w:t>
            </w:r>
            <w:proofErr w:type="spellEnd"/>
            <w:r>
              <w:rPr>
                <w:bCs/>
                <w:sz w:val="16"/>
                <w:szCs w:val="16"/>
              </w:rPr>
              <w:t>)</w:t>
            </w:r>
          </w:p>
        </w:tc>
        <w:tc>
          <w:tcPr>
            <w:tcW w:w="900" w:type="dxa"/>
            <w:tcBorders>
              <w:top w:val="single" w:sz="8" w:space="0" w:color="auto"/>
              <w:left w:val="nil"/>
              <w:bottom w:val="single" w:sz="4" w:space="0" w:color="auto"/>
              <w:right w:val="single" w:sz="4" w:space="0" w:color="auto"/>
            </w:tcBorders>
            <w:vAlign w:val="center"/>
            <w:hideMark/>
          </w:tcPr>
          <w:p w:rsidR="00A1369D" w:rsidRDefault="00A1369D" w:rsidP="009558EB">
            <w:pPr>
              <w:jc w:val="center"/>
              <w:rPr>
                <w:bCs/>
                <w:sz w:val="16"/>
                <w:szCs w:val="16"/>
              </w:rPr>
            </w:pPr>
            <w:r>
              <w:rPr>
                <w:bCs/>
                <w:sz w:val="16"/>
                <w:szCs w:val="16"/>
              </w:rPr>
              <w:t>№ акта</w:t>
            </w:r>
            <w:r>
              <w:rPr>
                <w:bCs/>
                <w:sz w:val="16"/>
                <w:szCs w:val="16"/>
              </w:rPr>
              <w:br/>
              <w:t>МХ-1</w:t>
            </w:r>
          </w:p>
        </w:tc>
        <w:tc>
          <w:tcPr>
            <w:tcW w:w="1225" w:type="dxa"/>
            <w:tcBorders>
              <w:top w:val="single" w:sz="8" w:space="0" w:color="auto"/>
              <w:left w:val="nil"/>
              <w:bottom w:val="single" w:sz="4" w:space="0" w:color="auto"/>
              <w:right w:val="single" w:sz="4" w:space="0" w:color="auto"/>
            </w:tcBorders>
            <w:vAlign w:val="center"/>
            <w:hideMark/>
          </w:tcPr>
          <w:p w:rsidR="00A1369D" w:rsidRDefault="00A1369D" w:rsidP="009558EB">
            <w:pPr>
              <w:jc w:val="center"/>
              <w:rPr>
                <w:bCs/>
                <w:sz w:val="16"/>
                <w:szCs w:val="16"/>
              </w:rPr>
            </w:pPr>
            <w:r>
              <w:rPr>
                <w:bCs/>
                <w:sz w:val="16"/>
                <w:szCs w:val="16"/>
              </w:rPr>
              <w:t xml:space="preserve">Выбытие с хранения </w:t>
            </w:r>
            <w:r>
              <w:rPr>
                <w:bCs/>
                <w:sz w:val="16"/>
                <w:szCs w:val="16"/>
              </w:rPr>
              <w:br/>
              <w:t>Кол-во</w:t>
            </w:r>
            <w:r>
              <w:rPr>
                <w:bCs/>
                <w:sz w:val="16"/>
                <w:szCs w:val="16"/>
              </w:rPr>
              <w:br/>
              <w:t>(</w:t>
            </w:r>
            <w:proofErr w:type="spellStart"/>
            <w:r>
              <w:rPr>
                <w:bCs/>
                <w:sz w:val="16"/>
                <w:szCs w:val="16"/>
              </w:rPr>
              <w:t>тн</w:t>
            </w:r>
            <w:proofErr w:type="spellEnd"/>
            <w:r>
              <w:rPr>
                <w:bCs/>
                <w:sz w:val="16"/>
                <w:szCs w:val="16"/>
              </w:rPr>
              <w:t>)</w:t>
            </w:r>
          </w:p>
        </w:tc>
        <w:tc>
          <w:tcPr>
            <w:tcW w:w="1440" w:type="dxa"/>
            <w:tcBorders>
              <w:top w:val="single" w:sz="8" w:space="0" w:color="auto"/>
              <w:left w:val="nil"/>
              <w:bottom w:val="single" w:sz="4" w:space="0" w:color="auto"/>
              <w:right w:val="single" w:sz="4" w:space="0" w:color="auto"/>
            </w:tcBorders>
            <w:vAlign w:val="center"/>
            <w:hideMark/>
          </w:tcPr>
          <w:p w:rsidR="00A1369D" w:rsidRDefault="00A1369D" w:rsidP="009558EB">
            <w:pPr>
              <w:jc w:val="center"/>
              <w:rPr>
                <w:bCs/>
                <w:sz w:val="16"/>
                <w:szCs w:val="16"/>
              </w:rPr>
            </w:pPr>
            <w:r>
              <w:rPr>
                <w:bCs/>
                <w:sz w:val="16"/>
                <w:szCs w:val="16"/>
              </w:rPr>
              <w:t>№ акта</w:t>
            </w:r>
            <w:r>
              <w:rPr>
                <w:bCs/>
                <w:sz w:val="16"/>
                <w:szCs w:val="16"/>
              </w:rPr>
              <w:br/>
              <w:t>МХ-3</w:t>
            </w:r>
          </w:p>
        </w:tc>
        <w:tc>
          <w:tcPr>
            <w:tcW w:w="1260" w:type="dxa"/>
            <w:tcBorders>
              <w:top w:val="single" w:sz="8" w:space="0" w:color="auto"/>
              <w:left w:val="nil"/>
              <w:bottom w:val="single" w:sz="4" w:space="0" w:color="auto"/>
              <w:right w:val="single" w:sz="4" w:space="0" w:color="auto"/>
            </w:tcBorders>
            <w:vAlign w:val="center"/>
            <w:hideMark/>
          </w:tcPr>
          <w:p w:rsidR="00A1369D" w:rsidRDefault="00A1369D" w:rsidP="009558EB">
            <w:pPr>
              <w:jc w:val="center"/>
              <w:rPr>
                <w:bCs/>
                <w:sz w:val="16"/>
                <w:szCs w:val="16"/>
              </w:rPr>
            </w:pPr>
            <w:r>
              <w:rPr>
                <w:bCs/>
                <w:sz w:val="16"/>
                <w:szCs w:val="16"/>
              </w:rPr>
              <w:t>Остаток на конец суток</w:t>
            </w:r>
            <w:r>
              <w:rPr>
                <w:bCs/>
                <w:sz w:val="16"/>
                <w:szCs w:val="16"/>
              </w:rPr>
              <w:br/>
              <w:t>(</w:t>
            </w:r>
            <w:proofErr w:type="spellStart"/>
            <w:r>
              <w:rPr>
                <w:bCs/>
                <w:sz w:val="16"/>
                <w:szCs w:val="16"/>
              </w:rPr>
              <w:t>тн</w:t>
            </w:r>
            <w:proofErr w:type="spellEnd"/>
            <w:r>
              <w:rPr>
                <w:bCs/>
                <w:sz w:val="16"/>
                <w:szCs w:val="16"/>
              </w:rPr>
              <w:t xml:space="preserve">) </w:t>
            </w:r>
            <w:r>
              <w:rPr>
                <w:bCs/>
                <w:sz w:val="16"/>
                <w:szCs w:val="16"/>
              </w:rPr>
              <w:br/>
            </w:r>
            <w:r>
              <w:rPr>
                <w:bCs/>
                <w:sz w:val="16"/>
                <w:szCs w:val="16"/>
              </w:rPr>
              <w:br/>
              <w:t>(Гр.2+Гр.3-Гр.5)</w:t>
            </w:r>
          </w:p>
        </w:tc>
        <w:tc>
          <w:tcPr>
            <w:tcW w:w="1080" w:type="dxa"/>
            <w:tcBorders>
              <w:top w:val="single" w:sz="8" w:space="0" w:color="auto"/>
              <w:left w:val="nil"/>
              <w:bottom w:val="single" w:sz="4" w:space="0" w:color="auto"/>
              <w:right w:val="single" w:sz="4" w:space="0" w:color="auto"/>
            </w:tcBorders>
            <w:vAlign w:val="center"/>
            <w:hideMark/>
          </w:tcPr>
          <w:p w:rsidR="00A1369D" w:rsidRDefault="00A1369D" w:rsidP="009558EB">
            <w:pPr>
              <w:jc w:val="center"/>
              <w:rPr>
                <w:bCs/>
                <w:sz w:val="16"/>
                <w:szCs w:val="16"/>
              </w:rPr>
            </w:pPr>
            <w:r>
              <w:rPr>
                <w:bCs/>
                <w:sz w:val="16"/>
                <w:szCs w:val="16"/>
              </w:rPr>
              <w:t xml:space="preserve">Цена за хранение 1 </w:t>
            </w:r>
            <w:proofErr w:type="spellStart"/>
            <w:r>
              <w:rPr>
                <w:bCs/>
                <w:sz w:val="16"/>
                <w:szCs w:val="16"/>
              </w:rPr>
              <w:t>тн</w:t>
            </w:r>
            <w:proofErr w:type="spellEnd"/>
            <w:r>
              <w:rPr>
                <w:bCs/>
                <w:sz w:val="16"/>
                <w:szCs w:val="16"/>
              </w:rPr>
              <w:t>. в сутки, руб.</w:t>
            </w:r>
            <w:r>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vAlign w:val="center"/>
            <w:hideMark/>
          </w:tcPr>
          <w:p w:rsidR="00A1369D" w:rsidRDefault="00A1369D" w:rsidP="009558EB">
            <w:pPr>
              <w:jc w:val="center"/>
              <w:rPr>
                <w:bCs/>
                <w:sz w:val="16"/>
                <w:szCs w:val="16"/>
              </w:rPr>
            </w:pPr>
            <w:r>
              <w:rPr>
                <w:bCs/>
                <w:sz w:val="16"/>
                <w:szCs w:val="16"/>
              </w:rPr>
              <w:t>Итого стоимость услуг, руб.</w:t>
            </w:r>
            <w:r>
              <w:rPr>
                <w:bCs/>
                <w:sz w:val="16"/>
                <w:szCs w:val="16"/>
              </w:rPr>
              <w:br/>
            </w:r>
            <w:r>
              <w:rPr>
                <w:bCs/>
                <w:sz w:val="16"/>
                <w:szCs w:val="16"/>
              </w:rPr>
              <w:br/>
              <w:t>(Гр.7*Гр.8)</w:t>
            </w:r>
          </w:p>
        </w:tc>
      </w:tr>
      <w:tr w:rsidR="00A1369D" w:rsidTr="009558EB">
        <w:trPr>
          <w:trHeight w:val="285"/>
        </w:trPr>
        <w:tc>
          <w:tcPr>
            <w:tcW w:w="1077" w:type="dxa"/>
            <w:tcBorders>
              <w:top w:val="single" w:sz="4" w:space="0" w:color="auto"/>
              <w:left w:val="single" w:sz="8" w:space="0" w:color="auto"/>
              <w:bottom w:val="single" w:sz="8" w:space="0" w:color="auto"/>
              <w:right w:val="single" w:sz="4" w:space="0" w:color="auto"/>
            </w:tcBorders>
            <w:vAlign w:val="center"/>
            <w:hideMark/>
          </w:tcPr>
          <w:p w:rsidR="00A1369D" w:rsidRDefault="00A1369D" w:rsidP="009558EB">
            <w:pPr>
              <w:jc w:val="center"/>
              <w:rPr>
                <w:bCs/>
                <w:sz w:val="16"/>
                <w:szCs w:val="16"/>
              </w:rPr>
            </w:pPr>
            <w:r>
              <w:rPr>
                <w:bCs/>
                <w:sz w:val="16"/>
                <w:szCs w:val="16"/>
              </w:rPr>
              <w:t>1</w:t>
            </w:r>
          </w:p>
        </w:tc>
        <w:tc>
          <w:tcPr>
            <w:tcW w:w="1014" w:type="dxa"/>
            <w:tcBorders>
              <w:top w:val="single" w:sz="4" w:space="0" w:color="auto"/>
              <w:left w:val="nil"/>
              <w:bottom w:val="single" w:sz="8" w:space="0" w:color="auto"/>
              <w:right w:val="single" w:sz="4" w:space="0" w:color="auto"/>
            </w:tcBorders>
            <w:vAlign w:val="center"/>
            <w:hideMark/>
          </w:tcPr>
          <w:p w:rsidR="00A1369D" w:rsidRDefault="00A1369D" w:rsidP="009558EB">
            <w:pPr>
              <w:jc w:val="center"/>
              <w:rPr>
                <w:bCs/>
                <w:sz w:val="16"/>
                <w:szCs w:val="16"/>
              </w:rPr>
            </w:pPr>
            <w:r>
              <w:rPr>
                <w:bCs/>
                <w:sz w:val="16"/>
                <w:szCs w:val="16"/>
              </w:rPr>
              <w:t>2</w:t>
            </w:r>
          </w:p>
        </w:tc>
        <w:tc>
          <w:tcPr>
            <w:tcW w:w="1112" w:type="dxa"/>
            <w:tcBorders>
              <w:top w:val="single" w:sz="4" w:space="0" w:color="auto"/>
              <w:left w:val="nil"/>
              <w:bottom w:val="single" w:sz="8" w:space="0" w:color="auto"/>
              <w:right w:val="single" w:sz="4" w:space="0" w:color="auto"/>
            </w:tcBorders>
            <w:vAlign w:val="center"/>
            <w:hideMark/>
          </w:tcPr>
          <w:p w:rsidR="00A1369D" w:rsidRDefault="00A1369D" w:rsidP="009558EB">
            <w:pPr>
              <w:jc w:val="center"/>
              <w:rPr>
                <w:bCs/>
                <w:sz w:val="16"/>
                <w:szCs w:val="16"/>
              </w:rPr>
            </w:pPr>
            <w:r>
              <w:rPr>
                <w:bCs/>
                <w:sz w:val="16"/>
                <w:szCs w:val="16"/>
              </w:rPr>
              <w:t>3</w:t>
            </w:r>
          </w:p>
        </w:tc>
        <w:tc>
          <w:tcPr>
            <w:tcW w:w="900" w:type="dxa"/>
            <w:tcBorders>
              <w:top w:val="single" w:sz="4" w:space="0" w:color="auto"/>
              <w:left w:val="nil"/>
              <w:bottom w:val="single" w:sz="8" w:space="0" w:color="auto"/>
              <w:right w:val="single" w:sz="4" w:space="0" w:color="auto"/>
            </w:tcBorders>
            <w:vAlign w:val="center"/>
            <w:hideMark/>
          </w:tcPr>
          <w:p w:rsidR="00A1369D" w:rsidRDefault="00A1369D" w:rsidP="009558EB">
            <w:pPr>
              <w:jc w:val="center"/>
              <w:rPr>
                <w:bCs/>
                <w:sz w:val="16"/>
                <w:szCs w:val="16"/>
              </w:rPr>
            </w:pPr>
            <w:r>
              <w:rPr>
                <w:bCs/>
                <w:sz w:val="16"/>
                <w:szCs w:val="16"/>
              </w:rPr>
              <w:t>4</w:t>
            </w:r>
          </w:p>
        </w:tc>
        <w:tc>
          <w:tcPr>
            <w:tcW w:w="1225" w:type="dxa"/>
            <w:tcBorders>
              <w:top w:val="single" w:sz="4" w:space="0" w:color="auto"/>
              <w:left w:val="nil"/>
              <w:bottom w:val="single" w:sz="8" w:space="0" w:color="auto"/>
              <w:right w:val="single" w:sz="4" w:space="0" w:color="auto"/>
            </w:tcBorders>
            <w:vAlign w:val="center"/>
            <w:hideMark/>
          </w:tcPr>
          <w:p w:rsidR="00A1369D" w:rsidRDefault="00A1369D" w:rsidP="009558EB">
            <w:pPr>
              <w:jc w:val="center"/>
              <w:rPr>
                <w:bCs/>
                <w:sz w:val="16"/>
                <w:szCs w:val="16"/>
              </w:rPr>
            </w:pPr>
            <w:r>
              <w:rPr>
                <w:bCs/>
                <w:sz w:val="16"/>
                <w:szCs w:val="16"/>
              </w:rPr>
              <w:t>5</w:t>
            </w:r>
          </w:p>
        </w:tc>
        <w:tc>
          <w:tcPr>
            <w:tcW w:w="1440" w:type="dxa"/>
            <w:tcBorders>
              <w:top w:val="single" w:sz="4" w:space="0" w:color="auto"/>
              <w:left w:val="nil"/>
              <w:bottom w:val="single" w:sz="8" w:space="0" w:color="auto"/>
              <w:right w:val="single" w:sz="4" w:space="0" w:color="auto"/>
            </w:tcBorders>
            <w:vAlign w:val="center"/>
            <w:hideMark/>
          </w:tcPr>
          <w:p w:rsidR="00A1369D" w:rsidRDefault="00A1369D" w:rsidP="009558EB">
            <w:pPr>
              <w:jc w:val="center"/>
              <w:rPr>
                <w:bCs/>
                <w:sz w:val="16"/>
                <w:szCs w:val="16"/>
              </w:rPr>
            </w:pPr>
            <w:r>
              <w:rPr>
                <w:bCs/>
                <w:sz w:val="16"/>
                <w:szCs w:val="16"/>
              </w:rPr>
              <w:t>6</w:t>
            </w:r>
          </w:p>
        </w:tc>
        <w:tc>
          <w:tcPr>
            <w:tcW w:w="1260" w:type="dxa"/>
            <w:tcBorders>
              <w:top w:val="single" w:sz="4" w:space="0" w:color="auto"/>
              <w:left w:val="nil"/>
              <w:bottom w:val="single" w:sz="8" w:space="0" w:color="auto"/>
              <w:right w:val="single" w:sz="4" w:space="0" w:color="auto"/>
            </w:tcBorders>
            <w:vAlign w:val="center"/>
            <w:hideMark/>
          </w:tcPr>
          <w:p w:rsidR="00A1369D" w:rsidRDefault="00A1369D" w:rsidP="009558EB">
            <w:pPr>
              <w:jc w:val="center"/>
              <w:rPr>
                <w:bCs/>
                <w:sz w:val="16"/>
                <w:szCs w:val="16"/>
              </w:rPr>
            </w:pPr>
            <w:r>
              <w:rPr>
                <w:bCs/>
                <w:sz w:val="16"/>
                <w:szCs w:val="16"/>
              </w:rPr>
              <w:t>7</w:t>
            </w:r>
          </w:p>
        </w:tc>
        <w:tc>
          <w:tcPr>
            <w:tcW w:w="1080" w:type="dxa"/>
            <w:tcBorders>
              <w:top w:val="single" w:sz="4" w:space="0" w:color="auto"/>
              <w:left w:val="nil"/>
              <w:bottom w:val="single" w:sz="8" w:space="0" w:color="auto"/>
              <w:right w:val="single" w:sz="4" w:space="0" w:color="auto"/>
            </w:tcBorders>
            <w:vAlign w:val="center"/>
            <w:hideMark/>
          </w:tcPr>
          <w:p w:rsidR="00A1369D" w:rsidRDefault="00A1369D" w:rsidP="009558EB">
            <w:pPr>
              <w:jc w:val="center"/>
              <w:rPr>
                <w:bCs/>
                <w:sz w:val="16"/>
                <w:szCs w:val="16"/>
              </w:rPr>
            </w:pPr>
            <w:r>
              <w:rPr>
                <w:bCs/>
                <w:sz w:val="16"/>
                <w:szCs w:val="16"/>
              </w:rPr>
              <w:t>8</w:t>
            </w:r>
          </w:p>
        </w:tc>
        <w:tc>
          <w:tcPr>
            <w:tcW w:w="1173" w:type="dxa"/>
            <w:tcBorders>
              <w:top w:val="single" w:sz="4" w:space="0" w:color="auto"/>
              <w:left w:val="single" w:sz="8" w:space="0" w:color="auto"/>
              <w:bottom w:val="single" w:sz="8" w:space="0" w:color="auto"/>
              <w:right w:val="single" w:sz="8" w:space="0" w:color="auto"/>
            </w:tcBorders>
            <w:vAlign w:val="center"/>
            <w:hideMark/>
          </w:tcPr>
          <w:p w:rsidR="00A1369D" w:rsidRDefault="00A1369D" w:rsidP="009558EB">
            <w:pPr>
              <w:jc w:val="center"/>
              <w:rPr>
                <w:bCs/>
                <w:sz w:val="16"/>
                <w:szCs w:val="16"/>
              </w:rPr>
            </w:pPr>
            <w:r>
              <w:rPr>
                <w:bCs/>
                <w:sz w:val="16"/>
                <w:szCs w:val="16"/>
              </w:rPr>
              <w:t>9</w:t>
            </w:r>
          </w:p>
        </w:tc>
      </w:tr>
      <w:tr w:rsidR="00A1369D" w:rsidTr="009558EB">
        <w:trPr>
          <w:trHeight w:val="240"/>
        </w:trPr>
        <w:tc>
          <w:tcPr>
            <w:tcW w:w="1077" w:type="dxa"/>
            <w:tcBorders>
              <w:top w:val="single" w:sz="8" w:space="0" w:color="auto"/>
              <w:left w:val="single" w:sz="8"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01.хх</w:t>
            </w:r>
            <w:proofErr w:type="gramStart"/>
            <w:r>
              <w:rPr>
                <w:sz w:val="18"/>
                <w:szCs w:val="18"/>
              </w:rPr>
              <w:t>.х</w:t>
            </w:r>
            <w:proofErr w:type="gramEnd"/>
            <w:r>
              <w:rPr>
                <w:sz w:val="18"/>
                <w:szCs w:val="18"/>
              </w:rPr>
              <w:t>х</w:t>
            </w:r>
          </w:p>
        </w:tc>
        <w:tc>
          <w:tcPr>
            <w:tcW w:w="1014" w:type="dxa"/>
            <w:tcBorders>
              <w:top w:val="single" w:sz="8"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12" w:type="dxa"/>
            <w:tcBorders>
              <w:top w:val="single" w:sz="8"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00" w:type="dxa"/>
            <w:tcBorders>
              <w:top w:val="single" w:sz="8"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25" w:type="dxa"/>
            <w:tcBorders>
              <w:top w:val="single" w:sz="8"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440" w:type="dxa"/>
            <w:tcBorders>
              <w:top w:val="single" w:sz="8" w:space="0" w:color="auto"/>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60" w:type="dxa"/>
            <w:tcBorders>
              <w:top w:val="single" w:sz="8" w:space="0" w:color="auto"/>
              <w:left w:val="nil"/>
              <w:bottom w:val="single" w:sz="4" w:space="0" w:color="auto"/>
              <w:right w:val="nil"/>
            </w:tcBorders>
            <w:noWrap/>
            <w:vAlign w:val="center"/>
            <w:hideMark/>
          </w:tcPr>
          <w:p w:rsidR="00A1369D" w:rsidRDefault="00A1369D" w:rsidP="009558EB">
            <w:pPr>
              <w:jc w:val="center"/>
              <w:rPr>
                <w:sz w:val="16"/>
                <w:szCs w:val="16"/>
              </w:rPr>
            </w:pPr>
            <w:r>
              <w:rPr>
                <w:sz w:val="16"/>
                <w:szCs w:val="16"/>
              </w:rPr>
              <w:t> </w:t>
            </w:r>
          </w:p>
        </w:tc>
        <w:tc>
          <w:tcPr>
            <w:tcW w:w="1080" w:type="dxa"/>
            <w:tcBorders>
              <w:top w:val="single" w:sz="8" w:space="0" w:color="auto"/>
              <w:left w:val="single" w:sz="4" w:space="0" w:color="auto"/>
              <w:bottom w:val="single" w:sz="4" w:space="0" w:color="auto"/>
              <w:right w:val="single" w:sz="8" w:space="0" w:color="auto"/>
            </w:tcBorders>
            <w:noWrap/>
            <w:vAlign w:val="center"/>
            <w:hideMark/>
          </w:tcPr>
          <w:p w:rsidR="00A1369D" w:rsidRDefault="00A1369D" w:rsidP="009558EB">
            <w:pPr>
              <w:jc w:val="center"/>
              <w:rPr>
                <w:sz w:val="16"/>
                <w:szCs w:val="16"/>
              </w:rPr>
            </w:pPr>
            <w:r>
              <w:rPr>
                <w:sz w:val="16"/>
                <w:szCs w:val="16"/>
              </w:rPr>
              <w:t> </w:t>
            </w:r>
          </w:p>
        </w:tc>
        <w:tc>
          <w:tcPr>
            <w:tcW w:w="1173" w:type="dxa"/>
            <w:tcBorders>
              <w:top w:val="single" w:sz="8" w:space="0" w:color="auto"/>
              <w:left w:val="nil"/>
              <w:bottom w:val="single" w:sz="4" w:space="0" w:color="auto"/>
              <w:right w:val="single" w:sz="8" w:space="0" w:color="auto"/>
            </w:tcBorders>
            <w:noWrap/>
            <w:vAlign w:val="center"/>
            <w:hideMark/>
          </w:tcPr>
          <w:p w:rsidR="00A1369D" w:rsidRDefault="00A1369D" w:rsidP="009558EB">
            <w:pPr>
              <w:jc w:val="center"/>
              <w:rPr>
                <w:b/>
                <w:bCs/>
                <w:sz w:val="16"/>
                <w:szCs w:val="16"/>
              </w:rPr>
            </w:pPr>
            <w:r>
              <w:rPr>
                <w:b/>
                <w:bCs/>
                <w:sz w:val="16"/>
                <w:szCs w:val="16"/>
              </w:rPr>
              <w:t> </w:t>
            </w:r>
          </w:p>
        </w:tc>
      </w:tr>
      <w:tr w:rsidR="00A1369D"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A1369D" w:rsidRDefault="00A1369D"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A1369D" w:rsidRDefault="00A1369D"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A1369D" w:rsidRDefault="00A1369D" w:rsidP="009558EB">
            <w:pPr>
              <w:jc w:val="center"/>
              <w:rPr>
                <w:b/>
                <w:bCs/>
                <w:sz w:val="16"/>
                <w:szCs w:val="16"/>
              </w:rPr>
            </w:pPr>
            <w:r>
              <w:rPr>
                <w:b/>
                <w:bCs/>
                <w:sz w:val="16"/>
                <w:szCs w:val="16"/>
              </w:rPr>
              <w:t> </w:t>
            </w:r>
          </w:p>
        </w:tc>
      </w:tr>
      <w:tr w:rsidR="00A1369D"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A1369D" w:rsidRDefault="00A1369D"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A1369D" w:rsidRDefault="00A1369D"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A1369D" w:rsidRDefault="00A1369D" w:rsidP="009558EB">
            <w:pPr>
              <w:jc w:val="center"/>
              <w:rPr>
                <w:b/>
                <w:bCs/>
                <w:sz w:val="16"/>
                <w:szCs w:val="16"/>
              </w:rPr>
            </w:pPr>
            <w:r>
              <w:rPr>
                <w:b/>
                <w:bCs/>
                <w:sz w:val="16"/>
                <w:szCs w:val="16"/>
              </w:rPr>
              <w:t> </w:t>
            </w:r>
          </w:p>
        </w:tc>
      </w:tr>
      <w:tr w:rsidR="00A1369D"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A1369D" w:rsidRDefault="00A1369D"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A1369D" w:rsidRDefault="00A1369D"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A1369D" w:rsidRDefault="00A1369D" w:rsidP="009558EB">
            <w:pPr>
              <w:jc w:val="center"/>
              <w:rPr>
                <w:b/>
                <w:bCs/>
                <w:sz w:val="16"/>
                <w:szCs w:val="16"/>
              </w:rPr>
            </w:pPr>
            <w:r>
              <w:rPr>
                <w:b/>
                <w:bCs/>
                <w:sz w:val="16"/>
                <w:szCs w:val="16"/>
              </w:rPr>
              <w:t> </w:t>
            </w:r>
          </w:p>
        </w:tc>
      </w:tr>
      <w:tr w:rsidR="00A1369D"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A1369D" w:rsidRDefault="00A1369D"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A1369D" w:rsidRDefault="00A1369D"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A1369D" w:rsidRDefault="00A1369D" w:rsidP="009558EB">
            <w:pPr>
              <w:jc w:val="center"/>
              <w:rPr>
                <w:b/>
                <w:bCs/>
                <w:sz w:val="16"/>
                <w:szCs w:val="16"/>
              </w:rPr>
            </w:pPr>
            <w:r>
              <w:rPr>
                <w:b/>
                <w:bCs/>
                <w:sz w:val="16"/>
                <w:szCs w:val="16"/>
              </w:rPr>
              <w:t> </w:t>
            </w:r>
          </w:p>
        </w:tc>
      </w:tr>
      <w:tr w:rsidR="00A1369D"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A1369D" w:rsidRDefault="00A1369D"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A1369D" w:rsidRDefault="00A1369D"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A1369D" w:rsidRDefault="00A1369D" w:rsidP="009558EB">
            <w:pPr>
              <w:jc w:val="center"/>
              <w:rPr>
                <w:b/>
                <w:bCs/>
                <w:sz w:val="16"/>
                <w:szCs w:val="16"/>
              </w:rPr>
            </w:pPr>
            <w:r>
              <w:rPr>
                <w:b/>
                <w:bCs/>
                <w:sz w:val="16"/>
                <w:szCs w:val="16"/>
              </w:rPr>
              <w:t> </w:t>
            </w:r>
          </w:p>
        </w:tc>
      </w:tr>
      <w:tr w:rsidR="00A1369D"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A1369D" w:rsidRDefault="00A1369D"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A1369D" w:rsidRDefault="00A1369D"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A1369D" w:rsidRDefault="00A1369D" w:rsidP="009558EB">
            <w:pPr>
              <w:jc w:val="center"/>
              <w:rPr>
                <w:b/>
                <w:bCs/>
                <w:sz w:val="16"/>
                <w:szCs w:val="16"/>
              </w:rPr>
            </w:pPr>
            <w:r>
              <w:rPr>
                <w:b/>
                <w:bCs/>
                <w:sz w:val="16"/>
                <w:szCs w:val="16"/>
              </w:rPr>
              <w:t> </w:t>
            </w:r>
          </w:p>
        </w:tc>
      </w:tr>
      <w:tr w:rsidR="00A1369D"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A1369D" w:rsidRDefault="00A1369D"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A1369D" w:rsidRDefault="00A1369D"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A1369D" w:rsidRDefault="00A1369D" w:rsidP="009558EB">
            <w:pPr>
              <w:jc w:val="center"/>
              <w:rPr>
                <w:b/>
                <w:bCs/>
                <w:sz w:val="16"/>
                <w:szCs w:val="16"/>
              </w:rPr>
            </w:pPr>
            <w:r>
              <w:rPr>
                <w:b/>
                <w:bCs/>
                <w:sz w:val="16"/>
                <w:szCs w:val="16"/>
              </w:rPr>
              <w:t> </w:t>
            </w:r>
          </w:p>
        </w:tc>
      </w:tr>
      <w:tr w:rsidR="00A1369D" w:rsidTr="009558EB">
        <w:trPr>
          <w:trHeight w:val="240"/>
        </w:trPr>
        <w:tc>
          <w:tcPr>
            <w:tcW w:w="1077" w:type="dxa"/>
            <w:tcBorders>
              <w:top w:val="nil"/>
              <w:left w:val="single" w:sz="8" w:space="0" w:color="auto"/>
              <w:bottom w:val="single" w:sz="4" w:space="0" w:color="auto"/>
              <w:right w:val="single" w:sz="4" w:space="0" w:color="auto"/>
            </w:tcBorders>
            <w:noWrap/>
            <w:vAlign w:val="center"/>
            <w:hideMark/>
          </w:tcPr>
          <w:p w:rsidR="00A1369D" w:rsidRDefault="00A1369D" w:rsidP="009558EB">
            <w:pPr>
              <w:jc w:val="center"/>
              <w:rPr>
                <w:sz w:val="18"/>
                <w:szCs w:val="18"/>
              </w:rPr>
            </w:pPr>
            <w:r>
              <w:rPr>
                <w:sz w:val="18"/>
                <w:szCs w:val="18"/>
              </w:rPr>
              <w:t> </w:t>
            </w:r>
          </w:p>
        </w:tc>
        <w:tc>
          <w:tcPr>
            <w:tcW w:w="1014"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12"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0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25"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440" w:type="dxa"/>
            <w:tcBorders>
              <w:top w:val="nil"/>
              <w:left w:val="nil"/>
              <w:bottom w:val="single" w:sz="4"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60" w:type="dxa"/>
            <w:tcBorders>
              <w:top w:val="nil"/>
              <w:left w:val="nil"/>
              <w:bottom w:val="single" w:sz="4" w:space="0" w:color="auto"/>
              <w:right w:val="nil"/>
            </w:tcBorders>
            <w:noWrap/>
            <w:vAlign w:val="center"/>
            <w:hideMark/>
          </w:tcPr>
          <w:p w:rsidR="00A1369D" w:rsidRDefault="00A1369D" w:rsidP="009558EB">
            <w:pPr>
              <w:jc w:val="center"/>
              <w:rPr>
                <w:sz w:val="16"/>
                <w:szCs w:val="16"/>
              </w:rPr>
            </w:pPr>
            <w:r>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A1369D" w:rsidRDefault="00A1369D" w:rsidP="009558EB">
            <w:pPr>
              <w:jc w:val="center"/>
              <w:rPr>
                <w:sz w:val="16"/>
                <w:szCs w:val="16"/>
              </w:rPr>
            </w:pPr>
            <w:r>
              <w:rPr>
                <w:sz w:val="16"/>
                <w:szCs w:val="16"/>
              </w:rPr>
              <w:t> </w:t>
            </w:r>
          </w:p>
        </w:tc>
        <w:tc>
          <w:tcPr>
            <w:tcW w:w="1173" w:type="dxa"/>
            <w:tcBorders>
              <w:top w:val="nil"/>
              <w:left w:val="nil"/>
              <w:bottom w:val="single" w:sz="4" w:space="0" w:color="auto"/>
              <w:right w:val="single" w:sz="8" w:space="0" w:color="auto"/>
            </w:tcBorders>
            <w:noWrap/>
            <w:vAlign w:val="center"/>
            <w:hideMark/>
          </w:tcPr>
          <w:p w:rsidR="00A1369D" w:rsidRDefault="00A1369D" w:rsidP="009558EB">
            <w:pPr>
              <w:jc w:val="center"/>
              <w:rPr>
                <w:b/>
                <w:bCs/>
                <w:sz w:val="16"/>
                <w:szCs w:val="16"/>
              </w:rPr>
            </w:pPr>
            <w:r>
              <w:rPr>
                <w:b/>
                <w:bCs/>
                <w:sz w:val="16"/>
                <w:szCs w:val="16"/>
              </w:rPr>
              <w:t> </w:t>
            </w:r>
          </w:p>
        </w:tc>
      </w:tr>
      <w:tr w:rsidR="00A1369D" w:rsidTr="009558EB">
        <w:trPr>
          <w:trHeight w:val="255"/>
        </w:trPr>
        <w:tc>
          <w:tcPr>
            <w:tcW w:w="1077" w:type="dxa"/>
            <w:tcBorders>
              <w:top w:val="nil"/>
              <w:left w:val="single" w:sz="8" w:space="0" w:color="auto"/>
              <w:bottom w:val="single" w:sz="8" w:space="0" w:color="auto"/>
              <w:right w:val="single" w:sz="4" w:space="0" w:color="auto"/>
            </w:tcBorders>
            <w:noWrap/>
            <w:vAlign w:val="center"/>
            <w:hideMark/>
          </w:tcPr>
          <w:p w:rsidR="00A1369D" w:rsidRDefault="00A1369D" w:rsidP="009558EB">
            <w:pPr>
              <w:jc w:val="center"/>
              <w:rPr>
                <w:sz w:val="18"/>
                <w:szCs w:val="18"/>
              </w:rPr>
            </w:pPr>
            <w:r>
              <w:rPr>
                <w:sz w:val="18"/>
                <w:szCs w:val="18"/>
              </w:rPr>
              <w:t>30/31.хх</w:t>
            </w:r>
            <w:proofErr w:type="gramStart"/>
            <w:r>
              <w:rPr>
                <w:sz w:val="18"/>
                <w:szCs w:val="18"/>
              </w:rPr>
              <w:t>.х</w:t>
            </w:r>
            <w:proofErr w:type="gramEnd"/>
            <w:r>
              <w:rPr>
                <w:sz w:val="18"/>
                <w:szCs w:val="18"/>
              </w:rPr>
              <w:t>х</w:t>
            </w:r>
          </w:p>
        </w:tc>
        <w:tc>
          <w:tcPr>
            <w:tcW w:w="1014" w:type="dxa"/>
            <w:tcBorders>
              <w:top w:val="nil"/>
              <w:left w:val="nil"/>
              <w:bottom w:val="single" w:sz="8"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112" w:type="dxa"/>
            <w:tcBorders>
              <w:top w:val="nil"/>
              <w:left w:val="nil"/>
              <w:bottom w:val="single" w:sz="8"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900" w:type="dxa"/>
            <w:tcBorders>
              <w:top w:val="nil"/>
              <w:left w:val="nil"/>
              <w:bottom w:val="single" w:sz="8"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25" w:type="dxa"/>
            <w:tcBorders>
              <w:top w:val="nil"/>
              <w:left w:val="nil"/>
              <w:bottom w:val="single" w:sz="8"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440" w:type="dxa"/>
            <w:tcBorders>
              <w:top w:val="nil"/>
              <w:left w:val="nil"/>
              <w:bottom w:val="single" w:sz="8" w:space="0" w:color="auto"/>
              <w:right w:val="single" w:sz="4" w:space="0" w:color="auto"/>
            </w:tcBorders>
            <w:noWrap/>
            <w:vAlign w:val="center"/>
            <w:hideMark/>
          </w:tcPr>
          <w:p w:rsidR="00A1369D" w:rsidRDefault="00A1369D" w:rsidP="009558EB">
            <w:pPr>
              <w:jc w:val="center"/>
              <w:rPr>
                <w:sz w:val="16"/>
                <w:szCs w:val="16"/>
              </w:rPr>
            </w:pPr>
            <w:r>
              <w:rPr>
                <w:sz w:val="16"/>
                <w:szCs w:val="16"/>
              </w:rPr>
              <w:t> </w:t>
            </w:r>
          </w:p>
        </w:tc>
        <w:tc>
          <w:tcPr>
            <w:tcW w:w="1260" w:type="dxa"/>
            <w:tcBorders>
              <w:top w:val="nil"/>
              <w:left w:val="nil"/>
              <w:bottom w:val="single" w:sz="8" w:space="0" w:color="auto"/>
              <w:right w:val="nil"/>
            </w:tcBorders>
            <w:noWrap/>
            <w:vAlign w:val="center"/>
            <w:hideMark/>
          </w:tcPr>
          <w:p w:rsidR="00A1369D" w:rsidRDefault="00A1369D" w:rsidP="009558EB">
            <w:pPr>
              <w:jc w:val="center"/>
              <w:rPr>
                <w:sz w:val="16"/>
                <w:szCs w:val="16"/>
              </w:rPr>
            </w:pPr>
            <w:r>
              <w:rPr>
                <w:sz w:val="16"/>
                <w:szCs w:val="16"/>
              </w:rPr>
              <w:t> </w:t>
            </w:r>
          </w:p>
        </w:tc>
        <w:tc>
          <w:tcPr>
            <w:tcW w:w="1080" w:type="dxa"/>
            <w:tcBorders>
              <w:top w:val="nil"/>
              <w:left w:val="single" w:sz="4" w:space="0" w:color="auto"/>
              <w:bottom w:val="single" w:sz="8" w:space="0" w:color="auto"/>
              <w:right w:val="single" w:sz="8" w:space="0" w:color="auto"/>
            </w:tcBorders>
            <w:noWrap/>
            <w:vAlign w:val="center"/>
            <w:hideMark/>
          </w:tcPr>
          <w:p w:rsidR="00A1369D" w:rsidRDefault="00A1369D" w:rsidP="009558EB">
            <w:pPr>
              <w:jc w:val="center"/>
              <w:rPr>
                <w:sz w:val="16"/>
                <w:szCs w:val="16"/>
              </w:rPr>
            </w:pPr>
            <w:r>
              <w:rPr>
                <w:sz w:val="16"/>
                <w:szCs w:val="16"/>
              </w:rPr>
              <w:t> </w:t>
            </w:r>
          </w:p>
        </w:tc>
        <w:tc>
          <w:tcPr>
            <w:tcW w:w="1173" w:type="dxa"/>
            <w:tcBorders>
              <w:top w:val="nil"/>
              <w:left w:val="nil"/>
              <w:bottom w:val="single" w:sz="8" w:space="0" w:color="auto"/>
              <w:right w:val="single" w:sz="8" w:space="0" w:color="auto"/>
            </w:tcBorders>
            <w:noWrap/>
            <w:vAlign w:val="center"/>
            <w:hideMark/>
          </w:tcPr>
          <w:p w:rsidR="00A1369D" w:rsidRDefault="00A1369D" w:rsidP="009558EB">
            <w:pPr>
              <w:jc w:val="center"/>
              <w:rPr>
                <w:b/>
                <w:bCs/>
                <w:sz w:val="16"/>
                <w:szCs w:val="16"/>
              </w:rPr>
            </w:pPr>
            <w:r>
              <w:rPr>
                <w:b/>
                <w:bCs/>
                <w:sz w:val="16"/>
                <w:szCs w:val="16"/>
              </w:rPr>
              <w:t> </w:t>
            </w:r>
          </w:p>
        </w:tc>
      </w:tr>
      <w:tr w:rsidR="00A1369D" w:rsidTr="009558EB">
        <w:trPr>
          <w:trHeight w:val="360"/>
        </w:trPr>
        <w:tc>
          <w:tcPr>
            <w:tcW w:w="1077" w:type="dxa"/>
            <w:tcBorders>
              <w:top w:val="single" w:sz="8" w:space="0" w:color="auto"/>
              <w:left w:val="single" w:sz="8" w:space="0" w:color="auto"/>
              <w:bottom w:val="single" w:sz="8" w:space="0" w:color="auto"/>
              <w:right w:val="single" w:sz="4" w:space="0" w:color="auto"/>
            </w:tcBorders>
            <w:vAlign w:val="center"/>
            <w:hideMark/>
          </w:tcPr>
          <w:p w:rsidR="00A1369D" w:rsidRDefault="00A1369D" w:rsidP="009558EB">
            <w:pPr>
              <w:jc w:val="center"/>
              <w:rPr>
                <w:b/>
                <w:bCs/>
                <w:sz w:val="16"/>
                <w:szCs w:val="16"/>
              </w:rPr>
            </w:pPr>
            <w:r>
              <w:rPr>
                <w:b/>
                <w:bCs/>
                <w:sz w:val="16"/>
                <w:szCs w:val="16"/>
              </w:rPr>
              <w:t>ИТОГО</w:t>
            </w:r>
          </w:p>
        </w:tc>
        <w:tc>
          <w:tcPr>
            <w:tcW w:w="1014" w:type="dxa"/>
            <w:tcBorders>
              <w:top w:val="single" w:sz="8" w:space="0" w:color="auto"/>
              <w:left w:val="nil"/>
              <w:bottom w:val="single" w:sz="8" w:space="0" w:color="auto"/>
              <w:right w:val="single" w:sz="4" w:space="0" w:color="auto"/>
            </w:tcBorders>
            <w:noWrap/>
            <w:vAlign w:val="center"/>
            <w:hideMark/>
          </w:tcPr>
          <w:p w:rsidR="00A1369D" w:rsidRDefault="00A1369D" w:rsidP="009558EB">
            <w:pPr>
              <w:jc w:val="center"/>
              <w:rPr>
                <w:b/>
                <w:bCs/>
                <w:sz w:val="16"/>
                <w:szCs w:val="16"/>
              </w:rPr>
            </w:pPr>
            <w:r>
              <w:rPr>
                <w:b/>
                <w:bCs/>
                <w:sz w:val="16"/>
                <w:szCs w:val="16"/>
              </w:rPr>
              <w:t> </w:t>
            </w:r>
          </w:p>
        </w:tc>
        <w:tc>
          <w:tcPr>
            <w:tcW w:w="1112" w:type="dxa"/>
            <w:tcBorders>
              <w:top w:val="single" w:sz="8" w:space="0" w:color="auto"/>
              <w:left w:val="nil"/>
              <w:bottom w:val="single" w:sz="8" w:space="0" w:color="auto"/>
              <w:right w:val="single" w:sz="4" w:space="0" w:color="auto"/>
            </w:tcBorders>
            <w:noWrap/>
            <w:vAlign w:val="center"/>
            <w:hideMark/>
          </w:tcPr>
          <w:p w:rsidR="00A1369D" w:rsidRDefault="00A1369D" w:rsidP="009558EB">
            <w:pPr>
              <w:jc w:val="center"/>
              <w:rPr>
                <w:b/>
                <w:bCs/>
                <w:sz w:val="16"/>
                <w:szCs w:val="16"/>
              </w:rPr>
            </w:pPr>
            <w:r>
              <w:rPr>
                <w:b/>
                <w:bCs/>
                <w:sz w:val="16"/>
                <w:szCs w:val="16"/>
              </w:rPr>
              <w:t>&lt;Сумма&gt;</w:t>
            </w:r>
          </w:p>
        </w:tc>
        <w:tc>
          <w:tcPr>
            <w:tcW w:w="900" w:type="dxa"/>
            <w:tcBorders>
              <w:top w:val="single" w:sz="8" w:space="0" w:color="auto"/>
              <w:left w:val="nil"/>
              <w:bottom w:val="single" w:sz="8" w:space="0" w:color="auto"/>
              <w:right w:val="single" w:sz="4" w:space="0" w:color="auto"/>
            </w:tcBorders>
            <w:noWrap/>
            <w:vAlign w:val="center"/>
            <w:hideMark/>
          </w:tcPr>
          <w:p w:rsidR="00A1369D" w:rsidRDefault="00A1369D" w:rsidP="009558EB">
            <w:pPr>
              <w:jc w:val="center"/>
              <w:rPr>
                <w:b/>
                <w:bCs/>
                <w:sz w:val="16"/>
                <w:szCs w:val="16"/>
              </w:rPr>
            </w:pPr>
            <w:r>
              <w:rPr>
                <w:b/>
                <w:bCs/>
                <w:sz w:val="16"/>
                <w:szCs w:val="16"/>
              </w:rPr>
              <w:t> </w:t>
            </w:r>
          </w:p>
        </w:tc>
        <w:tc>
          <w:tcPr>
            <w:tcW w:w="1225" w:type="dxa"/>
            <w:tcBorders>
              <w:top w:val="single" w:sz="8" w:space="0" w:color="auto"/>
              <w:left w:val="nil"/>
              <w:bottom w:val="single" w:sz="8" w:space="0" w:color="auto"/>
              <w:right w:val="single" w:sz="4" w:space="0" w:color="auto"/>
            </w:tcBorders>
            <w:noWrap/>
            <w:vAlign w:val="center"/>
            <w:hideMark/>
          </w:tcPr>
          <w:p w:rsidR="00A1369D" w:rsidRDefault="00A1369D" w:rsidP="009558EB">
            <w:pPr>
              <w:jc w:val="center"/>
              <w:rPr>
                <w:b/>
                <w:bCs/>
                <w:sz w:val="16"/>
                <w:szCs w:val="16"/>
              </w:rPr>
            </w:pPr>
            <w:r>
              <w:rPr>
                <w:b/>
                <w:bCs/>
                <w:sz w:val="16"/>
                <w:szCs w:val="16"/>
              </w:rPr>
              <w:t>&lt;Сумма&gt;</w:t>
            </w:r>
          </w:p>
        </w:tc>
        <w:tc>
          <w:tcPr>
            <w:tcW w:w="3780" w:type="dxa"/>
            <w:gridSpan w:val="3"/>
            <w:tcBorders>
              <w:top w:val="single" w:sz="8" w:space="0" w:color="auto"/>
              <w:left w:val="nil"/>
              <w:bottom w:val="single" w:sz="8" w:space="0" w:color="auto"/>
              <w:right w:val="nil"/>
            </w:tcBorders>
            <w:noWrap/>
            <w:vAlign w:val="center"/>
            <w:hideMark/>
          </w:tcPr>
          <w:p w:rsidR="00A1369D" w:rsidRDefault="00A1369D" w:rsidP="009558EB">
            <w:pPr>
              <w:jc w:val="center"/>
              <w:rPr>
                <w:b/>
                <w:bCs/>
                <w:sz w:val="16"/>
                <w:szCs w:val="16"/>
              </w:rPr>
            </w:pPr>
            <w:r>
              <w:rPr>
                <w:b/>
                <w:bCs/>
                <w:sz w:val="16"/>
                <w:szCs w:val="16"/>
              </w:rPr>
              <w:t> </w:t>
            </w:r>
          </w:p>
        </w:tc>
        <w:tc>
          <w:tcPr>
            <w:tcW w:w="1173" w:type="dxa"/>
            <w:tcBorders>
              <w:top w:val="nil"/>
              <w:left w:val="single" w:sz="8" w:space="0" w:color="auto"/>
              <w:bottom w:val="single" w:sz="8" w:space="0" w:color="auto"/>
              <w:right w:val="single" w:sz="8" w:space="0" w:color="auto"/>
            </w:tcBorders>
            <w:noWrap/>
            <w:vAlign w:val="center"/>
            <w:hideMark/>
          </w:tcPr>
          <w:p w:rsidR="00A1369D" w:rsidRDefault="00A1369D" w:rsidP="009558EB">
            <w:pPr>
              <w:jc w:val="center"/>
              <w:rPr>
                <w:b/>
                <w:bCs/>
                <w:sz w:val="16"/>
                <w:szCs w:val="16"/>
              </w:rPr>
            </w:pPr>
            <w:r>
              <w:rPr>
                <w:b/>
                <w:bCs/>
                <w:sz w:val="16"/>
                <w:szCs w:val="16"/>
              </w:rPr>
              <w:t>&lt;Сумма&gt;</w:t>
            </w:r>
          </w:p>
        </w:tc>
      </w:tr>
      <w:tr w:rsidR="00A1369D" w:rsidTr="009558EB">
        <w:trPr>
          <w:trHeight w:val="163"/>
        </w:trPr>
        <w:tc>
          <w:tcPr>
            <w:tcW w:w="9108" w:type="dxa"/>
            <w:gridSpan w:val="8"/>
            <w:tcBorders>
              <w:top w:val="single" w:sz="8" w:space="0" w:color="auto"/>
              <w:left w:val="single" w:sz="8" w:space="0" w:color="auto"/>
              <w:bottom w:val="single" w:sz="8" w:space="0" w:color="auto"/>
              <w:right w:val="nil"/>
            </w:tcBorders>
            <w:vAlign w:val="center"/>
            <w:hideMark/>
          </w:tcPr>
          <w:p w:rsidR="00A1369D" w:rsidRDefault="00A1369D" w:rsidP="009558EB">
            <w:pPr>
              <w:jc w:val="right"/>
              <w:rPr>
                <w:b/>
                <w:bCs/>
                <w:sz w:val="16"/>
                <w:szCs w:val="16"/>
              </w:rPr>
            </w:pPr>
            <w:r>
              <w:rPr>
                <w:b/>
                <w:bCs/>
                <w:sz w:val="16"/>
                <w:szCs w:val="16"/>
              </w:rPr>
              <w:t>Сумма НДС (18%)</w:t>
            </w:r>
          </w:p>
        </w:tc>
        <w:tc>
          <w:tcPr>
            <w:tcW w:w="1173" w:type="dxa"/>
            <w:tcBorders>
              <w:top w:val="nil"/>
              <w:left w:val="single" w:sz="8" w:space="0" w:color="auto"/>
              <w:bottom w:val="single" w:sz="8" w:space="0" w:color="auto"/>
              <w:right w:val="single" w:sz="8" w:space="0" w:color="auto"/>
            </w:tcBorders>
            <w:noWrap/>
            <w:vAlign w:val="center"/>
            <w:hideMark/>
          </w:tcPr>
          <w:p w:rsidR="00A1369D" w:rsidRDefault="00A1369D" w:rsidP="009558EB">
            <w:pPr>
              <w:jc w:val="center"/>
              <w:rPr>
                <w:b/>
                <w:bCs/>
                <w:sz w:val="16"/>
                <w:szCs w:val="16"/>
              </w:rPr>
            </w:pPr>
            <w:r>
              <w:rPr>
                <w:b/>
                <w:bCs/>
                <w:sz w:val="16"/>
                <w:szCs w:val="16"/>
              </w:rPr>
              <w:t>&lt;Сумма&gt;</w:t>
            </w:r>
          </w:p>
        </w:tc>
      </w:tr>
      <w:tr w:rsidR="00A1369D" w:rsidTr="009558EB">
        <w:trPr>
          <w:trHeight w:val="312"/>
        </w:trPr>
        <w:tc>
          <w:tcPr>
            <w:tcW w:w="9108" w:type="dxa"/>
            <w:gridSpan w:val="8"/>
            <w:tcBorders>
              <w:top w:val="single" w:sz="8" w:space="0" w:color="auto"/>
              <w:left w:val="single" w:sz="8" w:space="0" w:color="auto"/>
              <w:bottom w:val="single" w:sz="8" w:space="0" w:color="auto"/>
              <w:right w:val="nil"/>
            </w:tcBorders>
            <w:vAlign w:val="center"/>
            <w:hideMark/>
          </w:tcPr>
          <w:p w:rsidR="00A1369D" w:rsidRDefault="00A1369D" w:rsidP="009558EB">
            <w:pPr>
              <w:jc w:val="right"/>
              <w:rPr>
                <w:b/>
                <w:bCs/>
                <w:sz w:val="22"/>
                <w:szCs w:val="22"/>
              </w:rPr>
            </w:pPr>
            <w:r>
              <w:rPr>
                <w:b/>
                <w:bCs/>
                <w:sz w:val="22"/>
                <w:szCs w:val="22"/>
              </w:rPr>
              <w:t>Итого с НДС, руб.</w:t>
            </w:r>
          </w:p>
        </w:tc>
        <w:tc>
          <w:tcPr>
            <w:tcW w:w="1173" w:type="dxa"/>
            <w:tcBorders>
              <w:top w:val="nil"/>
              <w:left w:val="single" w:sz="8" w:space="0" w:color="auto"/>
              <w:bottom w:val="single" w:sz="8" w:space="0" w:color="auto"/>
              <w:right w:val="single" w:sz="8" w:space="0" w:color="auto"/>
            </w:tcBorders>
            <w:noWrap/>
            <w:vAlign w:val="center"/>
            <w:hideMark/>
          </w:tcPr>
          <w:p w:rsidR="00A1369D" w:rsidRDefault="00A1369D" w:rsidP="009558EB">
            <w:pPr>
              <w:jc w:val="center"/>
              <w:rPr>
                <w:b/>
                <w:bCs/>
                <w:sz w:val="16"/>
                <w:szCs w:val="16"/>
              </w:rPr>
            </w:pPr>
            <w:r>
              <w:rPr>
                <w:b/>
                <w:bCs/>
                <w:sz w:val="16"/>
                <w:szCs w:val="16"/>
              </w:rPr>
              <w:t>&lt;Сумма&gt;</w:t>
            </w:r>
          </w:p>
        </w:tc>
      </w:tr>
      <w:tr w:rsidR="00A1369D" w:rsidTr="009558EB">
        <w:trPr>
          <w:trHeight w:val="225"/>
        </w:trPr>
        <w:tc>
          <w:tcPr>
            <w:tcW w:w="1077" w:type="dxa"/>
            <w:noWrap/>
            <w:vAlign w:val="bottom"/>
          </w:tcPr>
          <w:p w:rsidR="00A1369D" w:rsidRDefault="00A1369D" w:rsidP="009558EB">
            <w:pPr>
              <w:rPr>
                <w:sz w:val="16"/>
                <w:szCs w:val="16"/>
              </w:rPr>
            </w:pPr>
          </w:p>
        </w:tc>
        <w:tc>
          <w:tcPr>
            <w:tcW w:w="1014" w:type="dxa"/>
            <w:noWrap/>
            <w:vAlign w:val="center"/>
          </w:tcPr>
          <w:p w:rsidR="00A1369D" w:rsidRDefault="00A1369D" w:rsidP="009558EB">
            <w:pPr>
              <w:jc w:val="center"/>
              <w:rPr>
                <w:i/>
                <w:iCs/>
                <w:sz w:val="16"/>
                <w:szCs w:val="16"/>
              </w:rPr>
            </w:pPr>
          </w:p>
        </w:tc>
        <w:tc>
          <w:tcPr>
            <w:tcW w:w="1112" w:type="dxa"/>
            <w:noWrap/>
            <w:vAlign w:val="center"/>
          </w:tcPr>
          <w:p w:rsidR="00A1369D" w:rsidRDefault="00A1369D" w:rsidP="009558EB">
            <w:pPr>
              <w:rPr>
                <w:i/>
                <w:iCs/>
                <w:sz w:val="16"/>
                <w:szCs w:val="16"/>
              </w:rPr>
            </w:pPr>
          </w:p>
        </w:tc>
        <w:tc>
          <w:tcPr>
            <w:tcW w:w="900" w:type="dxa"/>
            <w:noWrap/>
            <w:vAlign w:val="bottom"/>
          </w:tcPr>
          <w:p w:rsidR="00A1369D" w:rsidRDefault="00A1369D" w:rsidP="009558EB">
            <w:pPr>
              <w:rPr>
                <w:sz w:val="16"/>
                <w:szCs w:val="16"/>
              </w:rPr>
            </w:pPr>
          </w:p>
        </w:tc>
        <w:tc>
          <w:tcPr>
            <w:tcW w:w="1225" w:type="dxa"/>
            <w:noWrap/>
            <w:vAlign w:val="bottom"/>
          </w:tcPr>
          <w:p w:rsidR="00A1369D" w:rsidRDefault="00A1369D" w:rsidP="009558EB">
            <w:pPr>
              <w:jc w:val="center"/>
              <w:rPr>
                <w:sz w:val="16"/>
                <w:szCs w:val="16"/>
              </w:rPr>
            </w:pPr>
          </w:p>
        </w:tc>
        <w:tc>
          <w:tcPr>
            <w:tcW w:w="1440" w:type="dxa"/>
            <w:noWrap/>
            <w:vAlign w:val="bottom"/>
          </w:tcPr>
          <w:p w:rsidR="00A1369D" w:rsidRDefault="00A1369D" w:rsidP="009558EB">
            <w:pPr>
              <w:jc w:val="center"/>
              <w:rPr>
                <w:sz w:val="16"/>
                <w:szCs w:val="16"/>
              </w:rPr>
            </w:pPr>
          </w:p>
        </w:tc>
        <w:tc>
          <w:tcPr>
            <w:tcW w:w="1260" w:type="dxa"/>
            <w:noWrap/>
            <w:vAlign w:val="bottom"/>
          </w:tcPr>
          <w:p w:rsidR="00A1369D" w:rsidRDefault="00A1369D" w:rsidP="009558EB">
            <w:pPr>
              <w:jc w:val="center"/>
              <w:rPr>
                <w:sz w:val="16"/>
                <w:szCs w:val="16"/>
              </w:rPr>
            </w:pPr>
          </w:p>
        </w:tc>
        <w:tc>
          <w:tcPr>
            <w:tcW w:w="1080" w:type="dxa"/>
            <w:noWrap/>
            <w:vAlign w:val="bottom"/>
          </w:tcPr>
          <w:p w:rsidR="00A1369D" w:rsidRDefault="00A1369D" w:rsidP="009558EB">
            <w:pPr>
              <w:jc w:val="center"/>
              <w:rPr>
                <w:sz w:val="16"/>
                <w:szCs w:val="16"/>
              </w:rPr>
            </w:pPr>
          </w:p>
        </w:tc>
        <w:tc>
          <w:tcPr>
            <w:tcW w:w="1173" w:type="dxa"/>
            <w:noWrap/>
            <w:vAlign w:val="center"/>
          </w:tcPr>
          <w:p w:rsidR="00A1369D" w:rsidRDefault="00A1369D" w:rsidP="009558EB">
            <w:pPr>
              <w:rPr>
                <w:sz w:val="16"/>
                <w:szCs w:val="16"/>
              </w:rPr>
            </w:pPr>
          </w:p>
        </w:tc>
      </w:tr>
      <w:tr w:rsidR="00A1369D" w:rsidTr="009558EB">
        <w:trPr>
          <w:trHeight w:val="315"/>
        </w:trPr>
        <w:tc>
          <w:tcPr>
            <w:tcW w:w="5328" w:type="dxa"/>
            <w:gridSpan w:val="5"/>
            <w:noWrap/>
            <w:vAlign w:val="center"/>
            <w:hideMark/>
          </w:tcPr>
          <w:p w:rsidR="00A1369D" w:rsidRDefault="00A1369D" w:rsidP="009558EB">
            <w:r>
              <w:t>Настоящим стороны подтверждают, что в условиях</w:t>
            </w:r>
          </w:p>
        </w:tc>
        <w:tc>
          <w:tcPr>
            <w:tcW w:w="1440" w:type="dxa"/>
            <w:noWrap/>
            <w:vAlign w:val="center"/>
          </w:tcPr>
          <w:p w:rsidR="00A1369D" w:rsidRDefault="00A1369D" w:rsidP="009558EB">
            <w:pPr>
              <w:rPr>
                <w:rFonts w:ascii="Helv" w:hAnsi="Helv" w:cs="Arial CYR"/>
              </w:rPr>
            </w:pPr>
          </w:p>
        </w:tc>
        <w:tc>
          <w:tcPr>
            <w:tcW w:w="1260" w:type="dxa"/>
            <w:noWrap/>
            <w:vAlign w:val="center"/>
          </w:tcPr>
          <w:p w:rsidR="00A1369D" w:rsidRDefault="00A1369D" w:rsidP="009558EB">
            <w:pPr>
              <w:rPr>
                <w:rFonts w:ascii="Helv" w:hAnsi="Helv" w:cs="Arial CYR"/>
              </w:rPr>
            </w:pPr>
          </w:p>
        </w:tc>
        <w:tc>
          <w:tcPr>
            <w:tcW w:w="1080" w:type="dxa"/>
            <w:noWrap/>
            <w:vAlign w:val="center"/>
          </w:tcPr>
          <w:p w:rsidR="00A1369D" w:rsidRDefault="00A1369D" w:rsidP="009558EB">
            <w:pPr>
              <w:rPr>
                <w:rFonts w:ascii="Helv" w:hAnsi="Helv" w:cs="Arial CYR"/>
              </w:rPr>
            </w:pPr>
          </w:p>
        </w:tc>
        <w:tc>
          <w:tcPr>
            <w:tcW w:w="1173" w:type="dxa"/>
            <w:noWrap/>
            <w:vAlign w:val="center"/>
          </w:tcPr>
          <w:p w:rsidR="00A1369D" w:rsidRDefault="00A1369D" w:rsidP="009558EB">
            <w:pPr>
              <w:rPr>
                <w:rFonts w:ascii="Helv" w:hAnsi="Helv" w:cs="Arial CYR"/>
              </w:rPr>
            </w:pPr>
          </w:p>
        </w:tc>
      </w:tr>
      <w:tr w:rsidR="00A1369D" w:rsidTr="009558EB">
        <w:trPr>
          <w:trHeight w:val="278"/>
        </w:trPr>
        <w:tc>
          <w:tcPr>
            <w:tcW w:w="10281" w:type="dxa"/>
            <w:gridSpan w:val="9"/>
            <w:noWrap/>
            <w:vAlign w:val="center"/>
            <w:hideMark/>
          </w:tcPr>
          <w:p w:rsidR="00A1369D" w:rsidRDefault="00A1369D" w:rsidP="009558EB">
            <w:pPr>
              <w:rPr>
                <w:b/>
                <w:bCs/>
                <w:i/>
                <w:iCs/>
                <w:sz w:val="22"/>
                <w:szCs w:val="22"/>
              </w:rPr>
            </w:pPr>
            <w:r>
              <w:rPr>
                <w:b/>
                <w:bCs/>
                <w:i/>
                <w:iCs/>
                <w:sz w:val="22"/>
                <w:szCs w:val="22"/>
              </w:rPr>
              <w:t xml:space="preserve">&lt;Наименование </w:t>
            </w:r>
            <w:proofErr w:type="gramStart"/>
            <w:r>
              <w:rPr>
                <w:b/>
                <w:bCs/>
                <w:i/>
                <w:iCs/>
                <w:sz w:val="22"/>
                <w:szCs w:val="22"/>
              </w:rPr>
              <w:t>вагонного</w:t>
            </w:r>
            <w:proofErr w:type="gramEnd"/>
            <w:r>
              <w:rPr>
                <w:b/>
                <w:bCs/>
                <w:i/>
                <w:iCs/>
                <w:sz w:val="22"/>
                <w:szCs w:val="22"/>
              </w:rPr>
              <w:t xml:space="preserve"> депо&gt;</w:t>
            </w:r>
          </w:p>
        </w:tc>
      </w:tr>
      <w:tr w:rsidR="00A1369D" w:rsidTr="009558EB">
        <w:trPr>
          <w:trHeight w:val="358"/>
        </w:trPr>
        <w:tc>
          <w:tcPr>
            <w:tcW w:w="6768" w:type="dxa"/>
            <w:gridSpan w:val="6"/>
            <w:noWrap/>
            <w:vAlign w:val="center"/>
            <w:hideMark/>
          </w:tcPr>
          <w:p w:rsidR="00A1369D" w:rsidRDefault="00A1369D" w:rsidP="009558EB">
            <w:pPr>
              <w:rPr>
                <w:b/>
                <w:bCs/>
              </w:rPr>
            </w:pPr>
            <w:r>
              <w:rPr>
                <w:b/>
                <w:bCs/>
              </w:rPr>
              <w:t>Подрядчик</w:t>
            </w:r>
            <w:r>
              <w:t xml:space="preserve"> оказал услуги по хранению</w:t>
            </w:r>
          </w:p>
        </w:tc>
        <w:tc>
          <w:tcPr>
            <w:tcW w:w="3513" w:type="dxa"/>
            <w:gridSpan w:val="3"/>
            <w:noWrap/>
            <w:vAlign w:val="center"/>
          </w:tcPr>
          <w:p w:rsidR="00A1369D" w:rsidRDefault="00A1369D" w:rsidP="009558EB">
            <w:pPr>
              <w:rPr>
                <w:b/>
                <w:bCs/>
              </w:rPr>
            </w:pPr>
          </w:p>
        </w:tc>
      </w:tr>
      <w:tr w:rsidR="00A1369D" w:rsidTr="009558EB">
        <w:trPr>
          <w:trHeight w:val="435"/>
        </w:trPr>
        <w:tc>
          <w:tcPr>
            <w:tcW w:w="3203" w:type="dxa"/>
            <w:gridSpan w:val="3"/>
            <w:noWrap/>
            <w:vAlign w:val="center"/>
            <w:hideMark/>
          </w:tcPr>
          <w:p w:rsidR="00A1369D" w:rsidRDefault="00A1369D" w:rsidP="009558EB">
            <w:r>
              <w:t>в соответствии с условиями Договора</w:t>
            </w:r>
          </w:p>
        </w:tc>
        <w:tc>
          <w:tcPr>
            <w:tcW w:w="900" w:type="dxa"/>
            <w:noWrap/>
            <w:vAlign w:val="center"/>
            <w:hideMark/>
          </w:tcPr>
          <w:p w:rsidR="00A1369D" w:rsidRDefault="00A1369D" w:rsidP="009558EB">
            <w:pPr>
              <w:jc w:val="center"/>
              <w:rPr>
                <w:b/>
                <w:bCs/>
              </w:rPr>
            </w:pPr>
            <w:r>
              <w:rPr>
                <w:b/>
                <w:bCs/>
              </w:rPr>
              <w:t>&lt;№&gt;</w:t>
            </w:r>
          </w:p>
        </w:tc>
        <w:tc>
          <w:tcPr>
            <w:tcW w:w="1225" w:type="dxa"/>
            <w:noWrap/>
            <w:vAlign w:val="center"/>
            <w:hideMark/>
          </w:tcPr>
          <w:p w:rsidR="00A1369D" w:rsidRDefault="00A1369D" w:rsidP="009558EB">
            <w:pPr>
              <w:jc w:val="center"/>
            </w:pPr>
            <w:r>
              <w:t>от</w:t>
            </w:r>
          </w:p>
        </w:tc>
        <w:tc>
          <w:tcPr>
            <w:tcW w:w="1440" w:type="dxa"/>
            <w:noWrap/>
            <w:vAlign w:val="center"/>
            <w:hideMark/>
          </w:tcPr>
          <w:p w:rsidR="00A1369D" w:rsidRDefault="00A1369D" w:rsidP="009558EB">
            <w:pPr>
              <w:jc w:val="center"/>
              <w:rPr>
                <w:b/>
                <w:bCs/>
              </w:rPr>
            </w:pPr>
            <w:r>
              <w:rPr>
                <w:b/>
                <w:bCs/>
              </w:rPr>
              <w:t>&lt;Дата&gt;</w:t>
            </w:r>
          </w:p>
        </w:tc>
        <w:tc>
          <w:tcPr>
            <w:tcW w:w="1260" w:type="dxa"/>
            <w:noWrap/>
            <w:vAlign w:val="center"/>
          </w:tcPr>
          <w:p w:rsidR="00A1369D" w:rsidRDefault="00A1369D" w:rsidP="009558EB"/>
        </w:tc>
        <w:tc>
          <w:tcPr>
            <w:tcW w:w="1080" w:type="dxa"/>
            <w:noWrap/>
            <w:vAlign w:val="center"/>
          </w:tcPr>
          <w:p w:rsidR="00A1369D" w:rsidRDefault="00A1369D" w:rsidP="009558EB">
            <w:pPr>
              <w:rPr>
                <w:i/>
                <w:iCs/>
              </w:rPr>
            </w:pPr>
          </w:p>
        </w:tc>
        <w:tc>
          <w:tcPr>
            <w:tcW w:w="1173" w:type="dxa"/>
            <w:noWrap/>
            <w:vAlign w:val="center"/>
          </w:tcPr>
          <w:p w:rsidR="00A1369D" w:rsidRDefault="00A1369D" w:rsidP="009558EB">
            <w:pPr>
              <w:rPr>
                <w:i/>
                <w:iCs/>
              </w:rPr>
            </w:pPr>
          </w:p>
        </w:tc>
      </w:tr>
      <w:tr w:rsidR="00A1369D" w:rsidTr="009558EB">
        <w:trPr>
          <w:trHeight w:val="270"/>
        </w:trPr>
        <w:tc>
          <w:tcPr>
            <w:tcW w:w="1077" w:type="dxa"/>
            <w:noWrap/>
            <w:vAlign w:val="center"/>
            <w:hideMark/>
          </w:tcPr>
          <w:p w:rsidR="00A1369D" w:rsidRDefault="00A1369D" w:rsidP="009558EB">
            <w:pPr>
              <w:rPr>
                <w:b/>
                <w:bCs/>
              </w:rPr>
            </w:pPr>
            <w:r>
              <w:rPr>
                <w:b/>
                <w:bCs/>
              </w:rPr>
              <w:t xml:space="preserve">за </w:t>
            </w:r>
          </w:p>
        </w:tc>
        <w:tc>
          <w:tcPr>
            <w:tcW w:w="1014" w:type="dxa"/>
            <w:noWrap/>
            <w:vAlign w:val="center"/>
            <w:hideMark/>
          </w:tcPr>
          <w:p w:rsidR="00A1369D" w:rsidRDefault="00A1369D" w:rsidP="009558EB">
            <w:pPr>
              <w:rPr>
                <w:b/>
                <w:bCs/>
                <w:i/>
                <w:iCs/>
              </w:rPr>
            </w:pPr>
            <w:r>
              <w:rPr>
                <w:b/>
                <w:bCs/>
                <w:i/>
                <w:iCs/>
              </w:rPr>
              <w:t>&lt;Месяц&gt;</w:t>
            </w:r>
          </w:p>
        </w:tc>
        <w:tc>
          <w:tcPr>
            <w:tcW w:w="1112" w:type="dxa"/>
            <w:noWrap/>
            <w:vAlign w:val="center"/>
            <w:hideMark/>
          </w:tcPr>
          <w:p w:rsidR="00A1369D" w:rsidRDefault="00A1369D" w:rsidP="009558EB">
            <w:pPr>
              <w:jc w:val="center"/>
              <w:rPr>
                <w:b/>
                <w:bCs/>
                <w:i/>
                <w:iCs/>
              </w:rPr>
            </w:pPr>
            <w:r>
              <w:rPr>
                <w:b/>
                <w:bCs/>
                <w:i/>
                <w:iCs/>
              </w:rPr>
              <w:t>&lt;год&gt;</w:t>
            </w:r>
          </w:p>
        </w:tc>
        <w:tc>
          <w:tcPr>
            <w:tcW w:w="900" w:type="dxa"/>
            <w:noWrap/>
            <w:vAlign w:val="center"/>
            <w:hideMark/>
          </w:tcPr>
          <w:p w:rsidR="00A1369D" w:rsidRDefault="00A1369D" w:rsidP="009558EB">
            <w:pPr>
              <w:rPr>
                <w:b/>
                <w:bCs/>
              </w:rPr>
            </w:pPr>
            <w:r>
              <w:rPr>
                <w:b/>
                <w:bCs/>
              </w:rPr>
              <w:t>года</w:t>
            </w:r>
          </w:p>
        </w:tc>
        <w:tc>
          <w:tcPr>
            <w:tcW w:w="1225" w:type="dxa"/>
            <w:noWrap/>
            <w:vAlign w:val="center"/>
          </w:tcPr>
          <w:p w:rsidR="00A1369D" w:rsidRDefault="00A1369D" w:rsidP="009558EB">
            <w:pPr>
              <w:rPr>
                <w:b/>
                <w:bCs/>
              </w:rPr>
            </w:pPr>
          </w:p>
        </w:tc>
        <w:tc>
          <w:tcPr>
            <w:tcW w:w="1440" w:type="dxa"/>
            <w:noWrap/>
            <w:vAlign w:val="center"/>
          </w:tcPr>
          <w:p w:rsidR="00A1369D" w:rsidRDefault="00A1369D" w:rsidP="009558EB">
            <w:pPr>
              <w:jc w:val="center"/>
              <w:rPr>
                <w:b/>
                <w:bCs/>
              </w:rPr>
            </w:pPr>
          </w:p>
        </w:tc>
        <w:tc>
          <w:tcPr>
            <w:tcW w:w="1260" w:type="dxa"/>
            <w:noWrap/>
            <w:vAlign w:val="center"/>
          </w:tcPr>
          <w:p w:rsidR="00A1369D" w:rsidRDefault="00A1369D" w:rsidP="009558EB">
            <w:pPr>
              <w:jc w:val="center"/>
              <w:rPr>
                <w:b/>
                <w:bCs/>
              </w:rPr>
            </w:pPr>
          </w:p>
        </w:tc>
        <w:tc>
          <w:tcPr>
            <w:tcW w:w="1080" w:type="dxa"/>
            <w:noWrap/>
            <w:vAlign w:val="center"/>
          </w:tcPr>
          <w:p w:rsidR="00A1369D" w:rsidRDefault="00A1369D" w:rsidP="009558EB">
            <w:pPr>
              <w:rPr>
                <w:b/>
                <w:bCs/>
              </w:rPr>
            </w:pPr>
          </w:p>
        </w:tc>
        <w:tc>
          <w:tcPr>
            <w:tcW w:w="1173" w:type="dxa"/>
            <w:noWrap/>
            <w:vAlign w:val="center"/>
          </w:tcPr>
          <w:p w:rsidR="00A1369D" w:rsidRDefault="00A1369D" w:rsidP="009558EB">
            <w:pPr>
              <w:rPr>
                <w:b/>
                <w:bCs/>
              </w:rPr>
            </w:pPr>
          </w:p>
        </w:tc>
      </w:tr>
      <w:tr w:rsidR="00A1369D" w:rsidTr="009558EB">
        <w:trPr>
          <w:trHeight w:val="221"/>
        </w:trPr>
        <w:tc>
          <w:tcPr>
            <w:tcW w:w="1077" w:type="dxa"/>
            <w:noWrap/>
            <w:vAlign w:val="center"/>
          </w:tcPr>
          <w:p w:rsidR="00A1369D" w:rsidRDefault="00A1369D" w:rsidP="009558EB">
            <w:pPr>
              <w:rPr>
                <w:b/>
                <w:bCs/>
              </w:rPr>
            </w:pPr>
          </w:p>
        </w:tc>
        <w:tc>
          <w:tcPr>
            <w:tcW w:w="1014" w:type="dxa"/>
            <w:noWrap/>
            <w:vAlign w:val="center"/>
          </w:tcPr>
          <w:p w:rsidR="00A1369D" w:rsidRDefault="00A1369D" w:rsidP="009558EB">
            <w:pPr>
              <w:rPr>
                <w:b/>
                <w:bCs/>
              </w:rPr>
            </w:pPr>
          </w:p>
        </w:tc>
        <w:tc>
          <w:tcPr>
            <w:tcW w:w="1112" w:type="dxa"/>
            <w:noWrap/>
            <w:vAlign w:val="center"/>
            <w:hideMark/>
          </w:tcPr>
          <w:p w:rsidR="00A1369D" w:rsidRDefault="00A1369D" w:rsidP="009558EB">
            <w:pPr>
              <w:jc w:val="right"/>
              <w:rPr>
                <w:b/>
                <w:bCs/>
              </w:rPr>
            </w:pPr>
            <w:r>
              <w:rPr>
                <w:b/>
                <w:bCs/>
              </w:rPr>
              <w:t>на сумму</w:t>
            </w:r>
          </w:p>
        </w:tc>
        <w:tc>
          <w:tcPr>
            <w:tcW w:w="2125" w:type="dxa"/>
            <w:gridSpan w:val="2"/>
            <w:noWrap/>
            <w:vAlign w:val="center"/>
          </w:tcPr>
          <w:p w:rsidR="00A1369D" w:rsidRDefault="00A1369D" w:rsidP="009558EB">
            <w:pPr>
              <w:jc w:val="center"/>
              <w:rPr>
                <w:b/>
                <w:bCs/>
              </w:rPr>
            </w:pPr>
          </w:p>
        </w:tc>
        <w:tc>
          <w:tcPr>
            <w:tcW w:w="2700" w:type="dxa"/>
            <w:gridSpan w:val="2"/>
            <w:noWrap/>
            <w:vAlign w:val="center"/>
            <w:hideMark/>
          </w:tcPr>
          <w:p w:rsidR="00A1369D" w:rsidRDefault="00A1369D" w:rsidP="009558EB">
            <w:pPr>
              <w:rPr>
                <w:rFonts w:ascii="Arial CYR" w:hAnsi="Arial CYR" w:cs="Arial CYR"/>
              </w:rPr>
            </w:pPr>
            <w:r>
              <w:rPr>
                <w:b/>
                <w:bCs/>
              </w:rPr>
              <w:t xml:space="preserve"> &lt;Сумм</w:t>
            </w:r>
            <w:proofErr w:type="gramStart"/>
            <w:r>
              <w:rPr>
                <w:b/>
                <w:bCs/>
              </w:rPr>
              <w:t>а(</w:t>
            </w:r>
            <w:proofErr w:type="spellStart"/>
            <w:proofErr w:type="gramEnd"/>
            <w:r>
              <w:rPr>
                <w:b/>
                <w:bCs/>
              </w:rPr>
              <w:t>руб,коп</w:t>
            </w:r>
            <w:proofErr w:type="spellEnd"/>
            <w:r>
              <w:rPr>
                <w:b/>
                <w:bCs/>
              </w:rPr>
              <w:t xml:space="preserve">)&gt; </w:t>
            </w:r>
          </w:p>
        </w:tc>
        <w:tc>
          <w:tcPr>
            <w:tcW w:w="1080" w:type="dxa"/>
            <w:noWrap/>
            <w:vAlign w:val="bottom"/>
          </w:tcPr>
          <w:p w:rsidR="00A1369D" w:rsidRDefault="00A1369D" w:rsidP="009558EB">
            <w:pPr>
              <w:rPr>
                <w:rFonts w:ascii="Arial" w:hAnsi="Arial" w:cs="Arial"/>
                <w:b/>
                <w:bCs/>
                <w:color w:val="0000FF"/>
              </w:rPr>
            </w:pPr>
          </w:p>
        </w:tc>
        <w:tc>
          <w:tcPr>
            <w:tcW w:w="1173" w:type="dxa"/>
            <w:noWrap/>
            <w:vAlign w:val="center"/>
          </w:tcPr>
          <w:p w:rsidR="00A1369D" w:rsidRDefault="00A1369D" w:rsidP="009558EB">
            <w:pPr>
              <w:jc w:val="center"/>
              <w:rPr>
                <w:b/>
                <w:bCs/>
              </w:rPr>
            </w:pPr>
          </w:p>
        </w:tc>
      </w:tr>
      <w:tr w:rsidR="00A1369D" w:rsidTr="009558EB">
        <w:trPr>
          <w:trHeight w:val="176"/>
        </w:trPr>
        <w:tc>
          <w:tcPr>
            <w:tcW w:w="1077" w:type="dxa"/>
            <w:noWrap/>
            <w:vAlign w:val="center"/>
          </w:tcPr>
          <w:p w:rsidR="00A1369D" w:rsidRDefault="00A1369D" w:rsidP="009558EB">
            <w:pPr>
              <w:jc w:val="center"/>
              <w:rPr>
                <w:b/>
                <w:bCs/>
              </w:rPr>
            </w:pPr>
          </w:p>
        </w:tc>
        <w:tc>
          <w:tcPr>
            <w:tcW w:w="1014" w:type="dxa"/>
            <w:noWrap/>
            <w:vAlign w:val="center"/>
          </w:tcPr>
          <w:p w:rsidR="00A1369D" w:rsidRDefault="00A1369D" w:rsidP="009558EB">
            <w:pPr>
              <w:jc w:val="center"/>
              <w:rPr>
                <w:b/>
                <w:bCs/>
              </w:rPr>
            </w:pPr>
          </w:p>
        </w:tc>
        <w:tc>
          <w:tcPr>
            <w:tcW w:w="1112" w:type="dxa"/>
            <w:noWrap/>
            <w:vAlign w:val="center"/>
            <w:hideMark/>
          </w:tcPr>
          <w:p w:rsidR="00A1369D" w:rsidRDefault="00A1369D" w:rsidP="009558EB">
            <w:pPr>
              <w:jc w:val="right"/>
              <w:rPr>
                <w:b/>
                <w:bCs/>
                <w:sz w:val="18"/>
                <w:szCs w:val="18"/>
              </w:rPr>
            </w:pPr>
            <w:r>
              <w:rPr>
                <w:b/>
                <w:bCs/>
                <w:sz w:val="18"/>
                <w:szCs w:val="18"/>
              </w:rPr>
              <w:t xml:space="preserve"> НДС 18%</w:t>
            </w:r>
          </w:p>
        </w:tc>
        <w:tc>
          <w:tcPr>
            <w:tcW w:w="2125" w:type="dxa"/>
            <w:gridSpan w:val="2"/>
            <w:noWrap/>
            <w:vAlign w:val="center"/>
          </w:tcPr>
          <w:p w:rsidR="00A1369D" w:rsidRDefault="00A1369D" w:rsidP="009558EB">
            <w:pPr>
              <w:jc w:val="center"/>
              <w:rPr>
                <w:b/>
                <w:bCs/>
              </w:rPr>
            </w:pPr>
          </w:p>
        </w:tc>
        <w:tc>
          <w:tcPr>
            <w:tcW w:w="2700" w:type="dxa"/>
            <w:gridSpan w:val="2"/>
            <w:noWrap/>
            <w:vAlign w:val="center"/>
            <w:hideMark/>
          </w:tcPr>
          <w:p w:rsidR="00A1369D" w:rsidRDefault="00A1369D" w:rsidP="009558EB">
            <w:pPr>
              <w:rPr>
                <w:rFonts w:ascii="Arial CYR" w:hAnsi="Arial CYR" w:cs="Arial CYR"/>
              </w:rPr>
            </w:pPr>
            <w:r>
              <w:rPr>
                <w:b/>
                <w:bCs/>
              </w:rPr>
              <w:t xml:space="preserve"> &lt;Сумм</w:t>
            </w:r>
            <w:proofErr w:type="gramStart"/>
            <w:r>
              <w:rPr>
                <w:b/>
                <w:bCs/>
              </w:rPr>
              <w:t>а(</w:t>
            </w:r>
            <w:proofErr w:type="spellStart"/>
            <w:proofErr w:type="gramEnd"/>
            <w:r>
              <w:rPr>
                <w:b/>
                <w:bCs/>
              </w:rPr>
              <w:t>руб,коп</w:t>
            </w:r>
            <w:proofErr w:type="spellEnd"/>
            <w:r>
              <w:rPr>
                <w:b/>
                <w:bCs/>
              </w:rPr>
              <w:t xml:space="preserve">)&gt; </w:t>
            </w:r>
          </w:p>
        </w:tc>
        <w:tc>
          <w:tcPr>
            <w:tcW w:w="1080" w:type="dxa"/>
            <w:noWrap/>
            <w:vAlign w:val="bottom"/>
          </w:tcPr>
          <w:p w:rsidR="00A1369D" w:rsidRDefault="00A1369D" w:rsidP="009558EB">
            <w:pPr>
              <w:rPr>
                <w:rFonts w:ascii="Arial" w:hAnsi="Arial" w:cs="Arial"/>
                <w:b/>
                <w:bCs/>
                <w:color w:val="0000FF"/>
              </w:rPr>
            </w:pPr>
          </w:p>
        </w:tc>
        <w:tc>
          <w:tcPr>
            <w:tcW w:w="1173" w:type="dxa"/>
            <w:noWrap/>
            <w:vAlign w:val="center"/>
          </w:tcPr>
          <w:p w:rsidR="00A1369D" w:rsidRDefault="00A1369D" w:rsidP="009558EB">
            <w:pPr>
              <w:jc w:val="center"/>
              <w:rPr>
                <w:b/>
                <w:bCs/>
              </w:rPr>
            </w:pPr>
          </w:p>
        </w:tc>
      </w:tr>
      <w:tr w:rsidR="00A1369D" w:rsidTr="009558EB">
        <w:trPr>
          <w:trHeight w:val="312"/>
        </w:trPr>
        <w:tc>
          <w:tcPr>
            <w:tcW w:w="1077" w:type="dxa"/>
            <w:noWrap/>
            <w:vAlign w:val="center"/>
          </w:tcPr>
          <w:p w:rsidR="00A1369D" w:rsidRDefault="00A1369D" w:rsidP="009558EB">
            <w:pPr>
              <w:rPr>
                <w:b/>
                <w:bCs/>
              </w:rPr>
            </w:pPr>
          </w:p>
        </w:tc>
        <w:tc>
          <w:tcPr>
            <w:tcW w:w="1014" w:type="dxa"/>
            <w:noWrap/>
            <w:vAlign w:val="center"/>
          </w:tcPr>
          <w:p w:rsidR="00A1369D" w:rsidRDefault="00A1369D" w:rsidP="009558EB">
            <w:pPr>
              <w:rPr>
                <w:b/>
                <w:bCs/>
              </w:rPr>
            </w:pPr>
          </w:p>
        </w:tc>
        <w:tc>
          <w:tcPr>
            <w:tcW w:w="3237" w:type="dxa"/>
            <w:gridSpan w:val="3"/>
            <w:noWrap/>
            <w:vAlign w:val="center"/>
            <w:hideMark/>
          </w:tcPr>
          <w:p w:rsidR="00A1369D" w:rsidRDefault="00A1369D" w:rsidP="009558EB">
            <w:pPr>
              <w:rPr>
                <w:b/>
                <w:bCs/>
              </w:rPr>
            </w:pPr>
            <w:r>
              <w:rPr>
                <w:b/>
                <w:bCs/>
                <w:sz w:val="18"/>
                <w:szCs w:val="18"/>
              </w:rPr>
              <w:t>ИТОГО к ОПЛАТЕ</w:t>
            </w:r>
          </w:p>
        </w:tc>
        <w:tc>
          <w:tcPr>
            <w:tcW w:w="2700" w:type="dxa"/>
            <w:gridSpan w:val="2"/>
            <w:noWrap/>
            <w:vAlign w:val="center"/>
            <w:hideMark/>
          </w:tcPr>
          <w:p w:rsidR="00A1369D" w:rsidRDefault="00A1369D" w:rsidP="009558EB">
            <w:pPr>
              <w:rPr>
                <w:rFonts w:ascii="Arial CYR" w:hAnsi="Arial CYR" w:cs="Arial CYR"/>
              </w:rPr>
            </w:pPr>
            <w:r>
              <w:rPr>
                <w:b/>
                <w:bCs/>
              </w:rPr>
              <w:t xml:space="preserve"> &lt;Сумм</w:t>
            </w:r>
            <w:proofErr w:type="gramStart"/>
            <w:r>
              <w:rPr>
                <w:b/>
                <w:bCs/>
              </w:rPr>
              <w:t>а(</w:t>
            </w:r>
            <w:proofErr w:type="spellStart"/>
            <w:proofErr w:type="gramEnd"/>
            <w:r>
              <w:rPr>
                <w:b/>
                <w:bCs/>
              </w:rPr>
              <w:t>руб,коп</w:t>
            </w:r>
            <w:proofErr w:type="spellEnd"/>
            <w:r>
              <w:rPr>
                <w:b/>
                <w:bCs/>
              </w:rPr>
              <w:t xml:space="preserve">)&gt; </w:t>
            </w:r>
          </w:p>
        </w:tc>
        <w:tc>
          <w:tcPr>
            <w:tcW w:w="1080" w:type="dxa"/>
            <w:noWrap/>
            <w:vAlign w:val="bottom"/>
          </w:tcPr>
          <w:p w:rsidR="00A1369D" w:rsidRDefault="00A1369D" w:rsidP="009558EB">
            <w:pPr>
              <w:rPr>
                <w:rFonts w:ascii="Arial" w:hAnsi="Arial" w:cs="Arial"/>
                <w:b/>
                <w:bCs/>
                <w:color w:val="0000FF"/>
              </w:rPr>
            </w:pPr>
          </w:p>
        </w:tc>
        <w:tc>
          <w:tcPr>
            <w:tcW w:w="1173" w:type="dxa"/>
            <w:noWrap/>
            <w:vAlign w:val="center"/>
          </w:tcPr>
          <w:p w:rsidR="00A1369D" w:rsidRDefault="00A1369D" w:rsidP="009558EB">
            <w:pPr>
              <w:jc w:val="center"/>
              <w:rPr>
                <w:b/>
                <w:bCs/>
              </w:rPr>
            </w:pPr>
          </w:p>
        </w:tc>
      </w:tr>
    </w:tbl>
    <w:p w:rsidR="00A1369D" w:rsidRDefault="00A1369D" w:rsidP="00A1369D">
      <w:pPr>
        <w:jc w:val="center"/>
        <w:rPr>
          <w:b/>
        </w:rPr>
      </w:pPr>
    </w:p>
    <w:p w:rsidR="00A1369D" w:rsidRDefault="00A1369D" w:rsidP="00A1369D">
      <w:pPr>
        <w:jc w:val="center"/>
        <w:rPr>
          <w:b/>
        </w:rPr>
      </w:pPr>
    </w:p>
    <w:tbl>
      <w:tblPr>
        <w:tblW w:w="10179" w:type="dxa"/>
        <w:jc w:val="center"/>
        <w:tblLook w:val="04A0"/>
      </w:tblPr>
      <w:tblGrid>
        <w:gridCol w:w="4968"/>
        <w:gridCol w:w="5211"/>
      </w:tblGrid>
      <w:tr w:rsidR="00A1369D" w:rsidTr="009558EB">
        <w:trPr>
          <w:jc w:val="center"/>
        </w:trPr>
        <w:tc>
          <w:tcPr>
            <w:tcW w:w="4968" w:type="dxa"/>
          </w:tcPr>
          <w:p w:rsidR="00A1369D" w:rsidRDefault="00A1369D" w:rsidP="009558EB">
            <w:pPr>
              <w:pStyle w:val="37"/>
              <w:tabs>
                <w:tab w:val="center" w:pos="3276"/>
                <w:tab w:val="left" w:pos="4575"/>
              </w:tabs>
              <w:jc w:val="center"/>
              <w:rPr>
                <w:b/>
                <w:bCs/>
                <w:lang w:eastAsia="ru-RU"/>
              </w:rPr>
            </w:pPr>
            <w:r>
              <w:rPr>
                <w:b/>
                <w:bCs/>
                <w:lang w:eastAsia="ru-RU"/>
              </w:rPr>
              <w:lastRenderedPageBreak/>
              <w:t>От Подрядчика</w:t>
            </w:r>
          </w:p>
          <w:p w:rsidR="00A1369D" w:rsidRDefault="00A1369D" w:rsidP="009558EB">
            <w:pPr>
              <w:pStyle w:val="37"/>
              <w:tabs>
                <w:tab w:val="center" w:pos="3276"/>
                <w:tab w:val="left" w:pos="4575"/>
              </w:tabs>
              <w:jc w:val="center"/>
              <w:rPr>
                <w:b/>
                <w:bCs/>
                <w:lang w:eastAsia="ru-RU"/>
              </w:rPr>
            </w:pPr>
          </w:p>
          <w:p w:rsidR="00A1369D" w:rsidRDefault="00A1369D" w:rsidP="009558EB">
            <w:pPr>
              <w:pStyle w:val="37"/>
              <w:tabs>
                <w:tab w:val="center" w:pos="3276"/>
                <w:tab w:val="left" w:pos="4575"/>
              </w:tabs>
              <w:rPr>
                <w:b/>
                <w:bCs/>
                <w:lang w:eastAsia="ru-RU"/>
              </w:rPr>
            </w:pPr>
            <w:r>
              <w:rPr>
                <w:b/>
                <w:bCs/>
                <w:lang w:eastAsia="ru-RU"/>
              </w:rPr>
              <w:t>_______________</w:t>
            </w:r>
          </w:p>
          <w:p w:rsidR="00A1369D" w:rsidRDefault="00A1369D" w:rsidP="009558EB">
            <w:pPr>
              <w:pStyle w:val="37"/>
              <w:tabs>
                <w:tab w:val="center" w:pos="3276"/>
                <w:tab w:val="left" w:pos="4575"/>
              </w:tabs>
              <w:jc w:val="center"/>
              <w:rPr>
                <w:lang w:eastAsia="ru-RU"/>
              </w:rPr>
            </w:pPr>
          </w:p>
        </w:tc>
        <w:tc>
          <w:tcPr>
            <w:tcW w:w="5211" w:type="dxa"/>
          </w:tcPr>
          <w:p w:rsidR="00A1369D" w:rsidRDefault="00A1369D" w:rsidP="009558EB">
            <w:pPr>
              <w:pStyle w:val="37"/>
              <w:jc w:val="center"/>
              <w:rPr>
                <w:b/>
                <w:bCs/>
                <w:lang w:eastAsia="ru-RU"/>
              </w:rPr>
            </w:pPr>
            <w:r>
              <w:rPr>
                <w:b/>
                <w:bCs/>
                <w:lang w:eastAsia="ru-RU"/>
              </w:rPr>
              <w:t>От Заказчика</w:t>
            </w:r>
          </w:p>
          <w:p w:rsidR="00A1369D" w:rsidRDefault="00A1369D" w:rsidP="009558EB">
            <w:pPr>
              <w:pStyle w:val="37"/>
              <w:jc w:val="center"/>
              <w:rPr>
                <w:b/>
                <w:bCs/>
                <w:lang w:eastAsia="ru-RU"/>
              </w:rPr>
            </w:pPr>
          </w:p>
          <w:p w:rsidR="00A1369D" w:rsidRDefault="00A1369D" w:rsidP="009558EB">
            <w:pPr>
              <w:pStyle w:val="37"/>
              <w:rPr>
                <w:lang w:eastAsia="ru-RU"/>
              </w:rPr>
            </w:pPr>
            <w:r>
              <w:rPr>
                <w:b/>
                <w:bCs/>
                <w:lang w:eastAsia="ru-RU"/>
              </w:rPr>
              <w:t>________________</w:t>
            </w:r>
          </w:p>
        </w:tc>
      </w:tr>
    </w:tbl>
    <w:p w:rsidR="00A1369D" w:rsidRDefault="00A1369D" w:rsidP="00A1369D">
      <w:pPr>
        <w:suppressAutoHyphens w:val="0"/>
      </w:pPr>
      <w:r>
        <w:br w:type="page"/>
      </w:r>
    </w:p>
    <w:p w:rsidR="00A1369D" w:rsidRDefault="00A1369D" w:rsidP="00A1369D">
      <w:pPr>
        <w:spacing w:line="360" w:lineRule="auto"/>
        <w:jc w:val="right"/>
      </w:pPr>
      <w:r>
        <w:lastRenderedPageBreak/>
        <w:t>Приложение № 11</w:t>
      </w:r>
    </w:p>
    <w:p w:rsidR="00A1369D" w:rsidRDefault="00A1369D" w:rsidP="00A1369D">
      <w:pPr>
        <w:spacing w:line="360" w:lineRule="auto"/>
        <w:ind w:left="6372" w:firstLine="708"/>
      </w:pPr>
      <w:r>
        <w:t>к договору № _____ ______</w:t>
      </w:r>
    </w:p>
    <w:p w:rsidR="00A1369D" w:rsidRDefault="00A1369D" w:rsidP="00A1369D">
      <w:pPr>
        <w:spacing w:line="360" w:lineRule="auto"/>
        <w:jc w:val="right"/>
      </w:pPr>
      <w:r>
        <w:t>от «___» __________ 201 г.</w:t>
      </w:r>
    </w:p>
    <w:p w:rsidR="00A1369D" w:rsidRDefault="00A1369D" w:rsidP="00A1369D">
      <w:pPr>
        <w:jc w:val="center"/>
        <w:rPr>
          <w:b/>
        </w:rPr>
      </w:pPr>
    </w:p>
    <w:p w:rsidR="00A1369D" w:rsidRDefault="00A1369D" w:rsidP="00A1369D">
      <w:pPr>
        <w:jc w:val="center"/>
        <w:rPr>
          <w:b/>
          <w:spacing w:val="-4"/>
        </w:rPr>
      </w:pPr>
      <w:r>
        <w:rPr>
          <w:b/>
        </w:rPr>
        <w:t>Расчетный вес деталей грузового вагона</w:t>
      </w:r>
      <w:r>
        <w:rPr>
          <w:b/>
          <w:spacing w:val="-4"/>
        </w:rPr>
        <w:t xml:space="preserve">, </w:t>
      </w:r>
    </w:p>
    <w:p w:rsidR="00A1369D" w:rsidRDefault="00A1369D" w:rsidP="00A1369D">
      <w:pPr>
        <w:jc w:val="center"/>
        <w:rPr>
          <w:b/>
        </w:rPr>
      </w:pPr>
      <w:proofErr w:type="gramStart"/>
      <w:r>
        <w:rPr>
          <w:b/>
        </w:rPr>
        <w:t>применяемый</w:t>
      </w:r>
      <w:proofErr w:type="gramEnd"/>
      <w:r>
        <w:rPr>
          <w:b/>
        </w:rPr>
        <w:t xml:space="preserve"> для расчета стоимости услуг по погрузке (выгрузке) и хранению </w:t>
      </w:r>
    </w:p>
    <w:p w:rsidR="00A1369D" w:rsidRDefault="00A1369D" w:rsidP="00A1369D">
      <w:pPr>
        <w:ind w:firstLine="540"/>
        <w:jc w:val="center"/>
        <w:rPr>
          <w:b/>
        </w:rPr>
      </w:pPr>
    </w:p>
    <w:p w:rsidR="00A1369D" w:rsidRPr="00AD1950" w:rsidRDefault="00A1369D" w:rsidP="00A1369D">
      <w:pPr>
        <w:ind w:firstLine="540"/>
        <w:jc w:val="center"/>
        <w:rPr>
          <w:b/>
        </w:rPr>
      </w:pPr>
      <w:r w:rsidRPr="00AD1950">
        <w:rPr>
          <w:b/>
        </w:rPr>
        <w:t>Расчетн</w:t>
      </w:r>
      <w:r>
        <w:rPr>
          <w:b/>
        </w:rPr>
        <w:t>ый вес деталей грузового вагона</w:t>
      </w:r>
      <w:r w:rsidRPr="00AD1950">
        <w:rPr>
          <w:b/>
        </w:rPr>
        <w:t>, применяемый для расчета стоимости услуг по погрузке (выгрузке) и хранения</w:t>
      </w:r>
    </w:p>
    <w:p w:rsidR="00A1369D" w:rsidRPr="00AD1950" w:rsidRDefault="00A1369D" w:rsidP="00A1369D">
      <w:pPr>
        <w:ind w:firstLine="540"/>
        <w:jc w:val="center"/>
        <w:rPr>
          <w:b/>
        </w:rPr>
      </w:pPr>
    </w:p>
    <w:tbl>
      <w:tblPr>
        <w:tblW w:w="8656" w:type="dxa"/>
        <w:jc w:val="center"/>
        <w:tblInd w:w="-601" w:type="dxa"/>
        <w:tblLayout w:type="fixed"/>
        <w:tblLook w:val="04A0"/>
      </w:tblPr>
      <w:tblGrid>
        <w:gridCol w:w="4126"/>
        <w:gridCol w:w="1338"/>
        <w:gridCol w:w="1559"/>
        <w:gridCol w:w="1633"/>
      </w:tblGrid>
      <w:tr w:rsidR="00A1369D" w:rsidRPr="00AD1950" w:rsidTr="009558EB">
        <w:trPr>
          <w:trHeight w:val="762"/>
          <w:tblHeader/>
          <w:jc w:val="cent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tcPr>
          <w:p w:rsidR="00A1369D" w:rsidRPr="00AD1950" w:rsidRDefault="00A1369D" w:rsidP="009558EB">
            <w:pPr>
              <w:jc w:val="center"/>
              <w:rPr>
                <w:sz w:val="18"/>
                <w:szCs w:val="18"/>
              </w:rPr>
            </w:pPr>
            <w:r w:rsidRPr="00AD1950">
              <w:rPr>
                <w:sz w:val="18"/>
                <w:szCs w:val="18"/>
              </w:rPr>
              <w:t>Наименование запасных частей</w:t>
            </w:r>
          </w:p>
        </w:tc>
        <w:tc>
          <w:tcPr>
            <w:tcW w:w="1338" w:type="dxa"/>
            <w:tcBorders>
              <w:top w:val="single" w:sz="4" w:space="0" w:color="auto"/>
              <w:left w:val="nil"/>
              <w:bottom w:val="single" w:sz="4" w:space="0" w:color="auto"/>
              <w:right w:val="single" w:sz="4" w:space="0" w:color="auto"/>
            </w:tcBorders>
            <w:shd w:val="clear" w:color="auto" w:fill="auto"/>
            <w:vAlign w:val="center"/>
          </w:tcPr>
          <w:p w:rsidR="00A1369D" w:rsidRPr="00AD1950" w:rsidRDefault="00A1369D" w:rsidP="009558EB">
            <w:pPr>
              <w:jc w:val="center"/>
              <w:rPr>
                <w:sz w:val="18"/>
                <w:szCs w:val="18"/>
              </w:rPr>
            </w:pPr>
            <w:r w:rsidRPr="00AD1950">
              <w:rPr>
                <w:sz w:val="18"/>
                <w:szCs w:val="18"/>
              </w:rPr>
              <w:t xml:space="preserve">Вес </w:t>
            </w:r>
            <w:proofErr w:type="spellStart"/>
            <w:r w:rsidRPr="00AD1950">
              <w:rPr>
                <w:sz w:val="18"/>
                <w:szCs w:val="18"/>
              </w:rPr>
              <w:t>ремонтопригодных</w:t>
            </w:r>
            <w:proofErr w:type="spellEnd"/>
            <w:r w:rsidRPr="00AD1950">
              <w:rPr>
                <w:sz w:val="18"/>
                <w:szCs w:val="18"/>
              </w:rPr>
              <w:t xml:space="preserve"> деталей, </w:t>
            </w:r>
            <w:proofErr w:type="spellStart"/>
            <w:r w:rsidRPr="00AD1950">
              <w:rPr>
                <w:sz w:val="18"/>
                <w:szCs w:val="18"/>
              </w:rPr>
              <w:t>тн</w:t>
            </w:r>
            <w:proofErr w:type="spellEnd"/>
            <w:r w:rsidRPr="00AD1950">
              <w:rPr>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A1369D" w:rsidRPr="00AD1950" w:rsidRDefault="00A1369D" w:rsidP="009558EB">
            <w:pPr>
              <w:jc w:val="center"/>
              <w:rPr>
                <w:sz w:val="18"/>
                <w:szCs w:val="18"/>
              </w:rPr>
            </w:pPr>
            <w:r w:rsidRPr="00AD1950">
              <w:rPr>
                <w:sz w:val="18"/>
                <w:szCs w:val="18"/>
              </w:rPr>
              <w:t xml:space="preserve">Вес металлолома, </w:t>
            </w:r>
            <w:proofErr w:type="spellStart"/>
            <w:r w:rsidRPr="00AD1950">
              <w:rPr>
                <w:sz w:val="18"/>
                <w:szCs w:val="18"/>
              </w:rPr>
              <w:t>тн</w:t>
            </w:r>
            <w:proofErr w:type="spellEnd"/>
            <w:r w:rsidRPr="00AD1950">
              <w:rPr>
                <w:sz w:val="18"/>
                <w:szCs w:val="18"/>
              </w:rPr>
              <w:t>.</w:t>
            </w:r>
          </w:p>
        </w:tc>
        <w:tc>
          <w:tcPr>
            <w:tcW w:w="1633" w:type="dxa"/>
            <w:tcBorders>
              <w:top w:val="single" w:sz="4" w:space="0" w:color="auto"/>
              <w:left w:val="nil"/>
              <w:bottom w:val="single" w:sz="4" w:space="0" w:color="auto"/>
              <w:right w:val="single" w:sz="4" w:space="0" w:color="auto"/>
            </w:tcBorders>
            <w:shd w:val="clear" w:color="auto" w:fill="auto"/>
            <w:vAlign w:val="center"/>
          </w:tcPr>
          <w:p w:rsidR="00A1369D" w:rsidRPr="00AD1950" w:rsidRDefault="00A1369D" w:rsidP="009558EB">
            <w:pPr>
              <w:jc w:val="center"/>
              <w:rPr>
                <w:sz w:val="18"/>
                <w:szCs w:val="18"/>
              </w:rPr>
            </w:pPr>
            <w:r w:rsidRPr="00AD1950">
              <w:rPr>
                <w:sz w:val="18"/>
                <w:szCs w:val="18"/>
              </w:rPr>
              <w:t>Категория лома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b/>
                <w:bCs/>
                <w:sz w:val="18"/>
                <w:szCs w:val="18"/>
              </w:rPr>
            </w:pPr>
            <w:r w:rsidRPr="00AD1950">
              <w:rPr>
                <w:b/>
                <w:bCs/>
                <w:sz w:val="18"/>
                <w:szCs w:val="18"/>
              </w:rPr>
              <w:t>Тележка</w:t>
            </w:r>
          </w:p>
        </w:tc>
        <w:tc>
          <w:tcPr>
            <w:tcW w:w="1338"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 </w:t>
            </w:r>
          </w:p>
        </w:tc>
        <w:tc>
          <w:tcPr>
            <w:tcW w:w="1559"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 </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 </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Балка надрессорная срок эксплуатации 1-5 лет</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0,508</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0,508</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Балка надрессорная срок эксплуатации 6-10 лет</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0,508</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0,508</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 xml:space="preserve">Балка надрессорная срок эксплуатации 11-15 лет </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0,508</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0,508</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Балка надрессорная срок эксплуатации 16-20 лет</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0,498</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0,498</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Балка надрессорная срок эксплуатации 21-25 лет</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0,498</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0,498</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 xml:space="preserve">Балка надрессорная срок эксплуатации 26-30 лет </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0,476</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0,476</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Балка надрессорная срок эксплуатации 31-34 лет</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0,471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0,471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Рама боковая срок эксплуатации 1-5 лет</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0,389</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0,389</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 xml:space="preserve">Рама боковая срок эксплуатации 6-10 лет </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0,386</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0,386</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Рама боковая срок эксплуатации 11-15 лет</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Рама боковая срок эксплуатации 16-20 лет</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Рама боковая срок эксплуатации 21-25 лет</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Рама боковая срок эксплуатации 26-30 лет</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Рама боковая срок эксплуатации 31-37 лет</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Пружина внутренняя</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0,006</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0,006</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 xml:space="preserve">3АТ </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Пружина наружная</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0,015</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0,015</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Клин фрикционный (чугун)</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0,016</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0,016</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17А</w:t>
            </w:r>
          </w:p>
        </w:tc>
      </w:tr>
      <w:tr w:rsidR="00A1369D" w:rsidRPr="00AD1950" w:rsidTr="009558EB">
        <w:trPr>
          <w:trHeight w:val="197"/>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Фрикционная планка – неподвижная</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0,003</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0,003</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Фрикционная планка – подвижная</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0,002</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12А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proofErr w:type="spellStart"/>
            <w:r w:rsidRPr="00AD1950">
              <w:rPr>
                <w:sz w:val="18"/>
                <w:szCs w:val="18"/>
              </w:rPr>
              <w:t>Триангель</w:t>
            </w:r>
            <w:proofErr w:type="spellEnd"/>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0,074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0,074</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 xml:space="preserve">Колпак </w:t>
            </w:r>
            <w:proofErr w:type="spellStart"/>
            <w:r w:rsidRPr="00AD1950">
              <w:rPr>
                <w:sz w:val="18"/>
                <w:szCs w:val="18"/>
              </w:rPr>
              <w:t>скользуна</w:t>
            </w:r>
            <w:proofErr w:type="spellEnd"/>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0,004</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12А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Шкворень</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0,007</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0,007</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Подвеска тормозного башмака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0,004</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Тормозной башмак</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0,008</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0,008</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Валик подвески тормозного башмака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b/>
                <w:bCs/>
                <w:sz w:val="18"/>
                <w:szCs w:val="18"/>
              </w:rPr>
            </w:pPr>
            <w:proofErr w:type="spellStart"/>
            <w:r w:rsidRPr="00AD1950">
              <w:rPr>
                <w:b/>
                <w:bCs/>
                <w:sz w:val="18"/>
                <w:szCs w:val="18"/>
              </w:rPr>
              <w:t>Автосцепное</w:t>
            </w:r>
            <w:proofErr w:type="spellEnd"/>
            <w:r w:rsidRPr="00AD1950">
              <w:rPr>
                <w:b/>
                <w:bCs/>
                <w:sz w:val="18"/>
                <w:szCs w:val="18"/>
              </w:rPr>
              <w:t xml:space="preserve"> устройство</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 </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Автосцепка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0,206</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0,206</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Корпус автосцепки</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0,181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0,181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Замок</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0,013</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0,013</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proofErr w:type="spellStart"/>
            <w:r w:rsidRPr="00AD1950">
              <w:rPr>
                <w:sz w:val="18"/>
                <w:szCs w:val="18"/>
              </w:rPr>
              <w:t>Замкодержатель</w:t>
            </w:r>
            <w:proofErr w:type="spellEnd"/>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0,005</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0,005</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Подъемник замка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0,002</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0,002</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Предохранитель</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Валик подъемника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0,004</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lastRenderedPageBreak/>
              <w:t>Фрикционный клин поглощающего аппарата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0,004</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proofErr w:type="spellStart"/>
            <w:r w:rsidRPr="00AD1950">
              <w:rPr>
                <w:sz w:val="18"/>
                <w:szCs w:val="18"/>
              </w:rPr>
              <w:t>Расцепной</w:t>
            </w:r>
            <w:proofErr w:type="spellEnd"/>
            <w:r w:rsidRPr="00AD1950">
              <w:rPr>
                <w:sz w:val="18"/>
                <w:szCs w:val="18"/>
              </w:rPr>
              <w:t xml:space="preserve"> рычаг, цепь</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0,009</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0,009</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 xml:space="preserve">Цепь </w:t>
            </w:r>
            <w:proofErr w:type="spellStart"/>
            <w:r w:rsidRPr="00AD1950">
              <w:rPr>
                <w:sz w:val="18"/>
                <w:szCs w:val="18"/>
              </w:rPr>
              <w:t>расцепного</w:t>
            </w:r>
            <w:proofErr w:type="spellEnd"/>
            <w:r w:rsidRPr="00AD1950">
              <w:rPr>
                <w:sz w:val="18"/>
                <w:szCs w:val="18"/>
              </w:rPr>
              <w:t xml:space="preserve"> рычага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Кронштейн</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0,002</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0,002</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Кронштейн фиксирующий</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 xml:space="preserve">Державка </w:t>
            </w:r>
            <w:proofErr w:type="spellStart"/>
            <w:r w:rsidRPr="00AD1950">
              <w:rPr>
                <w:sz w:val="18"/>
                <w:szCs w:val="18"/>
              </w:rPr>
              <w:t>расцепного</w:t>
            </w:r>
            <w:proofErr w:type="spellEnd"/>
            <w:r w:rsidRPr="00AD1950">
              <w:rPr>
                <w:sz w:val="18"/>
                <w:szCs w:val="18"/>
              </w:rPr>
              <w:t xml:space="preserve"> привода</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633" w:type="dxa"/>
            <w:tcBorders>
              <w:top w:val="single" w:sz="4" w:space="0" w:color="auto"/>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 xml:space="preserve">Кронштейн </w:t>
            </w:r>
            <w:proofErr w:type="spellStart"/>
            <w:r w:rsidRPr="00AD1950">
              <w:rPr>
                <w:sz w:val="18"/>
                <w:szCs w:val="18"/>
              </w:rPr>
              <w:t>расцепного</w:t>
            </w:r>
            <w:proofErr w:type="spellEnd"/>
            <w:r w:rsidRPr="00AD1950">
              <w:rPr>
                <w:sz w:val="18"/>
                <w:szCs w:val="18"/>
              </w:rPr>
              <w:t xml:space="preserve"> привода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0,002</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0,002</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Поглощающий аппарат РТ-120</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0,134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0,134</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Поглощающий аппарат разных типов</w:t>
            </w:r>
            <w:r>
              <w:rPr>
                <w:sz w:val="18"/>
                <w:szCs w:val="18"/>
              </w:rPr>
              <w:t xml:space="preserve"> </w:t>
            </w:r>
            <w:r w:rsidRPr="00AD1950">
              <w:rPr>
                <w:sz w:val="18"/>
                <w:szCs w:val="18"/>
              </w:rPr>
              <w:t>(среднее значение)</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0,141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0,141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Стяжной болт</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0,003</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0,003</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Маятниковый</w:t>
            </w:r>
            <w:r>
              <w:rPr>
                <w:sz w:val="18"/>
                <w:szCs w:val="18"/>
              </w:rPr>
              <w:t xml:space="preserve"> </w:t>
            </w:r>
            <w:r w:rsidRPr="00AD1950">
              <w:rPr>
                <w:sz w:val="18"/>
                <w:szCs w:val="18"/>
              </w:rPr>
              <w:t>болт</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Тяговый хомут</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0,108</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0,108</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Клин тягового хомута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0,007</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0,007</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Маятниковая подвеска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 xml:space="preserve">Центрирующая </w:t>
            </w:r>
            <w:proofErr w:type="spellStart"/>
            <w:r w:rsidRPr="00AD1950">
              <w:rPr>
                <w:sz w:val="18"/>
                <w:szCs w:val="18"/>
              </w:rPr>
              <w:t>балочка</w:t>
            </w:r>
            <w:proofErr w:type="spellEnd"/>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0,009</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0,009</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Планка поддерживающая</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0,003</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0,003</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Упор передний</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0,059</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0,059</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Упор задний</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0,064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0,064</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Упорная плита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0,032</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0,032</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Ударная розетка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0,034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0,034</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b/>
                <w:bCs/>
                <w:sz w:val="18"/>
                <w:szCs w:val="18"/>
              </w:rPr>
            </w:pPr>
            <w:r w:rsidRPr="00AD1950">
              <w:rPr>
                <w:b/>
                <w:bCs/>
                <w:sz w:val="18"/>
                <w:szCs w:val="18"/>
              </w:rPr>
              <w:t>Тормозное оборудование</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 </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Магистральная труба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0,020</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0,020</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12А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proofErr w:type="spellStart"/>
            <w:r w:rsidRPr="00AD1950">
              <w:rPr>
                <w:sz w:val="18"/>
                <w:szCs w:val="18"/>
              </w:rPr>
              <w:t>Авторежим</w:t>
            </w:r>
            <w:proofErr w:type="spellEnd"/>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0,015</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0,015</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Авторегулятор</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0,028</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0,028</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Тормозные тяги:</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 </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тяга короткая</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0,005</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0,005</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 xml:space="preserve">тяга длинная </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0,016</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0,016</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 xml:space="preserve">тяга </w:t>
            </w:r>
            <w:proofErr w:type="spellStart"/>
            <w:r w:rsidRPr="00AD1950">
              <w:rPr>
                <w:sz w:val="18"/>
                <w:szCs w:val="18"/>
              </w:rPr>
              <w:t>подосная</w:t>
            </w:r>
            <w:proofErr w:type="spellEnd"/>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0,028</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0,028</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затяжка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0,027</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0,027</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упор привода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0,018</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0,018</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упор привода тыльный</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0,009</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0,009</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упор привода вертикальный</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0,037</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0,037</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Тормозной цилиндр</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0,159</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0,159</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Запасный резервуар</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0,019</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0,019</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12А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Рабочая камера воздухораспределителя</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0,029</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0,029</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Главная часть воздухораспределителя</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0,014</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Магистральная часть воздухораспределителя</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0,010</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0,010</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Соединительный рукав</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0,002</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0,002</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Концевой кран</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0,003</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0,003</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Разобщительный кран</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Стояночный тормоз</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0,092</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0,092</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b/>
                <w:bCs/>
                <w:sz w:val="18"/>
                <w:szCs w:val="18"/>
              </w:rPr>
            </w:pPr>
            <w:r w:rsidRPr="00AD1950">
              <w:rPr>
                <w:b/>
                <w:bCs/>
                <w:sz w:val="18"/>
                <w:szCs w:val="18"/>
              </w:rPr>
              <w:t>Колесная пара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 </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ТУ-0943-157-01124328-2003): толщина обода более 70</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1,414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1,414</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lastRenderedPageBreak/>
              <w:t>Колесная пара (ЦКК ТУ-0943-157-01124328-2003): толщина обода 69-65</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1,400</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1,400</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ТУ-0943-157-01124328-2003): толщина обода 64-60</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1,368</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1,368</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ТУ-0943-157-01124328-2003): толщина обода 59-55</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1,339</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1,339</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ТУ-0943-157-01124328-2003): толщина обода 54-50</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1,307</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1,307</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ТУ-0943-157-01124328-2003): толщина обода 49-45</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1,277</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1,277</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ТУ-0943-157-01124328-2003): толщина обода 44-40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1,244</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ТУ-0943-157-01124328-2003): толщина обода 39-35</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1,213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1,213</w:t>
            </w:r>
          </w:p>
        </w:tc>
        <w:tc>
          <w:tcPr>
            <w:tcW w:w="1633" w:type="dxa"/>
            <w:tcBorders>
              <w:top w:val="single" w:sz="4" w:space="0" w:color="auto"/>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ТУ-0943-157-01124328-2003): толщина обода 34-30</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1,180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1,180</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ТУ-0943-157-01124328-2003): толщина обода менее 29</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1,136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1,136</w:t>
            </w:r>
          </w:p>
        </w:tc>
        <w:tc>
          <w:tcPr>
            <w:tcW w:w="1633" w:type="dxa"/>
            <w:tcBorders>
              <w:top w:val="single" w:sz="4" w:space="0" w:color="auto"/>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ГОСТ-2004): толщина обода более70</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1,414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1,414</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ГОСТ-2004): толщина обода 69-65</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1,400</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1,400</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ГОСТ-2004): толщина обода 64-60</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1,368</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1,368</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ГОСТ-2004): толщина обода 59-55</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1,339</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1,339</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ГОСТ-2004): толщина обода 54-50</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1,307</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1,307</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ГОСТ-2004): толщина обода 49-45</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1,277</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1,277</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ГОСТ-2004): толщина обода 44-40</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1,244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1,244</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ГОСТ-2004): толщина обода 39-35</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1,213</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1,213</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ГОСТ-2004): толщина обода 34-30</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1,180</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1,180</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Колесная пара (ЦКК ГОСТ-2004): толщина обода менее 29</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1,136</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1,136</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Корпус буксы с лабиринтом</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0,049</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0,049</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Подшипник</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0,014</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3Б3</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Лом вагонных подшипников</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0,014</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3Б3</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Крепительная крышка (сталь)</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0,008</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0,008</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Смотровая крышка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12А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Кольцо лабиринтное</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0,004</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Шайба крепительная тарельчатая (РУ-1Ш)</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0,002</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0,002</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Гайка торцевая</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0,003</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0,003</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3А2</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Ось колесной пары</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0,409</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0,409</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3АО</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Диск колесной пары отработанный толщина обода 69-65</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0,403</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0,403</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Диск колесной пары отработанный: толщина обода 64-60</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0,387</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0,387</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Диск колесной пары отработанный: толщина обода 59-55</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0,372</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0,372</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Диск колесной пары отработанный: толщина обода 54-50</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0,357</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0,357</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Диск колесной пары отработанный: толщина обода 49-45</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0,341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0,341</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Диск колесной пары отработанный: толщина обода 44-40</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0,325</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0,325</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lastRenderedPageBreak/>
              <w:t>Диск колесной пары отработанный: толщина обода 39-35</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0,309</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0,309</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Диск колесной пары отработанный: толщина обода 34-30</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0,293</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0,293</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Диск колесной пары отработанный: толщина обода менее 29</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0,272</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0,272</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3АД</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Средний вес стружки снимаемой с одной колесной пары</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0,022</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0,022</w:t>
            </w:r>
          </w:p>
        </w:tc>
        <w:tc>
          <w:tcPr>
            <w:tcW w:w="1633" w:type="dxa"/>
            <w:tcBorders>
              <w:top w:val="nil"/>
              <w:left w:val="nil"/>
              <w:bottom w:val="single" w:sz="4" w:space="0" w:color="auto"/>
              <w:right w:val="single" w:sz="4" w:space="0" w:color="auto"/>
            </w:tcBorders>
            <w:shd w:val="clear" w:color="auto" w:fill="auto"/>
            <w:vAlign w:val="bottom"/>
          </w:tcPr>
          <w:p w:rsidR="00A1369D" w:rsidRPr="00AD1950" w:rsidRDefault="00A1369D" w:rsidP="009558EB">
            <w:pPr>
              <w:jc w:val="center"/>
              <w:rPr>
                <w:sz w:val="18"/>
                <w:szCs w:val="18"/>
              </w:rPr>
            </w:pPr>
            <w:r w:rsidRPr="00AD1950">
              <w:rPr>
                <w:sz w:val="18"/>
                <w:szCs w:val="18"/>
              </w:rPr>
              <w:t xml:space="preserve"> 16А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b/>
                <w:bCs/>
                <w:sz w:val="18"/>
                <w:szCs w:val="18"/>
              </w:rPr>
            </w:pPr>
            <w:r w:rsidRPr="00AD1950">
              <w:rPr>
                <w:b/>
                <w:bCs/>
                <w:sz w:val="18"/>
                <w:szCs w:val="18"/>
              </w:rPr>
              <w:t>Кузов</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 </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Крышка люка полувагона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0,175</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0,175</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Дверь крытого вагона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0,456</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0,456</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Крыша крытого вагона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0,424</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0,424</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Сектор запорного механизма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0,001</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Закидка крышки люка полувагона</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0,004</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Двери полувагона</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0,352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0,352</w:t>
            </w:r>
          </w:p>
        </w:tc>
        <w:tc>
          <w:tcPr>
            <w:tcW w:w="1633" w:type="dxa"/>
            <w:tcBorders>
              <w:top w:val="single" w:sz="4" w:space="0" w:color="auto"/>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Трап выдвижной</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0,008</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0,008</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12А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Клин борта платформы</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0,005</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0,004</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 xml:space="preserve">Борт платформы продольный </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0,094</w:t>
            </w: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Борт платформы поперечный</w:t>
            </w:r>
          </w:p>
        </w:tc>
        <w:tc>
          <w:tcPr>
            <w:tcW w:w="1338" w:type="dxa"/>
            <w:tcBorders>
              <w:top w:val="single" w:sz="4" w:space="0" w:color="auto"/>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0,076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0,076</w:t>
            </w:r>
          </w:p>
        </w:tc>
        <w:tc>
          <w:tcPr>
            <w:tcW w:w="1633" w:type="dxa"/>
            <w:tcBorders>
              <w:top w:val="single" w:sz="4" w:space="0" w:color="auto"/>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Нижний запор торцевой двери</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0,002</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0,002</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Пятник</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0,086</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0,086</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3АТ</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Запор борта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0,009</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0,009</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Направляющая двери</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0,020</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0,020</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5А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Фрамуга</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0,012</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0,012</w:t>
            </w:r>
          </w:p>
        </w:tc>
        <w:tc>
          <w:tcPr>
            <w:tcW w:w="1633" w:type="dxa"/>
            <w:tcBorders>
              <w:top w:val="nil"/>
              <w:left w:val="nil"/>
              <w:bottom w:val="single" w:sz="4" w:space="0" w:color="auto"/>
              <w:right w:val="single" w:sz="4" w:space="0" w:color="auto"/>
            </w:tcBorders>
            <w:shd w:val="clear" w:color="auto" w:fill="auto"/>
          </w:tcPr>
          <w:p w:rsidR="00A1369D" w:rsidRPr="00AD1950" w:rsidRDefault="00A1369D" w:rsidP="009558EB">
            <w:pPr>
              <w:jc w:val="center"/>
              <w:rPr>
                <w:sz w:val="18"/>
                <w:szCs w:val="18"/>
              </w:rPr>
            </w:pPr>
            <w:r w:rsidRPr="00AD1950">
              <w:rPr>
                <w:sz w:val="18"/>
                <w:szCs w:val="18"/>
              </w:rPr>
              <w:t>12А</w:t>
            </w:r>
          </w:p>
        </w:tc>
      </w:tr>
      <w:tr w:rsidR="00A1369D" w:rsidRPr="00AD1950" w:rsidTr="009558EB">
        <w:trPr>
          <w:trHeight w:val="300"/>
          <w:jc w:val="center"/>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1369D" w:rsidRPr="00AD1950" w:rsidRDefault="00A1369D" w:rsidP="009558EB">
            <w:pPr>
              <w:rPr>
                <w:sz w:val="18"/>
                <w:szCs w:val="18"/>
              </w:rPr>
            </w:pPr>
            <w:r w:rsidRPr="00AD1950">
              <w:rPr>
                <w:sz w:val="18"/>
                <w:szCs w:val="18"/>
              </w:rPr>
              <w:t>Хомут котла цистерны</w:t>
            </w:r>
          </w:p>
        </w:tc>
        <w:tc>
          <w:tcPr>
            <w:tcW w:w="1338"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0,051</w:t>
            </w:r>
          </w:p>
        </w:tc>
        <w:tc>
          <w:tcPr>
            <w:tcW w:w="1559"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0,051</w:t>
            </w:r>
          </w:p>
        </w:tc>
        <w:tc>
          <w:tcPr>
            <w:tcW w:w="1633" w:type="dxa"/>
            <w:tcBorders>
              <w:top w:val="nil"/>
              <w:left w:val="nil"/>
              <w:bottom w:val="single" w:sz="4" w:space="0" w:color="auto"/>
              <w:right w:val="single" w:sz="4" w:space="0" w:color="auto"/>
            </w:tcBorders>
            <w:shd w:val="clear" w:color="auto" w:fill="auto"/>
            <w:noWrap/>
            <w:vAlign w:val="bottom"/>
          </w:tcPr>
          <w:p w:rsidR="00A1369D" w:rsidRPr="00AD1950" w:rsidRDefault="00A1369D" w:rsidP="009558EB">
            <w:pPr>
              <w:jc w:val="center"/>
              <w:rPr>
                <w:sz w:val="18"/>
                <w:szCs w:val="18"/>
              </w:rPr>
            </w:pPr>
            <w:r w:rsidRPr="00AD1950">
              <w:rPr>
                <w:sz w:val="18"/>
                <w:szCs w:val="18"/>
              </w:rPr>
              <w:t>12А</w:t>
            </w:r>
          </w:p>
        </w:tc>
      </w:tr>
    </w:tbl>
    <w:p w:rsidR="00A1369D" w:rsidRDefault="00A1369D" w:rsidP="00A1369D">
      <w:pPr>
        <w:ind w:firstLine="540"/>
        <w:jc w:val="center"/>
        <w:rPr>
          <w:b/>
        </w:rPr>
      </w:pPr>
    </w:p>
    <w:p w:rsidR="00A1369D" w:rsidRDefault="00A1369D" w:rsidP="00A1369D">
      <w:pPr>
        <w:jc w:val="center"/>
        <w:rPr>
          <w:b/>
        </w:rPr>
      </w:pPr>
    </w:p>
    <w:tbl>
      <w:tblPr>
        <w:tblW w:w="10179" w:type="dxa"/>
        <w:jc w:val="center"/>
        <w:tblLook w:val="04A0"/>
      </w:tblPr>
      <w:tblGrid>
        <w:gridCol w:w="4968"/>
        <w:gridCol w:w="5211"/>
      </w:tblGrid>
      <w:tr w:rsidR="00A1369D" w:rsidTr="009558EB">
        <w:trPr>
          <w:jc w:val="center"/>
        </w:trPr>
        <w:tc>
          <w:tcPr>
            <w:tcW w:w="4968" w:type="dxa"/>
          </w:tcPr>
          <w:p w:rsidR="00A1369D" w:rsidRDefault="00A1369D" w:rsidP="009558EB">
            <w:pPr>
              <w:pStyle w:val="37"/>
              <w:tabs>
                <w:tab w:val="center" w:pos="3276"/>
                <w:tab w:val="left" w:pos="4575"/>
              </w:tabs>
              <w:jc w:val="center"/>
              <w:rPr>
                <w:b/>
                <w:bCs/>
                <w:lang w:eastAsia="ru-RU"/>
              </w:rPr>
            </w:pPr>
            <w:r>
              <w:rPr>
                <w:b/>
                <w:bCs/>
                <w:lang w:eastAsia="ru-RU"/>
              </w:rPr>
              <w:t>От Подрядчика</w:t>
            </w:r>
          </w:p>
          <w:p w:rsidR="00A1369D" w:rsidRDefault="00A1369D" w:rsidP="009558EB">
            <w:pPr>
              <w:pStyle w:val="37"/>
              <w:tabs>
                <w:tab w:val="center" w:pos="3276"/>
                <w:tab w:val="left" w:pos="4575"/>
              </w:tabs>
              <w:jc w:val="center"/>
              <w:rPr>
                <w:lang w:eastAsia="ru-RU"/>
              </w:rPr>
            </w:pPr>
          </w:p>
        </w:tc>
        <w:tc>
          <w:tcPr>
            <w:tcW w:w="5211" w:type="dxa"/>
            <w:hideMark/>
          </w:tcPr>
          <w:p w:rsidR="00A1369D" w:rsidRDefault="00A1369D" w:rsidP="009558EB">
            <w:pPr>
              <w:pStyle w:val="37"/>
              <w:jc w:val="center"/>
              <w:rPr>
                <w:lang w:eastAsia="ru-RU"/>
              </w:rPr>
            </w:pPr>
            <w:r>
              <w:rPr>
                <w:b/>
                <w:bCs/>
                <w:lang w:eastAsia="ru-RU"/>
              </w:rPr>
              <w:t>От Заказчика</w:t>
            </w:r>
          </w:p>
        </w:tc>
      </w:tr>
      <w:tr w:rsidR="00A1369D" w:rsidTr="009558EB">
        <w:trPr>
          <w:trHeight w:val="338"/>
          <w:jc w:val="center"/>
        </w:trPr>
        <w:tc>
          <w:tcPr>
            <w:tcW w:w="4968" w:type="dxa"/>
          </w:tcPr>
          <w:p w:rsidR="00A1369D" w:rsidRDefault="00A1369D" w:rsidP="009558EB">
            <w:pPr>
              <w:pStyle w:val="ConsTitle"/>
              <w:rPr>
                <w:sz w:val="24"/>
                <w:szCs w:val="24"/>
              </w:rPr>
            </w:pPr>
          </w:p>
          <w:p w:rsidR="00A1369D" w:rsidRDefault="00A1369D" w:rsidP="009558EB">
            <w:pPr>
              <w:pStyle w:val="ConsTitle"/>
              <w:rPr>
                <w:sz w:val="24"/>
                <w:szCs w:val="24"/>
                <w:lang w:eastAsia="ar-SA"/>
              </w:rPr>
            </w:pPr>
            <w:r>
              <w:rPr>
                <w:b/>
                <w:bCs/>
                <w:sz w:val="24"/>
                <w:szCs w:val="24"/>
              </w:rPr>
              <w:t>_______________</w:t>
            </w:r>
            <w:r>
              <w:rPr>
                <w:bCs/>
                <w:sz w:val="24"/>
                <w:szCs w:val="24"/>
              </w:rPr>
              <w:t xml:space="preserve"> </w:t>
            </w:r>
          </w:p>
        </w:tc>
        <w:tc>
          <w:tcPr>
            <w:tcW w:w="5211" w:type="dxa"/>
          </w:tcPr>
          <w:p w:rsidR="00A1369D" w:rsidRDefault="00A1369D" w:rsidP="009558EB">
            <w:pPr>
              <w:pStyle w:val="37"/>
              <w:rPr>
                <w:b/>
                <w:bCs/>
                <w:sz w:val="22"/>
                <w:szCs w:val="22"/>
                <w:lang w:eastAsia="ru-RU"/>
              </w:rPr>
            </w:pPr>
          </w:p>
          <w:p w:rsidR="00A1369D" w:rsidRDefault="00A1369D" w:rsidP="009558EB">
            <w:pPr>
              <w:pStyle w:val="37"/>
              <w:rPr>
                <w:b/>
                <w:bCs/>
                <w:sz w:val="22"/>
                <w:szCs w:val="22"/>
                <w:lang w:eastAsia="ru-RU"/>
              </w:rPr>
            </w:pPr>
            <w:r>
              <w:rPr>
                <w:b/>
                <w:bCs/>
                <w:sz w:val="22"/>
                <w:szCs w:val="22"/>
                <w:lang w:eastAsia="ru-RU"/>
              </w:rPr>
              <w:t xml:space="preserve">_______________ </w:t>
            </w:r>
          </w:p>
        </w:tc>
      </w:tr>
    </w:tbl>
    <w:p w:rsidR="00A1369D" w:rsidRDefault="00A1369D" w:rsidP="00A1369D">
      <w:pPr>
        <w:suppressAutoHyphens w:val="0"/>
        <w:rPr>
          <w:b/>
        </w:rPr>
      </w:pPr>
      <w:r>
        <w:rPr>
          <w:b/>
        </w:rPr>
        <w:br w:type="page"/>
      </w:r>
    </w:p>
    <w:p w:rsidR="00A1369D" w:rsidRDefault="00A1369D" w:rsidP="00A1369D">
      <w:pPr>
        <w:spacing w:line="360" w:lineRule="auto"/>
        <w:jc w:val="right"/>
      </w:pPr>
      <w:r>
        <w:lastRenderedPageBreak/>
        <w:t>Приложение № 12</w:t>
      </w:r>
    </w:p>
    <w:p w:rsidR="00A1369D" w:rsidRDefault="00A1369D" w:rsidP="00A1369D">
      <w:pPr>
        <w:spacing w:line="360" w:lineRule="auto"/>
        <w:jc w:val="right"/>
      </w:pPr>
      <w:r>
        <w:t xml:space="preserve">к договору № ____________ </w:t>
      </w:r>
    </w:p>
    <w:p w:rsidR="00A1369D" w:rsidRDefault="00A1369D" w:rsidP="00A1369D">
      <w:pPr>
        <w:spacing w:line="360" w:lineRule="auto"/>
        <w:jc w:val="right"/>
      </w:pPr>
      <w:r>
        <w:t>от «___» __________ 201 г.</w:t>
      </w:r>
    </w:p>
    <w:p w:rsidR="00A1369D" w:rsidRDefault="00A1369D" w:rsidP="00A1369D"/>
    <w:p w:rsidR="00A1369D" w:rsidRDefault="00A1369D" w:rsidP="00A1369D"/>
    <w:p w:rsidR="00A1369D" w:rsidRDefault="00A1369D" w:rsidP="00A1369D">
      <w:r>
        <w:t>ФОРМА</w:t>
      </w:r>
    </w:p>
    <w:p w:rsidR="00A1369D" w:rsidRDefault="00A1369D" w:rsidP="00A1369D">
      <w:pPr>
        <w:jc w:val="center"/>
        <w:outlineLvl w:val="0"/>
        <w:rPr>
          <w:b/>
        </w:rPr>
      </w:pPr>
    </w:p>
    <w:p w:rsidR="00A1369D" w:rsidRDefault="00A1369D" w:rsidP="00A1369D">
      <w:pPr>
        <w:jc w:val="center"/>
        <w:outlineLvl w:val="0"/>
        <w:rPr>
          <w:b/>
        </w:rPr>
      </w:pPr>
      <w:r>
        <w:rPr>
          <w:b/>
        </w:rPr>
        <w:t>АКТ</w:t>
      </w:r>
    </w:p>
    <w:p w:rsidR="00A1369D" w:rsidRDefault="00A1369D" w:rsidP="00A1369D">
      <w:pPr>
        <w:jc w:val="center"/>
        <w:outlineLvl w:val="0"/>
        <w:rPr>
          <w:b/>
        </w:rPr>
      </w:pPr>
      <w:r>
        <w:rPr>
          <w:b/>
        </w:rPr>
        <w:t xml:space="preserve">выбраковки узлов и деталей грузового вагона, </w:t>
      </w:r>
    </w:p>
    <w:p w:rsidR="00A1369D" w:rsidRDefault="00A1369D" w:rsidP="00A1369D">
      <w:pPr>
        <w:jc w:val="center"/>
        <w:outlineLvl w:val="0"/>
        <w:rPr>
          <w:b/>
        </w:rPr>
      </w:pPr>
      <w:proofErr w:type="gramStart"/>
      <w:r>
        <w:rPr>
          <w:b/>
        </w:rPr>
        <w:t>поступившего</w:t>
      </w:r>
      <w:proofErr w:type="gramEnd"/>
      <w:r>
        <w:rPr>
          <w:b/>
        </w:rPr>
        <w:t xml:space="preserve"> в ремонт</w:t>
      </w:r>
    </w:p>
    <w:p w:rsidR="00A1369D" w:rsidRDefault="00A1369D" w:rsidP="00A1369D">
      <w:pPr>
        <w:jc w:val="center"/>
        <w:rPr>
          <w:b/>
        </w:rPr>
      </w:pPr>
    </w:p>
    <w:p w:rsidR="00A1369D" w:rsidRDefault="00A1369D" w:rsidP="00A1369D">
      <w:pPr>
        <w:jc w:val="right"/>
      </w:pPr>
      <w:r>
        <w:t xml:space="preserve"> «____»___________201 г.</w:t>
      </w:r>
    </w:p>
    <w:p w:rsidR="00A1369D" w:rsidRDefault="00A1369D" w:rsidP="00A1369D">
      <w:r>
        <w:t>ВЧДр _____________________</w:t>
      </w:r>
    </w:p>
    <w:p w:rsidR="00A1369D" w:rsidRDefault="00A1369D" w:rsidP="00A1369D"/>
    <w:p w:rsidR="00A1369D" w:rsidRDefault="00A1369D" w:rsidP="00A1369D">
      <w:r>
        <w:t>_____________________</w:t>
      </w:r>
    </w:p>
    <w:p w:rsidR="00A1369D" w:rsidRDefault="00A1369D" w:rsidP="00A1369D"/>
    <w:p w:rsidR="00A1369D" w:rsidRDefault="00A1369D" w:rsidP="00A1369D">
      <w:pPr>
        <w:ind w:firstLine="708"/>
        <w:jc w:val="both"/>
      </w:pPr>
      <w:r>
        <w:t>Депо Подрядчика __________________ в лице______________________</w:t>
      </w:r>
    </w:p>
    <w:p w:rsidR="00A1369D" w:rsidRDefault="00A1369D" w:rsidP="00A1369D">
      <w:pPr>
        <w:jc w:val="both"/>
      </w:pPr>
      <w:r>
        <w:t>____________________________________________________________________</w:t>
      </w:r>
    </w:p>
    <w:p w:rsidR="00A1369D" w:rsidRDefault="00A1369D" w:rsidP="00A1369D">
      <w:pPr>
        <w:jc w:val="center"/>
      </w:pPr>
      <w:r>
        <w:t>(должность, Ф.И.О.)</w:t>
      </w:r>
    </w:p>
    <w:p w:rsidR="00A1369D" w:rsidRDefault="00A1369D" w:rsidP="00A1369D">
      <w:pPr>
        <w:ind w:firstLine="708"/>
        <w:jc w:val="center"/>
      </w:pPr>
      <w:r>
        <w:t xml:space="preserve"> </w:t>
      </w:r>
    </w:p>
    <w:p w:rsidR="00A1369D" w:rsidRDefault="00A1369D" w:rsidP="00A1369D">
      <w:pPr>
        <w:jc w:val="both"/>
      </w:pPr>
      <w:r>
        <w:t xml:space="preserve">составили настоящий акт о том, что при проведении </w:t>
      </w:r>
      <w:proofErr w:type="spellStart"/>
      <w:r>
        <w:t>________________ремонта</w:t>
      </w:r>
      <w:proofErr w:type="spellEnd"/>
      <w:r>
        <w:t xml:space="preserve"> грузового вагона № _______ _________ года выпуска выявлены следующие дефектные узлы и детали:</w:t>
      </w:r>
    </w:p>
    <w:p w:rsidR="00A1369D" w:rsidRDefault="00A1369D" w:rsidP="00A1369D">
      <w:pPr>
        <w:ind w:firstLine="708"/>
        <w:jc w:val="both"/>
      </w:pPr>
    </w:p>
    <w:p w:rsidR="00A1369D" w:rsidRDefault="00A1369D" w:rsidP="00A1369D">
      <w:r>
        <w:tab/>
        <w:t>Узлы и детали неремонтопригодные:</w:t>
      </w:r>
    </w:p>
    <w:p w:rsidR="00A1369D" w:rsidRDefault="00A1369D" w:rsidP="00A1369D"/>
    <w:p w:rsidR="00A1369D" w:rsidRDefault="00A1369D" w:rsidP="00A1369D"/>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926"/>
        <w:gridCol w:w="2160"/>
        <w:gridCol w:w="3060"/>
      </w:tblGrid>
      <w:tr w:rsidR="00A1369D" w:rsidTr="009558EB">
        <w:trPr>
          <w:trHeight w:val="509"/>
        </w:trPr>
        <w:tc>
          <w:tcPr>
            <w:tcW w:w="674" w:type="dxa"/>
            <w:tcBorders>
              <w:top w:val="single" w:sz="4" w:space="0" w:color="auto"/>
              <w:left w:val="single" w:sz="4" w:space="0" w:color="auto"/>
              <w:bottom w:val="single" w:sz="4" w:space="0" w:color="auto"/>
              <w:right w:val="single" w:sz="4" w:space="0" w:color="auto"/>
            </w:tcBorders>
            <w:hideMark/>
          </w:tcPr>
          <w:p w:rsidR="00A1369D" w:rsidRDefault="00A1369D" w:rsidP="009558EB">
            <w:pPr>
              <w:jc w:val="center"/>
            </w:pPr>
            <w:r>
              <w:t>№№</w:t>
            </w:r>
          </w:p>
          <w:p w:rsidR="00A1369D" w:rsidRDefault="00A1369D" w:rsidP="009558EB">
            <w:pPr>
              <w:jc w:val="center"/>
            </w:pPr>
            <w:proofErr w:type="spellStart"/>
            <w:proofErr w:type="gramStart"/>
            <w:r>
              <w:t>п</w:t>
            </w:r>
            <w:proofErr w:type="spellEnd"/>
            <w:proofErr w:type="gramEnd"/>
            <w:r>
              <w:t>/</w:t>
            </w:r>
            <w:proofErr w:type="spellStart"/>
            <w:r>
              <w:t>п</w:t>
            </w:r>
            <w:proofErr w:type="spellEnd"/>
          </w:p>
        </w:tc>
        <w:tc>
          <w:tcPr>
            <w:tcW w:w="2926" w:type="dxa"/>
            <w:tcBorders>
              <w:top w:val="single" w:sz="4" w:space="0" w:color="auto"/>
              <w:left w:val="single" w:sz="4" w:space="0" w:color="auto"/>
              <w:bottom w:val="single" w:sz="4" w:space="0" w:color="auto"/>
              <w:right w:val="single" w:sz="4" w:space="0" w:color="auto"/>
            </w:tcBorders>
            <w:hideMark/>
          </w:tcPr>
          <w:p w:rsidR="00A1369D" w:rsidRDefault="00A1369D" w:rsidP="009558EB">
            <w:pPr>
              <w:jc w:val="center"/>
            </w:pPr>
            <w:r>
              <w:t>Наименование детали</w:t>
            </w:r>
          </w:p>
        </w:tc>
        <w:tc>
          <w:tcPr>
            <w:tcW w:w="2160" w:type="dxa"/>
            <w:tcBorders>
              <w:top w:val="single" w:sz="4" w:space="0" w:color="auto"/>
              <w:left w:val="single" w:sz="4" w:space="0" w:color="auto"/>
              <w:bottom w:val="single" w:sz="4" w:space="0" w:color="auto"/>
              <w:right w:val="single" w:sz="4" w:space="0" w:color="auto"/>
            </w:tcBorders>
            <w:hideMark/>
          </w:tcPr>
          <w:p w:rsidR="00A1369D" w:rsidRDefault="00A1369D" w:rsidP="009558EB">
            <w:pPr>
              <w:jc w:val="center"/>
            </w:pPr>
            <w:r>
              <w:t>Номер детали</w:t>
            </w:r>
          </w:p>
        </w:tc>
        <w:tc>
          <w:tcPr>
            <w:tcW w:w="3060" w:type="dxa"/>
            <w:tcBorders>
              <w:top w:val="single" w:sz="4" w:space="0" w:color="auto"/>
              <w:left w:val="single" w:sz="4" w:space="0" w:color="auto"/>
              <w:bottom w:val="single" w:sz="4" w:space="0" w:color="auto"/>
              <w:right w:val="single" w:sz="4" w:space="0" w:color="auto"/>
            </w:tcBorders>
            <w:hideMark/>
          </w:tcPr>
          <w:p w:rsidR="00A1369D" w:rsidRDefault="00A1369D" w:rsidP="009558EB">
            <w:pPr>
              <w:jc w:val="center"/>
            </w:pPr>
            <w:r>
              <w:t>Вид дефекта</w:t>
            </w:r>
          </w:p>
        </w:tc>
      </w:tr>
      <w:tr w:rsidR="00A1369D" w:rsidTr="009558EB">
        <w:trPr>
          <w:trHeight w:val="509"/>
        </w:trPr>
        <w:tc>
          <w:tcPr>
            <w:tcW w:w="674" w:type="dxa"/>
            <w:tcBorders>
              <w:top w:val="single" w:sz="4" w:space="0" w:color="auto"/>
              <w:left w:val="single" w:sz="4" w:space="0" w:color="auto"/>
              <w:bottom w:val="single" w:sz="4" w:space="0" w:color="auto"/>
              <w:right w:val="single" w:sz="4" w:space="0" w:color="auto"/>
            </w:tcBorders>
            <w:hideMark/>
          </w:tcPr>
          <w:p w:rsidR="00A1369D" w:rsidRDefault="00A1369D" w:rsidP="009558EB">
            <w:pPr>
              <w:jc w:val="center"/>
            </w:pPr>
            <w:r>
              <w:t>1</w:t>
            </w:r>
          </w:p>
        </w:tc>
        <w:tc>
          <w:tcPr>
            <w:tcW w:w="2926" w:type="dxa"/>
            <w:tcBorders>
              <w:top w:val="single" w:sz="4" w:space="0" w:color="auto"/>
              <w:left w:val="single" w:sz="4" w:space="0" w:color="auto"/>
              <w:bottom w:val="single" w:sz="4" w:space="0" w:color="auto"/>
              <w:right w:val="single" w:sz="4" w:space="0" w:color="auto"/>
            </w:tcBorders>
          </w:tcPr>
          <w:p w:rsidR="00A1369D" w:rsidRDefault="00A1369D" w:rsidP="009558EB">
            <w:pPr>
              <w:jc w:val="center"/>
            </w:pPr>
          </w:p>
        </w:tc>
        <w:tc>
          <w:tcPr>
            <w:tcW w:w="2160" w:type="dxa"/>
            <w:tcBorders>
              <w:top w:val="single" w:sz="4" w:space="0" w:color="auto"/>
              <w:left w:val="single" w:sz="4" w:space="0" w:color="auto"/>
              <w:bottom w:val="single" w:sz="4" w:space="0" w:color="auto"/>
              <w:right w:val="single" w:sz="4" w:space="0" w:color="auto"/>
            </w:tcBorders>
          </w:tcPr>
          <w:p w:rsidR="00A1369D" w:rsidRDefault="00A1369D" w:rsidP="009558EB">
            <w:pPr>
              <w:jc w:val="center"/>
            </w:pPr>
          </w:p>
        </w:tc>
        <w:tc>
          <w:tcPr>
            <w:tcW w:w="3060" w:type="dxa"/>
            <w:tcBorders>
              <w:top w:val="single" w:sz="4" w:space="0" w:color="auto"/>
              <w:left w:val="single" w:sz="4" w:space="0" w:color="auto"/>
              <w:bottom w:val="single" w:sz="4" w:space="0" w:color="auto"/>
              <w:right w:val="single" w:sz="4" w:space="0" w:color="auto"/>
            </w:tcBorders>
          </w:tcPr>
          <w:p w:rsidR="00A1369D" w:rsidRDefault="00A1369D" w:rsidP="009558EB">
            <w:pPr>
              <w:jc w:val="center"/>
            </w:pPr>
          </w:p>
        </w:tc>
      </w:tr>
      <w:tr w:rsidR="00A1369D" w:rsidTr="009558EB">
        <w:trPr>
          <w:trHeight w:val="509"/>
        </w:trPr>
        <w:tc>
          <w:tcPr>
            <w:tcW w:w="674" w:type="dxa"/>
            <w:tcBorders>
              <w:top w:val="single" w:sz="4" w:space="0" w:color="auto"/>
              <w:left w:val="single" w:sz="4" w:space="0" w:color="auto"/>
              <w:bottom w:val="single" w:sz="4" w:space="0" w:color="auto"/>
              <w:right w:val="single" w:sz="4" w:space="0" w:color="auto"/>
            </w:tcBorders>
            <w:hideMark/>
          </w:tcPr>
          <w:p w:rsidR="00A1369D" w:rsidRDefault="00A1369D" w:rsidP="009558EB">
            <w:pPr>
              <w:jc w:val="center"/>
            </w:pPr>
            <w:r>
              <w:t>2</w:t>
            </w:r>
          </w:p>
        </w:tc>
        <w:tc>
          <w:tcPr>
            <w:tcW w:w="2926" w:type="dxa"/>
            <w:tcBorders>
              <w:top w:val="single" w:sz="4" w:space="0" w:color="auto"/>
              <w:left w:val="single" w:sz="4" w:space="0" w:color="auto"/>
              <w:bottom w:val="single" w:sz="4" w:space="0" w:color="auto"/>
              <w:right w:val="single" w:sz="4" w:space="0" w:color="auto"/>
            </w:tcBorders>
          </w:tcPr>
          <w:p w:rsidR="00A1369D" w:rsidRDefault="00A1369D" w:rsidP="009558EB">
            <w:pPr>
              <w:jc w:val="center"/>
            </w:pPr>
          </w:p>
        </w:tc>
        <w:tc>
          <w:tcPr>
            <w:tcW w:w="2160" w:type="dxa"/>
            <w:tcBorders>
              <w:top w:val="single" w:sz="4" w:space="0" w:color="auto"/>
              <w:left w:val="single" w:sz="4" w:space="0" w:color="auto"/>
              <w:bottom w:val="single" w:sz="4" w:space="0" w:color="auto"/>
              <w:right w:val="single" w:sz="4" w:space="0" w:color="auto"/>
            </w:tcBorders>
          </w:tcPr>
          <w:p w:rsidR="00A1369D" w:rsidRDefault="00A1369D" w:rsidP="009558EB">
            <w:pPr>
              <w:jc w:val="center"/>
            </w:pPr>
          </w:p>
        </w:tc>
        <w:tc>
          <w:tcPr>
            <w:tcW w:w="3060" w:type="dxa"/>
            <w:tcBorders>
              <w:top w:val="single" w:sz="4" w:space="0" w:color="auto"/>
              <w:left w:val="single" w:sz="4" w:space="0" w:color="auto"/>
              <w:bottom w:val="single" w:sz="4" w:space="0" w:color="auto"/>
              <w:right w:val="single" w:sz="4" w:space="0" w:color="auto"/>
            </w:tcBorders>
          </w:tcPr>
          <w:p w:rsidR="00A1369D" w:rsidRDefault="00A1369D" w:rsidP="009558EB">
            <w:pPr>
              <w:jc w:val="center"/>
            </w:pPr>
          </w:p>
        </w:tc>
      </w:tr>
      <w:tr w:rsidR="00A1369D" w:rsidTr="009558EB">
        <w:trPr>
          <w:trHeight w:val="509"/>
        </w:trPr>
        <w:tc>
          <w:tcPr>
            <w:tcW w:w="674" w:type="dxa"/>
            <w:tcBorders>
              <w:top w:val="single" w:sz="4" w:space="0" w:color="auto"/>
              <w:left w:val="single" w:sz="4" w:space="0" w:color="auto"/>
              <w:bottom w:val="single" w:sz="4" w:space="0" w:color="auto"/>
              <w:right w:val="single" w:sz="4" w:space="0" w:color="auto"/>
            </w:tcBorders>
            <w:hideMark/>
          </w:tcPr>
          <w:p w:rsidR="00A1369D" w:rsidRDefault="00A1369D" w:rsidP="009558EB">
            <w:pPr>
              <w:jc w:val="center"/>
            </w:pPr>
            <w:r>
              <w:t>3</w:t>
            </w:r>
          </w:p>
        </w:tc>
        <w:tc>
          <w:tcPr>
            <w:tcW w:w="2926" w:type="dxa"/>
            <w:tcBorders>
              <w:top w:val="single" w:sz="4" w:space="0" w:color="auto"/>
              <w:left w:val="single" w:sz="4" w:space="0" w:color="auto"/>
              <w:bottom w:val="single" w:sz="4" w:space="0" w:color="auto"/>
              <w:right w:val="single" w:sz="4" w:space="0" w:color="auto"/>
            </w:tcBorders>
          </w:tcPr>
          <w:p w:rsidR="00A1369D" w:rsidRDefault="00A1369D" w:rsidP="009558EB">
            <w:pPr>
              <w:jc w:val="center"/>
            </w:pPr>
          </w:p>
        </w:tc>
        <w:tc>
          <w:tcPr>
            <w:tcW w:w="2160" w:type="dxa"/>
            <w:tcBorders>
              <w:top w:val="single" w:sz="4" w:space="0" w:color="auto"/>
              <w:left w:val="single" w:sz="4" w:space="0" w:color="auto"/>
              <w:bottom w:val="single" w:sz="4" w:space="0" w:color="auto"/>
              <w:right w:val="single" w:sz="4" w:space="0" w:color="auto"/>
            </w:tcBorders>
          </w:tcPr>
          <w:p w:rsidR="00A1369D" w:rsidRDefault="00A1369D" w:rsidP="009558EB">
            <w:pPr>
              <w:jc w:val="center"/>
            </w:pPr>
          </w:p>
        </w:tc>
        <w:tc>
          <w:tcPr>
            <w:tcW w:w="3060" w:type="dxa"/>
            <w:tcBorders>
              <w:top w:val="single" w:sz="4" w:space="0" w:color="auto"/>
              <w:left w:val="single" w:sz="4" w:space="0" w:color="auto"/>
              <w:bottom w:val="single" w:sz="4" w:space="0" w:color="auto"/>
              <w:right w:val="single" w:sz="4" w:space="0" w:color="auto"/>
            </w:tcBorders>
          </w:tcPr>
          <w:p w:rsidR="00A1369D" w:rsidRDefault="00A1369D" w:rsidP="009558EB">
            <w:pPr>
              <w:jc w:val="center"/>
            </w:pPr>
          </w:p>
        </w:tc>
      </w:tr>
    </w:tbl>
    <w:p w:rsidR="00A1369D" w:rsidRDefault="00A1369D" w:rsidP="00A1369D"/>
    <w:p w:rsidR="00A1369D" w:rsidRDefault="00A1369D" w:rsidP="00A1369D">
      <w:r>
        <w:t>Представитель Депо _____________________ /____________/</w:t>
      </w:r>
    </w:p>
    <w:p w:rsidR="00A1369D" w:rsidRDefault="00A1369D" w:rsidP="00A1369D"/>
    <w:p w:rsidR="00A1369D" w:rsidRDefault="00A1369D" w:rsidP="00A1369D"/>
    <w:p w:rsidR="00A1369D" w:rsidRDefault="00A1369D" w:rsidP="00A1369D"/>
    <w:tbl>
      <w:tblPr>
        <w:tblW w:w="10179" w:type="dxa"/>
        <w:jc w:val="center"/>
        <w:tblLook w:val="04A0"/>
      </w:tblPr>
      <w:tblGrid>
        <w:gridCol w:w="4968"/>
        <w:gridCol w:w="5211"/>
      </w:tblGrid>
      <w:tr w:rsidR="00A1369D" w:rsidTr="009558EB">
        <w:trPr>
          <w:jc w:val="center"/>
        </w:trPr>
        <w:tc>
          <w:tcPr>
            <w:tcW w:w="4968" w:type="dxa"/>
          </w:tcPr>
          <w:p w:rsidR="00A1369D" w:rsidRDefault="00A1369D" w:rsidP="009558EB">
            <w:pPr>
              <w:pStyle w:val="37"/>
              <w:tabs>
                <w:tab w:val="center" w:pos="3276"/>
                <w:tab w:val="left" w:pos="4575"/>
              </w:tabs>
              <w:jc w:val="center"/>
              <w:rPr>
                <w:b/>
                <w:bCs/>
                <w:lang w:eastAsia="ru-RU"/>
              </w:rPr>
            </w:pPr>
            <w:r>
              <w:rPr>
                <w:b/>
                <w:bCs/>
                <w:lang w:eastAsia="ru-RU"/>
              </w:rPr>
              <w:t>От Подрядчика</w:t>
            </w:r>
          </w:p>
          <w:p w:rsidR="00A1369D" w:rsidRDefault="00A1369D" w:rsidP="009558EB">
            <w:pPr>
              <w:pStyle w:val="37"/>
              <w:tabs>
                <w:tab w:val="center" w:pos="3276"/>
                <w:tab w:val="left" w:pos="4575"/>
              </w:tabs>
              <w:jc w:val="center"/>
              <w:rPr>
                <w:b/>
                <w:bCs/>
                <w:lang w:eastAsia="ru-RU"/>
              </w:rPr>
            </w:pPr>
          </w:p>
          <w:p w:rsidR="00A1369D" w:rsidRDefault="00A1369D" w:rsidP="009558EB">
            <w:pPr>
              <w:pStyle w:val="37"/>
              <w:tabs>
                <w:tab w:val="center" w:pos="3276"/>
                <w:tab w:val="left" w:pos="4575"/>
              </w:tabs>
              <w:rPr>
                <w:b/>
                <w:bCs/>
                <w:lang w:eastAsia="ru-RU"/>
              </w:rPr>
            </w:pPr>
            <w:r>
              <w:rPr>
                <w:b/>
                <w:bCs/>
                <w:lang w:eastAsia="ru-RU"/>
              </w:rPr>
              <w:t>_____________________</w:t>
            </w:r>
          </w:p>
          <w:p w:rsidR="00A1369D" w:rsidRDefault="00A1369D" w:rsidP="009558EB">
            <w:pPr>
              <w:pStyle w:val="37"/>
              <w:tabs>
                <w:tab w:val="center" w:pos="3276"/>
                <w:tab w:val="left" w:pos="4575"/>
              </w:tabs>
              <w:rPr>
                <w:b/>
                <w:bCs/>
                <w:lang w:eastAsia="ru-RU"/>
              </w:rPr>
            </w:pPr>
          </w:p>
          <w:p w:rsidR="00A1369D" w:rsidRDefault="00A1369D" w:rsidP="009558EB">
            <w:pPr>
              <w:pStyle w:val="37"/>
              <w:tabs>
                <w:tab w:val="center" w:pos="3276"/>
                <w:tab w:val="left" w:pos="4575"/>
              </w:tabs>
              <w:jc w:val="center"/>
              <w:rPr>
                <w:lang w:eastAsia="ru-RU"/>
              </w:rPr>
            </w:pPr>
          </w:p>
        </w:tc>
        <w:tc>
          <w:tcPr>
            <w:tcW w:w="5211" w:type="dxa"/>
          </w:tcPr>
          <w:p w:rsidR="00A1369D" w:rsidRDefault="00A1369D" w:rsidP="009558EB">
            <w:pPr>
              <w:pStyle w:val="37"/>
              <w:jc w:val="center"/>
              <w:rPr>
                <w:b/>
                <w:bCs/>
                <w:lang w:eastAsia="ru-RU"/>
              </w:rPr>
            </w:pPr>
            <w:r>
              <w:rPr>
                <w:b/>
                <w:bCs/>
                <w:lang w:eastAsia="ru-RU"/>
              </w:rPr>
              <w:t>От Заказчика</w:t>
            </w:r>
          </w:p>
          <w:p w:rsidR="00A1369D" w:rsidRDefault="00A1369D" w:rsidP="009558EB">
            <w:pPr>
              <w:pStyle w:val="37"/>
              <w:jc w:val="center"/>
              <w:rPr>
                <w:b/>
                <w:bCs/>
                <w:lang w:eastAsia="ru-RU"/>
              </w:rPr>
            </w:pPr>
          </w:p>
          <w:p w:rsidR="00A1369D" w:rsidRDefault="00A1369D" w:rsidP="009558EB">
            <w:pPr>
              <w:pStyle w:val="37"/>
              <w:rPr>
                <w:lang w:eastAsia="ru-RU"/>
              </w:rPr>
            </w:pPr>
            <w:r>
              <w:rPr>
                <w:b/>
                <w:bCs/>
                <w:lang w:eastAsia="ru-RU"/>
              </w:rPr>
              <w:t>____________________</w:t>
            </w:r>
          </w:p>
        </w:tc>
      </w:tr>
    </w:tbl>
    <w:p w:rsidR="00A1369D" w:rsidRDefault="00A1369D" w:rsidP="00A1369D">
      <w:r>
        <w:rPr>
          <w:b/>
          <w:bCs/>
        </w:rPr>
        <w:br w:type="page"/>
      </w:r>
    </w:p>
    <w:p w:rsidR="00A1369D" w:rsidRDefault="00A1369D" w:rsidP="00A1369D">
      <w:pPr>
        <w:spacing w:line="360" w:lineRule="auto"/>
        <w:jc w:val="right"/>
      </w:pPr>
      <w:r>
        <w:lastRenderedPageBreak/>
        <w:t>Приложение № 13</w:t>
      </w:r>
    </w:p>
    <w:p w:rsidR="00A1369D" w:rsidRDefault="00A1369D" w:rsidP="00A1369D">
      <w:pPr>
        <w:spacing w:line="360" w:lineRule="auto"/>
        <w:jc w:val="right"/>
      </w:pPr>
      <w:r>
        <w:t xml:space="preserve">к договору № ____________ </w:t>
      </w:r>
    </w:p>
    <w:p w:rsidR="00A1369D" w:rsidRDefault="00A1369D" w:rsidP="00A1369D">
      <w:pPr>
        <w:spacing w:line="360" w:lineRule="auto"/>
        <w:jc w:val="right"/>
      </w:pPr>
      <w:r>
        <w:t>от «___» __________ 201 г.</w:t>
      </w:r>
    </w:p>
    <w:p w:rsidR="00A1369D" w:rsidRDefault="00A1369D" w:rsidP="00A1369D"/>
    <w:p w:rsidR="00A1369D" w:rsidRDefault="00A1369D" w:rsidP="00A1369D"/>
    <w:p w:rsidR="00A1369D" w:rsidRDefault="00A1369D" w:rsidP="00A1369D">
      <w:r>
        <w:t>ФОРМА</w:t>
      </w:r>
    </w:p>
    <w:p w:rsidR="00A1369D" w:rsidRDefault="00A1369D" w:rsidP="00A1369D">
      <w:pPr>
        <w:pStyle w:val="Standard"/>
        <w:jc w:val="center"/>
        <w:rPr>
          <w:b/>
          <w:sz w:val="20"/>
          <w:szCs w:val="20"/>
        </w:rPr>
      </w:pPr>
    </w:p>
    <w:p w:rsidR="00A1369D" w:rsidRDefault="00A1369D" w:rsidP="00A1369D">
      <w:pPr>
        <w:pStyle w:val="Standard"/>
        <w:jc w:val="center"/>
        <w:rPr>
          <w:b/>
          <w:sz w:val="20"/>
          <w:szCs w:val="20"/>
        </w:rPr>
      </w:pPr>
      <w:r w:rsidRPr="006B0869">
        <w:rPr>
          <w:b/>
          <w:sz w:val="20"/>
          <w:szCs w:val="20"/>
        </w:rPr>
        <w:t>Прейскурант цен по определению ремонтопригодности и ремонту деталей, узлов и колесных пар</w:t>
      </w:r>
    </w:p>
    <w:p w:rsidR="00A1369D" w:rsidRDefault="00A1369D" w:rsidP="00A1369D">
      <w:pPr>
        <w:pStyle w:val="Standard"/>
        <w:jc w:val="center"/>
        <w:rPr>
          <w:b/>
          <w:sz w:val="20"/>
          <w:szCs w:val="20"/>
        </w:rPr>
      </w:pPr>
    </w:p>
    <w:tbl>
      <w:tblPr>
        <w:tblStyle w:val="afff3"/>
        <w:tblW w:w="10348" w:type="dxa"/>
        <w:jc w:val="center"/>
        <w:tblInd w:w="1668" w:type="dxa"/>
        <w:tblLook w:val="04A0"/>
      </w:tblPr>
      <w:tblGrid>
        <w:gridCol w:w="850"/>
        <w:gridCol w:w="7958"/>
        <w:gridCol w:w="1540"/>
      </w:tblGrid>
      <w:tr w:rsidR="00A1369D" w:rsidTr="009558EB">
        <w:trPr>
          <w:trHeight w:val="336"/>
          <w:jc w:val="center"/>
        </w:trPr>
        <w:tc>
          <w:tcPr>
            <w:tcW w:w="850" w:type="dxa"/>
          </w:tcPr>
          <w:p w:rsidR="00A1369D" w:rsidRDefault="00A1369D" w:rsidP="009558EB">
            <w:pPr>
              <w:pStyle w:val="Standard"/>
              <w:jc w:val="center"/>
              <w:rPr>
                <w:b/>
                <w:sz w:val="20"/>
                <w:szCs w:val="20"/>
              </w:rPr>
            </w:pPr>
          </w:p>
        </w:tc>
        <w:tc>
          <w:tcPr>
            <w:tcW w:w="7958" w:type="dxa"/>
          </w:tcPr>
          <w:p w:rsidR="00A1369D" w:rsidRDefault="00A1369D" w:rsidP="009558EB">
            <w:pPr>
              <w:pStyle w:val="Standard"/>
              <w:jc w:val="center"/>
              <w:rPr>
                <w:b/>
                <w:sz w:val="20"/>
                <w:szCs w:val="20"/>
              </w:rPr>
            </w:pPr>
            <w:r>
              <w:rPr>
                <w:b/>
                <w:sz w:val="20"/>
                <w:szCs w:val="20"/>
              </w:rPr>
              <w:t>Наименование</w:t>
            </w:r>
          </w:p>
        </w:tc>
        <w:tc>
          <w:tcPr>
            <w:tcW w:w="1540" w:type="dxa"/>
          </w:tcPr>
          <w:p w:rsidR="00A1369D" w:rsidRDefault="00A1369D" w:rsidP="009558EB">
            <w:pPr>
              <w:pStyle w:val="Standard"/>
              <w:jc w:val="center"/>
              <w:rPr>
                <w:b/>
                <w:sz w:val="20"/>
                <w:szCs w:val="20"/>
              </w:rPr>
            </w:pPr>
            <w:r>
              <w:rPr>
                <w:b/>
                <w:sz w:val="20"/>
                <w:szCs w:val="20"/>
              </w:rPr>
              <w:t xml:space="preserve">Цена без НДС, </w:t>
            </w:r>
            <w:proofErr w:type="spellStart"/>
            <w:r>
              <w:rPr>
                <w:b/>
                <w:sz w:val="20"/>
                <w:szCs w:val="20"/>
              </w:rPr>
              <w:t>руб</w:t>
            </w:r>
            <w:proofErr w:type="spellEnd"/>
          </w:p>
        </w:tc>
      </w:tr>
      <w:tr w:rsidR="00A1369D" w:rsidTr="009558EB">
        <w:trPr>
          <w:jc w:val="center"/>
        </w:trPr>
        <w:tc>
          <w:tcPr>
            <w:tcW w:w="850" w:type="dxa"/>
          </w:tcPr>
          <w:p w:rsidR="00A1369D" w:rsidRDefault="00A1369D" w:rsidP="009558EB">
            <w:pPr>
              <w:pStyle w:val="Standard"/>
              <w:jc w:val="center"/>
              <w:rPr>
                <w:b/>
                <w:sz w:val="20"/>
                <w:szCs w:val="20"/>
              </w:rPr>
            </w:pPr>
            <w:r>
              <w:rPr>
                <w:b/>
                <w:sz w:val="20"/>
                <w:szCs w:val="20"/>
              </w:rPr>
              <w:t>1.</w:t>
            </w:r>
          </w:p>
        </w:tc>
        <w:tc>
          <w:tcPr>
            <w:tcW w:w="7958" w:type="dxa"/>
          </w:tcPr>
          <w:p w:rsidR="00A1369D" w:rsidRPr="00056FDD" w:rsidRDefault="00A1369D" w:rsidP="009558EB">
            <w:pPr>
              <w:pStyle w:val="Standard"/>
              <w:rPr>
                <w:b/>
                <w:sz w:val="20"/>
                <w:szCs w:val="20"/>
              </w:rPr>
            </w:pPr>
            <w:r w:rsidRPr="00056FDD">
              <w:rPr>
                <w:b/>
                <w:sz w:val="20"/>
                <w:szCs w:val="20"/>
              </w:rPr>
              <w:t>Работы по определению ремонтопригодности</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tcPr>
          <w:p w:rsidR="00A1369D" w:rsidRPr="00056FDD" w:rsidRDefault="00A1369D" w:rsidP="009558EB">
            <w:pPr>
              <w:pStyle w:val="Standard"/>
              <w:rPr>
                <w:sz w:val="20"/>
                <w:szCs w:val="20"/>
              </w:rPr>
            </w:pPr>
            <w:r>
              <w:rPr>
                <w:sz w:val="20"/>
                <w:szCs w:val="20"/>
              </w:rPr>
              <w:t>Боковая рама</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tcPr>
          <w:p w:rsidR="00A1369D" w:rsidRPr="00056FDD" w:rsidRDefault="00A1369D" w:rsidP="009558EB">
            <w:pPr>
              <w:pStyle w:val="Standard"/>
              <w:rPr>
                <w:sz w:val="20"/>
                <w:szCs w:val="20"/>
              </w:rPr>
            </w:pPr>
            <w:r>
              <w:rPr>
                <w:sz w:val="20"/>
                <w:szCs w:val="20"/>
              </w:rPr>
              <w:t>Надрессорная балка</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tcPr>
          <w:p w:rsidR="00A1369D" w:rsidRPr="00056FDD" w:rsidRDefault="00A1369D" w:rsidP="009558EB">
            <w:pPr>
              <w:pStyle w:val="Standard"/>
              <w:rPr>
                <w:sz w:val="20"/>
                <w:szCs w:val="20"/>
              </w:rPr>
            </w:pPr>
            <w:r>
              <w:rPr>
                <w:sz w:val="20"/>
                <w:szCs w:val="20"/>
              </w:rPr>
              <w:t>Поглощающий аппарат</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tcPr>
          <w:p w:rsidR="00A1369D" w:rsidRPr="00056FDD" w:rsidRDefault="00A1369D" w:rsidP="009558EB">
            <w:pPr>
              <w:pStyle w:val="Standard"/>
              <w:rPr>
                <w:sz w:val="20"/>
                <w:szCs w:val="20"/>
              </w:rPr>
            </w:pPr>
            <w:r>
              <w:rPr>
                <w:sz w:val="20"/>
                <w:szCs w:val="20"/>
              </w:rPr>
              <w:t>Тяговый хомут</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tcPr>
          <w:p w:rsidR="00A1369D" w:rsidRPr="004D426F" w:rsidRDefault="00A1369D" w:rsidP="009558EB">
            <w:pPr>
              <w:pStyle w:val="Standard"/>
              <w:rPr>
                <w:sz w:val="20"/>
                <w:szCs w:val="20"/>
              </w:rPr>
            </w:pPr>
            <w:r w:rsidRPr="004D426F">
              <w:rPr>
                <w:sz w:val="20"/>
                <w:szCs w:val="20"/>
              </w:rPr>
              <w:t>Автосцепка</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r>
              <w:rPr>
                <w:b/>
                <w:sz w:val="20"/>
                <w:szCs w:val="20"/>
              </w:rPr>
              <w:t>2.</w:t>
            </w:r>
          </w:p>
        </w:tc>
        <w:tc>
          <w:tcPr>
            <w:tcW w:w="7958" w:type="dxa"/>
          </w:tcPr>
          <w:p w:rsidR="00A1369D" w:rsidRPr="00A06D75" w:rsidRDefault="00A1369D" w:rsidP="009558EB">
            <w:pPr>
              <w:pStyle w:val="Standard"/>
              <w:rPr>
                <w:b/>
                <w:sz w:val="20"/>
                <w:szCs w:val="20"/>
              </w:rPr>
            </w:pPr>
            <w:r w:rsidRPr="00A06D75">
              <w:rPr>
                <w:b/>
                <w:sz w:val="20"/>
                <w:szCs w:val="20"/>
              </w:rPr>
              <w:t>Работы по ремонту</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tcPr>
          <w:p w:rsidR="00A1369D" w:rsidRPr="00A06D75" w:rsidRDefault="00A1369D" w:rsidP="009558EB">
            <w:pPr>
              <w:pStyle w:val="Standard"/>
              <w:rPr>
                <w:b/>
                <w:sz w:val="20"/>
                <w:szCs w:val="20"/>
              </w:rPr>
            </w:pPr>
            <w:r>
              <w:rPr>
                <w:b/>
                <w:sz w:val="20"/>
                <w:szCs w:val="20"/>
              </w:rPr>
              <w:t>Колесная пара</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B7046F" w:rsidRDefault="00A1369D" w:rsidP="009558EB">
            <w:pPr>
              <w:suppressAutoHyphens w:val="0"/>
              <w:outlineLvl w:val="0"/>
            </w:pPr>
            <w:r w:rsidRPr="00B7046F">
              <w:t>Текущий ремонт колесной пары</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B7046F" w:rsidRDefault="00A1369D" w:rsidP="009558EB">
            <w:pPr>
              <w:suppressAutoHyphens w:val="0"/>
              <w:outlineLvl w:val="0"/>
            </w:pPr>
            <w:r w:rsidRPr="00B7046F">
              <w:t>Средний ремонт колесной пары</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B7046F" w:rsidRDefault="00A1369D" w:rsidP="009558EB">
            <w:pPr>
              <w:suppressAutoHyphens w:val="0"/>
              <w:outlineLvl w:val="0"/>
            </w:pPr>
            <w:r w:rsidRPr="00B7046F">
              <w:t>Обточку поверхности катания колесной пары с одним проходом произвести</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B7046F" w:rsidRDefault="00A1369D" w:rsidP="009558EB">
            <w:pPr>
              <w:suppressAutoHyphens w:val="0"/>
              <w:outlineLvl w:val="0"/>
            </w:pPr>
            <w:r w:rsidRPr="00B7046F">
              <w:t>Обточку поверхности катания колесной пары с двумя проходами произвести</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tcPr>
          <w:p w:rsidR="00A1369D" w:rsidRPr="00B7046F" w:rsidRDefault="00A1369D" w:rsidP="009558EB">
            <w:pPr>
              <w:pStyle w:val="Standard"/>
              <w:rPr>
                <w:b/>
                <w:sz w:val="20"/>
                <w:szCs w:val="20"/>
              </w:rPr>
            </w:pPr>
            <w:r w:rsidRPr="00B7046F">
              <w:rPr>
                <w:b/>
                <w:sz w:val="20"/>
                <w:szCs w:val="20"/>
              </w:rPr>
              <w:t>Тележка</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B2460A" w:rsidRDefault="00A1369D" w:rsidP="009558EB">
            <w:pPr>
              <w:suppressAutoHyphens w:val="0"/>
              <w:outlineLvl w:val="0"/>
              <w:rPr>
                <w:b/>
              </w:rPr>
            </w:pPr>
            <w:r w:rsidRPr="00B2460A">
              <w:rPr>
                <w:b/>
              </w:rPr>
              <w:t>Боковая рама</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B7046F" w:rsidRDefault="00A1369D" w:rsidP="009558EB">
            <w:pPr>
              <w:suppressAutoHyphens w:val="0"/>
              <w:outlineLvl w:val="0"/>
            </w:pPr>
            <w:r w:rsidRPr="00B7046F">
              <w:t>Замена сменной прокладки б/</w:t>
            </w:r>
            <w:proofErr w:type="gramStart"/>
            <w:r w:rsidRPr="00B7046F">
              <w:t>у</w:t>
            </w:r>
            <w:proofErr w:type="gramEnd"/>
            <w:r w:rsidRPr="00B7046F">
              <w:t xml:space="preserve"> </w:t>
            </w:r>
            <w:proofErr w:type="gramStart"/>
            <w:r w:rsidRPr="00B7046F">
              <w:t>на</w:t>
            </w:r>
            <w:proofErr w:type="gramEnd"/>
            <w:r w:rsidRPr="00B7046F">
              <w:t xml:space="preserve"> опорную поверхность буксового проема боковой рамы (деповской ремонт)</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B7046F" w:rsidRDefault="00A1369D" w:rsidP="009558EB">
            <w:pPr>
              <w:suppressAutoHyphens w:val="0"/>
              <w:outlineLvl w:val="0"/>
            </w:pPr>
            <w:r>
              <w:t>Наплавка направляющих поверхностей на боковой раме</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9C698B" w:rsidRDefault="00A1369D" w:rsidP="009558EB">
            <w:r w:rsidRPr="009C698B">
              <w:t>Ремонт направляющих поверхностей буксового проема боковой рамы (механическая обработка)</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F85C80" w:rsidRDefault="00A1369D" w:rsidP="009558EB">
            <w:r w:rsidRPr="00F85C80">
              <w:t>Ремонт опорной поверхности буксового проема боковой рамы (механическая обработка)</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42217D" w:rsidRDefault="00A1369D" w:rsidP="009558EB">
            <w:r w:rsidRPr="0042217D">
              <w:t xml:space="preserve">Замена одной </w:t>
            </w:r>
            <w:proofErr w:type="spellStart"/>
            <w:r w:rsidRPr="0042217D">
              <w:t>заклепы</w:t>
            </w:r>
            <w:proofErr w:type="spellEnd"/>
            <w:r w:rsidRPr="0042217D">
              <w:t xml:space="preserve"> крепления неподвижной фрикционной планки боковой рамы</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42217D" w:rsidRDefault="00A1369D" w:rsidP="009558EB">
            <w:r w:rsidRPr="0042217D">
              <w:t xml:space="preserve">Замена </w:t>
            </w:r>
            <w:proofErr w:type="spellStart"/>
            <w:r w:rsidRPr="0042217D">
              <w:t>волокнитовой</w:t>
            </w:r>
            <w:proofErr w:type="spellEnd"/>
            <w:r w:rsidRPr="0042217D">
              <w:t xml:space="preserve"> втулки боковой рамы</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42217D" w:rsidRDefault="00A1369D" w:rsidP="009558EB">
            <w:pPr>
              <w:suppressAutoHyphens w:val="0"/>
              <w:outlineLvl w:val="0"/>
            </w:pPr>
            <w:r w:rsidRPr="0042217D">
              <w:t>Замена фрикционной планки подвижной</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42217D" w:rsidRDefault="00A1369D" w:rsidP="009558EB">
            <w:pPr>
              <w:suppressAutoHyphens w:val="0"/>
              <w:outlineLvl w:val="0"/>
            </w:pPr>
            <w:r w:rsidRPr="0042217D">
              <w:t>Замена фрикционной планки неподвижной</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B2460A" w:rsidRDefault="00A1369D" w:rsidP="009558EB">
            <w:pPr>
              <w:rPr>
                <w:b/>
              </w:rPr>
            </w:pPr>
            <w:r w:rsidRPr="00F85C80">
              <w:t>Контроль внутренних и наружных углов буксовых проемов боковой рамы (с применением магнитопорошкового контроля)</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B2460A" w:rsidRDefault="00A1369D" w:rsidP="009558EB">
            <w:pPr>
              <w:rPr>
                <w:b/>
              </w:rPr>
            </w:pPr>
            <w:r w:rsidRPr="00B2460A">
              <w:rPr>
                <w:b/>
              </w:rPr>
              <w:t>Надрессорная балка</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F85C80" w:rsidRDefault="00A1369D" w:rsidP="009558EB">
            <w:r w:rsidRPr="00F85C80">
              <w:t>Ремонт упорной поверхности подпятника с наплавкой</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DF6553" w:rsidRDefault="00A1369D" w:rsidP="009558EB">
            <w:pPr>
              <w:suppressAutoHyphens w:val="0"/>
            </w:pPr>
            <w:r w:rsidRPr="00DF6553">
              <w:t>Ремонт наклонных поверхностей надрессорной балки</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DF6553" w:rsidRDefault="00A1369D" w:rsidP="009558EB">
            <w:pPr>
              <w:suppressAutoHyphens w:val="0"/>
            </w:pPr>
            <w:r>
              <w:t xml:space="preserve">Ремонт упорных </w:t>
            </w:r>
            <w:r w:rsidRPr="00DF6553">
              <w:t>поверхностей надрессорной балки</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F85C80" w:rsidRDefault="00A1369D" w:rsidP="009558EB">
            <w:r w:rsidRPr="00F85C80">
              <w:t>Буртик шкворневого отверстия подпятника наплавить</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F85C80" w:rsidRDefault="00A1369D" w:rsidP="009558EB">
            <w:r w:rsidRPr="00D5258C">
              <w:t xml:space="preserve">Восстановление изношенной поверхности колпака </w:t>
            </w:r>
            <w:proofErr w:type="spellStart"/>
            <w:r w:rsidRPr="00D5258C">
              <w:t>скользуна</w:t>
            </w:r>
            <w:proofErr w:type="spellEnd"/>
            <w:r w:rsidRPr="00D5258C">
              <w:t xml:space="preserve"> наплавкой</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F85C80" w:rsidRDefault="00A1369D" w:rsidP="009558EB">
            <w:r w:rsidRPr="00F85C80">
              <w:t xml:space="preserve">Ремонт трещин колпака </w:t>
            </w:r>
            <w:proofErr w:type="spellStart"/>
            <w:r w:rsidRPr="00F85C80">
              <w:t>скользуна</w:t>
            </w:r>
            <w:proofErr w:type="spellEnd"/>
            <w:r w:rsidRPr="00F85C80">
              <w:t xml:space="preserve"> сваркой</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907C27" w:rsidRDefault="00A1369D" w:rsidP="009558EB">
            <w:r w:rsidRPr="00907C27">
              <w:t xml:space="preserve">Замена колпака </w:t>
            </w:r>
            <w:proofErr w:type="spellStart"/>
            <w:r w:rsidRPr="00907C27">
              <w:t>скользуна</w:t>
            </w:r>
            <w:proofErr w:type="spellEnd"/>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DF6553" w:rsidRDefault="00A1369D" w:rsidP="009558EB">
            <w:pPr>
              <w:suppressAutoHyphens w:val="0"/>
            </w:pPr>
            <w:r w:rsidRPr="00DF6553">
              <w:t>Мертвую точку надрессорной балки заклепать</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DF6553" w:rsidRDefault="00A1369D" w:rsidP="009558EB">
            <w:pPr>
              <w:suppressAutoHyphens w:val="0"/>
            </w:pPr>
            <w:r w:rsidRPr="00DF6553">
              <w:t>Установка шкворневой втулки надрессорной балки</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5802FE" w:rsidRDefault="00A1369D" w:rsidP="009558EB">
            <w:pPr>
              <w:suppressAutoHyphens w:val="0"/>
              <w:outlineLvl w:val="0"/>
              <w:rPr>
                <w:b/>
              </w:rPr>
            </w:pPr>
            <w:r w:rsidRPr="005802FE">
              <w:rPr>
                <w:b/>
              </w:rPr>
              <w:t>Ремонт тягового хомута</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D5258C" w:rsidRDefault="00A1369D" w:rsidP="009558EB">
            <w:pPr>
              <w:suppressAutoHyphens w:val="0"/>
              <w:outlineLvl w:val="0"/>
              <w:rPr>
                <w:b/>
              </w:rPr>
            </w:pPr>
            <w:r w:rsidRPr="00D5258C">
              <w:rPr>
                <w:b/>
              </w:rPr>
              <w:t xml:space="preserve">Ремонт автосцепки </w:t>
            </w:r>
          </w:p>
        </w:tc>
        <w:tc>
          <w:tcPr>
            <w:tcW w:w="1540" w:type="dxa"/>
          </w:tcPr>
          <w:p w:rsidR="00A1369D" w:rsidRDefault="00A1369D" w:rsidP="009558EB">
            <w:pPr>
              <w:pStyle w:val="Standard"/>
              <w:jc w:val="center"/>
              <w:rPr>
                <w:b/>
                <w:sz w:val="20"/>
                <w:szCs w:val="20"/>
              </w:rPr>
            </w:pPr>
          </w:p>
        </w:tc>
      </w:tr>
      <w:tr w:rsidR="00A1369D" w:rsidTr="009558EB">
        <w:trPr>
          <w:jc w:val="center"/>
        </w:trPr>
        <w:tc>
          <w:tcPr>
            <w:tcW w:w="850" w:type="dxa"/>
          </w:tcPr>
          <w:p w:rsidR="00A1369D" w:rsidRDefault="00A1369D" w:rsidP="009558EB">
            <w:pPr>
              <w:pStyle w:val="Standard"/>
              <w:jc w:val="center"/>
              <w:rPr>
                <w:b/>
                <w:sz w:val="20"/>
                <w:szCs w:val="20"/>
              </w:rPr>
            </w:pPr>
          </w:p>
        </w:tc>
        <w:tc>
          <w:tcPr>
            <w:tcW w:w="7958" w:type="dxa"/>
            <w:vAlign w:val="center"/>
          </w:tcPr>
          <w:p w:rsidR="00A1369D" w:rsidRPr="005802FE" w:rsidRDefault="00A1369D" w:rsidP="009558EB">
            <w:pPr>
              <w:suppressAutoHyphens w:val="0"/>
              <w:outlineLvl w:val="0"/>
              <w:rPr>
                <w:b/>
              </w:rPr>
            </w:pPr>
            <w:r w:rsidRPr="005802FE">
              <w:rPr>
                <w:b/>
              </w:rPr>
              <w:t>Ремонт поглощающего аппарата</w:t>
            </w:r>
          </w:p>
        </w:tc>
        <w:tc>
          <w:tcPr>
            <w:tcW w:w="1540" w:type="dxa"/>
          </w:tcPr>
          <w:p w:rsidR="00A1369D" w:rsidRDefault="00A1369D" w:rsidP="009558EB">
            <w:pPr>
              <w:pStyle w:val="Standard"/>
              <w:jc w:val="center"/>
              <w:rPr>
                <w:b/>
                <w:sz w:val="20"/>
                <w:szCs w:val="20"/>
              </w:rPr>
            </w:pPr>
          </w:p>
        </w:tc>
      </w:tr>
    </w:tbl>
    <w:p w:rsidR="00A1369D" w:rsidRDefault="00A1369D" w:rsidP="00A1369D">
      <w:pPr>
        <w:pStyle w:val="Standard"/>
        <w:jc w:val="center"/>
        <w:rPr>
          <w:b/>
          <w:sz w:val="20"/>
          <w:szCs w:val="20"/>
        </w:rPr>
      </w:pPr>
    </w:p>
    <w:tbl>
      <w:tblPr>
        <w:tblW w:w="10179" w:type="dxa"/>
        <w:jc w:val="center"/>
        <w:tblLook w:val="04A0"/>
      </w:tblPr>
      <w:tblGrid>
        <w:gridCol w:w="4968"/>
        <w:gridCol w:w="5211"/>
      </w:tblGrid>
      <w:tr w:rsidR="00A1369D" w:rsidTr="009558EB">
        <w:trPr>
          <w:jc w:val="center"/>
        </w:trPr>
        <w:tc>
          <w:tcPr>
            <w:tcW w:w="4968" w:type="dxa"/>
            <w:hideMark/>
          </w:tcPr>
          <w:p w:rsidR="00A1369D" w:rsidRDefault="00A1369D" w:rsidP="009558EB">
            <w:pPr>
              <w:pStyle w:val="37"/>
              <w:tabs>
                <w:tab w:val="center" w:pos="3276"/>
                <w:tab w:val="left" w:pos="4575"/>
              </w:tabs>
              <w:jc w:val="center"/>
              <w:rPr>
                <w:b/>
                <w:bCs/>
                <w:lang w:eastAsia="ru-RU"/>
              </w:rPr>
            </w:pPr>
            <w:r>
              <w:rPr>
                <w:b/>
                <w:bCs/>
                <w:lang w:eastAsia="ru-RU"/>
              </w:rPr>
              <w:t>От Подрядчика</w:t>
            </w:r>
          </w:p>
        </w:tc>
        <w:tc>
          <w:tcPr>
            <w:tcW w:w="5211" w:type="dxa"/>
            <w:hideMark/>
          </w:tcPr>
          <w:p w:rsidR="00A1369D" w:rsidRDefault="00A1369D" w:rsidP="009558EB">
            <w:pPr>
              <w:pStyle w:val="37"/>
              <w:jc w:val="center"/>
              <w:rPr>
                <w:lang w:eastAsia="ru-RU"/>
              </w:rPr>
            </w:pPr>
            <w:r>
              <w:rPr>
                <w:b/>
                <w:bCs/>
                <w:lang w:eastAsia="ru-RU"/>
              </w:rPr>
              <w:t>От Заказчика</w:t>
            </w:r>
          </w:p>
        </w:tc>
      </w:tr>
      <w:tr w:rsidR="00A1369D" w:rsidTr="009558EB">
        <w:trPr>
          <w:trHeight w:val="338"/>
          <w:jc w:val="center"/>
        </w:trPr>
        <w:tc>
          <w:tcPr>
            <w:tcW w:w="4968" w:type="dxa"/>
          </w:tcPr>
          <w:p w:rsidR="00A1369D" w:rsidRDefault="00A1369D" w:rsidP="009558EB">
            <w:pPr>
              <w:pStyle w:val="ConsTitle"/>
              <w:rPr>
                <w:sz w:val="24"/>
                <w:szCs w:val="24"/>
              </w:rPr>
            </w:pPr>
          </w:p>
          <w:p w:rsidR="00A1369D" w:rsidRDefault="00A1369D" w:rsidP="009558EB">
            <w:pPr>
              <w:pStyle w:val="ConsTitle"/>
              <w:rPr>
                <w:bCs/>
                <w:sz w:val="24"/>
                <w:szCs w:val="24"/>
              </w:rPr>
            </w:pPr>
          </w:p>
          <w:p w:rsidR="00A1369D" w:rsidRDefault="00A1369D" w:rsidP="009558EB">
            <w:pPr>
              <w:pStyle w:val="ConsTitle"/>
              <w:rPr>
                <w:sz w:val="24"/>
                <w:szCs w:val="24"/>
                <w:lang w:eastAsia="ar-SA"/>
              </w:rPr>
            </w:pPr>
            <w:r>
              <w:rPr>
                <w:b/>
                <w:bCs/>
                <w:sz w:val="24"/>
                <w:szCs w:val="24"/>
              </w:rPr>
              <w:t>_______________</w:t>
            </w:r>
            <w:r>
              <w:rPr>
                <w:bCs/>
                <w:sz w:val="24"/>
                <w:szCs w:val="24"/>
              </w:rPr>
              <w:t xml:space="preserve"> </w:t>
            </w:r>
          </w:p>
        </w:tc>
        <w:tc>
          <w:tcPr>
            <w:tcW w:w="5211" w:type="dxa"/>
          </w:tcPr>
          <w:p w:rsidR="00A1369D" w:rsidRDefault="00A1369D" w:rsidP="009558EB">
            <w:pPr>
              <w:pStyle w:val="37"/>
              <w:rPr>
                <w:b/>
                <w:bCs/>
                <w:sz w:val="22"/>
                <w:szCs w:val="22"/>
                <w:lang w:eastAsia="ru-RU"/>
              </w:rPr>
            </w:pPr>
          </w:p>
          <w:p w:rsidR="00A1369D" w:rsidRDefault="00A1369D" w:rsidP="009558EB">
            <w:pPr>
              <w:pStyle w:val="37"/>
              <w:rPr>
                <w:b/>
                <w:bCs/>
                <w:sz w:val="22"/>
                <w:szCs w:val="22"/>
                <w:lang w:eastAsia="ru-RU"/>
              </w:rPr>
            </w:pPr>
          </w:p>
          <w:p w:rsidR="00A1369D" w:rsidRDefault="00A1369D" w:rsidP="009558EB">
            <w:pPr>
              <w:pStyle w:val="37"/>
              <w:rPr>
                <w:bCs/>
                <w:lang w:eastAsia="ru-RU"/>
              </w:rPr>
            </w:pPr>
            <w:r>
              <w:rPr>
                <w:bCs/>
                <w:lang w:eastAsia="ru-RU"/>
              </w:rPr>
              <w:t xml:space="preserve">___________________ </w:t>
            </w:r>
          </w:p>
        </w:tc>
      </w:tr>
    </w:tbl>
    <w:p w:rsidR="00A1369D" w:rsidRDefault="00A1369D" w:rsidP="00A1369D">
      <w:pPr>
        <w:pStyle w:val="Standard"/>
        <w:rPr>
          <w:rFonts w:eastAsia="MS Mincho"/>
          <w:b/>
          <w:sz w:val="20"/>
          <w:szCs w:val="20"/>
        </w:rPr>
      </w:pPr>
    </w:p>
    <w:p w:rsidR="00A1369D" w:rsidRDefault="00A1369D" w:rsidP="00A1369D">
      <w:pPr>
        <w:suppressAutoHyphens w:val="0"/>
        <w:rPr>
          <w:rFonts w:eastAsia="MS Mincho"/>
          <w:b/>
        </w:rPr>
      </w:pPr>
      <w:r>
        <w:rPr>
          <w:rFonts w:eastAsia="MS Mincho"/>
          <w:b/>
        </w:rPr>
        <w:br w:type="page"/>
      </w:r>
    </w:p>
    <w:p w:rsidR="00A1369D" w:rsidRDefault="00A1369D" w:rsidP="00A1369D">
      <w:pPr>
        <w:spacing w:line="360" w:lineRule="auto"/>
        <w:jc w:val="right"/>
      </w:pPr>
      <w:r>
        <w:lastRenderedPageBreak/>
        <w:t>Приложение № 14</w:t>
      </w:r>
    </w:p>
    <w:p w:rsidR="00A1369D" w:rsidRDefault="00A1369D" w:rsidP="00A1369D">
      <w:pPr>
        <w:spacing w:line="360" w:lineRule="auto"/>
        <w:jc w:val="right"/>
      </w:pPr>
      <w:r>
        <w:t xml:space="preserve">к договору № ____________ </w:t>
      </w:r>
    </w:p>
    <w:p w:rsidR="00A1369D" w:rsidRDefault="00A1369D" w:rsidP="00A1369D">
      <w:pPr>
        <w:spacing w:line="360" w:lineRule="auto"/>
        <w:jc w:val="right"/>
      </w:pPr>
      <w:r>
        <w:t>от «___» __________ 201 г.</w:t>
      </w:r>
    </w:p>
    <w:p w:rsidR="00A1369D" w:rsidRDefault="00A1369D" w:rsidP="00A1369D">
      <w:pPr>
        <w:jc w:val="right"/>
        <w:rPr>
          <w:b/>
        </w:rPr>
      </w:pPr>
    </w:p>
    <w:p w:rsidR="00A1369D" w:rsidRDefault="00A1369D" w:rsidP="00A1369D">
      <w:pPr>
        <w:jc w:val="center"/>
        <w:rPr>
          <w:b/>
        </w:rPr>
      </w:pPr>
    </w:p>
    <w:p w:rsidR="00A1369D" w:rsidRDefault="00A1369D" w:rsidP="00A1369D">
      <w:r>
        <w:t>ФОРМА</w:t>
      </w:r>
    </w:p>
    <w:p w:rsidR="00A1369D" w:rsidRDefault="00A1369D" w:rsidP="00A1369D">
      <w:pPr>
        <w:jc w:val="center"/>
        <w:rPr>
          <w:b/>
        </w:rPr>
      </w:pPr>
    </w:p>
    <w:p w:rsidR="00A1369D" w:rsidRDefault="00A1369D" w:rsidP="00A1369D">
      <w:pPr>
        <w:rPr>
          <w:b/>
        </w:rPr>
      </w:pPr>
    </w:p>
    <w:p w:rsidR="00A1369D" w:rsidRDefault="00A1369D" w:rsidP="00A1369D">
      <w:pPr>
        <w:jc w:val="center"/>
        <w:rPr>
          <w:b/>
        </w:rPr>
      </w:pPr>
      <w:r>
        <w:rPr>
          <w:b/>
        </w:rPr>
        <w:t>АКТ</w:t>
      </w:r>
    </w:p>
    <w:p w:rsidR="00A1369D" w:rsidRDefault="00A1369D" w:rsidP="00A1369D">
      <w:pPr>
        <w:jc w:val="center"/>
        <w:rPr>
          <w:b/>
        </w:rPr>
      </w:pPr>
      <w:r>
        <w:rPr>
          <w:b/>
        </w:rPr>
        <w:t xml:space="preserve"> замены и установки узлов и деталей грузового вагона, </w:t>
      </w:r>
    </w:p>
    <w:p w:rsidR="00A1369D" w:rsidRDefault="00A1369D" w:rsidP="00A1369D">
      <w:pPr>
        <w:jc w:val="center"/>
        <w:rPr>
          <w:b/>
        </w:rPr>
      </w:pPr>
      <w:proofErr w:type="gramStart"/>
      <w:r>
        <w:rPr>
          <w:b/>
        </w:rPr>
        <w:t>поступившего</w:t>
      </w:r>
      <w:proofErr w:type="gramEnd"/>
      <w:r>
        <w:rPr>
          <w:b/>
        </w:rPr>
        <w:t xml:space="preserve"> в ремонт</w:t>
      </w:r>
    </w:p>
    <w:p w:rsidR="00A1369D" w:rsidRDefault="00A1369D" w:rsidP="00A1369D">
      <w:pPr>
        <w:jc w:val="center"/>
        <w:rPr>
          <w:b/>
        </w:rPr>
      </w:pPr>
    </w:p>
    <w:p w:rsidR="00A1369D" w:rsidRDefault="00A1369D" w:rsidP="00A1369D">
      <w:pPr>
        <w:jc w:val="right"/>
      </w:pPr>
      <w:r>
        <w:t>«____»___________201 г.</w:t>
      </w:r>
    </w:p>
    <w:p w:rsidR="00A1369D" w:rsidRDefault="00A1369D" w:rsidP="00A1369D">
      <w:pPr>
        <w:jc w:val="right"/>
      </w:pPr>
    </w:p>
    <w:p w:rsidR="00A1369D" w:rsidRDefault="00A1369D" w:rsidP="00A1369D">
      <w:pPr>
        <w:ind w:firstLine="708"/>
        <w:jc w:val="both"/>
      </w:pPr>
      <w:r>
        <w:t>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A1369D" w:rsidRDefault="00A1369D" w:rsidP="00A1369D">
      <w:pPr>
        <w:jc w:val="right"/>
      </w:pPr>
    </w:p>
    <w:tbl>
      <w:tblPr>
        <w:tblW w:w="9885" w:type="dxa"/>
        <w:tblInd w:w="93" w:type="dxa"/>
        <w:tblLayout w:type="fixed"/>
        <w:tblLook w:val="04A0"/>
      </w:tblPr>
      <w:tblGrid>
        <w:gridCol w:w="379"/>
        <w:gridCol w:w="802"/>
        <w:gridCol w:w="1533"/>
        <w:gridCol w:w="1565"/>
        <w:gridCol w:w="900"/>
        <w:gridCol w:w="954"/>
        <w:gridCol w:w="1259"/>
        <w:gridCol w:w="2493"/>
      </w:tblGrid>
      <w:tr w:rsidR="00A1369D" w:rsidTr="009558EB">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369D" w:rsidRDefault="00A1369D" w:rsidP="009558EB">
            <w:pPr>
              <w:jc w:val="center"/>
              <w:rPr>
                <w:color w:val="000000"/>
                <w:sz w:val="18"/>
                <w:szCs w:val="18"/>
              </w:rPr>
            </w:pPr>
            <w:r>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A1369D" w:rsidRDefault="00A1369D" w:rsidP="009558EB">
            <w:pPr>
              <w:jc w:val="center"/>
              <w:rPr>
                <w:color w:val="000000"/>
                <w:sz w:val="18"/>
                <w:szCs w:val="18"/>
              </w:rPr>
            </w:pPr>
            <w:r>
              <w:rPr>
                <w:color w:val="000000"/>
                <w:sz w:val="18"/>
                <w:szCs w:val="18"/>
              </w:rPr>
              <w:t>№ работы по Прейскуранту</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hideMark/>
          </w:tcPr>
          <w:p w:rsidR="00A1369D" w:rsidRDefault="00A1369D" w:rsidP="009558EB">
            <w:pPr>
              <w:rPr>
                <w:color w:val="000000"/>
                <w:sz w:val="18"/>
                <w:szCs w:val="18"/>
              </w:rPr>
            </w:pPr>
            <w:r>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A1369D" w:rsidRDefault="00A1369D" w:rsidP="009558EB">
            <w:pPr>
              <w:jc w:val="center"/>
              <w:rPr>
                <w:color w:val="000000"/>
                <w:sz w:val="18"/>
                <w:szCs w:val="18"/>
              </w:rPr>
            </w:pPr>
            <w:r>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hideMark/>
          </w:tcPr>
          <w:p w:rsidR="00A1369D" w:rsidRDefault="00A1369D" w:rsidP="009558EB">
            <w:pPr>
              <w:jc w:val="center"/>
              <w:rPr>
                <w:color w:val="000000"/>
                <w:sz w:val="18"/>
                <w:szCs w:val="18"/>
              </w:rPr>
            </w:pPr>
            <w:r>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rsidR="00A1369D" w:rsidRDefault="00A1369D" w:rsidP="009558EB">
            <w:pPr>
              <w:jc w:val="center"/>
              <w:rPr>
                <w:color w:val="000000"/>
                <w:sz w:val="18"/>
                <w:szCs w:val="18"/>
              </w:rPr>
            </w:pPr>
            <w:r>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hideMark/>
          </w:tcPr>
          <w:p w:rsidR="00A1369D" w:rsidRDefault="00A1369D" w:rsidP="009558EB">
            <w:pPr>
              <w:jc w:val="center"/>
              <w:rPr>
                <w:color w:val="000000"/>
                <w:sz w:val="18"/>
                <w:szCs w:val="18"/>
              </w:rPr>
            </w:pPr>
            <w:r>
              <w:rPr>
                <w:color w:val="000000"/>
                <w:sz w:val="18"/>
                <w:szCs w:val="18"/>
              </w:rPr>
              <w:t xml:space="preserve">Вид дефекта и его размер </w:t>
            </w:r>
            <w:r>
              <w:rPr>
                <w:color w:val="000000"/>
                <w:sz w:val="18"/>
                <w:szCs w:val="18"/>
              </w:rPr>
              <w:br/>
              <w:t>на снятой детали</w:t>
            </w:r>
          </w:p>
        </w:tc>
      </w:tr>
      <w:tr w:rsidR="00A1369D" w:rsidTr="009558EB">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A1369D" w:rsidRDefault="00A1369D" w:rsidP="009558EB">
            <w:pPr>
              <w:jc w:val="center"/>
              <w:rPr>
                <w:color w:val="000000"/>
                <w:sz w:val="18"/>
                <w:szCs w:val="18"/>
              </w:rPr>
            </w:pPr>
            <w:r>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A1369D" w:rsidRDefault="00A1369D" w:rsidP="009558EB">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A1369D" w:rsidRDefault="00A1369D" w:rsidP="009558EB">
            <w:pPr>
              <w:rPr>
                <w:color w:val="000000"/>
                <w:sz w:val="18"/>
                <w:szCs w:val="18"/>
              </w:rPr>
            </w:pPr>
            <w:r>
              <w:rPr>
                <w:color w:val="000000"/>
                <w:sz w:val="18"/>
                <w:szCs w:val="18"/>
              </w:rPr>
              <w:t>Надрессорная балка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A1369D" w:rsidRDefault="00A1369D" w:rsidP="009558EB">
            <w:pPr>
              <w:jc w:val="right"/>
              <w:rPr>
                <w:color w:val="000000"/>
                <w:sz w:val="18"/>
                <w:szCs w:val="18"/>
              </w:rPr>
            </w:pPr>
            <w:r>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A1369D" w:rsidRDefault="00A1369D" w:rsidP="009558EB">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A1369D" w:rsidRDefault="00A1369D" w:rsidP="009558EB">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A1369D" w:rsidRDefault="00A1369D" w:rsidP="009558EB">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A1369D" w:rsidRDefault="00A1369D" w:rsidP="009558EB">
            <w:pPr>
              <w:rPr>
                <w:color w:val="000000"/>
                <w:sz w:val="18"/>
                <w:szCs w:val="18"/>
              </w:rPr>
            </w:pPr>
          </w:p>
        </w:tc>
      </w:tr>
      <w:tr w:rsidR="00A1369D" w:rsidTr="009558EB">
        <w:trPr>
          <w:trHeight w:val="244"/>
        </w:trPr>
        <w:tc>
          <w:tcPr>
            <w:tcW w:w="379" w:type="dxa"/>
            <w:vMerge/>
            <w:tcBorders>
              <w:top w:val="nil"/>
              <w:left w:val="single" w:sz="4" w:space="0" w:color="auto"/>
              <w:bottom w:val="single" w:sz="4" w:space="0" w:color="000000"/>
              <w:right w:val="single" w:sz="4" w:space="0" w:color="auto"/>
            </w:tcBorders>
            <w:vAlign w:val="center"/>
            <w:hideMark/>
          </w:tcPr>
          <w:p w:rsidR="00A1369D" w:rsidRDefault="00A1369D" w:rsidP="009558EB">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A1369D" w:rsidRDefault="00A1369D" w:rsidP="009558EB">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A1369D" w:rsidRDefault="00A1369D" w:rsidP="009558EB">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A1369D" w:rsidRDefault="00A1369D" w:rsidP="009558EB">
            <w:pPr>
              <w:jc w:val="right"/>
              <w:rPr>
                <w:color w:val="000000"/>
                <w:sz w:val="18"/>
                <w:szCs w:val="18"/>
              </w:rPr>
            </w:pPr>
            <w:r>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A1369D" w:rsidRDefault="00A1369D" w:rsidP="009558EB">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A1369D" w:rsidRDefault="00A1369D" w:rsidP="009558EB">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A1369D" w:rsidRDefault="00A1369D" w:rsidP="009558EB">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A1369D" w:rsidRDefault="00A1369D" w:rsidP="009558EB">
            <w:pPr>
              <w:suppressAutoHyphens w:val="0"/>
              <w:rPr>
                <w:color w:val="000000"/>
                <w:sz w:val="18"/>
                <w:szCs w:val="18"/>
              </w:rPr>
            </w:pPr>
          </w:p>
        </w:tc>
      </w:tr>
      <w:tr w:rsidR="00A1369D" w:rsidTr="009558EB">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A1369D" w:rsidRDefault="00A1369D" w:rsidP="009558EB">
            <w:pPr>
              <w:jc w:val="center"/>
              <w:rPr>
                <w:color w:val="000000"/>
                <w:sz w:val="18"/>
                <w:szCs w:val="18"/>
              </w:rPr>
            </w:pPr>
            <w:r>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A1369D" w:rsidRDefault="00A1369D" w:rsidP="009558EB">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A1369D" w:rsidRDefault="00A1369D" w:rsidP="009558EB">
            <w:pPr>
              <w:rPr>
                <w:color w:val="000000"/>
                <w:sz w:val="18"/>
                <w:szCs w:val="18"/>
              </w:rPr>
            </w:pPr>
            <w:r>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A1369D" w:rsidRDefault="00A1369D" w:rsidP="009558EB">
            <w:pPr>
              <w:jc w:val="right"/>
              <w:rPr>
                <w:color w:val="000000"/>
                <w:sz w:val="18"/>
                <w:szCs w:val="18"/>
              </w:rPr>
            </w:pPr>
            <w:r>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A1369D" w:rsidRDefault="00A1369D" w:rsidP="009558EB">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A1369D" w:rsidRDefault="00A1369D" w:rsidP="009558EB">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A1369D" w:rsidRDefault="00A1369D" w:rsidP="009558EB">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A1369D" w:rsidRDefault="00A1369D" w:rsidP="009558EB">
            <w:pPr>
              <w:rPr>
                <w:color w:val="000000"/>
                <w:sz w:val="18"/>
                <w:szCs w:val="18"/>
              </w:rPr>
            </w:pPr>
          </w:p>
        </w:tc>
      </w:tr>
      <w:tr w:rsidR="00A1369D" w:rsidTr="009558EB">
        <w:trPr>
          <w:trHeight w:val="244"/>
        </w:trPr>
        <w:tc>
          <w:tcPr>
            <w:tcW w:w="379" w:type="dxa"/>
            <w:vMerge/>
            <w:tcBorders>
              <w:top w:val="nil"/>
              <w:left w:val="single" w:sz="4" w:space="0" w:color="auto"/>
              <w:bottom w:val="single" w:sz="4" w:space="0" w:color="000000"/>
              <w:right w:val="single" w:sz="4" w:space="0" w:color="auto"/>
            </w:tcBorders>
            <w:vAlign w:val="center"/>
            <w:hideMark/>
          </w:tcPr>
          <w:p w:rsidR="00A1369D" w:rsidRDefault="00A1369D" w:rsidP="009558EB">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A1369D" w:rsidRDefault="00A1369D" w:rsidP="009558EB">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A1369D" w:rsidRDefault="00A1369D" w:rsidP="009558EB">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A1369D" w:rsidRDefault="00A1369D" w:rsidP="009558EB">
            <w:pPr>
              <w:jc w:val="right"/>
              <w:rPr>
                <w:color w:val="000000"/>
                <w:sz w:val="18"/>
                <w:szCs w:val="18"/>
              </w:rPr>
            </w:pPr>
            <w:r>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A1369D" w:rsidRDefault="00A1369D" w:rsidP="009558EB">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A1369D" w:rsidRDefault="00A1369D" w:rsidP="009558EB">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A1369D" w:rsidRDefault="00A1369D" w:rsidP="009558EB">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A1369D" w:rsidRDefault="00A1369D" w:rsidP="009558EB">
            <w:pPr>
              <w:suppressAutoHyphens w:val="0"/>
              <w:rPr>
                <w:color w:val="000000"/>
                <w:sz w:val="18"/>
                <w:szCs w:val="18"/>
              </w:rPr>
            </w:pPr>
          </w:p>
        </w:tc>
      </w:tr>
      <w:tr w:rsidR="00A1369D" w:rsidTr="009558EB">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A1369D" w:rsidRDefault="00A1369D" w:rsidP="009558EB">
            <w:pPr>
              <w:jc w:val="center"/>
              <w:rPr>
                <w:color w:val="000000"/>
                <w:sz w:val="18"/>
                <w:szCs w:val="18"/>
              </w:rPr>
            </w:pPr>
            <w:r>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A1369D" w:rsidRDefault="00A1369D" w:rsidP="009558EB">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A1369D" w:rsidRDefault="00A1369D" w:rsidP="009558EB">
            <w:pPr>
              <w:rPr>
                <w:color w:val="000000"/>
                <w:sz w:val="18"/>
                <w:szCs w:val="18"/>
              </w:rPr>
            </w:pPr>
            <w:r>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A1369D" w:rsidRDefault="00A1369D" w:rsidP="009558EB">
            <w:pPr>
              <w:jc w:val="right"/>
              <w:rPr>
                <w:color w:val="000000"/>
                <w:sz w:val="18"/>
                <w:szCs w:val="18"/>
              </w:rPr>
            </w:pPr>
            <w:r>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A1369D" w:rsidRDefault="00A1369D" w:rsidP="009558EB">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A1369D" w:rsidRDefault="00A1369D" w:rsidP="009558EB">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A1369D" w:rsidRDefault="00A1369D" w:rsidP="009558EB">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A1369D" w:rsidRDefault="00A1369D" w:rsidP="009558EB">
            <w:pPr>
              <w:rPr>
                <w:color w:val="000000"/>
                <w:sz w:val="18"/>
                <w:szCs w:val="18"/>
              </w:rPr>
            </w:pPr>
          </w:p>
        </w:tc>
      </w:tr>
      <w:tr w:rsidR="00A1369D" w:rsidTr="009558EB">
        <w:trPr>
          <w:trHeight w:val="244"/>
        </w:trPr>
        <w:tc>
          <w:tcPr>
            <w:tcW w:w="379" w:type="dxa"/>
            <w:vMerge/>
            <w:tcBorders>
              <w:top w:val="nil"/>
              <w:left w:val="single" w:sz="4" w:space="0" w:color="auto"/>
              <w:bottom w:val="single" w:sz="4" w:space="0" w:color="000000"/>
              <w:right w:val="single" w:sz="4" w:space="0" w:color="auto"/>
            </w:tcBorders>
            <w:vAlign w:val="center"/>
            <w:hideMark/>
          </w:tcPr>
          <w:p w:rsidR="00A1369D" w:rsidRDefault="00A1369D" w:rsidP="009558EB">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A1369D" w:rsidRDefault="00A1369D" w:rsidP="009558EB">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A1369D" w:rsidRDefault="00A1369D" w:rsidP="009558EB">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A1369D" w:rsidRDefault="00A1369D" w:rsidP="009558EB">
            <w:pPr>
              <w:jc w:val="right"/>
              <w:rPr>
                <w:color w:val="000000"/>
                <w:sz w:val="18"/>
                <w:szCs w:val="18"/>
              </w:rPr>
            </w:pPr>
            <w:r>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A1369D" w:rsidRDefault="00A1369D" w:rsidP="009558EB">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A1369D" w:rsidRDefault="00A1369D" w:rsidP="009558EB">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A1369D" w:rsidRDefault="00A1369D" w:rsidP="009558EB">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A1369D" w:rsidRDefault="00A1369D" w:rsidP="009558EB">
            <w:pPr>
              <w:suppressAutoHyphens w:val="0"/>
              <w:rPr>
                <w:color w:val="000000"/>
                <w:sz w:val="18"/>
                <w:szCs w:val="18"/>
              </w:rPr>
            </w:pPr>
          </w:p>
        </w:tc>
      </w:tr>
    </w:tbl>
    <w:p w:rsidR="00A1369D" w:rsidRDefault="00A1369D" w:rsidP="00A1369D">
      <w:pPr>
        <w:jc w:val="right"/>
      </w:pPr>
    </w:p>
    <w:p w:rsidR="00A1369D" w:rsidRDefault="00A1369D" w:rsidP="00A1369D">
      <w:pPr>
        <w:jc w:val="center"/>
        <w:rPr>
          <w:b/>
        </w:rPr>
      </w:pPr>
    </w:p>
    <w:tbl>
      <w:tblPr>
        <w:tblW w:w="9600" w:type="dxa"/>
        <w:tblInd w:w="93" w:type="dxa"/>
        <w:tblLook w:val="04A0"/>
      </w:tblPr>
      <w:tblGrid>
        <w:gridCol w:w="340"/>
        <w:gridCol w:w="700"/>
        <w:gridCol w:w="1720"/>
        <w:gridCol w:w="460"/>
        <w:gridCol w:w="680"/>
        <w:gridCol w:w="920"/>
        <w:gridCol w:w="820"/>
        <w:gridCol w:w="920"/>
        <w:gridCol w:w="3040"/>
      </w:tblGrid>
      <w:tr w:rsidR="00A1369D" w:rsidTr="009558EB">
        <w:trPr>
          <w:trHeight w:val="289"/>
        </w:trPr>
        <w:tc>
          <w:tcPr>
            <w:tcW w:w="9600" w:type="dxa"/>
            <w:gridSpan w:val="9"/>
            <w:shd w:val="clear" w:color="auto" w:fill="FFFFFF"/>
            <w:vAlign w:val="center"/>
            <w:hideMark/>
          </w:tcPr>
          <w:p w:rsidR="00A1369D" w:rsidRDefault="00A1369D" w:rsidP="009558EB">
            <w:pPr>
              <w:rPr>
                <w:color w:val="000000"/>
                <w:sz w:val="18"/>
                <w:szCs w:val="18"/>
              </w:rPr>
            </w:pPr>
            <w:r>
              <w:rPr>
                <w:color w:val="000000"/>
                <w:sz w:val="18"/>
                <w:szCs w:val="18"/>
              </w:rPr>
              <w:t>Представители депо:</w:t>
            </w:r>
          </w:p>
        </w:tc>
      </w:tr>
      <w:tr w:rsidR="00A1369D" w:rsidTr="009558EB">
        <w:trPr>
          <w:trHeight w:val="173"/>
        </w:trPr>
        <w:tc>
          <w:tcPr>
            <w:tcW w:w="340" w:type="dxa"/>
            <w:vAlign w:val="bottom"/>
          </w:tcPr>
          <w:p w:rsidR="00A1369D" w:rsidRDefault="00A1369D" w:rsidP="009558EB">
            <w:pPr>
              <w:rPr>
                <w:color w:val="000000"/>
                <w:sz w:val="18"/>
                <w:szCs w:val="18"/>
              </w:rPr>
            </w:pPr>
          </w:p>
        </w:tc>
        <w:tc>
          <w:tcPr>
            <w:tcW w:w="700" w:type="dxa"/>
            <w:vAlign w:val="bottom"/>
          </w:tcPr>
          <w:p w:rsidR="00A1369D" w:rsidRDefault="00A1369D" w:rsidP="009558EB">
            <w:pPr>
              <w:rPr>
                <w:color w:val="000000"/>
                <w:sz w:val="18"/>
                <w:szCs w:val="18"/>
              </w:rPr>
            </w:pPr>
          </w:p>
        </w:tc>
        <w:tc>
          <w:tcPr>
            <w:tcW w:w="1720" w:type="dxa"/>
            <w:vAlign w:val="bottom"/>
          </w:tcPr>
          <w:p w:rsidR="00A1369D" w:rsidRDefault="00A1369D" w:rsidP="009558EB">
            <w:pPr>
              <w:rPr>
                <w:color w:val="000000"/>
                <w:sz w:val="18"/>
                <w:szCs w:val="18"/>
              </w:rPr>
            </w:pPr>
          </w:p>
        </w:tc>
        <w:tc>
          <w:tcPr>
            <w:tcW w:w="460" w:type="dxa"/>
            <w:vAlign w:val="bottom"/>
          </w:tcPr>
          <w:p w:rsidR="00A1369D" w:rsidRDefault="00A1369D" w:rsidP="009558EB">
            <w:pPr>
              <w:rPr>
                <w:color w:val="000000"/>
                <w:sz w:val="18"/>
                <w:szCs w:val="18"/>
              </w:rPr>
            </w:pPr>
          </w:p>
        </w:tc>
        <w:tc>
          <w:tcPr>
            <w:tcW w:w="680" w:type="dxa"/>
            <w:vAlign w:val="bottom"/>
          </w:tcPr>
          <w:p w:rsidR="00A1369D" w:rsidRDefault="00A1369D" w:rsidP="009558EB">
            <w:pPr>
              <w:rPr>
                <w:color w:val="000000"/>
                <w:sz w:val="18"/>
                <w:szCs w:val="18"/>
              </w:rPr>
            </w:pPr>
          </w:p>
        </w:tc>
        <w:tc>
          <w:tcPr>
            <w:tcW w:w="920" w:type="dxa"/>
            <w:vAlign w:val="bottom"/>
          </w:tcPr>
          <w:p w:rsidR="00A1369D" w:rsidRDefault="00A1369D" w:rsidP="009558EB">
            <w:pPr>
              <w:rPr>
                <w:color w:val="000000"/>
                <w:sz w:val="18"/>
                <w:szCs w:val="18"/>
              </w:rPr>
            </w:pPr>
          </w:p>
        </w:tc>
        <w:tc>
          <w:tcPr>
            <w:tcW w:w="820" w:type="dxa"/>
            <w:vAlign w:val="bottom"/>
          </w:tcPr>
          <w:p w:rsidR="00A1369D" w:rsidRDefault="00A1369D" w:rsidP="009558EB">
            <w:pPr>
              <w:rPr>
                <w:color w:val="000000"/>
                <w:sz w:val="18"/>
                <w:szCs w:val="18"/>
              </w:rPr>
            </w:pPr>
          </w:p>
        </w:tc>
        <w:tc>
          <w:tcPr>
            <w:tcW w:w="920" w:type="dxa"/>
            <w:vAlign w:val="bottom"/>
          </w:tcPr>
          <w:p w:rsidR="00A1369D" w:rsidRDefault="00A1369D" w:rsidP="009558EB">
            <w:pPr>
              <w:rPr>
                <w:color w:val="000000"/>
                <w:sz w:val="18"/>
                <w:szCs w:val="18"/>
              </w:rPr>
            </w:pPr>
          </w:p>
        </w:tc>
        <w:tc>
          <w:tcPr>
            <w:tcW w:w="3040" w:type="dxa"/>
            <w:vAlign w:val="bottom"/>
          </w:tcPr>
          <w:p w:rsidR="00A1369D" w:rsidRDefault="00A1369D" w:rsidP="009558EB">
            <w:pPr>
              <w:rPr>
                <w:color w:val="000000"/>
                <w:sz w:val="18"/>
                <w:szCs w:val="18"/>
              </w:rPr>
            </w:pPr>
          </w:p>
        </w:tc>
      </w:tr>
      <w:tr w:rsidR="00A1369D" w:rsidTr="009558EB">
        <w:trPr>
          <w:trHeight w:val="353"/>
        </w:trPr>
        <w:tc>
          <w:tcPr>
            <w:tcW w:w="9600" w:type="dxa"/>
            <w:gridSpan w:val="9"/>
            <w:shd w:val="clear" w:color="auto" w:fill="FFFFFF"/>
            <w:vAlign w:val="center"/>
            <w:hideMark/>
          </w:tcPr>
          <w:p w:rsidR="00A1369D" w:rsidRDefault="00A1369D" w:rsidP="009558EB">
            <w:pPr>
              <w:rPr>
                <w:color w:val="000000"/>
                <w:sz w:val="18"/>
                <w:szCs w:val="18"/>
              </w:rPr>
            </w:pPr>
            <w:r>
              <w:rPr>
                <w:color w:val="000000"/>
                <w:sz w:val="18"/>
                <w:szCs w:val="18"/>
              </w:rPr>
              <w:t xml:space="preserve">Заместитель начальника депо по ремонту ______________ </w:t>
            </w:r>
          </w:p>
        </w:tc>
      </w:tr>
      <w:tr w:rsidR="00A1369D" w:rsidTr="009558EB">
        <w:trPr>
          <w:trHeight w:val="357"/>
        </w:trPr>
        <w:tc>
          <w:tcPr>
            <w:tcW w:w="9600" w:type="dxa"/>
            <w:gridSpan w:val="9"/>
            <w:shd w:val="clear" w:color="auto" w:fill="FFFFFF"/>
            <w:vAlign w:val="center"/>
            <w:hideMark/>
          </w:tcPr>
          <w:p w:rsidR="00A1369D" w:rsidRDefault="00A1369D" w:rsidP="009558EB">
            <w:pPr>
              <w:rPr>
                <w:color w:val="000000"/>
                <w:sz w:val="18"/>
                <w:szCs w:val="18"/>
              </w:rPr>
            </w:pPr>
            <w:r>
              <w:rPr>
                <w:color w:val="000000"/>
                <w:sz w:val="18"/>
                <w:szCs w:val="18"/>
              </w:rPr>
              <w:t xml:space="preserve">Приемщик вагонов ______________ </w:t>
            </w:r>
          </w:p>
        </w:tc>
      </w:tr>
      <w:tr w:rsidR="00A1369D" w:rsidTr="009558EB">
        <w:trPr>
          <w:trHeight w:val="357"/>
        </w:trPr>
        <w:tc>
          <w:tcPr>
            <w:tcW w:w="9600" w:type="dxa"/>
            <w:gridSpan w:val="9"/>
            <w:shd w:val="clear" w:color="auto" w:fill="FFFFFF"/>
            <w:vAlign w:val="center"/>
            <w:hideMark/>
          </w:tcPr>
          <w:p w:rsidR="00A1369D" w:rsidRDefault="00A1369D" w:rsidP="009558EB">
            <w:pPr>
              <w:rPr>
                <w:color w:val="000000"/>
                <w:sz w:val="18"/>
                <w:szCs w:val="18"/>
              </w:rPr>
            </w:pPr>
            <w:r>
              <w:rPr>
                <w:color w:val="000000"/>
                <w:sz w:val="18"/>
                <w:szCs w:val="18"/>
              </w:rPr>
              <w:t xml:space="preserve">Мастер </w:t>
            </w:r>
            <w:proofErr w:type="spellStart"/>
            <w:proofErr w:type="gramStart"/>
            <w:r>
              <w:rPr>
                <w:color w:val="000000"/>
                <w:sz w:val="18"/>
                <w:szCs w:val="18"/>
              </w:rPr>
              <w:t>колесно</w:t>
            </w:r>
            <w:proofErr w:type="spellEnd"/>
            <w:r>
              <w:rPr>
                <w:color w:val="000000"/>
                <w:sz w:val="18"/>
                <w:szCs w:val="18"/>
              </w:rPr>
              <w:t xml:space="preserve"> роликового</w:t>
            </w:r>
            <w:proofErr w:type="gramEnd"/>
            <w:r>
              <w:rPr>
                <w:color w:val="000000"/>
                <w:sz w:val="18"/>
                <w:szCs w:val="18"/>
              </w:rPr>
              <w:t xml:space="preserve"> цеха ______________</w:t>
            </w:r>
          </w:p>
        </w:tc>
      </w:tr>
      <w:tr w:rsidR="00A1369D" w:rsidTr="009558EB">
        <w:trPr>
          <w:trHeight w:val="357"/>
        </w:trPr>
        <w:tc>
          <w:tcPr>
            <w:tcW w:w="9600" w:type="dxa"/>
            <w:gridSpan w:val="9"/>
            <w:shd w:val="clear" w:color="auto" w:fill="FFFFFF"/>
            <w:vAlign w:val="center"/>
            <w:hideMark/>
          </w:tcPr>
          <w:p w:rsidR="00A1369D" w:rsidRDefault="00A1369D" w:rsidP="009558EB">
            <w:pPr>
              <w:rPr>
                <w:color w:val="000000"/>
                <w:sz w:val="18"/>
                <w:szCs w:val="18"/>
              </w:rPr>
            </w:pPr>
            <w:r>
              <w:rPr>
                <w:color w:val="000000"/>
                <w:sz w:val="18"/>
                <w:szCs w:val="18"/>
              </w:rPr>
              <w:t xml:space="preserve">Мастер вагонно-сборочного цеха _____________ </w:t>
            </w:r>
          </w:p>
        </w:tc>
      </w:tr>
      <w:tr w:rsidR="00A1369D" w:rsidTr="009558EB">
        <w:trPr>
          <w:trHeight w:val="402"/>
        </w:trPr>
        <w:tc>
          <w:tcPr>
            <w:tcW w:w="9600" w:type="dxa"/>
            <w:gridSpan w:val="9"/>
            <w:shd w:val="clear" w:color="auto" w:fill="FFFFFF"/>
            <w:vAlign w:val="center"/>
            <w:hideMark/>
          </w:tcPr>
          <w:p w:rsidR="00A1369D" w:rsidRDefault="00A1369D" w:rsidP="009558EB">
            <w:pPr>
              <w:rPr>
                <w:color w:val="000000"/>
                <w:sz w:val="18"/>
                <w:szCs w:val="18"/>
              </w:rPr>
            </w:pPr>
            <w:r>
              <w:rPr>
                <w:color w:val="000000"/>
                <w:sz w:val="18"/>
                <w:szCs w:val="18"/>
              </w:rPr>
              <w:t xml:space="preserve">Представитель Заказчика __________ </w:t>
            </w:r>
          </w:p>
        </w:tc>
      </w:tr>
    </w:tbl>
    <w:p w:rsidR="00A1369D" w:rsidRDefault="00A1369D" w:rsidP="00A1369D">
      <w:pPr>
        <w:rPr>
          <w:i/>
          <w:iCs/>
          <w:sz w:val="18"/>
          <w:szCs w:val="18"/>
        </w:rPr>
      </w:pPr>
    </w:p>
    <w:p w:rsidR="00A1369D" w:rsidRDefault="00A1369D" w:rsidP="00A1369D">
      <w:pPr>
        <w:rPr>
          <w:i/>
          <w:iCs/>
          <w:sz w:val="18"/>
          <w:szCs w:val="18"/>
        </w:rPr>
      </w:pPr>
    </w:p>
    <w:p w:rsidR="00A1369D" w:rsidRDefault="00A1369D" w:rsidP="00A1369D">
      <w:pPr>
        <w:rPr>
          <w:b/>
        </w:rPr>
      </w:pPr>
    </w:p>
    <w:tbl>
      <w:tblPr>
        <w:tblW w:w="10179" w:type="dxa"/>
        <w:jc w:val="center"/>
        <w:tblLook w:val="04A0"/>
      </w:tblPr>
      <w:tblGrid>
        <w:gridCol w:w="4968"/>
        <w:gridCol w:w="5211"/>
      </w:tblGrid>
      <w:tr w:rsidR="00A1369D" w:rsidTr="009558EB">
        <w:trPr>
          <w:jc w:val="center"/>
        </w:trPr>
        <w:tc>
          <w:tcPr>
            <w:tcW w:w="4968" w:type="dxa"/>
          </w:tcPr>
          <w:p w:rsidR="00A1369D" w:rsidRDefault="00A1369D" w:rsidP="009558EB">
            <w:pPr>
              <w:pStyle w:val="37"/>
              <w:tabs>
                <w:tab w:val="center" w:pos="3276"/>
                <w:tab w:val="left" w:pos="4575"/>
              </w:tabs>
              <w:jc w:val="center"/>
              <w:rPr>
                <w:b/>
                <w:bCs/>
                <w:lang w:eastAsia="ru-RU"/>
              </w:rPr>
            </w:pPr>
            <w:r>
              <w:rPr>
                <w:b/>
                <w:bCs/>
                <w:lang w:eastAsia="ru-RU"/>
              </w:rPr>
              <w:t>От Подрядчика</w:t>
            </w:r>
          </w:p>
          <w:p w:rsidR="00A1369D" w:rsidRDefault="00A1369D" w:rsidP="009558EB">
            <w:pPr>
              <w:pStyle w:val="37"/>
              <w:tabs>
                <w:tab w:val="center" w:pos="3276"/>
                <w:tab w:val="left" w:pos="4575"/>
              </w:tabs>
              <w:jc w:val="center"/>
              <w:rPr>
                <w:lang w:eastAsia="ru-RU"/>
              </w:rPr>
            </w:pPr>
          </w:p>
        </w:tc>
        <w:tc>
          <w:tcPr>
            <w:tcW w:w="5211" w:type="dxa"/>
            <w:hideMark/>
          </w:tcPr>
          <w:p w:rsidR="00A1369D" w:rsidRDefault="00A1369D" w:rsidP="009558EB">
            <w:pPr>
              <w:pStyle w:val="37"/>
              <w:jc w:val="center"/>
              <w:rPr>
                <w:lang w:eastAsia="ru-RU"/>
              </w:rPr>
            </w:pPr>
            <w:r>
              <w:rPr>
                <w:b/>
                <w:bCs/>
                <w:lang w:eastAsia="ru-RU"/>
              </w:rPr>
              <w:t>От Заказчика</w:t>
            </w:r>
          </w:p>
        </w:tc>
      </w:tr>
      <w:tr w:rsidR="00A1369D" w:rsidTr="009558EB">
        <w:trPr>
          <w:trHeight w:val="338"/>
          <w:jc w:val="center"/>
        </w:trPr>
        <w:tc>
          <w:tcPr>
            <w:tcW w:w="4968" w:type="dxa"/>
          </w:tcPr>
          <w:p w:rsidR="00A1369D" w:rsidRDefault="00A1369D" w:rsidP="009558EB">
            <w:pPr>
              <w:pStyle w:val="ConsTitle"/>
              <w:rPr>
                <w:sz w:val="24"/>
                <w:szCs w:val="24"/>
              </w:rPr>
            </w:pPr>
          </w:p>
          <w:p w:rsidR="00A1369D" w:rsidRDefault="00A1369D" w:rsidP="009558EB">
            <w:pPr>
              <w:pStyle w:val="ConsTitle"/>
              <w:jc w:val="center"/>
              <w:rPr>
                <w:sz w:val="24"/>
                <w:szCs w:val="24"/>
              </w:rPr>
            </w:pPr>
            <w:r>
              <w:rPr>
                <w:b/>
                <w:bCs/>
                <w:sz w:val="24"/>
                <w:szCs w:val="24"/>
              </w:rPr>
              <w:t>_______________</w:t>
            </w:r>
            <w:r>
              <w:rPr>
                <w:bCs/>
                <w:sz w:val="24"/>
                <w:szCs w:val="24"/>
              </w:rPr>
              <w:t xml:space="preserve"> </w:t>
            </w:r>
          </w:p>
        </w:tc>
        <w:tc>
          <w:tcPr>
            <w:tcW w:w="5211" w:type="dxa"/>
          </w:tcPr>
          <w:p w:rsidR="00A1369D" w:rsidRDefault="00A1369D" w:rsidP="009558EB">
            <w:pPr>
              <w:pStyle w:val="37"/>
              <w:rPr>
                <w:b/>
                <w:bCs/>
                <w:sz w:val="22"/>
                <w:szCs w:val="22"/>
                <w:lang w:eastAsia="ru-RU"/>
              </w:rPr>
            </w:pPr>
          </w:p>
          <w:p w:rsidR="00A1369D" w:rsidRDefault="00A1369D" w:rsidP="009558EB">
            <w:pPr>
              <w:pStyle w:val="37"/>
              <w:jc w:val="center"/>
              <w:rPr>
                <w:b/>
                <w:bCs/>
                <w:sz w:val="22"/>
                <w:szCs w:val="22"/>
                <w:lang w:eastAsia="ru-RU"/>
              </w:rPr>
            </w:pPr>
            <w:r>
              <w:rPr>
                <w:b/>
                <w:bCs/>
                <w:sz w:val="22"/>
                <w:szCs w:val="22"/>
                <w:lang w:eastAsia="ru-RU"/>
              </w:rPr>
              <w:t xml:space="preserve">_______________ </w:t>
            </w:r>
          </w:p>
        </w:tc>
      </w:tr>
    </w:tbl>
    <w:p w:rsidR="00A1369D" w:rsidRDefault="00A1369D" w:rsidP="00A1369D">
      <w:pPr>
        <w:rPr>
          <w:b/>
        </w:rPr>
      </w:pPr>
    </w:p>
    <w:p w:rsidR="00A1369D" w:rsidRDefault="00A1369D" w:rsidP="00A1369D">
      <w:pPr>
        <w:rPr>
          <w:b/>
        </w:rPr>
      </w:pPr>
    </w:p>
    <w:p w:rsidR="00A1369D" w:rsidRDefault="00A1369D" w:rsidP="00A1369D">
      <w:pPr>
        <w:rPr>
          <w:b/>
        </w:rPr>
      </w:pPr>
    </w:p>
    <w:p w:rsidR="00A1369D" w:rsidRDefault="00A1369D" w:rsidP="00A1369D">
      <w:pPr>
        <w:jc w:val="center"/>
        <w:rPr>
          <w:b/>
        </w:rPr>
      </w:pPr>
    </w:p>
    <w:p w:rsidR="00A1369D" w:rsidRDefault="00A1369D" w:rsidP="00A1369D">
      <w:pPr>
        <w:jc w:val="center"/>
        <w:rPr>
          <w:b/>
        </w:rPr>
      </w:pPr>
    </w:p>
    <w:p w:rsidR="00A1369D" w:rsidRDefault="00A1369D" w:rsidP="00A1369D">
      <w:pPr>
        <w:suppressAutoHyphens w:val="0"/>
        <w:spacing w:line="360" w:lineRule="auto"/>
        <w:sectPr w:rsidR="00A1369D" w:rsidSect="009558EB">
          <w:pgSz w:w="11906" w:h="16838"/>
          <w:pgMar w:top="851" w:right="851" w:bottom="851" w:left="1134" w:header="720" w:footer="720" w:gutter="0"/>
          <w:cols w:space="720"/>
        </w:sectPr>
      </w:pPr>
    </w:p>
    <w:p w:rsidR="00A1369D" w:rsidRDefault="00A1369D" w:rsidP="00A1369D">
      <w:pPr>
        <w:spacing w:line="360" w:lineRule="auto"/>
        <w:jc w:val="right"/>
      </w:pPr>
      <w:r>
        <w:lastRenderedPageBreak/>
        <w:t>Приложение № 15</w:t>
      </w:r>
    </w:p>
    <w:p w:rsidR="00A1369D" w:rsidRDefault="00A1369D" w:rsidP="00A1369D">
      <w:pPr>
        <w:spacing w:line="360" w:lineRule="auto"/>
        <w:jc w:val="right"/>
      </w:pPr>
      <w:r>
        <w:t>к договору № ____________</w:t>
      </w:r>
    </w:p>
    <w:p w:rsidR="00A1369D" w:rsidRDefault="00A1369D" w:rsidP="00A1369D">
      <w:pPr>
        <w:spacing w:line="360" w:lineRule="auto"/>
        <w:jc w:val="right"/>
      </w:pPr>
      <w:r>
        <w:t xml:space="preserve"> от «___» __________ 201 г.</w:t>
      </w:r>
    </w:p>
    <w:p w:rsidR="00A1369D" w:rsidRDefault="00A1369D" w:rsidP="00A1369D">
      <w:pPr>
        <w:jc w:val="center"/>
        <w:rPr>
          <w:b/>
          <w:bCs/>
        </w:rPr>
      </w:pPr>
      <w:r w:rsidRPr="001D1E29">
        <w:rPr>
          <w:b/>
        </w:rPr>
        <w:t>Протокол</w:t>
      </w:r>
      <w:r>
        <w:rPr>
          <w:rStyle w:val="afff1"/>
        </w:rPr>
        <w:t xml:space="preserve"> </w:t>
      </w:r>
      <w:r w:rsidRPr="001D1E29">
        <w:rPr>
          <w:b/>
        </w:rPr>
        <w:t>согласования стоимости узлов, деталей, колесных пар и металлолома, принимаемых на ответственное хранение Депо Подрядчика</w:t>
      </w:r>
      <w:r w:rsidRPr="001D1E29">
        <w:rPr>
          <w:b/>
          <w:bCs/>
        </w:rPr>
        <w:t xml:space="preserve"> </w:t>
      </w:r>
    </w:p>
    <w:p w:rsidR="00A1369D" w:rsidRPr="001D1E29" w:rsidRDefault="00A1369D" w:rsidP="00A1369D">
      <w:pPr>
        <w:jc w:val="center"/>
        <w:rPr>
          <w:b/>
          <w:bCs/>
        </w:rPr>
      </w:pPr>
    </w:p>
    <w:tbl>
      <w:tblPr>
        <w:tblW w:w="929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062"/>
      </w:tblGrid>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Наименование деталей</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Цена без НДС (руб.) за ед.</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ТУ-0943-157-01124328-2003): толщина обода более 70</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46107,84</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ТУ-0943-157-01124328-2003): толщина обода 69-65</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41304,94</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ТУ-0943-157-01124328-2003): толщина обода 64-60</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36502,04</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ТУ-0943-157-01124328-2003): толщина обода 59-55</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31699,14</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ТУ-0943-157-01124328-2003): толщина обода 54-50</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26896,24</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ТУ-0943-157-01124328-2003): толщина обода 49-45</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22093,34</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ТУ-0943-157-01124328-2003): толщина обода 44-40</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17290,44</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ТУ-0943-157-01124328-2003): толщина обода 39-35</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12487,54</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ТУ-0943-157-01124328-2003): толщина обода 34-30</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7684,64</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ТУ-0943-157-01124328-2003): толщина обода менее 29</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7684,64</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ГОСТ-2004): толщина обода более70</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43078,08</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ГОСТ-2004): толщина обода 69-65</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38590,78</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ГОСТ-2004): толщина обода 64-60</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34103,48</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ГОСТ-2004): толщина обода 59-55</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29616,18</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ГОСТ-2004): толщина обода 54-50</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25128,88</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ГОСТ-2004): толщина обода 49-45</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20641,58</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ГОСТ-2004): толщина обода 44-40</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16154,28</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ГОСТ-2004): толщина обода 39-35</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11666,98</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ГОСТ-2004): толщина обода 34-30</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7179,68</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Колесная пара (ЦКК ГОСТ-2004): толщина обода менее 29</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7179,68</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Балка надрессорная срок эксплуатации 1-5 лет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74214,00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Балка надрессорная срок эксплуатации 6-10 лет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64263,00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Балка надрессорная срок эксплуатации 1-15 лет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54219,00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Балка надрессорная срок эксплуатации 16-20 лет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44268,00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Балка надрессорная срок эксплуатации 21-25 лет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34224,00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Балка надрессорная срок эксплуатации 26-30 лет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24273,00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Балка надрессорная срок эксплуатации 31-34 лет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14229,00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Рама боковая срок эксплуатации 1-5 лет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81172,00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Рама боковая срок эксплуатации 6-10 лет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71435,00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Рама боковая срок эксплуатации 11-15 нет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61607,00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Рама боковая срок эксплуатации 16-20 лет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51870,00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Рама боковая срок эксплуатации 21-25 лет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42042,00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Рама боковая срок эксплуатации 26-30 лет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32305,00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Рама боковая срок эксплуатации 31-37 лет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22447,00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proofErr w:type="spellStart"/>
            <w:r w:rsidRPr="00590B6B">
              <w:rPr>
                <w:bCs/>
                <w:sz w:val="18"/>
                <w:szCs w:val="18"/>
                <w:lang w:eastAsia="en-US"/>
              </w:rPr>
              <w:t>Триангель</w:t>
            </w:r>
            <w:proofErr w:type="spellEnd"/>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1638,80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Корпус автосцепки</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2836,00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Корпус поглощающего аппарата</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3096,16</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Тяговый хомут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2568,00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Поглощающий аппарат</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10744,24</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Автосцепка</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4992,40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Главная часть воздухораспределителя</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3200,00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Магистральная часть воздухораспределителя</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984,00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proofErr w:type="spellStart"/>
            <w:r w:rsidRPr="00590B6B">
              <w:rPr>
                <w:bCs/>
                <w:sz w:val="18"/>
                <w:szCs w:val="18"/>
                <w:lang w:eastAsia="en-US"/>
              </w:rPr>
              <w:t>Авторежим</w:t>
            </w:r>
            <w:proofErr w:type="spellEnd"/>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3723,60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Авторегулятор</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2645,20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Пятник</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2957,32</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Лом дисков колесных пар, ЗАД, тонн</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6063,95</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Лом тележек, бандажей, хребтовых балок, ЗАТ, тонн</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5211,89</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Лом осей колесных пар, ЗАО, тонн</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6064,90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lastRenderedPageBreak/>
              <w:t>Лом и отходы легированной стали габаритные (подшипники), ЗБЗ</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4987,34</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Лом стальной и отходы негабаритные, 5А, тонн</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4012,80</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Лом и отходы негабаритные ,22А, тонн</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6599,85</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Лом стальной и отходы негабаритные, 12А, тонн</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3617,54</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Лом букс и автосцепок 3А2,тонн</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5088,64</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Стружка черных металлов 15А-16А, тонн</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1926,11</w:t>
            </w:r>
          </w:p>
        </w:tc>
      </w:tr>
      <w:tr w:rsidR="00A1369D" w:rsidRPr="00590B6B" w:rsidTr="009558EB">
        <w:trPr>
          <w:tblHeader/>
          <w:jc w:val="center"/>
        </w:trPr>
        <w:tc>
          <w:tcPr>
            <w:tcW w:w="6237"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rPr>
                <w:bCs/>
                <w:sz w:val="18"/>
                <w:szCs w:val="18"/>
                <w:lang w:eastAsia="en-US"/>
              </w:rPr>
            </w:pPr>
            <w:r w:rsidRPr="00590B6B">
              <w:rPr>
                <w:bCs/>
                <w:sz w:val="18"/>
                <w:szCs w:val="18"/>
                <w:lang w:eastAsia="en-US"/>
              </w:rPr>
              <w:t>Лом чугунный габаритный, 17А, тонн</w:t>
            </w:r>
          </w:p>
        </w:tc>
        <w:tc>
          <w:tcPr>
            <w:tcW w:w="3062" w:type="dxa"/>
            <w:tcBorders>
              <w:top w:val="single" w:sz="4" w:space="0" w:color="auto"/>
              <w:left w:val="single" w:sz="4" w:space="0" w:color="auto"/>
              <w:bottom w:val="single" w:sz="4" w:space="0" w:color="auto"/>
              <w:right w:val="single" w:sz="4" w:space="0" w:color="auto"/>
            </w:tcBorders>
            <w:hideMark/>
          </w:tcPr>
          <w:p w:rsidR="00A1369D" w:rsidRPr="00590B6B" w:rsidRDefault="00A1369D" w:rsidP="009558EB">
            <w:pPr>
              <w:spacing w:line="276" w:lineRule="auto"/>
              <w:jc w:val="center"/>
              <w:rPr>
                <w:bCs/>
                <w:sz w:val="18"/>
                <w:szCs w:val="18"/>
                <w:lang w:eastAsia="en-US"/>
              </w:rPr>
            </w:pPr>
            <w:r w:rsidRPr="00590B6B">
              <w:rPr>
                <w:bCs/>
                <w:sz w:val="18"/>
                <w:szCs w:val="18"/>
                <w:lang w:eastAsia="en-US"/>
              </w:rPr>
              <w:t>7438,42</w:t>
            </w:r>
          </w:p>
        </w:tc>
      </w:tr>
    </w:tbl>
    <w:p w:rsidR="00A1369D" w:rsidRDefault="00A1369D" w:rsidP="00A1369D">
      <w:pPr>
        <w:jc w:val="center"/>
        <w:rPr>
          <w:b/>
        </w:rPr>
      </w:pPr>
    </w:p>
    <w:p w:rsidR="00A1369D" w:rsidRDefault="00A1369D" w:rsidP="00A1369D">
      <w:pPr>
        <w:jc w:val="center"/>
        <w:rPr>
          <w:b/>
        </w:rPr>
      </w:pPr>
    </w:p>
    <w:p w:rsidR="00A1369D" w:rsidRDefault="00A1369D" w:rsidP="00A1369D"/>
    <w:tbl>
      <w:tblPr>
        <w:tblW w:w="10179" w:type="dxa"/>
        <w:jc w:val="center"/>
        <w:tblLook w:val="04A0"/>
      </w:tblPr>
      <w:tblGrid>
        <w:gridCol w:w="4968"/>
        <w:gridCol w:w="5211"/>
      </w:tblGrid>
      <w:tr w:rsidR="00A1369D" w:rsidTr="009558EB">
        <w:trPr>
          <w:jc w:val="center"/>
        </w:trPr>
        <w:tc>
          <w:tcPr>
            <w:tcW w:w="4968" w:type="dxa"/>
            <w:hideMark/>
          </w:tcPr>
          <w:p w:rsidR="00A1369D" w:rsidRDefault="00A1369D" w:rsidP="009558EB">
            <w:pPr>
              <w:pStyle w:val="37"/>
              <w:tabs>
                <w:tab w:val="center" w:pos="3276"/>
                <w:tab w:val="left" w:pos="4575"/>
              </w:tabs>
              <w:jc w:val="center"/>
              <w:rPr>
                <w:lang w:eastAsia="ru-RU"/>
              </w:rPr>
            </w:pPr>
            <w:r>
              <w:rPr>
                <w:b/>
                <w:bCs/>
                <w:lang w:eastAsia="ru-RU"/>
              </w:rPr>
              <w:t>От Подрядчика</w:t>
            </w:r>
          </w:p>
        </w:tc>
        <w:tc>
          <w:tcPr>
            <w:tcW w:w="5211" w:type="dxa"/>
            <w:hideMark/>
          </w:tcPr>
          <w:p w:rsidR="00A1369D" w:rsidRDefault="00A1369D" w:rsidP="009558EB">
            <w:pPr>
              <w:pStyle w:val="37"/>
              <w:jc w:val="center"/>
              <w:rPr>
                <w:b/>
                <w:bCs/>
                <w:lang w:eastAsia="ru-RU"/>
              </w:rPr>
            </w:pPr>
            <w:r>
              <w:rPr>
                <w:b/>
                <w:bCs/>
                <w:lang w:eastAsia="ru-RU"/>
              </w:rPr>
              <w:t>От Заказчика</w:t>
            </w:r>
          </w:p>
        </w:tc>
      </w:tr>
      <w:tr w:rsidR="00A1369D" w:rsidTr="009558EB">
        <w:trPr>
          <w:trHeight w:val="338"/>
          <w:jc w:val="center"/>
        </w:trPr>
        <w:tc>
          <w:tcPr>
            <w:tcW w:w="4968" w:type="dxa"/>
            <w:hideMark/>
          </w:tcPr>
          <w:p w:rsidR="00A1369D" w:rsidRDefault="00A1369D" w:rsidP="009558EB">
            <w:pPr>
              <w:pStyle w:val="ConsTitle"/>
              <w:rPr>
                <w:sz w:val="24"/>
                <w:szCs w:val="24"/>
                <w:lang w:eastAsia="ar-SA"/>
              </w:rPr>
            </w:pPr>
            <w:r>
              <w:rPr>
                <w:b/>
                <w:bCs/>
                <w:sz w:val="24"/>
                <w:szCs w:val="24"/>
              </w:rPr>
              <w:t>_______________</w:t>
            </w:r>
            <w:r>
              <w:rPr>
                <w:bCs/>
                <w:sz w:val="24"/>
                <w:szCs w:val="24"/>
              </w:rPr>
              <w:t xml:space="preserve"> </w:t>
            </w:r>
          </w:p>
        </w:tc>
        <w:tc>
          <w:tcPr>
            <w:tcW w:w="5211" w:type="dxa"/>
            <w:hideMark/>
          </w:tcPr>
          <w:p w:rsidR="00A1369D" w:rsidRDefault="00A1369D" w:rsidP="009558EB">
            <w:pPr>
              <w:pStyle w:val="37"/>
              <w:rPr>
                <w:b/>
                <w:bCs/>
                <w:sz w:val="22"/>
                <w:szCs w:val="22"/>
                <w:lang w:eastAsia="ru-RU"/>
              </w:rPr>
            </w:pPr>
            <w:r>
              <w:rPr>
                <w:b/>
                <w:bCs/>
                <w:sz w:val="22"/>
                <w:szCs w:val="22"/>
                <w:lang w:eastAsia="ru-RU"/>
              </w:rPr>
              <w:t>_______________</w:t>
            </w:r>
          </w:p>
        </w:tc>
      </w:tr>
    </w:tbl>
    <w:p w:rsidR="00A1369D" w:rsidRDefault="00A1369D" w:rsidP="00A1369D">
      <w:pPr>
        <w:suppressAutoHyphens w:val="0"/>
        <w:spacing w:line="360" w:lineRule="auto"/>
        <w:sectPr w:rsidR="00A1369D" w:rsidSect="009558EB">
          <w:pgSz w:w="11906" w:h="16838"/>
          <w:pgMar w:top="567" w:right="851" w:bottom="1134" w:left="1134" w:header="720" w:footer="720" w:gutter="0"/>
          <w:cols w:space="720"/>
        </w:sectPr>
      </w:pPr>
    </w:p>
    <w:p w:rsidR="00A1369D" w:rsidRDefault="00A1369D" w:rsidP="00A1369D">
      <w:pPr>
        <w:spacing w:line="360" w:lineRule="auto"/>
        <w:jc w:val="right"/>
      </w:pPr>
      <w:r>
        <w:lastRenderedPageBreak/>
        <w:t>Приложение № 16</w:t>
      </w:r>
    </w:p>
    <w:p w:rsidR="00A1369D" w:rsidRDefault="00A1369D" w:rsidP="00A1369D">
      <w:pPr>
        <w:spacing w:line="360" w:lineRule="auto"/>
        <w:jc w:val="right"/>
      </w:pPr>
      <w:r>
        <w:t xml:space="preserve">к договору № ____________ </w:t>
      </w:r>
    </w:p>
    <w:p w:rsidR="00A1369D" w:rsidRDefault="00A1369D" w:rsidP="00A1369D">
      <w:pPr>
        <w:spacing w:line="360" w:lineRule="auto"/>
        <w:jc w:val="right"/>
      </w:pPr>
      <w:r>
        <w:t>от «___» __________ 201 г.</w:t>
      </w:r>
    </w:p>
    <w:p w:rsidR="00A1369D" w:rsidRDefault="00A1369D" w:rsidP="00A1369D">
      <w:pPr>
        <w:jc w:val="center"/>
        <w:rPr>
          <w:b/>
          <w:bCs/>
        </w:rPr>
      </w:pPr>
      <w:r w:rsidRPr="00B70589">
        <w:rPr>
          <w:b/>
          <w:bCs/>
        </w:rPr>
        <w:t>Перечень цен на запасные части собственности Подрядчика, которые не включены в стоимость деповского ремонта грузового вагона</w:t>
      </w:r>
    </w:p>
    <w:p w:rsidR="00A1369D" w:rsidRDefault="00A1369D" w:rsidP="00A1369D">
      <w:pPr>
        <w:jc w:val="center"/>
      </w:pPr>
    </w:p>
    <w:tbl>
      <w:tblPr>
        <w:tblW w:w="68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127"/>
      </w:tblGrid>
      <w:tr w:rsidR="00A1369D" w:rsidRPr="00C27DDA" w:rsidTr="009558EB">
        <w:trPr>
          <w:jc w:val="center"/>
        </w:trPr>
        <w:tc>
          <w:tcPr>
            <w:tcW w:w="4678" w:type="dxa"/>
          </w:tcPr>
          <w:p w:rsidR="00A1369D" w:rsidRPr="00C27DDA" w:rsidRDefault="00A1369D" w:rsidP="009558EB">
            <w:pPr>
              <w:jc w:val="center"/>
              <w:rPr>
                <w:b/>
              </w:rPr>
            </w:pPr>
            <w:r w:rsidRPr="00C27DDA">
              <w:rPr>
                <w:b/>
              </w:rPr>
              <w:t>Наименование работ</w:t>
            </w:r>
          </w:p>
        </w:tc>
        <w:tc>
          <w:tcPr>
            <w:tcW w:w="2127" w:type="dxa"/>
          </w:tcPr>
          <w:p w:rsidR="00A1369D" w:rsidRPr="00C27DDA" w:rsidRDefault="00A1369D" w:rsidP="009558EB">
            <w:pPr>
              <w:jc w:val="center"/>
              <w:rPr>
                <w:b/>
              </w:rPr>
            </w:pPr>
            <w:r w:rsidRPr="00C27DDA">
              <w:rPr>
                <w:b/>
              </w:rPr>
              <w:t xml:space="preserve">Цена, руб. </w:t>
            </w:r>
          </w:p>
          <w:p w:rsidR="00A1369D" w:rsidRPr="00C27DDA" w:rsidRDefault="00A1369D" w:rsidP="009558EB">
            <w:pPr>
              <w:jc w:val="center"/>
              <w:rPr>
                <w:b/>
              </w:rPr>
            </w:pPr>
            <w:r w:rsidRPr="00C27DDA">
              <w:rPr>
                <w:b/>
              </w:rPr>
              <w:t>без учёта НДС</w:t>
            </w:r>
          </w:p>
        </w:tc>
      </w:tr>
      <w:tr w:rsidR="00A1369D" w:rsidRPr="00531C6F" w:rsidTr="009558EB">
        <w:trPr>
          <w:jc w:val="center"/>
        </w:trPr>
        <w:tc>
          <w:tcPr>
            <w:tcW w:w="4678" w:type="dxa"/>
            <w:vAlign w:val="center"/>
          </w:tcPr>
          <w:p w:rsidR="00A1369D" w:rsidRPr="003C1A95" w:rsidRDefault="00A1369D" w:rsidP="009558EB">
            <w:pPr>
              <w:ind w:right="-108"/>
            </w:pPr>
            <w:r w:rsidRPr="003C1A95">
              <w:t>Боковая рама б/</w:t>
            </w:r>
            <w:proofErr w:type="gramStart"/>
            <w:r w:rsidRPr="003C1A95">
              <w:t>у</w:t>
            </w:r>
            <w:proofErr w:type="gramEnd"/>
            <w:r w:rsidRPr="003C1A95">
              <w:t xml:space="preserve"> </w:t>
            </w:r>
            <w:proofErr w:type="gramStart"/>
            <w:r w:rsidRPr="003C1A95">
              <w:t>срок</w:t>
            </w:r>
            <w:proofErr w:type="gramEnd"/>
            <w:r w:rsidRPr="003C1A95">
              <w:t xml:space="preserve"> </w:t>
            </w:r>
            <w:proofErr w:type="spellStart"/>
            <w:r w:rsidRPr="003C1A95">
              <w:t>экспл</w:t>
            </w:r>
            <w:proofErr w:type="spellEnd"/>
            <w:r w:rsidRPr="003C1A95">
              <w:t xml:space="preserve">. 31-32 года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pPr>
              <w:ind w:right="-108"/>
            </w:pPr>
            <w:r w:rsidRPr="003C1A95">
              <w:t>Боковая рама б/</w:t>
            </w:r>
            <w:proofErr w:type="gramStart"/>
            <w:r w:rsidRPr="003C1A95">
              <w:t>у</w:t>
            </w:r>
            <w:proofErr w:type="gramEnd"/>
            <w:r w:rsidRPr="003C1A95">
              <w:t xml:space="preserve"> </w:t>
            </w:r>
            <w:proofErr w:type="gramStart"/>
            <w:r w:rsidRPr="003C1A95">
              <w:t>срок</w:t>
            </w:r>
            <w:proofErr w:type="gramEnd"/>
            <w:r w:rsidRPr="003C1A95">
              <w:t xml:space="preserve"> </w:t>
            </w:r>
            <w:proofErr w:type="spellStart"/>
            <w:r w:rsidRPr="003C1A95">
              <w:t>экспл</w:t>
            </w:r>
            <w:proofErr w:type="spellEnd"/>
            <w:r w:rsidRPr="003C1A95">
              <w:t xml:space="preserve"> 26-30 лет</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pPr>
              <w:ind w:right="-108"/>
            </w:pPr>
            <w:r w:rsidRPr="003C1A95">
              <w:t>Бокова рама б/</w:t>
            </w:r>
            <w:proofErr w:type="gramStart"/>
            <w:r w:rsidRPr="003C1A95">
              <w:t>у</w:t>
            </w:r>
            <w:proofErr w:type="gramEnd"/>
            <w:r w:rsidRPr="003C1A95">
              <w:t xml:space="preserve"> </w:t>
            </w:r>
            <w:proofErr w:type="gramStart"/>
            <w:r w:rsidRPr="003C1A95">
              <w:t>срок</w:t>
            </w:r>
            <w:proofErr w:type="gramEnd"/>
            <w:r w:rsidRPr="003C1A95">
              <w:t xml:space="preserve"> </w:t>
            </w:r>
            <w:proofErr w:type="spellStart"/>
            <w:r w:rsidRPr="003C1A95">
              <w:t>экспл</w:t>
            </w:r>
            <w:proofErr w:type="spellEnd"/>
            <w:r w:rsidRPr="003C1A95">
              <w:t>. 21-25 лет</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pPr>
              <w:ind w:right="-108"/>
            </w:pPr>
            <w:r w:rsidRPr="003C1A95">
              <w:t>Боковая рама б/</w:t>
            </w:r>
            <w:proofErr w:type="gramStart"/>
            <w:r w:rsidRPr="003C1A95">
              <w:t>у</w:t>
            </w:r>
            <w:proofErr w:type="gramEnd"/>
            <w:r w:rsidRPr="003C1A95">
              <w:t xml:space="preserve"> </w:t>
            </w:r>
            <w:proofErr w:type="gramStart"/>
            <w:r w:rsidRPr="003C1A95">
              <w:t>срок</w:t>
            </w:r>
            <w:proofErr w:type="gramEnd"/>
            <w:r w:rsidRPr="003C1A95">
              <w:t xml:space="preserve"> </w:t>
            </w:r>
            <w:proofErr w:type="spellStart"/>
            <w:r w:rsidRPr="003C1A95">
              <w:t>экспл</w:t>
            </w:r>
            <w:proofErr w:type="spellEnd"/>
            <w:r w:rsidRPr="003C1A95">
              <w:t xml:space="preserve">. 16-20 лет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pPr>
              <w:ind w:right="-108"/>
            </w:pPr>
            <w:r w:rsidRPr="003C1A95">
              <w:t>Боковая рама б/</w:t>
            </w:r>
            <w:proofErr w:type="gramStart"/>
            <w:r w:rsidRPr="003C1A95">
              <w:t>у</w:t>
            </w:r>
            <w:proofErr w:type="gramEnd"/>
            <w:r w:rsidRPr="003C1A95">
              <w:t xml:space="preserve"> </w:t>
            </w:r>
            <w:proofErr w:type="gramStart"/>
            <w:r w:rsidRPr="003C1A95">
              <w:t>срок</w:t>
            </w:r>
            <w:proofErr w:type="gramEnd"/>
            <w:r w:rsidRPr="003C1A95">
              <w:t xml:space="preserve"> </w:t>
            </w:r>
            <w:proofErr w:type="spellStart"/>
            <w:r w:rsidRPr="003C1A95">
              <w:t>экспл</w:t>
            </w:r>
            <w:proofErr w:type="spellEnd"/>
            <w:r w:rsidRPr="003C1A95">
              <w:t xml:space="preserve">. 11-15 лет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pPr>
              <w:ind w:right="-108"/>
            </w:pPr>
            <w:r w:rsidRPr="003C1A95">
              <w:t>Боковая рама б/</w:t>
            </w:r>
            <w:proofErr w:type="gramStart"/>
            <w:r w:rsidRPr="003C1A95">
              <w:t>у</w:t>
            </w:r>
            <w:proofErr w:type="gramEnd"/>
            <w:r w:rsidRPr="003C1A95">
              <w:t xml:space="preserve"> </w:t>
            </w:r>
            <w:proofErr w:type="gramStart"/>
            <w:r w:rsidRPr="003C1A95">
              <w:t>срок</w:t>
            </w:r>
            <w:proofErr w:type="gramEnd"/>
            <w:r w:rsidRPr="003C1A95">
              <w:t xml:space="preserve"> </w:t>
            </w:r>
            <w:proofErr w:type="spellStart"/>
            <w:r w:rsidRPr="003C1A95">
              <w:t>экспл</w:t>
            </w:r>
            <w:proofErr w:type="spellEnd"/>
            <w:r w:rsidRPr="003C1A95">
              <w:t xml:space="preserve">. 06-10 лет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pPr>
              <w:ind w:right="-108"/>
            </w:pPr>
            <w:r w:rsidRPr="003C1A95">
              <w:t>Боковая рама б/</w:t>
            </w:r>
            <w:proofErr w:type="gramStart"/>
            <w:r w:rsidRPr="003C1A95">
              <w:t>у</w:t>
            </w:r>
            <w:proofErr w:type="gramEnd"/>
            <w:r w:rsidRPr="003C1A95">
              <w:t xml:space="preserve"> </w:t>
            </w:r>
            <w:proofErr w:type="gramStart"/>
            <w:r w:rsidRPr="003C1A95">
              <w:t>срок</w:t>
            </w:r>
            <w:proofErr w:type="gramEnd"/>
            <w:r w:rsidRPr="003C1A95">
              <w:t xml:space="preserve"> </w:t>
            </w:r>
            <w:proofErr w:type="spellStart"/>
            <w:r w:rsidRPr="003C1A95">
              <w:t>экспл</w:t>
            </w:r>
            <w:proofErr w:type="spellEnd"/>
            <w:r w:rsidRPr="003C1A95">
              <w:t xml:space="preserve">. 01-05 лет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pPr>
              <w:ind w:right="-108"/>
            </w:pPr>
            <w:r w:rsidRPr="003C1A95">
              <w:t>Надрессорная балка б/</w:t>
            </w:r>
            <w:proofErr w:type="gramStart"/>
            <w:r w:rsidRPr="003C1A95">
              <w:t>у</w:t>
            </w:r>
            <w:proofErr w:type="gramEnd"/>
            <w:r w:rsidRPr="003C1A95">
              <w:t xml:space="preserve"> </w:t>
            </w:r>
            <w:proofErr w:type="gramStart"/>
            <w:r w:rsidRPr="003C1A95">
              <w:t>срок</w:t>
            </w:r>
            <w:proofErr w:type="gramEnd"/>
            <w:r w:rsidRPr="003C1A95">
              <w:t xml:space="preserve"> </w:t>
            </w:r>
            <w:proofErr w:type="spellStart"/>
            <w:r w:rsidRPr="003C1A95">
              <w:t>экспл</w:t>
            </w:r>
            <w:proofErr w:type="spellEnd"/>
            <w:r w:rsidRPr="003C1A95">
              <w:t xml:space="preserve">. 26-30 лет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pPr>
              <w:ind w:right="-108"/>
            </w:pPr>
            <w:proofErr w:type="spellStart"/>
            <w:r w:rsidRPr="003C1A95">
              <w:t>Надоессорная</w:t>
            </w:r>
            <w:proofErr w:type="spellEnd"/>
            <w:r w:rsidRPr="003C1A95">
              <w:t xml:space="preserve"> балка б/</w:t>
            </w:r>
            <w:proofErr w:type="gramStart"/>
            <w:r w:rsidRPr="003C1A95">
              <w:t>у</w:t>
            </w:r>
            <w:proofErr w:type="gramEnd"/>
            <w:r w:rsidRPr="003C1A95">
              <w:t xml:space="preserve"> </w:t>
            </w:r>
            <w:proofErr w:type="gramStart"/>
            <w:r w:rsidRPr="003C1A95">
              <w:t>срок</w:t>
            </w:r>
            <w:proofErr w:type="gramEnd"/>
            <w:r w:rsidRPr="003C1A95">
              <w:t xml:space="preserve"> </w:t>
            </w:r>
            <w:proofErr w:type="spellStart"/>
            <w:r w:rsidRPr="003C1A95">
              <w:t>экспл</w:t>
            </w:r>
            <w:proofErr w:type="spellEnd"/>
            <w:r w:rsidRPr="003C1A95">
              <w:t>. 21-25 лет</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pPr>
              <w:ind w:right="-108"/>
            </w:pPr>
            <w:r w:rsidRPr="003C1A95">
              <w:t>Надрессорная балка б/</w:t>
            </w:r>
            <w:proofErr w:type="gramStart"/>
            <w:r w:rsidRPr="003C1A95">
              <w:t>у</w:t>
            </w:r>
            <w:proofErr w:type="gramEnd"/>
            <w:r w:rsidRPr="003C1A95">
              <w:t xml:space="preserve"> </w:t>
            </w:r>
            <w:proofErr w:type="gramStart"/>
            <w:r w:rsidRPr="003C1A95">
              <w:t>срок</w:t>
            </w:r>
            <w:proofErr w:type="gramEnd"/>
            <w:r w:rsidRPr="003C1A95">
              <w:t xml:space="preserve"> </w:t>
            </w:r>
            <w:proofErr w:type="spellStart"/>
            <w:r w:rsidRPr="003C1A95">
              <w:t>экспл</w:t>
            </w:r>
            <w:proofErr w:type="spellEnd"/>
            <w:r w:rsidRPr="003C1A95">
              <w:t xml:space="preserve">. 16-20 лет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pPr>
              <w:ind w:right="-108"/>
            </w:pPr>
            <w:r w:rsidRPr="003C1A95">
              <w:t>Надрессорная балка б/</w:t>
            </w:r>
            <w:proofErr w:type="gramStart"/>
            <w:r w:rsidRPr="003C1A95">
              <w:t>у</w:t>
            </w:r>
            <w:proofErr w:type="gramEnd"/>
            <w:r w:rsidRPr="003C1A95">
              <w:t xml:space="preserve"> </w:t>
            </w:r>
            <w:proofErr w:type="gramStart"/>
            <w:r w:rsidRPr="003C1A95">
              <w:t>срок</w:t>
            </w:r>
            <w:proofErr w:type="gramEnd"/>
            <w:r w:rsidRPr="003C1A95">
              <w:t xml:space="preserve"> </w:t>
            </w:r>
            <w:proofErr w:type="spellStart"/>
            <w:r w:rsidRPr="003C1A95">
              <w:t>экспл</w:t>
            </w:r>
            <w:proofErr w:type="spellEnd"/>
            <w:r w:rsidRPr="003C1A95">
              <w:t xml:space="preserve">. 11-15 лет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pPr>
              <w:ind w:right="-108"/>
            </w:pPr>
            <w:r w:rsidRPr="003C1A95">
              <w:t>Надрессорная балка б/</w:t>
            </w:r>
            <w:proofErr w:type="gramStart"/>
            <w:r w:rsidRPr="003C1A95">
              <w:t>у</w:t>
            </w:r>
            <w:proofErr w:type="gramEnd"/>
            <w:r w:rsidRPr="003C1A95">
              <w:t xml:space="preserve"> </w:t>
            </w:r>
            <w:proofErr w:type="gramStart"/>
            <w:r w:rsidRPr="003C1A95">
              <w:t>срок</w:t>
            </w:r>
            <w:proofErr w:type="gramEnd"/>
            <w:r w:rsidRPr="003C1A95">
              <w:t xml:space="preserve"> </w:t>
            </w:r>
            <w:proofErr w:type="spellStart"/>
            <w:r w:rsidRPr="003C1A95">
              <w:t>экспл</w:t>
            </w:r>
            <w:proofErr w:type="spellEnd"/>
            <w:r w:rsidRPr="003C1A95">
              <w:t xml:space="preserve">. 06-10 лет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pPr>
              <w:ind w:right="-108"/>
            </w:pPr>
            <w:r w:rsidRPr="003C1A95">
              <w:t>Надрессорная балка б/</w:t>
            </w:r>
            <w:proofErr w:type="gramStart"/>
            <w:r w:rsidRPr="003C1A95">
              <w:t>у</w:t>
            </w:r>
            <w:proofErr w:type="gramEnd"/>
            <w:r w:rsidRPr="003C1A95">
              <w:t xml:space="preserve"> </w:t>
            </w:r>
            <w:proofErr w:type="gramStart"/>
            <w:r w:rsidRPr="003C1A95">
              <w:t>срок</w:t>
            </w:r>
            <w:proofErr w:type="gramEnd"/>
            <w:r w:rsidRPr="003C1A95">
              <w:t xml:space="preserve"> </w:t>
            </w:r>
            <w:proofErr w:type="spellStart"/>
            <w:r w:rsidRPr="003C1A95">
              <w:t>экспл</w:t>
            </w:r>
            <w:proofErr w:type="spellEnd"/>
            <w:r w:rsidRPr="003C1A95">
              <w:t xml:space="preserve">. 01-05 лет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r w:rsidRPr="003C1A95">
              <w:rPr>
                <w:bCs/>
              </w:rPr>
              <w:t>Колесная пара б/</w:t>
            </w:r>
            <w:proofErr w:type="gramStart"/>
            <w:r w:rsidRPr="003C1A95">
              <w:rPr>
                <w:bCs/>
              </w:rPr>
              <w:t>у</w:t>
            </w:r>
            <w:proofErr w:type="gramEnd"/>
            <w:r w:rsidRPr="003C1A95">
              <w:rPr>
                <w:bCs/>
              </w:rPr>
              <w:t xml:space="preserve"> </w:t>
            </w:r>
            <w:proofErr w:type="gramStart"/>
            <w:r w:rsidRPr="003C1A95">
              <w:rPr>
                <w:bCs/>
              </w:rPr>
              <w:t>с</w:t>
            </w:r>
            <w:proofErr w:type="gramEnd"/>
            <w:r w:rsidRPr="003C1A95">
              <w:rPr>
                <w:bCs/>
              </w:rPr>
              <w:t xml:space="preserve"> толщиной обода 45-49 мм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r w:rsidRPr="003C1A95">
              <w:rPr>
                <w:bCs/>
              </w:rPr>
              <w:t>Колесная пара б/</w:t>
            </w:r>
            <w:proofErr w:type="gramStart"/>
            <w:r w:rsidRPr="003C1A95">
              <w:rPr>
                <w:bCs/>
              </w:rPr>
              <w:t>у</w:t>
            </w:r>
            <w:proofErr w:type="gramEnd"/>
            <w:r w:rsidRPr="003C1A95">
              <w:rPr>
                <w:bCs/>
              </w:rPr>
              <w:t xml:space="preserve"> </w:t>
            </w:r>
            <w:proofErr w:type="gramStart"/>
            <w:r w:rsidRPr="003C1A95">
              <w:rPr>
                <w:bCs/>
              </w:rPr>
              <w:t>с</w:t>
            </w:r>
            <w:proofErr w:type="gramEnd"/>
            <w:r w:rsidRPr="003C1A95">
              <w:rPr>
                <w:bCs/>
              </w:rPr>
              <w:t xml:space="preserve"> толщиной обода 50-54 мм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r w:rsidRPr="003C1A95">
              <w:rPr>
                <w:bCs/>
              </w:rPr>
              <w:t>Колесная пара б/</w:t>
            </w:r>
            <w:proofErr w:type="gramStart"/>
            <w:r w:rsidRPr="003C1A95">
              <w:rPr>
                <w:bCs/>
              </w:rPr>
              <w:t>у</w:t>
            </w:r>
            <w:proofErr w:type="gramEnd"/>
            <w:r w:rsidRPr="003C1A95">
              <w:rPr>
                <w:bCs/>
              </w:rPr>
              <w:t xml:space="preserve"> </w:t>
            </w:r>
            <w:proofErr w:type="gramStart"/>
            <w:r w:rsidRPr="003C1A95">
              <w:rPr>
                <w:bCs/>
              </w:rPr>
              <w:t>с</w:t>
            </w:r>
            <w:proofErr w:type="gramEnd"/>
            <w:r w:rsidRPr="003C1A95">
              <w:rPr>
                <w:bCs/>
              </w:rPr>
              <w:t xml:space="preserve"> толщиной обода 55-59 мм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r w:rsidRPr="003C1A95">
              <w:rPr>
                <w:bCs/>
              </w:rPr>
              <w:t>Колесная пара б/</w:t>
            </w:r>
            <w:proofErr w:type="gramStart"/>
            <w:r w:rsidRPr="003C1A95">
              <w:rPr>
                <w:bCs/>
              </w:rPr>
              <w:t>у</w:t>
            </w:r>
            <w:proofErr w:type="gramEnd"/>
            <w:r w:rsidRPr="003C1A95">
              <w:rPr>
                <w:bCs/>
              </w:rPr>
              <w:t xml:space="preserve"> </w:t>
            </w:r>
            <w:proofErr w:type="gramStart"/>
            <w:r w:rsidRPr="003C1A95">
              <w:rPr>
                <w:bCs/>
              </w:rPr>
              <w:t>с</w:t>
            </w:r>
            <w:proofErr w:type="gramEnd"/>
            <w:r w:rsidRPr="003C1A95">
              <w:rPr>
                <w:bCs/>
              </w:rPr>
              <w:t xml:space="preserve"> толщиной обода 60-64 мм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r w:rsidRPr="003C1A95">
              <w:rPr>
                <w:bCs/>
              </w:rPr>
              <w:t>Колесная пара б/</w:t>
            </w:r>
            <w:proofErr w:type="gramStart"/>
            <w:r w:rsidRPr="003C1A95">
              <w:rPr>
                <w:bCs/>
              </w:rPr>
              <w:t>у</w:t>
            </w:r>
            <w:proofErr w:type="gramEnd"/>
            <w:r w:rsidRPr="003C1A95">
              <w:rPr>
                <w:bCs/>
              </w:rPr>
              <w:t xml:space="preserve"> </w:t>
            </w:r>
            <w:proofErr w:type="gramStart"/>
            <w:r w:rsidRPr="003C1A95">
              <w:rPr>
                <w:bCs/>
              </w:rPr>
              <w:t>с</w:t>
            </w:r>
            <w:proofErr w:type="gramEnd"/>
            <w:r w:rsidRPr="003C1A95">
              <w:rPr>
                <w:bCs/>
              </w:rPr>
              <w:t xml:space="preserve"> толщиной обода 65-69 мм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r w:rsidRPr="003C1A95">
              <w:rPr>
                <w:bCs/>
              </w:rPr>
              <w:t>Колесная пара б/</w:t>
            </w:r>
            <w:proofErr w:type="gramStart"/>
            <w:r w:rsidRPr="003C1A95">
              <w:rPr>
                <w:bCs/>
              </w:rPr>
              <w:t>у</w:t>
            </w:r>
            <w:proofErr w:type="gramEnd"/>
            <w:r w:rsidRPr="003C1A95">
              <w:rPr>
                <w:bCs/>
              </w:rPr>
              <w:t xml:space="preserve"> </w:t>
            </w:r>
            <w:proofErr w:type="gramStart"/>
            <w:r w:rsidRPr="003C1A95">
              <w:rPr>
                <w:bCs/>
              </w:rPr>
              <w:t>с</w:t>
            </w:r>
            <w:proofErr w:type="gramEnd"/>
            <w:r w:rsidRPr="003C1A95">
              <w:rPr>
                <w:bCs/>
              </w:rPr>
              <w:t xml:space="preserve"> толщиной обода 70 мм и более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vAlign w:val="center"/>
          </w:tcPr>
          <w:p w:rsidR="00A1369D" w:rsidRPr="003C1A95" w:rsidRDefault="00A1369D" w:rsidP="009558EB">
            <w:pPr>
              <w:rPr>
                <w:bCs/>
              </w:rPr>
            </w:pPr>
            <w:r w:rsidRPr="003C1A95">
              <w:rPr>
                <w:bCs/>
              </w:rPr>
              <w:t>Автосцепка</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tcPr>
          <w:p w:rsidR="00A1369D" w:rsidRPr="003C1A95" w:rsidRDefault="00A1369D" w:rsidP="009558EB">
            <w:pPr>
              <w:jc w:val="both"/>
            </w:pPr>
            <w:r w:rsidRPr="003C1A95">
              <w:t>Автосцепка б/у</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tcPr>
          <w:p w:rsidR="00A1369D" w:rsidRPr="003C1A95" w:rsidRDefault="00A1369D" w:rsidP="009558EB">
            <w:pPr>
              <w:jc w:val="both"/>
            </w:pPr>
            <w:r w:rsidRPr="003C1A95">
              <w:t xml:space="preserve">Поглощающий </w:t>
            </w:r>
            <w:proofErr w:type="gramStart"/>
            <w:r w:rsidRPr="003C1A95">
              <w:t>аппарат б</w:t>
            </w:r>
            <w:proofErr w:type="gramEnd"/>
            <w:r w:rsidRPr="003C1A95">
              <w:t>/у</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tcPr>
          <w:p w:rsidR="00A1369D" w:rsidRPr="003C1A95" w:rsidRDefault="00A1369D" w:rsidP="009558EB">
            <w:pPr>
              <w:jc w:val="both"/>
            </w:pPr>
            <w:r w:rsidRPr="003C1A95">
              <w:t xml:space="preserve">Поглощающий аппарат </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tcPr>
          <w:p w:rsidR="00A1369D" w:rsidRPr="003C1A95" w:rsidRDefault="00A1369D" w:rsidP="009558EB">
            <w:pPr>
              <w:jc w:val="both"/>
            </w:pPr>
            <w:r w:rsidRPr="003C1A95">
              <w:t xml:space="preserve">Корпус </w:t>
            </w:r>
            <w:proofErr w:type="spellStart"/>
            <w:r w:rsidRPr="003C1A95">
              <w:t>поглащающего</w:t>
            </w:r>
            <w:proofErr w:type="spellEnd"/>
            <w:r w:rsidRPr="003C1A95">
              <w:t xml:space="preserve"> аппарата</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tcPr>
          <w:p w:rsidR="00A1369D" w:rsidRPr="003C1A95" w:rsidRDefault="00A1369D" w:rsidP="009558EB">
            <w:pPr>
              <w:jc w:val="both"/>
            </w:pPr>
            <w:proofErr w:type="spellStart"/>
            <w:r w:rsidRPr="003C1A95">
              <w:t>Корус</w:t>
            </w:r>
            <w:proofErr w:type="spellEnd"/>
            <w:r w:rsidRPr="003C1A95">
              <w:t xml:space="preserve"> </w:t>
            </w:r>
            <w:proofErr w:type="spellStart"/>
            <w:r w:rsidRPr="003C1A95">
              <w:t>поглащающего</w:t>
            </w:r>
            <w:proofErr w:type="spellEnd"/>
            <w:r w:rsidRPr="003C1A95">
              <w:t xml:space="preserve"> аппарата б/у</w:t>
            </w:r>
          </w:p>
        </w:tc>
        <w:tc>
          <w:tcPr>
            <w:tcW w:w="2127" w:type="dxa"/>
            <w:vAlign w:val="center"/>
          </w:tcPr>
          <w:p w:rsidR="00A1369D" w:rsidRPr="00531C6F" w:rsidRDefault="00A1369D" w:rsidP="009558EB">
            <w:pPr>
              <w:jc w:val="center"/>
              <w:rPr>
                <w:bCs/>
              </w:rPr>
            </w:pPr>
          </w:p>
        </w:tc>
      </w:tr>
      <w:tr w:rsidR="00A1369D" w:rsidRPr="00531C6F" w:rsidTr="009558EB">
        <w:trPr>
          <w:jc w:val="center"/>
        </w:trPr>
        <w:tc>
          <w:tcPr>
            <w:tcW w:w="4678" w:type="dxa"/>
          </w:tcPr>
          <w:p w:rsidR="00A1369D" w:rsidRPr="003C1A95" w:rsidRDefault="00A1369D" w:rsidP="009558EB">
            <w:pPr>
              <w:jc w:val="both"/>
            </w:pPr>
            <w:r w:rsidRPr="003C1A95">
              <w:t>Тяговый хомут</w:t>
            </w:r>
          </w:p>
        </w:tc>
        <w:tc>
          <w:tcPr>
            <w:tcW w:w="2127" w:type="dxa"/>
            <w:vAlign w:val="center"/>
          </w:tcPr>
          <w:p w:rsidR="00A1369D" w:rsidRPr="00531C6F" w:rsidRDefault="00A1369D" w:rsidP="009558EB">
            <w:pPr>
              <w:jc w:val="center"/>
              <w:rPr>
                <w:bCs/>
              </w:rPr>
            </w:pPr>
          </w:p>
        </w:tc>
      </w:tr>
      <w:tr w:rsidR="00A1369D" w:rsidRPr="00C27DDA" w:rsidTr="009558EB">
        <w:trPr>
          <w:jc w:val="center"/>
        </w:trPr>
        <w:tc>
          <w:tcPr>
            <w:tcW w:w="4678" w:type="dxa"/>
          </w:tcPr>
          <w:p w:rsidR="00A1369D" w:rsidRPr="003C1A95" w:rsidRDefault="00A1369D" w:rsidP="009558EB">
            <w:pPr>
              <w:jc w:val="both"/>
            </w:pPr>
            <w:r w:rsidRPr="003C1A95">
              <w:t xml:space="preserve">Тяговый </w:t>
            </w:r>
            <w:proofErr w:type="gramStart"/>
            <w:r w:rsidRPr="003C1A95">
              <w:t>хомут б</w:t>
            </w:r>
            <w:proofErr w:type="gramEnd"/>
            <w:r w:rsidRPr="003C1A95">
              <w:t>/у</w:t>
            </w:r>
          </w:p>
        </w:tc>
        <w:tc>
          <w:tcPr>
            <w:tcW w:w="2127" w:type="dxa"/>
            <w:shd w:val="clear" w:color="auto" w:fill="auto"/>
            <w:vAlign w:val="center"/>
          </w:tcPr>
          <w:p w:rsidR="00A1369D" w:rsidRPr="00531C6F" w:rsidRDefault="00A1369D" w:rsidP="009558EB">
            <w:pPr>
              <w:jc w:val="center"/>
              <w:rPr>
                <w:bCs/>
              </w:rPr>
            </w:pPr>
          </w:p>
        </w:tc>
      </w:tr>
    </w:tbl>
    <w:p w:rsidR="00A1369D" w:rsidRDefault="00A1369D" w:rsidP="00A1369D">
      <w:pPr>
        <w:jc w:val="center"/>
      </w:pPr>
    </w:p>
    <w:p w:rsidR="00A1369D" w:rsidRDefault="00A1369D" w:rsidP="00A1369D">
      <w:pPr>
        <w:jc w:val="center"/>
      </w:pPr>
    </w:p>
    <w:tbl>
      <w:tblPr>
        <w:tblW w:w="10179" w:type="dxa"/>
        <w:jc w:val="center"/>
        <w:tblLook w:val="04A0"/>
      </w:tblPr>
      <w:tblGrid>
        <w:gridCol w:w="4968"/>
        <w:gridCol w:w="5211"/>
      </w:tblGrid>
      <w:tr w:rsidR="00A1369D" w:rsidTr="009558EB">
        <w:trPr>
          <w:jc w:val="center"/>
        </w:trPr>
        <w:tc>
          <w:tcPr>
            <w:tcW w:w="4968" w:type="dxa"/>
            <w:hideMark/>
          </w:tcPr>
          <w:p w:rsidR="00A1369D" w:rsidRDefault="00A1369D" w:rsidP="009558EB">
            <w:pPr>
              <w:pStyle w:val="37"/>
              <w:tabs>
                <w:tab w:val="center" w:pos="3276"/>
                <w:tab w:val="left" w:pos="4575"/>
              </w:tabs>
              <w:jc w:val="center"/>
              <w:rPr>
                <w:b/>
                <w:bCs/>
                <w:lang w:eastAsia="ru-RU"/>
              </w:rPr>
            </w:pPr>
            <w:r>
              <w:rPr>
                <w:b/>
                <w:bCs/>
                <w:lang w:eastAsia="ru-RU"/>
              </w:rPr>
              <w:lastRenderedPageBreak/>
              <w:t>От Подрядчика</w:t>
            </w:r>
          </w:p>
        </w:tc>
        <w:tc>
          <w:tcPr>
            <w:tcW w:w="5211" w:type="dxa"/>
            <w:hideMark/>
          </w:tcPr>
          <w:p w:rsidR="00A1369D" w:rsidRDefault="00A1369D" w:rsidP="009558EB">
            <w:pPr>
              <w:pStyle w:val="37"/>
              <w:jc w:val="center"/>
              <w:rPr>
                <w:lang w:eastAsia="ru-RU"/>
              </w:rPr>
            </w:pPr>
            <w:r>
              <w:rPr>
                <w:b/>
                <w:bCs/>
                <w:lang w:eastAsia="ru-RU"/>
              </w:rPr>
              <w:t>От Заказчика</w:t>
            </w:r>
          </w:p>
        </w:tc>
      </w:tr>
      <w:tr w:rsidR="00A1369D" w:rsidTr="009558EB">
        <w:trPr>
          <w:trHeight w:val="338"/>
          <w:jc w:val="center"/>
        </w:trPr>
        <w:tc>
          <w:tcPr>
            <w:tcW w:w="4968" w:type="dxa"/>
          </w:tcPr>
          <w:p w:rsidR="00A1369D" w:rsidRDefault="00A1369D" w:rsidP="009558EB">
            <w:pPr>
              <w:pStyle w:val="ConsTitle"/>
              <w:rPr>
                <w:sz w:val="24"/>
                <w:szCs w:val="24"/>
              </w:rPr>
            </w:pPr>
          </w:p>
          <w:p w:rsidR="00A1369D" w:rsidRDefault="00A1369D" w:rsidP="009558EB">
            <w:pPr>
              <w:pStyle w:val="ConsTitle"/>
              <w:rPr>
                <w:bCs/>
                <w:sz w:val="24"/>
                <w:szCs w:val="24"/>
              </w:rPr>
            </w:pPr>
          </w:p>
          <w:p w:rsidR="00A1369D" w:rsidRDefault="00A1369D" w:rsidP="009558EB">
            <w:pPr>
              <w:pStyle w:val="ConsTitle"/>
              <w:rPr>
                <w:sz w:val="24"/>
                <w:szCs w:val="24"/>
              </w:rPr>
            </w:pPr>
            <w:r>
              <w:rPr>
                <w:b/>
                <w:bCs/>
                <w:sz w:val="24"/>
                <w:szCs w:val="24"/>
              </w:rPr>
              <w:t>_______________</w:t>
            </w:r>
            <w:r>
              <w:rPr>
                <w:bCs/>
                <w:sz w:val="24"/>
                <w:szCs w:val="24"/>
              </w:rPr>
              <w:t xml:space="preserve"> </w:t>
            </w:r>
          </w:p>
        </w:tc>
        <w:tc>
          <w:tcPr>
            <w:tcW w:w="5211" w:type="dxa"/>
          </w:tcPr>
          <w:p w:rsidR="00A1369D" w:rsidRDefault="00A1369D" w:rsidP="009558EB">
            <w:pPr>
              <w:pStyle w:val="37"/>
              <w:rPr>
                <w:b/>
                <w:bCs/>
                <w:sz w:val="22"/>
                <w:szCs w:val="22"/>
                <w:lang w:eastAsia="ru-RU"/>
              </w:rPr>
            </w:pPr>
          </w:p>
          <w:p w:rsidR="00A1369D" w:rsidRDefault="00A1369D" w:rsidP="009558EB">
            <w:pPr>
              <w:pStyle w:val="37"/>
              <w:rPr>
                <w:b/>
                <w:bCs/>
                <w:sz w:val="22"/>
                <w:szCs w:val="22"/>
                <w:lang w:eastAsia="ru-RU"/>
              </w:rPr>
            </w:pPr>
          </w:p>
          <w:p w:rsidR="00A1369D" w:rsidRDefault="00A1369D" w:rsidP="009558EB">
            <w:pPr>
              <w:pStyle w:val="37"/>
              <w:rPr>
                <w:bCs/>
                <w:lang w:eastAsia="ru-RU"/>
              </w:rPr>
            </w:pPr>
            <w:r>
              <w:rPr>
                <w:bCs/>
                <w:lang w:eastAsia="ru-RU"/>
              </w:rPr>
              <w:t>___________________</w:t>
            </w:r>
          </w:p>
        </w:tc>
      </w:tr>
    </w:tbl>
    <w:p w:rsidR="00A1369D" w:rsidRDefault="00A1369D" w:rsidP="00A1369D">
      <w:pPr>
        <w:suppressAutoHyphens w:val="0"/>
        <w:rPr>
          <w:b/>
        </w:rPr>
      </w:pPr>
      <w:r>
        <w:rPr>
          <w:b/>
        </w:rPr>
        <w:br w:type="page"/>
      </w:r>
    </w:p>
    <w:p w:rsidR="00A1369D" w:rsidRDefault="00A1369D" w:rsidP="00A1369D">
      <w:pPr>
        <w:spacing w:line="360" w:lineRule="auto"/>
        <w:jc w:val="right"/>
        <w:rPr>
          <w:lang w:val="en-GB"/>
        </w:rPr>
      </w:pPr>
      <w:r>
        <w:lastRenderedPageBreak/>
        <w:t>Приложение № 1</w:t>
      </w:r>
      <w:r>
        <w:rPr>
          <w:lang w:val="en-GB"/>
        </w:rPr>
        <w:t>7</w:t>
      </w:r>
    </w:p>
    <w:p w:rsidR="00A1369D" w:rsidRDefault="00A1369D" w:rsidP="00A1369D">
      <w:pPr>
        <w:spacing w:line="360" w:lineRule="auto"/>
        <w:jc w:val="right"/>
      </w:pPr>
      <w:r>
        <w:t xml:space="preserve">к договору № ____________ </w:t>
      </w:r>
    </w:p>
    <w:p w:rsidR="00A1369D" w:rsidRDefault="00A1369D" w:rsidP="00A1369D">
      <w:pPr>
        <w:spacing w:line="360" w:lineRule="auto"/>
        <w:jc w:val="right"/>
      </w:pPr>
      <w:r>
        <w:t>от «___» __________ 201 г.</w:t>
      </w:r>
    </w:p>
    <w:p w:rsidR="00A1369D" w:rsidRDefault="00A1369D" w:rsidP="00A1369D">
      <w:pPr>
        <w:ind w:firstLine="540"/>
        <w:jc w:val="center"/>
        <w:rPr>
          <w:b/>
        </w:rPr>
      </w:pPr>
    </w:p>
    <w:p w:rsidR="00A1369D" w:rsidRDefault="00A1369D" w:rsidP="00A1369D">
      <w:pPr>
        <w:ind w:firstLine="540"/>
        <w:jc w:val="center"/>
        <w:rPr>
          <w:b/>
        </w:rPr>
      </w:pPr>
    </w:p>
    <w:p w:rsidR="00A1369D" w:rsidRDefault="00A1369D" w:rsidP="00A1369D">
      <w:pPr>
        <w:ind w:firstLine="540"/>
        <w:jc w:val="center"/>
        <w:rPr>
          <w:b/>
        </w:rPr>
      </w:pPr>
      <w:r>
        <w:rPr>
          <w:b/>
        </w:rPr>
        <w:t>Реквизиты Депо Подрядчика</w:t>
      </w:r>
    </w:p>
    <w:p w:rsidR="00A1369D" w:rsidRDefault="00A1369D" w:rsidP="00A1369D">
      <w:pPr>
        <w:ind w:firstLine="540"/>
        <w:jc w:val="center"/>
        <w:rPr>
          <w:b/>
        </w:rPr>
      </w:pPr>
    </w:p>
    <w:p w:rsidR="00A1369D" w:rsidRDefault="00A1369D" w:rsidP="00A1369D"/>
    <w:p w:rsidR="00A1369D" w:rsidRDefault="00A1369D" w:rsidP="00A1369D"/>
    <w:tbl>
      <w:tblPr>
        <w:tblW w:w="10179" w:type="dxa"/>
        <w:jc w:val="center"/>
        <w:tblLook w:val="04A0"/>
      </w:tblPr>
      <w:tblGrid>
        <w:gridCol w:w="4968"/>
        <w:gridCol w:w="5211"/>
      </w:tblGrid>
      <w:tr w:rsidR="00A1369D" w:rsidTr="009558EB">
        <w:trPr>
          <w:jc w:val="center"/>
        </w:trPr>
        <w:tc>
          <w:tcPr>
            <w:tcW w:w="4968" w:type="dxa"/>
            <w:hideMark/>
          </w:tcPr>
          <w:p w:rsidR="00A1369D" w:rsidRDefault="00A1369D" w:rsidP="009558EB">
            <w:pPr>
              <w:pStyle w:val="37"/>
              <w:tabs>
                <w:tab w:val="center" w:pos="3276"/>
                <w:tab w:val="left" w:pos="4575"/>
              </w:tabs>
              <w:jc w:val="center"/>
              <w:rPr>
                <w:b/>
                <w:bCs/>
                <w:lang w:eastAsia="ru-RU"/>
              </w:rPr>
            </w:pPr>
            <w:r>
              <w:rPr>
                <w:b/>
                <w:bCs/>
                <w:lang w:eastAsia="ru-RU"/>
              </w:rPr>
              <w:t>От Подрядчика</w:t>
            </w:r>
          </w:p>
        </w:tc>
        <w:tc>
          <w:tcPr>
            <w:tcW w:w="5211" w:type="dxa"/>
            <w:hideMark/>
          </w:tcPr>
          <w:p w:rsidR="00A1369D" w:rsidRDefault="00A1369D" w:rsidP="009558EB">
            <w:pPr>
              <w:pStyle w:val="37"/>
              <w:jc w:val="center"/>
              <w:rPr>
                <w:lang w:eastAsia="ru-RU"/>
              </w:rPr>
            </w:pPr>
            <w:r>
              <w:rPr>
                <w:b/>
                <w:bCs/>
                <w:lang w:eastAsia="ru-RU"/>
              </w:rPr>
              <w:t>От Заказчика</w:t>
            </w:r>
          </w:p>
        </w:tc>
      </w:tr>
      <w:tr w:rsidR="00A1369D" w:rsidTr="009558EB">
        <w:trPr>
          <w:trHeight w:val="338"/>
          <w:jc w:val="center"/>
        </w:trPr>
        <w:tc>
          <w:tcPr>
            <w:tcW w:w="4968" w:type="dxa"/>
          </w:tcPr>
          <w:p w:rsidR="00A1369D" w:rsidRDefault="00A1369D" w:rsidP="009558EB">
            <w:pPr>
              <w:pStyle w:val="ConsTitle"/>
              <w:rPr>
                <w:sz w:val="24"/>
                <w:szCs w:val="24"/>
              </w:rPr>
            </w:pPr>
          </w:p>
          <w:p w:rsidR="00A1369D" w:rsidRDefault="00A1369D" w:rsidP="009558EB">
            <w:pPr>
              <w:pStyle w:val="ConsTitle"/>
              <w:rPr>
                <w:bCs/>
                <w:sz w:val="24"/>
                <w:szCs w:val="24"/>
              </w:rPr>
            </w:pPr>
          </w:p>
          <w:p w:rsidR="00A1369D" w:rsidRDefault="00A1369D" w:rsidP="009558EB">
            <w:pPr>
              <w:pStyle w:val="ConsTitle"/>
              <w:rPr>
                <w:sz w:val="24"/>
                <w:szCs w:val="24"/>
                <w:lang w:eastAsia="ar-SA"/>
              </w:rPr>
            </w:pPr>
            <w:r>
              <w:rPr>
                <w:b/>
                <w:bCs/>
                <w:sz w:val="24"/>
                <w:szCs w:val="24"/>
              </w:rPr>
              <w:t>_______________</w:t>
            </w:r>
            <w:r>
              <w:rPr>
                <w:bCs/>
                <w:sz w:val="24"/>
                <w:szCs w:val="24"/>
              </w:rPr>
              <w:t xml:space="preserve"> </w:t>
            </w:r>
          </w:p>
        </w:tc>
        <w:tc>
          <w:tcPr>
            <w:tcW w:w="5211" w:type="dxa"/>
          </w:tcPr>
          <w:p w:rsidR="00A1369D" w:rsidRDefault="00A1369D" w:rsidP="009558EB">
            <w:pPr>
              <w:pStyle w:val="37"/>
              <w:rPr>
                <w:b/>
                <w:bCs/>
                <w:sz w:val="22"/>
                <w:szCs w:val="22"/>
                <w:lang w:eastAsia="ru-RU"/>
              </w:rPr>
            </w:pPr>
          </w:p>
          <w:p w:rsidR="00A1369D" w:rsidRDefault="00A1369D" w:rsidP="009558EB">
            <w:pPr>
              <w:pStyle w:val="37"/>
              <w:rPr>
                <w:b/>
                <w:bCs/>
                <w:sz w:val="22"/>
                <w:szCs w:val="22"/>
                <w:lang w:eastAsia="ru-RU"/>
              </w:rPr>
            </w:pPr>
          </w:p>
          <w:p w:rsidR="00A1369D" w:rsidRDefault="00A1369D" w:rsidP="009558EB">
            <w:pPr>
              <w:pStyle w:val="37"/>
              <w:rPr>
                <w:bCs/>
                <w:lang w:eastAsia="ru-RU"/>
              </w:rPr>
            </w:pPr>
            <w:r>
              <w:rPr>
                <w:bCs/>
                <w:lang w:eastAsia="ru-RU"/>
              </w:rPr>
              <w:t xml:space="preserve">___________________ </w:t>
            </w:r>
          </w:p>
        </w:tc>
      </w:tr>
    </w:tbl>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r>
        <w:rPr>
          <w:rFonts w:eastAsia="MS Mincho"/>
          <w:sz w:val="28"/>
          <w:szCs w:val="28"/>
        </w:rPr>
        <w:br w:type="page"/>
      </w: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Pr="00BD4B2D" w:rsidRDefault="00A1369D" w:rsidP="00A1369D">
      <w:pPr>
        <w:spacing w:line="360" w:lineRule="auto"/>
        <w:jc w:val="right"/>
      </w:pPr>
      <w:r>
        <w:t>Приложение № 18</w:t>
      </w:r>
    </w:p>
    <w:p w:rsidR="00A1369D" w:rsidRDefault="00A1369D" w:rsidP="00A1369D">
      <w:pPr>
        <w:spacing w:line="360" w:lineRule="auto"/>
        <w:jc w:val="right"/>
      </w:pPr>
      <w:r>
        <w:t xml:space="preserve">к договору № ____________ </w:t>
      </w:r>
    </w:p>
    <w:p w:rsidR="00A1369D" w:rsidRDefault="00A1369D" w:rsidP="00A1369D">
      <w:pPr>
        <w:spacing w:line="360" w:lineRule="auto"/>
        <w:jc w:val="right"/>
      </w:pPr>
      <w:r>
        <w:t>от «___» __________ 201 г.</w:t>
      </w:r>
    </w:p>
    <w:p w:rsidR="00A1369D" w:rsidRDefault="00A1369D" w:rsidP="00A1369D">
      <w:pPr>
        <w:ind w:firstLine="540"/>
        <w:jc w:val="center"/>
        <w:rPr>
          <w:b/>
        </w:rPr>
      </w:pPr>
    </w:p>
    <w:p w:rsidR="00A1369D" w:rsidRDefault="00A1369D" w:rsidP="00A1369D">
      <w:pPr>
        <w:ind w:firstLine="540"/>
        <w:jc w:val="center"/>
        <w:rPr>
          <w:b/>
        </w:rPr>
      </w:pPr>
    </w:p>
    <w:p w:rsidR="00A1369D" w:rsidRDefault="00A1369D" w:rsidP="00A1369D">
      <w:pPr>
        <w:ind w:firstLine="540"/>
        <w:jc w:val="center"/>
        <w:rPr>
          <w:b/>
        </w:rPr>
      </w:pPr>
      <w:r>
        <w:rPr>
          <w:b/>
        </w:rPr>
        <w:t>Заявка на определение ремонтопригодности и / или ремонт деталей, узлов, колесных пар</w:t>
      </w:r>
    </w:p>
    <w:p w:rsidR="00A1369D" w:rsidRDefault="00A1369D" w:rsidP="00A1369D">
      <w:pPr>
        <w:ind w:firstLine="540"/>
        <w:jc w:val="center"/>
      </w:pPr>
      <w:r w:rsidRPr="002E632B">
        <w:t>(нужное подчеркнуть)</w:t>
      </w:r>
    </w:p>
    <w:p w:rsidR="00A1369D" w:rsidRDefault="00A1369D" w:rsidP="00A1369D">
      <w:pPr>
        <w:ind w:firstLine="540"/>
        <w:jc w:val="center"/>
      </w:pPr>
    </w:p>
    <w:p w:rsidR="00A1369D" w:rsidRDefault="00A1369D" w:rsidP="00A1369D">
      <w:pPr>
        <w:ind w:firstLine="540"/>
        <w:jc w:val="center"/>
      </w:pPr>
    </w:p>
    <w:tbl>
      <w:tblPr>
        <w:tblStyle w:val="afff3"/>
        <w:tblW w:w="0" w:type="auto"/>
        <w:tblLook w:val="04A0"/>
      </w:tblPr>
      <w:tblGrid>
        <w:gridCol w:w="816"/>
        <w:gridCol w:w="1715"/>
        <w:gridCol w:w="1982"/>
        <w:gridCol w:w="1407"/>
        <w:gridCol w:w="1404"/>
        <w:gridCol w:w="1407"/>
        <w:gridCol w:w="1406"/>
      </w:tblGrid>
      <w:tr w:rsidR="00A1369D" w:rsidTr="009558EB">
        <w:tc>
          <w:tcPr>
            <w:tcW w:w="817" w:type="dxa"/>
          </w:tcPr>
          <w:p w:rsidR="00A1369D" w:rsidRDefault="00A1369D" w:rsidP="009558EB">
            <w:pPr>
              <w:jc w:val="center"/>
            </w:pPr>
            <w:r>
              <w:t xml:space="preserve">№ </w:t>
            </w:r>
            <w:proofErr w:type="spellStart"/>
            <w:proofErr w:type="gramStart"/>
            <w:r>
              <w:t>п</w:t>
            </w:r>
            <w:proofErr w:type="spellEnd"/>
            <w:proofErr w:type="gramEnd"/>
            <w:r>
              <w:t>/</w:t>
            </w:r>
            <w:proofErr w:type="spellStart"/>
            <w:r>
              <w:t>п</w:t>
            </w:r>
            <w:proofErr w:type="spellEnd"/>
          </w:p>
        </w:tc>
        <w:tc>
          <w:tcPr>
            <w:tcW w:w="1407" w:type="dxa"/>
          </w:tcPr>
          <w:p w:rsidR="00A1369D" w:rsidRDefault="00A1369D" w:rsidP="009558EB">
            <w:pPr>
              <w:jc w:val="center"/>
            </w:pPr>
            <w:r>
              <w:t>Наименование</w:t>
            </w:r>
          </w:p>
        </w:tc>
        <w:tc>
          <w:tcPr>
            <w:tcW w:w="1407" w:type="dxa"/>
          </w:tcPr>
          <w:p w:rsidR="00A1369D" w:rsidRDefault="00A1369D" w:rsidP="009558EB">
            <w:pPr>
              <w:jc w:val="center"/>
            </w:pPr>
            <w:r>
              <w:t>Характеристика*</w:t>
            </w:r>
          </w:p>
        </w:tc>
        <w:tc>
          <w:tcPr>
            <w:tcW w:w="1408" w:type="dxa"/>
          </w:tcPr>
          <w:p w:rsidR="00A1369D" w:rsidRDefault="00A1369D" w:rsidP="009558EB">
            <w:pPr>
              <w:jc w:val="center"/>
            </w:pPr>
            <w:r>
              <w:t>Ед. измерения</w:t>
            </w:r>
          </w:p>
        </w:tc>
        <w:tc>
          <w:tcPr>
            <w:tcW w:w="1408" w:type="dxa"/>
          </w:tcPr>
          <w:p w:rsidR="00A1369D" w:rsidRDefault="00A1369D" w:rsidP="009558EB">
            <w:pPr>
              <w:jc w:val="center"/>
            </w:pPr>
            <w:r>
              <w:t>Кол-во</w:t>
            </w:r>
          </w:p>
        </w:tc>
        <w:tc>
          <w:tcPr>
            <w:tcW w:w="1408" w:type="dxa"/>
          </w:tcPr>
          <w:p w:rsidR="00A1369D" w:rsidRDefault="00A1369D" w:rsidP="009558EB">
            <w:pPr>
              <w:jc w:val="center"/>
            </w:pPr>
            <w:r>
              <w:t>Дата поставки</w:t>
            </w:r>
          </w:p>
        </w:tc>
        <w:tc>
          <w:tcPr>
            <w:tcW w:w="1408" w:type="dxa"/>
          </w:tcPr>
          <w:p w:rsidR="00A1369D" w:rsidRDefault="00A1369D" w:rsidP="009558EB">
            <w:pPr>
              <w:jc w:val="center"/>
            </w:pPr>
            <w:r>
              <w:t>Срок ремонта</w:t>
            </w:r>
          </w:p>
        </w:tc>
      </w:tr>
      <w:tr w:rsidR="00A1369D" w:rsidTr="009558EB">
        <w:tc>
          <w:tcPr>
            <w:tcW w:w="817" w:type="dxa"/>
          </w:tcPr>
          <w:p w:rsidR="00A1369D" w:rsidRDefault="00A1369D" w:rsidP="009558EB">
            <w:pPr>
              <w:jc w:val="center"/>
            </w:pPr>
          </w:p>
        </w:tc>
        <w:tc>
          <w:tcPr>
            <w:tcW w:w="1407" w:type="dxa"/>
          </w:tcPr>
          <w:p w:rsidR="00A1369D" w:rsidRDefault="00A1369D" w:rsidP="009558EB">
            <w:pPr>
              <w:jc w:val="center"/>
            </w:pPr>
          </w:p>
        </w:tc>
        <w:tc>
          <w:tcPr>
            <w:tcW w:w="1407" w:type="dxa"/>
          </w:tcPr>
          <w:p w:rsidR="00A1369D" w:rsidRDefault="00A1369D" w:rsidP="009558EB">
            <w:pPr>
              <w:jc w:val="center"/>
            </w:pPr>
          </w:p>
        </w:tc>
        <w:tc>
          <w:tcPr>
            <w:tcW w:w="1408" w:type="dxa"/>
          </w:tcPr>
          <w:p w:rsidR="00A1369D" w:rsidRDefault="00A1369D" w:rsidP="009558EB">
            <w:pPr>
              <w:jc w:val="center"/>
            </w:pPr>
          </w:p>
        </w:tc>
        <w:tc>
          <w:tcPr>
            <w:tcW w:w="1408" w:type="dxa"/>
          </w:tcPr>
          <w:p w:rsidR="00A1369D" w:rsidRDefault="00A1369D" w:rsidP="009558EB">
            <w:pPr>
              <w:jc w:val="center"/>
            </w:pPr>
          </w:p>
        </w:tc>
        <w:tc>
          <w:tcPr>
            <w:tcW w:w="1408" w:type="dxa"/>
          </w:tcPr>
          <w:p w:rsidR="00A1369D" w:rsidRDefault="00A1369D" w:rsidP="009558EB">
            <w:pPr>
              <w:jc w:val="center"/>
            </w:pPr>
          </w:p>
        </w:tc>
        <w:tc>
          <w:tcPr>
            <w:tcW w:w="1408" w:type="dxa"/>
          </w:tcPr>
          <w:p w:rsidR="00A1369D" w:rsidRDefault="00A1369D" w:rsidP="009558EB">
            <w:pPr>
              <w:jc w:val="center"/>
            </w:pPr>
          </w:p>
        </w:tc>
      </w:tr>
      <w:tr w:rsidR="00A1369D" w:rsidTr="009558EB">
        <w:tc>
          <w:tcPr>
            <w:tcW w:w="817" w:type="dxa"/>
          </w:tcPr>
          <w:p w:rsidR="00A1369D" w:rsidRDefault="00A1369D" w:rsidP="009558EB">
            <w:pPr>
              <w:jc w:val="center"/>
            </w:pPr>
          </w:p>
        </w:tc>
        <w:tc>
          <w:tcPr>
            <w:tcW w:w="1407" w:type="dxa"/>
          </w:tcPr>
          <w:p w:rsidR="00A1369D" w:rsidRDefault="00A1369D" w:rsidP="009558EB">
            <w:pPr>
              <w:jc w:val="center"/>
            </w:pPr>
          </w:p>
        </w:tc>
        <w:tc>
          <w:tcPr>
            <w:tcW w:w="1407" w:type="dxa"/>
          </w:tcPr>
          <w:p w:rsidR="00A1369D" w:rsidRDefault="00A1369D" w:rsidP="009558EB">
            <w:pPr>
              <w:jc w:val="center"/>
            </w:pPr>
          </w:p>
        </w:tc>
        <w:tc>
          <w:tcPr>
            <w:tcW w:w="1408" w:type="dxa"/>
          </w:tcPr>
          <w:p w:rsidR="00A1369D" w:rsidRDefault="00A1369D" w:rsidP="009558EB">
            <w:pPr>
              <w:jc w:val="center"/>
            </w:pPr>
          </w:p>
        </w:tc>
        <w:tc>
          <w:tcPr>
            <w:tcW w:w="1408" w:type="dxa"/>
          </w:tcPr>
          <w:p w:rsidR="00A1369D" w:rsidRDefault="00A1369D" w:rsidP="009558EB">
            <w:pPr>
              <w:jc w:val="center"/>
            </w:pPr>
          </w:p>
        </w:tc>
        <w:tc>
          <w:tcPr>
            <w:tcW w:w="1408" w:type="dxa"/>
          </w:tcPr>
          <w:p w:rsidR="00A1369D" w:rsidRDefault="00A1369D" w:rsidP="009558EB">
            <w:pPr>
              <w:jc w:val="center"/>
            </w:pPr>
          </w:p>
        </w:tc>
        <w:tc>
          <w:tcPr>
            <w:tcW w:w="1408" w:type="dxa"/>
          </w:tcPr>
          <w:p w:rsidR="00A1369D" w:rsidRDefault="00A1369D" w:rsidP="009558EB">
            <w:pPr>
              <w:jc w:val="center"/>
            </w:pPr>
          </w:p>
        </w:tc>
      </w:tr>
    </w:tbl>
    <w:p w:rsidR="00A1369D" w:rsidRPr="002E632B" w:rsidRDefault="00A1369D" w:rsidP="00A1369D">
      <w:pPr>
        <w:ind w:firstLine="540"/>
        <w:jc w:val="center"/>
      </w:pPr>
    </w:p>
    <w:p w:rsidR="00A1369D" w:rsidRDefault="00A1369D" w:rsidP="00A1369D">
      <w:r>
        <w:t>*- для колесных пар указывается толщина обода и завод, год изготовления оси;</w:t>
      </w:r>
    </w:p>
    <w:p w:rsidR="00A1369D" w:rsidRDefault="00A1369D" w:rsidP="00A1369D">
      <w:r>
        <w:t>* - для литых деталей тележек указывается год изготовления и номер детали;</w:t>
      </w:r>
    </w:p>
    <w:p w:rsidR="00A1369D" w:rsidRDefault="00A1369D" w:rsidP="00A1369D"/>
    <w:p w:rsidR="00A1369D" w:rsidRDefault="00A1369D" w:rsidP="00A1369D"/>
    <w:p w:rsidR="00A1369D" w:rsidRPr="002E632B" w:rsidRDefault="00A1369D" w:rsidP="00A1369D"/>
    <w:p w:rsidR="00A1369D" w:rsidRDefault="00A1369D" w:rsidP="00A1369D"/>
    <w:tbl>
      <w:tblPr>
        <w:tblW w:w="10179" w:type="dxa"/>
        <w:jc w:val="center"/>
        <w:tblLook w:val="04A0"/>
      </w:tblPr>
      <w:tblGrid>
        <w:gridCol w:w="4968"/>
        <w:gridCol w:w="5211"/>
      </w:tblGrid>
      <w:tr w:rsidR="00A1369D" w:rsidTr="009558EB">
        <w:trPr>
          <w:jc w:val="center"/>
        </w:trPr>
        <w:tc>
          <w:tcPr>
            <w:tcW w:w="4968" w:type="dxa"/>
            <w:hideMark/>
          </w:tcPr>
          <w:p w:rsidR="00A1369D" w:rsidRDefault="00A1369D" w:rsidP="009558EB">
            <w:pPr>
              <w:pStyle w:val="37"/>
              <w:tabs>
                <w:tab w:val="center" w:pos="3276"/>
                <w:tab w:val="left" w:pos="4575"/>
              </w:tabs>
              <w:jc w:val="center"/>
              <w:rPr>
                <w:b/>
                <w:bCs/>
                <w:lang w:eastAsia="ru-RU"/>
              </w:rPr>
            </w:pPr>
            <w:r>
              <w:rPr>
                <w:b/>
                <w:bCs/>
                <w:lang w:eastAsia="ru-RU"/>
              </w:rPr>
              <w:t>От Подрядчика</w:t>
            </w:r>
          </w:p>
        </w:tc>
        <w:tc>
          <w:tcPr>
            <w:tcW w:w="5211" w:type="dxa"/>
            <w:hideMark/>
          </w:tcPr>
          <w:p w:rsidR="00A1369D" w:rsidRDefault="00A1369D" w:rsidP="009558EB">
            <w:pPr>
              <w:pStyle w:val="37"/>
              <w:jc w:val="center"/>
              <w:rPr>
                <w:lang w:eastAsia="ru-RU"/>
              </w:rPr>
            </w:pPr>
            <w:r>
              <w:rPr>
                <w:b/>
                <w:bCs/>
                <w:lang w:eastAsia="ru-RU"/>
              </w:rPr>
              <w:t>От Заказчика</w:t>
            </w:r>
          </w:p>
        </w:tc>
      </w:tr>
      <w:tr w:rsidR="00A1369D" w:rsidTr="009558EB">
        <w:trPr>
          <w:trHeight w:val="338"/>
          <w:jc w:val="center"/>
        </w:trPr>
        <w:tc>
          <w:tcPr>
            <w:tcW w:w="4968" w:type="dxa"/>
          </w:tcPr>
          <w:p w:rsidR="00A1369D" w:rsidRDefault="00A1369D" w:rsidP="009558EB">
            <w:pPr>
              <w:pStyle w:val="ConsTitle"/>
              <w:rPr>
                <w:sz w:val="24"/>
                <w:szCs w:val="24"/>
              </w:rPr>
            </w:pPr>
          </w:p>
          <w:p w:rsidR="00A1369D" w:rsidRDefault="00A1369D" w:rsidP="009558EB">
            <w:pPr>
              <w:pStyle w:val="ConsTitle"/>
              <w:rPr>
                <w:bCs/>
                <w:sz w:val="24"/>
                <w:szCs w:val="24"/>
              </w:rPr>
            </w:pPr>
          </w:p>
          <w:p w:rsidR="00A1369D" w:rsidRDefault="00A1369D" w:rsidP="009558EB">
            <w:pPr>
              <w:pStyle w:val="ConsTitle"/>
              <w:rPr>
                <w:sz w:val="24"/>
                <w:szCs w:val="24"/>
                <w:lang w:eastAsia="ar-SA"/>
              </w:rPr>
            </w:pPr>
            <w:r>
              <w:rPr>
                <w:b/>
                <w:bCs/>
                <w:sz w:val="24"/>
                <w:szCs w:val="24"/>
              </w:rPr>
              <w:t>_______________</w:t>
            </w:r>
            <w:r>
              <w:rPr>
                <w:bCs/>
                <w:sz w:val="24"/>
                <w:szCs w:val="24"/>
              </w:rPr>
              <w:t xml:space="preserve"> </w:t>
            </w:r>
          </w:p>
        </w:tc>
        <w:tc>
          <w:tcPr>
            <w:tcW w:w="5211" w:type="dxa"/>
          </w:tcPr>
          <w:p w:rsidR="00A1369D" w:rsidRDefault="00A1369D" w:rsidP="009558EB">
            <w:pPr>
              <w:pStyle w:val="37"/>
              <w:rPr>
                <w:b/>
                <w:bCs/>
                <w:sz w:val="22"/>
                <w:szCs w:val="22"/>
                <w:lang w:eastAsia="ru-RU"/>
              </w:rPr>
            </w:pPr>
          </w:p>
          <w:p w:rsidR="00A1369D" w:rsidRDefault="00A1369D" w:rsidP="009558EB">
            <w:pPr>
              <w:pStyle w:val="37"/>
              <w:rPr>
                <w:b/>
                <w:bCs/>
                <w:sz w:val="22"/>
                <w:szCs w:val="22"/>
                <w:lang w:eastAsia="ru-RU"/>
              </w:rPr>
            </w:pPr>
          </w:p>
          <w:p w:rsidR="00A1369D" w:rsidRDefault="00A1369D" w:rsidP="009558EB">
            <w:pPr>
              <w:pStyle w:val="37"/>
              <w:rPr>
                <w:bCs/>
                <w:lang w:eastAsia="ru-RU"/>
              </w:rPr>
            </w:pPr>
            <w:r>
              <w:rPr>
                <w:bCs/>
                <w:lang w:eastAsia="ru-RU"/>
              </w:rPr>
              <w:t xml:space="preserve">___________________ </w:t>
            </w:r>
          </w:p>
        </w:tc>
      </w:tr>
    </w:tbl>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Default="00A1369D" w:rsidP="00A1369D">
      <w:pPr>
        <w:suppressAutoHyphens w:val="0"/>
        <w:rPr>
          <w:rFonts w:eastAsia="MS Mincho"/>
          <w:sz w:val="28"/>
          <w:szCs w:val="28"/>
        </w:rPr>
      </w:pPr>
    </w:p>
    <w:p w:rsidR="00A1369D" w:rsidRPr="00907D14" w:rsidRDefault="00A1369D" w:rsidP="00A1369D">
      <w:pPr>
        <w:spacing w:line="360" w:lineRule="auto"/>
        <w:jc w:val="right"/>
      </w:pPr>
      <w:r w:rsidRPr="00907D14">
        <w:lastRenderedPageBreak/>
        <w:t>Приложение № 19</w:t>
      </w:r>
    </w:p>
    <w:p w:rsidR="00A1369D" w:rsidRPr="00907D14" w:rsidRDefault="00A1369D" w:rsidP="00A1369D">
      <w:pPr>
        <w:spacing w:line="360" w:lineRule="auto"/>
        <w:jc w:val="right"/>
      </w:pPr>
      <w:r w:rsidRPr="00907D14">
        <w:t xml:space="preserve">к договору № ____________ </w:t>
      </w:r>
    </w:p>
    <w:p w:rsidR="00A1369D" w:rsidRPr="00907D14" w:rsidRDefault="00A1369D" w:rsidP="00A1369D">
      <w:pPr>
        <w:spacing w:line="360" w:lineRule="auto"/>
        <w:jc w:val="right"/>
      </w:pPr>
      <w:r w:rsidRPr="00907D14">
        <w:t>от «___» __________ 201 г.</w:t>
      </w:r>
    </w:p>
    <w:p w:rsidR="00A1369D" w:rsidRPr="00907D14" w:rsidRDefault="00A1369D" w:rsidP="00A1369D">
      <w:pPr>
        <w:ind w:firstLine="540"/>
        <w:jc w:val="center"/>
        <w:rPr>
          <w:b/>
        </w:rPr>
      </w:pPr>
    </w:p>
    <w:p w:rsidR="00A1369D" w:rsidRPr="00907D14" w:rsidRDefault="00A1369D" w:rsidP="00A1369D">
      <w:pPr>
        <w:jc w:val="right"/>
        <w:rPr>
          <w:b/>
        </w:rPr>
      </w:pPr>
    </w:p>
    <w:p w:rsidR="00A1369D" w:rsidRPr="00907D14" w:rsidRDefault="00A1369D" w:rsidP="00A1369D">
      <w:r w:rsidRPr="00907D14">
        <w:t>Форма</w:t>
      </w:r>
    </w:p>
    <w:p w:rsidR="00A1369D" w:rsidRPr="00907D14" w:rsidRDefault="00A1369D" w:rsidP="00A1369D">
      <w:pPr>
        <w:outlineLvl w:val="0"/>
        <w:rPr>
          <w:b/>
        </w:rPr>
      </w:pPr>
    </w:p>
    <w:p w:rsidR="00A1369D" w:rsidRPr="00907D14" w:rsidRDefault="00A1369D" w:rsidP="00A1369D">
      <w:r w:rsidRPr="00907D14">
        <w:t>УТВЕРЖДАЮ:</w:t>
      </w:r>
    </w:p>
    <w:p w:rsidR="00A1369D" w:rsidRPr="00907D14" w:rsidRDefault="00A1369D" w:rsidP="00A1369D">
      <w:r w:rsidRPr="00907D14">
        <w:t>Начальник вагонного ремонтного Депо Подрядчика</w:t>
      </w:r>
    </w:p>
    <w:p w:rsidR="00A1369D" w:rsidRPr="00907D14" w:rsidRDefault="00A1369D" w:rsidP="00A1369D">
      <w:r w:rsidRPr="00907D14">
        <w:t>_____________________</w:t>
      </w:r>
    </w:p>
    <w:p w:rsidR="00A1369D" w:rsidRPr="00907D14" w:rsidRDefault="00A1369D" w:rsidP="00A1369D"/>
    <w:p w:rsidR="00A1369D" w:rsidRPr="00907D14" w:rsidRDefault="00A1369D" w:rsidP="00A1369D">
      <w:r w:rsidRPr="00907D14">
        <w:t>___________/ Ф.И.О. /</w:t>
      </w:r>
    </w:p>
    <w:p w:rsidR="00A1369D" w:rsidRPr="00907D14" w:rsidRDefault="00A1369D" w:rsidP="00A1369D">
      <w:r w:rsidRPr="00907D14">
        <w:t>«__»________201 г.</w:t>
      </w:r>
    </w:p>
    <w:p w:rsidR="00A1369D" w:rsidRPr="00907D14" w:rsidRDefault="00A1369D" w:rsidP="00A1369D">
      <w:pPr>
        <w:jc w:val="center"/>
        <w:rPr>
          <w:b/>
        </w:rPr>
      </w:pPr>
    </w:p>
    <w:p w:rsidR="00A1369D" w:rsidRPr="00907D14" w:rsidRDefault="00A1369D" w:rsidP="00A1369D">
      <w:pPr>
        <w:jc w:val="center"/>
        <w:rPr>
          <w:b/>
        </w:rPr>
      </w:pPr>
    </w:p>
    <w:p w:rsidR="00A1369D" w:rsidRPr="00907D14" w:rsidRDefault="00A1369D" w:rsidP="00A1369D">
      <w:pPr>
        <w:jc w:val="center"/>
        <w:rPr>
          <w:b/>
        </w:rPr>
      </w:pPr>
      <w:r w:rsidRPr="00907D14">
        <w:rPr>
          <w:b/>
        </w:rPr>
        <w:t>РАСЧЕТНО-ДЕФЕКТНАЯ ВЕДОМОСТЬ</w:t>
      </w:r>
    </w:p>
    <w:p w:rsidR="00A1369D" w:rsidRPr="00907D14" w:rsidRDefault="00A1369D" w:rsidP="00A1369D">
      <w:pPr>
        <w:jc w:val="center"/>
        <w:rPr>
          <w:b/>
        </w:rPr>
      </w:pPr>
      <w:r w:rsidRPr="00907D14">
        <w:rPr>
          <w:b/>
        </w:rPr>
        <w:t>на ремонт грузового вагона №__________</w:t>
      </w:r>
    </w:p>
    <w:p w:rsidR="00A1369D" w:rsidRPr="00907D14" w:rsidRDefault="00A1369D" w:rsidP="00A1369D">
      <w:pPr>
        <w:jc w:val="center"/>
        <w:rPr>
          <w:b/>
        </w:rPr>
      </w:pPr>
      <w:proofErr w:type="spellStart"/>
      <w:r w:rsidRPr="00907D14">
        <w:rPr>
          <w:b/>
        </w:rPr>
        <w:t>Заказчик____________договор</w:t>
      </w:r>
      <w:proofErr w:type="spellEnd"/>
      <w:r w:rsidRPr="00907D14">
        <w:rPr>
          <w:b/>
        </w:rPr>
        <w:t xml:space="preserve"> №</w:t>
      </w:r>
      <w:proofErr w:type="spellStart"/>
      <w:r w:rsidRPr="00907D14">
        <w:rPr>
          <w:b/>
        </w:rPr>
        <w:t>___от</w:t>
      </w:r>
      <w:proofErr w:type="spellEnd"/>
      <w:r w:rsidRPr="00907D14">
        <w:rPr>
          <w:b/>
        </w:rPr>
        <w:t xml:space="preserve"> «__»______201 г.</w:t>
      </w:r>
    </w:p>
    <w:p w:rsidR="00A1369D" w:rsidRPr="00907D14" w:rsidRDefault="00A1369D" w:rsidP="00A1369D">
      <w:pPr>
        <w:jc w:val="center"/>
        <w:rPr>
          <w:rFonts w:ascii="Courier New" w:hAnsi="Courier New" w:cs="Courier New"/>
          <w:b/>
        </w:rPr>
      </w:pPr>
    </w:p>
    <w:p w:rsidR="00A1369D" w:rsidRPr="00907D14" w:rsidRDefault="00A1369D" w:rsidP="00A1369D">
      <w:pPr>
        <w:jc w:val="center"/>
        <w:rPr>
          <w:rFonts w:ascii="Courier New" w:hAnsi="Courier New" w:cs="Courier New"/>
          <w:b/>
        </w:rPr>
      </w:pPr>
    </w:p>
    <w:p w:rsidR="00A1369D" w:rsidRPr="00907D14" w:rsidRDefault="00A1369D" w:rsidP="00A1369D">
      <w:pPr>
        <w:jc w:val="center"/>
        <w:rPr>
          <w:rFonts w:ascii="Courier New" w:hAnsi="Courier New" w:cs="Courier New"/>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240"/>
        <w:gridCol w:w="900"/>
        <w:gridCol w:w="1080"/>
        <w:gridCol w:w="1148"/>
        <w:gridCol w:w="1192"/>
        <w:gridCol w:w="1440"/>
      </w:tblGrid>
      <w:tr w:rsidR="00A1369D" w:rsidRPr="00907D14" w:rsidTr="009558EB">
        <w:trPr>
          <w:trHeight w:val="1253"/>
        </w:trPr>
        <w:tc>
          <w:tcPr>
            <w:tcW w:w="1260" w:type="dxa"/>
            <w:vMerge w:val="restart"/>
            <w:tcBorders>
              <w:top w:val="single" w:sz="4" w:space="0" w:color="auto"/>
              <w:left w:val="single" w:sz="4" w:space="0" w:color="auto"/>
              <w:bottom w:val="single" w:sz="4" w:space="0" w:color="auto"/>
              <w:right w:val="single" w:sz="4" w:space="0" w:color="auto"/>
            </w:tcBorders>
            <w:hideMark/>
          </w:tcPr>
          <w:p w:rsidR="00A1369D" w:rsidRPr="00907D14" w:rsidRDefault="00A1369D" w:rsidP="009558EB">
            <w:pPr>
              <w:jc w:val="center"/>
            </w:pPr>
            <w:r w:rsidRPr="00907D14">
              <w:t>№ работы</w:t>
            </w:r>
          </w:p>
          <w:p w:rsidR="00A1369D" w:rsidRPr="00907D14" w:rsidRDefault="00A1369D" w:rsidP="009558EB">
            <w:pPr>
              <w:jc w:val="center"/>
            </w:pPr>
            <w:r w:rsidRPr="00907D14">
              <w:t xml:space="preserve">по </w:t>
            </w:r>
            <w:proofErr w:type="spellStart"/>
            <w:r w:rsidRPr="00907D14">
              <w:t>прейск</w:t>
            </w:r>
            <w:proofErr w:type="gramStart"/>
            <w:r w:rsidRPr="00907D14">
              <w:t>у</w:t>
            </w:r>
            <w:proofErr w:type="spellEnd"/>
            <w:r w:rsidRPr="00907D14">
              <w:t>-</w:t>
            </w:r>
            <w:proofErr w:type="gramEnd"/>
            <w:r w:rsidRPr="00907D14">
              <w:t xml:space="preserve"> ранту</w:t>
            </w:r>
          </w:p>
        </w:tc>
        <w:tc>
          <w:tcPr>
            <w:tcW w:w="3240" w:type="dxa"/>
            <w:vMerge w:val="restart"/>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p w:rsidR="00A1369D" w:rsidRPr="00907D14" w:rsidRDefault="00A1369D" w:rsidP="009558EB">
            <w:pPr>
              <w:jc w:val="center"/>
            </w:pPr>
            <w:r w:rsidRPr="00907D14">
              <w:t>Выполненная работа</w:t>
            </w:r>
          </w:p>
        </w:tc>
        <w:tc>
          <w:tcPr>
            <w:tcW w:w="1980" w:type="dxa"/>
            <w:gridSpan w:val="2"/>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p w:rsidR="00A1369D" w:rsidRPr="00907D14" w:rsidRDefault="00A1369D" w:rsidP="009558EB">
            <w:pPr>
              <w:jc w:val="center"/>
            </w:pPr>
            <w:r w:rsidRPr="00907D14">
              <w:t>Количество</w:t>
            </w:r>
          </w:p>
          <w:p w:rsidR="00A1369D" w:rsidRPr="00907D14" w:rsidRDefault="00A1369D" w:rsidP="009558EB">
            <w:pPr>
              <w:jc w:val="center"/>
            </w:pPr>
            <w:r w:rsidRPr="00907D14">
              <w:t>работ</w:t>
            </w:r>
          </w:p>
        </w:tc>
        <w:tc>
          <w:tcPr>
            <w:tcW w:w="2340" w:type="dxa"/>
            <w:gridSpan w:val="2"/>
            <w:tcBorders>
              <w:top w:val="single" w:sz="4" w:space="0" w:color="auto"/>
              <w:left w:val="single" w:sz="4" w:space="0" w:color="auto"/>
              <w:bottom w:val="single" w:sz="4" w:space="0" w:color="auto"/>
              <w:right w:val="single" w:sz="4" w:space="0" w:color="auto"/>
            </w:tcBorders>
            <w:hideMark/>
          </w:tcPr>
          <w:p w:rsidR="00A1369D" w:rsidRPr="00907D14" w:rsidRDefault="00A1369D" w:rsidP="009558EB">
            <w:pPr>
              <w:jc w:val="center"/>
            </w:pPr>
            <w:r w:rsidRPr="00907D14">
              <w:t>Цена</w:t>
            </w:r>
          </w:p>
          <w:p w:rsidR="00A1369D" w:rsidRPr="00907D14" w:rsidRDefault="00A1369D" w:rsidP="009558EB">
            <w:pPr>
              <w:jc w:val="center"/>
            </w:pPr>
            <w:r w:rsidRPr="00907D14">
              <w:t>за единицу</w:t>
            </w:r>
          </w:p>
          <w:p w:rsidR="00A1369D" w:rsidRPr="00907D14" w:rsidRDefault="00A1369D" w:rsidP="009558EB">
            <w:pPr>
              <w:jc w:val="center"/>
            </w:pPr>
            <w:r w:rsidRPr="00907D14">
              <w:t>работ</w:t>
            </w:r>
          </w:p>
          <w:p w:rsidR="00A1369D" w:rsidRPr="00907D14" w:rsidRDefault="00A1369D" w:rsidP="009558EB">
            <w:pPr>
              <w:jc w:val="center"/>
            </w:pPr>
            <w:r w:rsidRPr="00907D14">
              <w:t>без НДС,</w:t>
            </w:r>
          </w:p>
          <w:p w:rsidR="00A1369D" w:rsidRPr="00907D14" w:rsidRDefault="00A1369D" w:rsidP="009558EB">
            <w:pPr>
              <w:jc w:val="center"/>
            </w:pPr>
            <w:r w:rsidRPr="00907D14">
              <w:t>руб.</w:t>
            </w:r>
          </w:p>
        </w:tc>
        <w:tc>
          <w:tcPr>
            <w:tcW w:w="1440" w:type="dxa"/>
            <w:vMerge w:val="restart"/>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p w:rsidR="00A1369D" w:rsidRPr="00907D14" w:rsidRDefault="00A1369D" w:rsidP="009558EB">
            <w:pPr>
              <w:jc w:val="center"/>
            </w:pPr>
            <w:r w:rsidRPr="00907D14">
              <w:t>Стоимость</w:t>
            </w:r>
          </w:p>
          <w:p w:rsidR="00A1369D" w:rsidRPr="00907D14" w:rsidRDefault="00A1369D" w:rsidP="009558EB">
            <w:pPr>
              <w:jc w:val="center"/>
            </w:pPr>
            <w:r w:rsidRPr="00907D14">
              <w:t xml:space="preserve">ремонта </w:t>
            </w:r>
          </w:p>
          <w:p w:rsidR="00A1369D" w:rsidRPr="00907D14" w:rsidRDefault="00A1369D" w:rsidP="009558EB">
            <w:pPr>
              <w:jc w:val="center"/>
            </w:pPr>
            <w:r w:rsidRPr="00907D14">
              <w:t>вагона</w:t>
            </w:r>
          </w:p>
          <w:p w:rsidR="00A1369D" w:rsidRPr="00907D14" w:rsidRDefault="00A1369D" w:rsidP="009558EB">
            <w:pPr>
              <w:jc w:val="center"/>
            </w:pPr>
            <w:r w:rsidRPr="00907D14">
              <w:t>без НДС,</w:t>
            </w:r>
          </w:p>
          <w:p w:rsidR="00A1369D" w:rsidRPr="00907D14" w:rsidRDefault="00A1369D" w:rsidP="009558EB">
            <w:pPr>
              <w:jc w:val="center"/>
            </w:pPr>
            <w:r w:rsidRPr="00907D14">
              <w:t>Руб.</w:t>
            </w:r>
          </w:p>
        </w:tc>
      </w:tr>
      <w:tr w:rsidR="00A1369D" w:rsidRPr="00907D14" w:rsidTr="009558EB">
        <w:trPr>
          <w:trHeight w:val="118"/>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A1369D" w:rsidRPr="00907D14" w:rsidRDefault="00A1369D" w:rsidP="009558EB">
            <w:pPr>
              <w:suppressAutoHyphens w:val="0"/>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A1369D" w:rsidRPr="00907D14" w:rsidRDefault="00A1369D" w:rsidP="009558EB">
            <w:pPr>
              <w:suppressAutoHyphens w:val="0"/>
            </w:pPr>
          </w:p>
        </w:tc>
        <w:tc>
          <w:tcPr>
            <w:tcW w:w="900" w:type="dxa"/>
            <w:tcBorders>
              <w:top w:val="single" w:sz="4" w:space="0" w:color="auto"/>
              <w:left w:val="single" w:sz="4" w:space="0" w:color="auto"/>
              <w:bottom w:val="single" w:sz="4" w:space="0" w:color="auto"/>
              <w:right w:val="single" w:sz="4" w:space="0" w:color="auto"/>
            </w:tcBorders>
            <w:hideMark/>
          </w:tcPr>
          <w:p w:rsidR="00A1369D" w:rsidRPr="00907D14" w:rsidRDefault="00A1369D" w:rsidP="009558EB">
            <w:pPr>
              <w:jc w:val="center"/>
            </w:pPr>
            <w:r w:rsidRPr="00907D14">
              <w:t>Новые</w:t>
            </w:r>
          </w:p>
        </w:tc>
        <w:tc>
          <w:tcPr>
            <w:tcW w:w="1080" w:type="dxa"/>
            <w:tcBorders>
              <w:top w:val="single" w:sz="4" w:space="0" w:color="auto"/>
              <w:left w:val="single" w:sz="4" w:space="0" w:color="auto"/>
              <w:bottom w:val="single" w:sz="4" w:space="0" w:color="auto"/>
              <w:right w:val="single" w:sz="4" w:space="0" w:color="auto"/>
            </w:tcBorders>
            <w:hideMark/>
          </w:tcPr>
          <w:p w:rsidR="00A1369D" w:rsidRPr="00907D14" w:rsidRDefault="00A1369D" w:rsidP="009558EB">
            <w:pPr>
              <w:jc w:val="center"/>
            </w:pPr>
            <w:r w:rsidRPr="00907D14">
              <w:t>Ремонт</w:t>
            </w:r>
          </w:p>
        </w:tc>
        <w:tc>
          <w:tcPr>
            <w:tcW w:w="1148" w:type="dxa"/>
            <w:tcBorders>
              <w:top w:val="single" w:sz="4" w:space="0" w:color="auto"/>
              <w:left w:val="single" w:sz="4" w:space="0" w:color="auto"/>
              <w:bottom w:val="single" w:sz="4" w:space="0" w:color="auto"/>
              <w:right w:val="single" w:sz="4" w:space="0" w:color="auto"/>
            </w:tcBorders>
            <w:hideMark/>
          </w:tcPr>
          <w:p w:rsidR="00A1369D" w:rsidRPr="00907D14" w:rsidRDefault="00A1369D" w:rsidP="009558EB">
            <w:pPr>
              <w:jc w:val="center"/>
            </w:pPr>
            <w:r w:rsidRPr="00907D14">
              <w:t>Новые</w:t>
            </w:r>
          </w:p>
        </w:tc>
        <w:tc>
          <w:tcPr>
            <w:tcW w:w="1192" w:type="dxa"/>
            <w:tcBorders>
              <w:top w:val="single" w:sz="4" w:space="0" w:color="auto"/>
              <w:left w:val="single" w:sz="4" w:space="0" w:color="auto"/>
              <w:bottom w:val="single" w:sz="4" w:space="0" w:color="auto"/>
              <w:right w:val="single" w:sz="4" w:space="0" w:color="auto"/>
            </w:tcBorders>
            <w:hideMark/>
          </w:tcPr>
          <w:p w:rsidR="00A1369D" w:rsidRPr="00907D14" w:rsidRDefault="00A1369D" w:rsidP="009558EB">
            <w:pPr>
              <w:jc w:val="center"/>
            </w:pPr>
            <w:r w:rsidRPr="00907D14">
              <w:t>Ремонт</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1369D" w:rsidRPr="00907D14" w:rsidRDefault="00A1369D" w:rsidP="009558EB">
            <w:pPr>
              <w:suppressAutoHyphens w:val="0"/>
            </w:pPr>
          </w:p>
        </w:tc>
      </w:tr>
      <w:tr w:rsidR="00A1369D" w:rsidRPr="00907D14" w:rsidTr="009558EB">
        <w:tc>
          <w:tcPr>
            <w:tcW w:w="1260" w:type="dxa"/>
            <w:tcBorders>
              <w:top w:val="single" w:sz="4" w:space="0" w:color="auto"/>
              <w:left w:val="single" w:sz="4" w:space="0" w:color="auto"/>
              <w:bottom w:val="single" w:sz="4" w:space="0" w:color="auto"/>
              <w:right w:val="single" w:sz="4" w:space="0" w:color="auto"/>
            </w:tcBorders>
            <w:hideMark/>
          </w:tcPr>
          <w:p w:rsidR="00A1369D" w:rsidRPr="00907D14" w:rsidRDefault="00A1369D" w:rsidP="009558EB">
            <w:pPr>
              <w:jc w:val="center"/>
            </w:pPr>
            <w:r w:rsidRPr="00907D14">
              <w:t>…</w:t>
            </w:r>
          </w:p>
        </w:tc>
        <w:tc>
          <w:tcPr>
            <w:tcW w:w="3240" w:type="dxa"/>
            <w:tcBorders>
              <w:top w:val="single" w:sz="4" w:space="0" w:color="auto"/>
              <w:left w:val="single" w:sz="4" w:space="0" w:color="auto"/>
              <w:bottom w:val="single" w:sz="4" w:space="0" w:color="auto"/>
              <w:right w:val="single" w:sz="4" w:space="0" w:color="auto"/>
            </w:tcBorders>
            <w:hideMark/>
          </w:tcPr>
          <w:p w:rsidR="00A1369D" w:rsidRPr="00907D14" w:rsidRDefault="00A1369D" w:rsidP="009558EB">
            <w:pPr>
              <w:jc w:val="center"/>
            </w:pPr>
            <w:r w:rsidRPr="00907D14">
              <w:t>…</w:t>
            </w:r>
          </w:p>
        </w:tc>
        <w:tc>
          <w:tcPr>
            <w:tcW w:w="90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r>
      <w:tr w:rsidR="00A1369D" w:rsidRPr="00907D14" w:rsidTr="009558EB">
        <w:tc>
          <w:tcPr>
            <w:tcW w:w="126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324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90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r>
      <w:tr w:rsidR="00A1369D" w:rsidRPr="00907D14" w:rsidTr="009558EB">
        <w:tc>
          <w:tcPr>
            <w:tcW w:w="126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324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90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r>
      <w:tr w:rsidR="00A1369D" w:rsidRPr="00907D14" w:rsidTr="009558EB">
        <w:tc>
          <w:tcPr>
            <w:tcW w:w="126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324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rPr>
                <w:b/>
              </w:rPr>
            </w:pPr>
            <w:r w:rsidRPr="00907D14">
              <w:rPr>
                <w:b/>
              </w:rPr>
              <w:t>ИТОГО за ремонт вагона:</w:t>
            </w:r>
          </w:p>
        </w:tc>
        <w:tc>
          <w:tcPr>
            <w:tcW w:w="90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r>
      <w:tr w:rsidR="00A1369D" w:rsidRPr="00907D14" w:rsidTr="009558EB">
        <w:tc>
          <w:tcPr>
            <w:tcW w:w="126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324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r w:rsidRPr="00907D14">
              <w:t>В том числе</w:t>
            </w:r>
          </w:p>
        </w:tc>
        <w:tc>
          <w:tcPr>
            <w:tcW w:w="90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r>
      <w:tr w:rsidR="00A1369D" w:rsidRPr="00907D14" w:rsidTr="009558EB">
        <w:tc>
          <w:tcPr>
            <w:tcW w:w="126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3240" w:type="dxa"/>
            <w:tcBorders>
              <w:top w:val="single" w:sz="4" w:space="0" w:color="auto"/>
              <w:left w:val="single" w:sz="4" w:space="0" w:color="auto"/>
              <w:bottom w:val="single" w:sz="4" w:space="0" w:color="auto"/>
              <w:right w:val="single" w:sz="4" w:space="0" w:color="auto"/>
            </w:tcBorders>
          </w:tcPr>
          <w:p w:rsidR="00A1369D" w:rsidRPr="00907D14" w:rsidRDefault="00A1369D" w:rsidP="009558EB">
            <w:r w:rsidRPr="00907D14">
              <w:t>За ремонт вагона</w:t>
            </w:r>
          </w:p>
        </w:tc>
        <w:tc>
          <w:tcPr>
            <w:tcW w:w="90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r w:rsidRPr="00907D14">
              <w:t>∑</w:t>
            </w:r>
          </w:p>
        </w:tc>
      </w:tr>
      <w:tr w:rsidR="00A1369D" w:rsidRPr="00907D14" w:rsidTr="009558EB">
        <w:tc>
          <w:tcPr>
            <w:tcW w:w="126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3240" w:type="dxa"/>
            <w:tcBorders>
              <w:top w:val="single" w:sz="4" w:space="0" w:color="auto"/>
              <w:left w:val="single" w:sz="4" w:space="0" w:color="auto"/>
              <w:bottom w:val="single" w:sz="4" w:space="0" w:color="auto"/>
              <w:right w:val="single" w:sz="4" w:space="0" w:color="auto"/>
            </w:tcBorders>
          </w:tcPr>
          <w:p w:rsidR="00A1369D" w:rsidRPr="00907D14" w:rsidRDefault="00A1369D" w:rsidP="009558EB">
            <w:r w:rsidRPr="00907D14">
              <w:t>За подачу и уборку вагона</w:t>
            </w:r>
          </w:p>
        </w:tc>
        <w:tc>
          <w:tcPr>
            <w:tcW w:w="90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r w:rsidRPr="00907D14">
              <w:t>∑</w:t>
            </w:r>
          </w:p>
        </w:tc>
      </w:tr>
      <w:tr w:rsidR="00A1369D" w:rsidRPr="00907D14" w:rsidTr="009558EB">
        <w:tc>
          <w:tcPr>
            <w:tcW w:w="126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3240" w:type="dxa"/>
            <w:tcBorders>
              <w:top w:val="single" w:sz="4" w:space="0" w:color="auto"/>
              <w:left w:val="single" w:sz="4" w:space="0" w:color="auto"/>
              <w:bottom w:val="single" w:sz="4" w:space="0" w:color="auto"/>
              <w:right w:val="single" w:sz="4" w:space="0" w:color="auto"/>
            </w:tcBorders>
          </w:tcPr>
          <w:p w:rsidR="00A1369D" w:rsidRPr="00907D14" w:rsidRDefault="00A1369D" w:rsidP="009558EB">
            <w:r w:rsidRPr="00907D14">
              <w:t>Стоимость запасных частей</w:t>
            </w:r>
            <w:r w:rsidRPr="00907D14">
              <w:rPr>
                <w:vertAlign w:val="superscript"/>
              </w:rPr>
              <w:t xml:space="preserve"> </w:t>
            </w:r>
            <w:r w:rsidRPr="00907D14">
              <w:t>собственности Депо Подрядчика</w:t>
            </w:r>
          </w:p>
        </w:tc>
        <w:tc>
          <w:tcPr>
            <w:tcW w:w="90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08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48"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192"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p>
        </w:tc>
        <w:tc>
          <w:tcPr>
            <w:tcW w:w="1440" w:type="dxa"/>
            <w:tcBorders>
              <w:top w:val="single" w:sz="4" w:space="0" w:color="auto"/>
              <w:left w:val="single" w:sz="4" w:space="0" w:color="auto"/>
              <w:bottom w:val="single" w:sz="4" w:space="0" w:color="auto"/>
              <w:right w:val="single" w:sz="4" w:space="0" w:color="auto"/>
            </w:tcBorders>
          </w:tcPr>
          <w:p w:rsidR="00A1369D" w:rsidRPr="00907D14" w:rsidRDefault="00A1369D" w:rsidP="009558EB">
            <w:pPr>
              <w:jc w:val="center"/>
            </w:pPr>
            <w:r w:rsidRPr="00907D14">
              <w:t>∑</w:t>
            </w:r>
          </w:p>
        </w:tc>
      </w:tr>
    </w:tbl>
    <w:p w:rsidR="00A1369D" w:rsidRPr="00907D14" w:rsidRDefault="00A1369D" w:rsidP="00A1369D">
      <w:pPr>
        <w:jc w:val="center"/>
      </w:pPr>
    </w:p>
    <w:p w:rsidR="00A1369D" w:rsidRPr="00907D14" w:rsidRDefault="00A1369D" w:rsidP="00A1369D">
      <w:pPr>
        <w:ind w:left="-180" w:firstLine="180"/>
      </w:pPr>
      <w:r w:rsidRPr="00907D14">
        <w:t>Заместитель начальника депо по ремонту ______________/_________/</w:t>
      </w:r>
    </w:p>
    <w:p w:rsidR="00A1369D" w:rsidRPr="00907D14" w:rsidRDefault="00A1369D" w:rsidP="00A1369D"/>
    <w:p w:rsidR="00A1369D" w:rsidRPr="00907D14" w:rsidRDefault="00A1369D" w:rsidP="00A1369D">
      <w:r w:rsidRPr="00907D14">
        <w:t>Экономист ______________/__________/</w:t>
      </w:r>
    </w:p>
    <w:p w:rsidR="00A1369D" w:rsidRPr="00907D14" w:rsidRDefault="00A1369D" w:rsidP="00A1369D"/>
    <w:p w:rsidR="00A1369D" w:rsidRPr="00907D14" w:rsidRDefault="00A1369D" w:rsidP="00A1369D"/>
    <w:tbl>
      <w:tblPr>
        <w:tblW w:w="10179" w:type="dxa"/>
        <w:jc w:val="center"/>
        <w:tblLook w:val="04A0"/>
      </w:tblPr>
      <w:tblGrid>
        <w:gridCol w:w="4968"/>
        <w:gridCol w:w="5211"/>
      </w:tblGrid>
      <w:tr w:rsidR="00A1369D" w:rsidTr="009558EB">
        <w:trPr>
          <w:jc w:val="center"/>
        </w:trPr>
        <w:tc>
          <w:tcPr>
            <w:tcW w:w="4968" w:type="dxa"/>
          </w:tcPr>
          <w:p w:rsidR="00A1369D" w:rsidRPr="00907D14" w:rsidRDefault="00A1369D" w:rsidP="009558EB">
            <w:pPr>
              <w:pStyle w:val="37"/>
              <w:tabs>
                <w:tab w:val="center" w:pos="3276"/>
                <w:tab w:val="left" w:pos="4575"/>
              </w:tabs>
              <w:jc w:val="center"/>
              <w:rPr>
                <w:b/>
                <w:bCs/>
                <w:lang w:eastAsia="ru-RU"/>
              </w:rPr>
            </w:pPr>
            <w:r w:rsidRPr="00907D14">
              <w:rPr>
                <w:b/>
                <w:bCs/>
                <w:lang w:eastAsia="ru-RU"/>
              </w:rPr>
              <w:t>От Подрядчика</w:t>
            </w:r>
          </w:p>
          <w:p w:rsidR="00A1369D" w:rsidRPr="00907D14" w:rsidRDefault="00A1369D" w:rsidP="009558EB">
            <w:pPr>
              <w:pStyle w:val="37"/>
              <w:tabs>
                <w:tab w:val="center" w:pos="3276"/>
                <w:tab w:val="left" w:pos="4575"/>
              </w:tabs>
              <w:rPr>
                <w:b/>
                <w:bCs/>
                <w:lang w:eastAsia="ru-RU"/>
              </w:rPr>
            </w:pPr>
            <w:r w:rsidRPr="00907D14">
              <w:rPr>
                <w:b/>
                <w:bCs/>
                <w:lang w:eastAsia="ru-RU"/>
              </w:rPr>
              <w:t>________________</w:t>
            </w:r>
          </w:p>
          <w:p w:rsidR="00A1369D" w:rsidRPr="00907D14" w:rsidRDefault="00A1369D" w:rsidP="009558EB">
            <w:pPr>
              <w:pStyle w:val="37"/>
              <w:tabs>
                <w:tab w:val="center" w:pos="3276"/>
                <w:tab w:val="left" w:pos="4575"/>
              </w:tabs>
              <w:jc w:val="center"/>
              <w:rPr>
                <w:lang w:eastAsia="ru-RU"/>
              </w:rPr>
            </w:pPr>
          </w:p>
        </w:tc>
        <w:tc>
          <w:tcPr>
            <w:tcW w:w="5211" w:type="dxa"/>
            <w:hideMark/>
          </w:tcPr>
          <w:p w:rsidR="00A1369D" w:rsidRPr="00907D14" w:rsidRDefault="00A1369D" w:rsidP="009558EB">
            <w:pPr>
              <w:pStyle w:val="37"/>
              <w:jc w:val="center"/>
              <w:rPr>
                <w:b/>
                <w:bCs/>
                <w:lang w:eastAsia="ru-RU"/>
              </w:rPr>
            </w:pPr>
            <w:r w:rsidRPr="00907D14">
              <w:rPr>
                <w:b/>
                <w:bCs/>
                <w:lang w:eastAsia="ru-RU"/>
              </w:rPr>
              <w:t>От Заказчика</w:t>
            </w:r>
          </w:p>
          <w:p w:rsidR="00A1369D" w:rsidRDefault="00A1369D" w:rsidP="009558EB">
            <w:pPr>
              <w:pStyle w:val="37"/>
              <w:rPr>
                <w:lang w:eastAsia="ru-RU"/>
              </w:rPr>
            </w:pPr>
            <w:r w:rsidRPr="00907D14">
              <w:rPr>
                <w:b/>
                <w:bCs/>
                <w:lang w:eastAsia="ru-RU"/>
              </w:rPr>
              <w:t>________________</w:t>
            </w:r>
          </w:p>
        </w:tc>
      </w:tr>
    </w:tbl>
    <w:p w:rsidR="00A1369D" w:rsidRDefault="00A1369D" w:rsidP="00A1369D">
      <w:pPr>
        <w:rPr>
          <w:b/>
        </w:rPr>
      </w:pPr>
    </w:p>
    <w:p w:rsidR="00A1369D" w:rsidRDefault="00A1369D" w:rsidP="006857A4">
      <w:pPr>
        <w:pStyle w:val="afb"/>
        <w:ind w:firstLine="0"/>
        <w:jc w:val="right"/>
        <w:rPr>
          <w:sz w:val="28"/>
          <w:szCs w:val="28"/>
        </w:rPr>
      </w:pPr>
    </w:p>
    <w:sectPr w:rsidR="00A1369D" w:rsidSect="001B3E92">
      <w:headerReference w:type="default" r:id="rId21"/>
      <w:footerReference w:type="even" r:id="rId22"/>
      <w:pgSz w:w="11906" w:h="16838"/>
      <w:pgMar w:top="993" w:right="851"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D31" w:rsidRDefault="008A3D31">
      <w:r>
        <w:separator/>
      </w:r>
    </w:p>
  </w:endnote>
  <w:endnote w:type="continuationSeparator" w:id="1">
    <w:p w:rsidR="008A3D31" w:rsidRDefault="008A3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31" w:rsidRDefault="008A3D31">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31" w:rsidRDefault="008A3D31">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31" w:rsidRDefault="008A3D31">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31" w:rsidRDefault="007A2011" w:rsidP="00BF6892">
    <w:pPr>
      <w:pStyle w:val="aff"/>
      <w:framePr w:wrap="around" w:vAnchor="text" w:hAnchor="margin" w:xAlign="right" w:y="1"/>
      <w:rPr>
        <w:rStyle w:val="a7"/>
      </w:rPr>
    </w:pPr>
    <w:r>
      <w:rPr>
        <w:rStyle w:val="a7"/>
      </w:rPr>
      <w:fldChar w:fldCharType="begin"/>
    </w:r>
    <w:r w:rsidR="008A3D31">
      <w:rPr>
        <w:rStyle w:val="a7"/>
      </w:rPr>
      <w:instrText xml:space="preserve">PAGE  </w:instrText>
    </w:r>
    <w:r>
      <w:rPr>
        <w:rStyle w:val="a7"/>
      </w:rPr>
      <w:fldChar w:fldCharType="separate"/>
    </w:r>
    <w:r w:rsidR="008A3D31">
      <w:rPr>
        <w:rStyle w:val="a7"/>
        <w:noProof/>
      </w:rPr>
      <w:t>28</w:t>
    </w:r>
    <w:r>
      <w:rPr>
        <w:rStyle w:val="a7"/>
      </w:rPr>
      <w:fldChar w:fldCharType="end"/>
    </w:r>
  </w:p>
  <w:p w:rsidR="008A3D31" w:rsidRDefault="008A3D31"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D31" w:rsidRDefault="008A3D31">
      <w:r>
        <w:separator/>
      </w:r>
    </w:p>
  </w:footnote>
  <w:footnote w:type="continuationSeparator" w:id="1">
    <w:p w:rsidR="008A3D31" w:rsidRDefault="008A3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31" w:rsidRDefault="007A2011">
    <w:pPr>
      <w:pStyle w:val="afd"/>
      <w:jc w:val="center"/>
    </w:pPr>
    <w:fldSimple w:instr=" PAGE   \* MERGEFORMAT ">
      <w:r w:rsidR="008A3D31">
        <w:rPr>
          <w:noProof/>
        </w:rPr>
        <w:t>8</w:t>
      </w:r>
    </w:fldSimple>
  </w:p>
  <w:p w:rsidR="008A3D31" w:rsidRDefault="008A3D31">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467620"/>
      <w:docPartObj>
        <w:docPartGallery w:val="Page Numbers (Top of Page)"/>
        <w:docPartUnique/>
      </w:docPartObj>
    </w:sdtPr>
    <w:sdtContent>
      <w:p w:rsidR="008A3D31" w:rsidRDefault="007A2011">
        <w:pPr>
          <w:pStyle w:val="afd"/>
          <w:jc w:val="center"/>
        </w:pPr>
        <w:fldSimple w:instr=" PAGE   \* MERGEFORMAT ">
          <w:r w:rsidR="00F13594">
            <w:rPr>
              <w:noProof/>
            </w:rPr>
            <w:t>23</w:t>
          </w:r>
        </w:fldSimple>
      </w:p>
    </w:sdtContent>
  </w:sdt>
  <w:p w:rsidR="008A3D31" w:rsidRDefault="008A3D31" w:rsidP="009558EB">
    <w:pPr>
      <w:pStyle w:val="afd"/>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31" w:rsidRDefault="008A3D31">
    <w:pPr>
      <w:pStyle w:val="afd"/>
      <w:jc w:val="center"/>
    </w:pPr>
  </w:p>
  <w:p w:rsidR="008A3D31" w:rsidRDefault="008A3D31" w:rsidP="00FF5554">
    <w:pPr>
      <w:pStyle w:val="afd"/>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D31" w:rsidRDefault="008A3D31" w:rsidP="009D65DA">
    <w:pPr>
      <w:pStyle w:val="af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CEE2DD4"/>
    <w:multiLevelType w:val="hybridMultilevel"/>
    <w:tmpl w:val="9642DE64"/>
    <w:lvl w:ilvl="0" w:tplc="D7EAB46E">
      <w:start w:val="1"/>
      <w:numFmt w:val="decimal"/>
      <w:lvlText w:val="%1."/>
      <w:lvlJc w:val="left"/>
      <w:pPr>
        <w:ind w:left="1049" w:hanging="705"/>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nsid w:val="2ADA1F1B"/>
    <w:multiLevelType w:val="multilevel"/>
    <w:tmpl w:val="04B4D0DE"/>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617"/>
        </w:tabs>
        <w:ind w:left="1617" w:hanging="1050"/>
      </w:pPr>
      <w:rPr>
        <w:rFonts w:hint="default"/>
        <w:sz w:val="24"/>
      </w:rPr>
    </w:lvl>
    <w:lvl w:ilvl="2">
      <w:start w:val="1"/>
      <w:numFmt w:val="decimal"/>
      <w:isLgl/>
      <w:lvlText w:val="%1.%2.%3."/>
      <w:lvlJc w:val="left"/>
      <w:pPr>
        <w:tabs>
          <w:tab w:val="num" w:pos="1901"/>
        </w:tabs>
        <w:ind w:left="1901" w:hanging="1050"/>
      </w:pPr>
      <w:rPr>
        <w:rFonts w:hint="default"/>
        <w:sz w:val="24"/>
      </w:rPr>
    </w:lvl>
    <w:lvl w:ilvl="3">
      <w:start w:val="1"/>
      <w:numFmt w:val="decimal"/>
      <w:isLgl/>
      <w:lvlText w:val="%1.%2.%3.%4."/>
      <w:lvlJc w:val="left"/>
      <w:pPr>
        <w:tabs>
          <w:tab w:val="num" w:pos="1617"/>
        </w:tabs>
        <w:ind w:left="1617" w:hanging="1050"/>
      </w:pPr>
      <w:rPr>
        <w:rFonts w:hint="default"/>
        <w:sz w:val="24"/>
      </w:rPr>
    </w:lvl>
    <w:lvl w:ilvl="4">
      <w:start w:val="1"/>
      <w:numFmt w:val="decimal"/>
      <w:isLgl/>
      <w:lvlText w:val="%1.%2.%3.%4.%5."/>
      <w:lvlJc w:val="left"/>
      <w:pPr>
        <w:tabs>
          <w:tab w:val="num" w:pos="1647"/>
        </w:tabs>
        <w:ind w:left="1647" w:hanging="1080"/>
      </w:pPr>
      <w:rPr>
        <w:rFonts w:hint="default"/>
        <w:sz w:val="24"/>
      </w:rPr>
    </w:lvl>
    <w:lvl w:ilvl="5">
      <w:start w:val="1"/>
      <w:numFmt w:val="decimal"/>
      <w:isLgl/>
      <w:lvlText w:val="%1.%2.%3.%4.%5.%6."/>
      <w:lvlJc w:val="left"/>
      <w:pPr>
        <w:tabs>
          <w:tab w:val="num" w:pos="1647"/>
        </w:tabs>
        <w:ind w:left="1647" w:hanging="1080"/>
      </w:pPr>
      <w:rPr>
        <w:rFonts w:hint="default"/>
        <w:sz w:val="24"/>
      </w:rPr>
    </w:lvl>
    <w:lvl w:ilvl="6">
      <w:start w:val="1"/>
      <w:numFmt w:val="decimal"/>
      <w:isLgl/>
      <w:lvlText w:val="%1.%2.%3.%4.%5.%6.%7."/>
      <w:lvlJc w:val="left"/>
      <w:pPr>
        <w:tabs>
          <w:tab w:val="num" w:pos="2007"/>
        </w:tabs>
        <w:ind w:left="2007" w:hanging="1440"/>
      </w:pPr>
      <w:rPr>
        <w:rFonts w:hint="default"/>
        <w:sz w:val="24"/>
      </w:rPr>
    </w:lvl>
    <w:lvl w:ilvl="7">
      <w:start w:val="1"/>
      <w:numFmt w:val="decimal"/>
      <w:isLgl/>
      <w:lvlText w:val="%1.%2.%3.%4.%5.%6.%7.%8."/>
      <w:lvlJc w:val="left"/>
      <w:pPr>
        <w:tabs>
          <w:tab w:val="num" w:pos="2007"/>
        </w:tabs>
        <w:ind w:left="2007" w:hanging="1440"/>
      </w:pPr>
      <w:rPr>
        <w:rFonts w:hint="default"/>
        <w:sz w:val="24"/>
      </w:rPr>
    </w:lvl>
    <w:lvl w:ilvl="8">
      <w:start w:val="1"/>
      <w:numFmt w:val="decimal"/>
      <w:isLgl/>
      <w:lvlText w:val="%1.%2.%3.%4.%5.%6.%7.%8.%9."/>
      <w:lvlJc w:val="left"/>
      <w:pPr>
        <w:tabs>
          <w:tab w:val="num" w:pos="2367"/>
        </w:tabs>
        <w:ind w:left="2367" w:hanging="1800"/>
      </w:pPr>
      <w:rPr>
        <w:rFonts w:hint="default"/>
        <w:sz w:val="24"/>
      </w:rPr>
    </w:lvl>
  </w:abstractNum>
  <w:abstractNum w:abstractNumId="5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DDC15D7"/>
    <w:multiLevelType w:val="multilevel"/>
    <w:tmpl w:val="11B83FDE"/>
    <w:lvl w:ilvl="0">
      <w:start w:val="4"/>
      <w:numFmt w:val="decimal"/>
      <w:lvlText w:val="%1."/>
      <w:lvlJc w:val="left"/>
      <w:pPr>
        <w:ind w:left="675" w:hanging="675"/>
      </w:pPr>
      <w:rPr>
        <w:rFonts w:eastAsia="MS Mincho" w:hint="default"/>
      </w:rPr>
    </w:lvl>
    <w:lvl w:ilvl="1">
      <w:start w:val="2"/>
      <w:numFmt w:val="decimal"/>
      <w:lvlText w:val="%1.%2."/>
      <w:lvlJc w:val="left"/>
      <w:pPr>
        <w:ind w:left="1075" w:hanging="720"/>
      </w:pPr>
      <w:rPr>
        <w:rFonts w:eastAsia="MS Mincho" w:hint="default"/>
      </w:rPr>
    </w:lvl>
    <w:lvl w:ilvl="2">
      <w:start w:val="1"/>
      <w:numFmt w:val="decimal"/>
      <w:lvlText w:val="%1.%2.%3."/>
      <w:lvlJc w:val="left"/>
      <w:pPr>
        <w:ind w:left="1430" w:hanging="720"/>
      </w:pPr>
      <w:rPr>
        <w:rFonts w:eastAsia="MS Mincho" w:hint="default"/>
      </w:rPr>
    </w:lvl>
    <w:lvl w:ilvl="3">
      <w:start w:val="1"/>
      <w:numFmt w:val="decimal"/>
      <w:lvlText w:val="%1.%2.%3.%4."/>
      <w:lvlJc w:val="left"/>
      <w:pPr>
        <w:ind w:left="2145" w:hanging="1080"/>
      </w:pPr>
      <w:rPr>
        <w:rFonts w:eastAsia="MS Mincho" w:hint="default"/>
      </w:rPr>
    </w:lvl>
    <w:lvl w:ilvl="4">
      <w:start w:val="1"/>
      <w:numFmt w:val="decimal"/>
      <w:lvlText w:val="%1.%2.%3.%4.%5."/>
      <w:lvlJc w:val="left"/>
      <w:pPr>
        <w:ind w:left="2500" w:hanging="1080"/>
      </w:pPr>
      <w:rPr>
        <w:rFonts w:eastAsia="MS Mincho" w:hint="default"/>
      </w:rPr>
    </w:lvl>
    <w:lvl w:ilvl="5">
      <w:start w:val="1"/>
      <w:numFmt w:val="decimal"/>
      <w:lvlText w:val="%1.%2.%3.%4.%5.%6."/>
      <w:lvlJc w:val="left"/>
      <w:pPr>
        <w:ind w:left="3215" w:hanging="1440"/>
      </w:pPr>
      <w:rPr>
        <w:rFonts w:eastAsia="MS Mincho" w:hint="default"/>
      </w:rPr>
    </w:lvl>
    <w:lvl w:ilvl="6">
      <w:start w:val="1"/>
      <w:numFmt w:val="decimal"/>
      <w:lvlText w:val="%1.%2.%3.%4.%5.%6.%7."/>
      <w:lvlJc w:val="left"/>
      <w:pPr>
        <w:ind w:left="3930" w:hanging="1800"/>
      </w:pPr>
      <w:rPr>
        <w:rFonts w:eastAsia="MS Mincho" w:hint="default"/>
      </w:rPr>
    </w:lvl>
    <w:lvl w:ilvl="7">
      <w:start w:val="1"/>
      <w:numFmt w:val="decimal"/>
      <w:lvlText w:val="%1.%2.%3.%4.%5.%6.%7.%8."/>
      <w:lvlJc w:val="left"/>
      <w:pPr>
        <w:ind w:left="4285" w:hanging="1800"/>
      </w:pPr>
      <w:rPr>
        <w:rFonts w:eastAsia="MS Mincho" w:hint="default"/>
      </w:rPr>
    </w:lvl>
    <w:lvl w:ilvl="8">
      <w:start w:val="1"/>
      <w:numFmt w:val="decimal"/>
      <w:lvlText w:val="%1.%2.%3.%4.%5.%6.%7.%8.%9."/>
      <w:lvlJc w:val="left"/>
      <w:pPr>
        <w:ind w:left="5000" w:hanging="2160"/>
      </w:pPr>
      <w:rPr>
        <w:rFonts w:eastAsia="MS Mincho" w:hint="default"/>
      </w:rPr>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3C7B79D2"/>
    <w:multiLevelType w:val="hybridMultilevel"/>
    <w:tmpl w:val="34C2649A"/>
    <w:lvl w:ilvl="0" w:tplc="F7F2A33E">
      <w:start w:val="1"/>
      <w:numFmt w:val="decimal"/>
      <w:lvlText w:val="4.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6CF14E9"/>
    <w:multiLevelType w:val="hybridMultilevel"/>
    <w:tmpl w:val="D8CCB7CE"/>
    <w:lvl w:ilvl="0" w:tplc="56544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58FC7C1B"/>
    <w:multiLevelType w:val="hybridMultilevel"/>
    <w:tmpl w:val="665A1CCC"/>
    <w:lvl w:ilvl="0" w:tplc="8B386CF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3B66E5D"/>
    <w:multiLevelType w:val="hybridMultilevel"/>
    <w:tmpl w:val="F3A82548"/>
    <w:lvl w:ilvl="0" w:tplc="9856C3E0">
      <w:start w:val="1"/>
      <w:numFmt w:val="decimal"/>
      <w:lvlText w:val="4.1.%1"/>
      <w:lvlJc w:val="left"/>
      <w:pPr>
        <w:ind w:left="720" w:hanging="360"/>
      </w:pPr>
      <w:rPr>
        <w:rFonts w:cs="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1"/>
  </w:num>
  <w:num w:numId="8">
    <w:abstractNumId w:val="25"/>
  </w:num>
  <w:num w:numId="9">
    <w:abstractNumId w:val="64"/>
  </w:num>
  <w:num w:numId="10">
    <w:abstractNumId w:val="79"/>
  </w:num>
  <w:num w:numId="11">
    <w:abstractNumId w:val="86"/>
  </w:num>
  <w:num w:numId="12">
    <w:abstractNumId w:val="55"/>
  </w:num>
  <w:num w:numId="13">
    <w:abstractNumId w:val="65"/>
  </w:num>
  <w:num w:numId="14">
    <w:abstractNumId w:val="84"/>
  </w:num>
  <w:num w:numId="15">
    <w:abstractNumId w:val="72"/>
  </w:num>
  <w:num w:numId="16">
    <w:abstractNumId w:val="45"/>
  </w:num>
  <w:num w:numId="17">
    <w:abstractNumId w:val="97"/>
  </w:num>
  <w:num w:numId="18">
    <w:abstractNumId w:val="41"/>
  </w:num>
  <w:num w:numId="19">
    <w:abstractNumId w:val="83"/>
  </w:num>
  <w:num w:numId="20">
    <w:abstractNumId w:val="93"/>
  </w:num>
  <w:num w:numId="21">
    <w:abstractNumId w:val="58"/>
  </w:num>
  <w:num w:numId="22">
    <w:abstractNumId w:val="51"/>
  </w:num>
  <w:num w:numId="23">
    <w:abstractNumId w:val="28"/>
  </w:num>
  <w:num w:numId="24">
    <w:abstractNumId w:val="29"/>
  </w:num>
  <w:num w:numId="25">
    <w:abstractNumId w:val="43"/>
  </w:num>
  <w:num w:numId="26">
    <w:abstractNumId w:val="62"/>
  </w:num>
  <w:num w:numId="27">
    <w:abstractNumId w:val="36"/>
  </w:num>
  <w:num w:numId="28">
    <w:abstractNumId w:val="34"/>
  </w:num>
  <w:num w:numId="29">
    <w:abstractNumId w:val="61"/>
  </w:num>
  <w:num w:numId="30">
    <w:abstractNumId w:val="59"/>
  </w:num>
  <w:num w:numId="31">
    <w:abstractNumId w:val="30"/>
  </w:num>
  <w:num w:numId="32">
    <w:abstractNumId w:val="90"/>
  </w:num>
  <w:num w:numId="33">
    <w:abstractNumId w:val="56"/>
  </w:num>
  <w:num w:numId="34">
    <w:abstractNumId w:val="68"/>
  </w:num>
  <w:num w:numId="35">
    <w:abstractNumId w:val="46"/>
  </w:num>
  <w:num w:numId="36">
    <w:abstractNumId w:val="87"/>
  </w:num>
  <w:num w:numId="37">
    <w:abstractNumId w:val="44"/>
  </w:num>
  <w:num w:numId="38">
    <w:abstractNumId w:val="75"/>
  </w:num>
  <w:num w:numId="39">
    <w:abstractNumId w:val="53"/>
  </w:num>
  <w:num w:numId="40">
    <w:abstractNumId w:val="31"/>
  </w:num>
  <w:num w:numId="41">
    <w:abstractNumId w:val="40"/>
  </w:num>
  <w:num w:numId="42">
    <w:abstractNumId w:val="23"/>
  </w:num>
  <w:num w:numId="43">
    <w:abstractNumId w:val="38"/>
  </w:num>
  <w:num w:numId="44">
    <w:abstractNumId w:val="96"/>
  </w:num>
  <w:num w:numId="45">
    <w:abstractNumId w:val="26"/>
  </w:num>
  <w:num w:numId="46">
    <w:abstractNumId w:val="81"/>
  </w:num>
  <w:num w:numId="47">
    <w:abstractNumId w:val="78"/>
  </w:num>
  <w:num w:numId="48">
    <w:abstractNumId w:val="37"/>
  </w:num>
  <w:num w:numId="49">
    <w:abstractNumId w:val="57"/>
  </w:num>
  <w:num w:numId="50">
    <w:abstractNumId w:val="69"/>
  </w:num>
  <w:num w:numId="51">
    <w:abstractNumId w:val="71"/>
  </w:num>
  <w:num w:numId="52">
    <w:abstractNumId w:val="60"/>
  </w:num>
  <w:num w:numId="53">
    <w:abstractNumId w:val="70"/>
  </w:num>
  <w:num w:numId="54">
    <w:abstractNumId w:val="63"/>
  </w:num>
  <w:num w:numId="55">
    <w:abstractNumId w:val="33"/>
  </w:num>
  <w:num w:numId="56">
    <w:abstractNumId w:val="27"/>
  </w:num>
  <w:num w:numId="57">
    <w:abstractNumId w:val="22"/>
  </w:num>
  <w:num w:numId="58">
    <w:abstractNumId w:val="54"/>
  </w:num>
  <w:num w:numId="59">
    <w:abstractNumId w:val="77"/>
  </w:num>
  <w:num w:numId="60">
    <w:abstractNumId w:val="35"/>
  </w:num>
  <w:num w:numId="61">
    <w:abstractNumId w:val="89"/>
  </w:num>
  <w:num w:numId="62">
    <w:abstractNumId w:val="24"/>
  </w:num>
  <w:num w:numId="63">
    <w:abstractNumId w:val="50"/>
  </w:num>
  <w:num w:numId="64">
    <w:abstractNumId w:val="95"/>
  </w:num>
  <w:num w:numId="65">
    <w:abstractNumId w:val="74"/>
  </w:num>
  <w:num w:numId="66">
    <w:abstractNumId w:val="92"/>
  </w:num>
  <w:num w:numId="67">
    <w:abstractNumId w:val="66"/>
  </w:num>
  <w:num w:numId="68">
    <w:abstractNumId w:val="82"/>
  </w:num>
  <w:num w:numId="69">
    <w:abstractNumId w:val="32"/>
  </w:num>
  <w:num w:numId="70">
    <w:abstractNumId w:val="67"/>
  </w:num>
  <w:num w:numId="71">
    <w:abstractNumId w:val="39"/>
  </w:num>
  <w:num w:numId="72">
    <w:abstractNumId w:val="52"/>
  </w:num>
  <w:num w:numId="73">
    <w:abstractNumId w:val="94"/>
  </w:num>
  <w:num w:numId="74">
    <w:abstractNumId w:val="80"/>
  </w:num>
  <w:num w:numId="75">
    <w:abstractNumId w:val="85"/>
  </w:num>
  <w:num w:numId="76">
    <w:abstractNumId w:val="47"/>
  </w:num>
  <w:num w:numId="77">
    <w:abstractNumId w:val="48"/>
  </w:num>
  <w:num w:numId="78">
    <w:abstractNumId w:val="76"/>
  </w:num>
  <w:num w:numId="79">
    <w:abstractNumId w:val="73"/>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hdrShapeDefaults>
    <o:shapedefaults v:ext="edit" spidmax="12289"/>
  </w:hdrShapeDefaults>
  <w:footnotePr>
    <w:footnote w:id="0"/>
    <w:footnote w:id="1"/>
  </w:footnotePr>
  <w:endnotePr>
    <w:endnote w:id="0"/>
    <w:endnote w:id="1"/>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227D"/>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3E92"/>
    <w:rsid w:val="001B5653"/>
    <w:rsid w:val="001C08FD"/>
    <w:rsid w:val="001C20BE"/>
    <w:rsid w:val="001C75ED"/>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175B"/>
    <w:rsid w:val="002038C9"/>
    <w:rsid w:val="00204ED5"/>
    <w:rsid w:val="00206F7A"/>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4DA"/>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200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A2A"/>
    <w:rsid w:val="003C0F23"/>
    <w:rsid w:val="003C30F3"/>
    <w:rsid w:val="003C680D"/>
    <w:rsid w:val="003C72D7"/>
    <w:rsid w:val="003D2759"/>
    <w:rsid w:val="003D43A4"/>
    <w:rsid w:val="003D5060"/>
    <w:rsid w:val="003E00E7"/>
    <w:rsid w:val="003E0B5C"/>
    <w:rsid w:val="003E1B8C"/>
    <w:rsid w:val="003E2C12"/>
    <w:rsid w:val="003E6BF9"/>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103"/>
    <w:rsid w:val="004C64DF"/>
    <w:rsid w:val="004C713D"/>
    <w:rsid w:val="004C7528"/>
    <w:rsid w:val="004D390F"/>
    <w:rsid w:val="004D4FA2"/>
    <w:rsid w:val="004D64F7"/>
    <w:rsid w:val="004D6625"/>
    <w:rsid w:val="004D7731"/>
    <w:rsid w:val="004E0327"/>
    <w:rsid w:val="004E0672"/>
    <w:rsid w:val="004E0D92"/>
    <w:rsid w:val="004E2BF4"/>
    <w:rsid w:val="004E3757"/>
    <w:rsid w:val="004E54A4"/>
    <w:rsid w:val="004E704C"/>
    <w:rsid w:val="004F1871"/>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0D1A"/>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271A"/>
    <w:rsid w:val="00576502"/>
    <w:rsid w:val="00577102"/>
    <w:rsid w:val="0057748D"/>
    <w:rsid w:val="00582178"/>
    <w:rsid w:val="005834BA"/>
    <w:rsid w:val="00583C93"/>
    <w:rsid w:val="00584226"/>
    <w:rsid w:val="00584B0D"/>
    <w:rsid w:val="005851C7"/>
    <w:rsid w:val="00586282"/>
    <w:rsid w:val="0058687F"/>
    <w:rsid w:val="0059084B"/>
    <w:rsid w:val="00593786"/>
    <w:rsid w:val="005951A5"/>
    <w:rsid w:val="00595C9A"/>
    <w:rsid w:val="005A0E3B"/>
    <w:rsid w:val="005A1F32"/>
    <w:rsid w:val="005A51E1"/>
    <w:rsid w:val="005A6CE9"/>
    <w:rsid w:val="005B01C8"/>
    <w:rsid w:val="005B292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56E1"/>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40FB"/>
    <w:rsid w:val="0068512C"/>
    <w:rsid w:val="006857A4"/>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3FE2"/>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4BDB"/>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2398"/>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2011"/>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68"/>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02E9"/>
    <w:rsid w:val="008A1AB2"/>
    <w:rsid w:val="008A2DCB"/>
    <w:rsid w:val="008A3D31"/>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1D46"/>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8F7264"/>
    <w:rsid w:val="00902569"/>
    <w:rsid w:val="0090487B"/>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58EB"/>
    <w:rsid w:val="00956252"/>
    <w:rsid w:val="00960F11"/>
    <w:rsid w:val="00961CB6"/>
    <w:rsid w:val="009657B9"/>
    <w:rsid w:val="009660FA"/>
    <w:rsid w:val="009676B8"/>
    <w:rsid w:val="00967F6B"/>
    <w:rsid w:val="009711EF"/>
    <w:rsid w:val="00973E10"/>
    <w:rsid w:val="00976399"/>
    <w:rsid w:val="00977251"/>
    <w:rsid w:val="009824D2"/>
    <w:rsid w:val="00982C6F"/>
    <w:rsid w:val="009830CC"/>
    <w:rsid w:val="0098473B"/>
    <w:rsid w:val="009861DA"/>
    <w:rsid w:val="00991BDD"/>
    <w:rsid w:val="00991DEB"/>
    <w:rsid w:val="00993257"/>
    <w:rsid w:val="00993721"/>
    <w:rsid w:val="0099534B"/>
    <w:rsid w:val="00997B7D"/>
    <w:rsid w:val="009A41A6"/>
    <w:rsid w:val="009A4AE2"/>
    <w:rsid w:val="009A4F72"/>
    <w:rsid w:val="009A66FA"/>
    <w:rsid w:val="009A7C6C"/>
    <w:rsid w:val="009B00EF"/>
    <w:rsid w:val="009B04C1"/>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369D"/>
    <w:rsid w:val="00A14CC9"/>
    <w:rsid w:val="00A153F5"/>
    <w:rsid w:val="00A16084"/>
    <w:rsid w:val="00A161F5"/>
    <w:rsid w:val="00A16D9C"/>
    <w:rsid w:val="00A17E97"/>
    <w:rsid w:val="00A21275"/>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20F5"/>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086D"/>
    <w:rsid w:val="00AB633F"/>
    <w:rsid w:val="00AB67FE"/>
    <w:rsid w:val="00AB69A8"/>
    <w:rsid w:val="00AB727D"/>
    <w:rsid w:val="00AC0286"/>
    <w:rsid w:val="00AC2828"/>
    <w:rsid w:val="00AC345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5A9"/>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386C"/>
    <w:rsid w:val="00C47DB8"/>
    <w:rsid w:val="00C51709"/>
    <w:rsid w:val="00C53B46"/>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2060"/>
    <w:rsid w:val="00CF3A3E"/>
    <w:rsid w:val="00CF4C28"/>
    <w:rsid w:val="00CF547C"/>
    <w:rsid w:val="00D00AC9"/>
    <w:rsid w:val="00D00BE1"/>
    <w:rsid w:val="00D01759"/>
    <w:rsid w:val="00D01C16"/>
    <w:rsid w:val="00D02E56"/>
    <w:rsid w:val="00D04703"/>
    <w:rsid w:val="00D05A8A"/>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6C30"/>
    <w:rsid w:val="00DA7A68"/>
    <w:rsid w:val="00DB10B7"/>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2CBB"/>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3A87"/>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594"/>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B7C"/>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5554"/>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7">
    <w:name w:val="Название объекта1"/>
    <w:basedOn w:val="a1"/>
    <w:next w:val="a1"/>
    <w:rsid w:val="00F76448"/>
    <w:pPr>
      <w:ind w:left="-1797"/>
      <w:jc w:val="right"/>
    </w:pPr>
    <w:rPr>
      <w:szCs w:val="20"/>
    </w:rPr>
  </w:style>
  <w:style w:type="paragraph" w:customStyle="1" w:styleId="1f8">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1"/>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nhideWhenUsed/>
    <w:rsid w:val="009C211A"/>
    <w:rPr>
      <w:sz w:val="16"/>
      <w:szCs w:val="16"/>
    </w:rPr>
  </w:style>
  <w:style w:type="paragraph" w:styleId="afff2">
    <w:name w:val="annotation text"/>
    <w:basedOn w:val="a1"/>
    <w:link w:val="1fd"/>
    <w:unhideWhenUsed/>
    <w:rsid w:val="009C211A"/>
    <w:rPr>
      <w:sz w:val="20"/>
      <w:szCs w:val="20"/>
    </w:rPr>
  </w:style>
  <w:style w:type="character" w:customStyle="1" w:styleId="1fd">
    <w:name w:val="Текст примечания Знак1"/>
    <w:basedOn w:val="a2"/>
    <w:link w:val="afff2"/>
    <w:rsid w:val="009C211A"/>
    <w:rPr>
      <w:lang w:eastAsia="ar-SA"/>
    </w:rPr>
  </w:style>
  <w:style w:type="table" w:styleId="afff3">
    <w:name w:val="Table Grid"/>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e">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uiPriority w:val="99"/>
    <w:rsid w:val="00512272"/>
    <w:rPr>
      <w:rFonts w:cs="Arial"/>
      <w:b/>
      <w:bCs/>
      <w:i/>
      <w:iCs/>
      <w:sz w:val="28"/>
      <w:szCs w:val="28"/>
      <w:lang w:eastAsia="ar-SA"/>
    </w:rPr>
  </w:style>
  <w:style w:type="paragraph" w:customStyle="1" w:styleId="Standard">
    <w:name w:val="Standard"/>
    <w:rsid w:val="002C64DA"/>
    <w:pPr>
      <w:suppressAutoHyphens/>
      <w:autoSpaceDN w:val="0"/>
      <w:textAlignment w:val="baseline"/>
    </w:pPr>
    <w:rPr>
      <w:kern w:val="3"/>
      <w:sz w:val="24"/>
      <w:szCs w:val="24"/>
      <w:lang w:eastAsia="ar-SA"/>
    </w:rPr>
  </w:style>
  <w:style w:type="paragraph" w:customStyle="1" w:styleId="ConsNonformat">
    <w:name w:val="ConsNonformat"/>
    <w:rsid w:val="002C64DA"/>
    <w:pPr>
      <w:widowControl w:val="0"/>
      <w:suppressAutoHyphens/>
      <w:autoSpaceDN w:val="0"/>
      <w:textAlignment w:val="baseline"/>
    </w:pPr>
    <w:rPr>
      <w:kern w:val="3"/>
    </w:rPr>
  </w:style>
  <w:style w:type="character" w:customStyle="1" w:styleId="1f5">
    <w:name w:val="Абзац списка Знак1"/>
    <w:link w:val="aff8"/>
    <w:locked/>
    <w:rsid w:val="002C64DA"/>
    <w:rPr>
      <w:sz w:val="24"/>
      <w:szCs w:val="24"/>
      <w:lang w:eastAsia="ar-SA"/>
    </w:rPr>
  </w:style>
  <w:style w:type="character" w:customStyle="1" w:styleId="1f">
    <w:name w:val="Текст сноски Знак1"/>
    <w:basedOn w:val="a2"/>
    <w:link w:val="aff0"/>
    <w:locked/>
    <w:rsid w:val="00724BDB"/>
    <w:rPr>
      <w:lang w:eastAsia="ar-SA"/>
    </w:rPr>
  </w:style>
  <w:style w:type="paragraph" w:customStyle="1" w:styleId="Textbody">
    <w:name w:val="Text body"/>
    <w:basedOn w:val="Standard"/>
    <w:rsid w:val="00DB10B7"/>
    <w:pPr>
      <w:ind w:firstLine="709"/>
      <w:jc w:val="both"/>
    </w:pPr>
    <w:rPr>
      <w:rFonts w:eastAsia="MS Mincho"/>
      <w:sz w:val="26"/>
    </w:rPr>
  </w:style>
  <w:style w:type="paragraph" w:customStyle="1" w:styleId="Index">
    <w:name w:val="Index"/>
    <w:basedOn w:val="Standard"/>
    <w:rsid w:val="00DB10B7"/>
    <w:pPr>
      <w:suppressLineNumbers/>
    </w:pPr>
    <w:rPr>
      <w:rFonts w:cs="Mangal"/>
    </w:rPr>
  </w:style>
  <w:style w:type="paragraph" w:customStyle="1" w:styleId="214">
    <w:name w:val="Заголовок 21"/>
    <w:basedOn w:val="Standard"/>
    <w:next w:val="Textbody"/>
    <w:rsid w:val="00DB10B7"/>
    <w:pPr>
      <w:keepNext/>
      <w:spacing w:before="240" w:after="60"/>
      <w:outlineLvl w:val="1"/>
    </w:pPr>
    <w:rPr>
      <w:rFonts w:cs="Arial"/>
      <w:b/>
      <w:bCs/>
      <w:i/>
      <w:iCs/>
      <w:sz w:val="28"/>
      <w:szCs w:val="28"/>
    </w:rPr>
  </w:style>
  <w:style w:type="paragraph" w:customStyle="1" w:styleId="314">
    <w:name w:val="Заголовок 31"/>
    <w:basedOn w:val="Standard"/>
    <w:next w:val="Textbody"/>
    <w:rsid w:val="00DB10B7"/>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DB10B7"/>
    <w:pPr>
      <w:keepNext/>
      <w:spacing w:before="240" w:after="60"/>
      <w:outlineLvl w:val="3"/>
    </w:pPr>
    <w:rPr>
      <w:b/>
      <w:bCs/>
      <w:sz w:val="28"/>
      <w:szCs w:val="28"/>
    </w:rPr>
  </w:style>
  <w:style w:type="paragraph" w:styleId="afff6">
    <w:name w:val="Document Map"/>
    <w:basedOn w:val="Standard"/>
    <w:link w:val="1ff"/>
    <w:rsid w:val="00DB10B7"/>
  </w:style>
  <w:style w:type="character" w:customStyle="1" w:styleId="1ff">
    <w:name w:val="Схема документа Знак1"/>
    <w:basedOn w:val="a2"/>
    <w:link w:val="afff6"/>
    <w:rsid w:val="00DB10B7"/>
    <w:rPr>
      <w:kern w:val="3"/>
      <w:sz w:val="24"/>
      <w:szCs w:val="24"/>
      <w:lang w:eastAsia="ar-SA"/>
    </w:rPr>
  </w:style>
  <w:style w:type="paragraph" w:styleId="afff7">
    <w:name w:val="Plain Text"/>
    <w:basedOn w:val="Standard"/>
    <w:link w:val="1ff0"/>
    <w:uiPriority w:val="99"/>
    <w:rsid w:val="00DB10B7"/>
  </w:style>
  <w:style w:type="character" w:customStyle="1" w:styleId="1ff0">
    <w:name w:val="Текст Знак1"/>
    <w:basedOn w:val="a2"/>
    <w:link w:val="afff7"/>
    <w:uiPriority w:val="99"/>
    <w:rsid w:val="00DB10B7"/>
    <w:rPr>
      <w:kern w:val="3"/>
      <w:sz w:val="24"/>
      <w:szCs w:val="24"/>
      <w:lang w:eastAsia="ar-SA"/>
    </w:rPr>
  </w:style>
  <w:style w:type="paragraph" w:customStyle="1" w:styleId="1ff1">
    <w:name w:val="Верхний колонтитул1"/>
    <w:basedOn w:val="Standard"/>
    <w:rsid w:val="00DB10B7"/>
    <w:pPr>
      <w:suppressLineNumbers/>
      <w:tabs>
        <w:tab w:val="center" w:pos="4819"/>
        <w:tab w:val="right" w:pos="9638"/>
      </w:tabs>
    </w:pPr>
  </w:style>
  <w:style w:type="paragraph" w:customStyle="1" w:styleId="Textbodyindent">
    <w:name w:val="Text body indent"/>
    <w:basedOn w:val="Standard"/>
    <w:rsid w:val="00DB10B7"/>
    <w:pPr>
      <w:ind w:left="283" w:firstLine="720"/>
    </w:pPr>
    <w:rPr>
      <w:sz w:val="28"/>
      <w:szCs w:val="20"/>
    </w:rPr>
  </w:style>
  <w:style w:type="paragraph" w:customStyle="1" w:styleId="1ff2">
    <w:name w:val="Нижний колонтитул1"/>
    <w:basedOn w:val="Standard"/>
    <w:rsid w:val="00DB10B7"/>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DB10B7"/>
  </w:style>
  <w:style w:type="paragraph" w:customStyle="1" w:styleId="TableContents">
    <w:name w:val="Table Contents"/>
    <w:basedOn w:val="Standard"/>
    <w:rsid w:val="00DB10B7"/>
    <w:pPr>
      <w:suppressLineNumbers/>
    </w:pPr>
  </w:style>
  <w:style w:type="paragraph" w:customStyle="1" w:styleId="TableHeading">
    <w:name w:val="Table Heading"/>
    <w:basedOn w:val="TableContents"/>
    <w:rsid w:val="00DB10B7"/>
    <w:pPr>
      <w:jc w:val="center"/>
    </w:pPr>
    <w:rPr>
      <w:b/>
      <w:bCs/>
    </w:rPr>
  </w:style>
  <w:style w:type="paragraph" w:styleId="28">
    <w:name w:val="Body Text 2"/>
    <w:basedOn w:val="Standard"/>
    <w:link w:val="215"/>
    <w:rsid w:val="00DB10B7"/>
  </w:style>
  <w:style w:type="character" w:customStyle="1" w:styleId="29">
    <w:name w:val="Основной текст 2 Знак"/>
    <w:basedOn w:val="a2"/>
    <w:link w:val="28"/>
    <w:rsid w:val="00DB10B7"/>
    <w:rPr>
      <w:sz w:val="24"/>
      <w:szCs w:val="24"/>
      <w:lang w:eastAsia="ar-SA"/>
    </w:rPr>
  </w:style>
  <w:style w:type="paragraph" w:customStyle="1" w:styleId="ConsTitle">
    <w:name w:val="ConsTitle"/>
    <w:rsid w:val="00DB10B7"/>
    <w:pPr>
      <w:widowControl w:val="0"/>
      <w:suppressAutoHyphens/>
      <w:autoSpaceDN w:val="0"/>
      <w:textAlignment w:val="baseline"/>
    </w:pPr>
    <w:rPr>
      <w:kern w:val="3"/>
    </w:rPr>
  </w:style>
  <w:style w:type="paragraph" w:customStyle="1" w:styleId="43">
    <w:name w:val="Обычный4"/>
    <w:rsid w:val="00DB10B7"/>
    <w:pPr>
      <w:widowControl w:val="0"/>
      <w:suppressAutoHyphens/>
      <w:autoSpaceDN w:val="0"/>
      <w:textAlignment w:val="baseline"/>
    </w:pPr>
    <w:rPr>
      <w:kern w:val="3"/>
    </w:rPr>
  </w:style>
  <w:style w:type="paragraph" w:customStyle="1" w:styleId="afff8">
    <w:name w:val="Îáû÷íûé"/>
    <w:uiPriority w:val="99"/>
    <w:rsid w:val="00DB10B7"/>
    <w:pPr>
      <w:widowControl w:val="0"/>
      <w:suppressAutoHyphens/>
      <w:autoSpaceDN w:val="0"/>
      <w:textAlignment w:val="baseline"/>
    </w:pPr>
    <w:rPr>
      <w:kern w:val="3"/>
    </w:rPr>
  </w:style>
  <w:style w:type="paragraph" w:styleId="afff9">
    <w:name w:val="Revision"/>
    <w:uiPriority w:val="99"/>
    <w:rsid w:val="00DB10B7"/>
    <w:pPr>
      <w:widowControl w:val="0"/>
      <w:suppressAutoHyphens/>
      <w:autoSpaceDN w:val="0"/>
      <w:textAlignment w:val="baseline"/>
    </w:pPr>
    <w:rPr>
      <w:kern w:val="3"/>
    </w:rPr>
  </w:style>
  <w:style w:type="paragraph" w:customStyle="1" w:styleId="44">
    <w:name w:val="Основной текст4"/>
    <w:basedOn w:val="Standard"/>
    <w:uiPriority w:val="99"/>
    <w:rsid w:val="00DB10B7"/>
  </w:style>
  <w:style w:type="character" w:customStyle="1" w:styleId="ListLabel1">
    <w:name w:val="ListLabel 1"/>
    <w:rsid w:val="00DB10B7"/>
    <w:rPr>
      <w:rFonts w:cs="Times New Roman"/>
    </w:rPr>
  </w:style>
  <w:style w:type="character" w:customStyle="1" w:styleId="ListLabel2">
    <w:name w:val="ListLabel 2"/>
    <w:rsid w:val="00DB10B7"/>
    <w:rPr>
      <w:i/>
    </w:rPr>
  </w:style>
  <w:style w:type="character" w:customStyle="1" w:styleId="ListLabel3">
    <w:name w:val="ListLabel 3"/>
    <w:rsid w:val="00DB10B7"/>
    <w:rPr>
      <w:rFonts w:eastAsia="MS Mincho"/>
    </w:rPr>
  </w:style>
  <w:style w:type="character" w:customStyle="1" w:styleId="ListLabel4">
    <w:name w:val="ListLabel 4"/>
    <w:rsid w:val="00DB10B7"/>
    <w:rPr>
      <w:rFonts w:cs="Times New Roman"/>
      <w:color w:val="00000A"/>
    </w:rPr>
  </w:style>
  <w:style w:type="character" w:customStyle="1" w:styleId="ListLabel5">
    <w:name w:val="ListLabel 5"/>
    <w:rsid w:val="00DB10B7"/>
    <w:rPr>
      <w:rFonts w:cs="Times New Roman"/>
      <w:b/>
    </w:rPr>
  </w:style>
  <w:style w:type="character" w:customStyle="1" w:styleId="ListLabel6">
    <w:name w:val="ListLabel 6"/>
    <w:rsid w:val="00DB10B7"/>
    <w:rPr>
      <w:b/>
      <w:i/>
      <w:strike/>
    </w:rPr>
  </w:style>
  <w:style w:type="character" w:customStyle="1" w:styleId="ListLabel7">
    <w:name w:val="ListLabel 7"/>
    <w:rsid w:val="00DB10B7"/>
    <w:rPr>
      <w:b/>
    </w:rPr>
  </w:style>
  <w:style w:type="character" w:customStyle="1" w:styleId="ListLabel8">
    <w:name w:val="ListLabel 8"/>
    <w:rsid w:val="00DB10B7"/>
    <w:rPr>
      <w:rFonts w:cs="Courier New"/>
    </w:rPr>
  </w:style>
  <w:style w:type="character" w:customStyle="1" w:styleId="ListLabel9">
    <w:name w:val="ListLabel 9"/>
    <w:rsid w:val="00DB10B7"/>
    <w:rPr>
      <w:b/>
      <w:lang w:val="ru-RU"/>
    </w:rPr>
  </w:style>
  <w:style w:type="character" w:customStyle="1" w:styleId="ListLabel10">
    <w:name w:val="ListLabel 10"/>
    <w:rsid w:val="00DB10B7"/>
    <w:rPr>
      <w:color w:val="00000A"/>
    </w:rPr>
  </w:style>
  <w:style w:type="character" w:customStyle="1" w:styleId="ListLabel11">
    <w:name w:val="ListLabel 11"/>
    <w:rsid w:val="00DB10B7"/>
    <w:rPr>
      <w:b/>
      <w:color w:val="00000A"/>
    </w:rPr>
  </w:style>
  <w:style w:type="character" w:customStyle="1" w:styleId="ListLabel12">
    <w:name w:val="ListLabel 12"/>
    <w:rsid w:val="00DB10B7"/>
    <w:rPr>
      <w:rFonts w:eastAsia="MS Mincho"/>
      <w:i/>
    </w:rPr>
  </w:style>
  <w:style w:type="character" w:customStyle="1" w:styleId="ListLabel13">
    <w:name w:val="ListLabel 13"/>
    <w:rsid w:val="00DB10B7"/>
    <w:rPr>
      <w:color w:val="00000A"/>
      <w:sz w:val="28"/>
      <w:szCs w:val="28"/>
    </w:rPr>
  </w:style>
  <w:style w:type="character" w:customStyle="1" w:styleId="ListLabel14">
    <w:name w:val="ListLabel 14"/>
    <w:rsid w:val="00DB10B7"/>
    <w:rPr>
      <w:color w:val="000000"/>
    </w:rPr>
  </w:style>
  <w:style w:type="character" w:customStyle="1" w:styleId="Internetlink">
    <w:name w:val="Internet link"/>
    <w:rsid w:val="00DB10B7"/>
    <w:rPr>
      <w:color w:val="0000FF"/>
      <w:u w:val="single"/>
    </w:rPr>
  </w:style>
  <w:style w:type="character" w:customStyle="1" w:styleId="FootnoteSymbol">
    <w:name w:val="Footnote Symbol"/>
    <w:rsid w:val="00DB10B7"/>
    <w:rPr>
      <w:position w:val="0"/>
      <w:vertAlign w:val="superscript"/>
    </w:rPr>
  </w:style>
  <w:style w:type="character" w:customStyle="1" w:styleId="EndnoteSymbol">
    <w:name w:val="Endnote Symbol"/>
    <w:basedOn w:val="10"/>
    <w:rsid w:val="00DB10B7"/>
    <w:rPr>
      <w:position w:val="0"/>
      <w:vertAlign w:val="superscript"/>
    </w:rPr>
  </w:style>
  <w:style w:type="character" w:customStyle="1" w:styleId="afffa">
    <w:name w:val="Название Знак"/>
    <w:basedOn w:val="a2"/>
    <w:rsid w:val="00DB10B7"/>
  </w:style>
  <w:style w:type="character" w:customStyle="1" w:styleId="ConsNonformat0">
    <w:name w:val="ConsNonformat Знак"/>
    <w:rsid w:val="00DB10B7"/>
  </w:style>
  <w:style w:type="character" w:customStyle="1" w:styleId="FontStyle20">
    <w:name w:val="Font Style20"/>
    <w:basedOn w:val="a2"/>
    <w:rsid w:val="00DB10B7"/>
  </w:style>
  <w:style w:type="character" w:customStyle="1" w:styleId="afffb">
    <w:name w:val="Основной текст_"/>
    <w:basedOn w:val="a2"/>
    <w:uiPriority w:val="99"/>
    <w:rsid w:val="00DB10B7"/>
  </w:style>
  <w:style w:type="character" w:customStyle="1" w:styleId="NumberingSymbols">
    <w:name w:val="Numbering Symbols"/>
    <w:rsid w:val="00DB10B7"/>
  </w:style>
  <w:style w:type="character" w:customStyle="1" w:styleId="BulletSymbols">
    <w:name w:val="Bullet Symbols"/>
    <w:rsid w:val="00DB10B7"/>
    <w:rPr>
      <w:rFonts w:ascii="OpenSymbol" w:eastAsia="OpenSymbol" w:hAnsi="OpenSymbol" w:cs="OpenSymbol"/>
    </w:rPr>
  </w:style>
  <w:style w:type="numbering" w:customStyle="1" w:styleId="WWNum1">
    <w:name w:val="WWNum1"/>
    <w:basedOn w:val="a4"/>
    <w:rsid w:val="00DB10B7"/>
    <w:pPr>
      <w:numPr>
        <w:numId w:val="24"/>
      </w:numPr>
    </w:pPr>
  </w:style>
  <w:style w:type="numbering" w:customStyle="1" w:styleId="WWNum2">
    <w:name w:val="WWNum2"/>
    <w:basedOn w:val="a4"/>
    <w:rsid w:val="00DB10B7"/>
    <w:pPr>
      <w:numPr>
        <w:numId w:val="25"/>
      </w:numPr>
    </w:pPr>
  </w:style>
  <w:style w:type="numbering" w:customStyle="1" w:styleId="WWNum3">
    <w:name w:val="WWNum3"/>
    <w:basedOn w:val="a4"/>
    <w:rsid w:val="00DB10B7"/>
    <w:pPr>
      <w:numPr>
        <w:numId w:val="26"/>
      </w:numPr>
    </w:pPr>
  </w:style>
  <w:style w:type="numbering" w:customStyle="1" w:styleId="WWNum4">
    <w:name w:val="WWNum4"/>
    <w:basedOn w:val="a4"/>
    <w:rsid w:val="00DB10B7"/>
    <w:pPr>
      <w:numPr>
        <w:numId w:val="27"/>
      </w:numPr>
    </w:pPr>
  </w:style>
  <w:style w:type="numbering" w:customStyle="1" w:styleId="WWNum5">
    <w:name w:val="WWNum5"/>
    <w:basedOn w:val="a4"/>
    <w:rsid w:val="00DB10B7"/>
    <w:pPr>
      <w:numPr>
        <w:numId w:val="28"/>
      </w:numPr>
    </w:pPr>
  </w:style>
  <w:style w:type="numbering" w:customStyle="1" w:styleId="WWNum6">
    <w:name w:val="WWNum6"/>
    <w:basedOn w:val="a4"/>
    <w:rsid w:val="00DB10B7"/>
    <w:pPr>
      <w:numPr>
        <w:numId w:val="29"/>
      </w:numPr>
    </w:pPr>
  </w:style>
  <w:style w:type="numbering" w:customStyle="1" w:styleId="WWNum7">
    <w:name w:val="WWNum7"/>
    <w:basedOn w:val="a4"/>
    <w:rsid w:val="00DB10B7"/>
    <w:pPr>
      <w:numPr>
        <w:numId w:val="30"/>
      </w:numPr>
    </w:pPr>
  </w:style>
  <w:style w:type="numbering" w:customStyle="1" w:styleId="WWNum8">
    <w:name w:val="WWNum8"/>
    <w:basedOn w:val="a4"/>
    <w:rsid w:val="00DB10B7"/>
    <w:pPr>
      <w:numPr>
        <w:numId w:val="31"/>
      </w:numPr>
    </w:pPr>
  </w:style>
  <w:style w:type="numbering" w:customStyle="1" w:styleId="WWNum9">
    <w:name w:val="WWNum9"/>
    <w:basedOn w:val="a4"/>
    <w:rsid w:val="00DB10B7"/>
    <w:pPr>
      <w:numPr>
        <w:numId w:val="32"/>
      </w:numPr>
    </w:pPr>
  </w:style>
  <w:style w:type="numbering" w:customStyle="1" w:styleId="WWNum10">
    <w:name w:val="WWNum10"/>
    <w:basedOn w:val="a4"/>
    <w:rsid w:val="00DB10B7"/>
    <w:pPr>
      <w:numPr>
        <w:numId w:val="33"/>
      </w:numPr>
    </w:pPr>
  </w:style>
  <w:style w:type="numbering" w:customStyle="1" w:styleId="WWNum11">
    <w:name w:val="WWNum11"/>
    <w:basedOn w:val="a4"/>
    <w:rsid w:val="00DB10B7"/>
    <w:pPr>
      <w:numPr>
        <w:numId w:val="34"/>
      </w:numPr>
    </w:pPr>
  </w:style>
  <w:style w:type="numbering" w:customStyle="1" w:styleId="WWNum12">
    <w:name w:val="WWNum12"/>
    <w:basedOn w:val="a4"/>
    <w:rsid w:val="00DB10B7"/>
    <w:pPr>
      <w:numPr>
        <w:numId w:val="35"/>
      </w:numPr>
    </w:pPr>
  </w:style>
  <w:style w:type="numbering" w:customStyle="1" w:styleId="WWNum13">
    <w:name w:val="WWNum13"/>
    <w:basedOn w:val="a4"/>
    <w:rsid w:val="00DB10B7"/>
    <w:pPr>
      <w:numPr>
        <w:numId w:val="36"/>
      </w:numPr>
    </w:pPr>
  </w:style>
  <w:style w:type="numbering" w:customStyle="1" w:styleId="WWNum14">
    <w:name w:val="WWNum14"/>
    <w:basedOn w:val="a4"/>
    <w:rsid w:val="00DB10B7"/>
    <w:pPr>
      <w:numPr>
        <w:numId w:val="37"/>
      </w:numPr>
    </w:pPr>
  </w:style>
  <w:style w:type="numbering" w:customStyle="1" w:styleId="WWNum15">
    <w:name w:val="WWNum15"/>
    <w:basedOn w:val="a4"/>
    <w:rsid w:val="00DB10B7"/>
    <w:pPr>
      <w:numPr>
        <w:numId w:val="38"/>
      </w:numPr>
    </w:pPr>
  </w:style>
  <w:style w:type="numbering" w:customStyle="1" w:styleId="WWNum16">
    <w:name w:val="WWNum16"/>
    <w:basedOn w:val="a4"/>
    <w:rsid w:val="00DB10B7"/>
    <w:pPr>
      <w:numPr>
        <w:numId w:val="39"/>
      </w:numPr>
    </w:pPr>
  </w:style>
  <w:style w:type="numbering" w:customStyle="1" w:styleId="WWNum17">
    <w:name w:val="WWNum17"/>
    <w:basedOn w:val="a4"/>
    <w:rsid w:val="00DB10B7"/>
    <w:pPr>
      <w:numPr>
        <w:numId w:val="40"/>
      </w:numPr>
    </w:pPr>
  </w:style>
  <w:style w:type="numbering" w:customStyle="1" w:styleId="WWNum18">
    <w:name w:val="WWNum18"/>
    <w:basedOn w:val="a4"/>
    <w:rsid w:val="00DB10B7"/>
    <w:pPr>
      <w:numPr>
        <w:numId w:val="41"/>
      </w:numPr>
    </w:pPr>
  </w:style>
  <w:style w:type="numbering" w:customStyle="1" w:styleId="WWNum19">
    <w:name w:val="WWNum19"/>
    <w:basedOn w:val="a4"/>
    <w:rsid w:val="00DB10B7"/>
    <w:pPr>
      <w:numPr>
        <w:numId w:val="75"/>
      </w:numPr>
    </w:pPr>
  </w:style>
  <w:style w:type="numbering" w:customStyle="1" w:styleId="WWNum20">
    <w:name w:val="WWNum20"/>
    <w:basedOn w:val="a4"/>
    <w:rsid w:val="00DB10B7"/>
    <w:pPr>
      <w:numPr>
        <w:numId w:val="42"/>
      </w:numPr>
    </w:pPr>
  </w:style>
  <w:style w:type="numbering" w:customStyle="1" w:styleId="WWNum21">
    <w:name w:val="WWNum21"/>
    <w:basedOn w:val="a4"/>
    <w:rsid w:val="00DB10B7"/>
    <w:pPr>
      <w:numPr>
        <w:numId w:val="43"/>
      </w:numPr>
    </w:pPr>
  </w:style>
  <w:style w:type="numbering" w:customStyle="1" w:styleId="WWNum22">
    <w:name w:val="WWNum22"/>
    <w:basedOn w:val="a4"/>
    <w:rsid w:val="00DB10B7"/>
    <w:pPr>
      <w:numPr>
        <w:numId w:val="44"/>
      </w:numPr>
    </w:pPr>
  </w:style>
  <w:style w:type="numbering" w:customStyle="1" w:styleId="WWNum23">
    <w:name w:val="WWNum23"/>
    <w:basedOn w:val="a4"/>
    <w:rsid w:val="00DB10B7"/>
    <w:pPr>
      <w:numPr>
        <w:numId w:val="45"/>
      </w:numPr>
    </w:pPr>
  </w:style>
  <w:style w:type="numbering" w:customStyle="1" w:styleId="WWNum24">
    <w:name w:val="WWNum24"/>
    <w:basedOn w:val="a4"/>
    <w:rsid w:val="00DB10B7"/>
    <w:pPr>
      <w:numPr>
        <w:numId w:val="74"/>
      </w:numPr>
    </w:pPr>
  </w:style>
  <w:style w:type="numbering" w:customStyle="1" w:styleId="WWNum25">
    <w:name w:val="WWNum25"/>
    <w:basedOn w:val="a4"/>
    <w:rsid w:val="00DB10B7"/>
    <w:pPr>
      <w:numPr>
        <w:numId w:val="46"/>
      </w:numPr>
    </w:pPr>
  </w:style>
  <w:style w:type="numbering" w:customStyle="1" w:styleId="WWNum26">
    <w:name w:val="WWNum26"/>
    <w:basedOn w:val="a4"/>
    <w:rsid w:val="00DB10B7"/>
    <w:pPr>
      <w:numPr>
        <w:numId w:val="47"/>
      </w:numPr>
    </w:pPr>
  </w:style>
  <w:style w:type="numbering" w:customStyle="1" w:styleId="WWNum27">
    <w:name w:val="WWNum27"/>
    <w:basedOn w:val="a4"/>
    <w:rsid w:val="00DB10B7"/>
    <w:pPr>
      <w:numPr>
        <w:numId w:val="48"/>
      </w:numPr>
    </w:pPr>
  </w:style>
  <w:style w:type="numbering" w:customStyle="1" w:styleId="WWNum28">
    <w:name w:val="WWNum28"/>
    <w:basedOn w:val="a4"/>
    <w:rsid w:val="00DB10B7"/>
    <w:pPr>
      <w:numPr>
        <w:numId w:val="49"/>
      </w:numPr>
    </w:pPr>
  </w:style>
  <w:style w:type="numbering" w:customStyle="1" w:styleId="WWNum29">
    <w:name w:val="WWNum29"/>
    <w:basedOn w:val="a4"/>
    <w:rsid w:val="00DB10B7"/>
    <w:pPr>
      <w:numPr>
        <w:numId w:val="50"/>
      </w:numPr>
    </w:pPr>
  </w:style>
  <w:style w:type="numbering" w:customStyle="1" w:styleId="WWNum30">
    <w:name w:val="WWNum30"/>
    <w:basedOn w:val="a4"/>
    <w:rsid w:val="00DB10B7"/>
    <w:pPr>
      <w:numPr>
        <w:numId w:val="51"/>
      </w:numPr>
    </w:pPr>
  </w:style>
  <w:style w:type="numbering" w:customStyle="1" w:styleId="WWNum31">
    <w:name w:val="WWNum31"/>
    <w:basedOn w:val="a4"/>
    <w:rsid w:val="00DB10B7"/>
    <w:pPr>
      <w:numPr>
        <w:numId w:val="52"/>
      </w:numPr>
    </w:pPr>
  </w:style>
  <w:style w:type="numbering" w:customStyle="1" w:styleId="WWNum32">
    <w:name w:val="WWNum32"/>
    <w:basedOn w:val="a4"/>
    <w:rsid w:val="00DB10B7"/>
    <w:pPr>
      <w:numPr>
        <w:numId w:val="53"/>
      </w:numPr>
    </w:pPr>
  </w:style>
  <w:style w:type="numbering" w:customStyle="1" w:styleId="WWNum33">
    <w:name w:val="WWNum33"/>
    <w:basedOn w:val="a4"/>
    <w:rsid w:val="00DB10B7"/>
    <w:pPr>
      <w:numPr>
        <w:numId w:val="54"/>
      </w:numPr>
    </w:pPr>
  </w:style>
  <w:style w:type="numbering" w:customStyle="1" w:styleId="WWNum34">
    <w:name w:val="WWNum34"/>
    <w:basedOn w:val="a4"/>
    <w:rsid w:val="00DB10B7"/>
    <w:pPr>
      <w:numPr>
        <w:numId w:val="55"/>
      </w:numPr>
    </w:pPr>
  </w:style>
  <w:style w:type="numbering" w:customStyle="1" w:styleId="WWNum35">
    <w:name w:val="WWNum35"/>
    <w:basedOn w:val="a4"/>
    <w:rsid w:val="00DB10B7"/>
    <w:pPr>
      <w:numPr>
        <w:numId w:val="56"/>
      </w:numPr>
    </w:pPr>
  </w:style>
  <w:style w:type="numbering" w:customStyle="1" w:styleId="WWNum36">
    <w:name w:val="WWNum36"/>
    <w:basedOn w:val="a4"/>
    <w:rsid w:val="00DB10B7"/>
    <w:pPr>
      <w:numPr>
        <w:numId w:val="57"/>
      </w:numPr>
    </w:pPr>
  </w:style>
  <w:style w:type="numbering" w:customStyle="1" w:styleId="WWNum37">
    <w:name w:val="WWNum37"/>
    <w:basedOn w:val="a4"/>
    <w:rsid w:val="00DB10B7"/>
    <w:pPr>
      <w:numPr>
        <w:numId w:val="58"/>
      </w:numPr>
    </w:pPr>
  </w:style>
  <w:style w:type="numbering" w:customStyle="1" w:styleId="WWNum38">
    <w:name w:val="WWNum38"/>
    <w:basedOn w:val="a4"/>
    <w:rsid w:val="00DB10B7"/>
    <w:pPr>
      <w:numPr>
        <w:numId w:val="59"/>
      </w:numPr>
    </w:pPr>
  </w:style>
  <w:style w:type="numbering" w:customStyle="1" w:styleId="WWNum39">
    <w:name w:val="WWNum39"/>
    <w:basedOn w:val="a4"/>
    <w:rsid w:val="00DB10B7"/>
    <w:pPr>
      <w:numPr>
        <w:numId w:val="60"/>
      </w:numPr>
    </w:pPr>
  </w:style>
  <w:style w:type="numbering" w:customStyle="1" w:styleId="WWNum40">
    <w:name w:val="WWNum40"/>
    <w:basedOn w:val="a4"/>
    <w:rsid w:val="00DB10B7"/>
    <w:pPr>
      <w:numPr>
        <w:numId w:val="61"/>
      </w:numPr>
    </w:pPr>
  </w:style>
  <w:style w:type="numbering" w:customStyle="1" w:styleId="WWNum41">
    <w:name w:val="WWNum41"/>
    <w:basedOn w:val="a4"/>
    <w:rsid w:val="00DB10B7"/>
    <w:pPr>
      <w:numPr>
        <w:numId w:val="62"/>
      </w:numPr>
    </w:pPr>
  </w:style>
  <w:style w:type="numbering" w:customStyle="1" w:styleId="WWNum42">
    <w:name w:val="WWNum42"/>
    <w:basedOn w:val="a4"/>
    <w:rsid w:val="00DB10B7"/>
    <w:pPr>
      <w:numPr>
        <w:numId w:val="63"/>
      </w:numPr>
    </w:pPr>
  </w:style>
  <w:style w:type="numbering" w:customStyle="1" w:styleId="WWNum43">
    <w:name w:val="WWNum43"/>
    <w:basedOn w:val="a4"/>
    <w:rsid w:val="00DB10B7"/>
    <w:pPr>
      <w:numPr>
        <w:numId w:val="64"/>
      </w:numPr>
    </w:pPr>
  </w:style>
  <w:style w:type="numbering" w:customStyle="1" w:styleId="WWNum44">
    <w:name w:val="WWNum44"/>
    <w:basedOn w:val="a4"/>
    <w:rsid w:val="00DB10B7"/>
    <w:pPr>
      <w:numPr>
        <w:numId w:val="65"/>
      </w:numPr>
    </w:pPr>
  </w:style>
  <w:style w:type="numbering" w:customStyle="1" w:styleId="WWNum45">
    <w:name w:val="WWNum45"/>
    <w:basedOn w:val="a4"/>
    <w:rsid w:val="00DB10B7"/>
    <w:pPr>
      <w:numPr>
        <w:numId w:val="66"/>
      </w:numPr>
    </w:pPr>
  </w:style>
  <w:style w:type="numbering" w:customStyle="1" w:styleId="WWNum46">
    <w:name w:val="WWNum46"/>
    <w:basedOn w:val="a4"/>
    <w:rsid w:val="00DB10B7"/>
    <w:pPr>
      <w:numPr>
        <w:numId w:val="67"/>
      </w:numPr>
    </w:pPr>
  </w:style>
  <w:style w:type="numbering" w:customStyle="1" w:styleId="WWNum47">
    <w:name w:val="WWNum47"/>
    <w:basedOn w:val="a4"/>
    <w:rsid w:val="00DB10B7"/>
    <w:pPr>
      <w:numPr>
        <w:numId w:val="68"/>
      </w:numPr>
    </w:pPr>
  </w:style>
  <w:style w:type="numbering" w:customStyle="1" w:styleId="WWNum48">
    <w:name w:val="WWNum48"/>
    <w:basedOn w:val="a4"/>
    <w:rsid w:val="00DB10B7"/>
    <w:pPr>
      <w:numPr>
        <w:numId w:val="69"/>
      </w:numPr>
    </w:pPr>
  </w:style>
  <w:style w:type="numbering" w:customStyle="1" w:styleId="WWNum49">
    <w:name w:val="WWNum49"/>
    <w:basedOn w:val="a4"/>
    <w:rsid w:val="00DB10B7"/>
    <w:pPr>
      <w:numPr>
        <w:numId w:val="70"/>
      </w:numPr>
    </w:pPr>
  </w:style>
  <w:style w:type="numbering" w:customStyle="1" w:styleId="WWNum50">
    <w:name w:val="WWNum50"/>
    <w:basedOn w:val="a4"/>
    <w:rsid w:val="00DB10B7"/>
    <w:pPr>
      <w:numPr>
        <w:numId w:val="71"/>
      </w:numPr>
    </w:pPr>
  </w:style>
  <w:style w:type="numbering" w:customStyle="1" w:styleId="WWNum51">
    <w:name w:val="WWNum51"/>
    <w:basedOn w:val="a4"/>
    <w:rsid w:val="00DB10B7"/>
    <w:pPr>
      <w:numPr>
        <w:numId w:val="72"/>
      </w:numPr>
    </w:pPr>
  </w:style>
  <w:style w:type="numbering" w:customStyle="1" w:styleId="WWNum52">
    <w:name w:val="WWNum52"/>
    <w:basedOn w:val="a4"/>
    <w:rsid w:val="00DB10B7"/>
    <w:pPr>
      <w:numPr>
        <w:numId w:val="73"/>
      </w:numPr>
    </w:pPr>
  </w:style>
  <w:style w:type="character" w:customStyle="1" w:styleId="1b">
    <w:name w:val="Верхний колонтитул Знак1"/>
    <w:basedOn w:val="a2"/>
    <w:link w:val="afd"/>
    <w:uiPriority w:val="99"/>
    <w:rsid w:val="00DB10B7"/>
    <w:rPr>
      <w:sz w:val="24"/>
      <w:szCs w:val="24"/>
      <w:lang w:eastAsia="ar-SA"/>
    </w:rPr>
  </w:style>
  <w:style w:type="character" w:customStyle="1" w:styleId="1d">
    <w:name w:val="Нижний колонтитул Знак1"/>
    <w:basedOn w:val="a2"/>
    <w:link w:val="aff"/>
    <w:rsid w:val="00DB10B7"/>
    <w:rPr>
      <w:rFonts w:eastAsia="MS Mincho"/>
      <w:spacing w:val="-2"/>
      <w:sz w:val="24"/>
      <w:szCs w:val="24"/>
      <w:lang w:eastAsia="ar-SA"/>
    </w:rPr>
  </w:style>
  <w:style w:type="character" w:customStyle="1" w:styleId="112">
    <w:name w:val="Заголовок 1 Знак1"/>
    <w:basedOn w:val="a2"/>
    <w:uiPriority w:val="9"/>
    <w:rsid w:val="00DB10B7"/>
    <w:rPr>
      <w:rFonts w:ascii="Cambria" w:eastAsia="Times New Roman" w:hAnsi="Cambria" w:cs="Times New Roman"/>
      <w:b/>
      <w:bCs/>
      <w:kern w:val="32"/>
      <w:sz w:val="32"/>
      <w:szCs w:val="32"/>
    </w:rPr>
  </w:style>
  <w:style w:type="character" w:customStyle="1" w:styleId="230">
    <w:name w:val="Заголовок 2 Знак3"/>
    <w:basedOn w:val="a2"/>
    <w:uiPriority w:val="9"/>
    <w:semiHidden/>
    <w:rsid w:val="00DB10B7"/>
    <w:rPr>
      <w:rFonts w:ascii="Cambria" w:eastAsia="Times New Roman" w:hAnsi="Cambria" w:cs="Times New Roman"/>
      <w:b/>
      <w:bCs/>
      <w:i/>
      <w:iCs/>
      <w:kern w:val="3"/>
      <w:sz w:val="28"/>
      <w:szCs w:val="28"/>
    </w:rPr>
  </w:style>
  <w:style w:type="character" w:customStyle="1" w:styleId="315">
    <w:name w:val="Заголовок 3 Знак1"/>
    <w:basedOn w:val="a2"/>
    <w:uiPriority w:val="9"/>
    <w:semiHidden/>
    <w:rsid w:val="00DB10B7"/>
    <w:rPr>
      <w:rFonts w:ascii="Cambria" w:eastAsia="Times New Roman" w:hAnsi="Cambria" w:cs="Times New Roman"/>
      <w:b/>
      <w:bCs/>
      <w:kern w:val="3"/>
      <w:sz w:val="26"/>
      <w:szCs w:val="26"/>
    </w:rPr>
  </w:style>
  <w:style w:type="character" w:customStyle="1" w:styleId="411">
    <w:name w:val="Заголовок 4 Знак1"/>
    <w:basedOn w:val="a2"/>
    <w:uiPriority w:val="9"/>
    <w:semiHidden/>
    <w:rsid w:val="00DB10B7"/>
    <w:rPr>
      <w:rFonts w:ascii="Calibri" w:eastAsia="Times New Roman" w:hAnsi="Calibri" w:cs="Times New Roman"/>
      <w:b/>
      <w:bCs/>
      <w:kern w:val="3"/>
      <w:sz w:val="28"/>
      <w:szCs w:val="28"/>
    </w:rPr>
  </w:style>
  <w:style w:type="character" w:customStyle="1" w:styleId="1c">
    <w:name w:val="Основной текст с отступом Знак1"/>
    <w:basedOn w:val="a2"/>
    <w:link w:val="afe"/>
    <w:rsid w:val="00DB10B7"/>
    <w:rPr>
      <w:sz w:val="28"/>
      <w:lang w:eastAsia="ar-SA"/>
    </w:rPr>
  </w:style>
  <w:style w:type="character" w:customStyle="1" w:styleId="1f1">
    <w:name w:val="Подзаголовок Знак1"/>
    <w:basedOn w:val="a2"/>
    <w:link w:val="aff3"/>
    <w:locked/>
    <w:rsid w:val="00DB10B7"/>
    <w:rPr>
      <w:b/>
      <w:bCs/>
      <w:sz w:val="24"/>
      <w:szCs w:val="24"/>
      <w:lang w:eastAsia="ar-SA"/>
    </w:rPr>
  </w:style>
  <w:style w:type="character" w:customStyle="1" w:styleId="1f3">
    <w:name w:val="Тема примечания Знак1"/>
    <w:basedOn w:val="aa"/>
    <w:link w:val="aff6"/>
    <w:rsid w:val="00DB10B7"/>
    <w:rPr>
      <w:b/>
      <w:bCs/>
    </w:rPr>
  </w:style>
  <w:style w:type="character" w:customStyle="1" w:styleId="1f4">
    <w:name w:val="Текст выноски Знак1"/>
    <w:basedOn w:val="a2"/>
    <w:link w:val="aff7"/>
    <w:locked/>
    <w:rsid w:val="00DB10B7"/>
    <w:rPr>
      <w:rFonts w:ascii="Tahoma" w:hAnsi="Tahoma"/>
      <w:sz w:val="16"/>
      <w:szCs w:val="16"/>
      <w:lang w:eastAsia="ar-SA"/>
    </w:rPr>
  </w:style>
  <w:style w:type="character" w:customStyle="1" w:styleId="1fc">
    <w:name w:val="Текст концевой сноски Знак1"/>
    <w:basedOn w:val="a2"/>
    <w:link w:val="affd"/>
    <w:locked/>
    <w:rsid w:val="00DB10B7"/>
    <w:rPr>
      <w:lang w:eastAsia="ar-SA"/>
    </w:rPr>
  </w:style>
  <w:style w:type="character" w:customStyle="1" w:styleId="215">
    <w:name w:val="Основной текст 2 Знак1"/>
    <w:basedOn w:val="a2"/>
    <w:link w:val="28"/>
    <w:locked/>
    <w:rsid w:val="00DB10B7"/>
    <w:rPr>
      <w:kern w:val="3"/>
      <w:sz w:val="24"/>
      <w:szCs w:val="24"/>
      <w:lang w:eastAsia="ar-SA"/>
    </w:rPr>
  </w:style>
  <w:style w:type="character" w:styleId="afffc">
    <w:name w:val="Strong"/>
    <w:basedOn w:val="a2"/>
    <w:uiPriority w:val="22"/>
    <w:qFormat/>
    <w:rsid w:val="00DB10B7"/>
    <w:rPr>
      <w:b/>
      <w:bCs/>
    </w:rPr>
  </w:style>
  <w:style w:type="paragraph" w:customStyle="1" w:styleId="normal0">
    <w:name w:val="normal"/>
    <w:rsid w:val="006857A4"/>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1761-48E2-4300-A4DA-9DC64E8C1FA7}">
  <ds:schemaRefs>
    <ds:schemaRef ds:uri="http://schemas.openxmlformats.org/officeDocument/2006/bibliography"/>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6FEA1-BC73-41DA-B17F-5394CA7F58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255E87B5-0051-4AF1-B941-01B7624E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72</Pages>
  <Words>21893</Words>
  <Characters>124791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146392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Васильева Екатерина Владимировна</cp:lastModifiedBy>
  <cp:revision>31</cp:revision>
  <cp:lastPrinted>2017-09-29T09:08:00Z</cp:lastPrinted>
  <dcterms:created xsi:type="dcterms:W3CDTF">2017-09-26T06:30:00Z</dcterms:created>
  <dcterms:modified xsi:type="dcterms:W3CDTF">2017-09-29T10:12:00Z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