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85B5C" w:rsidRDefault="008220C1">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6F6D36" w:rsidRPr="006D2B87" w:rsidRDefault="006F6D36" w:rsidP="006F6D36">
      <w:pPr>
        <w:tabs>
          <w:tab w:val="left" w:pos="4962"/>
        </w:tabs>
        <w:ind w:left="4820"/>
        <w:rPr>
          <w:b/>
          <w:bCs/>
          <w:sz w:val="28"/>
          <w:szCs w:val="28"/>
        </w:rPr>
      </w:pPr>
    </w:p>
    <w:p w:rsidR="00A85B5C" w:rsidRPr="0050625D" w:rsidRDefault="008220C1">
      <w:pPr>
        <w:tabs>
          <w:tab w:val="left" w:pos="4962"/>
        </w:tabs>
        <w:ind w:left="4820"/>
        <w:rPr>
          <w:b/>
          <w:bCs/>
          <w:sz w:val="28"/>
          <w:szCs w:val="28"/>
        </w:rPr>
      </w:pPr>
      <w:r>
        <w:rPr>
          <w:b/>
          <w:bCs/>
          <w:sz w:val="28"/>
          <w:szCs w:val="28"/>
        </w:rPr>
        <w:t xml:space="preserve">____________________ </w:t>
      </w:r>
      <w:r w:rsidR="00762228">
        <w:rPr>
          <w:b/>
          <w:bCs/>
          <w:sz w:val="28"/>
          <w:szCs w:val="28"/>
        </w:rPr>
        <w:t xml:space="preserve">В.В. </w:t>
      </w:r>
      <w:proofErr w:type="spellStart"/>
      <w:r w:rsidR="00762228">
        <w:rPr>
          <w:b/>
          <w:bCs/>
          <w:sz w:val="28"/>
          <w:szCs w:val="28"/>
        </w:rPr>
        <w:t>Шекшуев</w:t>
      </w:r>
      <w:proofErr w:type="spellEnd"/>
    </w:p>
    <w:p w:rsidR="006F6D36" w:rsidRPr="006D2B87" w:rsidRDefault="006F6D36" w:rsidP="006F6D36">
      <w:pPr>
        <w:tabs>
          <w:tab w:val="left" w:pos="4962"/>
        </w:tabs>
        <w:ind w:left="4820"/>
        <w:rPr>
          <w:rFonts w:eastAsia="Arial Unicode MS"/>
        </w:rPr>
      </w:pPr>
    </w:p>
    <w:p w:rsidR="00A85B5C" w:rsidRDefault="0050625D">
      <w:pPr>
        <w:tabs>
          <w:tab w:val="left" w:pos="4962"/>
        </w:tabs>
        <w:ind w:left="4820"/>
        <w:rPr>
          <w:b/>
          <w:bCs/>
          <w:sz w:val="28"/>
        </w:rPr>
      </w:pPr>
      <w:r>
        <w:rPr>
          <w:b/>
          <w:bCs/>
          <w:sz w:val="28"/>
        </w:rPr>
        <w:t>«2</w:t>
      </w:r>
      <w:r w:rsidR="008220C1">
        <w:rPr>
          <w:b/>
          <w:bCs/>
          <w:sz w:val="28"/>
        </w:rPr>
        <w:t>9»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C8342D">
      <w:pPr>
        <w:pStyle w:val="1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85B5C" w:rsidRDefault="008220C1">
      <w:pPr>
        <w:pStyle w:val="19"/>
        <w:rPr>
          <w:szCs w:val="28"/>
        </w:rPr>
      </w:pPr>
      <w:r>
        <w:t xml:space="preserve">Открытый конкурс № </w:t>
      </w:r>
      <w:r w:rsidR="0050625D" w:rsidRPr="0050625D">
        <w:t xml:space="preserve">ОК-ЦКПТП-17-0106 </w:t>
      </w:r>
      <w:r>
        <w:t>по предмету закупки « Разработка  политики ценообразования, разработка методических рекомендаций по применению услуг и условий их применения</w:t>
      </w:r>
      <w:proofErr w:type="gramStart"/>
      <w:r>
        <w: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w:t>
      </w:r>
      <w:r>
        <w:rPr>
          <w:szCs w:val="28"/>
        </w:rPr>
        <w:lastRenderedPageBreak/>
        <w:t>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Pr>
          <w:szCs w:val="28"/>
        </w:rPr>
        <w:lastRenderedPageBreak/>
        <w:t xml:space="preserve">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85B5C" w:rsidRDefault="008220C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8220C1">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8220C1">
      <w:pPr>
        <w:numPr>
          <w:ilvl w:val="0"/>
          <w:numId w:val="7"/>
        </w:numPr>
        <w:ind w:left="0" w:firstLine="709"/>
        <w:jc w:val="both"/>
        <w:rPr>
          <w:sz w:val="28"/>
          <w:szCs w:val="28"/>
        </w:rPr>
      </w:pPr>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8220C1">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Pr>
          <w:color w:val="000000"/>
          <w:sz w:val="28"/>
          <w:szCs w:val="28"/>
        </w:rPr>
        <w:lastRenderedPageBreak/>
        <w:t xml:space="preserve">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Линия доверия «стоп коррупция»</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8220C1">
      <w:pPr>
        <w:pStyle w:val="19"/>
        <w:numPr>
          <w:ilvl w:val="1"/>
          <w:numId w:val="17"/>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8220C1">
      <w:pPr>
        <w:pStyle w:val="19"/>
        <w:numPr>
          <w:ilvl w:val="1"/>
          <w:numId w:val="17"/>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lastRenderedPageBreak/>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8220C1">
      <w:pPr>
        <w:pStyle w:val="19"/>
        <w:numPr>
          <w:ilvl w:val="1"/>
          <w:numId w:val="17"/>
        </w:numPr>
        <w:ind w:left="0" w:firstLine="709"/>
        <w:outlineLvl w:val="1"/>
        <w:rPr>
          <w:b/>
          <w:szCs w:val="28"/>
        </w:rPr>
      </w:pPr>
      <w:r>
        <w:rPr>
          <w:b/>
          <w:szCs w:val="28"/>
        </w:rPr>
        <w:t>Представление документов</w:t>
      </w:r>
    </w:p>
    <w:p w:rsidR="00737675" w:rsidRPr="00D32FFA" w:rsidRDefault="00737675" w:rsidP="008220C1">
      <w:pPr>
        <w:pStyle w:val="aff6"/>
        <w:numPr>
          <w:ilvl w:val="0"/>
          <w:numId w:val="18"/>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A85B5C" w:rsidRDefault="008220C1">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8220C1">
      <w:pPr>
        <w:pStyle w:val="aff6"/>
        <w:numPr>
          <w:ilvl w:val="0"/>
          <w:numId w:val="18"/>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8220C1">
      <w:pPr>
        <w:pStyle w:val="19"/>
        <w:keepNext/>
        <w:numPr>
          <w:ilvl w:val="1"/>
          <w:numId w:val="17"/>
        </w:numPr>
        <w:ind w:left="0" w:firstLine="709"/>
        <w:outlineLvl w:val="1"/>
        <w:rPr>
          <w:b/>
          <w:szCs w:val="28"/>
        </w:rPr>
      </w:pPr>
      <w:r>
        <w:rPr>
          <w:b/>
          <w:szCs w:val="28"/>
        </w:rPr>
        <w:t>Заявка</w:t>
      </w:r>
    </w:p>
    <w:p w:rsidR="0001557C" w:rsidRPr="00D32FFA" w:rsidRDefault="007D6548" w:rsidP="008220C1">
      <w:pPr>
        <w:pStyle w:val="af9"/>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8220C1">
      <w:pPr>
        <w:pStyle w:val="af9"/>
        <w:keepNext/>
        <w:numPr>
          <w:ilvl w:val="2"/>
          <w:numId w:val="5"/>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8220C1">
      <w:pPr>
        <w:pStyle w:val="af9"/>
        <w:keepNext/>
        <w:numPr>
          <w:ilvl w:val="2"/>
          <w:numId w:val="5"/>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8220C1">
      <w:pPr>
        <w:pStyle w:val="af9"/>
        <w:keepNext/>
        <w:numPr>
          <w:ilvl w:val="2"/>
          <w:numId w:val="5"/>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8220C1">
      <w:pPr>
        <w:pStyle w:val="af9"/>
        <w:keepNext/>
        <w:numPr>
          <w:ilvl w:val="2"/>
          <w:numId w:val="5"/>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8220C1">
      <w:pPr>
        <w:pStyle w:val="af9"/>
        <w:keepNext/>
        <w:numPr>
          <w:ilvl w:val="2"/>
          <w:numId w:val="5"/>
        </w:numPr>
        <w:tabs>
          <w:tab w:val="left" w:pos="72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
    <w:p w:rsidR="00D126A9" w:rsidRPr="00797371" w:rsidRDefault="00D126A9" w:rsidP="008220C1">
      <w:pPr>
        <w:pStyle w:val="af9"/>
        <w:keepNext/>
        <w:numPr>
          <w:ilvl w:val="2"/>
          <w:numId w:val="5"/>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8220C1">
      <w:pPr>
        <w:pStyle w:val="af9"/>
        <w:keepNext/>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8220C1">
      <w:pPr>
        <w:pStyle w:val="af9"/>
        <w:keepNext/>
        <w:numPr>
          <w:ilvl w:val="2"/>
          <w:numId w:val="5"/>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8220C1">
      <w:pPr>
        <w:pStyle w:val="af9"/>
        <w:keepNext/>
        <w:numPr>
          <w:ilvl w:val="2"/>
          <w:numId w:val="5"/>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220C1">
      <w:pPr>
        <w:pStyle w:val="af9"/>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8220C1">
      <w:pPr>
        <w:pStyle w:val="19"/>
        <w:numPr>
          <w:ilvl w:val="1"/>
          <w:numId w:val="17"/>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8220C1">
      <w:pPr>
        <w:pStyle w:val="19"/>
        <w:numPr>
          <w:ilvl w:val="1"/>
          <w:numId w:val="17"/>
        </w:numPr>
        <w:ind w:left="0" w:firstLine="709"/>
        <w:outlineLvl w:val="1"/>
        <w:rPr>
          <w:b/>
          <w:szCs w:val="28"/>
        </w:rPr>
      </w:pPr>
      <w:r>
        <w:rPr>
          <w:b/>
          <w:szCs w:val="28"/>
        </w:rPr>
        <w:t>Вскрытие Заявок</w:t>
      </w:r>
    </w:p>
    <w:p w:rsidR="00CB3BBA" w:rsidRPr="00CB3BBA" w:rsidRDefault="00CB3BBA" w:rsidP="008220C1">
      <w:pPr>
        <w:pStyle w:val="af9"/>
        <w:numPr>
          <w:ilvl w:val="0"/>
          <w:numId w:val="16"/>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8220C1">
      <w:pPr>
        <w:pStyle w:val="af9"/>
        <w:numPr>
          <w:ilvl w:val="0"/>
          <w:numId w:val="16"/>
        </w:numPr>
        <w:ind w:left="0" w:firstLine="709"/>
        <w:rPr>
          <w:sz w:val="28"/>
          <w:szCs w:val="28"/>
        </w:rPr>
      </w:pPr>
      <w:r>
        <w:rPr>
          <w:sz w:val="28"/>
          <w:szCs w:val="28"/>
        </w:rPr>
        <w:lastRenderedPageBreak/>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8220C1">
      <w:pPr>
        <w:pStyle w:val="af9"/>
        <w:numPr>
          <w:ilvl w:val="0"/>
          <w:numId w:val="16"/>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8220C1">
      <w:pPr>
        <w:pStyle w:val="19"/>
        <w:numPr>
          <w:ilvl w:val="1"/>
          <w:numId w:val="17"/>
        </w:numPr>
        <w:ind w:left="0" w:firstLine="709"/>
        <w:outlineLvl w:val="1"/>
        <w:rPr>
          <w:b/>
          <w:szCs w:val="28"/>
        </w:rPr>
      </w:pPr>
      <w:r>
        <w:rPr>
          <w:b/>
          <w:szCs w:val="28"/>
        </w:rPr>
        <w:t>Рассмотрение и сопоставление Заявок и изучение квалификации претендентов Организатором</w:t>
      </w:r>
    </w:p>
    <w:p w:rsidR="00BD5B44" w:rsidRPr="00D32FFA" w:rsidRDefault="00F41AE2" w:rsidP="008220C1">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8220C1">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8220C1">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220C1">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8220C1">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220C1">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220C1">
      <w:pPr>
        <w:numPr>
          <w:ilvl w:val="0"/>
          <w:numId w:val="12"/>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220C1">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8220C1">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220C1">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220C1">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8220C1">
      <w:pPr>
        <w:pStyle w:val="19"/>
        <w:numPr>
          <w:ilvl w:val="1"/>
          <w:numId w:val="17"/>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8220C1">
      <w:pPr>
        <w:numPr>
          <w:ilvl w:val="0"/>
          <w:numId w:val="13"/>
        </w:numPr>
        <w:ind w:left="0" w:firstLine="709"/>
        <w:jc w:val="both"/>
        <w:rPr>
          <w:sz w:val="28"/>
          <w:szCs w:val="28"/>
        </w:rPr>
      </w:pPr>
      <w:r>
        <w:rPr>
          <w:sz w:val="28"/>
          <w:szCs w:val="28"/>
        </w:rPr>
        <w:lastRenderedPageBreak/>
        <w:t xml:space="preserve">Оценка и сопоставление Заявок состоится в срок, указанный в пункте 8 Информационной карты. </w:t>
      </w:r>
    </w:p>
    <w:p w:rsidR="00A161F5" w:rsidRPr="00D32FFA" w:rsidRDefault="00A161F5" w:rsidP="008220C1">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8220C1">
      <w:pPr>
        <w:numPr>
          <w:ilvl w:val="0"/>
          <w:numId w:val="13"/>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8220C1">
      <w:pPr>
        <w:numPr>
          <w:ilvl w:val="0"/>
          <w:numId w:val="13"/>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220C1">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220C1">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220C1">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220C1">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8220C1">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8220C1">
      <w:pPr>
        <w:pStyle w:val="Default"/>
        <w:numPr>
          <w:ilvl w:val="0"/>
          <w:numId w:val="13"/>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w:t>
      </w:r>
      <w:r>
        <w:rPr>
          <w:sz w:val="28"/>
          <w:szCs w:val="28"/>
        </w:rPr>
        <w:lastRenderedPageBreak/>
        <w:t xml:space="preserve">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8220C1">
      <w:pPr>
        <w:pStyle w:val="19"/>
        <w:numPr>
          <w:ilvl w:val="1"/>
          <w:numId w:val="17"/>
        </w:numPr>
        <w:ind w:left="0" w:firstLine="709"/>
        <w:outlineLvl w:val="1"/>
        <w:rPr>
          <w:b/>
          <w:szCs w:val="28"/>
        </w:rPr>
      </w:pPr>
      <w:r>
        <w:rPr>
          <w:b/>
          <w:szCs w:val="28"/>
        </w:rPr>
        <w:t>Подведение итогов Открытого конкурса</w:t>
      </w:r>
    </w:p>
    <w:p w:rsidR="007D6548" w:rsidRPr="00D32FFA" w:rsidRDefault="007D6548" w:rsidP="008220C1">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8220C1">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8220C1">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220C1">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8220C1">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8220C1">
      <w:pPr>
        <w:numPr>
          <w:ilvl w:val="0"/>
          <w:numId w:val="14"/>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8220C1">
      <w:pPr>
        <w:numPr>
          <w:ilvl w:val="0"/>
          <w:numId w:val="14"/>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8220C1">
      <w:pPr>
        <w:numPr>
          <w:ilvl w:val="0"/>
          <w:numId w:val="14"/>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8220C1">
      <w:pPr>
        <w:numPr>
          <w:ilvl w:val="0"/>
          <w:numId w:val="14"/>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8220C1">
      <w:pPr>
        <w:numPr>
          <w:ilvl w:val="0"/>
          <w:numId w:val="14"/>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8220C1">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220C1">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8220C1">
      <w:pPr>
        <w:pStyle w:val="19"/>
        <w:numPr>
          <w:ilvl w:val="1"/>
          <w:numId w:val="17"/>
        </w:numPr>
        <w:ind w:left="0" w:firstLine="709"/>
        <w:outlineLvl w:val="1"/>
        <w:rPr>
          <w:b/>
          <w:szCs w:val="28"/>
        </w:rPr>
      </w:pPr>
      <w:r>
        <w:rPr>
          <w:b/>
          <w:szCs w:val="28"/>
        </w:rPr>
        <w:t>Заключение договора</w:t>
      </w:r>
    </w:p>
    <w:p w:rsidR="007D6548" w:rsidRPr="00D32FFA" w:rsidRDefault="00370C44" w:rsidP="008220C1">
      <w:pPr>
        <w:numPr>
          <w:ilvl w:val="0"/>
          <w:numId w:val="15"/>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8220C1">
      <w:pPr>
        <w:numPr>
          <w:ilvl w:val="0"/>
          <w:numId w:val="15"/>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8220C1">
      <w:pPr>
        <w:numPr>
          <w:ilvl w:val="0"/>
          <w:numId w:val="15"/>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8220C1">
      <w:pPr>
        <w:numPr>
          <w:ilvl w:val="0"/>
          <w:numId w:val="15"/>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8220C1">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w:t>
      </w:r>
      <w:r>
        <w:rPr>
          <w:sz w:val="28"/>
          <w:szCs w:val="28"/>
        </w:rPr>
        <w:lastRenderedPageBreak/>
        <w:t>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A85B5C" w:rsidRDefault="008220C1" w:rsidP="008220C1">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8220C1">
      <w:pPr>
        <w:numPr>
          <w:ilvl w:val="0"/>
          <w:numId w:val="15"/>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8220C1">
      <w:pPr>
        <w:numPr>
          <w:ilvl w:val="0"/>
          <w:numId w:val="15"/>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8220C1">
      <w:pPr>
        <w:numPr>
          <w:ilvl w:val="0"/>
          <w:numId w:val="15"/>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220C1">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220C1">
      <w:pPr>
        <w:numPr>
          <w:ilvl w:val="0"/>
          <w:numId w:val="15"/>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8220C1">
      <w:pPr>
        <w:pStyle w:val="2"/>
        <w:numPr>
          <w:ilvl w:val="1"/>
          <w:numId w:val="8"/>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8220C1">
      <w:pPr>
        <w:pStyle w:val="af9"/>
        <w:numPr>
          <w:ilvl w:val="2"/>
          <w:numId w:val="8"/>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85B5C" w:rsidRDefault="00777921" w:rsidP="008220C1">
      <w:pPr>
        <w:pStyle w:val="af9"/>
        <w:numPr>
          <w:ilvl w:val="2"/>
          <w:numId w:val="8"/>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4A4D0D97" wp14:editId="090F3845">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3D2CDC" w:rsidRPr="007E6DE4" w:rsidRDefault="003D2CDC" w:rsidP="000954FB">
                            <w:pPr>
                              <w:jc w:val="center"/>
                              <w:rPr>
                                <w:b/>
                                <w:sz w:val="28"/>
                                <w:szCs w:val="28"/>
                              </w:rPr>
                            </w:pPr>
                            <w:r w:rsidRPr="007E6DE4">
                              <w:rPr>
                                <w:b/>
                                <w:sz w:val="28"/>
                                <w:szCs w:val="28"/>
                              </w:rPr>
                              <w:t xml:space="preserve">_____________________________________________, </w:t>
                            </w:r>
                          </w:p>
                          <w:p w:rsidR="003D2CDC" w:rsidRDefault="003D2CD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D2CDC" w:rsidRPr="007E6DE4" w:rsidRDefault="003D2CDC" w:rsidP="000954FB">
                            <w:pPr>
                              <w:jc w:val="center"/>
                              <w:rPr>
                                <w:b/>
                                <w:sz w:val="28"/>
                                <w:szCs w:val="28"/>
                              </w:rPr>
                            </w:pPr>
                            <w:r w:rsidRPr="007E6DE4">
                              <w:rPr>
                                <w:b/>
                                <w:sz w:val="28"/>
                                <w:szCs w:val="28"/>
                              </w:rPr>
                              <w:t>________________________________________</w:t>
                            </w:r>
                          </w:p>
                          <w:p w:rsidR="003D2CDC" w:rsidRPr="007E6DE4" w:rsidRDefault="003D2CDC" w:rsidP="000954FB">
                            <w:pPr>
                              <w:jc w:val="center"/>
                              <w:rPr>
                                <w:i/>
                                <w:sz w:val="20"/>
                                <w:szCs w:val="20"/>
                              </w:rPr>
                            </w:pPr>
                            <w:r w:rsidRPr="007E6DE4">
                              <w:rPr>
                                <w:i/>
                                <w:sz w:val="20"/>
                                <w:szCs w:val="20"/>
                              </w:rPr>
                              <w:t>государство регистрации претендента</w:t>
                            </w:r>
                          </w:p>
                          <w:p w:rsidR="003D2CDC" w:rsidRPr="007E6DE4" w:rsidRDefault="003D2CDC" w:rsidP="000954FB">
                            <w:pPr>
                              <w:jc w:val="center"/>
                              <w:rPr>
                                <w:b/>
                                <w:sz w:val="28"/>
                                <w:szCs w:val="28"/>
                              </w:rPr>
                            </w:pPr>
                            <w:r w:rsidRPr="007E6DE4">
                              <w:rPr>
                                <w:b/>
                                <w:sz w:val="28"/>
                                <w:szCs w:val="28"/>
                              </w:rPr>
                              <w:t>_____________________________</w:t>
                            </w:r>
                            <w:r>
                              <w:rPr>
                                <w:b/>
                                <w:sz w:val="28"/>
                                <w:szCs w:val="28"/>
                              </w:rPr>
                              <w:t>__________________</w:t>
                            </w:r>
                          </w:p>
                          <w:p w:rsidR="003D2CDC" w:rsidRPr="007E6DE4" w:rsidRDefault="003D2CDC" w:rsidP="000954FB">
                            <w:pPr>
                              <w:jc w:val="center"/>
                              <w:rPr>
                                <w:i/>
                                <w:sz w:val="20"/>
                                <w:szCs w:val="20"/>
                              </w:rPr>
                            </w:pPr>
                            <w:r w:rsidRPr="007E6DE4">
                              <w:rPr>
                                <w:i/>
                                <w:sz w:val="20"/>
                                <w:szCs w:val="20"/>
                              </w:rPr>
                              <w:t>ИНН претендента (для претендентов-резидентов Российской Федерации)</w:t>
                            </w:r>
                          </w:p>
                          <w:p w:rsidR="003D2CDC" w:rsidRDefault="003D2CDC" w:rsidP="000954FB">
                            <w:pPr>
                              <w:jc w:val="both"/>
                            </w:pPr>
                          </w:p>
                          <w:p w:rsidR="003D2CDC" w:rsidRDefault="003D2CDC">
                            <w:pPr>
                              <w:jc w:val="center"/>
                              <w:rPr>
                                <w:b/>
                              </w:rPr>
                            </w:pPr>
                            <w:r>
                              <w:rPr>
                                <w:b/>
                              </w:rPr>
                              <w:t xml:space="preserve">ЗАЯВКА НА УЧАСТИЕ В ОТКРЫТОМ КОНКУРСЕ № </w:t>
                            </w:r>
                          </w:p>
                          <w:p w:rsidR="003D2CDC" w:rsidRPr="003C6269" w:rsidRDefault="003D2CDC" w:rsidP="000954FB">
                            <w:pPr>
                              <w:jc w:val="center"/>
                              <w:rPr>
                                <w:b/>
                              </w:rPr>
                            </w:pPr>
                            <w:r w:rsidRPr="003C6269">
                              <w:rPr>
                                <w:b/>
                              </w:rPr>
                              <w:t xml:space="preserve">(лот № _________) </w:t>
                            </w:r>
                          </w:p>
                          <w:p w:rsidR="003D2CDC" w:rsidRPr="00521EAB" w:rsidRDefault="003D2CDC" w:rsidP="000954FB">
                            <w:pPr>
                              <w:jc w:val="center"/>
                              <w:rPr>
                                <w:i/>
                              </w:rPr>
                            </w:pPr>
                            <w:r w:rsidRPr="003C6269">
                              <w:rPr>
                                <w:i/>
                              </w:rPr>
                              <w:t>(указывается номер лота)</w:t>
                            </w:r>
                          </w:p>
                          <w:p w:rsidR="003D2CDC" w:rsidRPr="00923E2D" w:rsidRDefault="003D2CDC" w:rsidP="000954FB">
                            <w:pPr>
                              <w:jc w:val="center"/>
                              <w:rPr>
                                <w:b/>
                              </w:rPr>
                            </w:pPr>
                          </w:p>
                          <w:p w:rsidR="003D2CDC" w:rsidRPr="00923E2D" w:rsidRDefault="003D2CDC"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D2CDC" w:rsidRPr="007E6DE4" w:rsidRDefault="003D2CDC" w:rsidP="000954FB">
                      <w:pPr>
                        <w:jc w:val="center"/>
                        <w:rPr>
                          <w:b/>
                          <w:sz w:val="28"/>
                          <w:szCs w:val="28"/>
                        </w:rPr>
                      </w:pPr>
                      <w:r w:rsidRPr="007E6DE4">
                        <w:rPr>
                          <w:b/>
                          <w:sz w:val="28"/>
                          <w:szCs w:val="28"/>
                        </w:rPr>
                        <w:t xml:space="preserve">_____________________________________________, </w:t>
                      </w:r>
                    </w:p>
                    <w:p w:rsidR="003D2CDC" w:rsidRDefault="003D2CD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D2CDC" w:rsidRPr="007E6DE4" w:rsidRDefault="003D2CDC" w:rsidP="000954FB">
                      <w:pPr>
                        <w:jc w:val="center"/>
                        <w:rPr>
                          <w:b/>
                          <w:sz w:val="28"/>
                          <w:szCs w:val="28"/>
                        </w:rPr>
                      </w:pPr>
                      <w:r w:rsidRPr="007E6DE4">
                        <w:rPr>
                          <w:b/>
                          <w:sz w:val="28"/>
                          <w:szCs w:val="28"/>
                        </w:rPr>
                        <w:t>________________________________________</w:t>
                      </w:r>
                    </w:p>
                    <w:p w:rsidR="003D2CDC" w:rsidRPr="007E6DE4" w:rsidRDefault="003D2CDC" w:rsidP="000954FB">
                      <w:pPr>
                        <w:jc w:val="center"/>
                        <w:rPr>
                          <w:i/>
                          <w:sz w:val="20"/>
                          <w:szCs w:val="20"/>
                        </w:rPr>
                      </w:pPr>
                      <w:r w:rsidRPr="007E6DE4">
                        <w:rPr>
                          <w:i/>
                          <w:sz w:val="20"/>
                          <w:szCs w:val="20"/>
                        </w:rPr>
                        <w:t>государство регистрации претендента</w:t>
                      </w:r>
                    </w:p>
                    <w:p w:rsidR="003D2CDC" w:rsidRPr="007E6DE4" w:rsidRDefault="003D2CDC" w:rsidP="000954FB">
                      <w:pPr>
                        <w:jc w:val="center"/>
                        <w:rPr>
                          <w:b/>
                          <w:sz w:val="28"/>
                          <w:szCs w:val="28"/>
                        </w:rPr>
                      </w:pPr>
                      <w:r w:rsidRPr="007E6DE4">
                        <w:rPr>
                          <w:b/>
                          <w:sz w:val="28"/>
                          <w:szCs w:val="28"/>
                        </w:rPr>
                        <w:t>_____________________________</w:t>
                      </w:r>
                      <w:r>
                        <w:rPr>
                          <w:b/>
                          <w:sz w:val="28"/>
                          <w:szCs w:val="28"/>
                        </w:rPr>
                        <w:t>__________________</w:t>
                      </w:r>
                    </w:p>
                    <w:p w:rsidR="003D2CDC" w:rsidRPr="007E6DE4" w:rsidRDefault="003D2CDC" w:rsidP="000954FB">
                      <w:pPr>
                        <w:jc w:val="center"/>
                        <w:rPr>
                          <w:i/>
                          <w:sz w:val="20"/>
                          <w:szCs w:val="20"/>
                        </w:rPr>
                      </w:pPr>
                      <w:r w:rsidRPr="007E6DE4">
                        <w:rPr>
                          <w:i/>
                          <w:sz w:val="20"/>
                          <w:szCs w:val="20"/>
                        </w:rPr>
                        <w:t>ИНН претендента (для претендентов-резидентов Российской Федерации)</w:t>
                      </w:r>
                    </w:p>
                    <w:p w:rsidR="003D2CDC" w:rsidRDefault="003D2CDC" w:rsidP="000954FB">
                      <w:pPr>
                        <w:jc w:val="both"/>
                      </w:pPr>
                    </w:p>
                    <w:p w:rsidR="003D2CDC" w:rsidRDefault="003D2CDC">
                      <w:pPr>
                        <w:jc w:val="center"/>
                        <w:rPr>
                          <w:b/>
                        </w:rPr>
                      </w:pPr>
                      <w:r>
                        <w:rPr>
                          <w:b/>
                        </w:rPr>
                        <w:t xml:space="preserve">ЗАЯВКА НА УЧАСТИЕ В ОТКРЫТОМ КОНКУРСЕ № </w:t>
                      </w:r>
                    </w:p>
                    <w:p w:rsidR="003D2CDC" w:rsidRPr="003C6269" w:rsidRDefault="003D2CDC" w:rsidP="000954FB">
                      <w:pPr>
                        <w:jc w:val="center"/>
                        <w:rPr>
                          <w:b/>
                        </w:rPr>
                      </w:pPr>
                      <w:r w:rsidRPr="003C6269">
                        <w:rPr>
                          <w:b/>
                        </w:rPr>
                        <w:t xml:space="preserve">(лот № _________) </w:t>
                      </w:r>
                    </w:p>
                    <w:p w:rsidR="003D2CDC" w:rsidRPr="00521EAB" w:rsidRDefault="003D2CDC" w:rsidP="000954FB">
                      <w:pPr>
                        <w:jc w:val="center"/>
                        <w:rPr>
                          <w:i/>
                        </w:rPr>
                      </w:pPr>
                      <w:r w:rsidRPr="003C6269">
                        <w:rPr>
                          <w:i/>
                        </w:rPr>
                        <w:t>(указывается номер лота)</w:t>
                      </w:r>
                    </w:p>
                    <w:p w:rsidR="003D2CDC" w:rsidRPr="00923E2D" w:rsidRDefault="003D2CDC" w:rsidP="000954FB">
                      <w:pPr>
                        <w:jc w:val="center"/>
                        <w:rPr>
                          <w:b/>
                        </w:rPr>
                      </w:pPr>
                    </w:p>
                    <w:p w:rsidR="003D2CDC" w:rsidRPr="00923E2D" w:rsidRDefault="003D2CDC" w:rsidP="000954FB">
                      <w:pPr>
                        <w:ind w:left="2124" w:firstLine="708"/>
                        <w:rPr>
                          <w:i/>
                        </w:rPr>
                      </w:pPr>
                    </w:p>
                  </w:txbxContent>
                </v:textbox>
                <w10:wrap type="tight"/>
              </v:shape>
            </w:pict>
          </mc:Fallback>
        </mc:AlternateContent>
      </w:r>
      <w:r w:rsidR="008220C1">
        <w:rPr>
          <w:sz w:val="28"/>
          <w:szCs w:val="28"/>
        </w:rPr>
        <w:t xml:space="preserve"> </w:t>
      </w:r>
      <w:r w:rsidR="008220C1">
        <w:rPr>
          <w:sz w:val="28"/>
        </w:rPr>
        <w:t>Письмо (конверт) с Заявкой должно</w:t>
      </w:r>
      <w:r w:rsidR="008220C1">
        <w:rPr>
          <w:sz w:val="28"/>
          <w:szCs w:val="28"/>
        </w:rPr>
        <w:t xml:space="preserve"> иметь следующую маркировку:</w:t>
      </w:r>
    </w:p>
    <w:p w:rsidR="000954FB" w:rsidRPr="007D00C3" w:rsidRDefault="00BC3E20" w:rsidP="008220C1">
      <w:pPr>
        <w:pStyle w:val="af9"/>
        <w:numPr>
          <w:ilvl w:val="2"/>
          <w:numId w:val="8"/>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85B5C" w:rsidRDefault="008220C1">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220C1">
      <w:pPr>
        <w:pStyle w:val="af9"/>
        <w:numPr>
          <w:ilvl w:val="2"/>
          <w:numId w:val="8"/>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220C1">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220C1">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8220C1">
      <w:pPr>
        <w:pStyle w:val="af9"/>
        <w:numPr>
          <w:ilvl w:val="2"/>
          <w:numId w:val="8"/>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220C1">
      <w:pPr>
        <w:pStyle w:val="af9"/>
        <w:numPr>
          <w:ilvl w:val="2"/>
          <w:numId w:val="8"/>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8220C1">
      <w:pPr>
        <w:pStyle w:val="2"/>
        <w:keepNext w:val="0"/>
        <w:widowControl w:val="0"/>
        <w:numPr>
          <w:ilvl w:val="1"/>
          <w:numId w:val="8"/>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85B5C" w:rsidRDefault="008220C1" w:rsidP="008220C1">
      <w:pPr>
        <w:pStyle w:val="af9"/>
        <w:numPr>
          <w:ilvl w:val="2"/>
          <w:numId w:val="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8220C1">
      <w:pPr>
        <w:pStyle w:val="af9"/>
        <w:numPr>
          <w:ilvl w:val="2"/>
          <w:numId w:val="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85B5C" w:rsidRDefault="008220C1" w:rsidP="008220C1">
      <w:pPr>
        <w:pStyle w:val="af9"/>
        <w:numPr>
          <w:ilvl w:val="2"/>
          <w:numId w:val="8"/>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8220C1">
      <w:pPr>
        <w:pStyle w:val="af9"/>
        <w:numPr>
          <w:ilvl w:val="2"/>
          <w:numId w:val="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0954FB" w:rsidRPr="000C37D3" w:rsidRDefault="000954FB" w:rsidP="005B32A8">
      <w:pPr>
        <w:pStyle w:val="Default"/>
        <w:ind w:firstLine="709"/>
        <w:jc w:val="both"/>
        <w:rPr>
          <w:sz w:val="28"/>
          <w:szCs w:val="28"/>
        </w:rPr>
      </w:pPr>
      <w:r>
        <w:rPr>
          <w:sz w:val="28"/>
          <w:szCs w:val="28"/>
        </w:rPr>
        <w:lastRenderedPageBreak/>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0C37D3" w:rsidRDefault="000954FB" w:rsidP="008220C1">
      <w:pPr>
        <w:pStyle w:val="af9"/>
        <w:numPr>
          <w:ilvl w:val="2"/>
          <w:numId w:val="8"/>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A85B5C" w:rsidRDefault="008220C1">
      <w:pPr>
        <w:pStyle w:val="Default"/>
        <w:ind w:firstLine="709"/>
        <w:jc w:val="both"/>
        <w:rPr>
          <w:sz w:val="28"/>
          <w:szCs w:val="28"/>
        </w:rPr>
      </w:pPr>
      <w:r>
        <w:rPr>
          <w:sz w:val="28"/>
          <w:szCs w:val="28"/>
        </w:rPr>
        <w:t>В подтверждение претендент в виде приложения к</w:t>
      </w:r>
      <w:proofErr w:type="gramStart"/>
      <w:r>
        <w:rPr>
          <w:sz w:val="28"/>
          <w:szCs w:val="28"/>
        </w:rPr>
        <w:t xml:space="preserve"> Ф</w:t>
      </w:r>
      <w:proofErr w:type="gramEnd"/>
      <w:r>
        <w:rPr>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A85B5C" w:rsidRDefault="008220C1" w:rsidP="008220C1">
      <w:pPr>
        <w:pStyle w:val="af9"/>
        <w:numPr>
          <w:ilvl w:val="2"/>
          <w:numId w:val="8"/>
        </w:numPr>
        <w:ind w:left="0" w:firstLine="709"/>
        <w:rPr>
          <w:sz w:val="28"/>
          <w:szCs w:val="28"/>
        </w:rPr>
      </w:pPr>
      <w:r>
        <w:rPr>
          <w:sz w:val="28"/>
          <w:szCs w:val="28"/>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5B32A8" w:rsidRDefault="005B32A8">
      <w:pPr>
        <w:suppressAutoHyphens w:val="0"/>
        <w:rPr>
          <w:b/>
          <w:bCs/>
          <w:sz w:val="32"/>
          <w:szCs w:val="32"/>
        </w:rPr>
      </w:pPr>
      <w:r>
        <w:rPr>
          <w:b/>
          <w:bCs/>
          <w:sz w:val="32"/>
          <w:szCs w:val="32"/>
        </w:rPr>
        <w:br w:type="page"/>
      </w:r>
    </w:p>
    <w:p w:rsidR="000954FB" w:rsidRPr="00305BD2" w:rsidRDefault="006400A0" w:rsidP="00305BD2">
      <w:pPr>
        <w:spacing w:after="120"/>
        <w:jc w:val="center"/>
        <w:outlineLvl w:val="0"/>
        <w:rPr>
          <w:b/>
          <w:bCs/>
          <w:sz w:val="32"/>
          <w:szCs w:val="32"/>
        </w:rPr>
      </w:pPr>
      <w:r>
        <w:rPr>
          <w:b/>
          <w:bCs/>
          <w:sz w:val="32"/>
          <w:szCs w:val="32"/>
        </w:rPr>
        <w:lastRenderedPageBreak/>
        <w:t>Раздел 4. Техническое задание</w:t>
      </w:r>
    </w:p>
    <w:p w:rsidR="002F5E6C" w:rsidRPr="002F5E6C" w:rsidRDefault="002F5E6C" w:rsidP="002F5E6C">
      <w:pPr>
        <w:widowControl w:val="0"/>
        <w:pBdr>
          <w:top w:val="nil"/>
          <w:left w:val="nil"/>
          <w:bottom w:val="nil"/>
          <w:right w:val="nil"/>
          <w:between w:val="nil"/>
        </w:pBdr>
        <w:suppressAutoHyphens w:val="0"/>
        <w:spacing w:after="200"/>
        <w:jc w:val="both"/>
        <w:rPr>
          <w:color w:val="000000"/>
          <w:sz w:val="32"/>
          <w:szCs w:val="32"/>
          <w:lang w:eastAsia="ru-RU"/>
        </w:rPr>
      </w:pPr>
      <w:r w:rsidRPr="002F5E6C">
        <w:rPr>
          <w:color w:val="000000"/>
          <w:sz w:val="32"/>
          <w:szCs w:val="32"/>
          <w:lang w:eastAsia="ru-RU"/>
        </w:rPr>
        <w:t>на разработку политики ценообразования</w:t>
      </w:r>
      <w:r>
        <w:rPr>
          <w:color w:val="000000"/>
          <w:sz w:val="32"/>
          <w:szCs w:val="32"/>
          <w:lang w:eastAsia="ru-RU"/>
        </w:rPr>
        <w:t xml:space="preserve"> </w:t>
      </w:r>
      <w:r w:rsidRPr="002F5E6C">
        <w:rPr>
          <w:color w:val="000000"/>
          <w:sz w:val="32"/>
          <w:szCs w:val="32"/>
          <w:lang w:eastAsia="ru-RU"/>
        </w:rPr>
        <w:t xml:space="preserve">ПАО </w:t>
      </w:r>
      <w:r>
        <w:rPr>
          <w:color w:val="000000"/>
          <w:sz w:val="32"/>
          <w:szCs w:val="32"/>
          <w:lang w:eastAsia="ru-RU"/>
        </w:rPr>
        <w:t>«ТрансКонтейнер»</w:t>
      </w:r>
    </w:p>
    <w:p w:rsidR="002F5E6C" w:rsidRDefault="002F5E6C" w:rsidP="002F5E6C">
      <w:pPr>
        <w:keepNext/>
        <w:keepLines/>
        <w:widowControl w:val="0"/>
        <w:pBdr>
          <w:top w:val="nil"/>
          <w:left w:val="nil"/>
          <w:bottom w:val="nil"/>
          <w:right w:val="nil"/>
          <w:between w:val="nil"/>
        </w:pBdr>
        <w:suppressAutoHyphens w:val="0"/>
        <w:spacing w:line="276" w:lineRule="auto"/>
        <w:ind w:right="285" w:firstLine="709"/>
        <w:jc w:val="right"/>
        <w:rPr>
          <w:color w:val="000000"/>
          <w:lang w:eastAsia="ru-RU"/>
        </w:rPr>
      </w:pPr>
    </w:p>
    <w:p w:rsidR="002F5E6C" w:rsidRPr="002F5E6C" w:rsidRDefault="002F5E6C" w:rsidP="002F5E6C">
      <w:pPr>
        <w:keepNext/>
        <w:keepLines/>
        <w:widowControl w:val="0"/>
        <w:pBdr>
          <w:top w:val="nil"/>
          <w:left w:val="nil"/>
          <w:bottom w:val="nil"/>
          <w:right w:val="nil"/>
          <w:between w:val="nil"/>
        </w:pBdr>
        <w:suppressAutoHyphens w:val="0"/>
        <w:spacing w:line="276" w:lineRule="auto"/>
        <w:ind w:right="285" w:firstLine="709"/>
        <w:jc w:val="right"/>
        <w:rPr>
          <w:color w:val="000000"/>
          <w:lang w:eastAsia="ru-RU"/>
        </w:rPr>
      </w:pPr>
      <w:r w:rsidRPr="002F5E6C">
        <w:rPr>
          <w:color w:val="000000"/>
          <w:lang w:eastAsia="ru-RU"/>
        </w:rPr>
        <w:t>Таблица № 1 список сокращений и терминов</w:t>
      </w:r>
    </w:p>
    <w:tbl>
      <w:tblPr>
        <w:tblW w:w="9532" w:type="dxa"/>
        <w:tblInd w:w="410" w:type="dxa"/>
        <w:tblLayout w:type="fixed"/>
        <w:tblLook w:val="0000" w:firstRow="0" w:lastRow="0" w:firstColumn="0" w:lastColumn="0" w:noHBand="0" w:noVBand="0"/>
      </w:tblPr>
      <w:tblGrid>
        <w:gridCol w:w="2587"/>
        <w:gridCol w:w="6945"/>
      </w:tblGrid>
      <w:tr w:rsidR="002F5E6C" w:rsidRPr="002F5E6C" w:rsidTr="002F5E6C">
        <w:trPr>
          <w:trHeight w:val="360"/>
        </w:trPr>
        <w:tc>
          <w:tcPr>
            <w:tcW w:w="258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5E6C" w:rsidRPr="002F5E6C" w:rsidRDefault="002F5E6C" w:rsidP="002F5E6C">
            <w:pPr>
              <w:widowControl w:val="0"/>
              <w:pBdr>
                <w:top w:val="nil"/>
                <w:left w:val="nil"/>
                <w:bottom w:val="nil"/>
                <w:right w:val="nil"/>
                <w:between w:val="nil"/>
              </w:pBdr>
              <w:suppressAutoHyphens w:val="0"/>
              <w:spacing w:line="276" w:lineRule="auto"/>
              <w:ind w:left="-420" w:right="285" w:firstLine="709"/>
              <w:jc w:val="center"/>
              <w:rPr>
                <w:b/>
                <w:color w:val="000000"/>
                <w:sz w:val="28"/>
                <w:szCs w:val="28"/>
                <w:lang w:eastAsia="ru-RU"/>
              </w:rPr>
            </w:pPr>
            <w:r w:rsidRPr="002F5E6C">
              <w:rPr>
                <w:b/>
                <w:color w:val="000000"/>
                <w:sz w:val="28"/>
                <w:szCs w:val="28"/>
                <w:lang w:eastAsia="ru-RU"/>
              </w:rPr>
              <w:t>Сокращение</w:t>
            </w:r>
          </w:p>
        </w:tc>
        <w:tc>
          <w:tcPr>
            <w:tcW w:w="694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5E6C" w:rsidRPr="002F5E6C" w:rsidRDefault="002F5E6C" w:rsidP="002F5E6C">
            <w:pPr>
              <w:widowControl w:val="0"/>
              <w:pBdr>
                <w:top w:val="nil"/>
                <w:left w:val="nil"/>
                <w:bottom w:val="nil"/>
                <w:right w:val="nil"/>
                <w:between w:val="nil"/>
              </w:pBdr>
              <w:suppressAutoHyphens w:val="0"/>
              <w:spacing w:line="276" w:lineRule="auto"/>
              <w:ind w:left="-420" w:right="285" w:firstLine="709"/>
              <w:jc w:val="center"/>
              <w:rPr>
                <w:b/>
                <w:color w:val="000000"/>
                <w:sz w:val="28"/>
                <w:szCs w:val="28"/>
                <w:lang w:eastAsia="ru-RU"/>
              </w:rPr>
            </w:pPr>
            <w:r w:rsidRPr="002F5E6C">
              <w:rPr>
                <w:b/>
                <w:color w:val="000000"/>
                <w:sz w:val="28"/>
                <w:szCs w:val="28"/>
                <w:lang w:eastAsia="ru-RU"/>
              </w:rPr>
              <w:t>Наименование</w:t>
            </w:r>
          </w:p>
        </w:tc>
      </w:tr>
      <w:tr w:rsidR="002F5E6C" w:rsidRPr="002F5E6C" w:rsidTr="002F5E6C">
        <w:trPr>
          <w:trHeight w:val="320"/>
        </w:trPr>
        <w:tc>
          <w:tcPr>
            <w:tcW w:w="25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5E6C" w:rsidRPr="002F5E6C" w:rsidRDefault="002F5E6C" w:rsidP="002F5E6C">
            <w:pPr>
              <w:widowControl w:val="0"/>
              <w:pBdr>
                <w:top w:val="nil"/>
                <w:left w:val="nil"/>
                <w:bottom w:val="nil"/>
                <w:right w:val="nil"/>
                <w:between w:val="nil"/>
              </w:pBdr>
              <w:suppressAutoHyphens w:val="0"/>
              <w:spacing w:line="276" w:lineRule="auto"/>
              <w:ind w:left="-420" w:right="285" w:firstLine="342"/>
              <w:jc w:val="center"/>
              <w:rPr>
                <w:color w:val="000000"/>
                <w:sz w:val="28"/>
                <w:szCs w:val="28"/>
                <w:lang w:eastAsia="ru-RU"/>
              </w:rPr>
            </w:pPr>
            <w:r w:rsidRPr="002F5E6C">
              <w:rPr>
                <w:color w:val="000000"/>
                <w:sz w:val="28"/>
                <w:szCs w:val="28"/>
                <w:lang w:eastAsia="ru-RU"/>
              </w:rPr>
              <w:t>Политика</w:t>
            </w:r>
          </w:p>
        </w:tc>
        <w:tc>
          <w:tcPr>
            <w:tcW w:w="6945" w:type="dxa"/>
            <w:tcBorders>
              <w:top w:val="single" w:sz="8" w:space="0" w:color="000000"/>
              <w:left w:val="nil"/>
              <w:bottom w:val="single" w:sz="8" w:space="0" w:color="000000"/>
              <w:right w:val="single" w:sz="8" w:space="0" w:color="000000"/>
            </w:tcBorders>
            <w:shd w:val="clear" w:color="auto" w:fill="FFFFFF"/>
          </w:tcPr>
          <w:p w:rsidR="002F5E6C" w:rsidRPr="002F5E6C" w:rsidRDefault="002F5E6C" w:rsidP="002F5E6C">
            <w:pPr>
              <w:widowControl w:val="0"/>
              <w:pBdr>
                <w:top w:val="nil"/>
                <w:left w:val="nil"/>
                <w:bottom w:val="nil"/>
                <w:right w:val="nil"/>
                <w:between w:val="nil"/>
              </w:pBdr>
              <w:suppressAutoHyphens w:val="0"/>
              <w:spacing w:line="276" w:lineRule="auto"/>
              <w:ind w:left="-54" w:right="285"/>
              <w:jc w:val="both"/>
              <w:rPr>
                <w:color w:val="000000"/>
                <w:sz w:val="28"/>
                <w:szCs w:val="28"/>
                <w:lang w:eastAsia="ru-RU"/>
              </w:rPr>
            </w:pPr>
            <w:r w:rsidRPr="002F5E6C">
              <w:rPr>
                <w:color w:val="000000"/>
                <w:sz w:val="28"/>
                <w:szCs w:val="28"/>
                <w:lang w:eastAsia="ru-RU"/>
              </w:rPr>
              <w:t>Политика ценообразования ПАО «ТрансКонтейнер»</w:t>
            </w:r>
          </w:p>
        </w:tc>
      </w:tr>
      <w:tr w:rsidR="002F5E6C" w:rsidRPr="002F5E6C" w:rsidTr="002F5E6C">
        <w:trPr>
          <w:trHeight w:val="320"/>
        </w:trPr>
        <w:tc>
          <w:tcPr>
            <w:tcW w:w="25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5E6C" w:rsidRPr="002F5E6C" w:rsidRDefault="002F5E6C" w:rsidP="002F5E6C">
            <w:pPr>
              <w:widowControl w:val="0"/>
              <w:pBdr>
                <w:top w:val="nil"/>
                <w:left w:val="nil"/>
                <w:bottom w:val="nil"/>
                <w:right w:val="nil"/>
                <w:between w:val="nil"/>
              </w:pBdr>
              <w:suppressAutoHyphens w:val="0"/>
              <w:spacing w:line="276" w:lineRule="auto"/>
              <w:ind w:left="-420" w:right="285" w:firstLine="342"/>
              <w:jc w:val="center"/>
              <w:rPr>
                <w:color w:val="000000"/>
                <w:sz w:val="28"/>
                <w:szCs w:val="28"/>
                <w:lang w:eastAsia="ru-RU"/>
              </w:rPr>
            </w:pPr>
            <w:r w:rsidRPr="002F5E6C">
              <w:rPr>
                <w:color w:val="000000"/>
                <w:sz w:val="28"/>
                <w:szCs w:val="28"/>
                <w:lang w:eastAsia="ru-RU"/>
              </w:rPr>
              <w:t>ТрансКонтейнер, Компания</w:t>
            </w:r>
          </w:p>
        </w:tc>
        <w:tc>
          <w:tcPr>
            <w:tcW w:w="6945" w:type="dxa"/>
            <w:tcBorders>
              <w:top w:val="single" w:sz="8" w:space="0" w:color="000000"/>
              <w:left w:val="nil"/>
              <w:bottom w:val="single" w:sz="8" w:space="0" w:color="000000"/>
              <w:right w:val="single" w:sz="8" w:space="0" w:color="000000"/>
            </w:tcBorders>
            <w:shd w:val="clear" w:color="auto" w:fill="FFFFFF"/>
          </w:tcPr>
          <w:p w:rsidR="002F5E6C" w:rsidRPr="002F5E6C" w:rsidRDefault="002F5E6C" w:rsidP="002F5E6C">
            <w:pPr>
              <w:widowControl w:val="0"/>
              <w:pBdr>
                <w:top w:val="nil"/>
                <w:left w:val="nil"/>
                <w:bottom w:val="nil"/>
                <w:right w:val="nil"/>
                <w:between w:val="nil"/>
              </w:pBdr>
              <w:suppressAutoHyphens w:val="0"/>
              <w:spacing w:line="276" w:lineRule="auto"/>
              <w:ind w:left="-54" w:right="285"/>
              <w:jc w:val="both"/>
              <w:rPr>
                <w:color w:val="000000"/>
                <w:sz w:val="28"/>
                <w:szCs w:val="28"/>
                <w:lang w:eastAsia="ru-RU"/>
              </w:rPr>
            </w:pPr>
            <w:r w:rsidRPr="002F5E6C">
              <w:rPr>
                <w:color w:val="000000"/>
                <w:sz w:val="28"/>
                <w:szCs w:val="28"/>
                <w:lang w:eastAsia="ru-RU"/>
              </w:rPr>
              <w:t>Публичное акционерное общество «ТрансКонтейнер»</w:t>
            </w:r>
          </w:p>
        </w:tc>
      </w:tr>
      <w:tr w:rsidR="002F5E6C" w:rsidRPr="002F5E6C" w:rsidTr="002F5E6C">
        <w:trPr>
          <w:trHeight w:val="320"/>
        </w:trPr>
        <w:tc>
          <w:tcPr>
            <w:tcW w:w="2587" w:type="dxa"/>
            <w:tcBorders>
              <w:top w:val="nil"/>
              <w:left w:val="single" w:sz="8" w:space="0" w:color="000000"/>
              <w:bottom w:val="single" w:sz="8" w:space="0" w:color="000000"/>
              <w:right w:val="single" w:sz="8" w:space="0" w:color="000000"/>
            </w:tcBorders>
            <w:shd w:val="clear" w:color="auto" w:fill="FFFFFF"/>
            <w:vAlign w:val="center"/>
          </w:tcPr>
          <w:p w:rsidR="002F5E6C" w:rsidRPr="002F5E6C" w:rsidRDefault="002F5E6C" w:rsidP="002F5E6C">
            <w:pPr>
              <w:widowControl w:val="0"/>
              <w:pBdr>
                <w:top w:val="nil"/>
                <w:left w:val="nil"/>
                <w:bottom w:val="nil"/>
                <w:right w:val="nil"/>
                <w:between w:val="nil"/>
              </w:pBdr>
              <w:suppressAutoHyphens w:val="0"/>
              <w:spacing w:line="276" w:lineRule="auto"/>
              <w:ind w:left="-420" w:right="285" w:firstLine="342"/>
              <w:jc w:val="center"/>
              <w:rPr>
                <w:color w:val="000000"/>
                <w:sz w:val="28"/>
                <w:szCs w:val="28"/>
                <w:lang w:eastAsia="ru-RU"/>
              </w:rPr>
            </w:pPr>
            <w:r w:rsidRPr="002F5E6C">
              <w:rPr>
                <w:color w:val="000000"/>
                <w:sz w:val="28"/>
                <w:szCs w:val="28"/>
                <w:lang w:eastAsia="ru-RU"/>
              </w:rPr>
              <w:t>ТР</w:t>
            </w:r>
          </w:p>
        </w:tc>
        <w:tc>
          <w:tcPr>
            <w:tcW w:w="6945" w:type="dxa"/>
            <w:tcBorders>
              <w:top w:val="nil"/>
              <w:left w:val="nil"/>
              <w:bottom w:val="single" w:sz="8" w:space="0" w:color="000000"/>
              <w:right w:val="single" w:sz="8" w:space="0" w:color="000000"/>
            </w:tcBorders>
            <w:shd w:val="clear" w:color="auto" w:fill="FFFFFF"/>
          </w:tcPr>
          <w:p w:rsidR="002F5E6C" w:rsidRPr="002F5E6C" w:rsidRDefault="002F5E6C" w:rsidP="002F5E6C">
            <w:pPr>
              <w:widowControl w:val="0"/>
              <w:pBdr>
                <w:top w:val="nil"/>
                <w:left w:val="nil"/>
                <w:bottom w:val="nil"/>
                <w:right w:val="nil"/>
                <w:between w:val="nil"/>
              </w:pBdr>
              <w:suppressAutoHyphens w:val="0"/>
              <w:spacing w:line="276" w:lineRule="auto"/>
              <w:ind w:right="285"/>
              <w:jc w:val="both"/>
              <w:rPr>
                <w:color w:val="000000"/>
                <w:sz w:val="28"/>
                <w:szCs w:val="28"/>
                <w:lang w:eastAsia="ru-RU"/>
              </w:rPr>
            </w:pPr>
            <w:r w:rsidRPr="002F5E6C">
              <w:rPr>
                <w:color w:val="000000"/>
                <w:sz w:val="28"/>
                <w:szCs w:val="28"/>
                <w:lang w:eastAsia="ru-RU"/>
              </w:rPr>
              <w:t>Транспортное решение</w:t>
            </w:r>
          </w:p>
        </w:tc>
      </w:tr>
      <w:tr w:rsidR="002F5E6C" w:rsidRPr="002F5E6C" w:rsidTr="002F5E6C">
        <w:trPr>
          <w:trHeight w:val="320"/>
        </w:trPr>
        <w:tc>
          <w:tcPr>
            <w:tcW w:w="2587" w:type="dxa"/>
            <w:tcBorders>
              <w:top w:val="nil"/>
              <w:left w:val="single" w:sz="8" w:space="0" w:color="000000"/>
              <w:bottom w:val="single" w:sz="8" w:space="0" w:color="000000"/>
              <w:right w:val="single" w:sz="8" w:space="0" w:color="000000"/>
            </w:tcBorders>
            <w:shd w:val="clear" w:color="auto" w:fill="FFFFFF"/>
            <w:vAlign w:val="center"/>
          </w:tcPr>
          <w:p w:rsidR="002F5E6C" w:rsidRPr="002F5E6C" w:rsidRDefault="002F5E6C" w:rsidP="002F5E6C">
            <w:pPr>
              <w:widowControl w:val="0"/>
              <w:pBdr>
                <w:top w:val="nil"/>
                <w:left w:val="nil"/>
                <w:bottom w:val="nil"/>
                <w:right w:val="nil"/>
                <w:between w:val="nil"/>
              </w:pBdr>
              <w:suppressAutoHyphens w:val="0"/>
              <w:spacing w:line="276" w:lineRule="auto"/>
              <w:ind w:left="-420" w:right="-60" w:firstLine="342"/>
              <w:jc w:val="center"/>
              <w:rPr>
                <w:color w:val="000000"/>
                <w:sz w:val="28"/>
                <w:szCs w:val="28"/>
                <w:lang w:eastAsia="ru-RU"/>
              </w:rPr>
            </w:pPr>
            <w:r w:rsidRPr="002F5E6C">
              <w:rPr>
                <w:color w:val="000000"/>
                <w:sz w:val="28"/>
                <w:szCs w:val="28"/>
                <w:lang w:eastAsia="ru-RU"/>
              </w:rPr>
              <w:t>Плечо транспортировки</w:t>
            </w:r>
          </w:p>
        </w:tc>
        <w:tc>
          <w:tcPr>
            <w:tcW w:w="6945" w:type="dxa"/>
            <w:tcBorders>
              <w:top w:val="nil"/>
              <w:left w:val="nil"/>
              <w:bottom w:val="single" w:sz="8" w:space="0" w:color="000000"/>
              <w:right w:val="single" w:sz="8" w:space="0" w:color="000000"/>
            </w:tcBorders>
            <w:shd w:val="clear" w:color="auto" w:fill="FFFFFF"/>
          </w:tcPr>
          <w:p w:rsidR="002F5E6C" w:rsidRPr="002F5E6C" w:rsidRDefault="002F5E6C" w:rsidP="002F5E6C">
            <w:pPr>
              <w:widowControl w:val="0"/>
              <w:pBdr>
                <w:top w:val="nil"/>
                <w:left w:val="nil"/>
                <w:bottom w:val="nil"/>
                <w:right w:val="nil"/>
                <w:between w:val="nil"/>
              </w:pBdr>
              <w:suppressAutoHyphens w:val="0"/>
              <w:spacing w:line="276" w:lineRule="auto"/>
              <w:ind w:left="-54" w:right="285"/>
              <w:jc w:val="both"/>
              <w:rPr>
                <w:color w:val="000000"/>
                <w:sz w:val="28"/>
                <w:szCs w:val="28"/>
                <w:lang w:eastAsia="ru-RU"/>
              </w:rPr>
            </w:pPr>
            <w:r w:rsidRPr="002F5E6C">
              <w:rPr>
                <w:color w:val="000000"/>
                <w:sz w:val="28"/>
                <w:szCs w:val="28"/>
                <w:lang w:eastAsia="ru-RU"/>
              </w:rPr>
              <w:t xml:space="preserve">Участок перевозки груза, контейнера, в </w:t>
            </w:r>
            <w:proofErr w:type="spellStart"/>
            <w:r w:rsidRPr="002F5E6C">
              <w:rPr>
                <w:color w:val="000000"/>
                <w:sz w:val="28"/>
                <w:szCs w:val="28"/>
                <w:lang w:eastAsia="ru-RU"/>
              </w:rPr>
              <w:t>т.ч</w:t>
            </w:r>
            <w:proofErr w:type="spellEnd"/>
            <w:r w:rsidRPr="002F5E6C">
              <w:rPr>
                <w:color w:val="000000"/>
                <w:sz w:val="28"/>
                <w:szCs w:val="28"/>
                <w:lang w:eastAsia="ru-RU"/>
              </w:rPr>
              <w:t xml:space="preserve">. с грузом, определенным видом транспорта (железнодорожный, морской, автомобильный), либо пункт перегруза (терминал, порт, депо). </w:t>
            </w:r>
          </w:p>
        </w:tc>
      </w:tr>
      <w:tr w:rsidR="002F5E6C" w:rsidRPr="002F5E6C" w:rsidTr="002F5E6C">
        <w:trPr>
          <w:trHeight w:val="320"/>
        </w:trPr>
        <w:tc>
          <w:tcPr>
            <w:tcW w:w="2587" w:type="dxa"/>
            <w:tcBorders>
              <w:top w:val="nil"/>
              <w:left w:val="single" w:sz="8" w:space="0" w:color="000000"/>
              <w:bottom w:val="single" w:sz="8" w:space="0" w:color="000000"/>
              <w:right w:val="single" w:sz="8" w:space="0" w:color="000000"/>
            </w:tcBorders>
            <w:shd w:val="clear" w:color="auto" w:fill="FFFFFF"/>
            <w:vAlign w:val="center"/>
          </w:tcPr>
          <w:p w:rsidR="002F5E6C" w:rsidRPr="002F5E6C" w:rsidRDefault="002F5E6C" w:rsidP="002F5E6C">
            <w:pPr>
              <w:widowControl w:val="0"/>
              <w:pBdr>
                <w:top w:val="nil"/>
                <w:left w:val="nil"/>
                <w:bottom w:val="nil"/>
                <w:right w:val="nil"/>
                <w:between w:val="nil"/>
              </w:pBdr>
              <w:suppressAutoHyphens w:val="0"/>
              <w:spacing w:line="276" w:lineRule="auto"/>
              <w:ind w:left="-420" w:right="285" w:firstLine="342"/>
              <w:jc w:val="center"/>
              <w:rPr>
                <w:color w:val="000000"/>
                <w:sz w:val="28"/>
                <w:szCs w:val="28"/>
                <w:lang w:eastAsia="ru-RU"/>
              </w:rPr>
            </w:pPr>
            <w:r w:rsidRPr="002F5E6C">
              <w:rPr>
                <w:color w:val="000000"/>
                <w:sz w:val="28"/>
                <w:szCs w:val="28"/>
                <w:lang w:eastAsia="ru-RU"/>
              </w:rPr>
              <w:t>ЦФО</w:t>
            </w:r>
          </w:p>
        </w:tc>
        <w:tc>
          <w:tcPr>
            <w:tcW w:w="6945" w:type="dxa"/>
            <w:tcBorders>
              <w:top w:val="nil"/>
              <w:left w:val="nil"/>
              <w:bottom w:val="single" w:sz="8" w:space="0" w:color="000000"/>
              <w:right w:val="single" w:sz="8" w:space="0" w:color="000000"/>
            </w:tcBorders>
            <w:shd w:val="clear" w:color="auto" w:fill="FFFFFF"/>
          </w:tcPr>
          <w:p w:rsidR="002F5E6C" w:rsidRPr="002F5E6C" w:rsidRDefault="002F5E6C" w:rsidP="002F5E6C">
            <w:pPr>
              <w:widowControl w:val="0"/>
              <w:pBdr>
                <w:top w:val="nil"/>
                <w:left w:val="nil"/>
                <w:bottom w:val="nil"/>
                <w:right w:val="nil"/>
                <w:between w:val="nil"/>
              </w:pBdr>
              <w:suppressAutoHyphens w:val="0"/>
              <w:spacing w:line="276" w:lineRule="auto"/>
              <w:ind w:right="285"/>
              <w:jc w:val="both"/>
              <w:rPr>
                <w:color w:val="000000"/>
                <w:sz w:val="28"/>
                <w:szCs w:val="28"/>
                <w:lang w:eastAsia="ru-RU"/>
              </w:rPr>
            </w:pPr>
            <w:r w:rsidRPr="002F5E6C">
              <w:rPr>
                <w:color w:val="000000"/>
                <w:sz w:val="28"/>
                <w:szCs w:val="28"/>
                <w:lang w:eastAsia="ru-RU"/>
              </w:rPr>
              <w:t>Центр финансовой ответственности</w:t>
            </w:r>
          </w:p>
        </w:tc>
      </w:tr>
      <w:tr w:rsidR="002F5E6C" w:rsidRPr="002F5E6C" w:rsidTr="002F5E6C">
        <w:trPr>
          <w:trHeight w:val="320"/>
        </w:trPr>
        <w:tc>
          <w:tcPr>
            <w:tcW w:w="2587" w:type="dxa"/>
            <w:tcBorders>
              <w:top w:val="nil"/>
              <w:left w:val="single" w:sz="8" w:space="0" w:color="000000"/>
              <w:bottom w:val="single" w:sz="8" w:space="0" w:color="000000"/>
              <w:right w:val="single" w:sz="8" w:space="0" w:color="000000"/>
            </w:tcBorders>
            <w:shd w:val="clear" w:color="auto" w:fill="FFFFFF"/>
            <w:vAlign w:val="center"/>
          </w:tcPr>
          <w:p w:rsidR="002F5E6C" w:rsidRPr="002F5E6C" w:rsidRDefault="002F5E6C" w:rsidP="002F5E6C">
            <w:pPr>
              <w:widowControl w:val="0"/>
              <w:pBdr>
                <w:top w:val="nil"/>
                <w:left w:val="nil"/>
                <w:bottom w:val="nil"/>
                <w:right w:val="nil"/>
                <w:between w:val="nil"/>
              </w:pBdr>
              <w:suppressAutoHyphens w:val="0"/>
              <w:spacing w:line="276" w:lineRule="auto"/>
              <w:ind w:left="-420" w:right="285" w:firstLine="342"/>
              <w:jc w:val="center"/>
              <w:rPr>
                <w:color w:val="000000"/>
                <w:sz w:val="28"/>
                <w:szCs w:val="28"/>
                <w:lang w:eastAsia="ru-RU"/>
              </w:rPr>
            </w:pPr>
            <w:r w:rsidRPr="002F5E6C">
              <w:rPr>
                <w:color w:val="000000"/>
                <w:sz w:val="28"/>
                <w:szCs w:val="28"/>
                <w:lang w:eastAsia="ru-RU"/>
              </w:rPr>
              <w:t>Терминал</w:t>
            </w:r>
          </w:p>
        </w:tc>
        <w:tc>
          <w:tcPr>
            <w:tcW w:w="6945" w:type="dxa"/>
            <w:tcBorders>
              <w:top w:val="nil"/>
              <w:left w:val="nil"/>
              <w:bottom w:val="single" w:sz="8" w:space="0" w:color="000000"/>
              <w:right w:val="single" w:sz="8" w:space="0" w:color="000000"/>
            </w:tcBorders>
            <w:shd w:val="clear" w:color="auto" w:fill="FFFFFF"/>
          </w:tcPr>
          <w:p w:rsidR="002F5E6C" w:rsidRPr="002F5E6C" w:rsidRDefault="002F5E6C" w:rsidP="002F5E6C">
            <w:pPr>
              <w:widowControl w:val="0"/>
              <w:pBdr>
                <w:top w:val="nil"/>
                <w:left w:val="nil"/>
                <w:bottom w:val="nil"/>
                <w:right w:val="nil"/>
                <w:between w:val="nil"/>
              </w:pBdr>
              <w:suppressAutoHyphens w:val="0"/>
              <w:spacing w:line="276" w:lineRule="auto"/>
              <w:ind w:left="-54" w:right="285"/>
              <w:jc w:val="both"/>
              <w:rPr>
                <w:color w:val="000000"/>
                <w:sz w:val="28"/>
                <w:szCs w:val="28"/>
                <w:lang w:eastAsia="ru-RU"/>
              </w:rPr>
            </w:pPr>
            <w:r w:rsidRPr="002F5E6C">
              <w:rPr>
                <w:color w:val="000000"/>
                <w:sz w:val="28"/>
                <w:szCs w:val="28"/>
                <w:lang w:eastAsia="ru-RU"/>
              </w:rPr>
              <w:t xml:space="preserve">Пункт (терминал, порт, депо) в котором осуществляется выполнение грузовых операций с контейнером, вагоном, грузом. </w:t>
            </w:r>
          </w:p>
        </w:tc>
      </w:tr>
    </w:tbl>
    <w:p w:rsidR="002F5E6C" w:rsidRPr="002F5E6C" w:rsidRDefault="002F5E6C" w:rsidP="002F5E6C">
      <w:pPr>
        <w:widowControl w:val="0"/>
        <w:pBdr>
          <w:top w:val="nil"/>
          <w:left w:val="nil"/>
          <w:bottom w:val="nil"/>
          <w:right w:val="nil"/>
          <w:between w:val="nil"/>
        </w:pBdr>
        <w:suppressAutoHyphens w:val="0"/>
        <w:spacing w:line="276" w:lineRule="auto"/>
        <w:ind w:left="-420" w:right="285" w:firstLine="709"/>
        <w:jc w:val="both"/>
        <w:rPr>
          <w:color w:val="000000"/>
          <w:lang w:eastAsia="ru-RU"/>
        </w:rPr>
      </w:pPr>
    </w:p>
    <w:p w:rsidR="002F5E6C" w:rsidRPr="002F5E6C" w:rsidRDefault="002F5E6C" w:rsidP="002F5E6C">
      <w:pPr>
        <w:keepNext/>
        <w:keepLines/>
        <w:widowControl w:val="0"/>
        <w:numPr>
          <w:ilvl w:val="1"/>
          <w:numId w:val="33"/>
        </w:numPr>
        <w:pBdr>
          <w:top w:val="nil"/>
          <w:left w:val="nil"/>
          <w:bottom w:val="nil"/>
          <w:right w:val="nil"/>
          <w:between w:val="nil"/>
        </w:pBdr>
        <w:suppressAutoHyphens w:val="0"/>
        <w:spacing w:line="276" w:lineRule="auto"/>
        <w:contextualSpacing/>
        <w:jc w:val="both"/>
        <w:rPr>
          <w:rFonts w:eastAsia="Cambria"/>
          <w:b/>
          <w:color w:val="000000"/>
          <w:sz w:val="28"/>
          <w:szCs w:val="28"/>
          <w:lang w:eastAsia="ru-RU"/>
        </w:rPr>
      </w:pPr>
      <w:r w:rsidRPr="002F5E6C">
        <w:rPr>
          <w:rFonts w:eastAsia="Cambria"/>
          <w:b/>
          <w:color w:val="000000"/>
          <w:sz w:val="28"/>
          <w:szCs w:val="28"/>
          <w:lang w:eastAsia="ru-RU"/>
        </w:rPr>
        <w:t>ОБЩИЕ ПОЛОЖЕНИЯ</w:t>
      </w:r>
    </w:p>
    <w:p w:rsidR="002F5E6C" w:rsidRPr="002F5E6C" w:rsidRDefault="002F5E6C" w:rsidP="002F5E6C">
      <w:pPr>
        <w:keepNext/>
        <w:keepLines/>
        <w:widowControl w:val="0"/>
        <w:pBdr>
          <w:top w:val="nil"/>
          <w:left w:val="nil"/>
          <w:bottom w:val="nil"/>
          <w:right w:val="nil"/>
          <w:between w:val="nil"/>
        </w:pBdr>
        <w:suppressAutoHyphens w:val="0"/>
        <w:spacing w:line="276" w:lineRule="auto"/>
        <w:ind w:left="1080"/>
        <w:contextualSpacing/>
        <w:jc w:val="both"/>
        <w:rPr>
          <w:rFonts w:eastAsia="Cambria"/>
          <w:b/>
          <w:color w:val="000000"/>
          <w:sz w:val="28"/>
          <w:szCs w:val="28"/>
          <w:lang w:eastAsia="ru-RU"/>
        </w:rPr>
      </w:pPr>
    </w:p>
    <w:p w:rsidR="002F5E6C" w:rsidRPr="002F5E6C" w:rsidRDefault="002F5E6C" w:rsidP="002F5E6C">
      <w:pPr>
        <w:widowControl w:val="0"/>
        <w:numPr>
          <w:ilvl w:val="2"/>
          <w:numId w:val="33"/>
        </w:numPr>
        <w:pBdr>
          <w:top w:val="nil"/>
          <w:left w:val="nil"/>
          <w:bottom w:val="nil"/>
          <w:right w:val="nil"/>
          <w:between w:val="nil"/>
        </w:pBdr>
        <w:suppressAutoHyphens w:val="0"/>
        <w:spacing w:line="276" w:lineRule="auto"/>
        <w:ind w:left="0" w:firstLine="720"/>
        <w:contextualSpacing/>
        <w:jc w:val="both"/>
        <w:rPr>
          <w:color w:val="000000"/>
          <w:sz w:val="28"/>
          <w:szCs w:val="28"/>
          <w:lang w:eastAsia="ru-RU"/>
        </w:rPr>
      </w:pPr>
      <w:r w:rsidRPr="002F5E6C">
        <w:rPr>
          <w:b/>
          <w:color w:val="000000"/>
          <w:sz w:val="28"/>
          <w:szCs w:val="28"/>
          <w:lang w:eastAsia="ru-RU"/>
        </w:rPr>
        <w:t>Наименования организации-заказчика и организаций-участников работ</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Заказчиком работ является компания по перевозке грузов в контейнерах ТрансКонтейнер. Исполнителем – компания, выигравшая Открытый конкурс.</w:t>
      </w:r>
    </w:p>
    <w:p w:rsidR="002F5E6C" w:rsidRPr="002F5E6C" w:rsidRDefault="002F5E6C" w:rsidP="002F5E6C">
      <w:pPr>
        <w:widowControl w:val="0"/>
        <w:numPr>
          <w:ilvl w:val="2"/>
          <w:numId w:val="33"/>
        </w:numPr>
        <w:pBdr>
          <w:top w:val="nil"/>
          <w:left w:val="nil"/>
          <w:bottom w:val="nil"/>
          <w:right w:val="nil"/>
          <w:between w:val="nil"/>
        </w:pBdr>
        <w:suppressAutoHyphens w:val="0"/>
        <w:spacing w:line="276" w:lineRule="auto"/>
        <w:ind w:left="0" w:firstLine="709"/>
        <w:contextualSpacing/>
        <w:jc w:val="both"/>
        <w:rPr>
          <w:b/>
          <w:color w:val="000000"/>
          <w:sz w:val="28"/>
          <w:szCs w:val="28"/>
          <w:lang w:eastAsia="ru-RU"/>
        </w:rPr>
      </w:pPr>
      <w:r w:rsidRPr="002F5E6C">
        <w:rPr>
          <w:b/>
          <w:color w:val="000000"/>
          <w:sz w:val="28"/>
          <w:szCs w:val="28"/>
          <w:lang w:eastAsia="ru-RU"/>
        </w:rPr>
        <w:t>Информация об организации-заказчике</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ТрансКонтейнер</w:t>
      </w:r>
      <w:r w:rsidRPr="002F5E6C" w:rsidDel="00A603E1">
        <w:rPr>
          <w:color w:val="000000"/>
          <w:sz w:val="28"/>
          <w:szCs w:val="28"/>
          <w:lang w:eastAsia="ru-RU"/>
        </w:rPr>
        <w:t xml:space="preserve"> </w:t>
      </w:r>
      <w:r w:rsidRPr="002F5E6C">
        <w:rPr>
          <w:color w:val="000000"/>
          <w:sz w:val="28"/>
          <w:szCs w:val="28"/>
          <w:lang w:eastAsia="ru-RU"/>
        </w:rPr>
        <w:t xml:space="preserve">- является ведущим российским оператором контейнерных </w:t>
      </w:r>
      <w:proofErr w:type="spellStart"/>
      <w:r w:rsidRPr="002F5E6C">
        <w:rPr>
          <w:color w:val="000000"/>
          <w:sz w:val="28"/>
          <w:szCs w:val="28"/>
          <w:lang w:eastAsia="ru-RU"/>
        </w:rPr>
        <w:t>интермодальных</w:t>
      </w:r>
      <w:proofErr w:type="spellEnd"/>
      <w:r w:rsidRPr="002F5E6C">
        <w:rPr>
          <w:color w:val="000000"/>
          <w:sz w:val="28"/>
          <w:szCs w:val="28"/>
          <w:lang w:eastAsia="ru-RU"/>
        </w:rPr>
        <w:t xml:space="preserve"> перевозок. Владея примерно 59% общего российского парка </w:t>
      </w:r>
      <w:proofErr w:type="spellStart"/>
      <w:r w:rsidRPr="002F5E6C">
        <w:rPr>
          <w:color w:val="000000"/>
          <w:sz w:val="28"/>
          <w:szCs w:val="28"/>
          <w:lang w:eastAsia="ru-RU"/>
        </w:rPr>
        <w:t>фитинговых</w:t>
      </w:r>
      <w:proofErr w:type="spellEnd"/>
      <w:r w:rsidRPr="002F5E6C">
        <w:rPr>
          <w:color w:val="000000"/>
          <w:sz w:val="28"/>
          <w:szCs w:val="28"/>
          <w:lang w:eastAsia="ru-RU"/>
        </w:rPr>
        <w:t xml:space="preserve"> платформ, ТрансКонтейнер осуществляет 47% железнодорожных контейнерных перевозок и 23% переработки контейнеров на железнодорожных терминалах России. </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 xml:space="preserve">ПАО «ТрансКонтейнер» располагает 45 собственными терминалами в основных </w:t>
      </w:r>
      <w:proofErr w:type="spellStart"/>
      <w:r w:rsidRPr="002F5E6C">
        <w:rPr>
          <w:color w:val="000000"/>
          <w:sz w:val="28"/>
          <w:szCs w:val="28"/>
          <w:lang w:eastAsia="ru-RU"/>
        </w:rPr>
        <w:t>грузообразующих</w:t>
      </w:r>
      <w:proofErr w:type="spellEnd"/>
      <w:r w:rsidRPr="002F5E6C">
        <w:rPr>
          <w:color w:val="000000"/>
          <w:sz w:val="28"/>
          <w:szCs w:val="28"/>
          <w:lang w:eastAsia="ru-RU"/>
        </w:rPr>
        <w:t xml:space="preserve"> центрах России. За пределами Российской Федерации крупнейшим терминальным активом ТрансКонтейнер является доля в АО «</w:t>
      </w:r>
      <w:proofErr w:type="spellStart"/>
      <w:r w:rsidRPr="002F5E6C">
        <w:rPr>
          <w:color w:val="000000"/>
          <w:sz w:val="28"/>
          <w:szCs w:val="28"/>
          <w:lang w:eastAsia="ru-RU"/>
        </w:rPr>
        <w:t>КеденТрансСервис</w:t>
      </w:r>
      <w:proofErr w:type="spellEnd"/>
      <w:r w:rsidRPr="002F5E6C">
        <w:rPr>
          <w:color w:val="000000"/>
          <w:sz w:val="28"/>
          <w:szCs w:val="28"/>
          <w:lang w:eastAsia="ru-RU"/>
        </w:rPr>
        <w:t xml:space="preserve">», которое выступает оператором 18 грузовых терминалов в Республике Казахстан. Кроме того,  ТрансКонтейнер является </w:t>
      </w:r>
      <w:r w:rsidRPr="002F5E6C">
        <w:rPr>
          <w:color w:val="000000"/>
          <w:sz w:val="28"/>
          <w:szCs w:val="28"/>
          <w:lang w:eastAsia="ru-RU"/>
        </w:rPr>
        <w:lastRenderedPageBreak/>
        <w:t xml:space="preserve">крупнейшим в России, странах СНГ и Балтии владельцем парка специализированного подвижного состава: в его собственности находится более 23 тыс. </w:t>
      </w:r>
      <w:proofErr w:type="spellStart"/>
      <w:r w:rsidRPr="002F5E6C">
        <w:rPr>
          <w:color w:val="000000"/>
          <w:sz w:val="28"/>
          <w:szCs w:val="28"/>
          <w:lang w:eastAsia="ru-RU"/>
        </w:rPr>
        <w:t>фитинговых</w:t>
      </w:r>
      <w:proofErr w:type="spellEnd"/>
      <w:r w:rsidRPr="002F5E6C">
        <w:rPr>
          <w:color w:val="000000"/>
          <w:sz w:val="28"/>
          <w:szCs w:val="28"/>
          <w:lang w:eastAsia="ru-RU"/>
        </w:rPr>
        <w:t xml:space="preserve"> платформ и более 67 тыс. крупнотоннажных контейнеров.</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 xml:space="preserve">Хозяйственную деятельность ТрансКонтейнер начало 1 июля 2006 года. </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Акции и депозитарные расписки ТрансКонтейнер торгуются на Московской Бирже. Депозитарные расписки на акции ТрансКонтейнер</w:t>
      </w:r>
      <w:r w:rsidRPr="002F5E6C" w:rsidDel="00A603E1">
        <w:rPr>
          <w:color w:val="000000"/>
          <w:sz w:val="28"/>
          <w:szCs w:val="28"/>
          <w:lang w:eastAsia="ru-RU"/>
        </w:rPr>
        <w:t xml:space="preserve"> торгуются</w:t>
      </w:r>
      <w:r w:rsidRPr="002F5E6C">
        <w:rPr>
          <w:color w:val="000000"/>
          <w:sz w:val="28"/>
          <w:szCs w:val="28"/>
          <w:lang w:eastAsia="ru-RU"/>
        </w:rPr>
        <w:t xml:space="preserve"> также на Лондонской фондовой бирже.</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 xml:space="preserve">Сеть продаж ТрансКонтейнер включает в себя более 120 офисов по всей России, Компания также присутствует в 26 странах СНГ, Европы и Азии. </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Объем контейнерных перевозок подвижным составом ТрансКонтейнер</w:t>
      </w:r>
      <w:r w:rsidRPr="002F5E6C" w:rsidDel="00A603E1">
        <w:rPr>
          <w:color w:val="000000"/>
          <w:sz w:val="28"/>
          <w:szCs w:val="28"/>
          <w:lang w:eastAsia="ru-RU"/>
        </w:rPr>
        <w:t xml:space="preserve"> за</w:t>
      </w:r>
      <w:r w:rsidRPr="002F5E6C">
        <w:rPr>
          <w:color w:val="000000"/>
          <w:sz w:val="28"/>
          <w:szCs w:val="28"/>
          <w:lang w:eastAsia="ru-RU"/>
        </w:rPr>
        <w:t xml:space="preserve"> 2016 год составил 1 млн. 543 тыс. ДФЭ. Объем переработки контейнеров на терминалах ТрансКонтейнер, расположенных на сети РЖД, достиг 1 млн. 230 тыс. ДФЭ. </w:t>
      </w:r>
      <w:r w:rsidRPr="002F5E6C">
        <w:rPr>
          <w:color w:val="000000"/>
          <w:sz w:val="28"/>
          <w:szCs w:val="28"/>
          <w:lang w:eastAsia="ru-RU"/>
        </w:rPr>
        <w:br/>
        <w:t>Миссия  ТрансКонтейнер</w:t>
      </w:r>
      <w:r w:rsidRPr="002F5E6C" w:rsidDel="00A603E1">
        <w:rPr>
          <w:color w:val="000000"/>
          <w:sz w:val="28"/>
          <w:szCs w:val="28"/>
          <w:lang w:eastAsia="ru-RU"/>
        </w:rPr>
        <w:t xml:space="preserve"> </w:t>
      </w:r>
      <w:r w:rsidRPr="002F5E6C">
        <w:rPr>
          <w:color w:val="000000"/>
          <w:sz w:val="28"/>
          <w:szCs w:val="28"/>
          <w:lang w:eastAsia="ru-RU"/>
        </w:rPr>
        <w:t>- эффективно содействовать бизнесу клиентов: быстро, надежно и комплексно решая их задачи по логистике и доставке грузов в контейнерах.</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Стратегическая цель ТрансКонтейнер</w:t>
      </w:r>
      <w:r w:rsidRPr="002F5E6C" w:rsidDel="00A603E1">
        <w:rPr>
          <w:color w:val="000000"/>
          <w:sz w:val="28"/>
          <w:szCs w:val="28"/>
          <w:lang w:eastAsia="ru-RU"/>
        </w:rPr>
        <w:t xml:space="preserve"> </w:t>
      </w:r>
      <w:r w:rsidRPr="002F5E6C">
        <w:rPr>
          <w:color w:val="000000"/>
          <w:sz w:val="28"/>
          <w:szCs w:val="28"/>
          <w:lang w:eastAsia="ru-RU"/>
        </w:rPr>
        <w:t>- рост капитализации Компании за счет увеличения масштабов и эффективности бизнеса.</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В качестве основных средств достижения стратегической цели ТрансКонтейнер</w:t>
      </w:r>
      <w:r w:rsidRPr="002F5E6C" w:rsidDel="00A603E1">
        <w:rPr>
          <w:color w:val="000000"/>
          <w:sz w:val="28"/>
          <w:szCs w:val="28"/>
          <w:lang w:eastAsia="ru-RU"/>
        </w:rPr>
        <w:t xml:space="preserve"> </w:t>
      </w:r>
      <w:r w:rsidRPr="002F5E6C">
        <w:rPr>
          <w:color w:val="000000"/>
          <w:sz w:val="28"/>
          <w:szCs w:val="28"/>
          <w:lang w:eastAsia="ru-RU"/>
        </w:rPr>
        <w:t>рассматривает:</w:t>
      </w:r>
    </w:p>
    <w:p w:rsidR="002F5E6C" w:rsidRPr="002F5E6C" w:rsidRDefault="002F5E6C" w:rsidP="002F5E6C">
      <w:pPr>
        <w:widowControl w:val="0"/>
        <w:pBdr>
          <w:top w:val="nil"/>
          <w:left w:val="nil"/>
          <w:bottom w:val="nil"/>
          <w:right w:val="nil"/>
          <w:between w:val="nil"/>
        </w:pBdr>
        <w:suppressAutoHyphens w:val="0"/>
        <w:spacing w:before="120" w:after="120" w:line="276" w:lineRule="auto"/>
        <w:ind w:firstLine="709"/>
        <w:jc w:val="both"/>
        <w:rPr>
          <w:color w:val="000000"/>
          <w:sz w:val="28"/>
          <w:szCs w:val="28"/>
          <w:lang w:eastAsia="ru-RU"/>
        </w:rPr>
      </w:pPr>
      <w:r w:rsidRPr="002F5E6C">
        <w:rPr>
          <w:color w:val="000000"/>
          <w:sz w:val="28"/>
          <w:szCs w:val="28"/>
          <w:lang w:eastAsia="ru-RU"/>
        </w:rPr>
        <w:t>Рост объемов контейнерных перевозок за счет:</w:t>
      </w:r>
    </w:p>
    <w:p w:rsidR="002F5E6C" w:rsidRPr="002F5E6C" w:rsidRDefault="002F5E6C" w:rsidP="002F5E6C">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sz w:val="28"/>
          <w:szCs w:val="28"/>
          <w:lang w:eastAsia="ru-RU"/>
        </w:rPr>
      </w:pPr>
      <w:r w:rsidRPr="002F5E6C">
        <w:rPr>
          <w:color w:val="000000"/>
          <w:sz w:val="28"/>
          <w:szCs w:val="28"/>
          <w:lang w:eastAsia="ru-RU"/>
        </w:rPr>
        <w:t>повышения качества клиентского сервиса;</w:t>
      </w:r>
    </w:p>
    <w:p w:rsidR="002F5E6C" w:rsidRPr="002F5E6C" w:rsidRDefault="002F5E6C" w:rsidP="002F5E6C">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sz w:val="28"/>
          <w:szCs w:val="28"/>
          <w:lang w:eastAsia="ru-RU"/>
        </w:rPr>
      </w:pPr>
      <w:r w:rsidRPr="002F5E6C">
        <w:rPr>
          <w:color w:val="000000"/>
          <w:sz w:val="28"/>
          <w:szCs w:val="28"/>
          <w:lang w:eastAsia="ru-RU"/>
        </w:rPr>
        <w:t>упрощения и ускорения процесса перевозки;</w:t>
      </w:r>
    </w:p>
    <w:p w:rsidR="002F5E6C" w:rsidRPr="002F5E6C" w:rsidRDefault="002F5E6C" w:rsidP="002F5E6C">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sz w:val="28"/>
          <w:szCs w:val="28"/>
          <w:lang w:eastAsia="ru-RU"/>
        </w:rPr>
      </w:pPr>
      <w:r w:rsidRPr="002F5E6C">
        <w:rPr>
          <w:color w:val="000000"/>
          <w:sz w:val="28"/>
          <w:szCs w:val="28"/>
          <w:lang w:eastAsia="ru-RU"/>
        </w:rPr>
        <w:t>расширения грузовой базы за счет выхода на новые рыночные сегменты;</w:t>
      </w:r>
    </w:p>
    <w:p w:rsidR="002F5E6C" w:rsidRPr="002F5E6C" w:rsidRDefault="002F5E6C" w:rsidP="002F5E6C">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sz w:val="28"/>
          <w:szCs w:val="28"/>
          <w:lang w:eastAsia="ru-RU"/>
        </w:rPr>
      </w:pPr>
      <w:r w:rsidRPr="002F5E6C">
        <w:rPr>
          <w:color w:val="000000"/>
          <w:sz w:val="28"/>
          <w:szCs w:val="28"/>
          <w:lang w:eastAsia="ru-RU"/>
        </w:rPr>
        <w:t>конкурентного ценообразования;</w:t>
      </w:r>
    </w:p>
    <w:p w:rsidR="002F5E6C" w:rsidRPr="002F5E6C" w:rsidRDefault="002F5E6C" w:rsidP="002F5E6C">
      <w:pPr>
        <w:widowControl w:val="0"/>
        <w:pBdr>
          <w:top w:val="nil"/>
          <w:left w:val="nil"/>
          <w:bottom w:val="nil"/>
          <w:right w:val="nil"/>
          <w:between w:val="nil"/>
        </w:pBdr>
        <w:suppressAutoHyphens w:val="0"/>
        <w:spacing w:line="276" w:lineRule="auto"/>
        <w:contextualSpacing/>
        <w:jc w:val="both"/>
        <w:rPr>
          <w:color w:val="000000"/>
          <w:sz w:val="28"/>
          <w:szCs w:val="28"/>
          <w:lang w:eastAsia="ru-RU"/>
        </w:rPr>
      </w:pPr>
    </w:p>
    <w:p w:rsidR="002F5E6C" w:rsidRPr="002F5E6C" w:rsidRDefault="002F5E6C" w:rsidP="002F5E6C">
      <w:pPr>
        <w:widowControl w:val="0"/>
        <w:pBdr>
          <w:top w:val="nil"/>
          <w:left w:val="nil"/>
          <w:bottom w:val="nil"/>
          <w:right w:val="nil"/>
          <w:between w:val="nil"/>
        </w:pBdr>
        <w:suppressAutoHyphens w:val="0"/>
        <w:spacing w:after="120" w:line="276" w:lineRule="auto"/>
        <w:ind w:firstLine="709"/>
        <w:jc w:val="both"/>
        <w:rPr>
          <w:color w:val="000000"/>
          <w:sz w:val="28"/>
          <w:szCs w:val="28"/>
          <w:lang w:eastAsia="ru-RU"/>
        </w:rPr>
      </w:pPr>
      <w:r w:rsidRPr="002F5E6C">
        <w:rPr>
          <w:color w:val="000000"/>
          <w:sz w:val="28"/>
          <w:szCs w:val="28"/>
          <w:lang w:eastAsia="ru-RU"/>
        </w:rPr>
        <w:t>Снижение удельных операционных расходов за счет:</w:t>
      </w:r>
    </w:p>
    <w:p w:rsidR="002F5E6C" w:rsidRPr="002F5E6C" w:rsidRDefault="002F5E6C" w:rsidP="002F5E6C">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sz w:val="28"/>
          <w:szCs w:val="28"/>
          <w:lang w:eastAsia="ru-RU"/>
        </w:rPr>
      </w:pPr>
      <w:r w:rsidRPr="002F5E6C">
        <w:rPr>
          <w:color w:val="000000"/>
          <w:sz w:val="28"/>
          <w:szCs w:val="28"/>
          <w:lang w:eastAsia="ru-RU"/>
        </w:rPr>
        <w:t xml:space="preserve">повышения производительности парка </w:t>
      </w:r>
      <w:proofErr w:type="spellStart"/>
      <w:r w:rsidRPr="002F5E6C">
        <w:rPr>
          <w:color w:val="000000"/>
          <w:sz w:val="28"/>
          <w:szCs w:val="28"/>
          <w:lang w:eastAsia="ru-RU"/>
        </w:rPr>
        <w:t>фитинговых</w:t>
      </w:r>
      <w:proofErr w:type="spellEnd"/>
      <w:r w:rsidRPr="002F5E6C">
        <w:rPr>
          <w:color w:val="000000"/>
          <w:sz w:val="28"/>
          <w:szCs w:val="28"/>
          <w:lang w:eastAsia="ru-RU"/>
        </w:rPr>
        <w:t xml:space="preserve"> платформ;</w:t>
      </w:r>
    </w:p>
    <w:p w:rsidR="002F5E6C" w:rsidRPr="002F5E6C" w:rsidRDefault="002F5E6C" w:rsidP="002F5E6C">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sz w:val="28"/>
          <w:szCs w:val="28"/>
          <w:lang w:eastAsia="ru-RU"/>
        </w:rPr>
      </w:pPr>
      <w:r w:rsidRPr="002F5E6C">
        <w:rPr>
          <w:color w:val="000000"/>
          <w:sz w:val="28"/>
          <w:szCs w:val="28"/>
          <w:lang w:eastAsia="ru-RU"/>
        </w:rPr>
        <w:t>оптимизации сети контейнерных терминалов;</w:t>
      </w:r>
    </w:p>
    <w:p w:rsidR="002F5E6C" w:rsidRPr="002F5E6C" w:rsidRDefault="002F5E6C" w:rsidP="002F5E6C">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sz w:val="28"/>
          <w:szCs w:val="28"/>
          <w:lang w:eastAsia="ru-RU"/>
        </w:rPr>
      </w:pPr>
      <w:r w:rsidRPr="002F5E6C">
        <w:rPr>
          <w:color w:val="000000"/>
          <w:sz w:val="28"/>
          <w:szCs w:val="28"/>
          <w:lang w:eastAsia="ru-RU"/>
        </w:rPr>
        <w:t>внедрения современных информационных технологий, позволяющих в том числе повысить производительность труда и сократить порожние пробеги за счет оптимизации контейнерной логистики.</w:t>
      </w:r>
    </w:p>
    <w:p w:rsidR="002F5E6C" w:rsidRPr="002F5E6C" w:rsidRDefault="002F5E6C" w:rsidP="002F5E6C">
      <w:pPr>
        <w:widowControl w:val="0"/>
        <w:pBdr>
          <w:top w:val="nil"/>
          <w:left w:val="nil"/>
          <w:bottom w:val="nil"/>
          <w:right w:val="nil"/>
          <w:between w:val="nil"/>
        </w:pBdr>
        <w:suppressAutoHyphens w:val="0"/>
        <w:spacing w:line="276" w:lineRule="auto"/>
        <w:contextualSpacing/>
        <w:jc w:val="both"/>
        <w:rPr>
          <w:color w:val="000000"/>
          <w:sz w:val="28"/>
          <w:szCs w:val="28"/>
          <w:lang w:eastAsia="ru-RU"/>
        </w:rPr>
      </w:pPr>
    </w:p>
    <w:p w:rsidR="002F5E6C" w:rsidRPr="002F5E6C" w:rsidRDefault="002F5E6C" w:rsidP="002F5E6C">
      <w:pPr>
        <w:keepNext/>
        <w:keepLines/>
        <w:widowControl w:val="0"/>
        <w:pBdr>
          <w:top w:val="nil"/>
          <w:left w:val="nil"/>
          <w:bottom w:val="nil"/>
          <w:right w:val="nil"/>
          <w:between w:val="nil"/>
        </w:pBdr>
        <w:suppressAutoHyphens w:val="0"/>
        <w:spacing w:line="276" w:lineRule="auto"/>
        <w:ind w:right="285" w:firstLine="709"/>
        <w:jc w:val="both"/>
        <w:rPr>
          <w:b/>
          <w:color w:val="4F81BD"/>
          <w:sz w:val="28"/>
          <w:szCs w:val="28"/>
          <w:lang w:eastAsia="ru-RU"/>
        </w:rPr>
      </w:pPr>
      <w:r w:rsidRPr="002F5E6C">
        <w:rPr>
          <w:b/>
          <w:color w:val="000000"/>
          <w:sz w:val="28"/>
          <w:szCs w:val="28"/>
          <w:lang w:eastAsia="ru-RU"/>
        </w:rPr>
        <w:lastRenderedPageBreak/>
        <w:t xml:space="preserve"> 4.1.3.  Наименование работ</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Разработка в ТрансКонтейнер Политики, включая разработку методических рекомендаций по формированию стоимости транспортно-экспедиционных и логистических услуг, оказываемых клиентам ТрансКонтейнер, а также условий их применения.</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p>
    <w:p w:rsidR="002F5E6C" w:rsidRPr="002F5E6C" w:rsidRDefault="002F5E6C" w:rsidP="002F5E6C">
      <w:pPr>
        <w:keepNext/>
        <w:keepLines/>
        <w:widowControl w:val="0"/>
        <w:numPr>
          <w:ilvl w:val="1"/>
          <w:numId w:val="33"/>
        </w:numPr>
        <w:pBdr>
          <w:top w:val="nil"/>
          <w:left w:val="nil"/>
          <w:bottom w:val="nil"/>
          <w:right w:val="nil"/>
          <w:between w:val="nil"/>
        </w:pBdr>
        <w:suppressAutoHyphens w:val="0"/>
        <w:spacing w:line="276" w:lineRule="auto"/>
        <w:ind w:left="0" w:firstLine="709"/>
        <w:contextualSpacing/>
        <w:jc w:val="both"/>
        <w:rPr>
          <w:rFonts w:eastAsia="Cambria"/>
          <w:b/>
          <w:color w:val="000000"/>
          <w:sz w:val="28"/>
          <w:szCs w:val="28"/>
          <w:lang w:eastAsia="ru-RU"/>
        </w:rPr>
      </w:pPr>
      <w:r w:rsidRPr="002F5E6C">
        <w:rPr>
          <w:rFonts w:eastAsia="Cambria"/>
          <w:b/>
          <w:color w:val="000000"/>
          <w:sz w:val="28"/>
          <w:szCs w:val="28"/>
          <w:lang w:eastAsia="ru-RU"/>
        </w:rPr>
        <w:t>ЗАДАЧИ И ЦЕЛИ ФОРМИРОВАНИЯ ПОЛИТИКИ</w:t>
      </w:r>
    </w:p>
    <w:p w:rsidR="002F5E6C" w:rsidRPr="002F5E6C" w:rsidRDefault="002F5E6C" w:rsidP="002F5E6C">
      <w:pPr>
        <w:keepNext/>
        <w:keepLines/>
        <w:widowControl w:val="0"/>
        <w:pBdr>
          <w:top w:val="nil"/>
          <w:left w:val="nil"/>
          <w:bottom w:val="nil"/>
          <w:right w:val="nil"/>
          <w:between w:val="nil"/>
        </w:pBdr>
        <w:suppressAutoHyphens w:val="0"/>
        <w:spacing w:line="276" w:lineRule="auto"/>
        <w:ind w:left="709"/>
        <w:contextualSpacing/>
        <w:jc w:val="both"/>
        <w:rPr>
          <w:rFonts w:eastAsia="Cambria"/>
          <w:b/>
          <w:color w:val="000000"/>
          <w:sz w:val="28"/>
          <w:szCs w:val="28"/>
          <w:lang w:eastAsia="ru-RU"/>
        </w:rPr>
      </w:pP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 xml:space="preserve"> При разработке Политики необходимо решить следующие задачи:</w:t>
      </w:r>
    </w:p>
    <w:p w:rsidR="002F5E6C" w:rsidRPr="002F5E6C" w:rsidRDefault="002F5E6C" w:rsidP="002F5E6C">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сферу использования Политики;</w:t>
      </w:r>
    </w:p>
    <w:p w:rsidR="002F5E6C" w:rsidRPr="002F5E6C" w:rsidRDefault="002F5E6C" w:rsidP="002F5E6C">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условия, при которых необходимо реагировать с помощью цены, на рыночную политику конкурентов;</w:t>
      </w:r>
    </w:p>
    <w:p w:rsidR="002F5E6C" w:rsidRPr="002F5E6C" w:rsidRDefault="002F5E6C" w:rsidP="002F5E6C">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меры Политики, сопровождающие введение на рынок нового продукта;</w:t>
      </w:r>
    </w:p>
    <w:p w:rsidR="002F5E6C" w:rsidRPr="002F5E6C" w:rsidRDefault="002F5E6C" w:rsidP="002F5E6C">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перечень услуг, по которым необходимо изменить цены;</w:t>
      </w:r>
    </w:p>
    <w:p w:rsidR="002F5E6C" w:rsidRPr="002F5E6C" w:rsidRDefault="002F5E6C" w:rsidP="002F5E6C">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определение рынка для проведения активной ценовой политики, изменения ценовой стратегии;</w:t>
      </w:r>
    </w:p>
    <w:p w:rsidR="002F5E6C" w:rsidRPr="002F5E6C" w:rsidRDefault="002F5E6C" w:rsidP="002F5E6C">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зависимость ценовых изменений от времени (сезонности);</w:t>
      </w:r>
    </w:p>
    <w:p w:rsidR="002F5E6C" w:rsidRPr="002F5E6C" w:rsidRDefault="002F5E6C" w:rsidP="002F5E6C">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меры усиления эффективности продаж;</w:t>
      </w:r>
    </w:p>
    <w:p w:rsidR="002F5E6C" w:rsidRPr="002F5E6C" w:rsidRDefault="002F5E6C" w:rsidP="002F5E6C">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 xml:space="preserve">способы учета в ценовой политике имеющихся внутренних и внешних ограничений. </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Целями создания Политики являются:</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Разработка Политики с учетом единообразного подхода к формированию стоимости услуг и их оказания с применением затратного и рыночного подходов для выбора наиболее приемлемой ставки тарифа с целью минимизации затрат, максимизации прибыли и увеличения доли рынка;</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Формирование предложений по модификации учетной политики Компании в целях более эффективного распределения затрат и их учета в формируемых ставках;</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Внедрение Политики и внесение соответствующих изменений в учетную политику ТрансКонтейнер;</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Мониторинг и анализ результатов применения Политики и изменений учетной политики в тестовом периоде;</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Доработка Политики с учетом результатов мониторинга ее применения в тестовом периоде.</w:t>
      </w:r>
    </w:p>
    <w:p w:rsidR="002F5E6C" w:rsidRPr="002F5E6C" w:rsidRDefault="002F5E6C" w:rsidP="002F5E6C">
      <w:pPr>
        <w:widowControl w:val="0"/>
        <w:pBdr>
          <w:top w:val="nil"/>
          <w:left w:val="nil"/>
          <w:bottom w:val="nil"/>
          <w:right w:val="nil"/>
          <w:between w:val="nil"/>
        </w:pBdr>
        <w:suppressAutoHyphens w:val="0"/>
        <w:spacing w:line="276" w:lineRule="auto"/>
        <w:ind w:right="285"/>
        <w:contextualSpacing/>
        <w:jc w:val="both"/>
        <w:rPr>
          <w:color w:val="000000"/>
          <w:sz w:val="28"/>
          <w:szCs w:val="28"/>
          <w:lang w:eastAsia="ru-RU"/>
        </w:rPr>
      </w:pPr>
    </w:p>
    <w:p w:rsidR="002F5E6C" w:rsidRPr="002F5E6C" w:rsidRDefault="002F5E6C" w:rsidP="002F5E6C">
      <w:pPr>
        <w:keepNext/>
        <w:keepLines/>
        <w:widowControl w:val="0"/>
        <w:numPr>
          <w:ilvl w:val="1"/>
          <w:numId w:val="33"/>
        </w:numPr>
        <w:pBdr>
          <w:top w:val="nil"/>
          <w:left w:val="nil"/>
          <w:bottom w:val="nil"/>
          <w:right w:val="nil"/>
          <w:between w:val="nil"/>
        </w:pBdr>
        <w:suppressAutoHyphens w:val="0"/>
        <w:spacing w:line="276" w:lineRule="auto"/>
        <w:ind w:left="0" w:firstLine="709"/>
        <w:contextualSpacing/>
        <w:jc w:val="both"/>
        <w:rPr>
          <w:rFonts w:eastAsia="Cambria"/>
          <w:b/>
          <w:color w:val="000000"/>
          <w:sz w:val="28"/>
          <w:szCs w:val="28"/>
          <w:lang w:eastAsia="ru-RU"/>
        </w:rPr>
      </w:pPr>
      <w:r w:rsidRPr="002F5E6C">
        <w:rPr>
          <w:rFonts w:eastAsia="Cambria"/>
          <w:b/>
          <w:color w:val="000000"/>
          <w:sz w:val="28"/>
          <w:szCs w:val="28"/>
          <w:lang w:eastAsia="ru-RU"/>
        </w:rPr>
        <w:lastRenderedPageBreak/>
        <w:t xml:space="preserve"> ТРЕБОВАНИЯ К ПОЛИТИКЕ</w:t>
      </w:r>
    </w:p>
    <w:p w:rsidR="002F5E6C" w:rsidRPr="002F5E6C" w:rsidRDefault="002F5E6C" w:rsidP="002F5E6C">
      <w:pPr>
        <w:keepNext/>
        <w:keepLines/>
        <w:widowControl w:val="0"/>
        <w:pBdr>
          <w:top w:val="nil"/>
          <w:left w:val="nil"/>
          <w:bottom w:val="nil"/>
          <w:right w:val="nil"/>
          <w:between w:val="nil"/>
        </w:pBdr>
        <w:suppressAutoHyphens w:val="0"/>
        <w:spacing w:line="276" w:lineRule="auto"/>
        <w:ind w:left="709"/>
        <w:contextualSpacing/>
        <w:jc w:val="both"/>
        <w:rPr>
          <w:rFonts w:eastAsia="Cambria"/>
          <w:b/>
          <w:color w:val="000000"/>
          <w:sz w:val="28"/>
          <w:szCs w:val="28"/>
          <w:lang w:eastAsia="ru-RU"/>
        </w:rPr>
      </w:pP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Политика должна определять основные принципы, правила, нормы и ограничения, в рамках которых в ТрансКонтейнер</w:t>
      </w:r>
      <w:r w:rsidRPr="002F5E6C" w:rsidDel="00A603E1">
        <w:rPr>
          <w:color w:val="000000"/>
          <w:sz w:val="28"/>
          <w:szCs w:val="28"/>
          <w:lang w:eastAsia="ru-RU"/>
        </w:rPr>
        <w:t xml:space="preserve"> </w:t>
      </w:r>
      <w:r w:rsidRPr="002F5E6C">
        <w:rPr>
          <w:color w:val="000000"/>
          <w:sz w:val="28"/>
          <w:szCs w:val="28"/>
          <w:lang w:eastAsia="ru-RU"/>
        </w:rPr>
        <w:t xml:space="preserve">реализуются бизнес-процессы, связанные с формированием транспортных решений в части установления цены и должна определять принципы формирования конечной стоимости услуги по транспортировке груза/контейнера для клиента с учетом рыночной стоимости, с целью получения прибыли и увеличения доли рынка. </w:t>
      </w:r>
    </w:p>
    <w:p w:rsidR="002F5E6C" w:rsidRPr="002F5E6C" w:rsidRDefault="002F5E6C" w:rsidP="002F5E6C">
      <w:pPr>
        <w:keepNext/>
        <w:keepLines/>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 xml:space="preserve">Политикой также должны быть определены принципы формирования стоимости отдельных услуг (в том числе составляющих стоимости перевозки на маршруте) с учетом особенностей груза, маршрута, требований, предъявляемых к перевозке в соответствии с нормативно-правовыми документами и используемого при оказании услуг оборудования (контейнеров) и транспортных средств. </w:t>
      </w:r>
    </w:p>
    <w:p w:rsidR="002F5E6C" w:rsidRPr="002F5E6C" w:rsidRDefault="002F5E6C" w:rsidP="002F5E6C">
      <w:pPr>
        <w:keepNext/>
        <w:keepLines/>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p>
    <w:p w:rsidR="002F5E6C" w:rsidRPr="002F5E6C" w:rsidRDefault="002F5E6C" w:rsidP="002F5E6C">
      <w:pPr>
        <w:keepNext/>
        <w:keepLines/>
        <w:widowControl w:val="0"/>
        <w:numPr>
          <w:ilvl w:val="2"/>
          <w:numId w:val="33"/>
        </w:numPr>
        <w:pBdr>
          <w:top w:val="nil"/>
          <w:left w:val="nil"/>
          <w:bottom w:val="nil"/>
          <w:right w:val="nil"/>
          <w:between w:val="nil"/>
        </w:pBdr>
        <w:suppressAutoHyphens w:val="0"/>
        <w:spacing w:line="276" w:lineRule="auto"/>
        <w:ind w:left="0" w:right="285" w:firstLine="687"/>
        <w:contextualSpacing/>
        <w:jc w:val="both"/>
        <w:rPr>
          <w:b/>
          <w:color w:val="000000"/>
          <w:sz w:val="28"/>
          <w:szCs w:val="28"/>
          <w:lang w:eastAsia="ru-RU"/>
        </w:rPr>
      </w:pPr>
      <w:r w:rsidRPr="002F5E6C">
        <w:rPr>
          <w:b/>
          <w:color w:val="000000"/>
          <w:sz w:val="28"/>
          <w:szCs w:val="28"/>
          <w:lang w:eastAsia="ru-RU"/>
        </w:rPr>
        <w:t>Требования к общим принципам Политики</w:t>
      </w:r>
    </w:p>
    <w:p w:rsidR="002F5E6C" w:rsidRPr="002F5E6C" w:rsidRDefault="002F5E6C" w:rsidP="002F5E6C">
      <w:pPr>
        <w:widowControl w:val="0"/>
        <w:pBdr>
          <w:top w:val="nil"/>
          <w:left w:val="nil"/>
          <w:bottom w:val="nil"/>
          <w:right w:val="nil"/>
          <w:between w:val="nil"/>
        </w:pBdr>
        <w:suppressAutoHyphens w:val="0"/>
        <w:spacing w:line="276" w:lineRule="auto"/>
        <w:ind w:right="285" w:firstLine="285"/>
        <w:jc w:val="both"/>
        <w:rPr>
          <w:color w:val="000000"/>
          <w:sz w:val="28"/>
          <w:szCs w:val="28"/>
          <w:lang w:eastAsia="ru-RU"/>
        </w:rPr>
      </w:pPr>
      <w:r w:rsidRPr="002F5E6C">
        <w:rPr>
          <w:color w:val="000000"/>
          <w:sz w:val="28"/>
          <w:szCs w:val="28"/>
          <w:lang w:eastAsia="ru-RU"/>
        </w:rPr>
        <w:t>Данный раздел служит для определения основных принципов Политики в отношении формирования стоимости услуг, оказываемых в ТрансКонтейнер как своими силами, так и с привлечением сторонних организаций.</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В рамках разрабатываемой Политики должны быть учтены:</w:t>
      </w:r>
    </w:p>
    <w:p w:rsidR="002F5E6C" w:rsidRPr="002F5E6C" w:rsidRDefault="002F5E6C" w:rsidP="002F5E6C">
      <w:pPr>
        <w:widowControl w:val="0"/>
        <w:numPr>
          <w:ilvl w:val="0"/>
          <w:numId w:val="28"/>
        </w:numPr>
        <w:pBdr>
          <w:top w:val="nil"/>
          <w:left w:val="nil"/>
          <w:bottom w:val="nil"/>
          <w:right w:val="nil"/>
          <w:between w:val="nil"/>
        </w:pBdr>
        <w:suppressAutoHyphens w:val="0"/>
        <w:spacing w:line="276" w:lineRule="auto"/>
        <w:ind w:right="285"/>
        <w:contextualSpacing/>
        <w:jc w:val="both"/>
        <w:rPr>
          <w:vanish/>
          <w:color w:val="000000"/>
          <w:sz w:val="28"/>
          <w:szCs w:val="28"/>
          <w:lang w:eastAsia="ru-RU"/>
        </w:rPr>
      </w:pPr>
    </w:p>
    <w:p w:rsidR="002F5E6C" w:rsidRPr="002F5E6C" w:rsidRDefault="002F5E6C" w:rsidP="002F5E6C">
      <w:pPr>
        <w:widowControl w:val="0"/>
        <w:numPr>
          <w:ilvl w:val="0"/>
          <w:numId w:val="28"/>
        </w:numPr>
        <w:pBdr>
          <w:top w:val="nil"/>
          <w:left w:val="nil"/>
          <w:bottom w:val="nil"/>
          <w:right w:val="nil"/>
          <w:between w:val="nil"/>
        </w:pBdr>
        <w:suppressAutoHyphens w:val="0"/>
        <w:spacing w:line="276" w:lineRule="auto"/>
        <w:ind w:right="285"/>
        <w:contextualSpacing/>
        <w:jc w:val="both"/>
        <w:rPr>
          <w:vanish/>
          <w:color w:val="000000"/>
          <w:sz w:val="28"/>
          <w:szCs w:val="28"/>
          <w:lang w:eastAsia="ru-RU"/>
        </w:rPr>
      </w:pPr>
    </w:p>
    <w:p w:rsidR="002F5E6C" w:rsidRPr="002F5E6C" w:rsidRDefault="002F5E6C" w:rsidP="002F5E6C">
      <w:pPr>
        <w:widowControl w:val="0"/>
        <w:numPr>
          <w:ilvl w:val="0"/>
          <w:numId w:val="28"/>
        </w:numPr>
        <w:pBdr>
          <w:top w:val="nil"/>
          <w:left w:val="nil"/>
          <w:bottom w:val="nil"/>
          <w:right w:val="nil"/>
          <w:between w:val="nil"/>
        </w:pBdr>
        <w:suppressAutoHyphens w:val="0"/>
        <w:spacing w:line="276" w:lineRule="auto"/>
        <w:ind w:right="285"/>
        <w:contextualSpacing/>
        <w:jc w:val="both"/>
        <w:rPr>
          <w:vanish/>
          <w:color w:val="000000"/>
          <w:sz w:val="28"/>
          <w:szCs w:val="28"/>
          <w:lang w:eastAsia="ru-RU"/>
        </w:rPr>
      </w:pPr>
    </w:p>
    <w:p w:rsidR="002F5E6C" w:rsidRPr="002F5E6C" w:rsidRDefault="002F5E6C" w:rsidP="002F5E6C">
      <w:pPr>
        <w:widowControl w:val="0"/>
        <w:numPr>
          <w:ilvl w:val="3"/>
          <w:numId w:val="33"/>
        </w:numPr>
        <w:pBdr>
          <w:top w:val="nil"/>
          <w:left w:val="nil"/>
          <w:bottom w:val="nil"/>
          <w:right w:val="nil"/>
          <w:between w:val="nil"/>
        </w:pBdr>
        <w:suppressAutoHyphens w:val="0"/>
        <w:spacing w:line="276" w:lineRule="auto"/>
        <w:ind w:left="0" w:right="285" w:firstLine="709"/>
        <w:contextualSpacing/>
        <w:jc w:val="both"/>
        <w:rPr>
          <w:color w:val="000000"/>
          <w:sz w:val="28"/>
          <w:szCs w:val="28"/>
          <w:lang w:eastAsia="ru-RU"/>
        </w:rPr>
      </w:pPr>
      <w:r w:rsidRPr="002F5E6C">
        <w:rPr>
          <w:color w:val="000000"/>
          <w:sz w:val="28"/>
          <w:szCs w:val="28"/>
          <w:lang w:eastAsia="ru-RU"/>
        </w:rPr>
        <w:t>Целевые финансовые и объемные показатели ТрансКонтейнер, которые должны достигаться за счет эффективной Политики.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Целевые финансовые показатели включают:</w:t>
      </w:r>
    </w:p>
    <w:p w:rsidR="002F5E6C" w:rsidRPr="002F5E6C" w:rsidRDefault="002F5E6C" w:rsidP="002F5E6C">
      <w:pPr>
        <w:widowControl w:val="0"/>
        <w:numPr>
          <w:ilvl w:val="0"/>
          <w:numId w:val="23"/>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доход от оказываемых услуг;</w:t>
      </w:r>
    </w:p>
    <w:p w:rsidR="002F5E6C" w:rsidRPr="002F5E6C" w:rsidRDefault="002F5E6C" w:rsidP="002F5E6C">
      <w:pPr>
        <w:widowControl w:val="0"/>
        <w:numPr>
          <w:ilvl w:val="0"/>
          <w:numId w:val="23"/>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транспортно-логистическая маржа;</w:t>
      </w:r>
    </w:p>
    <w:p w:rsidR="002F5E6C" w:rsidRPr="002F5E6C" w:rsidRDefault="002F5E6C" w:rsidP="002F5E6C">
      <w:pPr>
        <w:widowControl w:val="0"/>
        <w:numPr>
          <w:ilvl w:val="0"/>
          <w:numId w:val="23"/>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расходы на обработку порожнего парка (регулировка, хранение, простой);</w:t>
      </w:r>
    </w:p>
    <w:p w:rsidR="002F5E6C" w:rsidRPr="002F5E6C" w:rsidRDefault="002F5E6C" w:rsidP="002F5E6C">
      <w:pPr>
        <w:widowControl w:val="0"/>
        <w:numPr>
          <w:ilvl w:val="0"/>
          <w:numId w:val="23"/>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рентабельность продаж.</w:t>
      </w:r>
    </w:p>
    <w:p w:rsidR="002F5E6C" w:rsidRPr="002F5E6C" w:rsidRDefault="002F5E6C" w:rsidP="002F5E6C">
      <w:pPr>
        <w:widowControl w:val="0"/>
        <w:numPr>
          <w:ilvl w:val="3"/>
          <w:numId w:val="33"/>
        </w:numPr>
        <w:pBdr>
          <w:top w:val="nil"/>
          <w:left w:val="nil"/>
          <w:bottom w:val="nil"/>
          <w:right w:val="nil"/>
          <w:between w:val="nil"/>
        </w:pBdr>
        <w:suppressAutoHyphens w:val="0"/>
        <w:spacing w:line="276" w:lineRule="auto"/>
        <w:ind w:left="0" w:right="285" w:firstLine="709"/>
        <w:contextualSpacing/>
        <w:jc w:val="both"/>
        <w:rPr>
          <w:color w:val="000000"/>
          <w:sz w:val="28"/>
          <w:szCs w:val="28"/>
          <w:lang w:eastAsia="ru-RU"/>
        </w:rPr>
      </w:pPr>
      <w:r w:rsidRPr="002F5E6C">
        <w:rPr>
          <w:color w:val="000000"/>
          <w:sz w:val="28"/>
          <w:szCs w:val="28"/>
          <w:lang w:eastAsia="ru-RU"/>
        </w:rPr>
        <w:t>Стратегические направления развития ТрансКонтейнер.</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Стратегические направления развития включают:</w:t>
      </w:r>
    </w:p>
    <w:p w:rsidR="002F5E6C" w:rsidRPr="002F5E6C" w:rsidRDefault="002F5E6C" w:rsidP="002F5E6C">
      <w:pPr>
        <w:widowControl w:val="0"/>
        <w:numPr>
          <w:ilvl w:val="0"/>
          <w:numId w:val="32"/>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приоритетные рынки;</w:t>
      </w:r>
    </w:p>
    <w:p w:rsidR="002F5E6C" w:rsidRPr="002F5E6C" w:rsidRDefault="002F5E6C" w:rsidP="002F5E6C">
      <w:pPr>
        <w:widowControl w:val="0"/>
        <w:numPr>
          <w:ilvl w:val="0"/>
          <w:numId w:val="32"/>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приоритетные маршруты;</w:t>
      </w:r>
    </w:p>
    <w:p w:rsidR="002F5E6C" w:rsidRPr="002F5E6C" w:rsidRDefault="002F5E6C" w:rsidP="002F5E6C">
      <w:pPr>
        <w:widowControl w:val="0"/>
        <w:numPr>
          <w:ilvl w:val="0"/>
          <w:numId w:val="32"/>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приоритетные услуги;</w:t>
      </w:r>
    </w:p>
    <w:p w:rsidR="002F5E6C" w:rsidRPr="002F5E6C" w:rsidRDefault="002F5E6C" w:rsidP="002F5E6C">
      <w:pPr>
        <w:widowControl w:val="0"/>
        <w:numPr>
          <w:ilvl w:val="0"/>
          <w:numId w:val="32"/>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приоритетные клиенты.</w:t>
      </w:r>
    </w:p>
    <w:p w:rsidR="002F5E6C" w:rsidRPr="002F5E6C" w:rsidRDefault="002F5E6C" w:rsidP="002F5E6C">
      <w:pPr>
        <w:widowControl w:val="0"/>
        <w:numPr>
          <w:ilvl w:val="3"/>
          <w:numId w:val="33"/>
        </w:numPr>
        <w:pBdr>
          <w:top w:val="nil"/>
          <w:left w:val="nil"/>
          <w:bottom w:val="nil"/>
          <w:right w:val="nil"/>
          <w:between w:val="nil"/>
        </w:pBdr>
        <w:suppressAutoHyphens w:val="0"/>
        <w:spacing w:line="276" w:lineRule="auto"/>
        <w:ind w:left="0" w:right="285" w:firstLine="709"/>
        <w:contextualSpacing/>
        <w:jc w:val="both"/>
        <w:rPr>
          <w:color w:val="000000"/>
          <w:sz w:val="28"/>
          <w:szCs w:val="28"/>
          <w:lang w:eastAsia="ru-RU"/>
        </w:rPr>
      </w:pPr>
      <w:r w:rsidRPr="002F5E6C">
        <w:rPr>
          <w:color w:val="000000"/>
          <w:sz w:val="28"/>
          <w:szCs w:val="28"/>
          <w:lang w:eastAsia="ru-RU"/>
        </w:rPr>
        <w:t>Определение сервисов перевозок:</w:t>
      </w:r>
    </w:p>
    <w:p w:rsidR="002F5E6C" w:rsidRPr="002F5E6C" w:rsidRDefault="002F5E6C" w:rsidP="002F5E6C">
      <w:pPr>
        <w:widowControl w:val="0"/>
        <w:numPr>
          <w:ilvl w:val="1"/>
          <w:numId w:val="24"/>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правила и принципы формирования;</w:t>
      </w:r>
    </w:p>
    <w:p w:rsidR="002F5E6C" w:rsidRPr="002F5E6C" w:rsidRDefault="002F5E6C" w:rsidP="002F5E6C">
      <w:pPr>
        <w:widowControl w:val="0"/>
        <w:numPr>
          <w:ilvl w:val="1"/>
          <w:numId w:val="24"/>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структура сервисов;</w:t>
      </w:r>
    </w:p>
    <w:p w:rsidR="002F5E6C" w:rsidRPr="002F5E6C" w:rsidRDefault="002F5E6C" w:rsidP="002F5E6C">
      <w:pPr>
        <w:widowControl w:val="0"/>
        <w:numPr>
          <w:ilvl w:val="1"/>
          <w:numId w:val="24"/>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принципы отнесения формируемых транспортных решений к сервисам.</w:t>
      </w:r>
    </w:p>
    <w:p w:rsidR="002F5E6C" w:rsidRPr="002F5E6C" w:rsidRDefault="002F5E6C" w:rsidP="002F5E6C">
      <w:pPr>
        <w:widowControl w:val="0"/>
        <w:numPr>
          <w:ilvl w:val="3"/>
          <w:numId w:val="33"/>
        </w:numPr>
        <w:pBdr>
          <w:top w:val="nil"/>
          <w:left w:val="nil"/>
          <w:bottom w:val="nil"/>
          <w:right w:val="nil"/>
          <w:between w:val="nil"/>
        </w:pBdr>
        <w:suppressAutoHyphens w:val="0"/>
        <w:spacing w:line="276" w:lineRule="auto"/>
        <w:ind w:left="0" w:right="285" w:firstLine="709"/>
        <w:contextualSpacing/>
        <w:jc w:val="both"/>
        <w:rPr>
          <w:color w:val="000000"/>
          <w:sz w:val="28"/>
          <w:szCs w:val="28"/>
          <w:lang w:eastAsia="ru-RU"/>
        </w:rPr>
      </w:pPr>
      <w:r w:rsidRPr="002F5E6C">
        <w:rPr>
          <w:color w:val="000000"/>
          <w:sz w:val="28"/>
          <w:szCs w:val="28"/>
          <w:lang w:eastAsia="ru-RU"/>
        </w:rPr>
        <w:lastRenderedPageBreak/>
        <w:t>Принципы формирования цены.</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Принципы формирования цены должны включать:</w:t>
      </w:r>
    </w:p>
    <w:p w:rsidR="002F5E6C" w:rsidRPr="002F5E6C" w:rsidRDefault="002F5E6C" w:rsidP="002F5E6C">
      <w:pPr>
        <w:widowControl w:val="0"/>
        <w:numPr>
          <w:ilvl w:val="0"/>
          <w:numId w:val="30"/>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затратный метод формирования стоимости;</w:t>
      </w:r>
    </w:p>
    <w:p w:rsidR="002F5E6C" w:rsidRPr="002F5E6C" w:rsidRDefault="002F5E6C" w:rsidP="002F5E6C">
      <w:pPr>
        <w:widowControl w:val="0"/>
        <w:numPr>
          <w:ilvl w:val="0"/>
          <w:numId w:val="30"/>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рыночный метод формирования стоимости;</w:t>
      </w:r>
    </w:p>
    <w:p w:rsidR="002F5E6C" w:rsidRPr="002F5E6C" w:rsidRDefault="002F5E6C" w:rsidP="002F5E6C">
      <w:pPr>
        <w:widowControl w:val="0"/>
        <w:numPr>
          <w:ilvl w:val="0"/>
          <w:numId w:val="30"/>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стратегия индексации (условия изменения стоимости собственных и привлеченных услуг, оптимальная глубина расчета ставок, срок их действия и изменения) и дифференциации стоимости услуг;</w:t>
      </w:r>
    </w:p>
    <w:p w:rsidR="002F5E6C" w:rsidRPr="002F5E6C" w:rsidRDefault="002F5E6C" w:rsidP="002F5E6C">
      <w:pPr>
        <w:widowControl w:val="0"/>
        <w:numPr>
          <w:ilvl w:val="0"/>
          <w:numId w:val="30"/>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метод определения долгосрочной стоимости услуг, в том числе в рамках тендерных договоров (на срок до одного года);</w:t>
      </w:r>
    </w:p>
    <w:p w:rsidR="002F5E6C" w:rsidRPr="002F5E6C" w:rsidRDefault="002F5E6C" w:rsidP="002F5E6C">
      <w:pPr>
        <w:widowControl w:val="0"/>
        <w:numPr>
          <w:ilvl w:val="3"/>
          <w:numId w:val="33"/>
        </w:numPr>
        <w:pBdr>
          <w:top w:val="nil"/>
          <w:left w:val="nil"/>
          <w:bottom w:val="nil"/>
          <w:right w:val="nil"/>
          <w:between w:val="nil"/>
        </w:pBdr>
        <w:suppressAutoHyphens w:val="0"/>
        <w:spacing w:line="276" w:lineRule="auto"/>
        <w:ind w:left="0" w:right="285" w:firstLine="709"/>
        <w:contextualSpacing/>
        <w:jc w:val="both"/>
        <w:rPr>
          <w:color w:val="000000"/>
          <w:sz w:val="28"/>
          <w:szCs w:val="28"/>
          <w:lang w:eastAsia="ru-RU"/>
        </w:rPr>
      </w:pPr>
      <w:r w:rsidRPr="002F5E6C">
        <w:rPr>
          <w:color w:val="000000"/>
          <w:sz w:val="28"/>
          <w:szCs w:val="28"/>
          <w:lang w:eastAsia="ru-RU"/>
        </w:rPr>
        <w:t>Прочие параметры.</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Прочие параметры включают:</w:t>
      </w:r>
    </w:p>
    <w:p w:rsidR="002F5E6C" w:rsidRPr="002F5E6C" w:rsidRDefault="002F5E6C" w:rsidP="002F5E6C">
      <w:pPr>
        <w:widowControl w:val="0"/>
        <w:numPr>
          <w:ilvl w:val="0"/>
          <w:numId w:val="27"/>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определение конкурентных преимуществ услуг ТрансКонтейнер;</w:t>
      </w:r>
    </w:p>
    <w:p w:rsidR="002F5E6C" w:rsidRPr="002F5E6C" w:rsidRDefault="002F5E6C" w:rsidP="002F5E6C">
      <w:pPr>
        <w:widowControl w:val="0"/>
        <w:numPr>
          <w:ilvl w:val="0"/>
          <w:numId w:val="27"/>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стратегия работы с клиентами.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В рамках разрабатываемой Политики должна быть определена сегментация клиентов и профили их предпочтений.</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В рамках сегментации клиентов должны быть определены принципы и правила отнесения клиентов к тому или иному сегменту, исходя из объемов и географии перевозок, характера закупаемых клиентом услуг, объема закупаемых услуг, стратегический потенциал клиента и прочие критерии.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При определении профилей потребительских предпочтений должны быть определены предпочтения клиентов исходя из дифференциации их потребностей:</w:t>
      </w:r>
    </w:p>
    <w:p w:rsidR="002F5E6C" w:rsidRPr="002F5E6C" w:rsidRDefault="002F5E6C" w:rsidP="002F5E6C">
      <w:pPr>
        <w:widowControl w:val="0"/>
        <w:numPr>
          <w:ilvl w:val="0"/>
          <w:numId w:val="22"/>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 xml:space="preserve">необходимость быстрой транспортировки, </w:t>
      </w:r>
    </w:p>
    <w:p w:rsidR="002F5E6C" w:rsidRPr="002F5E6C" w:rsidRDefault="002F5E6C" w:rsidP="002F5E6C">
      <w:pPr>
        <w:widowControl w:val="0"/>
        <w:numPr>
          <w:ilvl w:val="0"/>
          <w:numId w:val="22"/>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 xml:space="preserve">потребность перевозить значительные объемы, </w:t>
      </w:r>
    </w:p>
    <w:p w:rsidR="002F5E6C" w:rsidRPr="002F5E6C" w:rsidRDefault="002F5E6C" w:rsidP="002F5E6C">
      <w:pPr>
        <w:widowControl w:val="0"/>
        <w:numPr>
          <w:ilvl w:val="0"/>
          <w:numId w:val="22"/>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уровень стоимости перевозки;</w:t>
      </w:r>
    </w:p>
    <w:p w:rsidR="002F5E6C" w:rsidRPr="002F5E6C" w:rsidRDefault="002F5E6C" w:rsidP="002F5E6C">
      <w:pPr>
        <w:widowControl w:val="0"/>
        <w:numPr>
          <w:ilvl w:val="0"/>
          <w:numId w:val="22"/>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иные критерии.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Сегментация и определение профиля клиента должны позволять определить уровень маржи (наценки), либо скидки в зависимости от сегмента, к которому относится клиент. При этом должны быть учтены финансовые возможности клиентов: рентабельность бизнеса клиента, доля расходов на транспортные услуги ТрансКонтейнер и иных перевозчиков в совокупных затратах клиента и иные факторы.</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Политика должна учитывать правила применения НДС на оказываемые услуги.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Политика должна определять правила конвертации валют (общее для всех валют) на оказываемые и закупаемые услуги, в том числе с учетом внутрикорпоративного курса.</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lastRenderedPageBreak/>
        <w:t>Политика должна формироваться с учетом требований законодательства о трансфертном ценообразовании (при установлении тарифов по сделкам, контролируемым в части трансфертного ценообразования).</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Политика должна определять правила формирования уровня рентабельности на услуги ТрансКонтейнер, с учетом целевых задач (например, увеличение объема перевозок, обеспечение уровня безубыточности и пр.).</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 xml:space="preserve">В рамках Политики должны быть определены единицы измерения услуг, правила округления временных интервалов (часы, сутки), а также стоимости оказываемых услуг. </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В рамках разрабатываемой Политики должны быть определены принципы применения скидок/надбавок в зависимости от условий перевозки.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p>
    <w:p w:rsidR="002F5E6C" w:rsidRPr="002F5E6C" w:rsidRDefault="002F5E6C" w:rsidP="002F5E6C">
      <w:pPr>
        <w:keepNext/>
        <w:keepLines/>
        <w:widowControl w:val="0"/>
        <w:numPr>
          <w:ilvl w:val="2"/>
          <w:numId w:val="33"/>
        </w:numPr>
        <w:pBdr>
          <w:top w:val="nil"/>
          <w:left w:val="nil"/>
          <w:bottom w:val="nil"/>
          <w:right w:val="nil"/>
          <w:between w:val="nil"/>
        </w:pBdr>
        <w:suppressAutoHyphens w:val="0"/>
        <w:spacing w:line="276" w:lineRule="auto"/>
        <w:ind w:right="285"/>
        <w:contextualSpacing/>
        <w:jc w:val="both"/>
        <w:rPr>
          <w:b/>
          <w:color w:val="000000"/>
          <w:sz w:val="28"/>
          <w:szCs w:val="28"/>
          <w:lang w:eastAsia="ru-RU"/>
        </w:rPr>
      </w:pPr>
      <w:r w:rsidRPr="002F5E6C">
        <w:rPr>
          <w:b/>
          <w:color w:val="000000"/>
          <w:sz w:val="28"/>
          <w:szCs w:val="28"/>
          <w:lang w:eastAsia="ru-RU"/>
        </w:rPr>
        <w:t>Требования к методическим рекомендациям по формированию транспортных решений (далее - Методика ТР).</w:t>
      </w:r>
    </w:p>
    <w:p w:rsidR="002F5E6C" w:rsidRPr="002F5E6C" w:rsidRDefault="002F5E6C" w:rsidP="002F5E6C">
      <w:pPr>
        <w:keepNext/>
        <w:keepLines/>
        <w:widowControl w:val="0"/>
        <w:pBdr>
          <w:top w:val="nil"/>
          <w:left w:val="nil"/>
          <w:bottom w:val="nil"/>
          <w:right w:val="nil"/>
          <w:between w:val="nil"/>
        </w:pBdr>
        <w:suppressAutoHyphens w:val="0"/>
        <w:spacing w:line="276" w:lineRule="auto"/>
        <w:ind w:left="709" w:right="285"/>
        <w:contextualSpacing/>
        <w:jc w:val="both"/>
        <w:rPr>
          <w:b/>
          <w:color w:val="000000"/>
          <w:sz w:val="28"/>
          <w:szCs w:val="28"/>
          <w:lang w:eastAsia="ru-RU"/>
        </w:rPr>
      </w:pP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Методика ТР - определяет правила и принципы формирования ТР (маршрута и стоимости), а также коммерческих условий по ним.</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 xml:space="preserve">Методика ТР должна содержать информацию о правилах и критериях формирования ТР с учетом различных особенностей транспортировки грузов, контейнеров, а также в соответствии с нормативно-правовыми документами. </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 xml:space="preserve">4.3.2.1. Методика ТР должна учитывать особенности формирования стоимости исходя из географии перевозки (маршрута перевозки), различного количества плеч транспортировки, их комбинаций, а также стоимостей услуг и особенностей их оказания привлеченными соисполнителями. </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4.3.2.2. Методика ТР должна учитывать перевозку груза с использованием различного типа контейнеров, в том числе их специализации, а также различных видов транспорта.</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4.3.2.3.  В рамках Методики ТР необходимо определить величину наценки или скидки по всей перевозке с учетом дифференцированного подхода: клиент (характер и объем заказываемых услуг, стратегическая значимость, требуемая скорость доставки), конкурентная среда, перспективность направления, прочие факторы.</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 xml:space="preserve">4.3.2.4.  В рамках Методики ТР должны быть определены правила </w:t>
      </w:r>
      <w:r w:rsidRPr="002F5E6C">
        <w:rPr>
          <w:color w:val="000000"/>
          <w:sz w:val="28"/>
          <w:szCs w:val="28"/>
          <w:lang w:eastAsia="ru-RU"/>
        </w:rPr>
        <w:lastRenderedPageBreak/>
        <w:t>формирования и содержание коммерческих условий ТР.</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4.3.2.5. В рамках Методики ТР должны быть сформированы правила выдачи и приема порожних контейнеров из/в стоки на территории РФ и иных государств, исходя из географии перевозок ТрансКонтейнер.</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4.3.2.6.  В рамках Методики ТР должны быть определены правила формирования, либо корректировки стоимости ТР при прерывании перевозки или изменения пункта назначения (переадресовки) в процессе перевозки.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Методика ТР должна определять правила отнесения услуг на плечи транспортировки, а также выделять основные и дополнительные услуги на них.</w:t>
      </w:r>
      <w:r w:rsidRPr="002F5E6C" w:rsidDel="00D87423">
        <w:rPr>
          <w:color w:val="000000"/>
          <w:sz w:val="28"/>
          <w:szCs w:val="28"/>
          <w:lang w:eastAsia="ru-RU"/>
        </w:rPr>
        <w:t xml:space="preserve"> </w:t>
      </w:r>
    </w:p>
    <w:p w:rsidR="002F5E6C" w:rsidRPr="002F5E6C" w:rsidRDefault="002F5E6C" w:rsidP="002F5E6C">
      <w:pPr>
        <w:widowControl w:val="0"/>
        <w:numPr>
          <w:ilvl w:val="3"/>
          <w:numId w:val="34"/>
        </w:numPr>
        <w:pBdr>
          <w:top w:val="nil"/>
          <w:left w:val="nil"/>
          <w:bottom w:val="nil"/>
          <w:right w:val="nil"/>
          <w:between w:val="nil"/>
        </w:pBdr>
        <w:suppressAutoHyphens w:val="0"/>
        <w:spacing w:line="276" w:lineRule="auto"/>
        <w:ind w:left="0" w:right="285" w:firstLine="709"/>
        <w:contextualSpacing/>
        <w:jc w:val="both"/>
        <w:rPr>
          <w:color w:val="000000"/>
          <w:sz w:val="28"/>
          <w:szCs w:val="28"/>
          <w:lang w:eastAsia="ru-RU"/>
        </w:rPr>
      </w:pPr>
      <w:r w:rsidRPr="002F5E6C">
        <w:rPr>
          <w:color w:val="000000"/>
          <w:sz w:val="28"/>
          <w:szCs w:val="28"/>
          <w:lang w:eastAsia="ru-RU"/>
        </w:rPr>
        <w:t xml:space="preserve"> В рамках Методики ТР должен быть описаны правила формирования принципов определения норматива времени нахождения контейнера и/или вагона ТрансКонтейнер при перевозке на плече или нескольких плечах маршрута перевозки. А также определены правила применение дополнительных сборов за задержку оборудования (контейнеры, вагоны, автомобили и пр.) по вине или просьбе клиентов.</w:t>
      </w:r>
    </w:p>
    <w:p w:rsidR="002F5E6C" w:rsidRPr="002F5E6C" w:rsidRDefault="002F5E6C" w:rsidP="002F5E6C">
      <w:pPr>
        <w:widowControl w:val="0"/>
        <w:numPr>
          <w:ilvl w:val="3"/>
          <w:numId w:val="34"/>
        </w:numPr>
        <w:pBdr>
          <w:top w:val="nil"/>
          <w:left w:val="nil"/>
          <w:bottom w:val="nil"/>
          <w:right w:val="nil"/>
          <w:between w:val="nil"/>
        </w:pBdr>
        <w:suppressAutoHyphens w:val="0"/>
        <w:spacing w:line="276" w:lineRule="auto"/>
        <w:ind w:left="0" w:right="285" w:firstLine="709"/>
        <w:contextualSpacing/>
        <w:jc w:val="both"/>
        <w:rPr>
          <w:color w:val="000000"/>
          <w:sz w:val="28"/>
          <w:szCs w:val="28"/>
          <w:lang w:eastAsia="ru-RU"/>
        </w:rPr>
      </w:pPr>
      <w:r w:rsidRPr="002F5E6C">
        <w:rPr>
          <w:color w:val="000000"/>
          <w:sz w:val="28"/>
          <w:szCs w:val="28"/>
          <w:lang w:eastAsia="ru-RU"/>
        </w:rPr>
        <w:t>Методика ТР должна определять правила установления ограничений на предоставление оборудования (вагонов, контейнеров, автомобилей) на плечах, маршруте перевозки.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p>
    <w:p w:rsidR="002F5E6C" w:rsidRPr="002F5E6C" w:rsidRDefault="002F5E6C" w:rsidP="002F5E6C">
      <w:pPr>
        <w:widowControl w:val="0"/>
        <w:numPr>
          <w:ilvl w:val="2"/>
          <w:numId w:val="34"/>
        </w:numPr>
        <w:pBdr>
          <w:top w:val="nil"/>
          <w:left w:val="nil"/>
          <w:bottom w:val="nil"/>
          <w:right w:val="nil"/>
          <w:between w:val="nil"/>
        </w:pBdr>
        <w:suppressAutoHyphens w:val="0"/>
        <w:spacing w:line="276" w:lineRule="auto"/>
        <w:contextualSpacing/>
        <w:jc w:val="both"/>
        <w:rPr>
          <w:rFonts w:eastAsia="Cambria"/>
          <w:b/>
          <w:color w:val="000000"/>
          <w:sz w:val="28"/>
          <w:szCs w:val="28"/>
          <w:lang w:eastAsia="ru-RU"/>
        </w:rPr>
      </w:pPr>
      <w:r w:rsidRPr="002F5E6C">
        <w:rPr>
          <w:rFonts w:eastAsia="Cambria"/>
          <w:b/>
          <w:color w:val="000000"/>
          <w:sz w:val="28"/>
          <w:szCs w:val="28"/>
          <w:lang w:eastAsia="ru-RU"/>
        </w:rPr>
        <w:t>Показатели оценки эффективности реализации Политики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В целях оценки эффективности реализации Политики проводится анализ и оцениваются следующие параметры:</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 xml:space="preserve">Эластичность </w:t>
      </w:r>
      <w:proofErr w:type="spellStart"/>
      <w:r w:rsidRPr="002F5E6C">
        <w:rPr>
          <w:color w:val="000000"/>
          <w:sz w:val="28"/>
          <w:szCs w:val="28"/>
          <w:lang w:eastAsia="ru-RU"/>
        </w:rPr>
        <w:t>тарифообразования</w:t>
      </w:r>
      <w:proofErr w:type="spellEnd"/>
      <w:r w:rsidRPr="002F5E6C">
        <w:rPr>
          <w:color w:val="000000"/>
          <w:sz w:val="28"/>
          <w:szCs w:val="28"/>
          <w:lang w:eastAsia="ru-RU"/>
        </w:rPr>
        <w:t xml:space="preserve"> в сегменте рынка к объему перевозок.</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Маржинальный доход по перевозкам в целевых сегментах.</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Точность прогноза цены на услуги, которая оценивается путем сравнения фактических цен периода от плановых.</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Конкурентоспособность цены на услуги, которая оценивается динамикой доли рынка в отчетном периоде по отношению к плановым показателям и показателям прошлых периодов.</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Эффективность предоставляемых скидок, которая оценивается анализом экономического эффекта от установленных скидок/надбавок.</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Результаты проводимого отчета являются основанием для приостановления или продления действия специальных тарифных условий и принципов взаиморасчета с клиентами.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p>
    <w:p w:rsidR="002F5E6C" w:rsidRPr="002F5E6C" w:rsidRDefault="002F5E6C" w:rsidP="002F5E6C">
      <w:pPr>
        <w:keepNext/>
        <w:keepLines/>
        <w:widowControl w:val="0"/>
        <w:numPr>
          <w:ilvl w:val="1"/>
          <w:numId w:val="34"/>
        </w:numPr>
        <w:pBdr>
          <w:top w:val="nil"/>
          <w:left w:val="nil"/>
          <w:bottom w:val="nil"/>
          <w:right w:val="nil"/>
          <w:between w:val="nil"/>
        </w:pBdr>
        <w:suppressAutoHyphens w:val="0"/>
        <w:spacing w:line="276" w:lineRule="auto"/>
        <w:contextualSpacing/>
        <w:jc w:val="both"/>
        <w:rPr>
          <w:rFonts w:eastAsia="Cambria"/>
          <w:b/>
          <w:color w:val="000000"/>
          <w:sz w:val="28"/>
          <w:szCs w:val="28"/>
          <w:lang w:eastAsia="ru-RU"/>
        </w:rPr>
      </w:pPr>
      <w:r w:rsidRPr="002F5E6C">
        <w:rPr>
          <w:rFonts w:eastAsia="Cambria"/>
          <w:b/>
          <w:color w:val="000000"/>
          <w:sz w:val="28"/>
          <w:szCs w:val="28"/>
          <w:lang w:eastAsia="ru-RU"/>
        </w:rPr>
        <w:t xml:space="preserve"> ЭТАПЫ РАБОТ ПО ФОРМИРОВАНИЮ ПОЛИТИКИ</w:t>
      </w:r>
    </w:p>
    <w:p w:rsidR="002F5E6C" w:rsidRPr="002F5E6C" w:rsidRDefault="002F5E6C" w:rsidP="002F5E6C">
      <w:pPr>
        <w:widowControl w:val="0"/>
        <w:numPr>
          <w:ilvl w:val="2"/>
          <w:numId w:val="35"/>
        </w:numPr>
        <w:pBdr>
          <w:top w:val="nil"/>
          <w:left w:val="nil"/>
          <w:bottom w:val="nil"/>
          <w:right w:val="nil"/>
          <w:between w:val="nil"/>
        </w:pBdr>
        <w:suppressAutoHyphens w:val="0"/>
        <w:spacing w:line="276" w:lineRule="auto"/>
        <w:contextualSpacing/>
        <w:jc w:val="both"/>
        <w:rPr>
          <w:rFonts w:eastAsia="Cambria"/>
          <w:b/>
          <w:color w:val="000000"/>
          <w:sz w:val="28"/>
          <w:szCs w:val="28"/>
          <w:lang w:eastAsia="ru-RU"/>
        </w:rPr>
      </w:pPr>
      <w:r w:rsidRPr="002F5E6C">
        <w:rPr>
          <w:rFonts w:eastAsia="Cambria"/>
          <w:b/>
          <w:color w:val="000000"/>
          <w:sz w:val="28"/>
          <w:szCs w:val="28"/>
          <w:lang w:eastAsia="ru-RU"/>
        </w:rPr>
        <w:t xml:space="preserve">Требования к составу и содержанию работ этапа № 1 </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В рамках этапа № 1 Исполнитель должен провести работы:</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720" w:right="285" w:hanging="720"/>
        <w:contextualSpacing/>
        <w:jc w:val="both"/>
        <w:rPr>
          <w:color w:val="000000"/>
          <w:sz w:val="28"/>
          <w:szCs w:val="28"/>
          <w:lang w:eastAsia="ru-RU"/>
        </w:rPr>
      </w:pPr>
      <w:r w:rsidRPr="002F5E6C">
        <w:rPr>
          <w:color w:val="000000"/>
          <w:sz w:val="28"/>
          <w:szCs w:val="28"/>
          <w:lang w:eastAsia="ru-RU"/>
        </w:rPr>
        <w:t>Уточнение и согласование технического задания на разработку Политики с учетом требований текущего документа и следующих работ:</w:t>
      </w:r>
    </w:p>
    <w:p w:rsidR="002F5E6C" w:rsidRPr="002F5E6C" w:rsidRDefault="002F5E6C" w:rsidP="002F5E6C">
      <w:pPr>
        <w:widowControl w:val="0"/>
        <w:numPr>
          <w:ilvl w:val="0"/>
          <w:numId w:val="20"/>
        </w:numPr>
        <w:pBdr>
          <w:top w:val="nil"/>
          <w:left w:val="nil"/>
          <w:bottom w:val="nil"/>
          <w:right w:val="nil"/>
          <w:between w:val="nil"/>
        </w:pBdr>
        <w:suppressAutoHyphens w:val="0"/>
        <w:spacing w:line="276" w:lineRule="auto"/>
        <w:ind w:right="285"/>
        <w:contextualSpacing/>
        <w:jc w:val="both"/>
        <w:rPr>
          <w:color w:val="000000"/>
          <w:sz w:val="28"/>
          <w:szCs w:val="28"/>
          <w:lang w:eastAsia="ru-RU"/>
        </w:rPr>
      </w:pPr>
      <w:r w:rsidRPr="002F5E6C">
        <w:rPr>
          <w:color w:val="000000"/>
          <w:sz w:val="28"/>
          <w:szCs w:val="28"/>
          <w:lang w:eastAsia="ru-RU"/>
        </w:rPr>
        <w:t>особенностей текущей учетной политики, используемой в Компании;</w:t>
      </w:r>
    </w:p>
    <w:p w:rsidR="002F5E6C" w:rsidRPr="002F5E6C" w:rsidRDefault="002F5E6C" w:rsidP="002F5E6C">
      <w:pPr>
        <w:widowControl w:val="0"/>
        <w:numPr>
          <w:ilvl w:val="0"/>
          <w:numId w:val="20"/>
        </w:numPr>
        <w:pBdr>
          <w:top w:val="nil"/>
          <w:left w:val="nil"/>
          <w:bottom w:val="nil"/>
          <w:right w:val="nil"/>
          <w:between w:val="nil"/>
        </w:pBdr>
        <w:suppressAutoHyphens w:val="0"/>
        <w:spacing w:line="276" w:lineRule="auto"/>
        <w:ind w:right="285"/>
        <w:contextualSpacing/>
        <w:jc w:val="both"/>
        <w:rPr>
          <w:color w:val="000000"/>
          <w:sz w:val="28"/>
          <w:szCs w:val="28"/>
          <w:lang w:eastAsia="ru-RU"/>
        </w:rPr>
      </w:pPr>
      <w:r w:rsidRPr="002F5E6C">
        <w:rPr>
          <w:color w:val="000000"/>
          <w:sz w:val="28"/>
          <w:szCs w:val="28"/>
          <w:lang w:eastAsia="ru-RU"/>
        </w:rPr>
        <w:t xml:space="preserve">проведенного Исполнителем анализа методологии формирования себестоимости и </w:t>
      </w:r>
      <w:proofErr w:type="spellStart"/>
      <w:r w:rsidRPr="002F5E6C">
        <w:rPr>
          <w:color w:val="000000"/>
          <w:sz w:val="28"/>
          <w:szCs w:val="28"/>
          <w:lang w:eastAsia="ru-RU"/>
        </w:rPr>
        <w:t>маржинальности</w:t>
      </w:r>
      <w:proofErr w:type="spellEnd"/>
      <w:r w:rsidRPr="002F5E6C">
        <w:rPr>
          <w:color w:val="000000"/>
          <w:sz w:val="28"/>
          <w:szCs w:val="28"/>
          <w:lang w:eastAsia="ru-RU"/>
        </w:rPr>
        <w:t xml:space="preserve"> услуг, применяемых в Компании;</w:t>
      </w:r>
    </w:p>
    <w:p w:rsidR="002F5E6C" w:rsidRPr="002F5E6C" w:rsidRDefault="002F5E6C" w:rsidP="002F5E6C">
      <w:pPr>
        <w:widowControl w:val="0"/>
        <w:numPr>
          <w:ilvl w:val="0"/>
          <w:numId w:val="20"/>
        </w:numPr>
        <w:pBdr>
          <w:top w:val="nil"/>
          <w:left w:val="nil"/>
          <w:bottom w:val="nil"/>
          <w:right w:val="nil"/>
          <w:between w:val="nil"/>
        </w:pBdr>
        <w:suppressAutoHyphens w:val="0"/>
        <w:spacing w:line="276" w:lineRule="auto"/>
        <w:ind w:right="285"/>
        <w:contextualSpacing/>
        <w:jc w:val="both"/>
        <w:rPr>
          <w:color w:val="000000"/>
          <w:sz w:val="28"/>
          <w:szCs w:val="28"/>
          <w:lang w:eastAsia="ru-RU"/>
        </w:rPr>
      </w:pPr>
      <w:r w:rsidRPr="002F5E6C">
        <w:rPr>
          <w:color w:val="000000"/>
          <w:sz w:val="28"/>
          <w:szCs w:val="28"/>
          <w:lang w:eastAsia="ru-RU"/>
        </w:rPr>
        <w:t>сбора и анализа исторических данных по расчету и применению тарифов, диагностики формирования стоимости транспортных решений, услуг на плечах транспортировки;</w:t>
      </w:r>
    </w:p>
    <w:p w:rsidR="002F5E6C" w:rsidRPr="002F5E6C" w:rsidRDefault="002F5E6C" w:rsidP="002F5E6C">
      <w:pPr>
        <w:widowControl w:val="0"/>
        <w:numPr>
          <w:ilvl w:val="0"/>
          <w:numId w:val="20"/>
        </w:numPr>
        <w:pBdr>
          <w:top w:val="nil"/>
          <w:left w:val="nil"/>
          <w:bottom w:val="nil"/>
          <w:right w:val="nil"/>
          <w:between w:val="nil"/>
        </w:pBdr>
        <w:suppressAutoHyphens w:val="0"/>
        <w:spacing w:line="276" w:lineRule="auto"/>
        <w:ind w:right="285"/>
        <w:contextualSpacing/>
        <w:jc w:val="both"/>
        <w:rPr>
          <w:color w:val="000000"/>
          <w:sz w:val="28"/>
          <w:szCs w:val="28"/>
          <w:lang w:eastAsia="ru-RU"/>
        </w:rPr>
      </w:pPr>
      <w:r w:rsidRPr="002F5E6C">
        <w:rPr>
          <w:color w:val="000000"/>
          <w:sz w:val="28"/>
          <w:szCs w:val="28"/>
          <w:lang w:eastAsia="ru-RU"/>
        </w:rPr>
        <w:t>сравнительного анализа ценообразования Компании с ценообразованием транспортных и экспедиторских компании в Российской Федерации и иных государствах (анализ международных практик ценообразования).</w:t>
      </w:r>
    </w:p>
    <w:p w:rsidR="002F5E6C" w:rsidRPr="002F5E6C" w:rsidRDefault="002F5E6C" w:rsidP="002F5E6C">
      <w:pPr>
        <w:widowControl w:val="0"/>
        <w:pBdr>
          <w:top w:val="nil"/>
          <w:left w:val="nil"/>
          <w:bottom w:val="nil"/>
          <w:right w:val="nil"/>
          <w:between w:val="nil"/>
        </w:pBdr>
        <w:suppressAutoHyphens w:val="0"/>
        <w:spacing w:line="276" w:lineRule="auto"/>
        <w:ind w:left="712" w:right="285" w:firstLine="709"/>
        <w:jc w:val="both"/>
        <w:rPr>
          <w:color w:val="000000"/>
          <w:sz w:val="28"/>
          <w:szCs w:val="28"/>
          <w:lang w:eastAsia="ru-RU"/>
        </w:rPr>
      </w:pPr>
      <w:r w:rsidRPr="002F5E6C">
        <w:rPr>
          <w:color w:val="000000"/>
          <w:sz w:val="28"/>
          <w:szCs w:val="28"/>
          <w:lang w:eastAsia="ru-RU"/>
        </w:rPr>
        <w:t>В рамках этапа №1 могут вноситься уточнения и дополнения в перечень требований к Политике. С учетом произведенного анализа и уточнений требований Заказчика должен быть сформирован детализированный календарный план работ по разработке проектного решения.</w:t>
      </w:r>
    </w:p>
    <w:p w:rsidR="002F5E6C" w:rsidRPr="002F5E6C" w:rsidRDefault="002F5E6C" w:rsidP="002F5E6C">
      <w:pPr>
        <w:widowControl w:val="0"/>
        <w:numPr>
          <w:ilvl w:val="0"/>
          <w:numId w:val="25"/>
        </w:numPr>
        <w:pBdr>
          <w:top w:val="nil"/>
          <w:left w:val="nil"/>
          <w:bottom w:val="nil"/>
          <w:right w:val="nil"/>
          <w:between w:val="nil"/>
        </w:pBdr>
        <w:suppressAutoHyphens w:val="0"/>
        <w:spacing w:line="276" w:lineRule="auto"/>
        <w:ind w:right="285" w:hanging="720"/>
        <w:contextualSpacing/>
        <w:jc w:val="both"/>
        <w:rPr>
          <w:color w:val="000000"/>
          <w:sz w:val="28"/>
          <w:szCs w:val="28"/>
          <w:lang w:eastAsia="ru-RU"/>
        </w:rPr>
      </w:pPr>
      <w:r w:rsidRPr="002F5E6C">
        <w:rPr>
          <w:color w:val="000000"/>
          <w:sz w:val="28"/>
          <w:szCs w:val="28"/>
          <w:lang w:eastAsia="ru-RU"/>
        </w:rPr>
        <w:t>Формирование и согласование с ТрансКонтейнер проектного решения.</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p>
    <w:p w:rsidR="002F5E6C" w:rsidRPr="002F5E6C" w:rsidRDefault="002F5E6C" w:rsidP="002F5E6C">
      <w:pPr>
        <w:keepNext/>
        <w:keepLines/>
        <w:widowControl w:val="0"/>
        <w:numPr>
          <w:ilvl w:val="2"/>
          <w:numId w:val="35"/>
        </w:numPr>
        <w:pBdr>
          <w:top w:val="nil"/>
          <w:left w:val="nil"/>
          <w:bottom w:val="nil"/>
          <w:right w:val="nil"/>
          <w:between w:val="nil"/>
        </w:pBdr>
        <w:suppressAutoHyphens w:val="0"/>
        <w:spacing w:line="276" w:lineRule="auto"/>
        <w:contextualSpacing/>
        <w:jc w:val="both"/>
        <w:rPr>
          <w:rFonts w:eastAsia="Cambria"/>
          <w:b/>
          <w:color w:val="000000"/>
          <w:sz w:val="28"/>
          <w:szCs w:val="28"/>
          <w:lang w:eastAsia="ru-RU"/>
        </w:rPr>
      </w:pPr>
      <w:r w:rsidRPr="002F5E6C">
        <w:rPr>
          <w:b/>
          <w:color w:val="000000"/>
          <w:sz w:val="28"/>
          <w:szCs w:val="28"/>
          <w:lang w:eastAsia="ru-RU"/>
        </w:rPr>
        <w:t>Требования к составу и содержанию работ этапа № 2</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 xml:space="preserve">В рамках этапа № 2 Исполнитель должен выполнить следующие работы: </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Ввод в опытную эксплуатацию Политики.</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Оценка достигнутых результатов ввода в опытную эксплуатацию и доработка Политики (при необходимости) и выдача рекомендаций по внесению изменений в учетную политику ТрансКонтейнер (при необходимости).</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Разработка мероприятий по вводу Политики в промышленную эксплуатацию</w:t>
      </w:r>
    </w:p>
    <w:p w:rsidR="002F5E6C" w:rsidRPr="002F5E6C" w:rsidRDefault="002F5E6C" w:rsidP="002F5E6C">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Обучение специалистов Заказчика по применению Политики и ее положениям</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p>
    <w:p w:rsidR="002F5E6C" w:rsidRPr="002F5E6C" w:rsidRDefault="002F5E6C" w:rsidP="002F5E6C">
      <w:pPr>
        <w:keepNext/>
        <w:keepLines/>
        <w:widowControl w:val="0"/>
        <w:numPr>
          <w:ilvl w:val="2"/>
          <w:numId w:val="35"/>
        </w:numPr>
        <w:pBdr>
          <w:top w:val="nil"/>
          <w:left w:val="nil"/>
          <w:bottom w:val="nil"/>
          <w:right w:val="nil"/>
          <w:between w:val="nil"/>
        </w:pBdr>
        <w:suppressAutoHyphens w:val="0"/>
        <w:spacing w:line="276" w:lineRule="auto"/>
        <w:contextualSpacing/>
        <w:jc w:val="both"/>
        <w:rPr>
          <w:rFonts w:eastAsia="Cambria"/>
          <w:b/>
          <w:color w:val="000000"/>
          <w:sz w:val="28"/>
          <w:szCs w:val="28"/>
          <w:lang w:eastAsia="ru-RU"/>
        </w:rPr>
      </w:pPr>
      <w:r w:rsidRPr="002F5E6C">
        <w:rPr>
          <w:b/>
          <w:color w:val="000000"/>
          <w:sz w:val="28"/>
          <w:szCs w:val="28"/>
          <w:lang w:eastAsia="ru-RU"/>
        </w:rPr>
        <w:lastRenderedPageBreak/>
        <w:t>Требования к составу и содержанию работ этапа № 3</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В рамках этапа № 3 Исполнитель должен выполнить следующие работы:</w:t>
      </w:r>
    </w:p>
    <w:p w:rsidR="002F5E6C" w:rsidRPr="002F5E6C" w:rsidRDefault="002F5E6C" w:rsidP="002F5E6C">
      <w:pPr>
        <w:widowControl w:val="0"/>
        <w:numPr>
          <w:ilvl w:val="0"/>
          <w:numId w:val="29"/>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Передать Заказчику итоговый вариант Политики с учетом уточнение этапа №2;</w:t>
      </w:r>
    </w:p>
    <w:p w:rsidR="002F5E6C" w:rsidRPr="002F5E6C" w:rsidRDefault="002F5E6C" w:rsidP="002F5E6C">
      <w:pPr>
        <w:widowControl w:val="0"/>
        <w:numPr>
          <w:ilvl w:val="0"/>
          <w:numId w:val="29"/>
        </w:numPr>
        <w:pBdr>
          <w:top w:val="nil"/>
          <w:left w:val="nil"/>
          <w:bottom w:val="nil"/>
          <w:right w:val="nil"/>
          <w:between w:val="nil"/>
        </w:pBdr>
        <w:suppressAutoHyphens w:val="0"/>
        <w:spacing w:line="276" w:lineRule="auto"/>
        <w:ind w:left="0" w:right="285" w:firstLine="0"/>
        <w:contextualSpacing/>
        <w:jc w:val="both"/>
        <w:rPr>
          <w:color w:val="000000"/>
          <w:sz w:val="28"/>
          <w:szCs w:val="28"/>
          <w:lang w:eastAsia="ru-RU"/>
        </w:rPr>
      </w:pPr>
      <w:r w:rsidRPr="002F5E6C">
        <w:rPr>
          <w:color w:val="000000"/>
          <w:sz w:val="28"/>
          <w:szCs w:val="28"/>
          <w:lang w:eastAsia="ru-RU"/>
        </w:rPr>
        <w:t>Внедрить в промышленную эксплуатацию Политику во всех подразделениях Заказчика.</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p>
    <w:p w:rsidR="002F5E6C" w:rsidRPr="002F5E6C" w:rsidRDefault="002F5E6C" w:rsidP="002F5E6C">
      <w:pPr>
        <w:keepNext/>
        <w:keepLines/>
        <w:widowControl w:val="0"/>
        <w:numPr>
          <w:ilvl w:val="1"/>
          <w:numId w:val="35"/>
        </w:numPr>
        <w:pBdr>
          <w:top w:val="nil"/>
          <w:left w:val="nil"/>
          <w:bottom w:val="nil"/>
          <w:right w:val="nil"/>
          <w:between w:val="nil"/>
        </w:pBdr>
        <w:suppressAutoHyphens w:val="0"/>
        <w:spacing w:line="276" w:lineRule="auto"/>
        <w:contextualSpacing/>
        <w:jc w:val="both"/>
        <w:rPr>
          <w:rFonts w:eastAsia="Cambria"/>
          <w:b/>
          <w:color w:val="000000"/>
          <w:sz w:val="28"/>
          <w:szCs w:val="28"/>
          <w:lang w:eastAsia="ru-RU"/>
        </w:rPr>
      </w:pPr>
      <w:r w:rsidRPr="002F5E6C">
        <w:rPr>
          <w:rFonts w:eastAsia="Cambria"/>
          <w:b/>
          <w:color w:val="000000"/>
          <w:sz w:val="28"/>
          <w:szCs w:val="28"/>
          <w:lang w:eastAsia="ru-RU"/>
        </w:rPr>
        <w:t>ПОРЯДОК</w:t>
      </w:r>
      <w:r w:rsidRPr="002F5E6C">
        <w:rPr>
          <w:b/>
          <w:color w:val="000000"/>
          <w:sz w:val="28"/>
          <w:szCs w:val="28"/>
          <w:lang w:eastAsia="ru-RU"/>
        </w:rPr>
        <w:t xml:space="preserve"> КОНТРОЛЯ И ПРИЕМКИ СФОРМИРОВАННОЙ ПОЛИТИКИ</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Приемка результатов работ осуществляется поэтапно в соответствии с планом работ, разработанным и утвержденным на этапе №1.</w:t>
      </w:r>
    </w:p>
    <w:p w:rsidR="002F5E6C" w:rsidRPr="002F5E6C" w:rsidRDefault="002F5E6C" w:rsidP="002F5E6C">
      <w:pPr>
        <w:widowControl w:val="0"/>
        <w:pBdr>
          <w:top w:val="nil"/>
          <w:left w:val="nil"/>
          <w:bottom w:val="nil"/>
          <w:right w:val="nil"/>
          <w:between w:val="nil"/>
        </w:pBdr>
        <w:suppressAutoHyphens w:val="0"/>
        <w:spacing w:line="276" w:lineRule="auto"/>
        <w:ind w:right="285" w:firstLine="709"/>
        <w:jc w:val="both"/>
        <w:rPr>
          <w:color w:val="000000"/>
          <w:sz w:val="28"/>
          <w:szCs w:val="28"/>
          <w:lang w:eastAsia="ru-RU"/>
        </w:rPr>
      </w:pPr>
      <w:r w:rsidRPr="002F5E6C">
        <w:rPr>
          <w:color w:val="000000"/>
          <w:sz w:val="28"/>
          <w:szCs w:val="28"/>
          <w:lang w:eastAsia="ru-RU"/>
        </w:rPr>
        <w:t>Приемка результатов выполнения работ по этапам оформляется Актом сдачи-приемки работ по каждому этапу работ.</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Объем опробования (расчет стоимости и применения услуг Заказчика не менее чем на 3-х филиалах и центральном аппарате Заказчика), должен быть определен и уточнен сторонами на этапе №1 в рамках формирования уточненного технического задания.</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 xml:space="preserve">В уточненном техническом задании, разрабатываемым Исполнителем, должен быть определен перечень объектов тестирования, состав предъявляемой для тестирования документации. Должна быть определена очередность тестирования, а также порядок и методы проведения предварительного тестирования. </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Решение о начале опытной эксплуатации должно быть закреплено в документе «Акт приемки в опытную эксплуатацию».</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 xml:space="preserve">Опытная эксплуатация должна быть проведена на основании документа «Программа опытной эксплуатации». В документе «Программа опытной эксплуатации», который разрабатывается исполнителем, должны быть указаны условия, порядок и сроки проведения опытной эксплуатации, а также порядок устранения недостатков, выявленных в процессе опытной эксплуатации. </w:t>
      </w:r>
    </w:p>
    <w:p w:rsidR="002F5E6C" w:rsidRPr="002F5E6C" w:rsidRDefault="002F5E6C" w:rsidP="002F5E6C">
      <w:pPr>
        <w:widowControl w:val="0"/>
        <w:pBdr>
          <w:top w:val="nil"/>
          <w:left w:val="nil"/>
          <w:bottom w:val="nil"/>
          <w:right w:val="nil"/>
          <w:between w:val="nil"/>
        </w:pBdr>
        <w:suppressAutoHyphens w:val="0"/>
        <w:spacing w:line="276" w:lineRule="auto"/>
        <w:ind w:right="285" w:firstLine="720"/>
        <w:jc w:val="both"/>
        <w:rPr>
          <w:color w:val="000000"/>
          <w:sz w:val="28"/>
          <w:szCs w:val="28"/>
          <w:lang w:eastAsia="ru-RU"/>
        </w:rPr>
      </w:pPr>
      <w:r w:rsidRPr="002F5E6C">
        <w:rPr>
          <w:color w:val="000000"/>
          <w:sz w:val="28"/>
          <w:szCs w:val="28"/>
          <w:lang w:eastAsia="ru-RU"/>
        </w:rPr>
        <w:t xml:space="preserve">В ходе проведения опытной эксплуатации исполнитель должен вести документ «Журнал опытной эксплуатации Политики», в котором должны быть отражены сведения о возникших проблемах в рамках Политики. </w:t>
      </w:r>
    </w:p>
    <w:p w:rsidR="002F5E6C" w:rsidRPr="002F5E6C" w:rsidRDefault="002F5E6C" w:rsidP="002F5E6C">
      <w:pPr>
        <w:widowControl w:val="0"/>
        <w:pBdr>
          <w:top w:val="nil"/>
          <w:left w:val="nil"/>
          <w:bottom w:val="nil"/>
          <w:right w:val="nil"/>
          <w:between w:val="nil"/>
        </w:pBdr>
        <w:suppressAutoHyphens w:val="0"/>
        <w:spacing w:line="276" w:lineRule="auto"/>
        <w:ind w:right="285" w:firstLine="720"/>
        <w:jc w:val="both"/>
        <w:rPr>
          <w:color w:val="000000"/>
          <w:sz w:val="28"/>
          <w:szCs w:val="28"/>
          <w:lang w:eastAsia="ru-RU"/>
        </w:rPr>
      </w:pPr>
      <w:r w:rsidRPr="002F5E6C">
        <w:rPr>
          <w:color w:val="000000"/>
          <w:sz w:val="28"/>
          <w:szCs w:val="28"/>
          <w:lang w:eastAsia="ru-RU"/>
        </w:rPr>
        <w:t xml:space="preserve">Результаты проведения тестирования должны быть отражены в документе «Журнал опытной эксплуатации Политики». Документ «Журнал опытной эксплуатации Политики» должен быть подписан со стороны </w:t>
      </w:r>
      <w:r w:rsidRPr="002F5E6C">
        <w:rPr>
          <w:color w:val="000000"/>
          <w:sz w:val="28"/>
          <w:szCs w:val="28"/>
          <w:lang w:eastAsia="ru-RU"/>
        </w:rPr>
        <w:lastRenderedPageBreak/>
        <w:t xml:space="preserve">Заказчика и Исполнителя. </w:t>
      </w:r>
    </w:p>
    <w:p w:rsidR="002F5E6C" w:rsidRPr="002F5E6C" w:rsidRDefault="002F5E6C" w:rsidP="002F5E6C">
      <w:pPr>
        <w:widowControl w:val="0"/>
        <w:pBdr>
          <w:top w:val="nil"/>
          <w:left w:val="nil"/>
          <w:bottom w:val="nil"/>
          <w:right w:val="nil"/>
          <w:between w:val="nil"/>
        </w:pBdr>
        <w:suppressAutoHyphens w:val="0"/>
        <w:spacing w:line="276" w:lineRule="auto"/>
        <w:ind w:right="285" w:firstLine="708"/>
        <w:jc w:val="both"/>
        <w:rPr>
          <w:color w:val="000000"/>
          <w:sz w:val="28"/>
          <w:szCs w:val="28"/>
          <w:lang w:eastAsia="ru-RU"/>
        </w:rPr>
      </w:pPr>
      <w:r w:rsidRPr="002F5E6C">
        <w:rPr>
          <w:color w:val="000000"/>
          <w:sz w:val="28"/>
          <w:szCs w:val="28"/>
          <w:lang w:eastAsia="ru-RU"/>
        </w:rPr>
        <w:t>По результатам опытной эксплуатации принимается решение о возможности (или невозможности) ввода Политики в промышленную эксплуатацию. Если по результатам тестирования принято решение о невозможности ввода политики в промышленную эксплуатацию, то Исполнитель обязан произвести доработку Политики. Срок опытной эксплуатации при этом продлевается. Решение о завершении опытной эксплуатации и вводе политики в промышленную эксплуатацию должно быть закреплено в документе «Акт о завершении опытной эксплуатации и переводе в промышленную эксплуатацию».</w:t>
      </w:r>
    </w:p>
    <w:p w:rsidR="002F5E6C" w:rsidRPr="002F5E6C" w:rsidRDefault="002F5E6C" w:rsidP="002F5E6C">
      <w:pPr>
        <w:spacing w:line="276" w:lineRule="auto"/>
        <w:ind w:firstLine="709"/>
        <w:jc w:val="both"/>
        <w:rPr>
          <w:sz w:val="28"/>
          <w:szCs w:val="28"/>
        </w:rPr>
      </w:pPr>
      <w:r w:rsidRPr="002F5E6C">
        <w:rPr>
          <w:sz w:val="28"/>
          <w:szCs w:val="28"/>
        </w:rPr>
        <w:t>По завершении выполнения работ исполнитель в течение 5 (пять) календарных дней представляет в ТрансКонтейнер акт сдачи-приемки выполненных работ и счет/счет-фактуру. ТрансКонтейнер в течение 5 (пять) рабочих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ТрансКонтейнер от приемки услуг сторонами составляется акт с перечнем необходимых доработок и указанием сроков их выполнения.</w:t>
      </w:r>
    </w:p>
    <w:p w:rsidR="002F5E6C" w:rsidRPr="002F5E6C" w:rsidRDefault="002F5E6C" w:rsidP="002F5E6C">
      <w:pPr>
        <w:spacing w:line="276" w:lineRule="auto"/>
        <w:ind w:firstLine="709"/>
        <w:jc w:val="both"/>
        <w:rPr>
          <w:sz w:val="28"/>
          <w:szCs w:val="28"/>
        </w:rPr>
      </w:pPr>
      <w:r w:rsidRPr="002F5E6C">
        <w:rPr>
          <w:sz w:val="28"/>
          <w:szCs w:val="28"/>
        </w:rPr>
        <w:t>Обязательства исполнителя считаются исполненными после подписания сторонами акта сдачи – приемки выполненных работ.</w:t>
      </w:r>
    </w:p>
    <w:p w:rsidR="002F5E6C" w:rsidRPr="002F5E6C" w:rsidRDefault="002F5E6C" w:rsidP="002F5E6C">
      <w:pPr>
        <w:spacing w:line="276" w:lineRule="auto"/>
        <w:ind w:firstLine="709"/>
        <w:rPr>
          <w:sz w:val="28"/>
          <w:szCs w:val="28"/>
        </w:rPr>
      </w:pPr>
    </w:p>
    <w:p w:rsidR="002F5E6C" w:rsidRPr="002F5E6C" w:rsidRDefault="002F5E6C" w:rsidP="002F5E6C">
      <w:pPr>
        <w:widowControl w:val="0"/>
        <w:numPr>
          <w:ilvl w:val="2"/>
          <w:numId w:val="35"/>
        </w:numPr>
        <w:pBdr>
          <w:top w:val="nil"/>
          <w:left w:val="nil"/>
          <w:bottom w:val="nil"/>
          <w:right w:val="nil"/>
          <w:between w:val="nil"/>
        </w:pBdr>
        <w:suppressAutoHyphens w:val="0"/>
        <w:spacing w:line="276" w:lineRule="auto"/>
        <w:ind w:left="0" w:firstLine="709"/>
        <w:contextualSpacing/>
        <w:jc w:val="both"/>
        <w:rPr>
          <w:b/>
          <w:sz w:val="28"/>
          <w:szCs w:val="28"/>
        </w:rPr>
      </w:pPr>
      <w:r w:rsidRPr="002F5E6C">
        <w:rPr>
          <w:b/>
          <w:sz w:val="28"/>
          <w:szCs w:val="28"/>
        </w:rPr>
        <w:t xml:space="preserve"> Гарантийное обязательство исполнителя</w:t>
      </w:r>
    </w:p>
    <w:p w:rsidR="002F5E6C" w:rsidRPr="002F5E6C" w:rsidRDefault="002F5E6C" w:rsidP="002F5E6C">
      <w:pPr>
        <w:spacing w:line="276" w:lineRule="auto"/>
        <w:ind w:firstLine="709"/>
        <w:jc w:val="both"/>
        <w:rPr>
          <w:sz w:val="28"/>
          <w:szCs w:val="28"/>
        </w:rPr>
      </w:pPr>
      <w:r w:rsidRPr="002F5E6C">
        <w:rPr>
          <w:sz w:val="28"/>
          <w:szCs w:val="28"/>
        </w:rPr>
        <w:t xml:space="preserve">На материальный результат выполненных работ – Методику и ТЗ (оформленный комплектом документов) устанавливается гарантийный срок продолжительностью два года с момента его передачи ТрансКонтейнер. </w:t>
      </w:r>
    </w:p>
    <w:p w:rsidR="002F5E6C" w:rsidRPr="002F5E6C" w:rsidRDefault="002F5E6C" w:rsidP="002F5E6C">
      <w:pPr>
        <w:spacing w:line="276" w:lineRule="auto"/>
        <w:ind w:firstLine="709"/>
        <w:jc w:val="both"/>
        <w:rPr>
          <w:sz w:val="28"/>
          <w:szCs w:val="28"/>
        </w:rPr>
      </w:pPr>
      <w:r w:rsidRPr="002F5E6C">
        <w:rPr>
          <w:sz w:val="28"/>
          <w:szCs w:val="28"/>
        </w:rPr>
        <w:t>Гарантийный срок начинает течь с момента принятия (подписания акта сдачи-приемки выполненных работ) ТрансКонтейнер от исполнителя результата работ.</w:t>
      </w:r>
    </w:p>
    <w:p w:rsidR="002F5E6C" w:rsidRPr="002F5E6C" w:rsidRDefault="002F5E6C" w:rsidP="002F5E6C">
      <w:pPr>
        <w:spacing w:line="276" w:lineRule="auto"/>
        <w:ind w:firstLine="709"/>
        <w:jc w:val="both"/>
        <w:rPr>
          <w:sz w:val="28"/>
          <w:szCs w:val="28"/>
        </w:rPr>
      </w:pPr>
      <w:r w:rsidRPr="002F5E6C">
        <w:rPr>
          <w:sz w:val="28"/>
          <w:szCs w:val="28"/>
        </w:rPr>
        <w:t>На период гарантийного срока исполнитель обязуется по заявке ТрансКонтейнер, безвозмездно по требованию ТрансКонтейнер устранять обнаруженные и препятствующие использованию результата работ недостатки</w:t>
      </w:r>
      <w:r w:rsidRPr="002F5E6C">
        <w:rPr>
          <w:color w:val="000000"/>
          <w:sz w:val="28"/>
          <w:szCs w:val="28"/>
          <w:lang w:eastAsia="ru-RU"/>
        </w:rPr>
        <w:t>, возникшие из-за неучтенных особенностей работы ТрансКонтейнер (факторов, существующих на момент разработки) при проектировании Политики</w:t>
      </w:r>
      <w:r w:rsidRPr="002F5E6C">
        <w:rPr>
          <w:sz w:val="28"/>
          <w:szCs w:val="28"/>
        </w:rPr>
        <w:t xml:space="preserve">. Реакция Исполнителя на заявку ТрансКонтейнер не должна быть более 2 рабочих дней.  </w:t>
      </w:r>
    </w:p>
    <w:p w:rsidR="002F5E6C" w:rsidRPr="002F5E6C" w:rsidRDefault="002F5E6C" w:rsidP="002F5E6C">
      <w:pPr>
        <w:spacing w:line="276" w:lineRule="auto"/>
        <w:ind w:firstLine="709"/>
      </w:pPr>
    </w:p>
    <w:p w:rsidR="002F5E6C" w:rsidRPr="002F5E6C" w:rsidRDefault="002F5E6C" w:rsidP="002F5E6C">
      <w:pPr>
        <w:keepNext/>
        <w:keepLines/>
        <w:widowControl w:val="0"/>
        <w:numPr>
          <w:ilvl w:val="1"/>
          <w:numId w:val="35"/>
        </w:numPr>
        <w:pBdr>
          <w:top w:val="nil"/>
          <w:left w:val="nil"/>
          <w:bottom w:val="nil"/>
          <w:right w:val="nil"/>
          <w:between w:val="nil"/>
        </w:pBdr>
        <w:suppressAutoHyphens w:val="0"/>
        <w:spacing w:line="276" w:lineRule="auto"/>
        <w:contextualSpacing/>
        <w:jc w:val="both"/>
        <w:rPr>
          <w:rFonts w:eastAsia="Cambria"/>
          <w:b/>
          <w:color w:val="000000"/>
          <w:sz w:val="28"/>
          <w:szCs w:val="28"/>
          <w:lang w:eastAsia="ru-RU"/>
        </w:rPr>
      </w:pPr>
      <w:r w:rsidRPr="002F5E6C">
        <w:rPr>
          <w:rFonts w:eastAsia="Cambria"/>
          <w:b/>
          <w:color w:val="000000"/>
          <w:sz w:val="28"/>
          <w:szCs w:val="28"/>
          <w:lang w:eastAsia="ru-RU"/>
        </w:rPr>
        <w:t>ПРОЧИЕ УСЛОВИЯ</w:t>
      </w:r>
    </w:p>
    <w:p w:rsidR="002F5E6C" w:rsidRPr="002F5E6C" w:rsidRDefault="002F5E6C" w:rsidP="002F5E6C">
      <w:pPr>
        <w:widowControl w:val="0"/>
        <w:numPr>
          <w:ilvl w:val="2"/>
          <w:numId w:val="35"/>
        </w:numPr>
        <w:pBdr>
          <w:top w:val="nil"/>
          <w:left w:val="nil"/>
          <w:bottom w:val="nil"/>
          <w:right w:val="nil"/>
          <w:between w:val="nil"/>
        </w:pBdr>
        <w:suppressAutoHyphens w:val="0"/>
        <w:spacing w:line="276" w:lineRule="auto"/>
        <w:ind w:left="0" w:right="285" w:firstLine="709"/>
        <w:contextualSpacing/>
        <w:jc w:val="both"/>
        <w:rPr>
          <w:sz w:val="28"/>
          <w:szCs w:val="28"/>
        </w:rPr>
      </w:pPr>
      <w:r w:rsidRPr="002F5E6C">
        <w:rPr>
          <w:sz w:val="28"/>
          <w:szCs w:val="28"/>
        </w:rPr>
        <w:t xml:space="preserve">Исключительные права на результаты интеллектуальной деятельности, возникшие вследствие выполненных работ принадлежат </w:t>
      </w:r>
      <w:r w:rsidRPr="002F5E6C">
        <w:rPr>
          <w:sz w:val="28"/>
          <w:szCs w:val="28"/>
        </w:rPr>
        <w:lastRenderedPageBreak/>
        <w:t>ТрансКонтейнер.</w:t>
      </w:r>
    </w:p>
    <w:p w:rsidR="002F5E6C" w:rsidRPr="002F5E6C" w:rsidRDefault="002F5E6C" w:rsidP="002F5E6C">
      <w:pPr>
        <w:spacing w:line="276" w:lineRule="auto"/>
        <w:ind w:firstLine="709"/>
        <w:jc w:val="both"/>
        <w:rPr>
          <w:sz w:val="28"/>
          <w:szCs w:val="28"/>
        </w:rPr>
      </w:pPr>
      <w:r w:rsidRPr="002F5E6C">
        <w:rPr>
          <w:sz w:val="28"/>
          <w:szCs w:val="28"/>
        </w:rPr>
        <w:t>Исполнитель, без согласия ТрансКонтейнер, не вправе использовать результаты работ по договору в каких-либо иных, не предусмотренных договором, целях, в том числе для собственных нужд.</w:t>
      </w:r>
    </w:p>
    <w:p w:rsidR="002F5E6C" w:rsidRPr="002F5E6C" w:rsidRDefault="002F5E6C" w:rsidP="002F5E6C">
      <w:pPr>
        <w:spacing w:line="276" w:lineRule="auto"/>
        <w:ind w:firstLine="709"/>
        <w:jc w:val="both"/>
        <w:rPr>
          <w:sz w:val="28"/>
          <w:szCs w:val="28"/>
        </w:rPr>
      </w:pPr>
      <w:r w:rsidRPr="002F5E6C">
        <w:rPr>
          <w:sz w:val="28"/>
          <w:szCs w:val="28"/>
        </w:rPr>
        <w:t>ТрансКонтейнер вправе привлекать независимых экспертов для проверки соответствия качества оказанных услуг, с отнесением расходов на исполнителя при подтверждении факта нарушения исполнителем требований к качеству выполненных работ.</w:t>
      </w:r>
    </w:p>
    <w:p w:rsidR="002F5E6C" w:rsidRDefault="002F5E6C" w:rsidP="002F5E6C">
      <w:pPr>
        <w:spacing w:after="200" w:line="276" w:lineRule="auto"/>
        <w:ind w:right="285"/>
        <w:jc w:val="center"/>
        <w:rPr>
          <w:b/>
          <w:sz w:val="48"/>
          <w:szCs w:val="48"/>
        </w:rPr>
      </w:pPr>
    </w:p>
    <w:p w:rsidR="002F5E6C" w:rsidRDefault="002F5E6C" w:rsidP="002F5E6C">
      <w:pPr>
        <w:spacing w:after="200" w:line="276" w:lineRule="auto"/>
        <w:ind w:left="-420" w:right="285"/>
        <w:jc w:val="center"/>
        <w:rPr>
          <w:b/>
          <w:sz w:val="48"/>
          <w:szCs w:val="48"/>
        </w:rPr>
      </w:pPr>
    </w:p>
    <w:p w:rsidR="002F5E6C" w:rsidRDefault="002F5E6C" w:rsidP="002F5E6C">
      <w:pPr>
        <w:spacing w:after="200" w:line="276" w:lineRule="auto"/>
        <w:ind w:left="-420" w:right="285"/>
        <w:jc w:val="center"/>
        <w:rPr>
          <w:b/>
          <w:sz w:val="48"/>
          <w:szCs w:val="48"/>
        </w:rPr>
      </w:pPr>
    </w:p>
    <w:p w:rsidR="002F5E6C" w:rsidRDefault="002F5E6C" w:rsidP="002F5E6C">
      <w:pPr>
        <w:spacing w:after="200" w:line="276" w:lineRule="auto"/>
        <w:ind w:left="-420" w:right="285"/>
        <w:jc w:val="center"/>
        <w:rPr>
          <w:b/>
          <w:sz w:val="48"/>
          <w:szCs w:val="48"/>
        </w:rPr>
      </w:pPr>
    </w:p>
    <w:p w:rsidR="002F5E6C" w:rsidRDefault="002F5E6C" w:rsidP="002F5E6C">
      <w:pPr>
        <w:spacing w:after="200" w:line="276" w:lineRule="auto"/>
        <w:ind w:left="-420" w:right="285"/>
        <w:jc w:val="center"/>
        <w:rPr>
          <w:b/>
          <w:sz w:val="48"/>
          <w:szCs w:val="48"/>
        </w:rPr>
      </w:pPr>
    </w:p>
    <w:p w:rsidR="002F5E6C" w:rsidRDefault="002F5E6C" w:rsidP="002F5E6C">
      <w:pPr>
        <w:spacing w:after="200" w:line="276" w:lineRule="auto"/>
        <w:ind w:left="-420" w:right="285"/>
        <w:jc w:val="center"/>
        <w:rPr>
          <w:b/>
          <w:sz w:val="48"/>
          <w:szCs w:val="48"/>
        </w:rPr>
      </w:pPr>
    </w:p>
    <w:p w:rsidR="002F5E6C" w:rsidRDefault="002F5E6C" w:rsidP="002F5E6C">
      <w:pPr>
        <w:spacing w:after="200" w:line="276" w:lineRule="auto"/>
        <w:ind w:left="-420" w:right="285"/>
        <w:jc w:val="center"/>
        <w:rPr>
          <w:b/>
          <w:sz w:val="48"/>
          <w:szCs w:val="48"/>
        </w:rPr>
      </w:pPr>
    </w:p>
    <w:p w:rsidR="003C6269" w:rsidRDefault="003C6269">
      <w:pPr>
        <w:suppressAutoHyphens w:val="0"/>
        <w:rPr>
          <w:b/>
          <w:bCs/>
          <w:sz w:val="32"/>
          <w:szCs w:val="32"/>
        </w:rPr>
      </w:pPr>
      <w:r>
        <w:rPr>
          <w:b/>
          <w:bCs/>
          <w:sz w:val="32"/>
          <w:szCs w:val="32"/>
        </w:rPr>
        <w:br w:type="page"/>
      </w:r>
    </w:p>
    <w:p w:rsidR="002E18D3" w:rsidRPr="00305BD2" w:rsidRDefault="002E18D3" w:rsidP="00305BD2">
      <w:pPr>
        <w:spacing w:after="120"/>
        <w:jc w:val="center"/>
        <w:outlineLvl w:val="0"/>
        <w:rPr>
          <w:b/>
          <w:bCs/>
          <w:sz w:val="32"/>
          <w:szCs w:val="32"/>
        </w:rPr>
      </w:pPr>
      <w:r>
        <w:rPr>
          <w:b/>
          <w:bCs/>
          <w:sz w:val="32"/>
          <w:szCs w:val="32"/>
        </w:rPr>
        <w:lastRenderedPageBreak/>
        <w:t xml:space="preserve">Раздел 5. Информационная карта </w:t>
      </w:r>
    </w:p>
    <w:p w:rsidR="00305BD2" w:rsidRPr="00F356EB" w:rsidRDefault="00305BD2" w:rsidP="002E18D3">
      <w:pPr>
        <w:pStyle w:val="19"/>
        <w:ind w:firstLine="0"/>
        <w:rPr>
          <w:sz w:val="23"/>
          <w:szCs w:val="23"/>
        </w:rPr>
      </w:pPr>
    </w:p>
    <w:p w:rsidR="002E18D3" w:rsidRPr="00013D4E" w:rsidRDefault="002F5E6C" w:rsidP="002F5E6C">
      <w:pPr>
        <w:pStyle w:val="afff2"/>
        <w:rPr>
          <w:b/>
          <w:i/>
        </w:rPr>
      </w:pPr>
      <w:r>
        <w:tab/>
      </w:r>
      <w:r w:rsidR="002E18D3">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2F5E6C">
        <w:trPr>
          <w:trHeight w:val="856"/>
        </w:trPr>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85B5C" w:rsidRDefault="008220C1" w:rsidP="002F5E6C">
            <w:pPr>
              <w:pStyle w:val="19"/>
              <w:ind w:firstLine="0"/>
              <w:rPr>
                <w:sz w:val="24"/>
                <w:szCs w:val="24"/>
              </w:rPr>
            </w:pPr>
            <w:r>
              <w:rPr>
                <w:sz w:val="24"/>
                <w:szCs w:val="24"/>
              </w:rPr>
              <w:t xml:space="preserve">Открытый конкурс № </w:t>
            </w:r>
            <w:r w:rsidR="0050625D" w:rsidRPr="0050625D">
              <w:rPr>
                <w:sz w:val="24"/>
                <w:szCs w:val="24"/>
              </w:rPr>
              <w:t xml:space="preserve">ОК-ЦКПТП-17-0106 </w:t>
            </w:r>
            <w:r>
              <w:rPr>
                <w:sz w:val="24"/>
                <w:szCs w:val="24"/>
              </w:rPr>
              <w:t>по предмету закупки «Разработка  политики ценообразования, разработка методических рекомендаций по применению</w:t>
            </w:r>
            <w:r w:rsidR="002F5E6C">
              <w:rPr>
                <w:sz w:val="24"/>
                <w:szCs w:val="24"/>
              </w:rPr>
              <w:t xml:space="preserve"> услуг и условий их применения</w:t>
            </w:r>
            <w:r>
              <w:rPr>
                <w:sz w:val="24"/>
                <w:szCs w:val="24"/>
              </w:rPr>
              <w:t>»</w:t>
            </w:r>
            <w:r w:rsidR="002F5E6C">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A85B5C" w:rsidRDefault="008220C1">
            <w:pPr>
              <w:rPr>
                <w:rFonts w:ascii="Calibri" w:hAnsi="Calibri" w:cs="Calibri"/>
                <w:color w:val="000000"/>
                <w:sz w:val="22"/>
                <w:szCs w:val="22"/>
                <w:lang w:eastAsia="ru-RU"/>
              </w:rPr>
            </w:pPr>
            <w:r>
              <w:t>Контактное(</w:t>
            </w:r>
            <w:proofErr w:type="spellStart"/>
            <w:r>
              <w:t>ые</w:t>
            </w:r>
            <w:proofErr w:type="spellEnd"/>
            <w:r>
              <w:t>) лицо(а) Заказчика: Агафонова Олеся Владимировна, тел. +7(495)7881717(15-42), электронный адрес agafonovaov@trcont.ru.</w:t>
            </w:r>
          </w:p>
          <w:p w:rsidR="00D412F3" w:rsidRDefault="00DD3B11" w:rsidP="00D412F3">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A85B5C" w:rsidRDefault="0050625D" w:rsidP="0050625D">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50625D">
              <w:t>«29</w:t>
            </w:r>
            <w:r w:rsidR="008220C1" w:rsidRPr="0050625D">
              <w:t xml:space="preserve">» </w:t>
            </w:r>
            <w:r w:rsidRPr="0050625D">
              <w:t>сентября</w:t>
            </w:r>
            <w:r w:rsidR="008220C1" w:rsidRPr="0050625D">
              <w:t xml:space="preserve"> 2017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8"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2F5E6C">
        <w:trPr>
          <w:trHeight w:val="1655"/>
        </w:trPr>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A85B5C" w:rsidRPr="002F5E6C" w:rsidRDefault="008220C1" w:rsidP="002F5E6C">
            <w:pPr>
              <w:pStyle w:val="19"/>
              <w:rPr>
                <w:sz w:val="24"/>
                <w:szCs w:val="24"/>
              </w:rPr>
            </w:pPr>
            <w:r>
              <w:rPr>
                <w:sz w:val="24"/>
                <w:szCs w:val="24"/>
              </w:rPr>
              <w:t xml:space="preserve">Начальная (максимальная) цена договора составляет 34000000 (тридцать четыре миллиона) рублей 00 копеек с </w:t>
            </w:r>
            <w:r w:rsidR="002F5E6C">
              <w:rPr>
                <w:sz w:val="24"/>
                <w:szCs w:val="24"/>
              </w:rPr>
              <w:t>учетом всех налогов (кроме НДС)</w:t>
            </w:r>
            <w:r>
              <w:rPr>
                <w:sz w:val="24"/>
                <w:szCs w:val="24"/>
              </w:rPr>
              <w:t xml:space="preserve"> в том числе с учетом всех затрат, расходов связанных с выполнением работ</w:t>
            </w:r>
            <w:r w:rsidR="00573D7D">
              <w:rPr>
                <w:sz w:val="24"/>
                <w:szCs w:val="24"/>
              </w:rPr>
              <w:t>,</w:t>
            </w:r>
            <w:r w:rsidR="00573D7D">
              <w:t xml:space="preserve"> </w:t>
            </w:r>
            <w:r w:rsidR="00573D7D" w:rsidRPr="00573D7D">
              <w:rPr>
                <w:sz w:val="24"/>
                <w:szCs w:val="24"/>
              </w:rPr>
              <w:t>оказанием услуг</w:t>
            </w:r>
            <w:r>
              <w:rPr>
                <w:sz w:val="24"/>
                <w:szCs w:val="24"/>
              </w:rPr>
              <w:t>, в том числе  подрядных.  Сумма НДС и условия начисления определяются в соответствии с законодате</w:t>
            </w:r>
            <w:r w:rsidR="002F5E6C">
              <w:rPr>
                <w:sz w:val="24"/>
                <w:szCs w:val="24"/>
              </w:rPr>
              <w:t xml:space="preserve">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85B5C" w:rsidRDefault="0050625D" w:rsidP="004607AE">
            <w:pPr>
              <w:pStyle w:val="19"/>
              <w:rPr>
                <w:b/>
                <w:sz w:val="24"/>
                <w:szCs w:val="24"/>
              </w:rPr>
            </w:pPr>
            <w:proofErr w:type="gramStart"/>
            <w:r w:rsidRPr="0050625D">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004607AE">
              <w:rPr>
                <w:sz w:val="24"/>
                <w:szCs w:val="24"/>
              </w:rPr>
              <w:t xml:space="preserve"> «16</w:t>
            </w:r>
            <w:r w:rsidRPr="0050625D">
              <w:rPr>
                <w:sz w:val="24"/>
                <w:szCs w:val="24"/>
              </w:rPr>
              <w:t xml:space="preserve">» </w:t>
            </w:r>
            <w:r w:rsidR="004607AE">
              <w:rPr>
                <w:sz w:val="24"/>
                <w:szCs w:val="24"/>
              </w:rPr>
              <w:t>но</w:t>
            </w:r>
            <w:r>
              <w:rPr>
                <w:sz w:val="24"/>
                <w:szCs w:val="24"/>
              </w:rPr>
              <w:t xml:space="preserve">ября </w:t>
            </w:r>
            <w:r w:rsidRPr="0050625D">
              <w:rPr>
                <w:sz w:val="24"/>
                <w:szCs w:val="24"/>
              </w:rPr>
              <w:t>2017 г.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A85B5C" w:rsidRDefault="004607AE" w:rsidP="00154A07">
            <w:pPr>
              <w:pStyle w:val="19"/>
              <w:ind w:firstLine="0"/>
              <w:rPr>
                <w:sz w:val="24"/>
                <w:szCs w:val="24"/>
              </w:rPr>
            </w:pPr>
            <w:r>
              <w:rPr>
                <w:sz w:val="24"/>
                <w:szCs w:val="24"/>
              </w:rPr>
              <w:t>Вскрытие Заявок состоится «17</w:t>
            </w:r>
            <w:r w:rsidR="0050625D" w:rsidRPr="0050625D">
              <w:rPr>
                <w:sz w:val="24"/>
                <w:szCs w:val="24"/>
              </w:rPr>
              <w:t>»</w:t>
            </w:r>
            <w:r w:rsidR="0050625D">
              <w:rPr>
                <w:sz w:val="24"/>
                <w:szCs w:val="24"/>
              </w:rPr>
              <w:t xml:space="preserve"> </w:t>
            </w:r>
            <w:r>
              <w:rPr>
                <w:sz w:val="24"/>
                <w:szCs w:val="24"/>
              </w:rPr>
              <w:t>но</w:t>
            </w:r>
            <w:r w:rsidR="0050625D">
              <w:rPr>
                <w:sz w:val="24"/>
                <w:szCs w:val="24"/>
              </w:rPr>
              <w:t>ября</w:t>
            </w:r>
            <w:r w:rsidR="00B6568A">
              <w:rPr>
                <w:sz w:val="24"/>
                <w:szCs w:val="24"/>
              </w:rPr>
              <w:t xml:space="preserve"> 2017 г. в 1</w:t>
            </w:r>
            <w:r w:rsidR="00154A07">
              <w:rPr>
                <w:sz w:val="24"/>
                <w:szCs w:val="24"/>
              </w:rPr>
              <w:t>4</w:t>
            </w:r>
            <w:r w:rsidR="0050625D" w:rsidRPr="0050625D">
              <w:rPr>
                <w:sz w:val="24"/>
                <w:szCs w:val="24"/>
              </w:rPr>
              <w:t xml:space="preserve"> часов 00 минут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A85B5C" w:rsidRDefault="008220C1" w:rsidP="004607AE">
            <w:pPr>
              <w:pStyle w:val="19"/>
              <w:ind w:firstLine="0"/>
              <w:rPr>
                <w:sz w:val="24"/>
                <w:szCs w:val="24"/>
                <w:highlight w:val="cyan"/>
              </w:rPr>
            </w:pPr>
            <w:r>
              <w:rPr>
                <w:sz w:val="24"/>
                <w:szCs w:val="24"/>
              </w:rPr>
              <w:t xml:space="preserve">Оценка и сопоставление Заявок состоится </w:t>
            </w:r>
            <w:r>
              <w:rPr>
                <w:sz w:val="24"/>
                <w:szCs w:val="24"/>
              </w:rPr>
              <w:br/>
              <w:t>«</w:t>
            </w:r>
            <w:r w:rsidR="004607AE">
              <w:rPr>
                <w:sz w:val="24"/>
                <w:szCs w:val="24"/>
              </w:rPr>
              <w:t>22</w:t>
            </w:r>
            <w:r w:rsidR="00B6568A" w:rsidRPr="00B6568A">
              <w:rPr>
                <w:sz w:val="24"/>
                <w:szCs w:val="24"/>
              </w:rPr>
              <w:t xml:space="preserve">» </w:t>
            </w:r>
            <w:r w:rsidR="004607AE">
              <w:rPr>
                <w:sz w:val="24"/>
                <w:szCs w:val="24"/>
              </w:rPr>
              <w:t>но</w:t>
            </w:r>
            <w:r w:rsidR="00B6568A" w:rsidRPr="00B6568A">
              <w:rPr>
                <w:sz w:val="24"/>
                <w:szCs w:val="24"/>
              </w:rPr>
              <w:t>ября 2017 г. 1</w:t>
            </w:r>
            <w:r w:rsidR="00B6568A">
              <w:rPr>
                <w:sz w:val="24"/>
                <w:szCs w:val="24"/>
              </w:rPr>
              <w:t>4</w:t>
            </w:r>
            <w:r w:rsidRPr="00B6568A">
              <w:rPr>
                <w:sz w:val="24"/>
                <w:szCs w:val="24"/>
              </w:rPr>
              <w:t xml:space="preserve"> час. </w:t>
            </w:r>
            <w:r w:rsidR="00B6568A" w:rsidRPr="00B6568A">
              <w:rPr>
                <w:sz w:val="24"/>
                <w:szCs w:val="24"/>
              </w:rPr>
              <w:t>00</w:t>
            </w:r>
            <w:r w:rsidRPr="00B6568A">
              <w:rPr>
                <w:sz w:val="24"/>
                <w:szCs w:val="24"/>
              </w:rPr>
              <w:t xml:space="preserve"> мин</w:t>
            </w:r>
            <w:r>
              <w:rPr>
                <w:sz w:val="24"/>
                <w:szCs w:val="24"/>
              </w:rPr>
              <w:t>.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85B5C" w:rsidRDefault="008220C1">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A85B5C" w:rsidRPr="00777921" w:rsidRDefault="008220C1">
            <w:pPr>
              <w:pStyle w:val="19"/>
              <w:ind w:firstLine="0"/>
              <w:rPr>
                <w:sz w:val="24"/>
                <w:szCs w:val="24"/>
                <w:highlight w:val="cyan"/>
              </w:rPr>
            </w:pPr>
            <w:r>
              <w:rPr>
                <w:sz w:val="24"/>
                <w:szCs w:val="24"/>
              </w:rPr>
              <w:t xml:space="preserve">Адрес: </w:t>
            </w:r>
            <w:r w:rsidRPr="00777921">
              <w:rPr>
                <w:sz w:val="24"/>
                <w:szCs w:val="24"/>
              </w:rPr>
              <w:t>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85B5C" w:rsidRDefault="008220C1" w:rsidP="00154A07">
            <w:pPr>
              <w:pStyle w:val="19"/>
              <w:ind w:firstLine="0"/>
              <w:rPr>
                <w:sz w:val="24"/>
                <w:szCs w:val="24"/>
                <w:highlight w:val="cyan"/>
              </w:rPr>
            </w:pPr>
            <w:r>
              <w:rPr>
                <w:sz w:val="24"/>
                <w:szCs w:val="24"/>
              </w:rPr>
              <w:t xml:space="preserve">Подведение итогов состоится не </w:t>
            </w:r>
            <w:r w:rsidRPr="00B6568A">
              <w:rPr>
                <w:sz w:val="24"/>
                <w:szCs w:val="24"/>
              </w:rPr>
              <w:t xml:space="preserve">позднее </w:t>
            </w:r>
            <w:bookmarkStart w:id="39" w:name="OLE_LINK14"/>
            <w:bookmarkStart w:id="40" w:name="OLE_LINK15"/>
            <w:bookmarkStart w:id="41" w:name="OLE_LINK28"/>
            <w:r w:rsidR="00154A07">
              <w:rPr>
                <w:sz w:val="24"/>
                <w:szCs w:val="24"/>
              </w:rPr>
              <w:t>«12</w:t>
            </w:r>
            <w:bookmarkStart w:id="42" w:name="_GoBack"/>
            <w:bookmarkEnd w:id="42"/>
            <w:r w:rsidRPr="00B6568A">
              <w:rPr>
                <w:sz w:val="24"/>
                <w:szCs w:val="24"/>
              </w:rPr>
              <w:t xml:space="preserve">» </w:t>
            </w:r>
            <w:r w:rsidR="004607AE">
              <w:rPr>
                <w:sz w:val="24"/>
                <w:szCs w:val="24"/>
              </w:rPr>
              <w:t>дека</w:t>
            </w:r>
            <w:r w:rsidR="00B6568A" w:rsidRPr="00B6568A">
              <w:rPr>
                <w:sz w:val="24"/>
                <w:szCs w:val="24"/>
              </w:rPr>
              <w:t>бря</w:t>
            </w:r>
            <w:r w:rsidRPr="00B6568A">
              <w:rPr>
                <w:sz w:val="24"/>
                <w:szCs w:val="24"/>
              </w:rPr>
              <w:t xml:space="preserve"> 2017 г.</w:t>
            </w:r>
            <w:bookmarkEnd w:id="39"/>
            <w:bookmarkEnd w:id="40"/>
            <w:bookmarkEnd w:id="41"/>
            <w:r w:rsidR="00B6568A">
              <w:t xml:space="preserve"> </w:t>
            </w:r>
            <w:r w:rsidR="00B6568A" w:rsidRPr="00B6568A">
              <w:rPr>
                <w:sz w:val="24"/>
                <w:szCs w:val="24"/>
              </w:rPr>
              <w:t xml:space="preserve">14 час. 00 мин.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2F5E6C" w:rsidRDefault="008220C1">
            <w:pPr>
              <w:pStyle w:val="19"/>
              <w:ind w:firstLine="0"/>
              <w:rPr>
                <w:sz w:val="24"/>
                <w:szCs w:val="24"/>
              </w:rPr>
            </w:pPr>
            <w:r>
              <w:rPr>
                <w:sz w:val="24"/>
                <w:szCs w:val="24"/>
              </w:rPr>
              <w:t xml:space="preserve"> Оплата производится поэтапно. </w:t>
            </w:r>
          </w:p>
          <w:p w:rsidR="0054420A" w:rsidRDefault="004F5B79">
            <w:pPr>
              <w:pStyle w:val="19"/>
              <w:ind w:firstLine="0"/>
              <w:rPr>
                <w:sz w:val="24"/>
                <w:szCs w:val="24"/>
              </w:rPr>
            </w:pPr>
            <w:r>
              <w:rPr>
                <w:sz w:val="24"/>
                <w:szCs w:val="24"/>
              </w:rPr>
              <w:t>П</w:t>
            </w:r>
            <w:r w:rsidR="008220C1">
              <w:rPr>
                <w:sz w:val="24"/>
                <w:szCs w:val="24"/>
              </w:rPr>
              <w:t xml:space="preserve">о 1 этапу денежные средства </w:t>
            </w:r>
            <w:r w:rsidR="0054420A">
              <w:rPr>
                <w:sz w:val="24"/>
                <w:szCs w:val="24"/>
              </w:rPr>
              <w:t>за выполненные</w:t>
            </w:r>
            <w:r w:rsidR="0054420A" w:rsidRPr="0054420A">
              <w:rPr>
                <w:sz w:val="24"/>
                <w:szCs w:val="24"/>
              </w:rPr>
              <w:t xml:space="preserve"> работ</w:t>
            </w:r>
            <w:r w:rsidR="0054420A">
              <w:rPr>
                <w:sz w:val="24"/>
                <w:szCs w:val="24"/>
              </w:rPr>
              <w:t>ы</w:t>
            </w:r>
            <w:r w:rsidR="0054420A" w:rsidRPr="0054420A">
              <w:rPr>
                <w:sz w:val="24"/>
                <w:szCs w:val="24"/>
              </w:rPr>
              <w:t xml:space="preserve"> </w:t>
            </w:r>
            <w:r w:rsidR="0054420A">
              <w:rPr>
                <w:sz w:val="24"/>
                <w:szCs w:val="24"/>
              </w:rPr>
              <w:t>в размере 18 % (восемнадцати</w:t>
            </w:r>
            <w:r w:rsidR="0054420A" w:rsidRPr="0054420A">
              <w:rPr>
                <w:sz w:val="24"/>
                <w:szCs w:val="24"/>
              </w:rPr>
              <w:t>) процентов от общей цены договора</w:t>
            </w:r>
            <w:r w:rsidR="00CC285D">
              <w:rPr>
                <w:sz w:val="24"/>
                <w:szCs w:val="24"/>
              </w:rPr>
              <w:t xml:space="preserve"> без учета НДС</w:t>
            </w:r>
            <w:r w:rsidR="0054420A">
              <w:rPr>
                <w:sz w:val="24"/>
                <w:szCs w:val="24"/>
              </w:rPr>
              <w:t>,</w:t>
            </w:r>
            <w:r w:rsidR="0054420A" w:rsidRPr="0054420A">
              <w:rPr>
                <w:sz w:val="24"/>
                <w:szCs w:val="24"/>
              </w:rPr>
              <w:t xml:space="preserve"> </w:t>
            </w:r>
            <w:r w:rsidR="00F81BF7" w:rsidRPr="001D2283">
              <w:rPr>
                <w:sz w:val="24"/>
                <w:szCs w:val="24"/>
              </w:rPr>
              <w:t>перечисляются</w:t>
            </w:r>
            <w:r w:rsidR="00F81BF7">
              <w:rPr>
                <w:sz w:val="24"/>
                <w:szCs w:val="24"/>
              </w:rPr>
              <w:t xml:space="preserve"> Заказчиком </w:t>
            </w:r>
            <w:r w:rsidR="0054420A">
              <w:rPr>
                <w:sz w:val="24"/>
                <w:szCs w:val="24"/>
              </w:rPr>
              <w:t>исполнителю</w:t>
            </w:r>
            <w:r w:rsidR="0054420A" w:rsidRPr="0054420A">
              <w:rPr>
                <w:sz w:val="24"/>
                <w:szCs w:val="24"/>
              </w:rPr>
              <w:t xml:space="preserve"> в течение 30 (тридцати) календарных дней после подписания сторонами акта сдачи-приемки выполненн</w:t>
            </w:r>
            <w:r w:rsidR="0054420A">
              <w:rPr>
                <w:sz w:val="24"/>
                <w:szCs w:val="24"/>
              </w:rPr>
              <w:t>ых р</w:t>
            </w:r>
            <w:r w:rsidR="0054420A" w:rsidRPr="0054420A">
              <w:rPr>
                <w:sz w:val="24"/>
                <w:szCs w:val="24"/>
              </w:rPr>
              <w:t>абот</w:t>
            </w:r>
            <w:r w:rsidR="00771584">
              <w:rPr>
                <w:sz w:val="24"/>
                <w:szCs w:val="24"/>
              </w:rPr>
              <w:t>,</w:t>
            </w:r>
            <w:r w:rsidR="00771584">
              <w:t xml:space="preserve"> </w:t>
            </w:r>
            <w:r w:rsidR="00771584" w:rsidRPr="00771584">
              <w:rPr>
                <w:sz w:val="24"/>
                <w:szCs w:val="24"/>
              </w:rPr>
              <w:t>оказанных услуг</w:t>
            </w:r>
            <w:r w:rsidR="001D2283">
              <w:rPr>
                <w:sz w:val="24"/>
                <w:szCs w:val="24"/>
              </w:rPr>
              <w:t xml:space="preserve"> за 1 этап</w:t>
            </w:r>
            <w:r w:rsidR="0054420A" w:rsidRPr="0054420A">
              <w:rPr>
                <w:sz w:val="24"/>
                <w:szCs w:val="24"/>
              </w:rPr>
              <w:t>, на основании счета/счет-фактур</w:t>
            </w:r>
            <w:r w:rsidR="0054420A">
              <w:rPr>
                <w:sz w:val="24"/>
                <w:szCs w:val="24"/>
              </w:rPr>
              <w:t>ы</w:t>
            </w:r>
            <w:r w:rsidR="0054420A" w:rsidRPr="0054420A">
              <w:rPr>
                <w:sz w:val="24"/>
                <w:szCs w:val="24"/>
              </w:rPr>
              <w:t xml:space="preserve"> от исполнителя.</w:t>
            </w:r>
            <w:r w:rsidR="0054420A">
              <w:rPr>
                <w:sz w:val="24"/>
                <w:szCs w:val="24"/>
              </w:rPr>
              <w:t xml:space="preserve"> </w:t>
            </w:r>
          </w:p>
          <w:p w:rsidR="0054420A" w:rsidRDefault="0054420A">
            <w:pPr>
              <w:pStyle w:val="19"/>
              <w:ind w:firstLine="0"/>
              <w:rPr>
                <w:sz w:val="24"/>
                <w:szCs w:val="24"/>
              </w:rPr>
            </w:pPr>
            <w:r>
              <w:rPr>
                <w:sz w:val="24"/>
                <w:szCs w:val="24"/>
              </w:rPr>
              <w:t>По 2</w:t>
            </w:r>
            <w:r w:rsidRPr="0054420A">
              <w:rPr>
                <w:sz w:val="24"/>
                <w:szCs w:val="24"/>
              </w:rPr>
              <w:t xml:space="preserve"> этапу денежные средства за выполненные работы </w:t>
            </w:r>
            <w:r>
              <w:rPr>
                <w:sz w:val="24"/>
                <w:szCs w:val="24"/>
              </w:rPr>
              <w:t>в размере 35</w:t>
            </w:r>
            <w:r w:rsidRPr="0054420A">
              <w:rPr>
                <w:sz w:val="24"/>
                <w:szCs w:val="24"/>
              </w:rPr>
              <w:t xml:space="preserve"> % (</w:t>
            </w:r>
            <w:r>
              <w:rPr>
                <w:sz w:val="24"/>
                <w:szCs w:val="24"/>
              </w:rPr>
              <w:t>тридцати пяти</w:t>
            </w:r>
            <w:r w:rsidRPr="0054420A">
              <w:rPr>
                <w:sz w:val="24"/>
                <w:szCs w:val="24"/>
              </w:rPr>
              <w:t>) процентов от общей цены догово</w:t>
            </w:r>
            <w:r w:rsidR="001D2283">
              <w:rPr>
                <w:sz w:val="24"/>
                <w:szCs w:val="24"/>
              </w:rPr>
              <w:t>ра</w:t>
            </w:r>
            <w:r w:rsidR="00CC285D">
              <w:t xml:space="preserve"> </w:t>
            </w:r>
            <w:r w:rsidR="00CC285D" w:rsidRPr="00CC285D">
              <w:rPr>
                <w:sz w:val="24"/>
                <w:szCs w:val="24"/>
              </w:rPr>
              <w:t>без учета НДС</w:t>
            </w:r>
            <w:r w:rsidR="001D2283">
              <w:rPr>
                <w:sz w:val="24"/>
                <w:szCs w:val="24"/>
              </w:rPr>
              <w:t xml:space="preserve">, </w:t>
            </w:r>
            <w:r w:rsidR="00F81BF7" w:rsidRPr="001D2283">
              <w:rPr>
                <w:sz w:val="24"/>
                <w:szCs w:val="24"/>
              </w:rPr>
              <w:t>перечисляются</w:t>
            </w:r>
            <w:r w:rsidR="00F81BF7">
              <w:rPr>
                <w:sz w:val="24"/>
                <w:szCs w:val="24"/>
              </w:rPr>
              <w:t xml:space="preserve"> Заказчиком</w:t>
            </w:r>
            <w:r w:rsidR="001D2283">
              <w:rPr>
                <w:sz w:val="24"/>
                <w:szCs w:val="24"/>
              </w:rPr>
              <w:t xml:space="preserve"> </w:t>
            </w:r>
            <w:r w:rsidRPr="0054420A">
              <w:rPr>
                <w:sz w:val="24"/>
                <w:szCs w:val="24"/>
              </w:rPr>
              <w:t xml:space="preserve"> исполнителю в течение 30 (тридцати) календарных дней после подписания сторонами акта сдачи-приемки выполненных работ</w:t>
            </w:r>
            <w:r w:rsidR="00771584" w:rsidRPr="00771584">
              <w:rPr>
                <w:sz w:val="24"/>
                <w:szCs w:val="24"/>
              </w:rPr>
              <w:t>, оказанных услуг</w:t>
            </w:r>
            <w:r w:rsidR="001D2283">
              <w:rPr>
                <w:sz w:val="24"/>
                <w:szCs w:val="24"/>
              </w:rPr>
              <w:t xml:space="preserve"> за 2 этап</w:t>
            </w:r>
            <w:r w:rsidRPr="0054420A">
              <w:rPr>
                <w:sz w:val="24"/>
                <w:szCs w:val="24"/>
              </w:rPr>
              <w:t>, на основании счета/</w:t>
            </w:r>
            <w:proofErr w:type="gramStart"/>
            <w:r w:rsidRPr="0054420A">
              <w:rPr>
                <w:sz w:val="24"/>
                <w:szCs w:val="24"/>
              </w:rPr>
              <w:t>счет-фактуры</w:t>
            </w:r>
            <w:proofErr w:type="gramEnd"/>
            <w:r w:rsidRPr="0054420A">
              <w:rPr>
                <w:sz w:val="24"/>
                <w:szCs w:val="24"/>
              </w:rPr>
              <w:t xml:space="preserve"> от исполнителя. </w:t>
            </w:r>
          </w:p>
          <w:p w:rsidR="00A85B5C" w:rsidRDefault="001D2283" w:rsidP="00F81BF7">
            <w:pPr>
              <w:pStyle w:val="19"/>
              <w:ind w:firstLine="0"/>
              <w:rPr>
                <w:sz w:val="24"/>
                <w:szCs w:val="24"/>
              </w:rPr>
            </w:pPr>
            <w:r w:rsidRPr="001D2283">
              <w:rPr>
                <w:sz w:val="24"/>
                <w:szCs w:val="24"/>
              </w:rPr>
              <w:t xml:space="preserve">По </w:t>
            </w:r>
            <w:r>
              <w:rPr>
                <w:sz w:val="24"/>
                <w:szCs w:val="24"/>
              </w:rPr>
              <w:t>3</w:t>
            </w:r>
            <w:r w:rsidRPr="001D2283">
              <w:rPr>
                <w:sz w:val="24"/>
                <w:szCs w:val="24"/>
              </w:rPr>
              <w:t xml:space="preserve"> этапу денежные средства за выполненные работы в размере </w:t>
            </w:r>
            <w:r w:rsidR="00F81BF7">
              <w:rPr>
                <w:sz w:val="24"/>
                <w:szCs w:val="24"/>
              </w:rPr>
              <w:t>47</w:t>
            </w:r>
            <w:r w:rsidRPr="001D2283">
              <w:rPr>
                <w:sz w:val="24"/>
                <w:szCs w:val="24"/>
              </w:rPr>
              <w:t xml:space="preserve"> % (</w:t>
            </w:r>
            <w:r w:rsidR="00F81BF7">
              <w:rPr>
                <w:sz w:val="24"/>
                <w:szCs w:val="24"/>
              </w:rPr>
              <w:t>сорока семи</w:t>
            </w:r>
            <w:r w:rsidRPr="001D2283">
              <w:rPr>
                <w:sz w:val="24"/>
                <w:szCs w:val="24"/>
              </w:rPr>
              <w:t>) процентов от общей цены договора</w:t>
            </w:r>
            <w:r w:rsidR="00CC285D">
              <w:t xml:space="preserve"> </w:t>
            </w:r>
            <w:r w:rsidR="00CC285D" w:rsidRPr="00CC285D">
              <w:rPr>
                <w:sz w:val="24"/>
                <w:szCs w:val="24"/>
              </w:rPr>
              <w:lastRenderedPageBreak/>
              <w:t>без учета НДС</w:t>
            </w:r>
            <w:r w:rsidRPr="001D2283">
              <w:rPr>
                <w:sz w:val="24"/>
                <w:szCs w:val="24"/>
              </w:rPr>
              <w:t xml:space="preserve">, </w:t>
            </w:r>
            <w:r w:rsidR="00F81BF7" w:rsidRPr="001D2283">
              <w:rPr>
                <w:sz w:val="24"/>
                <w:szCs w:val="24"/>
              </w:rPr>
              <w:t>п</w:t>
            </w:r>
            <w:r w:rsidR="00F81BF7">
              <w:rPr>
                <w:sz w:val="24"/>
                <w:szCs w:val="24"/>
              </w:rPr>
              <w:t>еречисляются Заказчиком</w:t>
            </w:r>
            <w:r w:rsidRPr="001D2283">
              <w:rPr>
                <w:sz w:val="24"/>
                <w:szCs w:val="24"/>
              </w:rPr>
              <w:t xml:space="preserve"> исполнителю в течение 30 (тридцати) календарных дней после подписания сторонами акта сдачи-приемки выполненных </w:t>
            </w:r>
            <w:r w:rsidR="00F81BF7">
              <w:rPr>
                <w:sz w:val="24"/>
                <w:szCs w:val="24"/>
              </w:rPr>
              <w:t>работ</w:t>
            </w:r>
            <w:r w:rsidR="00771584" w:rsidRPr="00771584">
              <w:rPr>
                <w:sz w:val="24"/>
                <w:szCs w:val="24"/>
              </w:rPr>
              <w:t>, оказанных услуг</w:t>
            </w:r>
            <w:r w:rsidR="00F81BF7">
              <w:rPr>
                <w:sz w:val="24"/>
                <w:szCs w:val="24"/>
              </w:rPr>
              <w:t xml:space="preserve"> за 3</w:t>
            </w:r>
            <w:r w:rsidRPr="001D2283">
              <w:rPr>
                <w:sz w:val="24"/>
                <w:szCs w:val="24"/>
              </w:rPr>
              <w:t xml:space="preserve"> этап, на основании счета/счет-фактуры от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85B5C" w:rsidRDefault="008220C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74FFE" w:rsidRPr="00F86FAA" w:rsidRDefault="00174FFE" w:rsidP="009C1E5A">
            <w:r>
              <w:rPr>
                <w:b/>
                <w:bCs/>
              </w:rPr>
              <w:t xml:space="preserve">Срок </w:t>
            </w:r>
            <w:r>
              <w:rPr>
                <w:b/>
              </w:rPr>
              <w:t>выполнения работ, оказания услуг, поставки товара и т.д.</w:t>
            </w:r>
            <w:r>
              <w:rPr>
                <w:b/>
                <w:bCs/>
              </w:rPr>
              <w:t xml:space="preserve">: </w:t>
            </w:r>
            <w:r w:rsidR="00F81BF7" w:rsidRPr="00771584">
              <w:rPr>
                <w:bCs/>
              </w:rPr>
              <w:t>с</w:t>
            </w:r>
            <w:r w:rsidR="008220C1" w:rsidRPr="00771584">
              <w:t xml:space="preserve"> м</w:t>
            </w:r>
            <w:r w:rsidR="008220C1">
              <w:t xml:space="preserve">омента заключения договора </w:t>
            </w:r>
            <w:r w:rsidR="004607AE">
              <w:t xml:space="preserve">не более </w:t>
            </w:r>
            <w:r w:rsidR="009C1E5A">
              <w:t xml:space="preserve">348 календарных дней </w:t>
            </w:r>
          </w:p>
          <w:p w:rsidR="00A85B5C" w:rsidRPr="00F81BF7" w:rsidRDefault="00174FFE" w:rsidP="00F81BF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F81BF7">
              <w:t>г.</w:t>
            </w:r>
            <w:r w:rsidR="008220C1">
              <w:t xml:space="preserve"> Москва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A85B5C" w:rsidRDefault="008220C1">
            <w:pPr>
              <w:pStyle w:val="19"/>
              <w:ind w:firstLine="0"/>
              <w:rPr>
                <w:sz w:val="24"/>
                <w:szCs w:val="24"/>
              </w:rPr>
            </w:pPr>
            <w:r>
              <w:rPr>
                <w:sz w:val="24"/>
                <w:szCs w:val="24"/>
              </w:rPr>
              <w:t xml:space="preserve"> Состав и количество услуг определено в Техническом задании.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85B5C" w:rsidRPr="00777921" w:rsidRDefault="008220C1">
            <w:pPr>
              <w:pStyle w:val="afe"/>
              <w:jc w:val="both"/>
              <w:rPr>
                <w:sz w:val="24"/>
                <w:szCs w:val="24"/>
              </w:rPr>
            </w:pPr>
            <w:r w:rsidRPr="00777921">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A85B5C" w:rsidRDefault="008220C1">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8220C1">
            <w:pPr>
              <w:pStyle w:val="aff6"/>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85B5C" w:rsidRPr="00777921" w:rsidRDefault="008220C1" w:rsidP="008220C1">
            <w:pPr>
              <w:pStyle w:val="aff6"/>
              <w:numPr>
                <w:ilvl w:val="1"/>
                <w:numId w:val="19"/>
              </w:numPr>
              <w:jc w:val="both"/>
            </w:pPr>
            <w:r w:rsidRPr="0077792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5B5C" w:rsidRPr="00777921" w:rsidRDefault="008220C1" w:rsidP="008220C1">
            <w:pPr>
              <w:pStyle w:val="aff6"/>
              <w:numPr>
                <w:ilvl w:val="1"/>
                <w:numId w:val="19"/>
              </w:numPr>
              <w:jc w:val="both"/>
            </w:pPr>
            <w:r w:rsidRPr="0077792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85B5C" w:rsidRDefault="008220C1" w:rsidP="0007207F">
            <w:pPr>
              <w:pStyle w:val="aff6"/>
              <w:numPr>
                <w:ilvl w:val="1"/>
                <w:numId w:val="19"/>
              </w:numPr>
              <w:jc w:val="both"/>
            </w:pPr>
            <w:r w:rsidRPr="00777921">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07207F" w:rsidRPr="0007207F">
              <w:t>в</w:t>
            </w:r>
            <w:r w:rsidR="0007207F">
              <w:t>ыполнения работ</w:t>
            </w:r>
            <w:r w:rsidR="0007207F" w:rsidRPr="0007207F">
              <w:t xml:space="preserve"> по разработке методологий ценообразования</w:t>
            </w:r>
            <w:r w:rsidR="00AB6476" w:rsidRPr="00AB6476">
              <w:t xml:space="preserve"> </w:t>
            </w:r>
            <w:r w:rsidR="00AB6476">
              <w:t>и/или по внедрению</w:t>
            </w:r>
            <w:r w:rsidR="0007207F" w:rsidRPr="0007207F">
              <w:t xml:space="preserve"> тарифной политики</w:t>
            </w:r>
            <w:r w:rsidRPr="00777921">
              <w:t>, с суммарной стоимостью договоров не менее 20 % от начальной (максимальной) цены договора/цены лота.</w:t>
            </w:r>
          </w:p>
          <w:p w:rsidR="00AB6476" w:rsidRPr="00777921" w:rsidRDefault="00AB6476" w:rsidP="00AB6476">
            <w:pPr>
              <w:pStyle w:val="aff6"/>
              <w:ind w:left="792"/>
              <w:jc w:val="both"/>
            </w:pPr>
          </w:p>
          <w:p w:rsidR="006D2B87" w:rsidRPr="006D2B87" w:rsidRDefault="006D2B87" w:rsidP="008220C1">
            <w:pPr>
              <w:pStyle w:val="aff6"/>
              <w:numPr>
                <w:ilvl w:val="0"/>
                <w:numId w:val="19"/>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85B5C" w:rsidRPr="00777921" w:rsidRDefault="008220C1" w:rsidP="008220C1">
            <w:pPr>
              <w:pStyle w:val="aff6"/>
              <w:numPr>
                <w:ilvl w:val="1"/>
                <w:numId w:val="19"/>
              </w:numPr>
              <w:jc w:val="both"/>
            </w:pPr>
            <w:r w:rsidRPr="00777921">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85B5C" w:rsidRPr="00777921" w:rsidRDefault="008220C1" w:rsidP="008220C1">
            <w:pPr>
              <w:pStyle w:val="aff6"/>
              <w:numPr>
                <w:ilvl w:val="1"/>
                <w:numId w:val="19"/>
              </w:numPr>
              <w:jc w:val="both"/>
            </w:pPr>
            <w:r w:rsidRPr="00777921">
              <w:t xml:space="preserve">в подтверждение соответствия требованию, </w:t>
            </w:r>
            <w:r w:rsidRPr="00777921">
              <w:lastRenderedPageBreak/>
              <w:t xml:space="preserve">установленному частью </w:t>
            </w:r>
            <w:r w:rsidRPr="002F5E6C">
              <w:t>«а»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F5E6C">
              <w:t>://</w:t>
            </w:r>
            <w:r>
              <w:rPr>
                <w:lang w:val="en-US"/>
              </w:rPr>
              <w:t>service</w:t>
            </w:r>
            <w:r w:rsidRPr="002F5E6C">
              <w:t>.</w:t>
            </w:r>
            <w:proofErr w:type="spellStart"/>
            <w:r>
              <w:rPr>
                <w:lang w:val="en-US"/>
              </w:rPr>
              <w:t>nalog</w:t>
            </w:r>
            <w:proofErr w:type="spellEnd"/>
            <w:r w:rsidRPr="002F5E6C">
              <w:t>.</w:t>
            </w:r>
            <w:proofErr w:type="spellStart"/>
            <w:r>
              <w:rPr>
                <w:lang w:val="en-US"/>
              </w:rPr>
              <w:t>ru</w:t>
            </w:r>
            <w:proofErr w:type="spellEnd"/>
            <w:r w:rsidRPr="002F5E6C">
              <w:t>/</w:t>
            </w:r>
            <w:proofErr w:type="spellStart"/>
            <w:r>
              <w:rPr>
                <w:lang w:val="en-US"/>
              </w:rPr>
              <w:t>zd</w:t>
            </w:r>
            <w:proofErr w:type="spellEnd"/>
            <w:r w:rsidRPr="002F5E6C">
              <w:t>.</w:t>
            </w:r>
            <w:r>
              <w:rPr>
                <w:lang w:val="en-US"/>
              </w:rPr>
              <w:t>do</w:t>
            </w:r>
            <w:r w:rsidRPr="002F5E6C">
              <w:t xml:space="preserve">). </w:t>
            </w:r>
            <w:r w:rsidRPr="0077792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77921">
              <w:t>://</w:t>
            </w:r>
            <w:r>
              <w:rPr>
                <w:lang w:val="en-US"/>
              </w:rPr>
              <w:t>service</w:t>
            </w:r>
            <w:r w:rsidRPr="00777921">
              <w:t>.</w:t>
            </w:r>
            <w:proofErr w:type="spellStart"/>
            <w:r>
              <w:rPr>
                <w:lang w:val="en-US"/>
              </w:rPr>
              <w:t>nalog</w:t>
            </w:r>
            <w:proofErr w:type="spellEnd"/>
            <w:r w:rsidRPr="00777921">
              <w:t>.</w:t>
            </w:r>
            <w:proofErr w:type="spellStart"/>
            <w:r>
              <w:rPr>
                <w:lang w:val="en-US"/>
              </w:rPr>
              <w:t>ru</w:t>
            </w:r>
            <w:proofErr w:type="spellEnd"/>
            <w:r w:rsidRPr="00777921">
              <w:t>/</w:t>
            </w:r>
            <w:proofErr w:type="spellStart"/>
            <w:r>
              <w:rPr>
                <w:lang w:val="en-US"/>
              </w:rPr>
              <w:t>zd</w:t>
            </w:r>
            <w:proofErr w:type="spellEnd"/>
            <w:r w:rsidRPr="00777921">
              <w:t>.</w:t>
            </w:r>
            <w:r>
              <w:rPr>
                <w:lang w:val="en-US"/>
              </w:rPr>
              <w:t>do</w:t>
            </w:r>
            <w:r w:rsidRPr="00777921">
              <w:t>));</w:t>
            </w:r>
          </w:p>
          <w:p w:rsidR="00A85B5C" w:rsidRPr="00777921" w:rsidRDefault="008220C1" w:rsidP="008220C1">
            <w:pPr>
              <w:pStyle w:val="aff6"/>
              <w:numPr>
                <w:ilvl w:val="1"/>
                <w:numId w:val="19"/>
              </w:numPr>
              <w:jc w:val="both"/>
            </w:pPr>
            <w:r w:rsidRPr="00777921">
              <w:t xml:space="preserve">в подтверждение соответствия требованию, установленному частью </w:t>
            </w:r>
            <w:r w:rsidRPr="002F5E6C">
              <w:t>«а»</w:t>
            </w:r>
            <w:r w:rsidR="0020678B">
              <w:t xml:space="preserve"> и «г»</w:t>
            </w:r>
            <w:r w:rsidRPr="002F5E6C">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F5E6C">
              <w:t>://</w:t>
            </w:r>
            <w:r>
              <w:rPr>
                <w:lang w:val="en-US"/>
              </w:rPr>
              <w:t>service</w:t>
            </w:r>
            <w:r w:rsidRPr="002F5E6C">
              <w:t>.</w:t>
            </w:r>
            <w:proofErr w:type="spellStart"/>
            <w:r>
              <w:rPr>
                <w:lang w:val="en-US"/>
              </w:rPr>
              <w:t>nalog</w:t>
            </w:r>
            <w:proofErr w:type="spellEnd"/>
            <w:r w:rsidRPr="002F5E6C">
              <w:t>.</w:t>
            </w:r>
            <w:proofErr w:type="spellStart"/>
            <w:r>
              <w:rPr>
                <w:lang w:val="en-US"/>
              </w:rPr>
              <w:t>ru</w:t>
            </w:r>
            <w:proofErr w:type="spellEnd"/>
            <w:r w:rsidRPr="002F5E6C">
              <w:t>/</w:t>
            </w:r>
            <w:proofErr w:type="spellStart"/>
            <w:r>
              <w:rPr>
                <w:lang w:val="en-US"/>
              </w:rPr>
              <w:t>zd</w:t>
            </w:r>
            <w:proofErr w:type="spellEnd"/>
            <w:r w:rsidRPr="002F5E6C">
              <w:t>.</w:t>
            </w:r>
            <w:r>
              <w:rPr>
                <w:lang w:val="en-US"/>
              </w:rPr>
              <w:t>do</w:t>
            </w:r>
            <w:r w:rsidRPr="002F5E6C">
              <w:t xml:space="preserve">). </w:t>
            </w:r>
            <w:r w:rsidRPr="0077792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77921">
              <w:t>://</w:t>
            </w:r>
            <w:r>
              <w:rPr>
                <w:lang w:val="en-US"/>
              </w:rPr>
              <w:t>service</w:t>
            </w:r>
            <w:r w:rsidRPr="00777921">
              <w:t>.</w:t>
            </w:r>
            <w:proofErr w:type="spellStart"/>
            <w:r>
              <w:rPr>
                <w:lang w:val="en-US"/>
              </w:rPr>
              <w:t>nalog</w:t>
            </w:r>
            <w:proofErr w:type="spellEnd"/>
            <w:r w:rsidRPr="00777921">
              <w:t>.</w:t>
            </w:r>
            <w:proofErr w:type="spellStart"/>
            <w:r>
              <w:rPr>
                <w:lang w:val="en-US"/>
              </w:rPr>
              <w:t>ru</w:t>
            </w:r>
            <w:proofErr w:type="spellEnd"/>
            <w:r w:rsidRPr="00777921">
              <w:t>/</w:t>
            </w:r>
            <w:proofErr w:type="spellStart"/>
            <w:r>
              <w:rPr>
                <w:lang w:val="en-US"/>
              </w:rPr>
              <w:t>zd</w:t>
            </w:r>
            <w:proofErr w:type="spellEnd"/>
            <w:r w:rsidRPr="00777921">
              <w:t>.</w:t>
            </w:r>
            <w:r>
              <w:rPr>
                <w:lang w:val="en-US"/>
              </w:rPr>
              <w:t>do</w:t>
            </w:r>
            <w:r w:rsidR="0020678B">
              <w:t>));</w:t>
            </w:r>
          </w:p>
          <w:p w:rsidR="00AB6476" w:rsidRPr="00777921" w:rsidRDefault="008220C1" w:rsidP="00B6568A">
            <w:pPr>
              <w:pStyle w:val="aff6"/>
              <w:numPr>
                <w:ilvl w:val="1"/>
                <w:numId w:val="19"/>
              </w:numPr>
              <w:jc w:val="both"/>
            </w:pPr>
            <w:r w:rsidRPr="00777921">
              <w:t xml:space="preserve">информация о функциональных и качественных характеристиках (потребительских свойствах), о качестве закупаемого товара, выполняемых работ, </w:t>
            </w:r>
            <w:r w:rsidRPr="00777921">
              <w:lastRenderedPageBreak/>
              <w:t>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Претендент составляет документ в свободной форме, подтверждающий сведения о ранее выполняемых работах</w:t>
            </w:r>
            <w:r w:rsidR="0020678B">
              <w:t xml:space="preserve"> (не более 5) </w:t>
            </w:r>
            <w:r w:rsidRPr="00777921">
              <w:t xml:space="preserve"> над проектами по формированию методик, определяющих ставки на услуги, сроки выполнения работ над проектами (в том числе с учетом внедрения), наименования организаций</w:t>
            </w:r>
            <w:r w:rsidR="0020678B">
              <w:t xml:space="preserve"> </w:t>
            </w:r>
            <w:r w:rsidRPr="00777921">
              <w:t xml:space="preserve">- заказчиков работ, а также оценки экономического эффекта от </w:t>
            </w:r>
            <w:r w:rsidR="0020678B">
              <w:t>внедрения разработанных методик</w:t>
            </w:r>
            <w:r w:rsidRPr="00777921">
              <w:t>;</w:t>
            </w:r>
          </w:p>
          <w:p w:rsidR="00AB6476" w:rsidRPr="00777921" w:rsidRDefault="008220C1" w:rsidP="00B6568A">
            <w:pPr>
              <w:pStyle w:val="aff6"/>
              <w:numPr>
                <w:ilvl w:val="1"/>
                <w:numId w:val="19"/>
              </w:numPr>
              <w:jc w:val="both"/>
            </w:pPr>
            <w:r w:rsidRPr="0077792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B6568A">
              <w:t xml:space="preserve">предоставляются на усмотрение претендента, </w:t>
            </w:r>
            <w:r w:rsidRPr="00777921">
              <w:t>заверенные претендентом копии</w:t>
            </w:r>
            <w:r w:rsidR="00B6568A">
              <w:t>)</w:t>
            </w:r>
            <w:r w:rsidR="00AB6476">
              <w:t>;</w:t>
            </w:r>
          </w:p>
          <w:p w:rsidR="00AB6476" w:rsidRPr="00777921" w:rsidRDefault="008220C1" w:rsidP="00B6568A">
            <w:pPr>
              <w:pStyle w:val="aff6"/>
              <w:numPr>
                <w:ilvl w:val="1"/>
                <w:numId w:val="19"/>
              </w:numPr>
              <w:jc w:val="both"/>
            </w:pPr>
            <w:r w:rsidRPr="00777921">
              <w:t xml:space="preserve">документ по форме приложения № 4 к документации о </w:t>
            </w:r>
            <w:proofErr w:type="gramStart"/>
            <w:r w:rsidRPr="00777921">
              <w:t>закупке</w:t>
            </w:r>
            <w:proofErr w:type="gramEnd"/>
            <w:r w:rsidRPr="00777921">
              <w:t xml:space="preserve"> о наличии опыта поставки товара, выполнения работ, оказания услуг, указанного в подпункте 1.3 настоящего пункта Информационной карты;</w:t>
            </w:r>
          </w:p>
          <w:p w:rsidR="00B6568A" w:rsidRDefault="00B6568A" w:rsidP="004607AE">
            <w:pPr>
              <w:pStyle w:val="aff6"/>
              <w:numPr>
                <w:ilvl w:val="1"/>
                <w:numId w:val="19"/>
              </w:numPr>
              <w:jc w:val="both"/>
            </w:pPr>
            <w:proofErr w:type="gramStart"/>
            <w:r w:rsidRPr="00777921">
              <w:t>документы</w:t>
            </w:r>
            <w:proofErr w:type="gramEnd"/>
            <w:r w:rsidRPr="00777921">
              <w:t xml:space="preserve"> подтверждающие факт поставки товара, выполнения работ, оказания услуг (</w:t>
            </w:r>
            <w:r>
              <w:t xml:space="preserve">договоры, </w:t>
            </w:r>
            <w:r w:rsidRPr="00777921">
              <w:t>накладные, акты сдачи-приемки выполненных работ, оказанных услуг, акты сверки) в объеме и стоимости, указанных претендентом в документе по форме приложен</w:t>
            </w:r>
            <w:r w:rsidR="004607AE">
              <w:t xml:space="preserve">ия № 4 к документации о закупке. </w:t>
            </w:r>
            <w:r w:rsidR="004607AE" w:rsidRPr="004607AE">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B6476" w:rsidRPr="00777921" w:rsidRDefault="00B6568A" w:rsidP="00B6568A">
            <w:pPr>
              <w:pStyle w:val="aff6"/>
              <w:numPr>
                <w:ilvl w:val="1"/>
                <w:numId w:val="19"/>
              </w:numPr>
              <w:jc w:val="both"/>
            </w:pPr>
            <w:r w:rsidRPr="00777921">
              <w:t>сведения о производственном персонале по форме приложения № 6 к документации о закупке;</w:t>
            </w:r>
          </w:p>
          <w:p w:rsidR="00A85B5C" w:rsidRPr="00777921" w:rsidRDefault="008220C1" w:rsidP="008220C1">
            <w:pPr>
              <w:pStyle w:val="aff6"/>
              <w:numPr>
                <w:ilvl w:val="1"/>
                <w:numId w:val="19"/>
              </w:numPr>
              <w:jc w:val="both"/>
            </w:pPr>
            <w:r w:rsidRPr="0077792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w:t>
            </w:r>
            <w:r w:rsidRPr="00777921">
              <w:lastRenderedPageBreak/>
              <w:t>выступающего на стороне одного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85B5C" w:rsidRDefault="008220C1">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 xml:space="preserve"> </w:t>
            </w:r>
            <w:proofErr w:type="spellStart"/>
            <w:r>
              <w:rPr>
                <w:sz w:val="24"/>
                <w:lang w:val="en-US"/>
              </w:rPr>
              <w:t>особенностей</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A85B5C" w:rsidRDefault="0007207F">
                  <w:pPr>
                    <w:pStyle w:val="af9"/>
                    <w:ind w:firstLine="0"/>
                    <w:rPr>
                      <w:sz w:val="24"/>
                    </w:rPr>
                  </w:pPr>
                  <w:r>
                    <w:rPr>
                      <w:sz w:val="24"/>
                    </w:rPr>
                    <w:t>Цена договора</w:t>
                  </w:r>
                </w:p>
              </w:tc>
              <w:tc>
                <w:tcPr>
                  <w:tcW w:w="2114" w:type="dxa"/>
                </w:tcPr>
                <w:p w:rsidR="00A85B5C" w:rsidRDefault="008220C1">
                  <w:pPr>
                    <w:pStyle w:val="af9"/>
                    <w:ind w:firstLine="0"/>
                    <w:rPr>
                      <w:sz w:val="24"/>
                      <w:lang w:val="en-US"/>
                    </w:rPr>
                  </w:pPr>
                  <w:r>
                    <w:rPr>
                      <w:sz w:val="24"/>
                      <w:lang w:val="en-US"/>
                    </w:rPr>
                    <w:t>0,55</w:t>
                  </w:r>
                </w:p>
              </w:tc>
            </w:tr>
            <w:tr w:rsidR="006D2B87" w:rsidRPr="00514332" w:rsidTr="00197775">
              <w:tc>
                <w:tcPr>
                  <w:tcW w:w="4423" w:type="dxa"/>
                </w:tcPr>
                <w:p w:rsidR="00A85B5C" w:rsidRDefault="0007207F" w:rsidP="00A25C3F">
                  <w:pPr>
                    <w:pStyle w:val="af9"/>
                    <w:ind w:firstLine="0"/>
                    <w:rPr>
                      <w:sz w:val="24"/>
                    </w:rPr>
                  </w:pPr>
                  <w:r w:rsidRPr="0007207F">
                    <w:rPr>
                      <w:sz w:val="24"/>
                    </w:rPr>
                    <w:t xml:space="preserve">Опыт участника (суммарная стоимость договоров, </w:t>
                  </w:r>
                  <w:r w:rsidR="00197775" w:rsidRPr="00197775">
                    <w:rPr>
                      <w:sz w:val="24"/>
                    </w:rPr>
                    <w:t>выполнения работ по</w:t>
                  </w:r>
                  <w:r w:rsidR="00197775">
                    <w:rPr>
                      <w:sz w:val="24"/>
                    </w:rPr>
                    <w:t xml:space="preserve"> </w:t>
                  </w:r>
                  <w:r w:rsidR="00197775" w:rsidRPr="00197775">
                    <w:rPr>
                      <w:sz w:val="24"/>
                    </w:rPr>
                    <w:t>разработке</w:t>
                  </w:r>
                  <w:r w:rsidR="00197775">
                    <w:rPr>
                      <w:sz w:val="24"/>
                    </w:rPr>
                    <w:t xml:space="preserve"> </w:t>
                  </w:r>
                  <w:r w:rsidR="00197775" w:rsidRPr="00197775">
                    <w:rPr>
                      <w:sz w:val="24"/>
                    </w:rPr>
                    <w:t xml:space="preserve">методологий </w:t>
                  </w:r>
                  <w:r w:rsidR="00197775">
                    <w:rPr>
                      <w:sz w:val="24"/>
                    </w:rPr>
                    <w:t>ц</w:t>
                  </w:r>
                  <w:r w:rsidR="00197775" w:rsidRPr="00197775">
                    <w:rPr>
                      <w:sz w:val="24"/>
                    </w:rPr>
                    <w:t>енообразования, внедрение</w:t>
                  </w:r>
                  <w:r w:rsidR="00197775">
                    <w:rPr>
                      <w:sz w:val="24"/>
                    </w:rPr>
                    <w:t xml:space="preserve"> </w:t>
                  </w:r>
                  <w:r w:rsidR="00197775" w:rsidRPr="00197775">
                    <w:rPr>
                      <w:sz w:val="24"/>
                    </w:rPr>
                    <w:t>тарифной</w:t>
                  </w:r>
                  <w:r w:rsidR="00197775">
                    <w:rPr>
                      <w:sz w:val="24"/>
                    </w:rPr>
                    <w:t xml:space="preserve"> </w:t>
                  </w:r>
                  <w:r w:rsidR="00197775" w:rsidRPr="00197775">
                    <w:rPr>
                      <w:sz w:val="24"/>
                    </w:rPr>
                    <w:t>политики</w:t>
                  </w:r>
                  <w:r w:rsidRPr="0007207F">
                    <w:rPr>
                      <w:sz w:val="24"/>
                    </w:rPr>
                    <w:t>, в</w:t>
                  </w:r>
                  <w:r>
                    <w:rPr>
                      <w:sz w:val="24"/>
                    </w:rPr>
                    <w:t xml:space="preserve"> соответствии с подпунктом 2.</w:t>
                  </w:r>
                  <w:r w:rsidR="00A25C3F">
                    <w:rPr>
                      <w:sz w:val="24"/>
                    </w:rPr>
                    <w:t>7</w:t>
                  </w:r>
                  <w:r w:rsidRPr="0007207F">
                    <w:rPr>
                      <w:sz w:val="24"/>
                    </w:rPr>
                    <w:t xml:space="preserve"> части 2 пункта 17  Информационной карты)</w:t>
                  </w:r>
                </w:p>
              </w:tc>
              <w:tc>
                <w:tcPr>
                  <w:tcW w:w="2114" w:type="dxa"/>
                </w:tcPr>
                <w:p w:rsidR="00A85B5C" w:rsidRPr="0007207F" w:rsidRDefault="008220C1">
                  <w:pPr>
                    <w:pStyle w:val="af9"/>
                    <w:ind w:firstLine="0"/>
                    <w:rPr>
                      <w:sz w:val="24"/>
                    </w:rPr>
                  </w:pPr>
                  <w:r w:rsidRPr="0007207F">
                    <w:rPr>
                      <w:sz w:val="24"/>
                    </w:rPr>
                    <w:t>0,30</w:t>
                  </w:r>
                </w:p>
              </w:tc>
            </w:tr>
            <w:tr w:rsidR="006D2B87" w:rsidRPr="00514332" w:rsidTr="006D2B87">
              <w:tc>
                <w:tcPr>
                  <w:tcW w:w="4423" w:type="dxa"/>
                </w:tcPr>
                <w:p w:rsidR="00A85B5C" w:rsidRDefault="00197775" w:rsidP="00AC6E9E">
                  <w:pPr>
                    <w:pStyle w:val="af9"/>
                    <w:ind w:firstLine="0"/>
                    <w:rPr>
                      <w:sz w:val="24"/>
                    </w:rPr>
                  </w:pPr>
                  <w:r>
                    <w:rPr>
                      <w:sz w:val="24"/>
                    </w:rPr>
                    <w:t>Срок оказания услуг</w:t>
                  </w:r>
                </w:p>
              </w:tc>
              <w:tc>
                <w:tcPr>
                  <w:tcW w:w="2114" w:type="dxa"/>
                </w:tcPr>
                <w:p w:rsidR="00A85B5C" w:rsidRPr="0007207F" w:rsidRDefault="008220C1">
                  <w:pPr>
                    <w:pStyle w:val="af9"/>
                    <w:ind w:firstLine="0"/>
                    <w:rPr>
                      <w:sz w:val="24"/>
                    </w:rPr>
                  </w:pPr>
                  <w:r w:rsidRPr="0007207F">
                    <w:rPr>
                      <w:sz w:val="24"/>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A85B5C" w:rsidRDefault="008220C1" w:rsidP="008220C1">
            <w:pPr>
              <w:pStyle w:val="-3"/>
              <w:numPr>
                <w:ilvl w:val="1"/>
                <w:numId w:val="15"/>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2F15C9" w:rsidRPr="002F15C9" w:rsidRDefault="002F15C9" w:rsidP="002F15C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A85B5C" w:rsidRDefault="007821DF">
            <w:pPr>
              <w:pStyle w:val="19"/>
              <w:ind w:firstLine="0"/>
              <w:rPr>
                <w:sz w:val="24"/>
                <w:szCs w:val="24"/>
              </w:rPr>
            </w:pPr>
            <w:r>
              <w:rPr>
                <w:sz w:val="24"/>
                <w:szCs w:val="24"/>
              </w:rPr>
              <w:t>В соответствии с приложением № 7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A85B5C" w:rsidRDefault="008220C1">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A85B5C" w:rsidRDefault="008220C1">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A85B5C" w:rsidRDefault="008220C1">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A85B5C" w:rsidRDefault="008220C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8220C1">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220C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220C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8220C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220C1">
      <w:pPr>
        <w:numPr>
          <w:ilvl w:val="0"/>
          <w:numId w:val="10"/>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220C1">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902129">
      <w:pPr>
        <w:tabs>
          <w:tab w:val="left" w:pos="1418"/>
        </w:tabs>
        <w:ind w:left="709"/>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8220C1">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8220C1">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220C1">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E14CA3" w:rsidRDefault="000954FB" w:rsidP="000954FB">
      <w:pPr>
        <w:pStyle w:val="32"/>
        <w:suppressAutoHyphens/>
        <w:spacing w:after="0"/>
        <w:rPr>
          <w:sz w:val="28"/>
          <w:szCs w:val="28"/>
        </w:rPr>
      </w:pPr>
      <w:r>
        <w:rPr>
          <w:sz w:val="28"/>
          <w:szCs w:val="28"/>
        </w:rPr>
        <w:t>"____" _________ 201__ г.</w:t>
      </w:r>
      <w:r>
        <w:rPr>
          <w:sz w:val="28"/>
          <w:szCs w:val="28"/>
        </w:rPr>
        <w:br w:type="page"/>
      </w:r>
    </w:p>
    <w:p w:rsidR="00A85B5C" w:rsidRDefault="008220C1">
      <w:pPr>
        <w:pStyle w:val="19"/>
        <w:ind w:firstLine="0"/>
        <w:jc w:val="right"/>
        <w:outlineLvl w:val="0"/>
        <w:rPr>
          <w:rFonts w:eastAsia="MS Mincho"/>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w:t>
      </w:r>
      <w:r>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220C1">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220C1">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220C1">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220C1">
      <w:pPr>
        <w:pStyle w:val="af9"/>
        <w:numPr>
          <w:ilvl w:val="2"/>
          <w:numId w:val="11"/>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8220C1">
      <w:pPr>
        <w:pStyle w:val="af9"/>
        <w:numPr>
          <w:ilvl w:val="2"/>
          <w:numId w:val="11"/>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8220C1">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220C1">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8220C1">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p>
    <w:p w:rsidR="00A85B5C" w:rsidRDefault="008220C1">
      <w:pPr>
        <w:pStyle w:val="1"/>
        <w:numPr>
          <w:ilvl w:val="0"/>
          <w:numId w:val="0"/>
        </w:numPr>
        <w:ind w:left="540"/>
        <w:jc w:val="right"/>
        <w:rPr>
          <w:rFonts w:cs="Times New Roman"/>
          <w:b w:val="0"/>
          <w:i/>
          <w:iCs/>
        </w:rPr>
      </w:pPr>
      <w:r>
        <w:rPr>
          <w:b w:val="0"/>
          <w:bCs w:val="0"/>
        </w:rPr>
        <w:br w:type="page"/>
      </w:r>
      <w:r>
        <w:rPr>
          <w:rFonts w:cs="Times New Roman"/>
          <w:b w:val="0"/>
          <w:sz w:val="28"/>
        </w:rPr>
        <w:lastRenderedPageBreak/>
        <w:t>Приложение № 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F5E6C" w:rsidRPr="007468A1" w:rsidRDefault="008220C1" w:rsidP="002F5E6C">
      <w:pPr>
        <w:pBdr>
          <w:top w:val="nil"/>
          <w:left w:val="nil"/>
          <w:bottom w:val="nil"/>
          <w:right w:val="nil"/>
          <w:between w:val="nil"/>
        </w:pBdr>
        <w:jc w:val="center"/>
        <w:rPr>
          <w:b/>
          <w:color w:val="000000"/>
          <w:sz w:val="28"/>
          <w:szCs w:val="28"/>
          <w:lang w:eastAsia="ru-RU"/>
        </w:rPr>
      </w:pPr>
      <w:r>
        <w:rPr>
          <w:b/>
          <w:color w:val="000000"/>
          <w:sz w:val="28"/>
          <w:szCs w:val="28"/>
          <w:lang w:eastAsia="ru-RU"/>
        </w:rPr>
        <w:t>Финансово-коммерческое предложение</w:t>
      </w:r>
    </w:p>
    <w:p w:rsidR="002F5E6C" w:rsidRPr="007468A1" w:rsidRDefault="002F5E6C" w:rsidP="002F5E6C">
      <w:pPr>
        <w:pBdr>
          <w:top w:val="nil"/>
          <w:left w:val="nil"/>
          <w:bottom w:val="nil"/>
          <w:right w:val="nil"/>
          <w:between w:val="nil"/>
        </w:pBdr>
        <w:rPr>
          <w:color w:val="000000"/>
          <w:lang w:eastAsia="ru-RU"/>
        </w:rPr>
      </w:pPr>
    </w:p>
    <w:p w:rsidR="002F5E6C" w:rsidRPr="007468A1" w:rsidRDefault="008220C1" w:rsidP="002F5E6C">
      <w:pPr>
        <w:pBdr>
          <w:top w:val="nil"/>
          <w:left w:val="nil"/>
          <w:bottom w:val="nil"/>
          <w:right w:val="nil"/>
          <w:between w:val="nil"/>
        </w:pBdr>
        <w:rPr>
          <w:color w:val="000000"/>
          <w:sz w:val="28"/>
          <w:szCs w:val="28"/>
          <w:lang w:eastAsia="ru-RU"/>
        </w:rPr>
      </w:pPr>
      <w:r>
        <w:rPr>
          <w:color w:val="000000"/>
          <w:sz w:val="28"/>
          <w:szCs w:val="28"/>
          <w:lang w:eastAsia="ru-RU"/>
        </w:rPr>
        <w:t xml:space="preserve"> «____» ___________ 2017 г.                             Открытый конкурс № ОК-_____  </w:t>
      </w:r>
    </w:p>
    <w:p w:rsidR="002F5E6C" w:rsidRPr="007468A1" w:rsidRDefault="008220C1" w:rsidP="002F5E6C">
      <w:pPr>
        <w:pBdr>
          <w:top w:val="nil"/>
          <w:left w:val="nil"/>
          <w:bottom w:val="nil"/>
          <w:right w:val="nil"/>
          <w:between w:val="nil"/>
        </w:pBdr>
        <w:jc w:val="right"/>
        <w:rPr>
          <w:color w:val="000000"/>
          <w:sz w:val="28"/>
          <w:szCs w:val="28"/>
          <w:lang w:eastAsia="ru-RU"/>
        </w:rPr>
      </w:pP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(лот № _________________)</w:t>
      </w:r>
    </w:p>
    <w:p w:rsidR="002F5E6C" w:rsidRPr="007468A1" w:rsidRDefault="008220C1" w:rsidP="002F5E6C">
      <w:pPr>
        <w:pBdr>
          <w:top w:val="nil"/>
          <w:left w:val="nil"/>
          <w:bottom w:val="nil"/>
          <w:right w:val="nil"/>
          <w:between w:val="nil"/>
        </w:pBdr>
        <w:jc w:val="right"/>
        <w:rPr>
          <w:i/>
          <w:color w:val="000000"/>
          <w:lang w:eastAsia="ru-RU"/>
        </w:rPr>
      </w:pPr>
      <w:r>
        <w:rPr>
          <w:i/>
          <w:color w:val="000000"/>
          <w:lang w:eastAsia="ru-RU"/>
        </w:rPr>
        <w:t>Указывается  при необходимости</w:t>
      </w:r>
    </w:p>
    <w:p w:rsidR="002F5E6C" w:rsidRPr="007468A1" w:rsidRDefault="002F5E6C" w:rsidP="002F5E6C">
      <w:pPr>
        <w:pBdr>
          <w:top w:val="nil"/>
          <w:left w:val="nil"/>
          <w:bottom w:val="nil"/>
          <w:right w:val="nil"/>
          <w:between w:val="nil"/>
        </w:pBdr>
        <w:rPr>
          <w:color w:val="000000"/>
          <w:lang w:eastAsia="ru-RU"/>
        </w:rPr>
      </w:pPr>
    </w:p>
    <w:p w:rsidR="002F5E6C" w:rsidRPr="007468A1" w:rsidRDefault="008220C1" w:rsidP="002F5E6C">
      <w:pPr>
        <w:pBdr>
          <w:top w:val="nil"/>
          <w:left w:val="nil"/>
          <w:bottom w:val="nil"/>
          <w:right w:val="nil"/>
          <w:between w:val="nil"/>
        </w:pBdr>
        <w:rPr>
          <w:color w:val="000000"/>
          <w:sz w:val="28"/>
          <w:szCs w:val="28"/>
          <w:lang w:eastAsia="ru-RU"/>
        </w:rPr>
      </w:pPr>
      <w:r>
        <w:rPr>
          <w:color w:val="000000"/>
          <w:sz w:val="28"/>
          <w:szCs w:val="28"/>
          <w:lang w:eastAsia="ru-RU"/>
        </w:rPr>
        <w:t>__________________________________________________________________</w:t>
      </w:r>
    </w:p>
    <w:p w:rsidR="002F5E6C" w:rsidRPr="007468A1" w:rsidRDefault="008220C1" w:rsidP="002F5E6C">
      <w:pPr>
        <w:pBdr>
          <w:top w:val="nil"/>
          <w:left w:val="nil"/>
          <w:bottom w:val="nil"/>
          <w:right w:val="nil"/>
          <w:between w:val="nil"/>
        </w:pBdr>
        <w:ind w:firstLine="3"/>
        <w:jc w:val="center"/>
        <w:rPr>
          <w:i/>
          <w:color w:val="000000"/>
          <w:lang w:eastAsia="ru-RU"/>
        </w:rPr>
      </w:pPr>
      <w:r>
        <w:rPr>
          <w:i/>
          <w:color w:val="000000"/>
          <w:lang w:eastAsia="ru-RU"/>
        </w:rPr>
        <w:t>(Полное наименование претендента)</w:t>
      </w:r>
    </w:p>
    <w:p w:rsidR="002F5E6C" w:rsidRPr="007468A1" w:rsidRDefault="002F5E6C" w:rsidP="002F5E6C">
      <w:pPr>
        <w:pBdr>
          <w:top w:val="nil"/>
          <w:left w:val="nil"/>
          <w:bottom w:val="nil"/>
          <w:right w:val="nil"/>
          <w:between w:val="nil"/>
        </w:pBdr>
        <w:ind w:firstLine="708"/>
        <w:rPr>
          <w:color w:val="000000"/>
          <w:sz w:val="28"/>
          <w:szCs w:val="28"/>
          <w:lang w:eastAsia="ru-RU"/>
        </w:rPr>
      </w:pPr>
    </w:p>
    <w:tbl>
      <w:tblPr>
        <w:tblW w:w="9497" w:type="dxa"/>
        <w:tblInd w:w="250" w:type="dxa"/>
        <w:tblLayout w:type="fixed"/>
        <w:tblLook w:val="0000" w:firstRow="0" w:lastRow="0" w:firstColumn="0" w:lastColumn="0" w:noHBand="0" w:noVBand="0"/>
      </w:tblPr>
      <w:tblGrid>
        <w:gridCol w:w="851"/>
        <w:gridCol w:w="3969"/>
        <w:gridCol w:w="2409"/>
        <w:gridCol w:w="2268"/>
      </w:tblGrid>
      <w:tr w:rsidR="00573D7D" w:rsidRPr="007468A1" w:rsidTr="00573D7D">
        <w:trPr>
          <w:trHeight w:val="2480"/>
        </w:trPr>
        <w:tc>
          <w:tcPr>
            <w:tcW w:w="851" w:type="dxa"/>
            <w:tcBorders>
              <w:top w:val="single" w:sz="4" w:space="0" w:color="000000"/>
              <w:left w:val="single" w:sz="4" w:space="0" w:color="000000"/>
              <w:bottom w:val="single" w:sz="4" w:space="0" w:color="000000"/>
              <w:right w:val="single" w:sz="4" w:space="0" w:color="000000"/>
            </w:tcBorders>
            <w:vAlign w:val="center"/>
          </w:tcPr>
          <w:p w:rsidR="00573D7D" w:rsidRPr="007468A1" w:rsidRDefault="00573D7D" w:rsidP="002F5E6C">
            <w:pPr>
              <w:pBdr>
                <w:top w:val="nil"/>
                <w:left w:val="nil"/>
                <w:bottom w:val="nil"/>
                <w:right w:val="nil"/>
                <w:between w:val="nil"/>
              </w:pBdr>
              <w:jc w:val="center"/>
              <w:rPr>
                <w:color w:val="000000"/>
                <w:lang w:eastAsia="ru-RU"/>
              </w:rPr>
            </w:pPr>
            <w:r>
              <w:rPr>
                <w:color w:val="000000"/>
                <w:lang w:eastAsia="ru-RU"/>
              </w:rPr>
              <w:t>№ п/п</w:t>
            </w:r>
          </w:p>
        </w:tc>
        <w:tc>
          <w:tcPr>
            <w:tcW w:w="3969" w:type="dxa"/>
            <w:tcBorders>
              <w:top w:val="single" w:sz="4" w:space="0" w:color="000000"/>
              <w:left w:val="single" w:sz="4" w:space="0" w:color="000000"/>
              <w:bottom w:val="single" w:sz="4" w:space="0" w:color="000000"/>
              <w:right w:val="single" w:sz="4" w:space="0" w:color="000000"/>
            </w:tcBorders>
            <w:vAlign w:val="center"/>
          </w:tcPr>
          <w:p w:rsidR="00573D7D" w:rsidRPr="007468A1" w:rsidRDefault="00573D7D" w:rsidP="002F5E6C">
            <w:pPr>
              <w:pBdr>
                <w:top w:val="nil"/>
                <w:left w:val="nil"/>
                <w:bottom w:val="nil"/>
                <w:right w:val="nil"/>
                <w:between w:val="nil"/>
              </w:pBdr>
              <w:jc w:val="center"/>
              <w:rPr>
                <w:color w:val="000000"/>
                <w:lang w:eastAsia="ru-RU"/>
              </w:rPr>
            </w:pPr>
            <w:r>
              <w:rPr>
                <w:color w:val="000000"/>
                <w:lang w:eastAsia="ru-RU"/>
              </w:rPr>
              <w:t>Наименование работ</w:t>
            </w:r>
          </w:p>
          <w:p w:rsidR="00573D7D" w:rsidRPr="007468A1" w:rsidRDefault="00573D7D" w:rsidP="002F5E6C">
            <w:pPr>
              <w:pBdr>
                <w:top w:val="nil"/>
                <w:left w:val="nil"/>
                <w:bottom w:val="nil"/>
                <w:right w:val="nil"/>
                <w:between w:val="nil"/>
              </w:pBdr>
              <w:jc w:val="center"/>
              <w:rPr>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73D7D" w:rsidRPr="007468A1" w:rsidRDefault="00573D7D" w:rsidP="00197775">
            <w:pPr>
              <w:pBdr>
                <w:top w:val="nil"/>
                <w:left w:val="nil"/>
                <w:bottom w:val="nil"/>
                <w:right w:val="nil"/>
                <w:between w:val="nil"/>
              </w:pBdr>
              <w:jc w:val="center"/>
              <w:rPr>
                <w:color w:val="000000"/>
                <w:lang w:eastAsia="ru-RU"/>
              </w:rPr>
            </w:pPr>
            <w:r>
              <w:rPr>
                <w:color w:val="000000"/>
                <w:lang w:eastAsia="ru-RU"/>
              </w:rPr>
              <w:t xml:space="preserve">Цена за весь объем работ по договору, в руб., без учета НДС </w:t>
            </w:r>
          </w:p>
        </w:tc>
        <w:tc>
          <w:tcPr>
            <w:tcW w:w="2268" w:type="dxa"/>
            <w:tcBorders>
              <w:top w:val="single" w:sz="4" w:space="0" w:color="000000"/>
              <w:left w:val="single" w:sz="4" w:space="0" w:color="000000"/>
              <w:bottom w:val="single" w:sz="4" w:space="0" w:color="000000"/>
              <w:right w:val="single" w:sz="4" w:space="0" w:color="000000"/>
            </w:tcBorders>
            <w:vAlign w:val="center"/>
          </w:tcPr>
          <w:p w:rsidR="00573D7D" w:rsidRPr="007468A1" w:rsidRDefault="00573D7D" w:rsidP="00197775">
            <w:pPr>
              <w:pBdr>
                <w:top w:val="nil"/>
                <w:left w:val="nil"/>
                <w:bottom w:val="nil"/>
                <w:right w:val="nil"/>
                <w:between w:val="nil"/>
              </w:pBdr>
              <w:jc w:val="center"/>
              <w:rPr>
                <w:color w:val="000000"/>
                <w:lang w:eastAsia="ru-RU"/>
              </w:rPr>
            </w:pPr>
            <w:r>
              <w:rPr>
                <w:color w:val="000000"/>
                <w:lang w:eastAsia="ru-RU"/>
              </w:rPr>
              <w:t>Срок выполнения работ, в  календарных днях по каждому этапу</w:t>
            </w:r>
          </w:p>
        </w:tc>
      </w:tr>
      <w:tr w:rsidR="00573D7D" w:rsidRPr="007468A1" w:rsidTr="00573D7D">
        <w:trPr>
          <w:trHeight w:val="240"/>
        </w:trPr>
        <w:tc>
          <w:tcPr>
            <w:tcW w:w="851" w:type="dxa"/>
            <w:tcBorders>
              <w:top w:val="nil"/>
              <w:left w:val="single" w:sz="4" w:space="0" w:color="000000"/>
              <w:bottom w:val="single" w:sz="4" w:space="0" w:color="000000"/>
              <w:right w:val="single" w:sz="4" w:space="0" w:color="000000"/>
            </w:tcBorders>
            <w:vAlign w:val="bottom"/>
          </w:tcPr>
          <w:p w:rsidR="00573D7D" w:rsidRPr="007468A1" w:rsidRDefault="00573D7D" w:rsidP="002F5E6C">
            <w:pPr>
              <w:pBdr>
                <w:top w:val="nil"/>
                <w:left w:val="nil"/>
                <w:bottom w:val="nil"/>
                <w:right w:val="nil"/>
                <w:between w:val="nil"/>
              </w:pBdr>
              <w:jc w:val="center"/>
              <w:rPr>
                <w:color w:val="000000"/>
                <w:lang w:eastAsia="ru-RU"/>
              </w:rPr>
            </w:pPr>
            <w:r>
              <w:rPr>
                <w:color w:val="000000"/>
                <w:lang w:eastAsia="ru-RU"/>
              </w:rPr>
              <w:t>1</w:t>
            </w:r>
          </w:p>
        </w:tc>
        <w:tc>
          <w:tcPr>
            <w:tcW w:w="3969" w:type="dxa"/>
            <w:tcBorders>
              <w:top w:val="nil"/>
              <w:left w:val="nil"/>
              <w:bottom w:val="single" w:sz="4" w:space="0" w:color="000000"/>
              <w:right w:val="single" w:sz="4" w:space="0" w:color="000000"/>
            </w:tcBorders>
            <w:vAlign w:val="bottom"/>
          </w:tcPr>
          <w:p w:rsidR="00573D7D" w:rsidRPr="007468A1" w:rsidRDefault="00573D7D" w:rsidP="002F5E6C">
            <w:pPr>
              <w:pBdr>
                <w:top w:val="nil"/>
                <w:left w:val="nil"/>
                <w:bottom w:val="nil"/>
                <w:right w:val="nil"/>
                <w:between w:val="nil"/>
              </w:pBdr>
              <w:jc w:val="center"/>
              <w:rPr>
                <w:color w:val="000000"/>
                <w:lang w:eastAsia="ru-RU"/>
              </w:rPr>
            </w:pPr>
            <w:r>
              <w:rPr>
                <w:color w:val="000000"/>
                <w:lang w:eastAsia="ru-RU"/>
              </w:rPr>
              <w:t>2</w:t>
            </w:r>
          </w:p>
        </w:tc>
        <w:tc>
          <w:tcPr>
            <w:tcW w:w="2409" w:type="dxa"/>
            <w:tcBorders>
              <w:top w:val="single" w:sz="4" w:space="0" w:color="000000"/>
              <w:left w:val="single" w:sz="4" w:space="0" w:color="000000"/>
              <w:bottom w:val="single" w:sz="4" w:space="0" w:color="000000"/>
              <w:right w:val="single" w:sz="4" w:space="0" w:color="000000"/>
            </w:tcBorders>
            <w:vAlign w:val="bottom"/>
          </w:tcPr>
          <w:p w:rsidR="00573D7D" w:rsidRPr="007468A1" w:rsidRDefault="00573D7D" w:rsidP="002F5E6C">
            <w:pPr>
              <w:pBdr>
                <w:top w:val="nil"/>
                <w:left w:val="nil"/>
                <w:bottom w:val="nil"/>
                <w:right w:val="nil"/>
                <w:between w:val="nil"/>
              </w:pBdr>
              <w:jc w:val="center"/>
              <w:rPr>
                <w:color w:val="000000"/>
                <w:lang w:eastAsia="ru-RU"/>
              </w:rPr>
            </w:pPr>
            <w:r>
              <w:rPr>
                <w:color w:val="000000"/>
                <w:lang w:eastAsia="ru-RU"/>
              </w:rPr>
              <w:t>3</w:t>
            </w:r>
          </w:p>
        </w:tc>
        <w:tc>
          <w:tcPr>
            <w:tcW w:w="2268" w:type="dxa"/>
            <w:tcBorders>
              <w:top w:val="single" w:sz="4" w:space="0" w:color="000000"/>
              <w:left w:val="single" w:sz="4" w:space="0" w:color="000000"/>
              <w:bottom w:val="single" w:sz="4" w:space="0" w:color="000000"/>
              <w:right w:val="single" w:sz="4" w:space="0" w:color="000000"/>
            </w:tcBorders>
            <w:vAlign w:val="bottom"/>
          </w:tcPr>
          <w:p w:rsidR="00573D7D" w:rsidRPr="007468A1" w:rsidRDefault="00573D7D" w:rsidP="002F5E6C">
            <w:pPr>
              <w:pBdr>
                <w:top w:val="nil"/>
                <w:left w:val="nil"/>
                <w:bottom w:val="nil"/>
                <w:right w:val="nil"/>
                <w:between w:val="nil"/>
              </w:pBdr>
              <w:jc w:val="center"/>
              <w:rPr>
                <w:color w:val="000000"/>
                <w:lang w:eastAsia="ru-RU"/>
              </w:rPr>
            </w:pPr>
            <w:r>
              <w:rPr>
                <w:color w:val="000000"/>
                <w:lang w:eastAsia="ru-RU"/>
              </w:rPr>
              <w:t>4</w:t>
            </w:r>
          </w:p>
        </w:tc>
      </w:tr>
      <w:tr w:rsidR="00573D7D" w:rsidRPr="007468A1" w:rsidTr="00573D7D">
        <w:trPr>
          <w:trHeight w:val="300"/>
        </w:trPr>
        <w:tc>
          <w:tcPr>
            <w:tcW w:w="851" w:type="dxa"/>
            <w:tcBorders>
              <w:top w:val="nil"/>
              <w:left w:val="single" w:sz="4" w:space="0" w:color="000000"/>
              <w:bottom w:val="single" w:sz="4" w:space="0" w:color="000000"/>
              <w:right w:val="single" w:sz="4" w:space="0" w:color="000000"/>
            </w:tcBorders>
            <w:vAlign w:val="bottom"/>
          </w:tcPr>
          <w:p w:rsidR="00573D7D" w:rsidRPr="007468A1" w:rsidRDefault="00573D7D" w:rsidP="002F5E6C">
            <w:pPr>
              <w:pBdr>
                <w:top w:val="nil"/>
                <w:left w:val="nil"/>
                <w:bottom w:val="nil"/>
                <w:right w:val="nil"/>
                <w:between w:val="nil"/>
              </w:pBdr>
              <w:jc w:val="center"/>
              <w:rPr>
                <w:color w:val="000000"/>
                <w:lang w:eastAsia="ru-RU"/>
              </w:rPr>
            </w:pPr>
          </w:p>
        </w:tc>
        <w:tc>
          <w:tcPr>
            <w:tcW w:w="3969" w:type="dxa"/>
            <w:tcBorders>
              <w:top w:val="nil"/>
              <w:left w:val="nil"/>
              <w:bottom w:val="single" w:sz="4" w:space="0" w:color="000000"/>
              <w:right w:val="single" w:sz="4" w:space="0" w:color="000000"/>
            </w:tcBorders>
            <w:vAlign w:val="bottom"/>
          </w:tcPr>
          <w:p w:rsidR="00573D7D" w:rsidRPr="007468A1" w:rsidRDefault="00573D7D" w:rsidP="002F5E6C">
            <w:pPr>
              <w:pBdr>
                <w:top w:val="nil"/>
                <w:left w:val="nil"/>
                <w:bottom w:val="nil"/>
                <w:right w:val="nil"/>
                <w:between w:val="nil"/>
              </w:pBdr>
              <w:jc w:val="center"/>
              <w:rPr>
                <w:color w:val="000000"/>
                <w:lang w:eastAsia="ru-RU"/>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573D7D" w:rsidRPr="00AC6E9E" w:rsidRDefault="00573D7D" w:rsidP="002F5E6C">
            <w:pPr>
              <w:pBdr>
                <w:top w:val="nil"/>
                <w:left w:val="nil"/>
                <w:bottom w:val="nil"/>
                <w:right w:val="nil"/>
                <w:between w:val="nil"/>
              </w:pBdr>
              <w:jc w:val="center"/>
              <w:rPr>
                <w:b/>
                <w:color w:val="000000"/>
                <w:lang w:eastAsia="ru-RU"/>
              </w:rPr>
            </w:pPr>
            <w:r w:rsidRPr="00AC6E9E">
              <w:rPr>
                <w:b/>
                <w:color w:val="000000"/>
                <w:lang w:eastAsia="ru-RU"/>
              </w:rPr>
              <w:t>-</w:t>
            </w:r>
          </w:p>
        </w:tc>
        <w:tc>
          <w:tcPr>
            <w:tcW w:w="2268" w:type="dxa"/>
            <w:tcBorders>
              <w:top w:val="single" w:sz="4" w:space="0" w:color="000000"/>
              <w:left w:val="single" w:sz="4" w:space="0" w:color="000000"/>
              <w:bottom w:val="single" w:sz="4" w:space="0" w:color="000000"/>
              <w:right w:val="single" w:sz="4" w:space="0" w:color="000000"/>
            </w:tcBorders>
            <w:vAlign w:val="bottom"/>
          </w:tcPr>
          <w:p w:rsidR="00573D7D" w:rsidRPr="00AC6E9E" w:rsidRDefault="00AC6E9E" w:rsidP="002F5E6C">
            <w:pPr>
              <w:pBdr>
                <w:top w:val="nil"/>
                <w:left w:val="nil"/>
                <w:bottom w:val="nil"/>
                <w:right w:val="nil"/>
                <w:between w:val="nil"/>
              </w:pBdr>
              <w:jc w:val="center"/>
              <w:rPr>
                <w:color w:val="000000"/>
                <w:sz w:val="20"/>
                <w:szCs w:val="20"/>
                <w:lang w:eastAsia="ru-RU"/>
              </w:rPr>
            </w:pPr>
            <w:r w:rsidRPr="00AC6E9E">
              <w:rPr>
                <w:color w:val="000000"/>
                <w:sz w:val="20"/>
                <w:szCs w:val="20"/>
                <w:lang w:eastAsia="ru-RU"/>
              </w:rPr>
              <w:t>-</w:t>
            </w:r>
          </w:p>
        </w:tc>
      </w:tr>
      <w:tr w:rsidR="00573D7D" w:rsidRPr="007468A1" w:rsidTr="00573D7D">
        <w:trPr>
          <w:trHeight w:val="320"/>
        </w:trPr>
        <w:tc>
          <w:tcPr>
            <w:tcW w:w="4820" w:type="dxa"/>
            <w:gridSpan w:val="2"/>
            <w:tcBorders>
              <w:top w:val="nil"/>
              <w:left w:val="single" w:sz="4" w:space="0" w:color="000000"/>
              <w:bottom w:val="single" w:sz="4" w:space="0" w:color="000000"/>
              <w:right w:val="single" w:sz="4" w:space="0" w:color="000000"/>
            </w:tcBorders>
            <w:vAlign w:val="bottom"/>
          </w:tcPr>
          <w:p w:rsidR="00573D7D" w:rsidRPr="007468A1" w:rsidRDefault="00573D7D" w:rsidP="002F5E6C">
            <w:pPr>
              <w:pBdr>
                <w:top w:val="nil"/>
                <w:left w:val="nil"/>
                <w:bottom w:val="nil"/>
                <w:right w:val="nil"/>
                <w:between w:val="nil"/>
              </w:pBdr>
              <w:rPr>
                <w:color w:val="000000"/>
                <w:lang w:eastAsia="ru-RU"/>
              </w:rPr>
            </w:pPr>
            <w:r>
              <w:rPr>
                <w:color w:val="000000"/>
                <w:lang w:eastAsia="ru-RU"/>
              </w:rPr>
              <w:t>Итого:</w:t>
            </w:r>
          </w:p>
        </w:tc>
        <w:tc>
          <w:tcPr>
            <w:tcW w:w="2409" w:type="dxa"/>
            <w:tcBorders>
              <w:top w:val="single" w:sz="4" w:space="0" w:color="000000"/>
              <w:left w:val="single" w:sz="4" w:space="0" w:color="000000"/>
              <w:bottom w:val="single" w:sz="4" w:space="0" w:color="000000"/>
              <w:right w:val="single" w:sz="4" w:space="0" w:color="000000"/>
            </w:tcBorders>
            <w:vAlign w:val="center"/>
          </w:tcPr>
          <w:p w:rsidR="00573D7D" w:rsidRPr="007468A1" w:rsidRDefault="00573D7D" w:rsidP="002F5E6C">
            <w:pPr>
              <w:pBdr>
                <w:top w:val="nil"/>
                <w:left w:val="nil"/>
                <w:bottom w:val="nil"/>
                <w:right w:val="nil"/>
                <w:between w:val="nil"/>
              </w:pBdr>
              <w:jc w:val="center"/>
              <w:rPr>
                <w:color w:val="000000"/>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73D7D" w:rsidRPr="0027243B" w:rsidRDefault="0027243B" w:rsidP="002F5E6C">
            <w:pPr>
              <w:pBdr>
                <w:top w:val="nil"/>
                <w:left w:val="nil"/>
                <w:bottom w:val="nil"/>
                <w:right w:val="nil"/>
                <w:between w:val="nil"/>
              </w:pBdr>
              <w:jc w:val="center"/>
              <w:rPr>
                <w:color w:val="000000"/>
                <w:sz w:val="20"/>
                <w:szCs w:val="20"/>
                <w:lang w:eastAsia="ru-RU"/>
              </w:rPr>
            </w:pPr>
            <w:r w:rsidRPr="0027243B">
              <w:rPr>
                <w:i/>
                <w:color w:val="000000"/>
                <w:sz w:val="20"/>
                <w:szCs w:val="20"/>
                <w:lang w:eastAsia="ru-RU"/>
              </w:rPr>
              <w:t>Срок выполнения работ</w:t>
            </w:r>
            <w:r w:rsidR="00AC6E9E">
              <w:rPr>
                <w:i/>
                <w:color w:val="000000"/>
                <w:sz w:val="20"/>
                <w:szCs w:val="20"/>
                <w:lang w:eastAsia="ru-RU"/>
              </w:rPr>
              <w:t>, оказания услуг</w:t>
            </w:r>
            <w:r w:rsidRPr="0027243B">
              <w:rPr>
                <w:i/>
                <w:color w:val="000000"/>
                <w:sz w:val="20"/>
                <w:szCs w:val="20"/>
                <w:lang w:eastAsia="ru-RU"/>
              </w:rPr>
              <w:t xml:space="preserve"> в течение____ (______) календарных </w:t>
            </w:r>
            <w:r w:rsidR="00AC6E9E">
              <w:rPr>
                <w:i/>
                <w:color w:val="000000"/>
                <w:sz w:val="20"/>
                <w:szCs w:val="20"/>
                <w:lang w:eastAsia="ru-RU"/>
              </w:rPr>
              <w:t>дней с даты</w:t>
            </w:r>
            <w:r w:rsidRPr="0027243B">
              <w:rPr>
                <w:i/>
                <w:color w:val="000000"/>
                <w:sz w:val="20"/>
                <w:szCs w:val="20"/>
                <w:lang w:eastAsia="ru-RU"/>
              </w:rPr>
              <w:t xml:space="preserve"> заключения договора</w:t>
            </w:r>
          </w:p>
        </w:tc>
      </w:tr>
    </w:tbl>
    <w:p w:rsidR="002F5E6C" w:rsidRPr="007468A1" w:rsidRDefault="002F5E6C" w:rsidP="002F5E6C">
      <w:pPr>
        <w:pBdr>
          <w:top w:val="nil"/>
          <w:left w:val="nil"/>
          <w:bottom w:val="nil"/>
          <w:right w:val="nil"/>
          <w:between w:val="nil"/>
        </w:pBdr>
        <w:ind w:firstLine="567"/>
        <w:jc w:val="both"/>
        <w:rPr>
          <w:color w:val="BFBFBF"/>
          <w:sz w:val="28"/>
          <w:szCs w:val="28"/>
          <w:lang w:eastAsia="ru-RU"/>
        </w:rPr>
      </w:pPr>
    </w:p>
    <w:p w:rsidR="002F5E6C" w:rsidRDefault="008220C1" w:rsidP="008220C1">
      <w:pPr>
        <w:numPr>
          <w:ilvl w:val="0"/>
          <w:numId w:val="36"/>
        </w:numPr>
        <w:pBdr>
          <w:top w:val="nil"/>
          <w:left w:val="nil"/>
          <w:bottom w:val="nil"/>
          <w:right w:val="nil"/>
          <w:between w:val="nil"/>
        </w:pBdr>
        <w:tabs>
          <w:tab w:val="left" w:pos="1276"/>
        </w:tabs>
        <w:suppressAutoHyphens w:val="0"/>
        <w:ind w:left="0" w:firstLine="720"/>
        <w:jc w:val="both"/>
        <w:rPr>
          <w:color w:val="000000"/>
          <w:sz w:val="28"/>
          <w:szCs w:val="28"/>
          <w:lang w:eastAsia="ru-RU"/>
        </w:rPr>
      </w:pPr>
      <w:r>
        <w:rPr>
          <w:color w:val="000000"/>
          <w:sz w:val="28"/>
          <w:szCs w:val="28"/>
          <w:lang w:eastAsia="ru-RU"/>
        </w:rPr>
        <w:t>Цена, указанная в настоящем финансово-коммерческом предложении учитывает стоимость всех налогов (кроме НДС), а также всех затрат, расходов, связанных с выполнением работ, оказанием услуг, в том числе  подрядных расходов.</w:t>
      </w:r>
    </w:p>
    <w:p w:rsidR="002F5E6C" w:rsidRDefault="008220C1" w:rsidP="002F5E6C">
      <w:pPr>
        <w:pBdr>
          <w:top w:val="nil"/>
          <w:left w:val="nil"/>
          <w:bottom w:val="nil"/>
          <w:right w:val="nil"/>
          <w:between w:val="nil"/>
        </w:pBdr>
        <w:tabs>
          <w:tab w:val="left" w:pos="1276"/>
        </w:tabs>
        <w:ind w:firstLine="720"/>
        <w:jc w:val="both"/>
        <w:rPr>
          <w:color w:val="000000"/>
          <w:sz w:val="28"/>
          <w:szCs w:val="28"/>
          <w:lang w:eastAsia="ru-RU"/>
        </w:rPr>
      </w:pPr>
      <w:r>
        <w:rPr>
          <w:color w:val="000000"/>
          <w:sz w:val="28"/>
          <w:szCs w:val="28"/>
          <w:lang w:eastAsia="ru-RU"/>
        </w:rPr>
        <w:t xml:space="preserve">Цена, указанная в настоящем финансово-коммерческом предложении облагается НДС по ставке ____%, размер которого составляет ________/ НДС не облагается (указать </w:t>
      </w:r>
      <w:proofErr w:type="gramStart"/>
      <w:r>
        <w:rPr>
          <w:color w:val="000000"/>
          <w:sz w:val="28"/>
          <w:szCs w:val="28"/>
          <w:lang w:eastAsia="ru-RU"/>
        </w:rPr>
        <w:t>необходимое</w:t>
      </w:r>
      <w:proofErr w:type="gramEnd"/>
      <w:r>
        <w:rPr>
          <w:color w:val="000000"/>
          <w:sz w:val="28"/>
          <w:szCs w:val="28"/>
          <w:lang w:eastAsia="ru-RU"/>
        </w:rPr>
        <w:t>).</w:t>
      </w:r>
    </w:p>
    <w:p w:rsidR="002F5E6C" w:rsidRPr="00402696" w:rsidRDefault="002F5E6C" w:rsidP="002F5E6C">
      <w:pPr>
        <w:pBdr>
          <w:top w:val="nil"/>
          <w:left w:val="nil"/>
          <w:bottom w:val="nil"/>
          <w:right w:val="nil"/>
          <w:between w:val="nil"/>
        </w:pBdr>
        <w:tabs>
          <w:tab w:val="left" w:pos="1276"/>
        </w:tabs>
        <w:ind w:firstLine="720"/>
        <w:jc w:val="both"/>
        <w:rPr>
          <w:color w:val="000000"/>
          <w:sz w:val="28"/>
          <w:szCs w:val="28"/>
          <w:lang w:eastAsia="ru-RU"/>
        </w:rPr>
      </w:pPr>
    </w:p>
    <w:p w:rsidR="002F5E6C" w:rsidRPr="007468A1" w:rsidRDefault="008220C1" w:rsidP="008220C1">
      <w:pPr>
        <w:numPr>
          <w:ilvl w:val="0"/>
          <w:numId w:val="36"/>
        </w:numPr>
        <w:pBdr>
          <w:top w:val="nil"/>
          <w:left w:val="nil"/>
          <w:bottom w:val="nil"/>
          <w:right w:val="nil"/>
          <w:between w:val="nil"/>
        </w:pBdr>
        <w:tabs>
          <w:tab w:val="left" w:pos="1276"/>
        </w:tabs>
        <w:suppressAutoHyphens w:val="0"/>
        <w:ind w:left="0" w:firstLine="720"/>
        <w:jc w:val="both"/>
        <w:rPr>
          <w:color w:val="000000"/>
          <w:sz w:val="28"/>
          <w:szCs w:val="28"/>
          <w:lang w:eastAsia="ru-RU"/>
        </w:rPr>
      </w:pPr>
      <w:r>
        <w:rPr>
          <w:color w:val="000000"/>
          <w:sz w:val="28"/>
          <w:szCs w:val="28"/>
          <w:lang w:eastAsia="ru-RU"/>
        </w:rPr>
        <w:t xml:space="preserve">Дополнительные условия оказания услуг _______________________________________________________ </w:t>
      </w:r>
    </w:p>
    <w:p w:rsidR="002F5E6C" w:rsidRPr="007468A1" w:rsidRDefault="008220C1" w:rsidP="002F5E6C">
      <w:pPr>
        <w:pBdr>
          <w:top w:val="nil"/>
          <w:left w:val="nil"/>
          <w:bottom w:val="nil"/>
          <w:right w:val="nil"/>
          <w:between w:val="nil"/>
        </w:pBdr>
        <w:ind w:firstLine="720"/>
        <w:jc w:val="center"/>
        <w:rPr>
          <w:i/>
          <w:color w:val="000000"/>
          <w:lang w:eastAsia="ru-RU"/>
        </w:rPr>
      </w:pPr>
      <w:r>
        <w:rPr>
          <w:i/>
          <w:color w:val="000000"/>
          <w:lang w:eastAsia="ru-RU"/>
        </w:rPr>
        <w:t>(заполняется претендентом при необходимости).</w:t>
      </w:r>
    </w:p>
    <w:p w:rsidR="002F5E6C" w:rsidRPr="007468A1" w:rsidRDefault="008220C1" w:rsidP="002F5E6C">
      <w:pPr>
        <w:pBdr>
          <w:top w:val="nil"/>
          <w:left w:val="nil"/>
          <w:bottom w:val="nil"/>
          <w:right w:val="nil"/>
          <w:between w:val="nil"/>
        </w:pBdr>
        <w:ind w:firstLine="720"/>
        <w:jc w:val="both"/>
        <w:rPr>
          <w:color w:val="000000"/>
          <w:sz w:val="28"/>
          <w:szCs w:val="28"/>
          <w:lang w:eastAsia="ru-RU"/>
        </w:rPr>
      </w:pPr>
      <w:r>
        <w:rPr>
          <w:color w:val="000000"/>
          <w:sz w:val="28"/>
          <w:szCs w:val="28"/>
          <w:lang w:eastAsia="ru-RU"/>
        </w:rPr>
        <w:t xml:space="preserve">3.    Срок действия настоящего финансово-коммерческого предложения составляет _______________ </w:t>
      </w:r>
      <w:r>
        <w:rPr>
          <w:i/>
          <w:color w:val="000000"/>
          <w:lang w:eastAsia="ru-RU"/>
        </w:rPr>
        <w:t xml:space="preserve">(указывается дата в соответствии с </w:t>
      </w:r>
      <w:r w:rsidR="0027243B">
        <w:rPr>
          <w:i/>
          <w:color w:val="000000"/>
          <w:lang w:eastAsia="ru-RU"/>
        </w:rPr>
        <w:t xml:space="preserve">пунктом </w:t>
      </w:r>
      <w:r w:rsidR="0027243B">
        <w:rPr>
          <w:i/>
          <w:color w:val="000000"/>
          <w:lang w:eastAsia="ru-RU"/>
        </w:rPr>
        <w:br/>
        <w:t>22 Информационной карты</w:t>
      </w:r>
      <w:r>
        <w:rPr>
          <w:color w:val="000000"/>
          <w:lang w:eastAsia="ru-RU"/>
        </w:rPr>
        <w:t xml:space="preserve">) </w:t>
      </w:r>
      <w:r>
        <w:rPr>
          <w:color w:val="000000"/>
          <w:sz w:val="28"/>
          <w:szCs w:val="28"/>
          <w:lang w:eastAsia="ru-RU"/>
        </w:rPr>
        <w:t>с даты окончания срока подачи Заявок, указанной в пункте 6 Информационной карты.</w:t>
      </w:r>
    </w:p>
    <w:p w:rsidR="002F5E6C" w:rsidRPr="007468A1" w:rsidRDefault="008220C1" w:rsidP="002F5E6C">
      <w:pPr>
        <w:pBdr>
          <w:top w:val="nil"/>
          <w:left w:val="nil"/>
          <w:bottom w:val="nil"/>
          <w:right w:val="nil"/>
          <w:between w:val="nil"/>
        </w:pBdr>
        <w:ind w:firstLine="720"/>
        <w:jc w:val="both"/>
        <w:rPr>
          <w:color w:val="000000"/>
          <w:sz w:val="28"/>
          <w:szCs w:val="28"/>
          <w:lang w:eastAsia="ru-RU"/>
        </w:rPr>
      </w:pPr>
      <w:r>
        <w:rPr>
          <w:color w:val="000000"/>
          <w:sz w:val="28"/>
          <w:szCs w:val="28"/>
          <w:lang w:eastAsia="ru-RU"/>
        </w:rPr>
        <w:lastRenderedPageBreak/>
        <w:t xml:space="preserve">4. Если наши предложения, изложенные выше, будут приняты, мы берем на себя обязательство ____________ </w:t>
      </w:r>
      <w:r>
        <w:rPr>
          <w:i/>
          <w:color w:val="000000"/>
          <w:lang w:eastAsia="ru-RU"/>
        </w:rPr>
        <w:t>(поставить товар, выполнить работы, оказать услуги)</w:t>
      </w:r>
      <w:r>
        <w:rPr>
          <w:color w:val="000000"/>
          <w:sz w:val="28"/>
          <w:szCs w:val="28"/>
          <w:lang w:eastAsia="ru-RU"/>
        </w:rPr>
        <w:t xml:space="preserve"> в соответствии с требованиями документации о закупке и согласно нашим предложениям. </w:t>
      </w:r>
    </w:p>
    <w:p w:rsidR="002F5E6C" w:rsidRPr="007468A1" w:rsidRDefault="008220C1" w:rsidP="002F5E6C">
      <w:pPr>
        <w:pBdr>
          <w:top w:val="nil"/>
          <w:left w:val="nil"/>
          <w:bottom w:val="nil"/>
          <w:right w:val="nil"/>
          <w:between w:val="nil"/>
        </w:pBdr>
        <w:ind w:firstLine="720"/>
        <w:jc w:val="both"/>
        <w:rPr>
          <w:color w:val="000000"/>
          <w:sz w:val="28"/>
          <w:szCs w:val="28"/>
          <w:lang w:eastAsia="ru-RU"/>
        </w:rPr>
      </w:pPr>
      <w:r>
        <w:rPr>
          <w:color w:val="000000"/>
          <w:sz w:val="28"/>
          <w:szCs w:val="28"/>
          <w:lang w:eastAsia="ru-RU"/>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F5E6C" w:rsidRPr="007468A1" w:rsidRDefault="008220C1" w:rsidP="002F5E6C">
      <w:pPr>
        <w:pBdr>
          <w:top w:val="nil"/>
          <w:left w:val="nil"/>
          <w:bottom w:val="nil"/>
          <w:right w:val="nil"/>
          <w:between w:val="nil"/>
        </w:pBdr>
        <w:ind w:firstLine="720"/>
        <w:jc w:val="both"/>
        <w:rPr>
          <w:color w:val="000000"/>
          <w:sz w:val="28"/>
          <w:szCs w:val="28"/>
          <w:lang w:eastAsia="ru-RU"/>
        </w:rPr>
      </w:pPr>
      <w:r>
        <w:rPr>
          <w:color w:val="000000"/>
          <w:sz w:val="28"/>
          <w:szCs w:val="28"/>
          <w:lang w:eastAsia="ru-RU"/>
        </w:rPr>
        <w:t xml:space="preserve">6. </w:t>
      </w:r>
      <w:proofErr w:type="gramStart"/>
      <w:r>
        <w:rPr>
          <w:color w:val="000000"/>
          <w:sz w:val="28"/>
          <w:szCs w:val="28"/>
          <w:lang w:eastAsia="ru-RU"/>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2F5E6C" w:rsidRPr="007468A1" w:rsidRDefault="008220C1" w:rsidP="002F5E6C">
      <w:pPr>
        <w:pBdr>
          <w:top w:val="nil"/>
          <w:left w:val="nil"/>
          <w:bottom w:val="nil"/>
          <w:right w:val="nil"/>
          <w:between w:val="nil"/>
        </w:pBdr>
        <w:ind w:firstLine="720"/>
        <w:jc w:val="both"/>
        <w:rPr>
          <w:color w:val="000000"/>
          <w:sz w:val="28"/>
          <w:szCs w:val="28"/>
          <w:lang w:eastAsia="ru-RU"/>
        </w:rPr>
      </w:pPr>
      <w:r>
        <w:rPr>
          <w:color w:val="000000"/>
          <w:sz w:val="28"/>
          <w:szCs w:val="28"/>
          <w:lang w:eastAsia="ru-RU"/>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F5E6C" w:rsidRPr="007468A1" w:rsidRDefault="008220C1" w:rsidP="002F5E6C">
      <w:pPr>
        <w:pBdr>
          <w:top w:val="nil"/>
          <w:left w:val="nil"/>
          <w:bottom w:val="nil"/>
          <w:right w:val="nil"/>
          <w:between w:val="nil"/>
        </w:pBdr>
        <w:ind w:firstLine="720"/>
        <w:jc w:val="both"/>
        <w:rPr>
          <w:i/>
          <w:color w:val="000000"/>
          <w:sz w:val="28"/>
          <w:szCs w:val="28"/>
          <w:lang w:eastAsia="ru-RU"/>
        </w:rPr>
      </w:pPr>
      <w:r>
        <w:rPr>
          <w:color w:val="000000"/>
          <w:sz w:val="28"/>
          <w:szCs w:val="28"/>
          <w:lang w:eastAsia="ru-RU"/>
        </w:rPr>
        <w:t> </w:t>
      </w:r>
      <w:r>
        <w:rPr>
          <w:i/>
          <w:color w:val="000000"/>
          <w:sz w:val="28"/>
          <w:szCs w:val="28"/>
          <w:lang w:eastAsia="ru-RU"/>
        </w:rPr>
        <w:t>Следующие приложения являются неотъемлемой частью настоящего финансово-коммерческого предложения:</w:t>
      </w:r>
    </w:p>
    <w:p w:rsidR="002F5E6C" w:rsidRPr="007468A1" w:rsidRDefault="008220C1" w:rsidP="002F5E6C">
      <w:pPr>
        <w:pBdr>
          <w:top w:val="nil"/>
          <w:left w:val="nil"/>
          <w:bottom w:val="nil"/>
          <w:right w:val="nil"/>
          <w:between w:val="nil"/>
        </w:pBdr>
        <w:ind w:firstLine="720"/>
        <w:jc w:val="both"/>
        <w:rPr>
          <w:i/>
          <w:color w:val="000000"/>
          <w:sz w:val="28"/>
          <w:szCs w:val="28"/>
          <w:lang w:eastAsia="ru-RU"/>
        </w:rPr>
      </w:pPr>
      <w:r>
        <w:rPr>
          <w:i/>
          <w:color w:val="000000"/>
          <w:sz w:val="28"/>
          <w:szCs w:val="28"/>
          <w:lang w:eastAsia="ru-RU"/>
        </w:rPr>
        <w:t>1) приложение № 1 – Календарный план, оказания услуг, на ___ листах (сост</w:t>
      </w:r>
      <w:r w:rsidR="00D9386C">
        <w:rPr>
          <w:i/>
          <w:color w:val="000000"/>
          <w:sz w:val="28"/>
          <w:szCs w:val="28"/>
          <w:lang w:eastAsia="ru-RU"/>
        </w:rPr>
        <w:t xml:space="preserve">авляется по форме приложения № </w:t>
      </w:r>
      <w:r w:rsidR="00D9386C" w:rsidRPr="00D9386C">
        <w:rPr>
          <w:i/>
          <w:color w:val="000000"/>
          <w:sz w:val="28"/>
          <w:szCs w:val="28"/>
          <w:lang w:eastAsia="ru-RU"/>
        </w:rPr>
        <w:t>2</w:t>
      </w:r>
      <w:r>
        <w:rPr>
          <w:i/>
          <w:color w:val="000000"/>
          <w:sz w:val="28"/>
          <w:szCs w:val="28"/>
          <w:lang w:eastAsia="ru-RU"/>
        </w:rPr>
        <w:t xml:space="preserve">  к проекту договора).</w:t>
      </w:r>
    </w:p>
    <w:p w:rsidR="002F5E6C" w:rsidRPr="007468A1" w:rsidRDefault="002F5E6C" w:rsidP="002F5E6C">
      <w:pPr>
        <w:pBdr>
          <w:top w:val="nil"/>
          <w:left w:val="nil"/>
          <w:bottom w:val="nil"/>
          <w:right w:val="nil"/>
          <w:between w:val="nil"/>
        </w:pBdr>
        <w:rPr>
          <w:color w:val="000000"/>
          <w:sz w:val="28"/>
          <w:szCs w:val="28"/>
          <w:lang w:eastAsia="ru-RU"/>
        </w:rPr>
      </w:pPr>
    </w:p>
    <w:p w:rsidR="002F5E6C" w:rsidRPr="007468A1" w:rsidRDefault="002F5E6C" w:rsidP="002F5E6C">
      <w:pPr>
        <w:pBdr>
          <w:top w:val="nil"/>
          <w:left w:val="nil"/>
          <w:bottom w:val="nil"/>
          <w:right w:val="nil"/>
          <w:between w:val="nil"/>
        </w:pBdr>
        <w:rPr>
          <w:color w:val="000000"/>
          <w:sz w:val="28"/>
          <w:szCs w:val="28"/>
          <w:lang w:eastAsia="ru-RU"/>
        </w:rPr>
      </w:pPr>
    </w:p>
    <w:p w:rsidR="002F5E6C" w:rsidRPr="007468A1" w:rsidRDefault="008220C1" w:rsidP="002F5E6C">
      <w:pPr>
        <w:pBdr>
          <w:top w:val="nil"/>
          <w:left w:val="nil"/>
          <w:bottom w:val="nil"/>
          <w:right w:val="nil"/>
          <w:between w:val="nil"/>
        </w:pBdr>
        <w:jc w:val="both"/>
        <w:rPr>
          <w:b/>
          <w:color w:val="000000"/>
          <w:sz w:val="28"/>
          <w:szCs w:val="28"/>
          <w:lang w:eastAsia="ru-RU"/>
        </w:rPr>
      </w:pPr>
      <w:r>
        <w:rPr>
          <w:b/>
          <w:color w:val="000000"/>
          <w:sz w:val="28"/>
          <w:szCs w:val="28"/>
          <w:lang w:eastAsia="ru-RU"/>
        </w:rPr>
        <w:t xml:space="preserve">Представитель, имеющий полномочия подписать Заявку на участие в Открытом конкурсе от имени </w:t>
      </w:r>
      <w:r>
        <w:rPr>
          <w:color w:val="000000"/>
          <w:sz w:val="28"/>
          <w:szCs w:val="28"/>
          <w:lang w:eastAsia="ru-RU"/>
        </w:rPr>
        <w:t>____________________________________________________________</w:t>
      </w:r>
    </w:p>
    <w:p w:rsidR="002F5E6C" w:rsidRPr="007468A1" w:rsidRDefault="008220C1" w:rsidP="002F5E6C">
      <w:pPr>
        <w:pBdr>
          <w:top w:val="nil"/>
          <w:left w:val="nil"/>
          <w:bottom w:val="nil"/>
          <w:right w:val="nil"/>
          <w:between w:val="nil"/>
        </w:pBdr>
        <w:tabs>
          <w:tab w:val="left" w:pos="8640"/>
        </w:tabs>
        <w:jc w:val="center"/>
        <w:rPr>
          <w:i/>
          <w:color w:val="000000"/>
          <w:lang w:eastAsia="ru-RU"/>
        </w:rPr>
      </w:pPr>
      <w:r>
        <w:rPr>
          <w:i/>
          <w:color w:val="000000"/>
          <w:lang w:eastAsia="ru-RU"/>
        </w:rPr>
        <w:t>(наименование претендента)</w:t>
      </w:r>
    </w:p>
    <w:p w:rsidR="002F5E6C" w:rsidRPr="007468A1" w:rsidRDefault="008220C1" w:rsidP="002F5E6C">
      <w:pPr>
        <w:pBdr>
          <w:top w:val="nil"/>
          <w:left w:val="nil"/>
          <w:bottom w:val="nil"/>
          <w:right w:val="nil"/>
          <w:between w:val="nil"/>
        </w:pBdr>
        <w:rPr>
          <w:color w:val="000000"/>
          <w:sz w:val="28"/>
          <w:szCs w:val="28"/>
          <w:lang w:eastAsia="ru-RU"/>
        </w:rPr>
      </w:pPr>
      <w:r>
        <w:rPr>
          <w:color w:val="000000"/>
          <w:sz w:val="28"/>
          <w:szCs w:val="28"/>
          <w:lang w:eastAsia="ru-RU"/>
        </w:rPr>
        <w:t>__________________________________________________________________</w:t>
      </w:r>
    </w:p>
    <w:p w:rsidR="002F5E6C" w:rsidRPr="007468A1" w:rsidRDefault="008220C1" w:rsidP="002F5E6C">
      <w:pPr>
        <w:pBdr>
          <w:top w:val="nil"/>
          <w:left w:val="nil"/>
          <w:bottom w:val="nil"/>
          <w:right w:val="nil"/>
          <w:between w:val="nil"/>
        </w:pBdr>
        <w:rPr>
          <w:i/>
          <w:color w:val="000000"/>
          <w:lang w:eastAsia="ru-RU"/>
        </w:rPr>
      </w:pPr>
      <w:r>
        <w:rPr>
          <w:i/>
          <w:color w:val="000000"/>
          <w:lang w:eastAsia="ru-RU"/>
        </w:rPr>
        <w:t xml:space="preserve">       Печать</w:t>
      </w:r>
      <w:r>
        <w:rPr>
          <w:i/>
          <w:color w:val="000000"/>
          <w:lang w:eastAsia="ru-RU"/>
        </w:rPr>
        <w:tab/>
      </w:r>
      <w:r>
        <w:rPr>
          <w:i/>
          <w:color w:val="000000"/>
          <w:lang w:eastAsia="ru-RU"/>
        </w:rPr>
        <w:tab/>
      </w:r>
      <w:r>
        <w:rPr>
          <w:i/>
          <w:color w:val="000000"/>
          <w:lang w:eastAsia="ru-RU"/>
        </w:rPr>
        <w:tab/>
        <w:t>(должность, подпись, ФИО)</w:t>
      </w:r>
    </w:p>
    <w:p w:rsidR="002F5E6C" w:rsidRPr="007468A1" w:rsidRDefault="008220C1" w:rsidP="002F5E6C">
      <w:pPr>
        <w:pBdr>
          <w:top w:val="nil"/>
          <w:left w:val="nil"/>
          <w:bottom w:val="nil"/>
          <w:right w:val="nil"/>
          <w:between w:val="nil"/>
        </w:pBdr>
        <w:rPr>
          <w:color w:val="000000"/>
          <w:sz w:val="28"/>
          <w:szCs w:val="28"/>
          <w:lang w:eastAsia="ru-RU"/>
        </w:rPr>
      </w:pPr>
      <w:r>
        <w:rPr>
          <w:color w:val="000000"/>
          <w:sz w:val="28"/>
          <w:szCs w:val="28"/>
          <w:lang w:eastAsia="ru-RU"/>
        </w:rPr>
        <w:t>"____" _________ 201__ г.</w:t>
      </w:r>
    </w:p>
    <w:p w:rsidR="00C10125" w:rsidRDefault="00C10125">
      <w:pPr>
        <w:suppressAutoHyphens w:val="0"/>
        <w:rPr>
          <w:rFonts w:eastAsia="MS Mincho"/>
          <w:sz w:val="28"/>
          <w:szCs w:val="28"/>
        </w:rPr>
      </w:pPr>
      <w:r>
        <w:rPr>
          <w:rFonts w:eastAsia="MS Mincho"/>
          <w:szCs w:val="28"/>
        </w:rPr>
        <w:br w:type="page"/>
      </w:r>
    </w:p>
    <w:p w:rsidR="00A85B5C" w:rsidRDefault="00A85B5C">
      <w:pPr>
        <w:pStyle w:val="1"/>
        <w:jc w:val="right"/>
        <w:rPr>
          <w:rFonts w:cs="Times New Roman"/>
          <w:b w:val="0"/>
          <w:i/>
          <w:iCs/>
          <w:sz w:val="28"/>
        </w:rPr>
      </w:pPr>
    </w:p>
    <w:p w:rsidR="00A85B5C" w:rsidRDefault="008220C1">
      <w:pPr>
        <w:pStyle w:val="1"/>
        <w:jc w:val="right"/>
        <w:rPr>
          <w:rFonts w:cs="Times New Roman"/>
          <w:b w:val="0"/>
          <w:i/>
          <w:iCs/>
          <w:sz w:val="28"/>
        </w:rPr>
      </w:pPr>
      <w:r>
        <w:rPr>
          <w:rFonts w:cs="Times New Roman"/>
          <w:b w:val="0"/>
          <w:sz w:val="28"/>
        </w:rP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F5E6C" w:rsidRPr="00E17083" w:rsidRDefault="008220C1" w:rsidP="002F5E6C">
      <w:pPr>
        <w:suppressAutoHyphens w:val="0"/>
        <w:ind w:left="578" w:hanging="578"/>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F5E6C" w:rsidRPr="00E17083" w:rsidRDefault="008220C1" w:rsidP="002F5E6C">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2F5E6C" w:rsidRPr="00E17083" w:rsidTr="002F5E6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2F5E6C" w:rsidRPr="00E17083" w:rsidRDefault="008220C1" w:rsidP="002F5E6C">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2F5E6C" w:rsidRPr="00E17083" w:rsidRDefault="008220C1" w:rsidP="002F5E6C">
            <w:pPr>
              <w:suppressAutoHyphens w:val="0"/>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2F5E6C" w:rsidRPr="00E17083" w:rsidRDefault="008220C1" w:rsidP="002F5E6C">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2F5E6C" w:rsidRPr="00E17083" w:rsidRDefault="008220C1" w:rsidP="002F5E6C">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2F5E6C" w:rsidRPr="00E17083" w:rsidRDefault="008220C1" w:rsidP="002F5E6C">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2F5E6C" w:rsidRPr="00E17083" w:rsidRDefault="008220C1" w:rsidP="002F5E6C">
            <w:pPr>
              <w:suppressAutoHyphens w:val="0"/>
              <w:jc w:val="center"/>
            </w:pPr>
            <w:r>
              <w:t>Сумма стоимости оказанных услуг по договору, без учета НДС, руб.</w:t>
            </w:r>
          </w:p>
        </w:tc>
      </w:tr>
      <w:tr w:rsidR="002F5E6C" w:rsidRPr="00E17083" w:rsidTr="002F5E6C">
        <w:trPr>
          <w:trHeight w:val="274"/>
        </w:trPr>
        <w:tc>
          <w:tcPr>
            <w:tcW w:w="342" w:type="pct"/>
            <w:tcBorders>
              <w:top w:val="single" w:sz="4" w:space="0" w:color="auto"/>
              <w:left w:val="single" w:sz="4" w:space="0" w:color="auto"/>
              <w:bottom w:val="single" w:sz="4" w:space="0" w:color="auto"/>
              <w:right w:val="single" w:sz="4" w:space="0" w:color="auto"/>
            </w:tcBorders>
          </w:tcPr>
          <w:p w:rsidR="002F5E6C" w:rsidRPr="00E17083" w:rsidRDefault="008220C1" w:rsidP="002F5E6C">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2F5E6C" w:rsidRPr="00E17083" w:rsidRDefault="002F5E6C" w:rsidP="002F5E6C">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r>
      <w:tr w:rsidR="002F5E6C" w:rsidRPr="00E17083" w:rsidTr="002F5E6C">
        <w:trPr>
          <w:trHeight w:val="262"/>
        </w:trPr>
        <w:tc>
          <w:tcPr>
            <w:tcW w:w="342" w:type="pct"/>
            <w:tcBorders>
              <w:top w:val="single" w:sz="4" w:space="0" w:color="auto"/>
              <w:left w:val="single" w:sz="4" w:space="0" w:color="auto"/>
              <w:bottom w:val="single" w:sz="4" w:space="0" w:color="auto"/>
              <w:right w:val="single" w:sz="4" w:space="0" w:color="auto"/>
            </w:tcBorders>
          </w:tcPr>
          <w:p w:rsidR="002F5E6C" w:rsidRPr="00E17083" w:rsidRDefault="008220C1" w:rsidP="002F5E6C">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2F5E6C" w:rsidRPr="00E17083" w:rsidRDefault="002F5E6C" w:rsidP="002F5E6C">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r>
      <w:tr w:rsidR="002F5E6C" w:rsidRPr="00E17083" w:rsidTr="002F5E6C">
        <w:trPr>
          <w:trHeight w:val="207"/>
        </w:trPr>
        <w:tc>
          <w:tcPr>
            <w:tcW w:w="342"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2F5E6C" w:rsidRPr="00E17083" w:rsidRDefault="008220C1" w:rsidP="002F5E6C">
            <w:pPr>
              <w:suppressAutoHyphens w:val="0"/>
              <w:ind w:left="578" w:hanging="578"/>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2F5E6C" w:rsidRPr="00E17083" w:rsidRDefault="002F5E6C" w:rsidP="002F5E6C">
            <w:pPr>
              <w:suppressAutoHyphens w:val="0"/>
              <w:ind w:left="578" w:hanging="578"/>
              <w:jc w:val="both"/>
            </w:pPr>
          </w:p>
        </w:tc>
      </w:tr>
    </w:tbl>
    <w:p w:rsidR="002F5E6C" w:rsidRPr="00E17083" w:rsidRDefault="002F5E6C" w:rsidP="002F5E6C">
      <w:pPr>
        <w:suppressAutoHyphens w:val="0"/>
        <w:ind w:left="578" w:hanging="578"/>
        <w:jc w:val="both"/>
      </w:pPr>
    </w:p>
    <w:p w:rsidR="002F5E6C" w:rsidRPr="00E17083" w:rsidRDefault="008220C1" w:rsidP="002F5E6C">
      <w:pPr>
        <w:suppressAutoHyphens w:val="0"/>
        <w:ind w:left="578" w:hanging="578"/>
        <w:jc w:val="both"/>
      </w:pPr>
      <w:r>
        <w:t>Приложение: 1. копия договора на ____ листах.</w:t>
      </w:r>
    </w:p>
    <w:p w:rsidR="002F5E6C" w:rsidRPr="00E17083" w:rsidRDefault="008220C1" w:rsidP="002F5E6C">
      <w:pPr>
        <w:suppressAutoHyphens w:val="0"/>
        <w:ind w:left="578" w:hanging="578"/>
        <w:jc w:val="both"/>
      </w:pPr>
      <w:r>
        <w:tab/>
      </w:r>
      <w:r>
        <w:tab/>
      </w:r>
      <w:r>
        <w:tab/>
        <w:t xml:space="preserve">    2. копия акта на </w:t>
      </w:r>
      <w:r>
        <w:tab/>
        <w:t>____ листах.</w:t>
      </w:r>
    </w:p>
    <w:p w:rsidR="002F5E6C" w:rsidRPr="00E17083" w:rsidRDefault="008220C1" w:rsidP="002F5E6C">
      <w:pPr>
        <w:suppressAutoHyphens w:val="0"/>
        <w:ind w:left="578" w:hanging="578"/>
        <w:jc w:val="both"/>
      </w:pPr>
      <w:r>
        <w:tab/>
      </w:r>
      <w:r>
        <w:tab/>
      </w:r>
      <w:r>
        <w:tab/>
        <w:t xml:space="preserve">    3. </w:t>
      </w:r>
      <w:proofErr w:type="spellStart"/>
      <w:r>
        <w:t>кпии</w:t>
      </w:r>
      <w:proofErr w:type="spellEnd"/>
      <w:r>
        <w:t xml:space="preserve"> иных документов на ____ листах.</w:t>
      </w:r>
    </w:p>
    <w:p w:rsidR="002F5E6C" w:rsidRPr="00E17083" w:rsidRDefault="002F5E6C" w:rsidP="002F5E6C">
      <w:pPr>
        <w:suppressAutoHyphens w:val="0"/>
        <w:ind w:left="578" w:hanging="578"/>
        <w:jc w:val="both"/>
        <w:rPr>
          <w:b/>
          <w:szCs w:val="28"/>
        </w:rPr>
      </w:pPr>
    </w:p>
    <w:p w:rsidR="002F5E6C" w:rsidRPr="00E17083" w:rsidRDefault="002F5E6C" w:rsidP="002F5E6C">
      <w:pPr>
        <w:suppressAutoHyphens w:val="0"/>
        <w:ind w:left="578" w:hanging="578"/>
        <w:jc w:val="both"/>
      </w:pPr>
    </w:p>
    <w:p w:rsidR="002F5E6C" w:rsidRPr="00E17083" w:rsidRDefault="002F5E6C" w:rsidP="002F5E6C">
      <w:pPr>
        <w:suppressAutoHyphens w:val="0"/>
        <w:ind w:left="578" w:hanging="578"/>
        <w:jc w:val="both"/>
      </w:pPr>
    </w:p>
    <w:p w:rsidR="002F5E6C" w:rsidRPr="00E17083" w:rsidRDefault="008220C1" w:rsidP="002F5E6C">
      <w:pPr>
        <w:jc w:val="both"/>
        <w:rPr>
          <w:rFonts w:eastAsia="Arial"/>
          <w:b/>
          <w:sz w:val="28"/>
          <w:szCs w:val="20"/>
        </w:rPr>
      </w:pPr>
      <w:r>
        <w:rPr>
          <w:rFonts w:eastAsia="Arial"/>
          <w:b/>
          <w:sz w:val="28"/>
          <w:szCs w:val="20"/>
        </w:rPr>
        <w:t>Представитель, имеющий полномочия подписать заявку на участие от имени ___________________________________________________________</w:t>
      </w:r>
    </w:p>
    <w:p w:rsidR="002F5E6C" w:rsidRPr="00E17083" w:rsidRDefault="008220C1" w:rsidP="002F5E6C">
      <w:pPr>
        <w:tabs>
          <w:tab w:val="left" w:pos="8640"/>
        </w:tabs>
        <w:suppressAutoHyphens w:val="0"/>
        <w:jc w:val="both"/>
        <w:rPr>
          <w:i/>
        </w:rPr>
      </w:pPr>
      <w:r>
        <w:rPr>
          <w:i/>
        </w:rPr>
        <w:t>(наименование претендента)</w:t>
      </w:r>
    </w:p>
    <w:p w:rsidR="002F5E6C" w:rsidRPr="00E17083" w:rsidRDefault="008220C1" w:rsidP="002F5E6C">
      <w:pPr>
        <w:jc w:val="both"/>
        <w:rPr>
          <w:sz w:val="28"/>
          <w:szCs w:val="28"/>
          <w:lang w:eastAsia="ru-RU"/>
        </w:rPr>
      </w:pPr>
      <w:r>
        <w:rPr>
          <w:sz w:val="28"/>
          <w:szCs w:val="28"/>
          <w:lang w:eastAsia="ru-RU"/>
        </w:rPr>
        <w:t>__________________________________________________________________</w:t>
      </w:r>
    </w:p>
    <w:p w:rsidR="002F5E6C" w:rsidRPr="00E17083" w:rsidRDefault="008220C1" w:rsidP="002F5E6C">
      <w:pPr>
        <w:suppressAutoHyphens w:val="0"/>
        <w:jc w:val="both"/>
        <w:rPr>
          <w:i/>
        </w:rPr>
      </w:pPr>
      <w:r>
        <w:rPr>
          <w:i/>
        </w:rPr>
        <w:t>Печать</w:t>
      </w:r>
      <w:r>
        <w:rPr>
          <w:i/>
        </w:rPr>
        <w:tab/>
      </w:r>
      <w:r>
        <w:rPr>
          <w:i/>
        </w:rPr>
        <w:tab/>
      </w:r>
      <w:r>
        <w:rPr>
          <w:i/>
        </w:rPr>
        <w:tab/>
        <w:t>(должность, подпись, ФИО)</w:t>
      </w:r>
    </w:p>
    <w:p w:rsidR="002F5E6C" w:rsidRPr="00E17083" w:rsidRDefault="008220C1" w:rsidP="002F5E6C">
      <w:pPr>
        <w:jc w:val="both"/>
        <w:rPr>
          <w:sz w:val="28"/>
          <w:szCs w:val="28"/>
          <w:lang w:eastAsia="ru-RU"/>
        </w:rPr>
      </w:pPr>
      <w:r>
        <w:rPr>
          <w:sz w:val="28"/>
          <w:szCs w:val="28"/>
          <w:lang w:eastAsia="ru-RU"/>
        </w:rPr>
        <w:t>"____" _________ 201__ г.</w:t>
      </w:r>
    </w:p>
    <w:p w:rsidR="00A85B5C" w:rsidRDefault="00A85B5C">
      <w:pPr>
        <w:pStyle w:val="af9"/>
        <w:ind w:firstLine="0"/>
        <w:jc w:val="left"/>
        <w:rPr>
          <w:rFonts w:eastAsia="Times New Roman"/>
          <w:sz w:val="24"/>
          <w:szCs w:val="28"/>
        </w:rPr>
      </w:pPr>
    </w:p>
    <w:p w:rsidR="003D485E" w:rsidRPr="003D485E" w:rsidRDefault="003D485E" w:rsidP="003D485E">
      <w:pPr>
        <w:rPr>
          <w:rFonts w:eastAsia="MS Mincho"/>
          <w:sz w:val="28"/>
          <w:szCs w:val="28"/>
        </w:rPr>
      </w:pPr>
    </w:p>
    <w:p w:rsidR="003D485E" w:rsidRPr="003D485E" w:rsidRDefault="003D485E" w:rsidP="003D485E"/>
    <w:p w:rsidR="003D485E" w:rsidRPr="003D485E" w:rsidRDefault="003D485E" w:rsidP="003D485E">
      <w:pPr>
        <w:suppressAutoHyphens w:val="0"/>
        <w:rPr>
          <w:rFonts w:cs="Arial"/>
          <w:b/>
          <w:bCs/>
          <w:i/>
          <w:iCs/>
          <w:sz w:val="28"/>
          <w:szCs w:val="28"/>
        </w:rPr>
      </w:pPr>
      <w:r>
        <w:br w:type="page"/>
      </w:r>
    </w:p>
    <w:p w:rsidR="00A85B5C" w:rsidRDefault="008220C1">
      <w:pPr>
        <w:pStyle w:val="1"/>
        <w:jc w:val="right"/>
        <w:rPr>
          <w:b w:val="0"/>
          <w:sz w:val="28"/>
        </w:rPr>
      </w:pPr>
      <w:r>
        <w:rPr>
          <w:rFonts w:cs="Times New Roman"/>
          <w:b w:val="0"/>
          <w:sz w:val="28"/>
        </w:rP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F5E6C" w:rsidRPr="00B30A18" w:rsidRDefault="002F5E6C" w:rsidP="002F5E6C">
      <w:pPr>
        <w:pBdr>
          <w:top w:val="nil"/>
          <w:left w:val="nil"/>
          <w:bottom w:val="nil"/>
          <w:right w:val="nil"/>
          <w:between w:val="nil"/>
        </w:pBdr>
        <w:suppressAutoHyphens w:val="0"/>
        <w:rPr>
          <w:b/>
          <w:color w:val="000000"/>
          <w:lang w:eastAsia="ru-RU"/>
        </w:rPr>
      </w:pPr>
    </w:p>
    <w:p w:rsidR="002F5E6C" w:rsidRPr="00D80AA1" w:rsidRDefault="0027243B" w:rsidP="002F5E6C">
      <w:pPr>
        <w:pBdr>
          <w:top w:val="nil"/>
          <w:left w:val="nil"/>
          <w:bottom w:val="nil"/>
          <w:right w:val="nil"/>
          <w:between w:val="nil"/>
        </w:pBdr>
        <w:suppressAutoHyphens w:val="0"/>
        <w:ind w:firstLine="567"/>
        <w:jc w:val="center"/>
        <w:rPr>
          <w:b/>
          <w:color w:val="000000"/>
          <w:szCs w:val="28"/>
          <w:lang w:eastAsia="ru-RU"/>
        </w:rPr>
      </w:pPr>
      <w:r>
        <w:rPr>
          <w:b/>
          <w:color w:val="000000"/>
          <w:szCs w:val="28"/>
          <w:lang w:eastAsia="ru-RU"/>
        </w:rPr>
        <w:t xml:space="preserve">проект </w:t>
      </w:r>
      <w:r w:rsidR="008220C1">
        <w:rPr>
          <w:b/>
          <w:color w:val="000000"/>
          <w:szCs w:val="28"/>
          <w:lang w:eastAsia="ru-RU"/>
        </w:rPr>
        <w:t>Договор</w:t>
      </w:r>
      <w:r>
        <w:rPr>
          <w:b/>
          <w:color w:val="000000"/>
          <w:szCs w:val="28"/>
          <w:lang w:eastAsia="ru-RU"/>
        </w:rPr>
        <w:t>а</w:t>
      </w:r>
      <w:r w:rsidR="008220C1">
        <w:rPr>
          <w:b/>
          <w:color w:val="000000"/>
          <w:szCs w:val="28"/>
          <w:lang w:eastAsia="ru-RU"/>
        </w:rPr>
        <w:t xml:space="preserve">  №____/___/___</w:t>
      </w:r>
    </w:p>
    <w:p w:rsidR="002F5E6C" w:rsidRPr="00D80AA1" w:rsidRDefault="008220C1" w:rsidP="002F5E6C">
      <w:pPr>
        <w:pBdr>
          <w:top w:val="nil"/>
          <w:left w:val="nil"/>
          <w:bottom w:val="nil"/>
          <w:right w:val="nil"/>
          <w:between w:val="nil"/>
        </w:pBdr>
        <w:suppressAutoHyphens w:val="0"/>
        <w:ind w:firstLine="567"/>
        <w:jc w:val="center"/>
        <w:rPr>
          <w:b/>
          <w:color w:val="000000"/>
          <w:szCs w:val="28"/>
          <w:lang w:eastAsia="ru-RU"/>
        </w:rPr>
      </w:pPr>
      <w:r>
        <w:rPr>
          <w:b/>
          <w:color w:val="000000"/>
          <w:szCs w:val="28"/>
          <w:lang w:eastAsia="ru-RU"/>
        </w:rPr>
        <w:t>на оказание консультационных  услуг</w:t>
      </w:r>
    </w:p>
    <w:p w:rsidR="002F5E6C" w:rsidRPr="00D80AA1" w:rsidRDefault="002F5E6C" w:rsidP="002F5E6C">
      <w:pPr>
        <w:pBdr>
          <w:top w:val="nil"/>
          <w:left w:val="nil"/>
          <w:bottom w:val="nil"/>
          <w:right w:val="nil"/>
          <w:between w:val="nil"/>
        </w:pBdr>
        <w:suppressAutoHyphens w:val="0"/>
        <w:ind w:firstLine="567"/>
        <w:jc w:val="center"/>
        <w:rPr>
          <w:b/>
          <w:color w:val="000000"/>
          <w:szCs w:val="28"/>
          <w:lang w:eastAsia="ru-RU"/>
        </w:rPr>
      </w:pPr>
    </w:p>
    <w:p w:rsidR="002F5E6C" w:rsidRPr="00D80AA1" w:rsidRDefault="002F5E6C" w:rsidP="002F5E6C">
      <w:pPr>
        <w:pBdr>
          <w:top w:val="nil"/>
          <w:left w:val="nil"/>
          <w:bottom w:val="nil"/>
          <w:right w:val="nil"/>
          <w:between w:val="nil"/>
        </w:pBdr>
        <w:suppressAutoHyphens w:val="0"/>
        <w:ind w:firstLine="567"/>
        <w:jc w:val="center"/>
        <w:rPr>
          <w:color w:val="000000"/>
          <w:szCs w:val="28"/>
          <w:lang w:eastAsia="ru-RU"/>
        </w:rPr>
      </w:pPr>
    </w:p>
    <w:p w:rsidR="002F5E6C" w:rsidRPr="00D80AA1" w:rsidRDefault="008220C1" w:rsidP="002F5E6C">
      <w:pPr>
        <w:pBdr>
          <w:top w:val="nil"/>
          <w:left w:val="nil"/>
          <w:bottom w:val="nil"/>
          <w:right w:val="nil"/>
          <w:between w:val="nil"/>
        </w:pBdr>
        <w:suppressAutoHyphens w:val="0"/>
        <w:ind w:right="-341"/>
        <w:jc w:val="both"/>
        <w:rPr>
          <w:color w:val="000000"/>
          <w:szCs w:val="28"/>
          <w:lang w:eastAsia="ru-RU"/>
        </w:rPr>
      </w:pPr>
      <w:r>
        <w:rPr>
          <w:color w:val="000000"/>
          <w:szCs w:val="28"/>
          <w:lang w:eastAsia="ru-RU"/>
        </w:rPr>
        <w:t>г. Москва                                                                                  «__»_______ 2017 г.</w:t>
      </w:r>
    </w:p>
    <w:p w:rsidR="002F5E6C" w:rsidRPr="00D80AA1" w:rsidRDefault="002F5E6C" w:rsidP="002F5E6C">
      <w:pPr>
        <w:pBdr>
          <w:top w:val="nil"/>
          <w:left w:val="nil"/>
          <w:bottom w:val="nil"/>
          <w:right w:val="nil"/>
          <w:between w:val="nil"/>
        </w:pBdr>
        <w:suppressAutoHyphens w:val="0"/>
        <w:ind w:right="-341" w:firstLine="567"/>
        <w:jc w:val="both"/>
        <w:rPr>
          <w:color w:val="000000"/>
          <w:szCs w:val="28"/>
          <w:lang w:eastAsia="ru-RU"/>
        </w:rPr>
      </w:pPr>
    </w:p>
    <w:p w:rsidR="002F5E6C" w:rsidRPr="00D80AA1" w:rsidRDefault="002F5E6C" w:rsidP="002F5E6C">
      <w:pPr>
        <w:pBdr>
          <w:top w:val="nil"/>
          <w:left w:val="nil"/>
          <w:bottom w:val="nil"/>
          <w:right w:val="nil"/>
          <w:between w:val="nil"/>
        </w:pBdr>
        <w:suppressAutoHyphens w:val="0"/>
        <w:ind w:right="-341" w:firstLine="567"/>
        <w:jc w:val="both"/>
        <w:rPr>
          <w:color w:val="000000"/>
          <w:szCs w:val="28"/>
          <w:lang w:eastAsia="ru-RU"/>
        </w:rPr>
      </w:pPr>
    </w:p>
    <w:p w:rsidR="002F5E6C" w:rsidRPr="00D80AA1" w:rsidRDefault="008220C1" w:rsidP="002F5E6C">
      <w:pPr>
        <w:pBdr>
          <w:top w:val="nil"/>
          <w:left w:val="nil"/>
          <w:bottom w:val="nil"/>
          <w:right w:val="nil"/>
          <w:between w:val="nil"/>
        </w:pBdr>
        <w:suppressAutoHyphens w:val="0"/>
        <w:ind w:right="-2" w:firstLine="567"/>
        <w:jc w:val="both"/>
        <w:rPr>
          <w:color w:val="000000"/>
          <w:szCs w:val="28"/>
          <w:lang w:eastAsia="ru-RU"/>
        </w:rPr>
      </w:pPr>
      <w:r>
        <w:rPr>
          <w:color w:val="000000"/>
          <w:szCs w:val="28"/>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генерального директора Баскакова Петра Васильевича,   действующего         на        основании Устава, с  одной  стороны, и________________________________________________________, </w:t>
      </w:r>
      <w:r>
        <w:rPr>
          <w:i/>
          <w:color w:val="000000"/>
          <w:szCs w:val="28"/>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2F5E6C" w:rsidRDefault="008220C1" w:rsidP="002F5E6C">
      <w:pPr>
        <w:pBdr>
          <w:top w:val="nil"/>
          <w:left w:val="nil"/>
          <w:bottom w:val="nil"/>
          <w:right w:val="nil"/>
          <w:between w:val="nil"/>
        </w:pBdr>
        <w:suppressAutoHyphens w:val="0"/>
        <w:ind w:right="-2"/>
        <w:jc w:val="both"/>
        <w:rPr>
          <w:color w:val="000000"/>
          <w:szCs w:val="28"/>
          <w:lang w:eastAsia="ru-RU"/>
        </w:rPr>
      </w:pPr>
      <w:r>
        <w:rPr>
          <w:color w:val="000000"/>
          <w:szCs w:val="28"/>
          <w:lang w:eastAsia="ru-RU"/>
        </w:rPr>
        <w:t xml:space="preserve">именуемое в дальнейшем «Исполнитель», в лице </w:t>
      </w:r>
    </w:p>
    <w:p w:rsidR="002F5E6C" w:rsidRPr="00D80AA1" w:rsidRDefault="008220C1" w:rsidP="002F5E6C">
      <w:pPr>
        <w:pBdr>
          <w:top w:val="nil"/>
          <w:left w:val="nil"/>
          <w:bottom w:val="nil"/>
          <w:right w:val="nil"/>
          <w:between w:val="nil"/>
        </w:pBdr>
        <w:suppressAutoHyphens w:val="0"/>
        <w:ind w:right="-2"/>
        <w:jc w:val="both"/>
        <w:rPr>
          <w:i/>
          <w:color w:val="000000"/>
          <w:szCs w:val="28"/>
          <w:lang w:eastAsia="ru-RU"/>
        </w:rPr>
      </w:pPr>
      <w:r>
        <w:rPr>
          <w:color w:val="000000"/>
          <w:szCs w:val="28"/>
          <w:lang w:eastAsia="ru-RU"/>
        </w:rPr>
        <w:t xml:space="preserve">_______________________________________________, </w:t>
      </w:r>
      <w:proofErr w:type="gramStart"/>
      <w:r>
        <w:rPr>
          <w:color w:val="000000"/>
          <w:szCs w:val="28"/>
          <w:lang w:eastAsia="ru-RU"/>
        </w:rPr>
        <w:t>действующего</w:t>
      </w:r>
      <w:proofErr w:type="gramEnd"/>
      <w:r>
        <w:rPr>
          <w:color w:val="000000"/>
          <w:szCs w:val="28"/>
          <w:lang w:eastAsia="ru-RU"/>
        </w:rPr>
        <w:t xml:space="preserve">                                                                       (</w:t>
      </w:r>
      <w:r>
        <w:rPr>
          <w:i/>
          <w:color w:val="000000"/>
          <w:szCs w:val="28"/>
          <w:lang w:eastAsia="ru-RU"/>
        </w:rPr>
        <w:t xml:space="preserve">должность, Ф.И.О. – полностью)                                                      </w:t>
      </w:r>
    </w:p>
    <w:p w:rsidR="002F5E6C" w:rsidRPr="00D80AA1" w:rsidRDefault="008220C1" w:rsidP="002F5E6C">
      <w:pPr>
        <w:pBdr>
          <w:top w:val="nil"/>
          <w:left w:val="nil"/>
          <w:bottom w:val="nil"/>
          <w:right w:val="nil"/>
          <w:between w:val="nil"/>
        </w:pBdr>
        <w:suppressAutoHyphens w:val="0"/>
        <w:ind w:right="-2"/>
        <w:jc w:val="both"/>
        <w:rPr>
          <w:color w:val="000000"/>
          <w:szCs w:val="28"/>
          <w:lang w:eastAsia="ru-RU"/>
        </w:rPr>
      </w:pPr>
      <w:r>
        <w:rPr>
          <w:color w:val="000000"/>
          <w:szCs w:val="28"/>
          <w:lang w:eastAsia="ru-RU"/>
        </w:rPr>
        <w:t xml:space="preserve">на         основании     ______________________________________________, </w:t>
      </w:r>
      <w:r>
        <w:rPr>
          <w:i/>
          <w:color w:val="000000"/>
          <w:szCs w:val="28"/>
          <w:lang w:eastAsia="ru-RU"/>
        </w:rPr>
        <w:t xml:space="preserve">(указывается документ, уполномочивающий на заключение настоящего Договора) </w:t>
      </w:r>
      <w:r>
        <w:rPr>
          <w:color w:val="000000"/>
          <w:szCs w:val="28"/>
          <w:lang w:eastAsia="ru-RU"/>
        </w:rPr>
        <w:t>с другой стороны, именуемые в дальнейшем «Стороны», заключили настоящий договор на оказание консультационных услуг (далее – Договор) о нижеследующем:</w:t>
      </w:r>
    </w:p>
    <w:p w:rsidR="002F5E6C" w:rsidRPr="00D80AA1" w:rsidRDefault="002F5E6C" w:rsidP="002F5E6C">
      <w:pPr>
        <w:pBdr>
          <w:top w:val="nil"/>
          <w:left w:val="nil"/>
          <w:bottom w:val="nil"/>
          <w:right w:val="nil"/>
          <w:between w:val="nil"/>
        </w:pBdr>
        <w:suppressAutoHyphens w:val="0"/>
        <w:ind w:right="-2"/>
        <w:jc w:val="both"/>
        <w:rPr>
          <w:color w:val="000000"/>
          <w:szCs w:val="28"/>
          <w:lang w:eastAsia="ru-RU"/>
        </w:rPr>
      </w:pPr>
    </w:p>
    <w:p w:rsidR="002F5E6C" w:rsidRPr="00D80AA1" w:rsidRDefault="008220C1" w:rsidP="008220C1">
      <w:pPr>
        <w:numPr>
          <w:ilvl w:val="0"/>
          <w:numId w:val="38"/>
        </w:numPr>
        <w:pBdr>
          <w:top w:val="nil"/>
          <w:left w:val="nil"/>
          <w:bottom w:val="nil"/>
          <w:right w:val="nil"/>
          <w:between w:val="nil"/>
        </w:pBdr>
        <w:suppressAutoHyphens w:val="0"/>
        <w:jc w:val="center"/>
        <w:rPr>
          <w:color w:val="000000"/>
          <w:szCs w:val="28"/>
          <w:lang w:eastAsia="ru-RU"/>
        </w:rPr>
      </w:pPr>
      <w:r>
        <w:rPr>
          <w:b/>
          <w:color w:val="000000"/>
          <w:szCs w:val="28"/>
          <w:lang w:eastAsia="ru-RU"/>
        </w:rPr>
        <w:t>Предмет Договора</w:t>
      </w:r>
    </w:p>
    <w:p w:rsidR="002F5E6C" w:rsidRPr="00D80AA1" w:rsidRDefault="008220C1" w:rsidP="008220C1">
      <w:pPr>
        <w:numPr>
          <w:ilvl w:val="1"/>
          <w:numId w:val="38"/>
        </w:numPr>
        <w:pBdr>
          <w:top w:val="nil"/>
          <w:left w:val="nil"/>
          <w:bottom w:val="nil"/>
          <w:right w:val="nil"/>
          <w:between w:val="nil"/>
        </w:pBdr>
        <w:suppressAutoHyphens w:val="0"/>
        <w:ind w:left="0" w:firstLine="567"/>
        <w:jc w:val="both"/>
        <w:rPr>
          <w:color w:val="000000"/>
          <w:szCs w:val="28"/>
          <w:lang w:eastAsia="ru-RU"/>
        </w:rPr>
      </w:pPr>
      <w:r>
        <w:rPr>
          <w:color w:val="000000"/>
          <w:szCs w:val="28"/>
          <w:lang w:eastAsia="ru-RU"/>
        </w:rPr>
        <w:t>Заказчик поручает и обязуется оплатить, а Исполнитель принимает на себя обязательства по оказанию консультационных услуг</w:t>
      </w:r>
      <w:r w:rsidR="00CC285D">
        <w:rPr>
          <w:color w:val="000000"/>
          <w:szCs w:val="28"/>
          <w:lang w:eastAsia="ru-RU"/>
        </w:rPr>
        <w:t>,</w:t>
      </w:r>
      <w:r>
        <w:rPr>
          <w:color w:val="000000"/>
          <w:szCs w:val="28"/>
          <w:lang w:eastAsia="ru-RU"/>
        </w:rPr>
        <w:t xml:space="preserve"> </w:t>
      </w:r>
      <w:r w:rsidR="00CC285D">
        <w:rPr>
          <w:color w:val="000000"/>
          <w:szCs w:val="28"/>
          <w:lang w:eastAsia="ru-RU"/>
        </w:rPr>
        <w:t xml:space="preserve">выполнению работ </w:t>
      </w:r>
      <w:r>
        <w:rPr>
          <w:color w:val="000000"/>
          <w:szCs w:val="28"/>
          <w:lang w:eastAsia="ru-RU"/>
        </w:rPr>
        <w:t xml:space="preserve">по разработке  </w:t>
      </w:r>
      <w:r>
        <w:rPr>
          <w:color w:val="000000"/>
          <w:szCs w:val="28"/>
          <w:lang w:eastAsia="ru-RU"/>
        </w:rPr>
        <w:br/>
        <w:t xml:space="preserve">тарифной политики, включая разработку методических рекомендаций по формированию стоимости транспортно-экспедиционных и логистических услуг, оказываемых клиентам Заказчика, а также условий их применения (далее - Услуги) в соответствии с техническим заданием на разработку политики ценообразования ПАО «ТрансКонтейнер» (далее – Техническое задание). </w:t>
      </w:r>
    </w:p>
    <w:p w:rsidR="002F5E6C" w:rsidRPr="00D80AA1" w:rsidRDefault="008220C1" w:rsidP="008220C1">
      <w:pPr>
        <w:numPr>
          <w:ilvl w:val="1"/>
          <w:numId w:val="38"/>
        </w:numPr>
        <w:pBdr>
          <w:top w:val="nil"/>
          <w:left w:val="nil"/>
          <w:bottom w:val="nil"/>
          <w:right w:val="nil"/>
          <w:between w:val="nil"/>
        </w:pBdr>
        <w:tabs>
          <w:tab w:val="left" w:pos="0"/>
          <w:tab w:val="left" w:pos="540"/>
        </w:tabs>
        <w:suppressAutoHyphens w:val="0"/>
        <w:ind w:left="0" w:firstLine="567"/>
        <w:jc w:val="both"/>
        <w:rPr>
          <w:color w:val="000000"/>
          <w:szCs w:val="28"/>
          <w:lang w:eastAsia="ru-RU"/>
        </w:rPr>
      </w:pPr>
      <w:r>
        <w:rPr>
          <w:color w:val="000000"/>
          <w:szCs w:val="28"/>
          <w:lang w:eastAsia="ru-RU"/>
        </w:rPr>
        <w:t xml:space="preserve">Услуги по настоящему Договору включают в себя 3 этапа работ, в соответствии с Техническим заданием. </w:t>
      </w:r>
    </w:p>
    <w:p w:rsidR="002F5E6C" w:rsidRPr="00D80AA1" w:rsidRDefault="008220C1" w:rsidP="008220C1">
      <w:pPr>
        <w:numPr>
          <w:ilvl w:val="1"/>
          <w:numId w:val="38"/>
        </w:numPr>
        <w:pBdr>
          <w:top w:val="nil"/>
          <w:left w:val="nil"/>
          <w:bottom w:val="nil"/>
          <w:right w:val="nil"/>
          <w:between w:val="nil"/>
        </w:pBdr>
        <w:tabs>
          <w:tab w:val="left" w:pos="540"/>
          <w:tab w:val="left" w:pos="1080"/>
        </w:tabs>
        <w:suppressAutoHyphens w:val="0"/>
        <w:ind w:left="0" w:firstLine="567"/>
        <w:jc w:val="both"/>
        <w:rPr>
          <w:color w:val="000000"/>
          <w:szCs w:val="28"/>
          <w:lang w:eastAsia="ru-RU"/>
        </w:rPr>
      </w:pPr>
      <w:r>
        <w:rPr>
          <w:color w:val="000000"/>
          <w:szCs w:val="28"/>
          <w:lang w:eastAsia="ru-RU"/>
        </w:rPr>
        <w:t>Место оказания Услуг: город Москва, Оружейный переулок, д.19.</w:t>
      </w:r>
    </w:p>
    <w:p w:rsidR="002F5E6C" w:rsidRPr="00D80AA1" w:rsidRDefault="002F5E6C" w:rsidP="002F5E6C">
      <w:pPr>
        <w:pBdr>
          <w:top w:val="nil"/>
          <w:left w:val="nil"/>
          <w:bottom w:val="nil"/>
          <w:right w:val="nil"/>
          <w:between w:val="nil"/>
        </w:pBdr>
        <w:tabs>
          <w:tab w:val="left" w:pos="0"/>
          <w:tab w:val="left" w:pos="540"/>
        </w:tabs>
        <w:suppressAutoHyphens w:val="0"/>
        <w:jc w:val="both"/>
        <w:rPr>
          <w:color w:val="000000"/>
          <w:szCs w:val="28"/>
          <w:lang w:eastAsia="ru-RU"/>
        </w:rPr>
      </w:pPr>
    </w:p>
    <w:p w:rsidR="002F5E6C" w:rsidRPr="00D80AA1" w:rsidRDefault="008220C1" w:rsidP="002F5E6C">
      <w:pPr>
        <w:pBdr>
          <w:top w:val="nil"/>
          <w:left w:val="nil"/>
          <w:bottom w:val="nil"/>
          <w:right w:val="nil"/>
          <w:between w:val="nil"/>
        </w:pBdr>
        <w:tabs>
          <w:tab w:val="left" w:pos="0"/>
          <w:tab w:val="left" w:pos="540"/>
        </w:tabs>
        <w:suppressAutoHyphens w:val="0"/>
        <w:jc w:val="center"/>
        <w:rPr>
          <w:color w:val="000000"/>
          <w:szCs w:val="28"/>
          <w:lang w:eastAsia="ru-RU"/>
        </w:rPr>
      </w:pPr>
      <w:r>
        <w:rPr>
          <w:b/>
          <w:color w:val="000000"/>
          <w:szCs w:val="28"/>
          <w:lang w:eastAsia="ru-RU"/>
        </w:rPr>
        <w:t>2. Права и обязанности Сторон</w:t>
      </w:r>
    </w:p>
    <w:p w:rsidR="002F5E6C" w:rsidRPr="00D80AA1" w:rsidRDefault="008220C1" w:rsidP="002F5E6C">
      <w:pPr>
        <w:pBdr>
          <w:top w:val="nil"/>
          <w:left w:val="nil"/>
          <w:bottom w:val="nil"/>
          <w:right w:val="nil"/>
          <w:between w:val="nil"/>
        </w:pBdr>
        <w:suppressAutoHyphens w:val="0"/>
        <w:ind w:firstLine="567"/>
        <w:jc w:val="both"/>
        <w:rPr>
          <w:b/>
          <w:color w:val="000000"/>
          <w:szCs w:val="28"/>
          <w:lang w:eastAsia="ru-RU"/>
        </w:rPr>
      </w:pPr>
      <w:r>
        <w:rPr>
          <w:b/>
          <w:color w:val="000000"/>
          <w:szCs w:val="28"/>
          <w:lang w:eastAsia="ru-RU"/>
        </w:rPr>
        <w:t>2.1. Заказчик обязуется:</w:t>
      </w:r>
    </w:p>
    <w:p w:rsidR="002F5E6C" w:rsidRPr="00D80AA1" w:rsidRDefault="008220C1" w:rsidP="008220C1">
      <w:pPr>
        <w:numPr>
          <w:ilvl w:val="0"/>
          <w:numId w:val="39"/>
        </w:numPr>
        <w:pBdr>
          <w:top w:val="nil"/>
          <w:left w:val="nil"/>
          <w:bottom w:val="nil"/>
          <w:right w:val="nil"/>
          <w:between w:val="nil"/>
        </w:pBdr>
        <w:suppressAutoHyphens w:val="0"/>
        <w:ind w:left="0" w:firstLine="567"/>
        <w:jc w:val="both"/>
        <w:rPr>
          <w:color w:val="000000"/>
          <w:szCs w:val="28"/>
          <w:lang w:eastAsia="ru-RU"/>
        </w:rPr>
      </w:pPr>
      <w:r>
        <w:rPr>
          <w:color w:val="000000"/>
          <w:szCs w:val="28"/>
          <w:lang w:eastAsia="ru-RU"/>
        </w:rPr>
        <w:t xml:space="preserve">Оказывать всестороннее содействие Исполнителю при оказании Услуг и предоставлять доступ к необходимой документации Заказчика. </w:t>
      </w:r>
    </w:p>
    <w:p w:rsidR="002F5E6C" w:rsidRPr="00D80AA1" w:rsidRDefault="008220C1" w:rsidP="008220C1">
      <w:pPr>
        <w:numPr>
          <w:ilvl w:val="0"/>
          <w:numId w:val="39"/>
        </w:numPr>
        <w:pBdr>
          <w:top w:val="nil"/>
          <w:left w:val="nil"/>
          <w:bottom w:val="nil"/>
          <w:right w:val="nil"/>
          <w:between w:val="nil"/>
        </w:pBdr>
        <w:suppressAutoHyphens w:val="0"/>
        <w:ind w:left="0" w:firstLine="567"/>
        <w:jc w:val="both"/>
        <w:rPr>
          <w:color w:val="000000"/>
          <w:szCs w:val="28"/>
          <w:lang w:eastAsia="ru-RU"/>
        </w:rPr>
      </w:pPr>
      <w:r>
        <w:rPr>
          <w:color w:val="000000"/>
          <w:szCs w:val="28"/>
          <w:lang w:eastAsia="ru-RU"/>
        </w:rPr>
        <w:t>Принять оказанные Исполнителем Услуги в соответствии с условиями настоящего Договора.</w:t>
      </w:r>
    </w:p>
    <w:p w:rsidR="002F5E6C" w:rsidRPr="00D80AA1" w:rsidRDefault="008220C1" w:rsidP="008220C1">
      <w:pPr>
        <w:numPr>
          <w:ilvl w:val="0"/>
          <w:numId w:val="39"/>
        </w:numPr>
        <w:pBdr>
          <w:top w:val="nil"/>
          <w:left w:val="nil"/>
          <w:bottom w:val="nil"/>
          <w:right w:val="nil"/>
          <w:between w:val="nil"/>
        </w:pBdr>
        <w:suppressAutoHyphens w:val="0"/>
        <w:ind w:left="0" w:firstLine="567"/>
        <w:jc w:val="both"/>
        <w:rPr>
          <w:color w:val="000000"/>
          <w:szCs w:val="28"/>
          <w:lang w:eastAsia="ru-RU"/>
        </w:rPr>
      </w:pPr>
      <w:r>
        <w:rPr>
          <w:color w:val="000000"/>
          <w:szCs w:val="28"/>
          <w:lang w:eastAsia="ru-RU"/>
        </w:rPr>
        <w:t>Оплатить Услуги по настоящему Договору в порядке и в сроки, указанные в разделе 3 настоящего  Договора.</w:t>
      </w:r>
    </w:p>
    <w:p w:rsidR="002F5E6C" w:rsidRPr="00D80AA1" w:rsidRDefault="008220C1" w:rsidP="008220C1">
      <w:pPr>
        <w:numPr>
          <w:ilvl w:val="1"/>
          <w:numId w:val="41"/>
        </w:numPr>
        <w:pBdr>
          <w:top w:val="nil"/>
          <w:left w:val="nil"/>
          <w:bottom w:val="nil"/>
          <w:right w:val="nil"/>
          <w:between w:val="nil"/>
        </w:pBdr>
        <w:suppressAutoHyphens w:val="0"/>
        <w:jc w:val="both"/>
        <w:rPr>
          <w:color w:val="000000"/>
          <w:szCs w:val="28"/>
          <w:lang w:eastAsia="ru-RU"/>
        </w:rPr>
      </w:pPr>
      <w:r>
        <w:rPr>
          <w:b/>
          <w:color w:val="000000"/>
          <w:szCs w:val="28"/>
          <w:lang w:eastAsia="ru-RU"/>
        </w:rPr>
        <w:t xml:space="preserve"> Заказчик вправе</w:t>
      </w:r>
    </w:p>
    <w:p w:rsidR="002F5E6C" w:rsidRPr="00D80AA1" w:rsidRDefault="008220C1" w:rsidP="008220C1">
      <w:pPr>
        <w:numPr>
          <w:ilvl w:val="2"/>
          <w:numId w:val="41"/>
        </w:numPr>
        <w:pBdr>
          <w:top w:val="nil"/>
          <w:left w:val="nil"/>
          <w:bottom w:val="nil"/>
          <w:right w:val="nil"/>
          <w:between w:val="nil"/>
        </w:pBdr>
        <w:suppressAutoHyphens w:val="0"/>
        <w:ind w:left="0" w:firstLine="567"/>
        <w:jc w:val="both"/>
        <w:rPr>
          <w:color w:val="000000"/>
          <w:szCs w:val="28"/>
          <w:lang w:eastAsia="ru-RU"/>
        </w:rPr>
      </w:pPr>
      <w:r>
        <w:rPr>
          <w:color w:val="000000"/>
          <w:szCs w:val="28"/>
          <w:lang w:eastAsia="ru-RU"/>
        </w:rPr>
        <w:t>На первом этапе работ вносить уточнения и дополнения в Техническое задание.</w:t>
      </w:r>
    </w:p>
    <w:p w:rsidR="002F5E6C" w:rsidRPr="00D80AA1" w:rsidRDefault="008220C1" w:rsidP="008220C1">
      <w:pPr>
        <w:numPr>
          <w:ilvl w:val="2"/>
          <w:numId w:val="41"/>
        </w:numPr>
        <w:pBdr>
          <w:top w:val="nil"/>
          <w:left w:val="nil"/>
          <w:bottom w:val="nil"/>
          <w:right w:val="nil"/>
          <w:between w:val="nil"/>
        </w:pBdr>
        <w:tabs>
          <w:tab w:val="left" w:pos="1276"/>
          <w:tab w:val="left" w:pos="2410"/>
        </w:tabs>
        <w:suppressAutoHyphens w:val="0"/>
        <w:ind w:left="0" w:firstLine="567"/>
        <w:jc w:val="both"/>
        <w:rPr>
          <w:color w:val="000000"/>
          <w:szCs w:val="28"/>
          <w:lang w:eastAsia="ru-RU"/>
        </w:rPr>
      </w:pPr>
      <w:r>
        <w:rPr>
          <w:color w:val="000000"/>
          <w:szCs w:val="28"/>
          <w:lang w:eastAsia="ru-RU"/>
        </w:rPr>
        <w:lastRenderedPageBreak/>
        <w:t xml:space="preserve">Отказать Исполнителю в предоставлении информации, которая является коммерческой тайной и не должна быть передана третьим лицам. </w:t>
      </w:r>
    </w:p>
    <w:p w:rsidR="002F5E6C" w:rsidRPr="00D80AA1" w:rsidRDefault="008220C1" w:rsidP="008220C1">
      <w:pPr>
        <w:numPr>
          <w:ilvl w:val="1"/>
          <w:numId w:val="41"/>
        </w:numPr>
        <w:pBdr>
          <w:top w:val="nil"/>
          <w:left w:val="nil"/>
          <w:bottom w:val="nil"/>
          <w:right w:val="nil"/>
          <w:between w:val="nil"/>
        </w:pBdr>
        <w:suppressAutoHyphens w:val="0"/>
        <w:jc w:val="both"/>
        <w:rPr>
          <w:color w:val="000000"/>
          <w:szCs w:val="28"/>
          <w:lang w:eastAsia="ru-RU"/>
        </w:rPr>
      </w:pPr>
      <w:r>
        <w:rPr>
          <w:b/>
          <w:color w:val="000000"/>
          <w:szCs w:val="28"/>
          <w:lang w:eastAsia="ru-RU"/>
        </w:rPr>
        <w:t xml:space="preserve">  Исполнитель обязуется:</w:t>
      </w:r>
    </w:p>
    <w:p w:rsidR="002F5E6C" w:rsidRPr="00D80AA1" w:rsidRDefault="008220C1" w:rsidP="008220C1">
      <w:pPr>
        <w:numPr>
          <w:ilvl w:val="0"/>
          <w:numId w:val="42"/>
        </w:numPr>
        <w:pBdr>
          <w:top w:val="nil"/>
          <w:left w:val="nil"/>
          <w:bottom w:val="nil"/>
          <w:right w:val="nil"/>
          <w:between w:val="nil"/>
        </w:pBdr>
        <w:suppressAutoHyphens w:val="0"/>
        <w:ind w:left="0" w:firstLine="567"/>
        <w:jc w:val="both"/>
        <w:rPr>
          <w:color w:val="000000"/>
          <w:szCs w:val="28"/>
          <w:lang w:eastAsia="ru-RU"/>
        </w:rPr>
      </w:pPr>
      <w:r>
        <w:rPr>
          <w:color w:val="000000"/>
          <w:szCs w:val="28"/>
          <w:lang w:eastAsia="ru-RU"/>
        </w:rPr>
        <w:t>Обеспечить в соответствии с условиями настоящего Договора оказание консультационных услуг по разработке тарифной политики Заказчика в установленные сроки и по согласованной стоимости.</w:t>
      </w:r>
    </w:p>
    <w:p w:rsidR="002F5E6C" w:rsidRPr="00D80AA1" w:rsidRDefault="008220C1" w:rsidP="008220C1">
      <w:pPr>
        <w:numPr>
          <w:ilvl w:val="0"/>
          <w:numId w:val="42"/>
        </w:numPr>
        <w:pBdr>
          <w:top w:val="nil"/>
          <w:left w:val="nil"/>
          <w:bottom w:val="nil"/>
          <w:right w:val="nil"/>
          <w:between w:val="nil"/>
        </w:pBdr>
        <w:tabs>
          <w:tab w:val="left" w:pos="1276"/>
        </w:tabs>
        <w:suppressAutoHyphens w:val="0"/>
        <w:ind w:left="0" w:firstLine="567"/>
        <w:jc w:val="both"/>
        <w:rPr>
          <w:color w:val="000000"/>
          <w:szCs w:val="28"/>
          <w:lang w:eastAsia="ru-RU"/>
        </w:rPr>
      </w:pPr>
      <w:r>
        <w:rPr>
          <w:color w:val="000000"/>
          <w:szCs w:val="28"/>
          <w:lang w:eastAsia="ru-RU"/>
        </w:rPr>
        <w:t xml:space="preserve">Уведомлять Заказчика и согласовывать с Заказчиком все изменения календарного плана и проектного решения. </w:t>
      </w:r>
    </w:p>
    <w:p w:rsidR="002F5E6C" w:rsidRPr="00D80AA1" w:rsidRDefault="008220C1" w:rsidP="008220C1">
      <w:pPr>
        <w:numPr>
          <w:ilvl w:val="1"/>
          <w:numId w:val="41"/>
        </w:numPr>
        <w:pBdr>
          <w:top w:val="nil"/>
          <w:left w:val="nil"/>
          <w:bottom w:val="nil"/>
          <w:right w:val="nil"/>
          <w:between w:val="nil"/>
        </w:pBdr>
        <w:suppressAutoHyphens w:val="0"/>
        <w:jc w:val="both"/>
        <w:rPr>
          <w:color w:val="000000"/>
          <w:szCs w:val="28"/>
          <w:lang w:eastAsia="ru-RU"/>
        </w:rPr>
      </w:pPr>
      <w:r>
        <w:rPr>
          <w:color w:val="000000"/>
          <w:szCs w:val="28"/>
          <w:lang w:eastAsia="ru-RU"/>
        </w:rPr>
        <w:t xml:space="preserve"> </w:t>
      </w:r>
      <w:r>
        <w:rPr>
          <w:b/>
          <w:color w:val="000000"/>
          <w:szCs w:val="28"/>
          <w:lang w:eastAsia="ru-RU"/>
        </w:rPr>
        <w:t xml:space="preserve">Исполнитель вправе </w:t>
      </w:r>
    </w:p>
    <w:p w:rsidR="002F5E6C" w:rsidRPr="00D80AA1" w:rsidRDefault="008220C1" w:rsidP="008220C1">
      <w:pPr>
        <w:numPr>
          <w:ilvl w:val="0"/>
          <w:numId w:val="43"/>
        </w:numPr>
        <w:pBdr>
          <w:top w:val="nil"/>
          <w:left w:val="nil"/>
          <w:bottom w:val="nil"/>
          <w:right w:val="nil"/>
          <w:between w:val="nil"/>
        </w:pBdr>
        <w:suppressAutoHyphens w:val="0"/>
        <w:ind w:left="0" w:firstLine="567"/>
        <w:rPr>
          <w:color w:val="000000"/>
          <w:szCs w:val="28"/>
          <w:lang w:eastAsia="ru-RU"/>
        </w:rPr>
      </w:pPr>
      <w:r>
        <w:rPr>
          <w:color w:val="000000"/>
          <w:szCs w:val="28"/>
          <w:lang w:eastAsia="ru-RU"/>
        </w:rPr>
        <w:t xml:space="preserve">Привлекать субподрядчиков для оказания содействия при оказании Услуг по настоящему Договору. </w:t>
      </w:r>
    </w:p>
    <w:p w:rsidR="002F5E6C" w:rsidRPr="00D80AA1" w:rsidRDefault="008220C1" w:rsidP="008220C1">
      <w:pPr>
        <w:numPr>
          <w:ilvl w:val="0"/>
          <w:numId w:val="43"/>
        </w:numPr>
        <w:pBdr>
          <w:top w:val="nil"/>
          <w:left w:val="nil"/>
          <w:bottom w:val="nil"/>
          <w:right w:val="nil"/>
          <w:between w:val="nil"/>
        </w:pBdr>
        <w:suppressAutoHyphens w:val="0"/>
        <w:ind w:left="0" w:firstLine="567"/>
        <w:rPr>
          <w:color w:val="000000"/>
          <w:szCs w:val="28"/>
          <w:lang w:eastAsia="ru-RU"/>
        </w:rPr>
      </w:pPr>
      <w:r>
        <w:rPr>
          <w:color w:val="000000"/>
          <w:szCs w:val="28"/>
          <w:lang w:eastAsia="ru-RU"/>
        </w:rPr>
        <w:t xml:space="preserve">Использовать </w:t>
      </w:r>
      <w:proofErr w:type="gramStart"/>
      <w:r>
        <w:rPr>
          <w:color w:val="000000"/>
          <w:szCs w:val="28"/>
          <w:lang w:eastAsia="ru-RU"/>
        </w:rPr>
        <w:t>информацию</w:t>
      </w:r>
      <w:proofErr w:type="gramEnd"/>
      <w:r>
        <w:rPr>
          <w:color w:val="000000"/>
          <w:szCs w:val="28"/>
          <w:lang w:eastAsia="ru-RU"/>
        </w:rPr>
        <w:t xml:space="preserve"> полученную от Заказчика в ходе оказания Услуг.</w:t>
      </w:r>
    </w:p>
    <w:p w:rsidR="002F5E6C" w:rsidRPr="00D80AA1" w:rsidRDefault="008220C1" w:rsidP="008220C1">
      <w:pPr>
        <w:numPr>
          <w:ilvl w:val="0"/>
          <w:numId w:val="43"/>
        </w:numPr>
        <w:pBdr>
          <w:top w:val="nil"/>
          <w:left w:val="nil"/>
          <w:bottom w:val="nil"/>
          <w:right w:val="nil"/>
          <w:between w:val="nil"/>
        </w:pBdr>
        <w:suppressAutoHyphens w:val="0"/>
        <w:ind w:left="0" w:firstLine="567"/>
        <w:rPr>
          <w:color w:val="000000"/>
          <w:szCs w:val="28"/>
          <w:lang w:eastAsia="ru-RU"/>
        </w:rPr>
      </w:pPr>
      <w:r>
        <w:rPr>
          <w:color w:val="000000"/>
          <w:szCs w:val="28"/>
          <w:lang w:eastAsia="ru-RU"/>
        </w:rPr>
        <w:t xml:space="preserve">Запрашивать у Заказчика необходимые данные, необходимые для оказания Услуг. </w:t>
      </w:r>
    </w:p>
    <w:p w:rsidR="002F5E6C" w:rsidRPr="00D80AA1" w:rsidRDefault="008220C1" w:rsidP="008220C1">
      <w:pPr>
        <w:numPr>
          <w:ilvl w:val="0"/>
          <w:numId w:val="43"/>
        </w:numPr>
        <w:pBdr>
          <w:top w:val="nil"/>
          <w:left w:val="nil"/>
          <w:bottom w:val="nil"/>
          <w:right w:val="nil"/>
          <w:between w:val="nil"/>
        </w:pBdr>
        <w:suppressAutoHyphens w:val="0"/>
        <w:ind w:left="0" w:firstLine="567"/>
        <w:rPr>
          <w:color w:val="000000"/>
          <w:szCs w:val="28"/>
          <w:lang w:eastAsia="ru-RU"/>
        </w:rPr>
      </w:pPr>
      <w:r>
        <w:rPr>
          <w:color w:val="000000"/>
          <w:szCs w:val="28"/>
          <w:lang w:eastAsia="ru-RU"/>
        </w:rPr>
        <w:t>Привлекать сотрудников Заказчика к разработке тарифной политики.</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 xml:space="preserve"> </w:t>
      </w:r>
    </w:p>
    <w:p w:rsidR="002F5E6C" w:rsidRPr="00D80AA1" w:rsidRDefault="008220C1" w:rsidP="008220C1">
      <w:pPr>
        <w:numPr>
          <w:ilvl w:val="0"/>
          <w:numId w:val="41"/>
        </w:numPr>
        <w:pBdr>
          <w:top w:val="nil"/>
          <w:left w:val="nil"/>
          <w:bottom w:val="nil"/>
          <w:right w:val="nil"/>
          <w:between w:val="nil"/>
        </w:pBdr>
        <w:suppressAutoHyphens w:val="0"/>
        <w:jc w:val="center"/>
        <w:rPr>
          <w:b/>
          <w:color w:val="000000"/>
          <w:szCs w:val="28"/>
          <w:lang w:eastAsia="ru-RU"/>
        </w:rPr>
      </w:pPr>
      <w:r>
        <w:rPr>
          <w:b/>
          <w:color w:val="000000"/>
          <w:szCs w:val="28"/>
          <w:lang w:eastAsia="ru-RU"/>
        </w:rPr>
        <w:t>Стоимость Услуг и порядок оплаты</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3.1. За Услуги, указанные в подпункте 1.1 настоящего Договора, Заказчик обязуется оплатить Исполнителю</w:t>
      </w:r>
      <w:proofErr w:type="gramStart"/>
      <w:r>
        <w:rPr>
          <w:color w:val="000000"/>
          <w:szCs w:val="28"/>
          <w:lang w:eastAsia="ru-RU"/>
        </w:rPr>
        <w:t xml:space="preserve"> </w:t>
      </w:r>
      <w:r w:rsidR="00CC285D">
        <w:rPr>
          <w:color w:val="000000"/>
          <w:szCs w:val="28"/>
          <w:lang w:eastAsia="ru-RU"/>
        </w:rPr>
        <w:t>______________</w:t>
      </w:r>
      <w:r>
        <w:rPr>
          <w:color w:val="000000"/>
          <w:szCs w:val="28"/>
          <w:lang w:eastAsia="ru-RU"/>
        </w:rPr>
        <w:t xml:space="preserve">  (</w:t>
      </w:r>
      <w:r w:rsidR="00CC285D">
        <w:rPr>
          <w:color w:val="000000"/>
          <w:szCs w:val="28"/>
          <w:lang w:eastAsia="ru-RU"/>
        </w:rPr>
        <w:t>_______________</w:t>
      </w:r>
      <w:r>
        <w:rPr>
          <w:color w:val="000000"/>
          <w:szCs w:val="28"/>
          <w:lang w:eastAsia="ru-RU"/>
        </w:rPr>
        <w:t xml:space="preserve">) </w:t>
      </w:r>
      <w:proofErr w:type="gramEnd"/>
      <w:r>
        <w:rPr>
          <w:color w:val="000000"/>
          <w:szCs w:val="28"/>
          <w:lang w:eastAsia="ru-RU"/>
        </w:rPr>
        <w:t>рублей 00 копеек, без НДС.</w:t>
      </w:r>
      <w:r>
        <w:rPr>
          <w:i/>
          <w:color w:val="000000"/>
          <w:szCs w:val="28"/>
          <w:lang w:eastAsia="ru-RU"/>
        </w:rPr>
        <w:t xml:space="preserve"> </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3.2. Оплата  Услуг по настоящему Договору производится Заказчиком в следующем порядке:</w:t>
      </w:r>
    </w:p>
    <w:p w:rsidR="00CC285D" w:rsidRPr="00CC285D" w:rsidRDefault="00CC285D" w:rsidP="00CC285D">
      <w:pPr>
        <w:pBdr>
          <w:top w:val="nil"/>
          <w:left w:val="nil"/>
          <w:bottom w:val="nil"/>
          <w:right w:val="nil"/>
          <w:between w:val="nil"/>
        </w:pBdr>
        <w:suppressAutoHyphens w:val="0"/>
        <w:ind w:firstLine="567"/>
        <w:jc w:val="both"/>
        <w:rPr>
          <w:color w:val="000000"/>
          <w:szCs w:val="28"/>
          <w:lang w:eastAsia="ru-RU"/>
        </w:rPr>
      </w:pPr>
      <w:r w:rsidRPr="00CC285D">
        <w:rPr>
          <w:color w:val="000000"/>
          <w:szCs w:val="28"/>
          <w:lang w:eastAsia="ru-RU"/>
        </w:rPr>
        <w:t xml:space="preserve">По 1 этапу денежные средства в размере </w:t>
      </w:r>
      <w:r>
        <w:rPr>
          <w:color w:val="000000"/>
          <w:szCs w:val="28"/>
          <w:lang w:eastAsia="ru-RU"/>
        </w:rPr>
        <w:t>____</w:t>
      </w:r>
      <w:r w:rsidRPr="00CC285D">
        <w:rPr>
          <w:color w:val="000000"/>
          <w:szCs w:val="28"/>
          <w:lang w:eastAsia="ru-RU"/>
        </w:rPr>
        <w:t xml:space="preserve"> (</w:t>
      </w:r>
      <w:r>
        <w:rPr>
          <w:color w:val="000000"/>
          <w:szCs w:val="28"/>
          <w:lang w:eastAsia="ru-RU"/>
        </w:rPr>
        <w:t>____</w:t>
      </w:r>
      <w:r w:rsidRPr="00CC285D">
        <w:rPr>
          <w:color w:val="000000"/>
          <w:szCs w:val="28"/>
          <w:lang w:eastAsia="ru-RU"/>
        </w:rPr>
        <w:t>)</w:t>
      </w:r>
      <w:r>
        <w:rPr>
          <w:color w:val="000000"/>
          <w:szCs w:val="28"/>
          <w:lang w:eastAsia="ru-RU"/>
        </w:rPr>
        <w:t xml:space="preserve"> </w:t>
      </w:r>
      <w:r w:rsidRPr="00CC285D">
        <w:rPr>
          <w:color w:val="000000"/>
          <w:szCs w:val="28"/>
          <w:lang w:eastAsia="ru-RU"/>
        </w:rPr>
        <w:t>рублей 00 копеек без учета НДС от общей цены договора, перечисляются Заказчиком исполнителю в течение 30 (тридцати) календарных дней после подписания сторонами акта сдачи-приемки выполненных работ</w:t>
      </w:r>
      <w:r>
        <w:rPr>
          <w:color w:val="000000"/>
          <w:szCs w:val="28"/>
          <w:lang w:eastAsia="ru-RU"/>
        </w:rPr>
        <w:t>, оказанных услуг</w:t>
      </w:r>
      <w:r w:rsidRPr="00CC285D">
        <w:rPr>
          <w:color w:val="000000"/>
          <w:szCs w:val="28"/>
          <w:lang w:eastAsia="ru-RU"/>
        </w:rPr>
        <w:t xml:space="preserve"> за 1 этап, на основании счета/счет-фактуры от исполнителя. </w:t>
      </w:r>
    </w:p>
    <w:p w:rsidR="00CC285D" w:rsidRPr="00CC285D" w:rsidRDefault="00CC285D" w:rsidP="00CC285D">
      <w:pPr>
        <w:pBdr>
          <w:top w:val="nil"/>
          <w:left w:val="nil"/>
          <w:bottom w:val="nil"/>
          <w:right w:val="nil"/>
          <w:between w:val="nil"/>
        </w:pBdr>
        <w:suppressAutoHyphens w:val="0"/>
        <w:ind w:firstLine="567"/>
        <w:jc w:val="both"/>
        <w:rPr>
          <w:color w:val="000000"/>
          <w:szCs w:val="28"/>
          <w:lang w:eastAsia="ru-RU"/>
        </w:rPr>
      </w:pPr>
      <w:r w:rsidRPr="00CC285D">
        <w:rPr>
          <w:color w:val="000000"/>
          <w:szCs w:val="28"/>
          <w:lang w:eastAsia="ru-RU"/>
        </w:rPr>
        <w:t>По 2 этапу денежные средства в размере ____ (____) рублей 00 копеек без учета НДС от общей цены договора, перечисляются Заказчиком  исполнителю в течение 30 (тридцати) календарных дней после подписания сторонами акта сдачи-приемки выполненных работ</w:t>
      </w:r>
      <w:r>
        <w:rPr>
          <w:color w:val="000000"/>
          <w:szCs w:val="28"/>
          <w:lang w:eastAsia="ru-RU"/>
        </w:rPr>
        <w:t>,</w:t>
      </w:r>
      <w:r w:rsidRPr="00CC285D">
        <w:t xml:space="preserve"> </w:t>
      </w:r>
      <w:r w:rsidRPr="00CC285D">
        <w:rPr>
          <w:color w:val="000000"/>
          <w:szCs w:val="28"/>
          <w:lang w:eastAsia="ru-RU"/>
        </w:rPr>
        <w:t>оказанных услуг за 2 этап, на основании счета/</w:t>
      </w:r>
      <w:proofErr w:type="gramStart"/>
      <w:r w:rsidRPr="00CC285D">
        <w:rPr>
          <w:color w:val="000000"/>
          <w:szCs w:val="28"/>
          <w:lang w:eastAsia="ru-RU"/>
        </w:rPr>
        <w:t>счет-фактуры</w:t>
      </w:r>
      <w:proofErr w:type="gramEnd"/>
      <w:r w:rsidRPr="00CC285D">
        <w:rPr>
          <w:color w:val="000000"/>
          <w:szCs w:val="28"/>
          <w:lang w:eastAsia="ru-RU"/>
        </w:rPr>
        <w:t xml:space="preserve"> от исполнителя. </w:t>
      </w:r>
    </w:p>
    <w:p w:rsidR="00CC285D" w:rsidRDefault="00CC285D" w:rsidP="00CC285D">
      <w:pPr>
        <w:pBdr>
          <w:top w:val="nil"/>
          <w:left w:val="nil"/>
          <w:bottom w:val="nil"/>
          <w:right w:val="nil"/>
          <w:between w:val="nil"/>
        </w:pBdr>
        <w:suppressAutoHyphens w:val="0"/>
        <w:ind w:firstLine="567"/>
        <w:jc w:val="both"/>
        <w:rPr>
          <w:color w:val="000000"/>
          <w:szCs w:val="28"/>
          <w:lang w:eastAsia="ru-RU"/>
        </w:rPr>
      </w:pPr>
      <w:r w:rsidRPr="00CC285D">
        <w:rPr>
          <w:color w:val="000000"/>
          <w:szCs w:val="28"/>
          <w:lang w:eastAsia="ru-RU"/>
        </w:rPr>
        <w:t>По 3 этапу денежные средства в размере ____ (____) рублей 00 копеек без учета НДС от общей цены договора, перечисляются Заказчиком исполнителю в течение 30 (тридцати) календарных дней после подписания сторонами акта сдачи-приемки выполненных работ</w:t>
      </w:r>
      <w:r>
        <w:rPr>
          <w:color w:val="000000"/>
          <w:szCs w:val="28"/>
          <w:lang w:eastAsia="ru-RU"/>
        </w:rPr>
        <w:t>,</w:t>
      </w:r>
      <w:r w:rsidRPr="00CC285D">
        <w:t xml:space="preserve"> </w:t>
      </w:r>
      <w:r w:rsidRPr="00CC285D">
        <w:rPr>
          <w:color w:val="000000"/>
          <w:szCs w:val="28"/>
          <w:lang w:eastAsia="ru-RU"/>
        </w:rPr>
        <w:t>оказанных услуг за 3 этап, на основании счета/счет-фактуры от исполнителя.</w:t>
      </w:r>
    </w:p>
    <w:p w:rsidR="002F5E6C" w:rsidRPr="00D80AA1" w:rsidRDefault="008220C1" w:rsidP="008220C1">
      <w:pPr>
        <w:numPr>
          <w:ilvl w:val="1"/>
          <w:numId w:val="44"/>
        </w:numPr>
        <w:pBdr>
          <w:top w:val="nil"/>
          <w:left w:val="nil"/>
          <w:bottom w:val="nil"/>
          <w:right w:val="nil"/>
          <w:between w:val="nil"/>
        </w:pBdr>
        <w:suppressAutoHyphens w:val="0"/>
        <w:ind w:left="0" w:firstLine="567"/>
        <w:jc w:val="both"/>
        <w:rPr>
          <w:color w:val="000000"/>
          <w:szCs w:val="28"/>
          <w:lang w:eastAsia="ru-RU"/>
        </w:rPr>
      </w:pPr>
      <w:r>
        <w:rPr>
          <w:color w:val="000000"/>
          <w:szCs w:val="28"/>
          <w:lang w:eastAsia="ru-RU"/>
        </w:rPr>
        <w:t xml:space="preserve">Датой оплаты считается дата зачисления денежных средств на расчетный счет Исполнителя.   </w:t>
      </w:r>
    </w:p>
    <w:p w:rsidR="002F5E6C" w:rsidRPr="00D80AA1" w:rsidRDefault="002F5E6C" w:rsidP="002F5E6C">
      <w:pPr>
        <w:pBdr>
          <w:top w:val="nil"/>
          <w:left w:val="nil"/>
          <w:bottom w:val="nil"/>
          <w:right w:val="nil"/>
          <w:between w:val="nil"/>
        </w:pBdr>
        <w:suppressAutoHyphens w:val="0"/>
        <w:jc w:val="both"/>
        <w:rPr>
          <w:color w:val="000000"/>
          <w:szCs w:val="28"/>
          <w:lang w:eastAsia="ru-RU"/>
        </w:rPr>
      </w:pPr>
    </w:p>
    <w:p w:rsidR="002F5E6C" w:rsidRPr="00D80AA1" w:rsidRDefault="008220C1" w:rsidP="008220C1">
      <w:pPr>
        <w:numPr>
          <w:ilvl w:val="0"/>
          <w:numId w:val="37"/>
        </w:numPr>
        <w:pBdr>
          <w:top w:val="nil"/>
          <w:left w:val="nil"/>
          <w:bottom w:val="nil"/>
          <w:right w:val="nil"/>
          <w:between w:val="nil"/>
        </w:pBdr>
        <w:suppressAutoHyphens w:val="0"/>
        <w:jc w:val="center"/>
        <w:rPr>
          <w:color w:val="000000"/>
          <w:szCs w:val="28"/>
          <w:lang w:eastAsia="ru-RU"/>
        </w:rPr>
      </w:pPr>
      <w:r>
        <w:rPr>
          <w:b/>
          <w:color w:val="000000"/>
          <w:szCs w:val="28"/>
          <w:lang w:eastAsia="ru-RU"/>
        </w:rPr>
        <w:t>Порядок сдачи-приемки Услуг</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 xml:space="preserve">4.1. Исполнитель предоставляет Заказчику </w:t>
      </w:r>
      <w:r w:rsidR="00AC6E9E" w:rsidRPr="00AC6E9E">
        <w:rPr>
          <w:color w:val="000000"/>
          <w:szCs w:val="28"/>
          <w:lang w:eastAsia="ru-RU"/>
        </w:rPr>
        <w:t xml:space="preserve">акт сдачи-приемки </w:t>
      </w:r>
      <w:r>
        <w:rPr>
          <w:color w:val="000000"/>
          <w:szCs w:val="28"/>
          <w:lang w:eastAsia="ru-RU"/>
        </w:rPr>
        <w:t xml:space="preserve">оказанных услуг в течение 5 (пяти) календарных дней после завершения работ по каждому этапу, в соответствии с Техническим заданием. </w:t>
      </w:r>
    </w:p>
    <w:p w:rsidR="002F5E6C" w:rsidRPr="00D80AA1" w:rsidRDefault="008220C1" w:rsidP="002F5E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Cs w:val="28"/>
          <w:lang w:eastAsia="ru-RU"/>
        </w:rPr>
      </w:pPr>
      <w:r>
        <w:rPr>
          <w:color w:val="000000"/>
          <w:szCs w:val="28"/>
          <w:lang w:eastAsia="ru-RU"/>
        </w:rPr>
        <w:t xml:space="preserve">4.2. Заказчик в течение 5 (пяти) рабочих дней с даты получения </w:t>
      </w:r>
      <w:r w:rsidR="00AC6E9E" w:rsidRPr="00AC6E9E">
        <w:rPr>
          <w:color w:val="000000"/>
          <w:szCs w:val="28"/>
          <w:lang w:eastAsia="ru-RU"/>
        </w:rPr>
        <w:t>акт</w:t>
      </w:r>
      <w:r w:rsidR="00AC6E9E">
        <w:rPr>
          <w:color w:val="000000"/>
          <w:szCs w:val="28"/>
          <w:lang w:eastAsia="ru-RU"/>
        </w:rPr>
        <w:t>а</w:t>
      </w:r>
      <w:r w:rsidR="00AC6E9E" w:rsidRPr="00AC6E9E">
        <w:rPr>
          <w:color w:val="000000"/>
          <w:szCs w:val="28"/>
          <w:lang w:eastAsia="ru-RU"/>
        </w:rPr>
        <w:t xml:space="preserve"> сдачи-приемки</w:t>
      </w:r>
      <w:r>
        <w:rPr>
          <w:color w:val="000000"/>
          <w:szCs w:val="28"/>
          <w:lang w:eastAsia="ru-RU"/>
        </w:rPr>
        <w:t xml:space="preserve"> об оказанных услугах направляет Исполнителю подписанный акт</w:t>
      </w:r>
      <w:r w:rsidR="00AC6E9E" w:rsidRPr="00AC6E9E">
        <w:t xml:space="preserve"> </w:t>
      </w:r>
      <w:r w:rsidR="00AC6E9E" w:rsidRPr="00AC6E9E">
        <w:rPr>
          <w:color w:val="000000"/>
          <w:szCs w:val="28"/>
          <w:lang w:eastAsia="ru-RU"/>
        </w:rPr>
        <w:t>сдачи-приемки</w:t>
      </w:r>
      <w:r>
        <w:rPr>
          <w:color w:val="000000"/>
          <w:szCs w:val="28"/>
          <w:lang w:eastAsia="ru-RU"/>
        </w:rPr>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F5E6C" w:rsidRPr="00D80AA1" w:rsidRDefault="008220C1" w:rsidP="002F5E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Cs w:val="28"/>
          <w:lang w:eastAsia="ru-RU"/>
        </w:rPr>
      </w:pPr>
      <w:r>
        <w:rPr>
          <w:color w:val="000000"/>
          <w:szCs w:val="28"/>
          <w:lang w:eastAsia="ru-RU"/>
        </w:rPr>
        <w:t>4.3. Обязательства Исполнителя считаются выполненными после подписания Сторонами акта об оказанных услугах.</w:t>
      </w:r>
    </w:p>
    <w:p w:rsidR="002F5E6C" w:rsidRPr="00D80AA1" w:rsidRDefault="002F5E6C" w:rsidP="002F5E6C">
      <w:pPr>
        <w:pBdr>
          <w:top w:val="nil"/>
          <w:left w:val="nil"/>
          <w:bottom w:val="nil"/>
          <w:right w:val="nil"/>
          <w:between w:val="nil"/>
        </w:pBdr>
        <w:suppressAutoHyphens w:val="0"/>
        <w:jc w:val="both"/>
        <w:rPr>
          <w:color w:val="000000"/>
          <w:szCs w:val="28"/>
          <w:lang w:eastAsia="ru-RU"/>
        </w:rPr>
      </w:pPr>
    </w:p>
    <w:p w:rsidR="002F5E6C" w:rsidRPr="00D80AA1" w:rsidRDefault="008220C1" w:rsidP="002F5E6C">
      <w:pPr>
        <w:pBdr>
          <w:top w:val="nil"/>
          <w:left w:val="nil"/>
          <w:bottom w:val="nil"/>
          <w:right w:val="nil"/>
          <w:between w:val="nil"/>
        </w:pBdr>
        <w:suppressAutoHyphens w:val="0"/>
        <w:ind w:firstLine="567"/>
        <w:jc w:val="center"/>
        <w:rPr>
          <w:color w:val="000000"/>
          <w:szCs w:val="28"/>
          <w:lang w:eastAsia="ru-RU"/>
        </w:rPr>
      </w:pPr>
      <w:r>
        <w:rPr>
          <w:b/>
          <w:color w:val="000000"/>
          <w:szCs w:val="28"/>
          <w:lang w:eastAsia="ru-RU"/>
        </w:rPr>
        <w:t>5. Ответственность Сторон</w:t>
      </w:r>
    </w:p>
    <w:p w:rsidR="002F5E6C" w:rsidRPr="00D80AA1" w:rsidRDefault="008220C1" w:rsidP="002F5E6C">
      <w:pPr>
        <w:pBdr>
          <w:top w:val="nil"/>
          <w:left w:val="nil"/>
          <w:bottom w:val="nil"/>
          <w:right w:val="nil"/>
          <w:between w:val="nil"/>
        </w:pBdr>
        <w:suppressAutoHyphens w:val="0"/>
        <w:ind w:firstLine="567"/>
        <w:jc w:val="both"/>
        <w:rPr>
          <w:rFonts w:ascii="Calibri" w:eastAsia="Calibri" w:hAnsi="Calibri" w:cs="Calibri"/>
          <w:b/>
          <w:color w:val="000000"/>
          <w:szCs w:val="28"/>
          <w:lang w:eastAsia="ru-RU"/>
        </w:rPr>
      </w:pPr>
      <w:r>
        <w:rPr>
          <w:color w:val="000000"/>
          <w:szCs w:val="28"/>
          <w:lang w:eastAsia="ru-RU"/>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5E6C" w:rsidRPr="00D80AA1" w:rsidRDefault="002F5E6C" w:rsidP="002F5E6C">
      <w:pPr>
        <w:pBdr>
          <w:top w:val="nil"/>
          <w:left w:val="nil"/>
          <w:bottom w:val="nil"/>
          <w:right w:val="nil"/>
          <w:between w:val="nil"/>
        </w:pBdr>
        <w:suppressAutoHyphens w:val="0"/>
        <w:ind w:firstLine="567"/>
        <w:jc w:val="center"/>
        <w:rPr>
          <w:b/>
          <w:color w:val="000000"/>
          <w:szCs w:val="28"/>
          <w:lang w:eastAsia="ru-RU"/>
        </w:rPr>
      </w:pPr>
    </w:p>
    <w:p w:rsidR="002F5E6C" w:rsidRPr="00D80AA1" w:rsidRDefault="008220C1" w:rsidP="002F5E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color w:val="000000"/>
          <w:szCs w:val="28"/>
          <w:lang w:eastAsia="ru-RU"/>
        </w:rPr>
      </w:pPr>
      <w:r>
        <w:rPr>
          <w:b/>
          <w:color w:val="000000"/>
          <w:szCs w:val="28"/>
          <w:lang w:eastAsia="ru-RU"/>
        </w:rPr>
        <w:t>6. Обстоятельства непреодолимой силы</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5E6C" w:rsidRPr="00D80AA1" w:rsidRDefault="008220C1" w:rsidP="002F5E6C">
      <w:pPr>
        <w:pBdr>
          <w:top w:val="nil"/>
          <w:left w:val="nil"/>
          <w:bottom w:val="nil"/>
          <w:right w:val="nil"/>
          <w:between w:val="nil"/>
        </w:pBdr>
        <w:suppressAutoHyphens w:val="0"/>
        <w:ind w:firstLine="567"/>
        <w:jc w:val="both"/>
        <w:rPr>
          <w:rFonts w:ascii="Arial" w:eastAsia="Arial" w:hAnsi="Arial" w:cs="Arial"/>
          <w:color w:val="000000"/>
          <w:szCs w:val="28"/>
          <w:lang w:eastAsia="ru-RU"/>
        </w:rPr>
      </w:pPr>
      <w:r>
        <w:rPr>
          <w:color w:val="000000"/>
          <w:szCs w:val="28"/>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F5E6C" w:rsidRPr="00D80AA1" w:rsidRDefault="008220C1" w:rsidP="002F5E6C">
      <w:pPr>
        <w:pBdr>
          <w:top w:val="nil"/>
          <w:left w:val="nil"/>
          <w:bottom w:val="nil"/>
          <w:right w:val="nil"/>
          <w:between w:val="nil"/>
        </w:pBdr>
        <w:suppressAutoHyphens w:val="0"/>
        <w:ind w:firstLine="567"/>
        <w:jc w:val="both"/>
        <w:rPr>
          <w:b/>
          <w:color w:val="000000"/>
          <w:szCs w:val="28"/>
          <w:lang w:eastAsia="ru-RU"/>
        </w:rPr>
      </w:pPr>
      <w:r>
        <w:rPr>
          <w:color w:val="000000"/>
          <w:szCs w:val="28"/>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F5E6C" w:rsidRPr="00D80AA1" w:rsidRDefault="002F5E6C" w:rsidP="002F5E6C">
      <w:pPr>
        <w:pBdr>
          <w:top w:val="nil"/>
          <w:left w:val="nil"/>
          <w:bottom w:val="nil"/>
          <w:right w:val="nil"/>
          <w:between w:val="nil"/>
        </w:pBdr>
        <w:suppressAutoHyphens w:val="0"/>
        <w:rPr>
          <w:b/>
          <w:color w:val="000000"/>
          <w:szCs w:val="28"/>
          <w:lang w:eastAsia="ru-RU"/>
        </w:rPr>
      </w:pPr>
    </w:p>
    <w:p w:rsidR="002F5E6C" w:rsidRPr="00D80AA1" w:rsidRDefault="008220C1" w:rsidP="008220C1">
      <w:pPr>
        <w:numPr>
          <w:ilvl w:val="0"/>
          <w:numId w:val="40"/>
        </w:numPr>
        <w:pBdr>
          <w:top w:val="nil"/>
          <w:left w:val="nil"/>
          <w:bottom w:val="nil"/>
          <w:right w:val="nil"/>
          <w:between w:val="nil"/>
        </w:pBdr>
        <w:suppressAutoHyphens w:val="0"/>
        <w:jc w:val="center"/>
        <w:rPr>
          <w:color w:val="000000"/>
          <w:szCs w:val="28"/>
          <w:lang w:eastAsia="ru-RU"/>
        </w:rPr>
      </w:pPr>
      <w:r>
        <w:rPr>
          <w:b/>
          <w:color w:val="000000"/>
          <w:szCs w:val="28"/>
          <w:lang w:eastAsia="ru-RU"/>
        </w:rPr>
        <w:t>Порядок разрешения споров</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5E6C" w:rsidRPr="00D80AA1" w:rsidRDefault="008220C1" w:rsidP="002F5E6C">
      <w:pPr>
        <w:pBdr>
          <w:top w:val="nil"/>
          <w:left w:val="nil"/>
          <w:bottom w:val="nil"/>
          <w:right w:val="nil"/>
          <w:between w:val="nil"/>
        </w:pBdr>
        <w:suppressAutoHyphens w:val="0"/>
        <w:ind w:firstLine="567"/>
        <w:jc w:val="both"/>
        <w:rPr>
          <w:color w:val="000000"/>
          <w:szCs w:val="28"/>
          <w:lang w:eastAsia="ru-RU"/>
        </w:rPr>
      </w:pPr>
      <w:r>
        <w:rPr>
          <w:color w:val="000000"/>
          <w:szCs w:val="28"/>
          <w:lang w:eastAsia="ru-RU"/>
        </w:rPr>
        <w:t>7.3. В случае</w:t>
      </w:r>
      <w:proofErr w:type="gramStart"/>
      <w:r>
        <w:rPr>
          <w:color w:val="000000"/>
          <w:szCs w:val="28"/>
          <w:lang w:eastAsia="ru-RU"/>
        </w:rPr>
        <w:t>,</w:t>
      </w:r>
      <w:proofErr w:type="gramEnd"/>
      <w:r>
        <w:rPr>
          <w:color w:val="000000"/>
          <w:szCs w:val="28"/>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2F5E6C" w:rsidRPr="00D80AA1" w:rsidRDefault="002F5E6C" w:rsidP="002F5E6C">
      <w:pPr>
        <w:pBdr>
          <w:top w:val="nil"/>
          <w:left w:val="nil"/>
          <w:bottom w:val="nil"/>
          <w:right w:val="nil"/>
          <w:between w:val="nil"/>
        </w:pBdr>
        <w:suppressAutoHyphens w:val="0"/>
        <w:jc w:val="both"/>
        <w:rPr>
          <w:color w:val="000000"/>
          <w:szCs w:val="28"/>
          <w:lang w:eastAsia="ru-RU"/>
        </w:rPr>
      </w:pPr>
    </w:p>
    <w:p w:rsidR="002F5E6C" w:rsidRPr="00D80AA1" w:rsidRDefault="008220C1" w:rsidP="008220C1">
      <w:pPr>
        <w:numPr>
          <w:ilvl w:val="0"/>
          <w:numId w:val="40"/>
        </w:numPr>
        <w:pBdr>
          <w:top w:val="nil"/>
          <w:left w:val="nil"/>
          <w:bottom w:val="nil"/>
          <w:right w:val="nil"/>
          <w:between w:val="nil"/>
        </w:pBdr>
        <w:suppressAutoHyphens w:val="0"/>
        <w:ind w:right="-38"/>
        <w:jc w:val="center"/>
        <w:rPr>
          <w:color w:val="000000"/>
          <w:szCs w:val="28"/>
          <w:lang w:eastAsia="ru-RU"/>
        </w:rPr>
      </w:pPr>
      <w:r>
        <w:rPr>
          <w:b/>
          <w:color w:val="000000"/>
          <w:szCs w:val="28"/>
          <w:lang w:eastAsia="ru-RU"/>
        </w:rPr>
        <w:t>Порядок внесения изменений, дополнений в Договор и его расторжения</w:t>
      </w:r>
    </w:p>
    <w:p w:rsidR="002F5E6C" w:rsidRPr="00D80AA1" w:rsidRDefault="008220C1" w:rsidP="002F5E6C">
      <w:pPr>
        <w:pBdr>
          <w:top w:val="nil"/>
          <w:left w:val="nil"/>
          <w:bottom w:val="nil"/>
          <w:right w:val="nil"/>
          <w:between w:val="nil"/>
        </w:pBdr>
        <w:suppressAutoHyphens w:val="0"/>
        <w:ind w:right="-38" w:firstLine="567"/>
        <w:jc w:val="both"/>
        <w:rPr>
          <w:color w:val="000000"/>
          <w:szCs w:val="28"/>
          <w:lang w:eastAsia="ru-RU"/>
        </w:rPr>
      </w:pPr>
      <w:r>
        <w:rPr>
          <w:color w:val="000000"/>
          <w:szCs w:val="28"/>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5E6C" w:rsidRPr="00D80AA1" w:rsidRDefault="008220C1" w:rsidP="002F5E6C">
      <w:pPr>
        <w:pBdr>
          <w:top w:val="nil"/>
          <w:left w:val="nil"/>
          <w:bottom w:val="nil"/>
          <w:right w:val="nil"/>
          <w:between w:val="nil"/>
        </w:pBdr>
        <w:suppressAutoHyphens w:val="0"/>
        <w:ind w:right="-38" w:firstLine="567"/>
        <w:jc w:val="both"/>
        <w:rPr>
          <w:color w:val="000000"/>
          <w:szCs w:val="28"/>
          <w:lang w:eastAsia="ru-RU"/>
        </w:rPr>
      </w:pPr>
      <w:r>
        <w:rPr>
          <w:color w:val="000000"/>
          <w:szCs w:val="28"/>
          <w:lang w:eastAsia="ru-RU"/>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2F5E6C" w:rsidRPr="00D80AA1" w:rsidRDefault="008220C1" w:rsidP="002F5E6C">
      <w:pPr>
        <w:pBdr>
          <w:top w:val="nil"/>
          <w:left w:val="nil"/>
          <w:bottom w:val="nil"/>
          <w:right w:val="nil"/>
          <w:between w:val="nil"/>
        </w:pBdr>
        <w:suppressAutoHyphens w:val="0"/>
        <w:ind w:right="-38" w:firstLine="567"/>
        <w:jc w:val="both"/>
        <w:rPr>
          <w:b/>
          <w:color w:val="000000"/>
          <w:szCs w:val="28"/>
          <w:lang w:eastAsia="ru-RU"/>
        </w:rPr>
      </w:pPr>
      <w:r>
        <w:rPr>
          <w:color w:val="000000"/>
          <w:szCs w:val="28"/>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color w:val="000000"/>
          <w:szCs w:val="28"/>
          <w:lang w:eastAsia="ru-RU"/>
        </w:rPr>
        <w:t>позднее</w:t>
      </w:r>
      <w:proofErr w:type="gramEnd"/>
      <w:r>
        <w:rPr>
          <w:color w:val="000000"/>
          <w:szCs w:val="28"/>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Arial" w:eastAsia="Arial" w:hAnsi="Arial" w:cs="Arial"/>
          <w:color w:val="000000"/>
          <w:szCs w:val="28"/>
          <w:lang w:eastAsia="ru-RU"/>
        </w:rPr>
        <w:t xml:space="preserve"> </w:t>
      </w:r>
      <w:r>
        <w:rPr>
          <w:color w:val="000000"/>
          <w:szCs w:val="28"/>
          <w:lang w:eastAsia="ru-RU"/>
        </w:rPr>
        <w:t>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F5E6C" w:rsidRPr="00D80AA1" w:rsidRDefault="002F5E6C" w:rsidP="002F5E6C">
      <w:pPr>
        <w:pBdr>
          <w:top w:val="nil"/>
          <w:left w:val="nil"/>
          <w:bottom w:val="nil"/>
          <w:right w:val="nil"/>
          <w:between w:val="nil"/>
        </w:pBdr>
        <w:suppressAutoHyphens w:val="0"/>
        <w:ind w:right="54"/>
        <w:jc w:val="center"/>
        <w:rPr>
          <w:b/>
          <w:color w:val="000000"/>
          <w:szCs w:val="28"/>
          <w:lang w:eastAsia="ru-RU"/>
        </w:rPr>
      </w:pPr>
    </w:p>
    <w:p w:rsidR="002F5E6C" w:rsidRPr="00D80AA1" w:rsidRDefault="008220C1" w:rsidP="008220C1">
      <w:pPr>
        <w:numPr>
          <w:ilvl w:val="0"/>
          <w:numId w:val="40"/>
        </w:numPr>
        <w:pBdr>
          <w:top w:val="nil"/>
          <w:left w:val="nil"/>
          <w:bottom w:val="nil"/>
          <w:right w:val="nil"/>
          <w:between w:val="nil"/>
        </w:pBdr>
        <w:suppressAutoHyphens w:val="0"/>
        <w:ind w:right="54"/>
        <w:jc w:val="center"/>
        <w:rPr>
          <w:color w:val="000000"/>
          <w:szCs w:val="28"/>
          <w:lang w:eastAsia="ru-RU"/>
        </w:rPr>
      </w:pPr>
      <w:r>
        <w:rPr>
          <w:b/>
          <w:color w:val="000000"/>
          <w:szCs w:val="28"/>
          <w:lang w:eastAsia="ru-RU"/>
        </w:rPr>
        <w:lastRenderedPageBreak/>
        <w:t>Срок действия Договора</w:t>
      </w:r>
    </w:p>
    <w:p w:rsidR="002F5E6C" w:rsidRPr="00D80AA1" w:rsidRDefault="00154A07" w:rsidP="002F5E6C">
      <w:pPr>
        <w:pBdr>
          <w:top w:val="nil"/>
          <w:left w:val="nil"/>
          <w:bottom w:val="nil"/>
          <w:right w:val="nil"/>
          <w:between w:val="nil"/>
        </w:pBdr>
        <w:suppressAutoHyphens w:val="0"/>
        <w:ind w:firstLine="360"/>
        <w:jc w:val="both"/>
        <w:rPr>
          <w:color w:val="000000"/>
          <w:szCs w:val="28"/>
          <w:lang w:eastAsia="ru-RU"/>
        </w:rPr>
      </w:pPr>
      <w:r>
        <w:rPr>
          <w:color w:val="000000"/>
          <w:szCs w:val="28"/>
          <w:lang w:eastAsia="ru-RU"/>
        </w:rPr>
        <w:t>9.1.</w:t>
      </w:r>
      <w:r w:rsidRPr="00154A07">
        <w:rPr>
          <w:color w:val="000000"/>
          <w:szCs w:val="28"/>
          <w:lang w:eastAsia="ru-RU"/>
        </w:rPr>
        <w:t xml:space="preserve"> Настоящий Договор вступает в силу </w:t>
      </w:r>
      <w:proofErr w:type="gramStart"/>
      <w:r w:rsidRPr="00154A07">
        <w:rPr>
          <w:color w:val="000000"/>
          <w:szCs w:val="28"/>
          <w:lang w:eastAsia="ru-RU"/>
        </w:rPr>
        <w:t>с даты</w:t>
      </w:r>
      <w:proofErr w:type="gramEnd"/>
      <w:r w:rsidRPr="00154A07">
        <w:rPr>
          <w:color w:val="000000"/>
          <w:szCs w:val="28"/>
          <w:lang w:eastAsia="ru-RU"/>
        </w:rPr>
        <w:t xml:space="preserve"> его подписания Сторонами и действует до «__» __________ 2018 года.</w:t>
      </w:r>
    </w:p>
    <w:p w:rsidR="002F5E6C" w:rsidRPr="00D80AA1" w:rsidRDefault="002F5E6C" w:rsidP="002F5E6C">
      <w:pPr>
        <w:pBdr>
          <w:top w:val="nil"/>
          <w:left w:val="nil"/>
          <w:bottom w:val="nil"/>
          <w:right w:val="nil"/>
          <w:between w:val="nil"/>
        </w:pBdr>
        <w:suppressAutoHyphens w:val="0"/>
        <w:ind w:right="-38" w:firstLine="567"/>
        <w:jc w:val="center"/>
        <w:rPr>
          <w:b/>
          <w:color w:val="000000"/>
          <w:szCs w:val="28"/>
          <w:lang w:eastAsia="ru-RU"/>
        </w:rPr>
      </w:pPr>
    </w:p>
    <w:p w:rsidR="002F5E6C" w:rsidRPr="00D80AA1" w:rsidRDefault="008220C1" w:rsidP="002F5E6C">
      <w:pPr>
        <w:pBdr>
          <w:top w:val="nil"/>
          <w:left w:val="nil"/>
          <w:bottom w:val="nil"/>
          <w:right w:val="nil"/>
          <w:between w:val="nil"/>
        </w:pBdr>
        <w:suppressAutoHyphens w:val="0"/>
        <w:ind w:firstLine="709"/>
        <w:jc w:val="center"/>
        <w:rPr>
          <w:color w:val="000000"/>
          <w:szCs w:val="28"/>
          <w:lang w:eastAsia="ru-RU"/>
        </w:rPr>
      </w:pPr>
      <w:r>
        <w:rPr>
          <w:b/>
          <w:color w:val="000000"/>
          <w:szCs w:val="28"/>
          <w:lang w:eastAsia="ru-RU"/>
        </w:rPr>
        <w:t>10. Антикоррупционная оговорка</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Каналы уведомления Заказчика о нарушениях каких-либо положений пункта 11.1 настоящего Договора: 8 (495) 788-17-17, официальный сайт www.trcont.ru.</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Cs w:val="28"/>
          <w:lang w:eastAsia="ru-RU"/>
        </w:rPr>
        <w:t>с даты получения</w:t>
      </w:r>
      <w:proofErr w:type="gramEnd"/>
      <w:r>
        <w:rPr>
          <w:color w:val="000000"/>
          <w:szCs w:val="28"/>
          <w:lang w:eastAsia="ru-RU"/>
        </w:rPr>
        <w:t xml:space="preserve"> письменного уведомления.</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F5E6C" w:rsidRPr="00D80AA1" w:rsidRDefault="008220C1" w:rsidP="002F5E6C">
      <w:pPr>
        <w:pBdr>
          <w:top w:val="nil"/>
          <w:left w:val="nil"/>
          <w:bottom w:val="nil"/>
          <w:right w:val="nil"/>
          <w:between w:val="nil"/>
        </w:pBdr>
        <w:suppressAutoHyphens w:val="0"/>
        <w:ind w:firstLine="709"/>
        <w:jc w:val="both"/>
        <w:rPr>
          <w:color w:val="000000"/>
          <w:szCs w:val="28"/>
          <w:lang w:eastAsia="ru-RU"/>
        </w:rPr>
      </w:pPr>
      <w:r>
        <w:rPr>
          <w:color w:val="000000"/>
          <w:szCs w:val="28"/>
          <w:lang w:eastAsia="ru-RU"/>
        </w:rPr>
        <w:t xml:space="preserve"> </w:t>
      </w:r>
    </w:p>
    <w:p w:rsidR="002F5E6C" w:rsidRPr="00D80AA1" w:rsidRDefault="008220C1" w:rsidP="002F5E6C">
      <w:pPr>
        <w:pBdr>
          <w:top w:val="nil"/>
          <w:left w:val="nil"/>
          <w:bottom w:val="nil"/>
          <w:right w:val="nil"/>
          <w:between w:val="nil"/>
        </w:pBdr>
        <w:suppressAutoHyphens w:val="0"/>
        <w:ind w:firstLine="709"/>
        <w:jc w:val="center"/>
        <w:rPr>
          <w:b/>
          <w:color w:val="000000"/>
          <w:szCs w:val="28"/>
          <w:lang w:eastAsia="ru-RU"/>
        </w:rPr>
      </w:pPr>
      <w:r>
        <w:rPr>
          <w:b/>
          <w:color w:val="000000"/>
          <w:szCs w:val="28"/>
          <w:lang w:eastAsia="ru-RU"/>
        </w:rPr>
        <w:t>11. Гарантии и заверения Исполнителя</w:t>
      </w:r>
    </w:p>
    <w:p w:rsidR="002F5E6C" w:rsidRPr="00D80AA1" w:rsidRDefault="008220C1" w:rsidP="008220C1">
      <w:pPr>
        <w:numPr>
          <w:ilvl w:val="1"/>
          <w:numId w:val="45"/>
        </w:numPr>
        <w:pBdr>
          <w:top w:val="nil"/>
          <w:left w:val="nil"/>
          <w:bottom w:val="nil"/>
          <w:right w:val="nil"/>
          <w:between w:val="nil"/>
        </w:pBdr>
        <w:suppressAutoHyphens w:val="0"/>
        <w:ind w:left="0" w:firstLine="709"/>
        <w:contextualSpacing/>
        <w:jc w:val="both"/>
        <w:rPr>
          <w:color w:val="000000"/>
          <w:szCs w:val="28"/>
          <w:lang w:eastAsia="ru-RU"/>
        </w:rPr>
      </w:pPr>
      <w:r>
        <w:rPr>
          <w:color w:val="000000"/>
          <w:szCs w:val="28"/>
          <w:lang w:eastAsia="ru-RU"/>
        </w:rPr>
        <w:t>Исполнитель настоящим заверяет Заказчика и гарантирует, что на дату заключения настоящего Договора:</w:t>
      </w:r>
    </w:p>
    <w:p w:rsidR="002F5E6C" w:rsidRPr="00D80AA1" w:rsidRDefault="008220C1" w:rsidP="008220C1">
      <w:pPr>
        <w:numPr>
          <w:ilvl w:val="2"/>
          <w:numId w:val="45"/>
        </w:numPr>
        <w:pBdr>
          <w:top w:val="nil"/>
          <w:left w:val="nil"/>
          <w:bottom w:val="nil"/>
          <w:right w:val="nil"/>
          <w:between w:val="nil"/>
        </w:pBdr>
        <w:suppressAutoHyphens w:val="0"/>
        <w:ind w:left="0" w:firstLine="709"/>
        <w:contextualSpacing/>
        <w:jc w:val="both"/>
        <w:rPr>
          <w:color w:val="000000"/>
          <w:szCs w:val="28"/>
          <w:lang w:eastAsia="ru-RU"/>
        </w:rPr>
      </w:pPr>
      <w:r>
        <w:rPr>
          <w:color w:val="000000"/>
          <w:szCs w:val="28"/>
          <w:lang w:eastAsia="ru-RU"/>
        </w:rPr>
        <w:lastRenderedPageBreak/>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F5E6C" w:rsidRPr="00D80AA1" w:rsidRDefault="008220C1" w:rsidP="008220C1">
      <w:pPr>
        <w:numPr>
          <w:ilvl w:val="2"/>
          <w:numId w:val="45"/>
        </w:numPr>
        <w:pBdr>
          <w:top w:val="nil"/>
          <w:left w:val="nil"/>
          <w:bottom w:val="nil"/>
          <w:right w:val="nil"/>
          <w:between w:val="nil"/>
        </w:pBdr>
        <w:suppressAutoHyphens w:val="0"/>
        <w:ind w:left="0" w:firstLine="709"/>
        <w:contextualSpacing/>
        <w:jc w:val="both"/>
        <w:rPr>
          <w:color w:val="000000"/>
          <w:szCs w:val="28"/>
          <w:lang w:eastAsia="ru-RU"/>
        </w:rPr>
      </w:pPr>
      <w:r>
        <w:rPr>
          <w:color w:val="000000"/>
          <w:szCs w:val="28"/>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F5E6C" w:rsidRPr="00D80AA1" w:rsidRDefault="008220C1" w:rsidP="008220C1">
      <w:pPr>
        <w:numPr>
          <w:ilvl w:val="2"/>
          <w:numId w:val="45"/>
        </w:numPr>
        <w:pBdr>
          <w:top w:val="nil"/>
          <w:left w:val="nil"/>
          <w:bottom w:val="nil"/>
          <w:right w:val="nil"/>
          <w:between w:val="nil"/>
        </w:pBdr>
        <w:suppressAutoHyphens w:val="0"/>
        <w:ind w:left="0" w:firstLine="709"/>
        <w:contextualSpacing/>
        <w:jc w:val="both"/>
        <w:rPr>
          <w:color w:val="000000"/>
          <w:szCs w:val="28"/>
          <w:lang w:eastAsia="ru-RU"/>
        </w:rPr>
      </w:pPr>
      <w:r>
        <w:rPr>
          <w:color w:val="000000"/>
          <w:szCs w:val="28"/>
          <w:lang w:eastAsia="ru-RU"/>
        </w:rPr>
        <w:t>настоящий Договор от имени Исполнителя подписан лицом, которое надлежащим образом уполномочено совершать такие действия;</w:t>
      </w:r>
    </w:p>
    <w:p w:rsidR="002F5E6C" w:rsidRPr="00D80AA1" w:rsidRDefault="008220C1" w:rsidP="008220C1">
      <w:pPr>
        <w:numPr>
          <w:ilvl w:val="2"/>
          <w:numId w:val="45"/>
        </w:numPr>
        <w:pBdr>
          <w:top w:val="nil"/>
          <w:left w:val="nil"/>
          <w:bottom w:val="nil"/>
          <w:right w:val="nil"/>
          <w:between w:val="nil"/>
        </w:pBdr>
        <w:suppressAutoHyphens w:val="0"/>
        <w:ind w:left="0" w:firstLine="709"/>
        <w:contextualSpacing/>
        <w:jc w:val="both"/>
        <w:rPr>
          <w:color w:val="000000"/>
          <w:szCs w:val="28"/>
          <w:lang w:eastAsia="ru-RU"/>
        </w:rPr>
      </w:pPr>
      <w:r>
        <w:rPr>
          <w:color w:val="000000"/>
          <w:szCs w:val="28"/>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F5E6C" w:rsidRPr="00D80AA1" w:rsidRDefault="008220C1" w:rsidP="008220C1">
      <w:pPr>
        <w:numPr>
          <w:ilvl w:val="2"/>
          <w:numId w:val="45"/>
        </w:numPr>
        <w:pBdr>
          <w:top w:val="nil"/>
          <w:left w:val="nil"/>
          <w:bottom w:val="nil"/>
          <w:right w:val="nil"/>
          <w:between w:val="nil"/>
        </w:pBdr>
        <w:suppressAutoHyphens w:val="0"/>
        <w:ind w:left="0" w:firstLine="709"/>
        <w:contextualSpacing/>
        <w:jc w:val="both"/>
        <w:rPr>
          <w:color w:val="000000"/>
          <w:szCs w:val="28"/>
          <w:lang w:eastAsia="ru-RU"/>
        </w:rPr>
      </w:pPr>
      <w:r>
        <w:rPr>
          <w:color w:val="000000"/>
          <w:szCs w:val="28"/>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2F5E6C" w:rsidRPr="00D80AA1" w:rsidRDefault="008220C1" w:rsidP="008220C1">
      <w:pPr>
        <w:numPr>
          <w:ilvl w:val="1"/>
          <w:numId w:val="45"/>
        </w:numPr>
        <w:spacing w:line="276" w:lineRule="auto"/>
        <w:ind w:left="0" w:firstLine="709"/>
        <w:jc w:val="both"/>
        <w:rPr>
          <w:szCs w:val="28"/>
        </w:rPr>
      </w:pPr>
      <w:r>
        <w:rPr>
          <w:color w:val="000000"/>
          <w:szCs w:val="28"/>
          <w:lang w:eastAsia="ru-RU"/>
        </w:rPr>
        <w:t xml:space="preserve"> </w:t>
      </w:r>
      <w:r>
        <w:rPr>
          <w:szCs w:val="28"/>
        </w:rPr>
        <w:t xml:space="preserve">На материальный результат оказания услуг – Методику и ТЗ (оформленный комплектом документов) устанавливается гарантийный срок продолжительностью два года с момента его передачи ТрансКонтейнер. </w:t>
      </w:r>
    </w:p>
    <w:p w:rsidR="002F5E6C" w:rsidRPr="00D80AA1" w:rsidRDefault="008220C1" w:rsidP="002F5E6C">
      <w:pPr>
        <w:spacing w:line="276" w:lineRule="auto"/>
        <w:ind w:firstLine="709"/>
        <w:jc w:val="both"/>
        <w:rPr>
          <w:szCs w:val="28"/>
        </w:rPr>
      </w:pPr>
      <w:r>
        <w:rPr>
          <w:szCs w:val="28"/>
        </w:rPr>
        <w:t xml:space="preserve">Гарантийный срок начинает течь с момента принятия (подписания акта сдачи-приемки оказанных услуг) ТрансКонтейнер от Исполнителя результата услуг. </w:t>
      </w:r>
    </w:p>
    <w:p w:rsidR="002F5E6C" w:rsidRPr="00D80AA1" w:rsidRDefault="008220C1" w:rsidP="008220C1">
      <w:pPr>
        <w:numPr>
          <w:ilvl w:val="1"/>
          <w:numId w:val="45"/>
        </w:numPr>
        <w:spacing w:line="276" w:lineRule="auto"/>
        <w:ind w:left="0" w:firstLine="709"/>
        <w:jc w:val="both"/>
        <w:rPr>
          <w:color w:val="000000"/>
          <w:szCs w:val="28"/>
          <w:lang w:eastAsia="ru-RU"/>
        </w:rPr>
      </w:pPr>
      <w:r>
        <w:rPr>
          <w:color w:val="000000"/>
          <w:szCs w:val="28"/>
          <w:lang w:eastAsia="ru-RU"/>
        </w:rPr>
        <w:t xml:space="preserve">На период гарантийного срока Исполнитель обязуется по заявке ТрансКонтейнер, безвозмездно по требованию ТрансКонтейнер устранять обнаруженные и препятствующие использованию результата услуг недостатки, возникшие из-за неучтенных особенностей работы ТрансКонтейнер (факторов, существующих на момент разработки) при проектировании Политики. Реакция Исполнителя на заявку ТрансКонтейнер не должна быть более 2 рабочих дней.  </w:t>
      </w:r>
    </w:p>
    <w:p w:rsidR="002F5E6C" w:rsidRPr="00D80AA1" w:rsidRDefault="008220C1" w:rsidP="008220C1">
      <w:pPr>
        <w:numPr>
          <w:ilvl w:val="1"/>
          <w:numId w:val="45"/>
        </w:numPr>
        <w:spacing w:line="276" w:lineRule="auto"/>
        <w:ind w:left="0" w:firstLine="709"/>
        <w:jc w:val="both"/>
        <w:rPr>
          <w:color w:val="000000"/>
          <w:szCs w:val="28"/>
          <w:lang w:eastAsia="ru-RU"/>
        </w:rPr>
      </w:pPr>
      <w:r>
        <w:rPr>
          <w:color w:val="000000"/>
          <w:szCs w:val="28"/>
          <w:lang w:eastAsia="ru-RU"/>
        </w:rPr>
        <w:t>Исключительные права на результаты интеллектуальной деятельности, возникшие вследствие оказания услуг по настоящему договору принадлежат ТрансКонтейнер.</w:t>
      </w:r>
    </w:p>
    <w:p w:rsidR="002F5E6C" w:rsidRPr="00D80AA1" w:rsidRDefault="008220C1" w:rsidP="008220C1">
      <w:pPr>
        <w:numPr>
          <w:ilvl w:val="1"/>
          <w:numId w:val="45"/>
        </w:numPr>
        <w:spacing w:line="276" w:lineRule="auto"/>
        <w:ind w:left="0" w:firstLine="709"/>
        <w:jc w:val="both"/>
        <w:rPr>
          <w:szCs w:val="28"/>
        </w:rPr>
      </w:pPr>
      <w:r>
        <w:rPr>
          <w:color w:val="000000"/>
          <w:szCs w:val="28"/>
          <w:lang w:eastAsia="ru-RU"/>
        </w:rPr>
        <w:t>Исполнитель, без согласия ТрансКонтейнер, не вправе использовать результаты услуг по</w:t>
      </w:r>
      <w:r>
        <w:rPr>
          <w:szCs w:val="28"/>
        </w:rPr>
        <w:t xml:space="preserve"> настоящему договору в каких-либо иных, не предусмотренных договором, целях, в том числе для собственных нужд.</w:t>
      </w:r>
    </w:p>
    <w:p w:rsidR="002F5E6C" w:rsidRPr="00D80AA1" w:rsidRDefault="008220C1" w:rsidP="008220C1">
      <w:pPr>
        <w:widowControl w:val="0"/>
        <w:numPr>
          <w:ilvl w:val="1"/>
          <w:numId w:val="45"/>
        </w:numPr>
        <w:pBdr>
          <w:top w:val="nil"/>
          <w:left w:val="nil"/>
          <w:bottom w:val="nil"/>
          <w:right w:val="nil"/>
          <w:between w:val="nil"/>
        </w:pBdr>
        <w:spacing w:line="276" w:lineRule="auto"/>
        <w:ind w:left="0" w:firstLine="709"/>
        <w:jc w:val="both"/>
        <w:rPr>
          <w:szCs w:val="28"/>
        </w:rPr>
      </w:pPr>
      <w:r>
        <w:rPr>
          <w:szCs w:val="28"/>
        </w:rPr>
        <w:t>ТрансКонтейнер вправе привлекать независимых экспертов для проверки соответствия качества оказанных услуг, с отнесением расходов на Исполнителя при подтверждении факта нарушения Исполнителем требований к качеству оказанию услуг.</w:t>
      </w:r>
    </w:p>
    <w:p w:rsidR="002F5E6C" w:rsidRPr="00D80AA1" w:rsidRDefault="008220C1" w:rsidP="008220C1">
      <w:pPr>
        <w:widowControl w:val="0"/>
        <w:numPr>
          <w:ilvl w:val="1"/>
          <w:numId w:val="45"/>
        </w:numPr>
        <w:pBdr>
          <w:top w:val="nil"/>
          <w:left w:val="nil"/>
          <w:bottom w:val="nil"/>
          <w:right w:val="nil"/>
          <w:between w:val="nil"/>
        </w:pBdr>
        <w:spacing w:line="276" w:lineRule="auto"/>
        <w:ind w:left="0" w:firstLine="709"/>
        <w:jc w:val="both"/>
        <w:rPr>
          <w:szCs w:val="28"/>
        </w:rPr>
      </w:pPr>
      <w:r>
        <w:rPr>
          <w:szCs w:val="28"/>
        </w:rPr>
        <w:t>Исполнитель обязан соблюдать требования законодательных актов в области гражданской обороны и защиты от чрезвычайных ситуаций природного и техногенного характера ФЗ: 28-ФЗ от 12.02.1998 «О гражданской обороне», ПП РФ № 547от 04.09.2003 «О подготовке населения в области защиты от чрезвычайных ситуаций природного и техногенного характера».</w:t>
      </w:r>
    </w:p>
    <w:p w:rsidR="002F5E6C" w:rsidRPr="00D80AA1" w:rsidRDefault="002F5E6C" w:rsidP="002F5E6C">
      <w:pPr>
        <w:pBdr>
          <w:top w:val="nil"/>
          <w:left w:val="nil"/>
          <w:bottom w:val="nil"/>
          <w:right w:val="nil"/>
          <w:between w:val="nil"/>
        </w:pBdr>
        <w:suppressAutoHyphens w:val="0"/>
        <w:ind w:firstLine="712"/>
        <w:jc w:val="both"/>
        <w:rPr>
          <w:b/>
          <w:color w:val="000000"/>
          <w:szCs w:val="28"/>
          <w:lang w:eastAsia="ru-RU"/>
        </w:rPr>
      </w:pPr>
    </w:p>
    <w:p w:rsidR="002F5E6C" w:rsidRPr="00D80AA1" w:rsidRDefault="008220C1" w:rsidP="002F5E6C">
      <w:pPr>
        <w:pBdr>
          <w:top w:val="nil"/>
          <w:left w:val="nil"/>
          <w:bottom w:val="nil"/>
          <w:right w:val="nil"/>
          <w:between w:val="nil"/>
        </w:pBdr>
        <w:suppressAutoHyphens w:val="0"/>
        <w:ind w:right="-38" w:firstLine="567"/>
        <w:jc w:val="center"/>
        <w:rPr>
          <w:color w:val="000000"/>
          <w:szCs w:val="28"/>
          <w:lang w:eastAsia="ru-RU"/>
        </w:rPr>
      </w:pPr>
      <w:r>
        <w:rPr>
          <w:b/>
          <w:color w:val="000000"/>
          <w:szCs w:val="28"/>
          <w:lang w:eastAsia="ru-RU"/>
        </w:rPr>
        <w:t>12. Прочие условия</w:t>
      </w:r>
    </w:p>
    <w:p w:rsidR="002F5E6C" w:rsidRPr="00D80AA1" w:rsidRDefault="008220C1" w:rsidP="002F5E6C">
      <w:pPr>
        <w:pBdr>
          <w:top w:val="nil"/>
          <w:left w:val="nil"/>
          <w:bottom w:val="nil"/>
          <w:right w:val="nil"/>
          <w:between w:val="nil"/>
        </w:pBdr>
        <w:tabs>
          <w:tab w:val="left" w:pos="0"/>
        </w:tabs>
        <w:suppressAutoHyphens w:val="0"/>
        <w:ind w:right="-38" w:firstLine="567"/>
        <w:jc w:val="both"/>
        <w:rPr>
          <w:color w:val="000000"/>
          <w:szCs w:val="28"/>
          <w:lang w:eastAsia="ru-RU"/>
        </w:rPr>
      </w:pPr>
      <w:r>
        <w:rPr>
          <w:color w:val="000000"/>
          <w:szCs w:val="28"/>
          <w:lang w:eastAsia="ru-RU"/>
        </w:rPr>
        <w:t>13.1. Все приложения к настоящему Договору являются его неотъемлемыми частями.</w:t>
      </w:r>
    </w:p>
    <w:p w:rsidR="002F5E6C" w:rsidRPr="00D80AA1" w:rsidRDefault="008220C1" w:rsidP="002F5E6C">
      <w:pPr>
        <w:pBdr>
          <w:top w:val="nil"/>
          <w:left w:val="nil"/>
          <w:bottom w:val="nil"/>
          <w:right w:val="nil"/>
          <w:between w:val="nil"/>
        </w:pBdr>
        <w:tabs>
          <w:tab w:val="left" w:pos="0"/>
        </w:tabs>
        <w:suppressAutoHyphens w:val="0"/>
        <w:ind w:right="-38" w:firstLine="567"/>
        <w:jc w:val="both"/>
        <w:rPr>
          <w:color w:val="000000"/>
          <w:szCs w:val="28"/>
          <w:lang w:eastAsia="ru-RU"/>
        </w:rPr>
      </w:pPr>
      <w:r>
        <w:rPr>
          <w:color w:val="000000"/>
          <w:szCs w:val="28"/>
          <w:lang w:eastAsia="ru-RU"/>
        </w:rPr>
        <w:t>13.2.Все вопросы, не предусмотренные настоящим Договором, регулируются законодательством Российской Федерации.</w:t>
      </w:r>
    </w:p>
    <w:p w:rsidR="002F5E6C" w:rsidRPr="00D80AA1" w:rsidRDefault="008220C1" w:rsidP="002F5E6C">
      <w:pPr>
        <w:pBdr>
          <w:top w:val="nil"/>
          <w:left w:val="nil"/>
          <w:bottom w:val="nil"/>
          <w:right w:val="nil"/>
          <w:between w:val="nil"/>
        </w:pBdr>
        <w:tabs>
          <w:tab w:val="left" w:pos="0"/>
        </w:tabs>
        <w:suppressAutoHyphens w:val="0"/>
        <w:ind w:right="-38" w:firstLine="567"/>
        <w:jc w:val="both"/>
        <w:rPr>
          <w:rFonts w:ascii="Arial" w:eastAsia="Arial" w:hAnsi="Arial" w:cs="Arial"/>
          <w:color w:val="000000"/>
          <w:szCs w:val="28"/>
          <w:lang w:eastAsia="ru-RU"/>
        </w:rPr>
      </w:pPr>
      <w:r>
        <w:rPr>
          <w:color w:val="000000"/>
          <w:szCs w:val="28"/>
          <w:lang w:eastAsia="ru-RU"/>
        </w:rPr>
        <w:t>13.3. Настоящий Договор составлен в двух экземплярах, имеющих одинаковую силу, по одному для каждой из Сторон.</w:t>
      </w:r>
    </w:p>
    <w:p w:rsidR="002F5E6C" w:rsidRPr="00D80AA1" w:rsidRDefault="008220C1" w:rsidP="002F5E6C">
      <w:pPr>
        <w:pBdr>
          <w:top w:val="nil"/>
          <w:left w:val="nil"/>
          <w:bottom w:val="nil"/>
          <w:right w:val="nil"/>
          <w:between w:val="nil"/>
        </w:pBdr>
        <w:tabs>
          <w:tab w:val="left" w:pos="0"/>
        </w:tabs>
        <w:suppressAutoHyphens w:val="0"/>
        <w:ind w:firstLine="567"/>
        <w:jc w:val="both"/>
        <w:rPr>
          <w:color w:val="000000"/>
          <w:szCs w:val="28"/>
          <w:lang w:eastAsia="ru-RU"/>
        </w:rPr>
      </w:pPr>
      <w:r>
        <w:rPr>
          <w:color w:val="000000"/>
          <w:szCs w:val="28"/>
          <w:lang w:eastAsia="ru-RU"/>
        </w:rPr>
        <w:t>13.4. К настоящему Договору прилагаются:</w:t>
      </w:r>
    </w:p>
    <w:p w:rsidR="00AC6E9E" w:rsidRDefault="008220C1" w:rsidP="002F5E6C">
      <w:pPr>
        <w:pBdr>
          <w:top w:val="nil"/>
          <w:left w:val="nil"/>
          <w:bottom w:val="nil"/>
          <w:right w:val="nil"/>
          <w:between w:val="nil"/>
        </w:pBdr>
        <w:tabs>
          <w:tab w:val="left" w:pos="0"/>
          <w:tab w:val="left" w:pos="4678"/>
        </w:tabs>
        <w:suppressAutoHyphens w:val="0"/>
        <w:ind w:firstLine="567"/>
        <w:rPr>
          <w:color w:val="000000"/>
          <w:szCs w:val="28"/>
          <w:lang w:eastAsia="ru-RU"/>
        </w:rPr>
      </w:pPr>
      <w:r>
        <w:rPr>
          <w:color w:val="000000"/>
          <w:szCs w:val="28"/>
          <w:lang w:eastAsia="ru-RU"/>
        </w:rPr>
        <w:t xml:space="preserve">13.4.1. </w:t>
      </w:r>
      <w:r w:rsidR="00AC6E9E">
        <w:rPr>
          <w:color w:val="000000"/>
          <w:szCs w:val="28"/>
          <w:lang w:eastAsia="ru-RU"/>
        </w:rPr>
        <w:t>Техническое задание</w:t>
      </w:r>
      <w:r w:rsidR="00AC6E9E" w:rsidRPr="00AC6E9E">
        <w:rPr>
          <w:color w:val="000000"/>
          <w:szCs w:val="28"/>
          <w:lang w:eastAsia="ru-RU"/>
        </w:rPr>
        <w:t xml:space="preserve"> (Приложение № 1).</w:t>
      </w:r>
    </w:p>
    <w:p w:rsidR="002F5E6C" w:rsidRPr="00D80AA1" w:rsidRDefault="00AC6E9E" w:rsidP="002F5E6C">
      <w:pPr>
        <w:pBdr>
          <w:top w:val="nil"/>
          <w:left w:val="nil"/>
          <w:bottom w:val="nil"/>
          <w:right w:val="nil"/>
          <w:between w:val="nil"/>
        </w:pBdr>
        <w:tabs>
          <w:tab w:val="left" w:pos="0"/>
          <w:tab w:val="left" w:pos="4678"/>
        </w:tabs>
        <w:suppressAutoHyphens w:val="0"/>
        <w:ind w:firstLine="567"/>
        <w:rPr>
          <w:color w:val="000000"/>
          <w:szCs w:val="28"/>
          <w:lang w:eastAsia="ru-RU"/>
        </w:rPr>
      </w:pPr>
      <w:r w:rsidRPr="00AC6E9E">
        <w:rPr>
          <w:color w:val="000000"/>
          <w:szCs w:val="28"/>
          <w:lang w:eastAsia="ru-RU"/>
        </w:rPr>
        <w:lastRenderedPageBreak/>
        <w:t>13.4.</w:t>
      </w:r>
      <w:r>
        <w:rPr>
          <w:color w:val="000000"/>
          <w:szCs w:val="28"/>
          <w:lang w:eastAsia="ru-RU"/>
        </w:rPr>
        <w:t>2</w:t>
      </w:r>
      <w:r w:rsidRPr="00AC6E9E">
        <w:rPr>
          <w:color w:val="000000"/>
          <w:szCs w:val="28"/>
          <w:lang w:eastAsia="ru-RU"/>
        </w:rPr>
        <w:t xml:space="preserve">. </w:t>
      </w:r>
      <w:r w:rsidR="008220C1">
        <w:rPr>
          <w:color w:val="000000"/>
          <w:szCs w:val="28"/>
          <w:lang w:eastAsia="ru-RU"/>
        </w:rPr>
        <w:t xml:space="preserve">Форма Календарного плана  (Приложение № </w:t>
      </w:r>
      <w:r>
        <w:rPr>
          <w:color w:val="000000"/>
          <w:szCs w:val="28"/>
          <w:lang w:eastAsia="ru-RU"/>
        </w:rPr>
        <w:t>2</w:t>
      </w:r>
      <w:r w:rsidR="008220C1">
        <w:rPr>
          <w:color w:val="000000"/>
          <w:szCs w:val="28"/>
          <w:lang w:eastAsia="ru-RU"/>
        </w:rPr>
        <w:t>).</w:t>
      </w:r>
    </w:p>
    <w:p w:rsidR="002F5E6C" w:rsidRPr="00D80AA1" w:rsidRDefault="002F5E6C" w:rsidP="002F5E6C">
      <w:pPr>
        <w:pBdr>
          <w:top w:val="nil"/>
          <w:left w:val="nil"/>
          <w:bottom w:val="nil"/>
          <w:right w:val="nil"/>
          <w:between w:val="nil"/>
        </w:pBdr>
        <w:tabs>
          <w:tab w:val="left" w:pos="0"/>
          <w:tab w:val="left" w:pos="4678"/>
        </w:tabs>
        <w:suppressAutoHyphens w:val="0"/>
        <w:ind w:firstLine="567"/>
        <w:rPr>
          <w:color w:val="000000"/>
          <w:szCs w:val="28"/>
          <w:lang w:eastAsia="ru-RU"/>
        </w:rPr>
      </w:pPr>
    </w:p>
    <w:p w:rsidR="002F5E6C" w:rsidRPr="00D80AA1" w:rsidRDefault="002F5E6C" w:rsidP="002F5E6C">
      <w:pPr>
        <w:pBdr>
          <w:top w:val="nil"/>
          <w:left w:val="nil"/>
          <w:bottom w:val="nil"/>
          <w:right w:val="nil"/>
          <w:between w:val="nil"/>
        </w:pBdr>
        <w:tabs>
          <w:tab w:val="left" w:pos="0"/>
          <w:tab w:val="left" w:pos="4678"/>
        </w:tabs>
        <w:suppressAutoHyphens w:val="0"/>
        <w:ind w:firstLine="567"/>
        <w:jc w:val="both"/>
        <w:rPr>
          <w:color w:val="000000"/>
          <w:szCs w:val="28"/>
          <w:lang w:eastAsia="ru-RU"/>
        </w:rPr>
      </w:pPr>
    </w:p>
    <w:p w:rsidR="002F5E6C" w:rsidRDefault="008220C1" w:rsidP="002F5E6C">
      <w:pPr>
        <w:pBdr>
          <w:top w:val="nil"/>
          <w:left w:val="nil"/>
          <w:bottom w:val="nil"/>
          <w:right w:val="nil"/>
          <w:between w:val="nil"/>
        </w:pBdr>
        <w:suppressAutoHyphens w:val="0"/>
        <w:jc w:val="center"/>
        <w:rPr>
          <w:b/>
          <w:color w:val="000000"/>
          <w:szCs w:val="28"/>
          <w:lang w:eastAsia="ru-RU"/>
        </w:rPr>
      </w:pPr>
      <w:r>
        <w:rPr>
          <w:b/>
          <w:color w:val="000000"/>
          <w:szCs w:val="28"/>
          <w:lang w:eastAsia="ru-RU"/>
        </w:rPr>
        <w:t>14. Юридические адреса и платежные реквизиты Сторон</w:t>
      </w:r>
    </w:p>
    <w:p w:rsidR="002F5E6C" w:rsidRPr="00D80AA1" w:rsidRDefault="002F5E6C" w:rsidP="002F5E6C">
      <w:pPr>
        <w:pBdr>
          <w:top w:val="nil"/>
          <w:left w:val="nil"/>
          <w:bottom w:val="nil"/>
          <w:right w:val="nil"/>
          <w:between w:val="nil"/>
        </w:pBdr>
        <w:suppressAutoHyphens w:val="0"/>
        <w:jc w:val="center"/>
        <w:rPr>
          <w:b/>
          <w:color w:val="000000"/>
          <w:szCs w:val="28"/>
          <w:lang w:eastAsia="ru-RU"/>
        </w:rPr>
      </w:pPr>
    </w:p>
    <w:tbl>
      <w:tblPr>
        <w:tblW w:w="10407" w:type="dxa"/>
        <w:tblInd w:w="-459" w:type="dxa"/>
        <w:tblLayout w:type="fixed"/>
        <w:tblLook w:val="0000" w:firstRow="0" w:lastRow="0" w:firstColumn="0" w:lastColumn="0" w:noHBand="0" w:noVBand="0"/>
      </w:tblPr>
      <w:tblGrid>
        <w:gridCol w:w="5245"/>
        <w:gridCol w:w="5162"/>
      </w:tblGrid>
      <w:tr w:rsidR="002F5E6C" w:rsidRPr="00D80AA1" w:rsidTr="002F5E6C">
        <w:trPr>
          <w:trHeight w:val="1500"/>
        </w:trPr>
        <w:tc>
          <w:tcPr>
            <w:tcW w:w="5245" w:type="dxa"/>
            <w:shd w:val="clear" w:color="auto" w:fill="auto"/>
          </w:tcPr>
          <w:p w:rsidR="002F5E6C" w:rsidRPr="00D80AA1" w:rsidRDefault="008220C1" w:rsidP="002F5E6C">
            <w:pPr>
              <w:pBdr>
                <w:top w:val="nil"/>
                <w:left w:val="nil"/>
                <w:bottom w:val="nil"/>
                <w:right w:val="nil"/>
                <w:between w:val="nil"/>
              </w:pBdr>
              <w:suppressAutoHyphens w:val="0"/>
              <w:spacing w:after="120"/>
              <w:rPr>
                <w:color w:val="000000"/>
                <w:szCs w:val="28"/>
                <w:lang w:eastAsia="ru-RU"/>
              </w:rPr>
            </w:pPr>
            <w:r>
              <w:rPr>
                <w:b/>
                <w:color w:val="000000"/>
                <w:szCs w:val="28"/>
                <w:lang w:eastAsia="ru-RU"/>
              </w:rPr>
              <w:t xml:space="preserve">Заказчик: </w:t>
            </w:r>
            <w:r>
              <w:rPr>
                <w:color w:val="000000"/>
                <w:szCs w:val="28"/>
                <w:lang w:eastAsia="ru-RU"/>
              </w:rPr>
              <w:t xml:space="preserve"> Публичное акционерное общество «Центр по перевозке грузов в контейнерах «ТрансКонтейнер»</w:t>
            </w:r>
          </w:p>
          <w:p w:rsidR="002F5E6C" w:rsidRPr="00D80AA1" w:rsidRDefault="008220C1" w:rsidP="002F5E6C">
            <w:pPr>
              <w:pBdr>
                <w:top w:val="nil"/>
                <w:left w:val="nil"/>
                <w:bottom w:val="nil"/>
                <w:right w:val="nil"/>
                <w:between w:val="nil"/>
              </w:pBdr>
              <w:shd w:val="clear" w:color="auto" w:fill="FFFFFF"/>
              <w:suppressAutoHyphens w:val="0"/>
              <w:jc w:val="both"/>
              <w:rPr>
                <w:color w:val="000000"/>
                <w:szCs w:val="28"/>
                <w:lang w:eastAsia="ru-RU"/>
              </w:rPr>
            </w:pPr>
            <w:r>
              <w:rPr>
                <w:color w:val="000000"/>
                <w:szCs w:val="28"/>
                <w:lang w:eastAsia="ru-RU"/>
              </w:rPr>
              <w:t>Место нахождения: Российская Федерация, 125047, г. Москва, Оружейный пер., д.19</w:t>
            </w:r>
          </w:p>
          <w:p w:rsidR="002F5E6C" w:rsidRPr="00D80AA1" w:rsidRDefault="008220C1" w:rsidP="002F5E6C">
            <w:pPr>
              <w:pBdr>
                <w:top w:val="nil"/>
                <w:left w:val="nil"/>
                <w:bottom w:val="nil"/>
                <w:right w:val="nil"/>
                <w:between w:val="nil"/>
              </w:pBdr>
              <w:shd w:val="clear" w:color="auto" w:fill="FFFFFF"/>
              <w:suppressAutoHyphens w:val="0"/>
              <w:jc w:val="both"/>
              <w:rPr>
                <w:color w:val="000000"/>
                <w:szCs w:val="28"/>
                <w:lang w:eastAsia="ru-RU"/>
              </w:rPr>
            </w:pPr>
            <w:r>
              <w:rPr>
                <w:color w:val="000000"/>
                <w:szCs w:val="28"/>
                <w:lang w:eastAsia="ru-RU"/>
              </w:rPr>
              <w:t>Фактический адрес: 125047, г. Москва, Оружейный переулок д.19</w:t>
            </w:r>
          </w:p>
          <w:p w:rsidR="002F5E6C" w:rsidRPr="00D80AA1" w:rsidRDefault="008220C1" w:rsidP="002F5E6C">
            <w:pPr>
              <w:pBdr>
                <w:top w:val="nil"/>
                <w:left w:val="nil"/>
                <w:bottom w:val="nil"/>
                <w:right w:val="nil"/>
                <w:between w:val="nil"/>
              </w:pBdr>
              <w:suppressAutoHyphens w:val="0"/>
              <w:jc w:val="both"/>
              <w:rPr>
                <w:color w:val="000000"/>
                <w:szCs w:val="28"/>
                <w:lang w:eastAsia="ru-RU"/>
              </w:rPr>
            </w:pPr>
            <w:r>
              <w:rPr>
                <w:color w:val="000000"/>
                <w:szCs w:val="28"/>
                <w:lang w:eastAsia="ru-RU"/>
              </w:rPr>
              <w:t>Почтовый адрес: 125047, г. Москва, Оружейный пер., д.19</w:t>
            </w:r>
          </w:p>
          <w:p w:rsidR="002F5E6C" w:rsidRPr="00D80AA1" w:rsidRDefault="008220C1" w:rsidP="002F5E6C">
            <w:pPr>
              <w:pBdr>
                <w:top w:val="nil"/>
                <w:left w:val="nil"/>
                <w:bottom w:val="nil"/>
                <w:right w:val="nil"/>
                <w:between w:val="nil"/>
              </w:pBdr>
              <w:suppressAutoHyphens w:val="0"/>
              <w:jc w:val="both"/>
              <w:rPr>
                <w:color w:val="000000"/>
                <w:szCs w:val="28"/>
                <w:lang w:eastAsia="ru-RU"/>
              </w:rPr>
            </w:pPr>
            <w:r>
              <w:rPr>
                <w:color w:val="000000"/>
                <w:szCs w:val="28"/>
                <w:lang w:eastAsia="ru-RU"/>
              </w:rPr>
              <w:t xml:space="preserve">ИНН 7708591995, ОКПО 94421386, КПП 997650001, </w:t>
            </w:r>
          </w:p>
          <w:p w:rsidR="002F5E6C" w:rsidRPr="00D80AA1" w:rsidRDefault="008220C1" w:rsidP="002F5E6C">
            <w:pPr>
              <w:pBdr>
                <w:top w:val="nil"/>
                <w:left w:val="nil"/>
                <w:bottom w:val="nil"/>
                <w:right w:val="nil"/>
                <w:between w:val="nil"/>
              </w:pBdr>
              <w:suppressAutoHyphens w:val="0"/>
              <w:jc w:val="both"/>
              <w:rPr>
                <w:color w:val="000000"/>
                <w:szCs w:val="28"/>
                <w:lang w:eastAsia="ru-RU"/>
              </w:rPr>
            </w:pPr>
            <w:proofErr w:type="gramStart"/>
            <w:r>
              <w:rPr>
                <w:color w:val="000000"/>
                <w:szCs w:val="28"/>
                <w:lang w:eastAsia="ru-RU"/>
              </w:rPr>
              <w:t>Р</w:t>
            </w:r>
            <w:proofErr w:type="gramEnd"/>
            <w:r>
              <w:rPr>
                <w:color w:val="000000"/>
                <w:szCs w:val="28"/>
                <w:lang w:eastAsia="ru-RU"/>
              </w:rPr>
              <w:t>/с 40702810200030004399 в  Банк ВТБ (ПАО)</w:t>
            </w:r>
          </w:p>
          <w:p w:rsidR="002F5E6C" w:rsidRPr="00D80AA1" w:rsidRDefault="008220C1" w:rsidP="002F5E6C">
            <w:pPr>
              <w:pBdr>
                <w:top w:val="nil"/>
                <w:left w:val="nil"/>
                <w:bottom w:val="nil"/>
                <w:right w:val="nil"/>
                <w:between w:val="nil"/>
              </w:pBdr>
              <w:suppressAutoHyphens w:val="0"/>
              <w:jc w:val="both"/>
              <w:rPr>
                <w:color w:val="000000"/>
                <w:szCs w:val="28"/>
                <w:lang w:eastAsia="ru-RU"/>
              </w:rPr>
            </w:pPr>
            <w:r>
              <w:rPr>
                <w:color w:val="000000"/>
                <w:szCs w:val="28"/>
                <w:lang w:eastAsia="ru-RU"/>
              </w:rPr>
              <w:t>БИК 044525187</w:t>
            </w:r>
          </w:p>
          <w:p w:rsidR="002F5E6C" w:rsidRPr="00D80AA1" w:rsidRDefault="008220C1" w:rsidP="002F5E6C">
            <w:pPr>
              <w:pBdr>
                <w:top w:val="nil"/>
                <w:left w:val="nil"/>
                <w:bottom w:val="nil"/>
                <w:right w:val="nil"/>
                <w:between w:val="nil"/>
              </w:pBdr>
              <w:suppressAutoHyphens w:val="0"/>
              <w:rPr>
                <w:color w:val="000000"/>
                <w:szCs w:val="28"/>
                <w:lang w:eastAsia="ru-RU"/>
              </w:rPr>
            </w:pPr>
            <w:r>
              <w:rPr>
                <w:color w:val="000000"/>
                <w:szCs w:val="28"/>
                <w:lang w:eastAsia="ru-RU"/>
              </w:rPr>
              <w:t xml:space="preserve">К/с 30101810700000000187 в ОПЕРУ Московского ГТУ Банка России, </w:t>
            </w:r>
          </w:p>
          <w:p w:rsidR="002F5E6C" w:rsidRPr="00D80AA1" w:rsidRDefault="008220C1" w:rsidP="002F5E6C">
            <w:pPr>
              <w:pBdr>
                <w:top w:val="nil"/>
                <w:left w:val="nil"/>
                <w:bottom w:val="nil"/>
                <w:right w:val="nil"/>
                <w:between w:val="nil"/>
              </w:pBdr>
              <w:shd w:val="clear" w:color="auto" w:fill="FFFFFF"/>
              <w:suppressAutoHyphens w:val="0"/>
              <w:jc w:val="both"/>
              <w:rPr>
                <w:color w:val="000000"/>
                <w:szCs w:val="28"/>
                <w:lang w:eastAsia="ru-RU"/>
              </w:rPr>
            </w:pPr>
            <w:r>
              <w:rPr>
                <w:color w:val="000000"/>
                <w:szCs w:val="28"/>
                <w:lang w:eastAsia="ru-RU"/>
              </w:rPr>
              <w:t>тел. (495) 788-17-17, факс (499) 262-75-78</w:t>
            </w:r>
          </w:p>
          <w:p w:rsidR="002F5E6C" w:rsidRPr="00D80AA1" w:rsidRDefault="008220C1" w:rsidP="002F5E6C">
            <w:pPr>
              <w:pBdr>
                <w:top w:val="nil"/>
                <w:left w:val="nil"/>
                <w:bottom w:val="nil"/>
                <w:right w:val="nil"/>
                <w:between w:val="nil"/>
              </w:pBdr>
              <w:suppressAutoHyphens w:val="0"/>
              <w:ind w:right="-144"/>
              <w:rPr>
                <w:color w:val="000000"/>
                <w:szCs w:val="28"/>
                <w:lang w:eastAsia="ru-RU"/>
              </w:rPr>
            </w:pPr>
            <w:r>
              <w:rPr>
                <w:color w:val="000000"/>
                <w:szCs w:val="28"/>
                <w:lang w:eastAsia="ru-RU"/>
              </w:rPr>
              <w:t>E-</w:t>
            </w:r>
            <w:proofErr w:type="spellStart"/>
            <w:r>
              <w:rPr>
                <w:color w:val="000000"/>
                <w:szCs w:val="28"/>
                <w:lang w:eastAsia="ru-RU"/>
              </w:rPr>
              <w:t>mail</w:t>
            </w:r>
            <w:proofErr w:type="spellEnd"/>
            <w:r>
              <w:rPr>
                <w:color w:val="000000"/>
                <w:szCs w:val="28"/>
                <w:lang w:eastAsia="ru-RU"/>
              </w:rPr>
              <w:t xml:space="preserve">: </w:t>
            </w:r>
            <w:hyperlink r:id="rId20">
              <w:r>
                <w:rPr>
                  <w:color w:val="0000FF"/>
                  <w:szCs w:val="28"/>
                  <w:u w:val="single"/>
                  <w:lang w:eastAsia="ru-RU"/>
                </w:rPr>
                <w:t>trcont@trcont.ru</w:t>
              </w:r>
            </w:hyperlink>
          </w:p>
          <w:p w:rsidR="002F5E6C" w:rsidRPr="00D80AA1" w:rsidRDefault="008220C1" w:rsidP="002F5E6C">
            <w:pPr>
              <w:pBdr>
                <w:top w:val="nil"/>
                <w:left w:val="nil"/>
                <w:bottom w:val="nil"/>
                <w:right w:val="nil"/>
                <w:between w:val="nil"/>
              </w:pBdr>
              <w:suppressAutoHyphens w:val="0"/>
              <w:rPr>
                <w:b/>
                <w:color w:val="000000"/>
                <w:szCs w:val="28"/>
                <w:lang w:eastAsia="ru-RU"/>
              </w:rPr>
            </w:pPr>
            <w:r>
              <w:rPr>
                <w:rFonts w:ascii="Arial" w:eastAsia="Arial" w:hAnsi="Arial" w:cs="Arial"/>
                <w:color w:val="000000"/>
                <w:szCs w:val="28"/>
                <w:vertAlign w:val="superscript"/>
                <w:lang w:eastAsia="ru-RU"/>
              </w:rPr>
              <w:t xml:space="preserve"> </w:t>
            </w:r>
          </w:p>
        </w:tc>
        <w:tc>
          <w:tcPr>
            <w:tcW w:w="5162" w:type="dxa"/>
            <w:shd w:val="clear" w:color="auto" w:fill="auto"/>
          </w:tcPr>
          <w:p w:rsidR="002F5E6C" w:rsidRPr="00D80AA1" w:rsidRDefault="008220C1" w:rsidP="002F5E6C">
            <w:pPr>
              <w:pBdr>
                <w:top w:val="nil"/>
                <w:left w:val="nil"/>
                <w:bottom w:val="nil"/>
                <w:right w:val="nil"/>
                <w:between w:val="nil"/>
              </w:pBdr>
              <w:suppressAutoHyphens w:val="0"/>
              <w:rPr>
                <w:rFonts w:ascii="Arial" w:eastAsia="Arial" w:hAnsi="Arial" w:cs="Arial"/>
                <w:color w:val="000000"/>
                <w:szCs w:val="28"/>
                <w:lang w:eastAsia="ru-RU"/>
              </w:rPr>
            </w:pPr>
            <w:r>
              <w:rPr>
                <w:b/>
                <w:color w:val="000000"/>
                <w:szCs w:val="28"/>
                <w:lang w:eastAsia="ru-RU"/>
              </w:rPr>
              <w:t xml:space="preserve">Исполнитель: </w:t>
            </w:r>
            <w:r>
              <w:rPr>
                <w:color w:val="000000"/>
                <w:szCs w:val="28"/>
                <w:lang w:eastAsia="ru-RU"/>
              </w:rPr>
              <w:t>(полное наименование)</w:t>
            </w:r>
          </w:p>
          <w:p w:rsidR="002F5E6C" w:rsidRPr="00D80AA1" w:rsidRDefault="002F5E6C" w:rsidP="002F5E6C">
            <w:pPr>
              <w:pBdr>
                <w:top w:val="nil"/>
                <w:left w:val="nil"/>
                <w:bottom w:val="nil"/>
                <w:right w:val="nil"/>
                <w:between w:val="nil"/>
              </w:pBdr>
              <w:suppressAutoHyphens w:val="0"/>
              <w:rPr>
                <w:color w:val="000000"/>
                <w:szCs w:val="28"/>
                <w:lang w:eastAsia="ru-RU"/>
              </w:rPr>
            </w:pPr>
          </w:p>
          <w:p w:rsidR="002F5E6C" w:rsidRPr="00D80AA1" w:rsidRDefault="002F5E6C" w:rsidP="002F5E6C">
            <w:pPr>
              <w:pBdr>
                <w:top w:val="nil"/>
                <w:left w:val="nil"/>
                <w:bottom w:val="nil"/>
                <w:right w:val="nil"/>
                <w:between w:val="nil"/>
              </w:pBdr>
              <w:suppressAutoHyphens w:val="0"/>
              <w:rPr>
                <w:color w:val="000000"/>
                <w:szCs w:val="28"/>
                <w:lang w:eastAsia="ru-RU"/>
              </w:rPr>
            </w:pPr>
          </w:p>
          <w:p w:rsidR="002F5E6C" w:rsidRPr="00D80AA1" w:rsidRDefault="008220C1" w:rsidP="002F5E6C">
            <w:pPr>
              <w:pBdr>
                <w:top w:val="nil"/>
                <w:left w:val="nil"/>
                <w:bottom w:val="nil"/>
                <w:right w:val="nil"/>
                <w:between w:val="nil"/>
              </w:pBdr>
              <w:suppressAutoHyphens w:val="0"/>
              <w:rPr>
                <w:color w:val="000000"/>
                <w:szCs w:val="28"/>
                <w:lang w:eastAsia="ru-RU"/>
              </w:rPr>
            </w:pPr>
            <w:r>
              <w:rPr>
                <w:color w:val="000000"/>
                <w:szCs w:val="28"/>
                <w:lang w:eastAsia="ru-RU"/>
              </w:rPr>
              <w:t>Место нахождения: __________________</w:t>
            </w:r>
          </w:p>
          <w:p w:rsidR="002F5E6C" w:rsidRPr="00D80AA1" w:rsidRDefault="008220C1" w:rsidP="002F5E6C">
            <w:pPr>
              <w:pBdr>
                <w:top w:val="nil"/>
                <w:left w:val="nil"/>
                <w:bottom w:val="nil"/>
                <w:right w:val="nil"/>
                <w:between w:val="nil"/>
              </w:pBdr>
              <w:suppressAutoHyphens w:val="0"/>
              <w:rPr>
                <w:color w:val="000000"/>
                <w:szCs w:val="28"/>
                <w:lang w:eastAsia="ru-RU"/>
              </w:rPr>
            </w:pPr>
            <w:r>
              <w:rPr>
                <w:color w:val="000000"/>
                <w:szCs w:val="28"/>
                <w:lang w:eastAsia="ru-RU"/>
              </w:rPr>
              <w:t>Почтовый адрес: ____________________</w:t>
            </w:r>
          </w:p>
          <w:p w:rsidR="002F5E6C" w:rsidRPr="00D80AA1" w:rsidRDefault="008220C1" w:rsidP="002F5E6C">
            <w:pPr>
              <w:pBdr>
                <w:top w:val="nil"/>
                <w:left w:val="nil"/>
                <w:bottom w:val="nil"/>
                <w:right w:val="nil"/>
                <w:between w:val="nil"/>
              </w:pBdr>
              <w:suppressAutoHyphens w:val="0"/>
              <w:ind w:right="-5"/>
              <w:rPr>
                <w:color w:val="000000"/>
                <w:szCs w:val="28"/>
                <w:lang w:eastAsia="ru-RU"/>
              </w:rPr>
            </w:pPr>
            <w:r>
              <w:rPr>
                <w:color w:val="000000"/>
                <w:szCs w:val="28"/>
                <w:lang w:eastAsia="ru-RU"/>
              </w:rPr>
              <w:t>ОГРН_____ ________ИНН ___________, ОКПО____________  КПП ___________</w:t>
            </w:r>
          </w:p>
          <w:p w:rsidR="002F5E6C" w:rsidRPr="00D80AA1" w:rsidRDefault="008220C1" w:rsidP="002F5E6C">
            <w:pPr>
              <w:pBdr>
                <w:top w:val="nil"/>
                <w:left w:val="nil"/>
                <w:bottom w:val="nil"/>
                <w:right w:val="nil"/>
                <w:between w:val="nil"/>
              </w:pBdr>
              <w:suppressAutoHyphens w:val="0"/>
              <w:ind w:right="-5"/>
              <w:rPr>
                <w:color w:val="000000"/>
                <w:szCs w:val="28"/>
                <w:lang w:eastAsia="ru-RU"/>
              </w:rPr>
            </w:pPr>
            <w:proofErr w:type="gramStart"/>
            <w:r>
              <w:rPr>
                <w:color w:val="000000"/>
                <w:szCs w:val="28"/>
                <w:lang w:eastAsia="ru-RU"/>
              </w:rPr>
              <w:t>р</w:t>
            </w:r>
            <w:proofErr w:type="gramEnd"/>
            <w:r>
              <w:rPr>
                <w:color w:val="000000"/>
                <w:szCs w:val="28"/>
                <w:lang w:eastAsia="ru-RU"/>
              </w:rPr>
              <w:t xml:space="preserve">/счет  _____________________________ </w:t>
            </w:r>
          </w:p>
          <w:p w:rsidR="002F5E6C" w:rsidRPr="00D80AA1" w:rsidRDefault="008220C1" w:rsidP="002F5E6C">
            <w:pPr>
              <w:pBdr>
                <w:top w:val="nil"/>
                <w:left w:val="nil"/>
                <w:bottom w:val="nil"/>
                <w:right w:val="nil"/>
                <w:between w:val="nil"/>
              </w:pBdr>
              <w:suppressAutoHyphens w:val="0"/>
              <w:ind w:right="-5"/>
              <w:rPr>
                <w:color w:val="000000"/>
                <w:szCs w:val="28"/>
                <w:lang w:eastAsia="ru-RU"/>
              </w:rPr>
            </w:pPr>
            <w:r>
              <w:rPr>
                <w:color w:val="000000"/>
                <w:szCs w:val="28"/>
                <w:lang w:eastAsia="ru-RU"/>
              </w:rPr>
              <w:t xml:space="preserve">в  ________________________________, </w:t>
            </w:r>
          </w:p>
          <w:p w:rsidR="002F5E6C" w:rsidRPr="00D80AA1" w:rsidRDefault="008220C1" w:rsidP="002F5E6C">
            <w:pPr>
              <w:pBdr>
                <w:top w:val="nil"/>
                <w:left w:val="nil"/>
                <w:bottom w:val="nil"/>
                <w:right w:val="nil"/>
                <w:between w:val="nil"/>
              </w:pBdr>
              <w:suppressAutoHyphens w:val="0"/>
              <w:ind w:right="-5"/>
              <w:rPr>
                <w:color w:val="000000"/>
                <w:szCs w:val="28"/>
                <w:lang w:eastAsia="ru-RU"/>
              </w:rPr>
            </w:pPr>
            <w:r>
              <w:rPr>
                <w:color w:val="000000"/>
                <w:szCs w:val="28"/>
                <w:lang w:eastAsia="ru-RU"/>
              </w:rPr>
              <w:t>к/счет _____________________________</w:t>
            </w:r>
          </w:p>
          <w:p w:rsidR="002F5E6C" w:rsidRPr="00D80AA1" w:rsidRDefault="008220C1" w:rsidP="002F5E6C">
            <w:pPr>
              <w:pBdr>
                <w:top w:val="nil"/>
                <w:left w:val="nil"/>
                <w:bottom w:val="nil"/>
                <w:right w:val="nil"/>
                <w:between w:val="nil"/>
              </w:pBdr>
              <w:suppressAutoHyphens w:val="0"/>
              <w:ind w:right="-5"/>
              <w:rPr>
                <w:color w:val="000000"/>
                <w:szCs w:val="28"/>
                <w:lang w:eastAsia="ru-RU"/>
              </w:rPr>
            </w:pPr>
            <w:r>
              <w:rPr>
                <w:color w:val="000000"/>
                <w:szCs w:val="28"/>
                <w:lang w:eastAsia="ru-RU"/>
              </w:rPr>
              <w:t xml:space="preserve">в  ________________________________, </w:t>
            </w:r>
          </w:p>
          <w:p w:rsidR="002F5E6C" w:rsidRPr="00D80AA1" w:rsidRDefault="008220C1" w:rsidP="002F5E6C">
            <w:pPr>
              <w:pBdr>
                <w:top w:val="nil"/>
                <w:left w:val="nil"/>
                <w:bottom w:val="nil"/>
                <w:right w:val="nil"/>
                <w:between w:val="nil"/>
              </w:pBdr>
              <w:suppressAutoHyphens w:val="0"/>
              <w:ind w:right="-5"/>
              <w:rPr>
                <w:color w:val="000000"/>
                <w:szCs w:val="28"/>
                <w:lang w:eastAsia="ru-RU"/>
              </w:rPr>
            </w:pPr>
            <w:r>
              <w:rPr>
                <w:color w:val="000000"/>
                <w:szCs w:val="28"/>
                <w:lang w:eastAsia="ru-RU"/>
              </w:rPr>
              <w:t>БИК _______________,  тел.__________, факс__________</w:t>
            </w:r>
            <w:proofErr w:type="spellStart"/>
            <w:r>
              <w:rPr>
                <w:color w:val="000000"/>
                <w:szCs w:val="28"/>
                <w:lang w:eastAsia="ru-RU"/>
              </w:rPr>
              <w:t>E-ma</w:t>
            </w:r>
            <w:proofErr w:type="spellEnd"/>
            <w:r>
              <w:rPr>
                <w:color w:val="000000"/>
                <w:szCs w:val="28"/>
                <w:lang w:eastAsia="ru-RU"/>
              </w:rPr>
              <w:t>il:</w:t>
            </w:r>
          </w:p>
          <w:p w:rsidR="002F5E6C" w:rsidRPr="00D80AA1" w:rsidRDefault="002F5E6C" w:rsidP="002F5E6C">
            <w:pPr>
              <w:pBdr>
                <w:top w:val="nil"/>
                <w:left w:val="nil"/>
                <w:bottom w:val="nil"/>
                <w:right w:val="nil"/>
                <w:between w:val="nil"/>
              </w:pBdr>
              <w:suppressAutoHyphens w:val="0"/>
              <w:rPr>
                <w:color w:val="000000"/>
                <w:szCs w:val="28"/>
                <w:lang w:eastAsia="ru-RU"/>
              </w:rPr>
            </w:pPr>
          </w:p>
          <w:p w:rsidR="002F5E6C" w:rsidRPr="00D80AA1" w:rsidRDefault="002F5E6C" w:rsidP="002F5E6C">
            <w:pPr>
              <w:pBdr>
                <w:top w:val="nil"/>
                <w:left w:val="nil"/>
                <w:bottom w:val="nil"/>
                <w:right w:val="nil"/>
                <w:between w:val="nil"/>
              </w:pBdr>
              <w:suppressAutoHyphens w:val="0"/>
              <w:rPr>
                <w:color w:val="000000"/>
                <w:szCs w:val="28"/>
                <w:lang w:eastAsia="ru-RU"/>
              </w:rPr>
            </w:pPr>
          </w:p>
          <w:p w:rsidR="002F5E6C" w:rsidRPr="00D80AA1" w:rsidRDefault="008220C1" w:rsidP="002F5E6C">
            <w:pPr>
              <w:pBdr>
                <w:top w:val="nil"/>
                <w:left w:val="nil"/>
                <w:bottom w:val="nil"/>
                <w:right w:val="nil"/>
                <w:between w:val="nil"/>
              </w:pBdr>
              <w:suppressAutoHyphens w:val="0"/>
              <w:rPr>
                <w:color w:val="000000"/>
                <w:szCs w:val="28"/>
                <w:lang w:eastAsia="ru-RU"/>
              </w:rPr>
            </w:pPr>
            <w:r>
              <w:rPr>
                <w:color w:val="000000"/>
                <w:szCs w:val="28"/>
                <w:vertAlign w:val="superscript"/>
                <w:lang w:eastAsia="ru-RU"/>
              </w:rPr>
              <w:t xml:space="preserve"> </w:t>
            </w:r>
          </w:p>
        </w:tc>
      </w:tr>
    </w:tbl>
    <w:p w:rsidR="002F5E6C" w:rsidRPr="00D80AA1" w:rsidRDefault="002F5E6C" w:rsidP="002F5E6C">
      <w:pPr>
        <w:widowControl w:val="0"/>
        <w:pBdr>
          <w:top w:val="nil"/>
          <w:left w:val="nil"/>
          <w:bottom w:val="nil"/>
          <w:right w:val="nil"/>
          <w:between w:val="nil"/>
        </w:pBdr>
        <w:tabs>
          <w:tab w:val="left" w:pos="0"/>
        </w:tabs>
        <w:suppressAutoHyphens w:val="0"/>
        <w:ind w:right="54"/>
        <w:jc w:val="both"/>
        <w:rPr>
          <w:color w:val="000000"/>
          <w:szCs w:val="28"/>
          <w:lang w:eastAsia="ru-RU"/>
        </w:rPr>
      </w:pPr>
    </w:p>
    <w:p w:rsidR="002F5E6C" w:rsidRPr="00D80AA1" w:rsidRDefault="008220C1" w:rsidP="002F5E6C">
      <w:pPr>
        <w:widowControl w:val="0"/>
        <w:pBdr>
          <w:top w:val="nil"/>
          <w:left w:val="nil"/>
          <w:bottom w:val="nil"/>
          <w:right w:val="nil"/>
          <w:between w:val="nil"/>
        </w:pBdr>
        <w:tabs>
          <w:tab w:val="left" w:pos="0"/>
        </w:tabs>
        <w:suppressAutoHyphens w:val="0"/>
        <w:ind w:right="54"/>
        <w:jc w:val="both"/>
        <w:rPr>
          <w:b/>
          <w:color w:val="000000"/>
          <w:szCs w:val="28"/>
          <w:lang w:eastAsia="ru-RU"/>
        </w:rPr>
      </w:pPr>
      <w:r>
        <w:rPr>
          <w:b/>
          <w:color w:val="000000"/>
          <w:szCs w:val="28"/>
          <w:lang w:eastAsia="ru-RU"/>
        </w:rPr>
        <w:t>Заказчик                                                                       Исполнитель</w:t>
      </w:r>
    </w:p>
    <w:p w:rsidR="002F5E6C" w:rsidRPr="00D80AA1" w:rsidRDefault="002F5E6C" w:rsidP="002F5E6C">
      <w:pPr>
        <w:widowControl w:val="0"/>
        <w:pBdr>
          <w:top w:val="nil"/>
          <w:left w:val="nil"/>
          <w:bottom w:val="nil"/>
          <w:right w:val="nil"/>
          <w:between w:val="nil"/>
        </w:pBdr>
        <w:tabs>
          <w:tab w:val="left" w:pos="0"/>
        </w:tabs>
        <w:suppressAutoHyphens w:val="0"/>
        <w:ind w:right="54"/>
        <w:jc w:val="both"/>
        <w:rPr>
          <w:b/>
          <w:color w:val="000000"/>
          <w:szCs w:val="28"/>
          <w:lang w:eastAsia="ru-RU"/>
        </w:rPr>
      </w:pPr>
    </w:p>
    <w:p w:rsidR="002F5E6C" w:rsidRPr="00D80AA1" w:rsidRDefault="008220C1" w:rsidP="002F5E6C">
      <w:pPr>
        <w:widowControl w:val="0"/>
        <w:pBdr>
          <w:top w:val="nil"/>
          <w:left w:val="nil"/>
          <w:bottom w:val="nil"/>
          <w:right w:val="nil"/>
          <w:between w:val="nil"/>
        </w:pBdr>
        <w:tabs>
          <w:tab w:val="left" w:pos="0"/>
        </w:tabs>
        <w:suppressAutoHyphens w:val="0"/>
        <w:ind w:right="54"/>
        <w:jc w:val="both"/>
        <w:rPr>
          <w:b/>
          <w:color w:val="000000"/>
          <w:szCs w:val="28"/>
          <w:lang w:eastAsia="ru-RU"/>
        </w:rPr>
      </w:pPr>
      <w:r>
        <w:rPr>
          <w:b/>
          <w:color w:val="000000"/>
          <w:szCs w:val="28"/>
          <w:lang w:eastAsia="ru-RU"/>
        </w:rPr>
        <w:t xml:space="preserve">_____________/___________/                                    ____________/__________ /                    </w:t>
      </w:r>
    </w:p>
    <w:p w:rsidR="002F5E6C" w:rsidRPr="00D80AA1" w:rsidRDefault="008220C1" w:rsidP="002F5E6C">
      <w:pPr>
        <w:widowControl w:val="0"/>
        <w:pBdr>
          <w:top w:val="nil"/>
          <w:left w:val="nil"/>
          <w:bottom w:val="nil"/>
          <w:right w:val="nil"/>
          <w:between w:val="nil"/>
        </w:pBdr>
        <w:tabs>
          <w:tab w:val="left" w:pos="0"/>
        </w:tabs>
        <w:suppressAutoHyphens w:val="0"/>
        <w:ind w:right="54" w:firstLine="709"/>
        <w:jc w:val="both"/>
        <w:rPr>
          <w:rFonts w:ascii="Arial" w:eastAsia="Arial" w:hAnsi="Arial" w:cs="Arial"/>
          <w:color w:val="000000"/>
          <w:szCs w:val="28"/>
          <w:lang w:eastAsia="ru-RU"/>
        </w:rPr>
      </w:pPr>
      <w:r>
        <w:rPr>
          <w:b/>
          <w:color w:val="000000"/>
          <w:szCs w:val="28"/>
          <w:lang w:eastAsia="ru-RU"/>
        </w:rPr>
        <w:t xml:space="preserve">     </w:t>
      </w:r>
      <w:proofErr w:type="spellStart"/>
      <w:r>
        <w:rPr>
          <w:b/>
          <w:color w:val="000000"/>
          <w:szCs w:val="28"/>
          <w:lang w:eastAsia="ru-RU"/>
        </w:rPr>
        <w:t>м.п</w:t>
      </w:r>
      <w:proofErr w:type="spellEnd"/>
      <w:r>
        <w:rPr>
          <w:b/>
          <w:color w:val="000000"/>
          <w:szCs w:val="28"/>
          <w:lang w:eastAsia="ru-RU"/>
        </w:rPr>
        <w:t xml:space="preserve">.                                                                                    </w:t>
      </w:r>
      <w:proofErr w:type="spellStart"/>
      <w:r>
        <w:rPr>
          <w:b/>
          <w:color w:val="000000"/>
          <w:szCs w:val="28"/>
          <w:lang w:eastAsia="ru-RU"/>
        </w:rPr>
        <w:t>м.п</w:t>
      </w:r>
      <w:proofErr w:type="spellEnd"/>
      <w:r>
        <w:rPr>
          <w:b/>
          <w:color w:val="000000"/>
          <w:szCs w:val="28"/>
          <w:lang w:eastAsia="ru-RU"/>
        </w:rPr>
        <w:t>.</w:t>
      </w:r>
    </w:p>
    <w:p w:rsidR="002F5E6C" w:rsidRPr="00D80AA1" w:rsidRDefault="002F5E6C" w:rsidP="002F5E6C">
      <w:pPr>
        <w:pBdr>
          <w:top w:val="nil"/>
          <w:left w:val="nil"/>
          <w:bottom w:val="nil"/>
          <w:right w:val="nil"/>
          <w:between w:val="nil"/>
        </w:pBdr>
        <w:suppressAutoHyphens w:val="0"/>
        <w:rPr>
          <w:color w:val="000000"/>
          <w:szCs w:val="28"/>
          <w:lang w:eastAsia="ru-RU"/>
        </w:rPr>
      </w:pPr>
    </w:p>
    <w:p w:rsidR="002F5E6C" w:rsidRPr="00D80AA1" w:rsidRDefault="002F5E6C" w:rsidP="002F5E6C">
      <w:pPr>
        <w:pBdr>
          <w:top w:val="nil"/>
          <w:left w:val="nil"/>
          <w:bottom w:val="nil"/>
          <w:right w:val="nil"/>
          <w:between w:val="nil"/>
        </w:pBdr>
        <w:suppressAutoHyphens w:val="0"/>
        <w:rPr>
          <w:color w:val="000000"/>
          <w:szCs w:val="28"/>
          <w:lang w:eastAsia="ru-RU"/>
        </w:rPr>
      </w:pPr>
    </w:p>
    <w:p w:rsidR="002F5E6C" w:rsidRPr="00D80AA1" w:rsidRDefault="002F5E6C" w:rsidP="002F5E6C">
      <w:pPr>
        <w:pBdr>
          <w:top w:val="nil"/>
          <w:left w:val="nil"/>
          <w:bottom w:val="nil"/>
          <w:right w:val="nil"/>
          <w:between w:val="nil"/>
        </w:pBdr>
        <w:suppressAutoHyphens w:val="0"/>
        <w:jc w:val="right"/>
        <w:rPr>
          <w:color w:val="000000"/>
          <w:szCs w:val="28"/>
          <w:lang w:eastAsia="ru-RU"/>
        </w:rPr>
      </w:pPr>
    </w:p>
    <w:p w:rsidR="002F5E6C" w:rsidRPr="00D80AA1" w:rsidRDefault="002F5E6C" w:rsidP="002F5E6C">
      <w:pPr>
        <w:pBdr>
          <w:top w:val="nil"/>
          <w:left w:val="nil"/>
          <w:bottom w:val="nil"/>
          <w:right w:val="nil"/>
          <w:between w:val="nil"/>
        </w:pBdr>
        <w:suppressAutoHyphens w:val="0"/>
        <w:jc w:val="right"/>
        <w:rPr>
          <w:color w:val="000000"/>
          <w:szCs w:val="28"/>
          <w:lang w:eastAsia="ru-RU"/>
        </w:rPr>
      </w:pPr>
    </w:p>
    <w:p w:rsidR="002F5E6C" w:rsidRPr="00D80AA1"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2F5E6C" w:rsidRPr="00D80AA1"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2F5E6C" w:rsidRPr="00D80AA1"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2F5E6C"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2F5E6C"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2F5E6C"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2F5E6C"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771584" w:rsidRDefault="00771584"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771584" w:rsidRDefault="00771584"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771584" w:rsidRDefault="00771584"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771584" w:rsidRDefault="00771584"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771584" w:rsidRDefault="00771584"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771584" w:rsidRDefault="00771584"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771584" w:rsidRDefault="00771584"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2F5E6C"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AC6E9E" w:rsidRDefault="00AC6E9E"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AC6E9E" w:rsidRDefault="00AC6E9E"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AC6E9E" w:rsidRDefault="00AC6E9E"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AC6E9E" w:rsidRPr="00D80AA1" w:rsidRDefault="00AC6E9E"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2F5E6C" w:rsidRPr="00D80AA1" w:rsidRDefault="002F5E6C" w:rsidP="002F5E6C">
      <w:pPr>
        <w:widowControl w:val="0"/>
        <w:pBdr>
          <w:top w:val="nil"/>
          <w:left w:val="nil"/>
          <w:bottom w:val="nil"/>
          <w:right w:val="nil"/>
          <w:between w:val="nil"/>
        </w:pBdr>
        <w:tabs>
          <w:tab w:val="left" w:pos="0"/>
        </w:tabs>
        <w:suppressAutoHyphens w:val="0"/>
        <w:ind w:right="54" w:firstLine="5670"/>
        <w:jc w:val="both"/>
        <w:rPr>
          <w:b/>
          <w:color w:val="000000"/>
          <w:szCs w:val="28"/>
          <w:lang w:eastAsia="ru-RU"/>
        </w:rPr>
      </w:pPr>
    </w:p>
    <w:p w:rsidR="00AC6E9E" w:rsidRPr="00AC6E9E" w:rsidRDefault="00AC6E9E" w:rsidP="00AC6E9E">
      <w:pPr>
        <w:pBdr>
          <w:top w:val="nil"/>
          <w:left w:val="nil"/>
          <w:bottom w:val="nil"/>
          <w:right w:val="nil"/>
          <w:between w:val="nil"/>
        </w:pBdr>
        <w:suppressAutoHyphens w:val="0"/>
        <w:jc w:val="right"/>
        <w:rPr>
          <w:color w:val="000000"/>
          <w:szCs w:val="28"/>
          <w:lang w:eastAsia="ru-RU"/>
        </w:rPr>
      </w:pPr>
      <w:r w:rsidRPr="00AC6E9E">
        <w:rPr>
          <w:color w:val="000000"/>
          <w:szCs w:val="28"/>
          <w:lang w:eastAsia="ru-RU"/>
        </w:rPr>
        <w:t xml:space="preserve">Приложение № </w:t>
      </w:r>
      <w:r>
        <w:rPr>
          <w:color w:val="000000"/>
          <w:szCs w:val="28"/>
          <w:lang w:eastAsia="ru-RU"/>
        </w:rPr>
        <w:t>1</w:t>
      </w:r>
      <w:r w:rsidRPr="00AC6E9E">
        <w:rPr>
          <w:color w:val="000000"/>
          <w:szCs w:val="28"/>
          <w:lang w:eastAsia="ru-RU"/>
        </w:rPr>
        <w:t xml:space="preserve"> к договору </w:t>
      </w:r>
    </w:p>
    <w:p w:rsidR="00AC6E9E" w:rsidRDefault="00AC6E9E" w:rsidP="00AC6E9E">
      <w:pPr>
        <w:pBdr>
          <w:top w:val="nil"/>
          <w:left w:val="nil"/>
          <w:bottom w:val="nil"/>
          <w:right w:val="nil"/>
          <w:between w:val="nil"/>
        </w:pBdr>
        <w:suppressAutoHyphens w:val="0"/>
        <w:jc w:val="right"/>
        <w:rPr>
          <w:color w:val="000000"/>
          <w:szCs w:val="28"/>
          <w:lang w:eastAsia="ru-RU"/>
        </w:rPr>
      </w:pPr>
      <w:r w:rsidRPr="00AC6E9E">
        <w:rPr>
          <w:color w:val="000000"/>
          <w:szCs w:val="28"/>
          <w:lang w:eastAsia="ru-RU"/>
        </w:rPr>
        <w:t>на оказание консультационных услуг</w:t>
      </w: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Pr="00AC6E9E" w:rsidRDefault="00AC6E9E" w:rsidP="00AC6E9E">
      <w:pPr>
        <w:widowControl w:val="0"/>
        <w:pBdr>
          <w:top w:val="nil"/>
          <w:left w:val="nil"/>
          <w:bottom w:val="nil"/>
          <w:right w:val="nil"/>
          <w:between w:val="nil"/>
        </w:pBdr>
        <w:suppressAutoHyphens w:val="0"/>
        <w:spacing w:after="200"/>
        <w:jc w:val="both"/>
        <w:rPr>
          <w:color w:val="000000"/>
          <w:lang w:eastAsia="ru-RU"/>
        </w:rPr>
      </w:pPr>
      <w:r>
        <w:rPr>
          <w:color w:val="000000"/>
          <w:lang w:eastAsia="ru-RU"/>
        </w:rPr>
        <w:t xml:space="preserve">Техническое задание </w:t>
      </w:r>
      <w:r w:rsidRPr="00AC6E9E">
        <w:rPr>
          <w:color w:val="000000"/>
          <w:lang w:eastAsia="ru-RU"/>
        </w:rPr>
        <w:t>на разработку политики ценообразования ПАО «ТрансКонтейнер»</w:t>
      </w:r>
    </w:p>
    <w:p w:rsidR="00AC6E9E" w:rsidRPr="00AC6E9E" w:rsidRDefault="00AC6E9E" w:rsidP="00AC6E9E">
      <w:pPr>
        <w:keepNext/>
        <w:keepLines/>
        <w:widowControl w:val="0"/>
        <w:pBdr>
          <w:top w:val="nil"/>
          <w:left w:val="nil"/>
          <w:bottom w:val="nil"/>
          <w:right w:val="nil"/>
          <w:between w:val="nil"/>
        </w:pBdr>
        <w:suppressAutoHyphens w:val="0"/>
        <w:spacing w:line="276" w:lineRule="auto"/>
        <w:ind w:right="285" w:firstLine="709"/>
        <w:jc w:val="right"/>
        <w:rPr>
          <w:color w:val="000000"/>
          <w:lang w:eastAsia="ru-RU"/>
        </w:rPr>
      </w:pPr>
    </w:p>
    <w:p w:rsidR="00AC6E9E" w:rsidRPr="00AC6E9E" w:rsidRDefault="00AC6E9E" w:rsidP="00AC6E9E">
      <w:pPr>
        <w:keepNext/>
        <w:keepLines/>
        <w:widowControl w:val="0"/>
        <w:numPr>
          <w:ilvl w:val="1"/>
          <w:numId w:val="47"/>
        </w:numPr>
        <w:pBdr>
          <w:top w:val="nil"/>
          <w:left w:val="nil"/>
          <w:bottom w:val="nil"/>
          <w:right w:val="nil"/>
          <w:between w:val="nil"/>
        </w:pBdr>
        <w:suppressAutoHyphens w:val="0"/>
        <w:spacing w:line="276" w:lineRule="auto"/>
        <w:contextualSpacing/>
        <w:jc w:val="both"/>
        <w:rPr>
          <w:rFonts w:eastAsia="Cambria"/>
          <w:b/>
          <w:color w:val="000000"/>
          <w:lang w:eastAsia="ru-RU"/>
        </w:rPr>
      </w:pPr>
      <w:r w:rsidRPr="00AC6E9E">
        <w:rPr>
          <w:rFonts w:eastAsia="Cambria"/>
          <w:b/>
          <w:color w:val="000000"/>
          <w:lang w:eastAsia="ru-RU"/>
        </w:rPr>
        <w:t>ОБЩИЕ ПОЛОЖЕНИЯ</w:t>
      </w:r>
    </w:p>
    <w:p w:rsidR="00AC6E9E" w:rsidRPr="00AC6E9E" w:rsidRDefault="00AC6E9E" w:rsidP="00AC6E9E">
      <w:pPr>
        <w:keepNext/>
        <w:keepLines/>
        <w:widowControl w:val="0"/>
        <w:pBdr>
          <w:top w:val="nil"/>
          <w:left w:val="nil"/>
          <w:bottom w:val="nil"/>
          <w:right w:val="nil"/>
          <w:between w:val="nil"/>
        </w:pBdr>
        <w:suppressAutoHyphens w:val="0"/>
        <w:spacing w:line="276" w:lineRule="auto"/>
        <w:ind w:left="1080"/>
        <w:contextualSpacing/>
        <w:jc w:val="both"/>
        <w:rPr>
          <w:rFonts w:eastAsia="Cambria"/>
          <w:b/>
          <w:color w:val="000000"/>
          <w:lang w:eastAsia="ru-RU"/>
        </w:rPr>
      </w:pPr>
    </w:p>
    <w:p w:rsidR="00AC6E9E" w:rsidRPr="00AC6E9E" w:rsidRDefault="00AC6E9E" w:rsidP="00AC6E9E">
      <w:pPr>
        <w:widowControl w:val="0"/>
        <w:numPr>
          <w:ilvl w:val="2"/>
          <w:numId w:val="48"/>
        </w:numPr>
        <w:pBdr>
          <w:top w:val="nil"/>
          <w:left w:val="nil"/>
          <w:bottom w:val="nil"/>
          <w:right w:val="nil"/>
          <w:between w:val="nil"/>
        </w:pBdr>
        <w:suppressAutoHyphens w:val="0"/>
        <w:spacing w:line="276" w:lineRule="auto"/>
        <w:contextualSpacing/>
        <w:jc w:val="both"/>
        <w:rPr>
          <w:color w:val="000000"/>
          <w:lang w:eastAsia="ru-RU"/>
        </w:rPr>
      </w:pPr>
      <w:r w:rsidRPr="00AC6E9E">
        <w:rPr>
          <w:b/>
          <w:color w:val="000000"/>
          <w:lang w:eastAsia="ru-RU"/>
        </w:rPr>
        <w:t>Наименования организации-заказчика и организаций-участников работ</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Заказчиком работ является компания по перевозке грузов в контейнерах ТрансКонтейнер. Исполнителем – компания, выигравшая Открытый конкурс.</w:t>
      </w:r>
    </w:p>
    <w:p w:rsidR="00AC6E9E" w:rsidRPr="00AC6E9E" w:rsidRDefault="00AC6E9E" w:rsidP="00AC6E9E">
      <w:pPr>
        <w:widowControl w:val="0"/>
        <w:numPr>
          <w:ilvl w:val="2"/>
          <w:numId w:val="48"/>
        </w:numPr>
        <w:pBdr>
          <w:top w:val="nil"/>
          <w:left w:val="nil"/>
          <w:bottom w:val="nil"/>
          <w:right w:val="nil"/>
          <w:between w:val="nil"/>
        </w:pBdr>
        <w:suppressAutoHyphens w:val="0"/>
        <w:spacing w:line="276" w:lineRule="auto"/>
        <w:ind w:left="0" w:firstLine="709"/>
        <w:contextualSpacing/>
        <w:jc w:val="both"/>
        <w:rPr>
          <w:b/>
          <w:color w:val="000000"/>
          <w:lang w:eastAsia="ru-RU"/>
        </w:rPr>
      </w:pPr>
      <w:r w:rsidRPr="00AC6E9E">
        <w:rPr>
          <w:b/>
          <w:color w:val="000000"/>
          <w:lang w:eastAsia="ru-RU"/>
        </w:rPr>
        <w:t>Информация об организации-заказчике</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ТрансКонтейнер</w:t>
      </w:r>
      <w:r w:rsidRPr="00AC6E9E" w:rsidDel="00A603E1">
        <w:rPr>
          <w:color w:val="000000"/>
          <w:lang w:eastAsia="ru-RU"/>
        </w:rPr>
        <w:t xml:space="preserve"> </w:t>
      </w:r>
      <w:r w:rsidRPr="00AC6E9E">
        <w:rPr>
          <w:color w:val="000000"/>
          <w:lang w:eastAsia="ru-RU"/>
        </w:rPr>
        <w:t xml:space="preserve">- является ведущим российским оператором контейнерных </w:t>
      </w:r>
      <w:proofErr w:type="spellStart"/>
      <w:r w:rsidRPr="00AC6E9E">
        <w:rPr>
          <w:color w:val="000000"/>
          <w:lang w:eastAsia="ru-RU"/>
        </w:rPr>
        <w:t>интермодальных</w:t>
      </w:r>
      <w:proofErr w:type="spellEnd"/>
      <w:r w:rsidRPr="00AC6E9E">
        <w:rPr>
          <w:color w:val="000000"/>
          <w:lang w:eastAsia="ru-RU"/>
        </w:rPr>
        <w:t xml:space="preserve"> перевозок. Владея примерно 59% общего российского парка </w:t>
      </w:r>
      <w:proofErr w:type="spellStart"/>
      <w:r w:rsidRPr="00AC6E9E">
        <w:rPr>
          <w:color w:val="000000"/>
          <w:lang w:eastAsia="ru-RU"/>
        </w:rPr>
        <w:t>фитинговых</w:t>
      </w:r>
      <w:proofErr w:type="spellEnd"/>
      <w:r w:rsidRPr="00AC6E9E">
        <w:rPr>
          <w:color w:val="000000"/>
          <w:lang w:eastAsia="ru-RU"/>
        </w:rPr>
        <w:t xml:space="preserve"> платформ, ТрансКонтейнер осуществляет 47% железнодорожных контейнерных перевозок и 23% переработки контейнеров на железнодорожных терминалах России. </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 xml:space="preserve">ПАО «ТрансКонтейнер» располагает 45 собственными терминалами в основных </w:t>
      </w:r>
      <w:proofErr w:type="spellStart"/>
      <w:r w:rsidRPr="00AC6E9E">
        <w:rPr>
          <w:color w:val="000000"/>
          <w:lang w:eastAsia="ru-RU"/>
        </w:rPr>
        <w:t>грузообразующих</w:t>
      </w:r>
      <w:proofErr w:type="spellEnd"/>
      <w:r w:rsidRPr="00AC6E9E">
        <w:rPr>
          <w:color w:val="000000"/>
          <w:lang w:eastAsia="ru-RU"/>
        </w:rPr>
        <w:t xml:space="preserve"> центрах России. За пределами Российской Федерации крупнейшим терминальным активом ТрансКонтейнер является доля в АО «</w:t>
      </w:r>
      <w:proofErr w:type="spellStart"/>
      <w:r w:rsidRPr="00AC6E9E">
        <w:rPr>
          <w:color w:val="000000"/>
          <w:lang w:eastAsia="ru-RU"/>
        </w:rPr>
        <w:t>КеденТрансСервис</w:t>
      </w:r>
      <w:proofErr w:type="spellEnd"/>
      <w:r w:rsidRPr="00AC6E9E">
        <w:rPr>
          <w:color w:val="000000"/>
          <w:lang w:eastAsia="ru-RU"/>
        </w:rPr>
        <w:t xml:space="preserve">», которое выступает оператором 18 грузовых терминалов в Республике Казахстан. Кроме того,  ТрансКонтейнер является крупнейшим в России, странах СНГ и Балтии владельцем парка специализированного подвижного состава: в его собственности находится более 23 тыс. </w:t>
      </w:r>
      <w:proofErr w:type="spellStart"/>
      <w:r w:rsidRPr="00AC6E9E">
        <w:rPr>
          <w:color w:val="000000"/>
          <w:lang w:eastAsia="ru-RU"/>
        </w:rPr>
        <w:t>фитинговых</w:t>
      </w:r>
      <w:proofErr w:type="spellEnd"/>
      <w:r w:rsidRPr="00AC6E9E">
        <w:rPr>
          <w:color w:val="000000"/>
          <w:lang w:eastAsia="ru-RU"/>
        </w:rPr>
        <w:t xml:space="preserve"> платформ и более 67 тыс. крупнотоннажных контейнеров.</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 xml:space="preserve">Хозяйственную деятельность ТрансКонтейнер начало 1 июля 2006 года. </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Акции и депозитарные расписки ТрансКонтейнер торгуются на Московской Бирже. Депозитарные расписки на акции ТрансКонтейнер</w:t>
      </w:r>
      <w:r w:rsidRPr="00AC6E9E" w:rsidDel="00A603E1">
        <w:rPr>
          <w:color w:val="000000"/>
          <w:lang w:eastAsia="ru-RU"/>
        </w:rPr>
        <w:t xml:space="preserve"> торгуются</w:t>
      </w:r>
      <w:r w:rsidRPr="00AC6E9E">
        <w:rPr>
          <w:color w:val="000000"/>
          <w:lang w:eastAsia="ru-RU"/>
        </w:rPr>
        <w:t xml:space="preserve"> также на Лондонской фондовой бирже.</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 xml:space="preserve">Сеть продаж ТрансКонтейнер включает в себя более 120 офисов по всей России, Компания также присутствует в 26 странах СНГ, Европы и Азии. </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Объем контейнерных перевозок подвижным составом ТрансКонтейнер</w:t>
      </w:r>
      <w:r w:rsidRPr="00AC6E9E" w:rsidDel="00A603E1">
        <w:rPr>
          <w:color w:val="000000"/>
          <w:lang w:eastAsia="ru-RU"/>
        </w:rPr>
        <w:t xml:space="preserve"> за</w:t>
      </w:r>
      <w:r w:rsidRPr="00AC6E9E">
        <w:rPr>
          <w:color w:val="000000"/>
          <w:lang w:eastAsia="ru-RU"/>
        </w:rPr>
        <w:t xml:space="preserve"> 2016 год составил 1 млн. 543 тыс. ДФЭ. Объем переработки контейнеров на терминалах ТрансКонтейнер, расположенных на сети РЖД, достиг 1 млн. 230 тыс. ДФЭ. </w:t>
      </w:r>
      <w:r w:rsidRPr="00AC6E9E">
        <w:rPr>
          <w:color w:val="000000"/>
          <w:lang w:eastAsia="ru-RU"/>
        </w:rPr>
        <w:br/>
        <w:t>Миссия  ТрансКонтейнер</w:t>
      </w:r>
      <w:r w:rsidRPr="00AC6E9E" w:rsidDel="00A603E1">
        <w:rPr>
          <w:color w:val="000000"/>
          <w:lang w:eastAsia="ru-RU"/>
        </w:rPr>
        <w:t xml:space="preserve"> </w:t>
      </w:r>
      <w:r w:rsidRPr="00AC6E9E">
        <w:rPr>
          <w:color w:val="000000"/>
          <w:lang w:eastAsia="ru-RU"/>
        </w:rPr>
        <w:t>- эффективно содействовать бизнесу клиентов: быстро, надежно и комплексно решая их задачи по логистике и доставке грузов в контейнерах.</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Стратегическая цель ТрансКонтейнер</w:t>
      </w:r>
      <w:r w:rsidRPr="00AC6E9E" w:rsidDel="00A603E1">
        <w:rPr>
          <w:color w:val="000000"/>
          <w:lang w:eastAsia="ru-RU"/>
        </w:rPr>
        <w:t xml:space="preserve"> </w:t>
      </w:r>
      <w:r w:rsidRPr="00AC6E9E">
        <w:rPr>
          <w:color w:val="000000"/>
          <w:lang w:eastAsia="ru-RU"/>
        </w:rPr>
        <w:t>- рост капитализации Компании за счет увеличения масштабов и эффективности бизнеса.</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t>В качестве основных средств достижения стратегической цели ТрансКонтейнер</w:t>
      </w:r>
      <w:r w:rsidRPr="00AC6E9E" w:rsidDel="00A603E1">
        <w:rPr>
          <w:color w:val="000000"/>
          <w:lang w:eastAsia="ru-RU"/>
        </w:rPr>
        <w:t xml:space="preserve"> </w:t>
      </w:r>
      <w:r w:rsidRPr="00AC6E9E">
        <w:rPr>
          <w:color w:val="000000"/>
          <w:lang w:eastAsia="ru-RU"/>
        </w:rPr>
        <w:t>рассматривает:</w:t>
      </w:r>
    </w:p>
    <w:p w:rsidR="00AC6E9E" w:rsidRPr="00AC6E9E" w:rsidRDefault="00AC6E9E" w:rsidP="00AC6E9E">
      <w:pPr>
        <w:widowControl w:val="0"/>
        <w:pBdr>
          <w:top w:val="nil"/>
          <w:left w:val="nil"/>
          <w:bottom w:val="nil"/>
          <w:right w:val="nil"/>
          <w:between w:val="nil"/>
        </w:pBdr>
        <w:suppressAutoHyphens w:val="0"/>
        <w:spacing w:before="120" w:after="120" w:line="276" w:lineRule="auto"/>
        <w:ind w:firstLine="709"/>
        <w:jc w:val="both"/>
        <w:rPr>
          <w:color w:val="000000"/>
          <w:lang w:eastAsia="ru-RU"/>
        </w:rPr>
      </w:pPr>
      <w:r w:rsidRPr="00AC6E9E">
        <w:rPr>
          <w:color w:val="000000"/>
          <w:lang w:eastAsia="ru-RU"/>
        </w:rPr>
        <w:lastRenderedPageBreak/>
        <w:t>Рост объемов контейнерных перевозок за счет:</w:t>
      </w:r>
    </w:p>
    <w:p w:rsidR="00AC6E9E" w:rsidRPr="00AC6E9E" w:rsidRDefault="00AC6E9E" w:rsidP="00AC6E9E">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lang w:eastAsia="ru-RU"/>
        </w:rPr>
      </w:pPr>
      <w:r w:rsidRPr="00AC6E9E">
        <w:rPr>
          <w:color w:val="000000"/>
          <w:lang w:eastAsia="ru-RU"/>
        </w:rPr>
        <w:t>повышения качества клиентского сервиса;</w:t>
      </w:r>
    </w:p>
    <w:p w:rsidR="00AC6E9E" w:rsidRPr="00AC6E9E" w:rsidRDefault="00AC6E9E" w:rsidP="00AC6E9E">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lang w:eastAsia="ru-RU"/>
        </w:rPr>
      </w:pPr>
      <w:r w:rsidRPr="00AC6E9E">
        <w:rPr>
          <w:color w:val="000000"/>
          <w:lang w:eastAsia="ru-RU"/>
        </w:rPr>
        <w:t>упрощения и ускорения процесса перевозки;</w:t>
      </w:r>
    </w:p>
    <w:p w:rsidR="00AC6E9E" w:rsidRPr="00AC6E9E" w:rsidRDefault="00AC6E9E" w:rsidP="00AC6E9E">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lang w:eastAsia="ru-RU"/>
        </w:rPr>
      </w:pPr>
      <w:r w:rsidRPr="00AC6E9E">
        <w:rPr>
          <w:color w:val="000000"/>
          <w:lang w:eastAsia="ru-RU"/>
        </w:rPr>
        <w:t>расширения грузовой базы за счет выхода на новые рыночные сегменты;</w:t>
      </w:r>
    </w:p>
    <w:p w:rsidR="00AC6E9E" w:rsidRPr="00AC6E9E" w:rsidRDefault="00AC6E9E" w:rsidP="00AC6E9E">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lang w:eastAsia="ru-RU"/>
        </w:rPr>
      </w:pPr>
      <w:r w:rsidRPr="00AC6E9E">
        <w:rPr>
          <w:color w:val="000000"/>
          <w:lang w:eastAsia="ru-RU"/>
        </w:rPr>
        <w:t>конкурентного ценообразования;</w:t>
      </w:r>
    </w:p>
    <w:p w:rsidR="00AC6E9E" w:rsidRPr="00AC6E9E" w:rsidRDefault="00AC6E9E" w:rsidP="00AC6E9E">
      <w:pPr>
        <w:widowControl w:val="0"/>
        <w:pBdr>
          <w:top w:val="nil"/>
          <w:left w:val="nil"/>
          <w:bottom w:val="nil"/>
          <w:right w:val="nil"/>
          <w:between w:val="nil"/>
        </w:pBdr>
        <w:suppressAutoHyphens w:val="0"/>
        <w:spacing w:line="276" w:lineRule="auto"/>
        <w:contextualSpacing/>
        <w:jc w:val="both"/>
        <w:rPr>
          <w:color w:val="000000"/>
          <w:lang w:eastAsia="ru-RU"/>
        </w:rPr>
      </w:pPr>
    </w:p>
    <w:p w:rsidR="00AC6E9E" w:rsidRPr="00AC6E9E" w:rsidRDefault="00AC6E9E" w:rsidP="00AC6E9E">
      <w:pPr>
        <w:widowControl w:val="0"/>
        <w:pBdr>
          <w:top w:val="nil"/>
          <w:left w:val="nil"/>
          <w:bottom w:val="nil"/>
          <w:right w:val="nil"/>
          <w:between w:val="nil"/>
        </w:pBdr>
        <w:suppressAutoHyphens w:val="0"/>
        <w:spacing w:after="120" w:line="276" w:lineRule="auto"/>
        <w:ind w:firstLine="709"/>
        <w:jc w:val="both"/>
        <w:rPr>
          <w:color w:val="000000"/>
          <w:lang w:eastAsia="ru-RU"/>
        </w:rPr>
      </w:pPr>
      <w:r w:rsidRPr="00AC6E9E">
        <w:rPr>
          <w:color w:val="000000"/>
          <w:lang w:eastAsia="ru-RU"/>
        </w:rPr>
        <w:t>Снижение удельных операционных расходов за счет:</w:t>
      </w:r>
    </w:p>
    <w:p w:rsidR="00AC6E9E" w:rsidRPr="00AC6E9E" w:rsidRDefault="00AC6E9E" w:rsidP="00AC6E9E">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lang w:eastAsia="ru-RU"/>
        </w:rPr>
      </w:pPr>
      <w:r w:rsidRPr="00AC6E9E">
        <w:rPr>
          <w:color w:val="000000"/>
          <w:lang w:eastAsia="ru-RU"/>
        </w:rPr>
        <w:t xml:space="preserve">повышения производительности парка </w:t>
      </w:r>
      <w:proofErr w:type="spellStart"/>
      <w:r w:rsidRPr="00AC6E9E">
        <w:rPr>
          <w:color w:val="000000"/>
          <w:lang w:eastAsia="ru-RU"/>
        </w:rPr>
        <w:t>фитинговых</w:t>
      </w:r>
      <w:proofErr w:type="spellEnd"/>
      <w:r w:rsidRPr="00AC6E9E">
        <w:rPr>
          <w:color w:val="000000"/>
          <w:lang w:eastAsia="ru-RU"/>
        </w:rPr>
        <w:t xml:space="preserve"> платформ;</w:t>
      </w:r>
    </w:p>
    <w:p w:rsidR="00AC6E9E" w:rsidRPr="00AC6E9E" w:rsidRDefault="00AC6E9E" w:rsidP="00AC6E9E">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lang w:eastAsia="ru-RU"/>
        </w:rPr>
      </w:pPr>
      <w:r w:rsidRPr="00AC6E9E">
        <w:rPr>
          <w:color w:val="000000"/>
          <w:lang w:eastAsia="ru-RU"/>
        </w:rPr>
        <w:t>оптимизации сети контейнерных терминалов;</w:t>
      </w:r>
    </w:p>
    <w:p w:rsidR="00AC6E9E" w:rsidRPr="00AC6E9E" w:rsidRDefault="00AC6E9E" w:rsidP="00AC6E9E">
      <w:pPr>
        <w:widowControl w:val="0"/>
        <w:numPr>
          <w:ilvl w:val="0"/>
          <w:numId w:val="21"/>
        </w:numPr>
        <w:pBdr>
          <w:top w:val="nil"/>
          <w:left w:val="nil"/>
          <w:bottom w:val="nil"/>
          <w:right w:val="nil"/>
          <w:between w:val="nil"/>
        </w:pBdr>
        <w:suppressAutoHyphens w:val="0"/>
        <w:spacing w:line="276" w:lineRule="auto"/>
        <w:ind w:left="0" w:firstLine="0"/>
        <w:contextualSpacing/>
        <w:jc w:val="both"/>
        <w:rPr>
          <w:color w:val="000000"/>
          <w:lang w:eastAsia="ru-RU"/>
        </w:rPr>
      </w:pPr>
      <w:r w:rsidRPr="00AC6E9E">
        <w:rPr>
          <w:color w:val="000000"/>
          <w:lang w:eastAsia="ru-RU"/>
        </w:rPr>
        <w:t>внедрения современных информационных технологий, позволяющих в том числе повысить производительность труда и сократить порожние пробеги за счет оптимизации контейнерной логистики.</w:t>
      </w:r>
    </w:p>
    <w:p w:rsidR="00AC6E9E" w:rsidRPr="00AC6E9E" w:rsidRDefault="00AC6E9E" w:rsidP="00AC6E9E">
      <w:pPr>
        <w:widowControl w:val="0"/>
        <w:pBdr>
          <w:top w:val="nil"/>
          <w:left w:val="nil"/>
          <w:bottom w:val="nil"/>
          <w:right w:val="nil"/>
          <w:between w:val="nil"/>
        </w:pBdr>
        <w:suppressAutoHyphens w:val="0"/>
        <w:spacing w:line="276" w:lineRule="auto"/>
        <w:contextualSpacing/>
        <w:jc w:val="both"/>
        <w:rPr>
          <w:color w:val="000000"/>
          <w:lang w:eastAsia="ru-RU"/>
        </w:rPr>
      </w:pPr>
    </w:p>
    <w:p w:rsidR="00AC6E9E" w:rsidRPr="00AC6E9E" w:rsidRDefault="00D9386C" w:rsidP="00AC6E9E">
      <w:pPr>
        <w:keepNext/>
        <w:keepLines/>
        <w:widowControl w:val="0"/>
        <w:pBdr>
          <w:top w:val="nil"/>
          <w:left w:val="nil"/>
          <w:bottom w:val="nil"/>
          <w:right w:val="nil"/>
          <w:between w:val="nil"/>
        </w:pBdr>
        <w:suppressAutoHyphens w:val="0"/>
        <w:spacing w:line="276" w:lineRule="auto"/>
        <w:ind w:right="285" w:firstLine="709"/>
        <w:jc w:val="both"/>
        <w:rPr>
          <w:b/>
          <w:color w:val="4F81BD"/>
          <w:lang w:eastAsia="ru-RU"/>
        </w:rPr>
      </w:pPr>
      <w:r>
        <w:rPr>
          <w:b/>
          <w:color w:val="000000"/>
          <w:lang w:eastAsia="ru-RU"/>
        </w:rPr>
        <w:t xml:space="preserve"> 1.</w:t>
      </w:r>
      <w:r w:rsidR="00AC6E9E" w:rsidRPr="00AC6E9E">
        <w:rPr>
          <w:b/>
          <w:color w:val="000000"/>
          <w:lang w:eastAsia="ru-RU"/>
        </w:rPr>
        <w:t>1.3.  Наименование работ</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Разработка в ТрансКонтейнер Политики, включая разработку методических рекомендаций по формированию стоимости транспортно-экспедиционных и логистических услуг, оказываемых клиентам ТрансКонтейнер, а также условий их применения.</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p>
    <w:p w:rsidR="00AC6E9E" w:rsidRPr="00AC6E9E" w:rsidRDefault="00AC6E9E" w:rsidP="00AC6E9E">
      <w:pPr>
        <w:keepNext/>
        <w:keepLines/>
        <w:widowControl w:val="0"/>
        <w:numPr>
          <w:ilvl w:val="1"/>
          <w:numId w:val="48"/>
        </w:numPr>
        <w:pBdr>
          <w:top w:val="nil"/>
          <w:left w:val="nil"/>
          <w:bottom w:val="nil"/>
          <w:right w:val="nil"/>
          <w:between w:val="nil"/>
        </w:pBdr>
        <w:suppressAutoHyphens w:val="0"/>
        <w:spacing w:line="276" w:lineRule="auto"/>
        <w:ind w:left="0" w:firstLine="709"/>
        <w:contextualSpacing/>
        <w:jc w:val="both"/>
        <w:rPr>
          <w:rFonts w:eastAsia="Cambria"/>
          <w:b/>
          <w:color w:val="000000"/>
          <w:lang w:eastAsia="ru-RU"/>
        </w:rPr>
      </w:pPr>
      <w:r w:rsidRPr="00AC6E9E">
        <w:rPr>
          <w:rFonts w:eastAsia="Cambria"/>
          <w:b/>
          <w:color w:val="000000"/>
          <w:lang w:eastAsia="ru-RU"/>
        </w:rPr>
        <w:t>ЗАДАЧИ И ЦЕЛИ ФОРМИРОВАНИЯ ПОЛИТИКИ</w:t>
      </w:r>
    </w:p>
    <w:p w:rsidR="00AC6E9E" w:rsidRPr="00AC6E9E" w:rsidRDefault="00AC6E9E" w:rsidP="00AC6E9E">
      <w:pPr>
        <w:keepNext/>
        <w:keepLines/>
        <w:widowControl w:val="0"/>
        <w:pBdr>
          <w:top w:val="nil"/>
          <w:left w:val="nil"/>
          <w:bottom w:val="nil"/>
          <w:right w:val="nil"/>
          <w:between w:val="nil"/>
        </w:pBdr>
        <w:suppressAutoHyphens w:val="0"/>
        <w:spacing w:line="276" w:lineRule="auto"/>
        <w:ind w:left="709"/>
        <w:contextualSpacing/>
        <w:jc w:val="both"/>
        <w:rPr>
          <w:rFonts w:eastAsia="Cambria"/>
          <w:b/>
          <w:color w:val="000000"/>
          <w:lang w:eastAsia="ru-RU"/>
        </w:rPr>
      </w:pP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 xml:space="preserve"> При разработке Политики необходимо решить следующие задачи:</w:t>
      </w:r>
    </w:p>
    <w:p w:rsidR="00AC6E9E" w:rsidRPr="00AC6E9E" w:rsidRDefault="00AC6E9E" w:rsidP="00AC6E9E">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сферу использования Политики;</w:t>
      </w:r>
    </w:p>
    <w:p w:rsidR="00AC6E9E" w:rsidRPr="00AC6E9E" w:rsidRDefault="00AC6E9E" w:rsidP="00AC6E9E">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условия, при которых необходимо реагировать с помощью цены, на рыночную политику конкурентов;</w:t>
      </w:r>
    </w:p>
    <w:p w:rsidR="00AC6E9E" w:rsidRPr="00AC6E9E" w:rsidRDefault="00AC6E9E" w:rsidP="00AC6E9E">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меры Политики, сопровождающие введение на рынок нового продукта;</w:t>
      </w:r>
    </w:p>
    <w:p w:rsidR="00AC6E9E" w:rsidRPr="00AC6E9E" w:rsidRDefault="00AC6E9E" w:rsidP="00AC6E9E">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перечень услуг, по которым необходимо изменить цены;</w:t>
      </w:r>
    </w:p>
    <w:p w:rsidR="00AC6E9E" w:rsidRPr="00AC6E9E" w:rsidRDefault="00AC6E9E" w:rsidP="00AC6E9E">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определение рынка для проведения активной ценовой политики, изменения ценовой стратегии;</w:t>
      </w:r>
    </w:p>
    <w:p w:rsidR="00AC6E9E" w:rsidRPr="00AC6E9E" w:rsidRDefault="00AC6E9E" w:rsidP="00AC6E9E">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зависимость ценовых изменений от времени (сезонности);</w:t>
      </w:r>
    </w:p>
    <w:p w:rsidR="00AC6E9E" w:rsidRPr="00AC6E9E" w:rsidRDefault="00AC6E9E" w:rsidP="00AC6E9E">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меры усиления эффективности продаж;</w:t>
      </w:r>
    </w:p>
    <w:p w:rsidR="00AC6E9E" w:rsidRPr="00AC6E9E" w:rsidRDefault="00AC6E9E" w:rsidP="00AC6E9E">
      <w:pPr>
        <w:widowControl w:val="0"/>
        <w:numPr>
          <w:ilvl w:val="0"/>
          <w:numId w:val="26"/>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 xml:space="preserve">способы учета в ценовой политике имеющихся внутренних и внешних ограничений. </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Целями создания Политики являются:</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Разработка Политики с учетом единообразного подхода к формированию стоимости услуг и их оказания с применением затратного и рыночного подходов для выбора наиболее приемлемой ставки тарифа с целью минимизации затрат, максимизации прибыли и увеличения доли рынка;</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Формирование предложений по модификации учетной политики Компании в целях более эффективного распределения затрат и их учета в формируемых ставках;</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Внедрение Политики и внесение соответствующих изменений в учетную политику ТрансКонтейнер;</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Мониторинг и анализ результатов применения Политики и изменений учетной политики в тестовом периоде;</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lastRenderedPageBreak/>
        <w:t>Доработка Политики с учетом результатов мониторинга ее применения в тестовом периоде.</w:t>
      </w:r>
    </w:p>
    <w:p w:rsidR="00AC6E9E" w:rsidRPr="00AC6E9E" w:rsidRDefault="00AC6E9E" w:rsidP="00AC6E9E">
      <w:pPr>
        <w:widowControl w:val="0"/>
        <w:pBdr>
          <w:top w:val="nil"/>
          <w:left w:val="nil"/>
          <w:bottom w:val="nil"/>
          <w:right w:val="nil"/>
          <w:between w:val="nil"/>
        </w:pBdr>
        <w:suppressAutoHyphens w:val="0"/>
        <w:spacing w:line="276" w:lineRule="auto"/>
        <w:ind w:right="285"/>
        <w:contextualSpacing/>
        <w:jc w:val="both"/>
        <w:rPr>
          <w:color w:val="000000"/>
          <w:lang w:eastAsia="ru-RU"/>
        </w:rPr>
      </w:pPr>
    </w:p>
    <w:p w:rsidR="00AC6E9E" w:rsidRPr="00AC6E9E" w:rsidRDefault="00AC6E9E" w:rsidP="00AC6E9E">
      <w:pPr>
        <w:keepNext/>
        <w:keepLines/>
        <w:widowControl w:val="0"/>
        <w:numPr>
          <w:ilvl w:val="1"/>
          <w:numId w:val="48"/>
        </w:numPr>
        <w:pBdr>
          <w:top w:val="nil"/>
          <w:left w:val="nil"/>
          <w:bottom w:val="nil"/>
          <w:right w:val="nil"/>
          <w:between w:val="nil"/>
        </w:pBdr>
        <w:suppressAutoHyphens w:val="0"/>
        <w:spacing w:line="276" w:lineRule="auto"/>
        <w:ind w:left="0" w:firstLine="709"/>
        <w:contextualSpacing/>
        <w:jc w:val="both"/>
        <w:rPr>
          <w:rFonts w:eastAsia="Cambria"/>
          <w:b/>
          <w:color w:val="000000"/>
          <w:lang w:eastAsia="ru-RU"/>
        </w:rPr>
      </w:pPr>
      <w:r w:rsidRPr="00AC6E9E">
        <w:rPr>
          <w:rFonts w:eastAsia="Cambria"/>
          <w:b/>
          <w:color w:val="000000"/>
          <w:lang w:eastAsia="ru-RU"/>
        </w:rPr>
        <w:t xml:space="preserve"> ТРЕБОВАНИЯ К ПОЛИТИКЕ</w:t>
      </w:r>
    </w:p>
    <w:p w:rsidR="00AC6E9E" w:rsidRPr="00AC6E9E" w:rsidRDefault="00AC6E9E" w:rsidP="00AC6E9E">
      <w:pPr>
        <w:keepNext/>
        <w:keepLines/>
        <w:widowControl w:val="0"/>
        <w:pBdr>
          <w:top w:val="nil"/>
          <w:left w:val="nil"/>
          <w:bottom w:val="nil"/>
          <w:right w:val="nil"/>
          <w:between w:val="nil"/>
        </w:pBdr>
        <w:suppressAutoHyphens w:val="0"/>
        <w:spacing w:line="276" w:lineRule="auto"/>
        <w:ind w:left="709"/>
        <w:contextualSpacing/>
        <w:jc w:val="both"/>
        <w:rPr>
          <w:rFonts w:eastAsia="Cambria"/>
          <w:b/>
          <w:color w:val="000000"/>
          <w:lang w:eastAsia="ru-RU"/>
        </w:rPr>
      </w:pP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Политика должна определять основные принципы, правила, нормы и ограничения, в рамках которых в ТрансКонтейнер</w:t>
      </w:r>
      <w:r w:rsidRPr="00AC6E9E" w:rsidDel="00A603E1">
        <w:rPr>
          <w:color w:val="000000"/>
          <w:lang w:eastAsia="ru-RU"/>
        </w:rPr>
        <w:t xml:space="preserve"> </w:t>
      </w:r>
      <w:r w:rsidRPr="00AC6E9E">
        <w:rPr>
          <w:color w:val="000000"/>
          <w:lang w:eastAsia="ru-RU"/>
        </w:rPr>
        <w:t xml:space="preserve">реализуются бизнес-процессы, связанные с формированием транспортных решений в части установления цены и должна определять принципы формирования конечной стоимости услуги по транспортировке груза/контейнера для клиента с учетом рыночной стоимости, с целью получения прибыли и увеличения доли рынка. </w:t>
      </w:r>
    </w:p>
    <w:p w:rsidR="00AC6E9E" w:rsidRPr="00AC6E9E" w:rsidRDefault="00AC6E9E" w:rsidP="00AC6E9E">
      <w:pPr>
        <w:keepNext/>
        <w:keepLines/>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 xml:space="preserve">Политикой также должны быть определены принципы формирования стоимости отдельных услуг (в том числе составляющих стоимости перевозки на маршруте) с учетом особенностей груза, маршрута, требований, предъявляемых к перевозке в соответствии с нормативно-правовыми документами и используемого при оказании услуг оборудования (контейнеров) и транспортных средств. </w:t>
      </w:r>
    </w:p>
    <w:p w:rsidR="00AC6E9E" w:rsidRPr="00AC6E9E" w:rsidRDefault="00AC6E9E" w:rsidP="00AC6E9E">
      <w:pPr>
        <w:keepNext/>
        <w:keepLines/>
        <w:widowControl w:val="0"/>
        <w:pBdr>
          <w:top w:val="nil"/>
          <w:left w:val="nil"/>
          <w:bottom w:val="nil"/>
          <w:right w:val="nil"/>
          <w:between w:val="nil"/>
        </w:pBdr>
        <w:suppressAutoHyphens w:val="0"/>
        <w:spacing w:line="276" w:lineRule="auto"/>
        <w:ind w:right="285" w:firstLine="709"/>
        <w:jc w:val="both"/>
        <w:rPr>
          <w:color w:val="000000"/>
          <w:lang w:eastAsia="ru-RU"/>
        </w:rPr>
      </w:pPr>
    </w:p>
    <w:p w:rsidR="00AC6E9E" w:rsidRPr="00D9386C" w:rsidRDefault="00AC6E9E" w:rsidP="00D9386C">
      <w:pPr>
        <w:pStyle w:val="aff6"/>
        <w:keepNext/>
        <w:keepLines/>
        <w:widowControl w:val="0"/>
        <w:numPr>
          <w:ilvl w:val="2"/>
          <w:numId w:val="38"/>
        </w:numPr>
        <w:pBdr>
          <w:top w:val="nil"/>
          <w:left w:val="nil"/>
          <w:bottom w:val="nil"/>
          <w:right w:val="nil"/>
          <w:between w:val="nil"/>
        </w:pBdr>
        <w:suppressAutoHyphens w:val="0"/>
        <w:spacing w:line="276" w:lineRule="auto"/>
        <w:ind w:right="285"/>
        <w:contextualSpacing/>
        <w:jc w:val="both"/>
        <w:rPr>
          <w:b/>
          <w:color w:val="000000"/>
          <w:lang w:eastAsia="ru-RU"/>
        </w:rPr>
      </w:pPr>
      <w:r w:rsidRPr="00D9386C">
        <w:rPr>
          <w:b/>
          <w:color w:val="000000"/>
          <w:lang w:eastAsia="ru-RU"/>
        </w:rPr>
        <w:t>Требования к общим принципам Политики</w:t>
      </w:r>
    </w:p>
    <w:p w:rsidR="00AC6E9E" w:rsidRPr="00AC6E9E" w:rsidRDefault="00AC6E9E" w:rsidP="00AC6E9E">
      <w:pPr>
        <w:widowControl w:val="0"/>
        <w:pBdr>
          <w:top w:val="nil"/>
          <w:left w:val="nil"/>
          <w:bottom w:val="nil"/>
          <w:right w:val="nil"/>
          <w:between w:val="nil"/>
        </w:pBdr>
        <w:suppressAutoHyphens w:val="0"/>
        <w:spacing w:line="276" w:lineRule="auto"/>
        <w:ind w:right="285" w:firstLine="285"/>
        <w:jc w:val="both"/>
        <w:rPr>
          <w:color w:val="000000"/>
          <w:lang w:eastAsia="ru-RU"/>
        </w:rPr>
      </w:pPr>
      <w:r w:rsidRPr="00AC6E9E">
        <w:rPr>
          <w:color w:val="000000"/>
          <w:lang w:eastAsia="ru-RU"/>
        </w:rPr>
        <w:t>Данный раздел служит для определения основных принципов Политики в отношении формирования стоимости услуг, оказываемых в ТрансКонтейнер как своими силами, так и с привлечением сторонних организаций.</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В рамках разрабатываемой Политики должны быть учтены:</w:t>
      </w:r>
    </w:p>
    <w:p w:rsidR="00AC6E9E" w:rsidRPr="00AC6E9E" w:rsidRDefault="00AC6E9E" w:rsidP="00AC6E9E">
      <w:pPr>
        <w:widowControl w:val="0"/>
        <w:numPr>
          <w:ilvl w:val="0"/>
          <w:numId w:val="28"/>
        </w:numPr>
        <w:pBdr>
          <w:top w:val="nil"/>
          <w:left w:val="nil"/>
          <w:bottom w:val="nil"/>
          <w:right w:val="nil"/>
          <w:between w:val="nil"/>
        </w:pBdr>
        <w:suppressAutoHyphens w:val="0"/>
        <w:spacing w:line="276" w:lineRule="auto"/>
        <w:ind w:right="285"/>
        <w:contextualSpacing/>
        <w:jc w:val="both"/>
        <w:rPr>
          <w:vanish/>
          <w:color w:val="000000"/>
          <w:lang w:eastAsia="ru-RU"/>
        </w:rPr>
      </w:pPr>
    </w:p>
    <w:p w:rsidR="00AC6E9E" w:rsidRPr="00AC6E9E" w:rsidRDefault="00AC6E9E" w:rsidP="00AC6E9E">
      <w:pPr>
        <w:widowControl w:val="0"/>
        <w:numPr>
          <w:ilvl w:val="0"/>
          <w:numId w:val="28"/>
        </w:numPr>
        <w:pBdr>
          <w:top w:val="nil"/>
          <w:left w:val="nil"/>
          <w:bottom w:val="nil"/>
          <w:right w:val="nil"/>
          <w:between w:val="nil"/>
        </w:pBdr>
        <w:suppressAutoHyphens w:val="0"/>
        <w:spacing w:line="276" w:lineRule="auto"/>
        <w:ind w:right="285"/>
        <w:contextualSpacing/>
        <w:jc w:val="both"/>
        <w:rPr>
          <w:vanish/>
          <w:color w:val="000000"/>
          <w:lang w:eastAsia="ru-RU"/>
        </w:rPr>
      </w:pPr>
    </w:p>
    <w:p w:rsidR="00AC6E9E" w:rsidRPr="00AC6E9E" w:rsidRDefault="00AC6E9E" w:rsidP="00AC6E9E">
      <w:pPr>
        <w:widowControl w:val="0"/>
        <w:numPr>
          <w:ilvl w:val="0"/>
          <w:numId w:val="28"/>
        </w:numPr>
        <w:pBdr>
          <w:top w:val="nil"/>
          <w:left w:val="nil"/>
          <w:bottom w:val="nil"/>
          <w:right w:val="nil"/>
          <w:between w:val="nil"/>
        </w:pBdr>
        <w:suppressAutoHyphens w:val="0"/>
        <w:spacing w:line="276" w:lineRule="auto"/>
        <w:ind w:right="285"/>
        <w:contextualSpacing/>
        <w:jc w:val="both"/>
        <w:rPr>
          <w:vanish/>
          <w:color w:val="000000"/>
          <w:lang w:eastAsia="ru-RU"/>
        </w:rPr>
      </w:pPr>
    </w:p>
    <w:p w:rsidR="00AC6E9E" w:rsidRPr="00AC6E9E" w:rsidRDefault="00AC6E9E" w:rsidP="00D9386C">
      <w:pPr>
        <w:widowControl w:val="0"/>
        <w:numPr>
          <w:ilvl w:val="3"/>
          <w:numId w:val="38"/>
        </w:numPr>
        <w:pBdr>
          <w:top w:val="nil"/>
          <w:left w:val="nil"/>
          <w:bottom w:val="nil"/>
          <w:right w:val="nil"/>
          <w:between w:val="nil"/>
        </w:pBdr>
        <w:suppressAutoHyphens w:val="0"/>
        <w:spacing w:line="276" w:lineRule="auto"/>
        <w:ind w:left="0" w:right="285" w:firstLine="709"/>
        <w:contextualSpacing/>
        <w:jc w:val="both"/>
        <w:rPr>
          <w:color w:val="000000"/>
          <w:lang w:eastAsia="ru-RU"/>
        </w:rPr>
      </w:pPr>
      <w:r w:rsidRPr="00AC6E9E">
        <w:rPr>
          <w:color w:val="000000"/>
          <w:lang w:eastAsia="ru-RU"/>
        </w:rPr>
        <w:t>Целевые финансовые и объемные показатели ТрансКонтейнер, которые должны достигаться за счет эффективной Политики.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Целевые финансовые показатели включают:</w:t>
      </w:r>
    </w:p>
    <w:p w:rsidR="00AC6E9E" w:rsidRPr="00AC6E9E" w:rsidRDefault="00AC6E9E" w:rsidP="00AC6E9E">
      <w:pPr>
        <w:widowControl w:val="0"/>
        <w:numPr>
          <w:ilvl w:val="0"/>
          <w:numId w:val="23"/>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доход от оказываемых услуг;</w:t>
      </w:r>
    </w:p>
    <w:p w:rsidR="00AC6E9E" w:rsidRPr="00AC6E9E" w:rsidRDefault="00AC6E9E" w:rsidP="00AC6E9E">
      <w:pPr>
        <w:widowControl w:val="0"/>
        <w:numPr>
          <w:ilvl w:val="0"/>
          <w:numId w:val="23"/>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транспортно-логистическая маржа;</w:t>
      </w:r>
    </w:p>
    <w:p w:rsidR="00AC6E9E" w:rsidRPr="00AC6E9E" w:rsidRDefault="00AC6E9E" w:rsidP="00AC6E9E">
      <w:pPr>
        <w:widowControl w:val="0"/>
        <w:numPr>
          <w:ilvl w:val="0"/>
          <w:numId w:val="23"/>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расходы на обработку порожнего парка (регулировка, хранение, простой);</w:t>
      </w:r>
    </w:p>
    <w:p w:rsidR="00AC6E9E" w:rsidRPr="00AC6E9E" w:rsidRDefault="00AC6E9E" w:rsidP="00AC6E9E">
      <w:pPr>
        <w:widowControl w:val="0"/>
        <w:numPr>
          <w:ilvl w:val="0"/>
          <w:numId w:val="23"/>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рентабельность продаж.</w:t>
      </w:r>
    </w:p>
    <w:p w:rsidR="00AC6E9E" w:rsidRPr="00AC6E9E" w:rsidRDefault="00AC6E9E" w:rsidP="00D9386C">
      <w:pPr>
        <w:widowControl w:val="0"/>
        <w:numPr>
          <w:ilvl w:val="3"/>
          <w:numId w:val="38"/>
        </w:numPr>
        <w:pBdr>
          <w:top w:val="nil"/>
          <w:left w:val="nil"/>
          <w:bottom w:val="nil"/>
          <w:right w:val="nil"/>
          <w:between w:val="nil"/>
        </w:pBdr>
        <w:suppressAutoHyphens w:val="0"/>
        <w:spacing w:line="276" w:lineRule="auto"/>
        <w:ind w:left="0" w:right="285" w:firstLine="709"/>
        <w:contextualSpacing/>
        <w:jc w:val="both"/>
        <w:rPr>
          <w:color w:val="000000"/>
          <w:lang w:eastAsia="ru-RU"/>
        </w:rPr>
      </w:pPr>
      <w:r w:rsidRPr="00AC6E9E">
        <w:rPr>
          <w:color w:val="000000"/>
          <w:lang w:eastAsia="ru-RU"/>
        </w:rPr>
        <w:t>Стратегические направления развития ТрансКонтейнер.</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Стратегические направления развития включают:</w:t>
      </w:r>
    </w:p>
    <w:p w:rsidR="00AC6E9E" w:rsidRPr="00AC6E9E" w:rsidRDefault="00AC6E9E" w:rsidP="00AC6E9E">
      <w:pPr>
        <w:widowControl w:val="0"/>
        <w:numPr>
          <w:ilvl w:val="0"/>
          <w:numId w:val="32"/>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приоритетные рынки;</w:t>
      </w:r>
    </w:p>
    <w:p w:rsidR="00AC6E9E" w:rsidRPr="00AC6E9E" w:rsidRDefault="00AC6E9E" w:rsidP="00AC6E9E">
      <w:pPr>
        <w:widowControl w:val="0"/>
        <w:numPr>
          <w:ilvl w:val="0"/>
          <w:numId w:val="32"/>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приоритетные маршруты;</w:t>
      </w:r>
    </w:p>
    <w:p w:rsidR="00AC6E9E" w:rsidRPr="00AC6E9E" w:rsidRDefault="00AC6E9E" w:rsidP="00AC6E9E">
      <w:pPr>
        <w:widowControl w:val="0"/>
        <w:numPr>
          <w:ilvl w:val="0"/>
          <w:numId w:val="32"/>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приоритетные услуги;</w:t>
      </w:r>
    </w:p>
    <w:p w:rsidR="00AC6E9E" w:rsidRPr="00AC6E9E" w:rsidRDefault="00AC6E9E" w:rsidP="00AC6E9E">
      <w:pPr>
        <w:widowControl w:val="0"/>
        <w:numPr>
          <w:ilvl w:val="0"/>
          <w:numId w:val="32"/>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приоритетные клиенты.</w:t>
      </w:r>
    </w:p>
    <w:p w:rsidR="00AC6E9E" w:rsidRPr="00AC6E9E" w:rsidRDefault="00AC6E9E" w:rsidP="00D9386C">
      <w:pPr>
        <w:widowControl w:val="0"/>
        <w:numPr>
          <w:ilvl w:val="3"/>
          <w:numId w:val="38"/>
        </w:numPr>
        <w:pBdr>
          <w:top w:val="nil"/>
          <w:left w:val="nil"/>
          <w:bottom w:val="nil"/>
          <w:right w:val="nil"/>
          <w:between w:val="nil"/>
        </w:pBdr>
        <w:suppressAutoHyphens w:val="0"/>
        <w:spacing w:line="276" w:lineRule="auto"/>
        <w:ind w:left="0" w:right="285" w:firstLine="709"/>
        <w:contextualSpacing/>
        <w:jc w:val="both"/>
        <w:rPr>
          <w:color w:val="000000"/>
          <w:lang w:eastAsia="ru-RU"/>
        </w:rPr>
      </w:pPr>
      <w:r w:rsidRPr="00AC6E9E">
        <w:rPr>
          <w:color w:val="000000"/>
          <w:lang w:eastAsia="ru-RU"/>
        </w:rPr>
        <w:t>Определение сервисов перевозок:</w:t>
      </w:r>
    </w:p>
    <w:p w:rsidR="00AC6E9E" w:rsidRPr="00AC6E9E" w:rsidRDefault="00AC6E9E" w:rsidP="00AC6E9E">
      <w:pPr>
        <w:widowControl w:val="0"/>
        <w:numPr>
          <w:ilvl w:val="1"/>
          <w:numId w:val="24"/>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правила и принципы формирования;</w:t>
      </w:r>
    </w:p>
    <w:p w:rsidR="00AC6E9E" w:rsidRPr="00AC6E9E" w:rsidRDefault="00AC6E9E" w:rsidP="00AC6E9E">
      <w:pPr>
        <w:widowControl w:val="0"/>
        <w:numPr>
          <w:ilvl w:val="1"/>
          <w:numId w:val="24"/>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структура сервисов;</w:t>
      </w:r>
    </w:p>
    <w:p w:rsidR="00AC6E9E" w:rsidRPr="00AC6E9E" w:rsidRDefault="00AC6E9E" w:rsidP="00AC6E9E">
      <w:pPr>
        <w:widowControl w:val="0"/>
        <w:numPr>
          <w:ilvl w:val="1"/>
          <w:numId w:val="24"/>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принципы отнесения формируемых транспортных решений к сервисам.</w:t>
      </w:r>
    </w:p>
    <w:p w:rsidR="00AC6E9E" w:rsidRPr="00AC6E9E" w:rsidRDefault="00AC6E9E" w:rsidP="00D9386C">
      <w:pPr>
        <w:widowControl w:val="0"/>
        <w:numPr>
          <w:ilvl w:val="3"/>
          <w:numId w:val="38"/>
        </w:numPr>
        <w:pBdr>
          <w:top w:val="nil"/>
          <w:left w:val="nil"/>
          <w:bottom w:val="nil"/>
          <w:right w:val="nil"/>
          <w:between w:val="nil"/>
        </w:pBdr>
        <w:suppressAutoHyphens w:val="0"/>
        <w:spacing w:line="276" w:lineRule="auto"/>
        <w:ind w:left="0" w:right="285" w:firstLine="709"/>
        <w:contextualSpacing/>
        <w:jc w:val="both"/>
        <w:rPr>
          <w:color w:val="000000"/>
          <w:lang w:eastAsia="ru-RU"/>
        </w:rPr>
      </w:pPr>
      <w:r w:rsidRPr="00AC6E9E">
        <w:rPr>
          <w:color w:val="000000"/>
          <w:lang w:eastAsia="ru-RU"/>
        </w:rPr>
        <w:t>Принципы формирования цены.</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Принципы формирования цены должны включать:</w:t>
      </w:r>
    </w:p>
    <w:p w:rsidR="00AC6E9E" w:rsidRPr="00AC6E9E" w:rsidRDefault="00AC6E9E" w:rsidP="00AC6E9E">
      <w:pPr>
        <w:widowControl w:val="0"/>
        <w:numPr>
          <w:ilvl w:val="0"/>
          <w:numId w:val="30"/>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затратный метод формирования стоимости;</w:t>
      </w:r>
    </w:p>
    <w:p w:rsidR="00AC6E9E" w:rsidRPr="00AC6E9E" w:rsidRDefault="00AC6E9E" w:rsidP="00AC6E9E">
      <w:pPr>
        <w:widowControl w:val="0"/>
        <w:numPr>
          <w:ilvl w:val="0"/>
          <w:numId w:val="30"/>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рыночный метод формирования стоимости;</w:t>
      </w:r>
    </w:p>
    <w:p w:rsidR="00AC6E9E" w:rsidRPr="00AC6E9E" w:rsidRDefault="00AC6E9E" w:rsidP="00AC6E9E">
      <w:pPr>
        <w:widowControl w:val="0"/>
        <w:numPr>
          <w:ilvl w:val="0"/>
          <w:numId w:val="30"/>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 xml:space="preserve">стратегия индексации (условия изменения стоимости собственных и привлеченных </w:t>
      </w:r>
      <w:r w:rsidRPr="00AC6E9E">
        <w:rPr>
          <w:color w:val="000000"/>
          <w:lang w:eastAsia="ru-RU"/>
        </w:rPr>
        <w:lastRenderedPageBreak/>
        <w:t>услуг, оптимальная глубина расчета ставок, срок их действия и изменения) и дифференциации стоимости услуг;</w:t>
      </w:r>
    </w:p>
    <w:p w:rsidR="00AC6E9E" w:rsidRPr="00AC6E9E" w:rsidRDefault="00AC6E9E" w:rsidP="00AC6E9E">
      <w:pPr>
        <w:widowControl w:val="0"/>
        <w:numPr>
          <w:ilvl w:val="0"/>
          <w:numId w:val="30"/>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метод определения долгосрочной стоимости услуг, в том числе в рамках тендерных договоров (на срок до одного года);</w:t>
      </w:r>
    </w:p>
    <w:p w:rsidR="00AC6E9E" w:rsidRPr="00AC6E9E" w:rsidRDefault="00AC6E9E" w:rsidP="00D9386C">
      <w:pPr>
        <w:widowControl w:val="0"/>
        <w:numPr>
          <w:ilvl w:val="3"/>
          <w:numId w:val="38"/>
        </w:numPr>
        <w:pBdr>
          <w:top w:val="nil"/>
          <w:left w:val="nil"/>
          <w:bottom w:val="nil"/>
          <w:right w:val="nil"/>
          <w:between w:val="nil"/>
        </w:pBdr>
        <w:suppressAutoHyphens w:val="0"/>
        <w:spacing w:line="276" w:lineRule="auto"/>
        <w:ind w:left="0" w:right="285" w:firstLine="709"/>
        <w:contextualSpacing/>
        <w:jc w:val="both"/>
        <w:rPr>
          <w:color w:val="000000"/>
          <w:lang w:eastAsia="ru-RU"/>
        </w:rPr>
      </w:pPr>
      <w:r w:rsidRPr="00AC6E9E">
        <w:rPr>
          <w:color w:val="000000"/>
          <w:lang w:eastAsia="ru-RU"/>
        </w:rPr>
        <w:t>Прочие параметры.</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Прочие параметры включают:</w:t>
      </w:r>
    </w:p>
    <w:p w:rsidR="00AC6E9E" w:rsidRPr="00AC6E9E" w:rsidRDefault="00AC6E9E" w:rsidP="00AC6E9E">
      <w:pPr>
        <w:widowControl w:val="0"/>
        <w:numPr>
          <w:ilvl w:val="0"/>
          <w:numId w:val="27"/>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определение конкурентных преимуществ услуг ТрансКонтейнер;</w:t>
      </w:r>
    </w:p>
    <w:p w:rsidR="00AC6E9E" w:rsidRPr="00AC6E9E" w:rsidRDefault="00AC6E9E" w:rsidP="00AC6E9E">
      <w:pPr>
        <w:widowControl w:val="0"/>
        <w:numPr>
          <w:ilvl w:val="0"/>
          <w:numId w:val="27"/>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стратегия работы с клиентами.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В рамках разрабатываемой Политики должна быть определена сегментация клиентов и профили их предпочтений.</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В рамках сегментации клиентов должны быть определены принципы и правила отнесения клиентов к тому или иному сегменту, исходя из объемов и географии перевозок, характера закупаемых клиентом услуг, объема закупаемых услуг, стратегический потенциал клиента и прочие критерии.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При определении профилей потребительских предпочтений должны быть определены предпочтения клиентов исходя из дифференциации их потребностей:</w:t>
      </w:r>
    </w:p>
    <w:p w:rsidR="00AC6E9E" w:rsidRPr="00AC6E9E" w:rsidRDefault="00AC6E9E" w:rsidP="00AC6E9E">
      <w:pPr>
        <w:widowControl w:val="0"/>
        <w:numPr>
          <w:ilvl w:val="0"/>
          <w:numId w:val="22"/>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 xml:space="preserve">необходимость быстрой транспортировки, </w:t>
      </w:r>
    </w:p>
    <w:p w:rsidR="00AC6E9E" w:rsidRPr="00AC6E9E" w:rsidRDefault="00AC6E9E" w:rsidP="00AC6E9E">
      <w:pPr>
        <w:widowControl w:val="0"/>
        <w:numPr>
          <w:ilvl w:val="0"/>
          <w:numId w:val="22"/>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 xml:space="preserve">потребность перевозить значительные объемы, </w:t>
      </w:r>
    </w:p>
    <w:p w:rsidR="00AC6E9E" w:rsidRPr="00AC6E9E" w:rsidRDefault="00AC6E9E" w:rsidP="00AC6E9E">
      <w:pPr>
        <w:widowControl w:val="0"/>
        <w:numPr>
          <w:ilvl w:val="0"/>
          <w:numId w:val="22"/>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уровень стоимости перевозки;</w:t>
      </w:r>
    </w:p>
    <w:p w:rsidR="00AC6E9E" w:rsidRPr="00AC6E9E" w:rsidRDefault="00AC6E9E" w:rsidP="00AC6E9E">
      <w:pPr>
        <w:widowControl w:val="0"/>
        <w:numPr>
          <w:ilvl w:val="0"/>
          <w:numId w:val="22"/>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иные критерии.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Сегментация и определение профиля клиента должны позволять определить уровень маржи (наценки), либо скидки в зависимости от сегмента, к которому относится клиент. При этом должны быть учтены финансовые возможности клиентов: рентабельность бизнеса клиента, доля расходов на транспортные услуги ТрансКонтейнер и иных перевозчиков в совокупных затратах клиента и иные факторы.</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Политика должна учитывать правила применения НДС на оказываемые услуги.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Политика должна определять правила конвертации валют (общее для всех валют) на оказываемые и закупаемые услуги, в том числе с учетом внутрикорпоративного курса.</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Политика должна формироваться с учетом требований законодательства о трансфертном ценообразовании (при установлении тарифов по сделкам, контролируемым в части трансфертного ценообразования).</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Политика должна определять правила формирования уровня рентабельности на услуги ТрансКонтейнер, с учетом целевых задач (например, увеличение объема перевозок, обеспечение уровня безубыточности и пр.).</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 xml:space="preserve">В рамках Политики должны быть определены единицы измерения услуг, правила округления временных интервалов (часы, сутки), а также стоимости оказываемых услуг. </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В рамках разрабатываемой Политики должны быть определены принципы применения скидок/надбавок в зависимости от условий перевозки.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p>
    <w:p w:rsidR="00AC6E9E" w:rsidRPr="00AC6E9E" w:rsidRDefault="00AC6E9E" w:rsidP="00D9386C">
      <w:pPr>
        <w:keepNext/>
        <w:keepLines/>
        <w:widowControl w:val="0"/>
        <w:numPr>
          <w:ilvl w:val="2"/>
          <w:numId w:val="38"/>
        </w:numPr>
        <w:pBdr>
          <w:top w:val="nil"/>
          <w:left w:val="nil"/>
          <w:bottom w:val="nil"/>
          <w:right w:val="nil"/>
          <w:between w:val="nil"/>
        </w:pBdr>
        <w:suppressAutoHyphens w:val="0"/>
        <w:spacing w:line="276" w:lineRule="auto"/>
        <w:ind w:right="285"/>
        <w:contextualSpacing/>
        <w:jc w:val="both"/>
        <w:rPr>
          <w:b/>
          <w:color w:val="000000"/>
          <w:lang w:eastAsia="ru-RU"/>
        </w:rPr>
      </w:pPr>
      <w:r w:rsidRPr="00AC6E9E">
        <w:rPr>
          <w:b/>
          <w:color w:val="000000"/>
          <w:lang w:eastAsia="ru-RU"/>
        </w:rPr>
        <w:t>Требования к методическим рекомендациям по формированию транспортных решений (далее - Методика ТР).</w:t>
      </w:r>
    </w:p>
    <w:p w:rsidR="00AC6E9E" w:rsidRPr="00AC6E9E" w:rsidRDefault="00AC6E9E" w:rsidP="00AC6E9E">
      <w:pPr>
        <w:keepNext/>
        <w:keepLines/>
        <w:widowControl w:val="0"/>
        <w:pBdr>
          <w:top w:val="nil"/>
          <w:left w:val="nil"/>
          <w:bottom w:val="nil"/>
          <w:right w:val="nil"/>
          <w:between w:val="nil"/>
        </w:pBdr>
        <w:suppressAutoHyphens w:val="0"/>
        <w:spacing w:line="276" w:lineRule="auto"/>
        <w:ind w:left="709" w:right="285"/>
        <w:contextualSpacing/>
        <w:jc w:val="both"/>
        <w:rPr>
          <w:b/>
          <w:color w:val="000000"/>
          <w:lang w:eastAsia="ru-RU"/>
        </w:rPr>
      </w:pP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Методика ТР - определяет правила и принципы формирования ТР (маршрута и стоимости), а также коммерческих условий по ним.</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lastRenderedPageBreak/>
        <w:t xml:space="preserve">Методика ТР должна содержать информацию о правилах и критериях формирования ТР с учетом различных особенностей транспортировки грузов, контейнеров, а также в соответствии с нормативно-правовыми документами. </w:t>
      </w:r>
    </w:p>
    <w:p w:rsidR="00AC6E9E" w:rsidRPr="00AC6E9E" w:rsidRDefault="00D9386C"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Pr>
          <w:color w:val="000000"/>
          <w:lang w:eastAsia="ru-RU"/>
        </w:rPr>
        <w:t>1</w:t>
      </w:r>
      <w:r w:rsidR="00AC6E9E" w:rsidRPr="00AC6E9E">
        <w:rPr>
          <w:color w:val="000000"/>
          <w:lang w:eastAsia="ru-RU"/>
        </w:rPr>
        <w:t xml:space="preserve">.3.2.1. Методика ТР должна учитывать особенности формирования стоимости исходя из географии перевозки (маршрута перевозки), различного количества плеч транспортировки, их комбинаций, а также стоимостей услуг и особенностей их оказания привлеченными соисполнителями. </w:t>
      </w:r>
    </w:p>
    <w:p w:rsidR="00AC6E9E" w:rsidRPr="00AC6E9E" w:rsidRDefault="00D9386C"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Pr>
          <w:color w:val="000000"/>
          <w:lang w:eastAsia="ru-RU"/>
        </w:rPr>
        <w:t>1</w:t>
      </w:r>
      <w:r w:rsidR="00AC6E9E" w:rsidRPr="00AC6E9E">
        <w:rPr>
          <w:color w:val="000000"/>
          <w:lang w:eastAsia="ru-RU"/>
        </w:rPr>
        <w:t>.3.2.2. Методика ТР должна учитывать перевозку груза с использованием различного типа контейнеров, в том числе их специализации, а также различных видов транспорта.</w:t>
      </w:r>
    </w:p>
    <w:p w:rsidR="00AC6E9E" w:rsidRPr="00AC6E9E" w:rsidRDefault="00D9386C"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Pr>
          <w:color w:val="000000"/>
          <w:lang w:eastAsia="ru-RU"/>
        </w:rPr>
        <w:t>1</w:t>
      </w:r>
      <w:r w:rsidR="00AC6E9E" w:rsidRPr="00AC6E9E">
        <w:rPr>
          <w:color w:val="000000"/>
          <w:lang w:eastAsia="ru-RU"/>
        </w:rPr>
        <w:t>.3.2.3.  В рамках Методики ТР необходимо определить величину наценки или скидки по всей перевозке с учетом дифференцированного подхода: клиент (характер и объем заказываемых услуг, стратегическая значимость, требуемая скорость доставки), конкурентная среда, перспективность направления, прочие факторы.</w:t>
      </w:r>
    </w:p>
    <w:p w:rsidR="00AC6E9E" w:rsidRPr="00AC6E9E" w:rsidRDefault="00D9386C"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Pr>
          <w:color w:val="000000"/>
          <w:lang w:eastAsia="ru-RU"/>
        </w:rPr>
        <w:t>1</w:t>
      </w:r>
      <w:r w:rsidR="00AC6E9E" w:rsidRPr="00AC6E9E">
        <w:rPr>
          <w:color w:val="000000"/>
          <w:lang w:eastAsia="ru-RU"/>
        </w:rPr>
        <w:t>.3.2.4.  В рамках Методики ТР должны быть определены правила формирования и содержание коммерческих условий ТР.</w:t>
      </w:r>
    </w:p>
    <w:p w:rsidR="00AC6E9E" w:rsidRPr="00AC6E9E" w:rsidRDefault="00D9386C" w:rsidP="00541A6B">
      <w:pPr>
        <w:widowControl w:val="0"/>
        <w:pBdr>
          <w:top w:val="nil"/>
          <w:left w:val="nil"/>
          <w:bottom w:val="nil"/>
          <w:right w:val="nil"/>
          <w:between w:val="nil"/>
        </w:pBdr>
        <w:suppressAutoHyphens w:val="0"/>
        <w:spacing w:line="276" w:lineRule="auto"/>
        <w:ind w:right="285" w:firstLine="709"/>
        <w:jc w:val="both"/>
        <w:rPr>
          <w:color w:val="000000"/>
          <w:lang w:eastAsia="ru-RU"/>
        </w:rPr>
      </w:pPr>
      <w:r>
        <w:rPr>
          <w:color w:val="000000"/>
          <w:lang w:eastAsia="ru-RU"/>
        </w:rPr>
        <w:t>1</w:t>
      </w:r>
      <w:r w:rsidR="00AC6E9E" w:rsidRPr="00AC6E9E">
        <w:rPr>
          <w:color w:val="000000"/>
          <w:lang w:eastAsia="ru-RU"/>
        </w:rPr>
        <w:t>.3.2.5. В рамках Методики ТР должны быть сформированы правила выдачи и приема порожних контейнеров из/в стоки на территории РФ и иных государств, исходя из географии перевозок ТрансКонтейнер.</w:t>
      </w:r>
    </w:p>
    <w:p w:rsidR="00AC6E9E" w:rsidRPr="00AC6E9E" w:rsidRDefault="00D9386C" w:rsidP="00541A6B">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B6476">
        <w:rPr>
          <w:color w:val="000000"/>
          <w:lang w:eastAsia="ru-RU"/>
        </w:rPr>
        <w:t>1</w:t>
      </w:r>
      <w:r w:rsidR="00AC6E9E" w:rsidRPr="00AC6E9E">
        <w:rPr>
          <w:color w:val="000000"/>
          <w:lang w:eastAsia="ru-RU"/>
        </w:rPr>
        <w:t xml:space="preserve">.3.2.6.  В рамках Методики </w:t>
      </w:r>
      <w:proofErr w:type="gramStart"/>
      <w:r w:rsidR="00AC6E9E" w:rsidRPr="00AC6E9E">
        <w:rPr>
          <w:color w:val="000000"/>
          <w:lang w:eastAsia="ru-RU"/>
        </w:rPr>
        <w:t>ТР</w:t>
      </w:r>
      <w:proofErr w:type="gramEnd"/>
      <w:r w:rsidR="00AC6E9E" w:rsidRPr="00AC6E9E">
        <w:rPr>
          <w:color w:val="000000"/>
          <w:lang w:eastAsia="ru-RU"/>
        </w:rPr>
        <w:t xml:space="preserve"> должны быть определены правила формирования, либо корректировки стоимости ТР при прерывании перевозки или изменения пункта назначения (переадресовки) в процессе перевозки.</w:t>
      </w:r>
    </w:p>
    <w:p w:rsidR="00AC6E9E" w:rsidRPr="00AC6E9E" w:rsidRDefault="00AC6E9E" w:rsidP="00541A6B">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Методика ТР должна определять правила отнесения услуг на плечи транспортировки, а также выделять основные и дополнительные услуги на них.</w:t>
      </w:r>
      <w:r w:rsidRPr="00AC6E9E" w:rsidDel="00D87423">
        <w:rPr>
          <w:color w:val="000000"/>
          <w:lang w:eastAsia="ru-RU"/>
        </w:rPr>
        <w:t xml:space="preserve"> </w:t>
      </w:r>
    </w:p>
    <w:p w:rsidR="00AC6E9E" w:rsidRPr="00AC6E9E" w:rsidRDefault="00D9386C" w:rsidP="00541A6B">
      <w:pPr>
        <w:widowControl w:val="0"/>
        <w:pBdr>
          <w:top w:val="nil"/>
          <w:left w:val="nil"/>
          <w:bottom w:val="nil"/>
          <w:right w:val="nil"/>
          <w:between w:val="nil"/>
        </w:pBdr>
        <w:suppressAutoHyphens w:val="0"/>
        <w:spacing w:line="276" w:lineRule="auto"/>
        <w:ind w:right="285" w:firstLine="709"/>
        <w:contextualSpacing/>
        <w:jc w:val="both"/>
        <w:rPr>
          <w:color w:val="000000"/>
          <w:lang w:eastAsia="ru-RU"/>
        </w:rPr>
      </w:pPr>
      <w:r w:rsidRPr="00D9386C">
        <w:rPr>
          <w:color w:val="000000"/>
          <w:lang w:eastAsia="ru-RU"/>
        </w:rPr>
        <w:t>1.3.2.</w:t>
      </w:r>
      <w:r w:rsidRPr="00541A6B">
        <w:rPr>
          <w:color w:val="000000"/>
          <w:lang w:eastAsia="ru-RU"/>
        </w:rPr>
        <w:t>7</w:t>
      </w:r>
      <w:r w:rsidR="00541A6B" w:rsidRPr="00541A6B">
        <w:rPr>
          <w:color w:val="000000"/>
          <w:lang w:eastAsia="ru-RU"/>
        </w:rPr>
        <w:t xml:space="preserve">. </w:t>
      </w:r>
      <w:r w:rsidR="00AC6E9E" w:rsidRPr="00AC6E9E">
        <w:rPr>
          <w:color w:val="000000"/>
          <w:lang w:eastAsia="ru-RU"/>
        </w:rPr>
        <w:t>В рамках Методики ТР должен быть описаны правила формирования принципов определения норматива времени нахождения контейнера и/или вагона ТрансКонтейнер при перевозке на плече или нескольких плечах маршрута перевозки. А также определены правила применение дополнительных сборов за задержку оборудования (контейнеры, вагоны, автомобили и пр.) по вине или просьбе клиентов.</w:t>
      </w:r>
    </w:p>
    <w:p w:rsidR="00AC6E9E" w:rsidRPr="00541A6B" w:rsidRDefault="00AC6E9E" w:rsidP="00541A6B">
      <w:pPr>
        <w:pStyle w:val="aff6"/>
        <w:widowControl w:val="0"/>
        <w:numPr>
          <w:ilvl w:val="3"/>
          <w:numId w:val="49"/>
        </w:numPr>
        <w:pBdr>
          <w:top w:val="nil"/>
          <w:left w:val="nil"/>
          <w:bottom w:val="nil"/>
          <w:right w:val="nil"/>
          <w:between w:val="nil"/>
        </w:pBdr>
        <w:suppressAutoHyphens w:val="0"/>
        <w:spacing w:line="276" w:lineRule="auto"/>
        <w:ind w:left="0" w:right="285" w:firstLine="709"/>
        <w:contextualSpacing/>
        <w:jc w:val="both"/>
        <w:rPr>
          <w:color w:val="000000"/>
          <w:lang w:eastAsia="ru-RU"/>
        </w:rPr>
      </w:pPr>
      <w:r w:rsidRPr="00541A6B">
        <w:rPr>
          <w:color w:val="000000"/>
          <w:lang w:eastAsia="ru-RU"/>
        </w:rPr>
        <w:t>Методика ТР должна определять правила установления ограничений на предоставление оборудования (вагонов, контейнеров, автомобилей) на плечах, маршруте перевозки.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p>
    <w:p w:rsidR="00AC6E9E" w:rsidRPr="00541A6B" w:rsidRDefault="00AC6E9E" w:rsidP="00541A6B">
      <w:pPr>
        <w:pStyle w:val="aff6"/>
        <w:widowControl w:val="0"/>
        <w:numPr>
          <w:ilvl w:val="2"/>
          <w:numId w:val="49"/>
        </w:numPr>
        <w:pBdr>
          <w:top w:val="nil"/>
          <w:left w:val="nil"/>
          <w:bottom w:val="nil"/>
          <w:right w:val="nil"/>
          <w:between w:val="nil"/>
        </w:pBdr>
        <w:suppressAutoHyphens w:val="0"/>
        <w:spacing w:line="276" w:lineRule="auto"/>
        <w:contextualSpacing/>
        <w:jc w:val="both"/>
        <w:rPr>
          <w:rFonts w:eastAsia="Cambria"/>
          <w:b/>
          <w:color w:val="000000"/>
          <w:lang w:eastAsia="ru-RU"/>
        </w:rPr>
      </w:pPr>
      <w:r w:rsidRPr="00541A6B">
        <w:rPr>
          <w:rFonts w:eastAsia="Cambria"/>
          <w:b/>
          <w:color w:val="000000"/>
          <w:lang w:eastAsia="ru-RU"/>
        </w:rPr>
        <w:t>Показатели оценки эффективности реализации Политики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В целях оценки эффективности реализации Политики проводится анализ и оцениваются следующие параметры:</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 xml:space="preserve">Эластичность </w:t>
      </w:r>
      <w:proofErr w:type="spellStart"/>
      <w:r w:rsidRPr="00AC6E9E">
        <w:rPr>
          <w:color w:val="000000"/>
          <w:lang w:eastAsia="ru-RU"/>
        </w:rPr>
        <w:t>тарифообразования</w:t>
      </w:r>
      <w:proofErr w:type="spellEnd"/>
      <w:r w:rsidRPr="00AC6E9E">
        <w:rPr>
          <w:color w:val="000000"/>
          <w:lang w:eastAsia="ru-RU"/>
        </w:rPr>
        <w:t xml:space="preserve"> в сегменте рынка к объему перевозок.</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Маржинальный доход по перевозкам в целевых сегментах.</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Точность прогноза цены на услуги, которая оценивается путем сравнения фактических цен периода от плановых.</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Конкурентоспособность цены на услуги, которая оценивается динамикой доли рынка в отчетном периоде по отношению к плановым показателям и показателям прошлых периодов.</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 xml:space="preserve">Эффективность предоставляемых скидок, которая оценивается анализом </w:t>
      </w:r>
      <w:r w:rsidRPr="00AC6E9E">
        <w:rPr>
          <w:color w:val="000000"/>
          <w:lang w:eastAsia="ru-RU"/>
        </w:rPr>
        <w:lastRenderedPageBreak/>
        <w:t>экономического эффекта от установленных скидок/надбавок.</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Результаты проводимого отчета являются основанием для приостановления или продления действия специальных тарифных условий и принципов взаиморасчета с клиентами.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p>
    <w:p w:rsidR="00AC6E9E" w:rsidRPr="00AC6E9E" w:rsidRDefault="00AC6E9E" w:rsidP="00541A6B">
      <w:pPr>
        <w:keepNext/>
        <w:keepLines/>
        <w:widowControl w:val="0"/>
        <w:numPr>
          <w:ilvl w:val="1"/>
          <w:numId w:val="49"/>
        </w:numPr>
        <w:pBdr>
          <w:top w:val="nil"/>
          <w:left w:val="nil"/>
          <w:bottom w:val="nil"/>
          <w:right w:val="nil"/>
          <w:between w:val="nil"/>
        </w:pBdr>
        <w:suppressAutoHyphens w:val="0"/>
        <w:spacing w:line="276" w:lineRule="auto"/>
        <w:contextualSpacing/>
        <w:jc w:val="both"/>
        <w:rPr>
          <w:rFonts w:eastAsia="Cambria"/>
          <w:b/>
          <w:color w:val="000000"/>
          <w:lang w:eastAsia="ru-RU"/>
        </w:rPr>
      </w:pPr>
      <w:r w:rsidRPr="00AC6E9E">
        <w:rPr>
          <w:rFonts w:eastAsia="Cambria"/>
          <w:b/>
          <w:color w:val="000000"/>
          <w:lang w:eastAsia="ru-RU"/>
        </w:rPr>
        <w:t xml:space="preserve"> ЭТАПЫ РАБОТ ПО ФОРМИРОВАНИЮ ПОЛИТИКИ</w:t>
      </w:r>
    </w:p>
    <w:p w:rsidR="00AC6E9E" w:rsidRPr="00541A6B" w:rsidRDefault="00AC6E9E" w:rsidP="00541A6B">
      <w:pPr>
        <w:pStyle w:val="aff6"/>
        <w:widowControl w:val="0"/>
        <w:numPr>
          <w:ilvl w:val="2"/>
          <w:numId w:val="50"/>
        </w:numPr>
        <w:pBdr>
          <w:top w:val="nil"/>
          <w:left w:val="nil"/>
          <w:bottom w:val="nil"/>
          <w:right w:val="nil"/>
          <w:between w:val="nil"/>
        </w:pBdr>
        <w:suppressAutoHyphens w:val="0"/>
        <w:spacing w:line="276" w:lineRule="auto"/>
        <w:contextualSpacing/>
        <w:jc w:val="both"/>
        <w:rPr>
          <w:rFonts w:eastAsia="Cambria"/>
          <w:b/>
          <w:color w:val="000000"/>
          <w:lang w:eastAsia="ru-RU"/>
        </w:rPr>
      </w:pPr>
      <w:r w:rsidRPr="00541A6B">
        <w:rPr>
          <w:rFonts w:eastAsia="Cambria"/>
          <w:b/>
          <w:color w:val="000000"/>
          <w:lang w:eastAsia="ru-RU"/>
        </w:rPr>
        <w:t xml:space="preserve">Требования к составу и содержанию работ этапа № 1 </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В рамках этапа № 1 Исполнитель должен провести работы:</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720" w:right="285" w:hanging="720"/>
        <w:contextualSpacing/>
        <w:jc w:val="both"/>
        <w:rPr>
          <w:color w:val="000000"/>
          <w:lang w:eastAsia="ru-RU"/>
        </w:rPr>
      </w:pPr>
      <w:r w:rsidRPr="00AC6E9E">
        <w:rPr>
          <w:color w:val="000000"/>
          <w:lang w:eastAsia="ru-RU"/>
        </w:rPr>
        <w:t>Уточнение и согласование технического задания на разработку Политики с учетом требований текущего документа и следующих работ:</w:t>
      </w:r>
    </w:p>
    <w:p w:rsidR="00AC6E9E" w:rsidRPr="00AC6E9E" w:rsidRDefault="00AC6E9E" w:rsidP="00AC6E9E">
      <w:pPr>
        <w:widowControl w:val="0"/>
        <w:numPr>
          <w:ilvl w:val="0"/>
          <w:numId w:val="20"/>
        </w:numPr>
        <w:pBdr>
          <w:top w:val="nil"/>
          <w:left w:val="nil"/>
          <w:bottom w:val="nil"/>
          <w:right w:val="nil"/>
          <w:between w:val="nil"/>
        </w:pBdr>
        <w:suppressAutoHyphens w:val="0"/>
        <w:spacing w:line="276" w:lineRule="auto"/>
        <w:ind w:right="285"/>
        <w:contextualSpacing/>
        <w:jc w:val="both"/>
        <w:rPr>
          <w:color w:val="000000"/>
          <w:lang w:eastAsia="ru-RU"/>
        </w:rPr>
      </w:pPr>
      <w:r w:rsidRPr="00AC6E9E">
        <w:rPr>
          <w:color w:val="000000"/>
          <w:lang w:eastAsia="ru-RU"/>
        </w:rPr>
        <w:t>особенностей текущей учетной политики, используемой в Компании;</w:t>
      </w:r>
    </w:p>
    <w:p w:rsidR="00AC6E9E" w:rsidRPr="00AC6E9E" w:rsidRDefault="00AC6E9E" w:rsidP="00AC6E9E">
      <w:pPr>
        <w:widowControl w:val="0"/>
        <w:numPr>
          <w:ilvl w:val="0"/>
          <w:numId w:val="20"/>
        </w:numPr>
        <w:pBdr>
          <w:top w:val="nil"/>
          <w:left w:val="nil"/>
          <w:bottom w:val="nil"/>
          <w:right w:val="nil"/>
          <w:between w:val="nil"/>
        </w:pBdr>
        <w:suppressAutoHyphens w:val="0"/>
        <w:spacing w:line="276" w:lineRule="auto"/>
        <w:ind w:right="285"/>
        <w:contextualSpacing/>
        <w:jc w:val="both"/>
        <w:rPr>
          <w:color w:val="000000"/>
          <w:lang w:eastAsia="ru-RU"/>
        </w:rPr>
      </w:pPr>
      <w:r w:rsidRPr="00AC6E9E">
        <w:rPr>
          <w:color w:val="000000"/>
          <w:lang w:eastAsia="ru-RU"/>
        </w:rPr>
        <w:t xml:space="preserve">проведенного Исполнителем анализа методологии формирования себестоимости и </w:t>
      </w:r>
      <w:proofErr w:type="spellStart"/>
      <w:r w:rsidRPr="00AC6E9E">
        <w:rPr>
          <w:color w:val="000000"/>
          <w:lang w:eastAsia="ru-RU"/>
        </w:rPr>
        <w:t>маржинальности</w:t>
      </w:r>
      <w:proofErr w:type="spellEnd"/>
      <w:r w:rsidRPr="00AC6E9E">
        <w:rPr>
          <w:color w:val="000000"/>
          <w:lang w:eastAsia="ru-RU"/>
        </w:rPr>
        <w:t xml:space="preserve"> услуг, применяемых в Компании;</w:t>
      </w:r>
    </w:p>
    <w:p w:rsidR="00AC6E9E" w:rsidRPr="00AC6E9E" w:rsidRDefault="00AC6E9E" w:rsidP="00AC6E9E">
      <w:pPr>
        <w:widowControl w:val="0"/>
        <w:numPr>
          <w:ilvl w:val="0"/>
          <w:numId w:val="20"/>
        </w:numPr>
        <w:pBdr>
          <w:top w:val="nil"/>
          <w:left w:val="nil"/>
          <w:bottom w:val="nil"/>
          <w:right w:val="nil"/>
          <w:between w:val="nil"/>
        </w:pBdr>
        <w:suppressAutoHyphens w:val="0"/>
        <w:spacing w:line="276" w:lineRule="auto"/>
        <w:ind w:right="285"/>
        <w:contextualSpacing/>
        <w:jc w:val="both"/>
        <w:rPr>
          <w:color w:val="000000"/>
          <w:lang w:eastAsia="ru-RU"/>
        </w:rPr>
      </w:pPr>
      <w:r w:rsidRPr="00AC6E9E">
        <w:rPr>
          <w:color w:val="000000"/>
          <w:lang w:eastAsia="ru-RU"/>
        </w:rPr>
        <w:t>сбора и анализа исторических данных по расчету и применению тарифов, диагностики формирования стоимости транспортных решений, услуг на плечах транспортировки;</w:t>
      </w:r>
    </w:p>
    <w:p w:rsidR="00AC6E9E" w:rsidRPr="00AC6E9E" w:rsidRDefault="00AC6E9E" w:rsidP="00AC6E9E">
      <w:pPr>
        <w:widowControl w:val="0"/>
        <w:numPr>
          <w:ilvl w:val="0"/>
          <w:numId w:val="20"/>
        </w:numPr>
        <w:pBdr>
          <w:top w:val="nil"/>
          <w:left w:val="nil"/>
          <w:bottom w:val="nil"/>
          <w:right w:val="nil"/>
          <w:between w:val="nil"/>
        </w:pBdr>
        <w:suppressAutoHyphens w:val="0"/>
        <w:spacing w:line="276" w:lineRule="auto"/>
        <w:ind w:right="285"/>
        <w:contextualSpacing/>
        <w:jc w:val="both"/>
        <w:rPr>
          <w:color w:val="000000"/>
          <w:lang w:eastAsia="ru-RU"/>
        </w:rPr>
      </w:pPr>
      <w:r w:rsidRPr="00AC6E9E">
        <w:rPr>
          <w:color w:val="000000"/>
          <w:lang w:eastAsia="ru-RU"/>
        </w:rPr>
        <w:t>сравнительного анализа ценообразования Компании с ценообразованием транспортных и экспедиторских компании в Российской Федерации и иных государствах (анализ международных практик ценообразования).</w:t>
      </w:r>
    </w:p>
    <w:p w:rsidR="00AC6E9E" w:rsidRPr="00AC6E9E" w:rsidRDefault="00AC6E9E" w:rsidP="00AC6E9E">
      <w:pPr>
        <w:widowControl w:val="0"/>
        <w:pBdr>
          <w:top w:val="nil"/>
          <w:left w:val="nil"/>
          <w:bottom w:val="nil"/>
          <w:right w:val="nil"/>
          <w:between w:val="nil"/>
        </w:pBdr>
        <w:suppressAutoHyphens w:val="0"/>
        <w:spacing w:line="276" w:lineRule="auto"/>
        <w:ind w:left="712" w:right="285" w:firstLine="709"/>
        <w:jc w:val="both"/>
        <w:rPr>
          <w:color w:val="000000"/>
          <w:lang w:eastAsia="ru-RU"/>
        </w:rPr>
      </w:pPr>
      <w:r w:rsidRPr="00AC6E9E">
        <w:rPr>
          <w:color w:val="000000"/>
          <w:lang w:eastAsia="ru-RU"/>
        </w:rPr>
        <w:t>В рамках этапа №1 могут вноситься уточнения и дополнения в перечень требований к Политике. С учетом произведенного анализа и уточнений требований Заказчика должен быть сформирован детализированный календарный план работ по разработке проектного решения.</w:t>
      </w:r>
    </w:p>
    <w:p w:rsidR="00AC6E9E" w:rsidRPr="00AC6E9E" w:rsidRDefault="00AC6E9E" w:rsidP="00AC6E9E">
      <w:pPr>
        <w:widowControl w:val="0"/>
        <w:numPr>
          <w:ilvl w:val="0"/>
          <w:numId w:val="25"/>
        </w:numPr>
        <w:pBdr>
          <w:top w:val="nil"/>
          <w:left w:val="nil"/>
          <w:bottom w:val="nil"/>
          <w:right w:val="nil"/>
          <w:between w:val="nil"/>
        </w:pBdr>
        <w:suppressAutoHyphens w:val="0"/>
        <w:spacing w:line="276" w:lineRule="auto"/>
        <w:ind w:right="285" w:hanging="720"/>
        <w:contextualSpacing/>
        <w:jc w:val="both"/>
        <w:rPr>
          <w:color w:val="000000"/>
          <w:lang w:eastAsia="ru-RU"/>
        </w:rPr>
      </w:pPr>
      <w:r w:rsidRPr="00AC6E9E">
        <w:rPr>
          <w:color w:val="000000"/>
          <w:lang w:eastAsia="ru-RU"/>
        </w:rPr>
        <w:t>Формирование и согласование с ТрансКонтейнер проектного решения.</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p>
    <w:p w:rsidR="00AC6E9E" w:rsidRPr="00541A6B" w:rsidRDefault="00AC6E9E" w:rsidP="00541A6B">
      <w:pPr>
        <w:pStyle w:val="aff6"/>
        <w:keepNext/>
        <w:keepLines/>
        <w:widowControl w:val="0"/>
        <w:numPr>
          <w:ilvl w:val="2"/>
          <w:numId w:val="50"/>
        </w:numPr>
        <w:pBdr>
          <w:top w:val="nil"/>
          <w:left w:val="nil"/>
          <w:bottom w:val="nil"/>
          <w:right w:val="nil"/>
          <w:between w:val="nil"/>
        </w:pBdr>
        <w:suppressAutoHyphens w:val="0"/>
        <w:spacing w:line="276" w:lineRule="auto"/>
        <w:contextualSpacing/>
        <w:jc w:val="both"/>
        <w:rPr>
          <w:rFonts w:eastAsia="Cambria"/>
          <w:b/>
          <w:color w:val="000000"/>
          <w:lang w:eastAsia="ru-RU"/>
        </w:rPr>
      </w:pPr>
      <w:r w:rsidRPr="00541A6B">
        <w:rPr>
          <w:b/>
          <w:color w:val="000000"/>
          <w:lang w:eastAsia="ru-RU"/>
        </w:rPr>
        <w:t>Требования к составу и содержанию работ этапа № 2</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 xml:space="preserve">В рамках этапа № 2 Исполнитель должен выполнить следующие работы: </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Ввод в опытную эксплуатацию Политики.</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Оценка достигнутых результатов ввода в опытную эксплуатацию и доработка Политики (при необходимости) и выдача рекомендаций по внесению изменений в учетную политику ТрансКонтейнер (при необходимости).</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Разработка мероприятий по вводу Политики в промышленную эксплуатацию</w:t>
      </w:r>
    </w:p>
    <w:p w:rsidR="00AC6E9E" w:rsidRPr="00AC6E9E" w:rsidRDefault="00AC6E9E" w:rsidP="00AC6E9E">
      <w:pPr>
        <w:widowControl w:val="0"/>
        <w:numPr>
          <w:ilvl w:val="0"/>
          <w:numId w:val="31"/>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Обучение специалистов Заказчика по применению Политики и ее положениям</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p>
    <w:p w:rsidR="00AC6E9E" w:rsidRPr="00AC6E9E" w:rsidRDefault="00AC6E9E" w:rsidP="00541A6B">
      <w:pPr>
        <w:keepNext/>
        <w:keepLines/>
        <w:widowControl w:val="0"/>
        <w:numPr>
          <w:ilvl w:val="2"/>
          <w:numId w:val="50"/>
        </w:numPr>
        <w:pBdr>
          <w:top w:val="nil"/>
          <w:left w:val="nil"/>
          <w:bottom w:val="nil"/>
          <w:right w:val="nil"/>
          <w:between w:val="nil"/>
        </w:pBdr>
        <w:suppressAutoHyphens w:val="0"/>
        <w:spacing w:line="276" w:lineRule="auto"/>
        <w:contextualSpacing/>
        <w:jc w:val="both"/>
        <w:rPr>
          <w:rFonts w:eastAsia="Cambria"/>
          <w:b/>
          <w:color w:val="000000"/>
          <w:lang w:eastAsia="ru-RU"/>
        </w:rPr>
      </w:pPr>
      <w:r w:rsidRPr="00AC6E9E">
        <w:rPr>
          <w:b/>
          <w:color w:val="000000"/>
          <w:lang w:eastAsia="ru-RU"/>
        </w:rPr>
        <w:t>Требования к составу и содержанию работ этапа № 3</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В рамках этапа № 3 Исполнитель должен выполнить следующие работы:</w:t>
      </w:r>
    </w:p>
    <w:p w:rsidR="00AC6E9E" w:rsidRPr="00AC6E9E" w:rsidRDefault="00AC6E9E" w:rsidP="00AC6E9E">
      <w:pPr>
        <w:widowControl w:val="0"/>
        <w:numPr>
          <w:ilvl w:val="0"/>
          <w:numId w:val="29"/>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Передать Заказчику итоговый вариант Политики с учетом уточнение этапа №2;</w:t>
      </w:r>
    </w:p>
    <w:p w:rsidR="00AC6E9E" w:rsidRPr="00AC6E9E" w:rsidRDefault="00AC6E9E" w:rsidP="00AC6E9E">
      <w:pPr>
        <w:widowControl w:val="0"/>
        <w:numPr>
          <w:ilvl w:val="0"/>
          <w:numId w:val="29"/>
        </w:numPr>
        <w:pBdr>
          <w:top w:val="nil"/>
          <w:left w:val="nil"/>
          <w:bottom w:val="nil"/>
          <w:right w:val="nil"/>
          <w:between w:val="nil"/>
        </w:pBdr>
        <w:suppressAutoHyphens w:val="0"/>
        <w:spacing w:line="276" w:lineRule="auto"/>
        <w:ind w:left="0" w:right="285" w:firstLine="0"/>
        <w:contextualSpacing/>
        <w:jc w:val="both"/>
        <w:rPr>
          <w:color w:val="000000"/>
          <w:lang w:eastAsia="ru-RU"/>
        </w:rPr>
      </w:pPr>
      <w:r w:rsidRPr="00AC6E9E">
        <w:rPr>
          <w:color w:val="000000"/>
          <w:lang w:eastAsia="ru-RU"/>
        </w:rPr>
        <w:t>Внедрить в промышленную эксплуатацию Политику во всех подразделениях Заказчика.</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p>
    <w:p w:rsidR="00AC6E9E" w:rsidRPr="00AC6E9E" w:rsidRDefault="00AC6E9E" w:rsidP="00541A6B">
      <w:pPr>
        <w:keepNext/>
        <w:keepLines/>
        <w:widowControl w:val="0"/>
        <w:numPr>
          <w:ilvl w:val="1"/>
          <w:numId w:val="50"/>
        </w:numPr>
        <w:pBdr>
          <w:top w:val="nil"/>
          <w:left w:val="nil"/>
          <w:bottom w:val="nil"/>
          <w:right w:val="nil"/>
          <w:between w:val="nil"/>
        </w:pBdr>
        <w:suppressAutoHyphens w:val="0"/>
        <w:spacing w:line="276" w:lineRule="auto"/>
        <w:contextualSpacing/>
        <w:jc w:val="both"/>
        <w:rPr>
          <w:rFonts w:eastAsia="Cambria"/>
          <w:b/>
          <w:color w:val="000000"/>
          <w:lang w:eastAsia="ru-RU"/>
        </w:rPr>
      </w:pPr>
      <w:r w:rsidRPr="00AC6E9E">
        <w:rPr>
          <w:rFonts w:eastAsia="Cambria"/>
          <w:b/>
          <w:color w:val="000000"/>
          <w:lang w:eastAsia="ru-RU"/>
        </w:rPr>
        <w:t>ПОРЯДОК</w:t>
      </w:r>
      <w:r w:rsidRPr="00AC6E9E">
        <w:rPr>
          <w:b/>
          <w:color w:val="000000"/>
          <w:lang w:eastAsia="ru-RU"/>
        </w:rPr>
        <w:t xml:space="preserve"> КОНТРОЛЯ И ПРИЕМКИ СФОРМИРОВАННОЙ ПОЛИТИКИ</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Приемка результатов работ осуществляется поэтапно в соответствии с планом работ, разработанным и утвержденным на этапе №1.</w:t>
      </w:r>
    </w:p>
    <w:p w:rsidR="00AC6E9E" w:rsidRPr="00AC6E9E" w:rsidRDefault="00AC6E9E" w:rsidP="00AC6E9E">
      <w:pPr>
        <w:widowControl w:val="0"/>
        <w:pBdr>
          <w:top w:val="nil"/>
          <w:left w:val="nil"/>
          <w:bottom w:val="nil"/>
          <w:right w:val="nil"/>
          <w:between w:val="nil"/>
        </w:pBdr>
        <w:suppressAutoHyphens w:val="0"/>
        <w:spacing w:line="276" w:lineRule="auto"/>
        <w:ind w:right="285" w:firstLine="709"/>
        <w:jc w:val="both"/>
        <w:rPr>
          <w:color w:val="000000"/>
          <w:lang w:eastAsia="ru-RU"/>
        </w:rPr>
      </w:pPr>
      <w:r w:rsidRPr="00AC6E9E">
        <w:rPr>
          <w:color w:val="000000"/>
          <w:lang w:eastAsia="ru-RU"/>
        </w:rPr>
        <w:t>Приемка результатов выполнения работ по этапам оформляется Актом сдачи-</w:t>
      </w:r>
      <w:r w:rsidRPr="00AC6E9E">
        <w:rPr>
          <w:color w:val="000000"/>
          <w:lang w:eastAsia="ru-RU"/>
        </w:rPr>
        <w:lastRenderedPageBreak/>
        <w:t>приемки работ по каждому этапу работ.</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Объем опробования (расчет стоимости и применения услуг Заказчика не менее чем на 3-х филиалах и центральном аппарате Заказчика), должен быть определен и уточнен сторонами на этапе №1 в рамках формирования уточненного технического задания.</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 xml:space="preserve">В уточненном техническом задании, разрабатываемым Исполнителем, должен быть определен перечень объектов тестирования, состав предъявляемой для тестирования документации. Должна быть определена очередность тестирования, а также порядок и методы проведения предварительного тестирования. </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Решение о начале опытной эксплуатации должно быть закреплено в документе «Акт приемки в опытную эксплуатацию».</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 xml:space="preserve">Опытная эксплуатация должна быть проведена на основании документа «Программа опытной эксплуатации». В документе «Программа опытной эксплуатации», который разрабатывается исполнителем, должны быть указаны условия, порядок и сроки проведения опытной эксплуатации, а также порядок устранения недостатков, выявленных в процессе опытной эксплуатации. </w:t>
      </w:r>
    </w:p>
    <w:p w:rsidR="00AC6E9E" w:rsidRPr="00AC6E9E" w:rsidRDefault="00AC6E9E" w:rsidP="00AC6E9E">
      <w:pPr>
        <w:widowControl w:val="0"/>
        <w:pBdr>
          <w:top w:val="nil"/>
          <w:left w:val="nil"/>
          <w:bottom w:val="nil"/>
          <w:right w:val="nil"/>
          <w:between w:val="nil"/>
        </w:pBdr>
        <w:suppressAutoHyphens w:val="0"/>
        <w:spacing w:line="276" w:lineRule="auto"/>
        <w:ind w:right="285" w:firstLine="720"/>
        <w:jc w:val="both"/>
        <w:rPr>
          <w:color w:val="000000"/>
          <w:lang w:eastAsia="ru-RU"/>
        </w:rPr>
      </w:pPr>
      <w:r w:rsidRPr="00AC6E9E">
        <w:rPr>
          <w:color w:val="000000"/>
          <w:lang w:eastAsia="ru-RU"/>
        </w:rPr>
        <w:t xml:space="preserve">В ходе проведения опытной эксплуатации исполнитель должен вести документ «Журнал опытной эксплуатации Политики», в котором должны быть отражены сведения о возникших проблемах в рамках Политики. </w:t>
      </w:r>
    </w:p>
    <w:p w:rsidR="00AC6E9E" w:rsidRPr="00AC6E9E" w:rsidRDefault="00AC6E9E" w:rsidP="00AC6E9E">
      <w:pPr>
        <w:widowControl w:val="0"/>
        <w:pBdr>
          <w:top w:val="nil"/>
          <w:left w:val="nil"/>
          <w:bottom w:val="nil"/>
          <w:right w:val="nil"/>
          <w:between w:val="nil"/>
        </w:pBdr>
        <w:suppressAutoHyphens w:val="0"/>
        <w:spacing w:line="276" w:lineRule="auto"/>
        <w:ind w:right="285" w:firstLine="720"/>
        <w:jc w:val="both"/>
        <w:rPr>
          <w:color w:val="000000"/>
          <w:lang w:eastAsia="ru-RU"/>
        </w:rPr>
      </w:pPr>
      <w:r w:rsidRPr="00AC6E9E">
        <w:rPr>
          <w:color w:val="000000"/>
          <w:lang w:eastAsia="ru-RU"/>
        </w:rPr>
        <w:t xml:space="preserve">Результаты проведения тестирования должны быть отражены в документе «Журнал опытной эксплуатации Политики». Документ «Журнал опытной эксплуатации Политики» должен быть подписан со стороны Заказчика и Исполнителя. </w:t>
      </w:r>
    </w:p>
    <w:p w:rsidR="00AC6E9E" w:rsidRPr="00AC6E9E" w:rsidRDefault="00AC6E9E" w:rsidP="00AC6E9E">
      <w:pPr>
        <w:widowControl w:val="0"/>
        <w:pBdr>
          <w:top w:val="nil"/>
          <w:left w:val="nil"/>
          <w:bottom w:val="nil"/>
          <w:right w:val="nil"/>
          <w:between w:val="nil"/>
        </w:pBdr>
        <w:suppressAutoHyphens w:val="0"/>
        <w:spacing w:line="276" w:lineRule="auto"/>
        <w:ind w:right="285" w:firstLine="708"/>
        <w:jc w:val="both"/>
        <w:rPr>
          <w:color w:val="000000"/>
          <w:lang w:eastAsia="ru-RU"/>
        </w:rPr>
      </w:pPr>
      <w:r w:rsidRPr="00AC6E9E">
        <w:rPr>
          <w:color w:val="000000"/>
          <w:lang w:eastAsia="ru-RU"/>
        </w:rPr>
        <w:t>По результатам опытной эксплуатации принимается решение о возможности (или невозможности) ввода Политики в промышленную эксплуатацию. Если по результатам тестирования принято решение о невозможности ввода политики в промышленную эксплуатацию, то Исполнитель обязан произвести доработку Политики. Срок опытной эксплуатации при этом продлевается. Решение о завершении опытной эксплуатации и вводе политики в промышленную эксплуатацию должно быть закреплено в документе «Акт о завершении опытной эксплуатации и переводе в промышленную эксплуатацию».</w:t>
      </w:r>
    </w:p>
    <w:p w:rsidR="00AC6E9E" w:rsidRPr="00AC6E9E" w:rsidRDefault="00AC6E9E" w:rsidP="00AC6E9E">
      <w:pPr>
        <w:spacing w:line="276" w:lineRule="auto"/>
        <w:ind w:firstLine="709"/>
        <w:jc w:val="both"/>
      </w:pPr>
      <w:r w:rsidRPr="00AC6E9E">
        <w:t>По завершении выполнения работ исполнитель в течение 5 (пять) календарных дней представляет в ТрансКонтейнер акт сдачи-приемки выполненных работ и счет/счет-фактуру. ТрансКонтейнер в течение 5 (пять) рабочих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ТрансКонтейнер от приемки услуг сторонами составляется акт с перечнем необходимых доработок и указанием сроков их выполнения.</w:t>
      </w:r>
    </w:p>
    <w:p w:rsidR="00AC6E9E" w:rsidRPr="00AC6E9E" w:rsidRDefault="00AC6E9E" w:rsidP="00AC6E9E">
      <w:pPr>
        <w:spacing w:line="276" w:lineRule="auto"/>
        <w:ind w:firstLine="709"/>
        <w:jc w:val="both"/>
      </w:pPr>
      <w:r w:rsidRPr="00AC6E9E">
        <w:t>Обязательства исполнителя считаются исполненными после подписания сторонами акта сдачи – приемки выполненных работ.</w:t>
      </w:r>
    </w:p>
    <w:p w:rsidR="00AC6E9E" w:rsidRPr="00AC6E9E" w:rsidRDefault="00AC6E9E" w:rsidP="00AC6E9E">
      <w:pPr>
        <w:spacing w:line="276" w:lineRule="auto"/>
        <w:ind w:firstLine="709"/>
      </w:pPr>
    </w:p>
    <w:p w:rsidR="00AC6E9E" w:rsidRPr="00AC6E9E" w:rsidRDefault="00AC6E9E" w:rsidP="00541A6B">
      <w:pPr>
        <w:widowControl w:val="0"/>
        <w:numPr>
          <w:ilvl w:val="2"/>
          <w:numId w:val="50"/>
        </w:numPr>
        <w:pBdr>
          <w:top w:val="nil"/>
          <w:left w:val="nil"/>
          <w:bottom w:val="nil"/>
          <w:right w:val="nil"/>
          <w:between w:val="nil"/>
        </w:pBdr>
        <w:suppressAutoHyphens w:val="0"/>
        <w:spacing w:line="276" w:lineRule="auto"/>
        <w:ind w:left="0" w:firstLine="709"/>
        <w:contextualSpacing/>
        <w:jc w:val="both"/>
        <w:rPr>
          <w:b/>
        </w:rPr>
      </w:pPr>
      <w:r w:rsidRPr="00AC6E9E">
        <w:rPr>
          <w:b/>
        </w:rPr>
        <w:t xml:space="preserve"> Гарантийное обязательство исполнителя</w:t>
      </w:r>
    </w:p>
    <w:p w:rsidR="00AC6E9E" w:rsidRPr="00AC6E9E" w:rsidRDefault="00AC6E9E" w:rsidP="00AC6E9E">
      <w:pPr>
        <w:spacing w:line="276" w:lineRule="auto"/>
        <w:ind w:firstLine="709"/>
        <w:jc w:val="both"/>
      </w:pPr>
      <w:r w:rsidRPr="00AC6E9E">
        <w:t xml:space="preserve">На материальный результат выполненных работ – Методику и ТЗ (оформленный комплектом документов) устанавливается гарантийный срок продолжительностью два года с момента его передачи ТрансКонтейнер. </w:t>
      </w:r>
    </w:p>
    <w:p w:rsidR="00AC6E9E" w:rsidRPr="00AC6E9E" w:rsidRDefault="00AC6E9E" w:rsidP="00AC6E9E">
      <w:pPr>
        <w:spacing w:line="276" w:lineRule="auto"/>
        <w:ind w:firstLine="709"/>
        <w:jc w:val="both"/>
      </w:pPr>
      <w:r w:rsidRPr="00AC6E9E">
        <w:t>Гарантийный срок начинает течь с момента принятия (подписания акта сдачи-приемки выполненных работ) ТрансКонтейнер от исполнителя результата работ.</w:t>
      </w:r>
    </w:p>
    <w:p w:rsidR="00AC6E9E" w:rsidRPr="00AC6E9E" w:rsidRDefault="00AC6E9E" w:rsidP="00AC6E9E">
      <w:pPr>
        <w:spacing w:line="276" w:lineRule="auto"/>
        <w:ind w:firstLine="709"/>
        <w:jc w:val="both"/>
      </w:pPr>
      <w:r w:rsidRPr="00AC6E9E">
        <w:lastRenderedPageBreak/>
        <w:t>На период гарантийного срока исполнитель обязуется по заявке ТрансКонтейнер, безвозмездно по требованию ТрансКонтейнер устранять обнаруженные и препятствующие использованию результата работ недостатки</w:t>
      </w:r>
      <w:r w:rsidRPr="00AC6E9E">
        <w:rPr>
          <w:color w:val="000000"/>
          <w:lang w:eastAsia="ru-RU"/>
        </w:rPr>
        <w:t>, возникшие из-за неучтенных особенностей работы ТрансКонтейнер (факторов, существующих на момент разработки) при проектировании Политики</w:t>
      </w:r>
      <w:r w:rsidRPr="00AC6E9E">
        <w:t xml:space="preserve">. Реакция Исполнителя на заявку ТрансКонтейнер не должна быть более 2 рабочих дней.  </w:t>
      </w:r>
    </w:p>
    <w:p w:rsidR="00AC6E9E" w:rsidRPr="00AC6E9E" w:rsidRDefault="00AC6E9E" w:rsidP="00AC6E9E">
      <w:pPr>
        <w:spacing w:line="276" w:lineRule="auto"/>
        <w:ind w:firstLine="709"/>
      </w:pPr>
    </w:p>
    <w:p w:rsidR="00AC6E9E" w:rsidRPr="00AC6E9E" w:rsidRDefault="00AC6E9E" w:rsidP="00541A6B">
      <w:pPr>
        <w:keepNext/>
        <w:keepLines/>
        <w:widowControl w:val="0"/>
        <w:numPr>
          <w:ilvl w:val="1"/>
          <w:numId w:val="50"/>
        </w:numPr>
        <w:pBdr>
          <w:top w:val="nil"/>
          <w:left w:val="nil"/>
          <w:bottom w:val="nil"/>
          <w:right w:val="nil"/>
          <w:between w:val="nil"/>
        </w:pBdr>
        <w:suppressAutoHyphens w:val="0"/>
        <w:spacing w:line="276" w:lineRule="auto"/>
        <w:contextualSpacing/>
        <w:jc w:val="both"/>
        <w:rPr>
          <w:rFonts w:eastAsia="Cambria"/>
          <w:b/>
          <w:color w:val="000000"/>
          <w:lang w:eastAsia="ru-RU"/>
        </w:rPr>
      </w:pPr>
      <w:r w:rsidRPr="00AC6E9E">
        <w:rPr>
          <w:rFonts w:eastAsia="Cambria"/>
          <w:b/>
          <w:color w:val="000000"/>
          <w:lang w:eastAsia="ru-RU"/>
        </w:rPr>
        <w:t>ПРОЧИЕ УСЛОВИЯ</w:t>
      </w:r>
    </w:p>
    <w:p w:rsidR="00AC6E9E" w:rsidRPr="00AC6E9E" w:rsidRDefault="00AC6E9E" w:rsidP="00541A6B">
      <w:pPr>
        <w:widowControl w:val="0"/>
        <w:numPr>
          <w:ilvl w:val="2"/>
          <w:numId w:val="50"/>
        </w:numPr>
        <w:pBdr>
          <w:top w:val="nil"/>
          <w:left w:val="nil"/>
          <w:bottom w:val="nil"/>
          <w:right w:val="nil"/>
          <w:between w:val="nil"/>
        </w:pBdr>
        <w:suppressAutoHyphens w:val="0"/>
        <w:spacing w:line="276" w:lineRule="auto"/>
        <w:ind w:left="0" w:right="285" w:firstLine="709"/>
        <w:contextualSpacing/>
        <w:jc w:val="both"/>
      </w:pPr>
      <w:r w:rsidRPr="00AC6E9E">
        <w:t>Исключительные права на результаты интеллектуальной деятельности, возникшие вследствие выполненных работ принадлежат ТрансКонтейнер.</w:t>
      </w:r>
    </w:p>
    <w:p w:rsidR="00AC6E9E" w:rsidRPr="00AC6E9E" w:rsidRDefault="00AC6E9E" w:rsidP="00AC6E9E">
      <w:pPr>
        <w:spacing w:line="276" w:lineRule="auto"/>
        <w:ind w:firstLine="709"/>
        <w:jc w:val="both"/>
      </w:pPr>
      <w:r w:rsidRPr="00AC6E9E">
        <w:t>Исполнитель, без согласия ТрансКонтейнер, не вправе использовать результаты работ по договору в каких-либо иных, не предусмотренных договором, целях, в том числе для собственных нужд.</w:t>
      </w:r>
    </w:p>
    <w:p w:rsidR="00AC6E9E" w:rsidRPr="00AC6E9E" w:rsidRDefault="00AC6E9E" w:rsidP="00AC6E9E">
      <w:pPr>
        <w:spacing w:line="276" w:lineRule="auto"/>
        <w:ind w:firstLine="709"/>
        <w:jc w:val="both"/>
      </w:pPr>
      <w:r w:rsidRPr="00AC6E9E">
        <w:t>ТрансКонтейнер вправе привлекать независимых экспертов для проверки соответствия качества оказанных услуг, с отнесением расходов на исполнителя при подтверждении факта нарушения исполнителем требований к качеству выполненных работ.</w:t>
      </w:r>
    </w:p>
    <w:p w:rsidR="00AC6E9E" w:rsidRDefault="00AC6E9E"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B6476" w:rsidRDefault="00AB6476"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541A6B" w:rsidRDefault="00541A6B"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AC6E9E" w:rsidRDefault="00AC6E9E" w:rsidP="002F5E6C">
      <w:pPr>
        <w:pBdr>
          <w:top w:val="nil"/>
          <w:left w:val="nil"/>
          <w:bottom w:val="nil"/>
          <w:right w:val="nil"/>
          <w:between w:val="nil"/>
        </w:pBdr>
        <w:suppressAutoHyphens w:val="0"/>
        <w:jc w:val="right"/>
        <w:rPr>
          <w:color w:val="000000"/>
          <w:szCs w:val="28"/>
          <w:lang w:eastAsia="ru-RU"/>
        </w:rPr>
      </w:pPr>
    </w:p>
    <w:p w:rsidR="002F5E6C" w:rsidRPr="00D80AA1" w:rsidRDefault="008220C1" w:rsidP="002F5E6C">
      <w:pPr>
        <w:pBdr>
          <w:top w:val="nil"/>
          <w:left w:val="nil"/>
          <w:bottom w:val="nil"/>
          <w:right w:val="nil"/>
          <w:between w:val="nil"/>
        </w:pBdr>
        <w:suppressAutoHyphens w:val="0"/>
        <w:jc w:val="right"/>
        <w:rPr>
          <w:color w:val="000000"/>
          <w:szCs w:val="28"/>
          <w:lang w:eastAsia="ru-RU"/>
        </w:rPr>
      </w:pPr>
      <w:r>
        <w:rPr>
          <w:color w:val="000000"/>
          <w:szCs w:val="28"/>
          <w:lang w:eastAsia="ru-RU"/>
        </w:rPr>
        <w:t xml:space="preserve">Приложение № 2 к договору </w:t>
      </w:r>
    </w:p>
    <w:p w:rsidR="002F5E6C" w:rsidRPr="00D80AA1" w:rsidRDefault="008220C1" w:rsidP="002F5E6C">
      <w:pPr>
        <w:pBdr>
          <w:top w:val="nil"/>
          <w:left w:val="nil"/>
          <w:bottom w:val="nil"/>
          <w:right w:val="nil"/>
          <w:between w:val="nil"/>
        </w:pBdr>
        <w:suppressAutoHyphens w:val="0"/>
        <w:jc w:val="right"/>
        <w:rPr>
          <w:color w:val="000000"/>
          <w:szCs w:val="28"/>
          <w:lang w:eastAsia="ru-RU"/>
        </w:rPr>
      </w:pPr>
      <w:r>
        <w:rPr>
          <w:color w:val="000000"/>
          <w:szCs w:val="28"/>
          <w:lang w:eastAsia="ru-RU"/>
        </w:rPr>
        <w:t>на оказание консультационных услуг</w:t>
      </w:r>
    </w:p>
    <w:p w:rsidR="002F5E6C" w:rsidRPr="00D80AA1" w:rsidRDefault="002F5E6C" w:rsidP="002F5E6C">
      <w:pPr>
        <w:pBdr>
          <w:top w:val="nil"/>
          <w:left w:val="nil"/>
          <w:bottom w:val="nil"/>
          <w:right w:val="nil"/>
          <w:between w:val="nil"/>
        </w:pBdr>
        <w:suppressAutoHyphens w:val="0"/>
        <w:jc w:val="right"/>
        <w:rPr>
          <w:color w:val="000000"/>
          <w:szCs w:val="28"/>
          <w:lang w:eastAsia="ru-RU"/>
        </w:rPr>
      </w:pPr>
    </w:p>
    <w:p w:rsidR="002F5E6C" w:rsidRPr="00D80AA1" w:rsidRDefault="008220C1" w:rsidP="002F5E6C">
      <w:pPr>
        <w:pBdr>
          <w:top w:val="nil"/>
          <w:left w:val="nil"/>
          <w:bottom w:val="nil"/>
          <w:right w:val="nil"/>
          <w:between w:val="nil"/>
        </w:pBdr>
        <w:tabs>
          <w:tab w:val="left" w:pos="3462"/>
        </w:tabs>
        <w:suppressAutoHyphens w:val="0"/>
        <w:jc w:val="center"/>
        <w:rPr>
          <w:b/>
          <w:i/>
          <w:color w:val="000000"/>
          <w:szCs w:val="28"/>
          <w:lang w:eastAsia="ru-RU"/>
        </w:rPr>
      </w:pPr>
      <w:r>
        <w:rPr>
          <w:b/>
          <w:i/>
          <w:color w:val="000000"/>
          <w:szCs w:val="28"/>
          <w:lang w:eastAsia="ru-RU"/>
        </w:rPr>
        <w:t>Календарный план выполнения работ по разработке тарифной политики для ПАО «ТрансКонтейнер» (</w:t>
      </w:r>
      <w:r w:rsidR="0012540D">
        <w:rPr>
          <w:b/>
          <w:i/>
          <w:color w:val="000000"/>
          <w:szCs w:val="28"/>
          <w:lang w:eastAsia="ru-RU"/>
        </w:rPr>
        <w:t xml:space="preserve">примерная </w:t>
      </w:r>
      <w:r>
        <w:rPr>
          <w:b/>
          <w:i/>
          <w:color w:val="000000"/>
          <w:szCs w:val="28"/>
          <w:lang w:eastAsia="ru-RU"/>
        </w:rPr>
        <w:t>форма).</w:t>
      </w:r>
    </w:p>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ab/>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559"/>
        <w:gridCol w:w="1134"/>
        <w:gridCol w:w="1701"/>
        <w:gridCol w:w="992"/>
        <w:gridCol w:w="1134"/>
      </w:tblGrid>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jc w:val="center"/>
              <w:rPr>
                <w:b/>
                <w:color w:val="000000"/>
                <w:szCs w:val="28"/>
                <w:lang w:eastAsia="ru-RU"/>
              </w:rPr>
            </w:pPr>
            <w:r>
              <w:rPr>
                <w:b/>
                <w:color w:val="000000"/>
                <w:szCs w:val="28"/>
                <w:lang w:eastAsia="ru-RU"/>
              </w:rPr>
              <w:t>Задача</w:t>
            </w:r>
            <w:r w:rsidR="0012540D">
              <w:rPr>
                <w:rStyle w:val="af6"/>
                <w:b/>
                <w:color w:val="000000"/>
                <w:szCs w:val="28"/>
                <w:lang w:eastAsia="ru-RU"/>
              </w:rPr>
              <w:footnoteReference w:id="3"/>
            </w:r>
          </w:p>
        </w:tc>
        <w:tc>
          <w:tcPr>
            <w:tcW w:w="1559" w:type="dxa"/>
          </w:tcPr>
          <w:p w:rsidR="002F5E6C" w:rsidRPr="00D80AA1" w:rsidRDefault="008220C1" w:rsidP="002F5E6C">
            <w:pPr>
              <w:pBdr>
                <w:top w:val="nil"/>
                <w:left w:val="nil"/>
                <w:bottom w:val="nil"/>
                <w:right w:val="nil"/>
                <w:between w:val="nil"/>
              </w:pBdr>
              <w:tabs>
                <w:tab w:val="left" w:pos="2378"/>
              </w:tabs>
              <w:suppressAutoHyphens w:val="0"/>
              <w:jc w:val="center"/>
              <w:rPr>
                <w:b/>
                <w:color w:val="000000"/>
                <w:szCs w:val="28"/>
                <w:lang w:eastAsia="ru-RU"/>
              </w:rPr>
            </w:pPr>
            <w:r>
              <w:rPr>
                <w:b/>
                <w:color w:val="000000"/>
                <w:szCs w:val="28"/>
                <w:lang w:eastAsia="ru-RU"/>
              </w:rPr>
              <w:t>Ответственное лицо</w:t>
            </w:r>
            <w:r w:rsidR="0012540D">
              <w:rPr>
                <w:rStyle w:val="af6"/>
                <w:b/>
                <w:color w:val="000000"/>
                <w:szCs w:val="28"/>
                <w:lang w:eastAsia="ru-RU"/>
              </w:rPr>
              <w:footnoteReference w:id="4"/>
            </w:r>
          </w:p>
        </w:tc>
        <w:tc>
          <w:tcPr>
            <w:tcW w:w="1134" w:type="dxa"/>
          </w:tcPr>
          <w:p w:rsidR="002F5E6C" w:rsidRPr="00D80AA1" w:rsidRDefault="008220C1" w:rsidP="002F5E6C">
            <w:pPr>
              <w:pBdr>
                <w:top w:val="nil"/>
                <w:left w:val="nil"/>
                <w:bottom w:val="nil"/>
                <w:right w:val="nil"/>
                <w:between w:val="nil"/>
              </w:pBdr>
              <w:tabs>
                <w:tab w:val="left" w:pos="2378"/>
              </w:tabs>
              <w:suppressAutoHyphens w:val="0"/>
              <w:jc w:val="center"/>
              <w:rPr>
                <w:b/>
                <w:color w:val="000000"/>
                <w:szCs w:val="28"/>
                <w:lang w:eastAsia="ru-RU"/>
              </w:rPr>
            </w:pPr>
            <w:r>
              <w:rPr>
                <w:b/>
                <w:color w:val="000000"/>
                <w:szCs w:val="28"/>
                <w:lang w:eastAsia="ru-RU"/>
              </w:rPr>
              <w:t>Дата начала</w:t>
            </w:r>
            <w:r w:rsidR="0012540D">
              <w:rPr>
                <w:rStyle w:val="af6"/>
                <w:b/>
                <w:color w:val="000000"/>
                <w:szCs w:val="28"/>
                <w:lang w:eastAsia="ru-RU"/>
              </w:rPr>
              <w:footnoteReference w:id="5"/>
            </w:r>
          </w:p>
        </w:tc>
        <w:tc>
          <w:tcPr>
            <w:tcW w:w="1701" w:type="dxa"/>
          </w:tcPr>
          <w:p w:rsidR="002F5E6C" w:rsidRPr="00D80AA1" w:rsidRDefault="008220C1" w:rsidP="002F5E6C">
            <w:pPr>
              <w:pBdr>
                <w:top w:val="nil"/>
                <w:left w:val="nil"/>
                <w:bottom w:val="nil"/>
                <w:right w:val="nil"/>
                <w:between w:val="nil"/>
              </w:pBdr>
              <w:tabs>
                <w:tab w:val="left" w:pos="2378"/>
              </w:tabs>
              <w:suppressAutoHyphens w:val="0"/>
              <w:jc w:val="center"/>
              <w:rPr>
                <w:b/>
                <w:color w:val="000000"/>
                <w:szCs w:val="28"/>
                <w:lang w:eastAsia="ru-RU"/>
              </w:rPr>
            </w:pPr>
            <w:r>
              <w:rPr>
                <w:b/>
                <w:color w:val="000000"/>
                <w:szCs w:val="28"/>
                <w:lang w:eastAsia="ru-RU"/>
              </w:rPr>
              <w:t>Срок выполнения</w:t>
            </w:r>
          </w:p>
        </w:tc>
        <w:tc>
          <w:tcPr>
            <w:tcW w:w="992" w:type="dxa"/>
          </w:tcPr>
          <w:p w:rsidR="002F5E6C" w:rsidRPr="00D80AA1" w:rsidRDefault="008220C1" w:rsidP="002F5E6C">
            <w:pPr>
              <w:pBdr>
                <w:top w:val="nil"/>
                <w:left w:val="nil"/>
                <w:bottom w:val="nil"/>
                <w:right w:val="nil"/>
                <w:between w:val="nil"/>
              </w:pBdr>
              <w:tabs>
                <w:tab w:val="left" w:pos="2378"/>
              </w:tabs>
              <w:suppressAutoHyphens w:val="0"/>
              <w:jc w:val="center"/>
              <w:rPr>
                <w:b/>
                <w:color w:val="000000"/>
                <w:szCs w:val="28"/>
                <w:lang w:eastAsia="ru-RU"/>
              </w:rPr>
            </w:pPr>
            <w:r>
              <w:rPr>
                <w:b/>
                <w:color w:val="000000"/>
                <w:szCs w:val="28"/>
                <w:lang w:eastAsia="ru-RU"/>
              </w:rPr>
              <w:t>Дни</w:t>
            </w:r>
            <w:r w:rsidR="0012540D">
              <w:rPr>
                <w:rStyle w:val="af6"/>
                <w:b/>
                <w:color w:val="000000"/>
                <w:szCs w:val="28"/>
                <w:lang w:eastAsia="ru-RU"/>
              </w:rPr>
              <w:footnoteReference w:id="6"/>
            </w:r>
          </w:p>
        </w:tc>
        <w:tc>
          <w:tcPr>
            <w:tcW w:w="1134" w:type="dxa"/>
          </w:tcPr>
          <w:p w:rsidR="002F5E6C" w:rsidRPr="00D80AA1" w:rsidRDefault="008220C1" w:rsidP="002F5E6C">
            <w:pPr>
              <w:pBdr>
                <w:top w:val="nil"/>
                <w:left w:val="nil"/>
                <w:bottom w:val="nil"/>
                <w:right w:val="nil"/>
                <w:between w:val="nil"/>
              </w:pBdr>
              <w:tabs>
                <w:tab w:val="left" w:pos="2378"/>
              </w:tabs>
              <w:suppressAutoHyphens w:val="0"/>
              <w:jc w:val="center"/>
              <w:rPr>
                <w:b/>
                <w:color w:val="000000"/>
                <w:szCs w:val="28"/>
                <w:lang w:eastAsia="ru-RU"/>
              </w:rPr>
            </w:pPr>
            <w:r>
              <w:rPr>
                <w:b/>
                <w:color w:val="000000"/>
                <w:szCs w:val="28"/>
                <w:lang w:eastAsia="ru-RU"/>
              </w:rPr>
              <w:t>Статус</w:t>
            </w:r>
            <w:r w:rsidR="0012540D">
              <w:rPr>
                <w:rStyle w:val="af6"/>
                <w:b/>
                <w:color w:val="000000"/>
                <w:szCs w:val="28"/>
                <w:lang w:eastAsia="ru-RU"/>
              </w:rPr>
              <w:footnoteReference w:id="7"/>
            </w: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Стартовое совещание</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b/>
                <w:color w:val="000000"/>
                <w:szCs w:val="28"/>
                <w:lang w:eastAsia="ru-RU"/>
              </w:rPr>
            </w:pPr>
            <w:r>
              <w:rPr>
                <w:b/>
                <w:color w:val="000000"/>
                <w:szCs w:val="28"/>
                <w:lang w:eastAsia="ru-RU"/>
              </w:rPr>
              <w:t>1 Этап</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 xml:space="preserve">Уточнение и согласование технического задания на разработку тарифной политики </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Формирование и согласование с ПАО «ТрансКонтейнер» проектного решения</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b/>
                <w:color w:val="000000"/>
                <w:szCs w:val="28"/>
                <w:lang w:eastAsia="ru-RU"/>
              </w:rPr>
              <w:t>2 Этап</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Ввод в опытную эксплуатацию тарифной политики</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 xml:space="preserve">Оценка достигнутых результатов ввода в опытную эксплуатацию и доработка тарифной </w:t>
            </w:r>
            <w:proofErr w:type="gramStart"/>
            <w:r>
              <w:rPr>
                <w:color w:val="000000"/>
                <w:szCs w:val="28"/>
                <w:lang w:eastAsia="ru-RU"/>
              </w:rPr>
              <w:t>политики</w:t>
            </w:r>
            <w:proofErr w:type="gramEnd"/>
            <w:r>
              <w:rPr>
                <w:color w:val="000000"/>
                <w:szCs w:val="28"/>
                <w:lang w:eastAsia="ru-RU"/>
              </w:rPr>
              <w:t xml:space="preserve"> и выдача рекомендаций по внесению изменений в учетную политику ПАО  «ТрансКонтейнер».</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Разработка мероприятий по вводу Политики в промышленную эксплуатацию</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Обучение специалистов Заказчика по применению тарифной политики и ее положениям.</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b/>
                <w:color w:val="000000"/>
                <w:szCs w:val="28"/>
                <w:lang w:eastAsia="ru-RU"/>
              </w:rPr>
            </w:pPr>
            <w:r>
              <w:rPr>
                <w:b/>
                <w:color w:val="000000"/>
                <w:szCs w:val="28"/>
                <w:lang w:eastAsia="ru-RU"/>
              </w:rPr>
              <w:t>3 Этап</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r w:rsidR="002F5E6C" w:rsidRPr="00D80AA1" w:rsidTr="0012540D">
        <w:tc>
          <w:tcPr>
            <w:tcW w:w="4253" w:type="dxa"/>
          </w:tcPr>
          <w:p w:rsidR="002F5E6C" w:rsidRPr="00D80AA1" w:rsidRDefault="008220C1" w:rsidP="002F5E6C">
            <w:pPr>
              <w:pBdr>
                <w:top w:val="nil"/>
                <w:left w:val="nil"/>
                <w:bottom w:val="nil"/>
                <w:right w:val="nil"/>
                <w:between w:val="nil"/>
              </w:pBdr>
              <w:tabs>
                <w:tab w:val="left" w:pos="2378"/>
              </w:tabs>
              <w:suppressAutoHyphens w:val="0"/>
              <w:rPr>
                <w:color w:val="000000"/>
                <w:szCs w:val="28"/>
                <w:lang w:eastAsia="ru-RU"/>
              </w:rPr>
            </w:pPr>
            <w:r>
              <w:rPr>
                <w:color w:val="000000"/>
                <w:szCs w:val="28"/>
                <w:lang w:eastAsia="ru-RU"/>
              </w:rPr>
              <w:t>Внедрение в промышленную эксплуатацию тарифной политики во всех подразделениях Заказчика.</w:t>
            </w:r>
          </w:p>
        </w:tc>
        <w:tc>
          <w:tcPr>
            <w:tcW w:w="1559"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701"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992"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c>
          <w:tcPr>
            <w:tcW w:w="1134" w:type="dxa"/>
          </w:tcPr>
          <w:p w:rsidR="002F5E6C" w:rsidRPr="00D80AA1" w:rsidRDefault="002F5E6C" w:rsidP="002F5E6C">
            <w:pPr>
              <w:pBdr>
                <w:top w:val="nil"/>
                <w:left w:val="nil"/>
                <w:bottom w:val="nil"/>
                <w:right w:val="nil"/>
                <w:between w:val="nil"/>
              </w:pBdr>
              <w:tabs>
                <w:tab w:val="left" w:pos="2378"/>
              </w:tabs>
              <w:suppressAutoHyphens w:val="0"/>
              <w:rPr>
                <w:color w:val="000000"/>
                <w:szCs w:val="28"/>
                <w:lang w:eastAsia="ru-RU"/>
              </w:rPr>
            </w:pPr>
          </w:p>
        </w:tc>
      </w:tr>
    </w:tbl>
    <w:p w:rsidR="002F5E6C" w:rsidRPr="00D80AA1" w:rsidRDefault="002F5E6C" w:rsidP="002F5E6C">
      <w:pPr>
        <w:pBdr>
          <w:top w:val="nil"/>
          <w:left w:val="nil"/>
          <w:bottom w:val="nil"/>
          <w:right w:val="nil"/>
          <w:between w:val="nil"/>
        </w:pBdr>
        <w:suppressAutoHyphens w:val="0"/>
        <w:jc w:val="both"/>
        <w:rPr>
          <w:color w:val="000000"/>
          <w:szCs w:val="28"/>
          <w:lang w:eastAsia="ru-RU"/>
        </w:rPr>
      </w:pPr>
    </w:p>
    <w:p w:rsidR="002F5E6C" w:rsidRPr="00D80AA1" w:rsidRDefault="002F5E6C" w:rsidP="002F5E6C">
      <w:pPr>
        <w:widowControl w:val="0"/>
        <w:pBdr>
          <w:top w:val="nil"/>
          <w:left w:val="nil"/>
          <w:bottom w:val="nil"/>
          <w:right w:val="nil"/>
          <w:between w:val="nil"/>
        </w:pBdr>
        <w:tabs>
          <w:tab w:val="left" w:pos="0"/>
        </w:tabs>
        <w:suppressAutoHyphens w:val="0"/>
        <w:ind w:right="54"/>
        <w:jc w:val="both"/>
        <w:rPr>
          <w:color w:val="000000"/>
          <w:szCs w:val="28"/>
          <w:lang w:eastAsia="ru-RU"/>
        </w:rPr>
      </w:pPr>
    </w:p>
    <w:p w:rsidR="002F5E6C" w:rsidRPr="00D80AA1" w:rsidRDefault="008220C1" w:rsidP="002F5E6C">
      <w:pPr>
        <w:widowControl w:val="0"/>
        <w:pBdr>
          <w:top w:val="nil"/>
          <w:left w:val="nil"/>
          <w:bottom w:val="nil"/>
          <w:right w:val="nil"/>
          <w:between w:val="nil"/>
        </w:pBdr>
        <w:tabs>
          <w:tab w:val="left" w:pos="0"/>
        </w:tabs>
        <w:suppressAutoHyphens w:val="0"/>
        <w:ind w:right="54"/>
        <w:jc w:val="both"/>
        <w:rPr>
          <w:b/>
          <w:color w:val="000000"/>
          <w:szCs w:val="28"/>
          <w:lang w:eastAsia="ru-RU"/>
        </w:rPr>
      </w:pPr>
      <w:r>
        <w:rPr>
          <w:b/>
          <w:color w:val="000000"/>
          <w:szCs w:val="28"/>
          <w:lang w:eastAsia="ru-RU"/>
        </w:rPr>
        <w:t>Заказчик                                                                       Исполнитель</w:t>
      </w:r>
    </w:p>
    <w:p w:rsidR="002F5E6C" w:rsidRPr="00D80AA1" w:rsidRDefault="002F5E6C" w:rsidP="002F5E6C">
      <w:pPr>
        <w:widowControl w:val="0"/>
        <w:pBdr>
          <w:top w:val="nil"/>
          <w:left w:val="nil"/>
          <w:bottom w:val="nil"/>
          <w:right w:val="nil"/>
          <w:between w:val="nil"/>
        </w:pBdr>
        <w:tabs>
          <w:tab w:val="left" w:pos="0"/>
        </w:tabs>
        <w:suppressAutoHyphens w:val="0"/>
        <w:ind w:right="54"/>
        <w:jc w:val="both"/>
        <w:rPr>
          <w:b/>
          <w:color w:val="000000"/>
          <w:szCs w:val="28"/>
          <w:lang w:eastAsia="ru-RU"/>
        </w:rPr>
      </w:pPr>
    </w:p>
    <w:p w:rsidR="002F5E6C" w:rsidRPr="00D80AA1" w:rsidRDefault="008220C1" w:rsidP="002F5E6C">
      <w:pPr>
        <w:widowControl w:val="0"/>
        <w:pBdr>
          <w:top w:val="nil"/>
          <w:left w:val="nil"/>
          <w:bottom w:val="nil"/>
          <w:right w:val="nil"/>
          <w:between w:val="nil"/>
        </w:pBdr>
        <w:tabs>
          <w:tab w:val="left" w:pos="0"/>
        </w:tabs>
        <w:suppressAutoHyphens w:val="0"/>
        <w:ind w:right="54" w:firstLine="709"/>
        <w:jc w:val="both"/>
        <w:rPr>
          <w:rFonts w:ascii="Arial" w:eastAsia="Arial" w:hAnsi="Arial" w:cs="Arial"/>
          <w:color w:val="000000"/>
          <w:szCs w:val="28"/>
          <w:lang w:eastAsia="ru-RU"/>
        </w:rPr>
      </w:pPr>
      <w:r>
        <w:rPr>
          <w:b/>
          <w:color w:val="000000"/>
          <w:szCs w:val="28"/>
          <w:lang w:eastAsia="ru-RU"/>
        </w:rPr>
        <w:t xml:space="preserve">     </w:t>
      </w:r>
      <w:proofErr w:type="spellStart"/>
      <w:r>
        <w:rPr>
          <w:b/>
          <w:color w:val="000000"/>
          <w:szCs w:val="28"/>
          <w:lang w:eastAsia="ru-RU"/>
        </w:rPr>
        <w:t>м.п</w:t>
      </w:r>
      <w:proofErr w:type="spellEnd"/>
      <w:r>
        <w:rPr>
          <w:b/>
          <w:color w:val="000000"/>
          <w:szCs w:val="28"/>
          <w:lang w:eastAsia="ru-RU"/>
        </w:rPr>
        <w:t xml:space="preserve">.                                                                                    </w:t>
      </w:r>
      <w:proofErr w:type="spellStart"/>
      <w:r>
        <w:rPr>
          <w:b/>
          <w:color w:val="000000"/>
          <w:szCs w:val="28"/>
          <w:lang w:eastAsia="ru-RU"/>
        </w:rPr>
        <w:t>м.п</w:t>
      </w:r>
      <w:proofErr w:type="spellEnd"/>
      <w:r>
        <w:rPr>
          <w:b/>
          <w:color w:val="000000"/>
          <w:szCs w:val="28"/>
          <w:lang w:eastAsia="ru-RU"/>
        </w:rPr>
        <w:t>.</w:t>
      </w:r>
    </w:p>
    <w:p w:rsidR="002F5E6C" w:rsidRPr="00D80AA1" w:rsidRDefault="002F5E6C" w:rsidP="002F5E6C">
      <w:pPr>
        <w:rPr>
          <w:szCs w:val="28"/>
        </w:rPr>
      </w:pPr>
    </w:p>
    <w:p w:rsidR="00A85B5C" w:rsidRDefault="00C10125" w:rsidP="00541A6B">
      <w:pPr>
        <w:suppressAutoHyphens w:val="0"/>
        <w:rPr>
          <w:b/>
          <w:i/>
          <w:iCs/>
          <w:sz w:val="28"/>
        </w:rPr>
      </w:pPr>
      <w:r>
        <w:rPr>
          <w:b/>
          <w:sz w:val="60"/>
          <w:szCs w:val="60"/>
          <w:highlight w:val="cyan"/>
        </w:rPr>
        <w:br w:type="page"/>
      </w:r>
    </w:p>
    <w:p w:rsidR="00A85B5C" w:rsidRDefault="008220C1">
      <w:pPr>
        <w:pStyle w:val="1"/>
        <w:jc w:val="right"/>
        <w:rPr>
          <w:rFonts w:cs="Times New Roman"/>
          <w:b w:val="0"/>
          <w:i/>
          <w:iCs/>
          <w:sz w:val="28"/>
        </w:rPr>
      </w:pPr>
      <w:r>
        <w:rPr>
          <w:rFonts w:cs="Times New Roman"/>
          <w:b w:val="0"/>
          <w:sz w:val="28"/>
        </w:rP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F5E6C" w:rsidRPr="00420C7D" w:rsidRDefault="002F5E6C" w:rsidP="002F5E6C">
      <w:pPr>
        <w:pStyle w:val="af9"/>
        <w:jc w:val="left"/>
        <w:rPr>
          <w:b/>
          <w:i/>
          <w:sz w:val="28"/>
          <w:szCs w:val="28"/>
        </w:rPr>
      </w:pPr>
    </w:p>
    <w:p w:rsidR="002F5E6C" w:rsidRPr="00420C7D" w:rsidRDefault="008220C1" w:rsidP="002F5E6C">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2F5E6C" w:rsidRPr="00420C7D" w:rsidRDefault="008220C1" w:rsidP="002F5E6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F5E6C" w:rsidRPr="00420C7D" w:rsidRDefault="002F5E6C" w:rsidP="002F5E6C">
      <w:pPr>
        <w:jc w:val="center"/>
      </w:pPr>
    </w:p>
    <w:p w:rsidR="002F5E6C" w:rsidRPr="00420C7D" w:rsidRDefault="008220C1" w:rsidP="002F5E6C">
      <w:pPr>
        <w:tabs>
          <w:tab w:val="left" w:pos="9639"/>
        </w:tabs>
        <w:jc w:val="center"/>
        <w:rPr>
          <w:b/>
          <w:bCs/>
          <w:sz w:val="28"/>
          <w:szCs w:val="28"/>
        </w:rPr>
      </w:pPr>
      <w:r>
        <w:rPr>
          <w:b/>
          <w:bCs/>
          <w:sz w:val="28"/>
          <w:szCs w:val="28"/>
        </w:rPr>
        <w:t xml:space="preserve">Административный персонал </w:t>
      </w:r>
    </w:p>
    <w:p w:rsidR="002F5E6C" w:rsidRPr="00420C7D" w:rsidRDefault="002F5E6C" w:rsidP="002F5E6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2F5E6C" w:rsidRPr="00420C7D" w:rsidTr="002F5E6C">
        <w:trPr>
          <w:jc w:val="center"/>
        </w:trPr>
        <w:tc>
          <w:tcPr>
            <w:tcW w:w="761" w:type="dxa"/>
            <w:vAlign w:val="center"/>
          </w:tcPr>
          <w:p w:rsidR="002F5E6C" w:rsidRPr="00420C7D" w:rsidRDefault="008220C1" w:rsidP="002F5E6C">
            <w:pPr>
              <w:tabs>
                <w:tab w:val="left" w:pos="9639"/>
              </w:tabs>
              <w:jc w:val="center"/>
            </w:pPr>
            <w:r>
              <w:t>№ п/п</w:t>
            </w:r>
          </w:p>
        </w:tc>
        <w:tc>
          <w:tcPr>
            <w:tcW w:w="2299" w:type="dxa"/>
            <w:vAlign w:val="center"/>
          </w:tcPr>
          <w:p w:rsidR="002F5E6C" w:rsidRPr="00420C7D" w:rsidRDefault="008220C1" w:rsidP="002F5E6C">
            <w:pPr>
              <w:tabs>
                <w:tab w:val="left" w:pos="9639"/>
              </w:tabs>
              <w:jc w:val="center"/>
            </w:pPr>
            <w:r>
              <w:t>Занимаемая должность</w:t>
            </w:r>
          </w:p>
        </w:tc>
        <w:tc>
          <w:tcPr>
            <w:tcW w:w="2762" w:type="dxa"/>
            <w:vAlign w:val="center"/>
          </w:tcPr>
          <w:p w:rsidR="002F5E6C" w:rsidRPr="00420C7D" w:rsidRDefault="008220C1" w:rsidP="002F5E6C">
            <w:pPr>
              <w:tabs>
                <w:tab w:val="left" w:pos="9639"/>
              </w:tabs>
              <w:jc w:val="center"/>
            </w:pPr>
            <w:r>
              <w:t>Ф.И.О.</w:t>
            </w:r>
          </w:p>
        </w:tc>
        <w:tc>
          <w:tcPr>
            <w:tcW w:w="2160" w:type="dxa"/>
            <w:vAlign w:val="center"/>
          </w:tcPr>
          <w:p w:rsidR="002F5E6C" w:rsidRPr="00420C7D" w:rsidRDefault="008220C1" w:rsidP="002F5E6C">
            <w:pPr>
              <w:tabs>
                <w:tab w:val="left" w:pos="9639"/>
              </w:tabs>
              <w:jc w:val="center"/>
            </w:pPr>
            <w:r>
              <w:t>Образование и специальность</w:t>
            </w:r>
          </w:p>
        </w:tc>
        <w:tc>
          <w:tcPr>
            <w:tcW w:w="2247" w:type="dxa"/>
            <w:vAlign w:val="center"/>
          </w:tcPr>
          <w:p w:rsidR="002F5E6C" w:rsidRPr="00420C7D" w:rsidRDefault="008220C1" w:rsidP="002F5E6C">
            <w:pPr>
              <w:tabs>
                <w:tab w:val="left" w:pos="9639"/>
              </w:tabs>
              <w:jc w:val="center"/>
            </w:pPr>
            <w:r>
              <w:t>Стаж работы по профилю занимаемой должности</w:t>
            </w:r>
          </w:p>
        </w:tc>
      </w:tr>
      <w:tr w:rsidR="002F5E6C" w:rsidRPr="00420C7D" w:rsidTr="002F5E6C">
        <w:trPr>
          <w:jc w:val="center"/>
        </w:trPr>
        <w:tc>
          <w:tcPr>
            <w:tcW w:w="761" w:type="dxa"/>
            <w:vAlign w:val="center"/>
          </w:tcPr>
          <w:p w:rsidR="002F5E6C" w:rsidRPr="00420C7D" w:rsidRDefault="008220C1" w:rsidP="002F5E6C">
            <w:pPr>
              <w:tabs>
                <w:tab w:val="left" w:pos="9639"/>
              </w:tabs>
              <w:jc w:val="center"/>
            </w:pPr>
            <w:r>
              <w:t>1</w:t>
            </w:r>
          </w:p>
        </w:tc>
        <w:tc>
          <w:tcPr>
            <w:tcW w:w="2299" w:type="dxa"/>
            <w:vAlign w:val="center"/>
          </w:tcPr>
          <w:p w:rsidR="002F5E6C" w:rsidRPr="00420C7D" w:rsidRDefault="002F5E6C" w:rsidP="002F5E6C">
            <w:pPr>
              <w:tabs>
                <w:tab w:val="left" w:pos="9639"/>
              </w:tabs>
              <w:jc w:val="center"/>
            </w:pPr>
          </w:p>
        </w:tc>
        <w:tc>
          <w:tcPr>
            <w:tcW w:w="2762" w:type="dxa"/>
          </w:tcPr>
          <w:p w:rsidR="002F5E6C" w:rsidRPr="00420C7D" w:rsidRDefault="002F5E6C" w:rsidP="002F5E6C">
            <w:pPr>
              <w:tabs>
                <w:tab w:val="left" w:pos="9639"/>
              </w:tabs>
              <w:jc w:val="center"/>
            </w:pPr>
          </w:p>
        </w:tc>
        <w:tc>
          <w:tcPr>
            <w:tcW w:w="2160" w:type="dxa"/>
            <w:vAlign w:val="center"/>
          </w:tcPr>
          <w:p w:rsidR="002F5E6C" w:rsidRPr="00420C7D" w:rsidRDefault="002F5E6C" w:rsidP="002F5E6C">
            <w:pPr>
              <w:tabs>
                <w:tab w:val="left" w:pos="9639"/>
              </w:tabs>
              <w:jc w:val="center"/>
            </w:pPr>
          </w:p>
        </w:tc>
        <w:tc>
          <w:tcPr>
            <w:tcW w:w="2247" w:type="dxa"/>
            <w:vAlign w:val="center"/>
          </w:tcPr>
          <w:p w:rsidR="002F5E6C" w:rsidRPr="00420C7D" w:rsidRDefault="002F5E6C" w:rsidP="002F5E6C">
            <w:pPr>
              <w:tabs>
                <w:tab w:val="left" w:pos="9639"/>
              </w:tabs>
              <w:jc w:val="center"/>
            </w:pPr>
          </w:p>
        </w:tc>
      </w:tr>
      <w:tr w:rsidR="002F5E6C" w:rsidRPr="00420C7D" w:rsidTr="002F5E6C">
        <w:trPr>
          <w:jc w:val="center"/>
        </w:trPr>
        <w:tc>
          <w:tcPr>
            <w:tcW w:w="761" w:type="dxa"/>
            <w:vAlign w:val="center"/>
          </w:tcPr>
          <w:p w:rsidR="002F5E6C" w:rsidRPr="00420C7D" w:rsidRDefault="008220C1" w:rsidP="002F5E6C">
            <w:pPr>
              <w:tabs>
                <w:tab w:val="left" w:pos="9639"/>
              </w:tabs>
              <w:jc w:val="center"/>
            </w:pPr>
            <w:r>
              <w:t>2</w:t>
            </w:r>
          </w:p>
        </w:tc>
        <w:tc>
          <w:tcPr>
            <w:tcW w:w="2299" w:type="dxa"/>
            <w:vAlign w:val="center"/>
          </w:tcPr>
          <w:p w:rsidR="002F5E6C" w:rsidRPr="00420C7D" w:rsidRDefault="002F5E6C" w:rsidP="002F5E6C">
            <w:pPr>
              <w:tabs>
                <w:tab w:val="left" w:pos="9639"/>
              </w:tabs>
              <w:jc w:val="center"/>
            </w:pPr>
          </w:p>
        </w:tc>
        <w:tc>
          <w:tcPr>
            <w:tcW w:w="2762" w:type="dxa"/>
          </w:tcPr>
          <w:p w:rsidR="002F5E6C" w:rsidRPr="00420C7D" w:rsidRDefault="002F5E6C" w:rsidP="002F5E6C">
            <w:pPr>
              <w:tabs>
                <w:tab w:val="left" w:pos="9639"/>
              </w:tabs>
              <w:jc w:val="center"/>
            </w:pPr>
          </w:p>
        </w:tc>
        <w:tc>
          <w:tcPr>
            <w:tcW w:w="2160" w:type="dxa"/>
            <w:vAlign w:val="center"/>
          </w:tcPr>
          <w:p w:rsidR="002F5E6C" w:rsidRPr="00420C7D" w:rsidRDefault="002F5E6C" w:rsidP="002F5E6C">
            <w:pPr>
              <w:tabs>
                <w:tab w:val="left" w:pos="9639"/>
              </w:tabs>
              <w:jc w:val="center"/>
            </w:pPr>
          </w:p>
        </w:tc>
        <w:tc>
          <w:tcPr>
            <w:tcW w:w="2247" w:type="dxa"/>
            <w:vAlign w:val="center"/>
          </w:tcPr>
          <w:p w:rsidR="002F5E6C" w:rsidRPr="00420C7D" w:rsidRDefault="002F5E6C" w:rsidP="002F5E6C">
            <w:pPr>
              <w:tabs>
                <w:tab w:val="left" w:pos="9639"/>
              </w:tabs>
              <w:jc w:val="center"/>
            </w:pPr>
          </w:p>
        </w:tc>
      </w:tr>
      <w:tr w:rsidR="002F5E6C" w:rsidRPr="00420C7D" w:rsidTr="002F5E6C">
        <w:trPr>
          <w:jc w:val="center"/>
        </w:trPr>
        <w:tc>
          <w:tcPr>
            <w:tcW w:w="761" w:type="dxa"/>
            <w:vAlign w:val="center"/>
          </w:tcPr>
          <w:p w:rsidR="002F5E6C" w:rsidRPr="00420C7D" w:rsidRDefault="008220C1" w:rsidP="002F5E6C">
            <w:pPr>
              <w:tabs>
                <w:tab w:val="left" w:pos="9639"/>
              </w:tabs>
              <w:jc w:val="center"/>
            </w:pPr>
            <w:r>
              <w:t>…</w:t>
            </w:r>
          </w:p>
        </w:tc>
        <w:tc>
          <w:tcPr>
            <w:tcW w:w="2299" w:type="dxa"/>
            <w:vAlign w:val="center"/>
          </w:tcPr>
          <w:p w:rsidR="002F5E6C" w:rsidRPr="00420C7D" w:rsidRDefault="002F5E6C" w:rsidP="002F5E6C">
            <w:pPr>
              <w:tabs>
                <w:tab w:val="left" w:pos="9639"/>
              </w:tabs>
              <w:jc w:val="center"/>
            </w:pPr>
          </w:p>
        </w:tc>
        <w:tc>
          <w:tcPr>
            <w:tcW w:w="2762" w:type="dxa"/>
          </w:tcPr>
          <w:p w:rsidR="002F5E6C" w:rsidRPr="00420C7D" w:rsidRDefault="002F5E6C" w:rsidP="002F5E6C">
            <w:pPr>
              <w:tabs>
                <w:tab w:val="left" w:pos="9639"/>
              </w:tabs>
              <w:jc w:val="center"/>
            </w:pPr>
          </w:p>
        </w:tc>
        <w:tc>
          <w:tcPr>
            <w:tcW w:w="2160" w:type="dxa"/>
            <w:vAlign w:val="center"/>
          </w:tcPr>
          <w:p w:rsidR="002F5E6C" w:rsidRPr="00420C7D" w:rsidRDefault="002F5E6C" w:rsidP="002F5E6C">
            <w:pPr>
              <w:tabs>
                <w:tab w:val="left" w:pos="9639"/>
              </w:tabs>
              <w:jc w:val="center"/>
            </w:pPr>
          </w:p>
        </w:tc>
        <w:tc>
          <w:tcPr>
            <w:tcW w:w="2247" w:type="dxa"/>
            <w:vAlign w:val="center"/>
          </w:tcPr>
          <w:p w:rsidR="002F5E6C" w:rsidRPr="00420C7D" w:rsidRDefault="002F5E6C" w:rsidP="002F5E6C">
            <w:pPr>
              <w:tabs>
                <w:tab w:val="left" w:pos="9639"/>
              </w:tabs>
              <w:jc w:val="center"/>
            </w:pPr>
          </w:p>
        </w:tc>
      </w:tr>
    </w:tbl>
    <w:p w:rsidR="002F5E6C" w:rsidRPr="00420C7D" w:rsidRDefault="002F5E6C" w:rsidP="002F5E6C">
      <w:pPr>
        <w:tabs>
          <w:tab w:val="left" w:pos="9639"/>
        </w:tabs>
      </w:pPr>
    </w:p>
    <w:p w:rsidR="002F5E6C" w:rsidRPr="00420C7D" w:rsidRDefault="008220C1" w:rsidP="002F5E6C">
      <w:pPr>
        <w:tabs>
          <w:tab w:val="left" w:pos="9639"/>
        </w:tabs>
        <w:jc w:val="center"/>
        <w:rPr>
          <w:b/>
          <w:bCs/>
          <w:sz w:val="28"/>
          <w:szCs w:val="28"/>
        </w:rPr>
      </w:pPr>
      <w:r>
        <w:rPr>
          <w:b/>
          <w:bCs/>
          <w:sz w:val="28"/>
          <w:szCs w:val="28"/>
        </w:rPr>
        <w:t>Производственный персонал (рабочие)</w:t>
      </w:r>
    </w:p>
    <w:p w:rsidR="002F5E6C" w:rsidRPr="00420C7D" w:rsidRDefault="002F5E6C" w:rsidP="002F5E6C">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2F5E6C" w:rsidRPr="00420C7D" w:rsidTr="002F5E6C">
        <w:trPr>
          <w:trHeight w:val="1000"/>
          <w:jc w:val="center"/>
        </w:trPr>
        <w:tc>
          <w:tcPr>
            <w:tcW w:w="761" w:type="dxa"/>
            <w:vAlign w:val="center"/>
          </w:tcPr>
          <w:p w:rsidR="002F5E6C" w:rsidRPr="00420C7D" w:rsidRDefault="008220C1" w:rsidP="002F5E6C">
            <w:pPr>
              <w:tabs>
                <w:tab w:val="left" w:pos="9639"/>
              </w:tabs>
              <w:jc w:val="center"/>
            </w:pPr>
            <w:r>
              <w:t>№ п/п</w:t>
            </w:r>
          </w:p>
        </w:tc>
        <w:tc>
          <w:tcPr>
            <w:tcW w:w="2590" w:type="dxa"/>
            <w:vAlign w:val="center"/>
          </w:tcPr>
          <w:p w:rsidR="002F5E6C" w:rsidRPr="00420C7D" w:rsidRDefault="008220C1" w:rsidP="002F5E6C">
            <w:pPr>
              <w:tabs>
                <w:tab w:val="left" w:pos="9639"/>
              </w:tabs>
              <w:jc w:val="center"/>
            </w:pPr>
            <w:r>
              <w:t>Специальность</w:t>
            </w:r>
          </w:p>
          <w:p w:rsidR="002F5E6C" w:rsidRPr="00420C7D" w:rsidRDefault="008220C1" w:rsidP="002F5E6C">
            <w:pPr>
              <w:tabs>
                <w:tab w:val="left" w:pos="9639"/>
              </w:tabs>
              <w:jc w:val="center"/>
            </w:pPr>
            <w:r>
              <w:t>по каждому рабочему</w:t>
            </w:r>
          </w:p>
        </w:tc>
        <w:tc>
          <w:tcPr>
            <w:tcW w:w="2472" w:type="dxa"/>
            <w:vAlign w:val="center"/>
          </w:tcPr>
          <w:p w:rsidR="002F5E6C" w:rsidRPr="00420C7D" w:rsidRDefault="008220C1" w:rsidP="002F5E6C">
            <w:pPr>
              <w:tabs>
                <w:tab w:val="left" w:pos="9639"/>
              </w:tabs>
              <w:jc w:val="center"/>
            </w:pPr>
            <w:r>
              <w:t>Ф.И.О.</w:t>
            </w:r>
          </w:p>
        </w:tc>
        <w:tc>
          <w:tcPr>
            <w:tcW w:w="1984" w:type="dxa"/>
            <w:vAlign w:val="center"/>
          </w:tcPr>
          <w:p w:rsidR="002F5E6C" w:rsidRPr="00420C7D" w:rsidRDefault="008220C1" w:rsidP="002F5E6C">
            <w:pPr>
              <w:tabs>
                <w:tab w:val="left" w:pos="9639"/>
              </w:tabs>
              <w:jc w:val="center"/>
            </w:pPr>
            <w:r>
              <w:t>Разряд, квалификация</w:t>
            </w:r>
          </w:p>
        </w:tc>
        <w:tc>
          <w:tcPr>
            <w:tcW w:w="2451" w:type="dxa"/>
            <w:vAlign w:val="center"/>
          </w:tcPr>
          <w:p w:rsidR="002F5E6C" w:rsidRPr="00420C7D" w:rsidRDefault="008220C1" w:rsidP="002F5E6C">
            <w:pPr>
              <w:tabs>
                <w:tab w:val="left" w:pos="9639"/>
              </w:tabs>
              <w:jc w:val="center"/>
            </w:pPr>
            <w:r>
              <w:t>Стаж работы по специальности</w:t>
            </w:r>
          </w:p>
        </w:tc>
      </w:tr>
      <w:tr w:rsidR="002F5E6C" w:rsidRPr="00420C7D" w:rsidTr="002F5E6C">
        <w:trPr>
          <w:jc w:val="center"/>
        </w:trPr>
        <w:tc>
          <w:tcPr>
            <w:tcW w:w="761" w:type="dxa"/>
            <w:vAlign w:val="center"/>
          </w:tcPr>
          <w:p w:rsidR="002F5E6C" w:rsidRPr="00420C7D" w:rsidRDefault="008220C1" w:rsidP="002F5E6C">
            <w:pPr>
              <w:tabs>
                <w:tab w:val="left" w:pos="9639"/>
              </w:tabs>
              <w:jc w:val="center"/>
            </w:pPr>
            <w:r>
              <w:t>1</w:t>
            </w:r>
          </w:p>
        </w:tc>
        <w:tc>
          <w:tcPr>
            <w:tcW w:w="2590" w:type="dxa"/>
            <w:vAlign w:val="center"/>
          </w:tcPr>
          <w:p w:rsidR="002F5E6C" w:rsidRPr="00420C7D" w:rsidRDefault="002F5E6C" w:rsidP="002F5E6C">
            <w:pPr>
              <w:tabs>
                <w:tab w:val="left" w:pos="9639"/>
              </w:tabs>
              <w:jc w:val="center"/>
            </w:pPr>
          </w:p>
        </w:tc>
        <w:tc>
          <w:tcPr>
            <w:tcW w:w="2472" w:type="dxa"/>
          </w:tcPr>
          <w:p w:rsidR="002F5E6C" w:rsidRPr="00420C7D" w:rsidRDefault="002F5E6C" w:rsidP="002F5E6C">
            <w:pPr>
              <w:tabs>
                <w:tab w:val="left" w:pos="9639"/>
              </w:tabs>
              <w:jc w:val="center"/>
            </w:pPr>
          </w:p>
        </w:tc>
        <w:tc>
          <w:tcPr>
            <w:tcW w:w="1984" w:type="dxa"/>
          </w:tcPr>
          <w:p w:rsidR="002F5E6C" w:rsidRPr="00420C7D" w:rsidRDefault="002F5E6C" w:rsidP="002F5E6C">
            <w:pPr>
              <w:tabs>
                <w:tab w:val="left" w:pos="9639"/>
              </w:tabs>
              <w:jc w:val="center"/>
            </w:pPr>
          </w:p>
        </w:tc>
        <w:tc>
          <w:tcPr>
            <w:tcW w:w="2451" w:type="dxa"/>
            <w:vAlign w:val="center"/>
          </w:tcPr>
          <w:p w:rsidR="002F5E6C" w:rsidRPr="00420C7D" w:rsidRDefault="002F5E6C" w:rsidP="002F5E6C">
            <w:pPr>
              <w:tabs>
                <w:tab w:val="left" w:pos="9639"/>
              </w:tabs>
              <w:jc w:val="center"/>
            </w:pPr>
          </w:p>
        </w:tc>
      </w:tr>
      <w:tr w:rsidR="002F5E6C" w:rsidRPr="00420C7D" w:rsidTr="002F5E6C">
        <w:trPr>
          <w:jc w:val="center"/>
        </w:trPr>
        <w:tc>
          <w:tcPr>
            <w:tcW w:w="761" w:type="dxa"/>
            <w:vAlign w:val="center"/>
          </w:tcPr>
          <w:p w:rsidR="002F5E6C" w:rsidRPr="00420C7D" w:rsidRDefault="008220C1" w:rsidP="002F5E6C">
            <w:pPr>
              <w:tabs>
                <w:tab w:val="left" w:pos="9639"/>
              </w:tabs>
              <w:jc w:val="center"/>
            </w:pPr>
            <w:r>
              <w:t>2</w:t>
            </w:r>
          </w:p>
        </w:tc>
        <w:tc>
          <w:tcPr>
            <w:tcW w:w="2590" w:type="dxa"/>
            <w:vAlign w:val="center"/>
          </w:tcPr>
          <w:p w:rsidR="002F5E6C" w:rsidRPr="00420C7D" w:rsidRDefault="002F5E6C" w:rsidP="002F5E6C">
            <w:pPr>
              <w:tabs>
                <w:tab w:val="left" w:pos="9639"/>
              </w:tabs>
              <w:jc w:val="center"/>
            </w:pPr>
          </w:p>
        </w:tc>
        <w:tc>
          <w:tcPr>
            <w:tcW w:w="2472" w:type="dxa"/>
          </w:tcPr>
          <w:p w:rsidR="002F5E6C" w:rsidRPr="00420C7D" w:rsidRDefault="002F5E6C" w:rsidP="002F5E6C">
            <w:pPr>
              <w:tabs>
                <w:tab w:val="left" w:pos="9639"/>
              </w:tabs>
              <w:jc w:val="center"/>
            </w:pPr>
          </w:p>
        </w:tc>
        <w:tc>
          <w:tcPr>
            <w:tcW w:w="1984" w:type="dxa"/>
          </w:tcPr>
          <w:p w:rsidR="002F5E6C" w:rsidRPr="00420C7D" w:rsidRDefault="002F5E6C" w:rsidP="002F5E6C">
            <w:pPr>
              <w:tabs>
                <w:tab w:val="left" w:pos="9639"/>
              </w:tabs>
              <w:jc w:val="center"/>
            </w:pPr>
          </w:p>
        </w:tc>
        <w:tc>
          <w:tcPr>
            <w:tcW w:w="2451" w:type="dxa"/>
            <w:vAlign w:val="center"/>
          </w:tcPr>
          <w:p w:rsidR="002F5E6C" w:rsidRPr="00420C7D" w:rsidRDefault="002F5E6C" w:rsidP="002F5E6C">
            <w:pPr>
              <w:tabs>
                <w:tab w:val="left" w:pos="9639"/>
              </w:tabs>
              <w:jc w:val="center"/>
            </w:pPr>
          </w:p>
        </w:tc>
      </w:tr>
      <w:tr w:rsidR="002F5E6C" w:rsidRPr="00420C7D" w:rsidTr="002F5E6C">
        <w:trPr>
          <w:jc w:val="center"/>
        </w:trPr>
        <w:tc>
          <w:tcPr>
            <w:tcW w:w="761" w:type="dxa"/>
            <w:vAlign w:val="center"/>
          </w:tcPr>
          <w:p w:rsidR="002F5E6C" w:rsidRPr="00420C7D" w:rsidRDefault="008220C1" w:rsidP="002F5E6C">
            <w:pPr>
              <w:tabs>
                <w:tab w:val="left" w:pos="9639"/>
              </w:tabs>
              <w:jc w:val="center"/>
            </w:pPr>
            <w:r>
              <w:t>…</w:t>
            </w:r>
          </w:p>
        </w:tc>
        <w:tc>
          <w:tcPr>
            <w:tcW w:w="2590" w:type="dxa"/>
            <w:vAlign w:val="center"/>
          </w:tcPr>
          <w:p w:rsidR="002F5E6C" w:rsidRPr="00420C7D" w:rsidRDefault="002F5E6C" w:rsidP="002F5E6C">
            <w:pPr>
              <w:tabs>
                <w:tab w:val="left" w:pos="9639"/>
              </w:tabs>
              <w:jc w:val="center"/>
            </w:pPr>
          </w:p>
        </w:tc>
        <w:tc>
          <w:tcPr>
            <w:tcW w:w="2472" w:type="dxa"/>
          </w:tcPr>
          <w:p w:rsidR="002F5E6C" w:rsidRPr="00420C7D" w:rsidRDefault="002F5E6C" w:rsidP="002F5E6C">
            <w:pPr>
              <w:tabs>
                <w:tab w:val="left" w:pos="9639"/>
              </w:tabs>
              <w:jc w:val="center"/>
            </w:pPr>
          </w:p>
        </w:tc>
        <w:tc>
          <w:tcPr>
            <w:tcW w:w="1984" w:type="dxa"/>
          </w:tcPr>
          <w:p w:rsidR="002F5E6C" w:rsidRPr="00420C7D" w:rsidRDefault="002F5E6C" w:rsidP="002F5E6C">
            <w:pPr>
              <w:tabs>
                <w:tab w:val="left" w:pos="9639"/>
              </w:tabs>
              <w:jc w:val="center"/>
            </w:pPr>
          </w:p>
        </w:tc>
        <w:tc>
          <w:tcPr>
            <w:tcW w:w="2451" w:type="dxa"/>
            <w:vAlign w:val="center"/>
          </w:tcPr>
          <w:p w:rsidR="002F5E6C" w:rsidRPr="00420C7D" w:rsidRDefault="002F5E6C" w:rsidP="002F5E6C">
            <w:pPr>
              <w:tabs>
                <w:tab w:val="left" w:pos="9639"/>
              </w:tabs>
              <w:jc w:val="center"/>
            </w:pPr>
          </w:p>
        </w:tc>
      </w:tr>
    </w:tbl>
    <w:p w:rsidR="002F5E6C" w:rsidRPr="00420C7D" w:rsidRDefault="002F5E6C" w:rsidP="002F5E6C">
      <w:pPr>
        <w:pStyle w:val="af9"/>
        <w:jc w:val="left"/>
        <w:rPr>
          <w:b/>
          <w:i/>
          <w:sz w:val="28"/>
          <w:szCs w:val="28"/>
        </w:rPr>
      </w:pPr>
    </w:p>
    <w:p w:rsidR="002F5E6C" w:rsidRPr="00420C7D" w:rsidRDefault="002F5E6C" w:rsidP="002F5E6C">
      <w:pPr>
        <w:pStyle w:val="af9"/>
        <w:ind w:firstLine="0"/>
        <w:rPr>
          <w:b/>
          <w:bCs/>
          <w:sz w:val="28"/>
          <w:szCs w:val="28"/>
        </w:rPr>
      </w:pPr>
    </w:p>
    <w:p w:rsidR="002F5E6C" w:rsidRPr="00420C7D" w:rsidRDefault="008220C1" w:rsidP="002F5E6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w:t>
      </w:r>
    </w:p>
    <w:p w:rsidR="002F5E6C" w:rsidRPr="00420C7D" w:rsidRDefault="008220C1" w:rsidP="002F5E6C">
      <w:pPr>
        <w:tabs>
          <w:tab w:val="left" w:pos="8640"/>
        </w:tabs>
        <w:jc w:val="center"/>
        <w:rPr>
          <w:i/>
        </w:rPr>
      </w:pPr>
      <w:r>
        <w:rPr>
          <w:i/>
        </w:rPr>
        <w:t>(наименование претендента)</w:t>
      </w:r>
    </w:p>
    <w:p w:rsidR="002F5E6C" w:rsidRPr="00420C7D" w:rsidRDefault="008220C1" w:rsidP="002F5E6C">
      <w:pPr>
        <w:pStyle w:val="32"/>
        <w:suppressAutoHyphens/>
        <w:spacing w:after="0"/>
        <w:rPr>
          <w:sz w:val="28"/>
          <w:szCs w:val="28"/>
        </w:rPr>
      </w:pPr>
      <w:r>
        <w:rPr>
          <w:sz w:val="28"/>
          <w:szCs w:val="28"/>
        </w:rPr>
        <w:t>___________________________________________________________________</w:t>
      </w:r>
    </w:p>
    <w:p w:rsidR="002F5E6C" w:rsidRPr="00420C7D" w:rsidRDefault="008220C1" w:rsidP="002F5E6C">
      <w:pPr>
        <w:rPr>
          <w:i/>
        </w:rPr>
      </w:pPr>
      <w:r>
        <w:rPr>
          <w:i/>
        </w:rPr>
        <w:t xml:space="preserve">       Печать</w:t>
      </w:r>
      <w:r>
        <w:rPr>
          <w:i/>
        </w:rPr>
        <w:tab/>
      </w:r>
      <w:r>
        <w:rPr>
          <w:i/>
        </w:rPr>
        <w:tab/>
      </w:r>
      <w:r>
        <w:rPr>
          <w:i/>
        </w:rPr>
        <w:tab/>
        <w:t>(должность, подпись, ФИО)</w:t>
      </w:r>
    </w:p>
    <w:p w:rsidR="002F5E6C" w:rsidRPr="00420C7D" w:rsidRDefault="008220C1" w:rsidP="002F5E6C">
      <w:pPr>
        <w:pStyle w:val="32"/>
        <w:suppressAutoHyphens/>
        <w:spacing w:after="0"/>
        <w:rPr>
          <w:sz w:val="28"/>
          <w:szCs w:val="28"/>
        </w:rPr>
      </w:pPr>
      <w:r>
        <w:rPr>
          <w:sz w:val="28"/>
          <w:szCs w:val="28"/>
        </w:rPr>
        <w:t>"____" _________ 2017 г.</w:t>
      </w:r>
    </w:p>
    <w:p w:rsidR="00A85B5C" w:rsidRDefault="00A85B5C">
      <w:pPr>
        <w:rPr>
          <w:b/>
          <w:i/>
          <w:iCs/>
        </w:rPr>
      </w:pPr>
    </w:p>
    <w:p w:rsidR="00C10125" w:rsidRDefault="00C10125">
      <w:pPr>
        <w:suppressAutoHyphens w:val="0"/>
        <w:rPr>
          <w:rFonts w:eastAsia="MS Mincho"/>
          <w:sz w:val="28"/>
          <w:szCs w:val="28"/>
          <w:highlight w:val="cyan"/>
        </w:rPr>
      </w:pPr>
      <w:r>
        <w:rPr>
          <w:rFonts w:eastAsia="MS Mincho"/>
          <w:sz w:val="28"/>
          <w:szCs w:val="28"/>
          <w:highlight w:val="cyan"/>
        </w:rPr>
        <w:br w:type="page"/>
      </w:r>
    </w:p>
    <w:p w:rsidR="00A85B5C" w:rsidRDefault="008220C1">
      <w:pPr>
        <w:pStyle w:val="1"/>
        <w:jc w:val="right"/>
        <w:rPr>
          <w:rFonts w:cs="Times New Roman"/>
          <w:b w:val="0"/>
          <w:i/>
          <w:iCs/>
          <w:sz w:val="28"/>
        </w:rPr>
      </w:pPr>
      <w:r>
        <w:rPr>
          <w:rFonts w:cs="Times New Roman"/>
          <w:b w:val="0"/>
          <w:sz w:val="28"/>
        </w:rPr>
        <w:lastRenderedPageBreak/>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F5E6C" w:rsidRPr="0028092C" w:rsidRDefault="008220C1" w:rsidP="002F5E6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F5E6C" w:rsidRPr="0028092C" w:rsidRDefault="008220C1" w:rsidP="002F5E6C">
      <w:pPr>
        <w:tabs>
          <w:tab w:val="left" w:pos="9639"/>
        </w:tabs>
        <w:ind w:firstLine="567"/>
        <w:jc w:val="center"/>
        <w:rPr>
          <w:i/>
        </w:rPr>
      </w:pPr>
      <w:r>
        <w:rPr>
          <w:i/>
        </w:rPr>
        <w:t>(отдельный лист по каждому субподрядчику)</w:t>
      </w:r>
    </w:p>
    <w:p w:rsidR="002F5E6C" w:rsidRPr="0028092C" w:rsidRDefault="002F5E6C" w:rsidP="002F5E6C">
      <w:pPr>
        <w:tabs>
          <w:tab w:val="left" w:pos="9639"/>
        </w:tabs>
        <w:ind w:firstLine="567"/>
        <w:jc w:val="center"/>
        <w:rPr>
          <w:sz w:val="22"/>
        </w:rPr>
      </w:pPr>
    </w:p>
    <w:p w:rsidR="002F5E6C" w:rsidRPr="0028092C" w:rsidRDefault="008220C1" w:rsidP="002F5E6C">
      <w:pPr>
        <w:tabs>
          <w:tab w:val="left" w:pos="9639"/>
        </w:tabs>
        <w:ind w:firstLine="567"/>
        <w:jc w:val="center"/>
        <w:rPr>
          <w:b/>
          <w:sz w:val="28"/>
          <w:szCs w:val="28"/>
        </w:rPr>
      </w:pPr>
      <w:r>
        <w:rPr>
          <w:b/>
          <w:sz w:val="28"/>
          <w:szCs w:val="28"/>
        </w:rPr>
        <w:t>Наименование организации, фирмы:</w:t>
      </w:r>
    </w:p>
    <w:p w:rsidR="002F5E6C" w:rsidRPr="0028092C" w:rsidRDefault="008220C1" w:rsidP="002F5E6C">
      <w:pPr>
        <w:tabs>
          <w:tab w:val="left" w:pos="9639"/>
        </w:tabs>
        <w:ind w:firstLine="567"/>
        <w:rPr>
          <w:sz w:val="22"/>
        </w:rPr>
      </w:pPr>
      <w:r>
        <w:rPr>
          <w:sz w:val="22"/>
        </w:rPr>
        <w:t>____________________________________________________________________________</w:t>
      </w:r>
    </w:p>
    <w:p w:rsidR="002F5E6C" w:rsidRPr="0028092C" w:rsidRDefault="002F5E6C" w:rsidP="002F5E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F5E6C" w:rsidRPr="0028092C" w:rsidTr="002F5E6C">
        <w:tc>
          <w:tcPr>
            <w:tcW w:w="3138" w:type="dxa"/>
            <w:tcBorders>
              <w:top w:val="single" w:sz="4" w:space="0" w:color="auto"/>
              <w:left w:val="single" w:sz="4" w:space="0" w:color="auto"/>
              <w:bottom w:val="single" w:sz="4" w:space="0" w:color="auto"/>
              <w:right w:val="single" w:sz="4" w:space="0" w:color="auto"/>
            </w:tcBorders>
            <w:vAlign w:val="center"/>
            <w:hideMark/>
          </w:tcPr>
          <w:p w:rsidR="002F5E6C" w:rsidRPr="0028092C" w:rsidRDefault="008220C1" w:rsidP="002F5E6C">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F5E6C" w:rsidRPr="0028092C" w:rsidRDefault="008220C1" w:rsidP="002F5E6C">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F5E6C" w:rsidRPr="0028092C" w:rsidRDefault="008220C1" w:rsidP="002F5E6C">
            <w:pPr>
              <w:tabs>
                <w:tab w:val="left" w:pos="9639"/>
              </w:tabs>
              <w:jc w:val="center"/>
              <w:rPr>
                <w:szCs w:val="28"/>
              </w:rPr>
            </w:pPr>
            <w:r>
              <w:rPr>
                <w:szCs w:val="28"/>
              </w:rPr>
              <w:t>Филиалы и дочерние предприятия</w:t>
            </w:r>
          </w:p>
        </w:tc>
      </w:tr>
      <w:tr w:rsidR="002F5E6C" w:rsidRPr="0028092C" w:rsidTr="002F5E6C">
        <w:trPr>
          <w:trHeight w:val="227"/>
        </w:trPr>
        <w:tc>
          <w:tcPr>
            <w:tcW w:w="3138" w:type="dxa"/>
            <w:tcBorders>
              <w:top w:val="single" w:sz="4" w:space="0" w:color="auto"/>
              <w:left w:val="single" w:sz="4" w:space="0" w:color="auto"/>
              <w:bottom w:val="single" w:sz="4" w:space="0" w:color="auto"/>
              <w:right w:val="single" w:sz="4" w:space="0" w:color="auto"/>
            </w:tcBorders>
            <w:hideMark/>
          </w:tcPr>
          <w:p w:rsidR="002F5E6C" w:rsidRPr="0028092C" w:rsidRDefault="008220C1" w:rsidP="002F5E6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5E6C" w:rsidRPr="0028092C" w:rsidRDefault="002F5E6C" w:rsidP="002F5E6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5E6C" w:rsidRPr="0028092C" w:rsidRDefault="002F5E6C" w:rsidP="002F5E6C">
            <w:pPr>
              <w:tabs>
                <w:tab w:val="left" w:pos="9639"/>
              </w:tabs>
              <w:rPr>
                <w:szCs w:val="28"/>
              </w:rPr>
            </w:pPr>
          </w:p>
        </w:tc>
      </w:tr>
      <w:tr w:rsidR="002F5E6C" w:rsidRPr="0028092C" w:rsidTr="002F5E6C">
        <w:trPr>
          <w:trHeight w:val="227"/>
        </w:trPr>
        <w:tc>
          <w:tcPr>
            <w:tcW w:w="3138" w:type="dxa"/>
            <w:tcBorders>
              <w:top w:val="single" w:sz="4" w:space="0" w:color="auto"/>
              <w:left w:val="single" w:sz="4" w:space="0" w:color="auto"/>
              <w:bottom w:val="single" w:sz="4" w:space="0" w:color="auto"/>
              <w:right w:val="single" w:sz="4" w:space="0" w:color="auto"/>
            </w:tcBorders>
            <w:hideMark/>
          </w:tcPr>
          <w:p w:rsidR="002F5E6C" w:rsidRPr="0028092C" w:rsidRDefault="008220C1" w:rsidP="002F5E6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5E6C" w:rsidRPr="0028092C" w:rsidRDefault="002F5E6C" w:rsidP="002F5E6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5E6C" w:rsidRPr="0028092C" w:rsidRDefault="002F5E6C" w:rsidP="002F5E6C">
            <w:pPr>
              <w:tabs>
                <w:tab w:val="left" w:pos="9639"/>
              </w:tabs>
              <w:rPr>
                <w:szCs w:val="28"/>
              </w:rPr>
            </w:pPr>
          </w:p>
        </w:tc>
      </w:tr>
      <w:tr w:rsidR="002F5E6C" w:rsidRPr="0028092C" w:rsidTr="002F5E6C">
        <w:trPr>
          <w:trHeight w:val="227"/>
        </w:trPr>
        <w:tc>
          <w:tcPr>
            <w:tcW w:w="3138" w:type="dxa"/>
            <w:tcBorders>
              <w:top w:val="single" w:sz="4" w:space="0" w:color="auto"/>
              <w:left w:val="single" w:sz="4" w:space="0" w:color="auto"/>
              <w:bottom w:val="single" w:sz="4" w:space="0" w:color="auto"/>
              <w:right w:val="single" w:sz="4" w:space="0" w:color="auto"/>
            </w:tcBorders>
            <w:hideMark/>
          </w:tcPr>
          <w:p w:rsidR="002F5E6C" w:rsidRPr="0028092C" w:rsidRDefault="008220C1" w:rsidP="002F5E6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5E6C" w:rsidRPr="0028092C" w:rsidRDefault="002F5E6C" w:rsidP="002F5E6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5E6C" w:rsidRPr="0028092C" w:rsidRDefault="002F5E6C" w:rsidP="002F5E6C">
            <w:pPr>
              <w:tabs>
                <w:tab w:val="left" w:pos="9639"/>
              </w:tabs>
              <w:rPr>
                <w:szCs w:val="28"/>
              </w:rPr>
            </w:pPr>
          </w:p>
        </w:tc>
      </w:tr>
      <w:tr w:rsidR="002F5E6C" w:rsidRPr="0028092C" w:rsidTr="002F5E6C">
        <w:trPr>
          <w:trHeight w:val="227"/>
        </w:trPr>
        <w:tc>
          <w:tcPr>
            <w:tcW w:w="3138" w:type="dxa"/>
            <w:tcBorders>
              <w:top w:val="single" w:sz="4" w:space="0" w:color="auto"/>
              <w:left w:val="single" w:sz="4" w:space="0" w:color="auto"/>
              <w:bottom w:val="single" w:sz="4" w:space="0" w:color="auto"/>
              <w:right w:val="single" w:sz="4" w:space="0" w:color="auto"/>
            </w:tcBorders>
            <w:hideMark/>
          </w:tcPr>
          <w:p w:rsidR="002F5E6C" w:rsidRPr="0028092C" w:rsidRDefault="008220C1" w:rsidP="002F5E6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F5E6C" w:rsidRPr="0028092C" w:rsidRDefault="002F5E6C" w:rsidP="002F5E6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F5E6C" w:rsidRPr="0028092C" w:rsidRDefault="002F5E6C" w:rsidP="002F5E6C">
            <w:pPr>
              <w:tabs>
                <w:tab w:val="left" w:pos="9639"/>
              </w:tabs>
              <w:rPr>
                <w:szCs w:val="28"/>
              </w:rPr>
            </w:pPr>
          </w:p>
        </w:tc>
      </w:tr>
      <w:tr w:rsidR="002F5E6C" w:rsidRPr="0028092C" w:rsidTr="002F5E6C">
        <w:tblPrEx>
          <w:tblLook w:val="0000" w:firstRow="0" w:lastRow="0" w:firstColumn="0" w:lastColumn="0" w:noHBand="0" w:noVBand="0"/>
        </w:tblPrEx>
        <w:trPr>
          <w:trHeight w:val="227"/>
        </w:trPr>
        <w:tc>
          <w:tcPr>
            <w:tcW w:w="3138" w:type="dxa"/>
          </w:tcPr>
          <w:p w:rsidR="002F5E6C" w:rsidRPr="0028092C" w:rsidRDefault="008220C1" w:rsidP="002F5E6C">
            <w:pPr>
              <w:tabs>
                <w:tab w:val="left" w:pos="9639"/>
              </w:tabs>
            </w:pPr>
            <w:r>
              <w:t>Телефон/факс</w:t>
            </w:r>
          </w:p>
        </w:tc>
        <w:tc>
          <w:tcPr>
            <w:tcW w:w="3099" w:type="dxa"/>
            <w:gridSpan w:val="2"/>
          </w:tcPr>
          <w:p w:rsidR="002F5E6C" w:rsidRPr="0028092C" w:rsidRDefault="002F5E6C" w:rsidP="002F5E6C">
            <w:pPr>
              <w:tabs>
                <w:tab w:val="left" w:pos="9639"/>
              </w:tabs>
              <w:jc w:val="center"/>
            </w:pPr>
          </w:p>
        </w:tc>
        <w:tc>
          <w:tcPr>
            <w:tcW w:w="3483" w:type="dxa"/>
          </w:tcPr>
          <w:p w:rsidR="002F5E6C" w:rsidRPr="0028092C" w:rsidRDefault="002F5E6C" w:rsidP="002F5E6C">
            <w:pPr>
              <w:tabs>
                <w:tab w:val="left" w:pos="9639"/>
              </w:tabs>
              <w:jc w:val="center"/>
            </w:pPr>
          </w:p>
        </w:tc>
      </w:tr>
      <w:tr w:rsidR="002F5E6C" w:rsidRPr="0028092C" w:rsidTr="002F5E6C">
        <w:tblPrEx>
          <w:tblLook w:val="0000" w:firstRow="0" w:lastRow="0" w:firstColumn="0" w:lastColumn="0" w:noHBand="0" w:noVBand="0"/>
        </w:tblPrEx>
        <w:trPr>
          <w:trHeight w:val="227"/>
        </w:trPr>
        <w:tc>
          <w:tcPr>
            <w:tcW w:w="3138" w:type="dxa"/>
          </w:tcPr>
          <w:p w:rsidR="002F5E6C" w:rsidRPr="0028092C" w:rsidRDefault="008220C1" w:rsidP="002F5E6C">
            <w:pPr>
              <w:tabs>
                <w:tab w:val="left" w:pos="9639"/>
              </w:tabs>
            </w:pPr>
            <w:r>
              <w:t>Ответственное лицо</w:t>
            </w:r>
          </w:p>
        </w:tc>
        <w:tc>
          <w:tcPr>
            <w:tcW w:w="3099" w:type="dxa"/>
            <w:gridSpan w:val="2"/>
          </w:tcPr>
          <w:p w:rsidR="002F5E6C" w:rsidRPr="0028092C" w:rsidRDefault="002F5E6C" w:rsidP="002F5E6C">
            <w:pPr>
              <w:tabs>
                <w:tab w:val="left" w:pos="9639"/>
              </w:tabs>
              <w:jc w:val="center"/>
            </w:pPr>
          </w:p>
        </w:tc>
        <w:tc>
          <w:tcPr>
            <w:tcW w:w="3483" w:type="dxa"/>
          </w:tcPr>
          <w:p w:rsidR="002F5E6C" w:rsidRPr="0028092C" w:rsidRDefault="002F5E6C" w:rsidP="002F5E6C">
            <w:pPr>
              <w:tabs>
                <w:tab w:val="left" w:pos="9639"/>
              </w:tabs>
              <w:jc w:val="center"/>
            </w:pPr>
          </w:p>
        </w:tc>
      </w:tr>
      <w:tr w:rsidR="002F5E6C" w:rsidRPr="0028092C" w:rsidTr="002F5E6C">
        <w:tblPrEx>
          <w:tblLook w:val="0000" w:firstRow="0" w:lastRow="0" w:firstColumn="0" w:lastColumn="0" w:noHBand="0" w:noVBand="0"/>
        </w:tblPrEx>
        <w:trPr>
          <w:trHeight w:val="227"/>
        </w:trPr>
        <w:tc>
          <w:tcPr>
            <w:tcW w:w="3138" w:type="dxa"/>
          </w:tcPr>
          <w:p w:rsidR="002F5E6C" w:rsidRPr="0028092C" w:rsidRDefault="008220C1" w:rsidP="002F5E6C">
            <w:pPr>
              <w:tabs>
                <w:tab w:val="left" w:pos="9639"/>
              </w:tabs>
            </w:pPr>
            <w:r>
              <w:t>Форма (ООО, ЗАО и т.д.)</w:t>
            </w:r>
          </w:p>
        </w:tc>
        <w:tc>
          <w:tcPr>
            <w:tcW w:w="3099" w:type="dxa"/>
            <w:gridSpan w:val="2"/>
          </w:tcPr>
          <w:p w:rsidR="002F5E6C" w:rsidRPr="0028092C" w:rsidRDefault="002F5E6C" w:rsidP="002F5E6C">
            <w:pPr>
              <w:tabs>
                <w:tab w:val="left" w:pos="9639"/>
              </w:tabs>
              <w:jc w:val="center"/>
            </w:pPr>
          </w:p>
        </w:tc>
        <w:tc>
          <w:tcPr>
            <w:tcW w:w="3483" w:type="dxa"/>
          </w:tcPr>
          <w:p w:rsidR="002F5E6C" w:rsidRPr="0028092C" w:rsidRDefault="002F5E6C" w:rsidP="002F5E6C">
            <w:pPr>
              <w:tabs>
                <w:tab w:val="left" w:pos="9639"/>
              </w:tabs>
              <w:jc w:val="center"/>
            </w:pPr>
          </w:p>
        </w:tc>
      </w:tr>
      <w:tr w:rsidR="002F5E6C" w:rsidRPr="0028092C" w:rsidTr="002F5E6C">
        <w:tblPrEx>
          <w:tblLook w:val="0000" w:firstRow="0" w:lastRow="0" w:firstColumn="0" w:lastColumn="0" w:noHBand="0" w:noVBand="0"/>
        </w:tblPrEx>
        <w:trPr>
          <w:trHeight w:val="227"/>
        </w:trPr>
        <w:tc>
          <w:tcPr>
            <w:tcW w:w="3138" w:type="dxa"/>
          </w:tcPr>
          <w:p w:rsidR="002F5E6C" w:rsidRPr="0028092C" w:rsidRDefault="008220C1" w:rsidP="002F5E6C">
            <w:pPr>
              <w:tabs>
                <w:tab w:val="left" w:pos="9639"/>
              </w:tabs>
            </w:pPr>
            <w:r>
              <w:t>Уставный капитал</w:t>
            </w:r>
          </w:p>
        </w:tc>
        <w:tc>
          <w:tcPr>
            <w:tcW w:w="3099" w:type="dxa"/>
            <w:gridSpan w:val="2"/>
          </w:tcPr>
          <w:p w:rsidR="002F5E6C" w:rsidRPr="0028092C" w:rsidRDefault="002F5E6C" w:rsidP="002F5E6C">
            <w:pPr>
              <w:tabs>
                <w:tab w:val="left" w:pos="9639"/>
              </w:tabs>
              <w:jc w:val="center"/>
            </w:pPr>
          </w:p>
        </w:tc>
        <w:tc>
          <w:tcPr>
            <w:tcW w:w="3483" w:type="dxa"/>
          </w:tcPr>
          <w:p w:rsidR="002F5E6C" w:rsidRPr="0028092C" w:rsidRDefault="002F5E6C" w:rsidP="002F5E6C">
            <w:pPr>
              <w:tabs>
                <w:tab w:val="left" w:pos="9639"/>
              </w:tabs>
              <w:jc w:val="center"/>
            </w:pPr>
          </w:p>
        </w:tc>
      </w:tr>
      <w:tr w:rsidR="002F5E6C" w:rsidRPr="0028092C" w:rsidTr="002F5E6C">
        <w:tblPrEx>
          <w:tblLook w:val="0000" w:firstRow="0" w:lastRow="0" w:firstColumn="0" w:lastColumn="0" w:noHBand="0" w:noVBand="0"/>
        </w:tblPrEx>
        <w:trPr>
          <w:trHeight w:val="227"/>
        </w:trPr>
        <w:tc>
          <w:tcPr>
            <w:tcW w:w="3138" w:type="dxa"/>
            <w:tcBorders>
              <w:bottom w:val="nil"/>
            </w:tcBorders>
          </w:tcPr>
          <w:p w:rsidR="002F5E6C" w:rsidRPr="0028092C" w:rsidRDefault="008220C1" w:rsidP="002F5E6C">
            <w:pPr>
              <w:tabs>
                <w:tab w:val="left" w:pos="9639"/>
              </w:tabs>
            </w:pPr>
            <w:r>
              <w:t>Сфера деятельности</w:t>
            </w:r>
          </w:p>
        </w:tc>
        <w:tc>
          <w:tcPr>
            <w:tcW w:w="3099" w:type="dxa"/>
            <w:gridSpan w:val="2"/>
            <w:tcBorders>
              <w:bottom w:val="nil"/>
            </w:tcBorders>
          </w:tcPr>
          <w:p w:rsidR="002F5E6C" w:rsidRPr="0028092C" w:rsidRDefault="002F5E6C" w:rsidP="002F5E6C">
            <w:pPr>
              <w:tabs>
                <w:tab w:val="left" w:pos="9639"/>
              </w:tabs>
              <w:jc w:val="center"/>
            </w:pPr>
          </w:p>
        </w:tc>
        <w:tc>
          <w:tcPr>
            <w:tcW w:w="3483" w:type="dxa"/>
            <w:tcBorders>
              <w:bottom w:val="nil"/>
            </w:tcBorders>
          </w:tcPr>
          <w:p w:rsidR="002F5E6C" w:rsidRPr="0028092C" w:rsidRDefault="002F5E6C" w:rsidP="002F5E6C">
            <w:pPr>
              <w:tabs>
                <w:tab w:val="left" w:pos="9639"/>
              </w:tabs>
              <w:jc w:val="center"/>
            </w:pPr>
          </w:p>
        </w:tc>
      </w:tr>
      <w:tr w:rsidR="002F5E6C" w:rsidRPr="0028092C" w:rsidTr="002F5E6C">
        <w:tblPrEx>
          <w:tblLook w:val="0000" w:firstRow="0" w:lastRow="0" w:firstColumn="0" w:lastColumn="0" w:noHBand="0" w:noVBand="0"/>
        </w:tblPrEx>
        <w:tc>
          <w:tcPr>
            <w:tcW w:w="3138" w:type="dxa"/>
            <w:tcBorders>
              <w:right w:val="nil"/>
            </w:tcBorders>
          </w:tcPr>
          <w:p w:rsidR="002F5E6C" w:rsidRPr="0028092C" w:rsidRDefault="008220C1" w:rsidP="002F5E6C">
            <w:pPr>
              <w:tabs>
                <w:tab w:val="left" w:pos="9639"/>
              </w:tabs>
            </w:pPr>
            <w:r>
              <w:t>Руководитель:</w:t>
            </w:r>
          </w:p>
        </w:tc>
        <w:tc>
          <w:tcPr>
            <w:tcW w:w="3099" w:type="dxa"/>
            <w:gridSpan w:val="2"/>
            <w:tcBorders>
              <w:left w:val="nil"/>
              <w:right w:val="nil"/>
            </w:tcBorders>
          </w:tcPr>
          <w:p w:rsidR="002F5E6C" w:rsidRPr="0028092C" w:rsidRDefault="008220C1" w:rsidP="002F5E6C">
            <w:pPr>
              <w:tabs>
                <w:tab w:val="left" w:pos="9639"/>
              </w:tabs>
            </w:pPr>
            <w:r>
              <w:t>Дата:</w:t>
            </w:r>
          </w:p>
        </w:tc>
        <w:tc>
          <w:tcPr>
            <w:tcW w:w="3483" w:type="dxa"/>
            <w:tcBorders>
              <w:left w:val="nil"/>
            </w:tcBorders>
          </w:tcPr>
          <w:p w:rsidR="002F5E6C" w:rsidRPr="0028092C" w:rsidRDefault="008220C1" w:rsidP="002F5E6C">
            <w:pPr>
              <w:tabs>
                <w:tab w:val="left" w:pos="9639"/>
              </w:tabs>
            </w:pPr>
            <w:r>
              <w:t>Печать/подпись (субподрядчика)</w:t>
            </w:r>
          </w:p>
        </w:tc>
      </w:tr>
      <w:tr w:rsidR="002F5E6C" w:rsidRPr="0028092C" w:rsidTr="002F5E6C">
        <w:tblPrEx>
          <w:tblLook w:val="0000" w:firstRow="0" w:lastRow="0" w:firstColumn="0" w:lastColumn="0" w:noHBand="0" w:noVBand="0"/>
        </w:tblPrEx>
        <w:trPr>
          <w:cantSplit/>
        </w:trPr>
        <w:tc>
          <w:tcPr>
            <w:tcW w:w="9720" w:type="dxa"/>
            <w:gridSpan w:val="4"/>
          </w:tcPr>
          <w:p w:rsidR="002F5E6C" w:rsidRPr="0028092C" w:rsidRDefault="002F5E6C" w:rsidP="002F5E6C">
            <w:pPr>
              <w:tabs>
                <w:tab w:val="left" w:pos="9639"/>
              </w:tabs>
              <w:jc w:val="center"/>
            </w:pPr>
          </w:p>
        </w:tc>
      </w:tr>
      <w:tr w:rsidR="002F5E6C" w:rsidRPr="0028092C" w:rsidTr="002F5E6C">
        <w:tblPrEx>
          <w:tblLook w:val="0000" w:firstRow="0" w:lastRow="0" w:firstColumn="0" w:lastColumn="0" w:noHBand="0" w:noVBand="0"/>
        </w:tblPrEx>
        <w:trPr>
          <w:cantSplit/>
        </w:trPr>
        <w:tc>
          <w:tcPr>
            <w:tcW w:w="4536" w:type="dxa"/>
            <w:gridSpan w:val="2"/>
            <w:vMerge w:val="restart"/>
            <w:vAlign w:val="center"/>
          </w:tcPr>
          <w:p w:rsidR="002F5E6C" w:rsidRPr="0028092C" w:rsidRDefault="008220C1" w:rsidP="002F5E6C">
            <w:pPr>
              <w:tabs>
                <w:tab w:val="left" w:pos="9639"/>
              </w:tabs>
            </w:pPr>
            <w:r>
              <w:t>Виды работ, передаваемые субподрядчику по предмету Открытого конкурса</w:t>
            </w:r>
          </w:p>
        </w:tc>
        <w:tc>
          <w:tcPr>
            <w:tcW w:w="5184" w:type="dxa"/>
            <w:gridSpan w:val="2"/>
          </w:tcPr>
          <w:p w:rsidR="002F5E6C" w:rsidRPr="0028092C" w:rsidRDefault="008220C1" w:rsidP="002F5E6C">
            <w:pPr>
              <w:tabs>
                <w:tab w:val="left" w:pos="9639"/>
              </w:tabs>
              <w:jc w:val="center"/>
            </w:pPr>
            <w:r>
              <w:t>Передаваемые объемы работ</w:t>
            </w:r>
          </w:p>
        </w:tc>
      </w:tr>
      <w:tr w:rsidR="002F5E6C" w:rsidRPr="0028092C" w:rsidTr="002F5E6C">
        <w:tblPrEx>
          <w:tblLook w:val="0000" w:firstRow="0" w:lastRow="0" w:firstColumn="0" w:lastColumn="0" w:noHBand="0" w:noVBand="0"/>
        </w:tblPrEx>
        <w:trPr>
          <w:cantSplit/>
        </w:trPr>
        <w:tc>
          <w:tcPr>
            <w:tcW w:w="4536" w:type="dxa"/>
            <w:gridSpan w:val="2"/>
            <w:vMerge/>
          </w:tcPr>
          <w:p w:rsidR="002F5E6C" w:rsidRPr="0028092C" w:rsidRDefault="002F5E6C" w:rsidP="002F5E6C">
            <w:pPr>
              <w:tabs>
                <w:tab w:val="left" w:pos="9639"/>
              </w:tabs>
            </w:pPr>
          </w:p>
        </w:tc>
        <w:tc>
          <w:tcPr>
            <w:tcW w:w="1701" w:type="dxa"/>
          </w:tcPr>
          <w:p w:rsidR="002F5E6C" w:rsidRPr="0028092C" w:rsidRDefault="008220C1" w:rsidP="002F5E6C">
            <w:pPr>
              <w:tabs>
                <w:tab w:val="left" w:pos="9639"/>
              </w:tabs>
              <w:jc w:val="center"/>
            </w:pPr>
            <w:r>
              <w:t>В физических единицах</w:t>
            </w:r>
          </w:p>
        </w:tc>
        <w:tc>
          <w:tcPr>
            <w:tcW w:w="3483" w:type="dxa"/>
            <w:vAlign w:val="center"/>
          </w:tcPr>
          <w:p w:rsidR="002F5E6C" w:rsidRPr="0028092C" w:rsidRDefault="008220C1" w:rsidP="002F5E6C">
            <w:pPr>
              <w:tabs>
                <w:tab w:val="left" w:pos="9639"/>
              </w:tabs>
              <w:jc w:val="center"/>
            </w:pPr>
            <w:r>
              <w:t>В % к общему объему работ по предмету Открытого конкурса</w:t>
            </w:r>
          </w:p>
        </w:tc>
      </w:tr>
      <w:tr w:rsidR="002F5E6C" w:rsidRPr="0028092C" w:rsidTr="002F5E6C">
        <w:tblPrEx>
          <w:tblLook w:val="0000" w:firstRow="0" w:lastRow="0" w:firstColumn="0" w:lastColumn="0" w:noHBand="0" w:noVBand="0"/>
        </w:tblPrEx>
        <w:tc>
          <w:tcPr>
            <w:tcW w:w="4536" w:type="dxa"/>
            <w:gridSpan w:val="2"/>
          </w:tcPr>
          <w:p w:rsidR="002F5E6C" w:rsidRPr="0028092C" w:rsidRDefault="002F5E6C" w:rsidP="002F5E6C">
            <w:pPr>
              <w:tabs>
                <w:tab w:val="left" w:pos="9639"/>
              </w:tabs>
            </w:pPr>
          </w:p>
        </w:tc>
        <w:tc>
          <w:tcPr>
            <w:tcW w:w="1701" w:type="dxa"/>
          </w:tcPr>
          <w:p w:rsidR="002F5E6C" w:rsidRPr="0028092C" w:rsidRDefault="002F5E6C" w:rsidP="002F5E6C">
            <w:pPr>
              <w:tabs>
                <w:tab w:val="left" w:pos="9639"/>
              </w:tabs>
              <w:jc w:val="center"/>
            </w:pPr>
          </w:p>
        </w:tc>
        <w:tc>
          <w:tcPr>
            <w:tcW w:w="3483" w:type="dxa"/>
          </w:tcPr>
          <w:p w:rsidR="002F5E6C" w:rsidRPr="0028092C" w:rsidRDefault="002F5E6C" w:rsidP="002F5E6C">
            <w:pPr>
              <w:tabs>
                <w:tab w:val="left" w:pos="9639"/>
              </w:tabs>
              <w:jc w:val="center"/>
            </w:pPr>
          </w:p>
        </w:tc>
      </w:tr>
      <w:tr w:rsidR="002F5E6C" w:rsidRPr="0028092C" w:rsidTr="002F5E6C">
        <w:tblPrEx>
          <w:tblLook w:val="0000" w:firstRow="0" w:lastRow="0" w:firstColumn="0" w:lastColumn="0" w:noHBand="0" w:noVBand="0"/>
        </w:tblPrEx>
        <w:tc>
          <w:tcPr>
            <w:tcW w:w="6237" w:type="dxa"/>
            <w:gridSpan w:val="3"/>
          </w:tcPr>
          <w:p w:rsidR="002F5E6C" w:rsidRPr="0028092C" w:rsidRDefault="008220C1" w:rsidP="002F5E6C">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2F5E6C" w:rsidRPr="0028092C" w:rsidRDefault="002F5E6C" w:rsidP="002F5E6C">
            <w:pPr>
              <w:tabs>
                <w:tab w:val="left" w:pos="9639"/>
              </w:tabs>
              <w:jc w:val="center"/>
            </w:pPr>
          </w:p>
        </w:tc>
      </w:tr>
      <w:tr w:rsidR="002F5E6C" w:rsidRPr="0028092C" w:rsidTr="002F5E6C">
        <w:tblPrEx>
          <w:tblLook w:val="0000" w:firstRow="0" w:lastRow="0" w:firstColumn="0" w:lastColumn="0" w:noHBand="0" w:noVBand="0"/>
        </w:tblPrEx>
        <w:tc>
          <w:tcPr>
            <w:tcW w:w="6237" w:type="dxa"/>
            <w:gridSpan w:val="3"/>
          </w:tcPr>
          <w:p w:rsidR="002F5E6C" w:rsidRPr="0028092C" w:rsidRDefault="008220C1" w:rsidP="002F5E6C">
            <w:pPr>
              <w:tabs>
                <w:tab w:val="left" w:pos="9639"/>
              </w:tabs>
            </w:pPr>
            <w:r>
              <w:t>Количество персонала, привлекаемого субподрядчиком к исполнению договора:</w:t>
            </w:r>
          </w:p>
        </w:tc>
        <w:tc>
          <w:tcPr>
            <w:tcW w:w="3483" w:type="dxa"/>
          </w:tcPr>
          <w:p w:rsidR="002F5E6C" w:rsidRPr="0028092C" w:rsidRDefault="002F5E6C" w:rsidP="002F5E6C">
            <w:pPr>
              <w:tabs>
                <w:tab w:val="left" w:pos="9639"/>
              </w:tabs>
              <w:jc w:val="center"/>
            </w:pPr>
          </w:p>
        </w:tc>
      </w:tr>
    </w:tbl>
    <w:p w:rsidR="002F5E6C" w:rsidRPr="0028092C" w:rsidRDefault="008220C1" w:rsidP="002F5E6C">
      <w:pPr>
        <w:tabs>
          <w:tab w:val="left" w:pos="9639"/>
        </w:tabs>
        <w:ind w:firstLine="720"/>
        <w:jc w:val="both"/>
        <w:rPr>
          <w:szCs w:val="28"/>
        </w:rPr>
      </w:pPr>
      <w:r>
        <w:rPr>
          <w:szCs w:val="28"/>
        </w:rPr>
        <w:t>Приложения:</w:t>
      </w:r>
    </w:p>
    <w:p w:rsidR="002F5E6C" w:rsidRPr="0028092C" w:rsidRDefault="008220C1" w:rsidP="002F5E6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2F5E6C" w:rsidRPr="0028092C" w:rsidRDefault="002F5E6C" w:rsidP="002F5E6C">
      <w:pPr>
        <w:jc w:val="both"/>
        <w:rPr>
          <w:rFonts w:eastAsia="MS Mincho"/>
          <w:b/>
          <w:bCs/>
          <w:sz w:val="28"/>
          <w:szCs w:val="28"/>
        </w:rPr>
      </w:pPr>
    </w:p>
    <w:p w:rsidR="002F5E6C" w:rsidRPr="0028092C" w:rsidRDefault="008220C1" w:rsidP="002F5E6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2F5E6C" w:rsidRPr="0028092C" w:rsidRDefault="008220C1" w:rsidP="002F5E6C">
      <w:pPr>
        <w:tabs>
          <w:tab w:val="left" w:pos="8640"/>
        </w:tabs>
        <w:jc w:val="center"/>
        <w:rPr>
          <w:i/>
        </w:rPr>
      </w:pPr>
      <w:r>
        <w:rPr>
          <w:i/>
        </w:rPr>
        <w:t xml:space="preserve">                                                                    (наименование претендента)</w:t>
      </w:r>
    </w:p>
    <w:p w:rsidR="002F5E6C" w:rsidRPr="0028092C" w:rsidRDefault="008220C1" w:rsidP="002F5E6C">
      <w:pPr>
        <w:rPr>
          <w:sz w:val="28"/>
          <w:szCs w:val="28"/>
          <w:lang w:eastAsia="ru-RU"/>
        </w:rPr>
      </w:pPr>
      <w:r>
        <w:rPr>
          <w:sz w:val="28"/>
          <w:szCs w:val="28"/>
          <w:lang w:eastAsia="ru-RU"/>
        </w:rPr>
        <w:t>____________________________________________________________________</w:t>
      </w:r>
    </w:p>
    <w:p w:rsidR="002F5E6C" w:rsidRPr="0028092C" w:rsidRDefault="008220C1" w:rsidP="002F5E6C">
      <w:pPr>
        <w:rPr>
          <w:i/>
        </w:rPr>
      </w:pPr>
      <w:r>
        <w:rPr>
          <w:i/>
        </w:rPr>
        <w:t xml:space="preserve">       Печать</w:t>
      </w:r>
      <w:r>
        <w:rPr>
          <w:i/>
        </w:rPr>
        <w:tab/>
      </w:r>
      <w:r>
        <w:rPr>
          <w:i/>
        </w:rPr>
        <w:tab/>
      </w:r>
      <w:r>
        <w:rPr>
          <w:i/>
        </w:rPr>
        <w:tab/>
        <w:t>(должность, подпись, ФИО)</w:t>
      </w:r>
    </w:p>
    <w:p w:rsidR="002F5E6C" w:rsidRPr="00BA479F" w:rsidRDefault="008220C1" w:rsidP="002F5E6C">
      <w:pPr>
        <w:rPr>
          <w:sz w:val="28"/>
          <w:szCs w:val="28"/>
          <w:lang w:eastAsia="ru-RU"/>
        </w:rPr>
      </w:pPr>
      <w:r>
        <w:rPr>
          <w:sz w:val="28"/>
          <w:szCs w:val="28"/>
          <w:lang w:eastAsia="ru-RU"/>
        </w:rPr>
        <w:t>"____" _________ 201__ г.</w:t>
      </w:r>
    </w:p>
    <w:p w:rsidR="002F5E6C" w:rsidRDefault="002F5E6C"/>
    <w:p w:rsidR="00A85B5C" w:rsidRDefault="00A85B5C">
      <w:pPr>
        <w:rPr>
          <w:b/>
          <w:i/>
          <w:iCs/>
        </w:rPr>
      </w:pPr>
    </w:p>
    <w:p w:rsidR="00C10125" w:rsidRDefault="00C10125" w:rsidP="00BA479F">
      <w:pPr>
        <w:rPr>
          <w:sz w:val="28"/>
          <w:szCs w:val="28"/>
          <w:highlight w:val="cyan"/>
        </w:rPr>
      </w:pPr>
    </w:p>
    <w:sectPr w:rsidR="00C10125"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AC" w:rsidRDefault="006B76AC">
      <w:r>
        <w:separator/>
      </w:r>
    </w:p>
  </w:endnote>
  <w:endnote w:type="continuationSeparator" w:id="0">
    <w:p w:rsidR="006B76AC" w:rsidRDefault="006B76AC">
      <w:r>
        <w:continuationSeparator/>
      </w:r>
    </w:p>
  </w:endnote>
  <w:endnote w:type="continuationNotice" w:id="1">
    <w:p w:rsidR="006B76AC" w:rsidRDefault="006B7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DC" w:rsidRDefault="003D2CD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D2CDC" w:rsidRDefault="003D2CD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DC" w:rsidRDefault="003D2CDC">
    <w:pPr>
      <w:pStyle w:val="afd"/>
      <w:jc w:val="center"/>
    </w:pPr>
  </w:p>
  <w:p w:rsidR="003D2CDC" w:rsidRDefault="003D2CDC"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AC" w:rsidRDefault="006B76AC">
      <w:r>
        <w:separator/>
      </w:r>
    </w:p>
  </w:footnote>
  <w:footnote w:type="continuationSeparator" w:id="0">
    <w:p w:rsidR="006B76AC" w:rsidRDefault="006B76AC">
      <w:r>
        <w:continuationSeparator/>
      </w:r>
    </w:p>
  </w:footnote>
  <w:footnote w:type="continuationNotice" w:id="1">
    <w:p w:rsidR="006B76AC" w:rsidRDefault="006B76AC"/>
  </w:footnote>
  <w:footnote w:id="2">
    <w:p w:rsidR="003D2CDC" w:rsidRDefault="003D2CDC" w:rsidP="002F5E6C">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2.7 части 2 пункта 17 Информационной карты.</w:t>
      </w:r>
    </w:p>
  </w:footnote>
  <w:footnote w:id="3">
    <w:p w:rsidR="003D2CDC" w:rsidRDefault="003D2CDC">
      <w:pPr>
        <w:pStyle w:val="afe"/>
      </w:pPr>
      <w:r>
        <w:rPr>
          <w:rStyle w:val="af6"/>
        </w:rPr>
        <w:footnoteRef/>
      </w:r>
      <w:r>
        <w:t xml:space="preserve"> Корректируется претендентом при </w:t>
      </w:r>
      <w:proofErr w:type="spellStart"/>
      <w:r>
        <w:t>фомировании</w:t>
      </w:r>
      <w:proofErr w:type="spellEnd"/>
      <w:r>
        <w:t xml:space="preserve"> заявки на открытый конкурс в соответствии с задачами технического задания.</w:t>
      </w:r>
    </w:p>
  </w:footnote>
  <w:footnote w:id="4">
    <w:p w:rsidR="003D2CDC" w:rsidRDefault="003D2CDC">
      <w:pPr>
        <w:pStyle w:val="afe"/>
      </w:pPr>
      <w:r>
        <w:rPr>
          <w:rStyle w:val="af6"/>
        </w:rPr>
        <w:footnoteRef/>
      </w:r>
      <w:r>
        <w:t xml:space="preserve"> Не заполняется на стадии формировании заявки претендентом в открытом конкурсе.</w:t>
      </w:r>
    </w:p>
  </w:footnote>
  <w:footnote w:id="5">
    <w:p w:rsidR="003D2CDC" w:rsidRDefault="003D2CDC">
      <w:pPr>
        <w:pStyle w:val="afe"/>
      </w:pPr>
      <w:r>
        <w:rPr>
          <w:rStyle w:val="af6"/>
        </w:rPr>
        <w:footnoteRef/>
      </w:r>
      <w:r>
        <w:t xml:space="preserve"> Не заполняется</w:t>
      </w:r>
      <w:r w:rsidRPr="0012540D">
        <w:t xml:space="preserve"> на стадии формировании заявки претендентом в открытом конкурсе</w:t>
      </w:r>
      <w:r>
        <w:t>.</w:t>
      </w:r>
    </w:p>
  </w:footnote>
  <w:footnote w:id="6">
    <w:p w:rsidR="003D2CDC" w:rsidRDefault="003D2CDC">
      <w:pPr>
        <w:pStyle w:val="afe"/>
      </w:pPr>
      <w:r>
        <w:rPr>
          <w:rStyle w:val="af6"/>
        </w:rPr>
        <w:footnoteRef/>
      </w:r>
      <w:r>
        <w:t xml:space="preserve"> </w:t>
      </w:r>
      <w:r w:rsidRPr="0012540D">
        <w:t>Не заполняется на стадии формировании заявки претендентом в открытом конкурсе</w:t>
      </w:r>
      <w:r>
        <w:t>.</w:t>
      </w:r>
    </w:p>
  </w:footnote>
  <w:footnote w:id="7">
    <w:p w:rsidR="003D2CDC" w:rsidRDefault="003D2CDC">
      <w:pPr>
        <w:pStyle w:val="afe"/>
      </w:pPr>
      <w:r>
        <w:rPr>
          <w:rStyle w:val="af6"/>
        </w:rPr>
        <w:footnoteRef/>
      </w:r>
      <w:r>
        <w:t xml:space="preserve"> </w:t>
      </w:r>
      <w:r w:rsidRPr="0012540D">
        <w:t>Не заполняется на стадии формировании заявки претендентом в открытом конкурсе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DC" w:rsidRDefault="003D2CDC">
    <w:pPr>
      <w:pStyle w:val="afb"/>
      <w:jc w:val="center"/>
    </w:pPr>
    <w:r>
      <w:fldChar w:fldCharType="begin"/>
    </w:r>
    <w:r>
      <w:instrText xml:space="preserve"> PAGE   \* MERGEFORMAT </w:instrText>
    </w:r>
    <w:r>
      <w:fldChar w:fldCharType="separate"/>
    </w:r>
    <w:r w:rsidR="00154A07">
      <w:rPr>
        <w:noProof/>
      </w:rPr>
      <w:t>2</w:t>
    </w:r>
    <w:r>
      <w:rPr>
        <w:noProof/>
      </w:rPr>
      <w:fldChar w:fldCharType="end"/>
    </w:r>
  </w:p>
  <w:p w:rsidR="003D2CDC" w:rsidRDefault="003D2CD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875EA1"/>
    <w:multiLevelType w:val="multilevel"/>
    <w:tmpl w:val="1DC0C9C4"/>
    <w:lvl w:ilvl="0">
      <w:start w:val="1"/>
      <w:numFmt w:val="bullet"/>
      <w:lvlText w:val="✓"/>
      <w:lvlJc w:val="left"/>
      <w:pPr>
        <w:ind w:left="1440" w:hanging="360"/>
      </w:pPr>
      <w:rPr>
        <w:rFonts w:ascii="Arial" w:eastAsia="Arial" w:hAnsi="Arial" w:cs="Arial"/>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abstractNum w:abstractNumId="23">
    <w:nsid w:val="01350AB0"/>
    <w:multiLevelType w:val="multilevel"/>
    <w:tmpl w:val="DF88027A"/>
    <w:lvl w:ilvl="0">
      <w:start w:val="4"/>
      <w:numFmt w:val="decimal"/>
      <w:lvlText w:val="%1."/>
      <w:lvlJc w:val="left"/>
      <w:pPr>
        <w:ind w:left="675" w:hanging="675"/>
      </w:pPr>
      <w:rPr>
        <w:rFonts w:hint="default"/>
        <w:b/>
      </w:rPr>
    </w:lvl>
    <w:lvl w:ilvl="1">
      <w:start w:val="1"/>
      <w:numFmt w:val="decimal"/>
      <w:lvlText w:val="1.%2"/>
      <w:lvlJc w:val="left"/>
      <w:pPr>
        <w:ind w:left="1080" w:hanging="720"/>
      </w:pPr>
      <w:rPr>
        <w:rFonts w:hint="default"/>
        <w:b/>
        <w:sz w:val="28"/>
      </w:rPr>
    </w:lvl>
    <w:lvl w:ilvl="2">
      <w:start w:val="1"/>
      <w:numFmt w:val="decimal"/>
      <w:lvlText w:val="1.1.%3"/>
      <w:lvlJc w:val="left"/>
      <w:pPr>
        <w:ind w:left="1440" w:hanging="720"/>
      </w:pPr>
      <w:rPr>
        <w:rFonts w:hint="default"/>
        <w:b/>
        <w:sz w:val="28"/>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4">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387677"/>
    <w:multiLevelType w:val="multilevel"/>
    <w:tmpl w:val="0BD2E8B6"/>
    <w:lvl w:ilvl="0">
      <w:start w:val="4"/>
      <w:numFmt w:val="decimal"/>
      <w:lvlText w:val="%1."/>
      <w:lvlJc w:val="left"/>
      <w:pPr>
        <w:ind w:left="675" w:hanging="675"/>
      </w:pPr>
      <w:rPr>
        <w:rFonts w:hint="default"/>
        <w:b/>
      </w:rPr>
    </w:lvl>
    <w:lvl w:ilvl="1">
      <w:start w:val="1"/>
      <w:numFmt w:val="decimal"/>
      <w:lvlText w:val="1.%2"/>
      <w:lvlJc w:val="left"/>
      <w:pPr>
        <w:ind w:left="1080" w:hanging="720"/>
      </w:pPr>
      <w:rPr>
        <w:rFonts w:hint="default"/>
        <w:b/>
        <w:sz w:val="28"/>
      </w:rPr>
    </w:lvl>
    <w:lvl w:ilvl="2">
      <w:start w:val="4"/>
      <w:numFmt w:val="decimal"/>
      <w:lvlText w:val="1.1.%3"/>
      <w:lvlJc w:val="left"/>
      <w:pPr>
        <w:ind w:left="1440" w:hanging="720"/>
      </w:pPr>
      <w:rPr>
        <w:rFonts w:hint="default"/>
        <w:b/>
        <w:sz w:val="28"/>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6">
    <w:nsid w:val="0C5665FD"/>
    <w:multiLevelType w:val="multilevel"/>
    <w:tmpl w:val="F1E09EDA"/>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27">
    <w:nsid w:val="0EE10A07"/>
    <w:multiLevelType w:val="multilevel"/>
    <w:tmpl w:val="C90A0056"/>
    <w:lvl w:ilvl="0">
      <w:start w:val="3"/>
      <w:numFmt w:val="decimal"/>
      <w:lvlText w:val="%1."/>
      <w:lvlJc w:val="left"/>
      <w:pPr>
        <w:ind w:left="705" w:hanging="705"/>
      </w:pPr>
      <w:rPr>
        <w:b/>
      </w:rPr>
    </w:lvl>
    <w:lvl w:ilvl="1">
      <w:start w:val="1"/>
      <w:numFmt w:val="decimal"/>
      <w:lvlText w:val="%1.%2."/>
      <w:lvlJc w:val="left"/>
      <w:pPr>
        <w:ind w:left="1260" w:hanging="720"/>
      </w:pPr>
    </w:lvl>
    <w:lvl w:ilvl="2">
      <w:start w:val="1"/>
      <w:numFmt w:val="decimal"/>
      <w:lvlText w:val="%1.%2.%3."/>
      <w:lvlJc w:val="left"/>
      <w:pPr>
        <w:ind w:left="6096"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F80937"/>
    <w:multiLevelType w:val="multilevel"/>
    <w:tmpl w:val="88B65380"/>
    <w:lvl w:ilvl="0">
      <w:start w:val="1"/>
      <w:numFmt w:val="decimal"/>
      <w:lvlText w:val="2.4.%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BDA7E67"/>
    <w:multiLevelType w:val="multilevel"/>
    <w:tmpl w:val="44585828"/>
    <w:lvl w:ilvl="0">
      <w:start w:val="4"/>
      <w:numFmt w:val="decimal"/>
      <w:lvlText w:val="%1."/>
      <w:lvlJc w:val="left"/>
      <w:pPr>
        <w:ind w:left="675" w:hanging="675"/>
      </w:pPr>
      <w:rPr>
        <w:rFonts w:hint="default"/>
        <w:b/>
      </w:rPr>
    </w:lvl>
    <w:lvl w:ilvl="1">
      <w:start w:val="1"/>
      <w:numFmt w:val="decimal"/>
      <w:lvlText w:val="1.%2"/>
      <w:lvlJc w:val="left"/>
      <w:pPr>
        <w:ind w:left="1080" w:hanging="720"/>
      </w:pPr>
      <w:rPr>
        <w:rFonts w:hint="default"/>
        <w:b/>
        <w:sz w:val="28"/>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1">
    <w:nsid w:val="2C666E97"/>
    <w:multiLevelType w:val="multilevel"/>
    <w:tmpl w:val="D8303FC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2">
    <w:nsid w:val="2C72426D"/>
    <w:multiLevelType w:val="multilevel"/>
    <w:tmpl w:val="3240423C"/>
    <w:lvl w:ilvl="0">
      <w:start w:val="2"/>
      <w:numFmt w:val="decimal"/>
      <w:lvlText w:val="%1."/>
      <w:lvlJc w:val="left"/>
      <w:pPr>
        <w:ind w:left="360" w:hanging="360"/>
      </w:pPr>
    </w:lvl>
    <w:lvl w:ilvl="1">
      <w:start w:val="2"/>
      <w:numFmt w:val="decimal"/>
      <w:lvlText w:val="%1.%2."/>
      <w:lvlJc w:val="left"/>
      <w:pPr>
        <w:ind w:left="927" w:hanging="360"/>
      </w:pPr>
      <w:rPr>
        <w:b/>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2D41590A"/>
    <w:multiLevelType w:val="multilevel"/>
    <w:tmpl w:val="30A44CF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4">
    <w:nsid w:val="2F493222"/>
    <w:multiLevelType w:val="multilevel"/>
    <w:tmpl w:val="E0360C9A"/>
    <w:lvl w:ilvl="0">
      <w:start w:val="1"/>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2F8F369A"/>
    <w:multiLevelType w:val="multilevel"/>
    <w:tmpl w:val="005035B2"/>
    <w:lvl w:ilvl="0">
      <w:start w:val="1"/>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8"/>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nsid w:val="304E50BF"/>
    <w:multiLevelType w:val="multilevel"/>
    <w:tmpl w:val="0EF2BFEA"/>
    <w:lvl w:ilvl="0">
      <w:start w:val="1"/>
      <w:numFmt w:val="decimal"/>
      <w:lvlText w:val="2.3.%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43816CD"/>
    <w:multiLevelType w:val="multilevel"/>
    <w:tmpl w:val="DB2E1D04"/>
    <w:lvl w:ilvl="0">
      <w:start w:val="1"/>
      <w:numFmt w:val="decimal"/>
      <w:lvlText w:val="3.1.%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AFB7296"/>
    <w:multiLevelType w:val="multilevel"/>
    <w:tmpl w:val="5836984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C1EEB"/>
    <w:multiLevelType w:val="multilevel"/>
    <w:tmpl w:val="95E03266"/>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0E0F20"/>
    <w:multiLevelType w:val="multilevel"/>
    <w:tmpl w:val="C4A0BF82"/>
    <w:lvl w:ilvl="0">
      <w:start w:val="1"/>
      <w:numFmt w:val="bullet"/>
      <w:lvlText w:val="✓"/>
      <w:lvlJc w:val="left"/>
      <w:pPr>
        <w:ind w:left="1440" w:hanging="360"/>
      </w:pPr>
      <w:rPr>
        <w:rFonts w:ascii="Arial" w:eastAsia="Arial" w:hAnsi="Arial" w:cs="Arial"/>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7501C3E"/>
    <w:multiLevelType w:val="multilevel"/>
    <w:tmpl w:val="78EA48BE"/>
    <w:lvl w:ilvl="0">
      <w:start w:val="1"/>
      <w:numFmt w:val="bullet"/>
      <w:lvlText w:val="✓"/>
      <w:lvlJc w:val="left"/>
      <w:pPr>
        <w:ind w:left="1440" w:hanging="360"/>
      </w:pPr>
      <w:rPr>
        <w:rFonts w:ascii="Arial" w:eastAsia="Arial" w:hAnsi="Arial" w:cs="Arial"/>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abstractNum w:abstractNumId="49">
    <w:nsid w:val="48D433C3"/>
    <w:multiLevelType w:val="multilevel"/>
    <w:tmpl w:val="142635FC"/>
    <w:lvl w:ilvl="0">
      <w:start w:val="1"/>
      <w:numFmt w:val="bullet"/>
      <w:lvlText w:val="✓"/>
      <w:lvlJc w:val="left"/>
      <w:pPr>
        <w:ind w:left="1440" w:hanging="360"/>
      </w:pPr>
      <w:rPr>
        <w:rFonts w:ascii="Arial" w:eastAsia="Arial" w:hAnsi="Arial" w:cs="Arial"/>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abstractNum w:abstractNumId="50">
    <w:nsid w:val="48DF54E5"/>
    <w:multiLevelType w:val="multilevel"/>
    <w:tmpl w:val="2F06709C"/>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1">
    <w:nsid w:val="4A765B12"/>
    <w:multiLevelType w:val="multilevel"/>
    <w:tmpl w:val="FEFA5D82"/>
    <w:lvl w:ilvl="0">
      <w:start w:val="4"/>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2"/>
      <w:numFmt w:val="decimal"/>
      <w:lvlText w:val="%1.%2.%3."/>
      <w:lvlJc w:val="left"/>
      <w:pPr>
        <w:ind w:left="2318" w:hanging="900"/>
      </w:pPr>
      <w:rPr>
        <w:rFonts w:hint="default"/>
      </w:rPr>
    </w:lvl>
    <w:lvl w:ilvl="3">
      <w:start w:val="7"/>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2">
    <w:nsid w:val="4E0A2C9F"/>
    <w:multiLevelType w:val="multilevel"/>
    <w:tmpl w:val="2F9AA35C"/>
    <w:lvl w:ilvl="0">
      <w:start w:val="1"/>
      <w:numFmt w:val="decimal"/>
      <w:lvlText w:val="2.1.%1"/>
      <w:lvlJc w:val="left"/>
      <w:pPr>
        <w:ind w:left="36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FBC2266"/>
    <w:multiLevelType w:val="multilevel"/>
    <w:tmpl w:val="C08C3980"/>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5D80D8A"/>
    <w:multiLevelType w:val="multilevel"/>
    <w:tmpl w:val="24B0EFEA"/>
    <w:lvl w:ilvl="0">
      <w:start w:val="1"/>
      <w:numFmt w:val="decimal"/>
      <w:lvlText w:val="%1."/>
      <w:lvlJc w:val="left"/>
      <w:pPr>
        <w:ind w:left="360" w:hanging="360"/>
      </w:pPr>
      <w:rPr>
        <w:b/>
      </w:r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7C97901"/>
    <w:multiLevelType w:val="multilevel"/>
    <w:tmpl w:val="FE9C485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6">
    <w:nsid w:val="580050DB"/>
    <w:multiLevelType w:val="multilevel"/>
    <w:tmpl w:val="72523BA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7">
    <w:nsid w:val="5B7905FC"/>
    <w:multiLevelType w:val="multilevel"/>
    <w:tmpl w:val="917A6F40"/>
    <w:lvl w:ilvl="0">
      <w:start w:val="1"/>
      <w:numFmt w:val="bullet"/>
      <w:lvlText w:val="✓"/>
      <w:lvlJc w:val="left"/>
      <w:pPr>
        <w:ind w:left="1440" w:hanging="360"/>
      </w:pPr>
      <w:rPr>
        <w:rFonts w:ascii="Arial" w:eastAsia="Arial" w:hAnsi="Arial" w:cs="Arial"/>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BF153CE"/>
    <w:multiLevelType w:val="multilevel"/>
    <w:tmpl w:val="747AE9F8"/>
    <w:lvl w:ilvl="0">
      <w:start w:val="1"/>
      <w:numFmt w:val="decimal"/>
      <w:lvlText w:val="%1."/>
      <w:lvlJc w:val="left"/>
      <w:pPr>
        <w:ind w:left="1740" w:hanging="10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03BE9"/>
    <w:multiLevelType w:val="multilevel"/>
    <w:tmpl w:val="235A8A4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5">
    <w:nsid w:val="7AC76916"/>
    <w:multiLevelType w:val="multilevel"/>
    <w:tmpl w:val="986E22D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3"/>
  </w:num>
  <w:num w:numId="8">
    <w:abstractNumId w:val="24"/>
  </w:num>
  <w:num w:numId="9">
    <w:abstractNumId w:val="45"/>
  </w:num>
  <w:num w:numId="10">
    <w:abstractNumId w:val="58"/>
  </w:num>
  <w:num w:numId="11">
    <w:abstractNumId w:val="47"/>
  </w:num>
  <w:num w:numId="12">
    <w:abstractNumId w:val="60"/>
  </w:num>
  <w:num w:numId="13">
    <w:abstractNumId w:val="66"/>
  </w:num>
  <w:num w:numId="14">
    <w:abstractNumId w:val="43"/>
  </w:num>
  <w:num w:numId="15">
    <w:abstractNumId w:val="46"/>
  </w:num>
  <w:num w:numId="16">
    <w:abstractNumId w:val="41"/>
  </w:num>
  <w:num w:numId="17">
    <w:abstractNumId w:val="38"/>
  </w:num>
  <w:num w:numId="18">
    <w:abstractNumId w:val="40"/>
  </w:num>
  <w:num w:numId="19">
    <w:abstractNumId w:val="62"/>
  </w:num>
  <w:num w:numId="20">
    <w:abstractNumId w:val="31"/>
  </w:num>
  <w:num w:numId="21">
    <w:abstractNumId w:val="33"/>
  </w:num>
  <w:num w:numId="22">
    <w:abstractNumId w:val="55"/>
  </w:num>
  <w:num w:numId="23">
    <w:abstractNumId w:val="57"/>
  </w:num>
  <w:num w:numId="24">
    <w:abstractNumId w:val="64"/>
  </w:num>
  <w:num w:numId="25">
    <w:abstractNumId w:val="65"/>
  </w:num>
  <w:num w:numId="26">
    <w:abstractNumId w:val="56"/>
  </w:num>
  <w:num w:numId="27">
    <w:abstractNumId w:val="48"/>
  </w:num>
  <w:num w:numId="28">
    <w:abstractNumId w:val="37"/>
  </w:num>
  <w:num w:numId="29">
    <w:abstractNumId w:val="44"/>
  </w:num>
  <w:num w:numId="30">
    <w:abstractNumId w:val="49"/>
  </w:num>
  <w:num w:numId="31">
    <w:abstractNumId w:val="26"/>
  </w:num>
  <w:num w:numId="32">
    <w:abstractNumId w:val="22"/>
  </w:num>
  <w:num w:numId="33">
    <w:abstractNumId w:val="30"/>
  </w:num>
  <w:num w:numId="34">
    <w:abstractNumId w:val="51"/>
  </w:num>
  <w:num w:numId="35">
    <w:abstractNumId w:val="50"/>
  </w:num>
  <w:num w:numId="36">
    <w:abstractNumId w:val="59"/>
  </w:num>
  <w:num w:numId="37">
    <w:abstractNumId w:val="27"/>
  </w:num>
  <w:num w:numId="38">
    <w:abstractNumId w:val="54"/>
  </w:num>
  <w:num w:numId="39">
    <w:abstractNumId w:val="52"/>
  </w:num>
  <w:num w:numId="40">
    <w:abstractNumId w:val="53"/>
  </w:num>
  <w:num w:numId="41">
    <w:abstractNumId w:val="32"/>
  </w:num>
  <w:num w:numId="42">
    <w:abstractNumId w:val="36"/>
  </w:num>
  <w:num w:numId="43">
    <w:abstractNumId w:val="29"/>
  </w:num>
  <w:num w:numId="44">
    <w:abstractNumId w:val="42"/>
  </w:num>
  <w:num w:numId="45">
    <w:abstractNumId w:val="39"/>
  </w:num>
  <w:num w:numId="46">
    <w:abstractNumId w:val="28"/>
  </w:num>
  <w:num w:numId="47">
    <w:abstractNumId w:val="25"/>
  </w:num>
  <w:num w:numId="48">
    <w:abstractNumId w:val="23"/>
  </w:num>
  <w:num w:numId="49">
    <w:abstractNumId w:val="35"/>
  </w:num>
  <w:num w:numId="50">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0AF"/>
    <w:rsid w:val="0004653B"/>
    <w:rsid w:val="00047535"/>
    <w:rsid w:val="0005366B"/>
    <w:rsid w:val="000557B3"/>
    <w:rsid w:val="0006056A"/>
    <w:rsid w:val="00060D59"/>
    <w:rsid w:val="00066A62"/>
    <w:rsid w:val="00067DAA"/>
    <w:rsid w:val="0007207F"/>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6D91"/>
    <w:rsid w:val="00107C51"/>
    <w:rsid w:val="00110975"/>
    <w:rsid w:val="00112512"/>
    <w:rsid w:val="00116BFD"/>
    <w:rsid w:val="001172DB"/>
    <w:rsid w:val="001174EB"/>
    <w:rsid w:val="0012029A"/>
    <w:rsid w:val="00120404"/>
    <w:rsid w:val="00120A5C"/>
    <w:rsid w:val="00123257"/>
    <w:rsid w:val="001242D3"/>
    <w:rsid w:val="0012540D"/>
    <w:rsid w:val="0012610C"/>
    <w:rsid w:val="00126E37"/>
    <w:rsid w:val="00134C04"/>
    <w:rsid w:val="00135273"/>
    <w:rsid w:val="001356F1"/>
    <w:rsid w:val="0013760D"/>
    <w:rsid w:val="00146CC2"/>
    <w:rsid w:val="00150594"/>
    <w:rsid w:val="00154547"/>
    <w:rsid w:val="00154A0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1B7A"/>
    <w:rsid w:val="0019760E"/>
    <w:rsid w:val="00197775"/>
    <w:rsid w:val="001A364E"/>
    <w:rsid w:val="001A544E"/>
    <w:rsid w:val="001A61AB"/>
    <w:rsid w:val="001B150C"/>
    <w:rsid w:val="001B36FC"/>
    <w:rsid w:val="001B5653"/>
    <w:rsid w:val="001C08FD"/>
    <w:rsid w:val="001C09D8"/>
    <w:rsid w:val="001C75ED"/>
    <w:rsid w:val="001D04A2"/>
    <w:rsid w:val="001D2283"/>
    <w:rsid w:val="001E0B8E"/>
    <w:rsid w:val="001E2F9C"/>
    <w:rsid w:val="001E3E36"/>
    <w:rsid w:val="001E6511"/>
    <w:rsid w:val="001E6E80"/>
    <w:rsid w:val="001F0A23"/>
    <w:rsid w:val="001F21DA"/>
    <w:rsid w:val="001F2F0D"/>
    <w:rsid w:val="001F32B2"/>
    <w:rsid w:val="001F504B"/>
    <w:rsid w:val="001F53E8"/>
    <w:rsid w:val="001F573F"/>
    <w:rsid w:val="001F57BC"/>
    <w:rsid w:val="0020341D"/>
    <w:rsid w:val="0020678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243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5E6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2CDC"/>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07A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B79"/>
    <w:rsid w:val="004F5E74"/>
    <w:rsid w:val="004F6737"/>
    <w:rsid w:val="00505622"/>
    <w:rsid w:val="00505842"/>
    <w:rsid w:val="005058F1"/>
    <w:rsid w:val="0050625D"/>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1A6B"/>
    <w:rsid w:val="0054420A"/>
    <w:rsid w:val="00544668"/>
    <w:rsid w:val="005508EC"/>
    <w:rsid w:val="00551655"/>
    <w:rsid w:val="0056027E"/>
    <w:rsid w:val="00562186"/>
    <w:rsid w:val="0056426C"/>
    <w:rsid w:val="00565202"/>
    <w:rsid w:val="00567173"/>
    <w:rsid w:val="005716FC"/>
    <w:rsid w:val="00571D62"/>
    <w:rsid w:val="00573D7D"/>
    <w:rsid w:val="00573F02"/>
    <w:rsid w:val="00575E36"/>
    <w:rsid w:val="0057655F"/>
    <w:rsid w:val="005834BA"/>
    <w:rsid w:val="00590A1B"/>
    <w:rsid w:val="00593786"/>
    <w:rsid w:val="005A0E3B"/>
    <w:rsid w:val="005A2B08"/>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37AD5"/>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B76AC"/>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2228"/>
    <w:rsid w:val="00763BD4"/>
    <w:rsid w:val="00763EDB"/>
    <w:rsid w:val="00765DAB"/>
    <w:rsid w:val="0077096E"/>
    <w:rsid w:val="0077115E"/>
    <w:rsid w:val="00771584"/>
    <w:rsid w:val="007747B6"/>
    <w:rsid w:val="007768E4"/>
    <w:rsid w:val="00777921"/>
    <w:rsid w:val="00780CDF"/>
    <w:rsid w:val="00781DD7"/>
    <w:rsid w:val="007821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0C1"/>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1E5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5C3F"/>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5B5C"/>
    <w:rsid w:val="00A876EA"/>
    <w:rsid w:val="00A95C94"/>
    <w:rsid w:val="00AA1DDF"/>
    <w:rsid w:val="00AA4048"/>
    <w:rsid w:val="00AA4A21"/>
    <w:rsid w:val="00AB0224"/>
    <w:rsid w:val="00AB066A"/>
    <w:rsid w:val="00AB265F"/>
    <w:rsid w:val="00AB5378"/>
    <w:rsid w:val="00AB6476"/>
    <w:rsid w:val="00AB67FE"/>
    <w:rsid w:val="00AB6F65"/>
    <w:rsid w:val="00AB727D"/>
    <w:rsid w:val="00AB7675"/>
    <w:rsid w:val="00AB7676"/>
    <w:rsid w:val="00AC0792"/>
    <w:rsid w:val="00AC0B4A"/>
    <w:rsid w:val="00AC2828"/>
    <w:rsid w:val="00AC6D36"/>
    <w:rsid w:val="00AC6E9E"/>
    <w:rsid w:val="00AD18C4"/>
    <w:rsid w:val="00AD1A5B"/>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68A"/>
    <w:rsid w:val="00B65FAA"/>
    <w:rsid w:val="00B7520F"/>
    <w:rsid w:val="00B75801"/>
    <w:rsid w:val="00B7639C"/>
    <w:rsid w:val="00B77F30"/>
    <w:rsid w:val="00B924BD"/>
    <w:rsid w:val="00B938CD"/>
    <w:rsid w:val="00B971DF"/>
    <w:rsid w:val="00B97658"/>
    <w:rsid w:val="00B9790D"/>
    <w:rsid w:val="00BA1508"/>
    <w:rsid w:val="00BA479F"/>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37CD2"/>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72F8"/>
    <w:rsid w:val="00C87B99"/>
    <w:rsid w:val="00C93A24"/>
    <w:rsid w:val="00C94E72"/>
    <w:rsid w:val="00CA131C"/>
    <w:rsid w:val="00CA2CA6"/>
    <w:rsid w:val="00CA4698"/>
    <w:rsid w:val="00CA673D"/>
    <w:rsid w:val="00CB0819"/>
    <w:rsid w:val="00CB3BBA"/>
    <w:rsid w:val="00CB5E99"/>
    <w:rsid w:val="00CC285D"/>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4FA8"/>
    <w:rsid w:val="00D7766E"/>
    <w:rsid w:val="00D776A2"/>
    <w:rsid w:val="00D85AEA"/>
    <w:rsid w:val="00D86EFD"/>
    <w:rsid w:val="00D91431"/>
    <w:rsid w:val="00D9386C"/>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5F5F"/>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5C48"/>
    <w:rsid w:val="00F172AF"/>
    <w:rsid w:val="00F2152A"/>
    <w:rsid w:val="00F2335B"/>
    <w:rsid w:val="00F23E06"/>
    <w:rsid w:val="00F253AD"/>
    <w:rsid w:val="00F25E8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BF7"/>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9E"/>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2F5E6C"/>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9E"/>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2F5E6C"/>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KuritsynAE\AppData\Local\Temp\Rar$DI85.853\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C:\Users\KuritsynAE\AppData\Local\Temp\Rar$DI85.853\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21F9181-A199-4D55-B335-911D3DF93F0C"/>
    <ds:schemaRef ds:uri="http://www.w3.org/XML/1998/namespace"/>
    <ds:schemaRef ds:uri="http://purl.org/dc/terms/"/>
  </ds:schemaRefs>
</ds:datastoreItem>
</file>

<file path=customXml/itemProps3.xml><?xml version="1.0" encoding="utf-8"?>
<ds:datastoreItem xmlns:ds="http://schemas.openxmlformats.org/officeDocument/2006/customXml" ds:itemID="{E12B7512-A914-43BD-9F03-1551A94BD775}">
  <ds:schemaRefs>
    <ds:schemaRef ds:uri="http://schemas.openxmlformats.org/officeDocument/2006/bibliography"/>
  </ds:schemaRefs>
</ds:datastoreItem>
</file>

<file path=customXml/itemProps4.xml><?xml version="1.0" encoding="utf-8"?>
<ds:datastoreItem xmlns:ds="http://schemas.openxmlformats.org/officeDocument/2006/customXml" ds:itemID="{2B19A5F0-4E8C-4D8C-B8D8-F0D5A57E292A}">
  <ds:schemaRefs>
    <ds:schemaRef ds:uri="http://schemas.openxmlformats.org/officeDocument/2006/bibliography"/>
  </ds:schemaRefs>
</ds:datastoreItem>
</file>

<file path=customXml/itemProps5.xml><?xml version="1.0" encoding="utf-8"?>
<ds:datastoreItem xmlns:ds="http://schemas.openxmlformats.org/officeDocument/2006/customXml" ds:itemID="{E5912DCB-8187-4FF1-9079-94D7995F6D61}">
  <ds:schemaRefs>
    <ds:schemaRef ds:uri="http://schemas.openxmlformats.org/officeDocument/2006/bibliography"/>
  </ds:schemaRefs>
</ds:datastoreItem>
</file>

<file path=customXml/itemProps6.xml><?xml version="1.0" encoding="utf-8"?>
<ds:datastoreItem xmlns:ds="http://schemas.openxmlformats.org/officeDocument/2006/customXml" ds:itemID="{E3D90BDF-7A4F-4B35-A031-4AD59BC6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19368</Words>
  <Characters>110400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129509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4</cp:revision>
  <cp:lastPrinted>2017-09-22T07:27:00Z</cp:lastPrinted>
  <dcterms:created xsi:type="dcterms:W3CDTF">2017-09-29T11:48:00Z</dcterms:created>
  <dcterms:modified xsi:type="dcterms:W3CDTF">2017-11-01T14:45:00Z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