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FE669B" w:rsidRDefault="00CF5C13">
      <w:pPr>
        <w:tabs>
          <w:tab w:val="left" w:pos="4962"/>
        </w:tabs>
        <w:ind w:left="4820"/>
        <w:rPr>
          <w:b/>
          <w:bCs/>
          <w:sz w:val="28"/>
          <w:szCs w:val="28"/>
        </w:rPr>
      </w:pPr>
      <w:r>
        <w:rPr>
          <w:b/>
          <w:bCs/>
          <w:sz w:val="28"/>
          <w:szCs w:val="28"/>
        </w:rPr>
        <w:t xml:space="preserve">Председатель Конкурсной комиссии </w:t>
      </w:r>
      <w:r w:rsidR="00811756">
        <w:rPr>
          <w:b/>
          <w:bCs/>
          <w:sz w:val="28"/>
          <w:szCs w:val="28"/>
        </w:rPr>
        <w:t>Филиала ПАО "</w:t>
      </w:r>
      <w:proofErr w:type="spellStart"/>
      <w:r w:rsidR="00811756">
        <w:rPr>
          <w:b/>
          <w:bCs/>
          <w:sz w:val="28"/>
          <w:szCs w:val="28"/>
        </w:rPr>
        <w:t>ТрансКонтейнер</w:t>
      </w:r>
      <w:proofErr w:type="spellEnd"/>
      <w:r w:rsidR="00811756">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FE669B" w:rsidRDefault="00CF5C13">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1D6E8A" w:rsidRPr="006D2B87" w:rsidRDefault="001D6E8A" w:rsidP="001D6E8A">
      <w:pPr>
        <w:tabs>
          <w:tab w:val="left" w:pos="4962"/>
        </w:tabs>
        <w:ind w:left="4820"/>
        <w:rPr>
          <w:rFonts w:eastAsia="Arial Unicode MS"/>
        </w:rPr>
      </w:pPr>
    </w:p>
    <w:p w:rsidR="00FE669B" w:rsidRDefault="00CF5C13">
      <w:pPr>
        <w:tabs>
          <w:tab w:val="left" w:pos="4962"/>
        </w:tabs>
        <w:ind w:left="4820"/>
        <w:rPr>
          <w:b/>
          <w:bCs/>
          <w:sz w:val="28"/>
        </w:rPr>
      </w:pPr>
      <w:r>
        <w:rPr>
          <w:b/>
          <w:bCs/>
          <w:sz w:val="28"/>
        </w:rPr>
        <w:t>«30»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FE669B" w:rsidRDefault="00CF5C13">
      <w:pPr>
        <w:pStyle w:val="19"/>
        <w:ind w:firstLine="709"/>
      </w:pPr>
      <w:r>
        <w:t>Открытый конкурс в электронной форме среди субъектов малого и среднего предпринимательства № ОКэ-МСП-</w:t>
      </w:r>
      <w:r w:rsidR="00811756">
        <w:t>НКПВСЖД</w:t>
      </w:r>
      <w:r>
        <w:t>-17-</w:t>
      </w:r>
      <w:r w:rsidR="00811756">
        <w:t>0024</w:t>
      </w:r>
      <w:r>
        <w:t xml:space="preserve"> по предмету закупки «Поставка расходных и комплектующих материалов для компьютерной и офисной техники, сре</w:t>
      </w:r>
      <w:proofErr w:type="gramStart"/>
      <w:r>
        <w:t>дств св</w:t>
      </w:r>
      <w:proofErr w:type="gramEnd"/>
      <w:r>
        <w:t>язи, компьютерного оборудования для нужд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E669B" w:rsidRDefault="00CF5C1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FE669B" w:rsidRDefault="00CF5C13">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lastRenderedPageBreak/>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w:t>
      </w:r>
      <w:r>
        <w:rPr>
          <w:sz w:val="28"/>
          <w:szCs w:val="28"/>
        </w:rPr>
        <w:lastRenderedPageBreak/>
        <w:t>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w:t>
      </w:r>
      <w:r>
        <w:rPr>
          <w:rFonts w:cs="Times New Roman"/>
          <w:i w:val="0"/>
        </w:rPr>
        <w:lastRenderedPageBreak/>
        <w:t>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lastRenderedPageBreak/>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w:t>
      </w:r>
      <w:r>
        <w:rPr>
          <w:sz w:val="28"/>
          <w:szCs w:val="28"/>
        </w:rPr>
        <w:lastRenderedPageBreak/>
        <w:t>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E669B" w:rsidRDefault="00CF5C13">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w:t>
      </w:r>
      <w:r>
        <w:rPr>
          <w:sz w:val="28"/>
          <w:szCs w:val="28"/>
        </w:rPr>
        <w:lastRenderedPageBreak/>
        <w:t xml:space="preserve">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Default="007D6548">
      <w:pPr>
        <w:pStyle w:val="afa"/>
        <w:ind w:left="709" w:firstLine="0"/>
        <w:rPr>
          <w:sz w:val="28"/>
          <w:szCs w:val="28"/>
        </w:rPr>
      </w:pPr>
    </w:p>
    <w:p w:rsidR="00554A3D" w:rsidRPr="00D32FFA" w:rsidRDefault="00554A3D">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xml:space="preserve">,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w:t>
      </w:r>
      <w:r>
        <w:rPr>
          <w:sz w:val="28"/>
          <w:szCs w:val="28"/>
        </w:rPr>
        <w:lastRenderedPageBreak/>
        <w:t>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FE669B" w:rsidRDefault="00CF5C13">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lastRenderedPageBreak/>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FE669B" w:rsidRDefault="00FE669B">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F5C13" w:rsidRPr="007E6DE4" w:rsidRDefault="00CF5C1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F5C13" w:rsidRDefault="00CF5C1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F5C13" w:rsidRPr="007E6DE4" w:rsidRDefault="00CF5C13" w:rsidP="00805082">
                  <w:pPr>
                    <w:jc w:val="center"/>
                    <w:rPr>
                      <w:b/>
                      <w:sz w:val="28"/>
                      <w:szCs w:val="28"/>
                    </w:rPr>
                  </w:pPr>
                  <w:r w:rsidRPr="007E6DE4">
                    <w:rPr>
                      <w:b/>
                      <w:sz w:val="28"/>
                      <w:szCs w:val="28"/>
                    </w:rPr>
                    <w:t>________________________________________</w:t>
                  </w:r>
                </w:p>
                <w:p w:rsidR="00CF5C13" w:rsidRPr="007E6DE4" w:rsidRDefault="00CF5C13" w:rsidP="00805082">
                  <w:pPr>
                    <w:jc w:val="center"/>
                    <w:rPr>
                      <w:i/>
                      <w:sz w:val="20"/>
                      <w:szCs w:val="20"/>
                    </w:rPr>
                  </w:pPr>
                  <w:r w:rsidRPr="007E6DE4">
                    <w:rPr>
                      <w:i/>
                      <w:sz w:val="20"/>
                      <w:szCs w:val="20"/>
                    </w:rPr>
                    <w:t>государство регистрации претендента</w:t>
                  </w:r>
                </w:p>
                <w:p w:rsidR="00CF5C13" w:rsidRPr="007E6DE4" w:rsidRDefault="00CF5C13" w:rsidP="00805082">
                  <w:pPr>
                    <w:jc w:val="center"/>
                    <w:rPr>
                      <w:b/>
                      <w:sz w:val="28"/>
                      <w:szCs w:val="28"/>
                    </w:rPr>
                  </w:pPr>
                  <w:r w:rsidRPr="007E6DE4">
                    <w:rPr>
                      <w:b/>
                      <w:sz w:val="28"/>
                      <w:szCs w:val="28"/>
                    </w:rPr>
                    <w:t>_____________________________</w:t>
                  </w:r>
                  <w:r>
                    <w:rPr>
                      <w:b/>
                      <w:sz w:val="28"/>
                      <w:szCs w:val="28"/>
                    </w:rPr>
                    <w:t>__________________</w:t>
                  </w:r>
                </w:p>
                <w:p w:rsidR="00CF5C13" w:rsidRPr="007E6DE4" w:rsidRDefault="00CF5C13" w:rsidP="00805082">
                  <w:pPr>
                    <w:jc w:val="center"/>
                    <w:rPr>
                      <w:i/>
                      <w:sz w:val="20"/>
                      <w:szCs w:val="20"/>
                    </w:rPr>
                  </w:pPr>
                  <w:r w:rsidRPr="007E6DE4">
                    <w:rPr>
                      <w:i/>
                      <w:sz w:val="20"/>
                      <w:szCs w:val="20"/>
                    </w:rPr>
                    <w:t>ИНН претендента (для претендентов-резидентов Российской Федерации)</w:t>
                  </w:r>
                </w:p>
                <w:p w:rsidR="00CF5C13" w:rsidRDefault="00CF5C13" w:rsidP="00805082">
                  <w:pPr>
                    <w:jc w:val="both"/>
                  </w:pPr>
                </w:p>
                <w:p w:rsidR="00CF5C13" w:rsidRDefault="00CF5C13">
                  <w:pPr>
                    <w:jc w:val="center"/>
                    <w:rPr>
                      <w:b/>
                    </w:rPr>
                  </w:pPr>
                  <w:r>
                    <w:rPr>
                      <w:b/>
                    </w:rPr>
                    <w:t xml:space="preserve">ЗАЯВКА НА УЧАСТИЕ В ОТКРЫТОМ КОНКУРСЕ № </w:t>
                  </w:r>
                </w:p>
                <w:p w:rsidR="00CF5C13" w:rsidRPr="00923E2D" w:rsidRDefault="00CF5C13" w:rsidP="00805082">
                  <w:pPr>
                    <w:jc w:val="center"/>
                    <w:rPr>
                      <w:b/>
                    </w:rPr>
                  </w:pPr>
                </w:p>
                <w:p w:rsidR="00CF5C13" w:rsidRPr="00923E2D" w:rsidRDefault="00CF5C13" w:rsidP="00805082">
                  <w:pPr>
                    <w:ind w:left="2124" w:firstLine="708"/>
                    <w:rPr>
                      <w:i/>
                    </w:rPr>
                  </w:pPr>
                </w:p>
              </w:txbxContent>
            </v:textbox>
            <w10:wrap type="tight"/>
          </v:shape>
        </w:pict>
      </w:r>
      <w:r w:rsidR="00CF5C13">
        <w:rPr>
          <w:sz w:val="28"/>
          <w:szCs w:val="28"/>
        </w:rPr>
        <w:t xml:space="preserve"> При подаче Заявки на бумажном носителе п</w:t>
      </w:r>
      <w:r w:rsidR="00CF5C13">
        <w:rPr>
          <w:sz w:val="28"/>
        </w:rPr>
        <w:t>исьмо (конверт) с Заявкой должен</w:t>
      </w:r>
      <w:r w:rsidR="00CF5C13">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FE669B" w:rsidRDefault="00CF5C1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E669B" w:rsidRDefault="00CF5C13">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b w:val="0"/>
          <w:i w:val="0"/>
        </w:rPr>
        <w:lastRenderedPageBreak/>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E669B" w:rsidRDefault="00CF5C1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669B" w:rsidRDefault="00CF5C13">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FE669B" w:rsidRPr="00085010" w:rsidRDefault="00FE669B" w:rsidP="00CF5C13">
      <w:pPr>
        <w:rPr>
          <w:sz w:val="28"/>
          <w:szCs w:val="28"/>
        </w:rPr>
      </w:pPr>
      <w:r>
        <w:rPr>
          <w:sz w:val="28"/>
          <w:szCs w:val="28"/>
        </w:rPr>
        <w:t>На поставку расходных и комплектующих материалов для компьютерной и офисной техники, сре</w:t>
      </w:r>
      <w:proofErr w:type="gramStart"/>
      <w:r>
        <w:rPr>
          <w:sz w:val="28"/>
          <w:szCs w:val="28"/>
        </w:rPr>
        <w:t>дств св</w:t>
      </w:r>
      <w:proofErr w:type="gramEnd"/>
      <w:r>
        <w:rPr>
          <w:sz w:val="28"/>
          <w:szCs w:val="28"/>
        </w:rPr>
        <w:t>язи, компьютерного оборудования.</w:t>
      </w:r>
    </w:p>
    <w:p w:rsidR="00FE669B" w:rsidRDefault="00FE669B" w:rsidP="00CF5C13">
      <w:pPr>
        <w:pStyle w:val="19"/>
        <w:ind w:firstLine="0"/>
        <w:jc w:val="right"/>
        <w:rPr>
          <w:rFonts w:eastAsia="MS Mincho"/>
          <w:szCs w:val="28"/>
        </w:rPr>
      </w:pPr>
    </w:p>
    <w:p w:rsidR="00FE669B" w:rsidRPr="00085010" w:rsidRDefault="00FE669B" w:rsidP="00CF5C13">
      <w:pPr>
        <w:pStyle w:val="19"/>
        <w:ind w:firstLine="0"/>
        <w:jc w:val="right"/>
        <w:rPr>
          <w:rFonts w:eastAsia="MS Mincho"/>
          <w:szCs w:val="28"/>
        </w:rPr>
      </w:pPr>
    </w:p>
    <w:p w:rsidR="00FE669B" w:rsidRPr="000A5DB9" w:rsidRDefault="00FE669B" w:rsidP="00811756">
      <w:pPr>
        <w:ind w:firstLine="709"/>
        <w:jc w:val="both"/>
        <w:rPr>
          <w:b/>
          <w:sz w:val="28"/>
          <w:szCs w:val="28"/>
        </w:rPr>
      </w:pPr>
      <w:r>
        <w:rPr>
          <w:b/>
          <w:sz w:val="28"/>
          <w:szCs w:val="28"/>
        </w:rPr>
        <w:t>4.1. Цели и общие положения</w:t>
      </w:r>
    </w:p>
    <w:p w:rsidR="00FE669B" w:rsidRDefault="00FE669B" w:rsidP="00CF5C13">
      <w:pPr>
        <w:tabs>
          <w:tab w:val="num" w:pos="709"/>
        </w:tabs>
        <w:ind w:firstLine="709"/>
        <w:jc w:val="both"/>
        <w:rPr>
          <w:sz w:val="28"/>
          <w:szCs w:val="28"/>
        </w:rPr>
      </w:pPr>
      <w:r>
        <w:rPr>
          <w:sz w:val="28"/>
          <w:szCs w:val="28"/>
        </w:rPr>
        <w:t>4.1.1. Предмет конкурса – поставка расходных и комплектующих материалов для компьютерной и офисной техники, сре</w:t>
      </w:r>
      <w:proofErr w:type="gramStart"/>
      <w:r>
        <w:rPr>
          <w:sz w:val="28"/>
          <w:szCs w:val="28"/>
        </w:rPr>
        <w:t>дств св</w:t>
      </w:r>
      <w:proofErr w:type="gramEnd"/>
      <w:r>
        <w:rPr>
          <w:sz w:val="28"/>
          <w:szCs w:val="28"/>
        </w:rPr>
        <w:t>язи, компьютерного оборудования (далее - Товар).</w:t>
      </w:r>
    </w:p>
    <w:p w:rsidR="00FE669B" w:rsidRDefault="00FE669B" w:rsidP="00CF5C13">
      <w:pPr>
        <w:tabs>
          <w:tab w:val="num" w:pos="709"/>
        </w:tabs>
        <w:jc w:val="both"/>
        <w:rPr>
          <w:sz w:val="28"/>
          <w:szCs w:val="28"/>
        </w:rPr>
      </w:pPr>
      <w:r>
        <w:rPr>
          <w:sz w:val="28"/>
          <w:szCs w:val="28"/>
        </w:rPr>
        <w:tab/>
        <w:t xml:space="preserve">4.1.2. Предмет конкурса неделим, то есть претендент в случае победы в  настоящем конкурсе должен поставить Товар в полном объеме согласно конкурсной документации. </w:t>
      </w:r>
    </w:p>
    <w:p w:rsidR="00FE669B" w:rsidRDefault="00FE669B" w:rsidP="00CF5C13">
      <w:pPr>
        <w:tabs>
          <w:tab w:val="num" w:pos="709"/>
        </w:tabs>
        <w:jc w:val="both"/>
        <w:rPr>
          <w:sz w:val="28"/>
          <w:szCs w:val="28"/>
        </w:rPr>
      </w:pPr>
      <w:r>
        <w:rPr>
          <w:sz w:val="28"/>
          <w:szCs w:val="28"/>
        </w:rPr>
        <w:tab/>
        <w:t>4.1.3. В конкурсной заявке должны быть изложены условия, соответствующие требованиям технического задания, либо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FE669B" w:rsidRDefault="00FE669B" w:rsidP="00CF5C13">
      <w:pPr>
        <w:ind w:firstLine="131"/>
        <w:jc w:val="both"/>
        <w:rPr>
          <w:b/>
          <w:sz w:val="28"/>
          <w:szCs w:val="28"/>
        </w:rPr>
      </w:pPr>
    </w:p>
    <w:p w:rsidR="00FE669B" w:rsidRPr="000A5DB9" w:rsidRDefault="00FE669B" w:rsidP="00811756">
      <w:pPr>
        <w:ind w:firstLine="709"/>
        <w:jc w:val="both"/>
        <w:rPr>
          <w:b/>
          <w:sz w:val="28"/>
          <w:szCs w:val="28"/>
        </w:rPr>
      </w:pPr>
      <w:r>
        <w:rPr>
          <w:b/>
          <w:sz w:val="28"/>
          <w:szCs w:val="28"/>
        </w:rPr>
        <w:t xml:space="preserve">4.2. Цена договора </w:t>
      </w:r>
    </w:p>
    <w:p w:rsidR="00FE669B" w:rsidRDefault="00FE669B" w:rsidP="00CF5C13">
      <w:pPr>
        <w:ind w:firstLine="709"/>
        <w:jc w:val="both"/>
        <w:rPr>
          <w:sz w:val="28"/>
          <w:szCs w:val="28"/>
        </w:rPr>
      </w:pPr>
      <w:r>
        <w:rPr>
          <w:sz w:val="28"/>
          <w:szCs w:val="28"/>
        </w:rPr>
        <w:t>4.2.1. Начальная (максимальная) цена договора составляет 2 300 000,00 (два миллиона триста тысяч) рублей с учетом всех налогов (кроме НДС), стоимости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FE669B" w:rsidRDefault="00FE669B" w:rsidP="00CF5C13">
      <w:pPr>
        <w:ind w:firstLine="709"/>
        <w:jc w:val="both"/>
        <w:rPr>
          <w:sz w:val="28"/>
          <w:szCs w:val="28"/>
        </w:rPr>
      </w:pPr>
      <w:r>
        <w:rPr>
          <w:rFonts w:eastAsia="MS Mincho"/>
          <w:sz w:val="28"/>
          <w:szCs w:val="28"/>
        </w:rPr>
        <w:t xml:space="preserve">4.2.2. </w:t>
      </w:r>
      <w:r>
        <w:rPr>
          <w:sz w:val="28"/>
          <w:szCs w:val="28"/>
        </w:rPr>
        <w:t>Общая цена договора складывается исходя из стоимости приобретенного в соответствии с заявками Заказчика Товара, и не должна превышать величину, указанную в подпункте 4.2.1. настоящей документации о закупке.</w:t>
      </w:r>
    </w:p>
    <w:p w:rsidR="00FE669B" w:rsidRDefault="00FE669B" w:rsidP="00CF5C13">
      <w:pPr>
        <w:pStyle w:val="afa"/>
        <w:rPr>
          <w:sz w:val="28"/>
          <w:szCs w:val="28"/>
        </w:rPr>
      </w:pPr>
      <w:r>
        <w:rPr>
          <w:sz w:val="28"/>
          <w:szCs w:val="28"/>
        </w:rPr>
        <w:t xml:space="preserve">4.2.3. Увеличение общей цены на поставляемый Товар за счет роста стоимости единицы продукции в процессе исполнения договора без проведения дополнительной процедуры размещения заказов возможно не ранее, чем через 6 месяцев </w:t>
      </w:r>
      <w:proofErr w:type="gramStart"/>
      <w:r>
        <w:rPr>
          <w:sz w:val="28"/>
          <w:szCs w:val="28"/>
        </w:rPr>
        <w:t>с даты заключения</w:t>
      </w:r>
      <w:proofErr w:type="gramEnd"/>
      <w:r>
        <w:rPr>
          <w:sz w:val="28"/>
          <w:szCs w:val="28"/>
        </w:rPr>
        <w:t xml:space="preserve"> договора, и увеличение стоимости единицы продукции не может превышать 3,8 (три целых восемь десятых)% в год. </w:t>
      </w:r>
    </w:p>
    <w:p w:rsidR="00FE669B" w:rsidRPr="00E54637" w:rsidRDefault="00FE669B" w:rsidP="00CF5C13">
      <w:pPr>
        <w:pStyle w:val="afa"/>
        <w:rPr>
          <w:sz w:val="28"/>
          <w:szCs w:val="28"/>
        </w:rPr>
      </w:pPr>
      <w:r>
        <w:rPr>
          <w:sz w:val="28"/>
          <w:szCs w:val="28"/>
        </w:rPr>
        <w:t xml:space="preserve">Увеличение общей цены </w:t>
      </w:r>
      <w:proofErr w:type="gramStart"/>
      <w:r>
        <w:rPr>
          <w:sz w:val="28"/>
          <w:szCs w:val="28"/>
        </w:rPr>
        <w:t>на поставляемый Товар за счет увеличения количества закупаемой продукции в процессе исполнения договора без проведения дополнительной процедуры размещения заказов возможно при условии</w:t>
      </w:r>
      <w:proofErr w:type="gramEnd"/>
      <w:r>
        <w:rPr>
          <w:sz w:val="28"/>
          <w:szCs w:val="28"/>
        </w:rPr>
        <w:t xml:space="preserve"> неизменности цены за единицу Товара, и увеличение общей цены договора не превышает 3,8 (три целых восемь десятых) % от первоначальной цены за весь срок действия договора.</w:t>
      </w:r>
    </w:p>
    <w:p w:rsidR="00FE669B" w:rsidRDefault="00FE669B" w:rsidP="00CF5C13">
      <w:pPr>
        <w:ind w:firstLine="709"/>
        <w:jc w:val="both"/>
        <w:rPr>
          <w:rFonts w:eastAsia="MS Mincho"/>
          <w:b/>
          <w:sz w:val="28"/>
          <w:szCs w:val="28"/>
        </w:rPr>
      </w:pPr>
    </w:p>
    <w:p w:rsidR="00FE669B" w:rsidRPr="000A5DB9" w:rsidRDefault="00FE669B" w:rsidP="00CF5C13">
      <w:pPr>
        <w:ind w:firstLine="709"/>
        <w:jc w:val="both"/>
        <w:rPr>
          <w:rFonts w:eastAsia="MS Mincho"/>
          <w:b/>
          <w:sz w:val="28"/>
          <w:szCs w:val="28"/>
        </w:rPr>
      </w:pPr>
      <w:r>
        <w:rPr>
          <w:rFonts w:eastAsia="MS Mincho"/>
          <w:b/>
          <w:sz w:val="28"/>
          <w:szCs w:val="28"/>
        </w:rPr>
        <w:t>4.3. Срок действия договора</w:t>
      </w:r>
    </w:p>
    <w:p w:rsidR="00FE669B" w:rsidRDefault="00FE669B" w:rsidP="00CF5C13">
      <w:pPr>
        <w:ind w:firstLine="709"/>
        <w:jc w:val="both"/>
        <w:rPr>
          <w:sz w:val="28"/>
          <w:szCs w:val="28"/>
        </w:rPr>
      </w:pPr>
      <w:r>
        <w:rPr>
          <w:rFonts w:eastAsia="MS Mincho"/>
          <w:sz w:val="28"/>
          <w:szCs w:val="28"/>
        </w:rPr>
        <w:t xml:space="preserve">Срок действия договора - </w:t>
      </w:r>
      <w:r>
        <w:rPr>
          <w:sz w:val="28"/>
          <w:szCs w:val="28"/>
        </w:rPr>
        <w:t xml:space="preserve"> </w:t>
      </w:r>
      <w:proofErr w:type="gramStart"/>
      <w:r>
        <w:rPr>
          <w:sz w:val="28"/>
          <w:szCs w:val="28"/>
        </w:rPr>
        <w:t>с даты подписания</w:t>
      </w:r>
      <w:proofErr w:type="gramEnd"/>
      <w:r>
        <w:rPr>
          <w:sz w:val="28"/>
          <w:szCs w:val="28"/>
        </w:rPr>
        <w:t xml:space="preserve"> договора по 31 декабря 2019 года. </w:t>
      </w:r>
    </w:p>
    <w:p w:rsidR="00FE669B" w:rsidRDefault="00FE669B" w:rsidP="00CF5C13">
      <w:pPr>
        <w:ind w:firstLine="709"/>
        <w:jc w:val="both"/>
        <w:rPr>
          <w:b/>
          <w:sz w:val="28"/>
          <w:szCs w:val="28"/>
        </w:rPr>
      </w:pPr>
      <w:r>
        <w:rPr>
          <w:b/>
          <w:sz w:val="28"/>
          <w:szCs w:val="28"/>
        </w:rPr>
        <w:lastRenderedPageBreak/>
        <w:t xml:space="preserve">4.4. Объем закупки Товара </w:t>
      </w:r>
    </w:p>
    <w:p w:rsidR="00FE669B" w:rsidRDefault="00FE669B" w:rsidP="00CF5C13">
      <w:pPr>
        <w:ind w:firstLine="709"/>
        <w:jc w:val="both"/>
        <w:rPr>
          <w:sz w:val="28"/>
          <w:szCs w:val="28"/>
        </w:rPr>
      </w:pPr>
      <w:r>
        <w:rPr>
          <w:sz w:val="28"/>
          <w:szCs w:val="28"/>
        </w:rPr>
        <w:t xml:space="preserve">Объем закупки Товара складывается из общего количества Товара, приобретенного по заявкам (форма указана в приложении № 1 к проекту договора документации о закупке) Заказчика. </w:t>
      </w:r>
    </w:p>
    <w:p w:rsidR="00FE669B" w:rsidRPr="00E637C8" w:rsidRDefault="00FE669B" w:rsidP="00CF5C13">
      <w:pPr>
        <w:ind w:firstLine="709"/>
        <w:jc w:val="both"/>
        <w:rPr>
          <w:sz w:val="28"/>
          <w:szCs w:val="28"/>
        </w:rPr>
      </w:pPr>
      <w:r>
        <w:rPr>
          <w:sz w:val="28"/>
          <w:szCs w:val="28"/>
        </w:rPr>
        <w:t>В случае возникновения необходимости дополнения перечня Товара,  такие условия вносятся в договор путем подписания дополнительного соглашения, проведение конкурсных процедур в данном случае не требуется.</w:t>
      </w:r>
    </w:p>
    <w:p w:rsidR="00FE669B" w:rsidRDefault="00FE669B" w:rsidP="00CF5C13">
      <w:pPr>
        <w:ind w:firstLine="709"/>
        <w:jc w:val="both"/>
        <w:rPr>
          <w:b/>
          <w:sz w:val="28"/>
          <w:szCs w:val="28"/>
        </w:rPr>
      </w:pPr>
    </w:p>
    <w:p w:rsidR="00FE669B" w:rsidRDefault="00FE669B" w:rsidP="00CF5C13">
      <w:pPr>
        <w:ind w:firstLine="709"/>
        <w:jc w:val="both"/>
        <w:rPr>
          <w:rFonts w:eastAsia="MS Mincho"/>
          <w:sz w:val="28"/>
          <w:szCs w:val="28"/>
        </w:rPr>
      </w:pPr>
      <w:r>
        <w:rPr>
          <w:b/>
          <w:sz w:val="28"/>
          <w:szCs w:val="28"/>
        </w:rPr>
        <w:t xml:space="preserve">4.5. Период, </w:t>
      </w:r>
      <w:r>
        <w:rPr>
          <w:rFonts w:eastAsia="MS Mincho"/>
          <w:b/>
          <w:sz w:val="28"/>
          <w:szCs w:val="28"/>
        </w:rPr>
        <w:t>место и порядок поставки Товара</w:t>
      </w:r>
      <w:r>
        <w:rPr>
          <w:rFonts w:eastAsia="MS Mincho"/>
          <w:sz w:val="28"/>
          <w:szCs w:val="28"/>
        </w:rPr>
        <w:t xml:space="preserve">    </w:t>
      </w:r>
    </w:p>
    <w:p w:rsidR="00FE669B" w:rsidRDefault="00FE669B" w:rsidP="00CF5C13">
      <w:pPr>
        <w:ind w:firstLine="709"/>
        <w:jc w:val="both"/>
        <w:rPr>
          <w:rFonts w:eastAsia="MS Mincho"/>
          <w:bCs/>
          <w:sz w:val="28"/>
          <w:szCs w:val="28"/>
        </w:rPr>
      </w:pPr>
      <w:r>
        <w:rPr>
          <w:rFonts w:eastAsia="MS Mincho"/>
          <w:sz w:val="28"/>
          <w:szCs w:val="28"/>
        </w:rPr>
        <w:t xml:space="preserve">4.5.1. </w:t>
      </w:r>
      <w:r>
        <w:rPr>
          <w:rFonts w:eastAsia="MS Mincho"/>
          <w:bCs/>
          <w:sz w:val="28"/>
          <w:szCs w:val="28"/>
        </w:rPr>
        <w:t xml:space="preserve">Планируемый период поставки: </w:t>
      </w:r>
      <w:proofErr w:type="gramStart"/>
      <w:r>
        <w:rPr>
          <w:rFonts w:eastAsia="MS Mincho"/>
          <w:bCs/>
          <w:sz w:val="28"/>
          <w:szCs w:val="28"/>
        </w:rPr>
        <w:t>с даты заключения</w:t>
      </w:r>
      <w:proofErr w:type="gramEnd"/>
      <w:r>
        <w:rPr>
          <w:rFonts w:eastAsia="MS Mincho"/>
          <w:bCs/>
          <w:sz w:val="28"/>
          <w:szCs w:val="28"/>
        </w:rPr>
        <w:t xml:space="preserve"> договора по 31 декабря 2019 года. </w:t>
      </w:r>
    </w:p>
    <w:p w:rsidR="00FE669B" w:rsidRPr="00811756" w:rsidRDefault="00FE669B" w:rsidP="00CF5C13">
      <w:pPr>
        <w:ind w:firstLine="709"/>
        <w:jc w:val="both"/>
        <w:rPr>
          <w:sz w:val="28"/>
          <w:szCs w:val="28"/>
        </w:rPr>
      </w:pPr>
      <w:r>
        <w:rPr>
          <w:rFonts w:eastAsia="MS Mincho"/>
          <w:bCs/>
          <w:sz w:val="28"/>
          <w:szCs w:val="28"/>
        </w:rPr>
        <w:t xml:space="preserve">4.5.2. </w:t>
      </w:r>
      <w:r>
        <w:rPr>
          <w:bCs/>
          <w:sz w:val="28"/>
          <w:szCs w:val="28"/>
        </w:rPr>
        <w:t>Поставка Товара осуществляется</w:t>
      </w:r>
      <w:r>
        <w:rPr>
          <w:sz w:val="28"/>
          <w:szCs w:val="28"/>
        </w:rPr>
        <w:t xml:space="preserve"> по </w:t>
      </w:r>
      <w:r>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w:t>
      </w:r>
      <w:r w:rsidRPr="00811756">
        <w:rPr>
          <w:color w:val="000000"/>
          <w:sz w:val="28"/>
          <w:szCs w:val="28"/>
        </w:rPr>
        <w:t xml:space="preserve">потребностей </w:t>
      </w:r>
      <w:r w:rsidRPr="00811756">
        <w:rPr>
          <w:sz w:val="28"/>
          <w:szCs w:val="28"/>
        </w:rPr>
        <w:t>(форма указана в приложении № 1 к проекту договора).</w:t>
      </w:r>
    </w:p>
    <w:p w:rsidR="00FE669B" w:rsidRPr="00811756" w:rsidRDefault="00FE669B" w:rsidP="00CF5C13">
      <w:pPr>
        <w:spacing w:before="60"/>
        <w:ind w:firstLine="709"/>
        <w:jc w:val="both"/>
        <w:rPr>
          <w:sz w:val="28"/>
          <w:szCs w:val="28"/>
        </w:rPr>
      </w:pPr>
      <w:r w:rsidRPr="00811756">
        <w:rPr>
          <w:color w:val="000000"/>
          <w:sz w:val="28"/>
          <w:szCs w:val="28"/>
        </w:rPr>
        <w:t xml:space="preserve">Срок поставки Товара: поставка Товара осуществляется в </w:t>
      </w:r>
      <w:proofErr w:type="gramStart"/>
      <w:r w:rsidRPr="00811756">
        <w:rPr>
          <w:sz w:val="28"/>
          <w:szCs w:val="28"/>
        </w:rPr>
        <w:t>срок</w:t>
      </w:r>
      <w:proofErr w:type="gramEnd"/>
      <w:r w:rsidRPr="00811756">
        <w:rPr>
          <w:sz w:val="28"/>
          <w:szCs w:val="28"/>
        </w:rPr>
        <w:t xml:space="preserve"> </w:t>
      </w:r>
      <w:r w:rsidRPr="00811756">
        <w:rPr>
          <w:sz w:val="28"/>
          <w:szCs w:val="28"/>
        </w:rPr>
        <w:br/>
        <w:t>не превышающий 10 (десяти) рабочих дней с даты согласования в электронном виде Заказчиком и поставщиком Заявки на Товар или партию Товара.</w:t>
      </w:r>
    </w:p>
    <w:p w:rsidR="00FE669B" w:rsidRDefault="00FE669B" w:rsidP="00CF5C13">
      <w:pPr>
        <w:ind w:firstLine="709"/>
        <w:jc w:val="both"/>
        <w:rPr>
          <w:sz w:val="28"/>
          <w:szCs w:val="28"/>
        </w:rPr>
      </w:pPr>
      <w:r w:rsidRPr="00811756">
        <w:rPr>
          <w:bCs/>
          <w:sz w:val="28"/>
          <w:szCs w:val="28"/>
        </w:rPr>
        <w:t xml:space="preserve">4.5.3. </w:t>
      </w:r>
      <w:r w:rsidRPr="00811756">
        <w:rPr>
          <w:sz w:val="28"/>
          <w:szCs w:val="28"/>
        </w:rPr>
        <w:t>Поставка Товара</w:t>
      </w:r>
      <w:r>
        <w:rPr>
          <w:sz w:val="28"/>
          <w:szCs w:val="28"/>
        </w:rPr>
        <w:t xml:space="preserve"> должна производиться в рабочие дни с 8:30 до 17:00 (пн.-пт.), обеденный перерыв 12:00-13:00. Поставка Товара осуществляется поставщиком на склад Заказчика по адресу: </w:t>
      </w:r>
      <w:proofErr w:type="gramStart"/>
      <w:r>
        <w:rPr>
          <w:sz w:val="28"/>
          <w:szCs w:val="28"/>
        </w:rPr>
        <w:t>г</w:t>
      </w:r>
      <w:proofErr w:type="gramEnd"/>
      <w:r>
        <w:rPr>
          <w:sz w:val="28"/>
          <w:szCs w:val="28"/>
        </w:rPr>
        <w:t>. Иркутск, ул. Коммунаров, 1А.</w:t>
      </w:r>
    </w:p>
    <w:p w:rsidR="00FE669B" w:rsidRPr="00E637C8" w:rsidRDefault="00FE669B" w:rsidP="00CF5C13">
      <w:pPr>
        <w:ind w:firstLine="709"/>
        <w:jc w:val="both"/>
        <w:rPr>
          <w:sz w:val="28"/>
          <w:szCs w:val="28"/>
        </w:rPr>
      </w:pPr>
      <w:r>
        <w:rPr>
          <w:sz w:val="28"/>
          <w:szCs w:val="28"/>
        </w:rPr>
        <w:t>4.5.4. Поставщик производит своими силами и за свой счет разгрузку Товара на склад Заказчика.</w:t>
      </w:r>
    </w:p>
    <w:p w:rsidR="00FE669B" w:rsidRPr="00E637C8" w:rsidRDefault="00FE669B" w:rsidP="00CF5C13">
      <w:pPr>
        <w:tabs>
          <w:tab w:val="left" w:pos="567"/>
          <w:tab w:val="left" w:pos="9637"/>
        </w:tabs>
        <w:autoSpaceDE w:val="0"/>
        <w:autoSpaceDN w:val="0"/>
        <w:adjustRightInd w:val="0"/>
        <w:ind w:firstLine="709"/>
        <w:jc w:val="both"/>
        <w:rPr>
          <w:sz w:val="28"/>
          <w:szCs w:val="28"/>
          <w:lang w:eastAsia="ru-RU"/>
        </w:rPr>
      </w:pPr>
      <w:r>
        <w:rPr>
          <w:sz w:val="28"/>
          <w:szCs w:val="28"/>
          <w:lang w:eastAsia="ru-RU"/>
        </w:rPr>
        <w:t>4.5.5. Товар отгружается Поставщиком в укомплектованном и упакованном виде, исключающим необходимость дополнительной комплектации и упаковки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FE669B" w:rsidRDefault="00FE669B" w:rsidP="00CF5C13">
      <w:pPr>
        <w:tabs>
          <w:tab w:val="left" w:pos="851"/>
          <w:tab w:val="left" w:pos="6675"/>
        </w:tabs>
        <w:ind w:firstLine="131"/>
        <w:jc w:val="both"/>
        <w:rPr>
          <w:rFonts w:eastAsia="MS Mincho"/>
          <w:b/>
          <w:sz w:val="28"/>
          <w:szCs w:val="28"/>
        </w:rPr>
      </w:pPr>
    </w:p>
    <w:p w:rsidR="00FE669B" w:rsidRPr="00984D70" w:rsidRDefault="00FE669B" w:rsidP="00CF5C13">
      <w:pPr>
        <w:tabs>
          <w:tab w:val="left" w:pos="851"/>
          <w:tab w:val="left" w:pos="6675"/>
        </w:tabs>
        <w:ind w:firstLine="131"/>
        <w:jc w:val="both"/>
        <w:rPr>
          <w:rFonts w:eastAsia="MS Mincho"/>
          <w:b/>
          <w:sz w:val="28"/>
          <w:szCs w:val="28"/>
        </w:rPr>
      </w:pPr>
      <w:r>
        <w:rPr>
          <w:rFonts w:eastAsia="MS Mincho"/>
          <w:b/>
          <w:sz w:val="28"/>
          <w:szCs w:val="28"/>
        </w:rPr>
        <w:t xml:space="preserve">4.6.  Требование к Товару </w:t>
      </w:r>
    </w:p>
    <w:p w:rsidR="00FE669B" w:rsidRDefault="00FE669B" w:rsidP="00CF5C13">
      <w:pPr>
        <w:tabs>
          <w:tab w:val="left" w:pos="851"/>
          <w:tab w:val="left" w:pos="6675"/>
        </w:tabs>
        <w:ind w:firstLine="709"/>
        <w:jc w:val="both"/>
        <w:rPr>
          <w:rFonts w:eastAsia="Arial"/>
          <w:sz w:val="28"/>
          <w:szCs w:val="28"/>
        </w:rPr>
      </w:pPr>
      <w:r>
        <w:rPr>
          <w:rFonts w:eastAsia="Arial"/>
          <w:sz w:val="28"/>
          <w:szCs w:val="28"/>
        </w:rPr>
        <w:t>Наименование и ассортимент Товара, подлежащего поставке, приведены в номенклатуре (таблицы №№ 1-4). Минимальные необходимые требования - в соответствии с  Федеральным законом № 184-ФЗ от 27.12.2002 «О техническом регулировании».</w:t>
      </w:r>
    </w:p>
    <w:p w:rsidR="00FE669B" w:rsidRDefault="00FE669B" w:rsidP="00CF5C13">
      <w:pPr>
        <w:tabs>
          <w:tab w:val="left" w:pos="851"/>
          <w:tab w:val="left" w:pos="6675"/>
        </w:tabs>
        <w:jc w:val="both"/>
        <w:rPr>
          <w:rFonts w:eastAsia="MS Mincho"/>
          <w:sz w:val="28"/>
          <w:szCs w:val="28"/>
        </w:rPr>
      </w:pPr>
    </w:p>
    <w:p w:rsidR="00FE669B" w:rsidRPr="00B71D4A" w:rsidRDefault="00FE669B" w:rsidP="00CF5C13">
      <w:pPr>
        <w:tabs>
          <w:tab w:val="left" w:pos="720"/>
          <w:tab w:val="left" w:pos="6675"/>
        </w:tabs>
        <w:ind w:left="709"/>
        <w:rPr>
          <w:rFonts w:eastAsia="MS Mincho"/>
          <w:b/>
          <w:sz w:val="28"/>
          <w:szCs w:val="28"/>
        </w:rPr>
      </w:pPr>
      <w:r>
        <w:rPr>
          <w:rFonts w:eastAsia="MS Mincho"/>
          <w:b/>
          <w:sz w:val="28"/>
          <w:szCs w:val="28"/>
        </w:rPr>
        <w:t>4.6.1. Совместимые расходные материалы («эквивалент»)</w:t>
      </w:r>
    </w:p>
    <w:p w:rsidR="00FE669B" w:rsidRDefault="00FE669B" w:rsidP="00CF5C13">
      <w:pPr>
        <w:tabs>
          <w:tab w:val="left" w:pos="720"/>
          <w:tab w:val="left" w:pos="6675"/>
        </w:tabs>
        <w:ind w:left="709"/>
        <w:jc w:val="right"/>
        <w:rPr>
          <w:b/>
        </w:rPr>
      </w:pPr>
      <w:r>
        <w:rPr>
          <w:b/>
        </w:rPr>
        <w:t>Таблица№1</w:t>
      </w:r>
    </w:p>
    <w:tbl>
      <w:tblPr>
        <w:tblW w:w="7212" w:type="dxa"/>
        <w:jc w:val="center"/>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14"/>
        <w:gridCol w:w="4905"/>
        <w:gridCol w:w="1793"/>
      </w:tblGrid>
      <w:tr w:rsidR="00FE669B" w:rsidTr="00CF5C13">
        <w:trPr>
          <w:trHeight w:val="299"/>
          <w:jc w:val="center"/>
        </w:trPr>
        <w:tc>
          <w:tcPr>
            <w:tcW w:w="514" w:type="dxa"/>
          </w:tcPr>
          <w:p w:rsidR="00FE669B" w:rsidRDefault="00FE669B" w:rsidP="00CF5C13">
            <w:pPr>
              <w:rPr>
                <w:rFonts w:eastAsia="MS Mincho"/>
                <w:b/>
              </w:rPr>
            </w:pPr>
            <w:r>
              <w:rPr>
                <w:rFonts w:eastAsia="MS Mincho"/>
                <w:b/>
              </w:rPr>
              <w:t>№</w:t>
            </w:r>
          </w:p>
        </w:tc>
        <w:tc>
          <w:tcPr>
            <w:tcW w:w="4905" w:type="dxa"/>
            <w:noWrap/>
            <w:vAlign w:val="center"/>
          </w:tcPr>
          <w:p w:rsidR="00FE669B" w:rsidRDefault="00FE669B" w:rsidP="00CF5C13">
            <w:pPr>
              <w:rPr>
                <w:rFonts w:eastAsia="MS Mincho"/>
                <w:b/>
              </w:rPr>
            </w:pPr>
            <w:r>
              <w:rPr>
                <w:rFonts w:eastAsia="MS Mincho"/>
                <w:b/>
              </w:rPr>
              <w:t>Наименование оргтехники</w:t>
            </w:r>
          </w:p>
        </w:tc>
        <w:tc>
          <w:tcPr>
            <w:tcW w:w="1793" w:type="dxa"/>
          </w:tcPr>
          <w:p w:rsidR="00FE669B" w:rsidRDefault="00FE669B" w:rsidP="00CF5C13">
            <w:pPr>
              <w:ind w:left="34" w:hanging="34"/>
              <w:rPr>
                <w:rFonts w:eastAsia="MS Mincho"/>
                <w:b/>
              </w:rPr>
            </w:pPr>
            <w:r>
              <w:rPr>
                <w:rFonts w:eastAsia="MS Mincho"/>
                <w:b/>
              </w:rPr>
              <w:t>Количество товара (картриджей), шт.</w:t>
            </w:r>
          </w:p>
        </w:tc>
      </w:tr>
      <w:tr w:rsidR="00FE669B" w:rsidTr="00CF5C13">
        <w:trPr>
          <w:trHeight w:val="299"/>
          <w:jc w:val="center"/>
        </w:trPr>
        <w:tc>
          <w:tcPr>
            <w:tcW w:w="514" w:type="dxa"/>
            <w:vAlign w:val="center"/>
          </w:tcPr>
          <w:p w:rsidR="00FE669B" w:rsidRDefault="00FE669B" w:rsidP="00CF5C13">
            <w:pPr>
              <w:rPr>
                <w:lang w:eastAsia="ru-RU"/>
              </w:rPr>
            </w:pPr>
            <w:r>
              <w:rPr>
                <w:sz w:val="22"/>
                <w:szCs w:val="22"/>
                <w:lang w:eastAsia="ru-RU"/>
              </w:rPr>
              <w:t>1</w:t>
            </w:r>
          </w:p>
        </w:tc>
        <w:tc>
          <w:tcPr>
            <w:tcW w:w="4905" w:type="dxa"/>
            <w:noWrap/>
            <w:vAlign w:val="center"/>
          </w:tcPr>
          <w:p w:rsidR="00FE669B" w:rsidRDefault="00FE669B" w:rsidP="00CF5C13">
            <w:pPr>
              <w:rPr>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М1536</w:t>
            </w:r>
          </w:p>
        </w:tc>
        <w:tc>
          <w:tcPr>
            <w:tcW w:w="1793" w:type="dxa"/>
            <w:vAlign w:val="center"/>
          </w:tcPr>
          <w:p w:rsidR="00FE669B" w:rsidRPr="00A124B8" w:rsidRDefault="00FE669B" w:rsidP="00CF5C13">
            <w:pPr>
              <w:rPr>
                <w:color w:val="000000"/>
              </w:rPr>
            </w:pPr>
            <w:r>
              <w:rPr>
                <w:color w:val="000000"/>
                <w:sz w:val="22"/>
                <w:szCs w:val="22"/>
              </w:rPr>
              <w:t>60</w:t>
            </w:r>
          </w:p>
        </w:tc>
      </w:tr>
      <w:tr w:rsidR="00FE669B" w:rsidTr="00CF5C13">
        <w:trPr>
          <w:trHeight w:val="299"/>
          <w:jc w:val="center"/>
        </w:trPr>
        <w:tc>
          <w:tcPr>
            <w:tcW w:w="514" w:type="dxa"/>
            <w:vAlign w:val="center"/>
          </w:tcPr>
          <w:p w:rsidR="00FE669B" w:rsidRDefault="00FE669B" w:rsidP="00CF5C13">
            <w:pPr>
              <w:rPr>
                <w:lang w:eastAsia="ru-RU"/>
              </w:rPr>
            </w:pPr>
            <w:r>
              <w:rPr>
                <w:sz w:val="22"/>
                <w:szCs w:val="22"/>
                <w:lang w:eastAsia="ru-RU"/>
              </w:rPr>
              <w:t>2</w:t>
            </w:r>
          </w:p>
        </w:tc>
        <w:tc>
          <w:tcPr>
            <w:tcW w:w="4905" w:type="dxa"/>
            <w:noWrap/>
            <w:vAlign w:val="center"/>
          </w:tcPr>
          <w:p w:rsidR="00FE669B" w:rsidRDefault="00FE669B" w:rsidP="00CF5C13">
            <w:pPr>
              <w:rPr>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М426</w:t>
            </w:r>
          </w:p>
        </w:tc>
        <w:tc>
          <w:tcPr>
            <w:tcW w:w="1793" w:type="dxa"/>
            <w:vAlign w:val="center"/>
          </w:tcPr>
          <w:p w:rsidR="00FE669B" w:rsidRPr="003857B3" w:rsidRDefault="00FE669B" w:rsidP="00CF5C13">
            <w:pPr>
              <w:rPr>
                <w:color w:val="000000"/>
              </w:rPr>
            </w:pPr>
            <w:r>
              <w:rPr>
                <w:color w:val="000000"/>
                <w:sz w:val="22"/>
                <w:szCs w:val="22"/>
              </w:rPr>
              <w:t>10</w:t>
            </w:r>
          </w:p>
        </w:tc>
      </w:tr>
      <w:tr w:rsidR="00FE669B" w:rsidTr="00CF5C13">
        <w:trPr>
          <w:trHeight w:val="299"/>
          <w:jc w:val="center"/>
        </w:trPr>
        <w:tc>
          <w:tcPr>
            <w:tcW w:w="514" w:type="dxa"/>
            <w:vAlign w:val="center"/>
          </w:tcPr>
          <w:p w:rsidR="00FE669B" w:rsidRDefault="00FE669B" w:rsidP="00CF5C13">
            <w:pPr>
              <w:rPr>
                <w:lang w:eastAsia="ru-RU"/>
              </w:rPr>
            </w:pPr>
            <w:r>
              <w:rPr>
                <w:sz w:val="22"/>
                <w:szCs w:val="22"/>
                <w:lang w:eastAsia="ru-RU"/>
              </w:rPr>
              <w:lastRenderedPageBreak/>
              <w:t>3</w:t>
            </w:r>
          </w:p>
        </w:tc>
        <w:tc>
          <w:tcPr>
            <w:tcW w:w="4905" w:type="dxa"/>
            <w:noWrap/>
            <w:vAlign w:val="center"/>
          </w:tcPr>
          <w:p w:rsidR="00FE669B" w:rsidRPr="004F1D5E" w:rsidRDefault="00FE669B" w:rsidP="00CF5C13">
            <w:pPr>
              <w:rPr>
                <w:lang w:val="en-US"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w:t>
            </w:r>
            <w:r>
              <w:rPr>
                <w:sz w:val="22"/>
                <w:szCs w:val="22"/>
                <w:lang w:val="en-US" w:eastAsia="ru-RU"/>
              </w:rPr>
              <w:t>P2055</w:t>
            </w:r>
          </w:p>
        </w:tc>
        <w:tc>
          <w:tcPr>
            <w:tcW w:w="1793" w:type="dxa"/>
            <w:vAlign w:val="center"/>
          </w:tcPr>
          <w:p w:rsidR="00FE669B" w:rsidRPr="0026188A" w:rsidRDefault="00FE669B" w:rsidP="00CF5C13">
            <w:pPr>
              <w:rPr>
                <w:color w:val="000000"/>
              </w:rPr>
            </w:pPr>
            <w:r>
              <w:rPr>
                <w:color w:val="000000"/>
                <w:sz w:val="22"/>
                <w:szCs w:val="22"/>
              </w:rPr>
              <w:t>30</w:t>
            </w:r>
          </w:p>
        </w:tc>
      </w:tr>
      <w:tr w:rsidR="00FE669B" w:rsidTr="00CF5C13">
        <w:trPr>
          <w:trHeight w:val="299"/>
          <w:jc w:val="center"/>
        </w:trPr>
        <w:tc>
          <w:tcPr>
            <w:tcW w:w="514" w:type="dxa"/>
            <w:vAlign w:val="center"/>
          </w:tcPr>
          <w:p w:rsidR="00FE669B" w:rsidRDefault="00FE669B" w:rsidP="00CF5C13">
            <w:pPr>
              <w:rPr>
                <w:lang w:eastAsia="ru-RU"/>
              </w:rPr>
            </w:pPr>
            <w:r>
              <w:rPr>
                <w:sz w:val="22"/>
                <w:szCs w:val="22"/>
                <w:lang w:eastAsia="ru-RU"/>
              </w:rPr>
              <w:t>4</w:t>
            </w:r>
          </w:p>
        </w:tc>
        <w:tc>
          <w:tcPr>
            <w:tcW w:w="4905" w:type="dxa"/>
            <w:noWrap/>
            <w:vAlign w:val="center"/>
          </w:tcPr>
          <w:p w:rsidR="00FE669B" w:rsidRPr="004F1D5E" w:rsidRDefault="00FE669B" w:rsidP="00CF5C13">
            <w:pPr>
              <w:rPr>
                <w:lang w:val="en-US"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w:t>
            </w:r>
            <w:r>
              <w:rPr>
                <w:sz w:val="22"/>
                <w:szCs w:val="22"/>
                <w:lang w:val="en-US" w:eastAsia="ru-RU"/>
              </w:rPr>
              <w:t>2015</w:t>
            </w:r>
          </w:p>
        </w:tc>
        <w:tc>
          <w:tcPr>
            <w:tcW w:w="1793" w:type="dxa"/>
            <w:vAlign w:val="center"/>
          </w:tcPr>
          <w:p w:rsidR="00FE669B" w:rsidRPr="004C6C1C" w:rsidRDefault="00FE669B" w:rsidP="00CF5C13">
            <w:pPr>
              <w:rPr>
                <w:color w:val="000000"/>
              </w:rPr>
            </w:pPr>
            <w:r>
              <w:rPr>
                <w:color w:val="000000"/>
                <w:sz w:val="22"/>
                <w:szCs w:val="22"/>
              </w:rPr>
              <w:t>10</w:t>
            </w:r>
          </w:p>
        </w:tc>
      </w:tr>
      <w:tr w:rsidR="00FE669B" w:rsidTr="00CF5C13">
        <w:trPr>
          <w:trHeight w:val="299"/>
          <w:jc w:val="center"/>
        </w:trPr>
        <w:tc>
          <w:tcPr>
            <w:tcW w:w="514" w:type="dxa"/>
            <w:vAlign w:val="center"/>
          </w:tcPr>
          <w:p w:rsidR="00FE669B" w:rsidRPr="001A7F2F" w:rsidRDefault="00FE669B" w:rsidP="00CF5C13">
            <w:pPr>
              <w:rPr>
                <w:color w:val="000000"/>
                <w:lang w:eastAsia="ru-RU"/>
              </w:rPr>
            </w:pPr>
            <w:r>
              <w:rPr>
                <w:color w:val="000000"/>
                <w:sz w:val="22"/>
                <w:szCs w:val="22"/>
                <w:lang w:eastAsia="ru-RU"/>
              </w:rPr>
              <w:t>5</w:t>
            </w:r>
          </w:p>
        </w:tc>
        <w:tc>
          <w:tcPr>
            <w:tcW w:w="4905" w:type="dxa"/>
            <w:noWrap/>
            <w:vAlign w:val="center"/>
          </w:tcPr>
          <w:p w:rsidR="00FE669B" w:rsidRPr="004F1D5E" w:rsidRDefault="00FE669B" w:rsidP="00CF5C13">
            <w:pPr>
              <w:rPr>
                <w:lang w:val="en-US" w:eastAsia="ru-RU"/>
              </w:rPr>
            </w:pPr>
            <w:r>
              <w:rPr>
                <w:sz w:val="22"/>
                <w:szCs w:val="22"/>
                <w:lang w:val="en-US" w:eastAsia="ru-RU"/>
              </w:rPr>
              <w:t> HP LaserJet M604n</w:t>
            </w:r>
          </w:p>
          <w:p w:rsidR="00FE669B" w:rsidRPr="004F1D5E" w:rsidRDefault="00FE669B" w:rsidP="00CF5C13">
            <w:pPr>
              <w:rPr>
                <w:lang w:val="en-US" w:eastAsia="ru-RU"/>
              </w:rPr>
            </w:pPr>
          </w:p>
        </w:tc>
        <w:tc>
          <w:tcPr>
            <w:tcW w:w="1793" w:type="dxa"/>
            <w:vAlign w:val="center"/>
          </w:tcPr>
          <w:p w:rsidR="00FE669B" w:rsidRPr="003857B3" w:rsidRDefault="00FE669B" w:rsidP="00CF5C13">
            <w:r>
              <w:rPr>
                <w:sz w:val="22"/>
                <w:szCs w:val="22"/>
              </w:rPr>
              <w:t>8</w:t>
            </w:r>
          </w:p>
        </w:tc>
      </w:tr>
      <w:tr w:rsidR="00FE669B" w:rsidTr="00CF5C13">
        <w:trPr>
          <w:trHeight w:val="299"/>
          <w:jc w:val="center"/>
        </w:trPr>
        <w:tc>
          <w:tcPr>
            <w:tcW w:w="514" w:type="dxa"/>
            <w:vAlign w:val="center"/>
          </w:tcPr>
          <w:p w:rsidR="00FE669B" w:rsidRDefault="00FE669B" w:rsidP="00CF5C13">
            <w:pPr>
              <w:rPr>
                <w:color w:val="000000"/>
                <w:lang w:eastAsia="ru-RU"/>
              </w:rPr>
            </w:pPr>
            <w:r>
              <w:rPr>
                <w:color w:val="000000"/>
                <w:sz w:val="22"/>
                <w:szCs w:val="22"/>
                <w:lang w:eastAsia="ru-RU"/>
              </w:rPr>
              <w:t>6</w:t>
            </w:r>
          </w:p>
        </w:tc>
        <w:tc>
          <w:tcPr>
            <w:tcW w:w="4905" w:type="dxa"/>
            <w:noWrap/>
            <w:vAlign w:val="center"/>
          </w:tcPr>
          <w:p w:rsidR="00FE669B" w:rsidRPr="004F1D5E" w:rsidRDefault="00FE669B" w:rsidP="00CF5C13">
            <w:pPr>
              <w:rPr>
                <w:lang w:val="en-US" w:eastAsia="ru-RU"/>
              </w:rPr>
            </w:pPr>
            <w:r>
              <w:rPr>
                <w:sz w:val="22"/>
                <w:szCs w:val="22"/>
                <w:lang w:val="en-US" w:eastAsia="ru-RU"/>
              </w:rPr>
              <w:t>HP LaserJet Pro M401dne</w:t>
            </w:r>
          </w:p>
          <w:p w:rsidR="00FE669B" w:rsidRPr="004F1D5E" w:rsidRDefault="00FE669B" w:rsidP="00CF5C13">
            <w:pPr>
              <w:rPr>
                <w:lang w:val="en-US" w:eastAsia="ru-RU"/>
              </w:rPr>
            </w:pPr>
          </w:p>
        </w:tc>
        <w:tc>
          <w:tcPr>
            <w:tcW w:w="1793" w:type="dxa"/>
            <w:vAlign w:val="center"/>
          </w:tcPr>
          <w:p w:rsidR="00FE669B" w:rsidRPr="003857B3" w:rsidRDefault="00FE669B" w:rsidP="00CF5C13">
            <w:r>
              <w:rPr>
                <w:sz w:val="22"/>
                <w:szCs w:val="22"/>
              </w:rPr>
              <w:t>6</w:t>
            </w:r>
          </w:p>
        </w:tc>
      </w:tr>
      <w:tr w:rsidR="00FE669B" w:rsidTr="00CF5C13">
        <w:trPr>
          <w:trHeight w:val="299"/>
          <w:jc w:val="center"/>
        </w:trPr>
        <w:tc>
          <w:tcPr>
            <w:tcW w:w="514" w:type="dxa"/>
            <w:vAlign w:val="center"/>
          </w:tcPr>
          <w:p w:rsidR="00FE669B" w:rsidRPr="001A7F2F" w:rsidRDefault="00FE669B" w:rsidP="00CF5C13">
            <w:pPr>
              <w:rPr>
                <w:lang w:eastAsia="ru-RU"/>
              </w:rPr>
            </w:pPr>
            <w:r>
              <w:rPr>
                <w:sz w:val="22"/>
                <w:szCs w:val="22"/>
                <w:lang w:eastAsia="ru-RU"/>
              </w:rPr>
              <w:t>7</w:t>
            </w:r>
          </w:p>
        </w:tc>
        <w:tc>
          <w:tcPr>
            <w:tcW w:w="4905" w:type="dxa"/>
            <w:noWrap/>
            <w:vAlign w:val="center"/>
          </w:tcPr>
          <w:p w:rsidR="00FE669B" w:rsidRPr="004F1D5E" w:rsidRDefault="00FE669B" w:rsidP="00CF5C13">
            <w:pPr>
              <w:rPr>
                <w:lang w:val="en-US" w:eastAsia="ru-RU"/>
              </w:rPr>
            </w:pPr>
            <w:r>
              <w:rPr>
                <w:sz w:val="22"/>
                <w:szCs w:val="22"/>
                <w:lang w:val="en-US" w:eastAsia="ru-RU"/>
              </w:rPr>
              <w:t xml:space="preserve">Xerox </w:t>
            </w:r>
            <w:proofErr w:type="spellStart"/>
            <w:r>
              <w:rPr>
                <w:sz w:val="22"/>
                <w:szCs w:val="22"/>
                <w:lang w:val="en-US" w:eastAsia="ru-RU"/>
              </w:rPr>
              <w:t>Phaser</w:t>
            </w:r>
            <w:proofErr w:type="spellEnd"/>
            <w:r>
              <w:rPr>
                <w:sz w:val="22"/>
                <w:szCs w:val="22"/>
                <w:lang w:val="en-US" w:eastAsia="ru-RU"/>
              </w:rPr>
              <w:t xml:space="preserve"> 3250</w:t>
            </w:r>
          </w:p>
          <w:p w:rsidR="00FE669B" w:rsidRPr="004F1D5E" w:rsidRDefault="00FE669B" w:rsidP="00CF5C13">
            <w:pPr>
              <w:rPr>
                <w:lang w:val="en-US" w:eastAsia="ru-RU"/>
              </w:rPr>
            </w:pPr>
          </w:p>
        </w:tc>
        <w:tc>
          <w:tcPr>
            <w:tcW w:w="1793" w:type="dxa"/>
            <w:vAlign w:val="center"/>
          </w:tcPr>
          <w:p w:rsidR="00FE669B" w:rsidRPr="003857B3" w:rsidRDefault="00FE669B" w:rsidP="00CF5C13">
            <w:pPr>
              <w:rPr>
                <w:color w:val="000000"/>
              </w:rPr>
            </w:pPr>
            <w:r>
              <w:rPr>
                <w:color w:val="000000"/>
                <w:sz w:val="22"/>
                <w:szCs w:val="22"/>
              </w:rPr>
              <w:t>10</w:t>
            </w:r>
          </w:p>
        </w:tc>
      </w:tr>
      <w:tr w:rsidR="00FE669B" w:rsidTr="00CF5C13">
        <w:trPr>
          <w:trHeight w:val="263"/>
          <w:jc w:val="center"/>
        </w:trPr>
        <w:tc>
          <w:tcPr>
            <w:tcW w:w="514" w:type="dxa"/>
            <w:vAlign w:val="center"/>
          </w:tcPr>
          <w:p w:rsidR="00FE669B" w:rsidRPr="001A7F2F" w:rsidRDefault="00FE669B" w:rsidP="00CF5C13">
            <w:pPr>
              <w:rPr>
                <w:lang w:eastAsia="ru-RU"/>
              </w:rPr>
            </w:pPr>
            <w:r>
              <w:rPr>
                <w:sz w:val="22"/>
                <w:szCs w:val="22"/>
                <w:lang w:eastAsia="ru-RU"/>
              </w:rPr>
              <w:t>8</w:t>
            </w:r>
          </w:p>
        </w:tc>
        <w:tc>
          <w:tcPr>
            <w:tcW w:w="4905" w:type="dxa"/>
            <w:noWrap/>
            <w:vAlign w:val="center"/>
          </w:tcPr>
          <w:p w:rsidR="00FE669B" w:rsidRPr="004F1D5E" w:rsidRDefault="00FE669B" w:rsidP="00CF5C13">
            <w:pPr>
              <w:rPr>
                <w:lang w:eastAsia="ru-RU"/>
              </w:rPr>
            </w:pPr>
            <w:proofErr w:type="spellStart"/>
            <w:r>
              <w:rPr>
                <w:sz w:val="22"/>
                <w:szCs w:val="22"/>
                <w:lang w:eastAsia="ru-RU"/>
              </w:rPr>
              <w:t>Kyocera</w:t>
            </w:r>
            <w:proofErr w:type="spellEnd"/>
            <w:r>
              <w:rPr>
                <w:sz w:val="22"/>
                <w:szCs w:val="22"/>
                <w:lang w:eastAsia="ru-RU"/>
              </w:rPr>
              <w:t xml:space="preserve"> </w:t>
            </w:r>
            <w:proofErr w:type="spellStart"/>
            <w:r>
              <w:rPr>
                <w:sz w:val="22"/>
                <w:szCs w:val="22"/>
                <w:lang w:eastAsia="ru-RU"/>
              </w:rPr>
              <w:t>TasKalfa</w:t>
            </w:r>
            <w:proofErr w:type="spellEnd"/>
            <w:r>
              <w:rPr>
                <w:sz w:val="22"/>
                <w:szCs w:val="22"/>
                <w:lang w:eastAsia="ru-RU"/>
              </w:rPr>
              <w:t xml:space="preserve"> 1801</w:t>
            </w:r>
          </w:p>
          <w:p w:rsidR="00FE669B" w:rsidRPr="004F1D5E" w:rsidRDefault="00FE669B" w:rsidP="00CF5C13">
            <w:pPr>
              <w:rPr>
                <w:lang w:eastAsia="ru-RU"/>
              </w:rPr>
            </w:pPr>
          </w:p>
        </w:tc>
        <w:tc>
          <w:tcPr>
            <w:tcW w:w="1793" w:type="dxa"/>
            <w:vAlign w:val="center"/>
          </w:tcPr>
          <w:p w:rsidR="00FE669B" w:rsidRPr="004C6C1C" w:rsidRDefault="00FE669B" w:rsidP="00CF5C13">
            <w:pPr>
              <w:rPr>
                <w:color w:val="000000"/>
              </w:rPr>
            </w:pPr>
            <w:r>
              <w:rPr>
                <w:color w:val="000000"/>
                <w:sz w:val="22"/>
                <w:szCs w:val="22"/>
              </w:rPr>
              <w:t>8</w:t>
            </w:r>
          </w:p>
        </w:tc>
      </w:tr>
      <w:tr w:rsidR="00FE669B" w:rsidTr="00CF5C13">
        <w:trPr>
          <w:trHeight w:val="299"/>
          <w:jc w:val="center"/>
        </w:trPr>
        <w:tc>
          <w:tcPr>
            <w:tcW w:w="514" w:type="dxa"/>
            <w:vAlign w:val="center"/>
          </w:tcPr>
          <w:p w:rsidR="00FE669B" w:rsidRPr="000B5DCF" w:rsidRDefault="00FE669B" w:rsidP="00CF5C13">
            <w:pPr>
              <w:rPr>
                <w:lang w:eastAsia="ru-RU"/>
              </w:rPr>
            </w:pPr>
            <w:r>
              <w:rPr>
                <w:sz w:val="22"/>
                <w:szCs w:val="22"/>
                <w:lang w:eastAsia="ru-RU"/>
              </w:rPr>
              <w:t>9</w:t>
            </w:r>
          </w:p>
        </w:tc>
        <w:tc>
          <w:tcPr>
            <w:tcW w:w="4905" w:type="dxa"/>
            <w:noWrap/>
            <w:vAlign w:val="center"/>
          </w:tcPr>
          <w:p w:rsidR="00FE669B" w:rsidRPr="004F1D5E" w:rsidRDefault="00FE669B" w:rsidP="00CF5C13">
            <w:pPr>
              <w:rPr>
                <w:lang w:val="en-US" w:eastAsia="ru-RU"/>
              </w:rPr>
            </w:pPr>
            <w:proofErr w:type="spellStart"/>
            <w:r>
              <w:rPr>
                <w:sz w:val="22"/>
                <w:szCs w:val="22"/>
                <w:lang w:eastAsia="ru-RU"/>
              </w:rPr>
              <w:t>Kyocera</w:t>
            </w:r>
            <w:proofErr w:type="spellEnd"/>
            <w:r>
              <w:rPr>
                <w:sz w:val="22"/>
                <w:szCs w:val="22"/>
                <w:lang w:eastAsia="ru-RU"/>
              </w:rPr>
              <w:t xml:space="preserve"> FS4200DN</w:t>
            </w:r>
          </w:p>
          <w:p w:rsidR="00FE669B" w:rsidRDefault="00FE669B" w:rsidP="00CF5C13">
            <w:pPr>
              <w:rPr>
                <w:lang w:eastAsia="ru-RU"/>
              </w:rPr>
            </w:pPr>
          </w:p>
        </w:tc>
        <w:tc>
          <w:tcPr>
            <w:tcW w:w="1793" w:type="dxa"/>
            <w:vAlign w:val="center"/>
          </w:tcPr>
          <w:p w:rsidR="00FE669B" w:rsidRPr="00FF5A1C" w:rsidRDefault="00FE669B" w:rsidP="00CF5C13">
            <w:r>
              <w:rPr>
                <w:sz w:val="22"/>
                <w:szCs w:val="22"/>
              </w:rPr>
              <w:t>35</w:t>
            </w:r>
          </w:p>
        </w:tc>
      </w:tr>
      <w:tr w:rsidR="00FE669B" w:rsidRPr="004F1D5E" w:rsidTr="00CF5C13">
        <w:trPr>
          <w:trHeight w:val="299"/>
          <w:jc w:val="center"/>
        </w:trPr>
        <w:tc>
          <w:tcPr>
            <w:tcW w:w="514" w:type="dxa"/>
            <w:vAlign w:val="center"/>
          </w:tcPr>
          <w:p w:rsidR="00FE669B" w:rsidRPr="000B5DCF" w:rsidRDefault="00FE669B" w:rsidP="00CF5C13">
            <w:pPr>
              <w:rPr>
                <w:lang w:eastAsia="ru-RU"/>
              </w:rPr>
            </w:pPr>
            <w:r>
              <w:rPr>
                <w:sz w:val="22"/>
                <w:szCs w:val="22"/>
                <w:lang w:eastAsia="ru-RU"/>
              </w:rPr>
              <w:t>10</w:t>
            </w:r>
          </w:p>
        </w:tc>
        <w:tc>
          <w:tcPr>
            <w:tcW w:w="4905" w:type="dxa"/>
            <w:noWrap/>
            <w:vAlign w:val="center"/>
          </w:tcPr>
          <w:p w:rsidR="00FE669B" w:rsidRPr="004F1D5E" w:rsidRDefault="00FE669B" w:rsidP="00CF5C13">
            <w:pPr>
              <w:rPr>
                <w:lang w:val="en-US" w:eastAsia="ru-RU"/>
              </w:rPr>
            </w:pPr>
            <w:r>
              <w:rPr>
                <w:sz w:val="22"/>
                <w:szCs w:val="22"/>
                <w:lang w:val="en-US" w:eastAsia="ru-RU"/>
              </w:rPr>
              <w:t>Kyocera P2035d/ Kyocera FS-1120D</w:t>
            </w:r>
          </w:p>
          <w:p w:rsidR="00FE669B" w:rsidRPr="004F1D5E" w:rsidRDefault="00FE669B" w:rsidP="00CF5C13">
            <w:pPr>
              <w:rPr>
                <w:lang w:val="en-US" w:eastAsia="ru-RU"/>
              </w:rPr>
            </w:pPr>
          </w:p>
          <w:p w:rsidR="00FE669B" w:rsidRPr="004F1D5E" w:rsidRDefault="00FE669B" w:rsidP="00CF5C13">
            <w:pPr>
              <w:rPr>
                <w:lang w:val="en-US" w:eastAsia="ru-RU"/>
              </w:rPr>
            </w:pPr>
          </w:p>
        </w:tc>
        <w:tc>
          <w:tcPr>
            <w:tcW w:w="1793" w:type="dxa"/>
            <w:vAlign w:val="center"/>
          </w:tcPr>
          <w:p w:rsidR="00FE669B" w:rsidRPr="004C6C1C" w:rsidRDefault="00FE669B" w:rsidP="00CF5C13">
            <w:pPr>
              <w:rPr>
                <w:color w:val="000000"/>
              </w:rPr>
            </w:pPr>
            <w:r>
              <w:rPr>
                <w:color w:val="000000"/>
                <w:sz w:val="22"/>
                <w:szCs w:val="22"/>
              </w:rPr>
              <w:t>35</w:t>
            </w:r>
          </w:p>
        </w:tc>
      </w:tr>
    </w:tbl>
    <w:p w:rsidR="00FE669B" w:rsidRDefault="00FE669B" w:rsidP="00CF5C13">
      <w:pPr>
        <w:tabs>
          <w:tab w:val="left" w:pos="720"/>
          <w:tab w:val="left" w:pos="6675"/>
        </w:tabs>
        <w:jc w:val="both"/>
        <w:rPr>
          <w:b/>
          <w:sz w:val="28"/>
          <w:szCs w:val="28"/>
        </w:rPr>
      </w:pPr>
    </w:p>
    <w:p w:rsidR="00FE669B" w:rsidRPr="00694822" w:rsidRDefault="00FE669B" w:rsidP="00CF5C13">
      <w:pPr>
        <w:tabs>
          <w:tab w:val="left" w:pos="720"/>
          <w:tab w:val="left" w:pos="6675"/>
        </w:tabs>
        <w:jc w:val="both"/>
        <w:rPr>
          <w:b/>
          <w:sz w:val="28"/>
          <w:szCs w:val="28"/>
        </w:rPr>
      </w:pPr>
    </w:p>
    <w:p w:rsidR="00FE669B" w:rsidRDefault="00FE669B" w:rsidP="00CF5C13">
      <w:pPr>
        <w:tabs>
          <w:tab w:val="left" w:pos="993"/>
          <w:tab w:val="left" w:pos="6675"/>
        </w:tabs>
        <w:rPr>
          <w:sz w:val="28"/>
          <w:szCs w:val="28"/>
        </w:rPr>
      </w:pPr>
      <w:r>
        <w:rPr>
          <w:b/>
          <w:sz w:val="28"/>
          <w:szCs w:val="28"/>
        </w:rPr>
        <w:t xml:space="preserve">4.6.2 Оригинальные расходные материалы (от производителя оргтехники)      </w:t>
      </w:r>
      <w:r>
        <w:rPr>
          <w:sz w:val="28"/>
          <w:szCs w:val="28"/>
        </w:rPr>
        <w:t xml:space="preserve">                                                                     </w:t>
      </w:r>
    </w:p>
    <w:p w:rsidR="00FE669B" w:rsidRPr="008A4EB0" w:rsidRDefault="00FE669B" w:rsidP="00CF5C13">
      <w:pPr>
        <w:tabs>
          <w:tab w:val="left" w:pos="993"/>
          <w:tab w:val="left" w:pos="6675"/>
        </w:tabs>
        <w:rPr>
          <w:b/>
        </w:rPr>
      </w:pPr>
      <w:r>
        <w:rPr>
          <w:sz w:val="28"/>
          <w:szCs w:val="28"/>
        </w:rPr>
        <w:t xml:space="preserve">  </w:t>
      </w:r>
      <w:r>
        <w:rPr>
          <w:b/>
        </w:rPr>
        <w:t>Таблица№2</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353"/>
        <w:gridCol w:w="1758"/>
      </w:tblGrid>
      <w:tr w:rsidR="00FE669B" w:rsidTr="00CF5C13">
        <w:trPr>
          <w:trHeight w:val="300"/>
        </w:trPr>
        <w:tc>
          <w:tcPr>
            <w:tcW w:w="458" w:type="dxa"/>
          </w:tcPr>
          <w:p w:rsidR="00FE669B" w:rsidRDefault="00FE669B" w:rsidP="00CF5C13">
            <w:pPr>
              <w:rPr>
                <w:rFonts w:eastAsia="MS Mincho"/>
                <w:b/>
              </w:rPr>
            </w:pPr>
            <w:r>
              <w:rPr>
                <w:rFonts w:eastAsia="MS Mincho"/>
                <w:b/>
              </w:rPr>
              <w:t>№</w:t>
            </w:r>
          </w:p>
        </w:tc>
        <w:tc>
          <w:tcPr>
            <w:tcW w:w="4372" w:type="dxa"/>
            <w:noWrap/>
            <w:vAlign w:val="center"/>
          </w:tcPr>
          <w:p w:rsidR="00FE669B" w:rsidRDefault="00FE669B" w:rsidP="00CF5C13">
            <w:pPr>
              <w:rPr>
                <w:rFonts w:eastAsia="MS Mincho"/>
                <w:b/>
              </w:rPr>
            </w:pPr>
            <w:r>
              <w:rPr>
                <w:rFonts w:eastAsia="MS Mincho"/>
                <w:b/>
              </w:rPr>
              <w:t>Наименование оргтехники</w:t>
            </w:r>
          </w:p>
        </w:tc>
        <w:tc>
          <w:tcPr>
            <w:tcW w:w="2551" w:type="dxa"/>
            <w:vAlign w:val="bottom"/>
          </w:tcPr>
          <w:p w:rsidR="00FE669B" w:rsidRDefault="00FE669B" w:rsidP="00CF5C13">
            <w:pPr>
              <w:rPr>
                <w:rFonts w:eastAsia="MS Mincho"/>
                <w:b/>
                <w:lang w:val="en-US"/>
              </w:rPr>
            </w:pPr>
            <w:r>
              <w:rPr>
                <w:rFonts w:eastAsia="MS Mincho"/>
                <w:b/>
              </w:rPr>
              <w:t>Наименование</w:t>
            </w:r>
          </w:p>
          <w:p w:rsidR="00FE669B" w:rsidRDefault="00FE669B" w:rsidP="00CF5C13">
            <w:pPr>
              <w:rPr>
                <w:rFonts w:eastAsia="MS Mincho"/>
                <w:b/>
              </w:rPr>
            </w:pPr>
            <w:r>
              <w:rPr>
                <w:rFonts w:eastAsia="MS Mincho"/>
                <w:b/>
              </w:rPr>
              <w:t>картриджа</w:t>
            </w:r>
          </w:p>
        </w:tc>
        <w:tc>
          <w:tcPr>
            <w:tcW w:w="1560" w:type="dxa"/>
          </w:tcPr>
          <w:p w:rsidR="00FE669B" w:rsidRDefault="00FE669B" w:rsidP="00CF5C13">
            <w:pPr>
              <w:rPr>
                <w:rFonts w:eastAsia="MS Mincho"/>
                <w:b/>
              </w:rPr>
            </w:pPr>
            <w:r>
              <w:rPr>
                <w:rFonts w:eastAsia="MS Mincho"/>
                <w:b/>
              </w:rPr>
              <w:t>Количество товара (картриджей), шт.</w:t>
            </w:r>
          </w:p>
        </w:tc>
      </w:tr>
      <w:tr w:rsidR="00FE669B" w:rsidTr="00CF5C13">
        <w:trPr>
          <w:cantSplit/>
          <w:trHeight w:val="300"/>
        </w:trPr>
        <w:tc>
          <w:tcPr>
            <w:tcW w:w="458" w:type="dxa"/>
            <w:vMerge w:val="restart"/>
          </w:tcPr>
          <w:p w:rsidR="00FE669B" w:rsidRDefault="00FE669B" w:rsidP="00CF5C13">
            <w:pPr>
              <w:rPr>
                <w:lang w:eastAsia="ru-RU"/>
              </w:rPr>
            </w:pPr>
            <w:r>
              <w:rPr>
                <w:sz w:val="22"/>
                <w:szCs w:val="22"/>
                <w:lang w:eastAsia="ru-RU"/>
              </w:rPr>
              <w:t>1</w:t>
            </w:r>
          </w:p>
        </w:tc>
        <w:tc>
          <w:tcPr>
            <w:tcW w:w="4372" w:type="dxa"/>
            <w:vMerge w:val="restart"/>
            <w:noWrap/>
            <w:vAlign w:val="center"/>
          </w:tcPr>
          <w:p w:rsidR="00FE669B" w:rsidRDefault="00FE669B" w:rsidP="00CF5C13">
            <w:pPr>
              <w:rPr>
                <w:lang w:val="en-US" w:eastAsia="ru-RU"/>
              </w:rPr>
            </w:pPr>
            <w:r>
              <w:rPr>
                <w:sz w:val="22"/>
                <w:szCs w:val="22"/>
                <w:lang w:val="en-US" w:eastAsia="ru-RU"/>
              </w:rPr>
              <w:t>HP Color LaserJet 5550</w:t>
            </w:r>
          </w:p>
        </w:tc>
        <w:tc>
          <w:tcPr>
            <w:tcW w:w="2551" w:type="dxa"/>
            <w:vAlign w:val="bottom"/>
          </w:tcPr>
          <w:p w:rsidR="00FE669B" w:rsidRDefault="00FE669B" w:rsidP="00CF5C13">
            <w:pPr>
              <w:rPr>
                <w:color w:val="000000"/>
                <w:lang w:val="en-US" w:eastAsia="ru-RU"/>
              </w:rPr>
            </w:pPr>
            <w:r>
              <w:rPr>
                <w:color w:val="000000"/>
                <w:sz w:val="22"/>
                <w:szCs w:val="22"/>
                <w:lang w:val="en-US" w:eastAsia="ru-RU"/>
              </w:rPr>
              <w:t>C9730A (</w:t>
            </w:r>
            <w:r>
              <w:rPr>
                <w:color w:val="000000"/>
                <w:sz w:val="22"/>
                <w:szCs w:val="22"/>
                <w:lang w:eastAsia="ru-RU"/>
              </w:rPr>
              <w:t>черный</w:t>
            </w:r>
            <w:r>
              <w:rPr>
                <w:color w:val="000000"/>
                <w:sz w:val="22"/>
                <w:szCs w:val="22"/>
                <w:lang w:val="en-US" w:eastAsia="ru-RU"/>
              </w:rPr>
              <w:t>)</w:t>
            </w:r>
          </w:p>
        </w:tc>
        <w:tc>
          <w:tcPr>
            <w:tcW w:w="1560" w:type="dxa"/>
            <w:vAlign w:val="center"/>
          </w:tcPr>
          <w:p w:rsidR="00FE669B" w:rsidRPr="00A34447" w:rsidRDefault="00FE669B" w:rsidP="00CF5C13">
            <w:pPr>
              <w:rPr>
                <w:color w:val="000000"/>
                <w:lang w:val="en-US"/>
              </w:rPr>
            </w:pPr>
            <w:r>
              <w:rPr>
                <w:color w:val="000000"/>
                <w:sz w:val="22"/>
                <w:szCs w:val="22"/>
                <w:lang w:val="en-US"/>
              </w:rPr>
              <w:t>4</w:t>
            </w:r>
          </w:p>
        </w:tc>
      </w:tr>
      <w:tr w:rsidR="00FE669B" w:rsidTr="00CF5C13">
        <w:trPr>
          <w:cantSplit/>
          <w:trHeight w:val="300"/>
        </w:trPr>
        <w:tc>
          <w:tcPr>
            <w:tcW w:w="458" w:type="dxa"/>
            <w:vMerge/>
          </w:tcPr>
          <w:p w:rsidR="00FE669B" w:rsidRDefault="00FE669B" w:rsidP="00CF5C13">
            <w:pPr>
              <w:rPr>
                <w:lang w:eastAsia="ru-RU"/>
              </w:rPr>
            </w:pPr>
          </w:p>
        </w:tc>
        <w:tc>
          <w:tcPr>
            <w:tcW w:w="4372" w:type="dxa"/>
            <w:vMerge/>
            <w:vAlign w:val="center"/>
          </w:tcPr>
          <w:p w:rsidR="00FE669B" w:rsidRDefault="00FE669B" w:rsidP="00CF5C13">
            <w:pPr>
              <w:rPr>
                <w:lang w:val="en-US" w:eastAsia="ru-RU"/>
              </w:rPr>
            </w:pPr>
          </w:p>
        </w:tc>
        <w:tc>
          <w:tcPr>
            <w:tcW w:w="2551" w:type="dxa"/>
            <w:vAlign w:val="bottom"/>
          </w:tcPr>
          <w:p w:rsidR="00FE669B" w:rsidRDefault="00FE669B" w:rsidP="00CF5C13">
            <w:pPr>
              <w:rPr>
                <w:color w:val="000000"/>
                <w:lang w:eastAsia="ru-RU"/>
              </w:rPr>
            </w:pPr>
            <w:r>
              <w:rPr>
                <w:color w:val="000000"/>
                <w:sz w:val="22"/>
                <w:szCs w:val="22"/>
                <w:lang w:eastAsia="ru-RU"/>
              </w:rPr>
              <w:t>C9731A (голубой)</w:t>
            </w:r>
          </w:p>
        </w:tc>
        <w:tc>
          <w:tcPr>
            <w:tcW w:w="1560" w:type="dxa"/>
            <w:vAlign w:val="center"/>
          </w:tcPr>
          <w:p w:rsidR="00FE669B" w:rsidRPr="00A34447" w:rsidRDefault="00FE669B" w:rsidP="00CF5C13">
            <w:pPr>
              <w:rPr>
                <w:color w:val="000000"/>
                <w:lang w:val="en-US"/>
              </w:rPr>
            </w:pPr>
            <w:r>
              <w:rPr>
                <w:color w:val="000000"/>
                <w:sz w:val="22"/>
                <w:szCs w:val="22"/>
                <w:lang w:val="en-US"/>
              </w:rPr>
              <w:t>4</w:t>
            </w:r>
          </w:p>
        </w:tc>
      </w:tr>
      <w:tr w:rsidR="00FE669B" w:rsidTr="00CF5C13">
        <w:trPr>
          <w:cantSplit/>
          <w:trHeight w:val="300"/>
        </w:trPr>
        <w:tc>
          <w:tcPr>
            <w:tcW w:w="458" w:type="dxa"/>
            <w:vMerge/>
          </w:tcPr>
          <w:p w:rsidR="00FE669B" w:rsidRDefault="00FE669B" w:rsidP="00CF5C13">
            <w:pPr>
              <w:rPr>
                <w:lang w:eastAsia="ru-RU"/>
              </w:rPr>
            </w:pPr>
          </w:p>
        </w:tc>
        <w:tc>
          <w:tcPr>
            <w:tcW w:w="4372" w:type="dxa"/>
            <w:vMerge/>
            <w:vAlign w:val="center"/>
          </w:tcPr>
          <w:p w:rsidR="00FE669B" w:rsidRDefault="00FE669B" w:rsidP="00CF5C13">
            <w:pPr>
              <w:rPr>
                <w:lang w:eastAsia="ru-RU"/>
              </w:rPr>
            </w:pPr>
          </w:p>
        </w:tc>
        <w:tc>
          <w:tcPr>
            <w:tcW w:w="2551" w:type="dxa"/>
            <w:vAlign w:val="bottom"/>
          </w:tcPr>
          <w:p w:rsidR="00FE669B" w:rsidRPr="00B365FC" w:rsidRDefault="00FE669B" w:rsidP="00CF5C13">
            <w:pPr>
              <w:rPr>
                <w:color w:val="000000"/>
                <w:lang w:val="en-US" w:eastAsia="ru-RU"/>
              </w:rPr>
            </w:pPr>
            <w:r>
              <w:rPr>
                <w:color w:val="000000"/>
                <w:sz w:val="22"/>
                <w:szCs w:val="22"/>
                <w:lang w:val="en-US" w:eastAsia="ru-RU"/>
              </w:rPr>
              <w:t>C9732A (</w:t>
            </w:r>
            <w:proofErr w:type="spellStart"/>
            <w:r>
              <w:rPr>
                <w:color w:val="000000"/>
                <w:sz w:val="22"/>
                <w:szCs w:val="22"/>
                <w:lang w:val="en-US" w:eastAsia="ru-RU"/>
              </w:rPr>
              <w:t>желтый</w:t>
            </w:r>
            <w:proofErr w:type="spellEnd"/>
            <w:r>
              <w:rPr>
                <w:color w:val="000000"/>
                <w:sz w:val="22"/>
                <w:szCs w:val="22"/>
                <w:lang w:val="en-US" w:eastAsia="ru-RU"/>
              </w:rPr>
              <w:t>)</w:t>
            </w:r>
          </w:p>
        </w:tc>
        <w:tc>
          <w:tcPr>
            <w:tcW w:w="1560" w:type="dxa"/>
            <w:vAlign w:val="center"/>
          </w:tcPr>
          <w:p w:rsidR="00FE669B" w:rsidRPr="00A34447" w:rsidRDefault="00FE669B" w:rsidP="00CF5C13">
            <w:pPr>
              <w:rPr>
                <w:color w:val="000000"/>
                <w:lang w:val="en-US"/>
              </w:rPr>
            </w:pPr>
            <w:r>
              <w:rPr>
                <w:color w:val="000000"/>
                <w:sz w:val="22"/>
                <w:szCs w:val="22"/>
                <w:lang w:val="en-US"/>
              </w:rPr>
              <w:t>4</w:t>
            </w:r>
          </w:p>
        </w:tc>
      </w:tr>
      <w:tr w:rsidR="00FE669B" w:rsidTr="00CF5C13">
        <w:trPr>
          <w:cantSplit/>
          <w:trHeight w:val="300"/>
        </w:trPr>
        <w:tc>
          <w:tcPr>
            <w:tcW w:w="458" w:type="dxa"/>
            <w:vMerge/>
          </w:tcPr>
          <w:p w:rsidR="00FE669B" w:rsidRDefault="00FE669B" w:rsidP="00CF5C13">
            <w:pPr>
              <w:rPr>
                <w:lang w:eastAsia="ru-RU"/>
              </w:rPr>
            </w:pPr>
          </w:p>
        </w:tc>
        <w:tc>
          <w:tcPr>
            <w:tcW w:w="4372" w:type="dxa"/>
            <w:vMerge/>
            <w:vAlign w:val="center"/>
          </w:tcPr>
          <w:p w:rsidR="00FE669B" w:rsidRDefault="00FE669B" w:rsidP="00CF5C13">
            <w:pPr>
              <w:rPr>
                <w:lang w:eastAsia="ru-RU"/>
              </w:rPr>
            </w:pPr>
          </w:p>
        </w:tc>
        <w:tc>
          <w:tcPr>
            <w:tcW w:w="2551" w:type="dxa"/>
            <w:vAlign w:val="bottom"/>
          </w:tcPr>
          <w:p w:rsidR="00FE669B" w:rsidRPr="00B365FC" w:rsidRDefault="00FE669B" w:rsidP="00CF5C13">
            <w:pPr>
              <w:rPr>
                <w:color w:val="000000"/>
                <w:lang w:val="en-US" w:eastAsia="ru-RU"/>
              </w:rPr>
            </w:pPr>
            <w:r>
              <w:rPr>
                <w:color w:val="000000"/>
                <w:sz w:val="22"/>
                <w:szCs w:val="22"/>
                <w:lang w:val="en-US" w:eastAsia="ru-RU"/>
              </w:rPr>
              <w:t>C9733A (</w:t>
            </w:r>
            <w:proofErr w:type="spellStart"/>
            <w:r>
              <w:rPr>
                <w:color w:val="000000"/>
                <w:sz w:val="22"/>
                <w:szCs w:val="22"/>
                <w:lang w:val="en-US" w:eastAsia="ru-RU"/>
              </w:rPr>
              <w:t>пурпурный</w:t>
            </w:r>
            <w:proofErr w:type="spellEnd"/>
            <w:r>
              <w:rPr>
                <w:color w:val="000000"/>
                <w:sz w:val="22"/>
                <w:szCs w:val="22"/>
                <w:lang w:val="en-US" w:eastAsia="ru-RU"/>
              </w:rPr>
              <w:t>)</w:t>
            </w:r>
          </w:p>
        </w:tc>
        <w:tc>
          <w:tcPr>
            <w:tcW w:w="1560" w:type="dxa"/>
            <w:vAlign w:val="center"/>
          </w:tcPr>
          <w:p w:rsidR="00FE669B" w:rsidRPr="00A34447" w:rsidRDefault="00FE669B" w:rsidP="00CF5C13">
            <w:pPr>
              <w:rPr>
                <w:color w:val="000000"/>
                <w:lang w:val="en-US"/>
              </w:rPr>
            </w:pPr>
            <w:r>
              <w:rPr>
                <w:color w:val="000000"/>
                <w:sz w:val="22"/>
                <w:szCs w:val="22"/>
                <w:lang w:val="en-US"/>
              </w:rPr>
              <w:t>4</w:t>
            </w:r>
          </w:p>
        </w:tc>
      </w:tr>
      <w:tr w:rsidR="00FE669B" w:rsidTr="00CF5C13">
        <w:trPr>
          <w:trHeight w:val="300"/>
        </w:trPr>
        <w:tc>
          <w:tcPr>
            <w:tcW w:w="458" w:type="dxa"/>
            <w:vMerge w:val="restart"/>
            <w:vAlign w:val="center"/>
          </w:tcPr>
          <w:p w:rsidR="00FE669B" w:rsidRPr="000B5DCF" w:rsidRDefault="00FE669B" w:rsidP="00CF5C13">
            <w:pPr>
              <w:rPr>
                <w:lang w:eastAsia="ru-RU"/>
              </w:rPr>
            </w:pPr>
            <w:r>
              <w:rPr>
                <w:sz w:val="22"/>
                <w:szCs w:val="22"/>
                <w:lang w:eastAsia="ru-RU"/>
              </w:rPr>
              <w:t>2</w:t>
            </w:r>
          </w:p>
        </w:tc>
        <w:tc>
          <w:tcPr>
            <w:tcW w:w="4372" w:type="dxa"/>
            <w:vMerge w:val="restart"/>
            <w:noWrap/>
            <w:vAlign w:val="center"/>
          </w:tcPr>
          <w:p w:rsidR="00FE669B" w:rsidRDefault="00FE669B" w:rsidP="00CF5C13">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CopyCentre</w:t>
            </w:r>
            <w:proofErr w:type="spellEnd"/>
            <w:r>
              <w:rPr>
                <w:sz w:val="22"/>
                <w:szCs w:val="22"/>
                <w:lang w:eastAsia="ru-RU"/>
              </w:rPr>
              <w:t xml:space="preserve"> C118</w:t>
            </w:r>
          </w:p>
        </w:tc>
        <w:tc>
          <w:tcPr>
            <w:tcW w:w="2551" w:type="dxa"/>
            <w:vAlign w:val="bottom"/>
          </w:tcPr>
          <w:p w:rsidR="00FE669B" w:rsidRPr="00B365FC" w:rsidRDefault="00FE669B" w:rsidP="00CF5C13">
            <w:pPr>
              <w:rPr>
                <w:color w:val="000000"/>
                <w:lang w:val="en-US" w:eastAsia="ru-RU"/>
              </w:rPr>
            </w:pPr>
            <w:r>
              <w:rPr>
                <w:color w:val="000000"/>
                <w:sz w:val="22"/>
                <w:szCs w:val="22"/>
                <w:lang w:val="en-US" w:eastAsia="ru-RU"/>
              </w:rPr>
              <w:t>006R01179 (</w:t>
            </w:r>
            <w:proofErr w:type="spellStart"/>
            <w:r>
              <w:rPr>
                <w:color w:val="000000"/>
                <w:sz w:val="22"/>
                <w:szCs w:val="22"/>
                <w:lang w:val="en-US" w:eastAsia="ru-RU"/>
              </w:rPr>
              <w:t>тонер</w:t>
            </w:r>
            <w:proofErr w:type="spellEnd"/>
            <w:r>
              <w:rPr>
                <w:color w:val="000000"/>
                <w:sz w:val="22"/>
                <w:szCs w:val="22"/>
                <w:lang w:val="en-US" w:eastAsia="ru-RU"/>
              </w:rPr>
              <w:t>)</w:t>
            </w:r>
          </w:p>
        </w:tc>
        <w:tc>
          <w:tcPr>
            <w:tcW w:w="1560" w:type="dxa"/>
            <w:vAlign w:val="center"/>
          </w:tcPr>
          <w:p w:rsidR="00FE669B" w:rsidRPr="00610B6C" w:rsidRDefault="00FE669B" w:rsidP="00CF5C13">
            <w:pPr>
              <w:rPr>
                <w:color w:val="000000"/>
                <w:lang w:val="en-US"/>
              </w:rPr>
            </w:pPr>
            <w:r>
              <w:rPr>
                <w:color w:val="000000"/>
                <w:sz w:val="22"/>
                <w:szCs w:val="22"/>
                <w:lang w:val="en-US"/>
              </w:rPr>
              <w:t>6</w:t>
            </w:r>
          </w:p>
        </w:tc>
      </w:tr>
      <w:tr w:rsidR="00FE669B" w:rsidTr="00CF5C13">
        <w:trPr>
          <w:trHeight w:val="300"/>
        </w:trPr>
        <w:tc>
          <w:tcPr>
            <w:tcW w:w="458" w:type="dxa"/>
            <w:vMerge/>
            <w:vAlign w:val="center"/>
          </w:tcPr>
          <w:p w:rsidR="00FE669B" w:rsidRPr="004F1D5E" w:rsidRDefault="00FE669B" w:rsidP="00CF5C13">
            <w:pPr>
              <w:rPr>
                <w:lang w:val="en-US" w:eastAsia="ru-RU"/>
              </w:rPr>
            </w:pPr>
          </w:p>
        </w:tc>
        <w:tc>
          <w:tcPr>
            <w:tcW w:w="4372" w:type="dxa"/>
            <w:vMerge/>
            <w:noWrap/>
          </w:tcPr>
          <w:p w:rsidR="00FE669B" w:rsidRDefault="00FE669B" w:rsidP="00CF5C13">
            <w:pPr>
              <w:rPr>
                <w:lang w:eastAsia="ru-RU"/>
              </w:rPr>
            </w:pPr>
          </w:p>
        </w:tc>
        <w:tc>
          <w:tcPr>
            <w:tcW w:w="2551" w:type="dxa"/>
            <w:vAlign w:val="bottom"/>
          </w:tcPr>
          <w:p w:rsidR="00FE669B" w:rsidRPr="00610B6C" w:rsidRDefault="00FE669B" w:rsidP="00CF5C13">
            <w:pPr>
              <w:rPr>
                <w:color w:val="000000"/>
                <w:lang w:val="en-US" w:eastAsia="ru-RU"/>
              </w:rPr>
            </w:pPr>
            <w:r>
              <w:rPr>
                <w:color w:val="000000"/>
                <w:sz w:val="22"/>
                <w:szCs w:val="22"/>
                <w:lang w:val="en-US" w:eastAsia="ru-RU"/>
              </w:rPr>
              <w:t>013R00589 (DRUM)</w:t>
            </w:r>
          </w:p>
        </w:tc>
        <w:tc>
          <w:tcPr>
            <w:tcW w:w="1560" w:type="dxa"/>
            <w:vAlign w:val="center"/>
          </w:tcPr>
          <w:p w:rsidR="00FE669B" w:rsidRPr="00A34447" w:rsidRDefault="00FE669B" w:rsidP="00CF5C13">
            <w:pPr>
              <w:rPr>
                <w:color w:val="000000"/>
                <w:lang w:val="en-US"/>
              </w:rPr>
            </w:pPr>
            <w:r>
              <w:rPr>
                <w:color w:val="000000"/>
                <w:sz w:val="22"/>
                <w:szCs w:val="22"/>
                <w:lang w:val="en-US"/>
              </w:rPr>
              <w:t>6</w:t>
            </w:r>
          </w:p>
        </w:tc>
      </w:tr>
      <w:tr w:rsidR="00FE669B" w:rsidTr="00CF5C13">
        <w:trPr>
          <w:trHeight w:val="300"/>
        </w:trPr>
        <w:tc>
          <w:tcPr>
            <w:tcW w:w="458" w:type="dxa"/>
            <w:vMerge w:val="restart"/>
            <w:vAlign w:val="center"/>
          </w:tcPr>
          <w:p w:rsidR="00FE669B" w:rsidRPr="000B5DCF" w:rsidRDefault="00FE669B" w:rsidP="00CF5C13">
            <w:pPr>
              <w:rPr>
                <w:lang w:eastAsia="ru-RU"/>
              </w:rPr>
            </w:pPr>
            <w:r>
              <w:rPr>
                <w:sz w:val="22"/>
                <w:szCs w:val="22"/>
                <w:lang w:eastAsia="ru-RU"/>
              </w:rPr>
              <w:t>3</w:t>
            </w:r>
          </w:p>
        </w:tc>
        <w:tc>
          <w:tcPr>
            <w:tcW w:w="4372" w:type="dxa"/>
            <w:vMerge w:val="restart"/>
            <w:noWrap/>
            <w:vAlign w:val="center"/>
          </w:tcPr>
          <w:p w:rsidR="00FE669B" w:rsidRDefault="00FE669B" w:rsidP="00CF5C13">
            <w:pPr>
              <w:rPr>
                <w:lang w:eastAsia="ru-RU"/>
              </w:rPr>
            </w:pPr>
            <w:proofErr w:type="spellStart"/>
            <w:r>
              <w:rPr>
                <w:sz w:val="22"/>
                <w:szCs w:val="22"/>
                <w:lang w:eastAsia="ru-RU"/>
              </w:rPr>
              <w:t>Xerox</w:t>
            </w:r>
            <w:proofErr w:type="spellEnd"/>
            <w:r>
              <w:rPr>
                <w:sz w:val="22"/>
                <w:szCs w:val="22"/>
                <w:lang w:eastAsia="ru-RU"/>
              </w:rPr>
              <w:t xml:space="preserve"> </w:t>
            </w:r>
            <w:r>
              <w:rPr>
                <w:sz w:val="22"/>
                <w:szCs w:val="22"/>
                <w:lang w:val="en-US" w:eastAsia="ru-RU"/>
              </w:rPr>
              <w:t>Work</w:t>
            </w:r>
            <w:proofErr w:type="spellStart"/>
            <w:r>
              <w:rPr>
                <w:sz w:val="22"/>
                <w:szCs w:val="22"/>
                <w:lang w:eastAsia="ru-RU"/>
              </w:rPr>
              <w:t>Centre</w:t>
            </w:r>
            <w:proofErr w:type="spellEnd"/>
            <w:r>
              <w:rPr>
                <w:sz w:val="22"/>
                <w:szCs w:val="22"/>
                <w:lang w:eastAsia="ru-RU"/>
              </w:rPr>
              <w:t xml:space="preserve"> </w:t>
            </w:r>
            <w:r>
              <w:rPr>
                <w:sz w:val="22"/>
                <w:szCs w:val="22"/>
                <w:lang w:val="en-US" w:eastAsia="ru-RU"/>
              </w:rPr>
              <w:t>5325</w:t>
            </w:r>
          </w:p>
        </w:tc>
        <w:tc>
          <w:tcPr>
            <w:tcW w:w="2551" w:type="dxa"/>
            <w:vAlign w:val="bottom"/>
          </w:tcPr>
          <w:p w:rsidR="00FE669B" w:rsidRPr="004F1D5E" w:rsidRDefault="00FE669B" w:rsidP="00CF5C13">
            <w:pPr>
              <w:rPr>
                <w:color w:val="000000"/>
                <w:lang w:val="en-US" w:eastAsia="ru-RU"/>
              </w:rPr>
            </w:pPr>
            <w:r>
              <w:rPr>
                <w:color w:val="000000"/>
                <w:sz w:val="22"/>
                <w:szCs w:val="22"/>
                <w:lang w:val="en-US" w:eastAsia="ru-RU"/>
              </w:rPr>
              <w:t>013R00591</w:t>
            </w:r>
            <w:hyperlink r:id="rId20" w:history="1">
              <w:r>
                <w:rPr>
                  <w:color w:val="000000"/>
                  <w:sz w:val="22"/>
                  <w:szCs w:val="22"/>
                  <w:lang w:val="en-US" w:eastAsia="ru-RU"/>
                </w:rPr>
                <w:t xml:space="preserve"> (DRUM)</w:t>
              </w:r>
            </w:hyperlink>
          </w:p>
        </w:tc>
        <w:tc>
          <w:tcPr>
            <w:tcW w:w="1560" w:type="dxa"/>
            <w:vAlign w:val="center"/>
          </w:tcPr>
          <w:p w:rsidR="00FE669B" w:rsidRPr="00A34447" w:rsidRDefault="00FE669B" w:rsidP="00CF5C13">
            <w:pPr>
              <w:rPr>
                <w:color w:val="000000"/>
                <w:lang w:val="en-US"/>
              </w:rPr>
            </w:pPr>
            <w:r>
              <w:rPr>
                <w:color w:val="000000"/>
                <w:sz w:val="22"/>
                <w:szCs w:val="22"/>
                <w:lang w:val="en-US"/>
              </w:rPr>
              <w:t>2</w:t>
            </w:r>
          </w:p>
        </w:tc>
      </w:tr>
      <w:tr w:rsidR="00FE669B" w:rsidTr="00CF5C13">
        <w:trPr>
          <w:trHeight w:val="300"/>
        </w:trPr>
        <w:tc>
          <w:tcPr>
            <w:tcW w:w="458" w:type="dxa"/>
            <w:vMerge/>
            <w:vAlign w:val="center"/>
          </w:tcPr>
          <w:p w:rsidR="00FE669B" w:rsidRDefault="00FE669B" w:rsidP="00CF5C13">
            <w:pPr>
              <w:rPr>
                <w:lang w:val="en-US" w:eastAsia="ru-RU"/>
              </w:rPr>
            </w:pPr>
          </w:p>
        </w:tc>
        <w:tc>
          <w:tcPr>
            <w:tcW w:w="4372" w:type="dxa"/>
            <w:vMerge/>
            <w:noWrap/>
          </w:tcPr>
          <w:p w:rsidR="00FE669B" w:rsidRDefault="00FE669B" w:rsidP="00CF5C13">
            <w:pPr>
              <w:rPr>
                <w:lang w:eastAsia="ru-RU"/>
              </w:rPr>
            </w:pPr>
          </w:p>
        </w:tc>
        <w:tc>
          <w:tcPr>
            <w:tcW w:w="2551" w:type="dxa"/>
            <w:vAlign w:val="bottom"/>
          </w:tcPr>
          <w:p w:rsidR="00FE669B" w:rsidRPr="00B365FC" w:rsidRDefault="00FE669B" w:rsidP="00CF5C13">
            <w:pPr>
              <w:rPr>
                <w:color w:val="000000"/>
                <w:lang w:val="en-US" w:eastAsia="ru-RU"/>
              </w:rPr>
            </w:pPr>
            <w:r>
              <w:rPr>
                <w:color w:val="000000"/>
                <w:sz w:val="22"/>
                <w:szCs w:val="22"/>
                <w:lang w:val="en-US" w:eastAsia="ru-RU"/>
              </w:rPr>
              <w:t>006R01160 (</w:t>
            </w:r>
            <w:proofErr w:type="spellStart"/>
            <w:r>
              <w:rPr>
                <w:color w:val="000000"/>
                <w:sz w:val="22"/>
                <w:szCs w:val="22"/>
                <w:lang w:val="en-US" w:eastAsia="ru-RU"/>
              </w:rPr>
              <w:t>тонер</w:t>
            </w:r>
            <w:proofErr w:type="spellEnd"/>
            <w:r>
              <w:rPr>
                <w:color w:val="000000"/>
                <w:sz w:val="22"/>
                <w:szCs w:val="22"/>
                <w:lang w:val="en-US" w:eastAsia="ru-RU"/>
              </w:rPr>
              <w:t>)</w:t>
            </w:r>
          </w:p>
        </w:tc>
        <w:tc>
          <w:tcPr>
            <w:tcW w:w="1560" w:type="dxa"/>
            <w:vAlign w:val="center"/>
          </w:tcPr>
          <w:p w:rsidR="00FE669B" w:rsidRPr="00A34447" w:rsidRDefault="00FE669B" w:rsidP="00CF5C13">
            <w:pPr>
              <w:rPr>
                <w:color w:val="000000"/>
                <w:lang w:val="en-US"/>
              </w:rPr>
            </w:pPr>
            <w:r>
              <w:rPr>
                <w:color w:val="000000"/>
                <w:sz w:val="22"/>
                <w:szCs w:val="22"/>
                <w:lang w:val="en-US"/>
              </w:rPr>
              <w:t>2</w:t>
            </w:r>
          </w:p>
        </w:tc>
      </w:tr>
      <w:tr w:rsidR="00FE669B" w:rsidTr="00CF5C13">
        <w:trPr>
          <w:trHeight w:val="300"/>
        </w:trPr>
        <w:tc>
          <w:tcPr>
            <w:tcW w:w="458" w:type="dxa"/>
            <w:vAlign w:val="center"/>
          </w:tcPr>
          <w:p w:rsidR="00FE669B" w:rsidRPr="000B5DCF" w:rsidRDefault="00FE669B" w:rsidP="00CF5C13">
            <w:pPr>
              <w:rPr>
                <w:lang w:eastAsia="ru-RU"/>
              </w:rPr>
            </w:pPr>
            <w:r>
              <w:rPr>
                <w:sz w:val="22"/>
                <w:szCs w:val="22"/>
                <w:lang w:eastAsia="ru-RU"/>
              </w:rPr>
              <w:t>4</w:t>
            </w:r>
          </w:p>
        </w:tc>
        <w:tc>
          <w:tcPr>
            <w:tcW w:w="4372" w:type="dxa"/>
            <w:noWrap/>
          </w:tcPr>
          <w:p w:rsidR="00FE669B" w:rsidRPr="004F1D5E" w:rsidRDefault="00FE669B" w:rsidP="00CF5C13">
            <w:pPr>
              <w:rPr>
                <w:lang w:val="en-US" w:eastAsia="ru-RU"/>
              </w:rPr>
            </w:pPr>
            <w:r>
              <w:rPr>
                <w:rStyle w:val="ky-i-descr"/>
                <w:lang w:val="en-US"/>
              </w:rPr>
              <w:t>Kyocera</w:t>
            </w:r>
            <w:r>
              <w:rPr>
                <w:rStyle w:val="ky-i-descr"/>
              </w:rPr>
              <w:t xml:space="preserve"> FS-4</w:t>
            </w:r>
            <w:r>
              <w:rPr>
                <w:rStyle w:val="ky-i-descr"/>
                <w:lang w:val="en-US"/>
              </w:rPr>
              <w:t>2</w:t>
            </w:r>
            <w:r>
              <w:rPr>
                <w:rStyle w:val="ky-i-descr"/>
              </w:rPr>
              <w:t>00DN</w:t>
            </w:r>
          </w:p>
        </w:tc>
        <w:tc>
          <w:tcPr>
            <w:tcW w:w="2551" w:type="dxa"/>
            <w:vAlign w:val="bottom"/>
          </w:tcPr>
          <w:p w:rsidR="00FE669B" w:rsidRDefault="00FE669B" w:rsidP="00CF5C13">
            <w:pPr>
              <w:rPr>
                <w:color w:val="000000"/>
                <w:lang w:val="en-US" w:eastAsia="ru-RU"/>
              </w:rPr>
            </w:pPr>
            <w:hyperlink r:id="rId21" w:history="1">
              <w:r>
                <w:rPr>
                  <w:color w:val="000000"/>
                  <w:sz w:val="22"/>
                  <w:szCs w:val="22"/>
                  <w:lang w:val="en-US" w:eastAsia="ru-RU"/>
                </w:rPr>
                <w:t>DK-3130</w:t>
              </w:r>
            </w:hyperlink>
          </w:p>
        </w:tc>
        <w:tc>
          <w:tcPr>
            <w:tcW w:w="1560" w:type="dxa"/>
            <w:vAlign w:val="center"/>
          </w:tcPr>
          <w:p w:rsidR="00FE669B" w:rsidRPr="00A34447" w:rsidRDefault="00FE669B" w:rsidP="00CF5C13">
            <w:pPr>
              <w:rPr>
                <w:color w:val="000000"/>
                <w:lang w:val="en-US"/>
              </w:rPr>
            </w:pPr>
            <w:r>
              <w:rPr>
                <w:color w:val="000000"/>
                <w:sz w:val="22"/>
                <w:szCs w:val="22"/>
                <w:lang w:val="en-US"/>
              </w:rPr>
              <w:t>6</w:t>
            </w:r>
          </w:p>
        </w:tc>
      </w:tr>
      <w:tr w:rsidR="00FE669B" w:rsidTr="00CF5C13">
        <w:trPr>
          <w:trHeight w:val="300"/>
        </w:trPr>
        <w:tc>
          <w:tcPr>
            <w:tcW w:w="458" w:type="dxa"/>
            <w:vAlign w:val="center"/>
          </w:tcPr>
          <w:p w:rsidR="00FE669B" w:rsidRPr="000B5DCF" w:rsidRDefault="00FE669B" w:rsidP="00CF5C13">
            <w:pPr>
              <w:rPr>
                <w:lang w:eastAsia="ru-RU"/>
              </w:rPr>
            </w:pPr>
            <w:r>
              <w:rPr>
                <w:sz w:val="22"/>
                <w:szCs w:val="22"/>
                <w:lang w:eastAsia="ru-RU"/>
              </w:rPr>
              <w:t>5</w:t>
            </w:r>
          </w:p>
        </w:tc>
        <w:tc>
          <w:tcPr>
            <w:tcW w:w="4372" w:type="dxa"/>
            <w:noWrap/>
          </w:tcPr>
          <w:p w:rsidR="00FE669B" w:rsidRPr="008A4EB0" w:rsidRDefault="00FE669B" w:rsidP="00CF5C13">
            <w:pPr>
              <w:rPr>
                <w:rStyle w:val="ky-i-descr"/>
              </w:rPr>
            </w:pPr>
            <w:proofErr w:type="spellStart"/>
            <w:r>
              <w:rPr>
                <w:rStyle w:val="ky-i-descr"/>
              </w:rPr>
              <w:t>Kyocera</w:t>
            </w:r>
            <w:proofErr w:type="spellEnd"/>
            <w:r>
              <w:rPr>
                <w:rStyle w:val="ky-i-descr"/>
              </w:rPr>
              <w:t xml:space="preserve"> P2035d</w:t>
            </w:r>
          </w:p>
          <w:p w:rsidR="00FE669B" w:rsidRDefault="00FE669B" w:rsidP="00CF5C13">
            <w:pPr>
              <w:rPr>
                <w:rStyle w:val="ky-i-descr"/>
              </w:rPr>
            </w:pPr>
          </w:p>
        </w:tc>
        <w:tc>
          <w:tcPr>
            <w:tcW w:w="2551" w:type="dxa"/>
            <w:vAlign w:val="bottom"/>
          </w:tcPr>
          <w:p w:rsidR="00FE669B" w:rsidRPr="00B365FC" w:rsidRDefault="00FE669B" w:rsidP="00CF5C13">
            <w:pPr>
              <w:rPr>
                <w:color w:val="000000"/>
                <w:lang w:val="en-US" w:eastAsia="ru-RU"/>
              </w:rPr>
            </w:pPr>
            <w:hyperlink r:id="rId22" w:history="1">
              <w:r>
                <w:rPr>
                  <w:color w:val="000000"/>
                  <w:sz w:val="22"/>
                  <w:szCs w:val="22"/>
                  <w:lang w:val="en-US" w:eastAsia="ru-RU"/>
                </w:rPr>
                <w:t>DK-1110</w:t>
              </w:r>
            </w:hyperlink>
          </w:p>
        </w:tc>
        <w:tc>
          <w:tcPr>
            <w:tcW w:w="1560" w:type="dxa"/>
            <w:vAlign w:val="center"/>
          </w:tcPr>
          <w:p w:rsidR="00FE669B" w:rsidRPr="00A34447" w:rsidRDefault="00FE669B" w:rsidP="00CF5C13">
            <w:pPr>
              <w:rPr>
                <w:color w:val="000000"/>
                <w:lang w:val="en-US"/>
              </w:rPr>
            </w:pPr>
            <w:r>
              <w:rPr>
                <w:color w:val="000000"/>
                <w:sz w:val="22"/>
                <w:szCs w:val="22"/>
                <w:lang w:val="en-US"/>
              </w:rPr>
              <w:t>6</w:t>
            </w:r>
          </w:p>
        </w:tc>
      </w:tr>
    </w:tbl>
    <w:p w:rsidR="00FE669B" w:rsidRDefault="00FE669B" w:rsidP="00CF5C13">
      <w:pPr>
        <w:tabs>
          <w:tab w:val="left" w:pos="993"/>
          <w:tab w:val="left" w:pos="6675"/>
        </w:tabs>
        <w:rPr>
          <w:sz w:val="28"/>
          <w:szCs w:val="28"/>
        </w:rPr>
      </w:pPr>
    </w:p>
    <w:p w:rsidR="00FE669B" w:rsidRPr="00B71D4A" w:rsidRDefault="00FE669B" w:rsidP="00CF5C13">
      <w:pPr>
        <w:tabs>
          <w:tab w:val="left" w:pos="993"/>
          <w:tab w:val="left" w:pos="6675"/>
        </w:tabs>
        <w:rPr>
          <w:b/>
          <w:sz w:val="28"/>
          <w:szCs w:val="28"/>
        </w:rPr>
      </w:pPr>
      <w:proofErr w:type="gramStart"/>
      <w:r>
        <w:rPr>
          <w:b/>
          <w:sz w:val="28"/>
          <w:szCs w:val="28"/>
        </w:rPr>
        <w:t>4.6.3 Комплектующие для компьютерной техники</w:t>
      </w:r>
      <w:proofErr w:type="gramEnd"/>
    </w:p>
    <w:p w:rsidR="00FE669B" w:rsidRPr="008A4EB0" w:rsidRDefault="00FE669B" w:rsidP="00CF5C13">
      <w:pPr>
        <w:tabs>
          <w:tab w:val="left" w:pos="993"/>
          <w:tab w:val="left" w:pos="6675"/>
        </w:tabs>
        <w:rPr>
          <w:b/>
        </w:rPr>
      </w:pPr>
      <w:r>
        <w:rPr>
          <w:sz w:val="28"/>
          <w:szCs w:val="28"/>
        </w:rPr>
        <w:tab/>
      </w:r>
      <w:r>
        <w:rPr>
          <w:sz w:val="28"/>
          <w:szCs w:val="28"/>
        </w:rPr>
        <w:tab/>
      </w:r>
      <w:r>
        <w:rPr>
          <w:sz w:val="28"/>
          <w:szCs w:val="28"/>
        </w:rPr>
        <w:tab/>
        <w:t xml:space="preserve">    </w:t>
      </w:r>
      <w:r>
        <w:rPr>
          <w:b/>
        </w:rPr>
        <w:t>Таблица№3</w:t>
      </w:r>
    </w:p>
    <w:tbl>
      <w:tblPr>
        <w:tblW w:w="907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50"/>
        <w:gridCol w:w="6448"/>
        <w:gridCol w:w="1977"/>
      </w:tblGrid>
      <w:tr w:rsidR="00FE669B" w:rsidTr="00CF5C13">
        <w:trPr>
          <w:trHeight w:val="304"/>
        </w:trPr>
        <w:tc>
          <w:tcPr>
            <w:tcW w:w="650" w:type="dxa"/>
          </w:tcPr>
          <w:p w:rsidR="00FE669B" w:rsidRDefault="00FE669B" w:rsidP="00CF5C13">
            <w:pPr>
              <w:rPr>
                <w:rFonts w:eastAsia="MS Mincho"/>
                <w:b/>
              </w:rPr>
            </w:pPr>
            <w:r>
              <w:rPr>
                <w:rFonts w:eastAsia="MS Mincho"/>
                <w:b/>
              </w:rPr>
              <w:t>№</w:t>
            </w:r>
          </w:p>
        </w:tc>
        <w:tc>
          <w:tcPr>
            <w:tcW w:w="6448" w:type="dxa"/>
            <w:noWrap/>
            <w:vAlign w:val="center"/>
          </w:tcPr>
          <w:p w:rsidR="00FE669B" w:rsidRDefault="00FE669B" w:rsidP="00CF5C13">
            <w:pPr>
              <w:rPr>
                <w:rFonts w:eastAsia="MS Mincho"/>
                <w:b/>
              </w:rPr>
            </w:pPr>
            <w:r>
              <w:rPr>
                <w:rFonts w:eastAsia="MS Mincho"/>
                <w:b/>
              </w:rPr>
              <w:t>Наименование</w:t>
            </w:r>
          </w:p>
        </w:tc>
        <w:tc>
          <w:tcPr>
            <w:tcW w:w="1977" w:type="dxa"/>
          </w:tcPr>
          <w:p w:rsidR="00FE669B" w:rsidRDefault="00FE669B" w:rsidP="00CF5C13">
            <w:pPr>
              <w:rPr>
                <w:rFonts w:eastAsia="MS Mincho"/>
                <w:b/>
              </w:rPr>
            </w:pPr>
            <w:r>
              <w:rPr>
                <w:rFonts w:eastAsia="MS Mincho"/>
                <w:b/>
              </w:rPr>
              <w:t>Количество товара, шт.</w:t>
            </w:r>
          </w:p>
        </w:tc>
      </w:tr>
      <w:tr w:rsidR="00FE669B" w:rsidRPr="0066002D" w:rsidTr="00CF5C13">
        <w:trPr>
          <w:trHeight w:val="304"/>
        </w:trPr>
        <w:tc>
          <w:tcPr>
            <w:tcW w:w="650" w:type="dxa"/>
          </w:tcPr>
          <w:p w:rsidR="00FE669B" w:rsidRPr="000B5DCF" w:rsidRDefault="00FE669B" w:rsidP="00CF5C13">
            <w:pPr>
              <w:rPr>
                <w:rFonts w:eastAsia="MS Mincho"/>
              </w:rPr>
            </w:pPr>
            <w:r>
              <w:rPr>
                <w:rFonts w:eastAsia="MS Mincho"/>
              </w:rPr>
              <w:t>1</w:t>
            </w:r>
          </w:p>
        </w:tc>
        <w:tc>
          <w:tcPr>
            <w:tcW w:w="6448" w:type="dxa"/>
            <w:noWrap/>
            <w:vAlign w:val="center"/>
          </w:tcPr>
          <w:p w:rsidR="00FE669B" w:rsidRPr="002D1F54" w:rsidRDefault="00FE669B" w:rsidP="00CF5C13">
            <w:pPr>
              <w:rPr>
                <w:rStyle w:val="ky-i-descr"/>
              </w:rPr>
            </w:pPr>
            <w:r>
              <w:rPr>
                <w:rStyle w:val="ky-i-descr"/>
              </w:rPr>
              <w:t xml:space="preserve">Блок питания (450 Вт, 20+4 </w:t>
            </w:r>
            <w:r>
              <w:rPr>
                <w:rStyle w:val="ky-i-descr"/>
                <w:lang w:val="en-US"/>
              </w:rPr>
              <w:t>pin</w:t>
            </w:r>
            <w:r>
              <w:rPr>
                <w:rStyle w:val="ky-i-descr"/>
              </w:rPr>
              <w:t>, 1</w:t>
            </w:r>
            <w:r>
              <w:rPr>
                <w:rStyle w:val="ky-i-descr"/>
                <w:lang w:val="en-US"/>
              </w:rPr>
              <w:t>x</w:t>
            </w:r>
            <w:r>
              <w:rPr>
                <w:rStyle w:val="ky-i-descr"/>
              </w:rPr>
              <w:t xml:space="preserve"> 4+4 </w:t>
            </w:r>
            <w:r>
              <w:rPr>
                <w:rStyle w:val="ky-i-descr"/>
                <w:lang w:val="en-US"/>
              </w:rPr>
              <w:t>pin</w:t>
            </w:r>
            <w:r>
              <w:rPr>
                <w:rStyle w:val="ky-i-descr"/>
              </w:rPr>
              <w:t xml:space="preserve"> </w:t>
            </w:r>
            <w:r>
              <w:rPr>
                <w:rStyle w:val="ky-i-descr"/>
                <w:lang w:val="en-US"/>
              </w:rPr>
              <w:t>CPU</w:t>
            </w:r>
            <w:r>
              <w:rPr>
                <w:rStyle w:val="ky-i-descr"/>
              </w:rPr>
              <w:t xml:space="preserve">, 2 </w:t>
            </w:r>
            <w:r>
              <w:rPr>
                <w:rStyle w:val="ky-i-descr"/>
                <w:lang w:val="en-US"/>
              </w:rPr>
              <w:t>SATA</w:t>
            </w:r>
            <w:r>
              <w:rPr>
                <w:rStyle w:val="ky-i-descr"/>
              </w:rPr>
              <w:t>)</w:t>
            </w:r>
          </w:p>
        </w:tc>
        <w:tc>
          <w:tcPr>
            <w:tcW w:w="1977" w:type="dxa"/>
          </w:tcPr>
          <w:p w:rsidR="00FE669B" w:rsidRPr="00C90255" w:rsidRDefault="00FE669B" w:rsidP="00CF5C13">
            <w:pPr>
              <w:rPr>
                <w:rFonts w:eastAsia="MS Mincho"/>
                <w:b/>
              </w:rPr>
            </w:pPr>
            <w:r>
              <w:rPr>
                <w:rFonts w:eastAsia="MS Mincho"/>
                <w:b/>
              </w:rPr>
              <w:t>30</w:t>
            </w:r>
          </w:p>
        </w:tc>
      </w:tr>
      <w:tr w:rsidR="00FE669B" w:rsidRPr="0066002D" w:rsidTr="00CF5C13">
        <w:trPr>
          <w:trHeight w:val="304"/>
        </w:trPr>
        <w:tc>
          <w:tcPr>
            <w:tcW w:w="650" w:type="dxa"/>
          </w:tcPr>
          <w:p w:rsidR="00FE669B" w:rsidRPr="000B5DCF" w:rsidRDefault="00FE669B" w:rsidP="00CF5C13">
            <w:pPr>
              <w:rPr>
                <w:rFonts w:eastAsia="MS Mincho"/>
              </w:rPr>
            </w:pPr>
            <w:r>
              <w:rPr>
                <w:rFonts w:eastAsia="MS Mincho"/>
              </w:rPr>
              <w:t>2</w:t>
            </w:r>
          </w:p>
        </w:tc>
        <w:tc>
          <w:tcPr>
            <w:tcW w:w="6448" w:type="dxa"/>
            <w:noWrap/>
            <w:vAlign w:val="center"/>
          </w:tcPr>
          <w:p w:rsidR="00FE669B" w:rsidRPr="005F38C4" w:rsidRDefault="00FE669B" w:rsidP="00CF5C13">
            <w:pPr>
              <w:rPr>
                <w:rStyle w:val="ky-i-descr"/>
              </w:rPr>
            </w:pPr>
            <w:r>
              <w:rPr>
                <w:rStyle w:val="ky-i-descr"/>
              </w:rPr>
              <w:fldChar w:fldCharType="begin"/>
            </w:r>
            <w:r>
              <w:rPr>
                <w:rStyle w:val="ky-i-descr"/>
              </w:rPr>
              <w:instrText xml:space="preserve"> HYPERLINK "https://www.dns-shop.ru/product/3e0748d2348a3120/kuler-dla-processora-coolermaster-dkm-00001-a1-gp/" </w:instrText>
            </w:r>
            <w:r>
              <w:rPr>
                <w:rStyle w:val="ky-i-descr"/>
              </w:rPr>
              <w:fldChar w:fldCharType="separate"/>
            </w:r>
          </w:p>
          <w:p w:rsidR="00FE669B" w:rsidRPr="005F38C4" w:rsidRDefault="00FE669B" w:rsidP="00CF5C13">
            <w:pPr>
              <w:pStyle w:val="2"/>
              <w:rPr>
                <w:rStyle w:val="ky-i-descr"/>
                <w:rFonts w:cs="Times New Roman"/>
                <w:b w:val="0"/>
                <w:bCs w:val="0"/>
                <w:sz w:val="24"/>
                <w:szCs w:val="24"/>
              </w:rPr>
            </w:pPr>
            <w:proofErr w:type="spellStart"/>
            <w:r>
              <w:rPr>
                <w:rStyle w:val="ky-i-descr"/>
                <w:rFonts w:cs="Times New Roman"/>
                <w:b w:val="0"/>
                <w:bCs w:val="0"/>
                <w:sz w:val="24"/>
                <w:szCs w:val="24"/>
              </w:rPr>
              <w:t>Кулер</w:t>
            </w:r>
            <w:proofErr w:type="spellEnd"/>
            <w:r>
              <w:rPr>
                <w:rStyle w:val="ky-i-descr"/>
                <w:rFonts w:cs="Times New Roman"/>
                <w:b w:val="0"/>
                <w:bCs w:val="0"/>
                <w:sz w:val="24"/>
                <w:szCs w:val="24"/>
              </w:rPr>
              <w:t xml:space="preserve"> для процессора[95 Вт, основание - алюминий, 1600 </w:t>
            </w:r>
            <w:proofErr w:type="gramStart"/>
            <w:r>
              <w:rPr>
                <w:rStyle w:val="ky-i-descr"/>
                <w:rFonts w:cs="Times New Roman"/>
                <w:b w:val="0"/>
                <w:bCs w:val="0"/>
                <w:sz w:val="24"/>
                <w:szCs w:val="24"/>
              </w:rPr>
              <w:t>об</w:t>
            </w:r>
            <w:proofErr w:type="gramEnd"/>
            <w:r>
              <w:rPr>
                <w:rStyle w:val="ky-i-descr"/>
                <w:rFonts w:cs="Times New Roman"/>
                <w:b w:val="0"/>
                <w:bCs w:val="0"/>
                <w:sz w:val="24"/>
                <w:szCs w:val="24"/>
              </w:rPr>
              <w:t>/</w:t>
            </w:r>
            <w:proofErr w:type="gramStart"/>
            <w:r>
              <w:rPr>
                <w:rStyle w:val="ky-i-descr"/>
                <w:rFonts w:cs="Times New Roman"/>
                <w:b w:val="0"/>
                <w:bCs w:val="0"/>
                <w:sz w:val="24"/>
                <w:szCs w:val="24"/>
              </w:rPr>
              <w:t>мин</w:t>
            </w:r>
            <w:proofErr w:type="gramEnd"/>
            <w:r>
              <w:rPr>
                <w:rStyle w:val="ky-i-descr"/>
                <w:rFonts w:cs="Times New Roman"/>
                <w:b w:val="0"/>
                <w:bCs w:val="0"/>
                <w:sz w:val="24"/>
                <w:szCs w:val="24"/>
              </w:rPr>
              <w:t xml:space="preserve">, 26.1 дБ, 3-pin] </w:t>
            </w:r>
            <w:r>
              <w:rPr>
                <w:rStyle w:val="ky-i-descr"/>
                <w:rFonts w:cs="Times New Roman"/>
                <w:b w:val="0"/>
                <w:bCs w:val="0"/>
                <w:sz w:val="24"/>
                <w:szCs w:val="24"/>
                <w:lang w:val="en-US"/>
              </w:rPr>
              <w:t>socket</w:t>
            </w:r>
            <w:r>
              <w:rPr>
                <w:rStyle w:val="ky-i-descr"/>
                <w:rFonts w:cs="Times New Roman"/>
                <w:b w:val="0"/>
                <w:bCs w:val="0"/>
                <w:sz w:val="24"/>
                <w:szCs w:val="24"/>
              </w:rPr>
              <w:t xml:space="preserve"> </w:t>
            </w:r>
            <w:proofErr w:type="spellStart"/>
            <w:r>
              <w:rPr>
                <w:rFonts w:cs="Times New Roman"/>
                <w:b w:val="0"/>
                <w:color w:val="222222"/>
                <w:sz w:val="24"/>
                <w:szCs w:val="24"/>
                <w:shd w:val="clear" w:color="auto" w:fill="FFFFFF"/>
              </w:rPr>
              <w:t>Intel</w:t>
            </w:r>
            <w:proofErr w:type="spellEnd"/>
            <w:r>
              <w:rPr>
                <w:rFonts w:cs="Times New Roman"/>
                <w:b w:val="0"/>
                <w:color w:val="222222"/>
                <w:sz w:val="24"/>
                <w:szCs w:val="24"/>
                <w:shd w:val="clear" w:color="auto" w:fill="FFFFFF"/>
              </w:rPr>
              <w:t xml:space="preserve"> LGA 775, 1156,1366</w:t>
            </w:r>
          </w:p>
          <w:p w:rsidR="00FE669B" w:rsidRPr="005F38C4" w:rsidRDefault="00FE669B" w:rsidP="00CF5C13">
            <w:pPr>
              <w:rPr>
                <w:rStyle w:val="ky-i-descr"/>
              </w:rPr>
            </w:pPr>
            <w:r>
              <w:rPr>
                <w:rStyle w:val="ky-i-descr"/>
              </w:rPr>
              <w:fldChar w:fldCharType="end"/>
            </w:r>
          </w:p>
        </w:tc>
        <w:tc>
          <w:tcPr>
            <w:tcW w:w="1977" w:type="dxa"/>
          </w:tcPr>
          <w:p w:rsidR="00FE669B" w:rsidRPr="0066002D" w:rsidRDefault="00FE669B" w:rsidP="00CF5C13">
            <w:pPr>
              <w:rPr>
                <w:rFonts w:eastAsia="MS Mincho"/>
                <w:b/>
              </w:rPr>
            </w:pPr>
            <w:r>
              <w:rPr>
                <w:rFonts w:eastAsia="MS Mincho"/>
                <w:b/>
              </w:rPr>
              <w:t>20</w:t>
            </w:r>
          </w:p>
        </w:tc>
      </w:tr>
      <w:tr w:rsidR="00FE669B" w:rsidRPr="0066002D" w:rsidTr="00CF5C13">
        <w:trPr>
          <w:trHeight w:val="304"/>
        </w:trPr>
        <w:tc>
          <w:tcPr>
            <w:tcW w:w="650" w:type="dxa"/>
          </w:tcPr>
          <w:p w:rsidR="00FE669B" w:rsidRPr="000B5DCF" w:rsidRDefault="00FE669B" w:rsidP="00CF5C13">
            <w:pPr>
              <w:rPr>
                <w:rFonts w:eastAsia="MS Mincho"/>
              </w:rPr>
            </w:pPr>
            <w:r>
              <w:rPr>
                <w:rFonts w:eastAsia="MS Mincho"/>
              </w:rPr>
              <w:t>3</w:t>
            </w:r>
          </w:p>
        </w:tc>
        <w:tc>
          <w:tcPr>
            <w:tcW w:w="6448" w:type="dxa"/>
            <w:noWrap/>
            <w:vAlign w:val="center"/>
          </w:tcPr>
          <w:p w:rsidR="00FE669B" w:rsidRPr="005F38C4" w:rsidRDefault="00FE669B" w:rsidP="00CF5C13">
            <w:pPr>
              <w:rPr>
                <w:rStyle w:val="ky-i-descr"/>
              </w:rPr>
            </w:pPr>
            <w:r>
              <w:rPr>
                <w:rStyle w:val="ky-i-descr"/>
              </w:rPr>
              <w:t>SSD накопитель (240ГБ)</w:t>
            </w:r>
          </w:p>
        </w:tc>
        <w:tc>
          <w:tcPr>
            <w:tcW w:w="1977" w:type="dxa"/>
          </w:tcPr>
          <w:p w:rsidR="00FE669B" w:rsidRPr="0066002D" w:rsidRDefault="00FE669B" w:rsidP="00CF5C13">
            <w:pPr>
              <w:rPr>
                <w:rFonts w:eastAsia="MS Mincho"/>
                <w:b/>
              </w:rPr>
            </w:pPr>
            <w:r>
              <w:rPr>
                <w:rFonts w:eastAsia="MS Mincho"/>
                <w:b/>
              </w:rPr>
              <w:t>20</w:t>
            </w:r>
          </w:p>
        </w:tc>
      </w:tr>
      <w:tr w:rsidR="00FE669B" w:rsidRPr="0066002D" w:rsidTr="00CF5C13">
        <w:trPr>
          <w:trHeight w:val="304"/>
        </w:trPr>
        <w:tc>
          <w:tcPr>
            <w:tcW w:w="650" w:type="dxa"/>
          </w:tcPr>
          <w:p w:rsidR="00FE669B" w:rsidRPr="005F38C4" w:rsidRDefault="00FE669B" w:rsidP="00CF5C13">
            <w:pPr>
              <w:rPr>
                <w:rStyle w:val="ky-i-descr"/>
              </w:rPr>
            </w:pPr>
            <w:r>
              <w:rPr>
                <w:rStyle w:val="ky-i-descr"/>
              </w:rPr>
              <w:t>4</w:t>
            </w:r>
          </w:p>
        </w:tc>
        <w:tc>
          <w:tcPr>
            <w:tcW w:w="6448" w:type="dxa"/>
            <w:noWrap/>
            <w:vAlign w:val="center"/>
          </w:tcPr>
          <w:p w:rsidR="00FE669B" w:rsidRPr="005F38C4" w:rsidRDefault="00FE669B" w:rsidP="00CF5C13">
            <w:pPr>
              <w:rPr>
                <w:rStyle w:val="ky-i-descr"/>
              </w:rPr>
            </w:pPr>
            <w:r>
              <w:rPr>
                <w:rStyle w:val="ky-i-descr"/>
              </w:rPr>
              <w:t xml:space="preserve">HDD накопитель (3,5”, 1ТБ, 5400 </w:t>
            </w:r>
            <w:proofErr w:type="spellStart"/>
            <w:r>
              <w:rPr>
                <w:rStyle w:val="ky-i-descr"/>
              </w:rPr>
              <w:t>rpm</w:t>
            </w:r>
            <w:proofErr w:type="spellEnd"/>
            <w:r>
              <w:rPr>
                <w:rStyle w:val="ky-i-descr"/>
              </w:rPr>
              <w:t>)</w:t>
            </w:r>
          </w:p>
        </w:tc>
        <w:tc>
          <w:tcPr>
            <w:tcW w:w="1977" w:type="dxa"/>
          </w:tcPr>
          <w:p w:rsidR="00FE669B" w:rsidRPr="0066002D" w:rsidRDefault="00FE669B" w:rsidP="00CF5C13">
            <w:pPr>
              <w:rPr>
                <w:rFonts w:eastAsia="MS Mincho"/>
                <w:b/>
              </w:rPr>
            </w:pPr>
            <w:r>
              <w:rPr>
                <w:rFonts w:eastAsia="MS Mincho"/>
                <w:b/>
              </w:rPr>
              <w:t>5</w:t>
            </w:r>
          </w:p>
        </w:tc>
      </w:tr>
      <w:tr w:rsidR="00FE669B" w:rsidRPr="0066002D" w:rsidTr="00CF5C13">
        <w:trPr>
          <w:trHeight w:val="304"/>
        </w:trPr>
        <w:tc>
          <w:tcPr>
            <w:tcW w:w="650" w:type="dxa"/>
          </w:tcPr>
          <w:p w:rsidR="00FE669B" w:rsidRPr="005F38C4" w:rsidRDefault="00FE669B" w:rsidP="00CF5C13">
            <w:pPr>
              <w:rPr>
                <w:rStyle w:val="ky-i-descr"/>
              </w:rPr>
            </w:pPr>
            <w:r>
              <w:rPr>
                <w:rStyle w:val="ky-i-descr"/>
              </w:rPr>
              <w:t>5</w:t>
            </w:r>
          </w:p>
        </w:tc>
        <w:tc>
          <w:tcPr>
            <w:tcW w:w="6448" w:type="dxa"/>
            <w:noWrap/>
            <w:vAlign w:val="center"/>
          </w:tcPr>
          <w:p w:rsidR="00FE669B" w:rsidRPr="005F38C4" w:rsidRDefault="00FE669B" w:rsidP="00CF5C13">
            <w:pPr>
              <w:rPr>
                <w:rFonts w:eastAsia="MS Mincho"/>
                <w:lang w:val="en-US"/>
              </w:rPr>
            </w:pPr>
            <w:r>
              <w:rPr>
                <w:rFonts w:eastAsia="MS Mincho"/>
              </w:rPr>
              <w:t>Оперативная память (</w:t>
            </w:r>
            <w:r>
              <w:rPr>
                <w:rFonts w:eastAsia="MS Mincho"/>
                <w:lang w:val="en-US"/>
              </w:rPr>
              <w:t>DDR3</w:t>
            </w:r>
            <w:r>
              <w:rPr>
                <w:rFonts w:eastAsia="MS Mincho"/>
              </w:rPr>
              <w:t>, 4ГБ)</w:t>
            </w:r>
            <w:r>
              <w:rPr>
                <w:rFonts w:eastAsia="MS Mincho"/>
                <w:lang w:val="en-US"/>
              </w:rPr>
              <w:t xml:space="preserve"> </w:t>
            </w:r>
          </w:p>
        </w:tc>
        <w:tc>
          <w:tcPr>
            <w:tcW w:w="1977" w:type="dxa"/>
          </w:tcPr>
          <w:p w:rsidR="00FE669B" w:rsidRPr="0066002D" w:rsidRDefault="00FE669B" w:rsidP="00CF5C13">
            <w:pPr>
              <w:rPr>
                <w:rFonts w:eastAsia="MS Mincho"/>
                <w:b/>
              </w:rPr>
            </w:pPr>
            <w:r>
              <w:rPr>
                <w:rFonts w:eastAsia="MS Mincho"/>
                <w:b/>
              </w:rPr>
              <w:t>8</w:t>
            </w:r>
          </w:p>
        </w:tc>
      </w:tr>
      <w:tr w:rsidR="00FE669B" w:rsidRPr="0066002D" w:rsidTr="00CF5C13">
        <w:trPr>
          <w:trHeight w:val="304"/>
        </w:trPr>
        <w:tc>
          <w:tcPr>
            <w:tcW w:w="650" w:type="dxa"/>
          </w:tcPr>
          <w:p w:rsidR="00FE669B" w:rsidRPr="005F38C4" w:rsidRDefault="00FE669B" w:rsidP="00CF5C13">
            <w:pPr>
              <w:rPr>
                <w:rFonts w:eastAsia="MS Mincho"/>
              </w:rPr>
            </w:pPr>
            <w:r>
              <w:rPr>
                <w:rFonts w:eastAsia="MS Mincho"/>
              </w:rPr>
              <w:lastRenderedPageBreak/>
              <w:t>6</w:t>
            </w:r>
          </w:p>
        </w:tc>
        <w:tc>
          <w:tcPr>
            <w:tcW w:w="6448" w:type="dxa"/>
            <w:noWrap/>
            <w:vAlign w:val="center"/>
          </w:tcPr>
          <w:p w:rsidR="00FE669B" w:rsidRPr="005F38C4" w:rsidRDefault="00FE669B" w:rsidP="00CF5C13">
            <w:pPr>
              <w:rPr>
                <w:rFonts w:eastAsia="MS Mincho"/>
              </w:rPr>
            </w:pPr>
            <w:r>
              <w:rPr>
                <w:rFonts w:eastAsia="MS Mincho"/>
              </w:rPr>
              <w:t>Фильтр сетевой</w:t>
            </w:r>
            <w:r w:rsidRPr="00811756">
              <w:rPr>
                <w:rFonts w:eastAsia="MS Mincho"/>
              </w:rPr>
              <w:t xml:space="preserve"> (5 розеток, 10 А, 2500 Вт, кабель - 3 м)</w:t>
            </w:r>
          </w:p>
        </w:tc>
        <w:tc>
          <w:tcPr>
            <w:tcW w:w="1977" w:type="dxa"/>
          </w:tcPr>
          <w:p w:rsidR="00FE669B" w:rsidRPr="0066002D" w:rsidRDefault="00FE669B" w:rsidP="00CF5C13">
            <w:pPr>
              <w:rPr>
                <w:rFonts w:eastAsia="MS Mincho"/>
                <w:b/>
              </w:rPr>
            </w:pPr>
            <w:r>
              <w:rPr>
                <w:rFonts w:eastAsia="MS Mincho"/>
                <w:b/>
              </w:rPr>
              <w:t>30</w:t>
            </w:r>
          </w:p>
        </w:tc>
      </w:tr>
      <w:tr w:rsidR="00FE669B" w:rsidRPr="0066002D" w:rsidTr="00CF5C13">
        <w:trPr>
          <w:trHeight w:val="304"/>
        </w:trPr>
        <w:tc>
          <w:tcPr>
            <w:tcW w:w="650" w:type="dxa"/>
          </w:tcPr>
          <w:p w:rsidR="00FE669B" w:rsidRPr="003C5376" w:rsidRDefault="00FE669B" w:rsidP="00CF5C13">
            <w:pPr>
              <w:rPr>
                <w:rFonts w:eastAsia="MS Mincho"/>
              </w:rPr>
            </w:pPr>
            <w:r>
              <w:rPr>
                <w:rFonts w:eastAsia="MS Mincho"/>
              </w:rPr>
              <w:t>7</w:t>
            </w:r>
          </w:p>
        </w:tc>
        <w:tc>
          <w:tcPr>
            <w:tcW w:w="6448" w:type="dxa"/>
            <w:noWrap/>
            <w:vAlign w:val="center"/>
          </w:tcPr>
          <w:p w:rsidR="00FE669B" w:rsidRPr="003C5376" w:rsidRDefault="00FE669B" w:rsidP="00CF5C13">
            <w:pPr>
              <w:rPr>
                <w:rFonts w:eastAsia="MS Mincho"/>
              </w:rPr>
            </w:pPr>
            <w:r>
              <w:rPr>
                <w:rFonts w:eastAsia="MS Mincho"/>
              </w:rPr>
              <w:t xml:space="preserve">Аккумуляторная батарея для ИБП </w:t>
            </w:r>
            <w:hyperlink r:id="rId23" w:history="1">
              <w:r w:rsidRPr="00811756">
                <w:rPr>
                  <w:rFonts w:eastAsia="MS Mincho"/>
                </w:rPr>
                <w:t>(12</w:t>
              </w:r>
              <w:proofErr w:type="gramStart"/>
              <w:r w:rsidRPr="00811756">
                <w:rPr>
                  <w:rFonts w:eastAsia="MS Mincho"/>
                </w:rPr>
                <w:t xml:space="preserve"> В</w:t>
              </w:r>
              <w:proofErr w:type="gramEnd"/>
              <w:r w:rsidRPr="00811756">
                <w:rPr>
                  <w:rFonts w:eastAsia="MS Mincho"/>
                </w:rPr>
                <w:t>, 7.2 А∙ч)</w:t>
              </w:r>
            </w:hyperlink>
          </w:p>
        </w:tc>
        <w:tc>
          <w:tcPr>
            <w:tcW w:w="1977" w:type="dxa"/>
          </w:tcPr>
          <w:p w:rsidR="00FE669B" w:rsidRPr="0066002D" w:rsidRDefault="00FE669B" w:rsidP="00CF5C13">
            <w:pPr>
              <w:rPr>
                <w:rFonts w:eastAsia="MS Mincho"/>
                <w:b/>
              </w:rPr>
            </w:pPr>
            <w:r>
              <w:rPr>
                <w:rFonts w:eastAsia="MS Mincho"/>
                <w:b/>
              </w:rPr>
              <w:t>30</w:t>
            </w:r>
          </w:p>
        </w:tc>
      </w:tr>
    </w:tbl>
    <w:p w:rsidR="00FE669B" w:rsidRDefault="00FE669B" w:rsidP="00CF5C13">
      <w:pPr>
        <w:tabs>
          <w:tab w:val="left" w:pos="993"/>
          <w:tab w:val="left" w:pos="6675"/>
        </w:tabs>
        <w:rPr>
          <w:sz w:val="28"/>
          <w:szCs w:val="28"/>
        </w:rPr>
      </w:pPr>
    </w:p>
    <w:p w:rsidR="00FE669B" w:rsidRPr="00B71D4A" w:rsidRDefault="00FE669B" w:rsidP="00CF5C13">
      <w:pPr>
        <w:tabs>
          <w:tab w:val="left" w:pos="993"/>
          <w:tab w:val="left" w:pos="6675"/>
        </w:tabs>
        <w:rPr>
          <w:b/>
          <w:sz w:val="28"/>
          <w:szCs w:val="28"/>
        </w:rPr>
      </w:pPr>
      <w:r>
        <w:rPr>
          <w:b/>
          <w:sz w:val="28"/>
          <w:szCs w:val="28"/>
        </w:rPr>
        <w:t xml:space="preserve">4.6.4 Офисная техника </w:t>
      </w:r>
    </w:p>
    <w:p w:rsidR="00FE669B" w:rsidRPr="008A4EB0" w:rsidRDefault="00FE669B" w:rsidP="00CF5C13">
      <w:pPr>
        <w:tabs>
          <w:tab w:val="left" w:pos="993"/>
          <w:tab w:val="left" w:pos="6675"/>
        </w:tabs>
        <w:rPr>
          <w:b/>
        </w:rPr>
      </w:pPr>
      <w:r>
        <w:rPr>
          <w:sz w:val="28"/>
          <w:szCs w:val="28"/>
        </w:rPr>
        <w:tab/>
      </w:r>
      <w:r>
        <w:rPr>
          <w:sz w:val="28"/>
          <w:szCs w:val="28"/>
        </w:rPr>
        <w:tab/>
      </w:r>
      <w:r>
        <w:rPr>
          <w:sz w:val="28"/>
          <w:szCs w:val="28"/>
        </w:rPr>
        <w:tab/>
        <w:t xml:space="preserve">    </w:t>
      </w:r>
      <w:r>
        <w:rPr>
          <w:b/>
        </w:rPr>
        <w:t>Таблица№4</w:t>
      </w:r>
    </w:p>
    <w:tbl>
      <w:tblPr>
        <w:tblW w:w="907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50"/>
        <w:gridCol w:w="6448"/>
        <w:gridCol w:w="1977"/>
      </w:tblGrid>
      <w:tr w:rsidR="00FE669B" w:rsidTr="00CF5C13">
        <w:trPr>
          <w:trHeight w:val="304"/>
        </w:trPr>
        <w:tc>
          <w:tcPr>
            <w:tcW w:w="650" w:type="dxa"/>
          </w:tcPr>
          <w:p w:rsidR="00FE669B" w:rsidRDefault="00FE669B" w:rsidP="00CF5C13">
            <w:pPr>
              <w:rPr>
                <w:rFonts w:eastAsia="MS Mincho"/>
                <w:b/>
              </w:rPr>
            </w:pPr>
            <w:r>
              <w:rPr>
                <w:rFonts w:eastAsia="MS Mincho"/>
                <w:b/>
              </w:rPr>
              <w:t>№</w:t>
            </w:r>
          </w:p>
        </w:tc>
        <w:tc>
          <w:tcPr>
            <w:tcW w:w="6448" w:type="dxa"/>
            <w:noWrap/>
            <w:vAlign w:val="center"/>
          </w:tcPr>
          <w:p w:rsidR="00FE669B" w:rsidRDefault="00FE669B" w:rsidP="00CF5C13">
            <w:pPr>
              <w:rPr>
                <w:rFonts w:eastAsia="MS Mincho"/>
                <w:b/>
              </w:rPr>
            </w:pPr>
            <w:r>
              <w:rPr>
                <w:rFonts w:eastAsia="MS Mincho"/>
                <w:b/>
              </w:rPr>
              <w:t>Наименование</w:t>
            </w:r>
          </w:p>
        </w:tc>
        <w:tc>
          <w:tcPr>
            <w:tcW w:w="1977" w:type="dxa"/>
          </w:tcPr>
          <w:p w:rsidR="00FE669B" w:rsidRDefault="00FE669B" w:rsidP="00CF5C13">
            <w:pPr>
              <w:rPr>
                <w:rFonts w:eastAsia="MS Mincho"/>
                <w:b/>
              </w:rPr>
            </w:pPr>
            <w:r>
              <w:rPr>
                <w:rFonts w:eastAsia="MS Mincho"/>
                <w:b/>
              </w:rPr>
              <w:t xml:space="preserve">Количество </w:t>
            </w:r>
            <w:proofErr w:type="spellStart"/>
            <w:r>
              <w:rPr>
                <w:rFonts w:eastAsia="MS Mincho"/>
                <w:b/>
              </w:rPr>
              <w:t>товара</w:t>
            </w:r>
            <w:proofErr w:type="gramStart"/>
            <w:r>
              <w:rPr>
                <w:rFonts w:eastAsia="MS Mincho"/>
                <w:b/>
              </w:rPr>
              <w:t>,ш</w:t>
            </w:r>
            <w:proofErr w:type="gramEnd"/>
            <w:r>
              <w:rPr>
                <w:rFonts w:eastAsia="MS Mincho"/>
                <w:b/>
              </w:rPr>
              <w:t>т</w:t>
            </w:r>
            <w:proofErr w:type="spellEnd"/>
            <w:r>
              <w:rPr>
                <w:rFonts w:eastAsia="MS Mincho"/>
                <w:b/>
              </w:rPr>
              <w:t>.</w:t>
            </w:r>
          </w:p>
        </w:tc>
      </w:tr>
      <w:tr w:rsidR="00FE669B" w:rsidTr="00CF5C13">
        <w:trPr>
          <w:trHeight w:val="304"/>
        </w:trPr>
        <w:tc>
          <w:tcPr>
            <w:tcW w:w="650" w:type="dxa"/>
          </w:tcPr>
          <w:p w:rsidR="00FE669B" w:rsidRDefault="00FE669B" w:rsidP="00CF5C13">
            <w:pPr>
              <w:rPr>
                <w:rFonts w:eastAsia="MS Mincho"/>
                <w:b/>
              </w:rPr>
            </w:pPr>
            <w:r>
              <w:rPr>
                <w:rFonts w:eastAsia="MS Mincho"/>
                <w:b/>
              </w:rPr>
              <w:t>1</w:t>
            </w:r>
          </w:p>
        </w:tc>
        <w:tc>
          <w:tcPr>
            <w:tcW w:w="6448" w:type="dxa"/>
            <w:noWrap/>
            <w:vAlign w:val="center"/>
          </w:tcPr>
          <w:p w:rsidR="00FE669B" w:rsidRPr="00C90255" w:rsidRDefault="00FE669B" w:rsidP="00CF5C13">
            <w:pPr>
              <w:rPr>
                <w:rFonts w:eastAsia="MS Mincho"/>
              </w:rPr>
            </w:pPr>
            <w:r>
              <w:rPr>
                <w:rFonts w:eastAsia="MS Mincho"/>
              </w:rPr>
              <w:t>Монитор 23” (</w:t>
            </w:r>
            <w:r>
              <w:t>1920x1080, 60 Гц, IPS, 1000:1, 250 кд/м2, 5мс, 178°/178°, VGA (</w:t>
            </w:r>
            <w:proofErr w:type="spellStart"/>
            <w:r>
              <w:t>D-Sub</w:t>
            </w:r>
            <w:proofErr w:type="spellEnd"/>
            <w:r>
              <w:t xml:space="preserve">), HDMI (2 </w:t>
            </w:r>
            <w:proofErr w:type="spellStart"/>
            <w:proofErr w:type="gramStart"/>
            <w:r>
              <w:t>шт</w:t>
            </w:r>
            <w:proofErr w:type="spellEnd"/>
            <w:proofErr w:type="gramEnd"/>
            <w:r>
              <w:t>)]</w:t>
            </w:r>
          </w:p>
        </w:tc>
        <w:tc>
          <w:tcPr>
            <w:tcW w:w="1977" w:type="dxa"/>
          </w:tcPr>
          <w:p w:rsidR="00FE669B" w:rsidRPr="00694822" w:rsidRDefault="00FE669B" w:rsidP="00CF5C13">
            <w:pPr>
              <w:rPr>
                <w:rFonts w:eastAsia="MS Mincho"/>
              </w:rPr>
            </w:pPr>
            <w:r>
              <w:rPr>
                <w:rFonts w:eastAsia="MS Mincho"/>
              </w:rPr>
              <w:t>12</w:t>
            </w:r>
          </w:p>
        </w:tc>
      </w:tr>
      <w:tr w:rsidR="00FE669B" w:rsidRPr="00C90255" w:rsidTr="00CF5C13">
        <w:trPr>
          <w:trHeight w:val="304"/>
        </w:trPr>
        <w:tc>
          <w:tcPr>
            <w:tcW w:w="650" w:type="dxa"/>
          </w:tcPr>
          <w:p w:rsidR="00FE669B" w:rsidRDefault="00FE669B" w:rsidP="00CF5C13">
            <w:pPr>
              <w:rPr>
                <w:rFonts w:eastAsia="MS Mincho"/>
                <w:b/>
              </w:rPr>
            </w:pPr>
            <w:r>
              <w:rPr>
                <w:rFonts w:eastAsia="MS Mincho"/>
                <w:b/>
              </w:rPr>
              <w:t>2</w:t>
            </w:r>
          </w:p>
        </w:tc>
        <w:tc>
          <w:tcPr>
            <w:tcW w:w="6448" w:type="dxa"/>
            <w:noWrap/>
            <w:vAlign w:val="center"/>
          </w:tcPr>
          <w:p w:rsidR="00FE669B" w:rsidRPr="005C56A0" w:rsidRDefault="00FE669B" w:rsidP="00CF5C13">
            <w:pPr>
              <w:rPr>
                <w:rFonts w:eastAsia="MS Mincho"/>
              </w:rPr>
            </w:pPr>
            <w:r>
              <w:rPr>
                <w:rFonts w:eastAsia="MS Mincho"/>
              </w:rPr>
              <w:t>ИБП 650 ВА, линейно-интерактивный</w:t>
            </w:r>
          </w:p>
        </w:tc>
        <w:tc>
          <w:tcPr>
            <w:tcW w:w="1977" w:type="dxa"/>
          </w:tcPr>
          <w:p w:rsidR="00FE669B" w:rsidRPr="00694822" w:rsidRDefault="00FE669B" w:rsidP="00CF5C13">
            <w:pPr>
              <w:rPr>
                <w:rFonts w:eastAsia="MS Mincho"/>
              </w:rPr>
            </w:pPr>
            <w:r>
              <w:rPr>
                <w:rFonts w:eastAsia="MS Mincho"/>
              </w:rPr>
              <w:t>12</w:t>
            </w:r>
          </w:p>
        </w:tc>
      </w:tr>
      <w:tr w:rsidR="00FE669B" w:rsidRPr="00C90255" w:rsidTr="00CF5C13">
        <w:trPr>
          <w:trHeight w:val="304"/>
        </w:trPr>
        <w:tc>
          <w:tcPr>
            <w:tcW w:w="650" w:type="dxa"/>
          </w:tcPr>
          <w:p w:rsidR="00FE669B" w:rsidRPr="00C90255" w:rsidRDefault="00FE669B" w:rsidP="00CF5C13">
            <w:pPr>
              <w:rPr>
                <w:rFonts w:eastAsia="MS Mincho"/>
                <w:b/>
                <w:lang w:val="en-US"/>
              </w:rPr>
            </w:pPr>
            <w:r>
              <w:rPr>
                <w:rFonts w:eastAsia="MS Mincho"/>
                <w:b/>
                <w:lang w:val="en-US"/>
              </w:rPr>
              <w:t>3</w:t>
            </w:r>
          </w:p>
        </w:tc>
        <w:tc>
          <w:tcPr>
            <w:tcW w:w="6448" w:type="dxa"/>
            <w:noWrap/>
            <w:vAlign w:val="center"/>
          </w:tcPr>
          <w:p w:rsidR="00FE669B" w:rsidRPr="005C56A0" w:rsidRDefault="00FE669B" w:rsidP="00CF5C13">
            <w:pPr>
              <w:rPr>
                <w:rFonts w:eastAsia="MS Mincho"/>
              </w:rPr>
            </w:pPr>
            <w:r>
              <w:rPr>
                <w:rFonts w:eastAsia="MS Mincho"/>
              </w:rPr>
              <w:t>Принтер А4</w:t>
            </w:r>
            <w:proofErr w:type="gramStart"/>
            <w:r>
              <w:rPr>
                <w:rFonts w:eastAsia="MS Mincho"/>
              </w:rPr>
              <w:t xml:space="preserve">( </w:t>
            </w:r>
            <w:proofErr w:type="gramEnd"/>
            <w:r>
              <w:rPr>
                <w:rFonts w:eastAsia="MS Mincho"/>
              </w:rPr>
              <w:t xml:space="preserve">производитель: </w:t>
            </w:r>
            <w:proofErr w:type="spellStart"/>
            <w:proofErr w:type="gramStart"/>
            <w:r>
              <w:rPr>
                <w:rFonts w:eastAsia="MS Mincho"/>
              </w:rPr>
              <w:t>HewlettPackard</w:t>
            </w:r>
            <w:proofErr w:type="spellEnd"/>
            <w:r>
              <w:rPr>
                <w:rFonts w:eastAsia="MS Mincho"/>
              </w:rPr>
              <w:t xml:space="preserve"> / </w:t>
            </w:r>
            <w:proofErr w:type="spellStart"/>
            <w:r>
              <w:rPr>
                <w:rFonts w:eastAsia="MS Mincho"/>
              </w:rPr>
              <w:t>Kyocera</w:t>
            </w:r>
            <w:proofErr w:type="spellEnd"/>
            <w:r>
              <w:rPr>
                <w:rFonts w:eastAsia="MS Mincho"/>
              </w:rPr>
              <w:t>)</w:t>
            </w:r>
            <w:proofErr w:type="gramEnd"/>
          </w:p>
          <w:p w:rsidR="00FE669B" w:rsidRPr="005C56A0" w:rsidRDefault="00FE669B" w:rsidP="00CF5C13">
            <w:pPr>
              <w:rPr>
                <w:rFonts w:eastAsia="MS Mincho"/>
              </w:rPr>
            </w:pPr>
            <w:r>
              <w:rPr>
                <w:rFonts w:eastAsia="MS Mincho"/>
              </w:rPr>
              <w:t xml:space="preserve">черно-белая печать, A4, 1200x1200 </w:t>
            </w:r>
            <w:proofErr w:type="spellStart"/>
            <w:r>
              <w:rPr>
                <w:rFonts w:eastAsia="MS Mincho"/>
              </w:rPr>
              <w:t>dpi</w:t>
            </w:r>
            <w:proofErr w:type="spellEnd"/>
            <w:r>
              <w:rPr>
                <w:rFonts w:eastAsia="MS Mincho"/>
              </w:rPr>
              <w:t xml:space="preserve">, ч/б - 61 </w:t>
            </w:r>
            <w:proofErr w:type="spellStart"/>
            <w:proofErr w:type="gramStart"/>
            <w:r>
              <w:rPr>
                <w:rFonts w:eastAsia="MS Mincho"/>
              </w:rPr>
              <w:t>стр</w:t>
            </w:r>
            <w:proofErr w:type="spellEnd"/>
            <w:proofErr w:type="gramEnd"/>
            <w:r>
              <w:rPr>
                <w:rFonts w:eastAsia="MS Mincho"/>
              </w:rPr>
              <w:t xml:space="preserve">/мин (A4), </w:t>
            </w:r>
            <w:proofErr w:type="spellStart"/>
            <w:r>
              <w:rPr>
                <w:rFonts w:eastAsia="MS Mincho"/>
              </w:rPr>
              <w:t>Ethernet</w:t>
            </w:r>
            <w:proofErr w:type="spellEnd"/>
            <w:r>
              <w:rPr>
                <w:rFonts w:eastAsia="MS Mincho"/>
              </w:rPr>
              <w:t xml:space="preserve"> (RJ-45), USB 2.0, максимальное количество страниц в месяц - 250000</w:t>
            </w:r>
          </w:p>
        </w:tc>
        <w:tc>
          <w:tcPr>
            <w:tcW w:w="1977" w:type="dxa"/>
          </w:tcPr>
          <w:p w:rsidR="00FE669B" w:rsidRPr="00694822" w:rsidRDefault="00FE669B" w:rsidP="00CF5C13">
            <w:pPr>
              <w:rPr>
                <w:rFonts w:eastAsia="MS Mincho"/>
              </w:rPr>
            </w:pPr>
            <w:r>
              <w:rPr>
                <w:rFonts w:eastAsia="MS Mincho"/>
              </w:rPr>
              <w:t>10</w:t>
            </w:r>
          </w:p>
        </w:tc>
      </w:tr>
      <w:tr w:rsidR="00FE669B" w:rsidRPr="00C90255" w:rsidTr="00CF5C13">
        <w:trPr>
          <w:trHeight w:val="304"/>
        </w:trPr>
        <w:tc>
          <w:tcPr>
            <w:tcW w:w="650" w:type="dxa"/>
          </w:tcPr>
          <w:p w:rsidR="00FE669B" w:rsidRPr="00C90255" w:rsidRDefault="00FE669B" w:rsidP="00CF5C13">
            <w:pPr>
              <w:rPr>
                <w:rFonts w:eastAsia="MS Mincho"/>
                <w:b/>
                <w:lang w:val="en-US"/>
              </w:rPr>
            </w:pPr>
            <w:r>
              <w:rPr>
                <w:rFonts w:eastAsia="MS Mincho"/>
                <w:b/>
                <w:lang w:val="en-US"/>
              </w:rPr>
              <w:t>4</w:t>
            </w:r>
          </w:p>
        </w:tc>
        <w:tc>
          <w:tcPr>
            <w:tcW w:w="6448" w:type="dxa"/>
            <w:noWrap/>
            <w:vAlign w:val="center"/>
          </w:tcPr>
          <w:p w:rsidR="00FE669B" w:rsidRPr="005C56A0" w:rsidRDefault="00FE669B" w:rsidP="00CF5C13">
            <w:pPr>
              <w:rPr>
                <w:rFonts w:eastAsia="MS Mincho"/>
              </w:rPr>
            </w:pPr>
            <w:r>
              <w:rPr>
                <w:rFonts w:eastAsia="MS Mincho"/>
              </w:rPr>
              <w:t>Принтер А</w:t>
            </w:r>
            <w:proofErr w:type="gramStart"/>
            <w:r>
              <w:rPr>
                <w:rFonts w:eastAsia="MS Mincho"/>
              </w:rPr>
              <w:t>4</w:t>
            </w:r>
            <w:proofErr w:type="gramEnd"/>
            <w:r>
              <w:rPr>
                <w:rFonts w:eastAsia="MS Mincho"/>
              </w:rPr>
              <w:t xml:space="preserve">(производитель: </w:t>
            </w:r>
            <w:proofErr w:type="spellStart"/>
            <w:r>
              <w:rPr>
                <w:rFonts w:eastAsia="MS Mincho"/>
              </w:rPr>
              <w:t>HewlettPackard</w:t>
            </w:r>
            <w:proofErr w:type="spellEnd"/>
            <w:r>
              <w:rPr>
                <w:rFonts w:eastAsia="MS Mincho"/>
              </w:rPr>
              <w:t xml:space="preserve"> / </w:t>
            </w:r>
            <w:proofErr w:type="spellStart"/>
            <w:r>
              <w:rPr>
                <w:rFonts w:eastAsia="MS Mincho"/>
              </w:rPr>
              <w:t>Kyocera</w:t>
            </w:r>
            <w:proofErr w:type="spellEnd"/>
            <w:r>
              <w:rPr>
                <w:rFonts w:eastAsia="MS Mincho"/>
              </w:rPr>
              <w:t xml:space="preserve">) черно-белая печать, A4, 1200x1200 </w:t>
            </w:r>
            <w:proofErr w:type="spellStart"/>
            <w:r>
              <w:rPr>
                <w:rFonts w:eastAsia="MS Mincho"/>
              </w:rPr>
              <w:t>dpi</w:t>
            </w:r>
            <w:proofErr w:type="spellEnd"/>
            <w:r>
              <w:rPr>
                <w:rFonts w:eastAsia="MS Mincho"/>
              </w:rPr>
              <w:t xml:space="preserve">, ч/б - 61 </w:t>
            </w:r>
            <w:proofErr w:type="spellStart"/>
            <w:proofErr w:type="gramStart"/>
            <w:r>
              <w:rPr>
                <w:rFonts w:eastAsia="MS Mincho"/>
              </w:rPr>
              <w:t>стр</w:t>
            </w:r>
            <w:proofErr w:type="spellEnd"/>
            <w:proofErr w:type="gramEnd"/>
            <w:r>
              <w:rPr>
                <w:rFonts w:eastAsia="MS Mincho"/>
              </w:rPr>
              <w:t xml:space="preserve">/мин (A4), </w:t>
            </w:r>
            <w:proofErr w:type="spellStart"/>
            <w:r>
              <w:rPr>
                <w:rFonts w:eastAsia="MS Mincho"/>
              </w:rPr>
              <w:t>Ethernet</w:t>
            </w:r>
            <w:proofErr w:type="spellEnd"/>
            <w:r>
              <w:rPr>
                <w:rFonts w:eastAsia="MS Mincho"/>
              </w:rPr>
              <w:t xml:space="preserve"> (RJ-45), USB 2.0, максимальное количество страниц в месяц - 80000</w:t>
            </w:r>
          </w:p>
        </w:tc>
        <w:tc>
          <w:tcPr>
            <w:tcW w:w="1977" w:type="dxa"/>
          </w:tcPr>
          <w:p w:rsidR="00FE669B" w:rsidRPr="00694822" w:rsidRDefault="00FE669B" w:rsidP="00CF5C13">
            <w:pPr>
              <w:rPr>
                <w:rFonts w:eastAsia="MS Mincho"/>
              </w:rPr>
            </w:pPr>
            <w:r>
              <w:rPr>
                <w:rFonts w:eastAsia="MS Mincho"/>
              </w:rPr>
              <w:t>10</w:t>
            </w:r>
          </w:p>
        </w:tc>
      </w:tr>
      <w:tr w:rsidR="00FE669B" w:rsidRPr="006E5B95" w:rsidTr="00CF5C13">
        <w:trPr>
          <w:trHeight w:val="304"/>
        </w:trPr>
        <w:tc>
          <w:tcPr>
            <w:tcW w:w="650" w:type="dxa"/>
          </w:tcPr>
          <w:p w:rsidR="00FE669B" w:rsidRPr="00C90255" w:rsidRDefault="00FE669B" w:rsidP="00CF5C13">
            <w:pPr>
              <w:rPr>
                <w:rFonts w:eastAsia="MS Mincho"/>
                <w:b/>
              </w:rPr>
            </w:pPr>
            <w:r>
              <w:rPr>
                <w:rFonts w:eastAsia="MS Mincho"/>
                <w:b/>
              </w:rPr>
              <w:t>5</w:t>
            </w:r>
          </w:p>
        </w:tc>
        <w:tc>
          <w:tcPr>
            <w:tcW w:w="6448" w:type="dxa"/>
            <w:noWrap/>
            <w:vAlign w:val="center"/>
          </w:tcPr>
          <w:p w:rsidR="00FE669B" w:rsidRPr="004C6C1C" w:rsidRDefault="00FE669B" w:rsidP="00CF5C13">
            <w:pPr>
              <w:rPr>
                <w:color w:val="000000"/>
                <w:spacing w:val="-120"/>
              </w:rPr>
            </w:pPr>
            <w:r>
              <w:rPr>
                <w:rFonts w:eastAsia="MS Mincho"/>
                <w:b/>
              </w:rPr>
              <w:t xml:space="preserve"> МФУ </w:t>
            </w:r>
            <w:r>
              <w:t xml:space="preserve">(принтер/сканер/копир) [черно-белая печать, A4, 1200x1200 </w:t>
            </w:r>
            <w:proofErr w:type="spellStart"/>
            <w:r>
              <w:t>dpi</w:t>
            </w:r>
            <w:proofErr w:type="spellEnd"/>
            <w:r>
              <w:t xml:space="preserve">, ч/б - 38 </w:t>
            </w:r>
            <w:proofErr w:type="spellStart"/>
            <w:proofErr w:type="gramStart"/>
            <w:r>
              <w:t>стр</w:t>
            </w:r>
            <w:proofErr w:type="spellEnd"/>
            <w:proofErr w:type="gramEnd"/>
            <w:r>
              <w:t xml:space="preserve">/мин (А4), АПД, </w:t>
            </w:r>
            <w:proofErr w:type="spellStart"/>
            <w:r>
              <w:t>Wi-Fi</w:t>
            </w:r>
            <w:proofErr w:type="spellEnd"/>
            <w:r>
              <w:t xml:space="preserve">, USB, </w:t>
            </w:r>
            <w:proofErr w:type="spellStart"/>
            <w:r>
              <w:t>Ethernet</w:t>
            </w:r>
            <w:proofErr w:type="spellEnd"/>
            <w:r>
              <w:t>]</w:t>
            </w:r>
          </w:p>
        </w:tc>
        <w:tc>
          <w:tcPr>
            <w:tcW w:w="1977" w:type="dxa"/>
          </w:tcPr>
          <w:p w:rsidR="00FE669B" w:rsidRPr="00694822" w:rsidRDefault="00FE669B" w:rsidP="00CF5C13">
            <w:pPr>
              <w:rPr>
                <w:rFonts w:eastAsia="MS Mincho"/>
              </w:rPr>
            </w:pPr>
            <w:r>
              <w:rPr>
                <w:rFonts w:eastAsia="MS Mincho"/>
              </w:rPr>
              <w:t>6</w:t>
            </w:r>
          </w:p>
        </w:tc>
      </w:tr>
      <w:tr w:rsidR="00FE669B" w:rsidRPr="006E5B95" w:rsidTr="00CF5C13">
        <w:trPr>
          <w:trHeight w:val="304"/>
        </w:trPr>
        <w:tc>
          <w:tcPr>
            <w:tcW w:w="650" w:type="dxa"/>
          </w:tcPr>
          <w:p w:rsidR="00FE669B" w:rsidRDefault="00FE669B" w:rsidP="00CF5C13">
            <w:pPr>
              <w:rPr>
                <w:rFonts w:eastAsia="MS Mincho"/>
                <w:b/>
              </w:rPr>
            </w:pPr>
            <w:r>
              <w:rPr>
                <w:rFonts w:eastAsia="MS Mincho"/>
                <w:b/>
              </w:rPr>
              <w:t>6</w:t>
            </w:r>
          </w:p>
        </w:tc>
        <w:tc>
          <w:tcPr>
            <w:tcW w:w="6448" w:type="dxa"/>
            <w:noWrap/>
            <w:vAlign w:val="center"/>
          </w:tcPr>
          <w:p w:rsidR="00FE669B" w:rsidRPr="00A34447" w:rsidRDefault="00FE669B" w:rsidP="00CF5C13">
            <w:pPr>
              <w:rPr>
                <w:rFonts w:eastAsia="MS Mincho"/>
                <w:b/>
              </w:rPr>
            </w:pPr>
            <w:r>
              <w:rPr>
                <w:rFonts w:eastAsia="MS Mincho"/>
                <w:b/>
              </w:rPr>
              <w:t>Сканер</w:t>
            </w:r>
            <w:r>
              <w:t xml:space="preserve"> протяжный, A4, 600x600 </w:t>
            </w:r>
            <w:proofErr w:type="spellStart"/>
            <w:r>
              <w:t>dpi</w:t>
            </w:r>
            <w:proofErr w:type="spellEnd"/>
            <w:r>
              <w:t>, АПД,USB 3.0, USB 2.0</w:t>
            </w:r>
          </w:p>
        </w:tc>
        <w:tc>
          <w:tcPr>
            <w:tcW w:w="1977" w:type="dxa"/>
          </w:tcPr>
          <w:p w:rsidR="00FE669B" w:rsidRPr="00694822" w:rsidRDefault="00FE669B" w:rsidP="00CF5C13">
            <w:pPr>
              <w:rPr>
                <w:rFonts w:eastAsia="MS Mincho"/>
              </w:rPr>
            </w:pPr>
            <w:r>
              <w:rPr>
                <w:rFonts w:eastAsia="MS Mincho"/>
              </w:rPr>
              <w:t>5</w:t>
            </w:r>
          </w:p>
        </w:tc>
      </w:tr>
      <w:tr w:rsidR="00FE669B" w:rsidRPr="004C6C1C" w:rsidTr="00CF5C13">
        <w:trPr>
          <w:trHeight w:val="304"/>
        </w:trPr>
        <w:tc>
          <w:tcPr>
            <w:tcW w:w="650" w:type="dxa"/>
          </w:tcPr>
          <w:p w:rsidR="00FE669B" w:rsidRPr="00C90255" w:rsidRDefault="00FE669B" w:rsidP="00CF5C13">
            <w:pPr>
              <w:rPr>
                <w:rFonts w:eastAsia="MS Mincho"/>
                <w:b/>
              </w:rPr>
            </w:pPr>
            <w:r>
              <w:rPr>
                <w:rFonts w:eastAsia="MS Mincho"/>
                <w:b/>
              </w:rPr>
              <w:t>7</w:t>
            </w:r>
          </w:p>
        </w:tc>
        <w:tc>
          <w:tcPr>
            <w:tcW w:w="6448" w:type="dxa"/>
            <w:noWrap/>
            <w:vAlign w:val="center"/>
          </w:tcPr>
          <w:p w:rsidR="00FE669B" w:rsidRPr="005C56A0" w:rsidRDefault="00FE669B" w:rsidP="00CF5C13">
            <w:pPr>
              <w:rPr>
                <w:rFonts w:eastAsia="MS Mincho"/>
              </w:rPr>
            </w:pPr>
            <w:r>
              <w:rPr>
                <w:rFonts w:eastAsia="MS Mincho"/>
              </w:rPr>
              <w:t>Смартфон</w:t>
            </w:r>
          </w:p>
          <w:p w:rsidR="00FE669B" w:rsidRPr="00F5621A" w:rsidRDefault="00FE669B" w:rsidP="00CF5C13">
            <w:pPr>
              <w:rPr>
                <w:rFonts w:eastAsia="MS Mincho"/>
                <w:b/>
              </w:rPr>
            </w:pPr>
            <w:r>
              <w:t xml:space="preserve"> [4x1.4 ГГц, 2 ГБ, 2 SIM, TFT/</w:t>
            </w:r>
            <w:r>
              <w:rPr>
                <w:lang w:val="en-US"/>
              </w:rPr>
              <w:t>IPS</w:t>
            </w:r>
            <w:r>
              <w:t xml:space="preserve">, 1280х720, камера 13 Мп, 3G, 4G, GPS,  </w:t>
            </w:r>
            <w:proofErr w:type="spellStart"/>
            <w:r>
              <w:t>microSD</w:t>
            </w:r>
            <w:proofErr w:type="spellEnd"/>
            <w:r>
              <w:t xml:space="preserve">, 2400 </w:t>
            </w:r>
            <w:proofErr w:type="spellStart"/>
            <w:r>
              <w:t>мАч</w:t>
            </w:r>
            <w:proofErr w:type="spellEnd"/>
            <w:r>
              <w:t>]</w:t>
            </w:r>
          </w:p>
        </w:tc>
        <w:tc>
          <w:tcPr>
            <w:tcW w:w="1977" w:type="dxa"/>
          </w:tcPr>
          <w:p w:rsidR="00FE669B" w:rsidRPr="00694822" w:rsidRDefault="00FE669B" w:rsidP="00CF5C13">
            <w:pPr>
              <w:rPr>
                <w:rFonts w:eastAsia="MS Mincho"/>
              </w:rPr>
            </w:pPr>
            <w:r>
              <w:rPr>
                <w:rFonts w:eastAsia="MS Mincho"/>
              </w:rPr>
              <w:t>5</w:t>
            </w:r>
          </w:p>
        </w:tc>
      </w:tr>
      <w:tr w:rsidR="00FE669B" w:rsidRPr="00F8172D" w:rsidTr="00CF5C13">
        <w:trPr>
          <w:trHeight w:val="304"/>
        </w:trPr>
        <w:tc>
          <w:tcPr>
            <w:tcW w:w="650" w:type="dxa"/>
          </w:tcPr>
          <w:p w:rsidR="00FE669B" w:rsidRPr="00C90255" w:rsidRDefault="00FE669B" w:rsidP="00CF5C13">
            <w:pPr>
              <w:rPr>
                <w:rFonts w:eastAsia="MS Mincho"/>
                <w:b/>
              </w:rPr>
            </w:pPr>
            <w:r>
              <w:rPr>
                <w:rFonts w:eastAsia="MS Mincho"/>
                <w:b/>
              </w:rPr>
              <w:t>8</w:t>
            </w:r>
          </w:p>
        </w:tc>
        <w:tc>
          <w:tcPr>
            <w:tcW w:w="6448" w:type="dxa"/>
            <w:noWrap/>
            <w:vAlign w:val="center"/>
          </w:tcPr>
          <w:p w:rsidR="00FE669B" w:rsidRPr="005C56A0" w:rsidRDefault="00FE669B" w:rsidP="00CF5C13">
            <w:pPr>
              <w:rPr>
                <w:rFonts w:eastAsia="MS Mincho"/>
                <w:b/>
              </w:rPr>
            </w:pPr>
            <w:r>
              <w:t xml:space="preserve">Смартфон [4x1.3 ГГц, 1 ГБ, 2 SIM, IPS, 1280х720, камера 8 Мп, 3G, GPS, FM, </w:t>
            </w:r>
            <w:proofErr w:type="spellStart"/>
            <w:r>
              <w:t>microSD</w:t>
            </w:r>
            <w:proofErr w:type="spellEnd"/>
            <w:r>
              <w:t xml:space="preserve">, 2200 </w:t>
            </w:r>
            <w:proofErr w:type="spellStart"/>
            <w:r>
              <w:t>мАч</w:t>
            </w:r>
            <w:proofErr w:type="spellEnd"/>
            <w:r>
              <w:t>]</w:t>
            </w:r>
          </w:p>
        </w:tc>
        <w:tc>
          <w:tcPr>
            <w:tcW w:w="1977" w:type="dxa"/>
          </w:tcPr>
          <w:p w:rsidR="00FE669B" w:rsidRPr="00694822" w:rsidRDefault="00FE669B" w:rsidP="00CF5C13">
            <w:pPr>
              <w:rPr>
                <w:rFonts w:eastAsia="MS Mincho"/>
              </w:rPr>
            </w:pPr>
            <w:r>
              <w:rPr>
                <w:rFonts w:eastAsia="MS Mincho"/>
              </w:rPr>
              <w:t>5</w:t>
            </w:r>
          </w:p>
        </w:tc>
      </w:tr>
    </w:tbl>
    <w:p w:rsidR="00FE669B" w:rsidRDefault="00FE669B" w:rsidP="00CF5C13">
      <w:pPr>
        <w:tabs>
          <w:tab w:val="left" w:pos="993"/>
          <w:tab w:val="left" w:pos="6675"/>
        </w:tabs>
        <w:rPr>
          <w:sz w:val="28"/>
          <w:szCs w:val="28"/>
        </w:rPr>
      </w:pPr>
    </w:p>
    <w:p w:rsidR="00FE669B" w:rsidRPr="008A4EB0" w:rsidRDefault="00FE669B" w:rsidP="00CF5C13">
      <w:pPr>
        <w:tabs>
          <w:tab w:val="left" w:pos="993"/>
          <w:tab w:val="left" w:pos="6675"/>
        </w:tabs>
        <w:rPr>
          <w:b/>
        </w:rPr>
      </w:pPr>
      <w:r>
        <w:rPr>
          <w:b/>
          <w:sz w:val="28"/>
          <w:szCs w:val="28"/>
        </w:rPr>
        <w:t>4.6.5 Расходные материалы и  периферийное оборудование для компьютерной техники</w:t>
      </w:r>
      <w:r>
        <w:rPr>
          <w:sz w:val="28"/>
          <w:szCs w:val="28"/>
        </w:rPr>
        <w:t xml:space="preserve">    </w:t>
      </w:r>
      <w:r>
        <w:rPr>
          <w:sz w:val="28"/>
          <w:szCs w:val="28"/>
        </w:rPr>
        <w:tab/>
      </w:r>
      <w:r>
        <w:rPr>
          <w:b/>
        </w:rPr>
        <w:t>Таблица№5</w:t>
      </w:r>
    </w:p>
    <w:tbl>
      <w:tblPr>
        <w:tblW w:w="907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50"/>
        <w:gridCol w:w="6448"/>
        <w:gridCol w:w="1977"/>
      </w:tblGrid>
      <w:tr w:rsidR="00FE669B" w:rsidTr="00CF5C13">
        <w:trPr>
          <w:trHeight w:val="304"/>
        </w:trPr>
        <w:tc>
          <w:tcPr>
            <w:tcW w:w="650" w:type="dxa"/>
            <w:vAlign w:val="center"/>
          </w:tcPr>
          <w:p w:rsidR="00FE669B" w:rsidRDefault="00FE669B" w:rsidP="00CF5C13">
            <w:pPr>
              <w:rPr>
                <w:rFonts w:eastAsia="MS Mincho"/>
                <w:b/>
              </w:rPr>
            </w:pPr>
            <w:r>
              <w:rPr>
                <w:rFonts w:eastAsia="MS Mincho"/>
                <w:b/>
              </w:rPr>
              <w:t>№</w:t>
            </w:r>
          </w:p>
        </w:tc>
        <w:tc>
          <w:tcPr>
            <w:tcW w:w="6448" w:type="dxa"/>
            <w:noWrap/>
            <w:vAlign w:val="center"/>
          </w:tcPr>
          <w:p w:rsidR="00FE669B" w:rsidRDefault="00FE669B" w:rsidP="00CF5C13">
            <w:pPr>
              <w:rPr>
                <w:rFonts w:eastAsia="MS Mincho"/>
                <w:b/>
              </w:rPr>
            </w:pPr>
            <w:r>
              <w:rPr>
                <w:rFonts w:eastAsia="MS Mincho"/>
                <w:b/>
              </w:rPr>
              <w:t>Наименование</w:t>
            </w:r>
          </w:p>
        </w:tc>
        <w:tc>
          <w:tcPr>
            <w:tcW w:w="1977" w:type="dxa"/>
            <w:vAlign w:val="center"/>
          </w:tcPr>
          <w:p w:rsidR="00FE669B" w:rsidRDefault="00FE669B" w:rsidP="00CF5C13">
            <w:pPr>
              <w:rPr>
                <w:rFonts w:eastAsia="MS Mincho"/>
                <w:b/>
              </w:rPr>
            </w:pPr>
            <w:r>
              <w:rPr>
                <w:rFonts w:eastAsia="MS Mincho"/>
                <w:b/>
              </w:rPr>
              <w:t>Количество товара, шт.</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1</w:t>
            </w:r>
          </w:p>
        </w:tc>
        <w:tc>
          <w:tcPr>
            <w:tcW w:w="6448" w:type="dxa"/>
            <w:noWrap/>
            <w:vAlign w:val="center"/>
          </w:tcPr>
          <w:p w:rsidR="00FE669B" w:rsidRPr="00694822" w:rsidRDefault="00FE669B" w:rsidP="00CF5C13">
            <w:pPr>
              <w:rPr>
                <w:rFonts w:eastAsia="MS Mincho"/>
              </w:rPr>
            </w:pPr>
            <w:r>
              <w:rPr>
                <w:rFonts w:eastAsia="MS Mincho"/>
                <w:lang w:val="en-US"/>
              </w:rPr>
              <w:t>Web</w:t>
            </w:r>
            <w:r>
              <w:rPr>
                <w:rFonts w:eastAsia="MS Mincho"/>
              </w:rPr>
              <w:t xml:space="preserve"> камера с гарнитурой (камера 1,3МР,</w:t>
            </w:r>
            <w:r>
              <w:rPr>
                <w:rFonts w:eastAsia="MS Mincho"/>
                <w:lang w:val="en-US"/>
              </w:rPr>
              <w:t>USB</w:t>
            </w:r>
            <w:r>
              <w:rPr>
                <w:rFonts w:eastAsia="MS Mincho"/>
              </w:rPr>
              <w:t xml:space="preserve"> 2.0,</w:t>
            </w:r>
            <w:r>
              <w:rPr>
                <w:sz w:val="27"/>
                <w:szCs w:val="27"/>
              </w:rPr>
              <w:t xml:space="preserve"> регулируемое оголовье и гибкий держатель микрофона)</w:t>
            </w:r>
          </w:p>
        </w:tc>
        <w:tc>
          <w:tcPr>
            <w:tcW w:w="1977" w:type="dxa"/>
            <w:vAlign w:val="center"/>
          </w:tcPr>
          <w:p w:rsidR="00FE669B" w:rsidRPr="00694822" w:rsidRDefault="00FE669B" w:rsidP="00CF5C13">
            <w:pPr>
              <w:rPr>
                <w:rFonts w:eastAsia="MS Mincho"/>
              </w:rPr>
            </w:pPr>
            <w:r>
              <w:rPr>
                <w:rFonts w:eastAsia="MS Mincho"/>
              </w:rPr>
              <w:t>12</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2</w:t>
            </w:r>
          </w:p>
        </w:tc>
        <w:tc>
          <w:tcPr>
            <w:tcW w:w="6448" w:type="dxa"/>
            <w:noWrap/>
            <w:vAlign w:val="center"/>
          </w:tcPr>
          <w:p w:rsidR="00FE669B" w:rsidRPr="00694822" w:rsidRDefault="00FE669B" w:rsidP="00CF5C13">
            <w:pPr>
              <w:rPr>
                <w:rFonts w:eastAsia="MS Mincho"/>
              </w:rPr>
            </w:pPr>
            <w:r>
              <w:rPr>
                <w:rFonts w:eastAsia="MS Mincho"/>
              </w:rPr>
              <w:t>Аудио колонки</w:t>
            </w:r>
            <w:r>
              <w:t xml:space="preserve"> 6 Вт, питание – USB</w:t>
            </w:r>
          </w:p>
        </w:tc>
        <w:tc>
          <w:tcPr>
            <w:tcW w:w="1977" w:type="dxa"/>
            <w:vAlign w:val="center"/>
          </w:tcPr>
          <w:p w:rsidR="00FE669B" w:rsidRPr="00694822" w:rsidRDefault="00FE669B" w:rsidP="00CF5C13">
            <w:pPr>
              <w:rPr>
                <w:rFonts w:eastAsia="MS Mincho"/>
              </w:rPr>
            </w:pPr>
            <w:r>
              <w:rPr>
                <w:rFonts w:eastAsia="MS Mincho"/>
              </w:rPr>
              <w:t>8</w:t>
            </w:r>
          </w:p>
        </w:tc>
      </w:tr>
      <w:tr w:rsidR="00FE669B" w:rsidRPr="00F8172D" w:rsidTr="00CF5C13">
        <w:trPr>
          <w:trHeight w:val="304"/>
        </w:trPr>
        <w:tc>
          <w:tcPr>
            <w:tcW w:w="650" w:type="dxa"/>
            <w:vAlign w:val="center"/>
          </w:tcPr>
          <w:p w:rsidR="00FE669B" w:rsidRPr="00694822" w:rsidRDefault="00FE669B" w:rsidP="00CF5C13">
            <w:pPr>
              <w:rPr>
                <w:rFonts w:eastAsia="MS Mincho"/>
              </w:rPr>
            </w:pPr>
            <w:r>
              <w:rPr>
                <w:rFonts w:eastAsia="MS Mincho"/>
              </w:rPr>
              <w:t>3</w:t>
            </w:r>
          </w:p>
        </w:tc>
        <w:tc>
          <w:tcPr>
            <w:tcW w:w="6448" w:type="dxa"/>
            <w:noWrap/>
            <w:vAlign w:val="center"/>
          </w:tcPr>
          <w:p w:rsidR="00FE669B" w:rsidRPr="00694822" w:rsidRDefault="00FE669B" w:rsidP="00CF5C13">
            <w:pPr>
              <w:rPr>
                <w:rFonts w:eastAsia="MS Mincho"/>
              </w:rPr>
            </w:pPr>
            <w:r>
              <w:rPr>
                <w:rFonts w:eastAsia="MS Mincho"/>
              </w:rPr>
              <w:fldChar w:fldCharType="begin"/>
            </w:r>
            <w:r>
              <w:rPr>
                <w:rFonts w:eastAsia="MS Mincho"/>
              </w:rPr>
              <w:instrText xml:space="preserve"> HYPERLINK "https://www.dns-shop.ru/product/ff2be63b8d58526f/pamat-usb-flash-sandisk-cruzer-blade-8-gb/" </w:instrText>
            </w:r>
            <w:r>
              <w:rPr>
                <w:rFonts w:eastAsia="MS Mincho"/>
              </w:rPr>
              <w:fldChar w:fldCharType="separate"/>
            </w:r>
          </w:p>
          <w:p w:rsidR="00FE669B" w:rsidRPr="00694822" w:rsidRDefault="00FE669B" w:rsidP="00CF5C13">
            <w:pPr>
              <w:pStyle w:val="2"/>
              <w:rPr>
                <w:rFonts w:eastAsia="MS Mincho" w:cs="Times New Roman"/>
                <w:b w:val="0"/>
                <w:bCs w:val="0"/>
                <w:sz w:val="24"/>
                <w:szCs w:val="24"/>
              </w:rPr>
            </w:pPr>
            <w:r>
              <w:rPr>
                <w:rFonts w:eastAsia="MS Mincho" w:cs="Times New Roman"/>
                <w:b w:val="0"/>
                <w:bCs w:val="0"/>
                <w:sz w:val="24"/>
                <w:szCs w:val="24"/>
              </w:rPr>
              <w:t>Память</w:t>
            </w:r>
            <w:r>
              <w:rPr>
                <w:rFonts w:eastAsia="MS Mincho" w:cs="Times New Roman"/>
                <w:b w:val="0"/>
                <w:bCs w:val="0"/>
                <w:sz w:val="24"/>
                <w:szCs w:val="24"/>
                <w:lang w:val="en-US"/>
              </w:rPr>
              <w:t xml:space="preserve"> USB Flash USB 3.0, 8</w:t>
            </w:r>
            <w:r>
              <w:rPr>
                <w:rFonts w:eastAsia="MS Mincho" w:cs="Times New Roman"/>
                <w:b w:val="0"/>
                <w:bCs w:val="0"/>
                <w:sz w:val="24"/>
                <w:szCs w:val="24"/>
              </w:rPr>
              <w:t>Гб</w:t>
            </w:r>
          </w:p>
          <w:p w:rsidR="00FE669B" w:rsidRPr="00694822" w:rsidRDefault="00FE669B" w:rsidP="00CF5C13">
            <w:pPr>
              <w:rPr>
                <w:rFonts w:eastAsia="MS Mincho"/>
                <w:lang w:val="en-US"/>
              </w:rPr>
            </w:pPr>
            <w:r>
              <w:rPr>
                <w:rFonts w:eastAsia="MS Mincho"/>
              </w:rPr>
              <w:fldChar w:fldCharType="end"/>
            </w:r>
          </w:p>
        </w:tc>
        <w:tc>
          <w:tcPr>
            <w:tcW w:w="1977" w:type="dxa"/>
            <w:vAlign w:val="center"/>
          </w:tcPr>
          <w:p w:rsidR="00FE669B" w:rsidRPr="00694822" w:rsidRDefault="00FE669B" w:rsidP="00CF5C13">
            <w:pPr>
              <w:rPr>
                <w:rFonts w:eastAsia="MS Mincho"/>
              </w:rPr>
            </w:pPr>
            <w:r>
              <w:rPr>
                <w:rFonts w:eastAsia="MS Mincho"/>
              </w:rPr>
              <w:t>12</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4</w:t>
            </w:r>
          </w:p>
        </w:tc>
        <w:tc>
          <w:tcPr>
            <w:tcW w:w="6448" w:type="dxa"/>
            <w:noWrap/>
            <w:vAlign w:val="center"/>
          </w:tcPr>
          <w:p w:rsidR="00FE669B" w:rsidRPr="00694822" w:rsidRDefault="00FE669B" w:rsidP="00CF5C13">
            <w:pPr>
              <w:rPr>
                <w:rStyle w:val="ky-i-descr"/>
              </w:rPr>
            </w:pPr>
            <w:hyperlink r:id="rId24" w:history="1">
              <w:r>
                <w:rPr>
                  <w:rStyle w:val="ky-i-descr"/>
                  <w:bCs/>
                </w:rPr>
                <w:t>Клавиатура</w:t>
              </w:r>
            </w:hyperlink>
            <w:r>
              <w:rPr>
                <w:rStyle w:val="ky-i-descr"/>
                <w:bCs/>
              </w:rPr>
              <w:t xml:space="preserve"> проводная, механизм мембранный, клавиш - 104, USB, черная</w:t>
            </w:r>
          </w:p>
        </w:tc>
        <w:tc>
          <w:tcPr>
            <w:tcW w:w="1977" w:type="dxa"/>
            <w:vAlign w:val="center"/>
          </w:tcPr>
          <w:p w:rsidR="00FE669B" w:rsidRPr="00694822" w:rsidRDefault="00FE669B" w:rsidP="00CF5C13">
            <w:pPr>
              <w:rPr>
                <w:rFonts w:eastAsia="MS Mincho"/>
              </w:rPr>
            </w:pPr>
            <w:r>
              <w:rPr>
                <w:rFonts w:eastAsia="MS Mincho"/>
              </w:rPr>
              <w:t>45</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5</w:t>
            </w:r>
          </w:p>
        </w:tc>
        <w:tc>
          <w:tcPr>
            <w:tcW w:w="6448" w:type="dxa"/>
            <w:noWrap/>
            <w:vAlign w:val="center"/>
          </w:tcPr>
          <w:p w:rsidR="00FE669B" w:rsidRPr="00694822" w:rsidRDefault="00FE669B" w:rsidP="00CF5C13">
            <w:pPr>
              <w:rPr>
                <w:rStyle w:val="ky-i-descr"/>
              </w:rPr>
            </w:pPr>
            <w:r>
              <w:rPr>
                <w:rStyle w:val="ky-i-descr"/>
              </w:rPr>
              <w:fldChar w:fldCharType="begin"/>
            </w:r>
            <w:r>
              <w:rPr>
                <w:rStyle w:val="ky-i-descr"/>
              </w:rPr>
              <w:instrText xml:space="preserve"> HYPERLINK "https://www.dns-shop.ru/product/d270f53b6a953330/klaviaturamys-oklick-600m/" </w:instrText>
            </w:r>
            <w:r>
              <w:rPr>
                <w:rStyle w:val="ky-i-descr"/>
              </w:rPr>
              <w:fldChar w:fldCharType="separate"/>
            </w:r>
          </w:p>
          <w:p w:rsidR="00FE669B" w:rsidRPr="00694822" w:rsidRDefault="00FE669B" w:rsidP="00CF5C13">
            <w:pPr>
              <w:pStyle w:val="2"/>
              <w:rPr>
                <w:rStyle w:val="ky-i-descr"/>
                <w:rFonts w:cs="Times New Roman"/>
                <w:b w:val="0"/>
                <w:bCs w:val="0"/>
                <w:sz w:val="24"/>
                <w:szCs w:val="24"/>
              </w:rPr>
            </w:pPr>
            <w:proofErr w:type="spellStart"/>
            <w:r>
              <w:rPr>
                <w:rStyle w:val="ky-i-descr"/>
                <w:rFonts w:cs="Times New Roman"/>
                <w:b w:val="0"/>
                <w:bCs w:val="0"/>
                <w:sz w:val="24"/>
                <w:szCs w:val="24"/>
              </w:rPr>
              <w:t>Клавиатура+мышь</w:t>
            </w:r>
            <w:proofErr w:type="spellEnd"/>
            <w:r>
              <w:rPr>
                <w:rStyle w:val="ky-i-descr"/>
                <w:rFonts w:cs="Times New Roman"/>
                <w:b w:val="0"/>
                <w:bCs w:val="0"/>
                <w:sz w:val="24"/>
                <w:szCs w:val="24"/>
              </w:rPr>
              <w:t xml:space="preserve"> беспроводная</w:t>
            </w:r>
            <w:r>
              <w:rPr>
                <w:rStyle w:val="ky-i-descr"/>
                <w:rFonts w:cs="Times New Roman"/>
                <w:b w:val="0"/>
                <w:bCs w:val="0"/>
                <w:sz w:val="24"/>
                <w:szCs w:val="24"/>
              </w:rPr>
              <w:fldChar w:fldCharType="end"/>
            </w:r>
            <w:r>
              <w:rPr>
                <w:rStyle w:val="ky-i-descr"/>
                <w:rFonts w:cs="Times New Roman"/>
                <w:b w:val="0"/>
                <w:bCs w:val="0"/>
                <w:sz w:val="24"/>
                <w:szCs w:val="24"/>
              </w:rPr>
              <w:t xml:space="preserve"> [кнопок мыши - 3, оптическая светодиодная, 800</w:t>
            </w:r>
            <w:r>
              <w:rPr>
                <w:rStyle w:val="ky-i-descr"/>
                <w:rFonts w:cs="Times New Roman"/>
                <w:b w:val="0"/>
                <w:bCs w:val="0"/>
                <w:sz w:val="24"/>
                <w:szCs w:val="24"/>
                <w:lang w:val="en-US"/>
              </w:rPr>
              <w:t>dpi</w:t>
            </w:r>
            <w:r>
              <w:rPr>
                <w:rStyle w:val="ky-i-descr"/>
                <w:rFonts w:cs="Times New Roman"/>
                <w:b w:val="0"/>
                <w:bCs w:val="0"/>
                <w:sz w:val="24"/>
                <w:szCs w:val="24"/>
              </w:rPr>
              <w:t xml:space="preserve">, USB, </w:t>
            </w:r>
            <w:proofErr w:type="gramStart"/>
            <w:r>
              <w:rPr>
                <w:rStyle w:val="ky-i-descr"/>
                <w:rFonts w:cs="Times New Roman"/>
                <w:b w:val="0"/>
                <w:bCs w:val="0"/>
                <w:sz w:val="24"/>
                <w:szCs w:val="24"/>
              </w:rPr>
              <w:t>черный</w:t>
            </w:r>
            <w:proofErr w:type="gramEnd"/>
            <w:r>
              <w:rPr>
                <w:rStyle w:val="ky-i-descr"/>
                <w:rFonts w:cs="Times New Roman"/>
                <w:b w:val="0"/>
                <w:bCs w:val="0"/>
                <w:sz w:val="24"/>
                <w:szCs w:val="24"/>
              </w:rPr>
              <w:t>]</w:t>
            </w:r>
          </w:p>
        </w:tc>
        <w:tc>
          <w:tcPr>
            <w:tcW w:w="1977" w:type="dxa"/>
            <w:vAlign w:val="center"/>
          </w:tcPr>
          <w:p w:rsidR="00FE669B" w:rsidRPr="00694822" w:rsidRDefault="00FE669B" w:rsidP="00CF5C13">
            <w:pPr>
              <w:rPr>
                <w:rFonts w:eastAsia="MS Mincho"/>
              </w:rPr>
            </w:pPr>
            <w:r>
              <w:rPr>
                <w:rFonts w:eastAsia="MS Mincho"/>
              </w:rPr>
              <w:t>6</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6</w:t>
            </w:r>
          </w:p>
        </w:tc>
        <w:tc>
          <w:tcPr>
            <w:tcW w:w="6448" w:type="dxa"/>
            <w:noWrap/>
            <w:vAlign w:val="center"/>
          </w:tcPr>
          <w:p w:rsidR="00FE669B" w:rsidRPr="00694822" w:rsidRDefault="00FE669B" w:rsidP="00CF5C13">
            <w:pPr>
              <w:rPr>
                <w:rStyle w:val="ky-i-descr"/>
              </w:rPr>
            </w:pPr>
            <w:r>
              <w:rPr>
                <w:rStyle w:val="ky-i-descr"/>
              </w:rPr>
              <w:t xml:space="preserve">Мышь проводная [800 </w:t>
            </w:r>
            <w:proofErr w:type="spellStart"/>
            <w:r>
              <w:rPr>
                <w:rStyle w:val="ky-i-descr"/>
              </w:rPr>
              <w:t>dpi</w:t>
            </w:r>
            <w:proofErr w:type="spellEnd"/>
            <w:r>
              <w:rPr>
                <w:rStyle w:val="ky-i-descr"/>
              </w:rPr>
              <w:t xml:space="preserve">, </w:t>
            </w:r>
            <w:proofErr w:type="gramStart"/>
            <w:r>
              <w:rPr>
                <w:rStyle w:val="ky-i-descr"/>
              </w:rPr>
              <w:t>светодиодный</w:t>
            </w:r>
            <w:proofErr w:type="gramEnd"/>
            <w:r>
              <w:rPr>
                <w:rStyle w:val="ky-i-descr"/>
              </w:rPr>
              <w:t>, USB, кнопки - 3]</w:t>
            </w:r>
          </w:p>
        </w:tc>
        <w:tc>
          <w:tcPr>
            <w:tcW w:w="1977" w:type="dxa"/>
            <w:vAlign w:val="center"/>
          </w:tcPr>
          <w:p w:rsidR="00FE669B" w:rsidRPr="00694822" w:rsidRDefault="00FE669B" w:rsidP="00CF5C13">
            <w:pPr>
              <w:rPr>
                <w:rFonts w:eastAsia="MS Mincho"/>
              </w:rPr>
            </w:pPr>
            <w:r>
              <w:rPr>
                <w:rFonts w:eastAsia="MS Mincho"/>
              </w:rPr>
              <w:t>50</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lastRenderedPageBreak/>
              <w:t>7</w:t>
            </w:r>
          </w:p>
        </w:tc>
        <w:tc>
          <w:tcPr>
            <w:tcW w:w="6448" w:type="dxa"/>
            <w:noWrap/>
            <w:vAlign w:val="center"/>
          </w:tcPr>
          <w:p w:rsidR="00FE669B" w:rsidRPr="00694822" w:rsidRDefault="00FE669B" w:rsidP="00CF5C13">
            <w:pPr>
              <w:pStyle w:val="1"/>
              <w:rPr>
                <w:rStyle w:val="ky-i-descr"/>
                <w:rFonts w:eastAsia="Times New Roman" w:cs="Times New Roman"/>
                <w:b w:val="0"/>
                <w:sz w:val="24"/>
                <w:szCs w:val="24"/>
              </w:rPr>
            </w:pPr>
            <w:proofErr w:type="spellStart"/>
            <w:r>
              <w:rPr>
                <w:rStyle w:val="ky-i-descr"/>
                <w:rFonts w:eastAsia="Times New Roman" w:cs="Times New Roman"/>
                <w:b w:val="0"/>
                <w:bCs w:val="0"/>
                <w:sz w:val="24"/>
                <w:szCs w:val="24"/>
              </w:rPr>
              <w:t>Патч-корд</w:t>
            </w:r>
            <w:proofErr w:type="spellEnd"/>
            <w:r>
              <w:rPr>
                <w:rStyle w:val="ky-i-descr"/>
                <w:rFonts w:eastAsia="Times New Roman" w:cs="Times New Roman"/>
                <w:b w:val="0"/>
                <w:bCs w:val="0"/>
                <w:sz w:val="24"/>
                <w:szCs w:val="24"/>
              </w:rPr>
              <w:t xml:space="preserve"> </w:t>
            </w:r>
            <w:r>
              <w:rPr>
                <w:rStyle w:val="ky-i-descr"/>
                <w:rFonts w:eastAsia="Times New Roman" w:cs="Times New Roman"/>
                <w:b w:val="0"/>
                <w:sz w:val="24"/>
                <w:szCs w:val="24"/>
              </w:rPr>
              <w:t>UTP 5е, RJ-45, 0.5м</w:t>
            </w:r>
          </w:p>
        </w:tc>
        <w:tc>
          <w:tcPr>
            <w:tcW w:w="1977" w:type="dxa"/>
            <w:vAlign w:val="center"/>
          </w:tcPr>
          <w:p w:rsidR="00FE669B" w:rsidRPr="00694822" w:rsidRDefault="00FE669B" w:rsidP="00CF5C13">
            <w:pPr>
              <w:rPr>
                <w:rFonts w:eastAsia="MS Mincho"/>
              </w:rPr>
            </w:pPr>
            <w:r>
              <w:rPr>
                <w:rFonts w:eastAsia="MS Mincho"/>
              </w:rPr>
              <w:t>50</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8</w:t>
            </w:r>
          </w:p>
        </w:tc>
        <w:tc>
          <w:tcPr>
            <w:tcW w:w="6448" w:type="dxa"/>
            <w:noWrap/>
            <w:vAlign w:val="center"/>
          </w:tcPr>
          <w:p w:rsidR="00FE669B" w:rsidRPr="00694822" w:rsidRDefault="00FE669B" w:rsidP="00CF5C13">
            <w:pPr>
              <w:pStyle w:val="1"/>
              <w:rPr>
                <w:rStyle w:val="ky-i-descr"/>
                <w:rFonts w:eastAsia="Times New Roman" w:cs="Times New Roman"/>
                <w:b w:val="0"/>
                <w:bCs w:val="0"/>
                <w:sz w:val="24"/>
                <w:szCs w:val="24"/>
              </w:rPr>
            </w:pPr>
            <w:proofErr w:type="spellStart"/>
            <w:r>
              <w:rPr>
                <w:rStyle w:val="ky-i-descr"/>
                <w:rFonts w:eastAsia="Times New Roman" w:cs="Times New Roman"/>
                <w:b w:val="0"/>
                <w:bCs w:val="0"/>
                <w:sz w:val="24"/>
                <w:szCs w:val="24"/>
              </w:rPr>
              <w:t>Патч-корд</w:t>
            </w:r>
            <w:proofErr w:type="spellEnd"/>
            <w:r>
              <w:rPr>
                <w:rStyle w:val="ky-i-descr"/>
                <w:rFonts w:eastAsia="Times New Roman" w:cs="Times New Roman"/>
                <w:b w:val="0"/>
                <w:bCs w:val="0"/>
                <w:sz w:val="24"/>
                <w:szCs w:val="24"/>
              </w:rPr>
              <w:t xml:space="preserve"> </w:t>
            </w:r>
            <w:r>
              <w:rPr>
                <w:rStyle w:val="ky-i-descr"/>
                <w:rFonts w:eastAsia="Times New Roman" w:cs="Times New Roman"/>
                <w:b w:val="0"/>
                <w:sz w:val="24"/>
                <w:szCs w:val="24"/>
              </w:rPr>
              <w:t>UTP 5е, RJ-45, 1,5 м</w:t>
            </w:r>
          </w:p>
        </w:tc>
        <w:tc>
          <w:tcPr>
            <w:tcW w:w="1977" w:type="dxa"/>
            <w:vAlign w:val="center"/>
          </w:tcPr>
          <w:p w:rsidR="00FE669B" w:rsidRPr="00694822" w:rsidRDefault="00FE669B" w:rsidP="00CF5C13">
            <w:pPr>
              <w:rPr>
                <w:rFonts w:eastAsia="MS Mincho"/>
              </w:rPr>
            </w:pPr>
            <w:r>
              <w:rPr>
                <w:rFonts w:eastAsia="MS Mincho"/>
              </w:rPr>
              <w:t>30</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9</w:t>
            </w:r>
          </w:p>
        </w:tc>
        <w:tc>
          <w:tcPr>
            <w:tcW w:w="6448" w:type="dxa"/>
            <w:noWrap/>
            <w:vAlign w:val="center"/>
          </w:tcPr>
          <w:p w:rsidR="00FE669B" w:rsidRPr="00694822" w:rsidRDefault="00FE669B" w:rsidP="00CF5C13">
            <w:pPr>
              <w:pStyle w:val="1"/>
              <w:rPr>
                <w:rStyle w:val="ky-i-descr"/>
                <w:rFonts w:eastAsia="Times New Roman" w:cs="Times New Roman"/>
                <w:b w:val="0"/>
                <w:bCs w:val="0"/>
                <w:sz w:val="24"/>
                <w:szCs w:val="24"/>
              </w:rPr>
            </w:pPr>
            <w:r>
              <w:rPr>
                <w:rStyle w:val="ky-i-descr"/>
                <w:rFonts w:eastAsia="Times New Roman" w:cs="Times New Roman"/>
                <w:b w:val="0"/>
                <w:bCs w:val="0"/>
                <w:sz w:val="24"/>
                <w:szCs w:val="24"/>
              </w:rPr>
              <w:t>Кабель удлинительный USB 2.0 A - USB A</w:t>
            </w:r>
          </w:p>
          <w:p w:rsidR="00FE669B" w:rsidRPr="00694822" w:rsidRDefault="00FE669B" w:rsidP="00CF5C13">
            <w:pPr>
              <w:rPr>
                <w:rStyle w:val="ky-i-descr"/>
              </w:rPr>
            </w:pPr>
          </w:p>
        </w:tc>
        <w:tc>
          <w:tcPr>
            <w:tcW w:w="1977" w:type="dxa"/>
            <w:vAlign w:val="center"/>
          </w:tcPr>
          <w:p w:rsidR="00FE669B" w:rsidRPr="00694822" w:rsidRDefault="00FE669B" w:rsidP="00CF5C13">
            <w:pPr>
              <w:rPr>
                <w:rFonts w:eastAsia="MS Mincho"/>
                <w:lang w:val="en-US"/>
              </w:rPr>
            </w:pPr>
            <w:r>
              <w:rPr>
                <w:rFonts w:eastAsia="MS Mincho"/>
                <w:lang w:val="en-US"/>
              </w:rPr>
              <w:t>20</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10</w:t>
            </w:r>
          </w:p>
        </w:tc>
        <w:tc>
          <w:tcPr>
            <w:tcW w:w="6448" w:type="dxa"/>
            <w:noWrap/>
            <w:vAlign w:val="center"/>
          </w:tcPr>
          <w:p w:rsidR="00FE669B" w:rsidRPr="00694822" w:rsidRDefault="00FE669B" w:rsidP="00CF5C13">
            <w:pPr>
              <w:rPr>
                <w:rFonts w:eastAsia="MS Mincho"/>
                <w:lang w:val="en-US"/>
              </w:rPr>
            </w:pPr>
            <w:r>
              <w:rPr>
                <w:rFonts w:eastAsia="MS Mincho"/>
              </w:rPr>
              <w:t xml:space="preserve">Диски </w:t>
            </w:r>
            <w:r>
              <w:rPr>
                <w:rFonts w:eastAsia="MS Mincho"/>
                <w:lang w:val="en-US"/>
              </w:rPr>
              <w:t>DVD-R</w:t>
            </w:r>
          </w:p>
        </w:tc>
        <w:tc>
          <w:tcPr>
            <w:tcW w:w="1977" w:type="dxa"/>
            <w:vAlign w:val="center"/>
          </w:tcPr>
          <w:p w:rsidR="00FE669B" w:rsidRPr="00694822" w:rsidRDefault="00FE669B" w:rsidP="00CF5C13">
            <w:pPr>
              <w:rPr>
                <w:rFonts w:eastAsia="MS Mincho"/>
                <w:lang w:val="en-US"/>
              </w:rPr>
            </w:pPr>
            <w:r>
              <w:rPr>
                <w:rFonts w:eastAsia="MS Mincho"/>
                <w:lang w:val="en-US"/>
              </w:rPr>
              <w:t>50</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11</w:t>
            </w:r>
          </w:p>
        </w:tc>
        <w:tc>
          <w:tcPr>
            <w:tcW w:w="6448" w:type="dxa"/>
            <w:noWrap/>
            <w:vAlign w:val="center"/>
          </w:tcPr>
          <w:p w:rsidR="00FE669B" w:rsidRPr="00694822" w:rsidRDefault="00FE669B" w:rsidP="00CF5C13">
            <w:pPr>
              <w:rPr>
                <w:rFonts w:eastAsia="MS Mincho"/>
              </w:rPr>
            </w:pPr>
            <w:r>
              <w:rPr>
                <w:rFonts w:eastAsia="MS Mincho"/>
              </w:rPr>
              <w:t>Элемент питания АА</w:t>
            </w:r>
          </w:p>
        </w:tc>
        <w:tc>
          <w:tcPr>
            <w:tcW w:w="1977" w:type="dxa"/>
            <w:vAlign w:val="center"/>
          </w:tcPr>
          <w:p w:rsidR="00FE669B" w:rsidRPr="00694822" w:rsidRDefault="00FE669B" w:rsidP="00CF5C13">
            <w:pPr>
              <w:rPr>
                <w:rFonts w:eastAsia="MS Mincho"/>
              </w:rPr>
            </w:pPr>
            <w:r>
              <w:rPr>
                <w:rFonts w:eastAsia="MS Mincho"/>
              </w:rPr>
              <w:t>50</w:t>
            </w:r>
          </w:p>
        </w:tc>
      </w:tr>
      <w:tr w:rsidR="00FE669B" w:rsidTr="00CF5C13">
        <w:trPr>
          <w:trHeight w:val="304"/>
        </w:trPr>
        <w:tc>
          <w:tcPr>
            <w:tcW w:w="650" w:type="dxa"/>
            <w:vAlign w:val="center"/>
          </w:tcPr>
          <w:p w:rsidR="00FE669B" w:rsidRPr="00694822" w:rsidRDefault="00FE669B" w:rsidP="00CF5C13">
            <w:pPr>
              <w:rPr>
                <w:rFonts w:eastAsia="MS Mincho"/>
              </w:rPr>
            </w:pPr>
            <w:r>
              <w:rPr>
                <w:rFonts w:eastAsia="MS Mincho"/>
              </w:rPr>
              <w:t>12</w:t>
            </w:r>
          </w:p>
        </w:tc>
        <w:tc>
          <w:tcPr>
            <w:tcW w:w="6448" w:type="dxa"/>
            <w:noWrap/>
            <w:vAlign w:val="center"/>
          </w:tcPr>
          <w:p w:rsidR="00FE669B" w:rsidRPr="00694822" w:rsidRDefault="00FE669B" w:rsidP="00CF5C13">
            <w:pPr>
              <w:rPr>
                <w:rFonts w:eastAsia="MS Mincho"/>
              </w:rPr>
            </w:pPr>
            <w:r>
              <w:rPr>
                <w:rFonts w:eastAsia="MS Mincho"/>
              </w:rPr>
              <w:t>Элемент питания ААА</w:t>
            </w:r>
          </w:p>
        </w:tc>
        <w:tc>
          <w:tcPr>
            <w:tcW w:w="1977" w:type="dxa"/>
            <w:vAlign w:val="center"/>
          </w:tcPr>
          <w:p w:rsidR="00FE669B" w:rsidRPr="00694822" w:rsidRDefault="00FE669B" w:rsidP="00CF5C13">
            <w:pPr>
              <w:rPr>
                <w:rFonts w:eastAsia="MS Mincho"/>
              </w:rPr>
            </w:pPr>
            <w:r>
              <w:rPr>
                <w:rFonts w:eastAsia="MS Mincho"/>
              </w:rPr>
              <w:t>50</w:t>
            </w:r>
          </w:p>
        </w:tc>
      </w:tr>
    </w:tbl>
    <w:p w:rsidR="00FE669B" w:rsidRPr="00A34447" w:rsidRDefault="00FE669B" w:rsidP="00CF5C13">
      <w:pPr>
        <w:tabs>
          <w:tab w:val="left" w:pos="720"/>
          <w:tab w:val="left" w:pos="6675"/>
        </w:tabs>
        <w:jc w:val="both"/>
        <w:rPr>
          <w:sz w:val="28"/>
          <w:szCs w:val="28"/>
        </w:rPr>
      </w:pPr>
    </w:p>
    <w:p w:rsidR="00FE669B" w:rsidRDefault="00FE669B" w:rsidP="00CF5C13">
      <w:pPr>
        <w:tabs>
          <w:tab w:val="left" w:pos="720"/>
          <w:tab w:val="left" w:pos="6675"/>
        </w:tabs>
        <w:ind w:left="709"/>
        <w:jc w:val="both"/>
        <w:rPr>
          <w:sz w:val="28"/>
          <w:szCs w:val="28"/>
        </w:rPr>
      </w:pPr>
      <w:r>
        <w:rPr>
          <w:sz w:val="28"/>
          <w:szCs w:val="28"/>
        </w:rPr>
        <w:t>4.6.3.  Технические характеристики Товара.</w:t>
      </w:r>
    </w:p>
    <w:p w:rsidR="00FE669B" w:rsidRDefault="00FE669B" w:rsidP="00CF5C13">
      <w:pPr>
        <w:tabs>
          <w:tab w:val="left" w:pos="720"/>
          <w:tab w:val="left" w:pos="6675"/>
        </w:tabs>
        <w:ind w:firstLine="709"/>
        <w:jc w:val="both"/>
        <w:rPr>
          <w:sz w:val="28"/>
          <w:szCs w:val="28"/>
        </w:rPr>
      </w:pPr>
      <w:r>
        <w:rPr>
          <w:sz w:val="28"/>
          <w:szCs w:val="28"/>
        </w:rPr>
        <w:t>4.6.3.1 Совместимые расходные материалы должны поставляться  в соответствии с нижеперечисленными требованиями:</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Совместимые картриджи, а также его составные части должны быть новыми, не бывшими в употреблении, должны быть заводского изготовления;</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 w:val="28"/>
          <w:szCs w:val="28"/>
        </w:rPr>
        <w:t>и(</w:t>
      </w:r>
      <w:proofErr w:type="gramEnd"/>
      <w:r>
        <w:rPr>
          <w:sz w:val="28"/>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Совместимые картриджи должны соответствовать техническим требованиям производителя оборудования, иметь сертификат соответствия;</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Ресурс печати совместимого картриджа должен совпадать с ресурсом оригинального картриджа, либо превышать его;</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На корпусе совместимого картриджа должна иметься маркировка картриджа;</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Гарантия на совместимые картриджи должна быть не менее 1 (одного) года с момента подписания Заказчиком товарно-транспортных накладных;</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t xml:space="preserve">Совместимые картриджи должны быть </w:t>
      </w:r>
      <w:proofErr w:type="spellStart"/>
      <w:r>
        <w:rPr>
          <w:sz w:val="28"/>
          <w:szCs w:val="28"/>
        </w:rPr>
        <w:t>перезаправляемыми</w:t>
      </w:r>
      <w:proofErr w:type="spellEnd"/>
      <w:r>
        <w:rPr>
          <w:sz w:val="28"/>
          <w:szCs w:val="28"/>
        </w:rPr>
        <w:t xml:space="preserve"> не менее двух циклов;</w:t>
      </w:r>
    </w:p>
    <w:p w:rsidR="00FE669B" w:rsidRDefault="00FE669B" w:rsidP="00FE669B">
      <w:pPr>
        <w:numPr>
          <w:ilvl w:val="0"/>
          <w:numId w:val="22"/>
        </w:numPr>
        <w:tabs>
          <w:tab w:val="left" w:pos="720"/>
          <w:tab w:val="left" w:pos="993"/>
        </w:tabs>
        <w:ind w:left="0" w:firstLine="709"/>
        <w:jc w:val="both"/>
        <w:rPr>
          <w:sz w:val="28"/>
          <w:szCs w:val="28"/>
        </w:rPr>
      </w:pPr>
      <w:r>
        <w:rPr>
          <w:sz w:val="28"/>
          <w:szCs w:val="28"/>
        </w:rPr>
        <w:lastRenderedPageBreak/>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Pr>
          <w:sz w:val="28"/>
          <w:szCs w:val="28"/>
        </w:rPr>
        <w:t>Покупателя</w:t>
      </w:r>
      <w:proofErr w:type="gramEnd"/>
      <w:r>
        <w:rPr>
          <w:sz w:val="28"/>
          <w:szCs w:val="28"/>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 </w:t>
      </w:r>
    </w:p>
    <w:p w:rsidR="00FE669B" w:rsidRDefault="00FE669B" w:rsidP="00CF5C13">
      <w:pPr>
        <w:tabs>
          <w:tab w:val="left" w:pos="720"/>
          <w:tab w:val="left" w:pos="6675"/>
        </w:tabs>
        <w:ind w:left="360"/>
        <w:jc w:val="both"/>
        <w:rPr>
          <w:sz w:val="28"/>
          <w:szCs w:val="28"/>
        </w:rPr>
      </w:pPr>
    </w:p>
    <w:p w:rsidR="00FE669B" w:rsidRDefault="00FE669B" w:rsidP="00CF5C13">
      <w:pPr>
        <w:tabs>
          <w:tab w:val="left" w:pos="0"/>
          <w:tab w:val="left" w:pos="6675"/>
        </w:tabs>
        <w:ind w:firstLine="709"/>
        <w:jc w:val="both"/>
        <w:rPr>
          <w:sz w:val="28"/>
          <w:szCs w:val="28"/>
        </w:rPr>
      </w:pPr>
      <w:r>
        <w:rPr>
          <w:sz w:val="28"/>
          <w:szCs w:val="28"/>
        </w:rPr>
        <w:t>4.6.3.2 Оригинальные расходные материалы (от производителя оргтехники) должны поставляться в соответствии с нижеперечисленными требованиями:</w:t>
      </w:r>
    </w:p>
    <w:p w:rsidR="00FE669B" w:rsidRDefault="00FE669B" w:rsidP="00FE669B">
      <w:pPr>
        <w:pStyle w:val="Normal1"/>
        <w:numPr>
          <w:ilvl w:val="0"/>
          <w:numId w:val="23"/>
        </w:numPr>
        <w:tabs>
          <w:tab w:val="left" w:pos="0"/>
        </w:tabs>
        <w:ind w:left="0" w:firstLine="426"/>
        <w:outlineLvl w:val="0"/>
        <w:rPr>
          <w:szCs w:val="28"/>
        </w:rPr>
      </w:pPr>
      <w:r>
        <w:rPr>
          <w:szCs w:val="28"/>
        </w:rPr>
        <w:t xml:space="preserve">Картриджи должны быть оригинальными (от производителя оргтехники), новыми (из 100% </w:t>
      </w:r>
      <w:proofErr w:type="gramStart"/>
      <w:r>
        <w:rPr>
          <w:szCs w:val="28"/>
        </w:rPr>
        <w:t>новых</w:t>
      </w:r>
      <w:proofErr w:type="gramEnd"/>
      <w:r>
        <w:rPr>
          <w:szCs w:val="28"/>
        </w:rPr>
        <w:t xml:space="preserve"> комплектующих), не </w:t>
      </w:r>
      <w:proofErr w:type="spellStart"/>
      <w:r>
        <w:rPr>
          <w:szCs w:val="28"/>
        </w:rPr>
        <w:t>перезаправленными</w:t>
      </w:r>
      <w:proofErr w:type="spellEnd"/>
      <w:r>
        <w:rPr>
          <w:szCs w:val="28"/>
        </w:rPr>
        <w:t>, не восстановленными;</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Картриджи должны быть выпуска не ранее 2 квартала 2016 года.</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Cs w:val="28"/>
        </w:rPr>
        <w:t>и(</w:t>
      </w:r>
      <w:proofErr w:type="gramEnd"/>
      <w:r>
        <w:rPr>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Производственные коды на картриджах должны совпадать с производственными кодами на упаковке;</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Гарантия на оригинальные картриджи должна быть не менее 1 (одного) года с момента подписания Заказчиком товарно-транспортных накладных;</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Упаковка не должна содержать следов вскрытий, вмятин, порезов и надписей, нанесенных вручную;</w:t>
      </w:r>
    </w:p>
    <w:p w:rsidR="00FE669B" w:rsidRDefault="00FE669B" w:rsidP="00FE669B">
      <w:pPr>
        <w:pStyle w:val="Normal1"/>
        <w:numPr>
          <w:ilvl w:val="0"/>
          <w:numId w:val="23"/>
        </w:numPr>
        <w:tabs>
          <w:tab w:val="left" w:pos="0"/>
          <w:tab w:val="left" w:pos="851"/>
        </w:tabs>
        <w:ind w:left="0" w:firstLine="426"/>
        <w:outlineLvl w:val="0"/>
        <w:rPr>
          <w:szCs w:val="28"/>
        </w:rPr>
      </w:pPr>
      <w:proofErr w:type="gramStart"/>
      <w:r>
        <w:rPr>
          <w:szCs w:val="28"/>
        </w:rPr>
        <w:t xml:space="preserve">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w:t>
      </w:r>
      <w:r>
        <w:rPr>
          <w:szCs w:val="28"/>
        </w:rPr>
        <w:lastRenderedPageBreak/>
        <w:t>должны быть новыми (из 100% новых комплектующих) не</w:t>
      </w:r>
      <w:proofErr w:type="gramEnd"/>
      <w:r>
        <w:rPr>
          <w:szCs w:val="28"/>
        </w:rPr>
        <w:t xml:space="preserve"> </w:t>
      </w:r>
      <w:proofErr w:type="spellStart"/>
      <w:r>
        <w:rPr>
          <w:szCs w:val="28"/>
        </w:rPr>
        <w:t>перезаправленными</w:t>
      </w:r>
      <w:proofErr w:type="spellEnd"/>
      <w:r>
        <w:rPr>
          <w:szCs w:val="28"/>
        </w:rPr>
        <w:t xml:space="preserve">, не </w:t>
      </w:r>
      <w:proofErr w:type="gramStart"/>
      <w:r>
        <w:rPr>
          <w:szCs w:val="28"/>
        </w:rPr>
        <w:t>восстановленными</w:t>
      </w:r>
      <w:proofErr w:type="gramEnd"/>
      <w:r>
        <w:rPr>
          <w:szCs w:val="28"/>
        </w:rPr>
        <w:t xml:space="preserve">, поставленного товара (далее «Заключение сервисного центра»). </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Об отборе образцов составляется акт.</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 xml:space="preserve">Партии </w:t>
      </w:r>
      <w:proofErr w:type="gramStart"/>
      <w:r>
        <w:rPr>
          <w:szCs w:val="28"/>
        </w:rPr>
        <w:t>Товаров</w:t>
      </w:r>
      <w:proofErr w:type="gramEnd"/>
      <w:r>
        <w:rPr>
          <w:szCs w:val="28"/>
        </w:rPr>
        <w:t xml:space="preserve">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В случае</w:t>
      </w:r>
      <w:proofErr w:type="gramStart"/>
      <w:r>
        <w:rPr>
          <w:szCs w:val="28"/>
        </w:rPr>
        <w:t>,</w:t>
      </w:r>
      <w:proofErr w:type="gramEnd"/>
      <w:r>
        <w:rPr>
          <w:szCs w:val="28"/>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w:t>
      </w:r>
      <w:proofErr w:type="spellStart"/>
      <w:r>
        <w:rPr>
          <w:szCs w:val="28"/>
        </w:rPr>
        <w:t>перезаправленными</w:t>
      </w:r>
      <w:proofErr w:type="spellEnd"/>
      <w:r>
        <w:rPr>
          <w:szCs w:val="28"/>
        </w:rPr>
        <w:t xml:space="preserve">, не восстановленными, его результаты распространяются на всю партию товара. При этом Поставщик должен </w:t>
      </w:r>
      <w:proofErr w:type="gramStart"/>
      <w:r>
        <w:rPr>
          <w:szCs w:val="28"/>
        </w:rPr>
        <w:t>оплатить стоимость экспертизы</w:t>
      </w:r>
      <w:proofErr w:type="gramEnd"/>
      <w:r>
        <w:rPr>
          <w:szCs w:val="28"/>
        </w:rPr>
        <w:t xml:space="preserve"> и замену товара.</w:t>
      </w:r>
    </w:p>
    <w:p w:rsidR="00FE669B" w:rsidRDefault="00FE669B" w:rsidP="00FE669B">
      <w:pPr>
        <w:pStyle w:val="Normal1"/>
        <w:numPr>
          <w:ilvl w:val="0"/>
          <w:numId w:val="23"/>
        </w:numPr>
        <w:tabs>
          <w:tab w:val="left" w:pos="0"/>
          <w:tab w:val="left" w:pos="851"/>
        </w:tabs>
        <w:ind w:left="0" w:firstLine="426"/>
        <w:outlineLvl w:val="0"/>
        <w:rPr>
          <w:szCs w:val="28"/>
        </w:rPr>
      </w:pPr>
      <w:r>
        <w:rPr>
          <w:szCs w:val="28"/>
        </w:rPr>
        <w:t>Предложение «эквивалентов», «совместимых» картриджей и товаров других изготовителей не допускается.</w:t>
      </w:r>
    </w:p>
    <w:p w:rsidR="00FE669B" w:rsidRPr="00947B40" w:rsidRDefault="00FE669B" w:rsidP="00CF5C13">
      <w:pPr>
        <w:tabs>
          <w:tab w:val="left" w:pos="0"/>
          <w:tab w:val="left" w:pos="6675"/>
        </w:tabs>
        <w:ind w:firstLine="709"/>
        <w:jc w:val="both"/>
        <w:rPr>
          <w:sz w:val="28"/>
          <w:szCs w:val="28"/>
        </w:rPr>
      </w:pPr>
      <w:r>
        <w:rPr>
          <w:sz w:val="28"/>
          <w:szCs w:val="28"/>
        </w:rPr>
        <w:t xml:space="preserve">4.6.4. Поставляемая офисная техника должна быть оригинального заводского изготовления, известных брендов, имеющих сервисные центры на территории </w:t>
      </w:r>
      <w:proofErr w:type="gramStart"/>
      <w:r>
        <w:rPr>
          <w:sz w:val="28"/>
          <w:szCs w:val="28"/>
        </w:rPr>
        <w:t>г</w:t>
      </w:r>
      <w:proofErr w:type="gramEnd"/>
      <w:r>
        <w:rPr>
          <w:sz w:val="28"/>
          <w:szCs w:val="28"/>
        </w:rPr>
        <w:t>. Иркутска. Техника должна быть новой, в фирменной невскрытой упаковке, ранее в эксплуатации (употреблении) не бывшая, не поврежденная, не имеющая дефектов, связанных с конструкцией;</w:t>
      </w:r>
    </w:p>
    <w:p w:rsidR="00FE669B" w:rsidRPr="00EB1161" w:rsidRDefault="00FE669B" w:rsidP="00CF5C13">
      <w:pPr>
        <w:tabs>
          <w:tab w:val="left" w:pos="0"/>
          <w:tab w:val="left" w:pos="6675"/>
        </w:tabs>
        <w:ind w:firstLine="709"/>
        <w:jc w:val="both"/>
        <w:rPr>
          <w:sz w:val="28"/>
          <w:szCs w:val="28"/>
        </w:rPr>
      </w:pPr>
      <w:r>
        <w:rPr>
          <w:sz w:val="28"/>
          <w:szCs w:val="28"/>
        </w:rPr>
        <w:t xml:space="preserve">4.6.5. Поставляема компьютерная техника (системные блоки, моноблоки) должна быть оригинального заводского изготовления, известных брендов, имеющих сервисные центры на территории </w:t>
      </w:r>
      <w:proofErr w:type="gramStart"/>
      <w:r>
        <w:rPr>
          <w:sz w:val="28"/>
          <w:szCs w:val="28"/>
        </w:rPr>
        <w:t>г</w:t>
      </w:r>
      <w:proofErr w:type="gramEnd"/>
      <w:r>
        <w:rPr>
          <w:sz w:val="28"/>
          <w:szCs w:val="28"/>
        </w:rPr>
        <w:t>. Иркутска. Поставляемая компьютерная техника должна быть в фирменной невскрытой упаковке, ранее в эксплуатации (употреблении) не бывшая, не поврежденная, не имеющая дефектов, связанных с конструкцией</w:t>
      </w:r>
    </w:p>
    <w:p w:rsidR="00FE669B" w:rsidRDefault="00FE669B" w:rsidP="00CF5C13">
      <w:pPr>
        <w:tabs>
          <w:tab w:val="left" w:pos="0"/>
          <w:tab w:val="left" w:pos="6675"/>
        </w:tabs>
        <w:ind w:firstLine="709"/>
        <w:jc w:val="both"/>
        <w:rPr>
          <w:sz w:val="28"/>
          <w:szCs w:val="28"/>
        </w:rPr>
      </w:pPr>
      <w:r>
        <w:rPr>
          <w:sz w:val="28"/>
          <w:szCs w:val="28"/>
        </w:rPr>
        <w:t>4.6.6. Качество Товара должно соответствовать требованиям государственных стандартов (применяется и проверяется на усмотрение претендента) на соответствующий вид Товара;</w:t>
      </w:r>
    </w:p>
    <w:p w:rsidR="00FE669B" w:rsidRDefault="00FE669B" w:rsidP="00CF5C13">
      <w:pPr>
        <w:tabs>
          <w:tab w:val="left" w:pos="0"/>
          <w:tab w:val="left" w:pos="6675"/>
        </w:tabs>
        <w:ind w:firstLine="709"/>
        <w:jc w:val="both"/>
        <w:rPr>
          <w:sz w:val="28"/>
          <w:szCs w:val="28"/>
        </w:rPr>
      </w:pPr>
      <w:r>
        <w:rPr>
          <w:sz w:val="28"/>
          <w:szCs w:val="28"/>
        </w:rPr>
        <w:t>4.6.7. Другие требования к Товару:</w:t>
      </w:r>
    </w:p>
    <w:p w:rsidR="00FE669B" w:rsidRDefault="00FE669B" w:rsidP="00CF5C13">
      <w:pPr>
        <w:pStyle w:val="Normal1"/>
        <w:tabs>
          <w:tab w:val="left" w:pos="0"/>
          <w:tab w:val="left" w:pos="851"/>
        </w:tabs>
        <w:ind w:firstLine="426"/>
        <w:outlineLvl w:val="0"/>
        <w:rPr>
          <w:szCs w:val="28"/>
        </w:rPr>
      </w:pPr>
      <w:r>
        <w:rPr>
          <w:szCs w:val="28"/>
        </w:rPr>
        <w:t>а). Предлагаемый товар должен быть предназначен для использования в Российской Федерации, свободно поставляться в Российскую Федерацию.</w:t>
      </w:r>
    </w:p>
    <w:p w:rsidR="00FE669B" w:rsidRDefault="00FE669B" w:rsidP="00CF5C13">
      <w:pPr>
        <w:pStyle w:val="Normal1"/>
        <w:tabs>
          <w:tab w:val="left" w:pos="0"/>
          <w:tab w:val="left" w:pos="851"/>
        </w:tabs>
        <w:ind w:firstLine="426"/>
        <w:outlineLvl w:val="0"/>
        <w:rPr>
          <w:szCs w:val="28"/>
        </w:rPr>
      </w:pPr>
      <w:r>
        <w:rPr>
          <w:szCs w:val="28"/>
        </w:rPr>
        <w:t>б). Импортный Товар должен соответствовать требованиям, изложенным  в Постановлении Правительства РФ от 12.07.1996 № 799 « О мерах по защите потребительского рынка РФ от проникновения некачественных товаров».</w:t>
      </w:r>
    </w:p>
    <w:p w:rsidR="00FE669B" w:rsidRPr="007E1ED3" w:rsidRDefault="00FE669B" w:rsidP="00CF5C13">
      <w:pPr>
        <w:pStyle w:val="Normal1"/>
        <w:tabs>
          <w:tab w:val="left" w:pos="0"/>
          <w:tab w:val="left" w:pos="851"/>
        </w:tabs>
        <w:ind w:firstLine="426"/>
        <w:outlineLvl w:val="0"/>
        <w:rPr>
          <w:szCs w:val="28"/>
        </w:rPr>
      </w:pPr>
      <w:r>
        <w:rPr>
          <w:szCs w:val="28"/>
        </w:rPr>
        <w:t xml:space="preserve">в).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санитарно-гигиеническим нормам и должен быть пригоден для использования в условиях офисных помещений. </w:t>
      </w:r>
    </w:p>
    <w:p w:rsidR="00FE669B" w:rsidRDefault="00FE669B" w:rsidP="00CF5C13">
      <w:pPr>
        <w:tabs>
          <w:tab w:val="left" w:pos="0"/>
          <w:tab w:val="left" w:pos="6675"/>
        </w:tabs>
        <w:jc w:val="both"/>
        <w:rPr>
          <w:sz w:val="28"/>
          <w:szCs w:val="28"/>
        </w:rPr>
      </w:pPr>
    </w:p>
    <w:p w:rsidR="00FE669B" w:rsidRPr="008A19AD" w:rsidRDefault="00FE669B" w:rsidP="00CF5C13">
      <w:pPr>
        <w:tabs>
          <w:tab w:val="left" w:pos="0"/>
          <w:tab w:val="left" w:pos="6675"/>
        </w:tabs>
        <w:ind w:firstLine="709"/>
        <w:jc w:val="both"/>
        <w:rPr>
          <w:sz w:val="28"/>
          <w:szCs w:val="28"/>
        </w:rPr>
      </w:pPr>
      <w:r>
        <w:rPr>
          <w:sz w:val="28"/>
          <w:szCs w:val="28"/>
        </w:rPr>
        <w:t>4.6.8. Гарантийные требования:</w:t>
      </w:r>
    </w:p>
    <w:p w:rsidR="00FE669B" w:rsidRDefault="00FE669B" w:rsidP="00CF5C13">
      <w:pPr>
        <w:tabs>
          <w:tab w:val="left" w:pos="0"/>
          <w:tab w:val="left" w:pos="6675"/>
        </w:tabs>
        <w:ind w:firstLine="709"/>
        <w:jc w:val="both"/>
        <w:rPr>
          <w:sz w:val="28"/>
          <w:szCs w:val="28"/>
        </w:rPr>
      </w:pPr>
      <w:r>
        <w:rPr>
          <w:sz w:val="28"/>
          <w:szCs w:val="28"/>
        </w:rPr>
        <w:lastRenderedPageBreak/>
        <w:t xml:space="preserve">Срок гарантии сохранения работоспособности офисной и компьютерной техники должен составлять не менее 12 месяцев </w:t>
      </w:r>
      <w:proofErr w:type="gramStart"/>
      <w:r>
        <w:rPr>
          <w:sz w:val="28"/>
          <w:szCs w:val="28"/>
        </w:rPr>
        <w:t>с даты поставки</w:t>
      </w:r>
      <w:proofErr w:type="gramEnd"/>
      <w:r>
        <w:rPr>
          <w:sz w:val="28"/>
          <w:szCs w:val="28"/>
        </w:rPr>
        <w:t xml:space="preserve"> Товара (даты подписания товарной накладной унифицированной формы ТОРГ-12). Гарантийные обязательства и поддержка поставляемых оригинальных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w:t>
      </w:r>
    </w:p>
    <w:p w:rsidR="00FE669B" w:rsidRPr="00EB1161" w:rsidRDefault="00FE669B" w:rsidP="00CF5C13">
      <w:pPr>
        <w:tabs>
          <w:tab w:val="left" w:pos="0"/>
          <w:tab w:val="left" w:pos="6675"/>
        </w:tabs>
        <w:ind w:firstLine="709"/>
        <w:jc w:val="both"/>
        <w:rPr>
          <w:sz w:val="28"/>
          <w:szCs w:val="28"/>
        </w:rPr>
      </w:pPr>
      <w:r>
        <w:rPr>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E669B" w:rsidRPr="00EB1161" w:rsidRDefault="00FE669B" w:rsidP="00CF5C13">
      <w:pPr>
        <w:tabs>
          <w:tab w:val="left" w:pos="0"/>
          <w:tab w:val="left" w:pos="6675"/>
        </w:tabs>
        <w:ind w:firstLine="709"/>
        <w:jc w:val="both"/>
        <w:rPr>
          <w:sz w:val="28"/>
          <w:szCs w:val="28"/>
        </w:rPr>
      </w:pPr>
      <w:r>
        <w:rPr>
          <w:sz w:val="28"/>
          <w:szCs w:val="28"/>
        </w:rPr>
        <w:t xml:space="preserve">в)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w:t>
      </w:r>
      <w:proofErr w:type="gramStart"/>
      <w:r>
        <w:rPr>
          <w:sz w:val="28"/>
          <w:szCs w:val="28"/>
        </w:rPr>
        <w:t>с даты получения</w:t>
      </w:r>
      <w:proofErr w:type="gramEnd"/>
      <w:r>
        <w:rPr>
          <w:sz w:val="28"/>
          <w:szCs w:val="28"/>
        </w:rPr>
        <w:t xml:space="preserve"> от Заказчика обращения с соответствующим требованием.</w:t>
      </w:r>
    </w:p>
    <w:p w:rsidR="00FE669B" w:rsidRPr="00EB1161" w:rsidRDefault="00FE669B" w:rsidP="00CF5C13">
      <w:pPr>
        <w:tabs>
          <w:tab w:val="left" w:pos="0"/>
          <w:tab w:val="left" w:pos="6675"/>
        </w:tabs>
        <w:ind w:firstLine="709"/>
        <w:jc w:val="both"/>
        <w:rPr>
          <w:sz w:val="28"/>
          <w:szCs w:val="28"/>
        </w:rPr>
      </w:pPr>
      <w:r>
        <w:rPr>
          <w:sz w:val="28"/>
          <w:szCs w:val="28"/>
        </w:rPr>
        <w:t>г) 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E669B" w:rsidRPr="00EB1161" w:rsidRDefault="00FE669B" w:rsidP="00CF5C13">
      <w:pPr>
        <w:tabs>
          <w:tab w:val="left" w:pos="0"/>
          <w:tab w:val="left" w:pos="6675"/>
        </w:tabs>
        <w:ind w:firstLine="709"/>
        <w:jc w:val="both"/>
        <w:rPr>
          <w:sz w:val="28"/>
          <w:szCs w:val="28"/>
        </w:rPr>
      </w:pPr>
      <w:proofErr w:type="spellStart"/>
      <w:r>
        <w:rPr>
          <w:sz w:val="28"/>
          <w:szCs w:val="28"/>
        </w:rPr>
        <w:t>д</w:t>
      </w:r>
      <w:proofErr w:type="spellEnd"/>
      <w:r>
        <w:rPr>
          <w:sz w:val="28"/>
          <w:szCs w:val="28"/>
        </w:rPr>
        <w:t>)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FE669B" w:rsidRPr="008A19AD" w:rsidRDefault="00FE669B" w:rsidP="00CF5C13">
      <w:pPr>
        <w:tabs>
          <w:tab w:val="left" w:pos="0"/>
          <w:tab w:val="left" w:pos="6675"/>
        </w:tabs>
        <w:ind w:firstLine="709"/>
        <w:jc w:val="both"/>
        <w:rPr>
          <w:sz w:val="28"/>
          <w:szCs w:val="28"/>
        </w:rPr>
      </w:pPr>
      <w:r>
        <w:rPr>
          <w:sz w:val="28"/>
          <w:szCs w:val="28"/>
        </w:rPr>
        <w:t xml:space="preserve">е) В случае, если при приемке Товара устанавливается несоответствующее </w:t>
      </w:r>
      <w:proofErr w:type="gramStart"/>
      <w:r>
        <w:rPr>
          <w:sz w:val="28"/>
          <w:szCs w:val="28"/>
        </w:rPr>
        <w:t>указанному</w:t>
      </w:r>
      <w:proofErr w:type="gramEnd"/>
      <w:r>
        <w:rPr>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FE669B" w:rsidRPr="008A19AD" w:rsidRDefault="00FE669B" w:rsidP="00CF5C13">
      <w:pPr>
        <w:tabs>
          <w:tab w:val="left" w:pos="0"/>
          <w:tab w:val="left" w:pos="6675"/>
        </w:tabs>
        <w:ind w:firstLine="709"/>
        <w:jc w:val="both"/>
        <w:rPr>
          <w:sz w:val="28"/>
          <w:szCs w:val="28"/>
        </w:rPr>
      </w:pPr>
      <w:r>
        <w:rPr>
          <w:sz w:val="28"/>
          <w:szCs w:val="28"/>
        </w:rPr>
        <w:t xml:space="preserve"> </w:t>
      </w:r>
    </w:p>
    <w:p w:rsidR="00FE669B" w:rsidRDefault="00FE669B" w:rsidP="00CF5C13">
      <w:pPr>
        <w:pStyle w:val="afa"/>
        <w:ind w:firstLine="131"/>
        <w:rPr>
          <w:sz w:val="28"/>
          <w:szCs w:val="28"/>
        </w:rPr>
      </w:pPr>
      <w:r>
        <w:rPr>
          <w:b/>
          <w:sz w:val="28"/>
          <w:szCs w:val="28"/>
        </w:rPr>
        <w:t>4.7. Форма предоставления документов</w:t>
      </w:r>
      <w:r>
        <w:rPr>
          <w:sz w:val="28"/>
          <w:szCs w:val="28"/>
        </w:rPr>
        <w:t>.</w:t>
      </w:r>
    </w:p>
    <w:p w:rsidR="00FE669B" w:rsidRDefault="00FE669B" w:rsidP="00CF5C13">
      <w:pPr>
        <w:pStyle w:val="afa"/>
        <w:rPr>
          <w:sz w:val="28"/>
          <w:szCs w:val="28"/>
        </w:rPr>
      </w:pPr>
      <w:r>
        <w:rPr>
          <w:sz w:val="28"/>
          <w:szCs w:val="28"/>
        </w:rPr>
        <w:t>По поставленному Товару Поставщик предоставляет оформленные надлежащим образом документы:</w:t>
      </w:r>
    </w:p>
    <w:p w:rsidR="00FE669B" w:rsidRDefault="00FE669B" w:rsidP="00CF5C13">
      <w:pPr>
        <w:pStyle w:val="afa"/>
        <w:rPr>
          <w:sz w:val="28"/>
          <w:szCs w:val="28"/>
        </w:rPr>
      </w:pPr>
      <w:r>
        <w:rPr>
          <w:sz w:val="28"/>
          <w:szCs w:val="28"/>
        </w:rPr>
        <w:t xml:space="preserve">- товарные накладные унифицированной формы ТОРГ-12, счета-фактуры.  </w:t>
      </w:r>
    </w:p>
    <w:p w:rsidR="00FE669B" w:rsidRDefault="00FE669B" w:rsidP="00CF5C13">
      <w:pPr>
        <w:pStyle w:val="afa"/>
        <w:rPr>
          <w:b/>
          <w:sz w:val="28"/>
          <w:szCs w:val="28"/>
        </w:rPr>
      </w:pPr>
    </w:p>
    <w:p w:rsidR="00FE669B" w:rsidRPr="00025025" w:rsidRDefault="00FE669B" w:rsidP="00CF5C13">
      <w:pPr>
        <w:pStyle w:val="afa"/>
        <w:rPr>
          <w:b/>
          <w:sz w:val="28"/>
          <w:szCs w:val="28"/>
        </w:rPr>
      </w:pPr>
      <w:r>
        <w:rPr>
          <w:b/>
          <w:sz w:val="28"/>
          <w:szCs w:val="28"/>
        </w:rPr>
        <w:t>4.8. Условия оплаты</w:t>
      </w:r>
    </w:p>
    <w:p w:rsidR="00FE669B" w:rsidRDefault="00FE669B" w:rsidP="00CF5C13">
      <w:pPr>
        <w:pStyle w:val="afa"/>
        <w:rPr>
          <w:sz w:val="28"/>
          <w:szCs w:val="28"/>
        </w:rPr>
      </w:pPr>
      <w:r>
        <w:rPr>
          <w:sz w:val="28"/>
          <w:szCs w:val="28"/>
        </w:rPr>
        <w:t xml:space="preserve">Заказчик осуществляет оплату каждой партии Товара, после подписания Сторонами товарной накладной унифицированной формы ТОРГ-12 на соответствующий Товар (каждую партию Товара), на основании выставленного поставщиком счета в течение не менее 10 (десяти) банковских дней </w:t>
      </w:r>
      <w:proofErr w:type="gramStart"/>
      <w:r>
        <w:rPr>
          <w:sz w:val="28"/>
          <w:szCs w:val="28"/>
        </w:rPr>
        <w:t>с даты</w:t>
      </w:r>
      <w:bookmarkStart w:id="14" w:name="_GoBack"/>
      <w:bookmarkEnd w:id="14"/>
      <w:r>
        <w:rPr>
          <w:sz w:val="28"/>
          <w:szCs w:val="28"/>
        </w:rPr>
        <w:t xml:space="preserve"> подписания</w:t>
      </w:r>
      <w:proofErr w:type="gramEnd"/>
      <w:r>
        <w:rPr>
          <w:sz w:val="28"/>
          <w:szCs w:val="28"/>
        </w:rPr>
        <w:t xml:space="preserve"> товарной накладной унифицированной формы ТОРГ-12 Заказчиком. </w:t>
      </w:r>
    </w:p>
    <w:p w:rsidR="00FE669B" w:rsidRDefault="00FE669B" w:rsidP="00CF5C13">
      <w:pPr>
        <w:spacing w:after="200" w:line="276" w:lineRule="auto"/>
        <w:ind w:firstLine="708"/>
        <w:rPr>
          <w:rFonts w:eastAsia="MS Mincho"/>
          <w:szCs w:val="28"/>
        </w:rPr>
      </w:pPr>
    </w:p>
    <w:p w:rsidR="00FE669B" w:rsidRDefault="00FE669B" w:rsidP="00CF5C13">
      <w:pPr>
        <w:spacing w:after="200" w:line="276" w:lineRule="auto"/>
        <w:ind w:firstLine="708"/>
        <w:rPr>
          <w:rFonts w:eastAsia="MS Mincho"/>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E669B" w:rsidRDefault="00CF5C13">
            <w:r>
              <w:t xml:space="preserve">Открытый конкурс в электронной форме среди субъектов малого и среднего предпринимательства </w:t>
            </w:r>
            <w:r w:rsidR="00811756">
              <w:t xml:space="preserve">№ ОКэ-МСП-НКПВСЖД-17-0024 </w:t>
            </w:r>
            <w:r>
              <w:t>по предмету закупки «Поставка расходных и комплектующих материалов для компьютерной и офисной техники, сре</w:t>
            </w:r>
            <w:proofErr w:type="gramStart"/>
            <w:r>
              <w:t>дств св</w:t>
            </w:r>
            <w:proofErr w:type="gramEnd"/>
            <w:r>
              <w:t>язи, компьютерного оборудования для нужд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FE669B" w:rsidRPr="00811756" w:rsidRDefault="00CF5C13">
            <w:pPr>
              <w:pStyle w:val="19"/>
              <w:ind w:firstLine="0"/>
              <w:rPr>
                <w:sz w:val="24"/>
                <w:szCs w:val="24"/>
              </w:rPr>
            </w:pPr>
            <w:r w:rsidRPr="00811756">
              <w:rPr>
                <w:sz w:val="24"/>
                <w:szCs w:val="24"/>
              </w:rPr>
              <w:t>Организатором является ПАО «</w:t>
            </w:r>
            <w:proofErr w:type="spellStart"/>
            <w:r w:rsidRPr="00811756">
              <w:rPr>
                <w:sz w:val="24"/>
                <w:szCs w:val="24"/>
              </w:rPr>
              <w:t>ТрансКонтейнер</w:t>
            </w:r>
            <w:proofErr w:type="spellEnd"/>
            <w:r w:rsidRPr="00811756">
              <w:rPr>
                <w:sz w:val="24"/>
                <w:szCs w:val="24"/>
              </w:rPr>
              <w:t xml:space="preserve">». Функции Организатора выполняет: </w:t>
            </w:r>
          </w:p>
          <w:p w:rsidR="00FE669B" w:rsidRPr="00811756" w:rsidRDefault="00CF5C13">
            <w:pPr>
              <w:pStyle w:val="19"/>
              <w:ind w:firstLine="0"/>
              <w:rPr>
                <w:sz w:val="24"/>
                <w:szCs w:val="24"/>
              </w:rPr>
            </w:pPr>
            <w:r w:rsidRPr="00811756">
              <w:rPr>
                <w:sz w:val="24"/>
                <w:szCs w:val="24"/>
              </w:rPr>
              <w:t>Постоянная рабочая группа Конкурсной комиссии филиала ПАО «</w:t>
            </w:r>
            <w:proofErr w:type="spellStart"/>
            <w:r w:rsidRPr="00811756">
              <w:rPr>
                <w:sz w:val="24"/>
                <w:szCs w:val="24"/>
              </w:rPr>
              <w:t>ТрансКонтейнер</w:t>
            </w:r>
            <w:proofErr w:type="spellEnd"/>
            <w:r w:rsidRPr="00811756">
              <w:rPr>
                <w:sz w:val="24"/>
                <w:szCs w:val="24"/>
              </w:rPr>
              <w:t xml:space="preserve">» на </w:t>
            </w:r>
            <w:proofErr w:type="spellStart"/>
            <w:r w:rsidRPr="00811756">
              <w:rPr>
                <w:sz w:val="24"/>
                <w:szCs w:val="24"/>
              </w:rPr>
              <w:t>Восточно-Сибирской</w:t>
            </w:r>
            <w:proofErr w:type="spellEnd"/>
            <w:r w:rsidRPr="00811756">
              <w:rPr>
                <w:sz w:val="24"/>
                <w:szCs w:val="24"/>
              </w:rPr>
              <w:t xml:space="preserve"> железной дороге</w:t>
            </w:r>
          </w:p>
          <w:p w:rsidR="00FE669B" w:rsidRPr="00811756" w:rsidRDefault="00CF5C13">
            <w:pPr>
              <w:pStyle w:val="19"/>
              <w:ind w:firstLine="0"/>
              <w:rPr>
                <w:sz w:val="24"/>
                <w:szCs w:val="24"/>
              </w:rPr>
            </w:pPr>
            <w:r w:rsidRPr="00811756">
              <w:rPr>
                <w:sz w:val="24"/>
                <w:szCs w:val="24"/>
              </w:rPr>
              <w:t>Адрес: Российская Федерация, 664003, г. Иркутск, ул. Коммунаров, д. 1А.</w:t>
            </w:r>
          </w:p>
          <w:p w:rsidR="00811756" w:rsidRDefault="00CF5C13" w:rsidP="00811756">
            <w:r w:rsidRPr="00811756">
              <w:t>Контактно</w:t>
            </w:r>
            <w:proofErr w:type="gramStart"/>
            <w:r w:rsidRPr="00811756">
              <w:t>е(</w:t>
            </w:r>
            <w:proofErr w:type="spellStart"/>
            <w:proofErr w:type="gramEnd"/>
            <w:r w:rsidRPr="00811756">
              <w:t>ые</w:t>
            </w:r>
            <w:proofErr w:type="spellEnd"/>
            <w:r w:rsidRPr="00811756">
              <w:t xml:space="preserve">) лицо(а) Заказчика: </w:t>
            </w:r>
          </w:p>
          <w:p w:rsidR="00811756" w:rsidRDefault="00CF5C13" w:rsidP="00811756">
            <w:r w:rsidRPr="00811756">
              <w:t>Мокров Виктор Леонидович,</w:t>
            </w:r>
          </w:p>
          <w:p w:rsidR="00811756" w:rsidRDefault="00CF5C13" w:rsidP="00811756">
            <w:r w:rsidRPr="00811756">
              <w:t xml:space="preserve"> тел. +7(3952)642020(6152), </w:t>
            </w:r>
          </w:p>
          <w:p w:rsidR="00FE669B" w:rsidRPr="00811756" w:rsidRDefault="00CF5C13" w:rsidP="00811756">
            <w:pPr>
              <w:rPr>
                <w:rFonts w:ascii="Calibri" w:hAnsi="Calibri" w:cs="Calibri"/>
                <w:color w:val="000000"/>
                <w:sz w:val="22"/>
                <w:szCs w:val="22"/>
                <w:lang w:eastAsia="ru-RU"/>
              </w:rPr>
            </w:pPr>
            <w:r w:rsidRPr="00811756">
              <w:t xml:space="preserve">электронный адрес </w:t>
            </w:r>
            <w:proofErr w:type="spellStart"/>
            <w:r w:rsidRPr="00811756">
              <w:t>mokrovvl@trcont.ru</w:t>
            </w:r>
            <w:proofErr w:type="spellEnd"/>
            <w:r w:rsidRPr="00811756">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FE669B" w:rsidRPr="00811756" w:rsidRDefault="00CF5C13" w:rsidP="00811756">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811756">
              <w:rPr>
                <w:sz w:val="24"/>
                <w:szCs w:val="24"/>
              </w:rPr>
              <w:t>«</w:t>
            </w:r>
            <w:r w:rsidR="00811756" w:rsidRPr="00811756">
              <w:rPr>
                <w:sz w:val="24"/>
                <w:szCs w:val="24"/>
              </w:rPr>
              <w:t>30</w:t>
            </w:r>
            <w:r w:rsidRPr="00811756">
              <w:rPr>
                <w:sz w:val="24"/>
                <w:szCs w:val="24"/>
              </w:rPr>
              <w:t xml:space="preserve">» </w:t>
            </w:r>
            <w:r w:rsidR="00811756" w:rsidRPr="00811756">
              <w:rPr>
                <w:sz w:val="24"/>
                <w:szCs w:val="24"/>
              </w:rPr>
              <w:t xml:space="preserve">сентября </w:t>
            </w:r>
            <w:r w:rsidRPr="00811756">
              <w:rPr>
                <w:sz w:val="24"/>
                <w:szCs w:val="24"/>
              </w:rPr>
              <w:t>2017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6"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7"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(http://otc.ru/tender</w:t>
            </w:r>
            <w:proofErr w:type="gramStart"/>
            <w:r>
              <w:rPr>
                <w:sz w:val="24"/>
                <w:szCs w:val="24"/>
              </w:rPr>
              <w:t xml:space="preserve"> )</w:t>
            </w:r>
            <w:proofErr w:type="gramEnd"/>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8"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FE669B" w:rsidRDefault="00CF5C13">
            <w:pPr>
              <w:pStyle w:val="19"/>
              <w:ind w:firstLine="0"/>
              <w:rPr>
                <w:sz w:val="24"/>
                <w:szCs w:val="24"/>
              </w:rPr>
            </w:pPr>
            <w:r>
              <w:rPr>
                <w:sz w:val="24"/>
                <w:szCs w:val="24"/>
              </w:rPr>
              <w:t>Начальная (максимальная) цена договора составляет 2300000 (два миллиона триста тысяч) рублей 00 копеек рублей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FE669B" w:rsidRDefault="00CF5C13" w:rsidP="00811756">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811756">
              <w:rPr>
                <w:sz w:val="24"/>
                <w:szCs w:val="24"/>
              </w:rPr>
              <w:t xml:space="preserve">14:00 местного времени </w:t>
            </w:r>
            <w:r>
              <w:rPr>
                <w:sz w:val="24"/>
                <w:highlight w:val="yellow"/>
              </w:rPr>
              <w:t>«</w:t>
            </w:r>
            <w:r w:rsidR="00811756">
              <w:rPr>
                <w:sz w:val="24"/>
                <w:highlight w:val="yellow"/>
              </w:rPr>
              <w:t>23</w:t>
            </w:r>
            <w:r>
              <w:rPr>
                <w:sz w:val="24"/>
                <w:highlight w:val="yellow"/>
              </w:rPr>
              <w:t xml:space="preserve">» </w:t>
            </w:r>
            <w:r w:rsidR="00811756">
              <w:rPr>
                <w:sz w:val="24"/>
                <w:highlight w:val="yellow"/>
              </w:rPr>
              <w:t xml:space="preserve">октября </w:t>
            </w:r>
            <w:r>
              <w:rPr>
                <w:sz w:val="24"/>
                <w:highlight w:val="yellow"/>
              </w:rPr>
              <w:t>2017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FE669B" w:rsidRDefault="00CF5C13">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FE669B" w:rsidRDefault="00CF5C13" w:rsidP="0081175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highlight w:val="yellow"/>
              </w:rPr>
              <w:t>«</w:t>
            </w:r>
            <w:r w:rsidR="00811756">
              <w:rPr>
                <w:sz w:val="24"/>
                <w:highlight w:val="yellow"/>
              </w:rPr>
              <w:t>27</w:t>
            </w:r>
            <w:r>
              <w:rPr>
                <w:sz w:val="24"/>
                <w:highlight w:val="yellow"/>
              </w:rPr>
              <w:t xml:space="preserve">» </w:t>
            </w:r>
            <w:r w:rsidR="00811756">
              <w:rPr>
                <w:sz w:val="24"/>
                <w:highlight w:val="yellow"/>
              </w:rPr>
              <w:t xml:space="preserve">октября </w:t>
            </w:r>
            <w:r>
              <w:rPr>
                <w:sz w:val="24"/>
                <w:highlight w:val="yellow"/>
              </w:rPr>
              <w:t>2017 г</w:t>
            </w:r>
            <w:proofErr w:type="gramStart"/>
            <w:r>
              <w:rPr>
                <w:sz w:val="24"/>
                <w:highlight w:val="yellow"/>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811756">
              <w:rPr>
                <w:sz w:val="24"/>
              </w:rPr>
              <w:t>в</w:t>
            </w:r>
            <w:proofErr w:type="gramEnd"/>
            <w:r w:rsidR="00811756">
              <w:rPr>
                <w:sz w:val="24"/>
              </w:rPr>
              <w:t xml:space="preserve"> 14:00</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FE669B" w:rsidRDefault="00CF5C13">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FE669B" w:rsidRDefault="00CF5C13">
            <w:pPr>
              <w:pStyle w:val="19"/>
              <w:ind w:firstLine="0"/>
              <w:rPr>
                <w:sz w:val="24"/>
                <w:szCs w:val="24"/>
                <w:highlight w:val="cyan"/>
              </w:rPr>
            </w:pPr>
            <w:r>
              <w:rPr>
                <w:sz w:val="24"/>
                <w:szCs w:val="24"/>
              </w:rPr>
              <w:t xml:space="preserve">Адрес: </w:t>
            </w:r>
            <w:r w:rsidR="00811756" w:rsidRPr="00811756">
              <w:rPr>
                <w:sz w:val="24"/>
                <w:szCs w:val="24"/>
              </w:rPr>
              <w:t>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E669B" w:rsidRDefault="00CF5C13" w:rsidP="00811756">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highlight w:val="yellow"/>
              </w:rPr>
              <w:t>«</w:t>
            </w:r>
            <w:r w:rsidR="00811756">
              <w:rPr>
                <w:sz w:val="24"/>
                <w:highlight w:val="yellow"/>
              </w:rPr>
              <w:t>02</w:t>
            </w:r>
            <w:r>
              <w:rPr>
                <w:sz w:val="24"/>
                <w:highlight w:val="yellow"/>
              </w:rPr>
              <w:t xml:space="preserve">» </w:t>
            </w:r>
            <w:r w:rsidR="00811756">
              <w:rPr>
                <w:sz w:val="24"/>
                <w:highlight w:val="yellow"/>
              </w:rPr>
              <w:t xml:space="preserve">ноября </w:t>
            </w:r>
            <w:r>
              <w:rPr>
                <w:sz w:val="24"/>
                <w:highlight w:val="yellow"/>
              </w:rPr>
              <w:t>2017 г.</w:t>
            </w:r>
            <w:bookmarkEnd w:id="38"/>
            <w:bookmarkEnd w:id="39"/>
            <w:bookmarkEnd w:id="40"/>
            <w:r>
              <w:rPr>
                <w:sz w:val="22"/>
                <w:szCs w:val="24"/>
              </w:rPr>
              <w:t xml:space="preserve"> </w:t>
            </w:r>
            <w:r w:rsidR="00811756">
              <w:rPr>
                <w:sz w:val="22"/>
                <w:szCs w:val="24"/>
              </w:rPr>
              <w:t xml:space="preserve">в 14:00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FE669B" w:rsidRDefault="00CF5C13">
            <w:pPr>
              <w:pStyle w:val="19"/>
              <w:ind w:firstLine="0"/>
              <w:rPr>
                <w:sz w:val="24"/>
                <w:szCs w:val="24"/>
              </w:rPr>
            </w:pPr>
            <w:r>
              <w:rPr>
                <w:sz w:val="24"/>
                <w:szCs w:val="24"/>
              </w:rPr>
              <w:t xml:space="preserve">Заказчик осуществляет оплату каждой партии Товара после подписания Сторонами товарной накладной унифицированной формы ТОРГ-12 на соответствующий Товар (каждую партию Товара), на основании выставленного поставщиком счета в течение не менее 10 (десяти) банковских дней </w:t>
            </w:r>
            <w:proofErr w:type="gramStart"/>
            <w:r>
              <w:rPr>
                <w:sz w:val="24"/>
                <w:szCs w:val="24"/>
              </w:rPr>
              <w:t xml:space="preserve">с даты </w:t>
            </w:r>
            <w:r>
              <w:rPr>
                <w:sz w:val="24"/>
                <w:szCs w:val="24"/>
              </w:rPr>
              <w:lastRenderedPageBreak/>
              <w:t>подписания</w:t>
            </w:r>
            <w:proofErr w:type="gramEnd"/>
            <w:r>
              <w:rPr>
                <w:sz w:val="24"/>
                <w:szCs w:val="24"/>
              </w:rPr>
              <w:t xml:space="preserve"> товарной накладной унифицированной формы ТОРГ-12 Заказчиком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E669B" w:rsidRDefault="00CF5C13">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E669B" w:rsidRDefault="00CF5C1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Товара осуществляется в срок, не превышающий 10 (десяти) рабочих дней </w:t>
            </w:r>
            <w:proofErr w:type="gramStart"/>
            <w:r>
              <w:t>с даты согласования</w:t>
            </w:r>
            <w:proofErr w:type="gramEnd"/>
            <w:r>
              <w:t xml:space="preserve"> в электронном виде Заказчиком и поставщиком Заявки на Товар или партию Товара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FE669B" w:rsidRDefault="00CF5C13">
            <w:pPr>
              <w:pStyle w:val="19"/>
              <w:ind w:firstLine="0"/>
              <w:rPr>
                <w:sz w:val="24"/>
                <w:szCs w:val="24"/>
              </w:rPr>
            </w:pPr>
            <w:r>
              <w:rPr>
                <w:sz w:val="24"/>
                <w:szCs w:val="24"/>
              </w:rPr>
              <w:t xml:space="preserve">г Иркутск, </w:t>
            </w:r>
            <w:proofErr w:type="spellStart"/>
            <w:proofErr w:type="gramStart"/>
            <w:r>
              <w:rPr>
                <w:sz w:val="24"/>
                <w:szCs w:val="24"/>
              </w:rPr>
              <w:t>ул</w:t>
            </w:r>
            <w:proofErr w:type="spellEnd"/>
            <w:proofErr w:type="gramEnd"/>
            <w:r>
              <w:rPr>
                <w:sz w:val="24"/>
                <w:szCs w:val="24"/>
              </w:rPr>
              <w:t xml:space="preserve"> Коммунаров, </w:t>
            </w:r>
            <w:proofErr w:type="spellStart"/>
            <w:r>
              <w:rPr>
                <w:sz w:val="24"/>
                <w:szCs w:val="24"/>
              </w:rPr>
              <w:t>д</w:t>
            </w:r>
            <w:proofErr w:type="spellEnd"/>
            <w:r>
              <w:rPr>
                <w:sz w:val="24"/>
                <w:szCs w:val="24"/>
              </w:rPr>
              <w:t xml:space="preserve"> 1А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FE669B" w:rsidRDefault="00CF5C13">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FE669B" w:rsidRDefault="00CF5C13">
            <w:pPr>
              <w:pStyle w:val="aff"/>
              <w:jc w:val="both"/>
              <w:rPr>
                <w:sz w:val="24"/>
                <w:szCs w:val="24"/>
              </w:rPr>
            </w:pPr>
            <w:r w:rsidRPr="00811756">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FE669B" w:rsidRDefault="00CF5C13">
            <w:pPr>
              <w:pStyle w:val="19"/>
              <w:ind w:firstLine="0"/>
              <w:rPr>
                <w:sz w:val="24"/>
                <w:szCs w:val="24"/>
              </w:rPr>
            </w:pPr>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E669B" w:rsidRPr="00811756" w:rsidRDefault="00CF5C13" w:rsidP="00817413">
            <w:pPr>
              <w:pStyle w:val="aff7"/>
              <w:numPr>
                <w:ilvl w:val="1"/>
                <w:numId w:val="21"/>
              </w:numPr>
              <w:ind w:left="34" w:firstLine="326"/>
              <w:jc w:val="both"/>
            </w:pPr>
            <w:r w:rsidRPr="0081175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669B" w:rsidRPr="00811756" w:rsidRDefault="00CF5C13" w:rsidP="00817413">
            <w:pPr>
              <w:pStyle w:val="aff7"/>
              <w:numPr>
                <w:ilvl w:val="1"/>
                <w:numId w:val="21"/>
              </w:numPr>
              <w:ind w:left="34" w:firstLine="326"/>
              <w:jc w:val="both"/>
            </w:pPr>
            <w:r w:rsidRPr="00811756">
              <w:t>отсутствие за последние три года просроченной задолженности перед ПАО «</w:t>
            </w:r>
            <w:proofErr w:type="spellStart"/>
            <w:r w:rsidRPr="00811756">
              <w:t>ТрансКонтейнер</w:t>
            </w:r>
            <w:proofErr w:type="spellEnd"/>
            <w:r w:rsidRPr="00811756">
              <w:t>», фактов невыполнения обязательств перед ПАО «</w:t>
            </w:r>
            <w:proofErr w:type="spellStart"/>
            <w:r w:rsidRPr="00811756">
              <w:t>ТрансКонтейнер</w:t>
            </w:r>
            <w:proofErr w:type="spellEnd"/>
            <w:r w:rsidRPr="00811756">
              <w:t>» и причинения вреда имуществу ПАО «</w:t>
            </w:r>
            <w:proofErr w:type="spellStart"/>
            <w:r w:rsidRPr="00811756">
              <w:t>ТрансКонтейнер</w:t>
            </w:r>
            <w:proofErr w:type="spellEnd"/>
            <w:r w:rsidRPr="00811756">
              <w:t>»;</w:t>
            </w:r>
          </w:p>
          <w:p w:rsidR="00FE669B" w:rsidRPr="00811756" w:rsidRDefault="00CF5C13" w:rsidP="00817413">
            <w:pPr>
              <w:pStyle w:val="aff7"/>
              <w:numPr>
                <w:ilvl w:val="1"/>
                <w:numId w:val="21"/>
              </w:numPr>
              <w:ind w:left="34" w:firstLine="326"/>
              <w:jc w:val="both"/>
            </w:pPr>
            <w:proofErr w:type="gramStart"/>
            <w:r w:rsidRPr="00811756">
              <w:t>наличие опыта поставки товара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расходных и комплектующих материалов для компьютерной и офисной техники, средств связи, компьютерного оборудования", с суммарной стоимостью договоров не менее 50 % от начальной (максимальной) цены договора/цены лота;</w:t>
            </w:r>
            <w:proofErr w:type="gramEnd"/>
          </w:p>
          <w:p w:rsidR="00FE669B" w:rsidRPr="00811756" w:rsidRDefault="00CF5C13" w:rsidP="00817413">
            <w:pPr>
              <w:pStyle w:val="aff7"/>
              <w:numPr>
                <w:ilvl w:val="1"/>
                <w:numId w:val="21"/>
              </w:numPr>
              <w:ind w:left="34" w:firstLine="326"/>
              <w:jc w:val="both"/>
            </w:pPr>
            <w:r w:rsidRPr="00811756">
              <w:t>наличие у претендента склада комплектующих, расходных материалов и  периферийного оборудования для компьютерной техники  в городе Иркутске.</w:t>
            </w:r>
          </w:p>
          <w:p w:rsidR="00A15F83" w:rsidRPr="006D2B87" w:rsidRDefault="00A15F83" w:rsidP="00817413">
            <w:pPr>
              <w:pStyle w:val="aff7"/>
              <w:numPr>
                <w:ilvl w:val="0"/>
                <w:numId w:val="21"/>
              </w:numPr>
              <w:ind w:left="0" w:firstLine="31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E669B" w:rsidRPr="00811756" w:rsidRDefault="00CF5C13" w:rsidP="00817413">
            <w:pPr>
              <w:pStyle w:val="aff7"/>
              <w:numPr>
                <w:ilvl w:val="1"/>
                <w:numId w:val="21"/>
              </w:numPr>
              <w:ind w:left="34" w:firstLine="326"/>
              <w:jc w:val="both"/>
            </w:pPr>
            <w:r w:rsidRPr="00811756">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669B" w:rsidRPr="00811756" w:rsidRDefault="00CF5C13" w:rsidP="00817413">
            <w:pPr>
              <w:pStyle w:val="aff7"/>
              <w:numPr>
                <w:ilvl w:val="1"/>
                <w:numId w:val="21"/>
              </w:numPr>
              <w:ind w:left="34" w:firstLine="326"/>
              <w:jc w:val="both"/>
            </w:pPr>
            <w:proofErr w:type="gramStart"/>
            <w:r w:rsidRPr="00811756">
              <w:t xml:space="preserve">в подтверждение соответствия требованию, установленному частью «а» подпункта 2.1 документации о </w:t>
            </w:r>
            <w:r w:rsidRPr="00811756">
              <w:lastRenderedPageBreak/>
              <w:t>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1756">
              <w:t>://</w:t>
            </w:r>
            <w:r>
              <w:rPr>
                <w:lang w:val="en-US"/>
              </w:rPr>
              <w:t>service</w:t>
            </w:r>
            <w:r w:rsidRPr="00811756">
              <w:t>.</w:t>
            </w:r>
            <w:proofErr w:type="spellStart"/>
            <w:r>
              <w:rPr>
                <w:lang w:val="en-US"/>
              </w:rPr>
              <w:t>nalog</w:t>
            </w:r>
            <w:proofErr w:type="spellEnd"/>
            <w:r w:rsidRPr="00811756">
              <w:t>.</w:t>
            </w:r>
            <w:proofErr w:type="spellStart"/>
            <w:r>
              <w:rPr>
                <w:lang w:val="en-US"/>
              </w:rPr>
              <w:t>ru</w:t>
            </w:r>
            <w:proofErr w:type="spellEnd"/>
            <w:r w:rsidRPr="00811756">
              <w:t>/</w:t>
            </w:r>
            <w:proofErr w:type="spellStart"/>
            <w:r>
              <w:rPr>
                <w:lang w:val="en-US"/>
              </w:rPr>
              <w:t>zd</w:t>
            </w:r>
            <w:proofErr w:type="spellEnd"/>
            <w:r w:rsidRPr="00811756">
              <w:t>.</w:t>
            </w:r>
            <w:r>
              <w:rPr>
                <w:lang w:val="en-US"/>
              </w:rPr>
              <w:t>do</w:t>
            </w:r>
            <w:r w:rsidRPr="00811756">
              <w:t>).</w:t>
            </w:r>
            <w:proofErr w:type="gramEnd"/>
            <w:r w:rsidRPr="0081175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1175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1756">
              <w:t>://</w:t>
            </w:r>
            <w:r>
              <w:rPr>
                <w:lang w:val="en-US"/>
              </w:rPr>
              <w:t>service</w:t>
            </w:r>
            <w:r w:rsidRPr="00811756">
              <w:t>.</w:t>
            </w:r>
            <w:proofErr w:type="spellStart"/>
            <w:r>
              <w:rPr>
                <w:lang w:val="en-US"/>
              </w:rPr>
              <w:t>nalog</w:t>
            </w:r>
            <w:proofErr w:type="spellEnd"/>
            <w:r w:rsidRPr="00811756">
              <w:t>.</w:t>
            </w:r>
            <w:proofErr w:type="spellStart"/>
            <w:r>
              <w:rPr>
                <w:lang w:val="en-US"/>
              </w:rPr>
              <w:t>ru</w:t>
            </w:r>
            <w:proofErr w:type="spellEnd"/>
            <w:r w:rsidRPr="00811756">
              <w:t>/</w:t>
            </w:r>
            <w:proofErr w:type="spellStart"/>
            <w:r>
              <w:rPr>
                <w:lang w:val="en-US"/>
              </w:rPr>
              <w:t>zd</w:t>
            </w:r>
            <w:proofErr w:type="spellEnd"/>
            <w:r w:rsidRPr="00811756">
              <w:t>.</w:t>
            </w:r>
            <w:r>
              <w:rPr>
                <w:lang w:val="en-US"/>
              </w:rPr>
              <w:t>do</w:t>
            </w:r>
            <w:r w:rsidRPr="00811756">
              <w:t>));</w:t>
            </w:r>
            <w:proofErr w:type="gramEnd"/>
          </w:p>
          <w:p w:rsidR="00FE669B" w:rsidRPr="00811756" w:rsidRDefault="00CF5C13" w:rsidP="00817413">
            <w:pPr>
              <w:pStyle w:val="aff7"/>
              <w:numPr>
                <w:ilvl w:val="1"/>
                <w:numId w:val="21"/>
              </w:numPr>
              <w:ind w:left="34" w:firstLine="326"/>
              <w:jc w:val="both"/>
            </w:pPr>
            <w:proofErr w:type="gramStart"/>
            <w:r w:rsidRPr="0081175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11756">
              <w:t>неприостановлении</w:t>
            </w:r>
            <w:proofErr w:type="spellEnd"/>
            <w:r w:rsidRPr="0081175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1756">
              <w:t>://</w:t>
            </w:r>
            <w:proofErr w:type="spellStart"/>
            <w:r>
              <w:rPr>
                <w:lang w:val="en-US"/>
              </w:rPr>
              <w:t>fssprus</w:t>
            </w:r>
            <w:proofErr w:type="spellEnd"/>
            <w:r w:rsidRPr="00811756">
              <w:t>.</w:t>
            </w:r>
            <w:proofErr w:type="spellStart"/>
            <w:r>
              <w:rPr>
                <w:lang w:val="en-US"/>
              </w:rPr>
              <w:t>ru</w:t>
            </w:r>
            <w:proofErr w:type="spellEnd"/>
            <w:r w:rsidRPr="00811756">
              <w:t>/</w:t>
            </w:r>
            <w:proofErr w:type="spellStart"/>
            <w:r>
              <w:rPr>
                <w:lang w:val="en-US"/>
              </w:rPr>
              <w:t>iss</w:t>
            </w:r>
            <w:proofErr w:type="spellEnd"/>
            <w:proofErr w:type="gramEnd"/>
            <w:r w:rsidRPr="00811756">
              <w:t>/</w:t>
            </w:r>
            <w:proofErr w:type="spellStart"/>
            <w:proofErr w:type="gramStart"/>
            <w:r>
              <w:rPr>
                <w:lang w:val="en-US"/>
              </w:rPr>
              <w:t>ip</w:t>
            </w:r>
            <w:proofErr w:type="spellEnd"/>
            <w:proofErr w:type="gramEnd"/>
            <w:r w:rsidRPr="00811756">
              <w:t xml:space="preserve">), а также информации в едином Федеральном реестре сведений о фактах деятельности юридических лиц </w:t>
            </w:r>
            <w:r>
              <w:rPr>
                <w:lang w:val="en-US"/>
              </w:rPr>
              <w:t>http</w:t>
            </w:r>
            <w:r w:rsidRPr="00811756">
              <w:t>://</w:t>
            </w:r>
            <w:r>
              <w:rPr>
                <w:lang w:val="en-US"/>
              </w:rPr>
              <w:t>www</w:t>
            </w:r>
            <w:r w:rsidRPr="00811756">
              <w:t>.</w:t>
            </w:r>
            <w:proofErr w:type="spellStart"/>
            <w:r>
              <w:rPr>
                <w:lang w:val="en-US"/>
              </w:rPr>
              <w:t>fedresurs</w:t>
            </w:r>
            <w:proofErr w:type="spellEnd"/>
            <w:r w:rsidRPr="00811756">
              <w:t>.</w:t>
            </w:r>
            <w:proofErr w:type="spellStart"/>
            <w:r>
              <w:rPr>
                <w:lang w:val="en-US"/>
              </w:rPr>
              <w:t>ru</w:t>
            </w:r>
            <w:proofErr w:type="spellEnd"/>
            <w:r w:rsidRPr="00811756">
              <w:t>/</w:t>
            </w:r>
            <w:r>
              <w:rPr>
                <w:lang w:val="en-US"/>
              </w:rPr>
              <w:t>companies</w:t>
            </w:r>
            <w:r w:rsidRPr="00811756">
              <w:t>/</w:t>
            </w:r>
            <w:proofErr w:type="spellStart"/>
            <w:r>
              <w:rPr>
                <w:lang w:val="en-US"/>
              </w:rPr>
              <w:t>IsSearching</w:t>
            </w:r>
            <w:proofErr w:type="spellEnd"/>
            <w:r w:rsidRPr="0081175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11756">
              <w:t>неприостановлении</w:t>
            </w:r>
            <w:proofErr w:type="spellEnd"/>
            <w:r w:rsidRPr="0081175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E669B" w:rsidRPr="00811756" w:rsidRDefault="00CF5C13" w:rsidP="00817413">
            <w:pPr>
              <w:pStyle w:val="aff7"/>
              <w:numPr>
                <w:ilvl w:val="1"/>
                <w:numId w:val="21"/>
              </w:numPr>
              <w:ind w:left="34" w:firstLine="326"/>
              <w:jc w:val="both"/>
            </w:pPr>
            <w:r w:rsidRPr="0081175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811756">
              <w:lastRenderedPageBreak/>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E669B" w:rsidRPr="00811756" w:rsidRDefault="00CF5C13" w:rsidP="00817413">
            <w:pPr>
              <w:pStyle w:val="aff7"/>
              <w:numPr>
                <w:ilvl w:val="1"/>
                <w:numId w:val="21"/>
              </w:numPr>
              <w:ind w:left="34" w:firstLine="326"/>
              <w:jc w:val="both"/>
            </w:pPr>
            <w:r w:rsidRPr="00811756">
              <w:t>информация о функциональных и качественных характеристиках (потребительских свойствах), о качестве закупаемого товара,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товаров</w:t>
            </w:r>
            <w:proofErr w:type="gramStart"/>
            <w:r w:rsidRPr="00811756">
              <w:t>.;</w:t>
            </w:r>
            <w:proofErr w:type="gramEnd"/>
          </w:p>
          <w:p w:rsidR="00FE669B" w:rsidRPr="00811756" w:rsidRDefault="00CF5C13" w:rsidP="00817413">
            <w:pPr>
              <w:pStyle w:val="aff7"/>
              <w:numPr>
                <w:ilvl w:val="1"/>
                <w:numId w:val="21"/>
              </w:numPr>
              <w:ind w:left="34" w:firstLine="326"/>
              <w:jc w:val="both"/>
            </w:pPr>
            <w:r w:rsidRPr="00811756">
              <w:t xml:space="preserve">документ по форме приложения № 4 к документации о </w:t>
            </w:r>
            <w:proofErr w:type="gramStart"/>
            <w:r w:rsidRPr="00811756">
              <w:t>закупке</w:t>
            </w:r>
            <w:proofErr w:type="gramEnd"/>
            <w:r w:rsidRPr="00811756">
              <w:t xml:space="preserve"> о наличии опыта поставки товара, выполнения работ, оказания услуг, указанного в подпункте 1.3 настоящего пункта Информационной карты;</w:t>
            </w:r>
          </w:p>
          <w:p w:rsidR="00FE669B" w:rsidRDefault="00CF5C13" w:rsidP="00817413">
            <w:pPr>
              <w:pStyle w:val="aff7"/>
              <w:numPr>
                <w:ilvl w:val="1"/>
                <w:numId w:val="21"/>
              </w:numPr>
              <w:ind w:left="34" w:firstLine="326"/>
              <w:jc w:val="both"/>
              <w:rPr>
                <w:lang w:val="en-US"/>
              </w:rPr>
            </w:pPr>
            <w:proofErr w:type="gramStart"/>
            <w:r w:rsidRPr="00811756">
              <w:t>документы</w:t>
            </w:r>
            <w:proofErr w:type="gramEnd"/>
            <w:r w:rsidRPr="00811756">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E669B" w:rsidRPr="00811756" w:rsidRDefault="00CF5C13" w:rsidP="00817413">
            <w:pPr>
              <w:pStyle w:val="aff7"/>
              <w:numPr>
                <w:ilvl w:val="1"/>
                <w:numId w:val="21"/>
              </w:numPr>
              <w:ind w:left="34" w:firstLine="326"/>
              <w:jc w:val="both"/>
            </w:pPr>
            <w:r w:rsidRPr="00811756">
              <w:t>информация (письмо) о наличии у претендента склада комплектующих, расходных материалов и  периферийного оборудования для компьютерной техники  в городе Иркутске.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CF5C13">
              <w:tc>
                <w:tcPr>
                  <w:tcW w:w="6768" w:type="dxa"/>
                </w:tcPr>
                <w:tbl>
                  <w:tblPr>
                    <w:tblStyle w:val="afff2"/>
                    <w:tblW w:w="0" w:type="auto"/>
                    <w:tblLayout w:type="fixed"/>
                    <w:tblLook w:val="04A0"/>
                  </w:tblPr>
                  <w:tblGrid>
                    <w:gridCol w:w="4423"/>
                    <w:gridCol w:w="2114"/>
                  </w:tblGrid>
                  <w:tr w:rsidR="00A15F83" w:rsidRPr="00E048E8" w:rsidTr="00CF5C13">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CF5C13">
                    <w:tc>
                      <w:tcPr>
                        <w:tcW w:w="4423" w:type="dxa"/>
                      </w:tcPr>
                      <w:p w:rsidR="00FE669B" w:rsidRDefault="00CF5C13">
                        <w:pPr>
                          <w:pStyle w:val="afa"/>
                          <w:ind w:firstLine="0"/>
                          <w:rPr>
                            <w:sz w:val="24"/>
                          </w:rPr>
                        </w:pPr>
                        <w:r>
                          <w:rPr>
                            <w:sz w:val="24"/>
                          </w:rPr>
                          <w:t xml:space="preserve">цена договора </w:t>
                        </w:r>
                      </w:p>
                    </w:tc>
                    <w:tc>
                      <w:tcPr>
                        <w:tcW w:w="2114" w:type="dxa"/>
                      </w:tcPr>
                      <w:p w:rsidR="00FE669B" w:rsidRDefault="00CF5C13">
                        <w:pPr>
                          <w:pStyle w:val="afa"/>
                          <w:ind w:firstLine="0"/>
                          <w:rPr>
                            <w:sz w:val="24"/>
                            <w:lang w:val="en-US"/>
                          </w:rPr>
                        </w:pPr>
                        <w:r>
                          <w:rPr>
                            <w:sz w:val="24"/>
                            <w:lang w:val="en-US"/>
                          </w:rPr>
                          <w:t>0,60</w:t>
                        </w:r>
                      </w:p>
                    </w:tc>
                  </w:tr>
                  <w:tr w:rsidR="00A15F83" w:rsidRPr="00514332" w:rsidTr="00CF5C13">
                    <w:tc>
                      <w:tcPr>
                        <w:tcW w:w="4423" w:type="dxa"/>
                      </w:tcPr>
                      <w:p w:rsidR="00FE669B" w:rsidRDefault="00CF5C13">
                        <w:pPr>
                          <w:pStyle w:val="afa"/>
                          <w:ind w:firstLine="0"/>
                          <w:rPr>
                            <w:sz w:val="24"/>
                          </w:rPr>
                        </w:pPr>
                        <w:r>
                          <w:rPr>
                            <w:sz w:val="24"/>
                          </w:rPr>
                          <w:t xml:space="preserve">сроки  поставки товаров </w:t>
                        </w:r>
                      </w:p>
                    </w:tc>
                    <w:tc>
                      <w:tcPr>
                        <w:tcW w:w="2114" w:type="dxa"/>
                      </w:tcPr>
                      <w:p w:rsidR="00FE669B" w:rsidRDefault="00CF5C13">
                        <w:pPr>
                          <w:pStyle w:val="afa"/>
                          <w:ind w:firstLine="0"/>
                          <w:rPr>
                            <w:sz w:val="24"/>
                            <w:lang w:val="en-US"/>
                          </w:rPr>
                        </w:pPr>
                        <w:r>
                          <w:rPr>
                            <w:sz w:val="24"/>
                            <w:lang w:val="en-US"/>
                          </w:rPr>
                          <w:t>0,20</w:t>
                        </w:r>
                      </w:p>
                    </w:tc>
                  </w:tr>
                  <w:tr w:rsidR="00A15F83" w:rsidRPr="00514332" w:rsidTr="00CF5C13">
                    <w:tc>
                      <w:tcPr>
                        <w:tcW w:w="4423" w:type="dxa"/>
                      </w:tcPr>
                      <w:p w:rsidR="00FE669B" w:rsidRDefault="00CF5C13">
                        <w:pPr>
                          <w:pStyle w:val="afa"/>
                          <w:ind w:firstLine="0"/>
                          <w:rPr>
                            <w:sz w:val="24"/>
                          </w:rPr>
                        </w:pPr>
                        <w:r>
                          <w:rPr>
                            <w:sz w:val="24"/>
                          </w:rPr>
                          <w:t xml:space="preserve">условия и порядок оплаты товаров (срок оплаты товара) </w:t>
                        </w:r>
                      </w:p>
                    </w:tc>
                    <w:tc>
                      <w:tcPr>
                        <w:tcW w:w="2114" w:type="dxa"/>
                      </w:tcPr>
                      <w:p w:rsidR="00FE669B" w:rsidRDefault="00CF5C13">
                        <w:pPr>
                          <w:pStyle w:val="afa"/>
                          <w:ind w:firstLine="0"/>
                          <w:rPr>
                            <w:sz w:val="24"/>
                            <w:lang w:val="en-US"/>
                          </w:rPr>
                        </w:pPr>
                        <w:r>
                          <w:rPr>
                            <w:sz w:val="24"/>
                            <w:lang w:val="en-US"/>
                          </w:rPr>
                          <w:t>0,20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 xml:space="preserve">Особенности </w:t>
            </w:r>
            <w:r>
              <w:rPr>
                <w:b/>
                <w:color w:val="auto"/>
              </w:rPr>
              <w:lastRenderedPageBreak/>
              <w:t>заключения договора</w:t>
            </w:r>
          </w:p>
        </w:tc>
        <w:tc>
          <w:tcPr>
            <w:tcW w:w="6768" w:type="dxa"/>
          </w:tcPr>
          <w:p w:rsidR="00A15F83" w:rsidRPr="002F15C9" w:rsidRDefault="00A15F83" w:rsidP="00A15F83">
            <w:pPr>
              <w:pStyle w:val="afa"/>
              <w:numPr>
                <w:ilvl w:val="1"/>
                <w:numId w:val="17"/>
              </w:numPr>
              <w:ind w:left="34" w:firstLine="567"/>
              <w:rPr>
                <w:sz w:val="24"/>
              </w:rPr>
            </w:pPr>
            <w:r>
              <w:rPr>
                <w:sz w:val="24"/>
              </w:rPr>
              <w:lastRenderedPageBreak/>
              <w:t xml:space="preserve">Цена по договору, заключаемому по результатам </w:t>
            </w:r>
            <w:r>
              <w:rPr>
                <w:sz w:val="24"/>
              </w:rPr>
              <w:lastRenderedPageBreak/>
              <w:t>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FE669B" w:rsidRDefault="00CF5C13">
            <w:pPr>
              <w:pStyle w:val="afa"/>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3,8% (три целых восемь десятых процента) в год.</w:t>
            </w:r>
          </w:p>
          <w:p w:rsidR="00FE669B" w:rsidRDefault="00CF5C13">
            <w:pPr>
              <w:pStyle w:val="afa"/>
              <w:ind w:left="34" w:firstLine="567"/>
              <w:rPr>
                <w:sz w:val="24"/>
              </w:rPr>
            </w:pPr>
            <w:r>
              <w:rPr>
                <w:sz w:val="24"/>
              </w:rPr>
              <w:t>Увеличение цены на товары, работы, услуги возможно начиная с «01» июня 2018 года.</w:t>
            </w:r>
          </w:p>
          <w:p w:rsidR="00FE669B" w:rsidRDefault="00CF5C13">
            <w:pPr>
              <w:pStyle w:val="afa"/>
              <w:ind w:left="34" w:firstLine="567"/>
              <w:rPr>
                <w:sz w:val="24"/>
              </w:rPr>
            </w:pPr>
            <w:r>
              <w:rPr>
                <w:sz w:val="24"/>
              </w:rPr>
              <w:t xml:space="preserve">Увеличение общей цены </w:t>
            </w:r>
            <w:proofErr w:type="gramStart"/>
            <w:r>
              <w:rPr>
                <w:sz w:val="24"/>
              </w:rPr>
              <w:t>на поставляемый Товар за счет увеличения количества закупаемой продукции в процессе исполнения договора без проведения дополнительной процедуры размещения заказов возможно при условии</w:t>
            </w:r>
            <w:proofErr w:type="gramEnd"/>
            <w:r>
              <w:rPr>
                <w:sz w:val="24"/>
              </w:rPr>
              <w:t xml:space="preserve"> неизменности цены за единицу Товара, и увеличение общей цены договора не превышает 3,8 (три целых восемь десятых) % от первоначальной цены за весь срок действия договора.</w:t>
            </w:r>
          </w:p>
          <w:p w:rsidR="00FE669B" w:rsidRPr="00CF5C13" w:rsidRDefault="00CF5C13" w:rsidP="00CF5C13">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FE669B" w:rsidRDefault="00CF5C13">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FE669B" w:rsidRDefault="00FE669B">
            <w:pPr>
              <w:pStyle w:val="19"/>
              <w:ind w:firstLine="0"/>
              <w:rPr>
                <w:sz w:val="24"/>
                <w:szCs w:val="24"/>
              </w:rPr>
            </w:pPr>
          </w:p>
          <w:p w:rsidR="00FE669B" w:rsidRDefault="00CF5C13">
            <w:pPr>
              <w:pStyle w:val="19"/>
              <w:ind w:firstLine="0"/>
              <w:rPr>
                <w:sz w:val="24"/>
                <w:szCs w:val="24"/>
              </w:rPr>
            </w:pPr>
            <w:r>
              <w:rPr>
                <w:sz w:val="24"/>
                <w:szCs w:val="24"/>
              </w:rPr>
              <w:t>Не предусмотрено</w:t>
            </w:r>
          </w:p>
          <w:p w:rsidR="00FE669B" w:rsidRDefault="00FE669B">
            <w:pPr>
              <w:pStyle w:val="19"/>
              <w:ind w:firstLine="0"/>
              <w:rPr>
                <w:sz w:val="24"/>
                <w:szCs w:val="24"/>
              </w:rPr>
            </w:pPr>
          </w:p>
          <w:p w:rsidR="00FE669B" w:rsidRDefault="00FE669B">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FE669B" w:rsidRDefault="00CF5C13">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FE669B" w:rsidRDefault="00CF5C13">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FE669B" w:rsidRDefault="00CF5C13">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FE669B" w:rsidRDefault="00CF5C13">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FE669B" w:rsidRPr="00221467" w:rsidRDefault="00FE669B" w:rsidP="00CF5C13">
      <w:pPr>
        <w:pStyle w:val="afa"/>
        <w:jc w:val="center"/>
        <w:outlineLvl w:val="1"/>
        <w:rPr>
          <w:b/>
          <w:sz w:val="28"/>
          <w:szCs w:val="28"/>
        </w:rPr>
      </w:pPr>
      <w:r>
        <w:rPr>
          <w:b/>
          <w:sz w:val="28"/>
          <w:szCs w:val="28"/>
        </w:rPr>
        <w:t>Финансово-коммерческое предложение</w:t>
      </w:r>
    </w:p>
    <w:p w:rsidR="00FE669B" w:rsidRPr="00C72FD7" w:rsidRDefault="00FE669B" w:rsidP="00CF5C13"/>
    <w:p w:rsidR="00FE669B" w:rsidRDefault="00FE669B" w:rsidP="00CF5C13">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-______________  </w:t>
      </w:r>
    </w:p>
    <w:p w:rsidR="00FE669B" w:rsidRPr="008F1253" w:rsidRDefault="00FE669B" w:rsidP="00CF5C13">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E669B" w:rsidRDefault="00FE669B" w:rsidP="00CF5C13"/>
    <w:p w:rsidR="00FE669B" w:rsidRPr="0065769F" w:rsidRDefault="00FE669B" w:rsidP="00CF5C13">
      <w:pPr>
        <w:rPr>
          <w:sz w:val="28"/>
          <w:szCs w:val="28"/>
        </w:rPr>
      </w:pPr>
      <w:r>
        <w:rPr>
          <w:sz w:val="28"/>
          <w:szCs w:val="28"/>
        </w:rPr>
        <w:t>_________________________________________________________________</w:t>
      </w:r>
    </w:p>
    <w:p w:rsidR="00FE669B" w:rsidRPr="003E7259" w:rsidRDefault="00FE669B" w:rsidP="00CF5C13">
      <w:pPr>
        <w:ind w:firstLine="3"/>
        <w:rPr>
          <w:bCs/>
          <w:i/>
        </w:rPr>
      </w:pPr>
      <w:r>
        <w:rPr>
          <w:bCs/>
          <w:i/>
        </w:rPr>
        <w:t>(Полное наименование п</w:t>
      </w:r>
      <w:r>
        <w:rPr>
          <w:i/>
        </w:rPr>
        <w:t>ретендента</w:t>
      </w:r>
      <w:r>
        <w:rPr>
          <w:bCs/>
          <w:i/>
        </w:rPr>
        <w:t>)</w:t>
      </w:r>
    </w:p>
    <w:p w:rsidR="00FE669B" w:rsidRPr="0065769F" w:rsidRDefault="00FE669B" w:rsidP="00CF5C13">
      <w:pPr>
        <w:ind w:firstLine="708"/>
        <w:rPr>
          <w:bCs/>
          <w:sz w:val="28"/>
          <w:szCs w:val="28"/>
        </w:rPr>
      </w:pPr>
    </w:p>
    <w:tbl>
      <w:tblPr>
        <w:tblW w:w="5074" w:type="pct"/>
        <w:tblLayout w:type="fixed"/>
        <w:tblLook w:val="0000"/>
      </w:tblPr>
      <w:tblGrid>
        <w:gridCol w:w="466"/>
        <w:gridCol w:w="1034"/>
        <w:gridCol w:w="1162"/>
        <w:gridCol w:w="1018"/>
        <w:gridCol w:w="1120"/>
        <w:gridCol w:w="1300"/>
        <w:gridCol w:w="1248"/>
        <w:gridCol w:w="1328"/>
        <w:gridCol w:w="1324"/>
      </w:tblGrid>
      <w:tr w:rsidR="00FE669B" w:rsidTr="00CF5C13">
        <w:trPr>
          <w:trHeight w:val="3662"/>
        </w:trPr>
        <w:tc>
          <w:tcPr>
            <w:tcW w:w="233" w:type="pct"/>
            <w:tcBorders>
              <w:top w:val="single" w:sz="4" w:space="0" w:color="auto"/>
              <w:left w:val="single" w:sz="4" w:space="0" w:color="auto"/>
              <w:bottom w:val="single" w:sz="4" w:space="0" w:color="auto"/>
              <w:right w:val="single" w:sz="4" w:space="0" w:color="auto"/>
            </w:tcBorders>
            <w:vAlign w:val="center"/>
          </w:tcPr>
          <w:p w:rsidR="00FE669B" w:rsidRDefault="00FE669B" w:rsidP="00CF5C13">
            <w:r>
              <w:t xml:space="preserve">№ </w:t>
            </w:r>
            <w:proofErr w:type="spellStart"/>
            <w:proofErr w:type="gramStart"/>
            <w:r>
              <w:t>п</w:t>
            </w:r>
            <w:proofErr w:type="spellEnd"/>
            <w:proofErr w:type="gramEnd"/>
            <w:r>
              <w:t>/</w:t>
            </w:r>
            <w:proofErr w:type="spellStart"/>
            <w:r>
              <w:t>п</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FE669B" w:rsidRDefault="00FE669B" w:rsidP="00CF5C13">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FE669B" w:rsidRPr="00FE32CE" w:rsidRDefault="00FE669B" w:rsidP="00CF5C13">
            <w:r>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FE669B" w:rsidRDefault="00FE669B" w:rsidP="00CF5C13">
            <w:pPr>
              <w:ind w:left="32" w:hanging="32"/>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FE669B" w:rsidRDefault="00FE669B" w:rsidP="00CF5C13">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FE669B" w:rsidRDefault="00FE669B" w:rsidP="00CF5C13">
            <w:pPr>
              <w:ind w:left="20" w:hanging="20"/>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FE669B" w:rsidRDefault="00FE669B" w:rsidP="00CF5C13">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FE669B" w:rsidRDefault="00FE669B" w:rsidP="00CF5C13">
            <w:r>
              <w:t>Срок поставки товаров, в рабочих днях</w:t>
            </w:r>
          </w:p>
        </w:tc>
        <w:tc>
          <w:tcPr>
            <w:tcW w:w="664" w:type="pct"/>
            <w:tcBorders>
              <w:top w:val="single" w:sz="4" w:space="0" w:color="auto"/>
              <w:left w:val="nil"/>
              <w:bottom w:val="single" w:sz="4" w:space="0" w:color="auto"/>
              <w:right w:val="single" w:sz="4" w:space="0" w:color="auto"/>
            </w:tcBorders>
            <w:vAlign w:val="center"/>
          </w:tcPr>
          <w:p w:rsidR="00FE669B" w:rsidRDefault="00FE669B" w:rsidP="00CF5C13">
            <w:proofErr w:type="spellStart"/>
            <w:proofErr w:type="gramStart"/>
            <w:r>
              <w:t>Гарантий-ный</w:t>
            </w:r>
            <w:proofErr w:type="spellEnd"/>
            <w:proofErr w:type="gramEnd"/>
            <w:r>
              <w:t xml:space="preserve"> срок, мес.</w:t>
            </w:r>
          </w:p>
          <w:p w:rsidR="00FE669B" w:rsidRDefault="00FE669B" w:rsidP="00CF5C13"/>
        </w:tc>
      </w:tr>
      <w:tr w:rsidR="00FE669B" w:rsidTr="00CF5C13">
        <w:trPr>
          <w:trHeight w:val="255"/>
        </w:trPr>
        <w:tc>
          <w:tcPr>
            <w:tcW w:w="233" w:type="pct"/>
            <w:tcBorders>
              <w:top w:val="nil"/>
              <w:left w:val="single" w:sz="4" w:space="0" w:color="auto"/>
              <w:bottom w:val="single" w:sz="4" w:space="0" w:color="auto"/>
              <w:right w:val="single" w:sz="4" w:space="0" w:color="auto"/>
            </w:tcBorders>
            <w:noWrap/>
            <w:vAlign w:val="bottom"/>
          </w:tcPr>
          <w:p w:rsidR="00FE669B" w:rsidRDefault="00FE669B" w:rsidP="00CF5C13">
            <w:r>
              <w:t>1</w:t>
            </w:r>
          </w:p>
        </w:tc>
        <w:tc>
          <w:tcPr>
            <w:tcW w:w="517" w:type="pct"/>
            <w:tcBorders>
              <w:top w:val="nil"/>
              <w:left w:val="nil"/>
              <w:bottom w:val="single" w:sz="4" w:space="0" w:color="auto"/>
              <w:right w:val="single" w:sz="4" w:space="0" w:color="auto"/>
            </w:tcBorders>
            <w:noWrap/>
            <w:vAlign w:val="bottom"/>
          </w:tcPr>
          <w:p w:rsidR="00FE669B" w:rsidRDefault="00FE669B" w:rsidP="00CF5C13">
            <w:r>
              <w:t>2</w:t>
            </w:r>
          </w:p>
        </w:tc>
        <w:tc>
          <w:tcPr>
            <w:tcW w:w="581" w:type="pct"/>
            <w:tcBorders>
              <w:top w:val="single" w:sz="4" w:space="0" w:color="auto"/>
              <w:left w:val="nil"/>
              <w:bottom w:val="single" w:sz="4" w:space="0" w:color="auto"/>
              <w:right w:val="single" w:sz="4" w:space="0" w:color="auto"/>
            </w:tcBorders>
          </w:tcPr>
          <w:p w:rsidR="00FE669B" w:rsidRPr="00FE32CE" w:rsidRDefault="00FE669B" w:rsidP="00CF5C13">
            <w:r>
              <w:t>3</w:t>
            </w:r>
          </w:p>
        </w:tc>
        <w:tc>
          <w:tcPr>
            <w:tcW w:w="509" w:type="pct"/>
            <w:tcBorders>
              <w:top w:val="single" w:sz="4" w:space="0" w:color="auto"/>
              <w:left w:val="single" w:sz="4" w:space="0" w:color="auto"/>
              <w:bottom w:val="single" w:sz="4" w:space="0" w:color="auto"/>
              <w:right w:val="single" w:sz="4" w:space="0" w:color="auto"/>
            </w:tcBorders>
          </w:tcPr>
          <w:p w:rsidR="00FE669B" w:rsidRDefault="00FE669B" w:rsidP="00CF5C13">
            <w:r>
              <w:t>4</w:t>
            </w:r>
          </w:p>
        </w:tc>
        <w:tc>
          <w:tcPr>
            <w:tcW w:w="560" w:type="pct"/>
            <w:tcBorders>
              <w:top w:val="single" w:sz="4" w:space="0" w:color="auto"/>
              <w:left w:val="single" w:sz="4" w:space="0" w:color="auto"/>
              <w:bottom w:val="single" w:sz="4" w:space="0" w:color="auto"/>
              <w:right w:val="single" w:sz="4" w:space="0" w:color="auto"/>
            </w:tcBorders>
            <w:vAlign w:val="bottom"/>
          </w:tcPr>
          <w:p w:rsidR="00FE669B" w:rsidRDefault="00FE669B" w:rsidP="00CF5C13">
            <w:r>
              <w:t>5</w:t>
            </w:r>
          </w:p>
        </w:tc>
        <w:tc>
          <w:tcPr>
            <w:tcW w:w="650" w:type="pct"/>
            <w:tcBorders>
              <w:top w:val="single" w:sz="4" w:space="0" w:color="auto"/>
              <w:left w:val="single" w:sz="4" w:space="0" w:color="auto"/>
              <w:bottom w:val="single" w:sz="4" w:space="0" w:color="auto"/>
              <w:right w:val="single" w:sz="4" w:space="0" w:color="auto"/>
            </w:tcBorders>
            <w:noWrap/>
          </w:tcPr>
          <w:p w:rsidR="00FE669B" w:rsidRDefault="00FE669B" w:rsidP="00CF5C13">
            <w:r>
              <w:t>6</w:t>
            </w:r>
          </w:p>
        </w:tc>
        <w:tc>
          <w:tcPr>
            <w:tcW w:w="624" w:type="pct"/>
            <w:tcBorders>
              <w:top w:val="single" w:sz="4" w:space="0" w:color="auto"/>
              <w:left w:val="nil"/>
              <w:bottom w:val="single" w:sz="4" w:space="0" w:color="auto"/>
              <w:right w:val="single" w:sz="4" w:space="0" w:color="auto"/>
            </w:tcBorders>
            <w:vAlign w:val="bottom"/>
          </w:tcPr>
          <w:p w:rsidR="00FE669B" w:rsidRDefault="00FE669B" w:rsidP="00CF5C13">
            <w:r>
              <w:t>7</w:t>
            </w:r>
          </w:p>
        </w:tc>
        <w:tc>
          <w:tcPr>
            <w:tcW w:w="664" w:type="pct"/>
            <w:tcBorders>
              <w:top w:val="single" w:sz="4" w:space="0" w:color="auto"/>
              <w:left w:val="single" w:sz="4" w:space="0" w:color="auto"/>
              <w:bottom w:val="single" w:sz="4" w:space="0" w:color="auto"/>
              <w:right w:val="single" w:sz="4" w:space="0" w:color="auto"/>
            </w:tcBorders>
            <w:noWrap/>
            <w:vAlign w:val="bottom"/>
          </w:tcPr>
          <w:p w:rsidR="00FE669B" w:rsidRDefault="00FE669B" w:rsidP="00CF5C13">
            <w:r>
              <w:t>8</w:t>
            </w:r>
          </w:p>
        </w:tc>
        <w:tc>
          <w:tcPr>
            <w:tcW w:w="664" w:type="pct"/>
            <w:tcBorders>
              <w:top w:val="single" w:sz="4" w:space="0" w:color="auto"/>
              <w:left w:val="nil"/>
              <w:bottom w:val="single" w:sz="4" w:space="0" w:color="auto"/>
              <w:right w:val="single" w:sz="4" w:space="0" w:color="auto"/>
            </w:tcBorders>
            <w:noWrap/>
            <w:vAlign w:val="bottom"/>
          </w:tcPr>
          <w:p w:rsidR="00FE669B" w:rsidRDefault="00FE669B" w:rsidP="00CF5C13">
            <w:r>
              <w:t>9</w:t>
            </w:r>
          </w:p>
        </w:tc>
      </w:tr>
      <w:tr w:rsidR="00FE669B" w:rsidTr="00CF5C13">
        <w:trPr>
          <w:trHeight w:val="315"/>
        </w:trPr>
        <w:tc>
          <w:tcPr>
            <w:tcW w:w="233" w:type="pct"/>
            <w:tcBorders>
              <w:top w:val="nil"/>
              <w:left w:val="single" w:sz="4" w:space="0" w:color="auto"/>
              <w:bottom w:val="single" w:sz="4" w:space="0" w:color="auto"/>
              <w:right w:val="single" w:sz="4" w:space="0" w:color="auto"/>
            </w:tcBorders>
            <w:noWrap/>
            <w:vAlign w:val="bottom"/>
          </w:tcPr>
          <w:p w:rsidR="00FE669B" w:rsidRDefault="00FE669B" w:rsidP="00CF5C13"/>
        </w:tc>
        <w:tc>
          <w:tcPr>
            <w:tcW w:w="517" w:type="pct"/>
            <w:tcBorders>
              <w:top w:val="nil"/>
              <w:left w:val="nil"/>
              <w:bottom w:val="single" w:sz="4" w:space="0" w:color="auto"/>
              <w:right w:val="single" w:sz="4" w:space="0" w:color="auto"/>
            </w:tcBorders>
            <w:noWrap/>
            <w:vAlign w:val="bottom"/>
          </w:tcPr>
          <w:p w:rsidR="00FE669B" w:rsidRDefault="00FE669B" w:rsidP="00CF5C13"/>
        </w:tc>
        <w:tc>
          <w:tcPr>
            <w:tcW w:w="581" w:type="pct"/>
            <w:tcBorders>
              <w:top w:val="single" w:sz="4" w:space="0" w:color="auto"/>
              <w:left w:val="nil"/>
              <w:bottom w:val="single" w:sz="4" w:space="0" w:color="auto"/>
              <w:right w:val="single" w:sz="4" w:space="0" w:color="auto"/>
            </w:tcBorders>
          </w:tcPr>
          <w:p w:rsidR="00FE669B" w:rsidRPr="00FE32CE" w:rsidRDefault="00FE669B" w:rsidP="00CF5C13"/>
        </w:tc>
        <w:tc>
          <w:tcPr>
            <w:tcW w:w="509" w:type="pct"/>
            <w:tcBorders>
              <w:top w:val="single" w:sz="4" w:space="0" w:color="auto"/>
              <w:left w:val="single" w:sz="4" w:space="0" w:color="auto"/>
              <w:bottom w:val="single" w:sz="4" w:space="0" w:color="auto"/>
              <w:right w:val="single" w:sz="4" w:space="0" w:color="auto"/>
            </w:tcBorders>
          </w:tcPr>
          <w:p w:rsidR="00FE669B" w:rsidRDefault="00FE669B" w:rsidP="00CF5C13"/>
        </w:tc>
        <w:tc>
          <w:tcPr>
            <w:tcW w:w="560" w:type="pct"/>
            <w:tcBorders>
              <w:top w:val="single" w:sz="4" w:space="0" w:color="auto"/>
              <w:left w:val="single" w:sz="4" w:space="0" w:color="auto"/>
              <w:bottom w:val="single" w:sz="4" w:space="0" w:color="auto"/>
              <w:right w:val="single" w:sz="4" w:space="0" w:color="auto"/>
            </w:tcBorders>
          </w:tcPr>
          <w:p w:rsidR="00FE669B" w:rsidRDefault="00FE669B" w:rsidP="00CF5C13"/>
        </w:tc>
        <w:tc>
          <w:tcPr>
            <w:tcW w:w="650" w:type="pct"/>
            <w:tcBorders>
              <w:top w:val="single" w:sz="4" w:space="0" w:color="auto"/>
              <w:left w:val="single" w:sz="4" w:space="0" w:color="auto"/>
              <w:bottom w:val="single" w:sz="4" w:space="0" w:color="auto"/>
              <w:right w:val="single" w:sz="4" w:space="0" w:color="auto"/>
            </w:tcBorders>
            <w:noWrap/>
            <w:vAlign w:val="bottom"/>
          </w:tcPr>
          <w:p w:rsidR="00FE669B" w:rsidRDefault="00FE669B" w:rsidP="00CF5C13"/>
        </w:tc>
        <w:tc>
          <w:tcPr>
            <w:tcW w:w="624" w:type="pct"/>
            <w:tcBorders>
              <w:top w:val="single" w:sz="4" w:space="0" w:color="auto"/>
              <w:left w:val="nil"/>
              <w:bottom w:val="single" w:sz="4" w:space="0" w:color="auto"/>
              <w:right w:val="single" w:sz="4" w:space="0" w:color="auto"/>
            </w:tcBorders>
          </w:tcPr>
          <w:p w:rsidR="00FE669B" w:rsidRDefault="00FE669B" w:rsidP="00CF5C13"/>
        </w:tc>
        <w:tc>
          <w:tcPr>
            <w:tcW w:w="664" w:type="pct"/>
            <w:tcBorders>
              <w:top w:val="single" w:sz="4" w:space="0" w:color="auto"/>
              <w:left w:val="single" w:sz="4" w:space="0" w:color="auto"/>
              <w:bottom w:val="single" w:sz="4" w:space="0" w:color="auto"/>
              <w:right w:val="single" w:sz="4" w:space="0" w:color="auto"/>
            </w:tcBorders>
            <w:noWrap/>
            <w:vAlign w:val="bottom"/>
          </w:tcPr>
          <w:p w:rsidR="00FE669B" w:rsidRDefault="00FE669B" w:rsidP="00CF5C13"/>
        </w:tc>
        <w:tc>
          <w:tcPr>
            <w:tcW w:w="664" w:type="pct"/>
            <w:tcBorders>
              <w:top w:val="nil"/>
              <w:left w:val="nil"/>
              <w:bottom w:val="single" w:sz="4" w:space="0" w:color="auto"/>
              <w:right w:val="single" w:sz="4" w:space="0" w:color="auto"/>
            </w:tcBorders>
            <w:noWrap/>
            <w:vAlign w:val="bottom"/>
          </w:tcPr>
          <w:p w:rsidR="00FE669B" w:rsidRDefault="00FE669B" w:rsidP="00CF5C13"/>
        </w:tc>
      </w:tr>
      <w:tr w:rsidR="00FE669B" w:rsidTr="00CF5C13">
        <w:trPr>
          <w:trHeight w:val="335"/>
        </w:trPr>
        <w:tc>
          <w:tcPr>
            <w:tcW w:w="749" w:type="pct"/>
            <w:gridSpan w:val="2"/>
            <w:tcBorders>
              <w:top w:val="nil"/>
              <w:left w:val="single" w:sz="4" w:space="0" w:color="auto"/>
              <w:bottom w:val="single" w:sz="4" w:space="0" w:color="auto"/>
              <w:right w:val="single" w:sz="4" w:space="0" w:color="auto"/>
            </w:tcBorders>
            <w:noWrap/>
            <w:vAlign w:val="bottom"/>
          </w:tcPr>
          <w:p w:rsidR="00FE669B" w:rsidRDefault="00FE669B" w:rsidP="00CF5C13">
            <w:pPr>
              <w:jc w:val="right"/>
            </w:pPr>
            <w:r>
              <w:t>Итого:</w:t>
            </w:r>
          </w:p>
        </w:tc>
        <w:tc>
          <w:tcPr>
            <w:tcW w:w="581" w:type="pct"/>
            <w:tcBorders>
              <w:top w:val="single" w:sz="4" w:space="0" w:color="auto"/>
              <w:left w:val="nil"/>
              <w:bottom w:val="single" w:sz="4" w:space="0" w:color="auto"/>
              <w:right w:val="single" w:sz="4" w:space="0" w:color="auto"/>
            </w:tcBorders>
          </w:tcPr>
          <w:p w:rsidR="00FE669B" w:rsidRDefault="00FE669B" w:rsidP="00CF5C13"/>
        </w:tc>
        <w:tc>
          <w:tcPr>
            <w:tcW w:w="509" w:type="pct"/>
            <w:tcBorders>
              <w:top w:val="single" w:sz="4" w:space="0" w:color="auto"/>
              <w:left w:val="single" w:sz="4" w:space="0" w:color="auto"/>
              <w:bottom w:val="single" w:sz="4" w:space="0" w:color="auto"/>
              <w:right w:val="single" w:sz="4" w:space="0" w:color="auto"/>
            </w:tcBorders>
          </w:tcPr>
          <w:p w:rsidR="00FE669B" w:rsidRDefault="00FE669B" w:rsidP="00CF5C13"/>
        </w:tc>
        <w:tc>
          <w:tcPr>
            <w:tcW w:w="560" w:type="pct"/>
            <w:tcBorders>
              <w:top w:val="single" w:sz="4" w:space="0" w:color="auto"/>
              <w:left w:val="single" w:sz="4" w:space="0" w:color="auto"/>
              <w:bottom w:val="single" w:sz="4" w:space="0" w:color="auto"/>
              <w:right w:val="single" w:sz="4" w:space="0" w:color="auto"/>
            </w:tcBorders>
          </w:tcPr>
          <w:p w:rsidR="00FE669B" w:rsidRDefault="00FE669B" w:rsidP="00CF5C13"/>
        </w:tc>
        <w:tc>
          <w:tcPr>
            <w:tcW w:w="650" w:type="pct"/>
            <w:tcBorders>
              <w:top w:val="single" w:sz="4" w:space="0" w:color="auto"/>
              <w:left w:val="single" w:sz="4" w:space="0" w:color="auto"/>
              <w:bottom w:val="single" w:sz="4" w:space="0" w:color="auto"/>
              <w:right w:val="single" w:sz="4" w:space="0" w:color="auto"/>
            </w:tcBorders>
            <w:noWrap/>
            <w:vAlign w:val="center"/>
          </w:tcPr>
          <w:p w:rsidR="00FE669B" w:rsidRDefault="00FE669B" w:rsidP="00CF5C13"/>
        </w:tc>
        <w:tc>
          <w:tcPr>
            <w:tcW w:w="624" w:type="pct"/>
            <w:tcBorders>
              <w:top w:val="single" w:sz="4" w:space="0" w:color="auto"/>
              <w:left w:val="nil"/>
              <w:bottom w:val="single" w:sz="4" w:space="0" w:color="auto"/>
              <w:right w:val="single" w:sz="4" w:space="0" w:color="auto"/>
            </w:tcBorders>
          </w:tcPr>
          <w:p w:rsidR="00FE669B" w:rsidRDefault="00FE669B" w:rsidP="00CF5C13">
            <w:r>
              <w:t>-</w:t>
            </w:r>
          </w:p>
        </w:tc>
        <w:tc>
          <w:tcPr>
            <w:tcW w:w="664" w:type="pct"/>
            <w:tcBorders>
              <w:top w:val="single" w:sz="4" w:space="0" w:color="auto"/>
              <w:left w:val="single" w:sz="4" w:space="0" w:color="auto"/>
              <w:bottom w:val="single" w:sz="4" w:space="0" w:color="auto"/>
              <w:right w:val="single" w:sz="4" w:space="0" w:color="auto"/>
            </w:tcBorders>
            <w:noWrap/>
            <w:vAlign w:val="center"/>
          </w:tcPr>
          <w:p w:rsidR="00FE669B" w:rsidRDefault="00FE669B" w:rsidP="00CF5C13">
            <w:r>
              <w:t>-</w:t>
            </w:r>
          </w:p>
        </w:tc>
        <w:tc>
          <w:tcPr>
            <w:tcW w:w="664" w:type="pct"/>
            <w:tcBorders>
              <w:top w:val="nil"/>
              <w:left w:val="nil"/>
              <w:bottom w:val="single" w:sz="4" w:space="0" w:color="auto"/>
              <w:right w:val="single" w:sz="4" w:space="0" w:color="auto"/>
            </w:tcBorders>
            <w:noWrap/>
            <w:vAlign w:val="center"/>
          </w:tcPr>
          <w:p w:rsidR="00FE669B" w:rsidRDefault="00FE669B" w:rsidP="00CF5C13">
            <w:r>
              <w:t>-</w:t>
            </w:r>
          </w:p>
        </w:tc>
      </w:tr>
    </w:tbl>
    <w:p w:rsidR="00FE669B" w:rsidRDefault="00FE669B" w:rsidP="00CF5C13">
      <w:pPr>
        <w:ind w:firstLine="567"/>
        <w:jc w:val="both"/>
        <w:rPr>
          <w:b/>
          <w:sz w:val="28"/>
          <w:szCs w:val="28"/>
          <w:highlight w:val="cyan"/>
        </w:rPr>
      </w:pPr>
    </w:p>
    <w:p w:rsidR="00FE669B" w:rsidRPr="000379F8" w:rsidRDefault="00FE669B" w:rsidP="00CF5C13">
      <w:pPr>
        <w:ind w:firstLine="567"/>
        <w:jc w:val="both"/>
        <w:rPr>
          <w:color w:val="BFBFBF"/>
          <w:sz w:val="28"/>
          <w:szCs w:val="28"/>
        </w:rPr>
      </w:pPr>
    </w:p>
    <w:p w:rsidR="00FE669B" w:rsidRDefault="00FE669B" w:rsidP="00CF5C13">
      <w:pPr>
        <w:pStyle w:val="afd"/>
        <w:ind w:firstLine="709"/>
        <w:jc w:val="both"/>
        <w:rPr>
          <w:szCs w:val="28"/>
        </w:rPr>
      </w:pPr>
      <w:r>
        <w:rPr>
          <w:szCs w:val="28"/>
        </w:rPr>
        <w:t>1. Цена, указанная в настоящем финансово-коммерческом предложении по поставке товаров, учитывает стоимость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rsidR="00FE669B" w:rsidRDefault="00FE669B" w:rsidP="00CF5C13">
      <w:pPr>
        <w:pStyle w:val="afd"/>
        <w:ind w:firstLine="709"/>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FE669B" w:rsidRDefault="00FE669B" w:rsidP="00CF5C13">
      <w:pPr>
        <w:pStyle w:val="afd"/>
        <w:ind w:firstLine="709"/>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 </w:t>
      </w:r>
    </w:p>
    <w:p w:rsidR="00FE669B" w:rsidRPr="00721D0D" w:rsidRDefault="00FE669B" w:rsidP="00CF5C13">
      <w:pPr>
        <w:pStyle w:val="afd"/>
        <w:ind w:firstLine="709"/>
        <w:rPr>
          <w:i/>
          <w:sz w:val="24"/>
          <w:szCs w:val="24"/>
        </w:rPr>
      </w:pPr>
      <w:r>
        <w:rPr>
          <w:i/>
          <w:sz w:val="24"/>
          <w:szCs w:val="24"/>
        </w:rPr>
        <w:t>(заполняется претендентом при необходимости).</w:t>
      </w:r>
    </w:p>
    <w:p w:rsidR="00FE669B" w:rsidRPr="00205668" w:rsidRDefault="00FE669B" w:rsidP="00CF5C13">
      <w:pPr>
        <w:pStyle w:val="afd"/>
        <w:ind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FE669B" w:rsidRPr="00205668" w:rsidRDefault="00FE669B" w:rsidP="00CF5C13">
      <w:pPr>
        <w:pStyle w:val="afd"/>
        <w:ind w:firstLine="709"/>
        <w:jc w:val="both"/>
        <w:rPr>
          <w:szCs w:val="28"/>
        </w:rPr>
      </w:pPr>
      <w:r>
        <w:rPr>
          <w:szCs w:val="28"/>
        </w:rPr>
        <w:lastRenderedPageBreak/>
        <w:t xml:space="preserve">4.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FE669B" w:rsidRPr="00205668" w:rsidRDefault="00FE669B" w:rsidP="00CF5C13">
      <w:pPr>
        <w:pStyle w:val="afd"/>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E669B" w:rsidRPr="00205668" w:rsidRDefault="00FE669B" w:rsidP="00CF5C13">
      <w:pPr>
        <w:pStyle w:val="afd"/>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E669B" w:rsidRPr="00205668" w:rsidRDefault="00FE669B" w:rsidP="00CF5C13">
      <w:pPr>
        <w:pStyle w:val="afd"/>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E669B" w:rsidRDefault="00FE669B" w:rsidP="00CF5C13">
      <w:pPr>
        <w:pStyle w:val="afa"/>
        <w:ind w:firstLine="0"/>
        <w:jc w:val="left"/>
        <w:rPr>
          <w:rFonts w:eastAsia="Times New Roman"/>
          <w:sz w:val="28"/>
          <w:szCs w:val="28"/>
        </w:rPr>
      </w:pPr>
    </w:p>
    <w:p w:rsidR="00FE669B" w:rsidRPr="00205668" w:rsidRDefault="00FE669B" w:rsidP="00CF5C13">
      <w:pPr>
        <w:pStyle w:val="afa"/>
        <w:ind w:firstLine="0"/>
        <w:jc w:val="left"/>
        <w:rPr>
          <w:rFonts w:eastAsia="Times New Roman"/>
          <w:sz w:val="28"/>
          <w:szCs w:val="28"/>
        </w:rPr>
      </w:pPr>
    </w:p>
    <w:p w:rsidR="00FE669B" w:rsidRDefault="00FE669B" w:rsidP="00CF5C13">
      <w:pPr>
        <w:pStyle w:val="19"/>
        <w:ind w:firstLine="0"/>
        <w:rPr>
          <w:b/>
        </w:rPr>
      </w:pPr>
      <w:r>
        <w:rPr>
          <w:b/>
        </w:rPr>
        <w:t xml:space="preserve">Представитель, </w:t>
      </w:r>
    </w:p>
    <w:p w:rsidR="00FE669B" w:rsidRPr="00221467" w:rsidRDefault="00FE669B" w:rsidP="00CF5C13">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FE669B" w:rsidRPr="007415F9" w:rsidRDefault="00FE669B" w:rsidP="00CF5C13">
      <w:pPr>
        <w:tabs>
          <w:tab w:val="left" w:pos="8640"/>
        </w:tabs>
        <w:rPr>
          <w:i/>
        </w:rPr>
      </w:pPr>
      <w:r>
        <w:rPr>
          <w:i/>
        </w:rPr>
        <w:t>(наименование претендента)</w:t>
      </w:r>
    </w:p>
    <w:p w:rsidR="00FE669B" w:rsidRPr="00445DDD" w:rsidRDefault="00FE669B" w:rsidP="00CF5C13">
      <w:pPr>
        <w:pStyle w:val="32"/>
        <w:suppressAutoHyphens/>
        <w:spacing w:after="0"/>
        <w:rPr>
          <w:sz w:val="28"/>
          <w:szCs w:val="28"/>
        </w:rPr>
      </w:pPr>
      <w:r>
        <w:rPr>
          <w:sz w:val="28"/>
          <w:szCs w:val="28"/>
        </w:rPr>
        <w:t>___________________________________________________________________</w:t>
      </w:r>
    </w:p>
    <w:p w:rsidR="00FE669B" w:rsidRPr="007415F9" w:rsidRDefault="00FE669B" w:rsidP="00CF5C13">
      <w:pPr>
        <w:jc w:val="both"/>
        <w:rPr>
          <w:i/>
        </w:rPr>
      </w:pPr>
      <w:r>
        <w:rPr>
          <w:i/>
        </w:rPr>
        <w:t>Печать</w:t>
      </w:r>
      <w:r>
        <w:rPr>
          <w:i/>
        </w:rPr>
        <w:tab/>
      </w:r>
      <w:r>
        <w:rPr>
          <w:i/>
        </w:rPr>
        <w:tab/>
      </w:r>
      <w:r>
        <w:rPr>
          <w:i/>
        </w:rPr>
        <w:tab/>
        <w:t>(должность, подпись, ФИО)</w:t>
      </w:r>
    </w:p>
    <w:p w:rsidR="00FE669B" w:rsidRPr="00B40D82" w:rsidRDefault="00FE669B" w:rsidP="00CF5C13">
      <w:pPr>
        <w:pStyle w:val="32"/>
        <w:suppressAutoHyphens/>
        <w:spacing w:after="0"/>
        <w:jc w:val="both"/>
        <w:rPr>
          <w:sz w:val="28"/>
          <w:szCs w:val="28"/>
        </w:rPr>
      </w:pPr>
      <w:r>
        <w:rPr>
          <w:sz w:val="28"/>
          <w:szCs w:val="28"/>
        </w:rPr>
        <w:t>"____" _________ 201__ г.</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FE669B" w:rsidRDefault="00FE669B">
      <w:pPr>
        <w:pStyle w:val="1"/>
        <w:jc w:val="right"/>
        <w:rPr>
          <w:rFonts w:cs="Times New Roman"/>
          <w:b w:val="0"/>
          <w:i/>
          <w:iCs/>
        </w:rPr>
      </w:pPr>
    </w:p>
    <w:p w:rsidR="00FE669B" w:rsidRDefault="00CF5C13">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F5C13" w:rsidRDefault="00FE669B" w:rsidP="00CF5C13">
      <w:pPr>
        <w:jc w:val="center"/>
        <w:rPr>
          <w:b/>
          <w:bCs/>
          <w:sz w:val="28"/>
          <w:szCs w:val="28"/>
        </w:rPr>
      </w:pPr>
      <w:r>
        <w:rPr>
          <w:b/>
          <w:bCs/>
          <w:sz w:val="28"/>
          <w:szCs w:val="28"/>
        </w:rPr>
        <w:t xml:space="preserve">Сведения об опыте поставки товаров по предмету Открытого конкурса </w:t>
      </w:r>
    </w:p>
    <w:p w:rsidR="00FE669B" w:rsidRPr="00C97E49" w:rsidRDefault="00FE669B" w:rsidP="00CF5C13">
      <w:pPr>
        <w:jc w:val="center"/>
        <w:rPr>
          <w:b/>
          <w:bCs/>
          <w:sz w:val="28"/>
          <w:szCs w:val="28"/>
        </w:rPr>
      </w:pPr>
      <w:r>
        <w:rPr>
          <w:b/>
          <w:bCs/>
          <w:sz w:val="28"/>
          <w:szCs w:val="28"/>
        </w:rPr>
        <w:t>№ ________________________, выполненных, оказанных, поставленных ______________________________________________________________</w:t>
      </w:r>
      <w:r>
        <w:rPr>
          <w:b/>
          <w:bCs/>
          <w:sz w:val="16"/>
          <w:szCs w:val="16"/>
        </w:rPr>
        <w:t>.</w:t>
      </w:r>
    </w:p>
    <w:p w:rsidR="00FE669B" w:rsidRPr="007415F9" w:rsidRDefault="00FE669B" w:rsidP="00CF5C13">
      <w:pPr>
        <w:jc w:val="center"/>
        <w:rPr>
          <w:i/>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5"/>
        <w:gridCol w:w="2665"/>
        <w:gridCol w:w="1735"/>
        <w:gridCol w:w="1749"/>
        <w:gridCol w:w="1796"/>
      </w:tblGrid>
      <w:tr w:rsidR="00FE669B" w:rsidRPr="00C97E49" w:rsidTr="00CF5C1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FE669B" w:rsidRPr="005049BC" w:rsidRDefault="00FE669B" w:rsidP="00CF5C13">
            <w:pPr>
              <w:jc w:val="center"/>
            </w:pPr>
            <w:r>
              <w:t xml:space="preserve"> Сумма стоимости поставленного Товара по договору, без учета НДС, руб.</w:t>
            </w:r>
          </w:p>
        </w:tc>
      </w:tr>
      <w:tr w:rsidR="00FE669B" w:rsidRPr="00C97E49" w:rsidTr="00CF5C13">
        <w:trPr>
          <w:trHeight w:val="274"/>
        </w:trPr>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r>
              <w:t>1.</w:t>
            </w:r>
          </w:p>
        </w:tc>
        <w:tc>
          <w:tcPr>
            <w:tcW w:w="0" w:type="auto"/>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p>
        </w:tc>
        <w:tc>
          <w:tcPr>
            <w:tcW w:w="2665" w:type="dxa"/>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1735" w:type="dxa"/>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tc>
      </w:tr>
      <w:tr w:rsidR="00FE669B" w:rsidRPr="00C97E49" w:rsidTr="00CF5C13">
        <w:trPr>
          <w:trHeight w:val="262"/>
        </w:trPr>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r>
              <w:t>2.</w:t>
            </w:r>
          </w:p>
        </w:tc>
        <w:tc>
          <w:tcPr>
            <w:tcW w:w="0" w:type="auto"/>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p>
        </w:tc>
        <w:tc>
          <w:tcPr>
            <w:tcW w:w="2665" w:type="dxa"/>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1735" w:type="dxa"/>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tc>
      </w:tr>
      <w:tr w:rsidR="00FE669B" w:rsidRPr="00C97E49" w:rsidTr="00CF5C13">
        <w:trPr>
          <w:trHeight w:val="207"/>
        </w:trPr>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0" w:type="auto"/>
            <w:gridSpan w:val="3"/>
            <w:tcBorders>
              <w:top w:val="single" w:sz="4" w:space="0" w:color="auto"/>
              <w:left w:val="single" w:sz="4" w:space="0" w:color="auto"/>
              <w:bottom w:val="single" w:sz="4" w:space="0" w:color="auto"/>
              <w:right w:val="single" w:sz="4" w:space="0" w:color="auto"/>
            </w:tcBorders>
            <w:vAlign w:val="center"/>
          </w:tcPr>
          <w:p w:rsidR="00FE669B" w:rsidRPr="00C97E49" w:rsidRDefault="00FE669B" w:rsidP="00CF5C1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tc>
        <w:tc>
          <w:tcPr>
            <w:tcW w:w="0" w:type="auto"/>
            <w:tcBorders>
              <w:top w:val="single" w:sz="4" w:space="0" w:color="auto"/>
              <w:left w:val="single" w:sz="4" w:space="0" w:color="auto"/>
              <w:bottom w:val="single" w:sz="4" w:space="0" w:color="auto"/>
              <w:right w:val="single" w:sz="4" w:space="0" w:color="auto"/>
            </w:tcBorders>
          </w:tcPr>
          <w:p w:rsidR="00FE669B" w:rsidRPr="00C97E49" w:rsidRDefault="00FE669B" w:rsidP="00CF5C13"/>
        </w:tc>
      </w:tr>
    </w:tbl>
    <w:p w:rsidR="00FE669B" w:rsidRDefault="00FE669B" w:rsidP="00CF5C13">
      <w:pPr>
        <w:jc w:val="center"/>
      </w:pPr>
    </w:p>
    <w:p w:rsidR="00FE669B" w:rsidRDefault="00FE669B" w:rsidP="00CF5C13">
      <w:r>
        <w:t>Приложение: 1. копия договора на ____ листах.</w:t>
      </w:r>
    </w:p>
    <w:p w:rsidR="00FE669B" w:rsidRPr="005049BC" w:rsidRDefault="00FE669B" w:rsidP="00CF5C13">
      <w:r>
        <w:tab/>
      </w:r>
      <w:r>
        <w:tab/>
        <w:t xml:space="preserve"> 2. копия акта (</w:t>
      </w:r>
      <w:r>
        <w:rPr>
          <w:i/>
        </w:rPr>
        <w:t>товарных накладных, или УПД и т.п.)</w:t>
      </w:r>
      <w:r>
        <w:t xml:space="preserve">  на </w:t>
      </w:r>
      <w:r>
        <w:tab/>
        <w:t>____ листах.</w:t>
      </w:r>
    </w:p>
    <w:p w:rsidR="00FE669B" w:rsidRDefault="00FE669B" w:rsidP="00CF5C13">
      <w:pPr>
        <w:jc w:val="center"/>
        <w:rPr>
          <w:b/>
          <w:szCs w:val="28"/>
        </w:rPr>
      </w:pPr>
    </w:p>
    <w:p w:rsidR="00FE669B" w:rsidRDefault="00FE669B" w:rsidP="00CF5C13"/>
    <w:p w:rsidR="00FE669B" w:rsidRDefault="00FE669B" w:rsidP="00CF5C13"/>
    <w:p w:rsidR="00FE669B" w:rsidRPr="00C20080" w:rsidRDefault="00FE669B" w:rsidP="00CF5C1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E669B" w:rsidRPr="00C20080" w:rsidRDefault="00FE669B" w:rsidP="00CF5C13">
      <w:pPr>
        <w:tabs>
          <w:tab w:val="left" w:pos="8640"/>
        </w:tabs>
        <w:jc w:val="center"/>
        <w:rPr>
          <w:i/>
        </w:rPr>
      </w:pPr>
      <w:r>
        <w:rPr>
          <w:i/>
        </w:rPr>
        <w:t>(наименование претендента)</w:t>
      </w:r>
    </w:p>
    <w:p w:rsidR="00FE669B" w:rsidRPr="00C20080" w:rsidRDefault="00FE669B" w:rsidP="00CF5C13">
      <w:pPr>
        <w:rPr>
          <w:sz w:val="28"/>
          <w:szCs w:val="28"/>
          <w:lang w:eastAsia="ru-RU"/>
        </w:rPr>
      </w:pPr>
      <w:r>
        <w:rPr>
          <w:sz w:val="28"/>
          <w:szCs w:val="28"/>
          <w:lang w:eastAsia="ru-RU"/>
        </w:rPr>
        <w:t>__________________________________________________________________</w:t>
      </w:r>
    </w:p>
    <w:p w:rsidR="00FE669B" w:rsidRPr="00C20080" w:rsidRDefault="00FE669B" w:rsidP="00CF5C13">
      <w:pPr>
        <w:rPr>
          <w:i/>
        </w:rPr>
      </w:pPr>
      <w:r>
        <w:rPr>
          <w:i/>
        </w:rPr>
        <w:t xml:space="preserve">       М.П.</w:t>
      </w:r>
      <w:r>
        <w:rPr>
          <w:i/>
        </w:rPr>
        <w:tab/>
      </w:r>
      <w:r>
        <w:rPr>
          <w:i/>
        </w:rPr>
        <w:tab/>
      </w:r>
      <w:r>
        <w:rPr>
          <w:i/>
        </w:rPr>
        <w:tab/>
        <w:t>(должность, подпись, ФИО)</w:t>
      </w:r>
    </w:p>
    <w:p w:rsidR="00FE669B" w:rsidRPr="00C20080" w:rsidRDefault="00FE669B" w:rsidP="00CF5C13">
      <w:pPr>
        <w:rPr>
          <w:sz w:val="28"/>
          <w:szCs w:val="28"/>
          <w:lang w:eastAsia="ru-RU"/>
        </w:rPr>
      </w:pPr>
      <w:r>
        <w:rPr>
          <w:sz w:val="28"/>
          <w:szCs w:val="28"/>
          <w:lang w:eastAsia="ru-RU"/>
        </w:rPr>
        <w:t>"____" _________ 201__ г.</w:t>
      </w:r>
    </w:p>
    <w:p w:rsidR="00FE669B" w:rsidRPr="007415F9" w:rsidRDefault="00FE669B" w:rsidP="00CF5C13"/>
    <w:p w:rsidR="00FE669B" w:rsidRDefault="00FE669B" w:rsidP="00CF5C13"/>
    <w:p w:rsidR="00FE669B" w:rsidRDefault="00FE669B">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FE669B" w:rsidRDefault="00CF5C13">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FE669B" w:rsidRPr="00204ED0" w:rsidRDefault="00FE669B" w:rsidP="00CF5C13">
      <w:pPr>
        <w:jc w:val="center"/>
        <w:rPr>
          <w:b/>
          <w:bCs/>
          <w:sz w:val="36"/>
          <w:szCs w:val="36"/>
        </w:rPr>
      </w:pPr>
      <w:r>
        <w:rPr>
          <w:b/>
          <w:bCs/>
          <w:sz w:val="36"/>
          <w:szCs w:val="36"/>
        </w:rPr>
        <w:t>ПРОЕКТ ДОГОВОРА</w:t>
      </w:r>
    </w:p>
    <w:p w:rsidR="00FE669B" w:rsidRDefault="00FE669B" w:rsidP="00CF5C13">
      <w:pPr>
        <w:jc w:val="center"/>
        <w:rPr>
          <w:b/>
          <w:bCs/>
        </w:rPr>
      </w:pPr>
    </w:p>
    <w:p w:rsidR="00FE669B" w:rsidRPr="007215F2" w:rsidRDefault="00FE669B" w:rsidP="00CF5C13">
      <w:pPr>
        <w:jc w:val="center"/>
        <w:rPr>
          <w:b/>
          <w:bCs/>
        </w:rPr>
      </w:pPr>
      <w:r>
        <w:rPr>
          <w:b/>
          <w:bCs/>
        </w:rPr>
        <w:t>Договор  №_________________</w:t>
      </w:r>
    </w:p>
    <w:p w:rsidR="00FE669B" w:rsidRDefault="00FE669B" w:rsidP="00CF5C13">
      <w:pPr>
        <w:jc w:val="center"/>
        <w:rPr>
          <w:b/>
          <w:bCs/>
        </w:rPr>
      </w:pPr>
      <w:r>
        <w:rPr>
          <w:b/>
          <w:bCs/>
        </w:rPr>
        <w:t>поставки</w:t>
      </w:r>
    </w:p>
    <w:p w:rsidR="00FE669B" w:rsidRPr="007215F2" w:rsidRDefault="00FE669B" w:rsidP="00CF5C13">
      <w:pPr>
        <w:jc w:val="center"/>
      </w:pPr>
    </w:p>
    <w:p w:rsidR="00FE669B" w:rsidRPr="007215F2" w:rsidRDefault="00FE669B" w:rsidP="00CF5C13">
      <w:pPr>
        <w:jc w:val="both"/>
      </w:pPr>
      <w:r>
        <w:t xml:space="preserve">г. Иркутск                                                                                     «__»_________________ ____ </w:t>
      </w:r>
      <w:proofErr w:type="gramStart"/>
      <w:r>
        <w:t>г</w:t>
      </w:r>
      <w:proofErr w:type="gramEnd"/>
      <w:r>
        <w:t>.</w:t>
      </w:r>
    </w:p>
    <w:p w:rsidR="00FE669B" w:rsidRPr="007215F2" w:rsidRDefault="00FE669B" w:rsidP="00CF5C13">
      <w:pPr>
        <w:jc w:val="both"/>
      </w:pPr>
    </w:p>
    <w:p w:rsidR="00FE669B" w:rsidRPr="007215F2" w:rsidRDefault="00FE669B" w:rsidP="00CF5C13">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FE669B" w:rsidRPr="007215F2" w:rsidRDefault="00FE669B" w:rsidP="00CF5C13">
      <w:pPr>
        <w:ind w:right="-1"/>
        <w:jc w:val="both"/>
      </w:pPr>
      <w:r>
        <w:t>_____________________________________________________________________________,</w:t>
      </w:r>
    </w:p>
    <w:p w:rsidR="00FE669B" w:rsidRPr="007215F2" w:rsidRDefault="00FE669B" w:rsidP="00CF5C13">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FE669B" w:rsidRPr="007215F2" w:rsidRDefault="00FE669B" w:rsidP="00CF5C13">
      <w:pPr>
        <w:ind w:right="-1"/>
        <w:jc w:val="both"/>
      </w:pPr>
      <w:r>
        <w:t xml:space="preserve">с одной стороны, и ____________________________________________________________,  </w:t>
      </w:r>
    </w:p>
    <w:p w:rsidR="00FE669B" w:rsidRPr="007215F2" w:rsidRDefault="00FE669B" w:rsidP="00CF5C13">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E669B" w:rsidRPr="007215F2" w:rsidRDefault="00FE669B" w:rsidP="00CF5C13">
      <w:pPr>
        <w:ind w:right="-1"/>
        <w:jc w:val="both"/>
      </w:pPr>
      <w:r>
        <w:t xml:space="preserve">именуемое в дальнейшем «Поставщик», в лице __________________________________, </w:t>
      </w:r>
    </w:p>
    <w:p w:rsidR="00FE669B" w:rsidRPr="007215F2" w:rsidRDefault="00FE669B" w:rsidP="00CF5C13">
      <w:pPr>
        <w:ind w:right="-1"/>
        <w:jc w:val="both"/>
      </w:pPr>
      <w:r>
        <w:rPr>
          <w:i/>
          <w:vertAlign w:val="superscript"/>
        </w:rPr>
        <w:t xml:space="preserve">                                                                                                                        (должность, Ф.И.О. - полностью)</w:t>
      </w:r>
    </w:p>
    <w:p w:rsidR="00FE669B" w:rsidRPr="007215F2" w:rsidRDefault="00FE669B" w:rsidP="00CF5C13">
      <w:pPr>
        <w:ind w:right="-1"/>
        <w:jc w:val="both"/>
      </w:pPr>
      <w:proofErr w:type="gramStart"/>
      <w:r>
        <w:t>действующего</w:t>
      </w:r>
      <w:proofErr w:type="gramEnd"/>
      <w:r>
        <w:t xml:space="preserve">  на основании ____________________________________________________,</w:t>
      </w:r>
    </w:p>
    <w:p w:rsidR="00FE669B" w:rsidRPr="007215F2" w:rsidRDefault="00FE669B" w:rsidP="00CF5C13">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E669B" w:rsidRPr="007215F2" w:rsidRDefault="00FE669B" w:rsidP="00CF5C13">
      <w:pPr>
        <w:ind w:right="-1"/>
        <w:jc w:val="both"/>
      </w:pPr>
      <w:r>
        <w:t>с другой стороны, именуемые в дальнейшем «Стороны», заключили настоящий договор поставки (далее – «Договор») о нижеследующем:</w:t>
      </w:r>
    </w:p>
    <w:p w:rsidR="00FE669B" w:rsidRPr="00B93518" w:rsidRDefault="00FE669B" w:rsidP="00CF5C13">
      <w:pPr>
        <w:ind w:firstLine="567"/>
        <w:jc w:val="center"/>
        <w:rPr>
          <w:b/>
          <w:bCs/>
        </w:rPr>
      </w:pPr>
    </w:p>
    <w:p w:rsidR="00FE669B" w:rsidRDefault="00FE669B" w:rsidP="00FE669B">
      <w:pPr>
        <w:numPr>
          <w:ilvl w:val="0"/>
          <w:numId w:val="25"/>
        </w:numPr>
        <w:suppressAutoHyphens w:val="0"/>
        <w:jc w:val="center"/>
        <w:rPr>
          <w:b/>
          <w:bCs/>
        </w:rPr>
      </w:pPr>
      <w:r>
        <w:rPr>
          <w:b/>
          <w:bCs/>
        </w:rPr>
        <w:t>Предмет Договора</w:t>
      </w:r>
    </w:p>
    <w:p w:rsidR="00FE669B" w:rsidRPr="007215F2" w:rsidRDefault="00FE669B" w:rsidP="00CF5C13">
      <w:pPr>
        <w:tabs>
          <w:tab w:val="left" w:pos="1134"/>
        </w:tabs>
        <w:ind w:right="-1"/>
        <w:jc w:val="both"/>
      </w:pPr>
      <w:r>
        <w:t xml:space="preserve">         1.1.</w:t>
      </w:r>
      <w:r>
        <w:tab/>
        <w:t>По настоящему Договору Поставщик обязуется поставить, а Покупатель принять и оплатить расходные и комплектующие материалы для компьютерной и офисной техники, средства связи, компьютерное оборудование (далее – «Товар»).</w:t>
      </w:r>
    </w:p>
    <w:p w:rsidR="00FE669B" w:rsidRDefault="00FE669B" w:rsidP="00CF5C13">
      <w:pPr>
        <w:ind w:firstLine="567"/>
        <w:jc w:val="both"/>
      </w:pPr>
      <w:r>
        <w:t>1.2. Наименование, количество поставляемого Товара определяются Сторонами в Заявках</w:t>
      </w:r>
      <w:r>
        <w:rPr>
          <w:spacing w:val="-1"/>
        </w:rPr>
        <w:t xml:space="preserve">, составленных по форме Приложения № 1 к настоящему Договору (далее - Заявка), и являющихся неотъемлемой частью </w:t>
      </w:r>
      <w:r>
        <w:t>настоящего Договора.</w:t>
      </w:r>
    </w:p>
    <w:p w:rsidR="00FE669B" w:rsidRPr="00B93518" w:rsidRDefault="00FE669B" w:rsidP="00CF5C13">
      <w:pPr>
        <w:ind w:firstLine="567"/>
        <w:jc w:val="both"/>
      </w:pPr>
      <w:r>
        <w:t>1.3. Стоимость Товара определена Сторонами в Спецификации (Приложение № 2), являющейся неотъемлемой частью настоящего Договора.</w:t>
      </w:r>
    </w:p>
    <w:p w:rsidR="00FE669B" w:rsidRPr="00A4610F" w:rsidRDefault="00FE669B" w:rsidP="00CF5C13">
      <w:pPr>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E669B" w:rsidRPr="00B93518" w:rsidRDefault="00FE669B" w:rsidP="00CF5C13">
      <w:pPr>
        <w:widowControl w:val="0"/>
        <w:autoSpaceDE w:val="0"/>
        <w:autoSpaceDN w:val="0"/>
        <w:adjustRightInd w:val="0"/>
        <w:ind w:firstLine="567"/>
        <w:jc w:val="both"/>
      </w:pPr>
      <w:r>
        <w:t>1.5. В случае обязательной сертификации Товар должен поставляться с сертификатом соответствия.</w:t>
      </w:r>
    </w:p>
    <w:p w:rsidR="00FE669B" w:rsidRPr="00B93518" w:rsidRDefault="00FE669B" w:rsidP="00CF5C13">
      <w:pPr>
        <w:ind w:firstLine="567"/>
        <w:rPr>
          <w:b/>
          <w:bCs/>
        </w:rPr>
      </w:pPr>
    </w:p>
    <w:p w:rsidR="00FE669B" w:rsidRDefault="00FE669B" w:rsidP="00FE669B">
      <w:pPr>
        <w:numPr>
          <w:ilvl w:val="0"/>
          <w:numId w:val="24"/>
        </w:numPr>
        <w:tabs>
          <w:tab w:val="clear" w:pos="720"/>
          <w:tab w:val="left" w:pos="0"/>
        </w:tabs>
        <w:suppressAutoHyphens w:val="0"/>
        <w:ind w:left="0" w:firstLine="567"/>
        <w:jc w:val="center"/>
        <w:rPr>
          <w:b/>
          <w:bCs/>
        </w:rPr>
      </w:pPr>
      <w:r>
        <w:rPr>
          <w:b/>
          <w:bCs/>
        </w:rPr>
        <w:t>Цена Договора и порядок расчетов</w:t>
      </w:r>
    </w:p>
    <w:p w:rsidR="00FE669B" w:rsidRPr="003876B8" w:rsidRDefault="00FE669B" w:rsidP="00FE669B">
      <w:pPr>
        <w:pStyle w:val="ConsNormal"/>
        <w:widowControl/>
        <w:numPr>
          <w:ilvl w:val="1"/>
          <w:numId w:val="24"/>
        </w:numPr>
        <w:tabs>
          <w:tab w:val="clear" w:pos="720"/>
          <w:tab w:val="num" w:pos="142"/>
          <w:tab w:val="left" w:pos="1134"/>
        </w:tabs>
        <w:suppressAutoHyphens w:val="0"/>
        <w:autoSpaceDE/>
        <w:ind w:left="0" w:firstLine="567"/>
        <w:jc w:val="both"/>
        <w:rPr>
          <w:rFonts w:ascii="Times New Roman" w:hAnsi="Times New Roman"/>
          <w:sz w:val="24"/>
          <w:szCs w:val="24"/>
        </w:rPr>
      </w:pPr>
      <w:r>
        <w:rPr>
          <w:rFonts w:ascii="Times New Roman" w:hAnsi="Times New Roman"/>
          <w:sz w:val="24"/>
          <w:szCs w:val="24"/>
        </w:rPr>
        <w:t>Общая цена настоящего Договора складывается исходя из подписанных Сторонами Заявок по настоящему Договору, и не может превышать</w:t>
      </w:r>
      <w:proofErr w:type="gramStart"/>
      <w:r>
        <w:rPr>
          <w:rFonts w:ascii="Times New Roman" w:hAnsi="Times New Roman"/>
          <w:sz w:val="24"/>
          <w:szCs w:val="24"/>
        </w:rPr>
        <w:t xml:space="preserve"> ____________________ (___________________________). </w:t>
      </w:r>
      <w:proofErr w:type="gramEnd"/>
      <w:r>
        <w:rPr>
          <w:rFonts w:ascii="Times New Roman" w:hAnsi="Times New Roman"/>
          <w:sz w:val="24"/>
          <w:szCs w:val="24"/>
        </w:rPr>
        <w:t>По достижению данной суммы настоящий Договор считается расторгнутым.</w:t>
      </w:r>
    </w:p>
    <w:p w:rsidR="00FE669B" w:rsidRPr="00144BDC" w:rsidRDefault="00FE669B" w:rsidP="00CF5C13">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2.2. Оплата каждой партии Товара производится Покупателем на основании выставленного Поставщиком после подписания Сторонами Заявки на соответствующую </w:t>
      </w:r>
      <w:r>
        <w:rPr>
          <w:rFonts w:ascii="Times New Roman" w:hAnsi="Times New Roman"/>
          <w:sz w:val="24"/>
          <w:szCs w:val="24"/>
        </w:rPr>
        <w:lastRenderedPageBreak/>
        <w:t xml:space="preserve">партию Товара счета в течение ______________________________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товарной накладной унифицированной формы ТОРГ-12.</w:t>
      </w:r>
    </w:p>
    <w:p w:rsidR="00FE669B" w:rsidRDefault="00FE669B" w:rsidP="00CF5C13">
      <w:pPr>
        <w:ind w:firstLine="567"/>
        <w:jc w:val="both"/>
      </w:pPr>
      <w:r>
        <w:t>2.3. В цену настоящего Договора входят транспортные расходы по доставке Товара Покупателю и его разгрузка.</w:t>
      </w:r>
    </w:p>
    <w:p w:rsidR="00FE669B" w:rsidRPr="0089388A" w:rsidRDefault="00FE669B" w:rsidP="00CF5C13">
      <w:pPr>
        <w:pStyle w:val="afa"/>
        <w:ind w:firstLine="567"/>
        <w:rPr>
          <w:sz w:val="24"/>
        </w:rPr>
      </w:pPr>
      <w:r>
        <w:rPr>
          <w:sz w:val="24"/>
        </w:rPr>
        <w:t xml:space="preserve">2.4. Увеличение общей цены на поставляемый Товар за счет роста стоимости единицы Товара в процессе исполнения Договора возможно не ранее, чем через 6 месяцев </w:t>
      </w:r>
      <w:proofErr w:type="gramStart"/>
      <w:r>
        <w:rPr>
          <w:sz w:val="24"/>
        </w:rPr>
        <w:t>с даты заключения</w:t>
      </w:r>
      <w:proofErr w:type="gramEnd"/>
      <w:r>
        <w:rPr>
          <w:sz w:val="24"/>
        </w:rPr>
        <w:t xml:space="preserve"> договора, и увеличение стоимости единицы Товара не может превышать 3,8 </w:t>
      </w:r>
      <w:r w:rsidR="00650605">
        <w:rPr>
          <w:sz w:val="24"/>
        </w:rPr>
        <w:t xml:space="preserve">% </w:t>
      </w:r>
      <w:r>
        <w:rPr>
          <w:sz w:val="24"/>
        </w:rPr>
        <w:t>(три целых восемь десятых</w:t>
      </w:r>
      <w:r w:rsidR="00650605">
        <w:rPr>
          <w:sz w:val="24"/>
        </w:rPr>
        <w:t xml:space="preserve"> процента) </w:t>
      </w:r>
      <w:r>
        <w:rPr>
          <w:sz w:val="24"/>
        </w:rPr>
        <w:t xml:space="preserve">в год. </w:t>
      </w:r>
    </w:p>
    <w:p w:rsidR="00FE669B" w:rsidRPr="0089388A" w:rsidRDefault="00FE669B" w:rsidP="00CF5C13">
      <w:pPr>
        <w:pStyle w:val="afa"/>
        <w:ind w:firstLine="567"/>
        <w:rPr>
          <w:sz w:val="24"/>
        </w:rPr>
      </w:pPr>
      <w:r>
        <w:rPr>
          <w:sz w:val="24"/>
        </w:rPr>
        <w:t xml:space="preserve">Увеличение общей цены </w:t>
      </w:r>
      <w:proofErr w:type="gramStart"/>
      <w:r>
        <w:rPr>
          <w:sz w:val="24"/>
        </w:rPr>
        <w:t>на поставляемый Товар за счет увеличения количества закупаемого Товара в процессе исполнения Договора возможно при условии неизменности цены за единицу</w:t>
      </w:r>
      <w:proofErr w:type="gramEnd"/>
      <w:r>
        <w:rPr>
          <w:sz w:val="24"/>
        </w:rPr>
        <w:t xml:space="preserve"> Товара, и увеличение общей цены Договора не превышает 3,8 (три целых восемь десятых</w:t>
      </w:r>
      <w:r w:rsidR="00650605">
        <w:rPr>
          <w:sz w:val="24"/>
        </w:rPr>
        <w:t xml:space="preserve"> процента</w:t>
      </w:r>
      <w:r>
        <w:rPr>
          <w:sz w:val="24"/>
        </w:rPr>
        <w:t>) от первоначальной цены за весь срок действия Договора.</w:t>
      </w:r>
    </w:p>
    <w:p w:rsidR="00FE669B" w:rsidRPr="0089388A" w:rsidRDefault="00FE669B" w:rsidP="00CF5C13">
      <w:pPr>
        <w:ind w:firstLine="567"/>
        <w:jc w:val="both"/>
      </w:pPr>
    </w:p>
    <w:p w:rsidR="00FE669B" w:rsidRPr="00D56CB7" w:rsidRDefault="00FE669B" w:rsidP="00FE669B">
      <w:pPr>
        <w:numPr>
          <w:ilvl w:val="0"/>
          <w:numId w:val="24"/>
        </w:numPr>
        <w:suppressAutoHyphens w:val="0"/>
        <w:jc w:val="center"/>
        <w:rPr>
          <w:b/>
          <w:bCs/>
        </w:rPr>
      </w:pPr>
      <w:r>
        <w:rPr>
          <w:b/>
          <w:bCs/>
        </w:rPr>
        <w:t>Условия поставки Товара</w:t>
      </w:r>
    </w:p>
    <w:p w:rsidR="00FE669B" w:rsidRPr="00B93518" w:rsidRDefault="00FE669B" w:rsidP="00CF5C13">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на электронную почту Поставщика _________@_______. </w:t>
      </w:r>
    </w:p>
    <w:p w:rsidR="00FE669B" w:rsidRDefault="00FE669B" w:rsidP="00CF5C13">
      <w:pPr>
        <w:ind w:firstLine="567"/>
        <w:jc w:val="both"/>
        <w:rPr>
          <w:color w:val="000000"/>
        </w:rPr>
      </w:pPr>
      <w:r>
        <w:rPr>
          <w:color w:val="000000"/>
        </w:rPr>
        <w:t xml:space="preserve">3.2. Поставщик в течение 1 (одного) календарного дня рассматривает Заявку и в случае согласия подписывает ее со своей стороны и выставляет Покупателю счет на оплату Товара, указанного в Заявке. </w:t>
      </w:r>
    </w:p>
    <w:p w:rsidR="00FE669B" w:rsidRPr="00144BDC" w:rsidRDefault="00FE669B" w:rsidP="00CF5C13">
      <w:pPr>
        <w:ind w:firstLine="567"/>
        <w:jc w:val="both"/>
        <w:rPr>
          <w:color w:val="000000"/>
        </w:rPr>
      </w:pPr>
      <w:r>
        <w:rPr>
          <w:color w:val="000000"/>
        </w:rPr>
        <w:t xml:space="preserve">3.3. Поставка Товара осуществляется в течение </w:t>
      </w:r>
      <w:proofErr w:type="spellStart"/>
      <w:r>
        <w:rPr>
          <w:color w:val="000000"/>
        </w:rPr>
        <w:t>__________________________дней</w:t>
      </w:r>
      <w:proofErr w:type="spellEnd"/>
      <w:r>
        <w:rPr>
          <w:color w:val="000000"/>
        </w:rPr>
        <w:t xml:space="preserve"> </w:t>
      </w:r>
      <w:proofErr w:type="gramStart"/>
      <w:r>
        <w:rPr>
          <w:color w:val="000000"/>
        </w:rPr>
        <w:t>с даты согласования</w:t>
      </w:r>
      <w:proofErr w:type="gramEnd"/>
      <w:r>
        <w:rPr>
          <w:color w:val="000000"/>
        </w:rPr>
        <w:t xml:space="preserve"> Сторонами в электронном виде Заявки на Товар или партию Товара.</w:t>
      </w:r>
    </w:p>
    <w:p w:rsidR="00FE669B" w:rsidRPr="007857EC" w:rsidRDefault="00FE669B" w:rsidP="00CF5C13">
      <w:pPr>
        <w:pStyle w:val="ConsNormal"/>
        <w:tabs>
          <w:tab w:val="left" w:pos="1134"/>
          <w:tab w:val="left" w:pos="1276"/>
        </w:tabs>
        <w:ind w:firstLine="567"/>
        <w:jc w:val="both"/>
        <w:rPr>
          <w:rFonts w:ascii="Times New Roman" w:hAnsi="Times New Roman"/>
          <w:sz w:val="24"/>
          <w:szCs w:val="24"/>
        </w:rPr>
      </w:pPr>
      <w:r>
        <w:rPr>
          <w:rFonts w:ascii="Times New Roman" w:hAnsi="Times New Roman"/>
          <w:sz w:val="24"/>
          <w:szCs w:val="24"/>
        </w:rPr>
        <w:t xml:space="preserve">3.4. Поставка Товара осуществляется транспортом Поставщика на склад Покупателя по адресу: </w:t>
      </w:r>
      <w:proofErr w:type="gramStart"/>
      <w:r>
        <w:rPr>
          <w:rFonts w:ascii="Times New Roman" w:hAnsi="Times New Roman"/>
          <w:sz w:val="24"/>
          <w:szCs w:val="24"/>
        </w:rPr>
        <w:t>г</w:t>
      </w:r>
      <w:proofErr w:type="gramEnd"/>
      <w:r>
        <w:rPr>
          <w:rFonts w:ascii="Times New Roman" w:hAnsi="Times New Roman"/>
          <w:sz w:val="24"/>
          <w:szCs w:val="24"/>
        </w:rPr>
        <w:t>. Иркутск, улица Коммунаров, 1 А. Поставщик производит своими силами и за свой счет разгрузку Товара на склад Покупателя.</w:t>
      </w:r>
    </w:p>
    <w:p w:rsidR="00FE669B" w:rsidRPr="00144BDC" w:rsidRDefault="00FE669B" w:rsidP="00CF5C13">
      <w:pPr>
        <w:pStyle w:val="aff7"/>
        <w:ind w:left="0" w:firstLine="567"/>
        <w:jc w:val="both"/>
        <w:rPr>
          <w:snapToGrid w:val="0"/>
        </w:rPr>
      </w:pPr>
      <w:r>
        <w:rPr>
          <w:snapToGrid w:val="0"/>
        </w:rPr>
        <w:t>Поставка Товара должна производиться в рабочие дни с 08:00 до 17:00 (пн.-пт.), обед с 12:00 до 13:00. Поставщик производит своими силами и за свой счет разгрузку Товара на склад Покупателя.</w:t>
      </w:r>
    </w:p>
    <w:p w:rsidR="00FE669B" w:rsidRPr="00B93518" w:rsidRDefault="00FE669B" w:rsidP="00CF5C13">
      <w:pPr>
        <w:ind w:firstLine="567"/>
        <w:jc w:val="both"/>
      </w:pPr>
      <w:r>
        <w:t>3.5. Приемка Товара осуществляется представителями Поставщика и Покупателя с подписанием товарной накладной унифицированной формы ТОРГ-12 в месте приемки Товара. Представитель Покупателя перед приемкой доставленного Товара предъявляет Поставщику следующие документы:</w:t>
      </w:r>
    </w:p>
    <w:p w:rsidR="00FE669B" w:rsidRPr="00B93518" w:rsidRDefault="00FE669B" w:rsidP="00CF5C13">
      <w:pPr>
        <w:widowControl w:val="0"/>
        <w:autoSpaceDE w:val="0"/>
        <w:autoSpaceDN w:val="0"/>
        <w:adjustRightInd w:val="0"/>
        <w:ind w:firstLine="567"/>
        <w:jc w:val="both"/>
      </w:pPr>
      <w:r>
        <w:t xml:space="preserve"> 1)  документ, удостоверяющий личность представителя Покупателя;  </w:t>
      </w:r>
    </w:p>
    <w:p w:rsidR="00FE669B" w:rsidRPr="00B93518" w:rsidRDefault="00FE669B" w:rsidP="00CF5C13">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FE669B" w:rsidRPr="00B93518" w:rsidRDefault="00FE669B" w:rsidP="00CF5C13">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Заявки. </w:t>
      </w:r>
    </w:p>
    <w:p w:rsidR="00FE669B" w:rsidRPr="00B93518" w:rsidRDefault="00FE669B" w:rsidP="00CF5C13">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FE669B" w:rsidRDefault="00FE669B" w:rsidP="00CF5C13">
      <w:pPr>
        <w:ind w:firstLine="567"/>
        <w:jc w:val="both"/>
      </w:pPr>
      <w:r>
        <w:t xml:space="preserve">3.8. Датой поставки Товара считается дата подписания Сторонами товарной накладной унифицированной формы ТОРГ-12. </w:t>
      </w:r>
    </w:p>
    <w:p w:rsidR="00FE669B" w:rsidRPr="0012127F" w:rsidRDefault="00FE669B" w:rsidP="00CF5C13">
      <w:pPr>
        <w:tabs>
          <w:tab w:val="left" w:pos="709"/>
          <w:tab w:val="left" w:pos="9637"/>
        </w:tabs>
        <w:autoSpaceDE w:val="0"/>
        <w:autoSpaceDN w:val="0"/>
        <w:adjustRightInd w:val="0"/>
        <w:ind w:firstLine="567"/>
        <w:jc w:val="both"/>
      </w:pPr>
      <w:r>
        <w:rPr>
          <w:snapToGrid w:val="0"/>
        </w:rPr>
        <w:t>3</w:t>
      </w:r>
      <w:r>
        <w:t>.9.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FE669B" w:rsidRPr="0012127F" w:rsidRDefault="00FE669B" w:rsidP="00CF5C13">
      <w:pPr>
        <w:tabs>
          <w:tab w:val="left" w:pos="709"/>
          <w:tab w:val="left" w:pos="9637"/>
        </w:tabs>
        <w:autoSpaceDE w:val="0"/>
        <w:autoSpaceDN w:val="0"/>
        <w:adjustRightInd w:val="0"/>
        <w:ind w:firstLine="567"/>
        <w:jc w:val="both"/>
      </w:pPr>
      <w:r>
        <w:t>3.10. В случае</w:t>
      </w:r>
      <w:proofErr w:type="gramStart"/>
      <w:r>
        <w:t>,</w:t>
      </w:r>
      <w:proofErr w:type="gramEnd"/>
      <w: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Товар качественным в течение 5 (Пяти) календарных дней.</w:t>
      </w:r>
    </w:p>
    <w:p w:rsidR="00FE669B" w:rsidRDefault="00FE669B" w:rsidP="00CF5C13">
      <w:pPr>
        <w:ind w:firstLine="567"/>
        <w:jc w:val="both"/>
      </w:pPr>
    </w:p>
    <w:p w:rsidR="00FE669B" w:rsidRDefault="00FE669B" w:rsidP="00CF5C13">
      <w:pPr>
        <w:pStyle w:val="ConsNormal"/>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FE669B" w:rsidRPr="00B93518" w:rsidRDefault="00FE669B" w:rsidP="00CF5C13">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FE669B" w:rsidRPr="00B93518" w:rsidRDefault="00FE669B" w:rsidP="00CF5C13">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 xml:space="preserve">4.1.1. Осуществлять поставку Товара в количестве и сроки, предусмотренные условиями настоящего Договора и Спецификациями. </w:t>
      </w:r>
    </w:p>
    <w:p w:rsidR="00FE669B" w:rsidRDefault="00FE669B" w:rsidP="00CF5C13">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E669B" w:rsidRPr="00511535" w:rsidRDefault="00FE669B" w:rsidP="00CF5C13">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E669B" w:rsidRPr="00B93518" w:rsidRDefault="00FE669B" w:rsidP="00CF5C13">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FE669B" w:rsidRPr="00B93518" w:rsidRDefault="00FE669B" w:rsidP="00CF5C13">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FE669B" w:rsidRPr="00B93518" w:rsidRDefault="00FE669B" w:rsidP="00CF5C13">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FE669B" w:rsidRPr="00B93518" w:rsidRDefault="00FE669B" w:rsidP="00CF5C13">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FE669B" w:rsidRPr="00B93518" w:rsidRDefault="00FE669B" w:rsidP="00CF5C13">
      <w:pPr>
        <w:jc w:val="both"/>
      </w:pPr>
    </w:p>
    <w:p w:rsidR="00FE669B" w:rsidRPr="0094171F" w:rsidRDefault="00FE669B" w:rsidP="00CF5C13">
      <w:pPr>
        <w:widowControl w:val="0"/>
        <w:jc w:val="center"/>
        <w:rPr>
          <w:rFonts w:eastAsia="Arial"/>
          <w:b/>
          <w:bCs/>
        </w:rPr>
      </w:pPr>
      <w:r>
        <w:rPr>
          <w:rFonts w:eastAsia="Arial"/>
          <w:b/>
          <w:bCs/>
        </w:rPr>
        <w:t>5. Упаковка Товара</w:t>
      </w:r>
    </w:p>
    <w:p w:rsidR="00FE669B" w:rsidRDefault="00FE669B" w:rsidP="00CF5C13">
      <w:pPr>
        <w:widowControl w:val="0"/>
        <w:ind w:firstLine="720"/>
        <w:jc w:val="both"/>
      </w:pPr>
      <w:r>
        <w:t>Товар отгружается Поставщиком в укомплектованном и упакованном виде, исключающим необходимость дополнительной комплектации и упаковки Покупателем.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FE669B" w:rsidRDefault="00FE669B" w:rsidP="00CF5C13">
      <w:pPr>
        <w:widowControl w:val="0"/>
        <w:ind w:firstLine="720"/>
        <w:jc w:val="both"/>
      </w:pPr>
    </w:p>
    <w:p w:rsidR="00FE669B" w:rsidRPr="00C72942" w:rsidRDefault="00FE669B" w:rsidP="00CF5C13">
      <w:pPr>
        <w:widowControl w:val="0"/>
        <w:ind w:firstLine="720"/>
        <w:jc w:val="center"/>
        <w:rPr>
          <w:rFonts w:eastAsia="Arial"/>
          <w:b/>
        </w:rPr>
      </w:pPr>
      <w:r>
        <w:rPr>
          <w:rFonts w:eastAsia="Arial"/>
          <w:b/>
        </w:rPr>
        <w:t>6.   Переход права собственности и рисков</w:t>
      </w:r>
    </w:p>
    <w:p w:rsidR="00FE669B" w:rsidRPr="00C72942" w:rsidRDefault="00FE669B" w:rsidP="00CF5C13">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унифицированной формы ТОРГ-12.</w:t>
      </w:r>
    </w:p>
    <w:p w:rsidR="00FE669B" w:rsidRDefault="00FE669B" w:rsidP="00CF5C13">
      <w:pPr>
        <w:widowControl w:val="0"/>
        <w:autoSpaceDE w:val="0"/>
        <w:autoSpaceDN w:val="0"/>
        <w:adjustRightInd w:val="0"/>
        <w:spacing w:after="40"/>
        <w:jc w:val="both"/>
      </w:pPr>
    </w:p>
    <w:p w:rsidR="00FE669B" w:rsidRDefault="00FE669B" w:rsidP="00CF5C13">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FE669B" w:rsidRPr="00471B29" w:rsidRDefault="00FE669B" w:rsidP="00CF5C13">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E669B" w:rsidRPr="0094171F" w:rsidRDefault="00FE669B" w:rsidP="00CF5C13">
      <w:pPr>
        <w:tabs>
          <w:tab w:val="num" w:pos="851"/>
        </w:tabs>
        <w:ind w:firstLine="567"/>
        <w:jc w:val="both"/>
        <w:rPr>
          <w:snapToGrid w:val="0"/>
        </w:rPr>
      </w:pPr>
      <w:r>
        <w:rPr>
          <w:snapToGrid w:val="0"/>
        </w:rPr>
        <w:t>7.2. Срок гарантии сохранения работоспособности Товара установлен производителем и указан в документах на Товар.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FE669B" w:rsidRPr="00B25423" w:rsidRDefault="00FE669B" w:rsidP="00CF5C13">
      <w:pPr>
        <w:shd w:val="clear" w:color="auto" w:fill="FFFFFF"/>
        <w:ind w:firstLine="567"/>
        <w:jc w:val="both"/>
      </w:pPr>
      <w:r>
        <w:t>7.3. Поставщик обязан провести гарантийный ремонт Товара в течение</w:t>
      </w:r>
      <w:r>
        <w:br/>
        <w:t xml:space="preserve">20 (двадцать) календарных дней </w:t>
      </w:r>
      <w:proofErr w:type="gramStart"/>
      <w:r>
        <w:t>с даты получения</w:t>
      </w:r>
      <w:proofErr w:type="gramEnd"/>
      <w:r>
        <w:t xml:space="preserve"> уведомления Покупателя. Транспортные расходы Поставщика, связанные с проведением гарантийного ремонта Товара, Покупателем не возмещаются.</w:t>
      </w:r>
    </w:p>
    <w:p w:rsidR="00FE669B" w:rsidRPr="0094171F" w:rsidRDefault="00FE669B" w:rsidP="00CF5C13">
      <w:pPr>
        <w:ind w:firstLine="567"/>
        <w:jc w:val="both"/>
        <w:rPr>
          <w:snapToGrid w:val="0"/>
        </w:rPr>
      </w:pPr>
      <w:r>
        <w:rPr>
          <w:snapToGrid w:val="0"/>
        </w:rPr>
        <w:t>7.4.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E669B" w:rsidRPr="0094171F" w:rsidRDefault="00FE669B" w:rsidP="00CF5C13">
      <w:pPr>
        <w:tabs>
          <w:tab w:val="left" w:pos="709"/>
          <w:tab w:val="left" w:pos="9637"/>
        </w:tabs>
        <w:autoSpaceDE w:val="0"/>
        <w:autoSpaceDN w:val="0"/>
        <w:adjustRightInd w:val="0"/>
        <w:ind w:firstLine="567"/>
        <w:jc w:val="both"/>
        <w:rPr>
          <w:snapToGrid w:val="0"/>
        </w:rPr>
      </w:pPr>
      <w:r>
        <w:rPr>
          <w:snapToGrid w:val="0"/>
        </w:rPr>
        <w:t xml:space="preserve">7.5.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w:t>
      </w:r>
      <w:proofErr w:type="gramStart"/>
      <w:r>
        <w:rPr>
          <w:snapToGrid w:val="0"/>
        </w:rPr>
        <w:t>с даты получения</w:t>
      </w:r>
      <w:proofErr w:type="gramEnd"/>
      <w:r>
        <w:rPr>
          <w:snapToGrid w:val="0"/>
        </w:rPr>
        <w:t xml:space="preserve"> от Покупателя обращения с соответствующим требованием.</w:t>
      </w:r>
    </w:p>
    <w:p w:rsidR="00FE669B" w:rsidRDefault="00FE669B" w:rsidP="00CF5C13">
      <w:pPr>
        <w:tabs>
          <w:tab w:val="left" w:pos="709"/>
          <w:tab w:val="left" w:pos="9637"/>
        </w:tabs>
        <w:autoSpaceDE w:val="0"/>
        <w:autoSpaceDN w:val="0"/>
        <w:adjustRightInd w:val="0"/>
        <w:ind w:firstLine="567"/>
        <w:jc w:val="both"/>
        <w:rPr>
          <w:snapToGrid w:val="0"/>
        </w:rPr>
      </w:pPr>
      <w:r>
        <w:rPr>
          <w:snapToGrid w:val="0"/>
        </w:rPr>
        <w:t xml:space="preserve">7.6. Покупатель направляет Поставщику уведомление о необходимости замены Товара по почте, факсимильным сообщением или любым другим способом,  позволяющим </w:t>
      </w:r>
      <w:r>
        <w:rPr>
          <w:snapToGrid w:val="0"/>
        </w:rPr>
        <w:lastRenderedPageBreak/>
        <w:t>достоверно установить, что соответствующее уведомление получено уполномоченным представителем Поставщика.</w:t>
      </w:r>
    </w:p>
    <w:p w:rsidR="00FE669B" w:rsidRPr="00F41D56" w:rsidRDefault="00FE669B" w:rsidP="00CF5C13">
      <w:pPr>
        <w:shd w:val="clear" w:color="auto" w:fill="FFFFFF"/>
        <w:ind w:firstLine="567"/>
        <w:jc w:val="both"/>
        <w:rPr>
          <w:snapToGrid w:val="0"/>
        </w:rPr>
      </w:pPr>
      <w:r>
        <w:rPr>
          <w:snapToGrid w:val="0"/>
        </w:rPr>
        <w:t>Транспортные расходы Поставщика, связанные с заменой  Товара, Покупателем не возмещаются.</w:t>
      </w:r>
    </w:p>
    <w:p w:rsidR="00FE669B" w:rsidRDefault="00FE669B" w:rsidP="00CF5C13">
      <w:pPr>
        <w:pStyle w:val="aff4"/>
        <w:ind w:firstLine="567"/>
        <w:jc w:val="both"/>
        <w:rPr>
          <w:sz w:val="24"/>
          <w:szCs w:val="24"/>
        </w:rPr>
      </w:pPr>
      <w:r>
        <w:rPr>
          <w:sz w:val="24"/>
          <w:szCs w:val="24"/>
        </w:rPr>
        <w:t>7.7.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E669B" w:rsidRDefault="00FE669B" w:rsidP="00CF5C13">
      <w:pPr>
        <w:jc w:val="center"/>
        <w:rPr>
          <w:b/>
          <w:bCs/>
        </w:rPr>
      </w:pPr>
    </w:p>
    <w:p w:rsidR="00FE669B" w:rsidRPr="00A05352" w:rsidRDefault="00FE669B" w:rsidP="00CF5C13">
      <w:pPr>
        <w:jc w:val="center"/>
        <w:rPr>
          <w:b/>
          <w:bCs/>
        </w:rPr>
      </w:pPr>
      <w:r>
        <w:rPr>
          <w:b/>
          <w:bCs/>
        </w:rPr>
        <w:t>8. Ответственность Сторон</w:t>
      </w:r>
    </w:p>
    <w:p w:rsidR="00FE669B" w:rsidRPr="0083295B" w:rsidRDefault="00FE669B" w:rsidP="00CF5C13">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E669B" w:rsidRDefault="00FE669B" w:rsidP="00CF5C13">
      <w:pPr>
        <w:pStyle w:val="affa"/>
        <w:ind w:firstLine="567"/>
        <w:jc w:val="both"/>
        <w:rPr>
          <w:sz w:val="24"/>
          <w:szCs w:val="24"/>
        </w:rPr>
      </w:pPr>
      <w:r>
        <w:rPr>
          <w:sz w:val="24"/>
          <w:szCs w:val="24"/>
        </w:rPr>
        <w:t>8.2.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FE669B" w:rsidRDefault="00FE669B" w:rsidP="00CF5C13">
      <w:pPr>
        <w:ind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E669B" w:rsidRDefault="00FE669B" w:rsidP="00CF5C13">
      <w:pPr>
        <w:pStyle w:val="affa"/>
        <w:ind w:firstLine="709"/>
        <w:jc w:val="both"/>
        <w:rPr>
          <w:sz w:val="24"/>
          <w:szCs w:val="24"/>
        </w:rPr>
      </w:pPr>
    </w:p>
    <w:p w:rsidR="00FE669B" w:rsidRPr="00A05352" w:rsidRDefault="00FE669B" w:rsidP="00CF5C13">
      <w:pPr>
        <w:widowControl w:val="0"/>
        <w:autoSpaceDE w:val="0"/>
        <w:autoSpaceDN w:val="0"/>
        <w:adjustRightInd w:val="0"/>
        <w:spacing w:after="60"/>
        <w:ind w:left="360"/>
        <w:jc w:val="center"/>
        <w:rPr>
          <w:b/>
        </w:rPr>
      </w:pPr>
      <w:r>
        <w:rPr>
          <w:b/>
        </w:rPr>
        <w:t>9. Обстоятельства непреодолимой силы</w:t>
      </w:r>
    </w:p>
    <w:p w:rsidR="00FE669B" w:rsidRPr="002361C3" w:rsidRDefault="00FE669B" w:rsidP="00CF5C13">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E669B" w:rsidRPr="002361C3" w:rsidRDefault="00FE669B" w:rsidP="00CF5C13">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669B" w:rsidRPr="002361C3" w:rsidRDefault="00FE669B" w:rsidP="00CF5C13">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669B" w:rsidRDefault="00FE669B" w:rsidP="00CF5C13">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E669B" w:rsidRPr="000A2A48" w:rsidRDefault="00FE669B" w:rsidP="00CF5C13">
      <w:pPr>
        <w:pStyle w:val="ConsNormal"/>
        <w:ind w:firstLine="709"/>
        <w:jc w:val="both"/>
        <w:rPr>
          <w:rFonts w:ascii="Times New Roman" w:hAnsi="Times New Roman"/>
          <w:sz w:val="24"/>
          <w:szCs w:val="24"/>
        </w:rPr>
      </w:pPr>
    </w:p>
    <w:p w:rsidR="00FE669B" w:rsidRPr="00A05352" w:rsidRDefault="00FE669B" w:rsidP="00CF5C13">
      <w:pPr>
        <w:pStyle w:val="aff7"/>
        <w:widowControl w:val="0"/>
        <w:autoSpaceDE w:val="0"/>
        <w:autoSpaceDN w:val="0"/>
        <w:adjustRightInd w:val="0"/>
        <w:ind w:left="0"/>
        <w:jc w:val="center"/>
      </w:pPr>
      <w:r>
        <w:rPr>
          <w:b/>
        </w:rPr>
        <w:t>10. Разрешение споров</w:t>
      </w:r>
    </w:p>
    <w:p w:rsidR="00FE669B" w:rsidRPr="00A05352" w:rsidRDefault="00FE669B" w:rsidP="00CF5C13">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E669B" w:rsidRPr="00A05352" w:rsidRDefault="00FE669B" w:rsidP="00CF5C13">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FE669B" w:rsidRDefault="00FE669B" w:rsidP="00CF5C13">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lastRenderedPageBreak/>
        <w:t>Иркутской области.</w:t>
      </w:r>
    </w:p>
    <w:p w:rsidR="00FE669B" w:rsidRPr="00A05352" w:rsidRDefault="00FE669B" w:rsidP="00CF5C13">
      <w:pPr>
        <w:pStyle w:val="ConsNormal"/>
        <w:ind w:firstLine="0"/>
        <w:jc w:val="center"/>
        <w:rPr>
          <w:rFonts w:ascii="Times New Roman" w:hAnsi="Times New Roman"/>
          <w:b/>
          <w:sz w:val="24"/>
          <w:szCs w:val="24"/>
        </w:rPr>
      </w:pPr>
      <w:r>
        <w:rPr>
          <w:rFonts w:ascii="Times New Roman" w:hAnsi="Times New Roman"/>
          <w:sz w:val="24"/>
          <w:szCs w:val="24"/>
        </w:rPr>
        <w:br/>
        <w:t xml:space="preserve"> </w:t>
      </w:r>
      <w:r>
        <w:rPr>
          <w:rFonts w:ascii="Times New Roman" w:hAnsi="Times New Roman"/>
          <w:b/>
          <w:sz w:val="24"/>
          <w:szCs w:val="24"/>
        </w:rPr>
        <w:t>11. Порядок внесения</w:t>
      </w:r>
    </w:p>
    <w:p w:rsidR="00FE669B" w:rsidRPr="00A05352" w:rsidRDefault="00FE669B" w:rsidP="00CF5C13">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E669B" w:rsidRPr="002361C3" w:rsidRDefault="00FE669B" w:rsidP="00CF5C13">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E669B" w:rsidRPr="00E32181" w:rsidRDefault="00FE669B" w:rsidP="00CF5C13">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E669B" w:rsidRDefault="00FE669B" w:rsidP="00CF5C13">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FE669B" w:rsidRDefault="00FE669B" w:rsidP="00CF5C13">
      <w:pPr>
        <w:ind w:firstLine="567"/>
        <w:jc w:val="both"/>
      </w:pPr>
    </w:p>
    <w:p w:rsidR="00FE669B" w:rsidRPr="002361C3" w:rsidRDefault="00FE669B" w:rsidP="00CF5C13">
      <w:pPr>
        <w:tabs>
          <w:tab w:val="left" w:pos="0"/>
        </w:tabs>
        <w:jc w:val="center"/>
        <w:rPr>
          <w:b/>
        </w:rPr>
      </w:pPr>
      <w:r>
        <w:rPr>
          <w:b/>
        </w:rPr>
        <w:t>12. Срок действия Договора</w:t>
      </w:r>
    </w:p>
    <w:p w:rsidR="00FE669B" w:rsidRPr="00E07F1A" w:rsidRDefault="00FE669B" w:rsidP="00CF5C13">
      <w:pPr>
        <w:pStyle w:val="ConsNormal"/>
        <w:ind w:firstLine="709"/>
        <w:jc w:val="both"/>
        <w:rPr>
          <w:rFonts w:ascii="Times New Roman" w:hAnsi="Times New Roman"/>
          <w:i/>
          <w:iCs/>
          <w:sz w:val="24"/>
          <w:szCs w:val="24"/>
          <w:vertAlign w:val="superscript"/>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31 декабря 2019 года, а в части взаиморасчетов – до их полного исполнения.</w:t>
      </w:r>
    </w:p>
    <w:p w:rsidR="00FE669B" w:rsidRDefault="00FE669B" w:rsidP="00CF5C13">
      <w:pPr>
        <w:pStyle w:val="ConsNormal"/>
        <w:ind w:firstLine="0"/>
        <w:rPr>
          <w:rFonts w:ascii="Times New Roman" w:hAnsi="Times New Roman"/>
          <w:b/>
          <w:bCs/>
          <w:sz w:val="24"/>
          <w:szCs w:val="24"/>
        </w:rPr>
      </w:pPr>
    </w:p>
    <w:p w:rsidR="00FE669B" w:rsidRPr="002B3008" w:rsidRDefault="00FE669B" w:rsidP="00CF5C13">
      <w:pPr>
        <w:autoSpaceDE w:val="0"/>
        <w:autoSpaceDN w:val="0"/>
        <w:spacing w:line="276" w:lineRule="auto"/>
        <w:ind w:firstLine="709"/>
        <w:jc w:val="center"/>
      </w:pPr>
      <w:r>
        <w:rPr>
          <w:b/>
        </w:rPr>
        <w:t>13. Антикоррупционная оговорка</w:t>
      </w:r>
    </w:p>
    <w:p w:rsidR="00FE669B" w:rsidRPr="002B3008" w:rsidRDefault="00FE669B" w:rsidP="00CF5C13">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E669B" w:rsidRPr="002B3008" w:rsidRDefault="00FE669B" w:rsidP="00CF5C13">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669B" w:rsidRPr="00CF5C13" w:rsidRDefault="00FE669B" w:rsidP="00CF5C13">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w:t>
      </w:r>
      <w:r w:rsidRPr="00CF5C13">
        <w:t xml:space="preserve">ее аффилированными лицами, работниками или посредниками. </w:t>
      </w:r>
    </w:p>
    <w:p w:rsidR="00FE669B" w:rsidRPr="00CF5C13" w:rsidRDefault="00FE669B" w:rsidP="00CF5C13">
      <w:pPr>
        <w:autoSpaceDE w:val="0"/>
        <w:autoSpaceDN w:val="0"/>
        <w:ind w:firstLine="709"/>
        <w:jc w:val="both"/>
      </w:pPr>
      <w:r w:rsidRPr="00CF5C13">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E669B" w:rsidRPr="00CF5C13" w:rsidRDefault="00FE669B" w:rsidP="00CF5C13">
      <w:pPr>
        <w:autoSpaceDE w:val="0"/>
        <w:autoSpaceDN w:val="0"/>
        <w:ind w:firstLine="709"/>
        <w:jc w:val="both"/>
      </w:pPr>
      <w:r w:rsidRPr="00CF5C13">
        <w:t xml:space="preserve">Каналы уведомления Покупателя о нарушениях каких-либо положений пункта 13.1 настоящего Договора: 8 (3952) 64-20-20 </w:t>
      </w:r>
      <w:proofErr w:type="spellStart"/>
      <w:r w:rsidRPr="00CF5C13">
        <w:t>доб</w:t>
      </w:r>
      <w:proofErr w:type="spellEnd"/>
      <w:r w:rsidRPr="00CF5C13">
        <w:t xml:space="preserve">. 6104, официальный сайт </w:t>
      </w:r>
      <w:r w:rsidRPr="00CF5C13">
        <w:rPr>
          <w:lang w:val="en-US"/>
        </w:rPr>
        <w:t>www</w:t>
      </w:r>
      <w:r w:rsidRPr="00CF5C13">
        <w:t>.</w:t>
      </w:r>
      <w:proofErr w:type="spellStart"/>
      <w:r w:rsidRPr="00CF5C13">
        <w:rPr>
          <w:lang w:val="en-US"/>
        </w:rPr>
        <w:t>trcont</w:t>
      </w:r>
      <w:proofErr w:type="spellEnd"/>
      <w:r w:rsidRPr="00CF5C13">
        <w:t>.</w:t>
      </w:r>
      <w:proofErr w:type="spellStart"/>
      <w:r w:rsidRPr="00CF5C13">
        <w:rPr>
          <w:lang w:val="en-US"/>
        </w:rPr>
        <w:t>ru</w:t>
      </w:r>
      <w:proofErr w:type="spellEnd"/>
      <w:r w:rsidRPr="00CF5C13">
        <w:t>.</w:t>
      </w:r>
    </w:p>
    <w:p w:rsidR="00FE669B" w:rsidRPr="002B3008" w:rsidRDefault="00FE669B" w:rsidP="00CF5C13">
      <w:pPr>
        <w:autoSpaceDE w:val="0"/>
        <w:autoSpaceDN w:val="0"/>
        <w:ind w:firstLine="709"/>
        <w:jc w:val="both"/>
      </w:pPr>
      <w:r w:rsidRPr="00CF5C13">
        <w:t>Сторона, получившая  уведомление  о  нарушении  каких-либо</w:t>
      </w:r>
      <w:r>
        <w:t xml:space="preserve">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E669B" w:rsidRPr="002B3008" w:rsidRDefault="00FE669B" w:rsidP="00CF5C13">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669B" w:rsidRPr="002B3008" w:rsidRDefault="00FE669B" w:rsidP="00CF5C13">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E669B" w:rsidRDefault="00FE669B" w:rsidP="00CF5C13">
      <w:pPr>
        <w:autoSpaceDE w:val="0"/>
        <w:autoSpaceDN w:val="0"/>
        <w:spacing w:line="276" w:lineRule="auto"/>
        <w:ind w:firstLine="709"/>
        <w:jc w:val="center"/>
        <w:rPr>
          <w:b/>
        </w:rPr>
      </w:pPr>
    </w:p>
    <w:p w:rsidR="00FE669B" w:rsidRPr="006514FF" w:rsidRDefault="00FE669B" w:rsidP="00CF5C13">
      <w:pPr>
        <w:autoSpaceDE w:val="0"/>
        <w:autoSpaceDN w:val="0"/>
        <w:spacing w:line="276" w:lineRule="auto"/>
        <w:ind w:firstLine="709"/>
        <w:jc w:val="center"/>
        <w:rPr>
          <w:b/>
        </w:rPr>
      </w:pPr>
      <w:r>
        <w:rPr>
          <w:b/>
        </w:rPr>
        <w:t>14. Гарантии и заверения Поставщика</w:t>
      </w:r>
    </w:p>
    <w:p w:rsidR="00FE669B" w:rsidRPr="006514FF" w:rsidRDefault="00FE669B" w:rsidP="00FE669B">
      <w:pPr>
        <w:pStyle w:val="aff7"/>
        <w:numPr>
          <w:ilvl w:val="1"/>
          <w:numId w:val="2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FE669B" w:rsidRPr="006514FF" w:rsidRDefault="00FE669B" w:rsidP="00FE669B">
      <w:pPr>
        <w:pStyle w:val="aff7"/>
        <w:numPr>
          <w:ilvl w:val="2"/>
          <w:numId w:val="26"/>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E669B" w:rsidRPr="006514FF" w:rsidRDefault="00FE669B" w:rsidP="00FE669B">
      <w:pPr>
        <w:pStyle w:val="aff7"/>
        <w:numPr>
          <w:ilvl w:val="2"/>
          <w:numId w:val="26"/>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E669B" w:rsidRPr="006514FF" w:rsidRDefault="00FE669B" w:rsidP="00FE669B">
      <w:pPr>
        <w:pStyle w:val="aff7"/>
        <w:numPr>
          <w:ilvl w:val="2"/>
          <w:numId w:val="2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E669B" w:rsidRPr="006514FF" w:rsidRDefault="00FE669B" w:rsidP="00FE669B">
      <w:pPr>
        <w:pStyle w:val="aff7"/>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E669B" w:rsidRPr="006514FF" w:rsidRDefault="00FE669B" w:rsidP="00FE669B">
      <w:pPr>
        <w:pStyle w:val="aff7"/>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E669B" w:rsidRDefault="00FE669B" w:rsidP="00CF5C13">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FE669B" w:rsidRDefault="00FE669B" w:rsidP="00CF5C13">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E669B" w:rsidRPr="002361C3" w:rsidRDefault="00FE669B" w:rsidP="00CF5C13">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FE669B" w:rsidRPr="002361C3" w:rsidRDefault="00FE669B" w:rsidP="00CF5C13">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FE669B" w:rsidRPr="002361C3" w:rsidRDefault="00FE669B" w:rsidP="00CF5C13">
      <w:pPr>
        <w:pStyle w:val="ConsNormal"/>
        <w:tabs>
          <w:tab w:val="left" w:pos="1134"/>
        </w:tabs>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FE669B" w:rsidRPr="002361C3" w:rsidRDefault="00FE669B" w:rsidP="00CF5C13">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FE669B" w:rsidRPr="002361C3" w:rsidRDefault="00FE669B" w:rsidP="00CF5C13">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FE669B" w:rsidRDefault="00FE669B" w:rsidP="00CF5C13">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FE669B" w:rsidRDefault="00FE669B" w:rsidP="00CF5C13">
      <w:pPr>
        <w:pStyle w:val="ConsNormal"/>
        <w:ind w:firstLine="540"/>
        <w:jc w:val="both"/>
        <w:rPr>
          <w:rFonts w:ascii="Times New Roman" w:hAnsi="Times New Roman"/>
          <w:sz w:val="24"/>
          <w:szCs w:val="24"/>
        </w:rPr>
      </w:pPr>
      <w:r>
        <w:rPr>
          <w:rFonts w:ascii="Times New Roman" w:hAnsi="Times New Roman"/>
          <w:sz w:val="24"/>
          <w:szCs w:val="24"/>
        </w:rPr>
        <w:t>15.6.2. Спецификация (Приложение № 2).</w:t>
      </w:r>
    </w:p>
    <w:p w:rsidR="00FE669B" w:rsidRPr="00A05352" w:rsidRDefault="00FE669B" w:rsidP="00CF5C13">
      <w:pPr>
        <w:rPr>
          <w:b/>
          <w:bCs/>
        </w:rPr>
      </w:pPr>
    </w:p>
    <w:p w:rsidR="00FE669B" w:rsidRDefault="00FE669B" w:rsidP="00CF5C13">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FE669B" w:rsidRPr="00A05352" w:rsidRDefault="00FE669B" w:rsidP="00CF5C13">
      <w:pPr>
        <w:ind w:left="1800"/>
        <w:jc w:val="center"/>
      </w:pPr>
    </w:p>
    <w:tbl>
      <w:tblPr>
        <w:tblW w:w="0" w:type="auto"/>
        <w:tblLook w:val="01E0"/>
      </w:tblPr>
      <w:tblGrid>
        <w:gridCol w:w="4745"/>
        <w:gridCol w:w="4826"/>
      </w:tblGrid>
      <w:tr w:rsidR="00FE669B" w:rsidRPr="00F41D56" w:rsidTr="00CF5C13">
        <w:tc>
          <w:tcPr>
            <w:tcW w:w="4745" w:type="dxa"/>
          </w:tcPr>
          <w:p w:rsidR="00FE669B" w:rsidRPr="00F41D56" w:rsidRDefault="00FE669B" w:rsidP="00CF5C13">
            <w:pPr>
              <w:rPr>
                <w:b/>
              </w:rPr>
            </w:pPr>
            <w:r>
              <w:rPr>
                <w:b/>
              </w:rPr>
              <w:t>Покупатель:</w:t>
            </w:r>
          </w:p>
          <w:p w:rsidR="00FE669B" w:rsidRPr="00F41D56" w:rsidRDefault="00FE669B" w:rsidP="00CF5C13">
            <w:r>
              <w:t>Публичное акционерное общество  «Центр по перевозке грузов в контейнерах «</w:t>
            </w:r>
            <w:proofErr w:type="spellStart"/>
            <w:r>
              <w:t>ТрансКонтейнер</w:t>
            </w:r>
            <w:proofErr w:type="spellEnd"/>
            <w:r>
              <w:t>»</w:t>
            </w:r>
          </w:p>
          <w:p w:rsidR="00FE669B" w:rsidRPr="00F41D56" w:rsidRDefault="00FE669B" w:rsidP="00CF5C13">
            <w:r>
              <w:t>(ПАО «</w:t>
            </w:r>
            <w:proofErr w:type="spellStart"/>
            <w:r>
              <w:t>ТрансКонтейнер</w:t>
            </w:r>
            <w:proofErr w:type="spellEnd"/>
            <w:r>
              <w:t>»)</w:t>
            </w:r>
          </w:p>
          <w:p w:rsidR="00FE669B" w:rsidRPr="00F41D56" w:rsidRDefault="00FE669B" w:rsidP="00CF5C13">
            <w:r>
              <w:t>ИНН 7708591995    КПП 997650001</w:t>
            </w:r>
          </w:p>
          <w:p w:rsidR="00FE669B" w:rsidRPr="00F41D56" w:rsidRDefault="00FE669B" w:rsidP="00CF5C13">
            <w:r>
              <w:lastRenderedPageBreak/>
              <w:t>Адрес (</w:t>
            </w:r>
            <w:proofErr w:type="gramStart"/>
            <w:r>
              <w:t>место нахождение</w:t>
            </w:r>
            <w:proofErr w:type="gramEnd"/>
            <w:r>
              <w:t xml:space="preserve">): 125047, </w:t>
            </w:r>
          </w:p>
          <w:p w:rsidR="00FE669B" w:rsidRPr="00F41D56" w:rsidRDefault="00FE669B" w:rsidP="00CF5C13">
            <w:r>
              <w:t xml:space="preserve">г. Москва, </w:t>
            </w:r>
            <w:proofErr w:type="gramStart"/>
            <w:r>
              <w:t>Оружейный</w:t>
            </w:r>
            <w:proofErr w:type="gramEnd"/>
            <w:r>
              <w:t xml:space="preserve"> пер.,  19</w:t>
            </w:r>
          </w:p>
          <w:p w:rsidR="00FE669B" w:rsidRPr="00F41D56" w:rsidRDefault="00FE669B" w:rsidP="00CF5C13">
            <w:r>
              <w:t xml:space="preserve">Плательщик: Филиал </w:t>
            </w:r>
          </w:p>
          <w:p w:rsidR="00FE669B" w:rsidRPr="00F41D56" w:rsidRDefault="00FE669B" w:rsidP="00CF5C13">
            <w:r>
              <w:t>ПАО «</w:t>
            </w:r>
            <w:proofErr w:type="spellStart"/>
            <w:r>
              <w:t>ТрансКонтейнер</w:t>
            </w:r>
            <w:proofErr w:type="spellEnd"/>
            <w:r>
              <w:t xml:space="preserve">» </w:t>
            </w:r>
          </w:p>
          <w:p w:rsidR="00FE669B" w:rsidRPr="00F41D56" w:rsidRDefault="00FE669B" w:rsidP="00CF5C13">
            <w:r>
              <w:t xml:space="preserve">на </w:t>
            </w:r>
            <w:proofErr w:type="spellStart"/>
            <w:r>
              <w:t>Восточно-Сибирской</w:t>
            </w:r>
            <w:proofErr w:type="spellEnd"/>
            <w:r>
              <w:t xml:space="preserve"> железной дороге</w:t>
            </w:r>
          </w:p>
          <w:p w:rsidR="00FE669B" w:rsidRPr="00F41D56" w:rsidRDefault="00FE669B" w:rsidP="00CF5C13">
            <w:r>
              <w:t>Адрес филиала: 664003, г. Иркутск, ул</w:t>
            </w:r>
            <w:proofErr w:type="gramStart"/>
            <w:r>
              <w:t>.К</w:t>
            </w:r>
            <w:proofErr w:type="gramEnd"/>
            <w:r>
              <w:t>оммунаров, 1А</w:t>
            </w:r>
          </w:p>
          <w:p w:rsidR="00FE669B" w:rsidRPr="00F41D56" w:rsidRDefault="00FE669B" w:rsidP="00CF5C13">
            <w:r>
              <w:t>Тел. /+ 7 (3952) 64-20-20</w:t>
            </w:r>
          </w:p>
          <w:p w:rsidR="00FE669B" w:rsidRPr="00F41D56" w:rsidRDefault="00FE669B" w:rsidP="00CF5C13">
            <w:proofErr w:type="gramStart"/>
            <w:r>
              <w:t>Р</w:t>
            </w:r>
            <w:proofErr w:type="gramEnd"/>
            <w:r>
              <w:t>/с 40702810308030003880</w:t>
            </w:r>
          </w:p>
          <w:p w:rsidR="00FE669B" w:rsidRPr="00F41D56" w:rsidRDefault="00FE669B" w:rsidP="00CF5C13">
            <w:r>
              <w:t xml:space="preserve">Филиал ПАО «Банк ВТБ» в </w:t>
            </w:r>
            <w:proofErr w:type="gramStart"/>
            <w:r>
              <w:t>г</w:t>
            </w:r>
            <w:proofErr w:type="gramEnd"/>
            <w:r>
              <w:t>. Красноярске</w:t>
            </w:r>
          </w:p>
          <w:p w:rsidR="00FE669B" w:rsidRPr="00F41D56" w:rsidRDefault="00FE669B" w:rsidP="00CF5C13">
            <w:proofErr w:type="spellStart"/>
            <w:r>
              <w:t>кор</w:t>
            </w:r>
            <w:proofErr w:type="spellEnd"/>
            <w:r>
              <w:t>/</w:t>
            </w:r>
            <w:proofErr w:type="spellStart"/>
            <w:r>
              <w:t>сч</w:t>
            </w:r>
            <w:proofErr w:type="spellEnd"/>
            <w:r>
              <w:t>. 30101810200000000777</w:t>
            </w:r>
          </w:p>
          <w:p w:rsidR="00FE669B" w:rsidRPr="00F41D56" w:rsidRDefault="00FE669B" w:rsidP="00CF5C13">
            <w:r>
              <w:t>БИК 040407777</w:t>
            </w:r>
          </w:p>
          <w:p w:rsidR="00FE669B" w:rsidRDefault="00FE669B" w:rsidP="00CF5C13"/>
          <w:p w:rsidR="00FE669B" w:rsidRPr="00F41D56" w:rsidRDefault="00FE669B" w:rsidP="00CF5C13"/>
          <w:p w:rsidR="00FE669B" w:rsidRPr="00F41D56" w:rsidRDefault="00FE669B" w:rsidP="00CF5C13">
            <w:r>
              <w:t>От Покупателя:</w:t>
            </w:r>
          </w:p>
          <w:p w:rsidR="00FE669B" w:rsidRDefault="00FE669B" w:rsidP="00CF5C13"/>
          <w:p w:rsidR="00FE669B" w:rsidRPr="00F41D56" w:rsidRDefault="00FE669B" w:rsidP="00CF5C13">
            <w:r>
              <w:t>________________ /_____________/</w:t>
            </w:r>
          </w:p>
          <w:p w:rsidR="00FE669B" w:rsidRPr="00F41D56" w:rsidRDefault="00FE669B" w:rsidP="00CF5C13">
            <w:r>
              <w:t xml:space="preserve">            М.П.</w:t>
            </w:r>
          </w:p>
        </w:tc>
        <w:tc>
          <w:tcPr>
            <w:tcW w:w="4826" w:type="dxa"/>
          </w:tcPr>
          <w:p w:rsidR="00FE669B" w:rsidRPr="00F41D56" w:rsidRDefault="00FE669B" w:rsidP="00CF5C13">
            <w:pPr>
              <w:rPr>
                <w:b/>
              </w:rPr>
            </w:pPr>
            <w:r>
              <w:rPr>
                <w:b/>
              </w:rPr>
              <w:lastRenderedPageBreak/>
              <w:t xml:space="preserve">Поставщик: </w:t>
            </w:r>
          </w:p>
          <w:p w:rsidR="00FE669B" w:rsidRPr="00F41D56" w:rsidRDefault="00FE669B" w:rsidP="00CF5C13">
            <w:r>
              <w:t>__________________________</w:t>
            </w:r>
          </w:p>
          <w:p w:rsidR="00FE669B" w:rsidRPr="00F41D56" w:rsidRDefault="00FE669B" w:rsidP="00CF5C13">
            <w:r>
              <w:t>(_____________)</w:t>
            </w:r>
          </w:p>
          <w:p w:rsidR="00FE669B" w:rsidRPr="00F41D56" w:rsidRDefault="00FE669B" w:rsidP="00CF5C13">
            <w:r>
              <w:t>ИНН _______________</w:t>
            </w:r>
          </w:p>
          <w:p w:rsidR="00FE669B" w:rsidRPr="00F41D56" w:rsidRDefault="00FE669B" w:rsidP="00CF5C13">
            <w:r>
              <w:t>КПП ____________</w:t>
            </w:r>
          </w:p>
          <w:p w:rsidR="00FE669B" w:rsidRPr="00F41D56" w:rsidRDefault="00FE669B" w:rsidP="00CF5C13">
            <w:r>
              <w:t>ОКПО ___________</w:t>
            </w:r>
          </w:p>
          <w:p w:rsidR="00FE669B" w:rsidRPr="00F41D56" w:rsidRDefault="00FE669B" w:rsidP="00CF5C13">
            <w:r>
              <w:lastRenderedPageBreak/>
              <w:t>ОГРН __________________</w:t>
            </w:r>
          </w:p>
          <w:p w:rsidR="00FE669B" w:rsidRPr="00F41D56" w:rsidRDefault="00FE669B" w:rsidP="00CF5C13">
            <w:r>
              <w:t>ОКВЭД __________________</w:t>
            </w:r>
          </w:p>
          <w:p w:rsidR="00FE669B" w:rsidRPr="00F41D56" w:rsidRDefault="00FE669B" w:rsidP="00CF5C13">
            <w:r>
              <w:t>Адрес (</w:t>
            </w:r>
            <w:proofErr w:type="gramStart"/>
            <w:r>
              <w:t>место нахождение</w:t>
            </w:r>
            <w:proofErr w:type="gramEnd"/>
            <w:r>
              <w:t>): _____________________</w:t>
            </w:r>
          </w:p>
          <w:p w:rsidR="00FE669B" w:rsidRPr="00F41D56" w:rsidRDefault="00FE669B" w:rsidP="00CF5C13">
            <w:r>
              <w:t>Почт</w:t>
            </w:r>
            <w:proofErr w:type="gramStart"/>
            <w:r>
              <w:t>.</w:t>
            </w:r>
            <w:proofErr w:type="gramEnd"/>
            <w:r>
              <w:t xml:space="preserve">  </w:t>
            </w:r>
            <w:proofErr w:type="gramStart"/>
            <w:r>
              <w:t>а</w:t>
            </w:r>
            <w:proofErr w:type="gramEnd"/>
            <w:r>
              <w:t>дрес:  ________________</w:t>
            </w:r>
          </w:p>
          <w:p w:rsidR="00FE669B" w:rsidRPr="00F41D56" w:rsidRDefault="00FE669B" w:rsidP="00CF5C13">
            <w:r>
              <w:t>тел. ___________</w:t>
            </w:r>
          </w:p>
          <w:p w:rsidR="00FE669B" w:rsidRPr="00F41D56" w:rsidRDefault="00FE669B" w:rsidP="00CF5C13">
            <w:r>
              <w:t>факс ______________</w:t>
            </w:r>
          </w:p>
          <w:p w:rsidR="00FE669B" w:rsidRPr="00F41D56" w:rsidRDefault="00FE669B" w:rsidP="00CF5C13">
            <w:proofErr w:type="spellStart"/>
            <w:r>
              <w:t>Email</w:t>
            </w:r>
            <w:proofErr w:type="spellEnd"/>
            <w:r>
              <w:t>: _______________</w:t>
            </w:r>
          </w:p>
          <w:p w:rsidR="00FE669B" w:rsidRPr="00F41D56" w:rsidRDefault="00FE669B" w:rsidP="00CF5C13">
            <w:r>
              <w:t xml:space="preserve"> Банковские реквизиты:</w:t>
            </w:r>
          </w:p>
          <w:p w:rsidR="00FE669B" w:rsidRPr="00F41D56" w:rsidRDefault="00FE669B" w:rsidP="00CF5C13">
            <w:proofErr w:type="spellStart"/>
            <w:proofErr w:type="gramStart"/>
            <w:r>
              <w:t>р</w:t>
            </w:r>
            <w:proofErr w:type="spellEnd"/>
            <w:proofErr w:type="gramEnd"/>
            <w:r>
              <w:t>/с ________________</w:t>
            </w:r>
          </w:p>
          <w:p w:rsidR="00FE669B" w:rsidRPr="00F41D56" w:rsidRDefault="00FE669B" w:rsidP="00CF5C13">
            <w:r>
              <w:t>в _________________</w:t>
            </w:r>
          </w:p>
          <w:p w:rsidR="00FE669B" w:rsidRPr="00F41D56" w:rsidRDefault="00FE669B" w:rsidP="00CF5C13">
            <w:r>
              <w:t>к/с  ________________</w:t>
            </w:r>
          </w:p>
          <w:p w:rsidR="00FE669B" w:rsidRPr="00F41D56" w:rsidRDefault="00FE669B" w:rsidP="00CF5C13">
            <w:r>
              <w:t>БИК  _________________</w:t>
            </w:r>
          </w:p>
          <w:p w:rsidR="00FE669B" w:rsidRPr="00F41D56" w:rsidRDefault="00FE669B" w:rsidP="00CF5C13">
            <w:r>
              <w:t>Тел. /______/ ______________</w:t>
            </w:r>
          </w:p>
          <w:p w:rsidR="00FE669B" w:rsidRPr="00F41D56" w:rsidRDefault="00FE669B" w:rsidP="00CF5C13">
            <w:r>
              <w:t xml:space="preserve">От Поставщика: </w:t>
            </w:r>
          </w:p>
          <w:p w:rsidR="00FE669B" w:rsidRPr="00F41D56" w:rsidRDefault="00FE669B" w:rsidP="00CF5C13"/>
          <w:p w:rsidR="00FE669B" w:rsidRPr="00F41D56" w:rsidRDefault="00FE669B" w:rsidP="00CF5C13">
            <w:r>
              <w:t xml:space="preserve">________________ /_____________/  </w:t>
            </w:r>
          </w:p>
          <w:p w:rsidR="00FE669B" w:rsidRPr="00F41D56" w:rsidRDefault="00FE669B" w:rsidP="00CF5C13">
            <w:r>
              <w:t xml:space="preserve">         М.П.</w:t>
            </w:r>
          </w:p>
        </w:tc>
      </w:tr>
    </w:tbl>
    <w:p w:rsidR="00CF5C13" w:rsidRDefault="00CF5C13" w:rsidP="00CF5C13">
      <w:pPr>
        <w:ind w:firstLine="567"/>
        <w:jc w:val="right"/>
      </w:pPr>
    </w:p>
    <w:p w:rsidR="00CF5C13" w:rsidRDefault="00CF5C13">
      <w:pPr>
        <w:suppressAutoHyphens w:val="0"/>
      </w:pPr>
      <w:r>
        <w:br w:type="page"/>
      </w:r>
    </w:p>
    <w:p w:rsidR="00FE669B" w:rsidRPr="00F41D56" w:rsidRDefault="00FE669B" w:rsidP="00CF5C13">
      <w:pPr>
        <w:ind w:firstLine="567"/>
        <w:jc w:val="right"/>
      </w:pPr>
      <w:r>
        <w:lastRenderedPageBreak/>
        <w:t>Приложение № 1</w:t>
      </w:r>
    </w:p>
    <w:p w:rsidR="00FE669B" w:rsidRPr="00F41D56" w:rsidRDefault="00FE669B" w:rsidP="00CF5C13">
      <w:pPr>
        <w:ind w:firstLine="567"/>
        <w:jc w:val="right"/>
      </w:pPr>
      <w:r>
        <w:t xml:space="preserve">к Договору поставки </w:t>
      </w:r>
    </w:p>
    <w:p w:rsidR="00FE669B" w:rsidRPr="00F41D56" w:rsidRDefault="00FE669B" w:rsidP="00CF5C13">
      <w:pPr>
        <w:ind w:firstLine="567"/>
        <w:jc w:val="right"/>
      </w:pPr>
      <w:r>
        <w:t xml:space="preserve">№_______ ________________ </w:t>
      </w:r>
    </w:p>
    <w:p w:rsidR="00FE669B" w:rsidRPr="00F41D56" w:rsidRDefault="00FE669B" w:rsidP="00CF5C13">
      <w:pPr>
        <w:ind w:firstLine="567"/>
        <w:jc w:val="right"/>
      </w:pPr>
      <w:r>
        <w:t xml:space="preserve">от «___» __________ _____ </w:t>
      </w:r>
      <w:proofErr w:type="gramStart"/>
      <w:r>
        <w:t>г</w:t>
      </w:r>
      <w:proofErr w:type="gramEnd"/>
      <w:r>
        <w:t>.</w:t>
      </w:r>
    </w:p>
    <w:p w:rsidR="00FE669B" w:rsidRDefault="00FE669B" w:rsidP="00CF5C13">
      <w:pPr>
        <w:jc w:val="right"/>
        <w:rPr>
          <w:b/>
        </w:rPr>
      </w:pPr>
    </w:p>
    <w:p w:rsidR="00FE669B" w:rsidRDefault="00FE669B" w:rsidP="00CF5C13">
      <w:pPr>
        <w:rPr>
          <w:b/>
        </w:rPr>
      </w:pPr>
    </w:p>
    <w:p w:rsidR="00FE669B" w:rsidRDefault="00FE669B" w:rsidP="00CF5C13">
      <w:pPr>
        <w:jc w:val="center"/>
        <w:rPr>
          <w:b/>
        </w:rPr>
      </w:pPr>
    </w:p>
    <w:p w:rsidR="00FE669B" w:rsidRPr="00697F56" w:rsidRDefault="00FE669B" w:rsidP="00CF5C13">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FE669B" w:rsidRPr="00697F56" w:rsidTr="00CF5C13">
        <w:trPr>
          <w:trHeight w:val="6084"/>
        </w:trPr>
        <w:tc>
          <w:tcPr>
            <w:tcW w:w="9889" w:type="dxa"/>
          </w:tcPr>
          <w:p w:rsidR="00FE669B" w:rsidRPr="00697F56" w:rsidRDefault="00FE669B" w:rsidP="00CF5C13">
            <w:pPr>
              <w:rPr>
                <w:b/>
              </w:rPr>
            </w:pPr>
          </w:p>
          <w:p w:rsidR="00FE669B" w:rsidRPr="00697F56" w:rsidRDefault="00FE669B" w:rsidP="00CF5C13">
            <w:pPr>
              <w:jc w:val="right"/>
              <w:rPr>
                <w:b/>
              </w:rPr>
            </w:pPr>
            <w:r>
              <w:rPr>
                <w:b/>
              </w:rPr>
              <w:t xml:space="preserve"> ___________________________</w:t>
            </w:r>
          </w:p>
          <w:p w:rsidR="00FE669B" w:rsidRPr="00697F56" w:rsidRDefault="00FE669B" w:rsidP="00CF5C13">
            <w:pPr>
              <w:jc w:val="right"/>
              <w:rPr>
                <w:i/>
              </w:rPr>
            </w:pPr>
            <w:r>
              <w:rPr>
                <w:i/>
              </w:rPr>
              <w:t>(наименование Поставщика)</w:t>
            </w:r>
          </w:p>
          <w:p w:rsidR="00FE669B" w:rsidRPr="00697F56" w:rsidRDefault="00FE669B" w:rsidP="00CF5C13">
            <w:pPr>
              <w:rPr>
                <w:b/>
              </w:rPr>
            </w:pPr>
          </w:p>
          <w:p w:rsidR="00FE669B" w:rsidRPr="00697F56" w:rsidRDefault="00FE669B" w:rsidP="00CF5C13">
            <w:pPr>
              <w:rPr>
                <w:b/>
              </w:rPr>
            </w:pPr>
          </w:p>
          <w:p w:rsidR="00FE669B" w:rsidRPr="00697F56" w:rsidRDefault="00FE669B" w:rsidP="00CF5C13">
            <w:pPr>
              <w:rPr>
                <w:b/>
              </w:rPr>
            </w:pPr>
            <w:r>
              <w:rPr>
                <w:b/>
              </w:rPr>
              <w:t xml:space="preserve">Заявка №______   </w:t>
            </w:r>
            <w:proofErr w:type="gramStart"/>
            <w:r>
              <w:rPr>
                <w:b/>
              </w:rPr>
              <w:t>от</w:t>
            </w:r>
            <w:proofErr w:type="gramEnd"/>
            <w:r>
              <w:rPr>
                <w:b/>
              </w:rPr>
              <w:t xml:space="preserve"> ____________</w:t>
            </w:r>
          </w:p>
          <w:p w:rsidR="00FE669B" w:rsidRPr="00697F56" w:rsidRDefault="00FE669B" w:rsidP="00CF5C13">
            <w:pPr>
              <w:rPr>
                <w:b/>
              </w:rPr>
            </w:pPr>
          </w:p>
          <w:p w:rsidR="00FE669B" w:rsidRPr="00697F56" w:rsidRDefault="00FE669B" w:rsidP="00CF5C13">
            <w:pPr>
              <w:rPr>
                <w:b/>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5125"/>
              <w:gridCol w:w="1268"/>
              <w:gridCol w:w="1268"/>
              <w:gridCol w:w="1268"/>
            </w:tblGrid>
            <w:tr w:rsidR="00FE669B" w:rsidRPr="00481DAC" w:rsidTr="00CF5C13">
              <w:trPr>
                <w:trHeight w:val="329"/>
                <w:jc w:val="center"/>
              </w:trPr>
              <w:tc>
                <w:tcPr>
                  <w:tcW w:w="459" w:type="dxa"/>
                </w:tcPr>
                <w:p w:rsidR="00FE669B" w:rsidRPr="00481DAC" w:rsidRDefault="00FE669B" w:rsidP="00CF5C13">
                  <w:pPr>
                    <w:framePr w:hSpace="180" w:wrap="around" w:vAnchor="text" w:hAnchor="text" w:x="-101" w:y="211"/>
                    <w:ind w:left="-64" w:right="-108"/>
                    <w:jc w:val="center"/>
                    <w:rPr>
                      <w:bCs/>
                      <w:iCs/>
                      <w:color w:val="000000"/>
                      <w:sz w:val="22"/>
                      <w:szCs w:val="22"/>
                    </w:rPr>
                  </w:pPr>
                  <w:r>
                    <w:rPr>
                      <w:bCs/>
                      <w:iCs/>
                      <w:color w:val="000000"/>
                      <w:sz w:val="22"/>
                      <w:szCs w:val="22"/>
                    </w:rPr>
                    <w:t>№</w:t>
                  </w:r>
                </w:p>
                <w:p w:rsidR="00FE669B" w:rsidRPr="00481DAC" w:rsidRDefault="00FE669B" w:rsidP="00CF5C13">
                  <w:pPr>
                    <w:framePr w:hSpace="180" w:wrap="around" w:vAnchor="text" w:hAnchor="text" w:x="-101" w:y="211"/>
                    <w:ind w:left="-64" w:right="-108"/>
                    <w:jc w:val="center"/>
                    <w:rPr>
                      <w:bCs/>
                      <w:iCs/>
                      <w:color w:val="000000"/>
                      <w:sz w:val="22"/>
                      <w:szCs w:val="22"/>
                    </w:rPr>
                  </w:pPr>
                  <w:proofErr w:type="spellStart"/>
                  <w:proofErr w:type="gramStart"/>
                  <w:r>
                    <w:rPr>
                      <w:bCs/>
                      <w:iCs/>
                      <w:color w:val="000000"/>
                      <w:sz w:val="22"/>
                      <w:szCs w:val="22"/>
                    </w:rPr>
                    <w:t>п</w:t>
                  </w:r>
                  <w:proofErr w:type="spellEnd"/>
                  <w:proofErr w:type="gramEnd"/>
                  <w:r>
                    <w:rPr>
                      <w:bCs/>
                      <w:iCs/>
                      <w:color w:val="000000"/>
                      <w:sz w:val="22"/>
                      <w:szCs w:val="22"/>
                    </w:rPr>
                    <w:t>/</w:t>
                  </w:r>
                  <w:proofErr w:type="spellStart"/>
                  <w:r>
                    <w:rPr>
                      <w:bCs/>
                      <w:iCs/>
                      <w:color w:val="000000"/>
                      <w:sz w:val="22"/>
                      <w:szCs w:val="22"/>
                    </w:rPr>
                    <w:t>п</w:t>
                  </w:r>
                  <w:proofErr w:type="spellEnd"/>
                </w:p>
              </w:tc>
              <w:tc>
                <w:tcPr>
                  <w:tcW w:w="5125" w:type="dxa"/>
                  <w:hideMark/>
                </w:tcPr>
                <w:p w:rsidR="00FE669B" w:rsidRPr="00481DAC" w:rsidRDefault="00FE669B" w:rsidP="00CF5C13">
                  <w:pPr>
                    <w:framePr w:hSpace="180" w:wrap="around" w:vAnchor="text" w:hAnchor="text" w:x="-101" w:y="211"/>
                    <w:jc w:val="center"/>
                    <w:rPr>
                      <w:bCs/>
                      <w:iCs/>
                      <w:color w:val="000000"/>
                      <w:sz w:val="22"/>
                      <w:szCs w:val="22"/>
                    </w:rPr>
                  </w:pPr>
                  <w:r>
                    <w:rPr>
                      <w:bCs/>
                      <w:iCs/>
                      <w:color w:val="000000"/>
                      <w:sz w:val="22"/>
                      <w:szCs w:val="22"/>
                    </w:rPr>
                    <w:t>Наименование Товара</w:t>
                  </w:r>
                </w:p>
              </w:tc>
              <w:tc>
                <w:tcPr>
                  <w:tcW w:w="1268" w:type="dxa"/>
                </w:tcPr>
                <w:p w:rsidR="00FE669B" w:rsidRPr="00481DAC" w:rsidRDefault="00FE669B" w:rsidP="00CF5C13">
                  <w:pPr>
                    <w:framePr w:hSpace="180" w:wrap="around" w:vAnchor="text" w:hAnchor="text" w:x="-101" w:y="211"/>
                    <w:jc w:val="center"/>
                    <w:rPr>
                      <w:bCs/>
                      <w:iCs/>
                      <w:color w:val="000000"/>
                      <w:sz w:val="22"/>
                      <w:szCs w:val="22"/>
                    </w:rPr>
                  </w:pPr>
                  <w:r>
                    <w:rPr>
                      <w:bCs/>
                      <w:iCs/>
                      <w:color w:val="000000"/>
                      <w:sz w:val="22"/>
                      <w:szCs w:val="22"/>
                    </w:rPr>
                    <w:t>Количество, шт.</w:t>
                  </w:r>
                </w:p>
              </w:tc>
              <w:tc>
                <w:tcPr>
                  <w:tcW w:w="1268" w:type="dxa"/>
                  <w:hideMark/>
                </w:tcPr>
                <w:p w:rsidR="00FE669B" w:rsidRPr="00481DAC" w:rsidRDefault="00FE669B" w:rsidP="00CF5C13">
                  <w:pPr>
                    <w:framePr w:hSpace="180" w:wrap="around" w:vAnchor="text" w:hAnchor="text" w:x="-101" w:y="211"/>
                    <w:ind w:left="-156" w:right="-68"/>
                    <w:jc w:val="center"/>
                    <w:rPr>
                      <w:bCs/>
                      <w:iCs/>
                      <w:color w:val="000000"/>
                      <w:sz w:val="22"/>
                      <w:szCs w:val="22"/>
                    </w:rPr>
                  </w:pPr>
                  <w:r>
                    <w:rPr>
                      <w:bCs/>
                      <w:iCs/>
                      <w:color w:val="000000"/>
                      <w:sz w:val="22"/>
                      <w:szCs w:val="22"/>
                    </w:rPr>
                    <w:t>Цена за единицу Товара, руб.</w:t>
                  </w:r>
                </w:p>
              </w:tc>
              <w:tc>
                <w:tcPr>
                  <w:tcW w:w="1268" w:type="dxa"/>
                </w:tcPr>
                <w:p w:rsidR="00FE669B" w:rsidRDefault="00FE669B" w:rsidP="00CF5C13">
                  <w:pPr>
                    <w:framePr w:hSpace="180" w:wrap="around" w:vAnchor="text" w:hAnchor="text" w:x="-101" w:y="211"/>
                    <w:ind w:right="-76"/>
                    <w:jc w:val="center"/>
                    <w:rPr>
                      <w:bCs/>
                      <w:iCs/>
                      <w:color w:val="000000"/>
                      <w:sz w:val="22"/>
                      <w:szCs w:val="22"/>
                    </w:rPr>
                  </w:pPr>
                  <w:r>
                    <w:rPr>
                      <w:bCs/>
                      <w:iCs/>
                      <w:color w:val="000000"/>
                      <w:sz w:val="22"/>
                      <w:szCs w:val="22"/>
                    </w:rPr>
                    <w:t>Стоимость,</w:t>
                  </w:r>
                </w:p>
                <w:p w:rsidR="00FE669B" w:rsidRPr="00481DAC" w:rsidRDefault="00FE669B" w:rsidP="00CF5C13">
                  <w:pPr>
                    <w:framePr w:hSpace="180" w:wrap="around" w:vAnchor="text" w:hAnchor="text" w:x="-101" w:y="211"/>
                    <w:ind w:right="-76"/>
                    <w:jc w:val="center"/>
                    <w:rPr>
                      <w:bCs/>
                      <w:iCs/>
                      <w:color w:val="000000"/>
                      <w:sz w:val="22"/>
                      <w:szCs w:val="22"/>
                    </w:rPr>
                  </w:pPr>
                  <w:r>
                    <w:rPr>
                      <w:bCs/>
                      <w:iCs/>
                      <w:color w:val="000000"/>
                      <w:sz w:val="22"/>
                      <w:szCs w:val="22"/>
                    </w:rPr>
                    <w:t xml:space="preserve">руб. </w:t>
                  </w:r>
                </w:p>
              </w:tc>
            </w:tr>
            <w:tr w:rsidR="00FE669B" w:rsidRPr="00481DAC" w:rsidTr="00CF5C13">
              <w:trPr>
                <w:trHeight w:val="329"/>
                <w:jc w:val="center"/>
              </w:trPr>
              <w:tc>
                <w:tcPr>
                  <w:tcW w:w="459" w:type="dxa"/>
                </w:tcPr>
                <w:p w:rsidR="00FE669B" w:rsidRPr="00481DAC" w:rsidRDefault="00FE669B" w:rsidP="00CF5C13">
                  <w:pPr>
                    <w:framePr w:hSpace="180" w:wrap="around" w:vAnchor="text" w:hAnchor="text" w:x="-101" w:y="211"/>
                    <w:rPr>
                      <w:color w:val="000000"/>
                      <w:sz w:val="22"/>
                      <w:szCs w:val="22"/>
                    </w:rPr>
                  </w:pPr>
                  <w:r>
                    <w:rPr>
                      <w:color w:val="000000"/>
                      <w:sz w:val="22"/>
                      <w:szCs w:val="22"/>
                    </w:rPr>
                    <w:t>1</w:t>
                  </w:r>
                </w:p>
              </w:tc>
              <w:tc>
                <w:tcPr>
                  <w:tcW w:w="5125" w:type="dxa"/>
                  <w:hideMark/>
                </w:tcPr>
                <w:p w:rsidR="00FE669B" w:rsidRPr="00481DAC" w:rsidRDefault="00FE669B" w:rsidP="00CF5C13">
                  <w:pPr>
                    <w:framePr w:hSpace="180" w:wrap="around" w:vAnchor="text" w:hAnchor="text" w:x="-101" w:y="211"/>
                    <w:rPr>
                      <w:color w:val="000000"/>
                      <w:sz w:val="22"/>
                      <w:szCs w:val="22"/>
                    </w:rPr>
                  </w:pPr>
                </w:p>
              </w:tc>
              <w:tc>
                <w:tcPr>
                  <w:tcW w:w="1268" w:type="dxa"/>
                </w:tcPr>
                <w:p w:rsidR="00FE669B" w:rsidRPr="00481DAC" w:rsidRDefault="00FE669B" w:rsidP="00CF5C13">
                  <w:pPr>
                    <w:framePr w:hSpace="180" w:wrap="around" w:vAnchor="text" w:hAnchor="text" w:x="-101" w:y="211"/>
                    <w:rPr>
                      <w:color w:val="000000"/>
                      <w:sz w:val="22"/>
                      <w:szCs w:val="22"/>
                    </w:rPr>
                  </w:pPr>
                </w:p>
              </w:tc>
              <w:tc>
                <w:tcPr>
                  <w:tcW w:w="1268" w:type="dxa"/>
                  <w:hideMark/>
                </w:tcPr>
                <w:p w:rsidR="00FE669B" w:rsidRPr="00481DAC" w:rsidRDefault="00FE669B" w:rsidP="00CF5C13">
                  <w:pPr>
                    <w:framePr w:hSpace="180" w:wrap="around" w:vAnchor="text" w:hAnchor="text" w:x="-101" w:y="211"/>
                    <w:rPr>
                      <w:color w:val="000000"/>
                      <w:sz w:val="22"/>
                      <w:szCs w:val="22"/>
                    </w:rPr>
                  </w:pPr>
                </w:p>
              </w:tc>
              <w:tc>
                <w:tcPr>
                  <w:tcW w:w="1268" w:type="dxa"/>
                </w:tcPr>
                <w:p w:rsidR="00FE669B" w:rsidRPr="00481DAC" w:rsidRDefault="00FE669B" w:rsidP="00CF5C13">
                  <w:pPr>
                    <w:framePr w:hSpace="180" w:wrap="around" w:vAnchor="text" w:hAnchor="text" w:x="-101" w:y="211"/>
                    <w:ind w:left="-148" w:right="-76" w:firstLine="148"/>
                    <w:rPr>
                      <w:color w:val="000000"/>
                      <w:sz w:val="22"/>
                      <w:szCs w:val="22"/>
                    </w:rPr>
                  </w:pPr>
                </w:p>
              </w:tc>
            </w:tr>
            <w:tr w:rsidR="00FE669B" w:rsidRPr="00481DAC" w:rsidTr="00CF5C13">
              <w:trPr>
                <w:trHeight w:val="329"/>
                <w:jc w:val="center"/>
              </w:trPr>
              <w:tc>
                <w:tcPr>
                  <w:tcW w:w="459" w:type="dxa"/>
                </w:tcPr>
                <w:p w:rsidR="00FE669B" w:rsidRPr="00481DAC" w:rsidRDefault="00FE669B" w:rsidP="00CF5C13">
                  <w:pPr>
                    <w:framePr w:hSpace="180" w:wrap="around" w:vAnchor="text" w:hAnchor="text" w:x="-101" w:y="211"/>
                    <w:rPr>
                      <w:color w:val="000000"/>
                      <w:sz w:val="22"/>
                      <w:szCs w:val="22"/>
                    </w:rPr>
                  </w:pPr>
                  <w:r>
                    <w:rPr>
                      <w:color w:val="000000"/>
                      <w:sz w:val="22"/>
                      <w:szCs w:val="22"/>
                    </w:rPr>
                    <w:t>2</w:t>
                  </w:r>
                </w:p>
              </w:tc>
              <w:tc>
                <w:tcPr>
                  <w:tcW w:w="5125" w:type="dxa"/>
                  <w:hideMark/>
                </w:tcPr>
                <w:p w:rsidR="00FE669B" w:rsidRPr="00481DAC" w:rsidRDefault="00FE669B" w:rsidP="00CF5C13">
                  <w:pPr>
                    <w:framePr w:hSpace="180" w:wrap="around" w:vAnchor="text" w:hAnchor="text" w:x="-101" w:y="211"/>
                    <w:rPr>
                      <w:color w:val="000000"/>
                      <w:sz w:val="22"/>
                      <w:szCs w:val="22"/>
                    </w:rPr>
                  </w:pPr>
                </w:p>
              </w:tc>
              <w:tc>
                <w:tcPr>
                  <w:tcW w:w="1268" w:type="dxa"/>
                </w:tcPr>
                <w:p w:rsidR="00FE669B" w:rsidRPr="00481DAC" w:rsidRDefault="00FE669B" w:rsidP="00CF5C13">
                  <w:pPr>
                    <w:framePr w:hSpace="180" w:wrap="around" w:vAnchor="text" w:hAnchor="text" w:x="-101" w:y="211"/>
                    <w:rPr>
                      <w:color w:val="000000"/>
                      <w:sz w:val="22"/>
                      <w:szCs w:val="22"/>
                    </w:rPr>
                  </w:pPr>
                </w:p>
              </w:tc>
              <w:tc>
                <w:tcPr>
                  <w:tcW w:w="1268" w:type="dxa"/>
                  <w:hideMark/>
                </w:tcPr>
                <w:p w:rsidR="00FE669B" w:rsidRPr="00481DAC" w:rsidRDefault="00FE669B" w:rsidP="00CF5C13">
                  <w:pPr>
                    <w:framePr w:hSpace="180" w:wrap="around" w:vAnchor="text" w:hAnchor="text" w:x="-101" w:y="211"/>
                    <w:rPr>
                      <w:color w:val="000000"/>
                      <w:sz w:val="22"/>
                      <w:szCs w:val="22"/>
                    </w:rPr>
                  </w:pPr>
                </w:p>
              </w:tc>
              <w:tc>
                <w:tcPr>
                  <w:tcW w:w="1268" w:type="dxa"/>
                </w:tcPr>
                <w:p w:rsidR="00FE669B" w:rsidRPr="00481DAC" w:rsidRDefault="00FE669B" w:rsidP="00CF5C13">
                  <w:pPr>
                    <w:framePr w:hSpace="180" w:wrap="around" w:vAnchor="text" w:hAnchor="text" w:x="-101" w:y="211"/>
                    <w:rPr>
                      <w:color w:val="000000"/>
                      <w:sz w:val="22"/>
                      <w:szCs w:val="22"/>
                    </w:rPr>
                  </w:pPr>
                </w:p>
              </w:tc>
            </w:tr>
            <w:tr w:rsidR="00FE669B" w:rsidRPr="00481DAC" w:rsidTr="00CF5C13">
              <w:trPr>
                <w:trHeight w:val="329"/>
                <w:jc w:val="center"/>
              </w:trPr>
              <w:tc>
                <w:tcPr>
                  <w:tcW w:w="459" w:type="dxa"/>
                </w:tcPr>
                <w:p w:rsidR="00FE669B" w:rsidRPr="00481DAC" w:rsidRDefault="00FE669B" w:rsidP="00CF5C13">
                  <w:pPr>
                    <w:framePr w:hSpace="180" w:wrap="around" w:vAnchor="text" w:hAnchor="text" w:x="-101" w:y="211"/>
                    <w:rPr>
                      <w:color w:val="000000"/>
                      <w:sz w:val="22"/>
                      <w:szCs w:val="22"/>
                    </w:rPr>
                  </w:pPr>
                </w:p>
              </w:tc>
              <w:tc>
                <w:tcPr>
                  <w:tcW w:w="5125" w:type="dxa"/>
                  <w:hideMark/>
                </w:tcPr>
                <w:p w:rsidR="00FE669B" w:rsidRPr="00481DAC" w:rsidRDefault="00FE669B" w:rsidP="00CF5C13">
                  <w:pPr>
                    <w:framePr w:hSpace="180" w:wrap="around" w:vAnchor="text" w:hAnchor="text" w:x="-101" w:y="211"/>
                    <w:rPr>
                      <w:color w:val="000000"/>
                      <w:sz w:val="22"/>
                      <w:szCs w:val="22"/>
                    </w:rPr>
                  </w:pPr>
                </w:p>
              </w:tc>
              <w:tc>
                <w:tcPr>
                  <w:tcW w:w="1268" w:type="dxa"/>
                </w:tcPr>
                <w:p w:rsidR="00FE669B" w:rsidRPr="00481DAC" w:rsidRDefault="00FE669B" w:rsidP="00CF5C13">
                  <w:pPr>
                    <w:framePr w:hSpace="180" w:wrap="around" w:vAnchor="text" w:hAnchor="text" w:x="-101" w:y="211"/>
                    <w:rPr>
                      <w:color w:val="000000"/>
                      <w:sz w:val="22"/>
                      <w:szCs w:val="22"/>
                    </w:rPr>
                  </w:pPr>
                </w:p>
              </w:tc>
              <w:tc>
                <w:tcPr>
                  <w:tcW w:w="1268" w:type="dxa"/>
                  <w:hideMark/>
                </w:tcPr>
                <w:p w:rsidR="00FE669B" w:rsidRPr="00481DAC" w:rsidRDefault="00FE669B" w:rsidP="00CF5C13">
                  <w:pPr>
                    <w:framePr w:hSpace="180" w:wrap="around" w:vAnchor="text" w:hAnchor="text" w:x="-101" w:y="211"/>
                    <w:rPr>
                      <w:color w:val="000000"/>
                      <w:sz w:val="22"/>
                      <w:szCs w:val="22"/>
                    </w:rPr>
                  </w:pPr>
                </w:p>
              </w:tc>
              <w:tc>
                <w:tcPr>
                  <w:tcW w:w="1268" w:type="dxa"/>
                </w:tcPr>
                <w:p w:rsidR="00FE669B" w:rsidRPr="00481DAC" w:rsidRDefault="00FE669B" w:rsidP="00CF5C13">
                  <w:pPr>
                    <w:framePr w:hSpace="180" w:wrap="around" w:vAnchor="text" w:hAnchor="text" w:x="-101" w:y="211"/>
                    <w:rPr>
                      <w:color w:val="000000"/>
                      <w:sz w:val="22"/>
                      <w:szCs w:val="22"/>
                    </w:rPr>
                  </w:pPr>
                </w:p>
              </w:tc>
            </w:tr>
            <w:tr w:rsidR="00FE669B" w:rsidRPr="00481DAC" w:rsidTr="00CF5C13">
              <w:trPr>
                <w:trHeight w:val="329"/>
                <w:jc w:val="center"/>
              </w:trPr>
              <w:tc>
                <w:tcPr>
                  <w:tcW w:w="459" w:type="dxa"/>
                </w:tcPr>
                <w:p w:rsidR="00FE669B" w:rsidRPr="00481DAC" w:rsidRDefault="00FE669B" w:rsidP="00CF5C13">
                  <w:pPr>
                    <w:framePr w:hSpace="180" w:wrap="around" w:vAnchor="text" w:hAnchor="text" w:x="-101" w:y="211"/>
                    <w:rPr>
                      <w:color w:val="000000"/>
                      <w:sz w:val="22"/>
                      <w:szCs w:val="22"/>
                    </w:rPr>
                  </w:pPr>
                </w:p>
              </w:tc>
              <w:tc>
                <w:tcPr>
                  <w:tcW w:w="5125" w:type="dxa"/>
                  <w:hideMark/>
                </w:tcPr>
                <w:p w:rsidR="00FE669B" w:rsidRPr="00481DAC" w:rsidRDefault="00FE669B" w:rsidP="00CF5C13">
                  <w:pPr>
                    <w:framePr w:hSpace="180" w:wrap="around" w:vAnchor="text" w:hAnchor="text" w:x="-101" w:y="211"/>
                    <w:jc w:val="right"/>
                    <w:rPr>
                      <w:color w:val="000000"/>
                      <w:sz w:val="22"/>
                      <w:szCs w:val="22"/>
                    </w:rPr>
                  </w:pPr>
                  <w:r>
                    <w:rPr>
                      <w:color w:val="000000"/>
                      <w:sz w:val="22"/>
                      <w:szCs w:val="22"/>
                    </w:rPr>
                    <w:t>Итого</w:t>
                  </w:r>
                </w:p>
              </w:tc>
              <w:tc>
                <w:tcPr>
                  <w:tcW w:w="1268" w:type="dxa"/>
                </w:tcPr>
                <w:p w:rsidR="00FE669B" w:rsidRPr="00481DAC" w:rsidRDefault="00FE669B" w:rsidP="00CF5C13">
                  <w:pPr>
                    <w:framePr w:hSpace="180" w:wrap="around" w:vAnchor="text" w:hAnchor="text" w:x="-101" w:y="211"/>
                    <w:rPr>
                      <w:color w:val="000000"/>
                      <w:sz w:val="22"/>
                      <w:szCs w:val="22"/>
                    </w:rPr>
                  </w:pPr>
                </w:p>
              </w:tc>
              <w:tc>
                <w:tcPr>
                  <w:tcW w:w="1268" w:type="dxa"/>
                  <w:hideMark/>
                </w:tcPr>
                <w:p w:rsidR="00FE669B" w:rsidRPr="00481DAC" w:rsidRDefault="00FE669B" w:rsidP="00CF5C13">
                  <w:pPr>
                    <w:framePr w:hSpace="180" w:wrap="around" w:vAnchor="text" w:hAnchor="text" w:x="-101" w:y="211"/>
                    <w:rPr>
                      <w:color w:val="000000"/>
                      <w:sz w:val="22"/>
                      <w:szCs w:val="22"/>
                    </w:rPr>
                  </w:pPr>
                </w:p>
              </w:tc>
              <w:tc>
                <w:tcPr>
                  <w:tcW w:w="1268" w:type="dxa"/>
                </w:tcPr>
                <w:p w:rsidR="00FE669B" w:rsidRPr="00481DAC" w:rsidRDefault="00FE669B" w:rsidP="00CF5C13">
                  <w:pPr>
                    <w:framePr w:hSpace="180" w:wrap="around" w:vAnchor="text" w:hAnchor="text" w:x="-101" w:y="211"/>
                    <w:rPr>
                      <w:color w:val="000000"/>
                      <w:sz w:val="22"/>
                      <w:szCs w:val="22"/>
                    </w:rPr>
                  </w:pPr>
                </w:p>
              </w:tc>
            </w:tr>
          </w:tbl>
          <w:p w:rsidR="00FE669B" w:rsidRPr="00697F56" w:rsidRDefault="00FE669B" w:rsidP="00CF5C13">
            <w:pPr>
              <w:rPr>
                <w:b/>
              </w:rPr>
            </w:pPr>
          </w:p>
          <w:p w:rsidR="00FE669B" w:rsidRPr="00697F56" w:rsidRDefault="00FE669B" w:rsidP="00CF5C13"/>
          <w:tbl>
            <w:tblPr>
              <w:tblW w:w="0" w:type="auto"/>
              <w:jc w:val="center"/>
              <w:tblLayout w:type="fixed"/>
              <w:tblLook w:val="04A0"/>
            </w:tblPr>
            <w:tblGrid>
              <w:gridCol w:w="4777"/>
              <w:gridCol w:w="3969"/>
            </w:tblGrid>
            <w:tr w:rsidR="00FE669B" w:rsidRPr="00697F56" w:rsidTr="00CF5C13">
              <w:trPr>
                <w:jc w:val="center"/>
              </w:trPr>
              <w:tc>
                <w:tcPr>
                  <w:tcW w:w="4777" w:type="dxa"/>
                </w:tcPr>
                <w:p w:rsidR="00FE669B" w:rsidRDefault="00FE669B" w:rsidP="00CF5C13">
                  <w:pPr>
                    <w:framePr w:hSpace="180" w:wrap="around" w:vAnchor="text" w:hAnchor="text" w:x="-101" w:y="211"/>
                    <w:rPr>
                      <w:bCs/>
                      <w:iCs/>
                      <w:color w:val="000000"/>
                      <w:sz w:val="22"/>
                      <w:szCs w:val="22"/>
                    </w:rPr>
                  </w:pPr>
                  <w:r>
                    <w:rPr>
                      <w:bCs/>
                      <w:iCs/>
                      <w:color w:val="000000"/>
                      <w:sz w:val="22"/>
                      <w:szCs w:val="22"/>
                    </w:rPr>
                    <w:t>Представитель Покупателя______________</w:t>
                  </w:r>
                </w:p>
                <w:p w:rsidR="00FE669B" w:rsidRDefault="00FE669B" w:rsidP="00CF5C13">
                  <w:pPr>
                    <w:framePr w:hSpace="180" w:wrap="around" w:vAnchor="text" w:hAnchor="text" w:x="-101" w:y="211"/>
                    <w:rPr>
                      <w:bCs/>
                      <w:iCs/>
                      <w:color w:val="000000"/>
                      <w:sz w:val="22"/>
                      <w:szCs w:val="22"/>
                    </w:rPr>
                  </w:pPr>
                </w:p>
                <w:p w:rsidR="00FE669B" w:rsidRDefault="00FE669B" w:rsidP="00CF5C13">
                  <w:pPr>
                    <w:framePr w:hSpace="180" w:wrap="around" w:vAnchor="text" w:hAnchor="text" w:x="-101" w:y="211"/>
                    <w:rPr>
                      <w:bCs/>
                      <w:iCs/>
                      <w:color w:val="000000"/>
                      <w:sz w:val="22"/>
                      <w:szCs w:val="22"/>
                    </w:rPr>
                  </w:pPr>
                  <w:r>
                    <w:rPr>
                      <w:bCs/>
                      <w:iCs/>
                      <w:color w:val="000000"/>
                      <w:sz w:val="22"/>
                      <w:szCs w:val="22"/>
                    </w:rPr>
                    <w:t xml:space="preserve">Заявка согласована </w:t>
                  </w:r>
                </w:p>
                <w:p w:rsidR="00FE669B" w:rsidRPr="00481DAC" w:rsidRDefault="00FE669B" w:rsidP="00CF5C13">
                  <w:pPr>
                    <w:framePr w:hSpace="180" w:wrap="around" w:vAnchor="text" w:hAnchor="text" w:x="-101" w:y="211"/>
                    <w:rPr>
                      <w:sz w:val="22"/>
                      <w:szCs w:val="22"/>
                    </w:rPr>
                  </w:pPr>
                  <w:r>
                    <w:rPr>
                      <w:bCs/>
                      <w:iCs/>
                      <w:color w:val="000000"/>
                      <w:sz w:val="22"/>
                      <w:szCs w:val="22"/>
                    </w:rPr>
                    <w:t>Представитель Поставщика______________</w:t>
                  </w:r>
                </w:p>
              </w:tc>
              <w:tc>
                <w:tcPr>
                  <w:tcW w:w="3969" w:type="dxa"/>
                </w:tcPr>
                <w:p w:rsidR="00FE669B" w:rsidRPr="00481DAC" w:rsidRDefault="00FE669B" w:rsidP="00CF5C13">
                  <w:pPr>
                    <w:framePr w:hSpace="180" w:wrap="around" w:vAnchor="text" w:hAnchor="text" w:x="-101" w:y="211"/>
                    <w:rPr>
                      <w:bCs/>
                      <w:iCs/>
                      <w:color w:val="000000"/>
                      <w:sz w:val="22"/>
                      <w:szCs w:val="22"/>
                    </w:rPr>
                  </w:pPr>
                  <w:r>
                    <w:rPr>
                      <w:bCs/>
                      <w:iCs/>
                      <w:color w:val="000000"/>
                      <w:sz w:val="22"/>
                      <w:szCs w:val="22"/>
                    </w:rPr>
                    <w:t>(ФИО)</w:t>
                  </w:r>
                </w:p>
                <w:p w:rsidR="00FE669B" w:rsidRDefault="00FE669B" w:rsidP="00CF5C13">
                  <w:pPr>
                    <w:framePr w:hSpace="180" w:wrap="around" w:vAnchor="text" w:hAnchor="text" w:x="-101" w:y="211"/>
                    <w:rPr>
                      <w:sz w:val="22"/>
                      <w:szCs w:val="22"/>
                    </w:rPr>
                  </w:pPr>
                </w:p>
                <w:p w:rsidR="00FE669B" w:rsidRDefault="00FE669B" w:rsidP="00CF5C13">
                  <w:pPr>
                    <w:framePr w:hSpace="180" w:wrap="around" w:vAnchor="text" w:hAnchor="text" w:x="-101" w:y="211"/>
                    <w:rPr>
                      <w:sz w:val="22"/>
                      <w:szCs w:val="22"/>
                    </w:rPr>
                  </w:pPr>
                </w:p>
                <w:p w:rsidR="00FE669B" w:rsidRPr="00481DAC" w:rsidRDefault="00FE669B" w:rsidP="00CF5C13">
                  <w:pPr>
                    <w:framePr w:hSpace="180" w:wrap="around" w:vAnchor="text" w:hAnchor="text" w:x="-101" w:y="211"/>
                    <w:rPr>
                      <w:sz w:val="22"/>
                      <w:szCs w:val="22"/>
                    </w:rPr>
                  </w:pPr>
                  <w:r>
                    <w:rPr>
                      <w:sz w:val="22"/>
                      <w:szCs w:val="22"/>
                    </w:rPr>
                    <w:t>(ФИО)</w:t>
                  </w:r>
                </w:p>
              </w:tc>
            </w:tr>
          </w:tbl>
          <w:p w:rsidR="00FE669B" w:rsidRPr="00697F56" w:rsidRDefault="00FE669B" w:rsidP="00CF5C13"/>
          <w:p w:rsidR="00FE669B" w:rsidRPr="00697F56" w:rsidRDefault="00FE669B" w:rsidP="00CF5C13"/>
        </w:tc>
      </w:tr>
    </w:tbl>
    <w:p w:rsidR="00FE669B" w:rsidRPr="00697F56" w:rsidRDefault="00FE669B" w:rsidP="00CF5C13"/>
    <w:p w:rsidR="00FE669B" w:rsidRPr="00697F56" w:rsidRDefault="00FE669B" w:rsidP="00CF5C13"/>
    <w:p w:rsidR="00FE669B" w:rsidRPr="00697F56" w:rsidRDefault="00FE669B" w:rsidP="00CF5C13"/>
    <w:p w:rsidR="00FE669B" w:rsidRPr="00697F56" w:rsidRDefault="00FE669B" w:rsidP="00CF5C13"/>
    <w:tbl>
      <w:tblPr>
        <w:tblW w:w="9753" w:type="dxa"/>
        <w:jc w:val="center"/>
        <w:tblLook w:val="0000"/>
      </w:tblPr>
      <w:tblGrid>
        <w:gridCol w:w="4933"/>
        <w:gridCol w:w="4820"/>
      </w:tblGrid>
      <w:tr w:rsidR="00FE669B" w:rsidRPr="00697F56" w:rsidTr="00CF5C13">
        <w:trPr>
          <w:trHeight w:val="1510"/>
          <w:jc w:val="center"/>
        </w:trPr>
        <w:tc>
          <w:tcPr>
            <w:tcW w:w="4933" w:type="dxa"/>
          </w:tcPr>
          <w:p w:rsidR="00FE669B" w:rsidRPr="00697F56" w:rsidRDefault="00FE669B" w:rsidP="00CF5C13">
            <w:r>
              <w:t>Покупатель:</w:t>
            </w:r>
          </w:p>
          <w:p w:rsidR="00FE669B" w:rsidRPr="00697F56" w:rsidRDefault="00FE669B" w:rsidP="00CF5C13"/>
          <w:p w:rsidR="00FE669B" w:rsidRPr="00697F56" w:rsidRDefault="00FE669B" w:rsidP="00CF5C13">
            <w:r>
              <w:t>________    ______________</w:t>
            </w:r>
          </w:p>
          <w:p w:rsidR="00FE669B" w:rsidRPr="00697F56" w:rsidRDefault="00FE669B" w:rsidP="00CF5C13">
            <w:pPr>
              <w:rPr>
                <w:vertAlign w:val="superscript"/>
              </w:rPr>
            </w:pPr>
            <w:r>
              <w:rPr>
                <w:vertAlign w:val="superscript"/>
              </w:rPr>
              <w:t xml:space="preserve">(подпись)                    (Ф.И.О.)                                     </w:t>
            </w:r>
          </w:p>
        </w:tc>
        <w:tc>
          <w:tcPr>
            <w:tcW w:w="4820" w:type="dxa"/>
          </w:tcPr>
          <w:p w:rsidR="00FE669B" w:rsidRPr="00697F56" w:rsidRDefault="00FE669B" w:rsidP="00CF5C13">
            <w:r>
              <w:t>Поставщик:</w:t>
            </w:r>
          </w:p>
          <w:p w:rsidR="00FE669B" w:rsidRPr="00697F56" w:rsidRDefault="00FE669B" w:rsidP="00CF5C13"/>
          <w:p w:rsidR="00FE669B" w:rsidRPr="00697F56" w:rsidRDefault="00FE669B" w:rsidP="00CF5C13">
            <w:r>
              <w:t>________    ______________</w:t>
            </w:r>
          </w:p>
          <w:p w:rsidR="00FE669B" w:rsidRPr="00697F56" w:rsidRDefault="00FE669B" w:rsidP="00CF5C13">
            <w:r>
              <w:rPr>
                <w:vertAlign w:val="superscript"/>
              </w:rPr>
              <w:t xml:space="preserve">(подпись)                    (Ф.И.О.)                                     </w:t>
            </w:r>
          </w:p>
        </w:tc>
      </w:tr>
    </w:tbl>
    <w:p w:rsidR="00FE669B" w:rsidRDefault="00FE669B" w:rsidP="00CF5C13">
      <w:pPr>
        <w:ind w:firstLine="567"/>
        <w:jc w:val="right"/>
      </w:pPr>
    </w:p>
    <w:p w:rsidR="00FE669B" w:rsidRDefault="00FE669B" w:rsidP="00CF5C13">
      <w:pPr>
        <w:ind w:firstLine="567"/>
        <w:jc w:val="right"/>
      </w:pPr>
    </w:p>
    <w:p w:rsidR="00FE669B" w:rsidRDefault="00FE669B" w:rsidP="00CF5C13">
      <w:pPr>
        <w:ind w:firstLine="567"/>
        <w:jc w:val="right"/>
      </w:pPr>
    </w:p>
    <w:p w:rsidR="00FE669B" w:rsidRDefault="00FE669B" w:rsidP="00CF5C13">
      <w:pPr>
        <w:ind w:firstLine="567"/>
        <w:jc w:val="right"/>
      </w:pPr>
    </w:p>
    <w:p w:rsidR="00FE669B" w:rsidRDefault="00FE669B" w:rsidP="00CF5C13">
      <w:pPr>
        <w:ind w:firstLine="567"/>
        <w:jc w:val="right"/>
      </w:pPr>
    </w:p>
    <w:p w:rsidR="00FE669B" w:rsidRDefault="00FE669B" w:rsidP="00CF5C13">
      <w:pPr>
        <w:ind w:firstLine="567"/>
        <w:jc w:val="right"/>
      </w:pPr>
    </w:p>
    <w:p w:rsidR="00FE669B" w:rsidRDefault="00FE669B" w:rsidP="00CF5C13">
      <w:pPr>
        <w:ind w:firstLine="567"/>
        <w:jc w:val="right"/>
      </w:pPr>
    </w:p>
    <w:p w:rsidR="00FE669B" w:rsidRDefault="00FE669B" w:rsidP="00CF5C13">
      <w:pPr>
        <w:ind w:firstLine="567"/>
        <w:jc w:val="right"/>
      </w:pPr>
    </w:p>
    <w:p w:rsidR="00FE669B" w:rsidRDefault="00FE669B" w:rsidP="00CF5C13">
      <w:pPr>
        <w:ind w:firstLine="567"/>
        <w:jc w:val="right"/>
      </w:pPr>
    </w:p>
    <w:p w:rsidR="00FE669B" w:rsidRPr="00F41D56" w:rsidRDefault="00FE669B" w:rsidP="00CF5C13">
      <w:pPr>
        <w:ind w:firstLine="567"/>
        <w:jc w:val="right"/>
      </w:pPr>
      <w:r>
        <w:lastRenderedPageBreak/>
        <w:t>Приложение № 2</w:t>
      </w:r>
    </w:p>
    <w:p w:rsidR="00FE669B" w:rsidRPr="00F41D56" w:rsidRDefault="00FE669B" w:rsidP="00CF5C13">
      <w:pPr>
        <w:ind w:firstLine="567"/>
        <w:jc w:val="right"/>
      </w:pPr>
      <w:r>
        <w:t xml:space="preserve">к Договору поставки </w:t>
      </w:r>
    </w:p>
    <w:p w:rsidR="00FE669B" w:rsidRPr="00F41D56" w:rsidRDefault="00FE669B" w:rsidP="00CF5C13">
      <w:pPr>
        <w:ind w:firstLine="567"/>
        <w:jc w:val="right"/>
      </w:pPr>
      <w:r>
        <w:t xml:space="preserve">№_______ ________________ </w:t>
      </w:r>
    </w:p>
    <w:p w:rsidR="00FE669B" w:rsidRPr="00F41D56" w:rsidRDefault="00FE669B" w:rsidP="00CF5C13">
      <w:pPr>
        <w:ind w:firstLine="567"/>
        <w:jc w:val="right"/>
      </w:pPr>
      <w:r>
        <w:t xml:space="preserve">от «___» __________ _____ </w:t>
      </w:r>
      <w:proofErr w:type="gramStart"/>
      <w:r>
        <w:t>г</w:t>
      </w:r>
      <w:proofErr w:type="gramEnd"/>
      <w:r>
        <w:t>.</w:t>
      </w:r>
    </w:p>
    <w:p w:rsidR="00FE669B" w:rsidRDefault="00FE669B" w:rsidP="00CF5C13">
      <w:pPr>
        <w:jc w:val="right"/>
        <w:rPr>
          <w:b/>
        </w:rPr>
      </w:pPr>
    </w:p>
    <w:p w:rsidR="00FE669B" w:rsidRDefault="00FE669B" w:rsidP="00CF5C13">
      <w:pPr>
        <w:ind w:firstLine="567"/>
        <w:jc w:val="right"/>
      </w:pPr>
    </w:p>
    <w:p w:rsidR="00FE669B" w:rsidRPr="00481DAC" w:rsidRDefault="00FE669B" w:rsidP="00CF5C13">
      <w:pPr>
        <w:spacing w:line="266" w:lineRule="auto"/>
        <w:jc w:val="center"/>
        <w:rPr>
          <w:b/>
          <w:sz w:val="28"/>
          <w:szCs w:val="28"/>
        </w:rPr>
      </w:pPr>
      <w:r>
        <w:rPr>
          <w:b/>
          <w:sz w:val="28"/>
          <w:szCs w:val="28"/>
        </w:rPr>
        <w:t>Спецификация</w:t>
      </w:r>
    </w:p>
    <w:p w:rsidR="00FE669B" w:rsidRPr="00697F56" w:rsidRDefault="00FE669B" w:rsidP="00CF5C13">
      <w:pPr>
        <w:spacing w:line="266" w:lineRule="auto"/>
        <w:rPr>
          <w:b/>
        </w:rPr>
      </w:pPr>
    </w:p>
    <w:tbl>
      <w:tblPr>
        <w:tblW w:w="8804" w:type="dxa"/>
        <w:tblInd w:w="93" w:type="dxa"/>
        <w:tblLayout w:type="fixed"/>
        <w:tblLook w:val="04A0"/>
      </w:tblPr>
      <w:tblGrid>
        <w:gridCol w:w="724"/>
        <w:gridCol w:w="3827"/>
        <w:gridCol w:w="2127"/>
        <w:gridCol w:w="2126"/>
      </w:tblGrid>
      <w:tr w:rsidR="00FE669B" w:rsidRPr="00697F56" w:rsidTr="00CF5C13">
        <w:trPr>
          <w:trHeight w:val="329"/>
        </w:trPr>
        <w:tc>
          <w:tcPr>
            <w:tcW w:w="724" w:type="dxa"/>
            <w:tcBorders>
              <w:top w:val="single" w:sz="4" w:space="0" w:color="auto"/>
              <w:left w:val="single" w:sz="4" w:space="0" w:color="auto"/>
              <w:bottom w:val="single" w:sz="4" w:space="0" w:color="auto"/>
              <w:right w:val="single" w:sz="4" w:space="0" w:color="auto"/>
            </w:tcBorders>
          </w:tcPr>
          <w:p w:rsidR="00FE669B" w:rsidRPr="00697F56" w:rsidRDefault="00FE669B" w:rsidP="00CF5C13">
            <w:pPr>
              <w:spacing w:line="266" w:lineRule="auto"/>
              <w:jc w:val="center"/>
              <w:rPr>
                <w:b/>
                <w:bCs/>
                <w:iCs/>
                <w:color w:val="000000"/>
              </w:rPr>
            </w:pPr>
            <w:r>
              <w:rPr>
                <w:b/>
                <w:bCs/>
                <w:iCs/>
                <w:color w:val="000000"/>
              </w:rPr>
              <w:t>№№</w:t>
            </w:r>
          </w:p>
          <w:p w:rsidR="00FE669B" w:rsidRPr="00697F56" w:rsidRDefault="00FE669B" w:rsidP="00CF5C13">
            <w:pPr>
              <w:spacing w:line="266" w:lineRule="auto"/>
              <w:jc w:val="center"/>
              <w:rPr>
                <w:b/>
                <w:bCs/>
                <w:iCs/>
                <w:color w:val="000000"/>
              </w:rPr>
            </w:pPr>
            <w:proofErr w:type="spellStart"/>
            <w:proofErr w:type="gramStart"/>
            <w:r>
              <w:rPr>
                <w:b/>
                <w:bCs/>
                <w:iCs/>
                <w:color w:val="000000"/>
              </w:rPr>
              <w:t>п</w:t>
            </w:r>
            <w:proofErr w:type="spellEnd"/>
            <w:proofErr w:type="gramEnd"/>
            <w:r>
              <w:rPr>
                <w:b/>
                <w:bCs/>
                <w:iCs/>
                <w:color w:val="000000"/>
              </w:rPr>
              <w:t>/</w:t>
            </w:r>
            <w:proofErr w:type="spellStart"/>
            <w:r>
              <w:rPr>
                <w:b/>
                <w:bCs/>
                <w:iCs/>
                <w:color w:val="000000"/>
              </w:rPr>
              <w:t>п</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ind w:left="5" w:hanging="5"/>
              <w:jc w:val="center"/>
              <w:rPr>
                <w:b/>
                <w:bCs/>
                <w:iCs/>
                <w:color w:val="000000"/>
              </w:rPr>
            </w:pPr>
            <w:r>
              <w:rPr>
                <w:b/>
                <w:bCs/>
                <w:iCs/>
                <w:color w:val="000000"/>
              </w:rPr>
              <w:t>Наименование</w:t>
            </w:r>
          </w:p>
          <w:p w:rsidR="00FE669B" w:rsidRPr="00697F56" w:rsidRDefault="00FE669B" w:rsidP="00CF5C13">
            <w:pPr>
              <w:spacing w:line="266" w:lineRule="auto"/>
              <w:ind w:left="5" w:hanging="5"/>
              <w:jc w:val="center"/>
              <w:rPr>
                <w:b/>
                <w:bCs/>
                <w:iCs/>
                <w:color w:val="000000"/>
              </w:rPr>
            </w:pPr>
            <w:r>
              <w:rPr>
                <w:b/>
                <w:bCs/>
                <w:iCs/>
                <w:color w:val="000000"/>
              </w:rPr>
              <w:t>Товара</w:t>
            </w:r>
          </w:p>
        </w:tc>
        <w:tc>
          <w:tcPr>
            <w:tcW w:w="2127" w:type="dxa"/>
            <w:tcBorders>
              <w:top w:val="single" w:sz="4" w:space="0" w:color="auto"/>
              <w:left w:val="nil"/>
              <w:bottom w:val="single" w:sz="4" w:space="0" w:color="auto"/>
              <w:right w:val="single" w:sz="4" w:space="0" w:color="auto"/>
            </w:tcBorders>
            <w:shd w:val="clear" w:color="auto" w:fill="auto"/>
            <w:hideMark/>
          </w:tcPr>
          <w:p w:rsidR="00FE669B" w:rsidRPr="00697F56" w:rsidRDefault="00FE669B" w:rsidP="00CF5C13">
            <w:pPr>
              <w:spacing w:line="266" w:lineRule="auto"/>
              <w:ind w:left="5" w:hanging="5"/>
              <w:jc w:val="center"/>
              <w:rPr>
                <w:b/>
                <w:bCs/>
                <w:iCs/>
                <w:color w:val="000000"/>
              </w:rPr>
            </w:pPr>
            <w:r>
              <w:rPr>
                <w:b/>
                <w:bCs/>
                <w:iCs/>
                <w:color w:val="000000"/>
              </w:rPr>
              <w:t>Производитель</w:t>
            </w:r>
          </w:p>
        </w:tc>
        <w:tc>
          <w:tcPr>
            <w:tcW w:w="2126" w:type="dxa"/>
            <w:tcBorders>
              <w:top w:val="single" w:sz="4" w:space="0" w:color="auto"/>
              <w:left w:val="nil"/>
              <w:bottom w:val="single" w:sz="4" w:space="0" w:color="auto"/>
              <w:right w:val="single" w:sz="4" w:space="0" w:color="auto"/>
            </w:tcBorders>
            <w:shd w:val="clear" w:color="auto" w:fill="auto"/>
            <w:hideMark/>
          </w:tcPr>
          <w:p w:rsidR="00FE669B" w:rsidRPr="00697F56" w:rsidRDefault="00FE669B" w:rsidP="00CF5C13">
            <w:pPr>
              <w:spacing w:line="266" w:lineRule="auto"/>
              <w:ind w:left="5" w:hanging="5"/>
              <w:jc w:val="center"/>
              <w:rPr>
                <w:b/>
                <w:bCs/>
                <w:iCs/>
                <w:color w:val="000000"/>
              </w:rPr>
            </w:pPr>
            <w:r>
              <w:rPr>
                <w:b/>
                <w:bCs/>
                <w:iCs/>
                <w:color w:val="000000"/>
              </w:rPr>
              <w:t xml:space="preserve">Стоимость за 1 ед., в руб., </w:t>
            </w:r>
            <w:r>
              <w:rPr>
                <w:bCs/>
                <w:iCs/>
                <w:color w:val="000000"/>
              </w:rPr>
              <w:t>(</w:t>
            </w:r>
            <w:proofErr w:type="spellStart"/>
            <w:r>
              <w:rPr>
                <w:bCs/>
                <w:i/>
                <w:iCs/>
                <w:color w:val="000000"/>
              </w:rPr>
              <w:t>c</w:t>
            </w:r>
            <w:proofErr w:type="spellEnd"/>
            <w:r>
              <w:rPr>
                <w:bCs/>
                <w:i/>
                <w:iCs/>
                <w:color w:val="000000"/>
              </w:rPr>
              <w:t xml:space="preserve"> НДС 18% или без НДС)</w:t>
            </w: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r>
              <w:rPr>
                <w:color w:val="000000"/>
              </w:rPr>
              <w:t>1</w:t>
            </w: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r>
              <w:rPr>
                <w:color w:val="000000"/>
              </w:rPr>
              <w:t>2</w:t>
            </w: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r>
              <w:rPr>
                <w:color w:val="000000"/>
              </w:rPr>
              <w:t>3</w:t>
            </w: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r>
              <w:rPr>
                <w:color w:val="000000"/>
              </w:rPr>
              <w:t>4</w:t>
            </w: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r>
              <w:rPr>
                <w:color w:val="000000"/>
              </w:rPr>
              <w:t>5</w:t>
            </w: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r>
              <w:rPr>
                <w:color w:val="000000"/>
              </w:rPr>
              <w:t>6</w:t>
            </w: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r>
              <w:rPr>
                <w:color w:val="000000"/>
              </w:rPr>
              <w:t>7</w:t>
            </w: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329"/>
        </w:trPr>
        <w:tc>
          <w:tcPr>
            <w:tcW w:w="724" w:type="dxa"/>
            <w:tcBorders>
              <w:top w:val="nil"/>
              <w:left w:val="single" w:sz="4" w:space="0" w:color="auto"/>
              <w:bottom w:val="single" w:sz="4" w:space="0" w:color="auto"/>
              <w:right w:val="single" w:sz="4" w:space="0" w:color="auto"/>
            </w:tcBorders>
          </w:tcPr>
          <w:p w:rsidR="00FE669B" w:rsidRPr="00697F56" w:rsidRDefault="00FE669B" w:rsidP="00CF5C13">
            <w:pPr>
              <w:spacing w:line="266" w:lineRule="auto"/>
              <w:rPr>
                <w:color w:val="000000"/>
              </w:rPr>
            </w:pPr>
          </w:p>
        </w:tc>
        <w:tc>
          <w:tcPr>
            <w:tcW w:w="3827" w:type="dxa"/>
            <w:tcBorders>
              <w:top w:val="nil"/>
              <w:left w:val="single" w:sz="4" w:space="0" w:color="auto"/>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7"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c>
          <w:tcPr>
            <w:tcW w:w="2126" w:type="dxa"/>
            <w:tcBorders>
              <w:top w:val="nil"/>
              <w:left w:val="nil"/>
              <w:bottom w:val="single" w:sz="4" w:space="0" w:color="auto"/>
              <w:right w:val="single" w:sz="4" w:space="0" w:color="auto"/>
            </w:tcBorders>
            <w:shd w:val="clear" w:color="auto" w:fill="auto"/>
            <w:hideMark/>
          </w:tcPr>
          <w:p w:rsidR="00FE669B" w:rsidRPr="00697F56" w:rsidRDefault="00FE669B" w:rsidP="00CF5C13">
            <w:pPr>
              <w:spacing w:line="266" w:lineRule="auto"/>
              <w:rPr>
                <w:color w:val="000000"/>
              </w:rPr>
            </w:pPr>
          </w:p>
        </w:tc>
      </w:tr>
      <w:tr w:rsidR="00FE669B" w:rsidRPr="00697F56" w:rsidTr="00CF5C13">
        <w:trPr>
          <w:trHeight w:val="299"/>
        </w:trPr>
        <w:tc>
          <w:tcPr>
            <w:tcW w:w="724" w:type="dxa"/>
            <w:tcBorders>
              <w:left w:val="nil"/>
              <w:bottom w:val="nil"/>
              <w:right w:val="nil"/>
            </w:tcBorders>
          </w:tcPr>
          <w:p w:rsidR="00FE669B" w:rsidRPr="00697F56" w:rsidRDefault="00FE669B" w:rsidP="00CF5C13">
            <w:pPr>
              <w:spacing w:line="266" w:lineRule="auto"/>
              <w:rPr>
                <w:color w:val="000000"/>
              </w:rPr>
            </w:pPr>
          </w:p>
        </w:tc>
        <w:tc>
          <w:tcPr>
            <w:tcW w:w="3827" w:type="dxa"/>
            <w:tcBorders>
              <w:left w:val="nil"/>
              <w:bottom w:val="nil"/>
              <w:right w:val="nil"/>
            </w:tcBorders>
            <w:shd w:val="clear" w:color="auto" w:fill="auto"/>
            <w:hideMark/>
          </w:tcPr>
          <w:p w:rsidR="00FE669B" w:rsidRPr="00697F56" w:rsidRDefault="00FE669B" w:rsidP="00CF5C13">
            <w:pPr>
              <w:spacing w:line="266" w:lineRule="auto"/>
              <w:rPr>
                <w:color w:val="000000"/>
              </w:rPr>
            </w:pPr>
          </w:p>
        </w:tc>
        <w:tc>
          <w:tcPr>
            <w:tcW w:w="2127" w:type="dxa"/>
            <w:tcBorders>
              <w:left w:val="nil"/>
              <w:bottom w:val="nil"/>
              <w:right w:val="nil"/>
            </w:tcBorders>
            <w:shd w:val="clear" w:color="auto" w:fill="auto"/>
            <w:hideMark/>
          </w:tcPr>
          <w:p w:rsidR="00FE669B" w:rsidRPr="00697F56" w:rsidRDefault="00FE669B" w:rsidP="00CF5C13">
            <w:pPr>
              <w:spacing w:line="266" w:lineRule="auto"/>
              <w:rPr>
                <w:color w:val="000000"/>
              </w:rPr>
            </w:pPr>
          </w:p>
        </w:tc>
        <w:tc>
          <w:tcPr>
            <w:tcW w:w="2126" w:type="dxa"/>
            <w:tcBorders>
              <w:left w:val="nil"/>
              <w:bottom w:val="nil"/>
              <w:right w:val="nil"/>
            </w:tcBorders>
            <w:shd w:val="clear" w:color="auto" w:fill="auto"/>
            <w:hideMark/>
          </w:tcPr>
          <w:p w:rsidR="00FE669B" w:rsidRPr="00697F56" w:rsidRDefault="00FE669B" w:rsidP="00CF5C13">
            <w:pPr>
              <w:spacing w:line="266" w:lineRule="auto"/>
              <w:rPr>
                <w:color w:val="000000"/>
              </w:rPr>
            </w:pPr>
          </w:p>
        </w:tc>
      </w:tr>
    </w:tbl>
    <w:p w:rsidR="00FE669B" w:rsidRPr="00697F56" w:rsidRDefault="00FE669B" w:rsidP="00CF5C13">
      <w:pPr>
        <w:spacing w:line="266" w:lineRule="auto"/>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FE669B" w:rsidRPr="00697F56" w:rsidTr="00CF5C13">
        <w:trPr>
          <w:trHeight w:val="1428"/>
        </w:trPr>
        <w:tc>
          <w:tcPr>
            <w:tcW w:w="4705" w:type="dxa"/>
            <w:tcBorders>
              <w:top w:val="nil"/>
              <w:left w:val="nil"/>
              <w:bottom w:val="nil"/>
              <w:right w:val="nil"/>
            </w:tcBorders>
          </w:tcPr>
          <w:p w:rsidR="00FE669B" w:rsidRPr="00697F56" w:rsidRDefault="00FE669B" w:rsidP="00CF5C13">
            <w:pPr>
              <w:spacing w:line="266" w:lineRule="auto"/>
            </w:pPr>
            <w:r>
              <w:t>Покупатель:</w:t>
            </w:r>
          </w:p>
          <w:p w:rsidR="00FE669B" w:rsidRPr="00697F56" w:rsidRDefault="00FE669B" w:rsidP="00CF5C13">
            <w:pPr>
              <w:spacing w:line="266" w:lineRule="auto"/>
            </w:pPr>
          </w:p>
          <w:p w:rsidR="00FE669B" w:rsidRPr="00697F56" w:rsidRDefault="00FE669B" w:rsidP="00CF5C13">
            <w:pPr>
              <w:spacing w:line="266" w:lineRule="auto"/>
            </w:pPr>
            <w:r>
              <w:t>________    ______________</w:t>
            </w:r>
          </w:p>
          <w:p w:rsidR="00FE669B" w:rsidRPr="00697F56" w:rsidRDefault="00FE669B" w:rsidP="00CF5C13">
            <w:pPr>
              <w:spacing w:line="266" w:lineRule="auto"/>
              <w:rPr>
                <w:vertAlign w:val="superscript"/>
              </w:rPr>
            </w:pPr>
            <w:r>
              <w:rPr>
                <w:vertAlign w:val="superscript"/>
              </w:rPr>
              <w:t xml:space="preserve">(подпись)                    (Ф.И.О.)                                     </w:t>
            </w:r>
          </w:p>
        </w:tc>
        <w:tc>
          <w:tcPr>
            <w:tcW w:w="4139" w:type="dxa"/>
            <w:tcBorders>
              <w:top w:val="nil"/>
              <w:left w:val="nil"/>
              <w:bottom w:val="nil"/>
              <w:right w:val="nil"/>
            </w:tcBorders>
          </w:tcPr>
          <w:p w:rsidR="00FE669B" w:rsidRPr="00697F56" w:rsidRDefault="00FE669B" w:rsidP="00CF5C13">
            <w:pPr>
              <w:spacing w:line="266" w:lineRule="auto"/>
            </w:pPr>
            <w:r>
              <w:t>Поставщик:</w:t>
            </w:r>
          </w:p>
          <w:p w:rsidR="00FE669B" w:rsidRPr="00697F56" w:rsidRDefault="00FE669B" w:rsidP="00CF5C13">
            <w:pPr>
              <w:spacing w:line="266" w:lineRule="auto"/>
            </w:pPr>
          </w:p>
          <w:p w:rsidR="00FE669B" w:rsidRPr="00697F56" w:rsidRDefault="00FE669B" w:rsidP="00CF5C13">
            <w:pPr>
              <w:spacing w:line="266" w:lineRule="auto"/>
            </w:pPr>
            <w:r>
              <w:t>________    ______________</w:t>
            </w:r>
          </w:p>
          <w:p w:rsidR="00FE669B" w:rsidRPr="00697F56" w:rsidRDefault="00FE669B" w:rsidP="00CF5C13">
            <w:pPr>
              <w:spacing w:line="266" w:lineRule="auto"/>
            </w:pPr>
            <w:r>
              <w:rPr>
                <w:vertAlign w:val="superscript"/>
              </w:rPr>
              <w:t xml:space="preserve">(подпись)                    (Ф.И.О.)                                     </w:t>
            </w:r>
          </w:p>
        </w:tc>
      </w:tr>
    </w:tbl>
    <w:p w:rsidR="00FE669B" w:rsidRDefault="00FE669B">
      <w:pPr>
        <w:pStyle w:val="1"/>
        <w:jc w:val="right"/>
        <w:rPr>
          <w:rFonts w:cs="Times New Roman"/>
          <w:b w:val="0"/>
          <w:sz w:val="28"/>
        </w:rPr>
      </w:pPr>
    </w:p>
    <w:sectPr w:rsidR="00FE669B"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68" w:rsidRDefault="00195668">
      <w:r>
        <w:separator/>
      </w:r>
    </w:p>
  </w:endnote>
  <w:endnote w:type="continuationSeparator" w:id="0">
    <w:p w:rsidR="00195668" w:rsidRDefault="00195668">
      <w:r>
        <w:continuationSeparator/>
      </w:r>
    </w:p>
  </w:endnote>
  <w:endnote w:type="continuationNotice" w:id="1">
    <w:p w:rsidR="00195668" w:rsidRDefault="001956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13" w:rsidRDefault="00CF5C1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F5C13" w:rsidRDefault="00CF5C1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13" w:rsidRDefault="00CF5C13">
    <w:pPr>
      <w:pStyle w:val="afe"/>
      <w:jc w:val="center"/>
    </w:pPr>
  </w:p>
  <w:p w:rsidR="00CF5C13" w:rsidRDefault="00CF5C13"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68" w:rsidRDefault="00195668">
      <w:r>
        <w:separator/>
      </w:r>
    </w:p>
  </w:footnote>
  <w:footnote w:type="continuationSeparator" w:id="0">
    <w:p w:rsidR="00195668" w:rsidRDefault="00195668">
      <w:r>
        <w:continuationSeparator/>
      </w:r>
    </w:p>
  </w:footnote>
  <w:footnote w:type="continuationNotice" w:id="1">
    <w:p w:rsidR="00195668" w:rsidRDefault="00195668"/>
  </w:footnote>
  <w:footnote w:id="2">
    <w:p w:rsidR="00CF5C13" w:rsidRDefault="00CF5C13"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CF5C13" w:rsidRDefault="00CF5C13"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F5C13" w:rsidRDefault="00CF5C13">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F5C13" w:rsidRDefault="00CF5C13" w:rsidP="006F64C0">
      <w:pPr>
        <w:pStyle w:val="aff"/>
      </w:pPr>
      <w:r>
        <w:rPr>
          <w:rStyle w:val="af7"/>
        </w:rPr>
        <w:footnoteRef/>
      </w:r>
      <w:r>
        <w:t xml:space="preserve"> Пункты 12-16 настоящей формы заполняются на усмотрение претендента.</w:t>
      </w:r>
    </w:p>
  </w:footnote>
  <w:footnote w:id="6">
    <w:p w:rsidR="00CF5C13" w:rsidRDefault="00CF5C13" w:rsidP="00CF5C13">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13" w:rsidRDefault="00CF5C13" w:rsidP="008A64FE">
    <w:pPr>
      <w:pStyle w:val="afc"/>
      <w:jc w:val="center"/>
    </w:pPr>
    <w:fldSimple w:instr=" PAGE   \* MERGEFORMAT ">
      <w:r w:rsidR="00554A3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E2A23D7"/>
    <w:multiLevelType w:val="hybridMultilevel"/>
    <w:tmpl w:val="51AC86EE"/>
    <w:lvl w:ilvl="0" w:tplc="B4C67F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3F30AA"/>
    <w:multiLevelType w:val="hybridMultilevel"/>
    <w:tmpl w:val="3CF03F3C"/>
    <w:lvl w:ilvl="0" w:tplc="B4C67F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1"/>
  </w:num>
  <w:num w:numId="10">
    <w:abstractNumId w:val="28"/>
  </w:num>
  <w:num w:numId="11">
    <w:abstractNumId w:val="32"/>
  </w:num>
  <w:num w:numId="12">
    <w:abstractNumId w:val="34"/>
  </w:num>
  <w:num w:numId="13">
    <w:abstractNumId w:val="23"/>
  </w:num>
  <w:num w:numId="14">
    <w:abstractNumId w:val="25"/>
  </w:num>
  <w:num w:numId="15">
    <w:abstractNumId w:val="40"/>
  </w:num>
  <w:num w:numId="16">
    <w:abstractNumId w:val="27"/>
  </w:num>
  <w:num w:numId="17">
    <w:abstractNumId w:val="29"/>
  </w:num>
  <w:num w:numId="18">
    <w:abstractNumId w:val="33"/>
  </w:num>
  <w:num w:numId="19">
    <w:abstractNumId w:val="24"/>
  </w:num>
  <w:num w:numId="20">
    <w:abstractNumId w:val="31"/>
  </w:num>
  <w:num w:numId="21">
    <w:abstractNumId w:val="36"/>
  </w:num>
  <w:num w:numId="22">
    <w:abstractNumId w:val="22"/>
  </w:num>
  <w:num w:numId="23">
    <w:abstractNumId w:val="26"/>
  </w:num>
  <w:num w:numId="24">
    <w:abstractNumId w:val="38"/>
  </w:num>
  <w:num w:numId="25">
    <w:abstractNumId w:val="39"/>
  </w:num>
  <w:num w:numId="26">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5668"/>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54A3D"/>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0605"/>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756"/>
    <w:rsid w:val="00811CCD"/>
    <w:rsid w:val="00812285"/>
    <w:rsid w:val="00812CD6"/>
    <w:rsid w:val="008147A4"/>
    <w:rsid w:val="00816DAF"/>
    <w:rsid w:val="00817413"/>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CF5C13"/>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00D"/>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669B"/>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ky-i-descr">
    <w:name w:val="ky-i-descr"/>
    <w:basedOn w:val="a1"/>
    <w:rsid w:val="00FE6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hyperlink" Target="http://kyocera38.ru/items/id-2472/"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www.ink-market.ru/catalog/item/detail/3762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www.dns-shop.ru/product/30471bb9ffd83120/klaviatura-smartbuy-206/"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s://www.dns-shop.ru/product/7fb7006dbba252d7/akkumulatornaa-batarea-dla-ibp-csb-gp1272/?" TargetMode="External"/><Relationship Id="rId28" Type="http://schemas.openxmlformats.org/officeDocument/2006/relationships/hyperlink" Target="mailto:info@otc.ru" TargetMode="External"/><Relationship Id="rId10" Type="http://schemas.openxmlformats.org/officeDocument/2006/relationships/endnotes" Target="endnotes.xm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kyocera38.ru/items/id-2473/" TargetMode="External"/><Relationship Id="rId27" Type="http://schemas.openxmlformats.org/officeDocument/2006/relationships/hyperlink" Target="https://intranet.trcont.ru/Docs/DocLib6/%20http:/otc.ru/tende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D3E3EA6-C447-4162-A3D2-AF43FECDBDAF}">
  <ds:schemaRefs>
    <ds:schemaRef ds:uri="http://schemas.openxmlformats.org/officeDocument/2006/bibliography"/>
  </ds:schemaRefs>
</ds:datastoreItem>
</file>

<file path=customXml/itemProps4.xml><?xml version="1.0" encoding="utf-8"?>
<ds:datastoreItem xmlns:ds="http://schemas.openxmlformats.org/officeDocument/2006/customXml" ds:itemID="{98CC84AE-606D-47E3-8817-1C31BE54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18804</Words>
  <Characters>107184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125737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MokrovVL</cp:lastModifiedBy>
  <cp:revision>6</cp:revision>
  <cp:lastPrinted>2017-01-17T14:17:00Z</cp:lastPrinted>
  <dcterms:created xsi:type="dcterms:W3CDTF">2017-09-30T04:15:00Z</dcterms:created>
  <dcterms:modified xsi:type="dcterms:W3CDTF">2017-09-30T04:27:00Z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