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8B5DD3" w:rsidRDefault="003C399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DB7D21" w:rsidRDefault="008B5DD3">
      <w:pPr>
        <w:tabs>
          <w:tab w:val="left" w:pos="4962"/>
        </w:tabs>
        <w:ind w:left="4820"/>
        <w:rPr>
          <w:b/>
          <w:bCs/>
          <w:sz w:val="28"/>
          <w:szCs w:val="28"/>
        </w:rPr>
      </w:pPr>
      <w:r>
        <w:rPr>
          <w:b/>
          <w:bCs/>
          <w:sz w:val="28"/>
          <w:szCs w:val="28"/>
        </w:rPr>
        <w:t>Забайкальской железной дороге</w:t>
      </w:r>
      <w:r w:rsidR="003C399C">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DB7D21" w:rsidRDefault="003C399C">
      <w:pPr>
        <w:tabs>
          <w:tab w:val="left" w:pos="4962"/>
        </w:tabs>
        <w:ind w:left="4820"/>
        <w:rPr>
          <w:b/>
          <w:bCs/>
          <w:sz w:val="28"/>
          <w:szCs w:val="28"/>
        </w:rPr>
      </w:pPr>
      <w:r>
        <w:rPr>
          <w:b/>
          <w:bCs/>
          <w:sz w:val="28"/>
          <w:szCs w:val="28"/>
        </w:rPr>
        <w:t>Андрей Витальевич Банщиков</w:t>
      </w:r>
    </w:p>
    <w:p w:rsidR="001F39E9" w:rsidRPr="006D2B87" w:rsidRDefault="001F39E9" w:rsidP="001F39E9">
      <w:pPr>
        <w:tabs>
          <w:tab w:val="left" w:pos="4962"/>
        </w:tabs>
        <w:ind w:left="4820"/>
        <w:rPr>
          <w:rFonts w:eastAsia="Arial Unicode MS"/>
        </w:rPr>
      </w:pPr>
    </w:p>
    <w:p w:rsidR="00DB7D21" w:rsidRDefault="003C399C">
      <w:pPr>
        <w:tabs>
          <w:tab w:val="left" w:pos="4962"/>
        </w:tabs>
        <w:ind w:left="4820"/>
        <w:rPr>
          <w:b/>
          <w:bCs/>
          <w:sz w:val="28"/>
        </w:rPr>
      </w:pPr>
      <w:r>
        <w:rPr>
          <w:b/>
          <w:bCs/>
          <w:sz w:val="28"/>
        </w:rPr>
        <w:t>«30»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E816EC">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DB7D21" w:rsidRDefault="003C399C">
      <w:pPr>
        <w:pStyle w:val="19"/>
        <w:ind w:firstLine="709"/>
      </w:pPr>
      <w:r>
        <w:t>Запрос предложений № ЗП-НКП-17-</w:t>
      </w:r>
      <w:r w:rsidR="00221C54">
        <w:t>0036</w:t>
      </w:r>
      <w:r>
        <w:t xml:space="preserve"> по предмету закупки </w:t>
      </w:r>
      <w:r w:rsidR="00221C54">
        <w:t>«П</w:t>
      </w:r>
      <w:r>
        <w:t>оставк</w:t>
      </w:r>
      <w:r w:rsidR="00221C54">
        <w:t>а</w:t>
      </w:r>
      <w:r>
        <w:t xml:space="preserve"> топлива для нужд филиала ПАО «ТрансКонтейнер» на Забайкальской железной дороге»</w:t>
      </w:r>
    </w:p>
    <w:p w:rsidR="00144E2B" w:rsidRPr="00144E2B" w:rsidRDefault="00BB2E17" w:rsidP="00E816E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E816E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E816E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E816EC">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E816E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E816E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E816EC">
      <w:pPr>
        <w:pStyle w:val="19"/>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E816E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E816E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E816EC">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E816EC">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E816EC">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E816E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E816E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E816E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E816E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E816E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E816EC">
      <w:pPr>
        <w:pStyle w:val="19"/>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DB7D21" w:rsidRDefault="003C399C" w:rsidP="00E816E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816EC">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E816E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E816E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E816E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E816E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E816EC">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E816EC">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816E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E816E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E816EC">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E816EC">
      <w:pPr>
        <w:numPr>
          <w:ilvl w:val="0"/>
          <w:numId w:val="9"/>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E816E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
    <w:p w:rsidR="00386466" w:rsidRPr="00C25469" w:rsidRDefault="00386466" w:rsidP="00386466">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1C54F1" w:rsidRDefault="001C54F1" w:rsidP="00EB6E83">
      <w:pPr>
        <w:spacing w:after="120"/>
        <w:jc w:val="center"/>
        <w:outlineLvl w:val="0"/>
        <w:rPr>
          <w:b/>
          <w:bCs/>
          <w:sz w:val="32"/>
          <w:szCs w:val="32"/>
        </w:rPr>
      </w:pPr>
    </w:p>
    <w:p w:rsidR="001C54F1" w:rsidRDefault="001C54F1" w:rsidP="00EB6E83">
      <w:pPr>
        <w:spacing w:after="120"/>
        <w:jc w:val="center"/>
        <w:outlineLvl w:val="0"/>
        <w:rPr>
          <w:b/>
          <w:bCs/>
          <w:sz w:val="32"/>
          <w:szCs w:val="32"/>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E816EC">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E816E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E816EC">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E816EC">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E816E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E816EC">
      <w:pPr>
        <w:pStyle w:val="aff8"/>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E816EC">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DB7D21" w:rsidRDefault="003C399C" w:rsidP="00E816EC">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E816EC">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E816EC">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E816EC">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E816EC">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E816EC">
      <w:pPr>
        <w:pStyle w:val="aff8"/>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E816EC">
      <w:pPr>
        <w:numPr>
          <w:ilvl w:val="1"/>
          <w:numId w:val="6"/>
        </w:numPr>
        <w:tabs>
          <w:tab w:val="left" w:pos="0"/>
        </w:tabs>
        <w:ind w:left="0" w:firstLine="709"/>
        <w:jc w:val="both"/>
        <w:outlineLvl w:val="1"/>
        <w:rPr>
          <w:rFonts w:eastAsia="MS Mincho"/>
          <w:b/>
          <w:sz w:val="28"/>
          <w:szCs w:val="28"/>
        </w:rPr>
      </w:pPr>
      <w:r>
        <w:rPr>
          <w:rFonts w:eastAsia="MS Mincho"/>
          <w:b/>
          <w:sz w:val="28"/>
          <w:szCs w:val="28"/>
        </w:rPr>
        <w:lastRenderedPageBreak/>
        <w:t>Заявка</w:t>
      </w:r>
    </w:p>
    <w:p w:rsidR="00D13938" w:rsidRPr="00737347" w:rsidRDefault="007D6548" w:rsidP="00E816EC">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E816EC">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E816EC">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E816EC">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E816EC">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E816EC">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E816EC">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816EC">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E816EC">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E816EC">
      <w:pPr>
        <w:pStyle w:val="Default"/>
        <w:numPr>
          <w:ilvl w:val="2"/>
          <w:numId w:val="7"/>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E816EC">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816EC">
      <w:pPr>
        <w:pStyle w:val="af9"/>
        <w:numPr>
          <w:ilvl w:val="2"/>
          <w:numId w:val="7"/>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816E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E816EC">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адресу(ам)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E816EC">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E816EC">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E816EC">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816EC">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E816E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E816E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E816E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E816E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816E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816EC">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E816E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816E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816E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E816E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816E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816E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816EC">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E816E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E816E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816E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E816EC">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E816E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816E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816E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816E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816E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E816E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7"/>
            <w:sz w:val="28"/>
            <w:szCs w:val="28"/>
          </w:rPr>
          <w:t>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7"/>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E816E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E816E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E816E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E816EC">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E816E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E816E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816EC">
      <w:pPr>
        <w:numPr>
          <w:ilvl w:val="0"/>
          <w:numId w:val="21"/>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E816EC">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E816E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E816E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E816E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E816E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E816E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E816E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E816EC">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E816EC">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E816EC">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E816EC">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E816EC">
      <w:pPr>
        <w:numPr>
          <w:ilvl w:val="0"/>
          <w:numId w:val="22"/>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DB7D21" w:rsidRDefault="003C399C" w:rsidP="00E816E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E816EC">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E816EC">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E816EC">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816E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816EC">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E816E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E816EC">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контактного(ых)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DB7D21" w:rsidRDefault="00202120" w:rsidP="00E816EC">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61312;mso-width-relative:margin;mso-height-relative:margin" wrapcoords="-34 -87 -34 21600 21634 21600 21634 -87 -34 -87" strokeweight="1.5pt">
            <v:textbox style="mso-next-textbox:#_x0000_s1026">
              <w:txbxContent>
                <w:p w:rsidR="005B5D95" w:rsidRPr="007E6DE4" w:rsidRDefault="005B5D95" w:rsidP="000954FB">
                  <w:pPr>
                    <w:jc w:val="center"/>
                    <w:rPr>
                      <w:b/>
                      <w:sz w:val="28"/>
                      <w:szCs w:val="28"/>
                    </w:rPr>
                  </w:pPr>
                  <w:r w:rsidRPr="007E6DE4">
                    <w:rPr>
                      <w:b/>
                      <w:sz w:val="28"/>
                      <w:szCs w:val="28"/>
                    </w:rPr>
                    <w:t xml:space="preserve">_____________________________________________, </w:t>
                  </w:r>
                </w:p>
                <w:p w:rsidR="005B5D95" w:rsidRDefault="005B5D9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B5D95" w:rsidRPr="007E6DE4" w:rsidRDefault="005B5D95" w:rsidP="000954FB">
                  <w:pPr>
                    <w:jc w:val="center"/>
                    <w:rPr>
                      <w:b/>
                      <w:sz w:val="28"/>
                      <w:szCs w:val="28"/>
                    </w:rPr>
                  </w:pPr>
                  <w:r w:rsidRPr="007E6DE4">
                    <w:rPr>
                      <w:b/>
                      <w:sz w:val="28"/>
                      <w:szCs w:val="28"/>
                    </w:rPr>
                    <w:t>________________________________________</w:t>
                  </w:r>
                </w:p>
                <w:p w:rsidR="005B5D95" w:rsidRPr="007E6DE4" w:rsidRDefault="005B5D95" w:rsidP="000954FB">
                  <w:pPr>
                    <w:jc w:val="center"/>
                    <w:rPr>
                      <w:i/>
                      <w:sz w:val="20"/>
                      <w:szCs w:val="20"/>
                    </w:rPr>
                  </w:pPr>
                  <w:r w:rsidRPr="007E6DE4">
                    <w:rPr>
                      <w:i/>
                      <w:sz w:val="20"/>
                      <w:szCs w:val="20"/>
                    </w:rPr>
                    <w:t>государство регистрации претендента</w:t>
                  </w:r>
                </w:p>
                <w:p w:rsidR="005B5D95" w:rsidRPr="007E6DE4" w:rsidRDefault="005B5D95" w:rsidP="000954FB">
                  <w:pPr>
                    <w:jc w:val="center"/>
                    <w:rPr>
                      <w:b/>
                      <w:sz w:val="28"/>
                      <w:szCs w:val="28"/>
                    </w:rPr>
                  </w:pPr>
                  <w:r w:rsidRPr="007E6DE4">
                    <w:rPr>
                      <w:b/>
                      <w:sz w:val="28"/>
                      <w:szCs w:val="28"/>
                    </w:rPr>
                    <w:t>_____________________________</w:t>
                  </w:r>
                  <w:r>
                    <w:rPr>
                      <w:b/>
                      <w:sz w:val="28"/>
                      <w:szCs w:val="28"/>
                    </w:rPr>
                    <w:t>__________________</w:t>
                  </w:r>
                </w:p>
                <w:p w:rsidR="005B5D95" w:rsidRPr="007E6DE4" w:rsidRDefault="005B5D95" w:rsidP="000954FB">
                  <w:pPr>
                    <w:jc w:val="center"/>
                    <w:rPr>
                      <w:i/>
                      <w:sz w:val="20"/>
                      <w:szCs w:val="20"/>
                    </w:rPr>
                  </w:pPr>
                  <w:r w:rsidRPr="007E6DE4">
                    <w:rPr>
                      <w:i/>
                      <w:sz w:val="20"/>
                      <w:szCs w:val="20"/>
                    </w:rPr>
                    <w:t>ИНН претендента (для претендентов-резидентов Российской Федерации)</w:t>
                  </w:r>
                </w:p>
                <w:p w:rsidR="005B5D95" w:rsidRDefault="005B5D95" w:rsidP="000954FB">
                  <w:pPr>
                    <w:jc w:val="both"/>
                  </w:pPr>
                </w:p>
                <w:p w:rsidR="005B5D95" w:rsidRDefault="005B5D95">
                  <w:pPr>
                    <w:jc w:val="center"/>
                    <w:rPr>
                      <w:b/>
                    </w:rPr>
                  </w:pPr>
                  <w:r>
                    <w:rPr>
                      <w:b/>
                    </w:rPr>
                    <w:t xml:space="preserve">ЗАЯВКА НА УЧАСТИЕ В ЗАПРОСЕ ПРЕДЛОЖЕНИЙ № </w:t>
                  </w:r>
                </w:p>
                <w:p w:rsidR="005B5D95" w:rsidRPr="00F23E06" w:rsidRDefault="005B5D95" w:rsidP="000954FB">
                  <w:pPr>
                    <w:jc w:val="center"/>
                    <w:rPr>
                      <w:b/>
                      <w:highlight w:val="cyan"/>
                    </w:rPr>
                  </w:pPr>
                  <w:r w:rsidRPr="00F23E06">
                    <w:rPr>
                      <w:b/>
                      <w:highlight w:val="cyan"/>
                    </w:rPr>
                    <w:t xml:space="preserve">(лот № _________) </w:t>
                  </w:r>
                </w:p>
                <w:p w:rsidR="005B5D95" w:rsidRPr="00521EAB" w:rsidRDefault="005B5D95" w:rsidP="000954FB">
                  <w:pPr>
                    <w:jc w:val="center"/>
                    <w:rPr>
                      <w:i/>
                    </w:rPr>
                  </w:pPr>
                  <w:r w:rsidRPr="00F23E06">
                    <w:rPr>
                      <w:i/>
                      <w:highlight w:val="cyan"/>
                    </w:rPr>
                    <w:t>(указывается, если предусмотрены лоты)</w:t>
                  </w:r>
                </w:p>
                <w:p w:rsidR="005B5D95" w:rsidRPr="00923E2D" w:rsidRDefault="005B5D95" w:rsidP="000954FB">
                  <w:pPr>
                    <w:jc w:val="center"/>
                    <w:rPr>
                      <w:b/>
                    </w:rPr>
                  </w:pPr>
                </w:p>
                <w:p w:rsidR="005B5D95" w:rsidRPr="00923E2D" w:rsidRDefault="005B5D95" w:rsidP="000954FB">
                  <w:pPr>
                    <w:ind w:left="2124" w:firstLine="708"/>
                    <w:rPr>
                      <w:i/>
                    </w:rPr>
                  </w:pPr>
                </w:p>
              </w:txbxContent>
            </v:textbox>
            <w10:wrap type="tight"/>
          </v:shape>
        </w:pict>
      </w:r>
      <w:r w:rsidR="003C399C">
        <w:rPr>
          <w:sz w:val="28"/>
          <w:szCs w:val="28"/>
        </w:rPr>
        <w:t xml:space="preserve"> </w:t>
      </w:r>
      <w:r w:rsidR="003C399C">
        <w:rPr>
          <w:sz w:val="28"/>
        </w:rPr>
        <w:t>Письмо (конверт) с Заявкой должно</w:t>
      </w:r>
      <w:r w:rsidR="003C399C">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E816EC">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DB7D21" w:rsidRDefault="003C399C">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816EC">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816E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816E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E816EC">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816EC">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E816E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B7D21" w:rsidRDefault="003C399C" w:rsidP="00136327">
      <w:pPr>
        <w:pStyle w:val="afff3"/>
        <w:jc w:val="both"/>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136327">
      <w:pPr>
        <w:pStyle w:val="afff3"/>
        <w:jc w:val="both"/>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B7D21" w:rsidRDefault="003C399C" w:rsidP="00136327">
      <w:pPr>
        <w:pStyle w:val="afff3"/>
        <w:jc w:val="both"/>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136327">
      <w:pPr>
        <w:pStyle w:val="afff3"/>
        <w:jc w:val="both"/>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136327">
      <w:pPr>
        <w:pStyle w:val="afff3"/>
        <w:jc w:val="both"/>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9A1114" w:rsidRDefault="000954FB" w:rsidP="00136327">
      <w:pPr>
        <w:pStyle w:val="afff3"/>
        <w:jc w:val="both"/>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DB7D21" w:rsidRPr="00136327" w:rsidRDefault="003C399C" w:rsidP="00136327">
      <w:pPr>
        <w:pStyle w:val="afff3"/>
        <w:rPr>
          <w:b/>
        </w:rPr>
      </w:pPr>
      <w:r>
        <w:br w:type="page"/>
      </w:r>
      <w:r w:rsidR="00DB7D21" w:rsidRPr="00136327">
        <w:rPr>
          <w:b/>
        </w:rPr>
        <w:lastRenderedPageBreak/>
        <w:t>Раздел 4. Техническое задание.</w:t>
      </w:r>
    </w:p>
    <w:p w:rsidR="00DB7D21" w:rsidRPr="002C3FF9" w:rsidRDefault="00DB7D21" w:rsidP="003C399C">
      <w:pPr>
        <w:jc w:val="both"/>
        <w:rPr>
          <w:b/>
          <w:sz w:val="28"/>
          <w:szCs w:val="28"/>
          <w:highlight w:val="cyan"/>
        </w:rPr>
      </w:pPr>
    </w:p>
    <w:p w:rsidR="00DB7D21" w:rsidRDefault="00DB7D21" w:rsidP="003C399C">
      <w:pPr>
        <w:ind w:firstLine="708"/>
        <w:jc w:val="both"/>
        <w:rPr>
          <w:b/>
          <w:spacing w:val="1"/>
          <w:sz w:val="28"/>
          <w:szCs w:val="28"/>
        </w:rPr>
      </w:pPr>
      <w:r>
        <w:rPr>
          <w:b/>
          <w:spacing w:val="1"/>
          <w:sz w:val="28"/>
          <w:szCs w:val="28"/>
        </w:rPr>
        <w:t>4.1. Общие положения.</w:t>
      </w:r>
    </w:p>
    <w:p w:rsidR="00DB7D21" w:rsidRDefault="00DB7D21" w:rsidP="003C399C">
      <w:pPr>
        <w:pStyle w:val="19"/>
        <w:ind w:firstLine="708"/>
        <w:rPr>
          <w:szCs w:val="28"/>
        </w:rPr>
      </w:pPr>
      <w:r>
        <w:rPr>
          <w:szCs w:val="28"/>
        </w:rPr>
        <w:t xml:space="preserve">Предметом </w:t>
      </w:r>
      <w:r>
        <w:rPr>
          <w:spacing w:val="1"/>
          <w:szCs w:val="28"/>
        </w:rPr>
        <w:t>Запроса предложений является поставка топлива (далее - Товар) для нужд филиала ПАО "ТрансКонтейнер" на Забайкальской железной дороге (далее - Покупатель, Клиент)</w:t>
      </w:r>
      <w:r>
        <w:rPr>
          <w:szCs w:val="28"/>
        </w:rPr>
        <w:t>.</w:t>
      </w:r>
    </w:p>
    <w:p w:rsidR="00DB7D21" w:rsidRDefault="00DB7D21" w:rsidP="003C399C">
      <w:pPr>
        <w:pStyle w:val="19"/>
        <w:ind w:firstLine="708"/>
        <w:rPr>
          <w:szCs w:val="28"/>
        </w:rPr>
      </w:pPr>
      <w:r>
        <w:rPr>
          <w:szCs w:val="28"/>
        </w:rPr>
        <w:t>Лот №1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DB7D21" w:rsidRDefault="00DB7D21" w:rsidP="003C399C">
      <w:pPr>
        <w:pStyle w:val="19"/>
        <w:ind w:firstLine="708"/>
        <w:rPr>
          <w:szCs w:val="28"/>
        </w:rPr>
      </w:pPr>
      <w:r>
        <w:rPr>
          <w:szCs w:val="28"/>
        </w:rPr>
        <w:t>Лот №2  «Поставка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w:t>
      </w:r>
    </w:p>
    <w:p w:rsidR="00DB7D21" w:rsidRDefault="00DB7D21" w:rsidP="003C399C">
      <w:pPr>
        <w:pStyle w:val="19"/>
        <w:ind w:firstLine="0"/>
        <w:rPr>
          <w:szCs w:val="28"/>
        </w:rPr>
      </w:pPr>
      <w:r>
        <w:rPr>
          <w:szCs w:val="28"/>
        </w:rPr>
        <w:tab/>
      </w:r>
    </w:p>
    <w:p w:rsidR="00DB7D21" w:rsidRPr="00193066" w:rsidRDefault="00DB7D21" w:rsidP="00E816EC">
      <w:pPr>
        <w:pStyle w:val="Style11"/>
        <w:widowControl/>
        <w:numPr>
          <w:ilvl w:val="1"/>
          <w:numId w:val="24"/>
        </w:numPr>
        <w:spacing w:line="317" w:lineRule="exact"/>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DB7D21" w:rsidRPr="0086124A" w:rsidRDefault="00DB7D21" w:rsidP="003C399C">
      <w:pPr>
        <w:pStyle w:val="19"/>
        <w:tabs>
          <w:tab w:val="num" w:pos="2880"/>
        </w:tabs>
        <w:ind w:firstLine="0"/>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w:t>
      </w:r>
      <w:r>
        <w:t>«</w:t>
      </w:r>
      <w:r>
        <w:rPr>
          <w:szCs w:val="28"/>
        </w:rPr>
        <w:t>Топливо дизельное ЕВРО. Технические условия</w:t>
      </w:r>
      <w:r>
        <w:t xml:space="preserve">» и/или  межгосударственному стандарту  </w:t>
      </w:r>
      <w:r>
        <w:rPr>
          <w:szCs w:val="28"/>
        </w:rPr>
        <w:t>ГОСТ 32511-2013 «</w:t>
      </w:r>
      <w:r>
        <w:rPr>
          <w:bCs/>
          <w:szCs w:val="28"/>
        </w:rPr>
        <w:t>Топливо дизельное ЕВРО. Технические условия»</w:t>
      </w:r>
      <w:r>
        <w:rPr>
          <w:szCs w:val="28"/>
        </w:rPr>
        <w:t>.</w:t>
      </w:r>
    </w:p>
    <w:p w:rsidR="00DB7D21" w:rsidRDefault="00DB7D21" w:rsidP="003C399C">
      <w:pPr>
        <w:ind w:firstLine="708"/>
        <w:jc w:val="both"/>
        <w:rPr>
          <w:bCs/>
          <w:sz w:val="28"/>
          <w:szCs w:val="28"/>
        </w:rPr>
      </w:pPr>
      <w:r>
        <w:rPr>
          <w:bCs/>
          <w:sz w:val="28"/>
          <w:szCs w:val="28"/>
        </w:rPr>
        <w:t>4.2.2. Соответствие Товара требованиям п. 4.2.1.</w:t>
      </w:r>
      <w:r>
        <w:rPr>
          <w:sz w:val="28"/>
          <w:szCs w:val="28"/>
        </w:rPr>
        <w:t xml:space="preserve"> настоящего Технического задания</w:t>
      </w:r>
      <w:r>
        <w:rPr>
          <w:bCs/>
          <w:sz w:val="28"/>
          <w:szCs w:val="28"/>
        </w:rPr>
        <w:t xml:space="preserve"> должно подтверждаться наличием у Поставщика (Исполнителя)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(Исполнителем) при поставке топлива.</w:t>
      </w:r>
    </w:p>
    <w:p w:rsidR="00DB7D21" w:rsidRPr="00AE5A98" w:rsidRDefault="00DB7D21" w:rsidP="003C399C">
      <w:pPr>
        <w:ind w:firstLine="708"/>
        <w:jc w:val="both"/>
        <w:rPr>
          <w:sz w:val="28"/>
          <w:szCs w:val="28"/>
        </w:rPr>
      </w:pPr>
      <w:r>
        <w:rPr>
          <w:bCs/>
          <w:sz w:val="28"/>
          <w:szCs w:val="28"/>
        </w:rPr>
        <w:t xml:space="preserve">4.2.3. </w:t>
      </w:r>
      <w:r>
        <w:rPr>
          <w:sz w:val="28"/>
          <w:szCs w:val="28"/>
        </w:rPr>
        <w:t xml:space="preserve">Товар, подлежащий поставке должен быть следующего экологического класса: </w:t>
      </w:r>
    </w:p>
    <w:p w:rsidR="00DB7D21" w:rsidRPr="00AE5A98" w:rsidRDefault="00DB7D21" w:rsidP="003C399C">
      <w:pPr>
        <w:pStyle w:val="aff8"/>
        <w:ind w:left="0"/>
        <w:jc w:val="both"/>
        <w:rPr>
          <w:bCs/>
          <w:sz w:val="28"/>
          <w:szCs w:val="28"/>
        </w:rPr>
      </w:pPr>
      <w:r>
        <w:rPr>
          <w:rFonts w:eastAsia="MS Mincho"/>
          <w:bCs/>
          <w:sz w:val="28"/>
          <w:szCs w:val="28"/>
        </w:rPr>
        <w:t>- дизельное топливо (зимнее и летнее) - класс топлива ЕВРО 5.</w:t>
      </w:r>
    </w:p>
    <w:p w:rsidR="00DB7D21" w:rsidRDefault="00DB7D21" w:rsidP="003C399C">
      <w:pPr>
        <w:autoSpaceDE w:val="0"/>
        <w:autoSpaceDN w:val="0"/>
        <w:ind w:firstLine="708"/>
        <w:jc w:val="both"/>
        <w:rPr>
          <w:sz w:val="28"/>
          <w:szCs w:val="28"/>
        </w:rPr>
      </w:pPr>
      <w:r>
        <w:rPr>
          <w:color w:val="000000"/>
          <w:sz w:val="28"/>
          <w:szCs w:val="28"/>
        </w:rPr>
        <w:t xml:space="preserve">4.2.4. </w:t>
      </w:r>
      <w:r>
        <w:rPr>
          <w:sz w:val="28"/>
          <w:szCs w:val="28"/>
        </w:rPr>
        <w:t xml:space="preserve">Поставщик (Исполнитель)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1 (одного) года</w:t>
      </w:r>
      <w:r>
        <w:rPr>
          <w:sz w:val="28"/>
          <w:szCs w:val="28"/>
        </w:rPr>
        <w:t xml:space="preserve"> со дня изготовления Товара.</w:t>
      </w:r>
    </w:p>
    <w:p w:rsidR="00DB7D21" w:rsidRPr="00593E07" w:rsidRDefault="00DB7D21" w:rsidP="003C399C">
      <w:pPr>
        <w:pStyle w:val="aff8"/>
        <w:ind w:left="0"/>
        <w:jc w:val="both"/>
        <w:rPr>
          <w:sz w:val="28"/>
          <w:szCs w:val="28"/>
        </w:rPr>
      </w:pPr>
      <w:r>
        <w:rPr>
          <w:sz w:val="28"/>
          <w:szCs w:val="28"/>
        </w:rPr>
        <w:t xml:space="preserve">  </w:t>
      </w:r>
    </w:p>
    <w:p w:rsidR="00DB7D21" w:rsidRDefault="00DB7D21">
      <w:pPr>
        <w:pStyle w:val="Style10"/>
        <w:widowControl/>
        <w:tabs>
          <w:tab w:val="left" w:pos="709"/>
        </w:tabs>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4.3.Условия и периоды поставки.  </w:t>
      </w:r>
    </w:p>
    <w:p w:rsidR="00DB7D21" w:rsidRDefault="00DB7D21">
      <w:pPr>
        <w:pStyle w:val="Style10"/>
        <w:widowControl/>
        <w:tabs>
          <w:tab w:val="left" w:pos="709"/>
          <w:tab w:val="left" w:pos="120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4.3.1.  По лоту №1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w:t>
      </w:r>
      <w:r>
        <w:rPr>
          <w:rFonts w:ascii="Times New Roman" w:hAnsi="Times New Roman" w:cs="Times New Roman"/>
          <w:sz w:val="28"/>
          <w:szCs w:val="28"/>
        </w:rPr>
        <w:lastRenderedPageBreak/>
        <w:t xml:space="preserve">Забайкальской железной дороге», поставка дизельного топлива должна осуществляться с использованием смарт – карт. </w:t>
      </w:r>
    </w:p>
    <w:p w:rsidR="00DB7D21" w:rsidRDefault="00DB7D21">
      <w:pPr>
        <w:pStyle w:val="af9"/>
        <w:tabs>
          <w:tab w:val="left" w:pos="426"/>
          <w:tab w:val="left" w:pos="709"/>
        </w:tabs>
        <w:rPr>
          <w:sz w:val="28"/>
          <w:szCs w:val="28"/>
        </w:rPr>
      </w:pPr>
      <w:r>
        <w:rPr>
          <w:sz w:val="28"/>
          <w:szCs w:val="28"/>
        </w:rPr>
        <w:t>Поставщик (Исполнитель) должен  иметь автозаправочные станции (минимум одну), находящиеся в районе Контейнерного терминала Благовещенск, находящегося по адресу: Российская Федерация, Амурская область, г. Благовещенск, ул. Богдана Хмельницкого,130, либо в прилегающем к нему районе.</w:t>
      </w:r>
    </w:p>
    <w:p w:rsidR="00DB7D21" w:rsidRDefault="00DB7D21">
      <w:pPr>
        <w:pStyle w:val="af9"/>
        <w:tabs>
          <w:tab w:val="left" w:pos="426"/>
          <w:tab w:val="left" w:pos="709"/>
        </w:tabs>
        <w:rPr>
          <w:sz w:val="28"/>
          <w:szCs w:val="28"/>
        </w:rPr>
      </w:pPr>
      <w:r>
        <w:rPr>
          <w:rFonts w:eastAsia="Times New Roman"/>
          <w:sz w:val="28"/>
          <w:szCs w:val="28"/>
        </w:rPr>
        <w:t>4.3.2</w:t>
      </w:r>
      <w:r>
        <w:rPr>
          <w:sz w:val="28"/>
          <w:szCs w:val="28"/>
        </w:rPr>
        <w:t xml:space="preserve">. По лоту №2 «Поставка дизельного топлива  </w:t>
      </w:r>
      <w:r>
        <w:rPr>
          <w:szCs w:val="28"/>
        </w:rPr>
        <w:t xml:space="preserve">(зимнего и летнего) </w:t>
      </w:r>
      <w:r>
        <w:rPr>
          <w:sz w:val="28"/>
          <w:szCs w:val="28"/>
        </w:rPr>
        <w:t>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 поставка</w:t>
      </w:r>
      <w:r>
        <w:rPr>
          <w:color w:val="000000"/>
          <w:sz w:val="28"/>
          <w:szCs w:val="28"/>
        </w:rPr>
        <w:t xml:space="preserve"> дизельного топлива</w:t>
      </w:r>
      <w:r>
        <w:rPr>
          <w:sz w:val="28"/>
          <w:szCs w:val="28"/>
        </w:rPr>
        <w:t xml:space="preserve"> должна осуществляться с  использованием смарт - карт и талонов.</w:t>
      </w:r>
    </w:p>
    <w:p w:rsidR="00DB7D21" w:rsidRDefault="00DB7D21" w:rsidP="003C399C">
      <w:pPr>
        <w:pStyle w:val="af9"/>
        <w:tabs>
          <w:tab w:val="left" w:pos="426"/>
          <w:tab w:val="left" w:pos="709"/>
        </w:tabs>
        <w:rPr>
          <w:sz w:val="28"/>
          <w:szCs w:val="28"/>
        </w:rPr>
      </w:pPr>
      <w:r>
        <w:rPr>
          <w:sz w:val="28"/>
          <w:szCs w:val="28"/>
        </w:rPr>
        <w:t>Поставщик должен  иметь автозаправочные станции (минимум одну), находящиеся в районе Контейнерного терминала Чита, находящегося по адресу: Российская Федерация, Забайкальский край, г. Чита, ул. Лазо, 120, либо в прилегающем к нему районе.</w:t>
      </w:r>
    </w:p>
    <w:p w:rsidR="00DB7D21" w:rsidRDefault="00DB7D21" w:rsidP="003C399C">
      <w:pPr>
        <w:tabs>
          <w:tab w:val="left" w:pos="709"/>
          <w:tab w:val="left" w:pos="993"/>
        </w:tabs>
        <w:jc w:val="both"/>
        <w:rPr>
          <w:bCs/>
          <w:sz w:val="28"/>
          <w:szCs w:val="28"/>
        </w:rPr>
      </w:pPr>
      <w:r>
        <w:rPr>
          <w:sz w:val="28"/>
          <w:szCs w:val="28"/>
        </w:rPr>
        <w:t xml:space="preserve">       4.3.3. </w:t>
      </w:r>
      <w:r>
        <w:rPr>
          <w:bCs/>
          <w:sz w:val="28"/>
          <w:szCs w:val="28"/>
        </w:rPr>
        <w:t xml:space="preserve">Поставка летнего и зимнего дизельного топлива должна производиться с учетом климатических особенностей регионов поставки. </w:t>
      </w:r>
    </w:p>
    <w:p w:rsidR="00DB7D21" w:rsidRDefault="00DB7D21" w:rsidP="003C399C">
      <w:pPr>
        <w:ind w:firstLine="708"/>
        <w:jc w:val="both"/>
        <w:rPr>
          <w:b/>
          <w:sz w:val="28"/>
          <w:szCs w:val="28"/>
        </w:rPr>
      </w:pPr>
    </w:p>
    <w:p w:rsidR="00DB7D21" w:rsidRDefault="00DB7D21" w:rsidP="003C399C">
      <w:pPr>
        <w:ind w:firstLine="708"/>
        <w:jc w:val="both"/>
        <w:rPr>
          <w:b/>
          <w:sz w:val="28"/>
          <w:szCs w:val="28"/>
        </w:rPr>
      </w:pPr>
      <w:r>
        <w:rPr>
          <w:b/>
          <w:sz w:val="28"/>
          <w:szCs w:val="28"/>
        </w:rPr>
        <w:t>4.4.Место поставки товара.</w:t>
      </w:r>
    </w:p>
    <w:p w:rsidR="00DB7D21" w:rsidRDefault="00DB7D21" w:rsidP="003C399C">
      <w:pPr>
        <w:ind w:firstLine="708"/>
        <w:jc w:val="both"/>
        <w:rPr>
          <w:sz w:val="28"/>
          <w:szCs w:val="28"/>
        </w:rPr>
      </w:pPr>
      <w:r>
        <w:rPr>
          <w:sz w:val="28"/>
          <w:szCs w:val="28"/>
        </w:rPr>
        <w:t>4.4.1. Место поставки товара по Лоту № 1 - Автозаправочные станции (АЗС), расположенные на территории г. Благовещенск и Амурской области.</w:t>
      </w:r>
    </w:p>
    <w:p w:rsidR="00DB7D21" w:rsidRDefault="00DB7D21" w:rsidP="003C399C">
      <w:pPr>
        <w:ind w:firstLine="708"/>
        <w:jc w:val="both"/>
        <w:rPr>
          <w:sz w:val="28"/>
          <w:szCs w:val="28"/>
        </w:rPr>
      </w:pPr>
      <w:r>
        <w:rPr>
          <w:sz w:val="28"/>
          <w:szCs w:val="28"/>
        </w:rPr>
        <w:t>4.4.2. Место поставки товара по Лоту № 2 - Автозаправочные станции (АЗС), расположенные на территории г. Чита и Забайкальского края.</w:t>
      </w:r>
    </w:p>
    <w:p w:rsidR="00DB7D21" w:rsidRDefault="00DB7D21" w:rsidP="003C399C">
      <w:pPr>
        <w:ind w:firstLine="708"/>
        <w:jc w:val="both"/>
        <w:rPr>
          <w:sz w:val="28"/>
          <w:szCs w:val="28"/>
        </w:rPr>
      </w:pPr>
    </w:p>
    <w:p w:rsidR="00DB7D21" w:rsidRDefault="00DB7D21" w:rsidP="003C399C">
      <w:pPr>
        <w:pStyle w:val="af9"/>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DB7D21" w:rsidRPr="00B2037E" w:rsidRDefault="00DB7D21" w:rsidP="003C399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4.5.1.</w:t>
      </w:r>
      <w:r>
        <w:rPr>
          <w:rFonts w:ascii="Times New Roman" w:hAnsi="Times New Roman" w:cs="Times New Roman"/>
          <w:bCs/>
          <w:sz w:val="28"/>
          <w:szCs w:val="28"/>
        </w:rPr>
        <w:t xml:space="preserve"> По Лоту №1: О</w:t>
      </w:r>
      <w:r>
        <w:rPr>
          <w:rFonts w:ascii="Times New Roman" w:hAnsi="Times New Roman" w:cs="Times New Roman"/>
          <w:sz w:val="28"/>
          <w:szCs w:val="28"/>
        </w:rPr>
        <w:t>плата Товара производится Клиентом на условиях 100% предоплаты на основании счета Исполнителя, исходя из потребности Клиента в необходимом ежемесячном количестве топлива, указанном в Заявке Клиента, путем перечисления денежных средств на расчетный счет Исполнителя в течение 15 (пятнадцати) календарных дней с даты получения счета.</w:t>
      </w:r>
    </w:p>
    <w:p w:rsidR="00DB7D21" w:rsidRDefault="00DB7D21" w:rsidP="003C399C">
      <w:pPr>
        <w:pStyle w:val="afff4"/>
        <w:tabs>
          <w:tab w:val="left" w:pos="142"/>
          <w:tab w:val="left" w:pos="993"/>
        </w:tabs>
        <w:ind w:left="0" w:right="-1"/>
        <w:rPr>
          <w:sz w:val="28"/>
          <w:szCs w:val="28"/>
        </w:rPr>
      </w:pPr>
      <w:r>
        <w:rPr>
          <w:bCs/>
          <w:sz w:val="28"/>
          <w:szCs w:val="28"/>
        </w:rPr>
        <w:t xml:space="preserve">      </w:t>
      </w:r>
      <w:r w:rsidR="00444BCB">
        <w:rPr>
          <w:bCs/>
          <w:sz w:val="28"/>
          <w:szCs w:val="28"/>
        </w:rPr>
        <w:t xml:space="preserve">  </w:t>
      </w:r>
      <w:r>
        <w:rPr>
          <w:bCs/>
          <w:sz w:val="28"/>
          <w:szCs w:val="28"/>
        </w:rPr>
        <w:t xml:space="preserve"> 4.5.2. По лоту №2: О</w:t>
      </w:r>
      <w:r>
        <w:rPr>
          <w:sz w:val="28"/>
          <w:szCs w:val="28"/>
        </w:rPr>
        <w:t>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указанном в Заявке Покупателя, путем перечисления денежных средств на расчетный счет Поставщика в течение 15 (пятнадцати) календарных дней с даты получения счета.</w:t>
      </w:r>
    </w:p>
    <w:p w:rsidR="00DB7D21" w:rsidRPr="00FE235C" w:rsidRDefault="00DB7D21" w:rsidP="003C399C">
      <w:pPr>
        <w:pStyle w:val="afff4"/>
        <w:tabs>
          <w:tab w:val="left" w:pos="142"/>
          <w:tab w:val="left" w:pos="993"/>
        </w:tabs>
        <w:ind w:left="0" w:right="-1" w:firstLine="709"/>
        <w:rPr>
          <w:rStyle w:val="FontStyle25"/>
        </w:rPr>
      </w:pPr>
      <w:r>
        <w:rPr>
          <w:rStyle w:val="FontStyle25"/>
          <w:sz w:val="28"/>
          <w:szCs w:val="28"/>
        </w:rPr>
        <w:t>При необходимости, по письменной заявке Покупателя, Поставщик поставляет Топливо без предоплаты, с отсрочкой платежа сроком на 90 (девяносто) календарных дней.</w:t>
      </w:r>
    </w:p>
    <w:p w:rsidR="00DB7D21" w:rsidRPr="00EF474F" w:rsidRDefault="00DB7D21" w:rsidP="003C399C">
      <w:pPr>
        <w:ind w:firstLine="708"/>
        <w:jc w:val="both"/>
        <w:rPr>
          <w:sz w:val="28"/>
          <w:szCs w:val="28"/>
        </w:rPr>
      </w:pPr>
      <w:r>
        <w:rPr>
          <w:sz w:val="28"/>
          <w:szCs w:val="28"/>
        </w:rPr>
        <w:lastRenderedPageBreak/>
        <w:t>4.5.3. Расчеты производятся по ценам, действующим на АЗС на дату получения топлива («цена стелы»), уменьшенным в конце расчетного периода на установленный дисконт.</w:t>
      </w:r>
    </w:p>
    <w:p w:rsidR="00DB7D21" w:rsidRPr="00F61A2F" w:rsidRDefault="00DB7D21" w:rsidP="003C399C">
      <w:pPr>
        <w:pStyle w:val="afff4"/>
        <w:tabs>
          <w:tab w:val="left" w:pos="142"/>
          <w:tab w:val="left" w:pos="993"/>
        </w:tabs>
        <w:ind w:left="0" w:right="-1"/>
        <w:rPr>
          <w:bCs/>
          <w:sz w:val="28"/>
          <w:szCs w:val="28"/>
        </w:rPr>
      </w:pPr>
    </w:p>
    <w:p w:rsidR="00DB7D21" w:rsidRPr="00F110EC" w:rsidRDefault="00DB7D21" w:rsidP="003C399C">
      <w:pPr>
        <w:ind w:firstLine="708"/>
        <w:jc w:val="both"/>
        <w:rPr>
          <w:b/>
          <w:sz w:val="28"/>
          <w:szCs w:val="28"/>
        </w:rPr>
      </w:pPr>
      <w:r>
        <w:rPr>
          <w:b/>
          <w:sz w:val="28"/>
          <w:szCs w:val="28"/>
        </w:rPr>
        <w:t>4.6. Максимальная цена договора.</w:t>
      </w:r>
    </w:p>
    <w:p w:rsidR="00DB7D21" w:rsidRPr="00003A01" w:rsidRDefault="00DB7D21" w:rsidP="003C399C">
      <w:pPr>
        <w:pStyle w:val="19"/>
        <w:ind w:firstLine="0"/>
        <w:rPr>
          <w:szCs w:val="28"/>
        </w:rPr>
      </w:pPr>
      <w:r>
        <w:rPr>
          <w:szCs w:val="28"/>
        </w:rPr>
        <w:t xml:space="preserve">         4.6.1. По лоту №1 «Поставка дизельного топлива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 максимальная цена договора составляет 4 429 000 (четыре миллиона четыреста двадцать девять тысяч) рублей 00 копеек с учетом всех расходов Исполнителя, связанных с поставкой товара, стоимости смарт-карт, стоимости информационного обслуживания смарт-карт, всех налогов и обязательных платежей (кроме НДС).</w:t>
      </w:r>
      <w:r>
        <w:rPr>
          <w:color w:val="000000"/>
          <w:szCs w:val="28"/>
        </w:rPr>
        <w:t xml:space="preserve"> </w:t>
      </w:r>
      <w:r>
        <w:rPr>
          <w:szCs w:val="28"/>
        </w:rPr>
        <w:t>Сумма НДС и условия начисления определяются в соответствии с законодательством Российской Федерации.</w:t>
      </w:r>
    </w:p>
    <w:p w:rsidR="00DB7D21" w:rsidRPr="00003A01" w:rsidRDefault="00DB7D21" w:rsidP="003C399C">
      <w:pPr>
        <w:pStyle w:val="19"/>
        <w:ind w:firstLine="708"/>
        <w:rPr>
          <w:szCs w:val="28"/>
        </w:rPr>
      </w:pPr>
      <w:r>
        <w:rPr>
          <w:szCs w:val="28"/>
        </w:rPr>
        <w:t>4.6.2.  По лоту № 2  «Поставка дизельного топлива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 максимальная цена договора составляет 4 549 000 (четыре миллиона пятьсот сорок девять тысяч) рублей 00 копеек с учетом всех расходов Поставщика, связанных с поставкой товара, стоимости смарт-карт и талонов, стоимости информационного обслуживания смарт-карт, всех налогов и обязательных платежей (кроме НДС).</w:t>
      </w:r>
      <w:r>
        <w:rPr>
          <w:color w:val="000000"/>
          <w:szCs w:val="28"/>
        </w:rPr>
        <w:t xml:space="preserve"> </w:t>
      </w:r>
      <w:r>
        <w:rPr>
          <w:szCs w:val="28"/>
        </w:rPr>
        <w:t>Сумма НДС и условия начисления определяются в соответствии с законодательством Российской Федерации.</w:t>
      </w:r>
    </w:p>
    <w:p w:rsidR="00DB7D21" w:rsidRPr="002F16B8" w:rsidRDefault="00DB7D21" w:rsidP="003C399C">
      <w:pPr>
        <w:ind w:firstLine="708"/>
        <w:jc w:val="both"/>
        <w:rPr>
          <w:color w:val="000000"/>
          <w:sz w:val="28"/>
          <w:szCs w:val="28"/>
        </w:rPr>
      </w:pPr>
    </w:p>
    <w:p w:rsidR="00DB7D21" w:rsidRPr="00DD050D" w:rsidRDefault="00DB7D21" w:rsidP="00E816EC">
      <w:pPr>
        <w:pStyle w:val="ConsNormal"/>
        <w:numPr>
          <w:ilvl w:val="1"/>
          <w:numId w:val="30"/>
        </w:numPr>
        <w:tabs>
          <w:tab w:val="left" w:pos="1843"/>
        </w:tabs>
        <w:jc w:val="both"/>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DB7D21" w:rsidRPr="00640636" w:rsidRDefault="00444BCB" w:rsidP="003C399C">
      <w:pPr>
        <w:jc w:val="both"/>
        <w:rPr>
          <w:sz w:val="28"/>
          <w:szCs w:val="28"/>
        </w:rPr>
      </w:pPr>
      <w:r>
        <w:rPr>
          <w:bCs/>
          <w:sz w:val="28"/>
          <w:szCs w:val="28"/>
          <w:lang w:eastAsia="ru-RU"/>
        </w:rPr>
        <w:t xml:space="preserve">          </w:t>
      </w:r>
      <w:r w:rsidR="00DB7D21">
        <w:rPr>
          <w:bCs/>
          <w:sz w:val="28"/>
          <w:szCs w:val="28"/>
          <w:lang w:eastAsia="ru-RU"/>
        </w:rPr>
        <w:t xml:space="preserve">4.7.1. По лоту №1: Договор вступает в силу </w:t>
      </w:r>
      <w:r w:rsidR="00DB7D21">
        <w:rPr>
          <w:sz w:val="28"/>
          <w:szCs w:val="28"/>
        </w:rPr>
        <w:t xml:space="preserve">с момента его подписания </w:t>
      </w:r>
      <w:r w:rsidR="00DB7D21">
        <w:rPr>
          <w:bCs/>
          <w:sz w:val="28"/>
          <w:szCs w:val="28"/>
          <w:lang w:eastAsia="ru-RU"/>
        </w:rPr>
        <w:t>и действует до 31 декабря 2018 года включительно,</w:t>
      </w:r>
      <w:r w:rsidR="00DB7D21">
        <w:rPr>
          <w:sz w:val="28"/>
          <w:szCs w:val="28"/>
        </w:rPr>
        <w:t xml:space="preserve"> а в части взаиморасчетов - до полного исполнения Сторонами  своих обязательств.</w:t>
      </w:r>
    </w:p>
    <w:p w:rsidR="00DB7D21" w:rsidRPr="00640636" w:rsidRDefault="00444BCB" w:rsidP="003C399C">
      <w:pPr>
        <w:jc w:val="both"/>
        <w:rPr>
          <w:bCs/>
          <w:sz w:val="28"/>
          <w:szCs w:val="28"/>
          <w:lang w:eastAsia="ru-RU"/>
        </w:rPr>
      </w:pPr>
      <w:r>
        <w:rPr>
          <w:bCs/>
          <w:sz w:val="28"/>
          <w:szCs w:val="28"/>
          <w:lang w:eastAsia="ru-RU"/>
        </w:rPr>
        <w:t xml:space="preserve">         </w:t>
      </w:r>
      <w:r w:rsidR="00DB7D21">
        <w:rPr>
          <w:bCs/>
          <w:sz w:val="28"/>
          <w:szCs w:val="28"/>
          <w:lang w:eastAsia="ru-RU"/>
        </w:rPr>
        <w:t xml:space="preserve">4.7.2.  По лоту №2: Договор вступает в силу  в силу </w:t>
      </w:r>
      <w:r w:rsidR="00DB7D21">
        <w:rPr>
          <w:sz w:val="28"/>
          <w:szCs w:val="28"/>
        </w:rPr>
        <w:t xml:space="preserve">с 01 января 2018 </w:t>
      </w:r>
      <w:r w:rsidR="00DB7D21">
        <w:rPr>
          <w:bCs/>
          <w:sz w:val="28"/>
          <w:szCs w:val="28"/>
          <w:lang w:eastAsia="ru-RU"/>
        </w:rPr>
        <w:t>и действует до 31 декабря 2018 года включительно,</w:t>
      </w:r>
      <w:r w:rsidR="00DB7D21">
        <w:rPr>
          <w:sz w:val="28"/>
          <w:szCs w:val="28"/>
        </w:rPr>
        <w:t xml:space="preserve"> а в части взаиморасчетов - до полного исполнения Сторонами  своих обязательств.</w:t>
      </w:r>
    </w:p>
    <w:p w:rsidR="00DB7D21" w:rsidRPr="00F61A2F" w:rsidRDefault="00DB7D21" w:rsidP="003C399C">
      <w:pPr>
        <w:pStyle w:val="aff8"/>
        <w:ind w:left="0" w:firstLine="708"/>
        <w:jc w:val="both"/>
        <w:rPr>
          <w:sz w:val="28"/>
          <w:szCs w:val="28"/>
        </w:rPr>
      </w:pPr>
    </w:p>
    <w:p w:rsidR="00DB7D21" w:rsidRPr="00DD050D" w:rsidRDefault="00DB7D21" w:rsidP="00444BCB">
      <w:pPr>
        <w:pStyle w:val="ConsNormal"/>
        <w:jc w:val="both"/>
        <w:rPr>
          <w:rFonts w:ascii="Times New Roman" w:hAnsi="Times New Roman" w:cs="Times New Roman"/>
          <w:b/>
          <w:sz w:val="28"/>
          <w:szCs w:val="28"/>
        </w:rPr>
      </w:pPr>
      <w:r>
        <w:rPr>
          <w:rFonts w:ascii="Times New Roman" w:hAnsi="Times New Roman" w:cs="Times New Roman"/>
          <w:b/>
          <w:sz w:val="28"/>
          <w:szCs w:val="28"/>
        </w:rPr>
        <w:t>4.8. Порядок формирования цены договора.</w:t>
      </w:r>
    </w:p>
    <w:p w:rsidR="00DB7D21" w:rsidRDefault="00DB7D21" w:rsidP="003C399C">
      <w:pPr>
        <w:ind w:firstLine="708"/>
        <w:jc w:val="both"/>
        <w:rPr>
          <w:sz w:val="28"/>
          <w:szCs w:val="28"/>
        </w:rPr>
      </w:pPr>
      <w:r>
        <w:rPr>
          <w:sz w:val="28"/>
          <w:szCs w:val="28"/>
        </w:rPr>
        <w:t>Нефтепродукты, полученные Покупателем (Клиентом) по смарт-картам и</w:t>
      </w:r>
      <w:r w:rsidR="00913B4F">
        <w:rPr>
          <w:sz w:val="28"/>
          <w:szCs w:val="28"/>
        </w:rPr>
        <w:t>/или</w:t>
      </w:r>
      <w:r>
        <w:rPr>
          <w:sz w:val="28"/>
          <w:szCs w:val="28"/>
        </w:rPr>
        <w:t xml:space="preserve"> талонам, оплачиваются Покупателем (Клиентом)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(Исполнителем) дисконт.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DB7D21" w:rsidRDefault="00DB7D21" w:rsidP="003C399C">
      <w:pPr>
        <w:jc w:val="both"/>
        <w:rPr>
          <w:sz w:val="28"/>
          <w:szCs w:val="28"/>
        </w:rPr>
      </w:pPr>
    </w:p>
    <w:p w:rsidR="00DB7D21" w:rsidRDefault="00DB7D21" w:rsidP="003C399C">
      <w:pPr>
        <w:suppressAutoHyphens w:val="0"/>
        <w:ind w:firstLine="708"/>
        <w:jc w:val="both"/>
        <w:rPr>
          <w:rFonts w:eastAsia="MS Mincho"/>
          <w:b/>
          <w:bCs/>
          <w:sz w:val="28"/>
          <w:szCs w:val="28"/>
        </w:rPr>
      </w:pPr>
      <w:r>
        <w:rPr>
          <w:rFonts w:eastAsia="MS Mincho"/>
          <w:b/>
          <w:bCs/>
          <w:sz w:val="28"/>
          <w:szCs w:val="28"/>
        </w:rPr>
        <w:lastRenderedPageBreak/>
        <w:t>4.9.Требования к техническим характеристикам, функциональным и качественным характеристикам смарт-карт.</w:t>
      </w:r>
    </w:p>
    <w:p w:rsidR="00DB7D21" w:rsidRPr="007022B3" w:rsidRDefault="00DB7D21" w:rsidP="003C399C">
      <w:pPr>
        <w:tabs>
          <w:tab w:val="left" w:pos="0"/>
        </w:tabs>
        <w:jc w:val="both"/>
        <w:rPr>
          <w:spacing w:val="-4"/>
          <w:sz w:val="28"/>
          <w:szCs w:val="28"/>
        </w:rPr>
      </w:pPr>
      <w:r>
        <w:rPr>
          <w:spacing w:val="-4"/>
          <w:sz w:val="28"/>
          <w:szCs w:val="28"/>
        </w:rPr>
        <w:tab/>
        <w:t xml:space="preserve">     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r>
        <w:rPr>
          <w:rFonts w:eastAsia="MS Mincho"/>
          <w:bCs/>
          <w:sz w:val="28"/>
          <w:szCs w:val="28"/>
        </w:rPr>
        <w:t xml:space="preserve"> </w:t>
      </w:r>
    </w:p>
    <w:p w:rsidR="00DB7D21" w:rsidRPr="007022B3" w:rsidRDefault="00DB7D21" w:rsidP="003C399C">
      <w:pPr>
        <w:tabs>
          <w:tab w:val="left" w:pos="0"/>
        </w:tabs>
        <w:jc w:val="both"/>
        <w:rPr>
          <w:spacing w:val="-4"/>
          <w:sz w:val="28"/>
          <w:szCs w:val="28"/>
        </w:rPr>
      </w:pPr>
      <w:r>
        <w:rPr>
          <w:spacing w:val="-4"/>
          <w:sz w:val="28"/>
          <w:szCs w:val="28"/>
        </w:rPr>
        <w:tab/>
        <w:t xml:space="preserve">    4.9.2. Смарт-карта должна являться средством идентификации Покупателя (Клиента), защищенным от подделки, а также средством, позволяющим реализовывать и учитывать выполнение обязательств.  </w:t>
      </w:r>
    </w:p>
    <w:p w:rsidR="00DB7D21" w:rsidRDefault="00DB7D21" w:rsidP="003C399C">
      <w:pPr>
        <w:spacing w:line="280" w:lineRule="exact"/>
        <w:jc w:val="both"/>
        <w:rPr>
          <w:sz w:val="28"/>
          <w:szCs w:val="28"/>
        </w:rPr>
      </w:pPr>
      <w:r>
        <w:rPr>
          <w:spacing w:val="-4"/>
          <w:sz w:val="28"/>
          <w:szCs w:val="28"/>
        </w:rPr>
        <w:tab/>
        <w:t xml:space="preserve">    4.9.3. Смарт-карты,  на момент передачи Покупателю (Клиенту), должны принадлежать Поставщику (Исполнителю) на праве собственности и не должны быть обременены правами и притязаниями третьих лиц.</w:t>
      </w:r>
      <w:r>
        <w:rPr>
          <w:sz w:val="28"/>
          <w:szCs w:val="28"/>
        </w:rPr>
        <w:t xml:space="preserve">        </w:t>
      </w:r>
    </w:p>
    <w:p w:rsidR="00DB7D21" w:rsidRPr="00920D3A" w:rsidRDefault="00444BCB" w:rsidP="003C399C">
      <w:pPr>
        <w:tabs>
          <w:tab w:val="left" w:pos="709"/>
          <w:tab w:val="left" w:pos="1276"/>
        </w:tabs>
        <w:suppressAutoHyphens w:val="0"/>
        <w:contextualSpacing/>
        <w:jc w:val="both"/>
        <w:rPr>
          <w:sz w:val="28"/>
          <w:szCs w:val="28"/>
        </w:rPr>
      </w:pPr>
      <w:r>
        <w:rPr>
          <w:sz w:val="28"/>
          <w:szCs w:val="28"/>
        </w:rPr>
        <w:t xml:space="preserve">         </w:t>
      </w:r>
      <w:r w:rsidR="00DB7D21">
        <w:rPr>
          <w:sz w:val="28"/>
          <w:szCs w:val="28"/>
        </w:rPr>
        <w:t xml:space="preserve">4.9.4. Поставщик (Исполнитель), согласно представленным Покупателем (Клиентом)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(Клиенту)), обеспечивает обслуживание смарт-карт и отпуск по ним Покупателю (Клиенту) (его уполномоченным представителям) Товаров. Срок выдачи необходимого Покупателю (Клиенту) количества смарт-карт, не более 3 (трех) рабочих дней с даты получения письменного заявления Покупателя. Стоимость смарт-карт включается в стоимость топлива. </w:t>
      </w:r>
    </w:p>
    <w:p w:rsidR="00DB7D21" w:rsidRDefault="00444BCB" w:rsidP="003C399C">
      <w:pPr>
        <w:tabs>
          <w:tab w:val="left" w:pos="709"/>
          <w:tab w:val="left" w:pos="1276"/>
        </w:tabs>
        <w:suppressAutoHyphens w:val="0"/>
        <w:contextualSpacing/>
        <w:jc w:val="both"/>
        <w:rPr>
          <w:sz w:val="28"/>
          <w:szCs w:val="28"/>
        </w:rPr>
      </w:pPr>
      <w:r>
        <w:rPr>
          <w:bCs/>
          <w:sz w:val="28"/>
          <w:szCs w:val="28"/>
        </w:rPr>
        <w:tab/>
      </w:r>
      <w:r w:rsidR="00DB7D21">
        <w:rPr>
          <w:bCs/>
          <w:sz w:val="28"/>
          <w:szCs w:val="28"/>
        </w:rPr>
        <w:t>Лот №1:</w:t>
      </w:r>
      <w:r w:rsidR="00DB7D21">
        <w:t xml:space="preserve"> </w:t>
      </w:r>
      <w:r w:rsidR="00DB7D21">
        <w:rPr>
          <w:sz w:val="28"/>
          <w:szCs w:val="28"/>
        </w:rPr>
        <w:t>Клиент самостоятельно забирает смарт-карты.</w:t>
      </w:r>
    </w:p>
    <w:p w:rsidR="00DB7D21" w:rsidRPr="00920D3A" w:rsidRDefault="00DB7D21" w:rsidP="003C399C">
      <w:pPr>
        <w:tabs>
          <w:tab w:val="left" w:pos="709"/>
          <w:tab w:val="left" w:pos="1276"/>
        </w:tabs>
        <w:suppressAutoHyphens w:val="0"/>
        <w:contextualSpacing/>
        <w:jc w:val="both"/>
        <w:rPr>
          <w:sz w:val="28"/>
          <w:szCs w:val="28"/>
        </w:rPr>
      </w:pPr>
      <w:r>
        <w:rPr>
          <w:bCs/>
          <w:sz w:val="28"/>
          <w:szCs w:val="28"/>
        </w:rPr>
        <w:t xml:space="preserve">         </w:t>
      </w:r>
      <w:r w:rsidR="00444BCB">
        <w:rPr>
          <w:bCs/>
          <w:sz w:val="28"/>
          <w:szCs w:val="28"/>
        </w:rPr>
        <w:t xml:space="preserve"> </w:t>
      </w:r>
      <w:r>
        <w:rPr>
          <w:bCs/>
          <w:sz w:val="28"/>
          <w:szCs w:val="28"/>
        </w:rPr>
        <w:t xml:space="preserve">Лот №2: Доставка смарт-карт Покупателю производится силами и за счет Поставщика по адресу: Забайкальский край, г. Чита, ул. Анохина, 91, корпус 2, каб. 607. </w:t>
      </w:r>
    </w:p>
    <w:p w:rsidR="00444BCB" w:rsidRDefault="00DB7D21" w:rsidP="00444BCB">
      <w:pPr>
        <w:suppressAutoHyphens w:val="0"/>
        <w:ind w:firstLine="708"/>
        <w:contextualSpacing/>
        <w:jc w:val="both"/>
        <w:rPr>
          <w:sz w:val="28"/>
          <w:szCs w:val="28"/>
        </w:rPr>
      </w:pPr>
      <w:r>
        <w:rPr>
          <w:sz w:val="28"/>
          <w:szCs w:val="28"/>
        </w:rPr>
        <w:t>Замена смарт-карт вследствие ее механического повреждения либо утраты должна быть произведена безвозмездно в течение 3 (трех) рабочих дней с даты получения письменного заявления Покупателя</w:t>
      </w:r>
      <w:r w:rsidR="00913B4F">
        <w:rPr>
          <w:sz w:val="28"/>
          <w:szCs w:val="28"/>
        </w:rPr>
        <w:t xml:space="preserve"> (Клиента)</w:t>
      </w:r>
      <w:r>
        <w:rPr>
          <w:sz w:val="28"/>
          <w:szCs w:val="28"/>
        </w:rPr>
        <w:t>.</w:t>
      </w:r>
    </w:p>
    <w:p w:rsidR="00DB7D21" w:rsidRPr="00444BCB" w:rsidRDefault="00DB7D21" w:rsidP="00444BCB">
      <w:pPr>
        <w:suppressAutoHyphens w:val="0"/>
        <w:ind w:firstLine="708"/>
        <w:contextualSpacing/>
        <w:jc w:val="both"/>
        <w:rPr>
          <w:sz w:val="28"/>
          <w:szCs w:val="28"/>
        </w:rPr>
      </w:pPr>
      <w:r>
        <w:rPr>
          <w:spacing w:val="-4"/>
          <w:sz w:val="28"/>
          <w:szCs w:val="28"/>
        </w:rPr>
        <w:t xml:space="preserve">4.9.5. Покупатель (Клиент) устанавливает лимиты по каждой смарт-карте. Покупатель (Клиент) вправе установить специальные условия использования каждой конкретной смарт-карты.         </w:t>
      </w:r>
    </w:p>
    <w:p w:rsidR="00DB7D21" w:rsidRPr="00920D3A" w:rsidRDefault="00DB7D21" w:rsidP="003C399C">
      <w:pPr>
        <w:suppressAutoHyphens w:val="0"/>
        <w:ind w:firstLine="708"/>
        <w:contextualSpacing/>
        <w:jc w:val="both"/>
        <w:rPr>
          <w:sz w:val="28"/>
          <w:szCs w:val="28"/>
        </w:rPr>
      </w:pPr>
      <w:r>
        <w:rPr>
          <w:spacing w:val="-4"/>
          <w:sz w:val="28"/>
          <w:szCs w:val="28"/>
        </w:rPr>
        <w:t xml:space="preserve">4.9.6. </w:t>
      </w:r>
      <w:r>
        <w:rPr>
          <w:bCs/>
          <w:sz w:val="28"/>
          <w:szCs w:val="28"/>
        </w:rPr>
        <w:t xml:space="preserve">В целях обеспечения учета поставленного Товара, Поставщик (Исполнитель) оказывает Покупателю (Клиенту)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(Клиентом) не оплачивается. </w:t>
      </w:r>
    </w:p>
    <w:p w:rsidR="00DB7D21" w:rsidRDefault="00DB7D21" w:rsidP="003C399C">
      <w:pPr>
        <w:pStyle w:val="aff8"/>
        <w:tabs>
          <w:tab w:val="left" w:pos="0"/>
        </w:tabs>
        <w:ind w:left="0"/>
        <w:jc w:val="both"/>
        <w:rPr>
          <w:spacing w:val="-4"/>
          <w:sz w:val="28"/>
          <w:szCs w:val="28"/>
        </w:rPr>
      </w:pPr>
      <w:r>
        <w:rPr>
          <w:sz w:val="28"/>
          <w:szCs w:val="28"/>
        </w:rPr>
        <w:t xml:space="preserve">         4.9.7. Отпуск Товара должен подтверждаться выдачей терминального чека, распечатываемого на оборудовании, установленном на АЗС.</w:t>
      </w:r>
    </w:p>
    <w:p w:rsidR="00DB7D21" w:rsidRDefault="00DB7D21" w:rsidP="003C399C">
      <w:pPr>
        <w:tabs>
          <w:tab w:val="left" w:pos="0"/>
        </w:tabs>
        <w:jc w:val="both"/>
        <w:rPr>
          <w:sz w:val="28"/>
          <w:szCs w:val="28"/>
        </w:rPr>
      </w:pPr>
      <w:r>
        <w:rPr>
          <w:spacing w:val="-4"/>
          <w:sz w:val="28"/>
          <w:szCs w:val="28"/>
        </w:rPr>
        <w:t xml:space="preserve">         4.9.8. Иные требования и информация по смарт-картам представлены в проектах договоров (Приложение № 5 настоящей документации).</w:t>
      </w:r>
    </w:p>
    <w:p w:rsidR="00DB7D21" w:rsidRDefault="00DB7D21" w:rsidP="003C399C">
      <w:pPr>
        <w:ind w:right="153"/>
        <w:jc w:val="center"/>
        <w:rPr>
          <w:b/>
        </w:rPr>
      </w:pPr>
    </w:p>
    <w:p w:rsidR="00221C54" w:rsidRDefault="00221C54" w:rsidP="003C399C">
      <w:pPr>
        <w:ind w:right="153"/>
        <w:jc w:val="center"/>
        <w:rPr>
          <w:b/>
        </w:rPr>
      </w:pPr>
    </w:p>
    <w:p w:rsidR="00221C54" w:rsidRDefault="00221C54" w:rsidP="003C399C">
      <w:pPr>
        <w:ind w:right="153"/>
        <w:jc w:val="center"/>
        <w:rPr>
          <w:b/>
        </w:rPr>
      </w:pPr>
    </w:p>
    <w:p w:rsidR="00DB7D21" w:rsidRPr="006E7E01" w:rsidRDefault="00DB7D21" w:rsidP="003C399C">
      <w:pPr>
        <w:ind w:right="153" w:firstLine="708"/>
        <w:rPr>
          <w:b/>
          <w:sz w:val="28"/>
          <w:szCs w:val="28"/>
        </w:rPr>
      </w:pPr>
      <w:r>
        <w:rPr>
          <w:b/>
          <w:sz w:val="28"/>
          <w:szCs w:val="28"/>
        </w:rPr>
        <w:lastRenderedPageBreak/>
        <w:t>4.10. Порядок оказания услуг, поставки товара.</w:t>
      </w:r>
    </w:p>
    <w:p w:rsidR="00DB7D21" w:rsidRDefault="00444BCB" w:rsidP="003C399C">
      <w:pPr>
        <w:ind w:right="153"/>
        <w:jc w:val="both"/>
        <w:rPr>
          <w:sz w:val="28"/>
          <w:szCs w:val="28"/>
        </w:rPr>
      </w:pPr>
      <w:r>
        <w:rPr>
          <w:bCs/>
          <w:sz w:val="28"/>
          <w:szCs w:val="28"/>
        </w:rPr>
        <w:t xml:space="preserve"> </w:t>
      </w:r>
      <w:r>
        <w:rPr>
          <w:bCs/>
          <w:sz w:val="28"/>
          <w:szCs w:val="28"/>
        </w:rPr>
        <w:tab/>
        <w:t xml:space="preserve">     </w:t>
      </w:r>
      <w:r w:rsidR="00DB7D21">
        <w:rPr>
          <w:bCs/>
          <w:sz w:val="28"/>
          <w:szCs w:val="28"/>
        </w:rPr>
        <w:t>4.10.1. По Лоту №1 п</w:t>
      </w:r>
      <w:r w:rsidR="00DB7D21">
        <w:rPr>
          <w:spacing w:val="-4"/>
          <w:sz w:val="28"/>
          <w:szCs w:val="28"/>
        </w:rPr>
        <w:t xml:space="preserve">оставка Товара Клиенту осуществляется путем отпуска Товара Клиенту на АЗС в объемах и по видам Товара согласно предъявленным смарт-картам. </w:t>
      </w:r>
      <w:r w:rsidR="00DB7D21">
        <w:rPr>
          <w:sz w:val="28"/>
          <w:szCs w:val="28"/>
        </w:rPr>
        <w:t>Исполнитель должен обеспечить бесперебойную заправку транспортных средств Клиента с использованием смарт-карт в любой момент обращения на автозаправочную станцию (в круглосуточном режиме).</w:t>
      </w:r>
    </w:p>
    <w:p w:rsidR="00DB7D21" w:rsidRDefault="00DB7D21">
      <w:pPr>
        <w:jc w:val="both"/>
      </w:pPr>
      <w:r>
        <w:rPr>
          <w:bCs/>
          <w:sz w:val="28"/>
          <w:szCs w:val="28"/>
        </w:rPr>
        <w:t xml:space="preserve">         4.10.2. По Лоту №2 п</w:t>
      </w:r>
      <w:r>
        <w:rPr>
          <w:spacing w:val="-4"/>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 </w:t>
      </w:r>
      <w:r>
        <w:rPr>
          <w:sz w:val="28"/>
          <w:szCs w:val="28"/>
        </w:rPr>
        <w:t>Поставщик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444BCB" w:rsidRDefault="002E18D3" w:rsidP="00444BCB">
      <w:pPr>
        <w:pStyle w:val="afff3"/>
      </w:pPr>
      <w:r w:rsidRPr="00444BCB">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DB7D21" w:rsidRDefault="003C399C" w:rsidP="00444BCB">
            <w:pPr>
              <w:jc w:val="both"/>
            </w:pPr>
            <w:r>
              <w:t>Запрос предложений № ЗП-</w:t>
            </w:r>
            <w:r w:rsidR="00444BCB">
              <w:t>НКПЗаб</w:t>
            </w:r>
            <w:r>
              <w:t>-17-</w:t>
            </w:r>
            <w:r w:rsidR="00444BCB">
              <w:t>0036</w:t>
            </w:r>
            <w:r>
              <w:t xml:space="preserve"> по предмету закупки </w:t>
            </w:r>
            <w:r w:rsidR="00444BCB">
              <w:t>«П</w:t>
            </w:r>
            <w:r>
              <w:t>оставк</w:t>
            </w:r>
            <w:r w:rsidR="00444BCB">
              <w:t>а</w:t>
            </w:r>
            <w:r>
              <w:t xml:space="preserve"> топлива для нужд филиала ПАО «ТрансКонтейнер» на Забайкальской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B7D21" w:rsidRDefault="003C399C">
            <w:pPr>
              <w:pStyle w:val="19"/>
              <w:ind w:firstLine="0"/>
              <w:rPr>
                <w:sz w:val="24"/>
                <w:szCs w:val="24"/>
              </w:rPr>
            </w:pPr>
            <w:r>
              <w:rPr>
                <w:sz w:val="24"/>
                <w:szCs w:val="24"/>
              </w:rPr>
              <w:t>Организатором является ПАО «ТрансКонтейнер». Функции Организатора выполняет:</w:t>
            </w:r>
          </w:p>
          <w:p w:rsidR="00DB7D21" w:rsidRDefault="003C399C">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444BCB">
              <w:rPr>
                <w:sz w:val="24"/>
                <w:szCs w:val="24"/>
              </w:rPr>
              <w:t>Забайкальской железной дороге</w:t>
            </w:r>
          </w:p>
          <w:p w:rsidR="00DB7D21" w:rsidRDefault="003C399C">
            <w:pPr>
              <w:pStyle w:val="19"/>
              <w:ind w:firstLine="0"/>
              <w:rPr>
                <w:sz w:val="24"/>
                <w:szCs w:val="24"/>
              </w:rPr>
            </w:pPr>
            <w:r>
              <w:rPr>
                <w:sz w:val="24"/>
                <w:szCs w:val="24"/>
              </w:rPr>
              <w:t>Адрес: Российская Федерация, 672000, Забайкальский край, г. Чита, ул. Анохина, 91, корпус 2, каб. 603.</w:t>
            </w:r>
          </w:p>
          <w:p w:rsidR="00DB7D21" w:rsidRDefault="003C399C">
            <w:pPr>
              <w:rPr>
                <w:rFonts w:ascii="Calibri" w:hAnsi="Calibri" w:cs="Calibri"/>
                <w:color w:val="000000"/>
                <w:sz w:val="22"/>
                <w:szCs w:val="22"/>
                <w:lang w:eastAsia="ru-RU"/>
              </w:rPr>
            </w:pPr>
            <w:r>
              <w:t>Контактное(ые) лицо(а) Заказчика: Рустамова Анна Джангировна, тел. +7(495)7881717(6354), электронный адрес rustamovaad@trcont.ru.</w:t>
            </w:r>
          </w:p>
          <w:p w:rsidR="00DB7D21" w:rsidRDefault="00DB7D21">
            <w:pPr>
              <w:rPr>
                <w:rFonts w:ascii="Calibri" w:hAnsi="Calibri" w:cs="Calibri"/>
                <w:color w:val="000000"/>
                <w:sz w:val="22"/>
                <w:szCs w:val="22"/>
                <w:lang w:eastAsia="ru-RU"/>
              </w:rPr>
            </w:pPr>
          </w:p>
          <w:p w:rsidR="00DB7D21" w:rsidRDefault="003C399C" w:rsidP="00444BCB">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EF779C">
        <w:tc>
          <w:tcPr>
            <w:tcW w:w="534" w:type="dxa"/>
          </w:tcPr>
          <w:p w:rsidR="001F39E9" w:rsidRPr="00444BCB" w:rsidRDefault="001F39E9" w:rsidP="001F39E9">
            <w:pPr>
              <w:pStyle w:val="19"/>
              <w:ind w:firstLine="0"/>
              <w:rPr>
                <w:b/>
                <w:sz w:val="24"/>
                <w:szCs w:val="24"/>
              </w:rPr>
            </w:pPr>
            <w:r w:rsidRPr="00444BCB">
              <w:rPr>
                <w:b/>
                <w:sz w:val="24"/>
                <w:szCs w:val="24"/>
              </w:rPr>
              <w:t>3.</w:t>
            </w:r>
          </w:p>
        </w:tc>
        <w:tc>
          <w:tcPr>
            <w:tcW w:w="2551" w:type="dxa"/>
          </w:tcPr>
          <w:p w:rsidR="001F39E9" w:rsidRPr="00444BCB" w:rsidRDefault="001F39E9" w:rsidP="001F39E9">
            <w:pPr>
              <w:pStyle w:val="Default"/>
              <w:rPr>
                <w:b/>
                <w:color w:val="auto"/>
              </w:rPr>
            </w:pPr>
            <w:r w:rsidRPr="00444BCB">
              <w:rPr>
                <w:b/>
                <w:color w:val="auto"/>
              </w:rPr>
              <w:t>Дата опубликования извещения о проведении Запроса предложений</w:t>
            </w:r>
          </w:p>
        </w:tc>
        <w:tc>
          <w:tcPr>
            <w:tcW w:w="6768" w:type="dxa"/>
          </w:tcPr>
          <w:p w:rsidR="00DB7D21" w:rsidRDefault="003C399C" w:rsidP="00444BCB">
            <w:pPr>
              <w:pStyle w:val="19"/>
              <w:ind w:firstLine="0"/>
              <w:rPr>
                <w:b/>
                <w:sz w:val="24"/>
                <w:szCs w:val="24"/>
              </w:rPr>
            </w:pPr>
            <w:r w:rsidRPr="00444BCB">
              <w:rPr>
                <w:sz w:val="24"/>
                <w:szCs w:val="24"/>
              </w:rPr>
              <w:t>«</w:t>
            </w:r>
            <w:r w:rsidR="00444BCB" w:rsidRPr="00444BCB">
              <w:rPr>
                <w:sz w:val="24"/>
                <w:szCs w:val="24"/>
              </w:rPr>
              <w:t>30</w:t>
            </w:r>
            <w:r w:rsidRPr="00444BCB">
              <w:rPr>
                <w:sz w:val="24"/>
                <w:szCs w:val="24"/>
              </w:rPr>
              <w:t xml:space="preserve">» </w:t>
            </w:r>
            <w:r w:rsidR="00444BCB" w:rsidRPr="00444BCB">
              <w:rPr>
                <w:sz w:val="24"/>
                <w:szCs w:val="24"/>
              </w:rPr>
              <w:t>октября</w:t>
            </w:r>
            <w:r w:rsidRPr="00444BCB">
              <w:rPr>
                <w:sz w:val="24"/>
                <w:szCs w:val="24"/>
              </w:rPr>
              <w:t xml:space="preserve"> 2017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444BCB" w:rsidRDefault="003C399C">
            <w:pPr>
              <w:pStyle w:val="19"/>
              <w:ind w:firstLine="0"/>
              <w:rPr>
                <w:sz w:val="24"/>
                <w:szCs w:val="24"/>
              </w:rPr>
            </w:pPr>
            <w:r>
              <w:rPr>
                <w:sz w:val="24"/>
                <w:szCs w:val="24"/>
              </w:rPr>
              <w:t>Лот №1 – 4</w:t>
            </w:r>
            <w:r w:rsidR="00444BCB">
              <w:rPr>
                <w:sz w:val="24"/>
                <w:szCs w:val="24"/>
              </w:rPr>
              <w:t> </w:t>
            </w:r>
            <w:r>
              <w:rPr>
                <w:sz w:val="24"/>
                <w:szCs w:val="24"/>
              </w:rPr>
              <w:t>429</w:t>
            </w:r>
            <w:r w:rsidR="00444BCB">
              <w:rPr>
                <w:sz w:val="24"/>
                <w:szCs w:val="24"/>
              </w:rPr>
              <w:t xml:space="preserve"> </w:t>
            </w:r>
            <w:r>
              <w:rPr>
                <w:sz w:val="24"/>
                <w:szCs w:val="24"/>
              </w:rPr>
              <w:t>000 (четыре миллиона четыреста двадцать девять тысяч) рублей 00 копеек с у</w:t>
            </w:r>
            <w:r w:rsidR="00444BCB">
              <w:rPr>
                <w:sz w:val="24"/>
                <w:szCs w:val="24"/>
              </w:rPr>
              <w:t xml:space="preserve">четом всех налогов (кроме НДС), </w:t>
            </w:r>
            <w:r>
              <w:rPr>
                <w:sz w:val="24"/>
                <w:szCs w:val="24"/>
              </w:rPr>
              <w:t xml:space="preserve">всех расходов Исполнителя, связанных с поставкой товара, стоимости смарт-карт, стоимости информационного обслуживания смарт-карт,  всех налогов и обязательных платежей (кроме НДС). Сумма НДС и условия начисления определяются в соответствии с законодательством Российской Федерации. </w:t>
            </w:r>
          </w:p>
          <w:p w:rsidR="00DB7D21" w:rsidRDefault="003C399C" w:rsidP="00913B4F">
            <w:pPr>
              <w:pStyle w:val="19"/>
              <w:ind w:firstLine="0"/>
              <w:rPr>
                <w:i/>
                <w:sz w:val="24"/>
                <w:szCs w:val="24"/>
              </w:rPr>
            </w:pPr>
            <w:r>
              <w:rPr>
                <w:sz w:val="24"/>
                <w:szCs w:val="24"/>
              </w:rPr>
              <w:t>Лот №2 – 4</w:t>
            </w:r>
            <w:r w:rsidR="00444BCB">
              <w:rPr>
                <w:sz w:val="24"/>
                <w:szCs w:val="24"/>
              </w:rPr>
              <w:t> </w:t>
            </w:r>
            <w:r>
              <w:rPr>
                <w:sz w:val="24"/>
                <w:szCs w:val="24"/>
              </w:rPr>
              <w:t>549</w:t>
            </w:r>
            <w:r w:rsidR="00444BCB">
              <w:rPr>
                <w:sz w:val="24"/>
                <w:szCs w:val="24"/>
              </w:rPr>
              <w:t xml:space="preserve"> </w:t>
            </w:r>
            <w:r>
              <w:rPr>
                <w:sz w:val="24"/>
                <w:szCs w:val="24"/>
              </w:rPr>
              <w:t>000 (четыре миллиона пятьсот сорок девять тысяч) рублей 00 копеек с учетом всех налогов (кроме НДС</w:t>
            </w:r>
            <w:r w:rsidR="00444BCB">
              <w:rPr>
                <w:sz w:val="24"/>
                <w:szCs w:val="24"/>
              </w:rPr>
              <w:t xml:space="preserve">), </w:t>
            </w:r>
            <w:r>
              <w:rPr>
                <w:sz w:val="24"/>
                <w:szCs w:val="24"/>
              </w:rPr>
              <w:t xml:space="preserve">с учетом всех расходов </w:t>
            </w:r>
            <w:r w:rsidR="00913B4F">
              <w:rPr>
                <w:sz w:val="24"/>
                <w:szCs w:val="24"/>
              </w:rPr>
              <w:t>Поставщика</w:t>
            </w:r>
            <w:r>
              <w:rPr>
                <w:sz w:val="24"/>
                <w:szCs w:val="24"/>
              </w:rPr>
              <w:t xml:space="preserve">, связанных с поставкой товара, стоимости смарт-карт, стоимости информационного обслуживания смарт-карт,  всех налогов и обязательных платежей (кроме НДС).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B7D21" w:rsidRDefault="003C399C" w:rsidP="00444BCB">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w:t>
            </w:r>
            <w:r w:rsidRPr="00444BCB">
              <w:rPr>
                <w:sz w:val="24"/>
                <w:szCs w:val="24"/>
              </w:rPr>
              <w:t>до «</w:t>
            </w:r>
            <w:r w:rsidR="00444BCB" w:rsidRPr="00444BCB">
              <w:rPr>
                <w:sz w:val="24"/>
                <w:szCs w:val="24"/>
              </w:rPr>
              <w:t>10</w:t>
            </w:r>
            <w:r w:rsidRPr="00444BCB">
              <w:rPr>
                <w:sz w:val="24"/>
                <w:szCs w:val="24"/>
              </w:rPr>
              <w:t xml:space="preserve">» </w:t>
            </w:r>
            <w:r w:rsidR="00444BCB" w:rsidRPr="00444BCB">
              <w:rPr>
                <w:sz w:val="24"/>
                <w:szCs w:val="24"/>
              </w:rPr>
              <w:t xml:space="preserve">ноября </w:t>
            </w:r>
            <w:r w:rsidRPr="00444BCB">
              <w:rPr>
                <w:sz w:val="24"/>
                <w:szCs w:val="24"/>
              </w:rPr>
              <w:t xml:space="preserve">2017 г. </w:t>
            </w:r>
            <w:r w:rsidR="00444BCB" w:rsidRPr="00444BCB">
              <w:rPr>
                <w:sz w:val="24"/>
                <w:szCs w:val="24"/>
              </w:rPr>
              <w:t xml:space="preserve">14 часов 00 минут </w:t>
            </w:r>
            <w:r w:rsidRPr="00444BCB">
              <w:rPr>
                <w:sz w:val="24"/>
                <w:szCs w:val="24"/>
              </w:rPr>
              <w:t>по адресу, указанному</w:t>
            </w:r>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B7D21" w:rsidRDefault="003C399C">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DB7D21" w:rsidRPr="00444BCB" w:rsidRDefault="003C399C" w:rsidP="00444BCB">
            <w:pPr>
              <w:pStyle w:val="19"/>
              <w:ind w:firstLine="0"/>
              <w:rPr>
                <w:sz w:val="24"/>
                <w:szCs w:val="24"/>
              </w:rPr>
            </w:pPr>
            <w:r w:rsidRPr="00444BCB">
              <w:rPr>
                <w:sz w:val="24"/>
                <w:szCs w:val="24"/>
              </w:rPr>
              <w:t xml:space="preserve">Оценка и сопоставление Заявок состоится </w:t>
            </w:r>
            <w:r w:rsidRPr="00444BCB">
              <w:rPr>
                <w:sz w:val="24"/>
                <w:szCs w:val="24"/>
              </w:rPr>
              <w:br/>
              <w:t>«</w:t>
            </w:r>
            <w:r w:rsidR="00444BCB" w:rsidRPr="00444BCB">
              <w:rPr>
                <w:sz w:val="24"/>
                <w:szCs w:val="24"/>
              </w:rPr>
              <w:t>10</w:t>
            </w:r>
            <w:r w:rsidRPr="00444BCB">
              <w:rPr>
                <w:sz w:val="24"/>
                <w:szCs w:val="24"/>
              </w:rPr>
              <w:t xml:space="preserve">» </w:t>
            </w:r>
            <w:r w:rsidR="00444BCB" w:rsidRPr="00444BCB">
              <w:rPr>
                <w:sz w:val="24"/>
                <w:szCs w:val="24"/>
              </w:rPr>
              <w:t xml:space="preserve">ноября </w:t>
            </w:r>
            <w:r w:rsidRPr="00444BCB">
              <w:rPr>
                <w:sz w:val="24"/>
                <w:szCs w:val="24"/>
              </w:rPr>
              <w:t>2017 г.</w:t>
            </w:r>
            <w:r w:rsidR="00444BCB" w:rsidRPr="00444BCB">
              <w:rPr>
                <w:sz w:val="24"/>
                <w:szCs w:val="24"/>
              </w:rPr>
              <w:t xml:space="preserve"> 14 часов 30 минут </w:t>
            </w:r>
            <w:r w:rsidRPr="00444BCB">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DB7D21" w:rsidRDefault="003C399C">
            <w:pPr>
              <w:pStyle w:val="19"/>
              <w:ind w:firstLine="0"/>
              <w:rPr>
                <w:sz w:val="24"/>
                <w:szCs w:val="24"/>
              </w:rPr>
            </w:pPr>
            <w:r>
              <w:rPr>
                <w:sz w:val="24"/>
                <w:szCs w:val="24"/>
              </w:rPr>
              <w:t xml:space="preserve">Решение об итогах Запроса предложений принимается Конкурсной комиссией </w:t>
            </w:r>
            <w:r w:rsidR="00444BCB">
              <w:rPr>
                <w:sz w:val="24"/>
                <w:szCs w:val="24"/>
              </w:rPr>
              <w:t xml:space="preserve">аппарата управления </w:t>
            </w:r>
            <w:r>
              <w:rPr>
                <w:sz w:val="24"/>
                <w:szCs w:val="24"/>
              </w:rPr>
              <w:t xml:space="preserve">ПАО «ТрансКонтейнер»  </w:t>
            </w:r>
          </w:p>
          <w:p w:rsidR="00DB7D21" w:rsidRDefault="003C399C" w:rsidP="00444BCB">
            <w:pPr>
              <w:jc w:val="both"/>
              <w:rPr>
                <w:highlight w:val="cyan"/>
              </w:rPr>
            </w:pPr>
            <w:r>
              <w:t xml:space="preserve">Адрес: </w:t>
            </w:r>
            <w:r w:rsidR="00444BCB">
              <w:t>125047, Москва г, Оружейный пер, дом 19</w:t>
            </w:r>
          </w:p>
        </w:tc>
      </w:tr>
      <w:tr w:rsidR="003E2C12" w:rsidRPr="00F86FAA" w:rsidTr="00EF779C">
        <w:tc>
          <w:tcPr>
            <w:tcW w:w="534" w:type="dxa"/>
          </w:tcPr>
          <w:p w:rsidR="003E2C12" w:rsidRPr="00EB37A8" w:rsidRDefault="009830CC" w:rsidP="00804946">
            <w:pPr>
              <w:pStyle w:val="19"/>
              <w:ind w:firstLine="0"/>
              <w:rPr>
                <w:b/>
                <w:sz w:val="24"/>
                <w:szCs w:val="24"/>
              </w:rPr>
            </w:pPr>
            <w:r w:rsidRPr="00EB37A8">
              <w:rPr>
                <w:b/>
                <w:sz w:val="24"/>
                <w:szCs w:val="24"/>
              </w:rPr>
              <w:t>10.</w:t>
            </w:r>
          </w:p>
        </w:tc>
        <w:tc>
          <w:tcPr>
            <w:tcW w:w="2551" w:type="dxa"/>
          </w:tcPr>
          <w:p w:rsidR="003E2C12" w:rsidRPr="00EB37A8" w:rsidRDefault="009830CC" w:rsidP="008035D3">
            <w:pPr>
              <w:pStyle w:val="Default"/>
              <w:rPr>
                <w:b/>
                <w:color w:val="auto"/>
              </w:rPr>
            </w:pPr>
            <w:r w:rsidRPr="00EB37A8">
              <w:rPr>
                <w:b/>
                <w:color w:val="auto"/>
              </w:rPr>
              <w:t>Подведение итогов</w:t>
            </w:r>
          </w:p>
        </w:tc>
        <w:tc>
          <w:tcPr>
            <w:tcW w:w="6768" w:type="dxa"/>
          </w:tcPr>
          <w:p w:rsidR="00DB7D21" w:rsidRPr="00EB37A8" w:rsidRDefault="003C399C" w:rsidP="00CE3872">
            <w:pPr>
              <w:pStyle w:val="19"/>
              <w:ind w:firstLine="0"/>
              <w:rPr>
                <w:sz w:val="24"/>
                <w:szCs w:val="24"/>
                <w:shd w:val="clear" w:color="auto" w:fill="FFFF00"/>
              </w:rPr>
            </w:pPr>
            <w:r w:rsidRPr="00EB37A8">
              <w:rPr>
                <w:sz w:val="24"/>
                <w:szCs w:val="24"/>
              </w:rPr>
              <w:t>Подведение итогов состоится не позднее «</w:t>
            </w:r>
            <w:r w:rsidR="00444BCB" w:rsidRPr="00EB37A8">
              <w:rPr>
                <w:sz w:val="24"/>
                <w:szCs w:val="24"/>
              </w:rPr>
              <w:t>0</w:t>
            </w:r>
            <w:r w:rsidR="00CE3872" w:rsidRPr="00EB37A8">
              <w:rPr>
                <w:sz w:val="24"/>
                <w:szCs w:val="24"/>
              </w:rPr>
              <w:t>5</w:t>
            </w:r>
            <w:r w:rsidRPr="00EB37A8">
              <w:rPr>
                <w:sz w:val="24"/>
                <w:szCs w:val="24"/>
              </w:rPr>
              <w:t xml:space="preserve">» </w:t>
            </w:r>
            <w:r w:rsidR="00444BCB" w:rsidRPr="00EB37A8">
              <w:rPr>
                <w:sz w:val="24"/>
                <w:szCs w:val="24"/>
              </w:rPr>
              <w:t xml:space="preserve">декабря </w:t>
            </w:r>
            <w:r w:rsidRPr="00EB37A8">
              <w:rPr>
                <w:sz w:val="24"/>
                <w:szCs w:val="24"/>
              </w:rPr>
              <w:t>2017 г. местного времени по адресу, указанному в пункте 9 Информационной карты</w:t>
            </w:r>
            <w:r w:rsidR="00221C54" w:rsidRPr="00EB37A8">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DB7D21" w:rsidRDefault="003C399C">
            <w:pPr>
              <w:pStyle w:val="19"/>
              <w:ind w:firstLine="0"/>
              <w:rPr>
                <w:sz w:val="24"/>
                <w:szCs w:val="24"/>
              </w:rPr>
            </w:pPr>
            <w:r>
              <w:rPr>
                <w:sz w:val="24"/>
                <w:szCs w:val="24"/>
              </w:rPr>
              <w:t>Лот №1. Оплата Товара производится Клиентом на условиях 100% предоплаты на основании счета Исполнителя, исходя из потребности Клиента в необходимом ежемесячном количестве топлива, указанном в Заявке Клиента, путем перечисления денежных средств на расчетный счет Исполнителя в течение 15 (пятнадцати) календарных дней с даты получения счета;</w:t>
            </w:r>
          </w:p>
          <w:p w:rsidR="00DB7D21" w:rsidRDefault="003C399C" w:rsidP="00444BCB">
            <w:pPr>
              <w:pStyle w:val="19"/>
              <w:ind w:firstLine="0"/>
              <w:rPr>
                <w:sz w:val="24"/>
                <w:szCs w:val="24"/>
              </w:rPr>
            </w:pPr>
            <w:bookmarkStart w:id="2" w:name="OLE_LINK16"/>
            <w:bookmarkStart w:id="3" w:name="OLE_LINK27"/>
            <w:r>
              <w:rPr>
                <w:sz w:val="24"/>
                <w:szCs w:val="24"/>
              </w:rPr>
              <w:t>Лот №</w:t>
            </w:r>
            <w:bookmarkEnd w:id="2"/>
            <w:bookmarkEnd w:id="3"/>
            <w:r>
              <w:rPr>
                <w:sz w:val="24"/>
                <w:szCs w:val="24"/>
              </w:rPr>
              <w:t xml:space="preserve">2. Оплата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указанном в Заявке Покупателя, путем перечисления денежных средств на расчетный счет Поставщика в течение 15 (пятнадцати) календарных дней с даты получения счета. При необходимости, по письменной заявке Покупателя, Поставщик </w:t>
            </w:r>
            <w:r>
              <w:rPr>
                <w:sz w:val="24"/>
                <w:szCs w:val="24"/>
              </w:rPr>
              <w:lastRenderedPageBreak/>
              <w:t>поставляет Топливо без предоплаты, с отсрочкой платежа сроком на 90 (девяносто) календарных дней.</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DB7D21" w:rsidRDefault="00634C65">
            <w:pPr>
              <w:pStyle w:val="19"/>
              <w:ind w:firstLine="0"/>
              <w:rPr>
                <w:b/>
                <w:sz w:val="24"/>
                <w:szCs w:val="24"/>
              </w:rPr>
            </w:pPr>
            <w:r>
              <w:rPr>
                <w:sz w:val="24"/>
                <w:szCs w:val="24"/>
              </w:rPr>
              <w:t>Д</w:t>
            </w:r>
            <w:r w:rsidR="003C399C">
              <w:rPr>
                <w:sz w:val="24"/>
                <w:szCs w:val="24"/>
              </w:rPr>
              <w:t>ва лота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44BCB" w:rsidRPr="00634C65" w:rsidRDefault="00444BCB" w:rsidP="00444BCB">
            <w:pPr>
              <w:jc w:val="both"/>
              <w:rPr>
                <w:b/>
                <w:bCs/>
              </w:rPr>
            </w:pPr>
            <w:r w:rsidRPr="00634C65">
              <w:rPr>
                <w:b/>
                <w:bCs/>
              </w:rPr>
              <w:t xml:space="preserve">Срок </w:t>
            </w:r>
            <w:r w:rsidRPr="00634C65">
              <w:rPr>
                <w:b/>
              </w:rPr>
              <w:t>оказания услуг, поставки товара</w:t>
            </w:r>
            <w:r w:rsidRPr="00634C65">
              <w:rPr>
                <w:b/>
                <w:bCs/>
              </w:rPr>
              <w:t xml:space="preserve">: </w:t>
            </w:r>
            <w:r w:rsidRPr="00634C65">
              <w:rPr>
                <w:bCs/>
              </w:rPr>
              <w:t>24 часа в сутки (в круглосуточном режиме).</w:t>
            </w:r>
          </w:p>
          <w:p w:rsidR="00444BCB" w:rsidRPr="00634C65" w:rsidRDefault="00444BCB" w:rsidP="00444BCB">
            <w:pPr>
              <w:jc w:val="both"/>
              <w:rPr>
                <w:b/>
                <w:bCs/>
              </w:rPr>
            </w:pPr>
            <w:r w:rsidRPr="00634C65">
              <w:rPr>
                <w:b/>
                <w:bCs/>
              </w:rPr>
              <w:t xml:space="preserve">Период оказания услуг, поставки товара: </w:t>
            </w:r>
          </w:p>
          <w:p w:rsidR="00444BCB" w:rsidRPr="00634C65" w:rsidRDefault="00444BCB" w:rsidP="00444BCB">
            <w:pPr>
              <w:jc w:val="both"/>
            </w:pPr>
            <w:r w:rsidRPr="00634C65">
              <w:rPr>
                <w:bCs/>
              </w:rPr>
              <w:t>Лот №1:</w:t>
            </w:r>
            <w:r w:rsidRPr="00634C65">
              <w:rPr>
                <w:b/>
                <w:bCs/>
              </w:rPr>
              <w:t xml:space="preserve"> </w:t>
            </w:r>
            <w:r w:rsidRPr="00634C65">
              <w:t xml:space="preserve">с момента подписания договора и действует до 31.12.2018 включительно. </w:t>
            </w:r>
          </w:p>
          <w:p w:rsidR="00444BCB" w:rsidRPr="00634C65" w:rsidRDefault="00444BCB" w:rsidP="00444BCB">
            <w:pPr>
              <w:jc w:val="both"/>
            </w:pPr>
            <w:r w:rsidRPr="00634C65">
              <w:t>Лот №2: с 01.01.2018 по 31.12.2018 включительно.</w:t>
            </w:r>
          </w:p>
          <w:p w:rsidR="00444BCB" w:rsidRPr="00634C65" w:rsidRDefault="00444BCB" w:rsidP="00444BCB">
            <w:pPr>
              <w:ind w:right="153"/>
              <w:jc w:val="both"/>
              <w:rPr>
                <w:i/>
              </w:rPr>
            </w:pPr>
            <w:r w:rsidRPr="00634C65">
              <w:rPr>
                <w:b/>
                <w:bCs/>
              </w:rPr>
              <w:t xml:space="preserve">Место </w:t>
            </w:r>
            <w:r w:rsidRPr="00634C65">
              <w:rPr>
                <w:b/>
              </w:rPr>
              <w:t>оказания услуг, поставки товара и т.д.:</w:t>
            </w:r>
            <w:r w:rsidRPr="00634C65">
              <w:rPr>
                <w:i/>
              </w:rPr>
              <w:t xml:space="preserve"> </w:t>
            </w:r>
          </w:p>
          <w:p w:rsidR="00444BCB" w:rsidRPr="00634C65" w:rsidRDefault="00444BCB" w:rsidP="00444BCB">
            <w:pPr>
              <w:jc w:val="both"/>
            </w:pPr>
            <w:r w:rsidRPr="00634C65">
              <w:t>Место поставки товара по Лоту № 1 - Автозаправочные станции (АЗС), расположенные на территории г. Благовещенск и Амурской области.</w:t>
            </w:r>
          </w:p>
          <w:p w:rsidR="00444BCB" w:rsidRPr="00634C65" w:rsidRDefault="00444BCB" w:rsidP="00444BCB">
            <w:pPr>
              <w:jc w:val="both"/>
            </w:pPr>
            <w:r w:rsidRPr="00634C65">
              <w:t>Место поставки товара по Лоту № 2 - Автозаправочные станции (АЗС), расположенные на территории г. Чита и Забайкальского края.</w:t>
            </w:r>
          </w:p>
          <w:p w:rsidR="00444BCB" w:rsidRPr="00634C65" w:rsidRDefault="00444BCB" w:rsidP="00444BCB">
            <w:pPr>
              <w:jc w:val="both"/>
              <w:rPr>
                <w:bCs/>
              </w:rPr>
            </w:pPr>
            <w:r w:rsidRPr="00634C65">
              <w:rPr>
                <w:b/>
              </w:rPr>
              <w:t>Порядок оказания услуг, поставки товара и т.д.:</w:t>
            </w:r>
            <w:r w:rsidRPr="00634C65">
              <w:rPr>
                <w:bCs/>
              </w:rPr>
              <w:t xml:space="preserve"> </w:t>
            </w:r>
          </w:p>
          <w:p w:rsidR="00444BCB" w:rsidRPr="00634C65" w:rsidRDefault="00444BCB" w:rsidP="00444BCB">
            <w:pPr>
              <w:jc w:val="both"/>
            </w:pPr>
            <w:r w:rsidRPr="00634C65">
              <w:rPr>
                <w:bCs/>
              </w:rPr>
              <w:t>По Лоту № 1 п</w:t>
            </w:r>
            <w:r w:rsidRPr="00634C65">
              <w:rPr>
                <w:spacing w:val="-4"/>
              </w:rPr>
              <w:t xml:space="preserve">оставка Товара Клиенту осуществляется путем отпуска Товара Клиенту на АЗС в объемах и по видам Товара согласно предъявленным смарт-картам. </w:t>
            </w:r>
            <w:r w:rsidRPr="00634C65">
              <w:t>Исполнитель должен обеспечить бесперебойную заправку транспортных средств Клиента с использованием смарт-карт в любой момент обращения на автозаправочную станцию (в круглосуточном режиме).</w:t>
            </w:r>
          </w:p>
          <w:p w:rsidR="00444BCB" w:rsidRPr="00634C65" w:rsidRDefault="00444BCB" w:rsidP="00444BCB">
            <w:pPr>
              <w:jc w:val="both"/>
              <w:rPr>
                <w:spacing w:val="-4"/>
              </w:rPr>
            </w:pPr>
            <w:r w:rsidRPr="00634C65">
              <w:rPr>
                <w:bCs/>
              </w:rPr>
              <w:t>По Лоту № 2 п</w:t>
            </w:r>
            <w:r w:rsidRPr="00634C65">
              <w:rPr>
                <w:spacing w:val="-4"/>
              </w:rPr>
              <w:t>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w:t>
            </w:r>
          </w:p>
          <w:p w:rsidR="00DB7D21" w:rsidRPr="00634C65" w:rsidRDefault="00444BCB" w:rsidP="00444BCB">
            <w:pPr>
              <w:pStyle w:val="19"/>
              <w:ind w:firstLine="0"/>
              <w:jc w:val="left"/>
              <w:rPr>
                <w:b/>
                <w:sz w:val="24"/>
                <w:szCs w:val="24"/>
              </w:rPr>
            </w:pPr>
            <w:r w:rsidRPr="00634C65">
              <w:rPr>
                <w:sz w:val="24"/>
                <w:szCs w:val="24"/>
              </w:rPr>
              <w:t>Поставщик должен обеспечить бесперебойную заправку транспортных средств Заказчика с использованием смарт-карт и талонов в любой момент обращения на автозаправочную станцию (в круглосуточном режиме).</w:t>
            </w:r>
          </w:p>
        </w:tc>
      </w:tr>
      <w:tr w:rsidR="00634C65" w:rsidRPr="00F86FAA" w:rsidTr="00EF779C">
        <w:tc>
          <w:tcPr>
            <w:tcW w:w="534" w:type="dxa"/>
          </w:tcPr>
          <w:p w:rsidR="00634C65" w:rsidRPr="00F86FAA" w:rsidRDefault="00634C65" w:rsidP="00864393">
            <w:pPr>
              <w:pStyle w:val="19"/>
              <w:ind w:firstLine="0"/>
              <w:rPr>
                <w:b/>
                <w:sz w:val="24"/>
                <w:szCs w:val="24"/>
              </w:rPr>
            </w:pPr>
            <w:r>
              <w:rPr>
                <w:b/>
                <w:sz w:val="24"/>
                <w:szCs w:val="24"/>
              </w:rPr>
              <w:t>14.</w:t>
            </w:r>
          </w:p>
        </w:tc>
        <w:tc>
          <w:tcPr>
            <w:tcW w:w="2551" w:type="dxa"/>
          </w:tcPr>
          <w:p w:rsidR="00634C65" w:rsidRPr="00F86FAA" w:rsidRDefault="00634C65" w:rsidP="00864393">
            <w:pPr>
              <w:pStyle w:val="Default"/>
              <w:rPr>
                <w:b/>
                <w:color w:val="auto"/>
              </w:rPr>
            </w:pPr>
            <w:r>
              <w:rPr>
                <w:b/>
                <w:color w:val="auto"/>
              </w:rPr>
              <w:t>Состав и количество (объем) товара, работ, услуг</w:t>
            </w:r>
          </w:p>
        </w:tc>
        <w:tc>
          <w:tcPr>
            <w:tcW w:w="6768" w:type="dxa"/>
          </w:tcPr>
          <w:p w:rsidR="00634C65" w:rsidRPr="00C7559B" w:rsidRDefault="00634C65" w:rsidP="005B5D95">
            <w:pPr>
              <w:pStyle w:val="19"/>
              <w:ind w:firstLine="0"/>
              <w:rPr>
                <w:sz w:val="24"/>
                <w:szCs w:val="24"/>
              </w:rPr>
            </w:pPr>
            <w:r w:rsidRPr="00C7559B">
              <w:rPr>
                <w:sz w:val="24"/>
                <w:szCs w:val="24"/>
              </w:rPr>
              <w:t>Состав и объем услуг определен в разделе 4 «Техническое задание»</w:t>
            </w:r>
          </w:p>
        </w:tc>
      </w:tr>
      <w:tr w:rsidR="00634C65" w:rsidRPr="00F86FAA" w:rsidTr="00EF779C">
        <w:tc>
          <w:tcPr>
            <w:tcW w:w="534" w:type="dxa"/>
          </w:tcPr>
          <w:p w:rsidR="00634C65" w:rsidRPr="00F86FAA" w:rsidRDefault="00634C65" w:rsidP="009830CC">
            <w:pPr>
              <w:pStyle w:val="19"/>
              <w:ind w:firstLine="0"/>
              <w:rPr>
                <w:b/>
                <w:sz w:val="24"/>
                <w:szCs w:val="24"/>
              </w:rPr>
            </w:pPr>
            <w:r>
              <w:rPr>
                <w:b/>
                <w:sz w:val="24"/>
                <w:szCs w:val="24"/>
              </w:rPr>
              <w:t>15.</w:t>
            </w:r>
          </w:p>
        </w:tc>
        <w:tc>
          <w:tcPr>
            <w:tcW w:w="2551" w:type="dxa"/>
          </w:tcPr>
          <w:p w:rsidR="00634C65" w:rsidRPr="00F86FAA" w:rsidRDefault="00634C65" w:rsidP="008035D3">
            <w:pPr>
              <w:pStyle w:val="Default"/>
              <w:rPr>
                <w:b/>
                <w:color w:val="auto"/>
              </w:rPr>
            </w:pPr>
            <w:r>
              <w:rPr>
                <w:b/>
                <w:color w:val="auto"/>
              </w:rPr>
              <w:t xml:space="preserve">Официальный язык </w:t>
            </w:r>
          </w:p>
        </w:tc>
        <w:tc>
          <w:tcPr>
            <w:tcW w:w="6768" w:type="dxa"/>
          </w:tcPr>
          <w:p w:rsidR="00634C65" w:rsidRDefault="00634C65">
            <w:pPr>
              <w:pStyle w:val="afe"/>
              <w:jc w:val="both"/>
              <w:rPr>
                <w:sz w:val="24"/>
                <w:szCs w:val="24"/>
              </w:rPr>
            </w:pPr>
            <w:r w:rsidRPr="003C399C">
              <w:rPr>
                <w:sz w:val="24"/>
                <w:szCs w:val="24"/>
              </w:rPr>
              <w:t>Русский язык. Вся переписка, связанная с проведением Запроса предложений, ведется на русском языке.</w:t>
            </w:r>
          </w:p>
        </w:tc>
      </w:tr>
      <w:tr w:rsidR="00634C65" w:rsidRPr="00F86FAA" w:rsidTr="00EF779C">
        <w:tc>
          <w:tcPr>
            <w:tcW w:w="534" w:type="dxa"/>
          </w:tcPr>
          <w:p w:rsidR="00634C65" w:rsidRPr="00634C65" w:rsidRDefault="00634C65" w:rsidP="00864393">
            <w:pPr>
              <w:pStyle w:val="19"/>
              <w:ind w:firstLine="0"/>
              <w:rPr>
                <w:b/>
                <w:sz w:val="24"/>
                <w:szCs w:val="24"/>
              </w:rPr>
            </w:pPr>
            <w:r w:rsidRPr="00634C65">
              <w:rPr>
                <w:b/>
                <w:sz w:val="24"/>
                <w:szCs w:val="24"/>
              </w:rPr>
              <w:t>16.</w:t>
            </w:r>
          </w:p>
        </w:tc>
        <w:tc>
          <w:tcPr>
            <w:tcW w:w="2551" w:type="dxa"/>
          </w:tcPr>
          <w:p w:rsidR="00634C65" w:rsidRPr="00634C65" w:rsidRDefault="00634C65" w:rsidP="00864393">
            <w:pPr>
              <w:pStyle w:val="Default"/>
              <w:rPr>
                <w:b/>
                <w:color w:val="auto"/>
              </w:rPr>
            </w:pPr>
            <w:r w:rsidRPr="00634C65">
              <w:rPr>
                <w:b/>
                <w:color w:val="auto"/>
              </w:rPr>
              <w:t xml:space="preserve">Валюта Запроса предложений </w:t>
            </w:r>
          </w:p>
        </w:tc>
        <w:tc>
          <w:tcPr>
            <w:tcW w:w="6768" w:type="dxa"/>
          </w:tcPr>
          <w:p w:rsidR="00634C65" w:rsidRPr="00634C65" w:rsidRDefault="00634C65">
            <w:pPr>
              <w:pStyle w:val="19"/>
              <w:ind w:firstLine="0"/>
              <w:jc w:val="left"/>
              <w:rPr>
                <w:b/>
                <w:sz w:val="24"/>
                <w:szCs w:val="24"/>
              </w:rPr>
            </w:pPr>
            <w:r w:rsidRPr="00634C65">
              <w:rPr>
                <w:b/>
                <w:sz w:val="24"/>
                <w:szCs w:val="24"/>
              </w:rPr>
              <w:t>Российский рубль</w:t>
            </w:r>
          </w:p>
        </w:tc>
      </w:tr>
      <w:tr w:rsidR="00634C65" w:rsidRPr="00F86FAA" w:rsidTr="00EF779C">
        <w:tc>
          <w:tcPr>
            <w:tcW w:w="534" w:type="dxa"/>
          </w:tcPr>
          <w:p w:rsidR="00634C65" w:rsidRPr="00F86FAA" w:rsidRDefault="00634C65" w:rsidP="00864393">
            <w:pPr>
              <w:pStyle w:val="19"/>
              <w:ind w:firstLine="0"/>
              <w:rPr>
                <w:b/>
                <w:sz w:val="24"/>
                <w:szCs w:val="24"/>
              </w:rPr>
            </w:pPr>
            <w:r>
              <w:rPr>
                <w:b/>
                <w:sz w:val="24"/>
                <w:szCs w:val="24"/>
              </w:rPr>
              <w:t>17.</w:t>
            </w:r>
          </w:p>
        </w:tc>
        <w:tc>
          <w:tcPr>
            <w:tcW w:w="2551" w:type="dxa"/>
          </w:tcPr>
          <w:p w:rsidR="00634C65" w:rsidRPr="00F86FAA" w:rsidRDefault="00634C65"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34C65" w:rsidRPr="006D2B87" w:rsidRDefault="00634C65" w:rsidP="00E816EC">
            <w:pPr>
              <w:pStyle w:val="aff8"/>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34C65" w:rsidRPr="003C399C" w:rsidRDefault="00634C65" w:rsidP="00E816EC">
            <w:pPr>
              <w:pStyle w:val="aff8"/>
              <w:numPr>
                <w:ilvl w:val="1"/>
                <w:numId w:val="23"/>
              </w:numPr>
              <w:jc w:val="both"/>
            </w:pPr>
            <w:r w:rsidRPr="003C399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4C65" w:rsidRPr="003C399C" w:rsidRDefault="00634C65" w:rsidP="00E816EC">
            <w:pPr>
              <w:pStyle w:val="aff8"/>
              <w:numPr>
                <w:ilvl w:val="1"/>
                <w:numId w:val="23"/>
              </w:numPr>
              <w:jc w:val="both"/>
            </w:pPr>
            <w:r w:rsidRPr="003C399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4C65" w:rsidRPr="003C399C" w:rsidRDefault="00634C65" w:rsidP="00E816EC">
            <w:pPr>
              <w:pStyle w:val="aff8"/>
              <w:numPr>
                <w:ilvl w:val="1"/>
                <w:numId w:val="23"/>
              </w:numPr>
              <w:jc w:val="both"/>
            </w:pPr>
            <w:r w:rsidRPr="003C399C">
              <w:lastRenderedPageBreak/>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топлива), с суммарной стоимостью договора(-ов) не менее 20 % от начальной (максимальной) цены договора/цены лота.</w:t>
            </w:r>
          </w:p>
          <w:p w:rsidR="00634C65" w:rsidRPr="006D2B87" w:rsidRDefault="00634C65" w:rsidP="00E816EC">
            <w:pPr>
              <w:pStyle w:val="aff8"/>
              <w:numPr>
                <w:ilvl w:val="0"/>
                <w:numId w:val="23"/>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34C65" w:rsidRPr="003C399C" w:rsidRDefault="00634C65" w:rsidP="00E816EC">
            <w:pPr>
              <w:pStyle w:val="aff8"/>
              <w:numPr>
                <w:ilvl w:val="1"/>
                <w:numId w:val="23"/>
              </w:numPr>
              <w:jc w:val="both"/>
            </w:pPr>
            <w:r w:rsidRPr="003C399C">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4C65" w:rsidRPr="003C399C" w:rsidRDefault="00634C65" w:rsidP="00E816EC">
            <w:pPr>
              <w:pStyle w:val="aff8"/>
              <w:numPr>
                <w:ilvl w:val="1"/>
                <w:numId w:val="23"/>
              </w:numPr>
              <w:jc w:val="both"/>
            </w:pPr>
            <w:r w:rsidRPr="003C399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C399C">
              <w:t>://</w:t>
            </w:r>
            <w:r>
              <w:rPr>
                <w:lang w:val="en-US"/>
              </w:rPr>
              <w:t>service</w:t>
            </w:r>
            <w:r w:rsidRPr="003C399C">
              <w:t>.</w:t>
            </w:r>
            <w:r>
              <w:rPr>
                <w:lang w:val="en-US"/>
              </w:rPr>
              <w:t>nalog</w:t>
            </w:r>
            <w:r w:rsidRPr="003C399C">
              <w:t>.</w:t>
            </w:r>
            <w:r>
              <w:rPr>
                <w:lang w:val="en-US"/>
              </w:rPr>
              <w:t>ru</w:t>
            </w:r>
            <w:r w:rsidRPr="003C399C">
              <w:t>/</w:t>
            </w:r>
            <w:r>
              <w:rPr>
                <w:lang w:val="en-US"/>
              </w:rPr>
              <w:t>zd</w:t>
            </w:r>
            <w:r w:rsidRPr="003C399C">
              <w:t>.</w:t>
            </w:r>
            <w:r>
              <w:rPr>
                <w:lang w:val="en-US"/>
              </w:rPr>
              <w:t>do</w:t>
            </w:r>
            <w:r w:rsidRPr="003C399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C399C">
              <w:t>://</w:t>
            </w:r>
            <w:r>
              <w:rPr>
                <w:lang w:val="en-US"/>
              </w:rPr>
              <w:t>service</w:t>
            </w:r>
            <w:r w:rsidRPr="003C399C">
              <w:t>.</w:t>
            </w:r>
            <w:r>
              <w:rPr>
                <w:lang w:val="en-US"/>
              </w:rPr>
              <w:t>nalog</w:t>
            </w:r>
            <w:r w:rsidRPr="003C399C">
              <w:t>.</w:t>
            </w:r>
            <w:r>
              <w:rPr>
                <w:lang w:val="en-US"/>
              </w:rPr>
              <w:t>ru</w:t>
            </w:r>
            <w:r w:rsidRPr="003C399C">
              <w:t>/</w:t>
            </w:r>
            <w:r>
              <w:rPr>
                <w:lang w:val="en-US"/>
              </w:rPr>
              <w:t>zd</w:t>
            </w:r>
            <w:r w:rsidRPr="003C399C">
              <w:t>.</w:t>
            </w:r>
            <w:r>
              <w:rPr>
                <w:lang w:val="en-US"/>
              </w:rPr>
              <w:t>do</w:t>
            </w:r>
            <w:r w:rsidRPr="003C399C">
              <w:t>));</w:t>
            </w:r>
          </w:p>
          <w:p w:rsidR="00634C65" w:rsidRPr="003C399C" w:rsidRDefault="00634C65" w:rsidP="00E816EC">
            <w:pPr>
              <w:pStyle w:val="aff8"/>
              <w:numPr>
                <w:ilvl w:val="1"/>
                <w:numId w:val="23"/>
              </w:numPr>
              <w:jc w:val="both"/>
            </w:pPr>
            <w:r w:rsidRPr="003C399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w:t>
            </w:r>
            <w:r w:rsidRPr="003C399C">
              <w:lastRenderedPageBreak/>
              <w:t>службы судебных приставов Российской Федерации (</w:t>
            </w:r>
            <w:r>
              <w:rPr>
                <w:lang w:val="en-US"/>
              </w:rPr>
              <w:t>http</w:t>
            </w:r>
            <w:r w:rsidRPr="003C399C">
              <w:t>://</w:t>
            </w:r>
            <w:r>
              <w:rPr>
                <w:lang w:val="en-US"/>
              </w:rPr>
              <w:t>fssprus</w:t>
            </w:r>
            <w:r w:rsidRPr="003C399C">
              <w:t>.</w:t>
            </w:r>
            <w:r>
              <w:rPr>
                <w:lang w:val="en-US"/>
              </w:rPr>
              <w:t>ru</w:t>
            </w:r>
            <w:r w:rsidRPr="003C399C">
              <w:t>/</w:t>
            </w:r>
            <w:r>
              <w:rPr>
                <w:lang w:val="en-US"/>
              </w:rPr>
              <w:t>iss</w:t>
            </w:r>
            <w:r w:rsidRPr="003C399C">
              <w:t>/</w:t>
            </w:r>
            <w:r>
              <w:rPr>
                <w:lang w:val="en-US"/>
              </w:rPr>
              <w:t>ip</w:t>
            </w:r>
            <w:r w:rsidRPr="003C399C">
              <w:t xml:space="preserve">), а также информации в едином Федеральном реестре сведений о фактах деятельности юридических лиц </w:t>
            </w:r>
            <w:r>
              <w:rPr>
                <w:lang w:val="en-US"/>
              </w:rPr>
              <w:t>http</w:t>
            </w:r>
            <w:r w:rsidRPr="003C399C">
              <w:t>://</w:t>
            </w:r>
            <w:r>
              <w:rPr>
                <w:lang w:val="en-US"/>
              </w:rPr>
              <w:t>www</w:t>
            </w:r>
            <w:r w:rsidRPr="003C399C">
              <w:t>.</w:t>
            </w:r>
            <w:r>
              <w:rPr>
                <w:lang w:val="en-US"/>
              </w:rPr>
              <w:t>fedresurs</w:t>
            </w:r>
            <w:r w:rsidRPr="003C399C">
              <w:t>.</w:t>
            </w:r>
            <w:r>
              <w:rPr>
                <w:lang w:val="en-US"/>
              </w:rPr>
              <w:t>ru</w:t>
            </w:r>
            <w:r w:rsidRPr="003C399C">
              <w:t>/</w:t>
            </w:r>
            <w:r>
              <w:rPr>
                <w:lang w:val="en-US"/>
              </w:rPr>
              <w:t>companies</w:t>
            </w:r>
            <w:r w:rsidRPr="003C399C">
              <w:t>/</w:t>
            </w:r>
            <w:r>
              <w:rPr>
                <w:lang w:val="en-US"/>
              </w:rPr>
              <w:t>IsSearching</w:t>
            </w:r>
            <w:r w:rsidRPr="003C399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4C65" w:rsidRPr="003C399C" w:rsidRDefault="00634C65" w:rsidP="00E816EC">
            <w:pPr>
              <w:pStyle w:val="aff8"/>
              <w:numPr>
                <w:ilvl w:val="1"/>
                <w:numId w:val="23"/>
              </w:numPr>
              <w:jc w:val="both"/>
            </w:pPr>
            <w:r w:rsidRPr="003C399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34C65" w:rsidRPr="003C399C" w:rsidRDefault="00634C65" w:rsidP="00E816EC">
            <w:pPr>
              <w:pStyle w:val="aff8"/>
              <w:numPr>
                <w:ilvl w:val="1"/>
                <w:numId w:val="23"/>
              </w:numPr>
              <w:jc w:val="both"/>
            </w:pPr>
            <w:r w:rsidRPr="003C399C">
              <w:t>паспорта качества, сертификаты соответствия продукции и/иные документы, подтверждающие качество Товара (копии, заверенные претендентом);</w:t>
            </w:r>
          </w:p>
          <w:p w:rsidR="00634C65" w:rsidRPr="003C399C" w:rsidRDefault="00634C65" w:rsidP="00E816EC">
            <w:pPr>
              <w:pStyle w:val="aff8"/>
              <w:numPr>
                <w:ilvl w:val="1"/>
                <w:numId w:val="23"/>
              </w:numPr>
              <w:jc w:val="both"/>
            </w:pPr>
            <w:r w:rsidRPr="003C399C">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634C65" w:rsidRPr="00634C65" w:rsidRDefault="00634C65" w:rsidP="00E816EC">
            <w:pPr>
              <w:pStyle w:val="aff8"/>
              <w:numPr>
                <w:ilvl w:val="1"/>
                <w:numId w:val="23"/>
              </w:numPr>
              <w:jc w:val="both"/>
            </w:pPr>
            <w:r w:rsidRPr="003C399C">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w:t>
            </w:r>
            <w:r>
              <w:rPr>
                <w:lang w:val="en-US"/>
              </w:rPr>
              <w:lastRenderedPageBreak/>
              <w:t>информацию контрагента претендента</w:t>
            </w:r>
            <w:r>
              <w:t>.</w:t>
            </w:r>
          </w:p>
        </w:tc>
      </w:tr>
      <w:tr w:rsidR="00634C65" w:rsidRPr="00F86FAA" w:rsidTr="00EF779C">
        <w:tc>
          <w:tcPr>
            <w:tcW w:w="534" w:type="dxa"/>
          </w:tcPr>
          <w:p w:rsidR="00634C65" w:rsidRPr="00F86FAA" w:rsidRDefault="00634C65" w:rsidP="00864393">
            <w:pPr>
              <w:pStyle w:val="19"/>
              <w:ind w:firstLine="0"/>
              <w:rPr>
                <w:b/>
                <w:sz w:val="24"/>
                <w:szCs w:val="24"/>
              </w:rPr>
            </w:pPr>
            <w:r>
              <w:rPr>
                <w:b/>
                <w:sz w:val="24"/>
                <w:szCs w:val="24"/>
              </w:rPr>
              <w:lastRenderedPageBreak/>
              <w:t>18.</w:t>
            </w:r>
          </w:p>
        </w:tc>
        <w:tc>
          <w:tcPr>
            <w:tcW w:w="2551" w:type="dxa"/>
          </w:tcPr>
          <w:p w:rsidR="00634C65" w:rsidRPr="00F86FAA" w:rsidRDefault="00634C65"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34C65" w:rsidRDefault="00634C65">
            <w:pPr>
              <w:jc w:val="both"/>
              <w:rPr>
                <w:i/>
                <w:highlight w:val="yellow"/>
              </w:rPr>
            </w:pPr>
            <w:r>
              <w:rPr>
                <w:lang w:val="en-US"/>
              </w:rPr>
              <w:t>Не предусмотрены</w:t>
            </w:r>
            <w:r>
              <w:t xml:space="preserve"> </w:t>
            </w:r>
          </w:p>
        </w:tc>
      </w:tr>
      <w:tr w:rsidR="00634C65" w:rsidRPr="00F86FAA" w:rsidTr="00634C65">
        <w:trPr>
          <w:trHeight w:val="7744"/>
        </w:trPr>
        <w:tc>
          <w:tcPr>
            <w:tcW w:w="534" w:type="dxa"/>
          </w:tcPr>
          <w:p w:rsidR="00634C65" w:rsidRPr="00F86FAA" w:rsidRDefault="00634C65" w:rsidP="009830CC">
            <w:pPr>
              <w:pStyle w:val="19"/>
              <w:ind w:firstLine="0"/>
              <w:rPr>
                <w:b/>
                <w:sz w:val="24"/>
                <w:szCs w:val="24"/>
              </w:rPr>
            </w:pPr>
            <w:r>
              <w:rPr>
                <w:b/>
                <w:sz w:val="24"/>
                <w:szCs w:val="24"/>
              </w:rPr>
              <w:t>19.</w:t>
            </w:r>
          </w:p>
        </w:tc>
        <w:tc>
          <w:tcPr>
            <w:tcW w:w="2551" w:type="dxa"/>
          </w:tcPr>
          <w:p w:rsidR="00634C65" w:rsidRPr="00F86FAA" w:rsidRDefault="00634C65">
            <w:pPr>
              <w:pStyle w:val="Default"/>
              <w:rPr>
                <w:b/>
                <w:color w:val="auto"/>
              </w:rPr>
            </w:pPr>
            <w:r>
              <w:rPr>
                <w:b/>
                <w:color w:val="auto"/>
              </w:rPr>
              <w:t>Критерии оценки Заявок на участие в Запросе предложений</w:t>
            </w:r>
          </w:p>
        </w:tc>
        <w:tc>
          <w:tcPr>
            <w:tcW w:w="6768" w:type="dxa"/>
          </w:tcPr>
          <w:tbl>
            <w:tblPr>
              <w:tblW w:w="8810" w:type="dxa"/>
              <w:tblLayout w:type="fixed"/>
              <w:tblLook w:val="04A0"/>
            </w:tblPr>
            <w:tblGrid>
              <w:gridCol w:w="4423"/>
              <w:gridCol w:w="2114"/>
              <w:gridCol w:w="159"/>
              <w:gridCol w:w="2114"/>
            </w:tblGrid>
            <w:tr w:rsidR="00634C65" w:rsidRPr="00E048E8" w:rsidTr="00634C65">
              <w:tc>
                <w:tcPr>
                  <w:tcW w:w="6696" w:type="dxa"/>
                  <w:gridSpan w:val="3"/>
                </w:tcPr>
                <w:tbl>
                  <w:tblPr>
                    <w:tblStyle w:val="afff2"/>
                    <w:tblW w:w="0" w:type="auto"/>
                    <w:tblLayout w:type="fixed"/>
                    <w:tblLook w:val="04A0"/>
                  </w:tblPr>
                  <w:tblGrid>
                    <w:gridCol w:w="4423"/>
                    <w:gridCol w:w="2114"/>
                  </w:tblGrid>
                  <w:tr w:rsidR="00634C65" w:rsidRPr="00C7559B" w:rsidTr="005B5D95">
                    <w:tc>
                      <w:tcPr>
                        <w:tcW w:w="4423" w:type="dxa"/>
                      </w:tcPr>
                      <w:p w:rsidR="00634C65" w:rsidRPr="00C7559B" w:rsidRDefault="00634C65" w:rsidP="005B5D95">
                        <w:pPr>
                          <w:pStyle w:val="af9"/>
                          <w:ind w:firstLine="0"/>
                          <w:rPr>
                            <w:b/>
                            <w:sz w:val="24"/>
                          </w:rPr>
                        </w:pPr>
                        <w:r w:rsidRPr="00C7559B">
                          <w:rPr>
                            <w:b/>
                            <w:sz w:val="24"/>
                          </w:rPr>
                          <w:t>Критерий оценки</w:t>
                        </w:r>
                        <w:r>
                          <w:rPr>
                            <w:b/>
                            <w:sz w:val="24"/>
                          </w:rPr>
                          <w:t xml:space="preserve"> по Лоту № 1</w:t>
                        </w:r>
                      </w:p>
                    </w:tc>
                    <w:tc>
                      <w:tcPr>
                        <w:tcW w:w="2114" w:type="dxa"/>
                      </w:tcPr>
                      <w:p w:rsidR="00634C65" w:rsidRPr="00C7559B" w:rsidRDefault="00634C65" w:rsidP="005B5D95">
                        <w:pPr>
                          <w:pStyle w:val="af9"/>
                          <w:ind w:firstLine="0"/>
                          <w:rPr>
                            <w:b/>
                            <w:sz w:val="24"/>
                          </w:rPr>
                        </w:pPr>
                        <w:r w:rsidRPr="00C7559B">
                          <w:rPr>
                            <w:b/>
                            <w:sz w:val="24"/>
                          </w:rPr>
                          <w:t xml:space="preserve">Значение </w:t>
                        </w:r>
                        <w:r w:rsidRPr="00C7559B">
                          <w:rPr>
                            <w:sz w:val="24"/>
                          </w:rPr>
                          <w:t>Кз</w:t>
                        </w:r>
                      </w:p>
                    </w:tc>
                  </w:tr>
                  <w:tr w:rsidR="00634C65" w:rsidRPr="00C7559B" w:rsidTr="005B5D95">
                    <w:tc>
                      <w:tcPr>
                        <w:tcW w:w="4423" w:type="dxa"/>
                      </w:tcPr>
                      <w:p w:rsidR="00634C65" w:rsidRPr="00C7559B" w:rsidRDefault="00634C65" w:rsidP="005B5D95">
                        <w:pPr>
                          <w:pStyle w:val="af9"/>
                          <w:ind w:firstLine="0"/>
                          <w:rPr>
                            <w:sz w:val="24"/>
                          </w:rPr>
                        </w:pPr>
                        <w:r w:rsidRPr="00C7559B">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Pr>
                      <w:p w:rsidR="00634C65" w:rsidRPr="00C7559B" w:rsidRDefault="00634C65" w:rsidP="005B5D95">
                        <w:pPr>
                          <w:pStyle w:val="af9"/>
                          <w:ind w:firstLine="0"/>
                          <w:rPr>
                            <w:sz w:val="24"/>
                          </w:rPr>
                        </w:pPr>
                        <w:r w:rsidRPr="00C7559B">
                          <w:rPr>
                            <w:sz w:val="24"/>
                          </w:rPr>
                          <w:t>Кз=0,55</w:t>
                        </w:r>
                      </w:p>
                    </w:tc>
                  </w:tr>
                  <w:tr w:rsidR="00634C65" w:rsidRPr="00C7559B" w:rsidTr="005B5D95">
                    <w:tc>
                      <w:tcPr>
                        <w:tcW w:w="4423" w:type="dxa"/>
                      </w:tcPr>
                      <w:p w:rsidR="00634C65" w:rsidRPr="00C7559B" w:rsidRDefault="00634C65" w:rsidP="005B5D95">
                        <w:pPr>
                          <w:pStyle w:val="af9"/>
                          <w:ind w:firstLine="0"/>
                          <w:rPr>
                            <w:sz w:val="24"/>
                          </w:rPr>
                        </w:pPr>
                        <w:r w:rsidRPr="00C7559B">
                          <w:rPr>
                            <w:sz w:val="24"/>
                          </w:rPr>
                          <w:t xml:space="preserve">Количество АЗС на территории  </w:t>
                        </w:r>
                        <w:r w:rsidRPr="005B3E62">
                          <w:rPr>
                            <w:sz w:val="24"/>
                          </w:rPr>
                          <w:t>г. Благовещенск и</w:t>
                        </w:r>
                        <w:r>
                          <w:t xml:space="preserve"> </w:t>
                        </w:r>
                        <w:r w:rsidRPr="00C7559B">
                          <w:rPr>
                            <w:sz w:val="24"/>
                          </w:rPr>
                          <w:t>Амурской области</w:t>
                        </w:r>
                      </w:p>
                    </w:tc>
                    <w:tc>
                      <w:tcPr>
                        <w:tcW w:w="2114" w:type="dxa"/>
                      </w:tcPr>
                      <w:p w:rsidR="00634C65" w:rsidRPr="00C7559B" w:rsidRDefault="00634C65" w:rsidP="005B5D95">
                        <w:pPr>
                          <w:pStyle w:val="af9"/>
                          <w:ind w:firstLine="0"/>
                          <w:rPr>
                            <w:sz w:val="24"/>
                          </w:rPr>
                        </w:pPr>
                        <w:r w:rsidRPr="00C7559B">
                          <w:rPr>
                            <w:sz w:val="24"/>
                          </w:rPr>
                          <w:t>Кз=0,20</w:t>
                        </w:r>
                      </w:p>
                    </w:tc>
                  </w:tr>
                  <w:tr w:rsidR="00634C65" w:rsidRPr="00C7559B" w:rsidTr="005B5D95">
                    <w:tc>
                      <w:tcPr>
                        <w:tcW w:w="4423" w:type="dxa"/>
                      </w:tcPr>
                      <w:p w:rsidR="00634C65" w:rsidRPr="00C7559B" w:rsidRDefault="00634C65" w:rsidP="005B5D95">
                        <w:pPr>
                          <w:pStyle w:val="af9"/>
                          <w:ind w:firstLine="0"/>
                          <w:rPr>
                            <w:sz w:val="24"/>
                          </w:rPr>
                        </w:pPr>
                        <w:r w:rsidRPr="00C7559B">
                          <w:rPr>
                            <w:sz w:val="24"/>
                          </w:rPr>
                          <w:t>Опыт участника (суммарная стоимость договоров, по предмету Запроса предложений в соответствии с подпунктом 1.3 части 1 пункта 17  Информационной карты).</w:t>
                        </w:r>
                      </w:p>
                    </w:tc>
                    <w:tc>
                      <w:tcPr>
                        <w:tcW w:w="2114" w:type="dxa"/>
                      </w:tcPr>
                      <w:p w:rsidR="00634C65" w:rsidRPr="00C7559B" w:rsidRDefault="00634C65" w:rsidP="005B5D95">
                        <w:pPr>
                          <w:pStyle w:val="af9"/>
                          <w:ind w:firstLine="0"/>
                          <w:rPr>
                            <w:sz w:val="24"/>
                          </w:rPr>
                        </w:pPr>
                        <w:r w:rsidRPr="00C7559B">
                          <w:rPr>
                            <w:sz w:val="24"/>
                          </w:rPr>
                          <w:t>Кз=0,25</w:t>
                        </w:r>
                      </w:p>
                    </w:tc>
                  </w:tr>
                </w:tbl>
                <w:p w:rsidR="00634C65" w:rsidRPr="00C7559B" w:rsidRDefault="00634C65" w:rsidP="00634C65">
                  <w:pPr>
                    <w:pStyle w:val="af9"/>
                    <w:ind w:firstLine="0"/>
                    <w:rPr>
                      <w:b/>
                      <w:sz w:val="24"/>
                    </w:rPr>
                  </w:pPr>
                  <w:r>
                    <w:rPr>
                      <w:b/>
                      <w:sz w:val="24"/>
                    </w:rPr>
                    <w:t>К</w:t>
                  </w:r>
                  <w:r w:rsidRPr="00C7559B">
                    <w:rPr>
                      <w:b/>
                      <w:sz w:val="24"/>
                    </w:rPr>
                    <w:t>ритерии оценки по Лоту № 2</w:t>
                  </w:r>
                </w:p>
                <w:tbl>
                  <w:tblPr>
                    <w:tblStyle w:val="afff2"/>
                    <w:tblW w:w="0" w:type="auto"/>
                    <w:tblLayout w:type="fixed"/>
                    <w:tblLook w:val="04A0"/>
                  </w:tblPr>
                  <w:tblGrid>
                    <w:gridCol w:w="4423"/>
                    <w:gridCol w:w="2114"/>
                  </w:tblGrid>
                  <w:tr w:rsidR="00634C65" w:rsidRPr="00C7559B" w:rsidTr="005B5D95">
                    <w:tc>
                      <w:tcPr>
                        <w:tcW w:w="4423" w:type="dxa"/>
                      </w:tcPr>
                      <w:p w:rsidR="00634C65" w:rsidRPr="00C7559B" w:rsidRDefault="00634C65" w:rsidP="005B5D95">
                        <w:pPr>
                          <w:pStyle w:val="af9"/>
                          <w:ind w:firstLine="0"/>
                          <w:rPr>
                            <w:b/>
                            <w:sz w:val="24"/>
                          </w:rPr>
                        </w:pPr>
                        <w:r w:rsidRPr="00C7559B">
                          <w:rPr>
                            <w:b/>
                            <w:sz w:val="24"/>
                          </w:rPr>
                          <w:t>Критерий оценки</w:t>
                        </w:r>
                      </w:p>
                    </w:tc>
                    <w:tc>
                      <w:tcPr>
                        <w:tcW w:w="2114" w:type="dxa"/>
                      </w:tcPr>
                      <w:p w:rsidR="00634C65" w:rsidRPr="00C7559B" w:rsidRDefault="00634C65" w:rsidP="005B5D95">
                        <w:pPr>
                          <w:pStyle w:val="af9"/>
                          <w:ind w:firstLine="0"/>
                          <w:rPr>
                            <w:b/>
                            <w:sz w:val="24"/>
                          </w:rPr>
                        </w:pPr>
                        <w:r w:rsidRPr="00C7559B">
                          <w:rPr>
                            <w:b/>
                            <w:sz w:val="24"/>
                          </w:rPr>
                          <w:t xml:space="preserve">Значение </w:t>
                        </w:r>
                        <w:r w:rsidRPr="00C7559B">
                          <w:rPr>
                            <w:sz w:val="24"/>
                          </w:rPr>
                          <w:t>Кз</w:t>
                        </w:r>
                      </w:p>
                    </w:tc>
                  </w:tr>
                  <w:tr w:rsidR="00634C65" w:rsidRPr="00C7559B" w:rsidTr="005B5D95">
                    <w:tc>
                      <w:tcPr>
                        <w:tcW w:w="4423" w:type="dxa"/>
                      </w:tcPr>
                      <w:p w:rsidR="00634C65" w:rsidRPr="00C7559B" w:rsidRDefault="00634C65" w:rsidP="005B5D95">
                        <w:pPr>
                          <w:pStyle w:val="af9"/>
                          <w:ind w:firstLine="0"/>
                          <w:rPr>
                            <w:sz w:val="24"/>
                          </w:rPr>
                        </w:pPr>
                        <w:r w:rsidRPr="00C7559B">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Pr>
                      <w:p w:rsidR="00634C65" w:rsidRPr="00C7559B" w:rsidRDefault="00634C65" w:rsidP="005B5D95">
                        <w:pPr>
                          <w:pStyle w:val="af9"/>
                          <w:ind w:firstLine="0"/>
                          <w:rPr>
                            <w:sz w:val="24"/>
                          </w:rPr>
                        </w:pPr>
                        <w:r w:rsidRPr="00C7559B">
                          <w:rPr>
                            <w:sz w:val="24"/>
                          </w:rPr>
                          <w:t>Кз=0,55</w:t>
                        </w:r>
                      </w:p>
                    </w:tc>
                  </w:tr>
                  <w:tr w:rsidR="00634C65" w:rsidRPr="00C7559B" w:rsidTr="005B5D95">
                    <w:tc>
                      <w:tcPr>
                        <w:tcW w:w="4423" w:type="dxa"/>
                      </w:tcPr>
                      <w:p w:rsidR="00634C65" w:rsidRPr="005B3E62" w:rsidRDefault="00634C65" w:rsidP="005B5D95">
                        <w:pPr>
                          <w:pStyle w:val="af9"/>
                          <w:ind w:firstLine="0"/>
                          <w:rPr>
                            <w:sz w:val="24"/>
                          </w:rPr>
                        </w:pPr>
                        <w:r w:rsidRPr="005B3E62">
                          <w:rPr>
                            <w:sz w:val="24"/>
                          </w:rPr>
                          <w:t xml:space="preserve">Количество АЗС на территории г. Чита и Забайкальского края </w:t>
                        </w:r>
                      </w:p>
                    </w:tc>
                    <w:tc>
                      <w:tcPr>
                        <w:tcW w:w="2114" w:type="dxa"/>
                      </w:tcPr>
                      <w:p w:rsidR="00634C65" w:rsidRPr="00C7559B" w:rsidRDefault="00634C65" w:rsidP="005B5D95">
                        <w:pPr>
                          <w:pStyle w:val="af9"/>
                          <w:ind w:firstLine="0"/>
                          <w:rPr>
                            <w:sz w:val="24"/>
                          </w:rPr>
                        </w:pPr>
                        <w:r w:rsidRPr="00C7559B">
                          <w:rPr>
                            <w:sz w:val="24"/>
                          </w:rPr>
                          <w:t>Кз=0,20</w:t>
                        </w:r>
                      </w:p>
                    </w:tc>
                  </w:tr>
                  <w:tr w:rsidR="00634C65" w:rsidRPr="00C7559B" w:rsidTr="005B5D95">
                    <w:tc>
                      <w:tcPr>
                        <w:tcW w:w="4423" w:type="dxa"/>
                      </w:tcPr>
                      <w:p w:rsidR="00634C65" w:rsidRPr="00C7559B" w:rsidRDefault="00634C65" w:rsidP="005B5D95">
                        <w:pPr>
                          <w:pStyle w:val="af9"/>
                          <w:ind w:firstLine="0"/>
                          <w:rPr>
                            <w:sz w:val="24"/>
                          </w:rPr>
                        </w:pPr>
                        <w:r w:rsidRPr="00C7559B">
                          <w:rPr>
                            <w:sz w:val="24"/>
                          </w:rPr>
                          <w:t>Опыт участника (суммарная стоимость договоров, по предмету Запроса предложений в соответствии с подпунктом 1.3 части 1 пункта 17  Информационной карты).</w:t>
                        </w:r>
                      </w:p>
                    </w:tc>
                    <w:tc>
                      <w:tcPr>
                        <w:tcW w:w="2114" w:type="dxa"/>
                      </w:tcPr>
                      <w:p w:rsidR="00634C65" w:rsidRPr="00C7559B" w:rsidRDefault="00634C65" w:rsidP="005B5D95">
                        <w:pPr>
                          <w:pStyle w:val="af9"/>
                          <w:ind w:firstLine="0"/>
                          <w:rPr>
                            <w:sz w:val="24"/>
                          </w:rPr>
                        </w:pPr>
                        <w:r w:rsidRPr="00C7559B">
                          <w:rPr>
                            <w:sz w:val="24"/>
                          </w:rPr>
                          <w:t>Кз=0,25</w:t>
                        </w:r>
                      </w:p>
                    </w:tc>
                  </w:tr>
                </w:tbl>
                <w:p w:rsidR="00634C65" w:rsidRPr="006D2B87" w:rsidRDefault="00634C65" w:rsidP="000F3FF3">
                  <w:pPr>
                    <w:pStyle w:val="af9"/>
                    <w:rPr>
                      <w:b/>
                      <w:sz w:val="24"/>
                    </w:rPr>
                  </w:pPr>
                </w:p>
              </w:tc>
              <w:tc>
                <w:tcPr>
                  <w:tcW w:w="2114" w:type="dxa"/>
                </w:tcPr>
                <w:p w:rsidR="00634C65" w:rsidRPr="006D2B87" w:rsidRDefault="00634C65" w:rsidP="000F3FF3">
                  <w:pPr>
                    <w:pStyle w:val="af9"/>
                    <w:ind w:firstLine="0"/>
                    <w:rPr>
                      <w:b/>
                      <w:sz w:val="24"/>
                    </w:rPr>
                  </w:pPr>
                </w:p>
              </w:tc>
            </w:tr>
            <w:tr w:rsidR="00634C65" w:rsidRPr="00514332" w:rsidTr="00634C65">
              <w:trPr>
                <w:gridAfter w:val="2"/>
                <w:wAfter w:w="2273" w:type="dxa"/>
              </w:trPr>
              <w:tc>
                <w:tcPr>
                  <w:tcW w:w="4423" w:type="dxa"/>
                </w:tcPr>
                <w:p w:rsidR="00634C65" w:rsidRDefault="00634C65">
                  <w:pPr>
                    <w:pStyle w:val="af9"/>
                    <w:ind w:firstLine="0"/>
                    <w:rPr>
                      <w:sz w:val="24"/>
                    </w:rPr>
                  </w:pPr>
                </w:p>
              </w:tc>
              <w:tc>
                <w:tcPr>
                  <w:tcW w:w="2114" w:type="dxa"/>
                </w:tcPr>
                <w:p w:rsidR="00634C65" w:rsidRDefault="00634C65">
                  <w:pPr>
                    <w:pStyle w:val="af9"/>
                    <w:ind w:firstLine="0"/>
                    <w:rPr>
                      <w:sz w:val="24"/>
                      <w:lang w:val="en-US"/>
                    </w:rPr>
                  </w:pPr>
                </w:p>
              </w:tc>
            </w:tr>
            <w:tr w:rsidR="00634C65" w:rsidRPr="00514332" w:rsidTr="00634C65">
              <w:trPr>
                <w:gridAfter w:val="2"/>
                <w:wAfter w:w="2273" w:type="dxa"/>
              </w:trPr>
              <w:tc>
                <w:tcPr>
                  <w:tcW w:w="4423" w:type="dxa"/>
                </w:tcPr>
                <w:p w:rsidR="00634C65" w:rsidRDefault="00634C65">
                  <w:pPr>
                    <w:pStyle w:val="af9"/>
                    <w:ind w:firstLine="0"/>
                    <w:rPr>
                      <w:sz w:val="24"/>
                    </w:rPr>
                  </w:pPr>
                </w:p>
              </w:tc>
              <w:tc>
                <w:tcPr>
                  <w:tcW w:w="2114" w:type="dxa"/>
                </w:tcPr>
                <w:p w:rsidR="00634C65" w:rsidRDefault="00634C65">
                  <w:pPr>
                    <w:pStyle w:val="af9"/>
                    <w:ind w:firstLine="0"/>
                    <w:rPr>
                      <w:sz w:val="24"/>
                      <w:lang w:val="en-US"/>
                    </w:rPr>
                  </w:pPr>
                </w:p>
              </w:tc>
            </w:tr>
            <w:tr w:rsidR="00634C65" w:rsidRPr="00514332" w:rsidTr="00634C65">
              <w:trPr>
                <w:gridAfter w:val="2"/>
                <w:wAfter w:w="2273" w:type="dxa"/>
              </w:trPr>
              <w:tc>
                <w:tcPr>
                  <w:tcW w:w="4423" w:type="dxa"/>
                </w:tcPr>
                <w:p w:rsidR="00634C65" w:rsidRDefault="00634C65">
                  <w:pPr>
                    <w:pStyle w:val="af9"/>
                    <w:ind w:firstLine="0"/>
                    <w:rPr>
                      <w:sz w:val="24"/>
                    </w:rPr>
                  </w:pPr>
                </w:p>
              </w:tc>
              <w:tc>
                <w:tcPr>
                  <w:tcW w:w="2114" w:type="dxa"/>
                </w:tcPr>
                <w:p w:rsidR="00634C65" w:rsidRDefault="00634C65">
                  <w:pPr>
                    <w:pStyle w:val="af9"/>
                    <w:ind w:firstLine="0"/>
                    <w:rPr>
                      <w:sz w:val="24"/>
                      <w:lang w:val="en-US"/>
                    </w:rPr>
                  </w:pPr>
                </w:p>
              </w:tc>
            </w:tr>
          </w:tbl>
          <w:p w:rsidR="00634C65" w:rsidRPr="00F86FAA" w:rsidRDefault="00634C65" w:rsidP="003D3596">
            <w:pPr>
              <w:pStyle w:val="af9"/>
              <w:rPr>
                <w:b/>
                <w:i/>
                <w:sz w:val="24"/>
              </w:rPr>
            </w:pPr>
          </w:p>
        </w:tc>
      </w:tr>
      <w:tr w:rsidR="00634C65" w:rsidRPr="00F86FAA" w:rsidTr="00EF779C">
        <w:tc>
          <w:tcPr>
            <w:tcW w:w="534" w:type="dxa"/>
          </w:tcPr>
          <w:p w:rsidR="00634C65" w:rsidRPr="00F86FAA" w:rsidRDefault="00634C65" w:rsidP="000F3FF3">
            <w:pPr>
              <w:pStyle w:val="19"/>
              <w:ind w:firstLine="0"/>
              <w:rPr>
                <w:b/>
                <w:sz w:val="24"/>
                <w:szCs w:val="24"/>
              </w:rPr>
            </w:pPr>
            <w:r>
              <w:rPr>
                <w:b/>
                <w:sz w:val="24"/>
                <w:szCs w:val="24"/>
              </w:rPr>
              <w:t>20.</w:t>
            </w:r>
          </w:p>
        </w:tc>
        <w:tc>
          <w:tcPr>
            <w:tcW w:w="2551" w:type="dxa"/>
          </w:tcPr>
          <w:p w:rsidR="00634C65" w:rsidRPr="00F86FAA" w:rsidRDefault="00634C65" w:rsidP="000F3FF3">
            <w:pPr>
              <w:pStyle w:val="Default"/>
              <w:rPr>
                <w:b/>
                <w:color w:val="auto"/>
              </w:rPr>
            </w:pPr>
            <w:r>
              <w:rPr>
                <w:b/>
                <w:color w:val="auto"/>
              </w:rPr>
              <w:t>Особенности заключения договора</w:t>
            </w:r>
          </w:p>
        </w:tc>
        <w:tc>
          <w:tcPr>
            <w:tcW w:w="6768" w:type="dxa"/>
          </w:tcPr>
          <w:p w:rsidR="00634C65" w:rsidRPr="00C7559B" w:rsidRDefault="00634C65" w:rsidP="005B5D95">
            <w:pPr>
              <w:pStyle w:val="-3"/>
              <w:numPr>
                <w:ilvl w:val="2"/>
                <w:numId w:val="0"/>
              </w:numPr>
              <w:tabs>
                <w:tab w:val="num" w:pos="1985"/>
              </w:tabs>
              <w:suppressAutoHyphens/>
              <w:ind w:firstLine="709"/>
              <w:rPr>
                <w:sz w:val="24"/>
              </w:rPr>
            </w:pPr>
            <w:r w:rsidRPr="00C7559B">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34C65" w:rsidRPr="00C7559B" w:rsidRDefault="00634C65" w:rsidP="005B5D95">
            <w:pPr>
              <w:pStyle w:val="-3"/>
              <w:numPr>
                <w:ilvl w:val="2"/>
                <w:numId w:val="0"/>
              </w:numPr>
              <w:tabs>
                <w:tab w:val="num" w:pos="1985"/>
              </w:tabs>
              <w:suppressAutoHyphens/>
              <w:ind w:firstLine="709"/>
              <w:rPr>
                <w:sz w:val="24"/>
              </w:rPr>
            </w:pPr>
            <w:r w:rsidRPr="00C7559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34C65" w:rsidRPr="00C7559B" w:rsidRDefault="00634C65" w:rsidP="005B5D95">
            <w:pPr>
              <w:pStyle w:val="-3"/>
              <w:numPr>
                <w:ilvl w:val="2"/>
                <w:numId w:val="0"/>
              </w:numPr>
              <w:tabs>
                <w:tab w:val="num" w:pos="1985"/>
              </w:tabs>
              <w:suppressAutoHyphens/>
              <w:ind w:firstLine="709"/>
              <w:rPr>
                <w:sz w:val="24"/>
              </w:rPr>
            </w:pPr>
            <w:r w:rsidRPr="00C7559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34C65" w:rsidRPr="00C7559B" w:rsidRDefault="00634C65" w:rsidP="005B5D95">
            <w:pPr>
              <w:pStyle w:val="-3"/>
              <w:numPr>
                <w:ilvl w:val="2"/>
                <w:numId w:val="0"/>
              </w:numPr>
              <w:tabs>
                <w:tab w:val="num" w:pos="1985"/>
              </w:tabs>
              <w:suppressAutoHyphens/>
              <w:ind w:firstLine="709"/>
              <w:rPr>
                <w:sz w:val="24"/>
              </w:rPr>
            </w:pPr>
            <w:r w:rsidRPr="00C7559B">
              <w:rPr>
                <w:sz w:val="24"/>
              </w:rPr>
              <w:t>Внесение изменений в договор по предложениям победителя является правом Заказчика и осуществляется по усмотрению Заказчика.</w:t>
            </w:r>
          </w:p>
          <w:p w:rsidR="00634C65" w:rsidRPr="00C7559B" w:rsidRDefault="00634C65" w:rsidP="005B5D95">
            <w:pPr>
              <w:pStyle w:val="-3"/>
              <w:numPr>
                <w:ilvl w:val="2"/>
                <w:numId w:val="0"/>
              </w:numPr>
              <w:tabs>
                <w:tab w:val="num" w:pos="1985"/>
              </w:tabs>
              <w:suppressAutoHyphens/>
              <w:ind w:firstLine="709"/>
              <w:rPr>
                <w:sz w:val="24"/>
              </w:rPr>
            </w:pPr>
            <w:r w:rsidRPr="00C7559B">
              <w:rPr>
                <w:sz w:val="24"/>
              </w:rPr>
              <w:t xml:space="preserve">Победитель не имеет права отказаться от заключения </w:t>
            </w:r>
            <w:r w:rsidRPr="00C7559B">
              <w:rPr>
                <w:sz w:val="24"/>
              </w:rPr>
              <w:lastRenderedPageBreak/>
              <w:t>договора, если его предложения по внесению в договор изменений не были согласованы Заказчиком.</w:t>
            </w:r>
          </w:p>
        </w:tc>
      </w:tr>
      <w:tr w:rsidR="00634C65" w:rsidRPr="00F86FAA" w:rsidTr="00EF779C">
        <w:tc>
          <w:tcPr>
            <w:tcW w:w="534" w:type="dxa"/>
          </w:tcPr>
          <w:p w:rsidR="00634C65" w:rsidRPr="00F86FAA" w:rsidRDefault="00634C65" w:rsidP="000F3FF3">
            <w:pPr>
              <w:pStyle w:val="19"/>
              <w:ind w:firstLine="0"/>
              <w:rPr>
                <w:b/>
                <w:sz w:val="24"/>
                <w:szCs w:val="24"/>
              </w:rPr>
            </w:pPr>
            <w:r>
              <w:rPr>
                <w:b/>
                <w:sz w:val="24"/>
                <w:szCs w:val="24"/>
              </w:rPr>
              <w:lastRenderedPageBreak/>
              <w:t>21.</w:t>
            </w:r>
          </w:p>
        </w:tc>
        <w:tc>
          <w:tcPr>
            <w:tcW w:w="2551" w:type="dxa"/>
          </w:tcPr>
          <w:p w:rsidR="00634C65" w:rsidRPr="00F86FAA" w:rsidRDefault="00634C65" w:rsidP="000F3FF3">
            <w:pPr>
              <w:pStyle w:val="Default"/>
              <w:rPr>
                <w:b/>
                <w:color w:val="auto"/>
              </w:rPr>
            </w:pPr>
            <w:r>
              <w:rPr>
                <w:b/>
                <w:color w:val="auto"/>
              </w:rPr>
              <w:t>Привлечение субподрядчиков, соисполнителей</w:t>
            </w:r>
          </w:p>
        </w:tc>
        <w:tc>
          <w:tcPr>
            <w:tcW w:w="6768" w:type="dxa"/>
          </w:tcPr>
          <w:p w:rsidR="00634C65" w:rsidRPr="00C7559B" w:rsidRDefault="00634C65" w:rsidP="005B5D95">
            <w:pPr>
              <w:pStyle w:val="19"/>
              <w:ind w:firstLine="0"/>
              <w:rPr>
                <w:sz w:val="24"/>
                <w:szCs w:val="24"/>
              </w:rPr>
            </w:pPr>
            <w:r>
              <w:rPr>
                <w:sz w:val="24"/>
                <w:szCs w:val="24"/>
              </w:rPr>
              <w:t>Д</w:t>
            </w:r>
            <w:r w:rsidRPr="00C7559B">
              <w:rPr>
                <w:sz w:val="24"/>
                <w:szCs w:val="24"/>
              </w:rPr>
              <w:t xml:space="preserve">опускается. </w:t>
            </w:r>
          </w:p>
        </w:tc>
      </w:tr>
      <w:tr w:rsidR="00634C65" w:rsidRPr="00F86FAA" w:rsidTr="00EF779C">
        <w:tc>
          <w:tcPr>
            <w:tcW w:w="534" w:type="dxa"/>
          </w:tcPr>
          <w:p w:rsidR="00634C65" w:rsidRPr="00F86FAA" w:rsidRDefault="00634C65" w:rsidP="000F3FF3">
            <w:pPr>
              <w:pStyle w:val="19"/>
              <w:ind w:firstLine="0"/>
              <w:rPr>
                <w:b/>
                <w:sz w:val="24"/>
                <w:szCs w:val="24"/>
              </w:rPr>
            </w:pPr>
            <w:r>
              <w:rPr>
                <w:b/>
                <w:sz w:val="24"/>
                <w:szCs w:val="24"/>
              </w:rPr>
              <w:t>22.</w:t>
            </w:r>
          </w:p>
        </w:tc>
        <w:tc>
          <w:tcPr>
            <w:tcW w:w="2551" w:type="dxa"/>
          </w:tcPr>
          <w:p w:rsidR="00634C65" w:rsidRPr="00F86FAA" w:rsidRDefault="00634C65" w:rsidP="000F3FF3">
            <w:pPr>
              <w:pStyle w:val="Default"/>
              <w:rPr>
                <w:b/>
                <w:color w:val="auto"/>
              </w:rPr>
            </w:pPr>
            <w:r>
              <w:rPr>
                <w:b/>
                <w:color w:val="auto"/>
              </w:rPr>
              <w:t>Обеспечение исполнения договора</w:t>
            </w:r>
          </w:p>
        </w:tc>
        <w:tc>
          <w:tcPr>
            <w:tcW w:w="6768" w:type="dxa"/>
          </w:tcPr>
          <w:p w:rsidR="00634C65" w:rsidRPr="00C7559B" w:rsidRDefault="00634C65" w:rsidP="005B5D95">
            <w:pPr>
              <w:pStyle w:val="19"/>
              <w:ind w:firstLine="0"/>
              <w:rPr>
                <w:sz w:val="24"/>
                <w:szCs w:val="24"/>
              </w:rPr>
            </w:pPr>
            <w:r w:rsidRPr="00C7559B">
              <w:rPr>
                <w:sz w:val="24"/>
                <w:szCs w:val="24"/>
              </w:rPr>
              <w:t>Не предусмотрено</w:t>
            </w:r>
            <w:r>
              <w:rPr>
                <w:sz w:val="24"/>
                <w:szCs w:val="24"/>
              </w:rPr>
              <w:t>.</w:t>
            </w:r>
          </w:p>
        </w:tc>
      </w:tr>
      <w:tr w:rsidR="00634C65" w:rsidRPr="00F86FAA" w:rsidTr="00EF779C">
        <w:tc>
          <w:tcPr>
            <w:tcW w:w="534" w:type="dxa"/>
          </w:tcPr>
          <w:p w:rsidR="00634C65" w:rsidRPr="00F86FAA" w:rsidRDefault="00634C65" w:rsidP="000F3FF3">
            <w:pPr>
              <w:pStyle w:val="19"/>
              <w:ind w:firstLine="0"/>
              <w:rPr>
                <w:b/>
                <w:sz w:val="24"/>
                <w:szCs w:val="24"/>
              </w:rPr>
            </w:pPr>
            <w:r>
              <w:rPr>
                <w:b/>
                <w:sz w:val="24"/>
                <w:szCs w:val="24"/>
              </w:rPr>
              <w:t>23.</w:t>
            </w:r>
          </w:p>
        </w:tc>
        <w:tc>
          <w:tcPr>
            <w:tcW w:w="2551" w:type="dxa"/>
          </w:tcPr>
          <w:p w:rsidR="00634C65" w:rsidRPr="00F86FAA" w:rsidRDefault="00634C65" w:rsidP="000F3FF3">
            <w:pPr>
              <w:pStyle w:val="Default"/>
              <w:rPr>
                <w:b/>
                <w:color w:val="auto"/>
              </w:rPr>
            </w:pPr>
            <w:r>
              <w:rPr>
                <w:b/>
                <w:color w:val="auto"/>
              </w:rPr>
              <w:t>Обеспечение заявки</w:t>
            </w:r>
          </w:p>
        </w:tc>
        <w:tc>
          <w:tcPr>
            <w:tcW w:w="6768" w:type="dxa"/>
          </w:tcPr>
          <w:p w:rsidR="00634C65" w:rsidRPr="00C7559B" w:rsidRDefault="00634C65" w:rsidP="005B5D95">
            <w:pPr>
              <w:pStyle w:val="19"/>
              <w:ind w:firstLine="0"/>
              <w:rPr>
                <w:sz w:val="24"/>
                <w:szCs w:val="24"/>
              </w:rPr>
            </w:pPr>
            <w:r w:rsidRPr="00C7559B">
              <w:rPr>
                <w:sz w:val="24"/>
                <w:szCs w:val="24"/>
              </w:rPr>
              <w:t>Не предусмотрено</w:t>
            </w:r>
            <w:r>
              <w:rPr>
                <w:sz w:val="24"/>
                <w:szCs w:val="24"/>
              </w:rPr>
              <w:t>.</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B7D21" w:rsidRDefault="003C399C">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816EC">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816E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E816E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E816E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E816E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E816E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E816EC">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E816E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816E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DB7D21" w:rsidRDefault="003C399C">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E816EC">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E816EC">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E816EC">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E816EC">
      <w:pPr>
        <w:pStyle w:val="af9"/>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E816EC">
      <w:pPr>
        <w:pStyle w:val="af9"/>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E816EC">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E816EC">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E816EC">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B7D21" w:rsidRDefault="003C399C">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DB7D21" w:rsidRPr="008F1253" w:rsidRDefault="00DB7D21" w:rsidP="003C399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B7D21" w:rsidRPr="00C72FD7" w:rsidRDefault="00DB7D21" w:rsidP="003C399C"/>
    <w:p w:rsidR="00DB7D21" w:rsidRDefault="00DB7D21" w:rsidP="003C399C">
      <w:pPr>
        <w:rPr>
          <w:sz w:val="28"/>
          <w:szCs w:val="28"/>
        </w:rPr>
      </w:pPr>
      <w:r>
        <w:rPr>
          <w:sz w:val="28"/>
          <w:szCs w:val="28"/>
        </w:rPr>
        <w:t xml:space="preserve"> «____» ___________ 201_ г.                              Запрос предложений № ЗП-___  </w:t>
      </w:r>
    </w:p>
    <w:p w:rsidR="00DB7D21" w:rsidRPr="00C33B09" w:rsidRDefault="00DB7D21" w:rsidP="003C399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B7D21" w:rsidRPr="008F1253" w:rsidRDefault="00DB7D21" w:rsidP="003C399C">
      <w:pPr>
        <w:jc w:val="right"/>
        <w:rPr>
          <w:bCs/>
          <w:i/>
        </w:rPr>
      </w:pPr>
      <w:r>
        <w:rPr>
          <w:bCs/>
          <w:i/>
        </w:rPr>
        <w:t>Указывается  при необходимости</w:t>
      </w:r>
    </w:p>
    <w:p w:rsidR="00DB7D21" w:rsidRPr="0065769F" w:rsidRDefault="00DB7D21" w:rsidP="003C399C">
      <w:pPr>
        <w:rPr>
          <w:sz w:val="28"/>
          <w:szCs w:val="28"/>
        </w:rPr>
      </w:pPr>
      <w:r>
        <w:rPr>
          <w:sz w:val="28"/>
          <w:szCs w:val="28"/>
        </w:rPr>
        <w:t>_________________________________________________________________</w:t>
      </w:r>
    </w:p>
    <w:p w:rsidR="00DB7D21" w:rsidRDefault="00DB7D21" w:rsidP="003C399C">
      <w:pPr>
        <w:ind w:firstLine="3"/>
        <w:jc w:val="center"/>
        <w:rPr>
          <w:bCs/>
          <w:i/>
        </w:rPr>
      </w:pPr>
      <w:r>
        <w:rPr>
          <w:bCs/>
          <w:i/>
        </w:rPr>
        <w:t>(Полное наименование п</w:t>
      </w:r>
      <w:r>
        <w:rPr>
          <w:i/>
        </w:rPr>
        <w:t>ретендента</w:t>
      </w:r>
      <w:r>
        <w:rPr>
          <w:bCs/>
          <w:i/>
        </w:rPr>
        <w:t>)</w:t>
      </w:r>
    </w:p>
    <w:p w:rsidR="00DB7D21" w:rsidRDefault="00DB7D21" w:rsidP="003C399C">
      <w:pPr>
        <w:ind w:firstLine="708"/>
        <w:jc w:val="right"/>
        <w:rPr>
          <w:bCs/>
          <w:sz w:val="28"/>
          <w:szCs w:val="28"/>
        </w:rPr>
      </w:pPr>
      <w:r>
        <w:rPr>
          <w:bCs/>
          <w:sz w:val="28"/>
          <w:szCs w:val="28"/>
        </w:rPr>
        <w:t>Таблица 1</w:t>
      </w:r>
    </w:p>
    <w:tbl>
      <w:tblPr>
        <w:tblW w:w="5018" w:type="pct"/>
        <w:tblInd w:w="-34" w:type="dxa"/>
        <w:tblLayout w:type="fixed"/>
        <w:tblLook w:val="0000"/>
      </w:tblPr>
      <w:tblGrid>
        <w:gridCol w:w="373"/>
        <w:gridCol w:w="1942"/>
        <w:gridCol w:w="1996"/>
        <w:gridCol w:w="2789"/>
        <w:gridCol w:w="2789"/>
      </w:tblGrid>
      <w:tr w:rsidR="00DB7D21" w:rsidRPr="006F792E" w:rsidTr="003C399C">
        <w:trPr>
          <w:trHeight w:val="1773"/>
        </w:trPr>
        <w:tc>
          <w:tcPr>
            <w:tcW w:w="189" w:type="pct"/>
            <w:tcBorders>
              <w:top w:val="single" w:sz="4" w:space="0" w:color="auto"/>
              <w:left w:val="single" w:sz="4" w:space="0" w:color="auto"/>
              <w:bottom w:val="single" w:sz="4" w:space="0" w:color="auto"/>
              <w:right w:val="single" w:sz="4" w:space="0" w:color="auto"/>
            </w:tcBorders>
          </w:tcPr>
          <w:p w:rsidR="00DB7D21" w:rsidRPr="006F792E" w:rsidRDefault="00DB7D21" w:rsidP="003C399C">
            <w:pPr>
              <w:jc w:val="center"/>
            </w:pPr>
            <w:r>
              <w:t>№ п/п</w:t>
            </w:r>
          </w:p>
        </w:tc>
        <w:tc>
          <w:tcPr>
            <w:tcW w:w="982" w:type="pct"/>
            <w:tcBorders>
              <w:top w:val="single" w:sz="4" w:space="0" w:color="auto"/>
              <w:left w:val="single" w:sz="4" w:space="0" w:color="auto"/>
              <w:bottom w:val="single" w:sz="4" w:space="0" w:color="auto"/>
              <w:right w:val="single" w:sz="4" w:space="0" w:color="auto"/>
            </w:tcBorders>
          </w:tcPr>
          <w:p w:rsidR="00DB7D21" w:rsidRPr="006F792E" w:rsidRDefault="00DB7D21" w:rsidP="003C399C">
            <w:pPr>
              <w:jc w:val="center"/>
            </w:pPr>
            <w:r>
              <w:rPr>
                <w:sz w:val="28"/>
                <w:szCs w:val="28"/>
              </w:rPr>
              <w:t>Вид и марка топлива</w:t>
            </w:r>
          </w:p>
        </w:tc>
        <w:tc>
          <w:tcPr>
            <w:tcW w:w="1009" w:type="pct"/>
            <w:tcBorders>
              <w:top w:val="single" w:sz="4" w:space="0" w:color="auto"/>
              <w:left w:val="single" w:sz="4" w:space="0" w:color="auto"/>
              <w:bottom w:val="single" w:sz="4" w:space="0" w:color="auto"/>
              <w:right w:val="single" w:sz="4" w:space="0" w:color="auto"/>
            </w:tcBorders>
          </w:tcPr>
          <w:p w:rsidR="00DB7D21" w:rsidRPr="006F792E" w:rsidRDefault="00DB7D21" w:rsidP="003C399C">
            <w:pPr>
              <w:pStyle w:val="af9"/>
              <w:ind w:right="-40" w:firstLine="0"/>
              <w:jc w:val="center"/>
              <w:rPr>
                <w:sz w:val="28"/>
                <w:szCs w:val="28"/>
              </w:rPr>
            </w:pPr>
            <w:r>
              <w:rPr>
                <w:sz w:val="28"/>
                <w:szCs w:val="28"/>
              </w:rPr>
              <w:t>ГОСТ, ТУ, экологический класс топлива</w:t>
            </w:r>
          </w:p>
        </w:tc>
        <w:tc>
          <w:tcPr>
            <w:tcW w:w="1410" w:type="pct"/>
            <w:tcBorders>
              <w:top w:val="single" w:sz="4" w:space="0" w:color="auto"/>
              <w:left w:val="single" w:sz="4" w:space="0" w:color="auto"/>
              <w:bottom w:val="single" w:sz="4" w:space="0" w:color="auto"/>
              <w:right w:val="single" w:sz="4" w:space="0" w:color="auto"/>
            </w:tcBorders>
          </w:tcPr>
          <w:p w:rsidR="00DB7D21" w:rsidRDefault="00DB7D21" w:rsidP="003C399C">
            <w:pPr>
              <w:autoSpaceDE w:val="0"/>
              <w:autoSpaceDN w:val="0"/>
              <w:jc w:val="both"/>
              <w:rPr>
                <w:sz w:val="28"/>
                <w:szCs w:val="28"/>
              </w:rPr>
            </w:pPr>
            <w:r>
              <w:rPr>
                <w:sz w:val="28"/>
                <w:szCs w:val="28"/>
              </w:rPr>
              <w:t>Гарантия качества топлива, мес. со дня изготовления Товара</w:t>
            </w:r>
          </w:p>
          <w:p w:rsidR="00DB7D21" w:rsidRPr="006F792E" w:rsidRDefault="00DB7D21" w:rsidP="003C399C">
            <w:pPr>
              <w:pStyle w:val="af9"/>
              <w:ind w:right="-40" w:firstLine="0"/>
              <w:jc w:val="center"/>
              <w:rPr>
                <w:sz w:val="28"/>
                <w:szCs w:val="28"/>
              </w:rPr>
            </w:pPr>
          </w:p>
        </w:tc>
        <w:tc>
          <w:tcPr>
            <w:tcW w:w="1410" w:type="pct"/>
            <w:tcBorders>
              <w:top w:val="single" w:sz="4" w:space="0" w:color="auto"/>
              <w:left w:val="single" w:sz="4" w:space="0" w:color="auto"/>
              <w:bottom w:val="single" w:sz="4" w:space="0" w:color="auto"/>
              <w:right w:val="single" w:sz="4" w:space="0" w:color="auto"/>
            </w:tcBorders>
          </w:tcPr>
          <w:p w:rsidR="00DB7D21" w:rsidRPr="006F792E" w:rsidRDefault="00DB7D21" w:rsidP="003C399C">
            <w:pPr>
              <w:pStyle w:val="af9"/>
              <w:ind w:right="-40" w:firstLine="0"/>
              <w:jc w:val="center"/>
              <w:rPr>
                <w:sz w:val="28"/>
                <w:szCs w:val="28"/>
              </w:rPr>
            </w:pPr>
          </w:p>
          <w:p w:rsidR="00DB7D21" w:rsidRPr="006F792E" w:rsidRDefault="00DB7D21" w:rsidP="003C399C">
            <w:pPr>
              <w:pStyle w:val="af9"/>
              <w:ind w:left="-108" w:right="-40" w:firstLine="0"/>
              <w:jc w:val="center"/>
              <w:rPr>
                <w:sz w:val="28"/>
                <w:szCs w:val="28"/>
              </w:rPr>
            </w:pPr>
            <w:r>
              <w:rPr>
                <w:sz w:val="28"/>
                <w:szCs w:val="28"/>
              </w:rPr>
              <w:t>Размер дисконта %</w:t>
            </w:r>
          </w:p>
        </w:tc>
      </w:tr>
      <w:tr w:rsidR="00DB7D21" w:rsidRPr="006F792E" w:rsidTr="003C399C">
        <w:trPr>
          <w:trHeight w:val="255"/>
        </w:trPr>
        <w:tc>
          <w:tcPr>
            <w:tcW w:w="189" w:type="pct"/>
            <w:tcBorders>
              <w:top w:val="nil"/>
              <w:left w:val="single" w:sz="4" w:space="0" w:color="auto"/>
              <w:bottom w:val="single" w:sz="4" w:space="0" w:color="auto"/>
              <w:right w:val="single" w:sz="4" w:space="0" w:color="auto"/>
            </w:tcBorders>
            <w:noWrap/>
            <w:vAlign w:val="center"/>
          </w:tcPr>
          <w:p w:rsidR="00DB7D21" w:rsidRPr="006F792E" w:rsidRDefault="00DB7D21" w:rsidP="003C399C">
            <w:pPr>
              <w:jc w:val="center"/>
            </w:pPr>
            <w:r>
              <w:t>1</w:t>
            </w:r>
          </w:p>
        </w:tc>
        <w:tc>
          <w:tcPr>
            <w:tcW w:w="982" w:type="pct"/>
            <w:tcBorders>
              <w:top w:val="single" w:sz="4" w:space="0" w:color="auto"/>
              <w:left w:val="single" w:sz="4" w:space="0" w:color="auto"/>
              <w:bottom w:val="single" w:sz="4" w:space="0" w:color="auto"/>
              <w:right w:val="single" w:sz="4" w:space="0" w:color="auto"/>
            </w:tcBorders>
            <w:noWrap/>
            <w:vAlign w:val="center"/>
          </w:tcPr>
          <w:p w:rsidR="00DB7D21" w:rsidRPr="006F792E" w:rsidRDefault="00DB7D21" w:rsidP="003C399C">
            <w:pPr>
              <w:jc w:val="center"/>
            </w:pPr>
            <w:r>
              <w:t>2</w:t>
            </w:r>
          </w:p>
        </w:tc>
        <w:tc>
          <w:tcPr>
            <w:tcW w:w="1009" w:type="pct"/>
            <w:tcBorders>
              <w:top w:val="single" w:sz="4" w:space="0" w:color="auto"/>
              <w:left w:val="nil"/>
              <w:bottom w:val="single" w:sz="4" w:space="0" w:color="auto"/>
              <w:right w:val="single" w:sz="4" w:space="0" w:color="auto"/>
            </w:tcBorders>
            <w:vAlign w:val="center"/>
          </w:tcPr>
          <w:p w:rsidR="00DB7D21" w:rsidRPr="006F792E" w:rsidRDefault="00DB7D21" w:rsidP="003C399C">
            <w:pPr>
              <w:jc w:val="center"/>
            </w:pPr>
            <w:r>
              <w:t>3</w:t>
            </w:r>
          </w:p>
        </w:tc>
        <w:tc>
          <w:tcPr>
            <w:tcW w:w="1410" w:type="pct"/>
            <w:tcBorders>
              <w:top w:val="single" w:sz="4" w:space="0" w:color="auto"/>
              <w:left w:val="single" w:sz="4" w:space="0" w:color="auto"/>
              <w:bottom w:val="single" w:sz="4" w:space="0" w:color="auto"/>
              <w:right w:val="single" w:sz="4" w:space="0" w:color="auto"/>
            </w:tcBorders>
          </w:tcPr>
          <w:p w:rsidR="00DB7D21" w:rsidRDefault="00DB7D21" w:rsidP="003C399C">
            <w:pPr>
              <w:jc w:val="center"/>
            </w:pPr>
            <w:r>
              <w:t>4</w:t>
            </w:r>
          </w:p>
        </w:tc>
        <w:tc>
          <w:tcPr>
            <w:tcW w:w="1410" w:type="pct"/>
            <w:tcBorders>
              <w:top w:val="single" w:sz="4" w:space="0" w:color="auto"/>
              <w:left w:val="single" w:sz="4" w:space="0" w:color="auto"/>
              <w:bottom w:val="single" w:sz="4" w:space="0" w:color="auto"/>
              <w:right w:val="single" w:sz="4" w:space="0" w:color="auto"/>
            </w:tcBorders>
            <w:noWrap/>
            <w:vAlign w:val="center"/>
          </w:tcPr>
          <w:p w:rsidR="00DB7D21" w:rsidRPr="006F792E" w:rsidRDefault="00DB7D21" w:rsidP="003C399C">
            <w:pPr>
              <w:jc w:val="center"/>
            </w:pPr>
            <w:r>
              <w:t>5</w:t>
            </w:r>
          </w:p>
        </w:tc>
      </w:tr>
      <w:tr w:rsidR="00DB7D21" w:rsidRPr="006F792E" w:rsidTr="003C399C">
        <w:trPr>
          <w:trHeight w:val="315"/>
        </w:trPr>
        <w:tc>
          <w:tcPr>
            <w:tcW w:w="189" w:type="pct"/>
            <w:tcBorders>
              <w:top w:val="nil"/>
              <w:left w:val="single" w:sz="4" w:space="0" w:color="auto"/>
              <w:bottom w:val="single" w:sz="4" w:space="0" w:color="auto"/>
              <w:right w:val="single" w:sz="4" w:space="0" w:color="auto"/>
            </w:tcBorders>
            <w:noWrap/>
            <w:vAlign w:val="bottom"/>
          </w:tcPr>
          <w:p w:rsidR="00DB7D21" w:rsidRPr="006F792E" w:rsidRDefault="00DB7D21" w:rsidP="003C399C">
            <w:pPr>
              <w:jc w:val="center"/>
            </w:pPr>
          </w:p>
        </w:tc>
        <w:tc>
          <w:tcPr>
            <w:tcW w:w="982" w:type="pct"/>
            <w:tcBorders>
              <w:top w:val="single" w:sz="4" w:space="0" w:color="auto"/>
              <w:left w:val="single" w:sz="4" w:space="0" w:color="auto"/>
              <w:bottom w:val="single" w:sz="4" w:space="0" w:color="auto"/>
              <w:right w:val="single" w:sz="4" w:space="0" w:color="auto"/>
            </w:tcBorders>
            <w:noWrap/>
            <w:vAlign w:val="bottom"/>
          </w:tcPr>
          <w:p w:rsidR="00DB7D21" w:rsidRPr="006F792E" w:rsidRDefault="00DB7D21" w:rsidP="003C399C">
            <w:pPr>
              <w:jc w:val="center"/>
            </w:pPr>
          </w:p>
        </w:tc>
        <w:tc>
          <w:tcPr>
            <w:tcW w:w="1009" w:type="pct"/>
            <w:tcBorders>
              <w:top w:val="single" w:sz="4" w:space="0" w:color="auto"/>
              <w:left w:val="nil"/>
              <w:bottom w:val="single" w:sz="4" w:space="0" w:color="auto"/>
              <w:right w:val="single" w:sz="4" w:space="0" w:color="auto"/>
            </w:tcBorders>
          </w:tcPr>
          <w:p w:rsidR="00DB7D21" w:rsidRPr="006F792E" w:rsidRDefault="00DB7D21" w:rsidP="003C399C">
            <w:pPr>
              <w:jc w:val="center"/>
            </w:pPr>
          </w:p>
        </w:tc>
        <w:tc>
          <w:tcPr>
            <w:tcW w:w="1410" w:type="pct"/>
            <w:tcBorders>
              <w:top w:val="single" w:sz="4" w:space="0" w:color="auto"/>
              <w:left w:val="single" w:sz="4" w:space="0" w:color="auto"/>
              <w:bottom w:val="single" w:sz="4" w:space="0" w:color="auto"/>
              <w:right w:val="single" w:sz="4" w:space="0" w:color="auto"/>
            </w:tcBorders>
          </w:tcPr>
          <w:p w:rsidR="00DB7D21" w:rsidRPr="006F792E" w:rsidRDefault="00DB7D21" w:rsidP="003C399C">
            <w:pPr>
              <w:jc w:val="center"/>
            </w:pPr>
          </w:p>
        </w:tc>
        <w:tc>
          <w:tcPr>
            <w:tcW w:w="1410" w:type="pct"/>
            <w:tcBorders>
              <w:top w:val="single" w:sz="4" w:space="0" w:color="auto"/>
              <w:left w:val="single" w:sz="4" w:space="0" w:color="auto"/>
              <w:bottom w:val="single" w:sz="4" w:space="0" w:color="auto"/>
              <w:right w:val="single" w:sz="4" w:space="0" w:color="auto"/>
            </w:tcBorders>
            <w:noWrap/>
            <w:vAlign w:val="bottom"/>
          </w:tcPr>
          <w:p w:rsidR="00DB7D21" w:rsidRPr="006F792E" w:rsidRDefault="00DB7D21" w:rsidP="003C399C">
            <w:pPr>
              <w:jc w:val="center"/>
            </w:pPr>
          </w:p>
        </w:tc>
      </w:tr>
    </w:tbl>
    <w:p w:rsidR="00DB7D21" w:rsidRDefault="00DB7D21" w:rsidP="003C399C">
      <w:pPr>
        <w:ind w:firstLine="567"/>
        <w:jc w:val="both"/>
        <w:rPr>
          <w:b/>
          <w:sz w:val="28"/>
          <w:szCs w:val="28"/>
          <w:highlight w:val="cyan"/>
        </w:rPr>
      </w:pPr>
    </w:p>
    <w:p w:rsidR="00DB7D21" w:rsidRPr="0034074F" w:rsidRDefault="00DB7D21" w:rsidP="003C399C">
      <w:pPr>
        <w:ind w:firstLine="567"/>
        <w:jc w:val="right"/>
        <w:rPr>
          <w:sz w:val="28"/>
          <w:szCs w:val="28"/>
        </w:rPr>
      </w:pPr>
      <w:r>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DB7D21" w:rsidRPr="00EF705D" w:rsidTr="003C399C">
        <w:trPr>
          <w:trHeight w:val="431"/>
          <w:jc w:val="center"/>
        </w:trPr>
        <w:tc>
          <w:tcPr>
            <w:tcW w:w="577" w:type="dxa"/>
            <w:vAlign w:val="center"/>
          </w:tcPr>
          <w:p w:rsidR="00DB7D21" w:rsidRPr="00344761" w:rsidRDefault="00DB7D21" w:rsidP="003C399C">
            <w:pPr>
              <w:pStyle w:val="af9"/>
              <w:ind w:firstLine="0"/>
              <w:jc w:val="center"/>
              <w:rPr>
                <w:b/>
                <w:szCs w:val="26"/>
              </w:rPr>
            </w:pPr>
            <w:r>
              <w:rPr>
                <w:b/>
                <w:szCs w:val="26"/>
              </w:rPr>
              <w:t>№</w:t>
            </w:r>
          </w:p>
        </w:tc>
        <w:tc>
          <w:tcPr>
            <w:tcW w:w="5536" w:type="dxa"/>
            <w:vAlign w:val="center"/>
          </w:tcPr>
          <w:p w:rsidR="00DB7D21" w:rsidRPr="00344761" w:rsidRDefault="00DB7D21" w:rsidP="003C399C">
            <w:pPr>
              <w:pStyle w:val="af9"/>
              <w:ind w:firstLine="0"/>
              <w:jc w:val="center"/>
              <w:rPr>
                <w:b/>
                <w:szCs w:val="26"/>
              </w:rPr>
            </w:pPr>
            <w:r>
              <w:rPr>
                <w:b/>
                <w:szCs w:val="26"/>
              </w:rPr>
              <w:t>Наименование показателя, ед. изм.</w:t>
            </w:r>
          </w:p>
        </w:tc>
        <w:tc>
          <w:tcPr>
            <w:tcW w:w="3559" w:type="dxa"/>
            <w:vAlign w:val="center"/>
          </w:tcPr>
          <w:p w:rsidR="00DB7D21" w:rsidRPr="00344761" w:rsidRDefault="00DB7D21" w:rsidP="003C399C">
            <w:pPr>
              <w:pStyle w:val="af9"/>
              <w:ind w:firstLine="0"/>
              <w:jc w:val="center"/>
              <w:rPr>
                <w:b/>
                <w:szCs w:val="26"/>
              </w:rPr>
            </w:pPr>
            <w:r>
              <w:rPr>
                <w:b/>
                <w:szCs w:val="26"/>
              </w:rPr>
              <w:t>Значение</w:t>
            </w:r>
          </w:p>
        </w:tc>
      </w:tr>
      <w:tr w:rsidR="00DB7D21" w:rsidRPr="00EF705D" w:rsidTr="003C399C">
        <w:trPr>
          <w:trHeight w:hRule="exact" w:val="869"/>
          <w:jc w:val="center"/>
        </w:trPr>
        <w:tc>
          <w:tcPr>
            <w:tcW w:w="577" w:type="dxa"/>
            <w:vAlign w:val="center"/>
          </w:tcPr>
          <w:p w:rsidR="00DB7D21" w:rsidRPr="00344761" w:rsidRDefault="00DB7D21" w:rsidP="003C399C">
            <w:pPr>
              <w:pStyle w:val="af9"/>
              <w:tabs>
                <w:tab w:val="left" w:pos="586"/>
              </w:tabs>
              <w:ind w:firstLine="0"/>
              <w:jc w:val="center"/>
              <w:rPr>
                <w:szCs w:val="26"/>
              </w:rPr>
            </w:pPr>
            <w:r>
              <w:rPr>
                <w:szCs w:val="26"/>
              </w:rPr>
              <w:t>1</w:t>
            </w:r>
          </w:p>
        </w:tc>
        <w:tc>
          <w:tcPr>
            <w:tcW w:w="5536" w:type="dxa"/>
            <w:vAlign w:val="center"/>
          </w:tcPr>
          <w:p w:rsidR="00DB7D21" w:rsidRPr="00344761" w:rsidRDefault="00DB7D21" w:rsidP="003C399C">
            <w:pPr>
              <w:pStyle w:val="af9"/>
              <w:ind w:firstLine="0"/>
              <w:rPr>
                <w:szCs w:val="26"/>
              </w:rPr>
            </w:pPr>
            <w:r>
              <w:rPr>
                <w:sz w:val="24"/>
              </w:rPr>
              <w:t xml:space="preserve">Количество АЗС на территории г. Благовещенск и Амурской области </w:t>
            </w:r>
            <w:r>
              <w:rPr>
                <w:rStyle w:val="af6"/>
                <w:sz w:val="24"/>
              </w:rPr>
              <w:footnoteReference w:id="2"/>
            </w:r>
            <w:r>
              <w:rPr>
                <w:sz w:val="24"/>
              </w:rPr>
              <w:t xml:space="preserve">, шт. </w:t>
            </w:r>
          </w:p>
        </w:tc>
        <w:tc>
          <w:tcPr>
            <w:tcW w:w="3559" w:type="dxa"/>
          </w:tcPr>
          <w:p w:rsidR="00DB7D21" w:rsidRPr="00DE05D8" w:rsidRDefault="00DB7D21" w:rsidP="003C399C">
            <w:pPr>
              <w:pStyle w:val="af9"/>
              <w:ind w:firstLine="0"/>
              <w:rPr>
                <w:sz w:val="24"/>
              </w:rPr>
            </w:pPr>
          </w:p>
        </w:tc>
      </w:tr>
      <w:tr w:rsidR="00DB7D21" w:rsidRPr="00EF705D" w:rsidTr="003C399C">
        <w:trPr>
          <w:trHeight w:hRule="exact" w:val="980"/>
          <w:jc w:val="center"/>
        </w:trPr>
        <w:tc>
          <w:tcPr>
            <w:tcW w:w="577" w:type="dxa"/>
            <w:vAlign w:val="center"/>
          </w:tcPr>
          <w:p w:rsidR="00DB7D21" w:rsidRDefault="00DB7D21" w:rsidP="003C399C">
            <w:pPr>
              <w:pStyle w:val="af9"/>
              <w:tabs>
                <w:tab w:val="left" w:pos="586"/>
              </w:tabs>
              <w:ind w:firstLine="0"/>
              <w:jc w:val="center"/>
              <w:rPr>
                <w:szCs w:val="26"/>
              </w:rPr>
            </w:pPr>
            <w:r>
              <w:rPr>
                <w:szCs w:val="26"/>
              </w:rPr>
              <w:t>2</w:t>
            </w:r>
          </w:p>
        </w:tc>
        <w:tc>
          <w:tcPr>
            <w:tcW w:w="5536" w:type="dxa"/>
            <w:vAlign w:val="center"/>
          </w:tcPr>
          <w:p w:rsidR="00DB7D21" w:rsidRDefault="00DB7D21" w:rsidP="003C399C">
            <w:pPr>
              <w:pStyle w:val="af9"/>
              <w:ind w:firstLine="0"/>
              <w:rPr>
                <w:sz w:val="24"/>
              </w:rPr>
            </w:pPr>
            <w:r>
              <w:rPr>
                <w:sz w:val="24"/>
              </w:rPr>
              <w:t>Количество АЗС на территории г. Чита и Забайкальского края</w:t>
            </w:r>
            <w:r>
              <w:rPr>
                <w:rStyle w:val="af6"/>
                <w:sz w:val="24"/>
              </w:rPr>
              <w:footnoteReference w:id="3"/>
            </w:r>
            <w:r>
              <w:rPr>
                <w:sz w:val="24"/>
              </w:rPr>
              <w:t xml:space="preserve">, шт. </w:t>
            </w:r>
          </w:p>
        </w:tc>
        <w:tc>
          <w:tcPr>
            <w:tcW w:w="3559" w:type="dxa"/>
          </w:tcPr>
          <w:p w:rsidR="00DB7D21" w:rsidRPr="00DE05D8" w:rsidRDefault="00DB7D21" w:rsidP="003C399C">
            <w:pPr>
              <w:pStyle w:val="af9"/>
              <w:ind w:firstLine="0"/>
              <w:rPr>
                <w:sz w:val="24"/>
              </w:rPr>
            </w:pPr>
          </w:p>
        </w:tc>
      </w:tr>
    </w:tbl>
    <w:p w:rsidR="00DB7D21" w:rsidRDefault="00DB7D21" w:rsidP="003C399C">
      <w:pPr>
        <w:pStyle w:val="19"/>
        <w:rPr>
          <w:szCs w:val="28"/>
        </w:rPr>
      </w:pPr>
    </w:p>
    <w:p w:rsidR="00DB7D21" w:rsidRPr="00D945C6" w:rsidRDefault="00DB7D21" w:rsidP="003C399C">
      <w:pPr>
        <w:pStyle w:val="afc"/>
        <w:jc w:val="both"/>
        <w:rPr>
          <w:szCs w:val="28"/>
        </w:rPr>
      </w:pPr>
      <w:r>
        <w:rPr>
          <w:szCs w:val="28"/>
        </w:rPr>
        <w:t xml:space="preserve">1. Цена __________ </w:t>
      </w:r>
      <w:r>
        <w:rPr>
          <w:i/>
          <w:szCs w:val="28"/>
        </w:rPr>
        <w:t>(товара),</w:t>
      </w:r>
      <w:r>
        <w:rPr>
          <w:szCs w:val="28"/>
        </w:rPr>
        <w:t xml:space="preserve"> указанная в настоящем финансово-коммерческом предложении, учитывает стоимость всех расходов Поставщика, связанных с приобретением товара, стоимости смарт-карт, стоимости информационного обслуживания смарт-карт, всех налогов и обязательных платежей (кроме НДС), а также всех расходов поставщика связанных с исполнением договора.</w:t>
      </w:r>
    </w:p>
    <w:p w:rsidR="00DB7D21" w:rsidRDefault="00DB7D21" w:rsidP="003C399C">
      <w:pPr>
        <w:pStyle w:val="afc"/>
        <w:jc w:val="both"/>
        <w:rPr>
          <w:rStyle w:val="ac"/>
          <w:szCs w:val="28"/>
        </w:rPr>
      </w:pPr>
      <w:r>
        <w:rPr>
          <w:szCs w:val="28"/>
        </w:rPr>
        <w:t>__________</w:t>
      </w:r>
      <w:r>
        <w:rPr>
          <w:i/>
          <w:szCs w:val="28"/>
        </w:rPr>
        <w:t xml:space="preserve"> (поставка товаров)</w:t>
      </w:r>
      <w:r>
        <w:rPr>
          <w:szCs w:val="28"/>
        </w:rPr>
        <w:t xml:space="preserve"> облагается НДС по ставке ____%, размер которого составляет ________/ НДС не облагается </w:t>
      </w:r>
      <w:r>
        <w:rPr>
          <w:i/>
          <w:szCs w:val="28"/>
        </w:rPr>
        <w:t>(указать необходимое).</w:t>
      </w:r>
      <w:r>
        <w:rPr>
          <w:rStyle w:val="ac"/>
          <w:szCs w:val="28"/>
        </w:rPr>
        <w:t xml:space="preserve"> </w:t>
      </w:r>
    </w:p>
    <w:p w:rsidR="00DB7D21" w:rsidRPr="00D945C6" w:rsidRDefault="00DB7D21" w:rsidP="003C399C">
      <w:pPr>
        <w:pStyle w:val="afc"/>
        <w:rPr>
          <w:szCs w:val="28"/>
        </w:rPr>
      </w:pPr>
      <w:r>
        <w:rPr>
          <w:szCs w:val="28"/>
        </w:rPr>
        <w:t xml:space="preserve">2. Дополнительные условия поставки товара, _______________________________________________________ </w:t>
      </w:r>
    </w:p>
    <w:p w:rsidR="00DB7D21" w:rsidRPr="00D945C6" w:rsidRDefault="00DB7D21" w:rsidP="003C399C">
      <w:pPr>
        <w:pStyle w:val="afc"/>
        <w:jc w:val="center"/>
        <w:rPr>
          <w:i/>
          <w:szCs w:val="28"/>
        </w:rPr>
      </w:pPr>
      <w:r>
        <w:rPr>
          <w:i/>
          <w:szCs w:val="28"/>
        </w:rPr>
        <w:t>(заполняется претендентом при необходимости).</w:t>
      </w:r>
    </w:p>
    <w:p w:rsidR="00DB7D21" w:rsidRPr="00205668" w:rsidRDefault="00DB7D21" w:rsidP="003C399C">
      <w:pPr>
        <w:pStyle w:val="afc"/>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с даты окончания срока подачи Заявок, указанной в пункте 6 Информационной карты</w:t>
      </w:r>
      <w:r>
        <w:rPr>
          <w:i/>
          <w:sz w:val="24"/>
          <w:szCs w:val="24"/>
        </w:rPr>
        <w:t>.</w:t>
      </w:r>
    </w:p>
    <w:p w:rsidR="00DB7D21" w:rsidRPr="00205668" w:rsidRDefault="00DB7D21" w:rsidP="003C399C">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DB7D21" w:rsidRPr="00205668" w:rsidRDefault="00DB7D21" w:rsidP="003C399C">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B7D21" w:rsidRPr="00205668" w:rsidRDefault="00DB7D21" w:rsidP="003C399C">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DB7D21" w:rsidRPr="00205668" w:rsidRDefault="00DB7D21" w:rsidP="003C399C">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B7D21" w:rsidRDefault="00DB7D21" w:rsidP="003C399C">
      <w:pPr>
        <w:pStyle w:val="af9"/>
        <w:ind w:firstLine="0"/>
        <w:jc w:val="left"/>
        <w:rPr>
          <w:rFonts w:eastAsia="Times New Roman"/>
          <w:sz w:val="28"/>
          <w:szCs w:val="28"/>
        </w:rPr>
      </w:pPr>
    </w:p>
    <w:p w:rsidR="00DB7D21" w:rsidRPr="00205668" w:rsidRDefault="00DB7D21" w:rsidP="003C399C">
      <w:pPr>
        <w:pStyle w:val="af9"/>
        <w:ind w:firstLine="0"/>
        <w:jc w:val="left"/>
        <w:rPr>
          <w:rFonts w:eastAsia="Times New Roman"/>
          <w:sz w:val="28"/>
          <w:szCs w:val="28"/>
        </w:rPr>
      </w:pPr>
    </w:p>
    <w:p w:rsidR="00DB7D21" w:rsidRPr="006032EA" w:rsidRDefault="00DB7D21" w:rsidP="003C399C">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__________________________________________________________________</w:t>
      </w:r>
    </w:p>
    <w:p w:rsidR="00DB7D21" w:rsidRPr="006032EA" w:rsidRDefault="00DB7D21" w:rsidP="003C399C">
      <w:pPr>
        <w:pStyle w:val="19"/>
        <w:ind w:firstLine="708"/>
        <w:rPr>
          <w:i/>
        </w:rPr>
      </w:pPr>
      <w:r>
        <w:rPr>
          <w:i/>
        </w:rPr>
        <w:t xml:space="preserve">                                        (наименование претендента)</w:t>
      </w:r>
    </w:p>
    <w:p w:rsidR="00DB7D21" w:rsidRPr="006032EA" w:rsidRDefault="00DB7D21" w:rsidP="003C399C">
      <w:pPr>
        <w:pStyle w:val="19"/>
        <w:ind w:firstLine="0"/>
      </w:pPr>
      <w:r>
        <w:t>__________________________________________________________________</w:t>
      </w:r>
    </w:p>
    <w:p w:rsidR="00DB7D21" w:rsidRPr="006032EA" w:rsidRDefault="00DB7D21" w:rsidP="003C399C">
      <w:pPr>
        <w:pStyle w:val="19"/>
        <w:ind w:firstLine="708"/>
      </w:pPr>
      <w:r>
        <w:t xml:space="preserve">       Печать</w:t>
      </w:r>
      <w:r>
        <w:tab/>
      </w:r>
      <w:r>
        <w:tab/>
      </w:r>
      <w:r>
        <w:tab/>
        <w:t>(должность, подпись, ФИО)</w:t>
      </w:r>
    </w:p>
    <w:p w:rsidR="00DB7D21" w:rsidRDefault="00DB7D21" w:rsidP="003C399C">
      <w:pPr>
        <w:pStyle w:val="19"/>
        <w:ind w:firstLine="708"/>
      </w:pPr>
      <w:r>
        <w:t>"____" _________ 201__ г.</w:t>
      </w:r>
    </w:p>
    <w:p w:rsidR="00DB7D21" w:rsidRDefault="00DB7D21"/>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DB7D21" w:rsidRDefault="00DB7D21">
      <w:pPr>
        <w:pStyle w:val="19"/>
        <w:ind w:firstLine="0"/>
        <w:jc w:val="right"/>
        <w:outlineLvl w:val="0"/>
        <w:rPr>
          <w:b/>
          <w:i/>
          <w:iCs/>
        </w:rPr>
      </w:pPr>
    </w:p>
    <w:p w:rsidR="00DB7D21" w:rsidRDefault="003C399C">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DB7D21" w:rsidRPr="00FA67BD" w:rsidRDefault="00DB7D21" w:rsidP="003C399C">
      <w:pPr>
        <w:jc w:val="center"/>
        <w:outlineLvl w:val="1"/>
        <w:rPr>
          <w:b/>
          <w:bCs/>
          <w:sz w:val="28"/>
          <w:szCs w:val="28"/>
        </w:rPr>
      </w:pPr>
      <w:r>
        <w:rPr>
          <w:b/>
          <w:bCs/>
          <w:sz w:val="28"/>
          <w:szCs w:val="28"/>
        </w:rPr>
        <w:t>Сведения об опыте поставки товаров  по предмету Запроса предложений № ___________поставленных, ____________________________________________.</w:t>
      </w:r>
    </w:p>
    <w:p w:rsidR="00DB7D21" w:rsidRPr="00FA67BD" w:rsidRDefault="00DB7D21" w:rsidP="003C399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DB7D21" w:rsidRPr="00FA67BD" w:rsidTr="003C399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r>
              <w:t>Дата и номер договора</w:t>
            </w:r>
            <w:r>
              <w:rPr>
                <w:vertAlign w:val="superscript"/>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r>
              <w:t xml:space="preserve">Предмет договора (указываются только договоры по предмету Запроса предложений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r>
              <w:t xml:space="preserve"> 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r>
              <w:t xml:space="preserve"> Сумма стоимости  поставленных, ______ по договору, без учета НДС, руб.</w:t>
            </w:r>
          </w:p>
        </w:tc>
      </w:tr>
      <w:tr w:rsidR="00DB7D21" w:rsidRPr="00FA67BD" w:rsidTr="003C399C">
        <w:trPr>
          <w:trHeight w:val="274"/>
        </w:trPr>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r>
              <w:t>1.</w:t>
            </w:r>
          </w:p>
        </w:tc>
        <w:tc>
          <w:tcPr>
            <w:tcW w:w="0" w:type="auto"/>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p>
        </w:tc>
        <w:tc>
          <w:tcPr>
            <w:tcW w:w="2665" w:type="dxa"/>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1735" w:type="dxa"/>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tc>
      </w:tr>
      <w:tr w:rsidR="00DB7D21" w:rsidRPr="00FA67BD" w:rsidTr="003C399C">
        <w:trPr>
          <w:trHeight w:val="262"/>
        </w:trPr>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r>
              <w:t>2.</w:t>
            </w:r>
          </w:p>
        </w:tc>
        <w:tc>
          <w:tcPr>
            <w:tcW w:w="0" w:type="auto"/>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p>
        </w:tc>
        <w:tc>
          <w:tcPr>
            <w:tcW w:w="2665" w:type="dxa"/>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1735" w:type="dxa"/>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tc>
      </w:tr>
      <w:tr w:rsidR="00DB7D21" w:rsidRPr="00FA67BD" w:rsidTr="003C399C">
        <w:trPr>
          <w:trHeight w:val="207"/>
        </w:trPr>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0" w:type="auto"/>
            <w:gridSpan w:val="3"/>
            <w:tcBorders>
              <w:top w:val="single" w:sz="4" w:space="0" w:color="auto"/>
              <w:left w:val="single" w:sz="4" w:space="0" w:color="auto"/>
              <w:bottom w:val="single" w:sz="4" w:space="0" w:color="auto"/>
              <w:right w:val="single" w:sz="4" w:space="0" w:color="auto"/>
            </w:tcBorders>
            <w:vAlign w:val="center"/>
          </w:tcPr>
          <w:p w:rsidR="00DB7D21" w:rsidRPr="00FA67BD" w:rsidRDefault="00DB7D21" w:rsidP="003C399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tc>
        <w:tc>
          <w:tcPr>
            <w:tcW w:w="0" w:type="auto"/>
            <w:tcBorders>
              <w:top w:val="single" w:sz="4" w:space="0" w:color="auto"/>
              <w:left w:val="single" w:sz="4" w:space="0" w:color="auto"/>
              <w:bottom w:val="single" w:sz="4" w:space="0" w:color="auto"/>
              <w:right w:val="single" w:sz="4" w:space="0" w:color="auto"/>
            </w:tcBorders>
          </w:tcPr>
          <w:p w:rsidR="00DB7D21" w:rsidRPr="00FA67BD" w:rsidRDefault="00DB7D21" w:rsidP="003C399C"/>
        </w:tc>
      </w:tr>
    </w:tbl>
    <w:p w:rsidR="00DB7D21" w:rsidRPr="00FA67BD" w:rsidRDefault="00DB7D21" w:rsidP="003C399C">
      <w:pPr>
        <w:jc w:val="center"/>
      </w:pPr>
    </w:p>
    <w:p w:rsidR="00DB7D21" w:rsidRPr="00FA67BD" w:rsidRDefault="00DB7D21" w:rsidP="003C399C">
      <w:r>
        <w:t>Приложение: 1. копия договора на ____ листах.</w:t>
      </w:r>
    </w:p>
    <w:p w:rsidR="00DB7D21" w:rsidRPr="00FA67BD" w:rsidRDefault="00DB7D21" w:rsidP="003C399C">
      <w:r>
        <w:tab/>
      </w:r>
      <w:r>
        <w:tab/>
      </w:r>
      <w:r>
        <w:tab/>
        <w:t xml:space="preserve">    2. копия акта на </w:t>
      </w:r>
      <w:r>
        <w:tab/>
        <w:t>____ листах.</w:t>
      </w:r>
    </w:p>
    <w:p w:rsidR="00DB7D21" w:rsidRPr="005049BC" w:rsidRDefault="00DB7D21" w:rsidP="003C399C">
      <w:r>
        <w:tab/>
      </w:r>
      <w:r>
        <w:tab/>
      </w:r>
      <w:r>
        <w:tab/>
        <w:t xml:space="preserve">    3. копии иных документов на ____ листах.</w:t>
      </w:r>
    </w:p>
    <w:p w:rsidR="00DB7D21" w:rsidRPr="00FA67BD" w:rsidRDefault="00DB7D21" w:rsidP="003C399C"/>
    <w:p w:rsidR="00DB7D21" w:rsidRPr="00FA67BD" w:rsidRDefault="00DB7D21" w:rsidP="003C399C"/>
    <w:p w:rsidR="00DB7D21" w:rsidRPr="006032EA" w:rsidRDefault="00DB7D21" w:rsidP="003C399C">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DB7D21" w:rsidRPr="006032EA" w:rsidRDefault="00DB7D21" w:rsidP="003C399C">
      <w:pPr>
        <w:pStyle w:val="19"/>
        <w:ind w:firstLine="708"/>
        <w:rPr>
          <w:i/>
        </w:rPr>
      </w:pPr>
      <w:r>
        <w:rPr>
          <w:i/>
        </w:rPr>
        <w:t xml:space="preserve">                                        (наименование претендента)</w:t>
      </w:r>
    </w:p>
    <w:p w:rsidR="00DB7D21" w:rsidRPr="006032EA" w:rsidRDefault="00DB7D21" w:rsidP="003C399C">
      <w:pPr>
        <w:pStyle w:val="19"/>
        <w:ind w:firstLine="0"/>
      </w:pPr>
      <w:r>
        <w:t>____________________________________________________________________</w:t>
      </w:r>
    </w:p>
    <w:p w:rsidR="00DB7D21" w:rsidRPr="006032EA" w:rsidRDefault="00DB7D21" w:rsidP="003C399C">
      <w:pPr>
        <w:pStyle w:val="19"/>
        <w:ind w:firstLine="708"/>
      </w:pPr>
      <w:r>
        <w:t xml:space="preserve">       Печать</w:t>
      </w:r>
      <w:r>
        <w:tab/>
      </w:r>
      <w:r>
        <w:tab/>
      </w:r>
      <w:r>
        <w:tab/>
        <w:t>(должность, подпись, ФИО)</w:t>
      </w:r>
    </w:p>
    <w:p w:rsidR="00DB7D21" w:rsidRDefault="00DB7D21" w:rsidP="003C399C">
      <w:r>
        <w:t>"____" _________ 201__ г.</w:t>
      </w:r>
    </w:p>
    <w:p w:rsidR="00DB7D21" w:rsidRDefault="00DB7D21">
      <w:pPr>
        <w:pStyle w:val="af9"/>
        <w:ind w:firstLine="0"/>
        <w:jc w:val="left"/>
        <w:rPr>
          <w:rFonts w:eastAsia="Times New Roman"/>
          <w:sz w:val="24"/>
          <w:szCs w:val="28"/>
        </w:rPr>
        <w:sectPr w:rsidR="00DB7D21" w:rsidSect="00115908">
          <w:pgSz w:w="11907" w:h="16840" w:code="9"/>
          <w:pgMar w:top="1134" w:right="851" w:bottom="1134" w:left="1418" w:header="794" w:footer="794" w:gutter="0"/>
          <w:cols w:space="720"/>
          <w:titlePg/>
          <w:docGrid w:linePitch="326"/>
        </w:sectPr>
      </w:pPr>
    </w:p>
    <w:p w:rsidR="00DB7D21" w:rsidRDefault="003C399C">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DB7D21" w:rsidRPr="00642058" w:rsidRDefault="00DB7D21" w:rsidP="003C399C">
      <w:pPr>
        <w:pStyle w:val="af9"/>
        <w:ind w:firstLine="0"/>
        <w:jc w:val="center"/>
        <w:rPr>
          <w:b/>
          <w:sz w:val="36"/>
          <w:szCs w:val="36"/>
        </w:rPr>
      </w:pPr>
      <w:r>
        <w:rPr>
          <w:b/>
          <w:sz w:val="36"/>
          <w:szCs w:val="36"/>
        </w:rPr>
        <w:t xml:space="preserve">ПРОЕКТ ДОГОВОРА </w:t>
      </w:r>
    </w:p>
    <w:p w:rsidR="00DB7D21" w:rsidRPr="00642058" w:rsidRDefault="00DB7D21" w:rsidP="003C399C">
      <w:pPr>
        <w:pStyle w:val="af9"/>
        <w:ind w:firstLine="0"/>
        <w:jc w:val="center"/>
        <w:rPr>
          <w:b/>
          <w:sz w:val="36"/>
          <w:szCs w:val="36"/>
        </w:rPr>
      </w:pPr>
      <w:r>
        <w:rPr>
          <w:b/>
          <w:sz w:val="36"/>
          <w:szCs w:val="36"/>
        </w:rPr>
        <w:t>по Лоту № 1</w:t>
      </w:r>
    </w:p>
    <w:p w:rsidR="00DB7D21" w:rsidRPr="00661338" w:rsidRDefault="00DB7D21" w:rsidP="003C399C">
      <w:pPr>
        <w:jc w:val="center"/>
        <w:rPr>
          <w:b/>
          <w:sz w:val="22"/>
          <w:szCs w:val="22"/>
        </w:rPr>
      </w:pPr>
    </w:p>
    <w:p w:rsidR="00DB7D21" w:rsidRPr="00000646" w:rsidRDefault="00DB7D21" w:rsidP="003C399C">
      <w:pPr>
        <w:jc w:val="center"/>
        <w:rPr>
          <w:b/>
          <w:color w:val="C00000"/>
        </w:rPr>
      </w:pPr>
      <w:r>
        <w:rPr>
          <w:b/>
        </w:rPr>
        <w:t>Договор № НКП Заб</w:t>
      </w:r>
      <w:r>
        <w:rPr>
          <w:b/>
          <w:color w:val="C00000"/>
        </w:rPr>
        <w:t>_____</w:t>
      </w:r>
    </w:p>
    <w:p w:rsidR="00DB7D21" w:rsidRPr="00000646" w:rsidRDefault="00DB7D21" w:rsidP="003C399C">
      <w:pPr>
        <w:jc w:val="center"/>
        <w:rPr>
          <w:b/>
          <w:color w:val="000000"/>
        </w:rPr>
      </w:pPr>
      <w:r>
        <w:rPr>
          <w:b/>
        </w:rPr>
        <w:t>на поставку дизельного топлива (зимнего и летнего) для заправки автотранспорта с использованием смарт-карт</w:t>
      </w:r>
    </w:p>
    <w:p w:rsidR="00DB7D21" w:rsidRPr="00000646" w:rsidRDefault="00DB7D21" w:rsidP="003C399C">
      <w:pPr>
        <w:jc w:val="both"/>
        <w:rPr>
          <w:b/>
          <w:color w:val="000000"/>
        </w:rPr>
      </w:pPr>
    </w:p>
    <w:tbl>
      <w:tblPr>
        <w:tblW w:w="0" w:type="auto"/>
        <w:tblLook w:val="01E0"/>
      </w:tblPr>
      <w:tblGrid>
        <w:gridCol w:w="4926"/>
        <w:gridCol w:w="4928"/>
      </w:tblGrid>
      <w:tr w:rsidR="00DB7D21" w:rsidRPr="00000646" w:rsidTr="003C399C">
        <w:tc>
          <w:tcPr>
            <w:tcW w:w="4926" w:type="dxa"/>
          </w:tcPr>
          <w:p w:rsidR="00DB7D21" w:rsidRPr="00000646" w:rsidRDefault="00DB7D21" w:rsidP="003C399C">
            <w:pPr>
              <w:jc w:val="both"/>
              <w:rPr>
                <w:color w:val="000000"/>
              </w:rPr>
            </w:pPr>
            <w:r>
              <w:rPr>
                <w:color w:val="000000"/>
              </w:rPr>
              <w:t xml:space="preserve">г.Чита </w:t>
            </w:r>
          </w:p>
        </w:tc>
        <w:tc>
          <w:tcPr>
            <w:tcW w:w="4928" w:type="dxa"/>
          </w:tcPr>
          <w:p w:rsidR="00DB7D21" w:rsidRPr="00000646" w:rsidRDefault="00DB7D21" w:rsidP="003C399C">
            <w:pPr>
              <w:jc w:val="both"/>
              <w:rPr>
                <w:lang w:val="en-US"/>
              </w:rPr>
            </w:pPr>
            <w:r>
              <w:t xml:space="preserve">                                          «__» ______ 201_ г.</w:t>
            </w:r>
          </w:p>
        </w:tc>
      </w:tr>
    </w:tbl>
    <w:p w:rsidR="00DB7D21" w:rsidRPr="00000646" w:rsidRDefault="00DB7D21" w:rsidP="003C399C">
      <w:pPr>
        <w:jc w:val="both"/>
        <w:rPr>
          <w:color w:val="000000"/>
        </w:rPr>
      </w:pPr>
      <w:r>
        <w:rPr>
          <w:color w:val="000000"/>
        </w:rPr>
        <w:t>__________________________________, именуемое в дальнейшем «Исполнитель», в лице____________________________________</w:t>
      </w:r>
      <w:r>
        <w:rPr>
          <w:bCs/>
          <w:color w:val="000000"/>
        </w:rPr>
        <w:t>,</w:t>
      </w:r>
      <w:r>
        <w:rPr>
          <w:color w:val="000000"/>
        </w:rPr>
        <w:t xml:space="preserve"> действующей на основании_________________________, с одной стороны, и </w:t>
      </w:r>
      <w:r>
        <w:t>Публичное акционерное общество «Центр по перевозке грузов в контейнерах «ТрансКонтейнер», именуемое в дальнейшем «Клиент»</w:t>
      </w:r>
      <w:r>
        <w:rPr>
          <w:b/>
        </w:rPr>
        <w:t>,</w:t>
      </w:r>
      <w:r>
        <w:rPr>
          <w:b/>
          <w:color w:val="C00000"/>
        </w:rPr>
        <w:t xml:space="preserve"> </w:t>
      </w:r>
      <w:r>
        <w:rPr>
          <w:color w:val="000000"/>
        </w:rPr>
        <w:t xml:space="preserve">в лице </w:t>
      </w:r>
      <w:r>
        <w:t xml:space="preserve">директора филиала ПАО «ТрансКонтейнер» на Забайкальской железной дороге </w:t>
      </w:r>
      <w:r>
        <w:rPr>
          <w:iCs/>
        </w:rPr>
        <w:t>Банщикова Андрея Витальевича, действующего на основании доверенности _________________________________</w:t>
      </w:r>
      <w:r>
        <w:rPr>
          <w:color w:val="000000"/>
        </w:rPr>
        <w:t>именуемое в дальнейшем «Клиент», с другой стороны, заключили настоящий договор о нижеследующем:</w:t>
      </w:r>
    </w:p>
    <w:p w:rsidR="00DB7D21" w:rsidRPr="00642058" w:rsidRDefault="00DB7D21" w:rsidP="003C399C">
      <w:pPr>
        <w:jc w:val="both"/>
        <w:rPr>
          <w:color w:val="000000"/>
        </w:rPr>
      </w:pPr>
    </w:p>
    <w:p w:rsidR="00DB7D21" w:rsidRPr="00642058" w:rsidRDefault="00DB7D21" w:rsidP="00E816EC">
      <w:pPr>
        <w:pStyle w:val="aff8"/>
        <w:numPr>
          <w:ilvl w:val="0"/>
          <w:numId w:val="29"/>
        </w:numPr>
        <w:jc w:val="center"/>
        <w:rPr>
          <w:b/>
          <w:bCs/>
          <w:color w:val="000000"/>
        </w:rPr>
      </w:pPr>
      <w:r>
        <w:rPr>
          <w:b/>
          <w:bCs/>
          <w:color w:val="000000"/>
        </w:rPr>
        <w:t>Термины, используемые в Договоре</w:t>
      </w:r>
    </w:p>
    <w:p w:rsidR="00DB7D21" w:rsidRPr="00642058" w:rsidRDefault="00DB7D21" w:rsidP="003C399C">
      <w:pPr>
        <w:jc w:val="both"/>
        <w:rPr>
          <w:b/>
          <w:bCs/>
          <w:color w:val="000000"/>
        </w:rPr>
      </w:pPr>
      <w:r>
        <w:rPr>
          <w:b/>
          <w:bCs/>
          <w:color w:val="000000"/>
        </w:rPr>
        <w:t xml:space="preserve">Система – </w:t>
      </w:r>
      <w:r>
        <w:rPr>
          <w:bCs/>
          <w:color w:val="000000"/>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а также учета количества отпущенных ему нефтепродуктов по видам и времени их отпуска на автозаправочных станциях (далее – АЗС), обслуживших Клиента по Топливным картам.</w:t>
      </w:r>
    </w:p>
    <w:p w:rsidR="00DB7D21" w:rsidRPr="00642058" w:rsidRDefault="00DB7D21" w:rsidP="003C399C">
      <w:pPr>
        <w:jc w:val="both"/>
        <w:rPr>
          <w:color w:val="000000"/>
        </w:rPr>
      </w:pPr>
      <w:r>
        <w:rPr>
          <w:b/>
          <w:bCs/>
          <w:color w:val="000000"/>
        </w:rPr>
        <w:t xml:space="preserve">Топливная карта (карта) </w:t>
      </w:r>
      <w:r>
        <w:rPr>
          <w:color w:val="000000"/>
        </w:rPr>
        <w:t>– пластиковая карта системы Ай-Ти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DB7D21" w:rsidRPr="00642058" w:rsidRDefault="00DB7D21" w:rsidP="003C399C">
      <w:pPr>
        <w:pStyle w:val="1"/>
        <w:numPr>
          <w:ilvl w:val="0"/>
          <w:numId w:val="0"/>
        </w:numPr>
        <w:spacing w:before="0" w:after="0"/>
        <w:jc w:val="both"/>
        <w:rPr>
          <w:rFonts w:cs="Times New Roman"/>
          <w:b w:val="0"/>
          <w:bCs w:val="0"/>
          <w:color w:val="000000"/>
          <w:sz w:val="24"/>
          <w:szCs w:val="24"/>
        </w:rPr>
      </w:pPr>
      <w:r>
        <w:rPr>
          <w:rFonts w:cs="Times New Roman"/>
          <w:color w:val="000000"/>
          <w:sz w:val="24"/>
          <w:szCs w:val="24"/>
        </w:rPr>
        <w:t xml:space="preserve">Субсчет Клиента – </w:t>
      </w:r>
      <w:r>
        <w:rPr>
          <w:rFonts w:cs="Times New Roman"/>
          <w:b w:val="0"/>
          <w:bCs w:val="0"/>
          <w:color w:val="000000"/>
          <w:sz w:val="24"/>
          <w:szCs w:val="24"/>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DB7D21" w:rsidRPr="00642058" w:rsidRDefault="00DB7D21" w:rsidP="003C399C">
      <w:pPr>
        <w:jc w:val="both"/>
      </w:pPr>
      <w:r>
        <w:rPr>
          <w:b/>
          <w:color w:val="000000"/>
        </w:rPr>
        <w:t>Держатель карты</w:t>
      </w:r>
      <w:r>
        <w:rPr>
          <w:color w:val="000000"/>
        </w:rPr>
        <w:t xml:space="preserve"> – Клиент или уполномоченное им лицо. Клиент соглашается, что любое лицо, являющееся фактическим держателем Топливной карты, является уполномоченным представителем Клиента. Исполнитель, сотрудники и обслуживающий</w:t>
      </w:r>
      <w:r>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DB7D21" w:rsidRPr="00642058" w:rsidRDefault="00DB7D21" w:rsidP="003C399C">
      <w:pPr>
        <w:jc w:val="both"/>
      </w:pPr>
      <w:r>
        <w:rPr>
          <w:b/>
        </w:rPr>
        <w:t xml:space="preserve">Стоп-лист </w:t>
      </w:r>
      <w:r>
        <w:t>– список украденных и потерянных карт, а также карт запрещенных к приему по иным причинам.</w:t>
      </w:r>
    </w:p>
    <w:p w:rsidR="00DB7D21" w:rsidRPr="00642058" w:rsidRDefault="00DB7D21" w:rsidP="003C399C">
      <w:pPr>
        <w:pStyle w:val="1"/>
        <w:numPr>
          <w:ilvl w:val="0"/>
          <w:numId w:val="0"/>
        </w:numPr>
        <w:spacing w:before="0" w:after="0"/>
        <w:jc w:val="both"/>
        <w:rPr>
          <w:rFonts w:cs="Times New Roman"/>
          <w:b w:val="0"/>
          <w:bCs w:val="0"/>
          <w:sz w:val="24"/>
          <w:szCs w:val="24"/>
        </w:rPr>
      </w:pPr>
      <w:r>
        <w:rPr>
          <w:rFonts w:cs="Times New Roman"/>
          <w:sz w:val="24"/>
          <w:szCs w:val="24"/>
        </w:rPr>
        <w:t xml:space="preserve">Терминальный чек – </w:t>
      </w:r>
      <w:r>
        <w:rPr>
          <w:rFonts w:cs="Times New Roman"/>
          <w:b w:val="0"/>
          <w:bCs w:val="0"/>
          <w:sz w:val="24"/>
          <w:szCs w:val="24"/>
        </w:rPr>
        <w:t>информационный, нефискальный чек формируемый устройствами Системы.</w:t>
      </w:r>
    </w:p>
    <w:p w:rsidR="00DB7D21" w:rsidRPr="00642058" w:rsidRDefault="00DB7D21" w:rsidP="003C399C">
      <w:pPr>
        <w:tabs>
          <w:tab w:val="left" w:pos="426"/>
        </w:tabs>
        <w:jc w:val="center"/>
        <w:rPr>
          <w:b/>
          <w:bCs/>
        </w:rPr>
      </w:pPr>
      <w:r>
        <w:rPr>
          <w:b/>
          <w:bCs/>
        </w:rPr>
        <w:t>2. Предмет договора</w:t>
      </w:r>
    </w:p>
    <w:p w:rsidR="00DB7D21" w:rsidRPr="00642058" w:rsidRDefault="00DB7D21" w:rsidP="00E816EC">
      <w:pPr>
        <w:numPr>
          <w:ilvl w:val="1"/>
          <w:numId w:val="26"/>
        </w:numPr>
        <w:tabs>
          <w:tab w:val="left" w:pos="0"/>
        </w:tabs>
        <w:suppressAutoHyphens w:val="0"/>
        <w:jc w:val="both"/>
        <w:rPr>
          <w:color w:val="000000"/>
          <w:highlight w:val="yellow"/>
        </w:rPr>
      </w:pPr>
      <w:r>
        <w:rPr>
          <w:color w:val="000000"/>
        </w:rPr>
        <w:t xml:space="preserve"> </w:t>
      </w:r>
      <w:r>
        <w:rPr>
          <w:color w:val="000000"/>
        </w:rPr>
        <w:tab/>
        <w:t xml:space="preserve">   2.1. </w:t>
      </w:r>
      <w:r>
        <w:t>Поставка дизельного топлива (зимнего и летнего) (далее товар, нефтепродукты, топливо)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DB7D21" w:rsidRPr="00642058" w:rsidRDefault="00DB7D21" w:rsidP="003C399C">
      <w:pPr>
        <w:tabs>
          <w:tab w:val="left" w:pos="0"/>
          <w:tab w:val="left" w:pos="540"/>
        </w:tabs>
        <w:suppressAutoHyphens w:val="0"/>
        <w:jc w:val="both"/>
        <w:rPr>
          <w:color w:val="000000"/>
        </w:rPr>
      </w:pPr>
      <w:r>
        <w:rPr>
          <w:color w:val="000000"/>
        </w:rPr>
        <w:t xml:space="preserve">       Предметом настоящего Договора являются отношения сторон по организации обеспечения Клиента нефтепродуктами на АЗС, принадлежащих Исполнителю. Перечень АЗС Исполнителя указывается в (Приложении №3) к настоящему Договору. </w:t>
      </w:r>
    </w:p>
    <w:p w:rsidR="00DB7D21" w:rsidRPr="00642058" w:rsidRDefault="00DB7D21" w:rsidP="003C399C">
      <w:pPr>
        <w:tabs>
          <w:tab w:val="left" w:pos="540"/>
        </w:tabs>
        <w:jc w:val="both"/>
      </w:pPr>
      <w:r>
        <w:rPr>
          <w:color w:val="000000"/>
        </w:rPr>
        <w:lastRenderedPageBreak/>
        <w:tab/>
        <w:t>2.2. Договор носит смешанный характер, поэтому к отношениям сторон в соответствующих</w:t>
      </w:r>
      <w:r>
        <w:t xml:space="preserve"> частях применяются нормы законодательства о договорах, элементы которых содержатся в настоящем договоре, а именно:</w:t>
      </w:r>
    </w:p>
    <w:p w:rsidR="00DB7D21" w:rsidRPr="00642058" w:rsidRDefault="00DB7D21" w:rsidP="00E816EC">
      <w:pPr>
        <w:numPr>
          <w:ilvl w:val="0"/>
          <w:numId w:val="27"/>
        </w:numPr>
        <w:tabs>
          <w:tab w:val="clear" w:pos="720"/>
          <w:tab w:val="left" w:pos="284"/>
        </w:tabs>
        <w:suppressAutoHyphens w:val="0"/>
        <w:ind w:left="0" w:firstLine="0"/>
        <w:jc w:val="both"/>
      </w:pPr>
      <w:r>
        <w:t>Передача в безвозмездное пользование пластиковых карт с последующим их возвратом,</w:t>
      </w:r>
    </w:p>
    <w:p w:rsidR="00DB7D21" w:rsidRPr="00642058" w:rsidRDefault="00DB7D21" w:rsidP="00E816EC">
      <w:pPr>
        <w:numPr>
          <w:ilvl w:val="0"/>
          <w:numId w:val="27"/>
        </w:numPr>
        <w:tabs>
          <w:tab w:val="clear" w:pos="720"/>
          <w:tab w:val="left" w:pos="284"/>
        </w:tabs>
        <w:suppressAutoHyphens w:val="0"/>
        <w:ind w:left="0" w:firstLine="0"/>
        <w:jc w:val="both"/>
      </w:pPr>
      <w:r>
        <w:t xml:space="preserve">купля-продажа нефтепродуктов. </w:t>
      </w:r>
    </w:p>
    <w:p w:rsidR="00DB7D21" w:rsidRPr="00642058" w:rsidRDefault="00DB7D21" w:rsidP="003C399C">
      <w:pPr>
        <w:tabs>
          <w:tab w:val="left" w:pos="540"/>
        </w:tabs>
        <w:jc w:val="both"/>
      </w:pPr>
      <w:r>
        <w:tab/>
        <w:t>2.3. Передача карт:</w:t>
      </w:r>
    </w:p>
    <w:p w:rsidR="00DB7D21" w:rsidRPr="00642058" w:rsidRDefault="00DB7D21" w:rsidP="003C399C">
      <w:pPr>
        <w:tabs>
          <w:tab w:val="left" w:pos="540"/>
        </w:tabs>
        <w:jc w:val="both"/>
      </w:pPr>
      <w:r>
        <w:tab/>
        <w:t>2.3.1. Исполнитель безвозмездно передает, а Клиент получает Смарт-карты в соответствии с заявками Клиента (форма заявки приведена в (Приложении №2) к настоящему Договору с последующим их возвратом.</w:t>
      </w:r>
    </w:p>
    <w:p w:rsidR="00DB7D21" w:rsidRPr="00642058" w:rsidRDefault="00DB7D21" w:rsidP="003C399C">
      <w:pPr>
        <w:ind w:right="-1" w:firstLine="397"/>
        <w:jc w:val="both"/>
      </w:pPr>
      <w:r>
        <w:rPr>
          <w:bCs/>
        </w:rPr>
        <w:t xml:space="preserve">  2.3.2. </w:t>
      </w:r>
      <w:r>
        <w:t>Представитель Клиента (при наличии надлежащим образом оформленной доверенности) самостоятельно забирает смарт-карты/топливные карты.</w:t>
      </w:r>
    </w:p>
    <w:p w:rsidR="00DB7D21" w:rsidRPr="00642058" w:rsidRDefault="00DB7D21" w:rsidP="003C399C">
      <w:pPr>
        <w:tabs>
          <w:tab w:val="left" w:pos="709"/>
          <w:tab w:val="left" w:pos="1276"/>
        </w:tabs>
        <w:suppressAutoHyphens w:val="0"/>
        <w:contextualSpacing/>
        <w:jc w:val="both"/>
      </w:pPr>
      <w:r>
        <w:t xml:space="preserve">        2.3.3. Смарт-карта является средством учета для отпуска нефтепродуктов на АЗС Исполнителя настоящего Договора.</w:t>
      </w:r>
    </w:p>
    <w:p w:rsidR="00DB7D21" w:rsidRPr="00642058" w:rsidRDefault="00DB7D21" w:rsidP="003C399C">
      <w:pPr>
        <w:tabs>
          <w:tab w:val="left" w:pos="540"/>
        </w:tabs>
        <w:jc w:val="both"/>
      </w:pPr>
      <w:r>
        <w:t xml:space="preserve">        2.3.4. Использование карт Клиентом/Держателями карт осуществляется в соответствии с настоящим Договором и Правилами пользования Смарт-картой (Приложение №1 к настоящему Договору).</w:t>
      </w:r>
    </w:p>
    <w:p w:rsidR="00DB7D21" w:rsidRPr="00642058" w:rsidRDefault="00DB7D21" w:rsidP="003C399C">
      <w:pPr>
        <w:tabs>
          <w:tab w:val="left" w:pos="540"/>
          <w:tab w:val="left" w:pos="7290"/>
        </w:tabs>
        <w:jc w:val="both"/>
      </w:pPr>
      <w:r>
        <w:tab/>
        <w:t>2.4. Купля-продажа нефтепродуктов:</w:t>
      </w:r>
    </w:p>
    <w:p w:rsidR="00DB7D21" w:rsidRPr="00642058" w:rsidRDefault="00DB7D21" w:rsidP="003C399C">
      <w:pPr>
        <w:tabs>
          <w:tab w:val="left" w:pos="540"/>
        </w:tabs>
        <w:jc w:val="both"/>
      </w:pPr>
      <w:r>
        <w:tab/>
        <w:t>2.4.1. Клиент приобретает у Исполнителя нефтепродукты на АЗС, принадлежащих Исполнителю, и обязуется оплатить их стоимость в соответствии с настоящим Договором.</w:t>
      </w:r>
    </w:p>
    <w:p w:rsidR="00DB7D21" w:rsidRPr="00642058" w:rsidRDefault="00DB7D21" w:rsidP="003C399C">
      <w:pPr>
        <w:tabs>
          <w:tab w:val="left" w:pos="540"/>
        </w:tabs>
        <w:jc w:val="both"/>
      </w:pPr>
      <w:r>
        <w:tab/>
        <w:t>2.4.2.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на АЗС Исполнителя.</w:t>
      </w:r>
    </w:p>
    <w:p w:rsidR="00DB7D21" w:rsidRPr="00642058" w:rsidRDefault="00DB7D21" w:rsidP="003C399C">
      <w:pPr>
        <w:tabs>
          <w:tab w:val="left" w:pos="540"/>
        </w:tabs>
        <w:jc w:val="both"/>
        <w:rPr>
          <w:color w:val="000000"/>
        </w:rPr>
      </w:pPr>
      <w:r>
        <w:rPr>
          <w:color w:val="000000"/>
        </w:rPr>
        <w:tab/>
        <w:t>2.4.3. Право собственности на нефтепродукты переходит к Клиенту с момента получения нефтепродуктов и подтверждается выдачей Терминального чека.</w:t>
      </w:r>
    </w:p>
    <w:p w:rsidR="00DB7D21" w:rsidRPr="00642058" w:rsidRDefault="00DB7D21" w:rsidP="003C399C">
      <w:pPr>
        <w:tabs>
          <w:tab w:val="left" w:pos="540"/>
        </w:tabs>
        <w:jc w:val="both"/>
        <w:rPr>
          <w:color w:val="000000"/>
        </w:rPr>
      </w:pPr>
      <w:r>
        <w:rPr>
          <w:color w:val="000000"/>
        </w:rPr>
        <w:tab/>
        <w:t>2.4.4. Объем поставляемого дизельного топлива определяется согласно заявкам Клиента. Фактически полученное количество, ассортимент и цена топлива определяется из данных по выборке Клиентом нефтепродуктов на</w:t>
      </w:r>
      <w:r>
        <w:t xml:space="preserve"> АЗС и фиксируется в Терминальном чеке, выдаваемом АЗС Клиенту</w:t>
      </w:r>
    </w:p>
    <w:p w:rsidR="00DB7D21" w:rsidRPr="00642058" w:rsidRDefault="00DB7D21" w:rsidP="003C399C">
      <w:pPr>
        <w:tabs>
          <w:tab w:val="left" w:pos="540"/>
        </w:tabs>
        <w:jc w:val="both"/>
      </w:pPr>
      <w:r>
        <w:tab/>
        <w:t>2.4.5. Суммы оплаты учитываются в Системе на Субсчете Клиента. По мере выборки нефтепродуктов суммы списываются с Субсчета Клиента на основании данных, поступающих от учетных терминалов АЗС, входящих в Систему.</w:t>
      </w:r>
    </w:p>
    <w:p w:rsidR="00DB7D21" w:rsidRPr="00642058" w:rsidRDefault="00DB7D21" w:rsidP="003C399C">
      <w:pPr>
        <w:tabs>
          <w:tab w:val="left" w:pos="540"/>
        </w:tabs>
        <w:jc w:val="both"/>
      </w:pPr>
      <w:r>
        <w:tab/>
        <w:t>2.4.6. Срок поставки нефтепродуктов: с момента подписания  договора до 31.12.2018 года включительно.</w:t>
      </w:r>
    </w:p>
    <w:p w:rsidR="00DB7D21" w:rsidRDefault="00DB7D21" w:rsidP="003C399C">
      <w:pPr>
        <w:pStyle w:val="ConsNormal"/>
        <w:ind w:firstLine="709"/>
        <w:jc w:val="center"/>
        <w:rPr>
          <w:rFonts w:ascii="Times New Roman" w:hAnsi="Times New Roman" w:cs="Times New Roman"/>
          <w:sz w:val="24"/>
          <w:szCs w:val="24"/>
        </w:rPr>
      </w:pPr>
      <w:r>
        <w:rPr>
          <w:rFonts w:ascii="Times New Roman" w:hAnsi="Times New Roman" w:cs="Times New Roman"/>
          <w:b/>
          <w:bCs/>
          <w:sz w:val="24"/>
          <w:szCs w:val="24"/>
        </w:rPr>
        <w:t>3. Количество, качество и гарантии</w:t>
      </w:r>
    </w:p>
    <w:p w:rsidR="00DB7D21" w:rsidRDefault="00DB7D21" w:rsidP="003C399C">
      <w:pPr>
        <w:ind w:firstLine="709"/>
        <w:jc w:val="both"/>
      </w:pPr>
      <w:r>
        <w:t>3.1.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государственных стандартов, техническим условиям на соответствующий вид Товара, иметь паспорта качества.</w:t>
      </w:r>
    </w:p>
    <w:p w:rsidR="00DB7D21" w:rsidRDefault="00DB7D21" w:rsidP="003C399C">
      <w:pPr>
        <w:ind w:firstLine="709"/>
        <w:jc w:val="both"/>
        <w:rPr>
          <w:rFonts w:ascii="Calibri" w:hAnsi="Calibri"/>
          <w:sz w:val="22"/>
          <w:szCs w:val="22"/>
        </w:rPr>
      </w:pPr>
      <w:r>
        <w:t xml:space="preserve">3.2. Срок гарантии качества Товара составляет </w:t>
      </w:r>
      <w:r>
        <w:rPr>
          <w:i/>
          <w:iCs/>
        </w:rPr>
        <w:t>___________(должен быть не менее 1 года со дня изготовления Товара).</w:t>
      </w:r>
    </w:p>
    <w:p w:rsidR="00DB7D21" w:rsidRPr="00642058" w:rsidRDefault="00DB7D21" w:rsidP="003C399C">
      <w:pPr>
        <w:ind w:firstLine="397"/>
        <w:jc w:val="both"/>
      </w:pPr>
    </w:p>
    <w:p w:rsidR="00DB7D21" w:rsidRPr="00642058" w:rsidRDefault="00DB7D21" w:rsidP="003C399C">
      <w:pPr>
        <w:jc w:val="center"/>
        <w:rPr>
          <w:b/>
          <w:bCs/>
        </w:rPr>
      </w:pPr>
      <w:r>
        <w:rPr>
          <w:b/>
          <w:bCs/>
        </w:rPr>
        <w:t>4. Цена договора и порядок расчетов</w:t>
      </w:r>
    </w:p>
    <w:p w:rsidR="00DB7D21" w:rsidRPr="00642058" w:rsidRDefault="00DB7D21" w:rsidP="003C399C">
      <w:pPr>
        <w:ind w:firstLine="397"/>
        <w:jc w:val="both"/>
      </w:pPr>
      <w:r>
        <w:rPr>
          <w:color w:val="000000"/>
        </w:rPr>
        <w:t>4.1</w:t>
      </w:r>
      <w:r>
        <w:t>. Исполнитель ведет в электронном виде аналитический учет прихода и расхода средств Клиента, направленных на приобретение нефтепродуктов, а также учета количества отпущенных Клиенту нефтепродуктов и времени их отпуска оказания на АЗС, где Клиентом были применены Топливные карты, путем отражения на Субсчёте Клиента следующих операций:</w:t>
      </w:r>
    </w:p>
    <w:p w:rsidR="00DB7D21" w:rsidRPr="00642058" w:rsidRDefault="00DB7D21" w:rsidP="00E816EC">
      <w:pPr>
        <w:numPr>
          <w:ilvl w:val="0"/>
          <w:numId w:val="27"/>
        </w:numPr>
        <w:tabs>
          <w:tab w:val="clear" w:pos="720"/>
          <w:tab w:val="left" w:pos="360"/>
        </w:tabs>
        <w:suppressAutoHyphens w:val="0"/>
        <w:ind w:left="0" w:firstLine="0"/>
        <w:jc w:val="both"/>
      </w:pPr>
      <w:r>
        <w:t>внесение денежных средств по Топливной карте;</w:t>
      </w:r>
    </w:p>
    <w:p w:rsidR="00DB7D21" w:rsidRPr="00642058" w:rsidRDefault="00DB7D21" w:rsidP="00E816EC">
      <w:pPr>
        <w:numPr>
          <w:ilvl w:val="0"/>
          <w:numId w:val="27"/>
        </w:numPr>
        <w:tabs>
          <w:tab w:val="clear" w:pos="720"/>
          <w:tab w:val="left" w:pos="360"/>
        </w:tabs>
        <w:suppressAutoHyphens w:val="0"/>
        <w:ind w:left="0" w:firstLine="0"/>
        <w:jc w:val="both"/>
      </w:pPr>
      <w:r>
        <w:lastRenderedPageBreak/>
        <w:t>оплата нефтепродуктов;</w:t>
      </w:r>
    </w:p>
    <w:p w:rsidR="00DB7D21" w:rsidRPr="00642058" w:rsidRDefault="00DB7D21" w:rsidP="00E816EC">
      <w:pPr>
        <w:numPr>
          <w:ilvl w:val="0"/>
          <w:numId w:val="27"/>
        </w:numPr>
        <w:tabs>
          <w:tab w:val="clear" w:pos="720"/>
          <w:tab w:val="left" w:pos="360"/>
        </w:tabs>
        <w:suppressAutoHyphens w:val="0"/>
        <w:ind w:left="0" w:firstLine="0"/>
        <w:jc w:val="both"/>
      </w:pPr>
      <w:r>
        <w:t>иные операции, если они предусмотрены соглашением Сторон.</w:t>
      </w:r>
    </w:p>
    <w:p w:rsidR="00DB7D21" w:rsidRPr="00642058" w:rsidRDefault="00DB7D21" w:rsidP="003C399C">
      <w:pPr>
        <w:tabs>
          <w:tab w:val="left" w:pos="400"/>
        </w:tabs>
        <w:jc w:val="both"/>
      </w:pPr>
      <w:r>
        <w:tab/>
        <w:t>4.2. Клиент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DB7D21" w:rsidRPr="00642058" w:rsidRDefault="00DB7D21" w:rsidP="003C399C">
      <w:pPr>
        <w:ind w:firstLine="397"/>
        <w:jc w:val="both"/>
      </w:pPr>
      <w:r>
        <w:t>4.3. В течение 5-ти календарных дней, следующих за отчетным месяцем, Исполнитель предоставляет Клиенту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Счет-фактура предоставляется в сроки, установленные налоговым законодательством. Если в течение 10 календарных дней Клиент не предъявил письменных претензий по информационному отчёту, такой отчет считается подтвержденным со стороны Клиента.</w:t>
      </w:r>
    </w:p>
    <w:p w:rsidR="00DB7D21" w:rsidRPr="008109D4" w:rsidRDefault="00DB7D21" w:rsidP="003C399C">
      <w:pPr>
        <w:pStyle w:val="ConsNormal"/>
        <w:ind w:firstLine="397"/>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bCs/>
          <w:sz w:val="24"/>
          <w:szCs w:val="24"/>
        </w:rPr>
        <w:t>О</w:t>
      </w:r>
      <w:r>
        <w:rPr>
          <w:rFonts w:ascii="Times New Roman" w:hAnsi="Times New Roman" w:cs="Times New Roman"/>
          <w:sz w:val="24"/>
          <w:szCs w:val="24"/>
        </w:rPr>
        <w:t>плата Товара производится Клиентом на условиях 100% предоплаты на основании счета Исполнителя, исходя из потребности Клиента в необходимом ежемесячном количестве топлива, указанном в Заявке Клиента, путем перечисления денежных средств на расчетный счет Исполнителя в течение 15 (пятнадцати) календарных дней с даты получения счета.</w:t>
      </w:r>
    </w:p>
    <w:p w:rsidR="00DB7D21" w:rsidRPr="00642058" w:rsidRDefault="00DB7D21" w:rsidP="003C399C">
      <w:pPr>
        <w:pStyle w:val="19"/>
        <w:ind w:firstLine="0"/>
        <w:rPr>
          <w:sz w:val="24"/>
          <w:szCs w:val="24"/>
        </w:rPr>
      </w:pPr>
      <w:r>
        <w:rPr>
          <w:sz w:val="24"/>
          <w:szCs w:val="24"/>
        </w:rPr>
        <w:t xml:space="preserve">      4.5. Общая стоимость нефтепродуктов по настоящему Договору</w:t>
      </w:r>
      <w:r>
        <w:rPr>
          <w:color w:val="000000"/>
          <w:sz w:val="24"/>
          <w:szCs w:val="24"/>
        </w:rPr>
        <w:t xml:space="preserve">  не может превышать </w:t>
      </w:r>
      <w:r>
        <w:rPr>
          <w:color w:val="000000"/>
          <w:sz w:val="24"/>
          <w:szCs w:val="24"/>
        </w:rPr>
        <w:br/>
      </w:r>
      <w:r>
        <w:rPr>
          <w:sz w:val="24"/>
          <w:szCs w:val="24"/>
        </w:rPr>
        <w:t xml:space="preserve">4 429 000 (четыре миллиона четыреста двадцать девять тысяч) рублей </w:t>
      </w:r>
      <w:r>
        <w:rPr>
          <w:color w:val="000000"/>
          <w:sz w:val="24"/>
          <w:szCs w:val="24"/>
        </w:rPr>
        <w:t xml:space="preserve">00 копеек </w:t>
      </w:r>
      <w:r>
        <w:rPr>
          <w:sz w:val="24"/>
          <w:szCs w:val="24"/>
        </w:rPr>
        <w:t>с учетом всех расходов Исполнителя, связанных с поставкой товара, стоимости смарт-карт, стоимости информационного обслуживания смарт-карт,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DB7D21" w:rsidRPr="00642058" w:rsidRDefault="00DB7D21" w:rsidP="003C399C">
      <w:pPr>
        <w:pStyle w:val="19"/>
        <w:ind w:firstLine="397"/>
        <w:rPr>
          <w:color w:val="000000"/>
          <w:sz w:val="24"/>
          <w:szCs w:val="24"/>
        </w:rPr>
      </w:pPr>
      <w:r>
        <w:rPr>
          <w:color w:val="000000"/>
          <w:sz w:val="24"/>
          <w:szCs w:val="24"/>
        </w:rPr>
        <w:t xml:space="preserve">4.6. Стоимость топливных карт – 0 (ноль) рублей.  </w:t>
      </w:r>
    </w:p>
    <w:p w:rsidR="00DB7D21" w:rsidRPr="00642058" w:rsidRDefault="00DB7D21" w:rsidP="003C399C">
      <w:pPr>
        <w:ind w:firstLine="397"/>
        <w:jc w:val="both"/>
        <w:rPr>
          <w:color w:val="000000"/>
        </w:rPr>
      </w:pPr>
      <w:r>
        <w:rPr>
          <w:color w:val="000000"/>
        </w:rPr>
        <w:t>4.7. Величина дисконта: _____% с каждого литра летнего дизельного топлива от розничной цены топлива, указанной на рекламной стеле на момент заправки.</w:t>
      </w:r>
    </w:p>
    <w:p w:rsidR="00DB7D21" w:rsidRPr="00642058" w:rsidRDefault="00DB7D21" w:rsidP="003C399C">
      <w:pPr>
        <w:ind w:firstLine="397"/>
        <w:jc w:val="both"/>
        <w:rPr>
          <w:color w:val="000000"/>
        </w:rPr>
      </w:pPr>
      <w:r>
        <w:rPr>
          <w:color w:val="000000"/>
        </w:rPr>
        <w:t>4.8. Величина дисконта: _____% с каждого литра зимнего дизельного топлива от розничной цены топлива, указанной на рекламной стеле на момент заправки.</w:t>
      </w:r>
    </w:p>
    <w:p w:rsidR="00DB7D21" w:rsidRPr="00642058" w:rsidRDefault="00DB7D21" w:rsidP="003C399C">
      <w:pPr>
        <w:ind w:firstLine="397"/>
        <w:jc w:val="both"/>
        <w:rPr>
          <w:color w:val="000000"/>
        </w:rPr>
      </w:pPr>
    </w:p>
    <w:p w:rsidR="00DB7D21" w:rsidRPr="00642058" w:rsidRDefault="00DB7D21" w:rsidP="003C399C">
      <w:pPr>
        <w:jc w:val="center"/>
        <w:rPr>
          <w:b/>
          <w:bCs/>
        </w:rPr>
      </w:pPr>
      <w:r>
        <w:rPr>
          <w:b/>
          <w:bCs/>
        </w:rPr>
        <w:t>5. Права и обязанности сторон</w:t>
      </w:r>
    </w:p>
    <w:p w:rsidR="00DB7D21" w:rsidRPr="00642058" w:rsidRDefault="00DB7D21" w:rsidP="003C399C">
      <w:pPr>
        <w:ind w:firstLine="397"/>
        <w:jc w:val="both"/>
      </w:pPr>
      <w:r>
        <w:t>5.1. Исполнитель имеет право:</w:t>
      </w:r>
    </w:p>
    <w:p w:rsidR="00DB7D21" w:rsidRPr="00642058" w:rsidRDefault="00DB7D21" w:rsidP="003C399C">
      <w:pPr>
        <w:pStyle w:val="af9"/>
        <w:ind w:firstLine="397"/>
        <w:rPr>
          <w:b/>
          <w:sz w:val="24"/>
        </w:rPr>
      </w:pPr>
      <w:r>
        <w:rPr>
          <w:sz w:val="24"/>
        </w:rPr>
        <w:t>5.1.1. Прекратить (объявить недействительной) или приостановить действие (внести в Стоп-лист) Смарт-карты/карт Клиента в случае нарушения Держателем карты условий настоящего Договора.</w:t>
      </w:r>
    </w:p>
    <w:p w:rsidR="00DB7D21" w:rsidRPr="00642058" w:rsidRDefault="00DB7D21" w:rsidP="003C399C">
      <w:pPr>
        <w:ind w:firstLine="397"/>
        <w:jc w:val="both"/>
      </w:pPr>
      <w:r>
        <w:t>5.1.2. Самостоятельно определять технологию работы Смарт-карт.</w:t>
      </w:r>
    </w:p>
    <w:p w:rsidR="00DB7D21" w:rsidRPr="00642058" w:rsidRDefault="00DB7D21" w:rsidP="003C399C">
      <w:pPr>
        <w:ind w:firstLine="397"/>
        <w:jc w:val="both"/>
      </w:pPr>
      <w:r>
        <w:t xml:space="preserve">5.1.3. В случае однократного нарушения Клиентом обязательства по оплате нефтепродуктов, Исполнитель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Pr>
          <w:bCs/>
        </w:rPr>
        <w:t>Исполнитель</w:t>
      </w:r>
      <w:r>
        <w:t xml:space="preserve"> не несет ответственность за нарушение сроков поставки.</w:t>
      </w:r>
    </w:p>
    <w:p w:rsidR="00DB7D21" w:rsidRPr="00642058" w:rsidRDefault="00DB7D21" w:rsidP="003C399C">
      <w:pPr>
        <w:ind w:firstLine="397"/>
        <w:jc w:val="both"/>
      </w:pPr>
      <w:r>
        <w:t>5.2. Исполнитель обязан:</w:t>
      </w:r>
    </w:p>
    <w:p w:rsidR="00DB7D21" w:rsidRPr="00642058" w:rsidRDefault="00DB7D21" w:rsidP="003C399C">
      <w:pPr>
        <w:pStyle w:val="27"/>
        <w:spacing w:after="0" w:line="240" w:lineRule="auto"/>
        <w:ind w:left="0" w:firstLine="397"/>
        <w:jc w:val="both"/>
      </w:pPr>
      <w:r>
        <w:t>5.2.1.Обеспечить гарантированный отпуск нефтепродуктов Клиенту при предъявлении карты на АЗС, принимающих к обслуживанию карты, в соответствии с условиями настоящего Договора.</w:t>
      </w:r>
    </w:p>
    <w:p w:rsidR="00DB7D21" w:rsidRPr="00642058" w:rsidRDefault="00DB7D21" w:rsidP="003C399C">
      <w:pPr>
        <w:ind w:firstLine="397"/>
        <w:jc w:val="both"/>
      </w:pPr>
      <w:r>
        <w:t>5.2.2. Предоставлять Клиенту информацию о торговых точках, оборудованных для приема карт, с указанием адреса.</w:t>
      </w:r>
    </w:p>
    <w:p w:rsidR="00DB7D21" w:rsidRPr="00642058" w:rsidRDefault="00DB7D21" w:rsidP="003C399C">
      <w:pPr>
        <w:ind w:firstLine="397"/>
        <w:jc w:val="both"/>
        <w:rPr>
          <w:b/>
        </w:rPr>
      </w:pPr>
      <w:r>
        <w:t>5.3. Клиент имеет право</w:t>
      </w:r>
      <w:r>
        <w:rPr>
          <w:b/>
        </w:rPr>
        <w:t>:</w:t>
      </w:r>
    </w:p>
    <w:p w:rsidR="00DB7D21" w:rsidRPr="00642058" w:rsidRDefault="00DB7D21" w:rsidP="003C399C">
      <w:pPr>
        <w:ind w:right="-1" w:firstLine="397"/>
        <w:jc w:val="both"/>
      </w:pPr>
      <w:r>
        <w:t xml:space="preserve">5.3.1.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w:t>
      </w:r>
      <w:r>
        <w:lastRenderedPageBreak/>
        <w:t>Действие карт в вышеуказанном случае возобновляется только на основании письменного заявления Клиента.</w:t>
      </w:r>
    </w:p>
    <w:p w:rsidR="00DB7D21" w:rsidRPr="00642058" w:rsidRDefault="00DB7D21" w:rsidP="003C399C">
      <w:pPr>
        <w:ind w:firstLine="397"/>
        <w:jc w:val="both"/>
      </w:pPr>
      <w:r>
        <w:t>5.3.2. Определить ассортимент и суточный лимит получаемых Держателями карт нефтепродуктов в заявке на выдачу Топливных карт.</w:t>
      </w:r>
    </w:p>
    <w:p w:rsidR="00DB7D21" w:rsidRPr="00642058" w:rsidRDefault="00DB7D21" w:rsidP="003C399C">
      <w:pPr>
        <w:ind w:right="-1" w:firstLine="397"/>
        <w:jc w:val="both"/>
      </w:pPr>
      <w:r>
        <w:t>5.4. Клиент обязан:</w:t>
      </w:r>
    </w:p>
    <w:p w:rsidR="00DB7D21" w:rsidRPr="00642058" w:rsidRDefault="00DB7D21" w:rsidP="003C399C">
      <w:pPr>
        <w:ind w:right="-1" w:firstLine="397"/>
        <w:jc w:val="both"/>
      </w:pPr>
      <w:r>
        <w:t>5.4.1. В заявке на пополнение Смарт-карт (Приложение №4)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DB7D21" w:rsidRPr="00642058" w:rsidRDefault="00DB7D21" w:rsidP="003C399C">
      <w:pPr>
        <w:ind w:right="-1" w:firstLine="397"/>
        <w:jc w:val="both"/>
      </w:pPr>
      <w:r>
        <w:t>5.4.2. В заявке на получение Смарт-карт (Приложение №2) к настоящему Договору) указывать полные и достоверные сведения. Предоставить полный комплект документов, установленный Исполнителем для получения карт. Письменно сообщить Исполнителю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DB7D21" w:rsidRPr="00642058" w:rsidRDefault="00DB7D21" w:rsidP="003C399C">
      <w:pPr>
        <w:pStyle w:val="37"/>
        <w:spacing w:after="0"/>
        <w:ind w:left="0" w:firstLine="397"/>
        <w:jc w:val="both"/>
        <w:rPr>
          <w:color w:val="000000"/>
          <w:sz w:val="24"/>
          <w:szCs w:val="24"/>
        </w:rPr>
      </w:pPr>
      <w:r>
        <w:rPr>
          <w:color w:val="000000"/>
          <w:sz w:val="24"/>
          <w:szCs w:val="24"/>
        </w:rPr>
        <w:t>5.4.3. Производить своевременные расчёты в оплату за нефтепродукты. Оплата объёмов потребления нефтепродуктов производится Клиентом путём безналичных перечислений на расчётный счёт Исполнителя, а также путём внесения наличных денежных средств в кассу Исполнителя, если иное не установлено в спецификации.</w:t>
      </w:r>
    </w:p>
    <w:p w:rsidR="00DB7D21" w:rsidRPr="00642058" w:rsidRDefault="00DB7D21" w:rsidP="003C399C">
      <w:pPr>
        <w:pStyle w:val="37"/>
        <w:spacing w:after="0"/>
        <w:ind w:left="0" w:firstLine="397"/>
        <w:jc w:val="both"/>
        <w:rPr>
          <w:sz w:val="24"/>
          <w:szCs w:val="24"/>
        </w:rPr>
      </w:pPr>
      <w:r>
        <w:rPr>
          <w:sz w:val="24"/>
          <w:szCs w:val="24"/>
        </w:rPr>
        <w:t>5.4.4. Ознакомить Держателей карт с Правилами пользования смарт-картой, изложенными в (Приложении №1) к настоящему Договору. Обеспечить неукоснительное выполнение Держателями карт Правил пользования смарт-картой. Осуществлять контроль за получением Держателями карт нефтепродуктов.</w:t>
      </w:r>
    </w:p>
    <w:p w:rsidR="00DB7D21" w:rsidRPr="00642058" w:rsidRDefault="00DB7D21" w:rsidP="003C399C">
      <w:pPr>
        <w:pStyle w:val="37"/>
        <w:spacing w:after="0"/>
        <w:ind w:left="0" w:firstLine="397"/>
        <w:jc w:val="both"/>
        <w:rPr>
          <w:color w:val="000000"/>
          <w:sz w:val="24"/>
          <w:szCs w:val="24"/>
        </w:rPr>
      </w:pPr>
      <w:r>
        <w:rPr>
          <w:sz w:val="24"/>
          <w:szCs w:val="24"/>
        </w:rPr>
        <w:t>5.4.5. По требованию Исполнителя предоставлять документы по операциям с использованием карт для урегулирования спорных вопросов.</w:t>
      </w:r>
    </w:p>
    <w:p w:rsidR="00DB7D21" w:rsidRPr="00642058" w:rsidRDefault="00DB7D21" w:rsidP="003C399C">
      <w:pPr>
        <w:tabs>
          <w:tab w:val="num" w:pos="180"/>
        </w:tabs>
        <w:jc w:val="both"/>
      </w:pPr>
      <w:r>
        <w:tab/>
        <w:t xml:space="preserve">   5.4.6. Хранить все документы по операциям с использованием карт в течение всего срока действия настоящего Договора.</w:t>
      </w:r>
    </w:p>
    <w:p w:rsidR="00DB7D21" w:rsidRPr="00642058" w:rsidRDefault="00DB7D21" w:rsidP="003C399C">
      <w:pPr>
        <w:tabs>
          <w:tab w:val="left" w:pos="0"/>
          <w:tab w:val="left" w:pos="360"/>
        </w:tabs>
        <w:jc w:val="both"/>
      </w:pPr>
      <w:r>
        <w:tab/>
        <w:t>5.4.7. При осуществлении расчётов (оплаты) по настоящему Договору указывать в платёжных документах: номер и дату Договора; номер и дату счёта-фактуры. В случае отсутствия в платёжном поручении назначения платежа либо неправильного его указания Исполнитель вправе отнести платёж в оплату любого периода поставки по своему выбору. В случае если платёж по последнему, выставленному счёт-фактуре 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Клиента перед Исполнителем, разница подлежит зачёту в счёт будущих платежей.</w:t>
      </w:r>
    </w:p>
    <w:p w:rsidR="00DB7D21" w:rsidRPr="00642058" w:rsidRDefault="00DB7D21" w:rsidP="003C399C">
      <w:pPr>
        <w:tabs>
          <w:tab w:val="left" w:pos="0"/>
          <w:tab w:val="left" w:pos="360"/>
        </w:tabs>
        <w:jc w:val="both"/>
      </w:pPr>
      <w:r>
        <w:tab/>
        <w:t>5.4.8. Самостоятельно забирать товарную накладную ТОРГ-12 и счета-фактуры или УПД (универсальный передаточный документ).</w:t>
      </w:r>
    </w:p>
    <w:p w:rsidR="00DB7D21" w:rsidRPr="00642058" w:rsidRDefault="00DB7D21" w:rsidP="003C399C">
      <w:pPr>
        <w:tabs>
          <w:tab w:val="left" w:pos="0"/>
          <w:tab w:val="left" w:pos="360"/>
        </w:tabs>
        <w:jc w:val="both"/>
      </w:pPr>
    </w:p>
    <w:p w:rsidR="00DB7D21" w:rsidRPr="00642058" w:rsidRDefault="00DB7D21" w:rsidP="003C399C">
      <w:pPr>
        <w:jc w:val="center"/>
        <w:rPr>
          <w:b/>
          <w:bCs/>
        </w:rPr>
      </w:pPr>
      <w:r>
        <w:rPr>
          <w:b/>
          <w:bCs/>
        </w:rPr>
        <w:t>6. Утрата карты и ее незаконное использование.</w:t>
      </w:r>
    </w:p>
    <w:p w:rsidR="00DB7D21" w:rsidRPr="00642058" w:rsidRDefault="00DB7D21" w:rsidP="003C399C">
      <w:pPr>
        <w:jc w:val="both"/>
        <w:rPr>
          <w:color w:val="000000"/>
        </w:rPr>
      </w:pPr>
      <w:bookmarkStart w:id="4" w:name="_Ref462472569"/>
      <w:r>
        <w:t xml:space="preserve">      6.1. В случае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w:t>
      </w:r>
      <w:r>
        <w:rPr>
          <w:color w:val="000000"/>
        </w:rPr>
        <w:t>любым доступным ему способом.</w:t>
      </w:r>
      <w:bookmarkEnd w:id="4"/>
    </w:p>
    <w:p w:rsidR="00DB7D21" w:rsidRPr="00642058" w:rsidRDefault="00DB7D21" w:rsidP="003C399C">
      <w:pPr>
        <w:pStyle w:val="27"/>
        <w:spacing w:after="0" w:line="240" w:lineRule="auto"/>
        <w:ind w:left="0" w:firstLine="397"/>
        <w:jc w:val="both"/>
      </w:pPr>
      <w:r>
        <w:rPr>
          <w:color w:val="000000"/>
        </w:rPr>
        <w:t>6.2. В случае утраты карты и вне зависимости от выполнения п. 6.1. настоящего Договора, Клиент обязан в письменном виде (в том числе, по факсу)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Стоп-лист с</w:t>
      </w:r>
      <w:r>
        <w:t xml:space="preserve"> целью предотвращения их незаконного использования.</w:t>
      </w:r>
    </w:p>
    <w:p w:rsidR="00DB7D21" w:rsidRPr="00642058" w:rsidRDefault="00DB7D21" w:rsidP="003C399C">
      <w:pPr>
        <w:pStyle w:val="27"/>
        <w:spacing w:after="0" w:line="240" w:lineRule="auto"/>
        <w:ind w:left="0" w:firstLine="397"/>
        <w:jc w:val="both"/>
      </w:pPr>
      <w:r>
        <w:lastRenderedPageBreak/>
        <w:t>6.3. До момента письменного обращения Клиента об утрате карты в соответствии с п. 6.2, а также в течение суток, следующих за днём письменного обращения, Исполнитель не несёт ответственности за операции, совершённые по утраченной карте.</w:t>
      </w:r>
    </w:p>
    <w:p w:rsidR="00DB7D21" w:rsidRPr="00642058" w:rsidRDefault="00DB7D21" w:rsidP="003C399C">
      <w:pPr>
        <w:ind w:firstLine="397"/>
        <w:jc w:val="both"/>
      </w:pPr>
      <w:r>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DB7D21" w:rsidRPr="00642058" w:rsidRDefault="00DB7D21" w:rsidP="003C399C">
      <w:pPr>
        <w:ind w:firstLine="397"/>
        <w:jc w:val="both"/>
      </w:pPr>
      <w:r>
        <w:t>6.5. При обнаружении карты, ранее заявленной как утраченная или незаконно используемая, Клиент должен сообщить об этом Исполнителю в письменном виде. По требованию Клиента такая карта может быть выведена из Стоп-листа.</w:t>
      </w:r>
    </w:p>
    <w:p w:rsidR="00DB7D21" w:rsidRPr="00642058" w:rsidRDefault="00DB7D21" w:rsidP="003C399C">
      <w:pPr>
        <w:ind w:firstLine="397"/>
        <w:jc w:val="both"/>
      </w:pPr>
      <w:r>
        <w:t>6.6. В случае утери либо повреждения карты, не позволяющей ее использовать по назначению, новая карта выдается Клиенту безвозмездно после написания заявления о выдаче новой карты.</w:t>
      </w:r>
    </w:p>
    <w:p w:rsidR="00DB7D21" w:rsidRPr="00642058" w:rsidRDefault="00DB7D21" w:rsidP="003C399C">
      <w:pPr>
        <w:ind w:firstLine="397"/>
        <w:jc w:val="both"/>
      </w:pPr>
      <w:r>
        <w:t>6.7. Денежные средства, учтенные на заблокированной карте, учитываются на Субсчете Клиента, для использования указанной Клиентом действующей картой, не ранее чем через 14 календарных дней с момента блокировки утраченной карты.</w:t>
      </w:r>
    </w:p>
    <w:p w:rsidR="00DB7D21" w:rsidRPr="00642058" w:rsidRDefault="00DB7D21" w:rsidP="003C399C">
      <w:pPr>
        <w:jc w:val="both"/>
      </w:pPr>
    </w:p>
    <w:p w:rsidR="00DB7D21" w:rsidRPr="00642058" w:rsidRDefault="00DB7D21" w:rsidP="003C399C">
      <w:pPr>
        <w:jc w:val="center"/>
        <w:rPr>
          <w:b/>
          <w:bCs/>
        </w:rPr>
      </w:pPr>
      <w:r>
        <w:rPr>
          <w:b/>
          <w:bCs/>
        </w:rPr>
        <w:t>7. Ответственность сторон.</w:t>
      </w:r>
    </w:p>
    <w:p w:rsidR="00DB7D21" w:rsidRPr="00642058" w:rsidRDefault="00DB7D21" w:rsidP="003C399C">
      <w:pPr>
        <w:ind w:firstLine="397"/>
        <w:jc w:val="both"/>
      </w:pPr>
      <w:r>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DB7D21" w:rsidRPr="00642058" w:rsidRDefault="00DB7D21" w:rsidP="003C399C">
      <w:pPr>
        <w:ind w:firstLine="397"/>
        <w:jc w:val="both"/>
      </w:pPr>
      <w:r>
        <w:t>7.2.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DB7D21" w:rsidRPr="00642058" w:rsidRDefault="00DB7D21" w:rsidP="003C399C">
      <w:pPr>
        <w:ind w:right="-1" w:firstLine="397"/>
        <w:jc w:val="both"/>
      </w:pPr>
      <w:r>
        <w:t>7.3. Исполнитель не несет ответственности за операции, произведенные сотрудником Клиента, который был уполномочен Клиентом. В данном случае считается, что все операции были произведены с согласия Клиента.</w:t>
      </w:r>
    </w:p>
    <w:p w:rsidR="00DB7D21" w:rsidRPr="00642058" w:rsidRDefault="00DB7D21" w:rsidP="003C399C">
      <w:pPr>
        <w:ind w:firstLine="397"/>
        <w:jc w:val="both"/>
      </w:pPr>
      <w:r>
        <w:t>7.4. Исполнитель не несет ответственности за убытки, причиненные Клиенту, если отсутствует вина Исполнителя.</w:t>
      </w:r>
    </w:p>
    <w:p w:rsidR="00DB7D21" w:rsidRPr="00642058" w:rsidRDefault="00DB7D21" w:rsidP="003C399C">
      <w:pPr>
        <w:ind w:firstLine="397"/>
        <w:jc w:val="both"/>
      </w:pPr>
      <w:r>
        <w:t>7.5. Все споры и разногласия, возникающие из Договора между Сторонами, подлежат разрешению Арбитражным  судом Забайкальского края.</w:t>
      </w:r>
    </w:p>
    <w:p w:rsidR="00DB7D21" w:rsidRPr="00642058" w:rsidRDefault="00DB7D21" w:rsidP="003C399C">
      <w:pPr>
        <w:ind w:firstLine="397"/>
        <w:jc w:val="both"/>
      </w:pPr>
    </w:p>
    <w:p w:rsidR="00DB7D21" w:rsidRPr="00642058" w:rsidRDefault="00DB7D21" w:rsidP="003C399C">
      <w:pPr>
        <w:jc w:val="center"/>
        <w:rPr>
          <w:b/>
          <w:bCs/>
        </w:rPr>
      </w:pPr>
      <w:r>
        <w:rPr>
          <w:b/>
          <w:bCs/>
        </w:rPr>
        <w:t>8. Срок действия договора, порядок его изменения и расторжения.</w:t>
      </w:r>
    </w:p>
    <w:p w:rsidR="00DB7D21" w:rsidRPr="00642058" w:rsidRDefault="00DB7D21" w:rsidP="003C399C">
      <w:pPr>
        <w:ind w:firstLine="397"/>
        <w:jc w:val="both"/>
        <w:rPr>
          <w:color w:val="000000"/>
        </w:rPr>
      </w:pPr>
      <w:r>
        <w:rPr>
          <w:color w:val="000000"/>
        </w:rPr>
        <w:t>8.1. Настоящий Договор вступает в силу с момента подписания и действует по «31» декабря 2018 года, а в части взаиморасчетов – до полного исполнения Сторонами своих обязательств по договору.</w:t>
      </w:r>
    </w:p>
    <w:p w:rsidR="00DB7D21" w:rsidRPr="00642058" w:rsidRDefault="00DB7D21" w:rsidP="003C399C">
      <w:pPr>
        <w:ind w:firstLine="397"/>
        <w:jc w:val="both"/>
        <w:rPr>
          <w:color w:val="000000"/>
        </w:rPr>
      </w:pPr>
      <w:r>
        <w:rPr>
          <w:color w:val="000000"/>
        </w:rPr>
        <w:t>8.2. Н</w:t>
      </w:r>
      <w:r>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B7D21" w:rsidRPr="00642058" w:rsidRDefault="00DB7D21" w:rsidP="003C399C">
      <w:pPr>
        <w:ind w:firstLine="397"/>
        <w:jc w:val="both"/>
        <w:rPr>
          <w:color w:val="000000"/>
        </w:rPr>
      </w:pPr>
      <w:r>
        <w:rPr>
          <w:color w:val="000000"/>
        </w:rPr>
        <w:t xml:space="preserve">8.3. </w:t>
      </w: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DB7D21" w:rsidRPr="00642058" w:rsidRDefault="00DB7D21" w:rsidP="003C399C">
      <w:pPr>
        <w:ind w:firstLine="397"/>
        <w:jc w:val="both"/>
        <w:rPr>
          <w:color w:val="000000"/>
        </w:rPr>
      </w:pPr>
      <w:r>
        <w:rPr>
          <w:color w:val="000000"/>
        </w:rPr>
        <w:t xml:space="preserve">8.4. </w:t>
      </w: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DB7D21" w:rsidRPr="00642058" w:rsidRDefault="00DB7D21" w:rsidP="003C399C">
      <w:pPr>
        <w:ind w:firstLine="397"/>
        <w:jc w:val="both"/>
      </w:pPr>
      <w:r>
        <w:rPr>
          <w:color w:val="000000"/>
        </w:rPr>
        <w:t xml:space="preserve">8.5. </w:t>
      </w:r>
      <w:r>
        <w:t>Клиент, решивший расторгнуть настоящий Договор, должен направить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DB7D21" w:rsidRPr="00642058" w:rsidRDefault="00DB7D21" w:rsidP="003C399C">
      <w:pPr>
        <w:ind w:firstLine="397"/>
        <w:jc w:val="both"/>
        <w:rPr>
          <w:color w:val="000000"/>
        </w:rPr>
      </w:pPr>
      <w:r>
        <w:lastRenderedPageBreak/>
        <w:t xml:space="preserve">8.6.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DB7D21" w:rsidRPr="00642058" w:rsidRDefault="00DB7D21" w:rsidP="003C399C">
      <w:pPr>
        <w:ind w:firstLine="397"/>
        <w:jc w:val="both"/>
      </w:pPr>
      <w:r>
        <w:rPr>
          <w:color w:val="000000"/>
        </w:rPr>
        <w:t>8.7. При расторжении настоящего Договора Клиент обязан предоставить Исполнителю все имеющиеся Топливные карты для обнуления электронных кошельков, а Исполнитель возвратить Клиенту неиспользованный остаток денежных средств.</w:t>
      </w:r>
    </w:p>
    <w:p w:rsidR="00DB7D21" w:rsidRPr="00642058" w:rsidRDefault="00DB7D21" w:rsidP="003C399C">
      <w:pPr>
        <w:autoSpaceDE w:val="0"/>
        <w:jc w:val="center"/>
        <w:rPr>
          <w:b/>
          <w:bCs/>
        </w:rPr>
      </w:pPr>
      <w:r>
        <w:rPr>
          <w:b/>
          <w:bCs/>
        </w:rPr>
        <w:t>9.  Антикоррупционная оговорка</w:t>
      </w:r>
    </w:p>
    <w:p w:rsidR="00DB7D21" w:rsidRPr="00642058" w:rsidRDefault="00DB7D21" w:rsidP="003C399C">
      <w:pPr>
        <w:autoSpaceDE w:val="0"/>
        <w:jc w:val="both"/>
      </w:pPr>
      <w:r>
        <w:ta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B7D21" w:rsidRPr="00642058" w:rsidRDefault="00DB7D21" w:rsidP="003C399C">
      <w:pPr>
        <w:autoSpaceDE w:val="0"/>
        <w:ind w:hanging="709"/>
        <w:jc w:val="both"/>
      </w:pPr>
      <w:r>
        <w:t xml:space="preserve">            </w:t>
      </w:r>
      <w: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7D21" w:rsidRPr="00642058" w:rsidRDefault="00DB7D21" w:rsidP="003C399C">
      <w:pPr>
        <w:autoSpaceDE w:val="0"/>
        <w:jc w:val="both"/>
      </w:pPr>
      <w:r>
        <w:tab/>
        <w:t>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rsidR="00DB7D21" w:rsidRPr="00642058" w:rsidRDefault="00DB7D21" w:rsidP="003C399C">
      <w:pPr>
        <w:autoSpaceDE w:val="0"/>
        <w:jc w:val="both"/>
      </w:pPr>
      <w:r>
        <w:tab/>
        <w:t xml:space="preserve">Каналы уведомления Клиента о нарушениях каких-либо положений пункта 9.1  настоящего Договора: 8 (3022) 20-69-00, официальный сайт </w:t>
      </w:r>
      <w:hyperlink r:id="rId20" w:history="1">
        <w:r>
          <w:rPr>
            <w:rStyle w:val="a7"/>
            <w:lang w:val="en-US"/>
          </w:rPr>
          <w:t>www</w:t>
        </w:r>
        <w:r>
          <w:rPr>
            <w:rStyle w:val="a7"/>
          </w:rPr>
          <w:t>.</w:t>
        </w:r>
        <w:r>
          <w:rPr>
            <w:rStyle w:val="a7"/>
            <w:lang w:val="en-US"/>
          </w:rPr>
          <w:t>trcont</w:t>
        </w:r>
        <w:r>
          <w:rPr>
            <w:rStyle w:val="a7"/>
          </w:rPr>
          <w:t>.</w:t>
        </w:r>
        <w:r>
          <w:rPr>
            <w:rStyle w:val="a7"/>
            <w:lang w:val="en-US"/>
          </w:rPr>
          <w:t>ru</w:t>
        </w:r>
      </w:hyperlink>
      <w:r>
        <w:t>.</w:t>
      </w:r>
    </w:p>
    <w:p w:rsidR="00DB7D21" w:rsidRPr="00642058" w:rsidRDefault="00DB7D21" w:rsidP="003C399C">
      <w:pPr>
        <w:autoSpaceDE w:val="0"/>
        <w:jc w:val="both"/>
      </w:pPr>
      <w:r>
        <w:tab/>
        <w:t xml:space="preserve">Каналы уведомления Исполнителя о нарушениях каких-либо положений пункта 9.1 настоящего Договора:______________ </w:t>
      </w:r>
    </w:p>
    <w:p w:rsidR="00DB7D21" w:rsidRPr="00642058" w:rsidRDefault="00DB7D21" w:rsidP="003C399C">
      <w:pPr>
        <w:autoSpaceDE w:val="0"/>
        <w:jc w:val="both"/>
      </w:pPr>
      <w: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B7D21" w:rsidRPr="00642058" w:rsidRDefault="00DB7D21" w:rsidP="003C399C">
      <w:pPr>
        <w:autoSpaceDE w:val="0"/>
        <w:jc w:val="both"/>
      </w:pPr>
      <w:r>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B7D21" w:rsidRPr="00642058" w:rsidRDefault="00DB7D21" w:rsidP="003C399C">
      <w:pPr>
        <w:autoSpaceDE w:val="0"/>
        <w:jc w:val="both"/>
      </w:pPr>
      <w: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B7D21" w:rsidRPr="00642058" w:rsidRDefault="00DB7D21" w:rsidP="003C399C">
      <w:pPr>
        <w:autoSpaceDE w:val="0"/>
        <w:jc w:val="both"/>
      </w:pPr>
    </w:p>
    <w:p w:rsidR="00DB7D21" w:rsidRPr="00642058" w:rsidRDefault="00DB7D21" w:rsidP="003C399C">
      <w:pPr>
        <w:autoSpaceDE w:val="0"/>
        <w:autoSpaceDN w:val="0"/>
        <w:spacing w:line="276" w:lineRule="auto"/>
        <w:ind w:firstLine="709"/>
        <w:jc w:val="center"/>
        <w:rPr>
          <w:b/>
        </w:rPr>
      </w:pPr>
      <w:r>
        <w:rPr>
          <w:b/>
          <w:bCs/>
        </w:rPr>
        <w:t>10. Гарантии и заверения Исполнителя</w:t>
      </w:r>
    </w:p>
    <w:p w:rsidR="00DB7D21" w:rsidRPr="00642058" w:rsidRDefault="00DB7D21" w:rsidP="003C399C">
      <w:pPr>
        <w:suppressAutoHyphens w:val="0"/>
        <w:spacing w:after="200"/>
        <w:ind w:firstLine="397"/>
        <w:contextualSpacing/>
        <w:jc w:val="both"/>
      </w:pPr>
      <w:r>
        <w:lastRenderedPageBreak/>
        <w:t xml:space="preserve">   10.1. Исполнитель настоящим заверяет Клиента и гарантирует, что на дату заключения настоящего Договора;</w:t>
      </w:r>
    </w:p>
    <w:p w:rsidR="00DB7D21" w:rsidRPr="00642058" w:rsidRDefault="00DB7D21" w:rsidP="003C399C">
      <w:pPr>
        <w:suppressAutoHyphens w:val="0"/>
        <w:spacing w:after="200"/>
        <w:contextualSpacing/>
        <w:jc w:val="both"/>
      </w:pPr>
      <w:r>
        <w:t xml:space="preserve">         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DB7D21" w:rsidRPr="00642058" w:rsidRDefault="00DB7D21" w:rsidP="003C399C">
      <w:pPr>
        <w:suppressAutoHyphens w:val="0"/>
        <w:spacing w:after="200"/>
        <w:contextualSpacing/>
        <w:jc w:val="both"/>
      </w:pPr>
      <w:r>
        <w:t xml:space="preserve">         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B7D21" w:rsidRPr="00642058" w:rsidRDefault="00DB7D21" w:rsidP="003C399C">
      <w:pPr>
        <w:suppressAutoHyphens w:val="0"/>
        <w:spacing w:after="200"/>
        <w:contextualSpacing/>
        <w:jc w:val="both"/>
      </w:pPr>
      <w:r>
        <w:t xml:space="preserve">         10.1.3. Настоящий Договор от имени Исполнителя подписан лицом, которое надлежащим образом уполномочено совершать такие действия;</w:t>
      </w:r>
    </w:p>
    <w:p w:rsidR="00DB7D21" w:rsidRPr="00642058" w:rsidRDefault="00DB7D21" w:rsidP="003C399C">
      <w:pPr>
        <w:suppressAutoHyphens w:val="0"/>
        <w:spacing w:after="200"/>
        <w:contextualSpacing/>
        <w:jc w:val="both"/>
      </w:pPr>
      <w:r>
        <w:t xml:space="preserve">         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B7D21" w:rsidRPr="00642058" w:rsidRDefault="00DB7D21" w:rsidP="003C399C">
      <w:pPr>
        <w:suppressAutoHyphens w:val="0"/>
        <w:spacing w:after="200"/>
        <w:contextualSpacing/>
        <w:jc w:val="both"/>
      </w:pPr>
      <w:r>
        <w:t xml:space="preserve">        10.1.5. Не существует каких-либо обстоятельств, которые ограничивают, запрещают исполнение Исполнителем обязательств по настоящему Договору.</w:t>
      </w:r>
    </w:p>
    <w:p w:rsidR="00DB7D21" w:rsidRPr="00642058" w:rsidRDefault="00DB7D21" w:rsidP="003C399C">
      <w:pPr>
        <w:suppressAutoHyphens w:val="0"/>
        <w:spacing w:after="200"/>
        <w:contextualSpacing/>
        <w:jc w:val="both"/>
      </w:pPr>
    </w:p>
    <w:p w:rsidR="00DB7D21" w:rsidRPr="00642058" w:rsidRDefault="00DB7D21" w:rsidP="003C399C">
      <w:pPr>
        <w:jc w:val="center"/>
        <w:rPr>
          <w:b/>
          <w:bCs/>
        </w:rPr>
      </w:pPr>
      <w:r>
        <w:rPr>
          <w:b/>
          <w:bCs/>
        </w:rPr>
        <w:t>11. Прочие условия</w:t>
      </w:r>
    </w:p>
    <w:p w:rsidR="00DB7D21" w:rsidRPr="00642058" w:rsidRDefault="00DB7D21" w:rsidP="003C399C">
      <w:pPr>
        <w:autoSpaceDE w:val="0"/>
        <w:autoSpaceDN w:val="0"/>
        <w:adjustRightInd w:val="0"/>
        <w:ind w:firstLine="397"/>
        <w:jc w:val="both"/>
      </w:pPr>
      <w:r>
        <w:t>11.1. Настоящий Договор составлен в двух экземплярах, имеющих равную юридическую силу, по одному для каждой из сторон.</w:t>
      </w:r>
    </w:p>
    <w:p w:rsidR="00DB7D21" w:rsidRPr="00642058" w:rsidRDefault="00DB7D21" w:rsidP="003C399C">
      <w:pPr>
        <w:pStyle w:val="Style20"/>
        <w:widowControl/>
        <w:spacing w:line="274" w:lineRule="exact"/>
        <w:ind w:firstLine="397"/>
        <w:rPr>
          <w:rStyle w:val="FontStyle25"/>
        </w:rPr>
      </w:pPr>
      <w:r>
        <w:rPr>
          <w:rFonts w:eastAsia="Arial"/>
        </w:rPr>
        <w:t xml:space="preserve">11.2. </w:t>
      </w:r>
      <w: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B7D21" w:rsidRPr="00642058" w:rsidRDefault="00DB7D21" w:rsidP="003C399C">
      <w:pPr>
        <w:autoSpaceDE w:val="0"/>
        <w:autoSpaceDN w:val="0"/>
        <w:adjustRightInd w:val="0"/>
        <w:ind w:firstLine="397"/>
        <w:jc w:val="both"/>
      </w:pPr>
      <w:r>
        <w:t>11.3.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DB7D21" w:rsidRPr="00642058" w:rsidRDefault="00DB7D21" w:rsidP="003C399C">
      <w:pPr>
        <w:ind w:firstLine="397"/>
        <w:jc w:val="both"/>
      </w:pPr>
      <w:r>
        <w:t>11.4. В отношениях Сторон, не урегулированных настоящим Договором, Стороны руководствуются действующим законодательством РФ.</w:t>
      </w:r>
    </w:p>
    <w:p w:rsidR="00DB7D21" w:rsidRPr="00642058" w:rsidRDefault="00DB7D21" w:rsidP="003C399C">
      <w:pPr>
        <w:ind w:firstLine="397"/>
        <w:jc w:val="both"/>
        <w:rPr>
          <w:color w:val="000000"/>
        </w:rPr>
      </w:pPr>
      <w:r>
        <w:rPr>
          <w:color w:val="000000"/>
        </w:rPr>
        <w:t xml:space="preserve">11.5. По всем вопросам, возникающим в ходе исполнения Договора, Клиент может обращаться по телефонам:________ </w:t>
      </w:r>
    </w:p>
    <w:p w:rsidR="00DB7D21" w:rsidRPr="00642058" w:rsidRDefault="00DB7D21" w:rsidP="003C399C">
      <w:pPr>
        <w:ind w:firstLine="397"/>
        <w:jc w:val="both"/>
        <w:rPr>
          <w:color w:val="000000"/>
        </w:rPr>
      </w:pPr>
      <w:r>
        <w:rPr>
          <w:color w:val="000000"/>
        </w:rPr>
        <w:t>11.6. К настоящему Договору прилагаются и являются его неотъемлемыми частями:</w:t>
      </w:r>
    </w:p>
    <w:p w:rsidR="00DB7D21" w:rsidRPr="00642058" w:rsidRDefault="00DB7D21" w:rsidP="003C399C">
      <w:pPr>
        <w:ind w:firstLine="397"/>
        <w:jc w:val="both"/>
        <w:rPr>
          <w:color w:val="000000"/>
        </w:rPr>
      </w:pPr>
      <w:r>
        <w:rPr>
          <w:color w:val="000000"/>
        </w:rPr>
        <w:t>11.6.1. Правила пользования смарт-картой/топливной картой (Приложение № 1);</w:t>
      </w:r>
    </w:p>
    <w:p w:rsidR="00DB7D21" w:rsidRPr="00642058" w:rsidRDefault="00DB7D21" w:rsidP="003C399C">
      <w:pPr>
        <w:jc w:val="both"/>
        <w:rPr>
          <w:color w:val="000000"/>
        </w:rPr>
      </w:pPr>
      <w:r>
        <w:rPr>
          <w:color w:val="000000"/>
        </w:rPr>
        <w:t xml:space="preserve">      11.6.2. Примерная форма заявки на получение смарт-карт/топливных карт (Приложение № 2);</w:t>
      </w:r>
    </w:p>
    <w:p w:rsidR="00DB7D21" w:rsidRPr="00642058" w:rsidRDefault="00DB7D21" w:rsidP="003C399C">
      <w:pPr>
        <w:ind w:left="360"/>
        <w:jc w:val="both"/>
        <w:rPr>
          <w:color w:val="000000"/>
        </w:rPr>
      </w:pPr>
      <w:r>
        <w:rPr>
          <w:color w:val="000000"/>
        </w:rPr>
        <w:t>11.6.3.  Перечень АЗС, оборудованных терминалами приема Смарт-карт/топливных карт (Приложение № 3);</w:t>
      </w:r>
    </w:p>
    <w:p w:rsidR="00DB7D21" w:rsidRPr="00642058" w:rsidRDefault="00DB7D21" w:rsidP="003C399C">
      <w:pPr>
        <w:jc w:val="both"/>
      </w:pPr>
      <w:r>
        <w:rPr>
          <w:color w:val="000000"/>
        </w:rPr>
        <w:t xml:space="preserve">      11.6.4. </w:t>
      </w:r>
      <w:r>
        <w:t>Примерная форма заявки на пополнение смарт-карт/топливных карт</w:t>
      </w:r>
    </w:p>
    <w:p w:rsidR="00DB7D21" w:rsidRPr="00642058" w:rsidRDefault="00DB7D21" w:rsidP="003C399C">
      <w:pPr>
        <w:jc w:val="both"/>
        <w:rPr>
          <w:b/>
          <w:color w:val="000000"/>
          <w:u w:val="single"/>
        </w:rPr>
      </w:pPr>
      <w:r>
        <w:rPr>
          <w:color w:val="000000"/>
        </w:rPr>
        <w:t>(Приложение № 4).</w:t>
      </w:r>
      <w:r>
        <w:rPr>
          <w:b/>
          <w:color w:val="000000"/>
          <w:u w:val="single"/>
        </w:rPr>
        <w:t xml:space="preserve"> </w:t>
      </w:r>
    </w:p>
    <w:p w:rsidR="00DB7D21" w:rsidRPr="00642058" w:rsidRDefault="00DB7D21" w:rsidP="003C399C">
      <w:pPr>
        <w:jc w:val="both"/>
        <w:rPr>
          <w:b/>
          <w:bCs/>
        </w:rPr>
      </w:pPr>
    </w:p>
    <w:p w:rsidR="00DB7D21" w:rsidRPr="00642058" w:rsidRDefault="00DB7D21" w:rsidP="003C399C">
      <w:pPr>
        <w:jc w:val="center"/>
        <w:rPr>
          <w:b/>
          <w:bCs/>
        </w:rPr>
      </w:pPr>
      <w:r>
        <w:rPr>
          <w:b/>
          <w:bCs/>
        </w:rPr>
        <w:t>12. Адреса и реквизиты сторон.</w:t>
      </w:r>
    </w:p>
    <w:p w:rsidR="00DB7D21" w:rsidRPr="00642058" w:rsidRDefault="00DB7D21" w:rsidP="003C399C">
      <w:pPr>
        <w:jc w:val="both"/>
        <w:rPr>
          <w:b/>
          <w:bCs/>
        </w:rPr>
      </w:pPr>
    </w:p>
    <w:tbl>
      <w:tblPr>
        <w:tblW w:w="0" w:type="auto"/>
        <w:tblLook w:val="01E0"/>
      </w:tblPr>
      <w:tblGrid>
        <w:gridCol w:w="4098"/>
        <w:gridCol w:w="5224"/>
      </w:tblGrid>
      <w:tr w:rsidR="00DB7D21" w:rsidRPr="00642058" w:rsidTr="003C399C">
        <w:trPr>
          <w:trHeight w:val="4225"/>
        </w:trPr>
        <w:tc>
          <w:tcPr>
            <w:tcW w:w="4098" w:type="dxa"/>
          </w:tcPr>
          <w:p w:rsidR="00DB7D21" w:rsidRPr="00FE02EE" w:rsidRDefault="00DB7D21" w:rsidP="003C399C">
            <w:pPr>
              <w:jc w:val="both"/>
            </w:pPr>
            <w:r>
              <w:rPr>
                <w:b/>
                <w:sz w:val="22"/>
                <w:szCs w:val="22"/>
              </w:rPr>
              <w:lastRenderedPageBreak/>
              <w:t>КЛИЕНТ</w:t>
            </w:r>
            <w:r>
              <w:rPr>
                <w:b/>
                <w:sz w:val="22"/>
                <w:szCs w:val="22"/>
              </w:rPr>
              <w:tab/>
            </w:r>
            <w:r>
              <w:rPr>
                <w:b/>
                <w:sz w:val="22"/>
                <w:szCs w:val="22"/>
              </w:rPr>
              <w:tab/>
            </w:r>
            <w:r>
              <w:rPr>
                <w:b/>
                <w:sz w:val="22"/>
                <w:szCs w:val="22"/>
              </w:rPr>
              <w:tab/>
            </w:r>
            <w:r>
              <w:rPr>
                <w:b/>
                <w:sz w:val="22"/>
                <w:szCs w:val="22"/>
              </w:rPr>
              <w:tab/>
            </w:r>
          </w:p>
          <w:p w:rsidR="00DB7D21" w:rsidRPr="00000646" w:rsidRDefault="00DB7D21" w:rsidP="003C399C">
            <w:pPr>
              <w:jc w:val="both"/>
              <w:rPr>
                <w:sz w:val="20"/>
                <w:szCs w:val="20"/>
              </w:rPr>
            </w:pPr>
            <w:r>
              <w:rPr>
                <w:sz w:val="20"/>
                <w:szCs w:val="20"/>
              </w:rPr>
              <w:tab/>
            </w:r>
            <w:r>
              <w:rPr>
                <w:sz w:val="20"/>
                <w:szCs w:val="20"/>
              </w:rPr>
              <w:tab/>
            </w:r>
            <w:r>
              <w:rPr>
                <w:sz w:val="20"/>
                <w:szCs w:val="20"/>
              </w:rPr>
              <w:tab/>
            </w:r>
            <w:r>
              <w:rPr>
                <w:sz w:val="20"/>
                <w:szCs w:val="20"/>
              </w:rPr>
              <w:tab/>
            </w:r>
          </w:p>
          <w:p w:rsidR="00DB7D21" w:rsidRPr="00000646" w:rsidRDefault="00DB7D21" w:rsidP="003C399C">
            <w:pPr>
              <w:jc w:val="both"/>
              <w:rPr>
                <w:b/>
                <w:sz w:val="20"/>
                <w:szCs w:val="20"/>
              </w:rPr>
            </w:pPr>
            <w:r>
              <w:rPr>
                <w:b/>
                <w:sz w:val="20"/>
                <w:szCs w:val="20"/>
              </w:rPr>
              <w:t>ПАО «Центр по перевозке грузов в контейнерах «ТрансКонтейнер» (Филиал на Забайкальской железной дороге)</w:t>
            </w:r>
          </w:p>
          <w:p w:rsidR="00DB7D21" w:rsidRPr="00000646" w:rsidRDefault="00DB7D21" w:rsidP="003C399C">
            <w:pPr>
              <w:jc w:val="both"/>
              <w:rPr>
                <w:sz w:val="20"/>
                <w:szCs w:val="20"/>
              </w:rPr>
            </w:pPr>
            <w:r>
              <w:rPr>
                <w:sz w:val="20"/>
                <w:szCs w:val="20"/>
              </w:rPr>
              <w:t>ИНН 7708591995</w:t>
            </w:r>
          </w:p>
          <w:p w:rsidR="00DB7D21" w:rsidRPr="00000646" w:rsidRDefault="00DB7D21" w:rsidP="003C399C">
            <w:pPr>
              <w:jc w:val="both"/>
              <w:rPr>
                <w:sz w:val="20"/>
                <w:szCs w:val="20"/>
              </w:rPr>
            </w:pPr>
            <w:r>
              <w:rPr>
                <w:sz w:val="20"/>
                <w:szCs w:val="20"/>
              </w:rPr>
              <w:t>КПП 753602002</w:t>
            </w:r>
          </w:p>
          <w:p w:rsidR="00DB7D21" w:rsidRPr="00000646" w:rsidRDefault="00DB7D21" w:rsidP="003C399C">
            <w:pPr>
              <w:jc w:val="both"/>
              <w:rPr>
                <w:sz w:val="20"/>
                <w:szCs w:val="20"/>
              </w:rPr>
            </w:pPr>
            <w:r>
              <w:rPr>
                <w:sz w:val="20"/>
                <w:szCs w:val="20"/>
              </w:rPr>
              <w:t>р/с 40702810009030002960</w:t>
            </w:r>
          </w:p>
          <w:p w:rsidR="00DB7D21" w:rsidRPr="00000646" w:rsidRDefault="00DB7D21" w:rsidP="003C399C">
            <w:pPr>
              <w:jc w:val="both"/>
              <w:rPr>
                <w:sz w:val="20"/>
                <w:szCs w:val="20"/>
              </w:rPr>
            </w:pPr>
            <w:r>
              <w:rPr>
                <w:sz w:val="20"/>
                <w:szCs w:val="20"/>
              </w:rPr>
              <w:t>кор/с 30101810200000000777</w:t>
            </w:r>
          </w:p>
          <w:p w:rsidR="00DB7D21" w:rsidRPr="00000646" w:rsidRDefault="00DB7D21" w:rsidP="003C399C">
            <w:pPr>
              <w:jc w:val="both"/>
              <w:rPr>
                <w:sz w:val="20"/>
                <w:szCs w:val="20"/>
              </w:rPr>
            </w:pPr>
            <w:r>
              <w:rPr>
                <w:sz w:val="20"/>
                <w:szCs w:val="20"/>
              </w:rPr>
              <w:t>ОКПО 57794592</w:t>
            </w:r>
          </w:p>
          <w:p w:rsidR="00DB7D21" w:rsidRPr="00000646" w:rsidRDefault="00DB7D21" w:rsidP="003C399C">
            <w:pPr>
              <w:jc w:val="both"/>
              <w:rPr>
                <w:sz w:val="20"/>
                <w:szCs w:val="20"/>
              </w:rPr>
            </w:pPr>
            <w:r>
              <w:rPr>
                <w:sz w:val="20"/>
                <w:szCs w:val="20"/>
              </w:rPr>
              <w:t xml:space="preserve">БИК 040407777 </w:t>
            </w:r>
          </w:p>
          <w:p w:rsidR="00DB7D21" w:rsidRPr="00000646" w:rsidRDefault="00DB7D21" w:rsidP="003C399C">
            <w:pPr>
              <w:jc w:val="both"/>
              <w:rPr>
                <w:sz w:val="20"/>
                <w:szCs w:val="20"/>
              </w:rPr>
            </w:pPr>
            <w:r>
              <w:rPr>
                <w:sz w:val="20"/>
                <w:szCs w:val="20"/>
              </w:rPr>
              <w:t>Филиал Банка ВТБ (ПАО) в г.Красноярске Г. Красноярск</w:t>
            </w:r>
          </w:p>
          <w:p w:rsidR="00DB7D21" w:rsidRPr="00000646" w:rsidRDefault="00DB7D21" w:rsidP="003C399C">
            <w:pPr>
              <w:jc w:val="both"/>
              <w:rPr>
                <w:sz w:val="20"/>
                <w:szCs w:val="20"/>
              </w:rPr>
            </w:pPr>
            <w:r>
              <w:rPr>
                <w:sz w:val="20"/>
                <w:szCs w:val="20"/>
              </w:rPr>
              <w:t xml:space="preserve">Адрес юридический: </w:t>
            </w:r>
          </w:p>
          <w:p w:rsidR="00DB7D21" w:rsidRPr="00000646" w:rsidRDefault="00DB7D21" w:rsidP="003C399C">
            <w:pPr>
              <w:jc w:val="both"/>
              <w:rPr>
                <w:sz w:val="20"/>
                <w:szCs w:val="20"/>
              </w:rPr>
            </w:pPr>
            <w:r>
              <w:rPr>
                <w:sz w:val="20"/>
                <w:szCs w:val="20"/>
              </w:rPr>
              <w:t>125047, г. Москва, ул. Оружейный пер, д.19</w:t>
            </w:r>
          </w:p>
          <w:p w:rsidR="00DB7D21" w:rsidRPr="00000646" w:rsidRDefault="00DB7D21" w:rsidP="003C399C">
            <w:pPr>
              <w:jc w:val="both"/>
              <w:rPr>
                <w:sz w:val="20"/>
                <w:szCs w:val="20"/>
              </w:rPr>
            </w:pPr>
            <w:r>
              <w:rPr>
                <w:sz w:val="20"/>
                <w:szCs w:val="20"/>
              </w:rPr>
              <w:t xml:space="preserve">Адрес почтовый: </w:t>
            </w:r>
          </w:p>
          <w:p w:rsidR="00DB7D21" w:rsidRPr="00642058" w:rsidRDefault="00DB7D21" w:rsidP="003C399C">
            <w:pPr>
              <w:jc w:val="both"/>
            </w:pPr>
            <w:r>
              <w:rPr>
                <w:sz w:val="20"/>
                <w:szCs w:val="20"/>
              </w:rPr>
              <w:t>672000 г. Чита, ул. Анохина, 91</w:t>
            </w:r>
            <w:r>
              <w:t xml:space="preserve"> корпус, 2</w:t>
            </w:r>
          </w:p>
          <w:p w:rsidR="00DB7D21" w:rsidRPr="00642058" w:rsidRDefault="00DB7D21" w:rsidP="003C399C">
            <w:pPr>
              <w:jc w:val="both"/>
            </w:pPr>
            <w:r>
              <w:t>Тел. 22 59 25, факс 32 17 81</w:t>
            </w:r>
          </w:p>
          <w:p w:rsidR="00DB7D21" w:rsidRPr="00642058" w:rsidRDefault="00DB7D21" w:rsidP="003C399C">
            <w:pPr>
              <w:jc w:val="both"/>
            </w:pPr>
          </w:p>
        </w:tc>
        <w:tc>
          <w:tcPr>
            <w:tcW w:w="5224" w:type="dxa"/>
          </w:tcPr>
          <w:p w:rsidR="00DB7D21" w:rsidRPr="00FE02EE" w:rsidRDefault="00DB7D21" w:rsidP="003C399C">
            <w:pPr>
              <w:jc w:val="both"/>
              <w:rPr>
                <w:b/>
              </w:rPr>
            </w:pPr>
            <w:r>
              <w:rPr>
                <w:b/>
              </w:rPr>
              <w:t xml:space="preserve">          </w:t>
            </w:r>
            <w:r>
              <w:rPr>
                <w:b/>
                <w:sz w:val="22"/>
                <w:szCs w:val="22"/>
              </w:rPr>
              <w:t xml:space="preserve"> ИСПОЛНИТЕЛЬ</w:t>
            </w:r>
          </w:p>
          <w:p w:rsidR="00DB7D21" w:rsidRPr="00642058" w:rsidRDefault="00DB7D21" w:rsidP="003C399C">
            <w:pPr>
              <w:jc w:val="both"/>
              <w:rPr>
                <w:b/>
              </w:rPr>
            </w:pPr>
          </w:p>
          <w:p w:rsidR="00DB7D21" w:rsidRPr="00642058" w:rsidRDefault="00DB7D21" w:rsidP="003C399C">
            <w:pPr>
              <w:jc w:val="both"/>
              <w:rPr>
                <w:b/>
              </w:rPr>
            </w:pPr>
          </w:p>
          <w:p w:rsidR="00DB7D21" w:rsidRPr="00642058" w:rsidRDefault="00DB7D21" w:rsidP="003C399C">
            <w:pPr>
              <w:jc w:val="both"/>
              <w:rPr>
                <w:b/>
              </w:rPr>
            </w:pPr>
          </w:p>
          <w:p w:rsidR="00DB7D21" w:rsidRPr="00642058" w:rsidRDefault="00DB7D21" w:rsidP="003C399C">
            <w:pPr>
              <w:jc w:val="both"/>
              <w:rPr>
                <w:b/>
              </w:rPr>
            </w:pPr>
          </w:p>
          <w:p w:rsidR="00DB7D21" w:rsidRPr="00642058" w:rsidRDefault="00DB7D21" w:rsidP="003C399C">
            <w:pPr>
              <w:jc w:val="both"/>
              <w:rPr>
                <w:b/>
              </w:rPr>
            </w:pPr>
          </w:p>
          <w:p w:rsidR="00DB7D21" w:rsidRPr="00642058" w:rsidRDefault="00DB7D21" w:rsidP="003C399C">
            <w:pPr>
              <w:jc w:val="both"/>
            </w:pPr>
          </w:p>
        </w:tc>
      </w:tr>
    </w:tbl>
    <w:p w:rsidR="00DB7D21" w:rsidRPr="00642058" w:rsidRDefault="00DB7D21" w:rsidP="003C399C">
      <w:pPr>
        <w:tabs>
          <w:tab w:val="center" w:pos="2213"/>
        </w:tabs>
        <w:jc w:val="both"/>
        <w:rPr>
          <w:b/>
          <w:color w:val="000000"/>
        </w:rPr>
      </w:pPr>
      <w:r>
        <w:rPr>
          <w:rStyle w:val="FontStyle25"/>
          <w:b/>
        </w:rPr>
        <w:t xml:space="preserve">_________________ </w:t>
      </w:r>
      <w:r>
        <w:rPr>
          <w:b/>
          <w:color w:val="000000"/>
        </w:rPr>
        <w:t xml:space="preserve"> </w:t>
      </w:r>
      <w:r>
        <w:rPr>
          <w:rStyle w:val="FontStyle25"/>
          <w:b/>
        </w:rPr>
        <w:t xml:space="preserve"> А.В. Банщиков</w:t>
      </w:r>
      <w:r>
        <w:rPr>
          <w:b/>
          <w:color w:val="000000"/>
        </w:rPr>
        <w:t xml:space="preserve">                          _____________________</w:t>
      </w:r>
    </w:p>
    <w:p w:rsidR="00DB7D21" w:rsidRDefault="00DB7D21" w:rsidP="003C399C">
      <w:pPr>
        <w:rPr>
          <w:b/>
          <w:color w:val="000000"/>
        </w:rPr>
      </w:pPr>
      <w:r>
        <w:rPr>
          <w:b/>
          <w:color w:val="000000"/>
        </w:rPr>
        <w:t>МП                                                                                МП</w:t>
      </w:r>
    </w:p>
    <w:p w:rsidR="00DB7D21" w:rsidRDefault="00DB7D21" w:rsidP="003C399C">
      <w:pPr>
        <w:rPr>
          <w:b/>
        </w:rPr>
      </w:pPr>
    </w:p>
    <w:p w:rsidR="00DB7D21" w:rsidRDefault="00DB7D21" w:rsidP="003C399C">
      <w:pPr>
        <w:jc w:val="right"/>
        <w:rPr>
          <w:b/>
        </w:rPr>
      </w:pPr>
    </w:p>
    <w:p w:rsidR="00DB7D21" w:rsidRDefault="00DB7D21"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394F02" w:rsidRDefault="00394F02" w:rsidP="003C399C">
      <w:pPr>
        <w:jc w:val="right"/>
        <w:rPr>
          <w:b/>
        </w:rPr>
      </w:pPr>
    </w:p>
    <w:p w:rsidR="00DB7D21" w:rsidRPr="007358EB" w:rsidRDefault="00DB7D21" w:rsidP="003C399C">
      <w:pPr>
        <w:jc w:val="right"/>
        <w:rPr>
          <w:b/>
        </w:rPr>
      </w:pPr>
      <w:r>
        <w:rPr>
          <w:b/>
        </w:rPr>
        <w:lastRenderedPageBreak/>
        <w:t>ПРИЛОЖЕНИЕ № 1</w:t>
      </w:r>
    </w:p>
    <w:p w:rsidR="00DB7D21" w:rsidRPr="007358EB" w:rsidRDefault="00DB7D21" w:rsidP="003C399C">
      <w:pPr>
        <w:jc w:val="right"/>
        <w:rPr>
          <w:b/>
        </w:rPr>
      </w:pPr>
      <w:r>
        <w:rPr>
          <w:b/>
        </w:rPr>
        <w:t>к Договору об обеспечении нефтепродуктами</w:t>
      </w:r>
    </w:p>
    <w:p w:rsidR="00DB7D21" w:rsidRPr="007358EB" w:rsidRDefault="00DB7D21" w:rsidP="003C399C">
      <w:pPr>
        <w:jc w:val="right"/>
        <w:rPr>
          <w:b/>
        </w:rPr>
      </w:pPr>
      <w:r>
        <w:rPr>
          <w:b/>
        </w:rPr>
        <w:t>с использованием смарт- карт от «__» ________201_г.</w:t>
      </w:r>
    </w:p>
    <w:p w:rsidR="00DB7D21" w:rsidRPr="007358EB" w:rsidRDefault="00DB7D21" w:rsidP="003C399C">
      <w:pPr>
        <w:jc w:val="center"/>
        <w:rPr>
          <w:b/>
        </w:rPr>
      </w:pPr>
    </w:p>
    <w:p w:rsidR="00DB7D21" w:rsidRPr="007358EB" w:rsidRDefault="00DB7D21" w:rsidP="003C399C">
      <w:pPr>
        <w:jc w:val="center"/>
        <w:rPr>
          <w:b/>
        </w:rPr>
      </w:pPr>
      <w:r>
        <w:rPr>
          <w:b/>
        </w:rPr>
        <w:t>ПРАВИЛА ПОЛЬЗОВАНИЯ СМАРТ-КАРТОЙ</w:t>
      </w:r>
    </w:p>
    <w:p w:rsidR="00DB7D21" w:rsidRPr="00E476CF" w:rsidRDefault="00DB7D21" w:rsidP="003C399C">
      <w:pPr>
        <w:jc w:val="both"/>
        <w:rPr>
          <w:b/>
          <w:bCs/>
          <w:i/>
          <w:iCs/>
        </w:rPr>
      </w:pPr>
      <w:r>
        <w:rPr>
          <w:b/>
          <w:bCs/>
          <w:i/>
          <w:iCs/>
        </w:rPr>
        <w:t>1. Общие положения</w:t>
      </w:r>
    </w:p>
    <w:p w:rsidR="00DB7D21" w:rsidRPr="00E476CF" w:rsidRDefault="00DB7D21" w:rsidP="003C399C">
      <w:pPr>
        <w:jc w:val="both"/>
      </w:pPr>
      <w:r>
        <w:t>1.1. Карта представляет собой микропроцессорную пластиковую карту и является средством для получения Клиентом нефтепродуктов, товаров и услуг в пунктах обслуживания карт. Использование карт регулируется Договором между Клиентом и Исполнителем, а также настоящими Правилами.</w:t>
      </w:r>
    </w:p>
    <w:p w:rsidR="00DB7D21" w:rsidRPr="00E476CF" w:rsidRDefault="00DB7D21" w:rsidP="003C399C">
      <w:pPr>
        <w:jc w:val="both"/>
      </w:pPr>
      <w:r>
        <w:t>1.2. Держатель обязан неукоснительно выполнять настоящие Правила пользования картой.</w:t>
      </w:r>
    </w:p>
    <w:p w:rsidR="00DB7D21" w:rsidRPr="00E476CF" w:rsidRDefault="00DB7D21" w:rsidP="003C399C">
      <w:pPr>
        <w:jc w:val="both"/>
        <w:rPr>
          <w:b/>
          <w:bCs/>
          <w:i/>
          <w:iCs/>
        </w:rPr>
      </w:pPr>
      <w:r>
        <w:rPr>
          <w:b/>
          <w:bCs/>
          <w:i/>
          <w:iCs/>
        </w:rPr>
        <w:t>2. Использование карты на АЗС</w:t>
      </w:r>
    </w:p>
    <w:p w:rsidR="00DB7D21" w:rsidRPr="00E476CF" w:rsidRDefault="00DB7D21" w:rsidP="003C399C">
      <w:pPr>
        <w:jc w:val="both"/>
      </w:pPr>
      <w:r>
        <w:t>2.1. Держатель не имеет права передавать карту другому лицу по своему усмотрению.</w:t>
      </w:r>
    </w:p>
    <w:p w:rsidR="00DB7D21" w:rsidRPr="00E476CF" w:rsidRDefault="00DB7D21" w:rsidP="003C399C">
      <w:pPr>
        <w:jc w:val="both"/>
      </w:pPr>
      <w:r>
        <w:t>2.2. При использовании карты для получения нефтепродуктов, товаров и услуг Держатель обязан:</w:t>
      </w:r>
    </w:p>
    <w:p w:rsidR="00DB7D21" w:rsidRPr="00E476CF" w:rsidRDefault="00DB7D21" w:rsidP="003C399C">
      <w:pPr>
        <w:jc w:val="both"/>
      </w:pPr>
      <w:r>
        <w:t>2.2.1. Уведомить оператора АЗС о том, что сделка будет производиться с использованием карты.</w:t>
      </w:r>
    </w:p>
    <w:p w:rsidR="00DB7D21" w:rsidRPr="00E476CF" w:rsidRDefault="00DB7D21" w:rsidP="003C399C">
      <w:pPr>
        <w:jc w:val="both"/>
      </w:pPr>
      <w:r>
        <w:t>2.2.2. Потребовать проведения операции в его присутствии.</w:t>
      </w:r>
    </w:p>
    <w:p w:rsidR="00DB7D21" w:rsidRPr="00E476CF" w:rsidRDefault="00DB7D21" w:rsidP="003C399C">
      <w:pPr>
        <w:jc w:val="both"/>
      </w:pPr>
      <w:r>
        <w:t>2.2.3. В случае требования продавца,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w:t>
      </w:r>
    </w:p>
    <w:p w:rsidR="00DB7D21" w:rsidRPr="00E476CF" w:rsidRDefault="00DB7D21" w:rsidP="003C399C">
      <w:pPr>
        <w:jc w:val="both"/>
      </w:pPr>
      <w:r>
        <w:t>2.3. Держатель обязан передавать Исполнителю все документы (счета или распечатки кассового терминала) по операциям с использованием карты.</w:t>
      </w:r>
    </w:p>
    <w:p w:rsidR="00DB7D21" w:rsidRPr="00E476CF" w:rsidRDefault="00DB7D21" w:rsidP="003C399C">
      <w:pPr>
        <w:jc w:val="both"/>
      </w:pPr>
      <w:r>
        <w:t>2.4. В случае запрошенного, но невыбранного фактически объема нефтепродукта, Клиент должен запросить у оператора АЗС чек на возврат (разницу между запрашиваемым объемом и объемом, фактически заправленным в бак).</w:t>
      </w:r>
    </w:p>
    <w:p w:rsidR="00DB7D21" w:rsidRPr="00E476CF" w:rsidRDefault="00DB7D21" w:rsidP="003C399C">
      <w:pPr>
        <w:jc w:val="both"/>
        <w:rPr>
          <w:b/>
          <w:bCs/>
          <w:i/>
          <w:iCs/>
        </w:rPr>
      </w:pPr>
      <w:r>
        <w:rPr>
          <w:b/>
          <w:bCs/>
          <w:i/>
          <w:iCs/>
        </w:rPr>
        <w:t>3. Утрата карты и ее незаконное использование</w:t>
      </w:r>
    </w:p>
    <w:p w:rsidR="00DB7D21" w:rsidRPr="00E476CF" w:rsidRDefault="00DB7D21" w:rsidP="003C399C">
      <w:pPr>
        <w:jc w:val="both"/>
      </w:pPr>
      <w:r>
        <w:t xml:space="preserve">3.1. Держатель карты обязан принимать меры к предотвращению утраты (хищения) карты. </w:t>
      </w:r>
    </w:p>
    <w:p w:rsidR="00DB7D21" w:rsidRPr="00E476CF" w:rsidRDefault="00DB7D21" w:rsidP="003C399C">
      <w:pPr>
        <w:jc w:val="both"/>
      </w:pPr>
      <w:r>
        <w:t>3.2. В случае обнаружения утраты или получения сведений об их незаконном использовании, Держатель карты обязан немедленно информировать об этом Исполнителя и Клиента (тел.                                   ).</w:t>
      </w:r>
    </w:p>
    <w:p w:rsidR="00DB7D21" w:rsidRPr="00E476CF" w:rsidRDefault="00DB7D21" w:rsidP="003C399C">
      <w:pPr>
        <w:jc w:val="both"/>
      </w:pPr>
      <w:r>
        <w:t>3.3. Любое устное обращение Держателя карты или Клиента должно быть подтверждено письменным заявлением Клиента в адрес Исполнителя, в котором должны быть подробно изложены обстоятельства утраты карты, или известные сведения о незаконном использовании.</w:t>
      </w:r>
    </w:p>
    <w:p w:rsidR="00DB7D21" w:rsidRPr="00E476CF" w:rsidRDefault="00DB7D21" w:rsidP="003C399C">
      <w:pPr>
        <w:jc w:val="both"/>
      </w:pPr>
      <w:r>
        <w:t>3.4. При обнаружении карты, ранее заявленной утраченной или незаконно используемой, Держатель должен немедленно сообщить об этом Исполнителю и Клиенту.</w:t>
      </w:r>
    </w:p>
    <w:p w:rsidR="00DB7D21" w:rsidRPr="00E476CF" w:rsidRDefault="00DB7D21" w:rsidP="003C399C">
      <w:pPr>
        <w:jc w:val="both"/>
        <w:rPr>
          <w:b/>
          <w:bCs/>
          <w:i/>
          <w:iCs/>
        </w:rPr>
      </w:pPr>
      <w:r>
        <w:rPr>
          <w:b/>
          <w:bCs/>
          <w:i/>
          <w:iCs/>
        </w:rPr>
        <w:t>4. Условия эксплуатации карт</w:t>
      </w:r>
    </w:p>
    <w:p w:rsidR="00DB7D21" w:rsidRPr="00E476CF" w:rsidRDefault="00DB7D21" w:rsidP="003C399C">
      <w:pPr>
        <w:jc w:val="both"/>
      </w:pPr>
      <w: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DB7D21" w:rsidRPr="00E476CF" w:rsidRDefault="00DB7D21" w:rsidP="003C399C">
      <w:pPr>
        <w:jc w:val="both"/>
      </w:pPr>
      <w: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DB7D21" w:rsidRPr="00E476CF" w:rsidRDefault="00DB7D21" w:rsidP="003C399C">
      <w:pPr>
        <w:jc w:val="both"/>
      </w:pPr>
      <w:r>
        <w:t>4.3. Не допускать попадания на чип липких и вязких веществ, кислот, растворителей, бензина и др.</w:t>
      </w:r>
    </w:p>
    <w:p w:rsidR="00DB7D21" w:rsidRPr="00E476CF" w:rsidRDefault="00DB7D21" w:rsidP="003C399C">
      <w:pPr>
        <w:jc w:val="both"/>
      </w:pPr>
      <w:r>
        <w:t>4.4. Не подвергать воздействию влаги.</w:t>
      </w:r>
    </w:p>
    <w:p w:rsidR="00DB7D21" w:rsidRPr="007A0AE6" w:rsidRDefault="00DB7D21" w:rsidP="003C399C"/>
    <w:p w:rsidR="00DB7D21" w:rsidRPr="007358EB" w:rsidRDefault="00DB7D21" w:rsidP="003C399C">
      <w:pPr>
        <w:rPr>
          <w:b/>
        </w:rPr>
      </w:pPr>
      <w:r>
        <w:rPr>
          <w:b/>
        </w:rPr>
        <w:t>Клиент _____________/                                                      Исполнитель_______________</w:t>
      </w:r>
    </w:p>
    <w:p w:rsidR="00DB7D21" w:rsidRPr="007A0AE6" w:rsidRDefault="00DB7D21" w:rsidP="003C399C">
      <w:r>
        <w:t xml:space="preserve">М.П.            </w:t>
      </w:r>
      <w:r>
        <w:rPr>
          <w:i/>
        </w:rPr>
        <w:t>(подпись)</w:t>
      </w:r>
    </w:p>
    <w:p w:rsidR="00DB7D21" w:rsidRDefault="00DB7D21" w:rsidP="003C399C"/>
    <w:p w:rsidR="00DB7D21" w:rsidRDefault="00DB7D21" w:rsidP="003C399C"/>
    <w:p w:rsidR="00DB7D21" w:rsidRPr="007358EB" w:rsidRDefault="00DB7D21" w:rsidP="003C399C">
      <w:pPr>
        <w:jc w:val="right"/>
        <w:rPr>
          <w:b/>
        </w:rPr>
      </w:pPr>
      <w:r>
        <w:rPr>
          <w:b/>
        </w:rPr>
        <w:t>ПРИЛОЖЕНИЕ № 2</w:t>
      </w:r>
    </w:p>
    <w:p w:rsidR="00DB7D21" w:rsidRPr="007358EB" w:rsidRDefault="00DB7D21" w:rsidP="003C399C">
      <w:pPr>
        <w:jc w:val="right"/>
        <w:rPr>
          <w:b/>
        </w:rPr>
      </w:pPr>
      <w:r>
        <w:rPr>
          <w:b/>
        </w:rPr>
        <w:t>к Договору об обеспечении нефтепродуктами</w:t>
      </w:r>
    </w:p>
    <w:p w:rsidR="00DB7D21" w:rsidRPr="007358EB" w:rsidRDefault="00DB7D21" w:rsidP="003C399C">
      <w:pPr>
        <w:jc w:val="right"/>
        <w:rPr>
          <w:b/>
        </w:rPr>
      </w:pPr>
      <w:r>
        <w:rPr>
          <w:b/>
        </w:rPr>
        <w:t>с использованием смарт-карт от «__» ________ 201_ г.</w:t>
      </w:r>
    </w:p>
    <w:p w:rsidR="00DB7D21" w:rsidRPr="007358EB" w:rsidRDefault="00DB7D21" w:rsidP="003C399C">
      <w:pPr>
        <w:jc w:val="both"/>
        <w:rPr>
          <w:b/>
          <w:color w:val="000000"/>
        </w:rPr>
      </w:pPr>
    </w:p>
    <w:p w:rsidR="00DB7D21" w:rsidRPr="007358EB" w:rsidRDefault="00DB7D21" w:rsidP="003C399C">
      <w:pPr>
        <w:jc w:val="center"/>
        <w:rPr>
          <w:b/>
          <w:color w:val="000000"/>
        </w:rPr>
      </w:pPr>
      <w:r>
        <w:rPr>
          <w:b/>
          <w:color w:val="000000"/>
        </w:rPr>
        <w:t>Примерная форма заявки на получение смарт-карт</w:t>
      </w:r>
    </w:p>
    <w:p w:rsidR="00DB7D21" w:rsidRPr="007358EB" w:rsidRDefault="00DB7D21" w:rsidP="003C399C">
      <w:pPr>
        <w:jc w:val="center"/>
        <w:rPr>
          <w:b/>
          <w:color w:val="000000"/>
        </w:rPr>
      </w:pPr>
    </w:p>
    <w:p w:rsidR="00DB7D21" w:rsidRPr="007358EB" w:rsidRDefault="00DB7D21" w:rsidP="003C399C">
      <w:pPr>
        <w:jc w:val="center"/>
        <w:rPr>
          <w:b/>
          <w:color w:val="000000"/>
        </w:rPr>
      </w:pPr>
    </w:p>
    <w:p w:rsidR="00DB7D21" w:rsidRPr="007358EB" w:rsidRDefault="00DB7D21" w:rsidP="003C399C">
      <w:pPr>
        <w:jc w:val="center"/>
        <w:rPr>
          <w:b/>
          <w:color w:val="000000"/>
        </w:rPr>
      </w:pPr>
      <w:r>
        <w:rPr>
          <w:b/>
          <w:color w:val="000000"/>
        </w:rPr>
        <w:t>ЗАЯВКА НА ПОЛУЧЕНИЕ СМАРТ-КАРТ № _____ от «___» _________ 20__ г.</w:t>
      </w:r>
    </w:p>
    <w:p w:rsidR="00DB7D21" w:rsidRPr="007358EB" w:rsidRDefault="00DB7D21" w:rsidP="003C399C">
      <w:pPr>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DB7D21" w:rsidRPr="007358EB" w:rsidTr="003C399C">
        <w:trPr>
          <w:cantSplit/>
          <w:trHeight w:val="235"/>
          <w:jc w:val="center"/>
        </w:trPr>
        <w:tc>
          <w:tcPr>
            <w:tcW w:w="2751" w:type="dxa"/>
            <w:gridSpan w:val="5"/>
            <w:vAlign w:val="center"/>
          </w:tcPr>
          <w:p w:rsidR="00DB7D21" w:rsidRPr="007358EB" w:rsidRDefault="00DB7D21" w:rsidP="003C399C">
            <w:pPr>
              <w:rPr>
                <w:snapToGrid w:val="0"/>
                <w:color w:val="000000"/>
              </w:rPr>
            </w:pPr>
          </w:p>
          <w:p w:rsidR="00DB7D21" w:rsidRPr="007358EB" w:rsidRDefault="00DB7D21" w:rsidP="003C399C">
            <w:pPr>
              <w:rPr>
                <w:snapToGrid w:val="0"/>
                <w:color w:val="000000"/>
              </w:rPr>
            </w:pPr>
            <w:r>
              <w:rPr>
                <w:snapToGrid w:val="0"/>
                <w:color w:val="000000"/>
              </w:rPr>
              <w:t>Наименование предприятия:</w:t>
            </w:r>
          </w:p>
        </w:tc>
        <w:tc>
          <w:tcPr>
            <w:tcW w:w="6004" w:type="dxa"/>
            <w:gridSpan w:val="13"/>
            <w:tcBorders>
              <w:bottom w:val="dotted" w:sz="6" w:space="0" w:color="auto"/>
            </w:tcBorders>
            <w:vAlign w:val="center"/>
          </w:tcPr>
          <w:p w:rsidR="00DB7D21" w:rsidRPr="007358EB" w:rsidRDefault="00DB7D21" w:rsidP="003C399C">
            <w:pPr>
              <w:rPr>
                <w:snapToGrid w:val="0"/>
                <w:color w:val="000000"/>
              </w:rPr>
            </w:pP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r>
              <w:rPr>
                <w:snapToGrid w:val="0"/>
                <w:color w:val="000000"/>
              </w:rPr>
              <w:t>Филиал ПАО «ТрансКонтейнер» на Забайкальской железной дороге</w:t>
            </w:r>
          </w:p>
        </w:tc>
      </w:tr>
      <w:tr w:rsidR="00DB7D21" w:rsidRPr="007358EB" w:rsidTr="003C399C">
        <w:trPr>
          <w:cantSplit/>
          <w:trHeight w:val="235"/>
          <w:jc w:val="center"/>
        </w:trPr>
        <w:tc>
          <w:tcPr>
            <w:tcW w:w="1038" w:type="dxa"/>
            <w:gridSpan w:val="3"/>
            <w:vAlign w:val="center"/>
          </w:tcPr>
          <w:p w:rsidR="00DB7D21" w:rsidRPr="007358EB" w:rsidRDefault="00DB7D21" w:rsidP="003C399C">
            <w:pPr>
              <w:rPr>
                <w:snapToGrid w:val="0"/>
                <w:color w:val="000000"/>
              </w:rPr>
            </w:pPr>
            <w:r>
              <w:rPr>
                <w:snapToGrid w:val="0"/>
                <w:color w:val="000000"/>
              </w:rPr>
              <w:t>ИНН/</w:t>
            </w:r>
          </w:p>
          <w:p w:rsidR="00DB7D21" w:rsidRPr="007358EB" w:rsidRDefault="00DB7D21" w:rsidP="003C399C">
            <w:pPr>
              <w:rPr>
                <w:snapToGrid w:val="0"/>
                <w:color w:val="000000"/>
              </w:rPr>
            </w:pPr>
            <w:r>
              <w:rPr>
                <w:snapToGrid w:val="0"/>
                <w:color w:val="000000"/>
              </w:rPr>
              <w:t>КПП:</w:t>
            </w:r>
          </w:p>
        </w:tc>
        <w:tc>
          <w:tcPr>
            <w:tcW w:w="3610" w:type="dxa"/>
            <w:gridSpan w:val="9"/>
            <w:tcBorders>
              <w:bottom w:val="dotted" w:sz="6" w:space="0" w:color="auto"/>
            </w:tcBorders>
            <w:vAlign w:val="center"/>
          </w:tcPr>
          <w:p w:rsidR="00DB7D21" w:rsidRPr="007358EB" w:rsidRDefault="00DB7D21" w:rsidP="003C399C">
            <w:pPr>
              <w:rPr>
                <w:snapToGrid w:val="0"/>
                <w:color w:val="000000"/>
              </w:rPr>
            </w:pPr>
            <w:r>
              <w:rPr>
                <w:snapToGrid w:val="0"/>
                <w:color w:val="000000"/>
              </w:rPr>
              <w:t>778591995/</w:t>
            </w:r>
            <w:r>
              <w:t>753602002</w:t>
            </w:r>
          </w:p>
        </w:tc>
        <w:tc>
          <w:tcPr>
            <w:tcW w:w="1101" w:type="dxa"/>
            <w:gridSpan w:val="4"/>
            <w:tcBorders>
              <w:left w:val="nil"/>
            </w:tcBorders>
            <w:vAlign w:val="center"/>
          </w:tcPr>
          <w:p w:rsidR="00DB7D21" w:rsidRPr="007358EB" w:rsidRDefault="00DB7D21" w:rsidP="003C399C">
            <w:pPr>
              <w:jc w:val="center"/>
              <w:rPr>
                <w:snapToGrid w:val="0"/>
                <w:color w:val="000000"/>
              </w:rPr>
            </w:pPr>
            <w:r>
              <w:rPr>
                <w:snapToGrid w:val="0"/>
                <w:color w:val="000000"/>
              </w:rPr>
              <w:t>телефон:</w:t>
            </w:r>
          </w:p>
        </w:tc>
        <w:tc>
          <w:tcPr>
            <w:tcW w:w="3006" w:type="dxa"/>
            <w:gridSpan w:val="2"/>
            <w:tcBorders>
              <w:bottom w:val="dotted" w:sz="6" w:space="0" w:color="auto"/>
            </w:tcBorders>
            <w:vAlign w:val="center"/>
          </w:tcPr>
          <w:p w:rsidR="00DB7D21" w:rsidRPr="007358EB" w:rsidRDefault="00DB7D21" w:rsidP="003C399C">
            <w:pPr>
              <w:rPr>
                <w:snapToGrid w:val="0"/>
                <w:color w:val="000000"/>
              </w:rPr>
            </w:pPr>
            <w:r>
              <w:rPr>
                <w:snapToGrid w:val="0"/>
                <w:color w:val="000000"/>
              </w:rPr>
              <w:t>32-52-21</w:t>
            </w:r>
          </w:p>
        </w:tc>
      </w:tr>
      <w:tr w:rsidR="00DB7D21" w:rsidRPr="007358EB" w:rsidTr="003C399C">
        <w:trPr>
          <w:cantSplit/>
          <w:trHeight w:val="235"/>
          <w:jc w:val="center"/>
        </w:trPr>
        <w:tc>
          <w:tcPr>
            <w:tcW w:w="597" w:type="dxa"/>
            <w:vAlign w:val="center"/>
          </w:tcPr>
          <w:p w:rsidR="00DB7D21" w:rsidRPr="007358EB" w:rsidRDefault="00DB7D21" w:rsidP="003C399C">
            <w:pPr>
              <w:rPr>
                <w:snapToGrid w:val="0"/>
                <w:color w:val="000000"/>
              </w:rPr>
            </w:pPr>
            <w:r>
              <w:rPr>
                <w:snapToGrid w:val="0"/>
                <w:color w:val="000000"/>
              </w:rPr>
              <w:t>Факс:</w:t>
            </w:r>
          </w:p>
        </w:tc>
        <w:tc>
          <w:tcPr>
            <w:tcW w:w="4160" w:type="dxa"/>
            <w:gridSpan w:val="12"/>
            <w:tcBorders>
              <w:bottom w:val="dotted" w:sz="6" w:space="0" w:color="auto"/>
            </w:tcBorders>
            <w:vAlign w:val="center"/>
          </w:tcPr>
          <w:p w:rsidR="00DB7D21" w:rsidRPr="007358EB" w:rsidRDefault="00DB7D21" w:rsidP="003C399C">
            <w:pPr>
              <w:rPr>
                <w:snapToGrid w:val="0"/>
                <w:color w:val="000000"/>
              </w:rPr>
            </w:pPr>
            <w:r>
              <w:rPr>
                <w:snapToGrid w:val="0"/>
                <w:color w:val="000000"/>
              </w:rPr>
              <w:t>22-54-99</w:t>
            </w:r>
          </w:p>
        </w:tc>
        <w:tc>
          <w:tcPr>
            <w:tcW w:w="776" w:type="dxa"/>
            <w:gridSpan w:val="2"/>
            <w:vAlign w:val="center"/>
          </w:tcPr>
          <w:p w:rsidR="00DB7D21" w:rsidRPr="007358EB" w:rsidRDefault="00DB7D21" w:rsidP="003C399C">
            <w:pPr>
              <w:jc w:val="center"/>
              <w:rPr>
                <w:snapToGrid w:val="0"/>
                <w:color w:val="000000"/>
              </w:rPr>
            </w:pPr>
            <w:r>
              <w:rPr>
                <w:snapToGrid w:val="0"/>
                <w:color w:val="000000"/>
                <w:lang w:val="en-US"/>
              </w:rPr>
              <w:t>e</w:t>
            </w:r>
            <w:r>
              <w:rPr>
                <w:snapToGrid w:val="0"/>
                <w:color w:val="000000"/>
              </w:rPr>
              <w:t>-</w:t>
            </w:r>
            <w:r>
              <w:rPr>
                <w:snapToGrid w:val="0"/>
                <w:color w:val="000000"/>
                <w:lang w:val="en-US"/>
              </w:rPr>
              <w:t>mail</w:t>
            </w:r>
            <w:r>
              <w:rPr>
                <w:snapToGrid w:val="0"/>
                <w:color w:val="000000"/>
              </w:rPr>
              <w:t>:</w:t>
            </w:r>
          </w:p>
        </w:tc>
        <w:tc>
          <w:tcPr>
            <w:tcW w:w="3222" w:type="dxa"/>
            <w:gridSpan w:val="3"/>
            <w:tcBorders>
              <w:bottom w:val="dotted" w:sz="6" w:space="0" w:color="auto"/>
            </w:tcBorders>
            <w:vAlign w:val="center"/>
          </w:tcPr>
          <w:p w:rsidR="00DB7D21" w:rsidRPr="007358EB" w:rsidRDefault="00202120" w:rsidP="003C399C">
            <w:pPr>
              <w:rPr>
                <w:snapToGrid w:val="0"/>
                <w:color w:val="000000"/>
                <w:lang w:val="en-US"/>
              </w:rPr>
            </w:pPr>
            <w:hyperlink r:id="rId21" w:history="1">
              <w:r w:rsidR="00DB7D21">
                <w:rPr>
                  <w:rStyle w:val="a7"/>
                  <w:lang w:val="en-US"/>
                </w:rPr>
                <w:t>RustamovaAD@trcont.ru</w:t>
              </w:r>
            </w:hyperlink>
            <w:r w:rsidR="00DB7D21">
              <w:rPr>
                <w:lang w:val="en-US"/>
              </w:rPr>
              <w:t xml:space="preserve"> </w:t>
            </w:r>
          </w:p>
        </w:tc>
      </w:tr>
      <w:tr w:rsidR="00DB7D21" w:rsidRPr="007358EB" w:rsidTr="003C399C">
        <w:trPr>
          <w:cantSplit/>
          <w:trHeight w:val="235"/>
          <w:jc w:val="center"/>
        </w:trPr>
        <w:tc>
          <w:tcPr>
            <w:tcW w:w="2466" w:type="dxa"/>
            <w:gridSpan w:val="4"/>
            <w:vAlign w:val="center"/>
          </w:tcPr>
          <w:p w:rsidR="00DB7D21" w:rsidRPr="007358EB" w:rsidRDefault="00DB7D21" w:rsidP="003C399C">
            <w:pPr>
              <w:rPr>
                <w:snapToGrid w:val="0"/>
                <w:color w:val="000000"/>
              </w:rPr>
            </w:pPr>
            <w:r>
              <w:rPr>
                <w:snapToGrid w:val="0"/>
                <w:color w:val="000000"/>
              </w:rPr>
              <w:t>Юридический адрес:</w:t>
            </w:r>
            <w:r>
              <w:t xml:space="preserve"> 125047</w:t>
            </w:r>
          </w:p>
        </w:tc>
        <w:tc>
          <w:tcPr>
            <w:tcW w:w="846" w:type="dxa"/>
            <w:gridSpan w:val="3"/>
            <w:vAlign w:val="center"/>
          </w:tcPr>
          <w:p w:rsidR="00DB7D21" w:rsidRPr="007358EB" w:rsidRDefault="00DB7D21" w:rsidP="003C399C">
            <w:pPr>
              <w:rPr>
                <w:snapToGrid w:val="0"/>
                <w:color w:val="000000"/>
              </w:rPr>
            </w:pPr>
            <w:r>
              <w:rPr>
                <w:snapToGrid w:val="0"/>
                <w:color w:val="000000"/>
              </w:rPr>
              <w:t>индекс</w:t>
            </w:r>
          </w:p>
        </w:tc>
        <w:tc>
          <w:tcPr>
            <w:tcW w:w="2049" w:type="dxa"/>
            <w:gridSpan w:val="7"/>
            <w:tcBorders>
              <w:bottom w:val="dotted" w:sz="6" w:space="0" w:color="auto"/>
            </w:tcBorders>
            <w:vAlign w:val="center"/>
          </w:tcPr>
          <w:p w:rsidR="00DB7D21" w:rsidRPr="007358EB" w:rsidRDefault="00DB7D21" w:rsidP="003C399C">
            <w:pPr>
              <w:rPr>
                <w:snapToGrid w:val="0"/>
                <w:color w:val="000000"/>
                <w:lang w:val="en-US"/>
              </w:rPr>
            </w:pPr>
          </w:p>
        </w:tc>
        <w:tc>
          <w:tcPr>
            <w:tcW w:w="959" w:type="dxa"/>
            <w:gridSpan w:val="3"/>
            <w:vAlign w:val="center"/>
          </w:tcPr>
          <w:p w:rsidR="00DB7D21" w:rsidRPr="007358EB" w:rsidRDefault="00DB7D21" w:rsidP="003C399C">
            <w:pPr>
              <w:jc w:val="center"/>
              <w:rPr>
                <w:snapToGrid w:val="0"/>
                <w:color w:val="000000"/>
              </w:rPr>
            </w:pPr>
            <w:r>
              <w:rPr>
                <w:snapToGrid w:val="0"/>
                <w:color w:val="000000"/>
              </w:rPr>
              <w:t>город:</w:t>
            </w:r>
          </w:p>
        </w:tc>
        <w:tc>
          <w:tcPr>
            <w:tcW w:w="2435" w:type="dxa"/>
            <w:tcBorders>
              <w:bottom w:val="dotted" w:sz="6" w:space="0" w:color="auto"/>
            </w:tcBorders>
            <w:vAlign w:val="center"/>
          </w:tcPr>
          <w:p w:rsidR="00DB7D21" w:rsidRPr="007358EB" w:rsidRDefault="00DB7D21" w:rsidP="003C399C">
            <w:pPr>
              <w:rPr>
                <w:snapToGrid w:val="0"/>
                <w:color w:val="000000"/>
              </w:rPr>
            </w:pPr>
            <w:r>
              <w:rPr>
                <w:snapToGrid w:val="0"/>
                <w:color w:val="000000"/>
              </w:rPr>
              <w:t>Москва</w:t>
            </w: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r>
              <w:rPr>
                <w:snapToGrid w:val="0"/>
                <w:color w:val="000000"/>
              </w:rPr>
              <w:t>Оружейный пер., д.19</w:t>
            </w:r>
          </w:p>
        </w:tc>
      </w:tr>
      <w:tr w:rsidR="00DB7D21" w:rsidRPr="007358EB" w:rsidTr="003C399C">
        <w:trPr>
          <w:cantSplit/>
          <w:trHeight w:val="235"/>
          <w:jc w:val="center"/>
        </w:trPr>
        <w:tc>
          <w:tcPr>
            <w:tcW w:w="2751" w:type="dxa"/>
            <w:gridSpan w:val="5"/>
            <w:vAlign w:val="center"/>
          </w:tcPr>
          <w:p w:rsidR="00DB7D21" w:rsidRPr="007358EB" w:rsidRDefault="00DB7D21" w:rsidP="003C399C">
            <w:pPr>
              <w:rPr>
                <w:snapToGrid w:val="0"/>
                <w:color w:val="000000"/>
              </w:rPr>
            </w:pPr>
            <w:r>
              <w:rPr>
                <w:snapToGrid w:val="0"/>
                <w:color w:val="000000"/>
              </w:rPr>
              <w:t>Платежные реквизиты:</w:t>
            </w:r>
          </w:p>
        </w:tc>
        <w:tc>
          <w:tcPr>
            <w:tcW w:w="701" w:type="dxa"/>
            <w:gridSpan w:val="3"/>
            <w:vAlign w:val="center"/>
          </w:tcPr>
          <w:p w:rsidR="00DB7D21" w:rsidRPr="007358EB" w:rsidRDefault="00DB7D21" w:rsidP="003C399C">
            <w:pPr>
              <w:jc w:val="center"/>
              <w:rPr>
                <w:snapToGrid w:val="0"/>
                <w:color w:val="000000"/>
              </w:rPr>
            </w:pPr>
            <w:r>
              <w:rPr>
                <w:snapToGrid w:val="0"/>
                <w:color w:val="000000"/>
              </w:rPr>
              <w:t>р/с</w:t>
            </w:r>
          </w:p>
        </w:tc>
        <w:tc>
          <w:tcPr>
            <w:tcW w:w="5303" w:type="dxa"/>
            <w:gridSpan w:val="10"/>
            <w:tcBorders>
              <w:bottom w:val="dotted" w:sz="6" w:space="0" w:color="auto"/>
            </w:tcBorders>
            <w:vAlign w:val="center"/>
          </w:tcPr>
          <w:p w:rsidR="00DB7D21" w:rsidRPr="007358EB" w:rsidRDefault="00DB7D21" w:rsidP="003C399C">
            <w:pPr>
              <w:rPr>
                <w:snapToGrid w:val="0"/>
                <w:color w:val="000000"/>
              </w:rPr>
            </w:pPr>
            <w:r>
              <w:rPr>
                <w:snapToGrid w:val="0"/>
                <w:color w:val="000000"/>
              </w:rPr>
              <w:t>40702810009030002960</w:t>
            </w:r>
          </w:p>
        </w:tc>
      </w:tr>
      <w:tr w:rsidR="00DB7D21" w:rsidRPr="007358EB" w:rsidTr="003C399C">
        <w:trPr>
          <w:cantSplit/>
          <w:trHeight w:val="235"/>
          <w:jc w:val="center"/>
        </w:trPr>
        <w:tc>
          <w:tcPr>
            <w:tcW w:w="887" w:type="dxa"/>
            <w:gridSpan w:val="2"/>
            <w:vAlign w:val="center"/>
          </w:tcPr>
          <w:p w:rsidR="00DB7D21" w:rsidRPr="007358EB" w:rsidRDefault="00DB7D21" w:rsidP="003C399C">
            <w:pPr>
              <w:rPr>
                <w:snapToGrid w:val="0"/>
                <w:color w:val="000000"/>
              </w:rPr>
            </w:pPr>
            <w:r>
              <w:rPr>
                <w:snapToGrid w:val="0"/>
                <w:color w:val="000000"/>
              </w:rPr>
              <w:t>В банке</w:t>
            </w:r>
          </w:p>
        </w:tc>
        <w:tc>
          <w:tcPr>
            <w:tcW w:w="7868" w:type="dxa"/>
            <w:gridSpan w:val="16"/>
            <w:tcBorders>
              <w:bottom w:val="dotted" w:sz="6" w:space="0" w:color="auto"/>
            </w:tcBorders>
            <w:vAlign w:val="center"/>
          </w:tcPr>
          <w:p w:rsidR="00DB7D21" w:rsidRPr="007358EB" w:rsidRDefault="00DB7D21" w:rsidP="003C399C">
            <w:pPr>
              <w:rPr>
                <w:snapToGrid w:val="0"/>
                <w:color w:val="000000"/>
              </w:rPr>
            </w:pPr>
            <w:r>
              <w:rPr>
                <w:snapToGrid w:val="0"/>
                <w:color w:val="000000"/>
              </w:rPr>
              <w:t>Филиал ОАО Банк ВТБ в г. Красноярск</w:t>
            </w:r>
          </w:p>
        </w:tc>
      </w:tr>
      <w:tr w:rsidR="00DB7D21" w:rsidRPr="007358EB" w:rsidTr="003C399C">
        <w:trPr>
          <w:cantSplit/>
          <w:trHeight w:val="235"/>
          <w:jc w:val="center"/>
        </w:trPr>
        <w:tc>
          <w:tcPr>
            <w:tcW w:w="887" w:type="dxa"/>
            <w:gridSpan w:val="2"/>
            <w:vAlign w:val="center"/>
          </w:tcPr>
          <w:p w:rsidR="00DB7D21" w:rsidRPr="007358EB" w:rsidRDefault="00DB7D21" w:rsidP="003C399C">
            <w:pPr>
              <w:rPr>
                <w:snapToGrid w:val="0"/>
                <w:color w:val="000000"/>
              </w:rPr>
            </w:pPr>
            <w:r>
              <w:rPr>
                <w:snapToGrid w:val="0"/>
                <w:color w:val="000000"/>
              </w:rPr>
              <w:t>БИК</w:t>
            </w:r>
          </w:p>
        </w:tc>
        <w:tc>
          <w:tcPr>
            <w:tcW w:w="2918" w:type="dxa"/>
            <w:gridSpan w:val="7"/>
            <w:tcBorders>
              <w:left w:val="nil"/>
              <w:bottom w:val="dotted" w:sz="6" w:space="0" w:color="auto"/>
            </w:tcBorders>
            <w:vAlign w:val="center"/>
          </w:tcPr>
          <w:p w:rsidR="00DB7D21" w:rsidRPr="007358EB" w:rsidRDefault="00DB7D21" w:rsidP="003C399C">
            <w:pPr>
              <w:rPr>
                <w:snapToGrid w:val="0"/>
                <w:color w:val="000000"/>
              </w:rPr>
            </w:pPr>
            <w:r>
              <w:rPr>
                <w:snapToGrid w:val="0"/>
                <w:color w:val="000000"/>
              </w:rPr>
              <w:t>040407777</w:t>
            </w:r>
          </w:p>
        </w:tc>
        <w:tc>
          <w:tcPr>
            <w:tcW w:w="505" w:type="dxa"/>
            <w:gridSpan w:val="2"/>
            <w:tcBorders>
              <w:left w:val="nil"/>
            </w:tcBorders>
            <w:vAlign w:val="center"/>
          </w:tcPr>
          <w:p w:rsidR="00DB7D21" w:rsidRPr="007358EB" w:rsidRDefault="00DB7D21" w:rsidP="003C399C">
            <w:pPr>
              <w:jc w:val="center"/>
              <w:rPr>
                <w:snapToGrid w:val="0"/>
                <w:color w:val="000000"/>
              </w:rPr>
            </w:pPr>
            <w:r>
              <w:rPr>
                <w:snapToGrid w:val="0"/>
                <w:color w:val="000000"/>
              </w:rPr>
              <w:t>к/с</w:t>
            </w:r>
          </w:p>
        </w:tc>
        <w:tc>
          <w:tcPr>
            <w:tcW w:w="4445" w:type="dxa"/>
            <w:gridSpan w:val="7"/>
            <w:tcBorders>
              <w:left w:val="nil"/>
              <w:bottom w:val="dotted" w:sz="6" w:space="0" w:color="auto"/>
            </w:tcBorders>
            <w:vAlign w:val="center"/>
          </w:tcPr>
          <w:p w:rsidR="00DB7D21" w:rsidRPr="007358EB" w:rsidRDefault="00DB7D21" w:rsidP="003C399C">
            <w:pPr>
              <w:rPr>
                <w:snapToGrid w:val="0"/>
                <w:color w:val="000000"/>
              </w:rPr>
            </w:pPr>
            <w:r>
              <w:rPr>
                <w:snapToGrid w:val="0"/>
                <w:color w:val="000000"/>
              </w:rPr>
              <w:t>30101810200000000777</w:t>
            </w:r>
          </w:p>
        </w:tc>
      </w:tr>
      <w:tr w:rsidR="00DB7D21" w:rsidRPr="007358EB" w:rsidTr="003C399C">
        <w:trPr>
          <w:cantSplit/>
          <w:trHeight w:val="235"/>
          <w:jc w:val="center"/>
        </w:trPr>
        <w:tc>
          <w:tcPr>
            <w:tcW w:w="3179" w:type="dxa"/>
            <w:gridSpan w:val="6"/>
            <w:vAlign w:val="center"/>
          </w:tcPr>
          <w:p w:rsidR="00DB7D21" w:rsidRPr="007358EB" w:rsidRDefault="00DB7D21" w:rsidP="003C399C">
            <w:pPr>
              <w:rPr>
                <w:snapToGrid w:val="0"/>
                <w:color w:val="000000"/>
              </w:rPr>
            </w:pPr>
            <w:r>
              <w:rPr>
                <w:snapToGrid w:val="0"/>
                <w:color w:val="000000"/>
              </w:rPr>
              <w:t>Руководитель (ФИО, должность):</w:t>
            </w:r>
          </w:p>
        </w:tc>
        <w:tc>
          <w:tcPr>
            <w:tcW w:w="5576" w:type="dxa"/>
            <w:gridSpan w:val="12"/>
            <w:tcBorders>
              <w:bottom w:val="dotted" w:sz="6" w:space="0" w:color="auto"/>
            </w:tcBorders>
            <w:vAlign w:val="center"/>
          </w:tcPr>
          <w:p w:rsidR="00DB7D21" w:rsidRPr="007358EB" w:rsidRDefault="00DB7D21" w:rsidP="003C399C">
            <w:pPr>
              <w:rPr>
                <w:snapToGrid w:val="0"/>
                <w:color w:val="000000"/>
              </w:rPr>
            </w:pPr>
            <w:r>
              <w:rPr>
                <w:snapToGrid w:val="0"/>
                <w:color w:val="000000"/>
              </w:rPr>
              <w:t>Директор филиала Банщиков Андрей Витальевич</w:t>
            </w: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p>
        </w:tc>
      </w:tr>
      <w:tr w:rsidR="00DB7D21" w:rsidRPr="007358EB" w:rsidTr="003C399C">
        <w:trPr>
          <w:cantSplit/>
          <w:trHeight w:val="235"/>
          <w:jc w:val="center"/>
        </w:trPr>
        <w:tc>
          <w:tcPr>
            <w:tcW w:w="4036" w:type="dxa"/>
            <w:gridSpan w:val="10"/>
            <w:vAlign w:val="center"/>
          </w:tcPr>
          <w:p w:rsidR="00DB7D21" w:rsidRPr="007358EB" w:rsidRDefault="00DB7D21" w:rsidP="003C399C">
            <w:pPr>
              <w:rPr>
                <w:snapToGrid w:val="0"/>
                <w:color w:val="000000"/>
              </w:rPr>
            </w:pPr>
            <w:r>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DB7D21" w:rsidRPr="007358EB" w:rsidRDefault="00DB7D21" w:rsidP="003C399C">
            <w:pPr>
              <w:rPr>
                <w:snapToGrid w:val="0"/>
                <w:color w:val="000000"/>
              </w:rPr>
            </w:pPr>
            <w:r>
              <w:rPr>
                <w:snapToGrid w:val="0"/>
                <w:color w:val="000000"/>
              </w:rPr>
              <w:t xml:space="preserve">Начальник КТ Благовещенск /Механик КТ Благовещенск </w:t>
            </w: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p>
        </w:tc>
      </w:tr>
    </w:tbl>
    <w:p w:rsidR="00DB7D21" w:rsidRPr="007358EB" w:rsidRDefault="00DB7D21" w:rsidP="003C399C">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DB7D21" w:rsidRPr="007358EB" w:rsidTr="003C399C">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7D21" w:rsidRPr="007358EB" w:rsidRDefault="00DB7D21" w:rsidP="003C399C">
            <w:pPr>
              <w:jc w:val="center"/>
              <w:rPr>
                <w:color w:val="000000"/>
              </w:rPr>
            </w:pPr>
            <w:r>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Ф.И.О.</w:t>
            </w:r>
          </w:p>
          <w:p w:rsidR="00DB7D21" w:rsidRPr="007358EB" w:rsidRDefault="00DB7D21" w:rsidP="003C399C">
            <w:pPr>
              <w:ind w:left="-108" w:right="-108"/>
              <w:jc w:val="center"/>
              <w:rPr>
                <w:color w:val="000000"/>
              </w:rPr>
            </w:pPr>
            <w:r>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DB7D21" w:rsidRPr="007358EB" w:rsidRDefault="00DB7D21" w:rsidP="003C399C">
            <w:pPr>
              <w:ind w:left="-108" w:right="-107"/>
              <w:jc w:val="center"/>
              <w:rPr>
                <w:color w:val="000000"/>
              </w:rPr>
            </w:pPr>
            <w:r>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Тип электронного кошелька</w:t>
            </w:r>
          </w:p>
        </w:tc>
      </w:tr>
      <w:tr w:rsidR="00DB7D21" w:rsidRPr="007358EB" w:rsidTr="003C399C">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DB7D21" w:rsidRPr="007358EB" w:rsidRDefault="00DB7D21" w:rsidP="003C399C">
            <w:pPr>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ind w:left="-108" w:right="-107"/>
              <w:jc w:val="center"/>
              <w:rPr>
                <w:color w:val="000000"/>
              </w:rPr>
            </w:pPr>
            <w:r>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ind w:left="-108" w:right="-107"/>
              <w:jc w:val="center"/>
              <w:rPr>
                <w:color w:val="000000"/>
              </w:rPr>
            </w:pPr>
            <w:r>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DB7D21" w:rsidRPr="007358EB" w:rsidRDefault="00DB7D21" w:rsidP="003C399C">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jc w:val="center"/>
              <w:rPr>
                <w:color w:val="000000"/>
              </w:rPr>
            </w:pPr>
          </w:p>
        </w:tc>
      </w:tr>
      <w:tr w:rsidR="00DB7D21" w:rsidRPr="007358EB" w:rsidTr="003C399C">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DB7D21" w:rsidRPr="007358EB" w:rsidRDefault="00DB7D21" w:rsidP="003C399C">
            <w:pPr>
              <w:jc w:val="center"/>
              <w:rPr>
                <w:color w:val="000000"/>
              </w:rPr>
            </w:pPr>
            <w:r>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согласно Приложения № 4</w:t>
            </w:r>
          </w:p>
        </w:tc>
        <w:tc>
          <w:tcPr>
            <w:tcW w:w="850"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дебетный</w:t>
            </w:r>
          </w:p>
        </w:tc>
      </w:tr>
      <w:tr w:rsidR="00DB7D21" w:rsidRPr="007358EB" w:rsidTr="003C399C">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7D21" w:rsidRPr="007358EB" w:rsidRDefault="00DB7D21" w:rsidP="003C399C">
            <w:pPr>
              <w:rPr>
                <w:b/>
                <w:bCs/>
                <w:color w:val="000000"/>
              </w:rPr>
            </w:pPr>
            <w:r>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DB7D21" w:rsidRPr="007358EB" w:rsidRDefault="00DB7D21" w:rsidP="003C399C">
            <w:pPr>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DB7D21" w:rsidRPr="007358EB" w:rsidRDefault="00DB7D21" w:rsidP="003C399C">
            <w:pPr>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b/>
                <w:bCs/>
                <w:color w:val="000000"/>
              </w:rPr>
            </w:pPr>
          </w:p>
        </w:tc>
      </w:tr>
    </w:tbl>
    <w:p w:rsidR="00DB7D21" w:rsidRPr="007358EB" w:rsidRDefault="00DB7D21" w:rsidP="003C399C">
      <w:pPr>
        <w:tabs>
          <w:tab w:val="left" w:pos="2656"/>
        </w:tabs>
        <w:rPr>
          <w:color w:val="000000"/>
        </w:rPr>
      </w:pPr>
    </w:p>
    <w:p w:rsidR="00DB7D21" w:rsidRPr="007358EB" w:rsidRDefault="00DB7D21" w:rsidP="003C399C">
      <w:pPr>
        <w:tabs>
          <w:tab w:val="left" w:pos="2656"/>
        </w:tabs>
        <w:rPr>
          <w:color w:val="000000"/>
        </w:rPr>
      </w:pPr>
    </w:p>
    <w:p w:rsidR="00DB7D21" w:rsidRPr="007358EB" w:rsidRDefault="00DB7D21" w:rsidP="003C399C">
      <w:pPr>
        <w:tabs>
          <w:tab w:val="left" w:pos="2656"/>
        </w:tabs>
        <w:rPr>
          <w:color w:val="000000"/>
        </w:rPr>
      </w:pPr>
    </w:p>
    <w:p w:rsidR="00DB7D21" w:rsidRPr="007358EB" w:rsidRDefault="00DB7D21" w:rsidP="003C399C">
      <w:pPr>
        <w:tabs>
          <w:tab w:val="left" w:pos="2656"/>
        </w:tabs>
        <w:rPr>
          <w:color w:val="000000"/>
        </w:rPr>
      </w:pPr>
    </w:p>
    <w:p w:rsidR="00DB7D21" w:rsidRPr="007358EB" w:rsidRDefault="00DB7D21" w:rsidP="003C399C">
      <w:pPr>
        <w:tabs>
          <w:tab w:val="left" w:pos="2656"/>
        </w:tabs>
        <w:rPr>
          <w:color w:val="000000"/>
        </w:rPr>
      </w:pPr>
    </w:p>
    <w:tbl>
      <w:tblPr>
        <w:tblW w:w="0" w:type="auto"/>
        <w:tblLook w:val="01E0"/>
      </w:tblPr>
      <w:tblGrid>
        <w:gridCol w:w="4923"/>
        <w:gridCol w:w="4931"/>
      </w:tblGrid>
      <w:tr w:rsidR="00DB7D21" w:rsidRPr="007358EB" w:rsidTr="003C399C">
        <w:tc>
          <w:tcPr>
            <w:tcW w:w="5006" w:type="dxa"/>
          </w:tcPr>
          <w:p w:rsidR="00DB7D21" w:rsidRPr="007358EB" w:rsidRDefault="00DB7D21" w:rsidP="003C399C">
            <w:pPr>
              <w:jc w:val="both"/>
              <w:rPr>
                <w:b/>
              </w:rPr>
            </w:pPr>
            <w:r>
              <w:rPr>
                <w:b/>
              </w:rPr>
              <w:t>Клиент _____________/А.В.Банщиков</w:t>
            </w:r>
          </w:p>
          <w:p w:rsidR="00DB7D21" w:rsidRPr="007358EB" w:rsidRDefault="00DB7D21" w:rsidP="003C399C">
            <w:pPr>
              <w:jc w:val="both"/>
              <w:rPr>
                <w:i/>
              </w:rPr>
            </w:pPr>
            <w:r>
              <w:t xml:space="preserve">М.П.            </w:t>
            </w:r>
            <w:r>
              <w:rPr>
                <w:i/>
              </w:rPr>
              <w:t>(подпись)</w:t>
            </w:r>
          </w:p>
          <w:p w:rsidR="00DB7D21" w:rsidRPr="007358EB" w:rsidRDefault="00DB7D21" w:rsidP="003C399C">
            <w:pPr>
              <w:rPr>
                <w:lang w:val="en-US"/>
              </w:rPr>
            </w:pPr>
          </w:p>
        </w:tc>
        <w:tc>
          <w:tcPr>
            <w:tcW w:w="5006" w:type="dxa"/>
          </w:tcPr>
          <w:p w:rsidR="00DB7D21" w:rsidRPr="0067023D" w:rsidRDefault="00DB7D21" w:rsidP="003C399C">
            <w:pPr>
              <w:jc w:val="both"/>
              <w:rPr>
                <w:b/>
              </w:rPr>
            </w:pPr>
            <w:r>
              <w:rPr>
                <w:b/>
              </w:rPr>
              <w:t>Исполнитель________________</w:t>
            </w:r>
          </w:p>
        </w:tc>
      </w:tr>
    </w:tbl>
    <w:p w:rsidR="00DB7D21" w:rsidRPr="007358EB" w:rsidRDefault="00DB7D21" w:rsidP="003C399C">
      <w:pPr>
        <w:jc w:val="right"/>
        <w:rPr>
          <w:b/>
        </w:rPr>
      </w:pPr>
      <w:r>
        <w:rPr>
          <w:color w:val="000000"/>
        </w:rPr>
        <w:lastRenderedPageBreak/>
        <w:t xml:space="preserve">                                                                                                                                                </w:t>
      </w:r>
      <w:r>
        <w:rPr>
          <w:b/>
        </w:rPr>
        <w:t>ПРИЛОЖЕНИЕ № 3</w:t>
      </w:r>
    </w:p>
    <w:p w:rsidR="00DB7D21" w:rsidRPr="007358EB" w:rsidRDefault="00DB7D21" w:rsidP="003C399C">
      <w:pPr>
        <w:jc w:val="right"/>
        <w:rPr>
          <w:b/>
        </w:rPr>
      </w:pPr>
      <w:r>
        <w:rPr>
          <w:b/>
        </w:rPr>
        <w:t>к Договору об обеспечении нефтепродуктами</w:t>
      </w:r>
    </w:p>
    <w:p w:rsidR="00DB7D21" w:rsidRPr="00BA77C6" w:rsidRDefault="00DB7D21" w:rsidP="003C399C">
      <w:pPr>
        <w:jc w:val="right"/>
        <w:rPr>
          <w:b/>
        </w:rPr>
      </w:pPr>
      <w:r>
        <w:rPr>
          <w:b/>
        </w:rPr>
        <w:t>с использованием смарт - карт от «__» ________ 201_ г.</w:t>
      </w:r>
    </w:p>
    <w:p w:rsidR="00DB7D21" w:rsidRPr="007358EB" w:rsidRDefault="00DB7D21" w:rsidP="003C399C">
      <w:pPr>
        <w:ind w:left="360"/>
        <w:jc w:val="center"/>
        <w:rPr>
          <w:b/>
          <w:color w:val="000000"/>
        </w:rPr>
      </w:pPr>
    </w:p>
    <w:p w:rsidR="00DB7D21" w:rsidRPr="007358EB" w:rsidRDefault="00DB7D21" w:rsidP="003C399C">
      <w:pPr>
        <w:ind w:left="360"/>
        <w:jc w:val="center"/>
        <w:rPr>
          <w:b/>
          <w:color w:val="000000"/>
        </w:rPr>
      </w:pPr>
      <w:r>
        <w:rPr>
          <w:b/>
          <w:color w:val="000000"/>
        </w:rPr>
        <w:t>ПЕРЕЧЕНЬ АЗС, ОБОРУДОВАННЫХ ТЕРМИНАЛАМИ ПРИЁМА СМАРТ-КАРТ</w:t>
      </w:r>
    </w:p>
    <w:p w:rsidR="00DB7D21" w:rsidRPr="007358EB" w:rsidRDefault="00DB7D21" w:rsidP="003C399C">
      <w:pPr>
        <w:ind w:left="360"/>
        <w:jc w:val="center"/>
        <w:rPr>
          <w:b/>
          <w:color w:val="000000"/>
        </w:rPr>
      </w:pPr>
      <w:r>
        <w:rPr>
          <w:b/>
          <w:color w:val="000000"/>
        </w:rPr>
        <w:t xml:space="preserve"> по Амурской области </w:t>
      </w:r>
    </w:p>
    <w:tbl>
      <w:tblPr>
        <w:tblW w:w="9650" w:type="dxa"/>
        <w:tblInd w:w="108" w:type="dxa"/>
        <w:tblLook w:val="04A0"/>
      </w:tblPr>
      <w:tblGrid>
        <w:gridCol w:w="4831"/>
        <w:gridCol w:w="284"/>
        <w:gridCol w:w="4535"/>
      </w:tblGrid>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5114" w:type="dxa"/>
            <w:gridSpan w:val="2"/>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pPr>
              <w:rPr>
                <w:b/>
                <w:bCs/>
              </w:rPr>
            </w:pPr>
          </w:p>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rPr>
            </w:pPr>
            <w:r>
              <w:rPr>
                <w:b/>
              </w:rPr>
              <w:t>Клиент _____________/А.В.Банщиков</w:t>
            </w:r>
          </w:p>
          <w:p w:rsidR="00DB7D21" w:rsidRPr="007358EB" w:rsidRDefault="00DB7D21" w:rsidP="003C399C">
            <w:r>
              <w:t xml:space="preserve">М.П.            </w:t>
            </w:r>
            <w:r>
              <w:rPr>
                <w:i/>
              </w:rPr>
              <w:t>(подпись)</w:t>
            </w: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8206E8" w:rsidRDefault="00DB7D21" w:rsidP="003C399C">
            <w:pPr>
              <w:rPr>
                <w:b/>
              </w:rPr>
            </w:pPr>
            <w:r>
              <w:rPr>
                <w:b/>
              </w:rPr>
              <w:t xml:space="preserve">          Исполнитель__________________</w:t>
            </w: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pPr>
              <w:rPr>
                <w:b/>
                <w:bCs/>
                <w:u w:val="single"/>
              </w:rPr>
            </w:pPr>
          </w:p>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pPr>
              <w:rPr>
                <w:b/>
                <w:bCs/>
                <w:u w:val="single"/>
              </w:rPr>
            </w:pPr>
          </w:p>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r w:rsidR="00DB7D21" w:rsidRPr="007358EB" w:rsidTr="003C399C">
        <w:trPr>
          <w:trHeight w:val="276"/>
        </w:trPr>
        <w:tc>
          <w:tcPr>
            <w:tcW w:w="4831" w:type="dxa"/>
            <w:tcBorders>
              <w:top w:val="nil"/>
              <w:left w:val="nil"/>
              <w:bottom w:val="nil"/>
              <w:right w:val="nil"/>
            </w:tcBorders>
            <w:shd w:val="clear" w:color="auto" w:fill="auto"/>
            <w:noWrap/>
          </w:tcPr>
          <w:p w:rsidR="00DB7D21" w:rsidRPr="007358EB" w:rsidRDefault="00DB7D21" w:rsidP="003C399C"/>
        </w:tc>
        <w:tc>
          <w:tcPr>
            <w:tcW w:w="284" w:type="dxa"/>
            <w:tcBorders>
              <w:top w:val="nil"/>
              <w:left w:val="nil"/>
              <w:bottom w:val="nil"/>
              <w:right w:val="nil"/>
            </w:tcBorders>
            <w:shd w:val="clear" w:color="auto" w:fill="auto"/>
            <w:noWrap/>
          </w:tcPr>
          <w:p w:rsidR="00DB7D21" w:rsidRPr="007358EB" w:rsidRDefault="00DB7D21" w:rsidP="003C399C"/>
        </w:tc>
        <w:tc>
          <w:tcPr>
            <w:tcW w:w="4535" w:type="dxa"/>
            <w:tcBorders>
              <w:top w:val="nil"/>
              <w:left w:val="nil"/>
              <w:bottom w:val="nil"/>
              <w:right w:val="nil"/>
            </w:tcBorders>
            <w:shd w:val="clear" w:color="auto" w:fill="auto"/>
            <w:noWrap/>
          </w:tcPr>
          <w:p w:rsidR="00DB7D21" w:rsidRPr="007358EB" w:rsidRDefault="00DB7D21" w:rsidP="003C399C"/>
        </w:tc>
      </w:tr>
    </w:tbl>
    <w:p w:rsidR="00DB7D21" w:rsidRPr="007358EB" w:rsidRDefault="00DB7D21" w:rsidP="003C399C">
      <w:pPr>
        <w:ind w:left="360"/>
        <w:jc w:val="center"/>
        <w:rPr>
          <w:b/>
          <w:color w:val="000000"/>
        </w:rPr>
      </w:pPr>
    </w:p>
    <w:p w:rsidR="00DB7D21" w:rsidRPr="007358EB" w:rsidRDefault="00DB7D21" w:rsidP="003C399C">
      <w:pPr>
        <w:jc w:val="right"/>
        <w:rPr>
          <w:b/>
        </w:rPr>
      </w:pPr>
      <w:r>
        <w:rPr>
          <w:b/>
        </w:rPr>
        <w:t>ПРИЛОЖЕНИЕ № 4</w:t>
      </w:r>
    </w:p>
    <w:p w:rsidR="00DB7D21" w:rsidRPr="007358EB" w:rsidRDefault="00DB7D21" w:rsidP="003C399C">
      <w:pPr>
        <w:jc w:val="right"/>
        <w:rPr>
          <w:b/>
        </w:rPr>
      </w:pPr>
      <w:r>
        <w:rPr>
          <w:b/>
        </w:rPr>
        <w:t>к Договору об обеспечении нефтепродуктами</w:t>
      </w:r>
    </w:p>
    <w:p w:rsidR="00DB7D21" w:rsidRPr="007358EB" w:rsidRDefault="00DB7D21" w:rsidP="003C399C">
      <w:pPr>
        <w:jc w:val="right"/>
        <w:rPr>
          <w:b/>
        </w:rPr>
      </w:pPr>
      <w:r>
        <w:rPr>
          <w:b/>
        </w:rPr>
        <w:t>с использованием смарт - карт от «    » _________________ 201_ г.</w:t>
      </w:r>
    </w:p>
    <w:p w:rsidR="00DB7D21" w:rsidRPr="007358EB" w:rsidRDefault="00DB7D21" w:rsidP="003C399C">
      <w:pPr>
        <w:jc w:val="both"/>
        <w:rPr>
          <w:b/>
        </w:rPr>
      </w:pPr>
    </w:p>
    <w:p w:rsidR="00DB7D21" w:rsidRPr="007358EB" w:rsidRDefault="00DB7D21" w:rsidP="003C399C">
      <w:pPr>
        <w:jc w:val="center"/>
        <w:rPr>
          <w:b/>
        </w:rPr>
      </w:pPr>
    </w:p>
    <w:p w:rsidR="00DB7D21" w:rsidRPr="007358EB" w:rsidRDefault="00DB7D21" w:rsidP="003C399C">
      <w:pPr>
        <w:jc w:val="center"/>
        <w:rPr>
          <w:b/>
        </w:rPr>
      </w:pPr>
      <w:r>
        <w:rPr>
          <w:b/>
        </w:rPr>
        <w:t>Примерная форма заявки на пополнение смарт-карт</w:t>
      </w:r>
    </w:p>
    <w:p w:rsidR="00DB7D21" w:rsidRPr="007358EB" w:rsidRDefault="00DB7D21" w:rsidP="003C399C">
      <w:pPr>
        <w:jc w:val="center"/>
        <w:rPr>
          <w:b/>
        </w:rPr>
      </w:pPr>
    </w:p>
    <w:p w:rsidR="00DB7D21" w:rsidRPr="007358EB" w:rsidRDefault="00DB7D21" w:rsidP="003C399C">
      <w:pPr>
        <w:jc w:val="center"/>
        <w:rPr>
          <w:b/>
          <w:color w:val="000000"/>
        </w:rPr>
      </w:pPr>
    </w:p>
    <w:p w:rsidR="00DB7D21" w:rsidRPr="007358EB" w:rsidRDefault="00DB7D21" w:rsidP="003C399C">
      <w:pPr>
        <w:jc w:val="center"/>
        <w:rPr>
          <w:b/>
          <w:color w:val="000000"/>
        </w:rPr>
      </w:pPr>
      <w:r>
        <w:rPr>
          <w:b/>
          <w:color w:val="000000"/>
        </w:rPr>
        <w:t>ЗАЯВКА НА ПОПОЛНЕНИЕ СМАРТ-КАРТ № _____ от «___» _________ 201_ г.</w:t>
      </w:r>
    </w:p>
    <w:p w:rsidR="00DB7D21" w:rsidRPr="007358EB" w:rsidRDefault="00DB7D21" w:rsidP="003C399C">
      <w:pPr>
        <w:jc w:val="center"/>
        <w:rPr>
          <w:b/>
          <w:color w:val="000000"/>
        </w:rPr>
      </w:pPr>
    </w:p>
    <w:p w:rsidR="00DB7D21" w:rsidRPr="007358EB" w:rsidRDefault="00DB7D21" w:rsidP="003C399C">
      <w:pPr>
        <w:jc w:val="center"/>
        <w:rPr>
          <w:b/>
          <w:color w:val="000000"/>
        </w:rPr>
      </w:pPr>
    </w:p>
    <w:p w:rsidR="00DB7D21" w:rsidRPr="007358EB" w:rsidRDefault="00DB7D21" w:rsidP="003C399C">
      <w:pPr>
        <w:tabs>
          <w:tab w:val="right" w:pos="4572"/>
        </w:tabs>
        <w:jc w:val="both"/>
        <w:rPr>
          <w:b/>
          <w:bCs/>
        </w:rPr>
      </w:pPr>
      <w:r>
        <w:rPr>
          <w:b/>
          <w:bCs/>
        </w:rPr>
        <w:t xml:space="preserve">_________________________________ </w:t>
      </w:r>
      <w:r>
        <w:t>просит произвести пополнение топливных карт</w:t>
      </w:r>
    </w:p>
    <w:p w:rsidR="00DB7D21" w:rsidRPr="007358EB" w:rsidRDefault="00DB7D21" w:rsidP="003C399C">
      <w:pPr>
        <w:rPr>
          <w:i/>
        </w:rPr>
      </w:pPr>
      <w:r>
        <w:rPr>
          <w:i/>
        </w:rPr>
        <w:t xml:space="preserve">                 (наименование организации)</w:t>
      </w:r>
    </w:p>
    <w:p w:rsidR="00DB7D21" w:rsidRDefault="00DB7D21" w:rsidP="003C399C">
      <w:pPr>
        <w:tabs>
          <w:tab w:val="right" w:pos="4572"/>
        </w:tabs>
        <w:jc w:val="both"/>
      </w:pPr>
      <w:r>
        <w:rPr>
          <w:bCs/>
        </w:rPr>
        <w:t xml:space="preserve">по </w:t>
      </w:r>
      <w:r>
        <w:rPr>
          <w:b/>
          <w:bCs/>
        </w:rPr>
        <w:t>____________________________________________________</w:t>
      </w:r>
      <w:r>
        <w:rPr>
          <w:bCs/>
        </w:rPr>
        <w:t xml:space="preserve"> </w:t>
      </w:r>
      <w:r>
        <w:t xml:space="preserve">№ _______ от </w:t>
      </w:r>
      <w:r>
        <w:rPr>
          <w:color w:val="000000"/>
        </w:rPr>
        <w:t>«___» _________ 20__ г.,</w:t>
      </w:r>
    </w:p>
    <w:p w:rsidR="00DB7D21" w:rsidRPr="007358EB" w:rsidRDefault="00DB7D21" w:rsidP="003C399C">
      <w:r>
        <w:t>согласно следующей заявки:</w:t>
      </w:r>
    </w:p>
    <w:p w:rsidR="00DB7D21" w:rsidRPr="007358EB" w:rsidRDefault="00DB7D21" w:rsidP="003C399C"/>
    <w:tbl>
      <w:tblPr>
        <w:tblW w:w="9794" w:type="dxa"/>
        <w:tblInd w:w="95" w:type="dxa"/>
        <w:tblLook w:val="04A0"/>
      </w:tblPr>
      <w:tblGrid>
        <w:gridCol w:w="720"/>
        <w:gridCol w:w="2270"/>
        <w:gridCol w:w="1971"/>
        <w:gridCol w:w="1280"/>
        <w:gridCol w:w="1540"/>
        <w:gridCol w:w="2013"/>
      </w:tblGrid>
      <w:tr w:rsidR="00DB7D21" w:rsidRPr="007358EB" w:rsidTr="003C399C">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 п/п</w:t>
            </w:r>
          </w:p>
        </w:tc>
        <w:tc>
          <w:tcPr>
            <w:tcW w:w="2270"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Номер карты</w:t>
            </w:r>
          </w:p>
          <w:p w:rsidR="00DB7D21" w:rsidRPr="007358EB" w:rsidRDefault="00DB7D21" w:rsidP="003C399C">
            <w:pPr>
              <w:jc w:val="center"/>
              <w:rPr>
                <w:bCs/>
              </w:rPr>
            </w:pPr>
            <w:r>
              <w:rPr>
                <w:bCs/>
              </w:rPr>
              <w:t>(последние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Цена, руб./л.</w:t>
            </w:r>
          </w:p>
        </w:tc>
        <w:tc>
          <w:tcPr>
            <w:tcW w:w="1540"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Кол-во, л.</w:t>
            </w:r>
          </w:p>
        </w:tc>
        <w:tc>
          <w:tcPr>
            <w:tcW w:w="2013"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Сумма, руб.</w:t>
            </w: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1</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202120" w:rsidP="003C399C">
            <w:pPr>
              <w:jc w:val="center"/>
              <w:rPr>
                <w:bCs/>
              </w:rPr>
            </w:pPr>
            <w:r>
              <w:rPr>
                <w:bCs/>
                <w:noProof/>
              </w:rPr>
              <w:pict>
                <v:group id="_x0000_s1030" style="position:absolute;left:0;text-align:left;margin-left:17.8pt;margin-top:9.45pt;width:408.2pt;height:146.2pt;z-index:251658240;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1" type="#_x0000_t32" style="position:absolute;left:2087;top:5824;width:8822;height:0" o:connectortype="straight"/>
                  <v:shape id="_x0000_s1032" type="#_x0000_t32" style="position:absolute;left:2091;top:11960;width:8820;height:1" o:connectortype="straight"/>
                  <v:shape id="_x0000_s1033"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2</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3</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4</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5</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6</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7</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8</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9</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10</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rPr>
                <w:bCs/>
              </w:rPr>
            </w:pPr>
            <w:r>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bl>
    <w:p w:rsidR="00DB7D21" w:rsidRPr="007358EB" w:rsidRDefault="00DB7D21" w:rsidP="003C399C"/>
    <w:p w:rsidR="00DB7D21" w:rsidRPr="007358EB" w:rsidRDefault="00DB7D21" w:rsidP="003C399C">
      <w:r>
        <w:t xml:space="preserve">Дата: </w:t>
      </w:r>
      <w:r>
        <w:rPr>
          <w:color w:val="000000"/>
        </w:rPr>
        <w:t>«___» _________ 20__ г.</w:t>
      </w:r>
    </w:p>
    <w:p w:rsidR="00DB7D21" w:rsidRPr="007358EB" w:rsidRDefault="00DB7D21" w:rsidP="003C399C"/>
    <w:p w:rsidR="00DB7D21" w:rsidRPr="007358EB" w:rsidRDefault="00DB7D21" w:rsidP="003C399C"/>
    <w:p w:rsidR="00DB7D21" w:rsidRPr="007358EB" w:rsidRDefault="00DB7D21" w:rsidP="003C399C">
      <w:r>
        <w:t>Ответственное лицо (ФИО, должность) _______________________</w:t>
      </w:r>
    </w:p>
    <w:p w:rsidR="00DB7D21" w:rsidRPr="007358EB" w:rsidRDefault="00DB7D21" w:rsidP="003C399C">
      <w:r>
        <w:t>(Контактная информация)                                          (подпись)</w:t>
      </w:r>
    </w:p>
    <w:p w:rsidR="00DB7D21" w:rsidRPr="007358EB" w:rsidRDefault="00DB7D21" w:rsidP="003C399C"/>
    <w:p w:rsidR="00DB7D21" w:rsidRPr="007358EB" w:rsidRDefault="00DB7D21" w:rsidP="003C399C">
      <w:r>
        <w:t>М.П.</w:t>
      </w:r>
    </w:p>
    <w:p w:rsidR="00DB7D21" w:rsidRPr="007358EB" w:rsidRDefault="00DB7D21" w:rsidP="003C399C">
      <w:r>
        <w:t xml:space="preserve">Клиент: </w:t>
      </w:r>
    </w:p>
    <w:p w:rsidR="00DB7D21" w:rsidRPr="007358EB" w:rsidRDefault="00DB7D21" w:rsidP="003C399C">
      <w:r>
        <w:t>Телефон Клиента:</w:t>
      </w:r>
    </w:p>
    <w:tbl>
      <w:tblPr>
        <w:tblW w:w="0" w:type="auto"/>
        <w:tblLook w:val="01E0"/>
      </w:tblPr>
      <w:tblGrid>
        <w:gridCol w:w="4887"/>
        <w:gridCol w:w="4967"/>
      </w:tblGrid>
      <w:tr w:rsidR="00DB7D21" w:rsidRPr="007358EB" w:rsidTr="003C399C">
        <w:tc>
          <w:tcPr>
            <w:tcW w:w="4887" w:type="dxa"/>
          </w:tcPr>
          <w:p w:rsidR="00DB7D21" w:rsidRPr="007358EB" w:rsidRDefault="00DB7D21" w:rsidP="003C399C">
            <w:pPr>
              <w:rPr>
                <w:lang w:val="en-US"/>
              </w:rPr>
            </w:pPr>
          </w:p>
        </w:tc>
        <w:tc>
          <w:tcPr>
            <w:tcW w:w="4967" w:type="dxa"/>
          </w:tcPr>
          <w:p w:rsidR="00DB7D21" w:rsidRDefault="00DB7D21" w:rsidP="003C399C">
            <w:pPr>
              <w:rPr>
                <w:b/>
              </w:rPr>
            </w:pPr>
            <w:r>
              <w:rPr>
                <w:b/>
              </w:rPr>
              <w:t>Клиент _____________/А.В.Банщиков</w:t>
            </w:r>
          </w:p>
          <w:p w:rsidR="00DB7D21" w:rsidRPr="007358EB" w:rsidRDefault="00DB7D21" w:rsidP="003C399C"/>
        </w:tc>
      </w:tr>
    </w:tbl>
    <w:p w:rsidR="00DB7D21" w:rsidRPr="0004525B" w:rsidRDefault="00202120" w:rsidP="003C399C">
      <w:pPr>
        <w:jc w:val="right"/>
        <w:rPr>
          <w:b/>
        </w:rPr>
      </w:pPr>
      <w:r>
        <w:rPr>
          <w:b/>
          <w:noProof/>
        </w:rPr>
        <w:pict>
          <v:shape id="Text Box 4" o:spid="_x0000_s1028" type="#_x0000_t202" style="position:absolute;left:0;text-align:left;margin-left:71.75pt;margin-top:815.1pt;width:480.15pt;height:4.75pt;z-index:25165619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5B5D95" w:rsidRDefault="005B5D95" w:rsidP="003C399C">
                  <w:pPr>
                    <w:jc w:val="center"/>
                  </w:pPr>
                </w:p>
              </w:txbxContent>
            </v:textbox>
            <w10:wrap anchorx="page" anchory="page"/>
            <w10:anchorlock/>
          </v:shape>
        </w:pict>
      </w:r>
      <w:r w:rsidR="00DB7D21">
        <w:rPr>
          <w:b/>
        </w:rPr>
        <w:t xml:space="preserve">М.П.    </w:t>
      </w:r>
    </w:p>
    <w:p w:rsidR="00DB7D21" w:rsidRPr="00B327A9" w:rsidRDefault="00DB7D21" w:rsidP="003C399C">
      <w:pPr>
        <w:pStyle w:val="af9"/>
        <w:ind w:firstLine="0"/>
        <w:jc w:val="center"/>
        <w:rPr>
          <w:b/>
          <w:sz w:val="52"/>
          <w:szCs w:val="52"/>
        </w:rPr>
      </w:pPr>
      <w:r>
        <w:rPr>
          <w:b/>
          <w:sz w:val="52"/>
          <w:szCs w:val="52"/>
        </w:rPr>
        <w:lastRenderedPageBreak/>
        <w:t xml:space="preserve">ПРОЕКТ ДОГОВОРА </w:t>
      </w:r>
    </w:p>
    <w:p w:rsidR="00DB7D21" w:rsidRPr="00FE235C" w:rsidRDefault="00DB7D21" w:rsidP="003C399C">
      <w:pPr>
        <w:pStyle w:val="af9"/>
        <w:ind w:firstLine="0"/>
        <w:jc w:val="center"/>
        <w:rPr>
          <w:b/>
          <w:sz w:val="52"/>
          <w:szCs w:val="52"/>
        </w:rPr>
      </w:pPr>
      <w:r>
        <w:rPr>
          <w:b/>
          <w:sz w:val="52"/>
          <w:szCs w:val="52"/>
        </w:rPr>
        <w:t>по Лоту № 2</w:t>
      </w:r>
    </w:p>
    <w:p w:rsidR="00DB7D21" w:rsidRPr="00FE235C" w:rsidRDefault="00DB7D21" w:rsidP="003C399C">
      <w:pPr>
        <w:pStyle w:val="Style19"/>
        <w:widowControl/>
        <w:spacing w:before="53"/>
        <w:jc w:val="center"/>
        <w:rPr>
          <w:rStyle w:val="FontStyle28"/>
        </w:rPr>
      </w:pPr>
    </w:p>
    <w:p w:rsidR="00DB7D21" w:rsidRPr="00FE235C" w:rsidRDefault="00DB7D21" w:rsidP="003C399C">
      <w:pPr>
        <w:pStyle w:val="Style19"/>
        <w:widowControl/>
        <w:spacing w:before="53"/>
        <w:jc w:val="center"/>
        <w:rPr>
          <w:b/>
          <w:sz w:val="22"/>
          <w:szCs w:val="22"/>
        </w:rPr>
      </w:pPr>
      <w:r>
        <w:rPr>
          <w:rStyle w:val="FontStyle28"/>
        </w:rPr>
        <w:t>ДОГОВОР №НКП Заб-д/___________</w:t>
      </w:r>
    </w:p>
    <w:p w:rsidR="00DB7D21" w:rsidRPr="00FE235C" w:rsidRDefault="00DB7D21" w:rsidP="003C399C">
      <w:pPr>
        <w:pStyle w:val="Style16"/>
        <w:widowControl/>
        <w:spacing w:line="240" w:lineRule="exact"/>
        <w:jc w:val="center"/>
        <w:rPr>
          <w:b/>
          <w:sz w:val="22"/>
          <w:szCs w:val="22"/>
        </w:rPr>
      </w:pPr>
      <w:r>
        <w:rPr>
          <w:b/>
          <w:sz w:val="22"/>
          <w:szCs w:val="22"/>
        </w:rPr>
        <w:t>на поставку дизельного топлива (зимнего и летнего) для заправки автотранспорта с использованием смарт-карт и талонов</w:t>
      </w:r>
    </w:p>
    <w:p w:rsidR="00DB7D21" w:rsidRPr="00FE235C" w:rsidRDefault="00DB7D21" w:rsidP="003C399C">
      <w:pPr>
        <w:pStyle w:val="Style16"/>
        <w:widowControl/>
        <w:tabs>
          <w:tab w:val="left" w:pos="6571"/>
          <w:tab w:val="left" w:pos="8074"/>
        </w:tabs>
        <w:spacing w:before="53"/>
        <w:jc w:val="center"/>
        <w:rPr>
          <w:rStyle w:val="FontStyle25"/>
        </w:rPr>
      </w:pPr>
      <w:r>
        <w:rPr>
          <w:snapToGrid w:val="0"/>
          <w:color w:val="000000"/>
          <w:sz w:val="22"/>
          <w:szCs w:val="22"/>
        </w:rPr>
        <w:t>г. Чита</w:t>
      </w:r>
      <w:r>
        <w:rPr>
          <w:rStyle w:val="FontStyle25"/>
        </w:rPr>
        <w:tab/>
        <w:t xml:space="preserve">              </w:t>
      </w:r>
      <w:r>
        <w:rPr>
          <w:rStyle w:val="FontStyle25"/>
          <w:bCs/>
        </w:rPr>
        <w:t>«__»_______ 201_  г.</w:t>
      </w:r>
    </w:p>
    <w:p w:rsidR="00DB7D21" w:rsidRPr="00B96289" w:rsidRDefault="00DB7D21" w:rsidP="003C399C">
      <w:pPr>
        <w:rPr>
          <w:rStyle w:val="FontStyle25"/>
        </w:rPr>
      </w:pPr>
    </w:p>
    <w:p w:rsidR="00DB7D21" w:rsidRPr="00B96289" w:rsidRDefault="00DB7D21" w:rsidP="003C399C">
      <w:pPr>
        <w:rPr>
          <w:rStyle w:val="FontStyle25"/>
        </w:rPr>
      </w:pPr>
      <w:r>
        <w:rPr>
          <w:rStyle w:val="FontStyle25"/>
        </w:rPr>
        <w:t>________________________________________, именуемое в дальнейшем «Поставщик», в лице ____________________, действующего на основании ___________________, с одной стороны</w:t>
      </w:r>
      <w:r>
        <w:rPr>
          <w:b/>
          <w:sz w:val="22"/>
          <w:szCs w:val="22"/>
        </w:rPr>
        <w:t xml:space="preserve"> </w:t>
      </w:r>
      <w:r>
        <w:rPr>
          <w:rStyle w:val="FontStyle25"/>
        </w:rPr>
        <w:t xml:space="preserve">и </w:t>
      </w:r>
      <w:r>
        <w:rPr>
          <w:sz w:val="22"/>
          <w:szCs w:val="22"/>
        </w:rPr>
        <w:t xml:space="preserve">Публичное акционерное общество «Центр по перевозке грузов в контейнерах «ТрансКонтейнер» (ПАО «ТрансКонтейнер»), </w:t>
      </w:r>
      <w:r>
        <w:rPr>
          <w:iCs/>
          <w:sz w:val="22"/>
          <w:szCs w:val="22"/>
        </w:rPr>
        <w:t xml:space="preserve">в лице директора филиала ПАО «ТрансКонтейнер» на Забайкальской железной дороге Банщикова Андрея Витальевича, действующего на основании доверенности ________________________ </w:t>
      </w:r>
      <w:r>
        <w:rPr>
          <w:rStyle w:val="FontStyle25"/>
        </w:rPr>
        <w:t>именуемое в дальнейшем «Покупатель», с другой стороны, совместно именуемые «Стороны», заключили настоящий договор о нижеследующем:</w:t>
      </w:r>
    </w:p>
    <w:p w:rsidR="00DB7D21" w:rsidRPr="00FE235C" w:rsidRDefault="00DB7D21" w:rsidP="003C399C">
      <w:pPr>
        <w:tabs>
          <w:tab w:val="left" w:pos="7230"/>
          <w:tab w:val="left" w:pos="8080"/>
        </w:tabs>
        <w:jc w:val="both"/>
        <w:rPr>
          <w:rStyle w:val="FontStyle25"/>
        </w:rPr>
      </w:pPr>
    </w:p>
    <w:p w:rsidR="00DB7D21" w:rsidRPr="00FE235C" w:rsidRDefault="00DB7D21" w:rsidP="003C399C">
      <w:pPr>
        <w:rPr>
          <w:rStyle w:val="FontStyle25"/>
          <w:b/>
        </w:rPr>
      </w:pPr>
      <w:r>
        <w:rPr>
          <w:rStyle w:val="FontStyle25"/>
          <w:b/>
        </w:rPr>
        <w:t xml:space="preserve">                   ОПРЕДЕЛЕНИЕ ТЕРМИНОВ, ИПОЛЬЗОВАННЫХ В НАСТОЯЩЕМ ДОГОВОРЕ:</w:t>
      </w:r>
    </w:p>
    <w:p w:rsidR="00DB7D21" w:rsidRPr="00FE235C" w:rsidRDefault="00DB7D21" w:rsidP="003C399C">
      <w:pPr>
        <w:rPr>
          <w:rStyle w:val="FontStyle25"/>
          <w:b/>
        </w:rPr>
      </w:pPr>
    </w:p>
    <w:p w:rsidR="00DB7D21" w:rsidRPr="00FE235C" w:rsidRDefault="00DB7D21" w:rsidP="003C399C">
      <w:pPr>
        <w:jc w:val="both"/>
        <w:rPr>
          <w:rStyle w:val="FontStyle25"/>
        </w:rPr>
      </w:pPr>
      <w:r>
        <w:rPr>
          <w:rStyle w:val="FontStyle25"/>
          <w:b/>
        </w:rPr>
        <w:t>ДЕРЖАТЕЛЬ ТАЛОНА</w:t>
      </w:r>
      <w:r>
        <w:rPr>
          <w:rStyle w:val="FontStyle25"/>
        </w:rPr>
        <w:t xml:space="preserve"> – юридическое или физическое лицо, уполномоченное Покупателем на получение Товара по факту предъявления талона.</w:t>
      </w:r>
    </w:p>
    <w:p w:rsidR="00DB7D21" w:rsidRPr="00FE235C" w:rsidRDefault="00DB7D21" w:rsidP="003C399C">
      <w:pPr>
        <w:jc w:val="both"/>
        <w:rPr>
          <w:rStyle w:val="FontStyle25"/>
        </w:rPr>
      </w:pPr>
      <w:r>
        <w:rPr>
          <w:rStyle w:val="FontStyle25"/>
          <w:b/>
        </w:rPr>
        <w:t>ТОВАР</w:t>
      </w:r>
      <w:r>
        <w:rPr>
          <w:rStyle w:val="FontStyle25"/>
        </w:rPr>
        <w:t xml:space="preserve"> –</w:t>
      </w:r>
      <w:r>
        <w:rPr>
          <w:rStyle w:val="FontStyle25"/>
          <w:b/>
        </w:rPr>
        <w:t xml:space="preserve"> </w:t>
      </w:r>
      <w:r>
        <w:rPr>
          <w:rStyle w:val="FontStyle25"/>
        </w:rPr>
        <w:t>все виды нефтепродуктов, согласованные Сторонами к поставке в соответствии с условиями настоящего договора.</w:t>
      </w:r>
    </w:p>
    <w:p w:rsidR="00DB7D21" w:rsidRPr="00FE235C" w:rsidRDefault="00DB7D21" w:rsidP="003C399C">
      <w:pPr>
        <w:jc w:val="both"/>
        <w:rPr>
          <w:rStyle w:val="FontStyle25"/>
        </w:rPr>
      </w:pPr>
      <w:r>
        <w:rPr>
          <w:rStyle w:val="FontStyle25"/>
          <w:b/>
        </w:rPr>
        <w:t xml:space="preserve">ТАЛОН – </w:t>
      </w:r>
      <w:r>
        <w:rPr>
          <w:rStyle w:val="FontStyle25"/>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DB7D21" w:rsidRPr="00FE235C" w:rsidRDefault="00DB7D21" w:rsidP="003C399C">
      <w:pPr>
        <w:jc w:val="both"/>
        <w:rPr>
          <w:rStyle w:val="FontStyle25"/>
        </w:rPr>
      </w:pPr>
      <w:r>
        <w:rPr>
          <w:rStyle w:val="FontStyle25"/>
          <w:b/>
        </w:rPr>
        <w:t>АЗС</w:t>
      </w:r>
      <w:r>
        <w:rPr>
          <w:rStyle w:val="FontStyle25"/>
        </w:rPr>
        <w:t xml:space="preserve"> – автозаправочная станция (комплекс), на которой осуществляется передача Товара Держателям талонов. Перечень АЗС определен в соответствующем приложении к настоящему договору.</w:t>
      </w:r>
    </w:p>
    <w:p w:rsidR="00DB7D21" w:rsidRPr="00FE235C" w:rsidRDefault="00DB7D21" w:rsidP="003C399C">
      <w:pPr>
        <w:rPr>
          <w:rStyle w:val="FontStyle25"/>
          <w:snapToGrid w:val="0"/>
          <w:color w:val="000000"/>
        </w:rPr>
      </w:pPr>
    </w:p>
    <w:p w:rsidR="00DB7D21" w:rsidRPr="00B96289" w:rsidRDefault="00DB7D21" w:rsidP="00E816EC">
      <w:pPr>
        <w:pStyle w:val="Style19"/>
        <w:widowControl/>
        <w:numPr>
          <w:ilvl w:val="0"/>
          <w:numId w:val="28"/>
        </w:numPr>
        <w:spacing w:before="43" w:line="274" w:lineRule="exact"/>
        <w:jc w:val="center"/>
        <w:rPr>
          <w:rStyle w:val="FontStyle25"/>
          <w:rFonts w:eastAsia="MS Mincho"/>
          <w:b/>
        </w:rPr>
      </w:pPr>
      <w:r>
        <w:rPr>
          <w:rStyle w:val="FontStyle25"/>
          <w:rFonts w:eastAsia="MS Mincho"/>
          <w:b/>
        </w:rPr>
        <w:t>ПРЕДМЕТ ДОГОВОРА</w:t>
      </w:r>
    </w:p>
    <w:p w:rsidR="00DB7D21" w:rsidRPr="00B96289" w:rsidRDefault="00DB7D21" w:rsidP="003C399C">
      <w:pPr>
        <w:widowControl w:val="0"/>
        <w:shd w:val="clear" w:color="auto" w:fill="FFFFFF"/>
        <w:suppressAutoHyphens w:val="0"/>
        <w:autoSpaceDE w:val="0"/>
        <w:autoSpaceDN w:val="0"/>
        <w:adjustRightInd w:val="0"/>
        <w:spacing w:line="230" w:lineRule="exact"/>
        <w:ind w:firstLine="360"/>
        <w:jc w:val="both"/>
        <w:rPr>
          <w:color w:val="000000"/>
          <w:spacing w:val="4"/>
          <w:sz w:val="22"/>
          <w:szCs w:val="22"/>
        </w:rPr>
      </w:pPr>
      <w:r>
        <w:rPr>
          <w:color w:val="000000"/>
          <w:spacing w:val="4"/>
          <w:sz w:val="22"/>
          <w:szCs w:val="22"/>
        </w:rPr>
        <w:t xml:space="preserve">  1.1. </w:t>
      </w:r>
      <w:r>
        <w:rPr>
          <w:sz w:val="22"/>
          <w:szCs w:val="22"/>
        </w:rPr>
        <w:t>Поставщик обязуется поставить, а Покупатель принять от Поставщика и оплатить дизельное топливо (зимнее и летнее)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 (далее – «Товар»). Наименование, количество, цена Товара, определяются Сторонами в спецификациях, составленных на основании Заявок Покупателя аналогично Спецификации №1 (приложение №1), являющейся неотъемлемой частью настоящего договора.</w:t>
      </w:r>
      <w:r>
        <w:rPr>
          <w:color w:val="000000"/>
          <w:spacing w:val="4"/>
          <w:sz w:val="22"/>
          <w:szCs w:val="22"/>
        </w:rPr>
        <w:t xml:space="preserve"> </w:t>
      </w:r>
    </w:p>
    <w:p w:rsidR="00DB7D21" w:rsidRPr="00FE235C" w:rsidRDefault="00DB7D21" w:rsidP="003C399C">
      <w:pPr>
        <w:pStyle w:val="aff8"/>
        <w:shd w:val="clear" w:color="auto" w:fill="FFFFFF"/>
        <w:spacing w:line="230" w:lineRule="exact"/>
        <w:ind w:left="0" w:firstLine="567"/>
        <w:jc w:val="both"/>
        <w:rPr>
          <w:sz w:val="22"/>
          <w:szCs w:val="22"/>
        </w:rPr>
      </w:pPr>
      <w:r>
        <w:rPr>
          <w:sz w:val="22"/>
          <w:szCs w:val="22"/>
        </w:rPr>
        <w:t>Образцы талонов определяются Сторонами в (Приложении №2), являющейся неотъемлемой частью настоящего договора.</w:t>
      </w:r>
    </w:p>
    <w:p w:rsidR="00DB7D21" w:rsidRPr="00B96289" w:rsidRDefault="00DB7D21" w:rsidP="003C399C">
      <w:pPr>
        <w:ind w:firstLine="567"/>
        <w:jc w:val="both"/>
        <w:rPr>
          <w:spacing w:val="-2"/>
          <w:sz w:val="22"/>
          <w:szCs w:val="22"/>
        </w:rPr>
      </w:pPr>
      <w:r>
        <w:rPr>
          <w:spacing w:val="-2"/>
          <w:sz w:val="22"/>
          <w:szCs w:val="22"/>
        </w:rPr>
        <w:t xml:space="preserve">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смарт- карты. </w:t>
      </w:r>
    </w:p>
    <w:p w:rsidR="00DB7D21" w:rsidRPr="00B96289" w:rsidRDefault="00DB7D21" w:rsidP="00E816EC">
      <w:pPr>
        <w:pStyle w:val="aff8"/>
        <w:numPr>
          <w:ilvl w:val="1"/>
          <w:numId w:val="29"/>
        </w:numPr>
        <w:jc w:val="both"/>
        <w:rPr>
          <w:rStyle w:val="FontStyle25"/>
          <w:rFonts w:eastAsia="MS Mincho"/>
        </w:rPr>
      </w:pPr>
      <w:r>
        <w:rPr>
          <w:spacing w:val="-2"/>
          <w:sz w:val="22"/>
          <w:szCs w:val="22"/>
        </w:rPr>
        <w:t xml:space="preserve">Перечень АЗС (Приложение №3) </w:t>
      </w:r>
      <w:r>
        <w:rPr>
          <w:color w:val="000000"/>
          <w:spacing w:val="4"/>
          <w:sz w:val="22"/>
          <w:szCs w:val="22"/>
        </w:rPr>
        <w:t>является неотъемлемой частью настоящего договора.</w:t>
      </w:r>
    </w:p>
    <w:p w:rsidR="00DB7D21" w:rsidRPr="00FE235C" w:rsidRDefault="00DB7D21" w:rsidP="003C399C">
      <w:pPr>
        <w:jc w:val="both"/>
        <w:rPr>
          <w:rStyle w:val="FontStyle25"/>
          <w:rFonts w:eastAsia="MS Mincho"/>
        </w:rPr>
      </w:pPr>
      <w:r>
        <w:rPr>
          <w:rStyle w:val="FontStyle25"/>
          <w:rFonts w:eastAsia="MS Mincho"/>
        </w:rPr>
        <w:t xml:space="preserve">       1.4. Качество Товара на АЗС должно соответствовать всем действующим стандартам и сезонным требованиям.</w:t>
      </w:r>
    </w:p>
    <w:p w:rsidR="00DB7D21" w:rsidRPr="00AE3848" w:rsidRDefault="00DB7D21" w:rsidP="003C399C">
      <w:pPr>
        <w:jc w:val="both"/>
        <w:rPr>
          <w:rStyle w:val="FontStyle25"/>
          <w:rFonts w:eastAsia="MS Mincho"/>
        </w:rPr>
      </w:pPr>
      <w:r>
        <w:rPr>
          <w:rStyle w:val="FontStyle25"/>
          <w:rFonts w:eastAsia="MS Mincho"/>
        </w:rPr>
        <w:t xml:space="preserve">       1.5. Поставка Товара осуществляется в соответствии с Заявкой Покупателя, в любое время суток, после поступления предоплаты Поставщику. </w:t>
      </w:r>
      <w:r>
        <w:rPr>
          <w:sz w:val="22"/>
          <w:szCs w:val="22"/>
        </w:rPr>
        <w:t>В заявке на пополнение Смарт-карт (Приложение №6)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DB7D21" w:rsidRDefault="00DB7D21" w:rsidP="003C399C">
      <w:pPr>
        <w:rPr>
          <w:rStyle w:val="FontStyle25"/>
        </w:rPr>
      </w:pPr>
      <w:r>
        <w:rPr>
          <w:rStyle w:val="FontStyle25"/>
        </w:rPr>
        <w:t xml:space="preserve">  </w:t>
      </w:r>
    </w:p>
    <w:p w:rsidR="00DB7D21" w:rsidRDefault="00DB7D21" w:rsidP="003C399C">
      <w:pPr>
        <w:rPr>
          <w:rStyle w:val="FontStyle25"/>
        </w:rPr>
      </w:pPr>
    </w:p>
    <w:p w:rsidR="00DB7D21" w:rsidRDefault="00DB7D21" w:rsidP="003C399C">
      <w:pPr>
        <w:rPr>
          <w:rStyle w:val="FontStyle25"/>
        </w:rPr>
      </w:pPr>
    </w:p>
    <w:p w:rsidR="00DB7D21" w:rsidRPr="00FE235C" w:rsidRDefault="00DB7D21" w:rsidP="003C399C">
      <w:pPr>
        <w:rPr>
          <w:rStyle w:val="FontStyle25"/>
          <w:b/>
        </w:rPr>
      </w:pPr>
    </w:p>
    <w:p w:rsidR="00DB7D21" w:rsidRPr="00B96289" w:rsidRDefault="00DB7D21" w:rsidP="003C399C">
      <w:pPr>
        <w:jc w:val="center"/>
        <w:rPr>
          <w:rStyle w:val="FontStyle25"/>
          <w:b/>
        </w:rPr>
      </w:pPr>
      <w:r>
        <w:rPr>
          <w:rStyle w:val="FontStyle25"/>
          <w:b/>
        </w:rPr>
        <w:t>2. ПОРЯДОК И УСЛОВИЯ ПЕРЕДАЧИ ТОВАРА</w:t>
      </w:r>
    </w:p>
    <w:p w:rsidR="00DB7D21" w:rsidRPr="00FE235C" w:rsidRDefault="00DB7D21" w:rsidP="003C399C">
      <w:pPr>
        <w:ind w:firstLine="708"/>
        <w:jc w:val="both"/>
        <w:rPr>
          <w:rStyle w:val="FontStyle25"/>
          <w:rFonts w:eastAsia="MS Mincho"/>
        </w:rPr>
      </w:pPr>
      <w:r>
        <w:rPr>
          <w:rStyle w:val="FontStyle25"/>
          <w:rFonts w:eastAsia="MS Mincho"/>
        </w:rPr>
        <w:t xml:space="preserve"> 2.1. </w:t>
      </w:r>
      <w:r>
        <w:rPr>
          <w:sz w:val="22"/>
          <w:szCs w:val="22"/>
        </w:rPr>
        <w:t xml:space="preserve">Объем поставляемого Товара определяется согласно заявкам Покупателя, при соответствующем качестве, и ограничивается общей ценой договора. </w:t>
      </w:r>
    </w:p>
    <w:p w:rsidR="00DB7D21" w:rsidRPr="00FE235C" w:rsidRDefault="00DB7D21" w:rsidP="003C399C">
      <w:pPr>
        <w:jc w:val="both"/>
        <w:rPr>
          <w:sz w:val="22"/>
          <w:szCs w:val="22"/>
        </w:rPr>
      </w:pPr>
      <w:r>
        <w:rPr>
          <w:rStyle w:val="FontStyle25"/>
          <w:rFonts w:eastAsia="MS Mincho"/>
        </w:rPr>
        <w:t xml:space="preserve"> </w:t>
      </w:r>
      <w:r>
        <w:rPr>
          <w:rStyle w:val="FontStyle25"/>
          <w:rFonts w:eastAsia="MS Mincho"/>
        </w:rPr>
        <w:tab/>
        <w:t xml:space="preserve">2.2. </w:t>
      </w:r>
      <w:r>
        <w:rPr>
          <w:sz w:val="22"/>
          <w:szCs w:val="22"/>
        </w:rPr>
        <w:t>Выдача талонов в пользование Покупателя производится Поставщиком на основании письменной заявки Покупателя по товарной накладной (ТОРГ-12) или УПД (универсальный передаточный документ), в котором должны содержаться номера передаваемых талонов, а также виды топлива, если талон выдается на определенные виды топлива. Товарная накладная (ТОРГ-12) или УПД (универсальный передаточный документ)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DB7D21" w:rsidRPr="00FE235C" w:rsidRDefault="00DB7D21" w:rsidP="003C399C">
      <w:pPr>
        <w:ind w:firstLine="708"/>
        <w:jc w:val="both"/>
        <w:rPr>
          <w:rStyle w:val="FontStyle25"/>
          <w:rFonts w:eastAsia="MS Mincho"/>
          <w:color w:val="000000"/>
          <w:spacing w:val="6"/>
        </w:rPr>
      </w:pPr>
      <w:r>
        <w:rPr>
          <w:color w:val="000000"/>
          <w:spacing w:val="6"/>
          <w:sz w:val="22"/>
          <w:szCs w:val="22"/>
        </w:rPr>
        <w:t xml:space="preserve"> 2.3. </w:t>
      </w:r>
      <w:r>
        <w:rPr>
          <w:rStyle w:val="FontStyle25"/>
          <w:rFonts w:eastAsia="MS Mincho"/>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DB7D21" w:rsidRPr="00FE235C" w:rsidRDefault="00DB7D21" w:rsidP="003C399C">
      <w:pPr>
        <w:ind w:firstLine="708"/>
        <w:jc w:val="both"/>
        <w:rPr>
          <w:rStyle w:val="FontStyle25"/>
          <w:rFonts w:eastAsia="MS Mincho"/>
        </w:rPr>
      </w:pPr>
      <w:r>
        <w:rPr>
          <w:rStyle w:val="FontStyle25"/>
          <w:rFonts w:eastAsia="MS Mincho"/>
        </w:rPr>
        <w:t xml:space="preserve"> 2.4. Передачу Товара подтверждает чек, полученный на АЗС Поставщика. Чек выдается Держателю талона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p>
    <w:p w:rsidR="00DB7D21" w:rsidRPr="00FE235C" w:rsidRDefault="00DB7D21" w:rsidP="003C399C">
      <w:pPr>
        <w:ind w:firstLine="708"/>
        <w:jc w:val="both"/>
        <w:rPr>
          <w:sz w:val="22"/>
          <w:szCs w:val="22"/>
        </w:rPr>
      </w:pPr>
      <w:r>
        <w:rPr>
          <w:color w:val="000000"/>
          <w:spacing w:val="8"/>
          <w:sz w:val="22"/>
          <w:szCs w:val="22"/>
        </w:rPr>
        <w:t xml:space="preserve">2.5. </w:t>
      </w:r>
      <w:r>
        <w:rPr>
          <w:sz w:val="22"/>
          <w:szCs w:val="22"/>
        </w:rPr>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DB7D21" w:rsidRPr="00B96289" w:rsidRDefault="00DB7D21" w:rsidP="003C399C">
      <w:pPr>
        <w:ind w:firstLine="708"/>
        <w:jc w:val="both"/>
        <w:rPr>
          <w:sz w:val="22"/>
          <w:szCs w:val="22"/>
        </w:rPr>
      </w:pPr>
      <w:r>
        <w:rPr>
          <w:color w:val="000000"/>
          <w:spacing w:val="6"/>
          <w:sz w:val="22"/>
          <w:szCs w:val="22"/>
        </w:rPr>
        <w:t xml:space="preserve">2.6. </w:t>
      </w:r>
      <w:r>
        <w:rPr>
          <w:sz w:val="22"/>
          <w:szCs w:val="22"/>
        </w:rPr>
        <w:t>Порядок и условия передачи Товара при помощи безналичных расчетов – топливных смарт-карт осуществляется в соответствии с (Приложением №4)</w:t>
      </w:r>
    </w:p>
    <w:p w:rsidR="00DB7D21" w:rsidRPr="00B96289" w:rsidRDefault="00DB7D21" w:rsidP="003C399C">
      <w:pPr>
        <w:jc w:val="both"/>
        <w:rPr>
          <w:sz w:val="22"/>
          <w:szCs w:val="22"/>
        </w:rPr>
      </w:pPr>
      <w:r>
        <w:rPr>
          <w:sz w:val="22"/>
          <w:szCs w:val="22"/>
        </w:rPr>
        <w:t xml:space="preserve">            2.7. </w:t>
      </w:r>
      <w:r>
        <w:rPr>
          <w:bCs/>
          <w:sz w:val="22"/>
          <w:szCs w:val="22"/>
        </w:rPr>
        <w:t>Доставка смарт-карт Покупателю производится силами и за счет Поставщика по адресу: Забайкальский край, г. Чита, ул. Анохина, 91, корпус 2, каб. 607 в срок не более 3 (трех) рабочих дней с момента подачи заявки на получение смарт</w:t>
      </w:r>
      <w:r w:rsidR="00131DE5">
        <w:rPr>
          <w:bCs/>
          <w:sz w:val="22"/>
          <w:szCs w:val="22"/>
        </w:rPr>
        <w:t>-</w:t>
      </w:r>
      <w:r>
        <w:rPr>
          <w:bCs/>
          <w:sz w:val="22"/>
          <w:szCs w:val="22"/>
        </w:rPr>
        <w:t>карт.</w:t>
      </w:r>
    </w:p>
    <w:p w:rsidR="00DB7D21" w:rsidRPr="00FE235C" w:rsidRDefault="00DB7D21" w:rsidP="003C399C">
      <w:pPr>
        <w:jc w:val="both"/>
        <w:rPr>
          <w:sz w:val="22"/>
          <w:szCs w:val="22"/>
        </w:rPr>
      </w:pPr>
    </w:p>
    <w:p w:rsidR="00DB7D21" w:rsidRPr="00FE235C" w:rsidRDefault="00DB7D21" w:rsidP="003C399C">
      <w:pPr>
        <w:jc w:val="both"/>
        <w:rPr>
          <w:rStyle w:val="FontStyle25"/>
        </w:rPr>
      </w:pPr>
    </w:p>
    <w:p w:rsidR="00DB7D21" w:rsidRPr="00FE235C" w:rsidRDefault="00DB7D21" w:rsidP="003C399C">
      <w:pPr>
        <w:pStyle w:val="af9"/>
        <w:jc w:val="center"/>
        <w:rPr>
          <w:rStyle w:val="FontStyle25"/>
          <w:b/>
        </w:rPr>
      </w:pPr>
      <w:r>
        <w:rPr>
          <w:rStyle w:val="FontStyle25"/>
          <w:b/>
        </w:rPr>
        <w:t>3. ПРАВА И ОБЯЗАННОСТИ СТОРОН</w:t>
      </w:r>
    </w:p>
    <w:p w:rsidR="00DB7D21" w:rsidRPr="00FE235C" w:rsidRDefault="00DB7D21" w:rsidP="003C399C">
      <w:pPr>
        <w:jc w:val="both"/>
        <w:rPr>
          <w:rStyle w:val="FontStyle25"/>
        </w:rPr>
      </w:pPr>
      <w:r>
        <w:rPr>
          <w:rStyle w:val="FontStyle25"/>
        </w:rPr>
        <w:t xml:space="preserve">      3.1. Покупатель имеет право:</w:t>
      </w:r>
    </w:p>
    <w:p w:rsidR="00DB7D21" w:rsidRPr="00FE235C" w:rsidRDefault="00DB7D21" w:rsidP="003C399C">
      <w:pPr>
        <w:jc w:val="both"/>
        <w:rPr>
          <w:rStyle w:val="FontStyle25"/>
        </w:rPr>
      </w:pPr>
      <w:r>
        <w:rPr>
          <w:rStyle w:val="FontStyle25"/>
        </w:rPr>
        <w:t>- получать Товар на АЗС в порядке и на условиях, определенных настоящим договором;</w:t>
      </w:r>
    </w:p>
    <w:p w:rsidR="00DB7D21" w:rsidRPr="00FE235C" w:rsidRDefault="00DB7D21" w:rsidP="003C399C">
      <w:pPr>
        <w:jc w:val="both"/>
        <w:rPr>
          <w:rStyle w:val="FontStyle25"/>
        </w:rPr>
      </w:pPr>
      <w:r>
        <w:rPr>
          <w:rStyle w:val="FontStyle25"/>
        </w:rPr>
        <w:t xml:space="preserve">      3.2. Покупатель обязуется:</w:t>
      </w:r>
    </w:p>
    <w:p w:rsidR="00DB7D21" w:rsidRPr="00FE235C" w:rsidRDefault="00DB7D21" w:rsidP="003C399C">
      <w:pPr>
        <w:jc w:val="both"/>
        <w:rPr>
          <w:rStyle w:val="FontStyle25"/>
        </w:rPr>
      </w:pPr>
      <w:r>
        <w:rPr>
          <w:rStyle w:val="FontStyle25"/>
        </w:rPr>
        <w:t xml:space="preserve">       - производить расчет за Товар в порядке и на условиях, определенных настоящим договором;</w:t>
      </w:r>
    </w:p>
    <w:p w:rsidR="00DB7D21" w:rsidRPr="00FE235C" w:rsidRDefault="00DB7D21" w:rsidP="003C399C">
      <w:pPr>
        <w:jc w:val="both"/>
        <w:rPr>
          <w:sz w:val="22"/>
          <w:szCs w:val="22"/>
        </w:rPr>
      </w:pPr>
      <w:r>
        <w:rPr>
          <w:rStyle w:val="FontStyle25"/>
        </w:rPr>
        <w:t xml:space="preserve">       </w:t>
      </w:r>
      <w:r>
        <w:rPr>
          <w:sz w:val="22"/>
          <w:szCs w:val="22"/>
        </w:rPr>
        <w:t>- надлежащим образом оформить полученные от Поставщика товарную накладную (ТОРГ-12) либо универсальный передаточный документ (УПД), акт сверки и передать указанные документы в течение 5 (Пяти) дней с момента их получения Поставщику, либо мотивировочный отказ от подписания перечисленных документов.</w:t>
      </w:r>
    </w:p>
    <w:p w:rsidR="00DB7D21" w:rsidRPr="00FE235C" w:rsidRDefault="00DB7D21" w:rsidP="003C399C">
      <w:pPr>
        <w:ind w:firstLine="397"/>
        <w:jc w:val="both"/>
        <w:rPr>
          <w:rStyle w:val="FontStyle25"/>
        </w:rPr>
      </w:pPr>
      <w:r>
        <w:rPr>
          <w:rStyle w:val="FontStyle25"/>
        </w:rPr>
        <w:t>3.3. Поставщик имеет право:</w:t>
      </w:r>
    </w:p>
    <w:p w:rsidR="00DB7D21" w:rsidRPr="00FE235C" w:rsidRDefault="00DB7D21" w:rsidP="003C399C">
      <w:pPr>
        <w:ind w:firstLine="397"/>
        <w:jc w:val="both"/>
        <w:rPr>
          <w:rStyle w:val="FontStyle25"/>
        </w:rPr>
      </w:pPr>
      <w:r>
        <w:rPr>
          <w:rStyle w:val="FontStyle25"/>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DB7D21" w:rsidRPr="00FE235C" w:rsidRDefault="00DB7D21" w:rsidP="003C399C">
      <w:pPr>
        <w:ind w:firstLine="397"/>
        <w:jc w:val="both"/>
        <w:rPr>
          <w:rStyle w:val="FontStyle25"/>
        </w:rPr>
      </w:pPr>
      <w:r>
        <w:rPr>
          <w:rStyle w:val="FontStyle25"/>
        </w:rPr>
        <w:t>3.4. Поставщик обязуется:</w:t>
      </w:r>
    </w:p>
    <w:p w:rsidR="00DB7D21" w:rsidRPr="00FE235C" w:rsidRDefault="00DB7D21" w:rsidP="003C399C">
      <w:pPr>
        <w:ind w:firstLine="397"/>
        <w:jc w:val="both"/>
        <w:rPr>
          <w:rStyle w:val="FontStyle25"/>
        </w:rPr>
      </w:pPr>
      <w:r>
        <w:rPr>
          <w:rStyle w:val="FontStyle25"/>
        </w:rPr>
        <w:t>-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DB7D21" w:rsidRPr="00FE235C" w:rsidRDefault="00DB7D21" w:rsidP="003C399C">
      <w:pPr>
        <w:jc w:val="both"/>
        <w:rPr>
          <w:rStyle w:val="FontStyle25"/>
        </w:rPr>
      </w:pPr>
      <w:r>
        <w:rPr>
          <w:rStyle w:val="FontStyle25"/>
        </w:rPr>
        <w:t xml:space="preserve">       - обеспечить передачу Товара по цене и в объеме, определенным в соответствии с условиями настоящего договора;</w:t>
      </w:r>
    </w:p>
    <w:p w:rsidR="00DB7D21" w:rsidRPr="00FE235C" w:rsidRDefault="00DB7D21" w:rsidP="003C399C">
      <w:pPr>
        <w:jc w:val="both"/>
        <w:rPr>
          <w:rStyle w:val="FontStyle25"/>
        </w:rPr>
      </w:pPr>
      <w:r>
        <w:rPr>
          <w:rStyle w:val="FontStyle25"/>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DB7D21" w:rsidRDefault="00DB7D21" w:rsidP="003C399C">
      <w:pPr>
        <w:pStyle w:val="Style19"/>
        <w:widowControl/>
        <w:spacing w:before="43" w:line="274" w:lineRule="exact"/>
        <w:jc w:val="center"/>
        <w:rPr>
          <w:rStyle w:val="FontStyle25"/>
          <w:b/>
        </w:rPr>
      </w:pPr>
    </w:p>
    <w:p w:rsidR="00DB7D21" w:rsidRPr="00FE235C" w:rsidRDefault="00DB7D21" w:rsidP="003C399C">
      <w:pPr>
        <w:pStyle w:val="Style19"/>
        <w:widowControl/>
        <w:spacing w:before="43" w:line="274" w:lineRule="exact"/>
        <w:jc w:val="center"/>
        <w:rPr>
          <w:rStyle w:val="FontStyle25"/>
          <w:b/>
        </w:rPr>
      </w:pPr>
    </w:p>
    <w:p w:rsidR="00DB7D21" w:rsidRPr="00FE235C" w:rsidRDefault="00DB7D21" w:rsidP="003C399C">
      <w:pPr>
        <w:pStyle w:val="Style19"/>
        <w:widowControl/>
        <w:spacing w:before="43" w:line="274" w:lineRule="exact"/>
        <w:jc w:val="center"/>
        <w:rPr>
          <w:rStyle w:val="FontStyle25"/>
          <w:b/>
        </w:rPr>
      </w:pPr>
      <w:r>
        <w:rPr>
          <w:rStyle w:val="FontStyle25"/>
          <w:b/>
        </w:rPr>
        <w:t>4. ЦЕНА ДОГОВОРА И ПОРЯДОК РАСЧЕТОВ</w:t>
      </w:r>
    </w:p>
    <w:p w:rsidR="00DB7D21" w:rsidRPr="003D4B2E" w:rsidRDefault="00DB7D21" w:rsidP="003C399C">
      <w:pPr>
        <w:pStyle w:val="19"/>
        <w:ind w:firstLine="0"/>
        <w:rPr>
          <w:sz w:val="22"/>
          <w:szCs w:val="22"/>
        </w:rPr>
      </w:pPr>
      <w:r>
        <w:rPr>
          <w:rStyle w:val="FontStyle25"/>
        </w:rPr>
        <w:t xml:space="preserve">        4.1. Цена настоящего договора составляет </w:t>
      </w:r>
      <w:r>
        <w:rPr>
          <w:sz w:val="22"/>
          <w:szCs w:val="22"/>
        </w:rPr>
        <w:t>4 549 000 (четыре миллиона пятьсот сорок девять тысяч) рублей 00 копеек с учетом всех расходов Поставщика, связанных с поставкой товара, стоимости смарт-карт, стоимости информационного обслуживания смарт-карт,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DB7D21" w:rsidRPr="00FE235C" w:rsidRDefault="00DB7D21" w:rsidP="003C399C">
      <w:pPr>
        <w:pStyle w:val="19"/>
        <w:ind w:firstLine="0"/>
        <w:rPr>
          <w:rStyle w:val="FontStyle25"/>
          <w:color w:val="000000"/>
        </w:rPr>
      </w:pPr>
      <w:r>
        <w:rPr>
          <w:color w:val="000000"/>
          <w:sz w:val="22"/>
          <w:szCs w:val="22"/>
        </w:rPr>
        <w:t xml:space="preserve"> </w:t>
      </w:r>
      <w:r>
        <w:rPr>
          <w:rStyle w:val="FontStyle25"/>
        </w:rPr>
        <w:t>Стоимость топливных карт - 0 (ноль) рублей.</w:t>
      </w:r>
    </w:p>
    <w:p w:rsidR="00DB7D21" w:rsidRPr="00164464" w:rsidRDefault="00DB7D21" w:rsidP="003C399C">
      <w:pPr>
        <w:pStyle w:val="ConsNormal"/>
        <w:ind w:firstLine="397"/>
        <w:jc w:val="both"/>
        <w:rPr>
          <w:rFonts w:ascii="Times New Roman" w:hAnsi="Times New Roman" w:cs="Times New Roman"/>
          <w:sz w:val="22"/>
          <w:szCs w:val="22"/>
        </w:rPr>
      </w:pPr>
      <w:r>
        <w:rPr>
          <w:rFonts w:ascii="Times New Roman" w:hAnsi="Times New Roman" w:cs="Times New Roman"/>
          <w:sz w:val="22"/>
          <w:szCs w:val="22"/>
        </w:rPr>
        <w:t xml:space="preserve">4.2. </w:t>
      </w:r>
      <w:r>
        <w:rPr>
          <w:rFonts w:ascii="Times New Roman" w:hAnsi="Times New Roman" w:cs="Times New Roman"/>
          <w:bCs/>
          <w:sz w:val="22"/>
          <w:szCs w:val="22"/>
        </w:rPr>
        <w:t>О</w:t>
      </w:r>
      <w:r>
        <w:rPr>
          <w:rFonts w:ascii="Times New Roman" w:hAnsi="Times New Roman" w:cs="Times New Roman"/>
          <w:sz w:val="22"/>
          <w:szCs w:val="22"/>
        </w:rPr>
        <w:t>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указанном в Заявке Покупателя, путем перечисления денежных средств на расчетный счет Поставщика в течение 15 (пятнадцати) календарных дней с даты получения счета.</w:t>
      </w:r>
    </w:p>
    <w:p w:rsidR="00DB7D21" w:rsidRPr="00FE235C" w:rsidRDefault="00DB7D21" w:rsidP="003C399C">
      <w:pPr>
        <w:pStyle w:val="afff4"/>
        <w:tabs>
          <w:tab w:val="left" w:pos="142"/>
          <w:tab w:val="left" w:pos="993"/>
        </w:tabs>
        <w:ind w:left="0" w:right="-1"/>
        <w:rPr>
          <w:rStyle w:val="FontStyle25"/>
        </w:rPr>
      </w:pPr>
      <w:r>
        <w:rPr>
          <w:rStyle w:val="FontStyle25"/>
        </w:rPr>
        <w:t xml:space="preserve">        4.3. При необходимости, по письменной заявке Покупателя, Поставщик поставляет Топливо без предоплаты, с отсрочкой платежа сроком на 90 (девяносто) календарных дней.</w:t>
      </w:r>
    </w:p>
    <w:p w:rsidR="00DB7D21" w:rsidRPr="00FE235C" w:rsidRDefault="00DB7D21" w:rsidP="003C399C">
      <w:pPr>
        <w:pStyle w:val="19"/>
        <w:ind w:firstLine="426"/>
        <w:rPr>
          <w:rStyle w:val="FontStyle25"/>
        </w:rPr>
      </w:pPr>
      <w:r>
        <w:rPr>
          <w:rStyle w:val="FontStyle25"/>
        </w:rPr>
        <w:t xml:space="preserve">4.4. Величина дисконта: </w:t>
      </w:r>
    </w:p>
    <w:p w:rsidR="00DB7D21" w:rsidRPr="00FE235C" w:rsidRDefault="00DB7D21" w:rsidP="003C399C">
      <w:pPr>
        <w:ind w:firstLine="426"/>
        <w:jc w:val="both"/>
        <w:rPr>
          <w:rStyle w:val="FontStyle25"/>
        </w:rPr>
      </w:pPr>
      <w:r>
        <w:rPr>
          <w:rStyle w:val="FontStyle25"/>
        </w:rPr>
        <w:t>Дизельное топливо зимнее, ____% от розничной цены, указанной на рекламной стеле на момент заправки;</w:t>
      </w:r>
    </w:p>
    <w:p w:rsidR="00DB7D21" w:rsidRPr="00FE235C" w:rsidRDefault="00DB7D21" w:rsidP="003C399C">
      <w:pPr>
        <w:ind w:firstLine="426"/>
        <w:jc w:val="both"/>
        <w:rPr>
          <w:rStyle w:val="FontStyle25"/>
        </w:rPr>
      </w:pPr>
      <w:r>
        <w:rPr>
          <w:rStyle w:val="FontStyle25"/>
        </w:rPr>
        <w:t>Дизельное топливо летнее, _____%  от розничной цены, указанной на рекламной стеле на момент заправки.</w:t>
      </w:r>
    </w:p>
    <w:p w:rsidR="00DB7D21" w:rsidRDefault="00DB7D21" w:rsidP="003C399C">
      <w:pPr>
        <w:ind w:firstLine="426"/>
        <w:jc w:val="both"/>
        <w:rPr>
          <w:rStyle w:val="FontStyle25"/>
        </w:rPr>
      </w:pPr>
      <w:r>
        <w:rPr>
          <w:rStyle w:val="FontStyle25"/>
        </w:rPr>
        <w:t xml:space="preserve">4.5. Обязательство по оплате Товара считается выполненным с момента зачисления денежных средств на расчетный счет Поставщика. </w:t>
      </w:r>
    </w:p>
    <w:p w:rsidR="00DB7D21" w:rsidRPr="00FE235C" w:rsidRDefault="00DB7D21" w:rsidP="003C399C">
      <w:pPr>
        <w:ind w:firstLine="426"/>
        <w:jc w:val="both"/>
        <w:rPr>
          <w:rStyle w:val="FontStyle25"/>
        </w:rPr>
      </w:pPr>
    </w:p>
    <w:p w:rsidR="00DB7D21" w:rsidRPr="00B51D87" w:rsidRDefault="00DB7D21" w:rsidP="003C399C">
      <w:pPr>
        <w:pStyle w:val="ConsNormal"/>
        <w:ind w:firstLine="709"/>
        <w:jc w:val="center"/>
        <w:rPr>
          <w:rFonts w:ascii="Times New Roman" w:hAnsi="Times New Roman" w:cs="Times New Roman"/>
          <w:sz w:val="22"/>
          <w:szCs w:val="22"/>
        </w:rPr>
      </w:pPr>
      <w:r>
        <w:rPr>
          <w:rFonts w:ascii="Times New Roman" w:hAnsi="Times New Roman" w:cs="Times New Roman"/>
          <w:b/>
          <w:bCs/>
          <w:sz w:val="22"/>
          <w:szCs w:val="22"/>
        </w:rPr>
        <w:t>5. КОЛИЧЕСТВО, КАЧЕСТВО И ГАРАНТИИ</w:t>
      </w:r>
    </w:p>
    <w:p w:rsidR="00DB7D21" w:rsidRPr="00B51D87" w:rsidRDefault="00DB7D21" w:rsidP="003C399C">
      <w:pPr>
        <w:ind w:firstLine="709"/>
        <w:jc w:val="both"/>
        <w:rPr>
          <w:sz w:val="22"/>
          <w:szCs w:val="22"/>
        </w:rPr>
      </w:pPr>
      <w:r>
        <w:rPr>
          <w:sz w:val="22"/>
          <w:szCs w:val="22"/>
        </w:rPr>
        <w:t>5.1.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государственных стандартов, техническим условиям на соответствующий вид Товара, иметь паспорта качества.</w:t>
      </w:r>
    </w:p>
    <w:p w:rsidR="00DB7D21" w:rsidRPr="00B51D87" w:rsidRDefault="00DB7D21" w:rsidP="003C399C">
      <w:pPr>
        <w:ind w:firstLine="709"/>
        <w:jc w:val="both"/>
        <w:rPr>
          <w:rFonts w:ascii="Calibri" w:hAnsi="Calibri"/>
          <w:sz w:val="22"/>
          <w:szCs w:val="22"/>
        </w:rPr>
      </w:pPr>
      <w:r>
        <w:rPr>
          <w:sz w:val="22"/>
          <w:szCs w:val="22"/>
        </w:rPr>
        <w:t xml:space="preserve">5.2. Срок гарантии качества Товара составляет </w:t>
      </w:r>
      <w:r>
        <w:rPr>
          <w:i/>
          <w:iCs/>
          <w:sz w:val="22"/>
          <w:szCs w:val="22"/>
        </w:rPr>
        <w:t>___________(должен быть не менее 1 года со дня изготовления Товара).</w:t>
      </w:r>
    </w:p>
    <w:p w:rsidR="00DB7D21" w:rsidRPr="0018455A" w:rsidRDefault="00DB7D21" w:rsidP="003C399C">
      <w:pPr>
        <w:jc w:val="both"/>
        <w:rPr>
          <w:rStyle w:val="FontStyle25"/>
        </w:rPr>
      </w:pPr>
    </w:p>
    <w:p w:rsidR="00DB7D21" w:rsidRPr="00FE235C" w:rsidRDefault="00DB7D21" w:rsidP="003C399C">
      <w:pPr>
        <w:pStyle w:val="Style19"/>
        <w:widowControl/>
        <w:spacing w:before="43" w:line="274" w:lineRule="exact"/>
        <w:jc w:val="center"/>
        <w:rPr>
          <w:rStyle w:val="FontStyle25"/>
          <w:rFonts w:eastAsia="MS Mincho"/>
          <w:b/>
        </w:rPr>
      </w:pPr>
      <w:r>
        <w:rPr>
          <w:rStyle w:val="FontStyle25"/>
          <w:rFonts w:eastAsia="MS Mincho"/>
          <w:b/>
        </w:rPr>
        <w:t>6. ОТВЕТСТВЕННОСТЬ СТОРОН И ПОРЯДОК РАЗРЕШЕНИЯ СПОРОВ</w:t>
      </w:r>
    </w:p>
    <w:p w:rsidR="00DB7D21" w:rsidRPr="00FE235C" w:rsidRDefault="00DB7D21" w:rsidP="003C399C">
      <w:pPr>
        <w:ind w:firstLine="397"/>
        <w:jc w:val="both"/>
        <w:rPr>
          <w:rStyle w:val="FontStyle25"/>
          <w:rFonts w:eastAsia="MS Mincho"/>
        </w:rPr>
      </w:pPr>
      <w:r>
        <w:rPr>
          <w:rStyle w:val="FontStyle25"/>
          <w:rFonts w:eastAsia="MS Mincho"/>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B7D21" w:rsidRPr="00FE235C" w:rsidRDefault="00DB7D21" w:rsidP="003C399C">
      <w:pPr>
        <w:ind w:firstLine="397"/>
        <w:jc w:val="both"/>
        <w:rPr>
          <w:rStyle w:val="FontStyle25"/>
          <w:rFonts w:eastAsia="MS Mincho"/>
        </w:rPr>
      </w:pPr>
      <w:r>
        <w:rPr>
          <w:rStyle w:val="FontStyle25"/>
          <w:rFonts w:eastAsia="MS Mincho"/>
        </w:rPr>
        <w:t>6.2. В случае неисполнения или ненадлежащего исполнения Покупателем своих обязательств по Договору, Поставщик вправе приостановить исполнение своих обязательств по Договору до тех пор, пока соответствующее обязательство не будет исполнено надлежащим образом.</w:t>
      </w:r>
    </w:p>
    <w:p w:rsidR="00DB7D21" w:rsidRPr="00FE235C" w:rsidRDefault="00DB7D21" w:rsidP="003C399C">
      <w:pPr>
        <w:ind w:firstLine="397"/>
        <w:jc w:val="both"/>
        <w:rPr>
          <w:rStyle w:val="FontStyle25"/>
          <w:rFonts w:eastAsia="MS Mincho"/>
        </w:rPr>
      </w:pPr>
      <w:r>
        <w:rPr>
          <w:rStyle w:val="FontStyle25"/>
          <w:rFonts w:eastAsia="MS Mincho"/>
        </w:rPr>
        <w:t>6.3. Покупатель оставляет за собой право не полной выборки вышеуказанного планируемого объема Товара по настоящему Договору без применения, каких либо санкций со стороны Поставщика.</w:t>
      </w:r>
    </w:p>
    <w:p w:rsidR="00DB7D21" w:rsidRPr="00FE235C" w:rsidRDefault="00DB7D21" w:rsidP="003C399C">
      <w:pPr>
        <w:ind w:firstLine="397"/>
        <w:jc w:val="both"/>
        <w:rPr>
          <w:sz w:val="22"/>
          <w:szCs w:val="22"/>
        </w:rPr>
      </w:pPr>
      <w:r>
        <w:rPr>
          <w:sz w:val="22"/>
          <w:szCs w:val="22"/>
        </w:rPr>
        <w:t>6.4. Все споры и разногласия, возникающие из Договора между Сторонами, подлежат разрешению Арбитражным  судом Забайкальского края.</w:t>
      </w:r>
    </w:p>
    <w:p w:rsidR="00DB7D21" w:rsidRPr="00FE235C" w:rsidRDefault="00DB7D21" w:rsidP="003C399C">
      <w:pPr>
        <w:jc w:val="both"/>
        <w:rPr>
          <w:sz w:val="22"/>
          <w:szCs w:val="22"/>
        </w:rPr>
      </w:pPr>
    </w:p>
    <w:p w:rsidR="00DB7D21" w:rsidRPr="00FE235C" w:rsidRDefault="00DB7D21" w:rsidP="003C399C">
      <w:pPr>
        <w:pStyle w:val="Style19"/>
        <w:widowControl/>
        <w:spacing w:before="34" w:line="274" w:lineRule="exact"/>
        <w:jc w:val="center"/>
        <w:rPr>
          <w:rStyle w:val="FontStyle25"/>
          <w:rFonts w:eastAsia="MS Mincho"/>
          <w:b/>
        </w:rPr>
      </w:pPr>
      <w:r>
        <w:rPr>
          <w:rStyle w:val="FontStyle25"/>
          <w:rFonts w:eastAsia="MS Mincho"/>
          <w:b/>
        </w:rPr>
        <w:t>7. ФОРС-МАЖОРНЫЕ ОБСТОЯТЕЛЬСТВА</w:t>
      </w:r>
    </w:p>
    <w:p w:rsidR="00DB7D21" w:rsidRPr="00FE235C" w:rsidRDefault="00DB7D21" w:rsidP="003C399C">
      <w:pPr>
        <w:ind w:firstLine="397"/>
        <w:jc w:val="both"/>
        <w:rPr>
          <w:rStyle w:val="FontStyle25"/>
          <w:rFonts w:eastAsia="MS Mincho"/>
        </w:rPr>
      </w:pPr>
      <w:r>
        <w:rPr>
          <w:rStyle w:val="FontStyle25"/>
          <w:rFonts w:eastAsia="MS Mincho"/>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которого действовали перечисленные обстоятельства, а также последствия, вызванные этими обстоятельствами.</w:t>
      </w:r>
    </w:p>
    <w:p w:rsidR="00DB7D21" w:rsidRPr="00FE235C" w:rsidRDefault="00DB7D21" w:rsidP="003C399C">
      <w:pPr>
        <w:ind w:firstLine="397"/>
        <w:jc w:val="both"/>
        <w:rPr>
          <w:rStyle w:val="FontStyle25"/>
          <w:rFonts w:eastAsia="MS Mincho"/>
        </w:rPr>
      </w:pPr>
      <w:r>
        <w:rPr>
          <w:rStyle w:val="FontStyle25"/>
          <w:rFonts w:eastAsia="MS Mincho"/>
        </w:rPr>
        <w:t xml:space="preserve">7.2. Затронутая форс-мажорными обстоятельствами Сторона без промедления, но не позднее чем через 2 (два) рабочих дня после наступления форс-мажорных обстоятельств, в письменной форме </w:t>
      </w:r>
      <w:r>
        <w:rPr>
          <w:rStyle w:val="FontStyle25"/>
          <w:rFonts w:eastAsia="MS Mincho"/>
        </w:rPr>
        <w:lastRenderedPageBreak/>
        <w:t>информирует другую Сторону об этих обстоятельствах и их последствиях (с обратным уведомлением о получении сообщения). Сторона, для которой создались форс-мажорные обстоятельства, должна также без промедления, но не позднее чем через 2 (два) рабочих дня известить в письменной форме другую Сторону о прекращении этих обстоятельств.</w:t>
      </w:r>
    </w:p>
    <w:p w:rsidR="00DB7D21" w:rsidRPr="00FE235C" w:rsidRDefault="00DB7D21" w:rsidP="003C399C">
      <w:pPr>
        <w:ind w:firstLine="397"/>
        <w:jc w:val="both"/>
        <w:rPr>
          <w:rStyle w:val="FontStyle25"/>
          <w:rFonts w:eastAsia="MS Mincho"/>
        </w:rPr>
      </w:pPr>
      <w:r>
        <w:rPr>
          <w:rStyle w:val="FontStyle25"/>
          <w:rFonts w:eastAsia="MS Mincho"/>
        </w:rPr>
        <w:t>7.3. Не извещение или несвоевременное извещение о наступлении форс-мажорных обстоятельств Стороной, для которой создалась невозможность исполнения обязательств по Договору, другой Стороны влечёт за собой утрату права ссылаться на эти обстоятельства.</w:t>
      </w:r>
    </w:p>
    <w:p w:rsidR="00DB7D21" w:rsidRPr="00FE235C" w:rsidRDefault="00DB7D21" w:rsidP="003C399C">
      <w:pPr>
        <w:ind w:firstLine="397"/>
        <w:jc w:val="both"/>
        <w:rPr>
          <w:rStyle w:val="FontStyle25"/>
          <w:rFonts w:eastAsia="MS Mincho"/>
        </w:rPr>
      </w:pPr>
      <w:r>
        <w:rPr>
          <w:rStyle w:val="FontStyle25"/>
          <w:rFonts w:eastAsia="MS Mincho"/>
        </w:rPr>
        <w:t>7.4. Наступление форс-мажорных обстоятельств может вызвать увеличение срока исполнения обязательств по Договору на период их  действия.</w:t>
      </w:r>
    </w:p>
    <w:p w:rsidR="00DB7D21" w:rsidRDefault="00DB7D21" w:rsidP="003C399C">
      <w:pPr>
        <w:jc w:val="both"/>
        <w:rPr>
          <w:rStyle w:val="FontStyle25"/>
          <w:rFonts w:eastAsia="MS Mincho"/>
        </w:rPr>
      </w:pPr>
    </w:p>
    <w:p w:rsidR="00DB7D21" w:rsidRDefault="00DB7D21" w:rsidP="003C399C">
      <w:pPr>
        <w:jc w:val="both"/>
        <w:rPr>
          <w:rStyle w:val="FontStyle25"/>
          <w:rFonts w:eastAsia="MS Mincho"/>
        </w:rPr>
      </w:pPr>
    </w:p>
    <w:p w:rsidR="00DB7D21" w:rsidRPr="004A3D99" w:rsidRDefault="00DB7D21" w:rsidP="003C399C">
      <w:pPr>
        <w:jc w:val="center"/>
        <w:rPr>
          <w:b/>
          <w:bCs/>
          <w:sz w:val="22"/>
          <w:szCs w:val="22"/>
        </w:rPr>
      </w:pPr>
      <w:r>
        <w:rPr>
          <w:b/>
          <w:bCs/>
          <w:sz w:val="22"/>
          <w:szCs w:val="22"/>
        </w:rPr>
        <w:t>8. СРОК ДЕЙСТВИЯ ДОГОВОРА, ПОРЯДОК ЕГО ИЗМЕНЕНИЯ И РАСТОРЖЕНИЯ.</w:t>
      </w:r>
    </w:p>
    <w:p w:rsidR="00DB7D21" w:rsidRPr="004A3D99" w:rsidRDefault="00DB7D21" w:rsidP="003C399C">
      <w:pPr>
        <w:ind w:firstLine="397"/>
        <w:jc w:val="both"/>
        <w:rPr>
          <w:color w:val="000000"/>
          <w:sz w:val="22"/>
          <w:szCs w:val="22"/>
        </w:rPr>
      </w:pPr>
      <w:r>
        <w:rPr>
          <w:color w:val="000000"/>
          <w:sz w:val="22"/>
          <w:szCs w:val="22"/>
        </w:rPr>
        <w:t>8.1. Настоящий Договор вступает в силу 01 января 2018 года и действует по «31» декабря 2018 года, а в части взаиморасчетов – до полного исполнения Сторонами своих обязательств по договору.</w:t>
      </w:r>
    </w:p>
    <w:p w:rsidR="00DB7D21" w:rsidRPr="004A3D99" w:rsidRDefault="00DB7D21" w:rsidP="003C399C">
      <w:pPr>
        <w:ind w:firstLine="397"/>
        <w:jc w:val="both"/>
        <w:rPr>
          <w:color w:val="000000"/>
          <w:sz w:val="22"/>
          <w:szCs w:val="22"/>
        </w:rPr>
      </w:pPr>
      <w:r>
        <w:rPr>
          <w:color w:val="000000"/>
          <w:sz w:val="22"/>
          <w:szCs w:val="22"/>
        </w:rPr>
        <w:t>8.2. Н</w:t>
      </w:r>
      <w:r>
        <w:rPr>
          <w:sz w:val="22"/>
          <w:szCs w:val="22"/>
        </w:rPr>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B7D21" w:rsidRPr="004A3D99" w:rsidRDefault="00DB7D21" w:rsidP="003C399C">
      <w:pPr>
        <w:ind w:firstLine="397"/>
        <w:jc w:val="both"/>
        <w:rPr>
          <w:color w:val="000000"/>
          <w:sz w:val="22"/>
          <w:szCs w:val="22"/>
        </w:rPr>
      </w:pPr>
      <w:r>
        <w:rPr>
          <w:color w:val="000000"/>
          <w:sz w:val="22"/>
          <w:szCs w:val="22"/>
        </w:rPr>
        <w:t xml:space="preserve">8.3. </w:t>
      </w:r>
      <w:r>
        <w:rPr>
          <w:sz w:val="22"/>
          <w:szCs w:val="22"/>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DB7D21" w:rsidRPr="004A3D99" w:rsidRDefault="00DB7D21" w:rsidP="003C399C">
      <w:pPr>
        <w:ind w:firstLine="397"/>
        <w:jc w:val="both"/>
        <w:rPr>
          <w:color w:val="000000"/>
          <w:sz w:val="22"/>
          <w:szCs w:val="22"/>
        </w:rPr>
      </w:pPr>
      <w:r>
        <w:rPr>
          <w:color w:val="000000"/>
          <w:sz w:val="22"/>
          <w:szCs w:val="22"/>
        </w:rPr>
        <w:t xml:space="preserve">8.4. </w:t>
      </w:r>
      <w:r>
        <w:rPr>
          <w:sz w:val="22"/>
          <w:szCs w:val="22"/>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DB7D21" w:rsidRPr="004A3D99" w:rsidRDefault="00DB7D21" w:rsidP="003C399C">
      <w:pPr>
        <w:ind w:firstLine="397"/>
        <w:jc w:val="both"/>
        <w:rPr>
          <w:sz w:val="22"/>
          <w:szCs w:val="22"/>
        </w:rPr>
      </w:pPr>
      <w:r>
        <w:rPr>
          <w:color w:val="000000"/>
          <w:sz w:val="22"/>
          <w:szCs w:val="22"/>
        </w:rPr>
        <w:t xml:space="preserve">8.5. </w:t>
      </w:r>
      <w:r>
        <w:rPr>
          <w:sz w:val="22"/>
          <w:szCs w:val="22"/>
        </w:rPr>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DB7D21" w:rsidRPr="004A3D99" w:rsidRDefault="00DB7D21" w:rsidP="003C399C">
      <w:pPr>
        <w:ind w:firstLine="397"/>
        <w:jc w:val="both"/>
        <w:rPr>
          <w:color w:val="000000"/>
          <w:sz w:val="22"/>
          <w:szCs w:val="22"/>
        </w:rPr>
      </w:pPr>
      <w:r>
        <w:rPr>
          <w:sz w:val="22"/>
          <w:szCs w:val="22"/>
        </w:rPr>
        <w:t xml:space="preserve">8.6.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DB7D21" w:rsidRPr="004A3D99" w:rsidRDefault="00DB7D21" w:rsidP="003C399C">
      <w:pPr>
        <w:ind w:firstLine="397"/>
        <w:jc w:val="both"/>
        <w:rPr>
          <w:color w:val="000000"/>
          <w:sz w:val="22"/>
          <w:szCs w:val="22"/>
        </w:rPr>
      </w:pPr>
      <w:r>
        <w:rPr>
          <w:color w:val="000000"/>
          <w:sz w:val="22"/>
          <w:szCs w:val="22"/>
        </w:rPr>
        <w:t>8.7.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DB7D21" w:rsidRPr="004A3D99" w:rsidRDefault="00DB7D21" w:rsidP="003C399C">
      <w:pPr>
        <w:jc w:val="both"/>
        <w:rPr>
          <w:sz w:val="22"/>
          <w:szCs w:val="22"/>
        </w:rPr>
      </w:pPr>
    </w:p>
    <w:p w:rsidR="00DB7D21" w:rsidRPr="004A3D99" w:rsidRDefault="00DB7D21" w:rsidP="003C399C">
      <w:pPr>
        <w:rPr>
          <w:sz w:val="22"/>
          <w:szCs w:val="22"/>
        </w:rPr>
      </w:pPr>
    </w:p>
    <w:p w:rsidR="00DB7D21" w:rsidRPr="00FE235C" w:rsidRDefault="00DB7D21" w:rsidP="003C399C">
      <w:pPr>
        <w:autoSpaceDE w:val="0"/>
        <w:jc w:val="center"/>
        <w:rPr>
          <w:b/>
          <w:bCs/>
          <w:sz w:val="22"/>
          <w:szCs w:val="22"/>
        </w:rPr>
      </w:pPr>
      <w:r>
        <w:rPr>
          <w:b/>
          <w:bCs/>
          <w:sz w:val="22"/>
          <w:szCs w:val="22"/>
        </w:rPr>
        <w:t xml:space="preserve">      9.  АНТИКОРРУПЦИОННАЯ ОГОВОРКА</w:t>
      </w:r>
    </w:p>
    <w:p w:rsidR="00DB7D21" w:rsidRPr="00FE235C" w:rsidRDefault="00DB7D21" w:rsidP="003C399C">
      <w:pPr>
        <w:autoSpaceDE w:val="0"/>
        <w:jc w:val="both"/>
        <w:rPr>
          <w:sz w:val="22"/>
          <w:szCs w:val="22"/>
        </w:rPr>
      </w:pPr>
      <w:r>
        <w:rPr>
          <w:sz w:val="22"/>
          <w:szCs w:val="22"/>
        </w:rPr>
        <w:ta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B7D21" w:rsidRPr="00FE235C" w:rsidRDefault="00DB7D21" w:rsidP="003C399C">
      <w:pPr>
        <w:autoSpaceDE w:val="0"/>
        <w:ind w:hanging="709"/>
        <w:jc w:val="both"/>
        <w:rPr>
          <w:sz w:val="22"/>
          <w:szCs w:val="22"/>
        </w:rPr>
      </w:pPr>
      <w:r>
        <w:rPr>
          <w:sz w:val="22"/>
          <w:szCs w:val="22"/>
        </w:rPr>
        <w:t xml:space="preserve">            </w:t>
      </w:r>
      <w:r>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7D21" w:rsidRPr="00FE235C" w:rsidRDefault="00DB7D21" w:rsidP="003C399C">
      <w:pPr>
        <w:autoSpaceDE w:val="0"/>
        <w:jc w:val="both"/>
        <w:rPr>
          <w:sz w:val="22"/>
          <w:szCs w:val="22"/>
        </w:rPr>
      </w:pPr>
      <w:r>
        <w:rPr>
          <w:sz w:val="22"/>
          <w:szCs w:val="22"/>
        </w:rPr>
        <w:tab/>
        <w:t>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rsidR="00DB7D21" w:rsidRPr="00FE235C" w:rsidRDefault="00DB7D21" w:rsidP="003C399C">
      <w:pPr>
        <w:autoSpaceDE w:val="0"/>
        <w:jc w:val="both"/>
        <w:rPr>
          <w:sz w:val="22"/>
          <w:szCs w:val="22"/>
        </w:rPr>
      </w:pPr>
      <w:r>
        <w:rPr>
          <w:sz w:val="22"/>
          <w:szCs w:val="22"/>
        </w:rPr>
        <w:lastRenderedPageBreak/>
        <w:tab/>
        <w:t xml:space="preserve">Каналы уведомления Покупателя о нарушениях каких-либо положений пункта 9.1  настоящего Договора: 8 (3022) 20-69-00, официальный сайт </w:t>
      </w:r>
      <w:hyperlink r:id="rId22" w:history="1">
        <w:r>
          <w:rPr>
            <w:rStyle w:val="a7"/>
            <w:rFonts w:eastAsia="MS Mincho"/>
            <w:sz w:val="22"/>
            <w:szCs w:val="22"/>
            <w:lang w:val="en-US"/>
          </w:rPr>
          <w:t>www</w:t>
        </w:r>
        <w:r>
          <w:rPr>
            <w:rStyle w:val="a7"/>
            <w:rFonts w:eastAsia="MS Mincho"/>
            <w:sz w:val="22"/>
            <w:szCs w:val="22"/>
          </w:rPr>
          <w:t>.</w:t>
        </w:r>
        <w:r>
          <w:rPr>
            <w:rStyle w:val="a7"/>
            <w:rFonts w:eastAsia="MS Mincho"/>
            <w:sz w:val="22"/>
            <w:szCs w:val="22"/>
            <w:lang w:val="en-US"/>
          </w:rPr>
          <w:t>trcont</w:t>
        </w:r>
        <w:r>
          <w:rPr>
            <w:rStyle w:val="a7"/>
            <w:rFonts w:eastAsia="MS Mincho"/>
            <w:sz w:val="22"/>
            <w:szCs w:val="22"/>
          </w:rPr>
          <w:t>.</w:t>
        </w:r>
        <w:r>
          <w:rPr>
            <w:rStyle w:val="a7"/>
            <w:rFonts w:eastAsia="MS Mincho"/>
            <w:sz w:val="22"/>
            <w:szCs w:val="22"/>
            <w:lang w:val="en-US"/>
          </w:rPr>
          <w:t>ru</w:t>
        </w:r>
      </w:hyperlink>
      <w:r>
        <w:rPr>
          <w:sz w:val="22"/>
          <w:szCs w:val="22"/>
        </w:rPr>
        <w:t>.</w:t>
      </w:r>
    </w:p>
    <w:p w:rsidR="00DB7D21" w:rsidRPr="00FE235C" w:rsidRDefault="00DB7D21" w:rsidP="003C399C">
      <w:pPr>
        <w:autoSpaceDE w:val="0"/>
        <w:jc w:val="both"/>
        <w:rPr>
          <w:sz w:val="22"/>
          <w:szCs w:val="22"/>
        </w:rPr>
      </w:pPr>
      <w:r>
        <w:rPr>
          <w:sz w:val="22"/>
          <w:szCs w:val="22"/>
        </w:rPr>
        <w:tab/>
        <w:t xml:space="preserve">Каналы уведомления Поставщика о нарушениях каких-либо положений пункта 9.1 настоящего Договора: </w:t>
      </w:r>
    </w:p>
    <w:p w:rsidR="00DB7D21" w:rsidRPr="00FE235C" w:rsidRDefault="00DB7D21" w:rsidP="003C399C">
      <w:pPr>
        <w:autoSpaceDE w:val="0"/>
        <w:jc w:val="both"/>
        <w:rPr>
          <w:sz w:val="22"/>
          <w:szCs w:val="22"/>
        </w:rPr>
      </w:pPr>
      <w:r>
        <w:rPr>
          <w:sz w:val="22"/>
          <w:szCs w:val="22"/>
        </w:rPr>
        <w:tab/>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B7D21" w:rsidRPr="00FE235C" w:rsidRDefault="00DB7D21" w:rsidP="003C399C">
      <w:pPr>
        <w:autoSpaceDE w:val="0"/>
        <w:jc w:val="both"/>
        <w:rPr>
          <w:sz w:val="22"/>
          <w:szCs w:val="22"/>
        </w:rPr>
      </w:pPr>
      <w:r>
        <w:rPr>
          <w:sz w:val="22"/>
          <w:szCs w:val="22"/>
        </w:rPr>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B7D21" w:rsidRPr="00B8211F" w:rsidRDefault="00DB7D21" w:rsidP="003C399C">
      <w:pPr>
        <w:autoSpaceDE w:val="0"/>
        <w:jc w:val="both"/>
        <w:rPr>
          <w:rStyle w:val="FontStyle25"/>
        </w:rPr>
      </w:pPr>
      <w:r>
        <w:rPr>
          <w:sz w:val="22"/>
          <w:szCs w:val="22"/>
        </w:rP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B7D21" w:rsidRDefault="00DB7D21" w:rsidP="003C399C">
      <w:pPr>
        <w:pStyle w:val="VertrAbNumAus"/>
        <w:widowControl/>
        <w:spacing w:after="0" w:line="240" w:lineRule="auto"/>
        <w:jc w:val="center"/>
        <w:rPr>
          <w:rStyle w:val="FontStyle25"/>
          <w:rFonts w:eastAsia="MS Mincho"/>
          <w:b/>
          <w:lang w:val="ru-RU"/>
        </w:rPr>
      </w:pPr>
    </w:p>
    <w:p w:rsidR="00DB7D21" w:rsidRPr="00DE4AFA" w:rsidRDefault="00DB7D21" w:rsidP="003C399C">
      <w:pPr>
        <w:autoSpaceDE w:val="0"/>
        <w:autoSpaceDN w:val="0"/>
        <w:spacing w:line="276" w:lineRule="auto"/>
        <w:ind w:firstLine="709"/>
        <w:jc w:val="center"/>
        <w:rPr>
          <w:b/>
        </w:rPr>
      </w:pPr>
      <w:r>
        <w:rPr>
          <w:b/>
          <w:bCs/>
        </w:rPr>
        <w:t>10. ГАРАНТИИ И ЗАВЕРЕНИЯ ПОСТАВЩИКА</w:t>
      </w:r>
    </w:p>
    <w:p w:rsidR="00DB7D21" w:rsidRPr="00B8211F" w:rsidRDefault="00DB7D21" w:rsidP="003C399C">
      <w:pPr>
        <w:suppressAutoHyphens w:val="0"/>
        <w:spacing w:after="200"/>
        <w:ind w:firstLine="397"/>
        <w:contextualSpacing/>
        <w:jc w:val="both"/>
        <w:rPr>
          <w:sz w:val="22"/>
          <w:szCs w:val="22"/>
        </w:rPr>
      </w:pPr>
      <w:r>
        <w:rPr>
          <w:sz w:val="22"/>
          <w:szCs w:val="22"/>
        </w:rPr>
        <w:t xml:space="preserve">   10.1. Поставщик настоящим заверяет Покупателя и гарантирует, что на дату заключения настоящего Договора:</w:t>
      </w:r>
    </w:p>
    <w:p w:rsidR="00DB7D21" w:rsidRPr="00B8211F" w:rsidRDefault="00DB7D21" w:rsidP="003C399C">
      <w:pPr>
        <w:suppressAutoHyphens w:val="0"/>
        <w:spacing w:after="200"/>
        <w:contextualSpacing/>
        <w:jc w:val="both"/>
        <w:rPr>
          <w:sz w:val="22"/>
          <w:szCs w:val="22"/>
        </w:rPr>
      </w:pPr>
      <w:r>
        <w:rPr>
          <w:sz w:val="22"/>
          <w:szCs w:val="22"/>
        </w:rPr>
        <w:t xml:space="preserve">         10.1.1. Поставщик является надлежащим образом, созданным юридическим лицом, действующим в соответствии с законодательством Российской Федерации;</w:t>
      </w:r>
    </w:p>
    <w:p w:rsidR="00DB7D21" w:rsidRPr="00B8211F" w:rsidRDefault="00DB7D21" w:rsidP="003C399C">
      <w:pPr>
        <w:suppressAutoHyphens w:val="0"/>
        <w:spacing w:after="200"/>
        <w:contextualSpacing/>
        <w:jc w:val="both"/>
        <w:rPr>
          <w:sz w:val="22"/>
          <w:szCs w:val="22"/>
        </w:rPr>
      </w:pPr>
      <w:r>
        <w:rPr>
          <w:sz w:val="22"/>
          <w:szCs w:val="22"/>
        </w:rPr>
        <w:t xml:space="preserve">         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B7D21" w:rsidRPr="00B8211F" w:rsidRDefault="00DB7D21" w:rsidP="003C399C">
      <w:pPr>
        <w:suppressAutoHyphens w:val="0"/>
        <w:spacing w:after="200"/>
        <w:contextualSpacing/>
        <w:jc w:val="both"/>
        <w:rPr>
          <w:sz w:val="22"/>
          <w:szCs w:val="22"/>
        </w:rPr>
      </w:pPr>
      <w:r>
        <w:rPr>
          <w:sz w:val="22"/>
          <w:szCs w:val="22"/>
        </w:rPr>
        <w:t xml:space="preserve">       10.1.3. Настоящий Договор от имени Поставщика подписан лицом, которое надлежащим образом уполномочено совершать такие действия;</w:t>
      </w:r>
    </w:p>
    <w:p w:rsidR="00DB7D21" w:rsidRPr="00B8211F" w:rsidRDefault="00DB7D21" w:rsidP="003C399C">
      <w:pPr>
        <w:suppressAutoHyphens w:val="0"/>
        <w:spacing w:after="200"/>
        <w:contextualSpacing/>
        <w:jc w:val="both"/>
        <w:rPr>
          <w:sz w:val="22"/>
          <w:szCs w:val="22"/>
        </w:rPr>
      </w:pPr>
      <w:r>
        <w:rPr>
          <w:sz w:val="22"/>
          <w:szCs w:val="22"/>
        </w:rPr>
        <w:t xml:space="preserve">        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B7D21" w:rsidRPr="00B8211F" w:rsidRDefault="00DB7D21" w:rsidP="003C399C">
      <w:pPr>
        <w:suppressAutoHyphens w:val="0"/>
        <w:spacing w:after="200"/>
        <w:contextualSpacing/>
        <w:jc w:val="both"/>
        <w:rPr>
          <w:sz w:val="22"/>
          <w:szCs w:val="22"/>
        </w:rPr>
      </w:pPr>
      <w:r>
        <w:rPr>
          <w:sz w:val="22"/>
          <w:szCs w:val="22"/>
        </w:rPr>
        <w:t xml:space="preserve">         10.1.5. Не существует каких-либо обстоятельств, которые ограничивают, запрещают исполнение Поставщика обязательств по настоящему Договору.</w:t>
      </w:r>
    </w:p>
    <w:p w:rsidR="00DB7D21" w:rsidRDefault="00DB7D21" w:rsidP="003C399C">
      <w:pPr>
        <w:pStyle w:val="VertrAbNumAus"/>
        <w:widowControl/>
        <w:spacing w:after="0" w:line="240" w:lineRule="auto"/>
        <w:jc w:val="center"/>
        <w:rPr>
          <w:rStyle w:val="FontStyle25"/>
          <w:rFonts w:eastAsia="MS Mincho"/>
          <w:b/>
          <w:lang w:val="ru-RU"/>
        </w:rPr>
      </w:pPr>
    </w:p>
    <w:p w:rsidR="00DB7D21" w:rsidRPr="00FE235C" w:rsidRDefault="00DB7D21" w:rsidP="003C399C">
      <w:pPr>
        <w:pStyle w:val="VertrAbNumAus"/>
        <w:widowControl/>
        <w:spacing w:after="0" w:line="240" w:lineRule="auto"/>
        <w:jc w:val="center"/>
        <w:rPr>
          <w:rStyle w:val="FontStyle25"/>
          <w:rFonts w:eastAsia="MS Mincho"/>
          <w:b/>
          <w:lang w:val="ru-RU"/>
        </w:rPr>
      </w:pPr>
      <w:r>
        <w:rPr>
          <w:rStyle w:val="FontStyle25"/>
          <w:rFonts w:eastAsia="MS Mincho"/>
          <w:b/>
          <w:lang w:val="ru-RU"/>
        </w:rPr>
        <w:t>11</w:t>
      </w:r>
      <w:r>
        <w:rPr>
          <w:rStyle w:val="FontStyle25"/>
          <w:rFonts w:eastAsia="MS Mincho"/>
          <w:b/>
        </w:rPr>
        <w:t xml:space="preserve">. </w:t>
      </w:r>
      <w:r>
        <w:rPr>
          <w:rStyle w:val="FontStyle25"/>
          <w:rFonts w:eastAsia="MS Mincho"/>
          <w:b/>
          <w:lang w:val="ru-RU"/>
        </w:rPr>
        <w:t>ДОПОЛНИТЕЛЬНЫЕ ПОЛОЖЕНИЯ</w:t>
      </w:r>
    </w:p>
    <w:p w:rsidR="00DB7D21" w:rsidRPr="00FE235C" w:rsidRDefault="00DB7D21" w:rsidP="003C399C">
      <w:pPr>
        <w:spacing w:line="240" w:lineRule="exact"/>
        <w:ind w:firstLine="397"/>
        <w:jc w:val="both"/>
        <w:rPr>
          <w:rStyle w:val="FontStyle25"/>
          <w:rFonts w:eastAsia="MS Mincho"/>
        </w:rPr>
      </w:pPr>
      <w:r>
        <w:rPr>
          <w:rStyle w:val="FontStyle25"/>
          <w:rFonts w:eastAsia="MS Mincho"/>
        </w:rPr>
        <w:t>11.1.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DB7D21" w:rsidRPr="00FE235C" w:rsidRDefault="00DB7D21" w:rsidP="003C399C">
      <w:pPr>
        <w:spacing w:line="240" w:lineRule="exact"/>
        <w:ind w:firstLine="397"/>
        <w:jc w:val="both"/>
        <w:rPr>
          <w:rStyle w:val="FontStyle25"/>
          <w:rFonts w:eastAsia="MS Mincho"/>
        </w:rPr>
      </w:pPr>
      <w:r>
        <w:rPr>
          <w:rStyle w:val="FontStyle25"/>
          <w:rFonts w:eastAsia="MS Mincho"/>
        </w:rPr>
        <w:t>11.2. Поставщик</w:t>
      </w:r>
      <w:r>
        <w:rPr>
          <w:rFonts w:eastAsia="Arial" w:cs="Arial"/>
          <w:sz w:val="22"/>
          <w:szCs w:val="22"/>
        </w:rPr>
        <w:t>,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DB7D21" w:rsidRPr="00FE235C" w:rsidRDefault="00DB7D21" w:rsidP="003C399C">
      <w:pPr>
        <w:pStyle w:val="Style20"/>
        <w:widowControl/>
        <w:spacing w:line="274" w:lineRule="exact"/>
        <w:ind w:firstLine="397"/>
        <w:rPr>
          <w:rStyle w:val="FontStyle25"/>
          <w:rFonts w:eastAsia="MS Mincho"/>
        </w:rPr>
      </w:pPr>
      <w:r>
        <w:rPr>
          <w:rStyle w:val="FontStyle25"/>
          <w:rFonts w:eastAsia="MS Mincho"/>
        </w:rPr>
        <w:t>11.3.  Все приложения, акты, дополнительные соглашения к настоящему Договору являются его неотъемлемыми частями в случае подписания их обеими Сторонами и действительны в факсимильном виде до получения оригиналов Сторонами.</w:t>
      </w:r>
    </w:p>
    <w:p w:rsidR="00DB7D21" w:rsidRPr="00FE235C" w:rsidRDefault="00DB7D21" w:rsidP="003C399C">
      <w:pPr>
        <w:pStyle w:val="Style20"/>
        <w:widowControl/>
        <w:spacing w:line="274" w:lineRule="exact"/>
        <w:ind w:firstLine="397"/>
        <w:rPr>
          <w:rStyle w:val="FontStyle25"/>
          <w:rFonts w:eastAsia="MS Mincho"/>
        </w:rPr>
      </w:pPr>
      <w:r>
        <w:rPr>
          <w:rStyle w:val="FontStyle25"/>
          <w:rFonts w:eastAsia="MS Mincho"/>
        </w:rPr>
        <w:t>11.4. Все заявления, извещения, документы по передаче Товара, счёта и другие документы в рамках исполнения Договора отправляются Сторонами посредством факсимильной связи по номерам, указанным в Договоре,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DB7D21" w:rsidRPr="00FE235C" w:rsidRDefault="00DB7D21" w:rsidP="003C399C">
      <w:pPr>
        <w:pStyle w:val="Style20"/>
        <w:widowControl/>
        <w:spacing w:line="274" w:lineRule="exact"/>
        <w:ind w:firstLine="397"/>
        <w:rPr>
          <w:rStyle w:val="FontStyle25"/>
          <w:rFonts w:eastAsia="MS Mincho"/>
        </w:rPr>
      </w:pPr>
      <w:r>
        <w:rPr>
          <w:rStyle w:val="FontStyle25"/>
          <w:rFonts w:eastAsia="MS Mincho"/>
        </w:rPr>
        <w:lastRenderedPageBreak/>
        <w:t>11.5.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DB7D21" w:rsidRPr="00FE235C" w:rsidRDefault="00DB7D21" w:rsidP="003C399C">
      <w:pPr>
        <w:pStyle w:val="Style20"/>
        <w:widowControl/>
        <w:spacing w:line="274" w:lineRule="exact"/>
        <w:ind w:firstLine="397"/>
        <w:rPr>
          <w:rStyle w:val="FontStyle25"/>
          <w:rFonts w:eastAsia="MS Mincho"/>
        </w:rPr>
      </w:pPr>
      <w:r>
        <w:rPr>
          <w:rStyle w:val="FontStyle25"/>
          <w:rFonts w:eastAsia="MS Mincho"/>
        </w:rPr>
        <w:t>11.6. Договор составлен в двух экземплярах, имеющих равную юридическую силу, по одному для каждой из Сторон.</w:t>
      </w:r>
    </w:p>
    <w:p w:rsidR="00DB7D21" w:rsidRPr="00180383" w:rsidRDefault="00DB7D21" w:rsidP="003C399C">
      <w:pPr>
        <w:ind w:firstLine="397"/>
        <w:jc w:val="both"/>
        <w:rPr>
          <w:color w:val="000000"/>
          <w:sz w:val="22"/>
          <w:szCs w:val="22"/>
        </w:rPr>
      </w:pPr>
      <w:r>
        <w:rPr>
          <w:rStyle w:val="FontStyle25"/>
          <w:rFonts w:eastAsia="MS Mincho"/>
        </w:rPr>
        <w:t xml:space="preserve">11.7. </w:t>
      </w:r>
      <w:r>
        <w:rPr>
          <w:color w:val="000000"/>
          <w:sz w:val="22"/>
          <w:szCs w:val="22"/>
        </w:rPr>
        <w:t>К настоящему Договору прилагаются и являются его неотъемлемыми частями:</w:t>
      </w:r>
    </w:p>
    <w:p w:rsidR="00DB7D21" w:rsidRPr="00180383" w:rsidRDefault="00DB7D21" w:rsidP="003C399C">
      <w:pPr>
        <w:ind w:firstLine="397"/>
        <w:jc w:val="both"/>
        <w:rPr>
          <w:color w:val="000000"/>
          <w:sz w:val="22"/>
          <w:szCs w:val="22"/>
        </w:rPr>
      </w:pPr>
      <w:r>
        <w:rPr>
          <w:color w:val="000000"/>
          <w:sz w:val="22"/>
          <w:szCs w:val="22"/>
        </w:rPr>
        <w:t>11.7.1.  Спецификация № 1 (Приложение № 1);</w:t>
      </w:r>
    </w:p>
    <w:p w:rsidR="00DB7D21" w:rsidRPr="00180383" w:rsidRDefault="00DB7D21" w:rsidP="003C399C">
      <w:pPr>
        <w:ind w:firstLine="397"/>
        <w:jc w:val="both"/>
        <w:rPr>
          <w:color w:val="000000"/>
          <w:sz w:val="22"/>
          <w:szCs w:val="22"/>
        </w:rPr>
      </w:pPr>
      <w:r>
        <w:rPr>
          <w:color w:val="000000"/>
          <w:sz w:val="22"/>
          <w:szCs w:val="22"/>
        </w:rPr>
        <w:t xml:space="preserve">11.7.2.  Образец талона (Приложение № 2); </w:t>
      </w:r>
    </w:p>
    <w:p w:rsidR="00DB7D21" w:rsidRPr="00180383" w:rsidRDefault="00DB7D21" w:rsidP="003C399C">
      <w:pPr>
        <w:ind w:firstLine="397"/>
        <w:jc w:val="both"/>
        <w:rPr>
          <w:color w:val="000000"/>
          <w:sz w:val="22"/>
          <w:szCs w:val="22"/>
        </w:rPr>
      </w:pPr>
      <w:r>
        <w:rPr>
          <w:color w:val="000000"/>
          <w:sz w:val="22"/>
          <w:szCs w:val="22"/>
        </w:rPr>
        <w:t>11.7.3.Перечень АЗС, оборудованных терминалами приема Смарт-карт/топливных карт (Приложение № 3);</w:t>
      </w:r>
    </w:p>
    <w:p w:rsidR="00DB7D21" w:rsidRPr="00180383" w:rsidRDefault="00DB7D21" w:rsidP="003C399C">
      <w:pPr>
        <w:rPr>
          <w:color w:val="000000"/>
          <w:sz w:val="22"/>
          <w:szCs w:val="22"/>
        </w:rPr>
      </w:pPr>
      <w:r>
        <w:rPr>
          <w:color w:val="000000"/>
          <w:sz w:val="22"/>
          <w:szCs w:val="22"/>
        </w:rPr>
        <w:t xml:space="preserve">       11.7.4. Правила пользования смарт-картой/топливной картой (Приложение №4);</w:t>
      </w:r>
    </w:p>
    <w:p w:rsidR="00DB7D21" w:rsidRDefault="00DB7D21" w:rsidP="003C399C">
      <w:pPr>
        <w:rPr>
          <w:color w:val="000000"/>
          <w:sz w:val="22"/>
          <w:szCs w:val="22"/>
        </w:rPr>
      </w:pPr>
      <w:r>
        <w:rPr>
          <w:color w:val="000000"/>
          <w:sz w:val="22"/>
          <w:szCs w:val="22"/>
        </w:rPr>
        <w:t xml:space="preserve">       11.7.5. Форма заявки на получение смарт-карт/топливных карт (Приложение №5);         </w:t>
      </w:r>
    </w:p>
    <w:p w:rsidR="00DB7D21" w:rsidRPr="000F2857" w:rsidRDefault="00DB7D21" w:rsidP="003C399C">
      <w:r>
        <w:rPr>
          <w:color w:val="000000"/>
          <w:sz w:val="22"/>
          <w:szCs w:val="22"/>
        </w:rPr>
        <w:t xml:space="preserve">       11.7.6.</w:t>
      </w:r>
      <w:r>
        <w:rPr>
          <w:color w:val="000000"/>
        </w:rPr>
        <w:t xml:space="preserve"> </w:t>
      </w:r>
      <w:r>
        <w:rPr>
          <w:sz w:val="22"/>
          <w:szCs w:val="22"/>
        </w:rPr>
        <w:t>Примерная форма заявки на пополнение смарт-карт (Приложение №6).</w:t>
      </w:r>
    </w:p>
    <w:p w:rsidR="00DB7D21" w:rsidRPr="00180383" w:rsidRDefault="00DB7D21" w:rsidP="003C399C">
      <w:pPr>
        <w:rPr>
          <w:color w:val="000000"/>
          <w:sz w:val="22"/>
          <w:szCs w:val="22"/>
        </w:rPr>
      </w:pPr>
    </w:p>
    <w:p w:rsidR="00DB7D21" w:rsidRPr="00FE235C" w:rsidRDefault="00DB7D21" w:rsidP="003C399C">
      <w:pPr>
        <w:pStyle w:val="Style20"/>
        <w:widowControl/>
        <w:spacing w:line="274" w:lineRule="exact"/>
        <w:ind w:firstLine="397"/>
        <w:rPr>
          <w:sz w:val="22"/>
          <w:szCs w:val="22"/>
        </w:rPr>
      </w:pPr>
    </w:p>
    <w:p w:rsidR="00DB7D21" w:rsidRPr="00FE235C" w:rsidRDefault="00DB7D21" w:rsidP="003C399C">
      <w:pPr>
        <w:jc w:val="right"/>
        <w:rPr>
          <w:rStyle w:val="FontStyle25"/>
          <w:rFonts w:eastAsia="MS Mincho"/>
          <w:b/>
        </w:rPr>
      </w:pPr>
    </w:p>
    <w:p w:rsidR="00DB7D21" w:rsidRPr="00FE235C" w:rsidRDefault="00DB7D21" w:rsidP="003C399C">
      <w:pPr>
        <w:rPr>
          <w:sz w:val="22"/>
          <w:szCs w:val="22"/>
        </w:rPr>
      </w:pPr>
    </w:p>
    <w:tbl>
      <w:tblPr>
        <w:tblpPr w:leftFromText="180" w:rightFromText="180" w:vertAnchor="text" w:horzAnchor="margin" w:tblpY="429"/>
        <w:tblW w:w="0" w:type="auto"/>
        <w:tblLook w:val="01E0"/>
      </w:tblPr>
      <w:tblGrid>
        <w:gridCol w:w="4469"/>
        <w:gridCol w:w="4846"/>
      </w:tblGrid>
      <w:tr w:rsidR="00DB7D21" w:rsidRPr="00FE235C" w:rsidTr="003C399C">
        <w:trPr>
          <w:trHeight w:val="4820"/>
        </w:trPr>
        <w:tc>
          <w:tcPr>
            <w:tcW w:w="4469" w:type="dxa"/>
          </w:tcPr>
          <w:p w:rsidR="00DB7D21" w:rsidRPr="00FE235C" w:rsidRDefault="00DB7D21" w:rsidP="003C399C">
            <w:pPr>
              <w:jc w:val="both"/>
            </w:pPr>
            <w:r>
              <w:rPr>
                <w:b/>
                <w:sz w:val="22"/>
                <w:szCs w:val="22"/>
              </w:rPr>
              <w:t>ПОКУПАТЕЛЬ</w:t>
            </w:r>
            <w:r>
              <w:rPr>
                <w:b/>
                <w:sz w:val="22"/>
                <w:szCs w:val="22"/>
              </w:rPr>
              <w:tab/>
            </w:r>
            <w:r>
              <w:rPr>
                <w:b/>
                <w:sz w:val="22"/>
                <w:szCs w:val="22"/>
              </w:rPr>
              <w:tab/>
            </w:r>
            <w:r>
              <w:rPr>
                <w:b/>
                <w:sz w:val="22"/>
                <w:szCs w:val="22"/>
              </w:rPr>
              <w:tab/>
            </w:r>
            <w:r>
              <w:rPr>
                <w:b/>
                <w:sz w:val="22"/>
                <w:szCs w:val="22"/>
              </w:rPr>
              <w:tab/>
            </w:r>
          </w:p>
          <w:p w:rsidR="00DB7D21" w:rsidRPr="00FE235C" w:rsidRDefault="00DB7D21" w:rsidP="003C399C">
            <w:r>
              <w:rPr>
                <w:sz w:val="22"/>
                <w:szCs w:val="22"/>
              </w:rPr>
              <w:tab/>
            </w:r>
            <w:r>
              <w:rPr>
                <w:sz w:val="22"/>
                <w:szCs w:val="22"/>
              </w:rPr>
              <w:tab/>
            </w:r>
            <w:r>
              <w:rPr>
                <w:sz w:val="22"/>
                <w:szCs w:val="22"/>
              </w:rPr>
              <w:tab/>
            </w:r>
            <w:r>
              <w:rPr>
                <w:sz w:val="22"/>
                <w:szCs w:val="22"/>
              </w:rPr>
              <w:tab/>
            </w:r>
            <w:r>
              <w:rPr>
                <w:sz w:val="22"/>
                <w:szCs w:val="22"/>
              </w:rPr>
              <w:tab/>
            </w:r>
          </w:p>
          <w:p w:rsidR="00DB7D21" w:rsidRPr="00FE235C" w:rsidRDefault="00DB7D21" w:rsidP="003C399C">
            <w:pPr>
              <w:rPr>
                <w:b/>
              </w:rPr>
            </w:pPr>
            <w:r>
              <w:rPr>
                <w:b/>
                <w:sz w:val="22"/>
                <w:szCs w:val="22"/>
              </w:rPr>
              <w:t>ПАО «Центр по перевозке грузов в контейнерах «ТрансКонтейнер» (Филиал на Забайкальской железной дороге)</w:t>
            </w:r>
          </w:p>
          <w:p w:rsidR="00DB7D21" w:rsidRPr="00FE235C" w:rsidRDefault="00DB7D21" w:rsidP="003C399C">
            <w:r>
              <w:rPr>
                <w:sz w:val="22"/>
                <w:szCs w:val="22"/>
              </w:rPr>
              <w:t>ИНН 7708591995</w:t>
            </w:r>
          </w:p>
          <w:p w:rsidR="00DB7D21" w:rsidRPr="00FE235C" w:rsidRDefault="00DB7D21" w:rsidP="003C399C">
            <w:r>
              <w:rPr>
                <w:sz w:val="22"/>
                <w:szCs w:val="22"/>
              </w:rPr>
              <w:t>КПП 753602002</w:t>
            </w:r>
          </w:p>
          <w:p w:rsidR="00DB7D21" w:rsidRPr="00FE235C" w:rsidRDefault="00DB7D21" w:rsidP="003C399C">
            <w:r>
              <w:rPr>
                <w:sz w:val="22"/>
                <w:szCs w:val="22"/>
              </w:rPr>
              <w:t>р/с 40702810009030002960</w:t>
            </w:r>
          </w:p>
          <w:p w:rsidR="00DB7D21" w:rsidRPr="00FE235C" w:rsidRDefault="00DB7D21" w:rsidP="003C399C">
            <w:r>
              <w:rPr>
                <w:sz w:val="22"/>
                <w:szCs w:val="22"/>
              </w:rPr>
              <w:t>кор/с 30101810200000000777</w:t>
            </w:r>
          </w:p>
          <w:p w:rsidR="00DB7D21" w:rsidRPr="00FE235C" w:rsidRDefault="00DB7D21" w:rsidP="003C399C">
            <w:r>
              <w:rPr>
                <w:sz w:val="22"/>
                <w:szCs w:val="22"/>
              </w:rPr>
              <w:t>ОКПО 57794592</w:t>
            </w:r>
          </w:p>
          <w:p w:rsidR="00DB7D21" w:rsidRPr="00FE235C" w:rsidRDefault="00DB7D21" w:rsidP="003C399C">
            <w:r>
              <w:rPr>
                <w:sz w:val="22"/>
                <w:szCs w:val="22"/>
              </w:rPr>
              <w:t xml:space="preserve">БИК 040407777 </w:t>
            </w:r>
          </w:p>
          <w:p w:rsidR="00DB7D21" w:rsidRPr="00FE235C" w:rsidRDefault="00DB7D21" w:rsidP="003C399C">
            <w:r>
              <w:rPr>
                <w:sz w:val="22"/>
                <w:szCs w:val="22"/>
              </w:rPr>
              <w:t>Филиал Банка ВТБ (ПАО) в г.Красноярске Г. Красноярск</w:t>
            </w:r>
          </w:p>
          <w:p w:rsidR="00DB7D21" w:rsidRPr="00FE235C" w:rsidRDefault="00DB7D21" w:rsidP="003C399C">
            <w:r>
              <w:rPr>
                <w:sz w:val="22"/>
                <w:szCs w:val="22"/>
              </w:rPr>
              <w:t xml:space="preserve">Адрес юридический: </w:t>
            </w:r>
          </w:p>
          <w:p w:rsidR="00DB7D21" w:rsidRPr="00FE235C" w:rsidRDefault="00DB7D21" w:rsidP="003C399C">
            <w:r>
              <w:rPr>
                <w:sz w:val="22"/>
                <w:szCs w:val="22"/>
              </w:rPr>
              <w:t>125047, г. Москва, ул. Оружейный пер, д.19</w:t>
            </w:r>
          </w:p>
          <w:p w:rsidR="00DB7D21" w:rsidRPr="00FE235C" w:rsidRDefault="00DB7D21" w:rsidP="003C399C">
            <w:r>
              <w:rPr>
                <w:sz w:val="22"/>
                <w:szCs w:val="22"/>
              </w:rPr>
              <w:t xml:space="preserve">Адрес почтовый: </w:t>
            </w:r>
          </w:p>
          <w:p w:rsidR="00DB7D21" w:rsidRPr="00FE235C" w:rsidRDefault="00DB7D21" w:rsidP="003C399C">
            <w:r>
              <w:rPr>
                <w:sz w:val="22"/>
                <w:szCs w:val="22"/>
              </w:rPr>
              <w:t>672000 г. Чита, ул. Анохина, 91 корпус, 2</w:t>
            </w:r>
          </w:p>
          <w:p w:rsidR="00DB7D21" w:rsidRPr="00FE235C" w:rsidRDefault="00DB7D21" w:rsidP="003C399C">
            <w:r>
              <w:rPr>
                <w:sz w:val="22"/>
                <w:szCs w:val="22"/>
              </w:rPr>
              <w:t>Тел. 22 59 25, факс 32 17 81</w:t>
            </w:r>
          </w:p>
          <w:p w:rsidR="00DB7D21" w:rsidRPr="00FE235C" w:rsidRDefault="00DB7D21" w:rsidP="003C399C"/>
          <w:p w:rsidR="00DB7D21" w:rsidRPr="00FE235C" w:rsidRDefault="00DB7D21" w:rsidP="003C399C"/>
        </w:tc>
        <w:tc>
          <w:tcPr>
            <w:tcW w:w="4846" w:type="dxa"/>
          </w:tcPr>
          <w:p w:rsidR="00DB7D21" w:rsidRPr="00FE235C" w:rsidRDefault="00DB7D21" w:rsidP="003C399C">
            <w:pPr>
              <w:rPr>
                <w:b/>
              </w:rPr>
            </w:pPr>
            <w:r>
              <w:rPr>
                <w:b/>
                <w:sz w:val="22"/>
                <w:szCs w:val="22"/>
              </w:rPr>
              <w:t xml:space="preserve">           ПОСТАВЩИК</w:t>
            </w:r>
          </w:p>
          <w:p w:rsidR="00DB7D21" w:rsidRPr="00FE235C" w:rsidRDefault="00DB7D21" w:rsidP="003C399C"/>
          <w:p w:rsidR="00DB7D21" w:rsidRPr="00FE235C" w:rsidRDefault="00DB7D21" w:rsidP="003C399C">
            <w:pPr>
              <w:rPr>
                <w:b/>
              </w:rPr>
            </w:pPr>
          </w:p>
          <w:p w:rsidR="00DB7D21" w:rsidRPr="00FE235C" w:rsidRDefault="00DB7D21" w:rsidP="003C399C">
            <w:pPr>
              <w:rPr>
                <w:b/>
              </w:rPr>
            </w:pPr>
          </w:p>
          <w:p w:rsidR="00DB7D21" w:rsidRPr="00FE235C" w:rsidRDefault="00DB7D21" w:rsidP="003C399C">
            <w:pPr>
              <w:rPr>
                <w:b/>
              </w:rPr>
            </w:pPr>
          </w:p>
          <w:p w:rsidR="00DB7D21" w:rsidRPr="00FE235C" w:rsidRDefault="00DB7D21" w:rsidP="003C399C">
            <w:pPr>
              <w:rPr>
                <w:b/>
              </w:rPr>
            </w:pPr>
          </w:p>
          <w:p w:rsidR="00DB7D21" w:rsidRPr="00FE235C" w:rsidRDefault="00DB7D21" w:rsidP="003C399C">
            <w:pPr>
              <w:rPr>
                <w:b/>
              </w:rPr>
            </w:pPr>
          </w:p>
          <w:p w:rsidR="00DB7D21" w:rsidRPr="00FE235C" w:rsidRDefault="00DB7D21" w:rsidP="003C399C">
            <w:pPr>
              <w:rPr>
                <w:b/>
              </w:rPr>
            </w:pPr>
          </w:p>
          <w:p w:rsidR="00DB7D21" w:rsidRPr="00FE235C" w:rsidRDefault="00DB7D21" w:rsidP="003C399C"/>
        </w:tc>
      </w:tr>
      <w:tr w:rsidR="00DB7D21" w:rsidRPr="00FE235C" w:rsidTr="003C399C">
        <w:trPr>
          <w:trHeight w:val="771"/>
        </w:trPr>
        <w:tc>
          <w:tcPr>
            <w:tcW w:w="4469" w:type="dxa"/>
          </w:tcPr>
          <w:p w:rsidR="00DB7D21" w:rsidRDefault="00DB7D21" w:rsidP="003C399C">
            <w:pPr>
              <w:rPr>
                <w:b/>
              </w:rPr>
            </w:pPr>
            <w:r>
              <w:rPr>
                <w:b/>
                <w:sz w:val="22"/>
                <w:szCs w:val="22"/>
              </w:rPr>
              <w:t>____________________А.В. Банщиков</w:t>
            </w:r>
          </w:p>
          <w:p w:rsidR="00DB7D21" w:rsidRPr="00B8211F" w:rsidRDefault="00DB7D21" w:rsidP="003C399C">
            <w:pPr>
              <w:rPr>
                <w:b/>
              </w:rPr>
            </w:pPr>
            <w:r>
              <w:rPr>
                <w:b/>
                <w:sz w:val="22"/>
                <w:szCs w:val="22"/>
              </w:rPr>
              <w:t>МП</w:t>
            </w:r>
          </w:p>
        </w:tc>
        <w:tc>
          <w:tcPr>
            <w:tcW w:w="4846" w:type="dxa"/>
          </w:tcPr>
          <w:p w:rsidR="00DB7D21" w:rsidRDefault="00DB7D21" w:rsidP="003C399C">
            <w:pPr>
              <w:rPr>
                <w:b/>
              </w:rPr>
            </w:pPr>
            <w:r>
              <w:rPr>
                <w:b/>
                <w:sz w:val="22"/>
                <w:szCs w:val="22"/>
              </w:rPr>
              <w:t>_______________________</w:t>
            </w:r>
          </w:p>
          <w:p w:rsidR="00DB7D21" w:rsidRPr="00FE235C" w:rsidRDefault="00DB7D21" w:rsidP="003C399C">
            <w:pPr>
              <w:rPr>
                <w:b/>
              </w:rPr>
            </w:pPr>
            <w:r>
              <w:rPr>
                <w:b/>
                <w:sz w:val="22"/>
                <w:szCs w:val="22"/>
              </w:rPr>
              <w:t>МП</w:t>
            </w:r>
          </w:p>
        </w:tc>
      </w:tr>
    </w:tbl>
    <w:p w:rsidR="00DB7D21" w:rsidRPr="00956C37" w:rsidRDefault="00DB7D21" w:rsidP="003C399C">
      <w:pPr>
        <w:jc w:val="center"/>
        <w:rPr>
          <w:b/>
          <w:sz w:val="22"/>
          <w:szCs w:val="22"/>
        </w:rPr>
      </w:pPr>
      <w:r>
        <w:rPr>
          <w:b/>
          <w:sz w:val="22"/>
          <w:szCs w:val="22"/>
        </w:rPr>
        <w:t>12. ЮРИДИЧЕСКИЕ АДРЕСА И ПЛАТЕЖНЫЕ РЕКВИЗИТЫ</w:t>
      </w:r>
    </w:p>
    <w:p w:rsidR="00DB7D21" w:rsidRPr="00FE235C" w:rsidRDefault="00DB7D21" w:rsidP="003C399C">
      <w:pPr>
        <w:jc w:val="right"/>
        <w:rPr>
          <w:sz w:val="22"/>
          <w:szCs w:val="22"/>
        </w:rPr>
      </w:pPr>
    </w:p>
    <w:p w:rsidR="00DB7D21" w:rsidRPr="00FE235C" w:rsidRDefault="00DB7D21" w:rsidP="003C399C">
      <w:pPr>
        <w:rPr>
          <w:sz w:val="22"/>
          <w:szCs w:val="22"/>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Default="00DB7D21" w:rsidP="003C399C">
      <w:pPr>
        <w:jc w:val="right"/>
        <w:rPr>
          <w:rStyle w:val="FontStyle25"/>
          <w:b/>
        </w:rPr>
      </w:pPr>
    </w:p>
    <w:p w:rsidR="00DB7D21" w:rsidRPr="00FE235C" w:rsidRDefault="00DB7D21" w:rsidP="003C399C">
      <w:pPr>
        <w:jc w:val="right"/>
        <w:rPr>
          <w:rStyle w:val="FontStyle25"/>
          <w:b/>
        </w:rPr>
      </w:pPr>
      <w:r>
        <w:rPr>
          <w:rStyle w:val="FontStyle25"/>
          <w:b/>
        </w:rPr>
        <w:lastRenderedPageBreak/>
        <w:t>Приложение №1</w:t>
      </w:r>
    </w:p>
    <w:p w:rsidR="00DB7D21" w:rsidRDefault="00DB7D21" w:rsidP="003C399C">
      <w:pPr>
        <w:tabs>
          <w:tab w:val="left" w:pos="4860"/>
        </w:tabs>
        <w:jc w:val="right"/>
        <w:rPr>
          <w:rStyle w:val="FontStyle25"/>
          <w:b/>
        </w:rPr>
      </w:pPr>
      <w:r>
        <w:rPr>
          <w:rStyle w:val="FontStyle25"/>
          <w:b/>
        </w:rPr>
        <w:t xml:space="preserve">к Договору поставки </w:t>
      </w:r>
    </w:p>
    <w:p w:rsidR="00DB7D21" w:rsidRDefault="00DB7D21" w:rsidP="003C399C">
      <w:pPr>
        <w:tabs>
          <w:tab w:val="left" w:pos="4860"/>
        </w:tabs>
        <w:jc w:val="right"/>
        <w:rPr>
          <w:rStyle w:val="FontStyle25"/>
          <w:b/>
        </w:rPr>
      </w:pPr>
      <w:r>
        <w:rPr>
          <w:rStyle w:val="FontStyle25"/>
          <w:b/>
        </w:rPr>
        <w:t xml:space="preserve">нефтепродуктов с использованием смарт –карт </w:t>
      </w:r>
    </w:p>
    <w:p w:rsidR="00DB7D21" w:rsidRPr="00FE235C" w:rsidRDefault="00DB7D21" w:rsidP="003C399C">
      <w:pPr>
        <w:tabs>
          <w:tab w:val="left" w:pos="4860"/>
        </w:tabs>
        <w:jc w:val="right"/>
        <w:rPr>
          <w:rStyle w:val="FontStyle25"/>
          <w:b/>
        </w:rPr>
      </w:pPr>
      <w:r>
        <w:rPr>
          <w:rStyle w:val="FontStyle25"/>
          <w:b/>
        </w:rPr>
        <w:t xml:space="preserve">и талонов </w:t>
      </w:r>
    </w:p>
    <w:p w:rsidR="00DB7D21" w:rsidRPr="00FE235C" w:rsidRDefault="00DB7D21" w:rsidP="003C399C">
      <w:pPr>
        <w:tabs>
          <w:tab w:val="left" w:pos="4860"/>
        </w:tabs>
        <w:jc w:val="right"/>
        <w:rPr>
          <w:rStyle w:val="FontStyle25"/>
          <w:b/>
        </w:rPr>
      </w:pPr>
      <w:r>
        <w:rPr>
          <w:rStyle w:val="FontStyle25"/>
          <w:b/>
        </w:rPr>
        <w:t>№___________  от «  »_______________ 201_г.</w:t>
      </w:r>
    </w:p>
    <w:p w:rsidR="00DB7D21" w:rsidRPr="00FE235C" w:rsidRDefault="00DB7D21" w:rsidP="003C399C">
      <w:pPr>
        <w:shd w:val="clear" w:color="auto" w:fill="FFFFFF"/>
        <w:tabs>
          <w:tab w:val="left" w:pos="448"/>
          <w:tab w:val="center" w:pos="4890"/>
          <w:tab w:val="left" w:pos="7811"/>
        </w:tabs>
        <w:spacing w:before="511" w:after="115"/>
        <w:rPr>
          <w:b/>
          <w:sz w:val="22"/>
          <w:szCs w:val="22"/>
        </w:rPr>
      </w:pPr>
      <w:r>
        <w:rPr>
          <w:b/>
          <w:bCs/>
          <w:color w:val="000000"/>
          <w:spacing w:val="-3"/>
          <w:sz w:val="22"/>
          <w:szCs w:val="22"/>
        </w:rPr>
        <w:tab/>
        <w:t>г. Чита</w:t>
      </w:r>
      <w:r>
        <w:rPr>
          <w:b/>
          <w:bCs/>
          <w:color w:val="000000"/>
          <w:spacing w:val="-3"/>
          <w:sz w:val="22"/>
          <w:szCs w:val="22"/>
        </w:rPr>
        <w:tab/>
        <w:t xml:space="preserve">                                                      Спецификация  №1              ________201_г. года</w:t>
      </w:r>
    </w:p>
    <w:p w:rsidR="00DB7D21" w:rsidRPr="00FE235C" w:rsidRDefault="00DB7D21" w:rsidP="003C399C">
      <w:pPr>
        <w:shd w:val="clear" w:color="auto" w:fill="FFFFFF"/>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69"/>
        <w:gridCol w:w="1784"/>
        <w:gridCol w:w="781"/>
        <w:gridCol w:w="1030"/>
        <w:gridCol w:w="1288"/>
        <w:gridCol w:w="1506"/>
      </w:tblGrid>
      <w:tr w:rsidR="00DB7D21" w:rsidRPr="00FE235C" w:rsidTr="003C399C">
        <w:trPr>
          <w:trHeight w:val="577"/>
        </w:trPr>
        <w:tc>
          <w:tcPr>
            <w:tcW w:w="776"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0"/>
              </w:tabs>
              <w:jc w:val="center"/>
            </w:pPr>
          </w:p>
          <w:p w:rsidR="00DB7D21" w:rsidRPr="00FE235C" w:rsidRDefault="00DB7D21" w:rsidP="003C399C">
            <w:pPr>
              <w:tabs>
                <w:tab w:val="left" w:pos="0"/>
              </w:tabs>
              <w:jc w:val="center"/>
            </w:pPr>
            <w:r>
              <w:rPr>
                <w:sz w:val="22"/>
                <w:szCs w:val="22"/>
              </w:rPr>
              <w:t>№№ п/п</w:t>
            </w:r>
          </w:p>
          <w:p w:rsidR="00DB7D21" w:rsidRPr="00FE235C" w:rsidRDefault="00DB7D21" w:rsidP="003C399C">
            <w:pPr>
              <w:tabs>
                <w:tab w:val="left" w:pos="798"/>
              </w:tabs>
              <w:jc w:val="center"/>
            </w:pPr>
          </w:p>
        </w:tc>
        <w:tc>
          <w:tcPr>
            <w:tcW w:w="2169" w:type="dxa"/>
            <w:tcBorders>
              <w:top w:val="single" w:sz="4" w:space="0" w:color="auto"/>
              <w:left w:val="single" w:sz="4" w:space="0" w:color="auto"/>
              <w:bottom w:val="single" w:sz="4" w:space="0" w:color="auto"/>
              <w:right w:val="single" w:sz="4" w:space="0" w:color="auto"/>
            </w:tcBorders>
            <w:hideMark/>
          </w:tcPr>
          <w:p w:rsidR="00DB7D21" w:rsidRPr="00FE235C" w:rsidRDefault="00DB7D21" w:rsidP="003C399C">
            <w:pPr>
              <w:tabs>
                <w:tab w:val="left" w:pos="798"/>
              </w:tabs>
              <w:jc w:val="center"/>
            </w:pPr>
          </w:p>
          <w:p w:rsidR="00DB7D21" w:rsidRPr="00FE235C" w:rsidRDefault="00DB7D21" w:rsidP="003C399C">
            <w:pPr>
              <w:tabs>
                <w:tab w:val="left" w:pos="798"/>
              </w:tabs>
              <w:jc w:val="center"/>
            </w:pPr>
            <w:r>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jc w:val="center"/>
            </w:pPr>
            <w:r>
              <w:rPr>
                <w:sz w:val="22"/>
                <w:szCs w:val="22"/>
              </w:rPr>
              <w:t>Стоимость</w:t>
            </w:r>
            <w:r>
              <w:rPr>
                <w:rStyle w:val="FontStyle25"/>
              </w:rPr>
              <w:t xml:space="preserve"> дизельного топлива за 1 литр</w:t>
            </w:r>
            <w:r>
              <w:rPr>
                <w:sz w:val="22"/>
                <w:szCs w:val="22"/>
              </w:rPr>
              <w:t xml:space="preserve"> с учетом скидки %, от </w:t>
            </w:r>
            <w:r>
              <w:rPr>
                <w:rStyle w:val="FontStyle25"/>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DB7D21" w:rsidRPr="00FE235C" w:rsidRDefault="00DB7D21" w:rsidP="003C399C">
            <w:pPr>
              <w:tabs>
                <w:tab w:val="left" w:pos="798"/>
              </w:tabs>
              <w:jc w:val="center"/>
            </w:pPr>
          </w:p>
          <w:p w:rsidR="00DB7D21" w:rsidRPr="00FE235C" w:rsidRDefault="00DB7D21" w:rsidP="003C399C">
            <w:pPr>
              <w:tabs>
                <w:tab w:val="left" w:pos="798"/>
              </w:tabs>
              <w:jc w:val="center"/>
            </w:pPr>
            <w:r>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DB7D21" w:rsidRPr="00FE235C" w:rsidRDefault="00DB7D21" w:rsidP="003C399C">
            <w:pPr>
              <w:tabs>
                <w:tab w:val="left" w:pos="798"/>
              </w:tabs>
              <w:jc w:val="center"/>
            </w:pPr>
          </w:p>
          <w:p w:rsidR="00DB7D21" w:rsidRPr="00FE235C" w:rsidRDefault="00DB7D21" w:rsidP="003C399C">
            <w:pPr>
              <w:tabs>
                <w:tab w:val="left" w:pos="798"/>
              </w:tabs>
              <w:jc w:val="center"/>
            </w:pPr>
            <w:r>
              <w:rPr>
                <w:sz w:val="22"/>
                <w:szCs w:val="22"/>
              </w:rPr>
              <w:t>Ед. измер.</w:t>
            </w:r>
          </w:p>
        </w:tc>
        <w:tc>
          <w:tcPr>
            <w:tcW w:w="1288" w:type="dxa"/>
            <w:tcBorders>
              <w:top w:val="single" w:sz="4" w:space="0" w:color="auto"/>
              <w:left w:val="single" w:sz="4" w:space="0" w:color="auto"/>
              <w:bottom w:val="single" w:sz="4" w:space="0" w:color="auto"/>
              <w:right w:val="single" w:sz="4" w:space="0" w:color="auto"/>
            </w:tcBorders>
            <w:hideMark/>
          </w:tcPr>
          <w:p w:rsidR="00DB7D21" w:rsidRPr="00FE235C" w:rsidRDefault="00DB7D21" w:rsidP="003C399C">
            <w:pPr>
              <w:tabs>
                <w:tab w:val="left" w:pos="798"/>
              </w:tabs>
              <w:jc w:val="center"/>
            </w:pPr>
            <w:r>
              <w:rPr>
                <w:sz w:val="22"/>
                <w:szCs w:val="22"/>
              </w:rPr>
              <w:t>Стоимость, руб, без НДС 18%</w:t>
            </w:r>
          </w:p>
          <w:p w:rsidR="00DB7D21" w:rsidRPr="00FE235C" w:rsidRDefault="00DB7D21" w:rsidP="003C399C">
            <w:pPr>
              <w:tabs>
                <w:tab w:val="left" w:pos="798"/>
              </w:tabs>
              <w:jc w:val="center"/>
            </w:pPr>
          </w:p>
          <w:p w:rsidR="00DB7D21" w:rsidRPr="00FE235C" w:rsidRDefault="00DB7D21" w:rsidP="003C399C">
            <w:pPr>
              <w:tabs>
                <w:tab w:val="left" w:pos="798"/>
              </w:tabs>
              <w:jc w:val="center"/>
            </w:pPr>
          </w:p>
        </w:tc>
        <w:tc>
          <w:tcPr>
            <w:tcW w:w="1506"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jc w:val="center"/>
            </w:pPr>
            <w:r>
              <w:rPr>
                <w:sz w:val="22"/>
                <w:szCs w:val="22"/>
              </w:rPr>
              <w:t>Стоимость, руб, с НДС 18%</w:t>
            </w:r>
          </w:p>
          <w:p w:rsidR="00DB7D21" w:rsidRPr="00FE235C" w:rsidRDefault="00DB7D21" w:rsidP="003C399C">
            <w:pPr>
              <w:tabs>
                <w:tab w:val="left" w:pos="798"/>
              </w:tabs>
              <w:jc w:val="center"/>
            </w:pPr>
          </w:p>
        </w:tc>
      </w:tr>
      <w:tr w:rsidR="00DB7D21" w:rsidRPr="00FE235C" w:rsidTr="003C399C">
        <w:trPr>
          <w:trHeight w:val="577"/>
        </w:trPr>
        <w:tc>
          <w:tcPr>
            <w:tcW w:w="776" w:type="dxa"/>
            <w:tcBorders>
              <w:top w:val="single" w:sz="4" w:space="0" w:color="auto"/>
              <w:left w:val="single" w:sz="4" w:space="0" w:color="auto"/>
              <w:bottom w:val="single" w:sz="4" w:space="0" w:color="auto"/>
              <w:right w:val="single" w:sz="4" w:space="0" w:color="auto"/>
            </w:tcBorders>
            <w:hideMark/>
          </w:tcPr>
          <w:p w:rsidR="00DB7D21" w:rsidRPr="00FE235C" w:rsidRDefault="00DB7D21" w:rsidP="003C399C">
            <w:pPr>
              <w:tabs>
                <w:tab w:val="left" w:pos="0"/>
              </w:tabs>
              <w:jc w:val="center"/>
            </w:pPr>
          </w:p>
          <w:p w:rsidR="00DB7D21" w:rsidRPr="00FE235C" w:rsidRDefault="00DB7D21" w:rsidP="003C399C">
            <w:pPr>
              <w:tabs>
                <w:tab w:val="left" w:pos="0"/>
              </w:tabs>
              <w:jc w:val="center"/>
            </w:pPr>
            <w:r>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pPr>
          </w:p>
          <w:p w:rsidR="00DB7D21" w:rsidRPr="00FE235C" w:rsidRDefault="00DB7D21" w:rsidP="003C399C">
            <w:pPr>
              <w:tabs>
                <w:tab w:val="left" w:pos="798"/>
              </w:tabs>
            </w:pPr>
            <w:r>
              <w:rPr>
                <w:sz w:val="22"/>
                <w:szCs w:val="22"/>
              </w:rPr>
              <w:t>Дизельное топливо зимнее/летнее талоны/ смарт -карты</w:t>
            </w:r>
          </w:p>
        </w:tc>
        <w:tc>
          <w:tcPr>
            <w:tcW w:w="1784"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jc w:val="center"/>
            </w:pPr>
          </w:p>
        </w:tc>
        <w:tc>
          <w:tcPr>
            <w:tcW w:w="781"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jc w:val="center"/>
            </w:pPr>
          </w:p>
        </w:tc>
        <w:tc>
          <w:tcPr>
            <w:tcW w:w="1030"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jc w:val="center"/>
            </w:pPr>
          </w:p>
        </w:tc>
        <w:tc>
          <w:tcPr>
            <w:tcW w:w="1288"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jc w:val="center"/>
            </w:pPr>
          </w:p>
        </w:tc>
        <w:tc>
          <w:tcPr>
            <w:tcW w:w="1506" w:type="dxa"/>
            <w:tcBorders>
              <w:top w:val="single" w:sz="4" w:space="0" w:color="auto"/>
              <w:left w:val="single" w:sz="4" w:space="0" w:color="auto"/>
              <w:bottom w:val="single" w:sz="4" w:space="0" w:color="auto"/>
              <w:right w:val="single" w:sz="4" w:space="0" w:color="auto"/>
            </w:tcBorders>
          </w:tcPr>
          <w:p w:rsidR="00DB7D21" w:rsidRPr="00FE235C" w:rsidRDefault="00DB7D21" w:rsidP="003C399C">
            <w:pPr>
              <w:tabs>
                <w:tab w:val="left" w:pos="798"/>
              </w:tabs>
              <w:jc w:val="center"/>
            </w:pPr>
          </w:p>
        </w:tc>
      </w:tr>
    </w:tbl>
    <w:p w:rsidR="00DB7D21" w:rsidRPr="00FE235C" w:rsidRDefault="00DB7D21" w:rsidP="003C399C">
      <w:pPr>
        <w:shd w:val="clear" w:color="auto" w:fill="FFFFFF"/>
        <w:spacing w:before="120"/>
        <w:ind w:right="-51"/>
        <w:jc w:val="both"/>
        <w:rPr>
          <w:color w:val="000000"/>
          <w:spacing w:val="1"/>
          <w:sz w:val="22"/>
          <w:szCs w:val="22"/>
        </w:rPr>
      </w:pPr>
    </w:p>
    <w:p w:rsidR="00DB7D21" w:rsidRPr="00FE235C" w:rsidRDefault="00DB7D21" w:rsidP="003C399C">
      <w:pPr>
        <w:rPr>
          <w:sz w:val="22"/>
          <w:szCs w:val="22"/>
        </w:rPr>
      </w:pPr>
      <w:r>
        <w:rPr>
          <w:sz w:val="22"/>
          <w:szCs w:val="22"/>
        </w:rPr>
        <w:t xml:space="preserve">Итого:  </w:t>
      </w:r>
    </w:p>
    <w:p w:rsidR="00DB7D21" w:rsidRPr="00FE235C" w:rsidRDefault="00DB7D21" w:rsidP="003C399C">
      <w:pPr>
        <w:rPr>
          <w:sz w:val="22"/>
          <w:szCs w:val="22"/>
        </w:rPr>
      </w:pPr>
      <w:r>
        <w:rPr>
          <w:sz w:val="22"/>
          <w:szCs w:val="22"/>
        </w:rPr>
        <w:t xml:space="preserve">В том числе НДС: </w:t>
      </w:r>
    </w:p>
    <w:p w:rsidR="00DB7D21" w:rsidRPr="00FE235C" w:rsidRDefault="00DB7D21" w:rsidP="003C399C">
      <w:pPr>
        <w:jc w:val="cente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DB7D21" w:rsidRPr="00FE235C" w:rsidTr="003C399C">
        <w:trPr>
          <w:trHeight w:val="429"/>
        </w:trPr>
        <w:tc>
          <w:tcPr>
            <w:tcW w:w="4720" w:type="dxa"/>
          </w:tcPr>
          <w:p w:rsidR="00DB7D21" w:rsidRPr="00FE235C" w:rsidRDefault="00DB7D21" w:rsidP="003C399C">
            <w:pPr>
              <w:tabs>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DB7D21" w:rsidRPr="00FE235C" w:rsidRDefault="00DB7D21" w:rsidP="003C399C">
            <w:pPr>
              <w:tabs>
                <w:tab w:val="center" w:pos="2213"/>
              </w:tabs>
              <w:jc w:val="both"/>
              <w:rPr>
                <w:rStyle w:val="FontStyle25"/>
                <w:b/>
              </w:rPr>
            </w:pPr>
            <w:r>
              <w:rPr>
                <w:b/>
                <w:color w:val="000000"/>
                <w:sz w:val="22"/>
                <w:szCs w:val="22"/>
              </w:rPr>
              <w:t>МП</w:t>
            </w:r>
          </w:p>
          <w:p w:rsidR="00DB7D21" w:rsidRPr="00FE235C" w:rsidRDefault="00DB7D21" w:rsidP="003C399C">
            <w:pPr>
              <w:tabs>
                <w:tab w:val="center" w:pos="2213"/>
              </w:tabs>
              <w:jc w:val="both"/>
              <w:rPr>
                <w:rStyle w:val="FontStyle25"/>
                <w:b/>
              </w:rPr>
            </w:pPr>
          </w:p>
        </w:tc>
        <w:tc>
          <w:tcPr>
            <w:tcW w:w="4655" w:type="dxa"/>
          </w:tcPr>
          <w:p w:rsidR="00DB7D21" w:rsidRPr="00FE235C" w:rsidRDefault="00DB7D21" w:rsidP="003C399C">
            <w:pPr>
              <w:jc w:val="right"/>
              <w:rPr>
                <w:rStyle w:val="FontStyle25"/>
              </w:rPr>
            </w:pPr>
            <w:r>
              <w:rPr>
                <w:rStyle w:val="FontStyle25"/>
              </w:rPr>
              <w:t>_________________________________</w:t>
            </w:r>
          </w:p>
          <w:p w:rsidR="00DB7D21" w:rsidRPr="00FE235C" w:rsidRDefault="00DB7D21" w:rsidP="003C399C">
            <w:pPr>
              <w:rPr>
                <w:rStyle w:val="FontStyle25"/>
              </w:rPr>
            </w:pPr>
          </w:p>
        </w:tc>
      </w:tr>
    </w:tbl>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Default="00DB7D21" w:rsidP="003C399C">
      <w:pPr>
        <w:rPr>
          <w:b/>
          <w:sz w:val="22"/>
          <w:szCs w:val="22"/>
        </w:rPr>
      </w:pPr>
    </w:p>
    <w:p w:rsidR="00DB7D21" w:rsidRPr="00FE235C" w:rsidRDefault="00DB7D21" w:rsidP="003C399C">
      <w:pPr>
        <w:jc w:val="right"/>
        <w:rPr>
          <w:rStyle w:val="FontStyle25"/>
          <w:b/>
        </w:rPr>
      </w:pPr>
      <w:r>
        <w:rPr>
          <w:rStyle w:val="FontStyle25"/>
          <w:b/>
        </w:rPr>
        <w:lastRenderedPageBreak/>
        <w:t>Приложение №2</w:t>
      </w:r>
    </w:p>
    <w:p w:rsidR="00DB7D21" w:rsidRDefault="00DB7D21" w:rsidP="003C399C">
      <w:pPr>
        <w:tabs>
          <w:tab w:val="left" w:pos="4860"/>
        </w:tabs>
        <w:jc w:val="right"/>
        <w:rPr>
          <w:rStyle w:val="FontStyle25"/>
          <w:b/>
        </w:rPr>
      </w:pPr>
      <w:r>
        <w:rPr>
          <w:rStyle w:val="FontStyle25"/>
          <w:b/>
        </w:rPr>
        <w:t xml:space="preserve">к Договору поставки </w:t>
      </w:r>
    </w:p>
    <w:p w:rsidR="00DB7D21" w:rsidRDefault="00DB7D21" w:rsidP="003C399C">
      <w:pPr>
        <w:tabs>
          <w:tab w:val="left" w:pos="4860"/>
        </w:tabs>
        <w:jc w:val="right"/>
        <w:rPr>
          <w:rStyle w:val="FontStyle25"/>
          <w:b/>
        </w:rPr>
      </w:pPr>
      <w:r>
        <w:rPr>
          <w:rStyle w:val="FontStyle25"/>
          <w:b/>
        </w:rPr>
        <w:t xml:space="preserve">нефтепродуктов с использованием смарт –карт </w:t>
      </w:r>
    </w:p>
    <w:p w:rsidR="00DB7D21" w:rsidRPr="00FE235C" w:rsidRDefault="00DB7D21" w:rsidP="003C399C">
      <w:pPr>
        <w:tabs>
          <w:tab w:val="left" w:pos="4860"/>
        </w:tabs>
        <w:jc w:val="right"/>
        <w:rPr>
          <w:rStyle w:val="FontStyle25"/>
          <w:b/>
        </w:rPr>
      </w:pPr>
      <w:r>
        <w:rPr>
          <w:rStyle w:val="FontStyle25"/>
          <w:b/>
        </w:rPr>
        <w:t xml:space="preserve">и талонов </w:t>
      </w:r>
    </w:p>
    <w:p w:rsidR="00DB7D21" w:rsidRPr="00FE235C" w:rsidRDefault="00DB7D21" w:rsidP="003C399C">
      <w:pPr>
        <w:tabs>
          <w:tab w:val="left" w:pos="4860"/>
        </w:tabs>
        <w:jc w:val="right"/>
        <w:rPr>
          <w:rStyle w:val="FontStyle25"/>
          <w:b/>
        </w:rPr>
      </w:pPr>
      <w:r>
        <w:rPr>
          <w:rStyle w:val="FontStyle25"/>
          <w:b/>
        </w:rPr>
        <w:t>№___________  от «  »_______________ 201_г.</w:t>
      </w:r>
    </w:p>
    <w:p w:rsidR="00DB7D21" w:rsidRDefault="00DB7D21" w:rsidP="003C399C">
      <w:pPr>
        <w:rPr>
          <w:b/>
          <w:sz w:val="22"/>
          <w:szCs w:val="22"/>
        </w:rPr>
      </w:pPr>
    </w:p>
    <w:p w:rsidR="00DB7D21"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jc w:val="center"/>
        <w:rPr>
          <w:b/>
          <w:sz w:val="22"/>
          <w:szCs w:val="22"/>
        </w:rPr>
      </w:pPr>
    </w:p>
    <w:p w:rsidR="00DB7D21" w:rsidRPr="00FE235C" w:rsidRDefault="00DB7D21" w:rsidP="003C399C">
      <w:pPr>
        <w:jc w:val="center"/>
        <w:rPr>
          <w:b/>
          <w:sz w:val="22"/>
          <w:szCs w:val="22"/>
        </w:rPr>
      </w:pPr>
      <w:r>
        <w:rPr>
          <w:b/>
          <w:sz w:val="22"/>
          <w:szCs w:val="22"/>
        </w:rPr>
        <w:t>ОБРАЗЕЦ ТАЛОНА</w:t>
      </w:r>
    </w:p>
    <w:p w:rsidR="00DB7D21" w:rsidRPr="00FE235C" w:rsidRDefault="00DB7D21" w:rsidP="003C399C">
      <w:pPr>
        <w:jc w:val="center"/>
        <w:rPr>
          <w:sz w:val="22"/>
          <w:szCs w:val="22"/>
        </w:rPr>
      </w:pPr>
    </w:p>
    <w:p w:rsidR="00DB7D21" w:rsidRPr="00FE235C" w:rsidRDefault="00DB7D21" w:rsidP="003C399C">
      <w:pPr>
        <w:jc w:val="center"/>
        <w:rPr>
          <w:b/>
          <w:sz w:val="22"/>
          <w:szCs w:val="22"/>
        </w:rPr>
      </w:pPr>
    </w:p>
    <w:p w:rsidR="00DB7D21" w:rsidRPr="00FE235C" w:rsidRDefault="00DB7D21" w:rsidP="003C399C">
      <w:pPr>
        <w:jc w:val="both"/>
        <w:rPr>
          <w:b/>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sz w:val="22"/>
          <w:szCs w:val="22"/>
        </w:rPr>
      </w:pPr>
    </w:p>
    <w:p w:rsidR="00DB7D21" w:rsidRPr="00FE235C" w:rsidRDefault="00DB7D21" w:rsidP="003C399C">
      <w:pPr>
        <w:rPr>
          <w:vanish/>
          <w:sz w:val="22"/>
          <w:szCs w:val="22"/>
        </w:rPr>
      </w:pPr>
    </w:p>
    <w:p w:rsidR="00DB7D21" w:rsidRPr="00FE235C" w:rsidRDefault="00DB7D21" w:rsidP="003C399C">
      <w:pPr>
        <w:jc w:val="center"/>
        <w:rPr>
          <w:b/>
          <w:sz w:val="22"/>
          <w:szCs w:val="22"/>
        </w:rPr>
      </w:pPr>
    </w:p>
    <w:p w:rsidR="00DB7D21" w:rsidRPr="00FE235C" w:rsidRDefault="00DB7D21" w:rsidP="003C399C">
      <w:pPr>
        <w:rPr>
          <w:b/>
          <w:sz w:val="22"/>
          <w:szCs w:val="22"/>
        </w:rPr>
      </w:pPr>
      <w:r>
        <w:rPr>
          <w:b/>
          <w:sz w:val="22"/>
          <w:szCs w:val="22"/>
        </w:rPr>
        <w:t xml:space="preserve">ПОКУПАТЕЛЬ                                                   ПОСТАВЩИК  </w:t>
      </w:r>
    </w:p>
    <w:p w:rsidR="00DB7D21" w:rsidRPr="00FE235C" w:rsidRDefault="00DB7D21" w:rsidP="003C399C">
      <w:pPr>
        <w:jc w:val="center"/>
        <w:rPr>
          <w:b/>
          <w:sz w:val="22"/>
          <w:szCs w:val="22"/>
        </w:rPr>
      </w:pPr>
    </w:p>
    <w:tbl>
      <w:tblPr>
        <w:tblpPr w:leftFromText="180" w:rightFromText="180" w:vertAnchor="text" w:horzAnchor="margin" w:tblpY="401"/>
        <w:tblW w:w="9375" w:type="dxa"/>
        <w:tblLook w:val="0000"/>
      </w:tblPr>
      <w:tblGrid>
        <w:gridCol w:w="4720"/>
        <w:gridCol w:w="4655"/>
      </w:tblGrid>
      <w:tr w:rsidR="00DB7D21" w:rsidRPr="00FE235C" w:rsidTr="003C399C">
        <w:trPr>
          <w:trHeight w:val="224"/>
        </w:trPr>
        <w:tc>
          <w:tcPr>
            <w:tcW w:w="4720" w:type="dxa"/>
          </w:tcPr>
          <w:p w:rsidR="00DB7D21" w:rsidRPr="00FE235C" w:rsidRDefault="00DB7D21" w:rsidP="003C399C">
            <w:pPr>
              <w:tabs>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DB7D21" w:rsidRPr="00FE235C" w:rsidRDefault="00DB7D21" w:rsidP="003C399C">
            <w:pPr>
              <w:tabs>
                <w:tab w:val="center" w:pos="2213"/>
              </w:tabs>
              <w:jc w:val="both"/>
              <w:rPr>
                <w:rStyle w:val="FontStyle25"/>
                <w:b/>
              </w:rPr>
            </w:pPr>
            <w:r>
              <w:rPr>
                <w:b/>
                <w:color w:val="000000"/>
                <w:sz w:val="22"/>
                <w:szCs w:val="22"/>
              </w:rPr>
              <w:t xml:space="preserve">МП                                                                                 </w:t>
            </w:r>
          </w:p>
          <w:p w:rsidR="00DB7D21" w:rsidRPr="00FE235C" w:rsidRDefault="00DB7D21" w:rsidP="003C399C">
            <w:pPr>
              <w:tabs>
                <w:tab w:val="center" w:pos="2213"/>
              </w:tabs>
              <w:jc w:val="both"/>
              <w:rPr>
                <w:rStyle w:val="FontStyle25"/>
                <w:b/>
              </w:rPr>
            </w:pPr>
          </w:p>
        </w:tc>
        <w:tc>
          <w:tcPr>
            <w:tcW w:w="4655" w:type="dxa"/>
          </w:tcPr>
          <w:p w:rsidR="00DB7D21" w:rsidRPr="00FE235C" w:rsidRDefault="00DB7D21" w:rsidP="003C399C">
            <w:pPr>
              <w:rPr>
                <w:rStyle w:val="FontStyle25"/>
              </w:rPr>
            </w:pPr>
            <w:r>
              <w:rPr>
                <w:rStyle w:val="FontStyle25"/>
              </w:rPr>
              <w:t>______________________________</w:t>
            </w:r>
          </w:p>
        </w:tc>
      </w:tr>
    </w:tbl>
    <w:p w:rsidR="00DB7D21" w:rsidRPr="00FE235C" w:rsidRDefault="00DB7D21" w:rsidP="003C399C">
      <w:pPr>
        <w:jc w:val="center"/>
        <w:rPr>
          <w:b/>
          <w:sz w:val="22"/>
          <w:szCs w:val="22"/>
        </w:rPr>
      </w:pPr>
    </w:p>
    <w:p w:rsidR="00DB7D21" w:rsidRPr="00FE235C" w:rsidRDefault="00DB7D21" w:rsidP="003C399C">
      <w:pPr>
        <w:jc w:val="center"/>
        <w:rPr>
          <w:b/>
          <w:sz w:val="22"/>
          <w:szCs w:val="22"/>
        </w:rPr>
      </w:pPr>
    </w:p>
    <w:p w:rsidR="00DB7D21" w:rsidRPr="00FE235C" w:rsidRDefault="00DB7D21" w:rsidP="003C399C">
      <w:pPr>
        <w:rPr>
          <w:b/>
          <w:sz w:val="22"/>
          <w:szCs w:val="22"/>
        </w:rPr>
      </w:pPr>
    </w:p>
    <w:p w:rsidR="00DB7D21" w:rsidRPr="00FE235C" w:rsidRDefault="00DB7D21" w:rsidP="003C399C">
      <w:pPr>
        <w:jc w:val="cente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Pr="00FE235C" w:rsidRDefault="00DB7D21" w:rsidP="003C399C">
      <w:pPr>
        <w:rPr>
          <w:b/>
          <w:sz w:val="22"/>
          <w:szCs w:val="22"/>
        </w:rPr>
      </w:pPr>
    </w:p>
    <w:p w:rsidR="00DB7D21" w:rsidRDefault="00DB7D21" w:rsidP="003C399C">
      <w:pPr>
        <w:rPr>
          <w:b/>
          <w:sz w:val="22"/>
          <w:szCs w:val="22"/>
        </w:rPr>
      </w:pPr>
    </w:p>
    <w:p w:rsidR="00DB7D21" w:rsidRDefault="00DB7D21" w:rsidP="003C399C">
      <w:pPr>
        <w:rPr>
          <w:b/>
          <w:sz w:val="22"/>
          <w:szCs w:val="22"/>
        </w:rPr>
      </w:pPr>
    </w:p>
    <w:p w:rsidR="00DB7D21" w:rsidRDefault="00DB7D21" w:rsidP="003C399C">
      <w:pPr>
        <w:rPr>
          <w:b/>
          <w:sz w:val="22"/>
          <w:szCs w:val="22"/>
        </w:rPr>
      </w:pPr>
    </w:p>
    <w:p w:rsidR="00DB7D21" w:rsidRPr="00FE235C" w:rsidRDefault="00DB7D21" w:rsidP="003C399C">
      <w:pPr>
        <w:jc w:val="right"/>
        <w:rPr>
          <w:rStyle w:val="FontStyle25"/>
          <w:b/>
        </w:rPr>
      </w:pPr>
      <w:r>
        <w:rPr>
          <w:b/>
          <w:sz w:val="22"/>
          <w:szCs w:val="22"/>
        </w:rPr>
        <w:tab/>
      </w:r>
      <w:r>
        <w:rPr>
          <w:rStyle w:val="FontStyle25"/>
          <w:b/>
        </w:rPr>
        <w:t>Приложение №3</w:t>
      </w:r>
    </w:p>
    <w:p w:rsidR="00DB7D21" w:rsidRDefault="00DB7D21" w:rsidP="003C399C">
      <w:pPr>
        <w:tabs>
          <w:tab w:val="left" w:pos="4860"/>
        </w:tabs>
        <w:jc w:val="right"/>
        <w:rPr>
          <w:rStyle w:val="FontStyle25"/>
          <w:b/>
        </w:rPr>
      </w:pPr>
      <w:r>
        <w:rPr>
          <w:rStyle w:val="FontStyle25"/>
          <w:b/>
        </w:rPr>
        <w:t xml:space="preserve">к Договору поставки </w:t>
      </w:r>
    </w:p>
    <w:p w:rsidR="00DB7D21" w:rsidRDefault="00DB7D21" w:rsidP="003C399C">
      <w:pPr>
        <w:tabs>
          <w:tab w:val="left" w:pos="4860"/>
        </w:tabs>
        <w:jc w:val="right"/>
        <w:rPr>
          <w:rStyle w:val="FontStyle25"/>
          <w:b/>
        </w:rPr>
      </w:pPr>
      <w:r>
        <w:rPr>
          <w:rStyle w:val="FontStyle25"/>
          <w:b/>
        </w:rPr>
        <w:t xml:space="preserve">нефтепродуктов с использованием смарт –карт </w:t>
      </w:r>
    </w:p>
    <w:p w:rsidR="00DB7D21" w:rsidRPr="00FE235C" w:rsidRDefault="00DB7D21" w:rsidP="003C399C">
      <w:pPr>
        <w:tabs>
          <w:tab w:val="left" w:pos="4860"/>
        </w:tabs>
        <w:jc w:val="right"/>
        <w:rPr>
          <w:rStyle w:val="FontStyle25"/>
          <w:b/>
        </w:rPr>
      </w:pPr>
      <w:r>
        <w:rPr>
          <w:rStyle w:val="FontStyle25"/>
          <w:b/>
        </w:rPr>
        <w:t xml:space="preserve">и талонов </w:t>
      </w:r>
    </w:p>
    <w:p w:rsidR="00DB7D21" w:rsidRPr="00FE235C" w:rsidRDefault="00DB7D21" w:rsidP="003C399C">
      <w:pPr>
        <w:tabs>
          <w:tab w:val="left" w:pos="4860"/>
        </w:tabs>
        <w:jc w:val="right"/>
        <w:rPr>
          <w:rStyle w:val="FontStyle25"/>
          <w:b/>
        </w:rPr>
      </w:pPr>
      <w:r>
        <w:rPr>
          <w:rStyle w:val="FontStyle25"/>
          <w:b/>
        </w:rPr>
        <w:t>№___________  от «  »_______________ 201_г.</w:t>
      </w:r>
    </w:p>
    <w:p w:rsidR="00DB7D21" w:rsidRPr="00FE235C" w:rsidRDefault="00DB7D21" w:rsidP="003C399C">
      <w:pPr>
        <w:tabs>
          <w:tab w:val="left" w:pos="8210"/>
        </w:tabs>
        <w:rPr>
          <w:b/>
          <w:sz w:val="22"/>
          <w:szCs w:val="22"/>
        </w:rPr>
      </w:pPr>
    </w:p>
    <w:p w:rsidR="00DB7D21" w:rsidRPr="00FE235C" w:rsidRDefault="00DB7D21" w:rsidP="003C399C">
      <w:pPr>
        <w:jc w:val="right"/>
        <w:rPr>
          <w:rStyle w:val="FontStyle25"/>
          <w:b/>
        </w:rPr>
      </w:pPr>
    </w:p>
    <w:p w:rsidR="00DB7D21" w:rsidRPr="00FE235C" w:rsidRDefault="00DB7D21" w:rsidP="003C399C">
      <w:pPr>
        <w:jc w:val="right"/>
        <w:rPr>
          <w:rStyle w:val="FontStyle25"/>
          <w:b/>
        </w:rPr>
      </w:pPr>
    </w:p>
    <w:p w:rsidR="00DB7D21" w:rsidRPr="00FE235C" w:rsidRDefault="00DB7D21" w:rsidP="003C399C">
      <w:pPr>
        <w:jc w:val="right"/>
        <w:rPr>
          <w:b/>
          <w:sz w:val="22"/>
          <w:szCs w:val="22"/>
        </w:rPr>
      </w:pPr>
    </w:p>
    <w:p w:rsidR="00DB7D21" w:rsidRPr="00FE235C" w:rsidRDefault="00202120" w:rsidP="003C399C">
      <w:pPr>
        <w:jc w:val="center"/>
        <w:rPr>
          <w:b/>
          <w:sz w:val="22"/>
          <w:szCs w:val="22"/>
        </w:rPr>
      </w:pPr>
      <w:r>
        <w:rPr>
          <w:b/>
          <w:noProof/>
          <w:sz w:val="22"/>
          <w:szCs w:val="22"/>
        </w:rPr>
        <w:pict>
          <v:shape id="_x0000_s1029" type="#_x0000_t202" style="position:absolute;left:0;text-align:left;margin-left:71.75pt;margin-top:815.1pt;width:480.15pt;height:4.7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9">
              <w:txbxContent>
                <w:p w:rsidR="005B5D95" w:rsidRDefault="005B5D95" w:rsidP="003C399C">
                  <w:pPr>
                    <w:jc w:val="center"/>
                  </w:pPr>
                </w:p>
              </w:txbxContent>
            </v:textbox>
            <w10:wrap anchorx="page" anchory="page"/>
            <w10:anchorlock/>
          </v:shape>
        </w:pict>
      </w:r>
      <w:r w:rsidR="00DB7D21">
        <w:rPr>
          <w:b/>
          <w:sz w:val="22"/>
          <w:szCs w:val="22"/>
        </w:rPr>
        <w:t>Перечень АЗС</w:t>
      </w:r>
    </w:p>
    <w:p w:rsidR="00DB7D21" w:rsidRPr="00FE235C" w:rsidRDefault="00DB7D21" w:rsidP="003C399C">
      <w:pPr>
        <w:jc w:val="center"/>
        <w:rPr>
          <w:b/>
          <w:sz w:val="22"/>
          <w:szCs w:val="22"/>
        </w:rPr>
      </w:pPr>
    </w:p>
    <w:tbl>
      <w:tblPr>
        <w:tblW w:w="9923" w:type="dxa"/>
        <w:tblInd w:w="-176" w:type="dxa"/>
        <w:tblLayout w:type="fixed"/>
        <w:tblLook w:val="04A0"/>
      </w:tblPr>
      <w:tblGrid>
        <w:gridCol w:w="568"/>
        <w:gridCol w:w="1984"/>
        <w:gridCol w:w="4536"/>
        <w:gridCol w:w="1701"/>
        <w:gridCol w:w="1134"/>
      </w:tblGrid>
      <w:tr w:rsidR="00DB7D21" w:rsidRPr="00FE235C" w:rsidTr="003C399C">
        <w:tc>
          <w:tcPr>
            <w:tcW w:w="568" w:type="dxa"/>
          </w:tcPr>
          <w:p w:rsidR="00DB7D21" w:rsidRPr="00FE235C" w:rsidRDefault="00DB7D21" w:rsidP="003C399C">
            <w:pPr>
              <w:jc w:val="center"/>
              <w:rPr>
                <w:b/>
                <w:sz w:val="22"/>
                <w:szCs w:val="22"/>
              </w:rPr>
            </w:pPr>
            <w:r>
              <w:rPr>
                <w:b/>
                <w:sz w:val="22"/>
                <w:szCs w:val="22"/>
              </w:rPr>
              <w:t>№</w:t>
            </w:r>
          </w:p>
          <w:p w:rsidR="00DB7D21" w:rsidRPr="00FE235C" w:rsidRDefault="00DB7D21" w:rsidP="003C399C">
            <w:pPr>
              <w:jc w:val="center"/>
              <w:rPr>
                <w:b/>
                <w:sz w:val="22"/>
                <w:szCs w:val="22"/>
              </w:rPr>
            </w:pPr>
            <w:r>
              <w:rPr>
                <w:b/>
                <w:sz w:val="22"/>
                <w:szCs w:val="22"/>
              </w:rPr>
              <w:t>п/п</w:t>
            </w:r>
          </w:p>
        </w:tc>
        <w:tc>
          <w:tcPr>
            <w:tcW w:w="1984" w:type="dxa"/>
          </w:tcPr>
          <w:p w:rsidR="00DB7D21" w:rsidRPr="00FE235C" w:rsidRDefault="00DB7D21" w:rsidP="003C399C">
            <w:pPr>
              <w:ind w:left="34"/>
              <w:jc w:val="center"/>
              <w:rPr>
                <w:b/>
                <w:sz w:val="22"/>
                <w:szCs w:val="22"/>
              </w:rPr>
            </w:pPr>
            <w:r>
              <w:rPr>
                <w:b/>
                <w:sz w:val="22"/>
                <w:szCs w:val="22"/>
              </w:rPr>
              <w:t>Наименование АЗС</w:t>
            </w:r>
          </w:p>
        </w:tc>
        <w:tc>
          <w:tcPr>
            <w:tcW w:w="4536" w:type="dxa"/>
          </w:tcPr>
          <w:p w:rsidR="00DB7D21" w:rsidRPr="00FE235C" w:rsidRDefault="00DB7D21" w:rsidP="003C399C">
            <w:pPr>
              <w:jc w:val="center"/>
              <w:rPr>
                <w:b/>
                <w:sz w:val="22"/>
                <w:szCs w:val="22"/>
              </w:rPr>
            </w:pPr>
            <w:r>
              <w:rPr>
                <w:b/>
                <w:sz w:val="22"/>
                <w:szCs w:val="22"/>
              </w:rPr>
              <w:t>Фактическое местонахождение АЗС</w:t>
            </w:r>
          </w:p>
        </w:tc>
        <w:tc>
          <w:tcPr>
            <w:tcW w:w="1701" w:type="dxa"/>
          </w:tcPr>
          <w:p w:rsidR="00DB7D21" w:rsidRPr="00FE235C" w:rsidRDefault="00DB7D21" w:rsidP="003C399C">
            <w:pPr>
              <w:jc w:val="center"/>
              <w:rPr>
                <w:b/>
                <w:sz w:val="22"/>
                <w:szCs w:val="22"/>
              </w:rPr>
            </w:pPr>
            <w:r>
              <w:rPr>
                <w:b/>
                <w:sz w:val="22"/>
                <w:szCs w:val="22"/>
              </w:rPr>
              <w:t>Талоны</w:t>
            </w:r>
          </w:p>
        </w:tc>
        <w:tc>
          <w:tcPr>
            <w:tcW w:w="1134" w:type="dxa"/>
          </w:tcPr>
          <w:p w:rsidR="00DB7D21" w:rsidRPr="00FE235C" w:rsidRDefault="00DB7D21" w:rsidP="003C399C">
            <w:pPr>
              <w:ind w:hanging="15"/>
              <w:jc w:val="center"/>
              <w:rPr>
                <w:b/>
                <w:sz w:val="22"/>
                <w:szCs w:val="22"/>
              </w:rPr>
            </w:pPr>
            <w:r>
              <w:rPr>
                <w:b/>
                <w:sz w:val="22"/>
                <w:szCs w:val="22"/>
              </w:rPr>
              <w:t>Карты</w:t>
            </w:r>
          </w:p>
        </w:tc>
      </w:tr>
      <w:tr w:rsidR="00DB7D21" w:rsidRPr="00FE235C" w:rsidTr="003C399C">
        <w:tc>
          <w:tcPr>
            <w:tcW w:w="568" w:type="dxa"/>
            <w:vAlign w:val="center"/>
          </w:tcPr>
          <w:p w:rsidR="00DB7D21" w:rsidRPr="00FE235C" w:rsidRDefault="00DB7D21" w:rsidP="003C399C">
            <w:pPr>
              <w:rPr>
                <w:sz w:val="22"/>
                <w:szCs w:val="22"/>
              </w:rPr>
            </w:pPr>
          </w:p>
        </w:tc>
        <w:tc>
          <w:tcPr>
            <w:tcW w:w="1984" w:type="dxa"/>
            <w:vAlign w:val="center"/>
          </w:tcPr>
          <w:p w:rsidR="00DB7D21" w:rsidRPr="00FE235C" w:rsidRDefault="00DB7D21" w:rsidP="003C399C">
            <w:pPr>
              <w:rPr>
                <w:sz w:val="22"/>
                <w:szCs w:val="22"/>
              </w:rPr>
            </w:pPr>
          </w:p>
        </w:tc>
        <w:tc>
          <w:tcPr>
            <w:tcW w:w="4536" w:type="dxa"/>
            <w:vAlign w:val="center"/>
          </w:tcPr>
          <w:p w:rsidR="00DB7D21" w:rsidRPr="00FE235C" w:rsidRDefault="00DB7D21" w:rsidP="003C399C">
            <w:pPr>
              <w:jc w:val="center"/>
              <w:rPr>
                <w:sz w:val="22"/>
                <w:szCs w:val="22"/>
              </w:rPr>
            </w:pPr>
            <w:r>
              <w:rPr>
                <w:sz w:val="22"/>
                <w:szCs w:val="22"/>
              </w:rPr>
              <w:t>Забайкальский край</w:t>
            </w:r>
          </w:p>
        </w:tc>
        <w:tc>
          <w:tcPr>
            <w:tcW w:w="1701" w:type="dxa"/>
            <w:vAlign w:val="center"/>
          </w:tcPr>
          <w:p w:rsidR="00DB7D21" w:rsidRPr="00FE235C" w:rsidRDefault="00DB7D21" w:rsidP="003C399C">
            <w:pPr>
              <w:rPr>
                <w:sz w:val="22"/>
                <w:szCs w:val="22"/>
              </w:rPr>
            </w:pPr>
          </w:p>
        </w:tc>
        <w:tc>
          <w:tcPr>
            <w:tcW w:w="1134" w:type="dxa"/>
            <w:vAlign w:val="center"/>
          </w:tcPr>
          <w:p w:rsidR="00DB7D21" w:rsidRPr="00FE235C" w:rsidRDefault="00DB7D21" w:rsidP="003C399C">
            <w:pPr>
              <w:rPr>
                <w:sz w:val="22"/>
                <w:szCs w:val="22"/>
              </w:rPr>
            </w:pPr>
          </w:p>
        </w:tc>
      </w:tr>
    </w:tbl>
    <w:p w:rsidR="00DB7D21" w:rsidRPr="00FE235C" w:rsidRDefault="00DB7D21" w:rsidP="003C399C">
      <w:pPr>
        <w:jc w:val="center"/>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p>
    <w:p w:rsidR="00DB7D21" w:rsidRPr="00FE235C" w:rsidRDefault="00DB7D21" w:rsidP="003C399C">
      <w:pPr>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DB7D21" w:rsidRPr="00FE235C" w:rsidTr="003C399C">
        <w:trPr>
          <w:trHeight w:val="224"/>
        </w:trPr>
        <w:tc>
          <w:tcPr>
            <w:tcW w:w="4720" w:type="dxa"/>
          </w:tcPr>
          <w:p w:rsidR="00DB7D21" w:rsidRPr="00FE235C" w:rsidRDefault="00DB7D21" w:rsidP="003C399C">
            <w:pPr>
              <w:tabs>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DB7D21" w:rsidRPr="00FE235C" w:rsidRDefault="00DB7D21" w:rsidP="003C399C">
            <w:pPr>
              <w:tabs>
                <w:tab w:val="center" w:pos="2213"/>
              </w:tabs>
              <w:jc w:val="both"/>
              <w:rPr>
                <w:rStyle w:val="FontStyle25"/>
                <w:b/>
              </w:rPr>
            </w:pPr>
            <w:r>
              <w:rPr>
                <w:b/>
                <w:color w:val="000000"/>
                <w:sz w:val="22"/>
                <w:szCs w:val="22"/>
              </w:rPr>
              <w:t>МП</w:t>
            </w:r>
          </w:p>
          <w:p w:rsidR="00DB7D21" w:rsidRPr="00FE235C" w:rsidRDefault="00DB7D21" w:rsidP="003C399C">
            <w:pPr>
              <w:tabs>
                <w:tab w:val="center" w:pos="2213"/>
              </w:tabs>
              <w:ind w:left="96"/>
              <w:jc w:val="both"/>
              <w:rPr>
                <w:rStyle w:val="FontStyle25"/>
                <w:b/>
              </w:rPr>
            </w:pPr>
          </w:p>
        </w:tc>
        <w:tc>
          <w:tcPr>
            <w:tcW w:w="4655" w:type="dxa"/>
          </w:tcPr>
          <w:p w:rsidR="00DB7D21" w:rsidRPr="00FE235C" w:rsidRDefault="00DB7D21" w:rsidP="003C399C">
            <w:pPr>
              <w:rPr>
                <w:rStyle w:val="FontStyle25"/>
              </w:rPr>
            </w:pPr>
            <w:r>
              <w:rPr>
                <w:rStyle w:val="FontStyle25"/>
              </w:rPr>
              <w:t>_____________________________</w:t>
            </w:r>
          </w:p>
        </w:tc>
      </w:tr>
    </w:tbl>
    <w:p w:rsidR="00DB7D21" w:rsidRPr="00FE235C" w:rsidRDefault="00DB7D21" w:rsidP="003C399C">
      <w:pPr>
        <w:jc w:val="both"/>
        <w:rPr>
          <w:b/>
          <w:sz w:val="22"/>
          <w:szCs w:val="22"/>
        </w:rPr>
      </w:pPr>
    </w:p>
    <w:p w:rsidR="00CE3872" w:rsidRDefault="00CE3872" w:rsidP="003C399C">
      <w:pPr>
        <w:jc w:val="right"/>
        <w:rPr>
          <w:rStyle w:val="FontStyle25"/>
          <w:b/>
        </w:rPr>
      </w:pPr>
    </w:p>
    <w:p w:rsidR="00CE3872" w:rsidRDefault="00CE3872" w:rsidP="003C399C">
      <w:pPr>
        <w:jc w:val="right"/>
        <w:rPr>
          <w:rStyle w:val="FontStyle25"/>
          <w:b/>
        </w:rPr>
      </w:pPr>
    </w:p>
    <w:p w:rsidR="00CE3872" w:rsidRDefault="00CE3872" w:rsidP="003C399C">
      <w:pPr>
        <w:jc w:val="right"/>
        <w:rPr>
          <w:rStyle w:val="FontStyle25"/>
          <w:b/>
        </w:rPr>
      </w:pPr>
    </w:p>
    <w:p w:rsidR="00CE3872" w:rsidRDefault="00CE3872" w:rsidP="003C399C">
      <w:pPr>
        <w:jc w:val="right"/>
        <w:rPr>
          <w:rStyle w:val="FontStyle25"/>
          <w:b/>
        </w:rPr>
      </w:pPr>
    </w:p>
    <w:p w:rsidR="00CE3872" w:rsidRDefault="00CE3872" w:rsidP="003C399C">
      <w:pPr>
        <w:jc w:val="right"/>
        <w:rPr>
          <w:rStyle w:val="FontStyle25"/>
          <w:b/>
        </w:rPr>
      </w:pPr>
    </w:p>
    <w:p w:rsidR="00DB7D21" w:rsidRPr="00FE235C" w:rsidRDefault="00DB7D21" w:rsidP="003C399C">
      <w:pPr>
        <w:jc w:val="right"/>
        <w:rPr>
          <w:rStyle w:val="FontStyle25"/>
          <w:b/>
        </w:rPr>
      </w:pPr>
      <w:r>
        <w:rPr>
          <w:rStyle w:val="FontStyle25"/>
          <w:b/>
        </w:rPr>
        <w:lastRenderedPageBreak/>
        <w:t>Приложение №4</w:t>
      </w:r>
    </w:p>
    <w:p w:rsidR="00DB7D21" w:rsidRDefault="00DB7D21" w:rsidP="003C399C">
      <w:pPr>
        <w:tabs>
          <w:tab w:val="left" w:pos="4860"/>
        </w:tabs>
        <w:jc w:val="right"/>
        <w:rPr>
          <w:rStyle w:val="FontStyle25"/>
          <w:b/>
        </w:rPr>
      </w:pPr>
      <w:r>
        <w:rPr>
          <w:rStyle w:val="FontStyle25"/>
          <w:b/>
        </w:rPr>
        <w:t xml:space="preserve">к Договору поставки </w:t>
      </w:r>
    </w:p>
    <w:p w:rsidR="00DB7D21" w:rsidRDefault="00DB7D21" w:rsidP="003C399C">
      <w:pPr>
        <w:tabs>
          <w:tab w:val="left" w:pos="4860"/>
        </w:tabs>
        <w:jc w:val="right"/>
        <w:rPr>
          <w:rStyle w:val="FontStyle25"/>
          <w:b/>
        </w:rPr>
      </w:pPr>
      <w:r>
        <w:rPr>
          <w:rStyle w:val="FontStyle25"/>
          <w:b/>
        </w:rPr>
        <w:t xml:space="preserve">нефтепродуктов с использованием смарт –карт </w:t>
      </w:r>
    </w:p>
    <w:p w:rsidR="00DB7D21" w:rsidRPr="00FE235C" w:rsidRDefault="00DB7D21" w:rsidP="003C399C">
      <w:pPr>
        <w:tabs>
          <w:tab w:val="left" w:pos="4860"/>
        </w:tabs>
        <w:jc w:val="right"/>
        <w:rPr>
          <w:rStyle w:val="FontStyle25"/>
          <w:b/>
        </w:rPr>
      </w:pPr>
      <w:r>
        <w:rPr>
          <w:rStyle w:val="FontStyle25"/>
          <w:b/>
        </w:rPr>
        <w:t xml:space="preserve">и талонов </w:t>
      </w:r>
    </w:p>
    <w:p w:rsidR="00DB7D21" w:rsidRPr="00FE235C" w:rsidRDefault="00DB7D21" w:rsidP="003C399C">
      <w:pPr>
        <w:tabs>
          <w:tab w:val="left" w:pos="4860"/>
        </w:tabs>
        <w:jc w:val="right"/>
        <w:rPr>
          <w:rStyle w:val="FontStyle25"/>
          <w:b/>
        </w:rPr>
      </w:pPr>
      <w:r>
        <w:rPr>
          <w:rStyle w:val="FontStyle25"/>
          <w:b/>
        </w:rPr>
        <w:t>№___________  от «  »_______________ 201_г.</w:t>
      </w:r>
    </w:p>
    <w:p w:rsidR="00DB7D21" w:rsidRPr="00FE235C" w:rsidRDefault="00DB7D21" w:rsidP="003C399C">
      <w:pPr>
        <w:jc w:val="both"/>
        <w:rPr>
          <w:b/>
          <w:sz w:val="22"/>
          <w:szCs w:val="22"/>
        </w:rPr>
      </w:pPr>
    </w:p>
    <w:p w:rsidR="00DB7D21" w:rsidRPr="007358EB" w:rsidRDefault="00DB7D21" w:rsidP="003C399C">
      <w:pPr>
        <w:jc w:val="center"/>
        <w:rPr>
          <w:b/>
        </w:rPr>
      </w:pPr>
      <w:r>
        <w:rPr>
          <w:b/>
        </w:rPr>
        <w:t>ПРАВИЛА ПОЛЬЗОВАНИЯ СМАРТ-КАРТОЙ</w:t>
      </w:r>
    </w:p>
    <w:p w:rsidR="00DB7D21" w:rsidRPr="005B6DA9" w:rsidRDefault="00DB7D21" w:rsidP="003C399C">
      <w:pPr>
        <w:jc w:val="both"/>
        <w:rPr>
          <w:b/>
          <w:sz w:val="22"/>
          <w:szCs w:val="22"/>
        </w:rPr>
      </w:pPr>
    </w:p>
    <w:p w:rsidR="00DB7D21" w:rsidRPr="005B6DA9" w:rsidRDefault="00DB7D21" w:rsidP="003C399C">
      <w:pPr>
        <w:jc w:val="center"/>
      </w:pPr>
      <w:r>
        <w:rPr>
          <w:sz w:val="22"/>
          <w:szCs w:val="22"/>
        </w:rPr>
        <w:tab/>
      </w:r>
    </w:p>
    <w:p w:rsidR="00DB7D21" w:rsidRPr="005B6DA9" w:rsidRDefault="00DB7D21" w:rsidP="003C399C">
      <w:pPr>
        <w:rPr>
          <w:b/>
          <w:bCs/>
          <w:i/>
          <w:iCs/>
          <w:sz w:val="22"/>
          <w:szCs w:val="22"/>
        </w:rPr>
      </w:pPr>
      <w:r>
        <w:rPr>
          <w:sz w:val="22"/>
          <w:szCs w:val="22"/>
        </w:rPr>
        <w:tab/>
      </w:r>
      <w:r>
        <w:rPr>
          <w:b/>
          <w:bCs/>
          <w:i/>
          <w:iCs/>
          <w:sz w:val="22"/>
          <w:szCs w:val="22"/>
        </w:rPr>
        <w:t>1. Общие положения</w:t>
      </w:r>
    </w:p>
    <w:p w:rsidR="00DB7D21" w:rsidRPr="005B6DA9" w:rsidRDefault="00DB7D21" w:rsidP="003C399C">
      <w:pPr>
        <w:jc w:val="both"/>
        <w:rPr>
          <w:sz w:val="22"/>
          <w:szCs w:val="22"/>
        </w:rPr>
      </w:pPr>
      <w:r>
        <w:rPr>
          <w:sz w:val="22"/>
          <w:szCs w:val="22"/>
        </w:rPr>
        <w:t>1.1. Карта представляет собой микропроцессорную пластиковую карту и является средством для получения Держателем нефтепродуктов, товаров и услуг в пунктах обслуживания карт. Использование карт регулируется Договором между Поставщиком и Покупателем, а также настоящими Правилами.</w:t>
      </w:r>
    </w:p>
    <w:p w:rsidR="00DB7D21" w:rsidRPr="005B6DA9" w:rsidRDefault="00DB7D21" w:rsidP="003C399C">
      <w:pPr>
        <w:jc w:val="both"/>
        <w:rPr>
          <w:sz w:val="22"/>
          <w:szCs w:val="22"/>
        </w:rPr>
      </w:pPr>
      <w:r>
        <w:rPr>
          <w:sz w:val="22"/>
          <w:szCs w:val="22"/>
        </w:rPr>
        <w:t>1.2. Держатель обязан неукоснительно выполнять настоящие Правила пользования картой.</w:t>
      </w:r>
    </w:p>
    <w:p w:rsidR="00DB7D21" w:rsidRPr="005B6DA9" w:rsidRDefault="00DB7D21" w:rsidP="003C399C">
      <w:pPr>
        <w:jc w:val="both"/>
        <w:rPr>
          <w:b/>
          <w:bCs/>
          <w:i/>
          <w:iCs/>
          <w:sz w:val="22"/>
          <w:szCs w:val="22"/>
        </w:rPr>
      </w:pPr>
    </w:p>
    <w:p w:rsidR="00DB7D21" w:rsidRPr="005B6DA9" w:rsidRDefault="00DB7D21" w:rsidP="003C399C">
      <w:pPr>
        <w:jc w:val="both"/>
        <w:rPr>
          <w:b/>
          <w:bCs/>
          <w:i/>
          <w:iCs/>
          <w:sz w:val="22"/>
          <w:szCs w:val="22"/>
        </w:rPr>
      </w:pPr>
      <w:r>
        <w:rPr>
          <w:b/>
          <w:bCs/>
          <w:i/>
          <w:iCs/>
          <w:sz w:val="22"/>
          <w:szCs w:val="22"/>
        </w:rPr>
        <w:t>2. Использование карты на АЗС</w:t>
      </w:r>
    </w:p>
    <w:p w:rsidR="00DB7D21" w:rsidRPr="005B6DA9" w:rsidRDefault="00DB7D21" w:rsidP="003C399C">
      <w:pPr>
        <w:jc w:val="both"/>
        <w:rPr>
          <w:sz w:val="22"/>
          <w:szCs w:val="22"/>
        </w:rPr>
      </w:pPr>
      <w:r>
        <w:rPr>
          <w:sz w:val="22"/>
          <w:szCs w:val="22"/>
        </w:rPr>
        <w:t>2.1. Держатель не имеет права передавать карту другому лицу по своему усмотрению.</w:t>
      </w:r>
    </w:p>
    <w:p w:rsidR="00DB7D21" w:rsidRPr="005B6DA9" w:rsidRDefault="00DB7D21" w:rsidP="003C399C">
      <w:pPr>
        <w:jc w:val="both"/>
        <w:rPr>
          <w:sz w:val="22"/>
          <w:szCs w:val="22"/>
        </w:rPr>
      </w:pPr>
      <w:r>
        <w:rPr>
          <w:sz w:val="22"/>
          <w:szCs w:val="22"/>
        </w:rPr>
        <w:t>2.2. При использовании карты для получения нефтепродуктов, товаров и услуг Держатель обязан:</w:t>
      </w:r>
    </w:p>
    <w:p w:rsidR="00DB7D21" w:rsidRPr="005B6DA9" w:rsidRDefault="00DB7D21" w:rsidP="003C399C">
      <w:pPr>
        <w:jc w:val="both"/>
        <w:rPr>
          <w:sz w:val="22"/>
          <w:szCs w:val="22"/>
        </w:rPr>
      </w:pPr>
      <w:r>
        <w:rPr>
          <w:sz w:val="22"/>
          <w:szCs w:val="22"/>
        </w:rPr>
        <w:t>2.2.1. Уведомить оператора АЗС о том, что сделка будет производиться с использованием карты.</w:t>
      </w:r>
    </w:p>
    <w:p w:rsidR="00DB7D21" w:rsidRPr="005B6DA9" w:rsidRDefault="00DB7D21" w:rsidP="003C399C">
      <w:pPr>
        <w:jc w:val="both"/>
        <w:rPr>
          <w:sz w:val="22"/>
          <w:szCs w:val="22"/>
        </w:rPr>
      </w:pPr>
      <w:r>
        <w:rPr>
          <w:sz w:val="22"/>
          <w:szCs w:val="22"/>
        </w:rPr>
        <w:t>2.2.2. Потребовать проведения операции в его присутствии.</w:t>
      </w:r>
    </w:p>
    <w:p w:rsidR="00DB7D21" w:rsidRPr="005B6DA9" w:rsidRDefault="00DB7D21" w:rsidP="003C399C">
      <w:pPr>
        <w:jc w:val="both"/>
        <w:rPr>
          <w:sz w:val="22"/>
          <w:szCs w:val="22"/>
        </w:rPr>
      </w:pPr>
      <w:r>
        <w:rPr>
          <w:sz w:val="22"/>
          <w:szCs w:val="22"/>
        </w:rPr>
        <w:t>2.2.3. В случае требования продавца,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w:t>
      </w:r>
    </w:p>
    <w:p w:rsidR="00DB7D21" w:rsidRPr="005B6DA9" w:rsidRDefault="00DB7D21" w:rsidP="003C399C">
      <w:pPr>
        <w:jc w:val="both"/>
        <w:rPr>
          <w:sz w:val="22"/>
          <w:szCs w:val="22"/>
        </w:rPr>
      </w:pPr>
      <w:r>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DB7D21" w:rsidRPr="005B6DA9" w:rsidRDefault="00DB7D21" w:rsidP="003C399C">
      <w:pPr>
        <w:jc w:val="both"/>
        <w:rPr>
          <w:sz w:val="22"/>
          <w:szCs w:val="22"/>
        </w:rPr>
      </w:pPr>
      <w:r>
        <w:rPr>
          <w:sz w:val="22"/>
          <w:szCs w:val="22"/>
        </w:rPr>
        <w:t>2.4. В случае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DB7D21" w:rsidRPr="005B6DA9" w:rsidRDefault="00DB7D21" w:rsidP="003C399C">
      <w:pPr>
        <w:jc w:val="both"/>
        <w:rPr>
          <w:b/>
          <w:bCs/>
          <w:i/>
          <w:iCs/>
          <w:sz w:val="22"/>
          <w:szCs w:val="22"/>
        </w:rPr>
      </w:pPr>
    </w:p>
    <w:p w:rsidR="00DB7D21" w:rsidRPr="005B6DA9" w:rsidRDefault="00DB7D21" w:rsidP="003C399C">
      <w:pPr>
        <w:jc w:val="both"/>
        <w:rPr>
          <w:b/>
          <w:bCs/>
          <w:i/>
          <w:iCs/>
          <w:sz w:val="22"/>
          <w:szCs w:val="22"/>
        </w:rPr>
      </w:pPr>
      <w:r>
        <w:rPr>
          <w:b/>
          <w:bCs/>
          <w:i/>
          <w:iCs/>
          <w:sz w:val="22"/>
          <w:szCs w:val="22"/>
        </w:rPr>
        <w:t>3. Утрата карты и ее незаконное использование</w:t>
      </w:r>
    </w:p>
    <w:p w:rsidR="00DB7D21" w:rsidRPr="005B6DA9" w:rsidRDefault="00DB7D21" w:rsidP="003C399C">
      <w:pPr>
        <w:jc w:val="both"/>
        <w:rPr>
          <w:sz w:val="22"/>
          <w:szCs w:val="22"/>
        </w:rPr>
      </w:pPr>
      <w:r>
        <w:rPr>
          <w:sz w:val="22"/>
          <w:szCs w:val="22"/>
        </w:rPr>
        <w:t xml:space="preserve">3.1. Держатель карты обязан принимать меры к предотвращению утраты (хищения) карты. </w:t>
      </w:r>
    </w:p>
    <w:p w:rsidR="00DB7D21" w:rsidRPr="005B6DA9" w:rsidRDefault="00DB7D21" w:rsidP="003C399C">
      <w:pPr>
        <w:jc w:val="both"/>
        <w:rPr>
          <w:sz w:val="22"/>
          <w:szCs w:val="22"/>
        </w:rPr>
      </w:pPr>
      <w:r>
        <w:rPr>
          <w:sz w:val="22"/>
          <w:szCs w:val="22"/>
        </w:rPr>
        <w:t>3.2. В случае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DB7D21" w:rsidRPr="005B6DA9" w:rsidRDefault="00DB7D21" w:rsidP="003C399C">
      <w:pPr>
        <w:jc w:val="both"/>
        <w:rPr>
          <w:sz w:val="22"/>
          <w:szCs w:val="22"/>
        </w:rPr>
      </w:pPr>
      <w:r>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DB7D21" w:rsidRPr="005B6DA9" w:rsidRDefault="00DB7D21" w:rsidP="003C399C">
      <w:pPr>
        <w:jc w:val="both"/>
        <w:rPr>
          <w:sz w:val="22"/>
          <w:szCs w:val="22"/>
        </w:rPr>
      </w:pPr>
      <w:r>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DB7D21" w:rsidRPr="005B6DA9" w:rsidRDefault="00DB7D21" w:rsidP="003C399C">
      <w:pPr>
        <w:jc w:val="both"/>
        <w:rPr>
          <w:b/>
          <w:bCs/>
          <w:i/>
          <w:iCs/>
          <w:sz w:val="22"/>
          <w:szCs w:val="22"/>
        </w:rPr>
      </w:pPr>
    </w:p>
    <w:p w:rsidR="00DB7D21" w:rsidRPr="005B6DA9" w:rsidRDefault="00DB7D21" w:rsidP="003C399C">
      <w:pPr>
        <w:jc w:val="both"/>
        <w:rPr>
          <w:b/>
          <w:bCs/>
          <w:i/>
          <w:iCs/>
          <w:sz w:val="22"/>
          <w:szCs w:val="22"/>
        </w:rPr>
      </w:pPr>
      <w:r>
        <w:rPr>
          <w:b/>
          <w:bCs/>
          <w:i/>
          <w:iCs/>
          <w:sz w:val="22"/>
          <w:szCs w:val="22"/>
        </w:rPr>
        <w:t>4. Условия эксплуатации карт</w:t>
      </w:r>
    </w:p>
    <w:p w:rsidR="00DB7D21" w:rsidRPr="005B6DA9" w:rsidRDefault="00DB7D21" w:rsidP="003C399C">
      <w:pPr>
        <w:jc w:val="both"/>
        <w:rPr>
          <w:sz w:val="22"/>
          <w:szCs w:val="22"/>
        </w:rPr>
      </w:pPr>
      <w:r>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DB7D21" w:rsidRPr="005B6DA9" w:rsidRDefault="00DB7D21" w:rsidP="003C399C">
      <w:pPr>
        <w:jc w:val="both"/>
        <w:rPr>
          <w:sz w:val="22"/>
          <w:szCs w:val="22"/>
        </w:rPr>
      </w:pPr>
      <w:r>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DB7D21" w:rsidRPr="005B6DA9" w:rsidRDefault="00DB7D21" w:rsidP="003C399C">
      <w:pPr>
        <w:jc w:val="both"/>
        <w:rPr>
          <w:sz w:val="22"/>
          <w:szCs w:val="22"/>
        </w:rPr>
      </w:pPr>
      <w:r>
        <w:rPr>
          <w:sz w:val="22"/>
          <w:szCs w:val="22"/>
        </w:rPr>
        <w:t>4.3. Не допускать попадания на чип липких и вязких веществ, кислот, растворителей, бензина и др.</w:t>
      </w:r>
    </w:p>
    <w:p w:rsidR="00DB7D21" w:rsidRPr="005B6DA9" w:rsidRDefault="00DB7D21" w:rsidP="003C399C">
      <w:pPr>
        <w:jc w:val="both"/>
        <w:rPr>
          <w:sz w:val="22"/>
          <w:szCs w:val="22"/>
        </w:rPr>
      </w:pPr>
      <w:r>
        <w:rPr>
          <w:sz w:val="22"/>
          <w:szCs w:val="22"/>
        </w:rPr>
        <w:t>4.4. Не подвергать воздействию влаги.</w:t>
      </w:r>
    </w:p>
    <w:p w:rsidR="00DB7D21" w:rsidRPr="00FE235C" w:rsidRDefault="00DB7D21" w:rsidP="003C399C">
      <w:pPr>
        <w:pStyle w:val="af9"/>
        <w:tabs>
          <w:tab w:val="left" w:pos="1950"/>
        </w:tabs>
        <w:ind w:firstLine="0"/>
        <w:rPr>
          <w:sz w:val="22"/>
          <w:szCs w:val="22"/>
        </w:rPr>
      </w:pPr>
    </w:p>
    <w:p w:rsidR="00DB7D21" w:rsidRPr="00FE235C" w:rsidRDefault="00DB7D21" w:rsidP="003C399C">
      <w:pPr>
        <w:pStyle w:val="af9"/>
        <w:ind w:firstLine="0"/>
        <w:rPr>
          <w:b/>
          <w:sz w:val="22"/>
          <w:szCs w:val="22"/>
        </w:rPr>
      </w:pPr>
      <w:r>
        <w:rPr>
          <w:sz w:val="22"/>
          <w:szCs w:val="22"/>
        </w:rPr>
        <w:t xml:space="preserve">                  </w:t>
      </w:r>
      <w:r>
        <w:rPr>
          <w:b/>
          <w:sz w:val="22"/>
          <w:szCs w:val="22"/>
        </w:rPr>
        <w:t>ПОКУПАТЕЛЬ                                                                  ПОСТАВЩИК</w:t>
      </w:r>
    </w:p>
    <w:p w:rsidR="00DB7D21" w:rsidRPr="00FE235C" w:rsidRDefault="00DB7D21" w:rsidP="003C399C">
      <w:pPr>
        <w:pStyle w:val="af9"/>
        <w:ind w:firstLine="0"/>
        <w:rPr>
          <w:sz w:val="22"/>
          <w:szCs w:val="22"/>
        </w:rPr>
      </w:pPr>
    </w:p>
    <w:p w:rsidR="00DB7D21" w:rsidRDefault="00DB7D21" w:rsidP="003C399C">
      <w:pPr>
        <w:tabs>
          <w:tab w:val="center" w:pos="2213"/>
        </w:tabs>
        <w:jc w:val="both"/>
        <w:rPr>
          <w:sz w:val="22"/>
          <w:szCs w:val="22"/>
        </w:rPr>
      </w:pPr>
      <w:r>
        <w:rPr>
          <w:sz w:val="22"/>
          <w:szCs w:val="22"/>
        </w:rPr>
        <w:tab/>
      </w:r>
    </w:p>
    <w:p w:rsidR="00DB7D21" w:rsidRDefault="00DB7D21" w:rsidP="003C399C">
      <w:pPr>
        <w:tabs>
          <w:tab w:val="center" w:pos="2213"/>
        </w:tabs>
        <w:jc w:val="both"/>
        <w:rPr>
          <w:b/>
          <w:color w:val="000000"/>
          <w:sz w:val="22"/>
          <w:szCs w:val="22"/>
        </w:rPr>
      </w:pPr>
      <w:r>
        <w:rPr>
          <w:rStyle w:val="FontStyle25"/>
          <w:b/>
        </w:rPr>
        <w:t>__________________ А.В. Банщиков</w:t>
      </w:r>
      <w:r>
        <w:rPr>
          <w:b/>
          <w:color w:val="000000"/>
          <w:sz w:val="22"/>
          <w:szCs w:val="22"/>
        </w:rPr>
        <w:t xml:space="preserve">                              __________________</w:t>
      </w:r>
    </w:p>
    <w:p w:rsidR="00DB7D21" w:rsidRDefault="00DB7D21" w:rsidP="003C399C">
      <w:pPr>
        <w:jc w:val="right"/>
        <w:rPr>
          <w:rStyle w:val="FontStyle25"/>
          <w:b/>
        </w:rPr>
      </w:pPr>
    </w:p>
    <w:p w:rsidR="00DB7D21" w:rsidRDefault="00DB7D21" w:rsidP="003C399C">
      <w:pPr>
        <w:jc w:val="right"/>
        <w:rPr>
          <w:rStyle w:val="FontStyle25"/>
          <w:b/>
        </w:rPr>
      </w:pPr>
    </w:p>
    <w:p w:rsidR="00DB7D21" w:rsidRPr="00FE235C" w:rsidRDefault="00DB7D21" w:rsidP="003C399C">
      <w:pPr>
        <w:jc w:val="right"/>
        <w:rPr>
          <w:rStyle w:val="FontStyle25"/>
          <w:b/>
        </w:rPr>
      </w:pPr>
      <w:r>
        <w:rPr>
          <w:rStyle w:val="FontStyle25"/>
          <w:b/>
        </w:rPr>
        <w:lastRenderedPageBreak/>
        <w:t>Приложение №5</w:t>
      </w:r>
    </w:p>
    <w:p w:rsidR="00DB7D21" w:rsidRDefault="00DB7D21" w:rsidP="003C399C">
      <w:pPr>
        <w:tabs>
          <w:tab w:val="left" w:pos="4860"/>
        </w:tabs>
        <w:jc w:val="right"/>
        <w:rPr>
          <w:rStyle w:val="FontStyle25"/>
          <w:b/>
        </w:rPr>
      </w:pPr>
      <w:r>
        <w:rPr>
          <w:rStyle w:val="FontStyle25"/>
          <w:b/>
        </w:rPr>
        <w:t xml:space="preserve">к Договору поставки </w:t>
      </w:r>
    </w:p>
    <w:p w:rsidR="00DB7D21" w:rsidRDefault="00DB7D21" w:rsidP="003C399C">
      <w:pPr>
        <w:tabs>
          <w:tab w:val="left" w:pos="4860"/>
        </w:tabs>
        <w:jc w:val="right"/>
        <w:rPr>
          <w:rStyle w:val="FontStyle25"/>
          <w:b/>
        </w:rPr>
      </w:pPr>
      <w:r>
        <w:rPr>
          <w:rStyle w:val="FontStyle25"/>
          <w:b/>
        </w:rPr>
        <w:t xml:space="preserve">нефтепродуктов с использованием смарт –карт </w:t>
      </w:r>
    </w:p>
    <w:p w:rsidR="00DB7D21" w:rsidRPr="00FE235C" w:rsidRDefault="00DB7D21" w:rsidP="003C399C">
      <w:pPr>
        <w:tabs>
          <w:tab w:val="left" w:pos="4860"/>
        </w:tabs>
        <w:jc w:val="right"/>
        <w:rPr>
          <w:rStyle w:val="FontStyle25"/>
          <w:b/>
        </w:rPr>
      </w:pPr>
      <w:r>
        <w:rPr>
          <w:rStyle w:val="FontStyle25"/>
          <w:b/>
        </w:rPr>
        <w:t xml:space="preserve">и талонов </w:t>
      </w:r>
    </w:p>
    <w:p w:rsidR="00DB7D21" w:rsidRPr="00FE235C" w:rsidRDefault="00DB7D21" w:rsidP="003C399C">
      <w:pPr>
        <w:tabs>
          <w:tab w:val="left" w:pos="4860"/>
        </w:tabs>
        <w:jc w:val="right"/>
        <w:rPr>
          <w:rStyle w:val="FontStyle25"/>
          <w:b/>
        </w:rPr>
      </w:pPr>
      <w:r>
        <w:rPr>
          <w:rStyle w:val="FontStyle25"/>
          <w:b/>
        </w:rPr>
        <w:t>№___________  от «  »_______________ 201_г.</w:t>
      </w:r>
    </w:p>
    <w:p w:rsidR="00DB7D21" w:rsidRDefault="00DB7D21" w:rsidP="003C399C">
      <w:pPr>
        <w:tabs>
          <w:tab w:val="center" w:pos="2213"/>
        </w:tabs>
        <w:jc w:val="both"/>
        <w:rPr>
          <w:b/>
          <w:color w:val="000000"/>
          <w:sz w:val="22"/>
          <w:szCs w:val="22"/>
        </w:rPr>
      </w:pPr>
    </w:p>
    <w:p w:rsidR="00DB7D21" w:rsidRDefault="00DB7D21" w:rsidP="003C399C">
      <w:pPr>
        <w:tabs>
          <w:tab w:val="center" w:pos="2213"/>
        </w:tabs>
        <w:jc w:val="both"/>
        <w:rPr>
          <w:b/>
          <w:color w:val="000000"/>
          <w:sz w:val="22"/>
          <w:szCs w:val="22"/>
        </w:rPr>
      </w:pPr>
    </w:p>
    <w:p w:rsidR="00DB7D21" w:rsidRPr="007358EB" w:rsidRDefault="00DB7D21" w:rsidP="003C399C">
      <w:pPr>
        <w:jc w:val="center"/>
        <w:rPr>
          <w:b/>
          <w:color w:val="000000"/>
        </w:rPr>
      </w:pPr>
      <w:r>
        <w:rPr>
          <w:b/>
          <w:color w:val="000000"/>
        </w:rPr>
        <w:t>Примерная форма заявки на получение смарт-карт</w:t>
      </w:r>
    </w:p>
    <w:p w:rsidR="00DB7D21" w:rsidRPr="007358EB" w:rsidRDefault="00DB7D21" w:rsidP="003C399C">
      <w:pPr>
        <w:jc w:val="center"/>
        <w:rPr>
          <w:b/>
          <w:color w:val="000000"/>
        </w:rPr>
      </w:pPr>
    </w:p>
    <w:p w:rsidR="00DB7D21" w:rsidRPr="007358EB" w:rsidRDefault="00DB7D21" w:rsidP="003C399C">
      <w:pPr>
        <w:jc w:val="center"/>
        <w:rPr>
          <w:b/>
          <w:color w:val="000000"/>
        </w:rPr>
      </w:pPr>
    </w:p>
    <w:p w:rsidR="00DB7D21" w:rsidRPr="007358EB" w:rsidRDefault="00DB7D21" w:rsidP="003C399C">
      <w:pPr>
        <w:jc w:val="center"/>
        <w:rPr>
          <w:b/>
          <w:color w:val="000000"/>
        </w:rPr>
      </w:pPr>
      <w:r>
        <w:rPr>
          <w:b/>
          <w:color w:val="000000"/>
        </w:rPr>
        <w:t>ЗАЯВКА НА ПОЛУЧЕНИЕ СМАРТ-КАРТ № _____ от «___» _________ 20__ г.</w:t>
      </w:r>
    </w:p>
    <w:p w:rsidR="00DB7D21" w:rsidRPr="007358EB" w:rsidRDefault="00DB7D21" w:rsidP="003C399C">
      <w:pPr>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DB7D21" w:rsidRPr="007358EB" w:rsidTr="003C399C">
        <w:trPr>
          <w:cantSplit/>
          <w:trHeight w:val="235"/>
          <w:jc w:val="center"/>
        </w:trPr>
        <w:tc>
          <w:tcPr>
            <w:tcW w:w="2751" w:type="dxa"/>
            <w:gridSpan w:val="5"/>
            <w:vAlign w:val="center"/>
          </w:tcPr>
          <w:p w:rsidR="00DB7D21" w:rsidRPr="007358EB" w:rsidRDefault="00DB7D21" w:rsidP="003C399C">
            <w:pPr>
              <w:rPr>
                <w:snapToGrid w:val="0"/>
                <w:color w:val="000000"/>
              </w:rPr>
            </w:pPr>
          </w:p>
          <w:p w:rsidR="00DB7D21" w:rsidRPr="007358EB" w:rsidRDefault="00DB7D21" w:rsidP="003C399C">
            <w:pPr>
              <w:rPr>
                <w:snapToGrid w:val="0"/>
                <w:color w:val="000000"/>
              </w:rPr>
            </w:pPr>
            <w:r>
              <w:rPr>
                <w:snapToGrid w:val="0"/>
                <w:color w:val="000000"/>
              </w:rPr>
              <w:t>Наименование предприятия:</w:t>
            </w:r>
          </w:p>
        </w:tc>
        <w:tc>
          <w:tcPr>
            <w:tcW w:w="6004" w:type="dxa"/>
            <w:gridSpan w:val="13"/>
            <w:tcBorders>
              <w:bottom w:val="dotted" w:sz="6" w:space="0" w:color="auto"/>
            </w:tcBorders>
            <w:vAlign w:val="center"/>
          </w:tcPr>
          <w:p w:rsidR="00DB7D21" w:rsidRPr="007358EB" w:rsidRDefault="00DB7D21" w:rsidP="003C399C">
            <w:pPr>
              <w:rPr>
                <w:snapToGrid w:val="0"/>
                <w:color w:val="000000"/>
              </w:rPr>
            </w:pP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r>
              <w:rPr>
                <w:snapToGrid w:val="0"/>
                <w:color w:val="000000"/>
              </w:rPr>
              <w:t>Филиал ПАО «ТрансКонтейнер» на Забайкальской железной дороге</w:t>
            </w:r>
          </w:p>
        </w:tc>
      </w:tr>
      <w:tr w:rsidR="00DB7D21" w:rsidRPr="007358EB" w:rsidTr="003C399C">
        <w:trPr>
          <w:cantSplit/>
          <w:trHeight w:val="235"/>
          <w:jc w:val="center"/>
        </w:trPr>
        <w:tc>
          <w:tcPr>
            <w:tcW w:w="1038" w:type="dxa"/>
            <w:gridSpan w:val="3"/>
            <w:vAlign w:val="center"/>
          </w:tcPr>
          <w:p w:rsidR="00DB7D21" w:rsidRPr="007358EB" w:rsidRDefault="00DB7D21" w:rsidP="003C399C">
            <w:pPr>
              <w:rPr>
                <w:snapToGrid w:val="0"/>
                <w:color w:val="000000"/>
              </w:rPr>
            </w:pPr>
            <w:r>
              <w:rPr>
                <w:snapToGrid w:val="0"/>
                <w:color w:val="000000"/>
              </w:rPr>
              <w:t>ИНН/</w:t>
            </w:r>
          </w:p>
          <w:p w:rsidR="00DB7D21" w:rsidRPr="007358EB" w:rsidRDefault="00DB7D21" w:rsidP="003C399C">
            <w:pPr>
              <w:rPr>
                <w:snapToGrid w:val="0"/>
                <w:color w:val="000000"/>
              </w:rPr>
            </w:pPr>
            <w:r>
              <w:rPr>
                <w:snapToGrid w:val="0"/>
                <w:color w:val="000000"/>
              </w:rPr>
              <w:t>КПП:</w:t>
            </w:r>
          </w:p>
        </w:tc>
        <w:tc>
          <w:tcPr>
            <w:tcW w:w="3610" w:type="dxa"/>
            <w:gridSpan w:val="9"/>
            <w:tcBorders>
              <w:bottom w:val="dotted" w:sz="6" w:space="0" w:color="auto"/>
            </w:tcBorders>
            <w:vAlign w:val="center"/>
          </w:tcPr>
          <w:p w:rsidR="00DB7D21" w:rsidRPr="007358EB" w:rsidRDefault="00DB7D21" w:rsidP="003C399C">
            <w:pPr>
              <w:rPr>
                <w:snapToGrid w:val="0"/>
                <w:color w:val="000000"/>
              </w:rPr>
            </w:pPr>
            <w:r>
              <w:rPr>
                <w:snapToGrid w:val="0"/>
                <w:color w:val="000000"/>
              </w:rPr>
              <w:t>778591995/</w:t>
            </w:r>
            <w:r>
              <w:t>753602002</w:t>
            </w:r>
          </w:p>
        </w:tc>
        <w:tc>
          <w:tcPr>
            <w:tcW w:w="1101" w:type="dxa"/>
            <w:gridSpan w:val="4"/>
            <w:tcBorders>
              <w:left w:val="nil"/>
            </w:tcBorders>
            <w:vAlign w:val="center"/>
          </w:tcPr>
          <w:p w:rsidR="00DB7D21" w:rsidRPr="007358EB" w:rsidRDefault="00DB7D21" w:rsidP="003C399C">
            <w:pPr>
              <w:jc w:val="center"/>
              <w:rPr>
                <w:snapToGrid w:val="0"/>
                <w:color w:val="000000"/>
              </w:rPr>
            </w:pPr>
            <w:r>
              <w:rPr>
                <w:snapToGrid w:val="0"/>
                <w:color w:val="000000"/>
              </w:rPr>
              <w:t>телефон:</w:t>
            </w:r>
          </w:p>
        </w:tc>
        <w:tc>
          <w:tcPr>
            <w:tcW w:w="3006" w:type="dxa"/>
            <w:gridSpan w:val="2"/>
            <w:tcBorders>
              <w:bottom w:val="dotted" w:sz="6" w:space="0" w:color="auto"/>
            </w:tcBorders>
            <w:vAlign w:val="center"/>
          </w:tcPr>
          <w:p w:rsidR="00DB7D21" w:rsidRPr="007358EB" w:rsidRDefault="00DB7D21" w:rsidP="003C399C">
            <w:pPr>
              <w:rPr>
                <w:snapToGrid w:val="0"/>
                <w:color w:val="000000"/>
              </w:rPr>
            </w:pPr>
            <w:r>
              <w:rPr>
                <w:snapToGrid w:val="0"/>
                <w:color w:val="000000"/>
              </w:rPr>
              <w:t>32-52-21</w:t>
            </w:r>
          </w:p>
        </w:tc>
      </w:tr>
      <w:tr w:rsidR="00DB7D21" w:rsidRPr="007358EB" w:rsidTr="003C399C">
        <w:trPr>
          <w:cantSplit/>
          <w:trHeight w:val="235"/>
          <w:jc w:val="center"/>
        </w:trPr>
        <w:tc>
          <w:tcPr>
            <w:tcW w:w="597" w:type="dxa"/>
            <w:vAlign w:val="center"/>
          </w:tcPr>
          <w:p w:rsidR="00DB7D21" w:rsidRPr="007358EB" w:rsidRDefault="00DB7D21" w:rsidP="003C399C">
            <w:pPr>
              <w:rPr>
                <w:snapToGrid w:val="0"/>
                <w:color w:val="000000"/>
              </w:rPr>
            </w:pPr>
            <w:r>
              <w:rPr>
                <w:snapToGrid w:val="0"/>
                <w:color w:val="000000"/>
              </w:rPr>
              <w:t>Факс:</w:t>
            </w:r>
          </w:p>
        </w:tc>
        <w:tc>
          <w:tcPr>
            <w:tcW w:w="4160" w:type="dxa"/>
            <w:gridSpan w:val="12"/>
            <w:tcBorders>
              <w:bottom w:val="dotted" w:sz="6" w:space="0" w:color="auto"/>
            </w:tcBorders>
            <w:vAlign w:val="center"/>
          </w:tcPr>
          <w:p w:rsidR="00DB7D21" w:rsidRPr="007358EB" w:rsidRDefault="00DB7D21" w:rsidP="003C399C">
            <w:pPr>
              <w:rPr>
                <w:snapToGrid w:val="0"/>
                <w:color w:val="000000"/>
              </w:rPr>
            </w:pPr>
            <w:r>
              <w:rPr>
                <w:snapToGrid w:val="0"/>
                <w:color w:val="000000"/>
              </w:rPr>
              <w:t>22-54-99</w:t>
            </w:r>
          </w:p>
        </w:tc>
        <w:tc>
          <w:tcPr>
            <w:tcW w:w="776" w:type="dxa"/>
            <w:gridSpan w:val="2"/>
            <w:vAlign w:val="center"/>
          </w:tcPr>
          <w:p w:rsidR="00DB7D21" w:rsidRPr="007358EB" w:rsidRDefault="00DB7D21" w:rsidP="003C399C">
            <w:pPr>
              <w:jc w:val="center"/>
              <w:rPr>
                <w:snapToGrid w:val="0"/>
                <w:color w:val="000000"/>
              </w:rPr>
            </w:pPr>
            <w:r>
              <w:rPr>
                <w:snapToGrid w:val="0"/>
                <w:color w:val="000000"/>
                <w:lang w:val="en-US"/>
              </w:rPr>
              <w:t>e</w:t>
            </w:r>
            <w:r>
              <w:rPr>
                <w:snapToGrid w:val="0"/>
                <w:color w:val="000000"/>
              </w:rPr>
              <w:t>-</w:t>
            </w:r>
            <w:r>
              <w:rPr>
                <w:snapToGrid w:val="0"/>
                <w:color w:val="000000"/>
                <w:lang w:val="en-US"/>
              </w:rPr>
              <w:t>mail</w:t>
            </w:r>
            <w:r>
              <w:rPr>
                <w:snapToGrid w:val="0"/>
                <w:color w:val="000000"/>
              </w:rPr>
              <w:t>:</w:t>
            </w:r>
          </w:p>
        </w:tc>
        <w:tc>
          <w:tcPr>
            <w:tcW w:w="3222" w:type="dxa"/>
            <w:gridSpan w:val="3"/>
            <w:tcBorders>
              <w:bottom w:val="dotted" w:sz="6" w:space="0" w:color="auto"/>
            </w:tcBorders>
            <w:vAlign w:val="center"/>
          </w:tcPr>
          <w:p w:rsidR="00DB7D21" w:rsidRPr="007358EB" w:rsidRDefault="00202120" w:rsidP="003C399C">
            <w:pPr>
              <w:rPr>
                <w:snapToGrid w:val="0"/>
                <w:color w:val="000000"/>
                <w:lang w:val="en-US"/>
              </w:rPr>
            </w:pPr>
            <w:hyperlink r:id="rId23" w:history="1">
              <w:r w:rsidR="00DB7D21">
                <w:rPr>
                  <w:rStyle w:val="a7"/>
                  <w:lang w:val="en-US"/>
                </w:rPr>
                <w:t>RustamovaAD@trcont.ru</w:t>
              </w:r>
            </w:hyperlink>
            <w:r w:rsidR="00DB7D21">
              <w:rPr>
                <w:lang w:val="en-US"/>
              </w:rPr>
              <w:t xml:space="preserve"> </w:t>
            </w:r>
          </w:p>
        </w:tc>
      </w:tr>
      <w:tr w:rsidR="00DB7D21" w:rsidRPr="007358EB" w:rsidTr="003C399C">
        <w:trPr>
          <w:cantSplit/>
          <w:trHeight w:val="235"/>
          <w:jc w:val="center"/>
        </w:trPr>
        <w:tc>
          <w:tcPr>
            <w:tcW w:w="2466" w:type="dxa"/>
            <w:gridSpan w:val="4"/>
            <w:vAlign w:val="center"/>
          </w:tcPr>
          <w:p w:rsidR="00DB7D21" w:rsidRPr="007358EB" w:rsidRDefault="00DB7D21" w:rsidP="003C399C">
            <w:pPr>
              <w:rPr>
                <w:snapToGrid w:val="0"/>
                <w:color w:val="000000"/>
              </w:rPr>
            </w:pPr>
            <w:r>
              <w:rPr>
                <w:snapToGrid w:val="0"/>
                <w:color w:val="000000"/>
              </w:rPr>
              <w:t>Юридический адрес:</w:t>
            </w:r>
            <w:r>
              <w:t xml:space="preserve"> 125047</w:t>
            </w:r>
          </w:p>
        </w:tc>
        <w:tc>
          <w:tcPr>
            <w:tcW w:w="846" w:type="dxa"/>
            <w:gridSpan w:val="3"/>
            <w:vAlign w:val="center"/>
          </w:tcPr>
          <w:p w:rsidR="00DB7D21" w:rsidRPr="007358EB" w:rsidRDefault="00DB7D21" w:rsidP="003C399C">
            <w:pPr>
              <w:rPr>
                <w:snapToGrid w:val="0"/>
                <w:color w:val="000000"/>
              </w:rPr>
            </w:pPr>
            <w:r>
              <w:rPr>
                <w:snapToGrid w:val="0"/>
                <w:color w:val="000000"/>
              </w:rPr>
              <w:t>индекс</w:t>
            </w:r>
          </w:p>
        </w:tc>
        <w:tc>
          <w:tcPr>
            <w:tcW w:w="2049" w:type="dxa"/>
            <w:gridSpan w:val="7"/>
            <w:tcBorders>
              <w:bottom w:val="dotted" w:sz="6" w:space="0" w:color="auto"/>
            </w:tcBorders>
            <w:vAlign w:val="center"/>
          </w:tcPr>
          <w:p w:rsidR="00DB7D21" w:rsidRPr="007358EB" w:rsidRDefault="00DB7D21" w:rsidP="003C399C">
            <w:pPr>
              <w:rPr>
                <w:snapToGrid w:val="0"/>
                <w:color w:val="000000"/>
                <w:lang w:val="en-US"/>
              </w:rPr>
            </w:pPr>
          </w:p>
        </w:tc>
        <w:tc>
          <w:tcPr>
            <w:tcW w:w="959" w:type="dxa"/>
            <w:gridSpan w:val="3"/>
            <w:vAlign w:val="center"/>
          </w:tcPr>
          <w:p w:rsidR="00DB7D21" w:rsidRPr="007358EB" w:rsidRDefault="00DB7D21" w:rsidP="003C399C">
            <w:pPr>
              <w:jc w:val="center"/>
              <w:rPr>
                <w:snapToGrid w:val="0"/>
                <w:color w:val="000000"/>
              </w:rPr>
            </w:pPr>
            <w:r>
              <w:rPr>
                <w:snapToGrid w:val="0"/>
                <w:color w:val="000000"/>
              </w:rPr>
              <w:t>город:</w:t>
            </w:r>
          </w:p>
        </w:tc>
        <w:tc>
          <w:tcPr>
            <w:tcW w:w="2435" w:type="dxa"/>
            <w:tcBorders>
              <w:bottom w:val="dotted" w:sz="6" w:space="0" w:color="auto"/>
            </w:tcBorders>
            <w:vAlign w:val="center"/>
          </w:tcPr>
          <w:p w:rsidR="00DB7D21" w:rsidRPr="007358EB" w:rsidRDefault="00DB7D21" w:rsidP="003C399C">
            <w:pPr>
              <w:rPr>
                <w:snapToGrid w:val="0"/>
                <w:color w:val="000000"/>
              </w:rPr>
            </w:pPr>
            <w:r>
              <w:rPr>
                <w:snapToGrid w:val="0"/>
                <w:color w:val="000000"/>
              </w:rPr>
              <w:t>Москва</w:t>
            </w: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r>
              <w:rPr>
                <w:snapToGrid w:val="0"/>
                <w:color w:val="000000"/>
              </w:rPr>
              <w:t>Оружейный пер., д.19</w:t>
            </w:r>
          </w:p>
        </w:tc>
      </w:tr>
      <w:tr w:rsidR="00DB7D21" w:rsidRPr="007358EB" w:rsidTr="003C399C">
        <w:trPr>
          <w:cantSplit/>
          <w:trHeight w:val="235"/>
          <w:jc w:val="center"/>
        </w:trPr>
        <w:tc>
          <w:tcPr>
            <w:tcW w:w="2751" w:type="dxa"/>
            <w:gridSpan w:val="5"/>
            <w:vAlign w:val="center"/>
          </w:tcPr>
          <w:p w:rsidR="00DB7D21" w:rsidRPr="007358EB" w:rsidRDefault="00DB7D21" w:rsidP="003C399C">
            <w:pPr>
              <w:rPr>
                <w:snapToGrid w:val="0"/>
                <w:color w:val="000000"/>
              </w:rPr>
            </w:pPr>
            <w:r>
              <w:rPr>
                <w:snapToGrid w:val="0"/>
                <w:color w:val="000000"/>
              </w:rPr>
              <w:t>Платежные реквизиты:</w:t>
            </w:r>
          </w:p>
        </w:tc>
        <w:tc>
          <w:tcPr>
            <w:tcW w:w="701" w:type="dxa"/>
            <w:gridSpan w:val="3"/>
            <w:vAlign w:val="center"/>
          </w:tcPr>
          <w:p w:rsidR="00DB7D21" w:rsidRPr="007358EB" w:rsidRDefault="00DB7D21" w:rsidP="003C399C">
            <w:pPr>
              <w:jc w:val="center"/>
              <w:rPr>
                <w:snapToGrid w:val="0"/>
                <w:color w:val="000000"/>
              </w:rPr>
            </w:pPr>
            <w:r>
              <w:rPr>
                <w:snapToGrid w:val="0"/>
                <w:color w:val="000000"/>
              </w:rPr>
              <w:t>р/с</w:t>
            </w:r>
          </w:p>
        </w:tc>
        <w:tc>
          <w:tcPr>
            <w:tcW w:w="5303" w:type="dxa"/>
            <w:gridSpan w:val="10"/>
            <w:tcBorders>
              <w:bottom w:val="dotted" w:sz="6" w:space="0" w:color="auto"/>
            </w:tcBorders>
            <w:vAlign w:val="center"/>
          </w:tcPr>
          <w:p w:rsidR="00DB7D21" w:rsidRPr="007358EB" w:rsidRDefault="00DB7D21" w:rsidP="003C399C">
            <w:pPr>
              <w:rPr>
                <w:snapToGrid w:val="0"/>
                <w:color w:val="000000"/>
              </w:rPr>
            </w:pPr>
            <w:r>
              <w:rPr>
                <w:snapToGrid w:val="0"/>
                <w:color w:val="000000"/>
              </w:rPr>
              <w:t>40702810009030002960</w:t>
            </w:r>
          </w:p>
        </w:tc>
      </w:tr>
      <w:tr w:rsidR="00DB7D21" w:rsidRPr="007358EB" w:rsidTr="003C399C">
        <w:trPr>
          <w:cantSplit/>
          <w:trHeight w:val="235"/>
          <w:jc w:val="center"/>
        </w:trPr>
        <w:tc>
          <w:tcPr>
            <w:tcW w:w="887" w:type="dxa"/>
            <w:gridSpan w:val="2"/>
            <w:vAlign w:val="center"/>
          </w:tcPr>
          <w:p w:rsidR="00DB7D21" w:rsidRPr="007358EB" w:rsidRDefault="00DB7D21" w:rsidP="003C399C">
            <w:pPr>
              <w:rPr>
                <w:snapToGrid w:val="0"/>
                <w:color w:val="000000"/>
              </w:rPr>
            </w:pPr>
            <w:r>
              <w:rPr>
                <w:snapToGrid w:val="0"/>
                <w:color w:val="000000"/>
              </w:rPr>
              <w:t>В банке</w:t>
            </w:r>
          </w:p>
        </w:tc>
        <w:tc>
          <w:tcPr>
            <w:tcW w:w="7868" w:type="dxa"/>
            <w:gridSpan w:val="16"/>
            <w:tcBorders>
              <w:bottom w:val="dotted" w:sz="6" w:space="0" w:color="auto"/>
            </w:tcBorders>
            <w:vAlign w:val="center"/>
          </w:tcPr>
          <w:p w:rsidR="00DB7D21" w:rsidRPr="007358EB" w:rsidRDefault="00DB7D21" w:rsidP="003C399C">
            <w:pPr>
              <w:rPr>
                <w:snapToGrid w:val="0"/>
                <w:color w:val="000000"/>
              </w:rPr>
            </w:pPr>
            <w:r>
              <w:rPr>
                <w:snapToGrid w:val="0"/>
                <w:color w:val="000000"/>
              </w:rPr>
              <w:t>Филиал ОАО Банк ВТБ в г. Красноярск</w:t>
            </w:r>
          </w:p>
        </w:tc>
      </w:tr>
      <w:tr w:rsidR="00DB7D21" w:rsidRPr="007358EB" w:rsidTr="003C399C">
        <w:trPr>
          <w:cantSplit/>
          <w:trHeight w:val="235"/>
          <w:jc w:val="center"/>
        </w:trPr>
        <w:tc>
          <w:tcPr>
            <w:tcW w:w="887" w:type="dxa"/>
            <w:gridSpan w:val="2"/>
            <w:vAlign w:val="center"/>
          </w:tcPr>
          <w:p w:rsidR="00DB7D21" w:rsidRPr="007358EB" w:rsidRDefault="00DB7D21" w:rsidP="003C399C">
            <w:pPr>
              <w:rPr>
                <w:snapToGrid w:val="0"/>
                <w:color w:val="000000"/>
              </w:rPr>
            </w:pPr>
            <w:r>
              <w:rPr>
                <w:snapToGrid w:val="0"/>
                <w:color w:val="000000"/>
              </w:rPr>
              <w:t>БИК</w:t>
            </w:r>
          </w:p>
        </w:tc>
        <w:tc>
          <w:tcPr>
            <w:tcW w:w="2918" w:type="dxa"/>
            <w:gridSpan w:val="7"/>
            <w:tcBorders>
              <w:left w:val="nil"/>
              <w:bottom w:val="dotted" w:sz="6" w:space="0" w:color="auto"/>
            </w:tcBorders>
            <w:vAlign w:val="center"/>
          </w:tcPr>
          <w:p w:rsidR="00DB7D21" w:rsidRPr="007358EB" w:rsidRDefault="00DB7D21" w:rsidP="003C399C">
            <w:pPr>
              <w:rPr>
                <w:snapToGrid w:val="0"/>
                <w:color w:val="000000"/>
              </w:rPr>
            </w:pPr>
            <w:r>
              <w:rPr>
                <w:snapToGrid w:val="0"/>
                <w:color w:val="000000"/>
              </w:rPr>
              <w:t>040407777</w:t>
            </w:r>
          </w:p>
        </w:tc>
        <w:tc>
          <w:tcPr>
            <w:tcW w:w="505" w:type="dxa"/>
            <w:gridSpan w:val="2"/>
            <w:tcBorders>
              <w:left w:val="nil"/>
            </w:tcBorders>
            <w:vAlign w:val="center"/>
          </w:tcPr>
          <w:p w:rsidR="00DB7D21" w:rsidRPr="007358EB" w:rsidRDefault="00DB7D21" w:rsidP="003C399C">
            <w:pPr>
              <w:jc w:val="center"/>
              <w:rPr>
                <w:snapToGrid w:val="0"/>
                <w:color w:val="000000"/>
              </w:rPr>
            </w:pPr>
            <w:r>
              <w:rPr>
                <w:snapToGrid w:val="0"/>
                <w:color w:val="000000"/>
              </w:rPr>
              <w:t>к/с</w:t>
            </w:r>
          </w:p>
        </w:tc>
        <w:tc>
          <w:tcPr>
            <w:tcW w:w="4445" w:type="dxa"/>
            <w:gridSpan w:val="7"/>
            <w:tcBorders>
              <w:left w:val="nil"/>
              <w:bottom w:val="dotted" w:sz="6" w:space="0" w:color="auto"/>
            </w:tcBorders>
            <w:vAlign w:val="center"/>
          </w:tcPr>
          <w:p w:rsidR="00DB7D21" w:rsidRPr="007358EB" w:rsidRDefault="00DB7D21" w:rsidP="003C399C">
            <w:pPr>
              <w:rPr>
                <w:snapToGrid w:val="0"/>
                <w:color w:val="000000"/>
              </w:rPr>
            </w:pPr>
            <w:r>
              <w:rPr>
                <w:snapToGrid w:val="0"/>
                <w:color w:val="000000"/>
              </w:rPr>
              <w:t>30101810200000000777</w:t>
            </w:r>
          </w:p>
        </w:tc>
      </w:tr>
      <w:tr w:rsidR="00DB7D21" w:rsidRPr="007358EB" w:rsidTr="003C399C">
        <w:trPr>
          <w:cantSplit/>
          <w:trHeight w:val="235"/>
          <w:jc w:val="center"/>
        </w:trPr>
        <w:tc>
          <w:tcPr>
            <w:tcW w:w="3179" w:type="dxa"/>
            <w:gridSpan w:val="6"/>
            <w:vAlign w:val="center"/>
          </w:tcPr>
          <w:p w:rsidR="00DB7D21" w:rsidRPr="007358EB" w:rsidRDefault="00DB7D21" w:rsidP="003C399C">
            <w:pPr>
              <w:rPr>
                <w:snapToGrid w:val="0"/>
                <w:color w:val="000000"/>
              </w:rPr>
            </w:pPr>
            <w:r>
              <w:rPr>
                <w:snapToGrid w:val="0"/>
                <w:color w:val="000000"/>
              </w:rPr>
              <w:t>Руководитель (ФИО, должность):</w:t>
            </w:r>
          </w:p>
        </w:tc>
        <w:tc>
          <w:tcPr>
            <w:tcW w:w="5576" w:type="dxa"/>
            <w:gridSpan w:val="12"/>
            <w:tcBorders>
              <w:bottom w:val="dotted" w:sz="6" w:space="0" w:color="auto"/>
            </w:tcBorders>
            <w:vAlign w:val="center"/>
          </w:tcPr>
          <w:p w:rsidR="00DB7D21" w:rsidRPr="007358EB" w:rsidRDefault="00DB7D21" w:rsidP="003C399C">
            <w:pPr>
              <w:rPr>
                <w:snapToGrid w:val="0"/>
                <w:color w:val="000000"/>
              </w:rPr>
            </w:pPr>
            <w:r>
              <w:rPr>
                <w:snapToGrid w:val="0"/>
                <w:color w:val="000000"/>
              </w:rPr>
              <w:t>Директор филиала Банщиков Андрей Витальевич</w:t>
            </w: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p>
        </w:tc>
      </w:tr>
      <w:tr w:rsidR="00DB7D21" w:rsidRPr="007358EB" w:rsidTr="003C399C">
        <w:trPr>
          <w:cantSplit/>
          <w:trHeight w:val="235"/>
          <w:jc w:val="center"/>
        </w:trPr>
        <w:tc>
          <w:tcPr>
            <w:tcW w:w="4036" w:type="dxa"/>
            <w:gridSpan w:val="10"/>
            <w:vAlign w:val="center"/>
          </w:tcPr>
          <w:p w:rsidR="00DB7D21" w:rsidRPr="007358EB" w:rsidRDefault="00DB7D21" w:rsidP="003C399C">
            <w:pPr>
              <w:rPr>
                <w:snapToGrid w:val="0"/>
                <w:color w:val="000000"/>
              </w:rPr>
            </w:pPr>
            <w:r>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DB7D21" w:rsidRPr="007358EB" w:rsidRDefault="00DB7D21" w:rsidP="003C399C">
            <w:pPr>
              <w:rPr>
                <w:snapToGrid w:val="0"/>
                <w:color w:val="000000"/>
              </w:rPr>
            </w:pPr>
            <w:r>
              <w:rPr>
                <w:snapToGrid w:val="0"/>
                <w:color w:val="000000"/>
              </w:rPr>
              <w:t xml:space="preserve">Начальник КТ Чита /Механик КТ Чита </w:t>
            </w: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p>
        </w:tc>
      </w:tr>
      <w:tr w:rsidR="00DB7D21" w:rsidRPr="007358EB" w:rsidTr="003C399C">
        <w:trPr>
          <w:cantSplit/>
          <w:trHeight w:val="235"/>
          <w:jc w:val="center"/>
        </w:trPr>
        <w:tc>
          <w:tcPr>
            <w:tcW w:w="8755" w:type="dxa"/>
            <w:gridSpan w:val="18"/>
            <w:tcBorders>
              <w:bottom w:val="dotted" w:sz="6" w:space="0" w:color="auto"/>
            </w:tcBorders>
            <w:vAlign w:val="center"/>
          </w:tcPr>
          <w:p w:rsidR="00DB7D21" w:rsidRPr="007358EB" w:rsidRDefault="00DB7D21" w:rsidP="003C399C">
            <w:pPr>
              <w:rPr>
                <w:snapToGrid w:val="0"/>
                <w:color w:val="000000"/>
              </w:rPr>
            </w:pPr>
          </w:p>
        </w:tc>
      </w:tr>
    </w:tbl>
    <w:p w:rsidR="00DB7D21" w:rsidRPr="007358EB" w:rsidRDefault="00DB7D21" w:rsidP="003C399C">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DB7D21" w:rsidRPr="007358EB" w:rsidTr="003C399C">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7D21" w:rsidRPr="007358EB" w:rsidRDefault="00DB7D21" w:rsidP="003C399C">
            <w:pPr>
              <w:jc w:val="center"/>
              <w:rPr>
                <w:color w:val="000000"/>
              </w:rPr>
            </w:pPr>
            <w:r>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Ф.И.О.</w:t>
            </w:r>
          </w:p>
          <w:p w:rsidR="00DB7D21" w:rsidRPr="007358EB" w:rsidRDefault="00DB7D21" w:rsidP="003C399C">
            <w:pPr>
              <w:ind w:left="-108" w:right="-108"/>
              <w:jc w:val="center"/>
              <w:rPr>
                <w:color w:val="000000"/>
              </w:rPr>
            </w:pPr>
            <w:r>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DB7D21" w:rsidRPr="007358EB" w:rsidRDefault="00DB7D21" w:rsidP="003C399C">
            <w:pPr>
              <w:ind w:left="-108" w:right="-107"/>
              <w:jc w:val="center"/>
              <w:rPr>
                <w:color w:val="000000"/>
              </w:rPr>
            </w:pPr>
            <w:r>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Тип электронного кошелька</w:t>
            </w:r>
          </w:p>
        </w:tc>
      </w:tr>
      <w:tr w:rsidR="00DB7D21" w:rsidRPr="007358EB" w:rsidTr="003C399C">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DB7D21" w:rsidRPr="007358EB" w:rsidRDefault="00DB7D21" w:rsidP="003C399C">
            <w:pPr>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ind w:left="-108" w:right="-107"/>
              <w:jc w:val="center"/>
              <w:rPr>
                <w:color w:val="000000"/>
              </w:rPr>
            </w:pPr>
            <w:r>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ind w:left="-108" w:right="-107"/>
              <w:jc w:val="center"/>
              <w:rPr>
                <w:color w:val="000000"/>
              </w:rPr>
            </w:pPr>
            <w:r>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DB7D21" w:rsidRPr="007358EB" w:rsidRDefault="00DB7D21" w:rsidP="003C399C">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B7D21" w:rsidRPr="007358EB" w:rsidRDefault="00DB7D21" w:rsidP="003C399C">
            <w:pPr>
              <w:jc w:val="center"/>
              <w:rPr>
                <w:color w:val="000000"/>
              </w:rPr>
            </w:pPr>
          </w:p>
        </w:tc>
      </w:tr>
      <w:tr w:rsidR="00DB7D21" w:rsidRPr="007358EB" w:rsidTr="003C399C">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DB7D21" w:rsidRPr="007358EB" w:rsidRDefault="00DB7D21" w:rsidP="003C399C">
            <w:pPr>
              <w:jc w:val="center"/>
              <w:rPr>
                <w:color w:val="000000"/>
              </w:rPr>
            </w:pPr>
            <w:r>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согласно Приложения № 4</w:t>
            </w:r>
          </w:p>
        </w:tc>
        <w:tc>
          <w:tcPr>
            <w:tcW w:w="850"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color w:val="000000"/>
              </w:rPr>
            </w:pPr>
            <w:r>
              <w:rPr>
                <w:color w:val="000000"/>
              </w:rPr>
              <w:t>дебетный</w:t>
            </w:r>
          </w:p>
        </w:tc>
      </w:tr>
      <w:tr w:rsidR="00DB7D21" w:rsidRPr="007358EB" w:rsidTr="003C399C">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7D21" w:rsidRPr="007358EB" w:rsidRDefault="00DB7D21" w:rsidP="003C399C">
            <w:pPr>
              <w:rPr>
                <w:b/>
                <w:bCs/>
                <w:color w:val="000000"/>
              </w:rPr>
            </w:pPr>
            <w:r>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DB7D21" w:rsidRPr="007358EB" w:rsidRDefault="00DB7D21" w:rsidP="003C399C">
            <w:pPr>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DB7D21" w:rsidRPr="007358EB" w:rsidRDefault="00DB7D21" w:rsidP="003C399C">
            <w:pPr>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DB7D21" w:rsidRPr="007358EB" w:rsidRDefault="00DB7D21" w:rsidP="003C399C">
            <w:pPr>
              <w:ind w:left="-108" w:right="-108"/>
              <w:jc w:val="center"/>
              <w:rPr>
                <w:b/>
                <w:bCs/>
                <w:color w:val="000000"/>
              </w:rPr>
            </w:pPr>
          </w:p>
        </w:tc>
      </w:tr>
    </w:tbl>
    <w:p w:rsidR="00DB7D21" w:rsidRPr="007358EB" w:rsidRDefault="00DB7D21" w:rsidP="003C399C">
      <w:pPr>
        <w:tabs>
          <w:tab w:val="left" w:pos="2656"/>
        </w:tabs>
        <w:rPr>
          <w:color w:val="000000"/>
        </w:rPr>
      </w:pPr>
    </w:p>
    <w:p w:rsidR="00DB7D21" w:rsidRPr="007358EB" w:rsidRDefault="00DB7D21" w:rsidP="003C399C">
      <w:pPr>
        <w:tabs>
          <w:tab w:val="left" w:pos="2656"/>
        </w:tabs>
        <w:rPr>
          <w:color w:val="000000"/>
        </w:rPr>
      </w:pPr>
    </w:p>
    <w:p w:rsidR="00DB7D21" w:rsidRPr="007358EB" w:rsidRDefault="00DB7D21" w:rsidP="003C399C">
      <w:pPr>
        <w:tabs>
          <w:tab w:val="left" w:pos="2656"/>
        </w:tabs>
        <w:rPr>
          <w:color w:val="000000"/>
        </w:rPr>
      </w:pPr>
    </w:p>
    <w:p w:rsidR="00DB7D21" w:rsidRPr="007358EB" w:rsidRDefault="00DB7D21" w:rsidP="003C399C">
      <w:pPr>
        <w:tabs>
          <w:tab w:val="left" w:pos="2656"/>
        </w:tabs>
        <w:rPr>
          <w:color w:val="000000"/>
        </w:rPr>
      </w:pPr>
    </w:p>
    <w:tbl>
      <w:tblPr>
        <w:tblW w:w="0" w:type="auto"/>
        <w:tblLook w:val="01E0"/>
      </w:tblPr>
      <w:tblGrid>
        <w:gridCol w:w="4928"/>
        <w:gridCol w:w="4926"/>
      </w:tblGrid>
      <w:tr w:rsidR="00DB7D21" w:rsidRPr="007358EB" w:rsidTr="003C399C">
        <w:tc>
          <w:tcPr>
            <w:tcW w:w="5006" w:type="dxa"/>
          </w:tcPr>
          <w:p w:rsidR="00DB7D21" w:rsidRPr="007358EB" w:rsidRDefault="00DB7D21" w:rsidP="003C399C">
            <w:pPr>
              <w:jc w:val="both"/>
              <w:rPr>
                <w:b/>
              </w:rPr>
            </w:pPr>
            <w:r>
              <w:rPr>
                <w:b/>
              </w:rPr>
              <w:t>Покупатель _____________/А.В.Банщиков</w:t>
            </w:r>
          </w:p>
          <w:p w:rsidR="00DB7D21" w:rsidRPr="007358EB" w:rsidRDefault="00DB7D21" w:rsidP="003C399C">
            <w:pPr>
              <w:jc w:val="both"/>
              <w:rPr>
                <w:i/>
              </w:rPr>
            </w:pPr>
            <w:r>
              <w:t xml:space="preserve">М.П.            </w:t>
            </w:r>
            <w:r>
              <w:rPr>
                <w:i/>
              </w:rPr>
              <w:t>(подпись)</w:t>
            </w:r>
          </w:p>
          <w:p w:rsidR="00DB7D21" w:rsidRPr="007358EB" w:rsidRDefault="00DB7D21" w:rsidP="003C399C">
            <w:pPr>
              <w:rPr>
                <w:lang w:val="en-US"/>
              </w:rPr>
            </w:pPr>
          </w:p>
        </w:tc>
        <w:tc>
          <w:tcPr>
            <w:tcW w:w="5006" w:type="dxa"/>
          </w:tcPr>
          <w:p w:rsidR="00DB7D21" w:rsidRPr="0067023D" w:rsidRDefault="00DB7D21" w:rsidP="003C399C">
            <w:pPr>
              <w:jc w:val="both"/>
              <w:rPr>
                <w:b/>
              </w:rPr>
            </w:pPr>
            <w:r>
              <w:rPr>
                <w:b/>
              </w:rPr>
              <w:t>Поставщик________________</w:t>
            </w:r>
          </w:p>
        </w:tc>
      </w:tr>
    </w:tbl>
    <w:p w:rsidR="00DB7D21" w:rsidRPr="00FE235C" w:rsidRDefault="00DB7D21" w:rsidP="003C399C">
      <w:pPr>
        <w:jc w:val="right"/>
        <w:rPr>
          <w:rStyle w:val="FontStyle25"/>
          <w:b/>
        </w:rPr>
      </w:pPr>
      <w:r>
        <w:rPr>
          <w:b/>
          <w:color w:val="000000"/>
          <w:sz w:val="22"/>
          <w:szCs w:val="22"/>
        </w:rPr>
        <w:lastRenderedPageBreak/>
        <w:tab/>
      </w:r>
      <w:r>
        <w:rPr>
          <w:rStyle w:val="FontStyle25"/>
          <w:b/>
        </w:rPr>
        <w:t>Приложение №6</w:t>
      </w:r>
    </w:p>
    <w:p w:rsidR="00DB7D21" w:rsidRDefault="00DB7D21" w:rsidP="003C399C">
      <w:pPr>
        <w:tabs>
          <w:tab w:val="left" w:pos="4860"/>
        </w:tabs>
        <w:jc w:val="right"/>
        <w:rPr>
          <w:rStyle w:val="FontStyle25"/>
          <w:b/>
        </w:rPr>
      </w:pPr>
      <w:r>
        <w:rPr>
          <w:rStyle w:val="FontStyle25"/>
          <w:b/>
        </w:rPr>
        <w:t xml:space="preserve">к Договору поставки </w:t>
      </w:r>
    </w:p>
    <w:p w:rsidR="00DB7D21" w:rsidRDefault="00DB7D21" w:rsidP="003C399C">
      <w:pPr>
        <w:tabs>
          <w:tab w:val="left" w:pos="4860"/>
        </w:tabs>
        <w:jc w:val="right"/>
        <w:rPr>
          <w:rStyle w:val="FontStyle25"/>
          <w:b/>
        </w:rPr>
      </w:pPr>
      <w:r>
        <w:rPr>
          <w:rStyle w:val="FontStyle25"/>
          <w:b/>
        </w:rPr>
        <w:t xml:space="preserve">нефтепродуктов с использованием смарт –карт </w:t>
      </w:r>
    </w:p>
    <w:p w:rsidR="00DB7D21" w:rsidRPr="00FE235C" w:rsidRDefault="00DB7D21" w:rsidP="003C399C">
      <w:pPr>
        <w:tabs>
          <w:tab w:val="left" w:pos="4860"/>
        </w:tabs>
        <w:jc w:val="right"/>
        <w:rPr>
          <w:rStyle w:val="FontStyle25"/>
          <w:b/>
        </w:rPr>
      </w:pPr>
      <w:r>
        <w:rPr>
          <w:rStyle w:val="FontStyle25"/>
          <w:b/>
        </w:rPr>
        <w:t xml:space="preserve">и талонов </w:t>
      </w:r>
    </w:p>
    <w:p w:rsidR="00DB7D21" w:rsidRPr="00FE235C" w:rsidRDefault="00DB7D21" w:rsidP="003C399C">
      <w:pPr>
        <w:tabs>
          <w:tab w:val="left" w:pos="4860"/>
        </w:tabs>
        <w:jc w:val="right"/>
        <w:rPr>
          <w:rStyle w:val="FontStyle25"/>
          <w:b/>
        </w:rPr>
      </w:pPr>
      <w:r>
        <w:rPr>
          <w:rStyle w:val="FontStyle25"/>
          <w:b/>
        </w:rPr>
        <w:t>№___________  от «  »_______________ 201_г.</w:t>
      </w:r>
    </w:p>
    <w:p w:rsidR="00DB7D21" w:rsidRDefault="00DB7D21" w:rsidP="003C399C">
      <w:pPr>
        <w:tabs>
          <w:tab w:val="left" w:pos="7802"/>
        </w:tabs>
        <w:jc w:val="both"/>
        <w:rPr>
          <w:b/>
          <w:color w:val="000000"/>
          <w:sz w:val="22"/>
          <w:szCs w:val="22"/>
        </w:rPr>
      </w:pPr>
    </w:p>
    <w:p w:rsidR="00DB7D21" w:rsidRDefault="00DB7D21" w:rsidP="003C399C">
      <w:pPr>
        <w:tabs>
          <w:tab w:val="center" w:pos="2213"/>
        </w:tabs>
        <w:jc w:val="both"/>
        <w:rPr>
          <w:b/>
          <w:color w:val="000000"/>
          <w:sz w:val="22"/>
          <w:szCs w:val="22"/>
        </w:rPr>
      </w:pPr>
    </w:p>
    <w:p w:rsidR="00DB7D21" w:rsidRPr="007358EB" w:rsidRDefault="00DB7D21" w:rsidP="003C399C">
      <w:pPr>
        <w:jc w:val="center"/>
        <w:rPr>
          <w:b/>
        </w:rPr>
      </w:pPr>
      <w:r>
        <w:rPr>
          <w:b/>
        </w:rPr>
        <w:t>Примерная форма заявки на пополнение смарт-карт</w:t>
      </w:r>
    </w:p>
    <w:p w:rsidR="00DB7D21" w:rsidRPr="007358EB" w:rsidRDefault="00DB7D21" w:rsidP="003C399C">
      <w:pPr>
        <w:jc w:val="center"/>
        <w:rPr>
          <w:b/>
        </w:rPr>
      </w:pPr>
    </w:p>
    <w:p w:rsidR="00DB7D21" w:rsidRPr="007358EB" w:rsidRDefault="00DB7D21" w:rsidP="003C399C">
      <w:pPr>
        <w:jc w:val="center"/>
        <w:rPr>
          <w:b/>
          <w:color w:val="000000"/>
        </w:rPr>
      </w:pPr>
    </w:p>
    <w:p w:rsidR="00DB7D21" w:rsidRPr="007358EB" w:rsidRDefault="00DB7D21" w:rsidP="003C399C">
      <w:pPr>
        <w:jc w:val="center"/>
        <w:rPr>
          <w:b/>
          <w:color w:val="000000"/>
        </w:rPr>
      </w:pPr>
      <w:r>
        <w:rPr>
          <w:b/>
          <w:color w:val="000000"/>
        </w:rPr>
        <w:t>ЗАЯВКА НА ПОПОЛНЕНИЕ СМАРТ-КАРТ № _____ от «___» _________ 201_ г.</w:t>
      </w:r>
    </w:p>
    <w:p w:rsidR="00DB7D21" w:rsidRPr="007358EB" w:rsidRDefault="00DB7D21" w:rsidP="003C399C">
      <w:pPr>
        <w:jc w:val="center"/>
        <w:rPr>
          <w:b/>
          <w:color w:val="000000"/>
        </w:rPr>
      </w:pPr>
    </w:p>
    <w:p w:rsidR="00DB7D21" w:rsidRPr="007358EB" w:rsidRDefault="00DB7D21" w:rsidP="003C399C">
      <w:pPr>
        <w:jc w:val="center"/>
        <w:rPr>
          <w:b/>
          <w:color w:val="000000"/>
        </w:rPr>
      </w:pPr>
    </w:p>
    <w:p w:rsidR="00DB7D21" w:rsidRPr="007358EB" w:rsidRDefault="00DB7D21" w:rsidP="003C399C">
      <w:pPr>
        <w:tabs>
          <w:tab w:val="right" w:pos="4572"/>
        </w:tabs>
        <w:jc w:val="both"/>
        <w:rPr>
          <w:b/>
          <w:bCs/>
        </w:rPr>
      </w:pPr>
      <w:r>
        <w:rPr>
          <w:b/>
          <w:bCs/>
        </w:rPr>
        <w:t xml:space="preserve">_________________________________ </w:t>
      </w:r>
      <w:r>
        <w:t>просит произвести пополнение топливных карт</w:t>
      </w:r>
    </w:p>
    <w:p w:rsidR="00DB7D21" w:rsidRPr="007358EB" w:rsidRDefault="00DB7D21" w:rsidP="003C399C">
      <w:pPr>
        <w:rPr>
          <w:i/>
        </w:rPr>
      </w:pPr>
      <w:r>
        <w:rPr>
          <w:i/>
        </w:rPr>
        <w:t xml:space="preserve">                 (наименование организации)</w:t>
      </w:r>
    </w:p>
    <w:p w:rsidR="00DB7D21" w:rsidRDefault="00DB7D21" w:rsidP="003C399C">
      <w:pPr>
        <w:tabs>
          <w:tab w:val="right" w:pos="4572"/>
        </w:tabs>
        <w:jc w:val="both"/>
      </w:pPr>
      <w:r>
        <w:rPr>
          <w:bCs/>
        </w:rPr>
        <w:t xml:space="preserve">по </w:t>
      </w:r>
      <w:r>
        <w:rPr>
          <w:b/>
          <w:bCs/>
        </w:rPr>
        <w:t>____________________________________________________</w:t>
      </w:r>
      <w:r>
        <w:rPr>
          <w:bCs/>
        </w:rPr>
        <w:t xml:space="preserve"> </w:t>
      </w:r>
      <w:r>
        <w:t xml:space="preserve">№ _______ от </w:t>
      </w:r>
      <w:r>
        <w:rPr>
          <w:color w:val="000000"/>
        </w:rPr>
        <w:t>«___» _________ 20__ г.,</w:t>
      </w:r>
    </w:p>
    <w:p w:rsidR="00DB7D21" w:rsidRPr="007358EB" w:rsidRDefault="00DB7D21" w:rsidP="003C399C">
      <w:r>
        <w:t>согласно следующей заявки:</w:t>
      </w:r>
    </w:p>
    <w:p w:rsidR="00DB7D21" w:rsidRPr="007358EB" w:rsidRDefault="00DB7D21" w:rsidP="003C399C"/>
    <w:tbl>
      <w:tblPr>
        <w:tblW w:w="9794" w:type="dxa"/>
        <w:tblInd w:w="95" w:type="dxa"/>
        <w:tblLook w:val="04A0"/>
      </w:tblPr>
      <w:tblGrid>
        <w:gridCol w:w="720"/>
        <w:gridCol w:w="2270"/>
        <w:gridCol w:w="1971"/>
        <w:gridCol w:w="1280"/>
        <w:gridCol w:w="1540"/>
        <w:gridCol w:w="2013"/>
      </w:tblGrid>
      <w:tr w:rsidR="00DB7D21" w:rsidRPr="007358EB" w:rsidTr="003C399C">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 п/п</w:t>
            </w:r>
          </w:p>
        </w:tc>
        <w:tc>
          <w:tcPr>
            <w:tcW w:w="2270"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Номер карты</w:t>
            </w:r>
          </w:p>
          <w:p w:rsidR="00DB7D21" w:rsidRPr="007358EB" w:rsidRDefault="00DB7D21" w:rsidP="003C399C">
            <w:pPr>
              <w:jc w:val="center"/>
              <w:rPr>
                <w:bCs/>
              </w:rPr>
            </w:pPr>
            <w:r>
              <w:rPr>
                <w:bCs/>
              </w:rPr>
              <w:t>(последние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Цена, руб./л.</w:t>
            </w:r>
          </w:p>
        </w:tc>
        <w:tc>
          <w:tcPr>
            <w:tcW w:w="1540"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Кол-во, л.</w:t>
            </w:r>
          </w:p>
        </w:tc>
        <w:tc>
          <w:tcPr>
            <w:tcW w:w="2013" w:type="dxa"/>
            <w:tcBorders>
              <w:top w:val="single" w:sz="4" w:space="0" w:color="auto"/>
              <w:left w:val="nil"/>
              <w:bottom w:val="single" w:sz="4" w:space="0" w:color="auto"/>
              <w:right w:val="single" w:sz="4" w:space="0" w:color="auto"/>
            </w:tcBorders>
            <w:shd w:val="clear" w:color="auto" w:fill="auto"/>
            <w:vAlign w:val="center"/>
          </w:tcPr>
          <w:p w:rsidR="00DB7D21" w:rsidRPr="007358EB" w:rsidRDefault="00DB7D21" w:rsidP="003C399C">
            <w:pPr>
              <w:jc w:val="center"/>
              <w:rPr>
                <w:bCs/>
              </w:rPr>
            </w:pPr>
            <w:r>
              <w:rPr>
                <w:bCs/>
              </w:rPr>
              <w:t>Сумма, руб.</w:t>
            </w: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1</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202120" w:rsidP="003C399C">
            <w:pPr>
              <w:jc w:val="center"/>
              <w:rPr>
                <w:bCs/>
              </w:rPr>
            </w:pPr>
            <w:r>
              <w:rPr>
                <w:bCs/>
                <w:noProof/>
              </w:rPr>
              <w:pict>
                <v:group id="_x0000_s1035" style="position:absolute;left:0;text-align:left;margin-left:17.8pt;margin-top:9.45pt;width:408.2pt;height:146.2pt;z-index:251660288;mso-position-horizontal-relative:text;mso-position-vertical-relative:text" coordorigin="2087,5822" coordsize="8824,6139">
                  <v:shape id="_x0000_s1036" type="#_x0000_t32" style="position:absolute;left:2087;top:5824;width:8822;height:0" o:connectortype="straight"/>
                  <v:shape id="_x0000_s1037" type="#_x0000_t32" style="position:absolute;left:2091;top:11960;width:8820;height:1" o:connectortype="straight"/>
                  <v:shape id="_x0000_s1038"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2</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3</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4</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5</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6</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7</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8</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9</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r>
              <w:rPr>
                <w:bCs/>
              </w:rPr>
              <w:t>10</w:t>
            </w: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r w:rsidR="00DB7D21" w:rsidRPr="007358EB" w:rsidTr="003C399C">
        <w:trPr>
          <w:trHeight w:val="315"/>
        </w:trPr>
        <w:tc>
          <w:tcPr>
            <w:tcW w:w="720" w:type="dxa"/>
            <w:tcBorders>
              <w:top w:val="nil"/>
              <w:left w:val="single" w:sz="4" w:space="0" w:color="auto"/>
              <w:bottom w:val="single" w:sz="4" w:space="0" w:color="auto"/>
              <w:right w:val="single" w:sz="4" w:space="0" w:color="auto"/>
            </w:tcBorders>
            <w:shd w:val="clear" w:color="auto" w:fill="auto"/>
          </w:tcPr>
          <w:p w:rsidR="00DB7D21" w:rsidRPr="007358EB" w:rsidRDefault="00DB7D21" w:rsidP="003C399C">
            <w:pPr>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rPr>
                <w:bCs/>
              </w:rPr>
            </w:pPr>
            <w:r>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B7D21" w:rsidRPr="007358EB" w:rsidRDefault="00DB7D21" w:rsidP="003C399C">
            <w:pPr>
              <w:jc w:val="center"/>
              <w:rPr>
                <w:bCs/>
              </w:rPr>
            </w:pPr>
          </w:p>
        </w:tc>
      </w:tr>
    </w:tbl>
    <w:p w:rsidR="00DB7D21" w:rsidRPr="007358EB" w:rsidRDefault="00DB7D21" w:rsidP="003C399C"/>
    <w:p w:rsidR="00DB7D21" w:rsidRPr="007358EB" w:rsidRDefault="00DB7D21" w:rsidP="003C399C">
      <w:r>
        <w:t xml:space="preserve">Дата: </w:t>
      </w:r>
      <w:r>
        <w:rPr>
          <w:color w:val="000000"/>
        </w:rPr>
        <w:t>«___» _________ 20__ г.</w:t>
      </w:r>
    </w:p>
    <w:p w:rsidR="00DB7D21" w:rsidRPr="007358EB" w:rsidRDefault="00DB7D21" w:rsidP="003C399C"/>
    <w:p w:rsidR="00DB7D21" w:rsidRPr="007358EB" w:rsidRDefault="00DB7D21" w:rsidP="003C399C"/>
    <w:p w:rsidR="00DB7D21" w:rsidRPr="007358EB" w:rsidRDefault="00DB7D21" w:rsidP="003C399C">
      <w:r>
        <w:t>Ответственное лицо (ФИО, должность) _______________________</w:t>
      </w:r>
    </w:p>
    <w:p w:rsidR="00DB7D21" w:rsidRPr="007358EB" w:rsidRDefault="00DB7D21" w:rsidP="003C399C">
      <w:r>
        <w:t>(Контактная информация)                                          (подпись)</w:t>
      </w:r>
    </w:p>
    <w:p w:rsidR="00DB7D21" w:rsidRPr="007358EB" w:rsidRDefault="00DB7D21" w:rsidP="003C399C"/>
    <w:p w:rsidR="00DB7D21" w:rsidRPr="007358EB" w:rsidRDefault="00DB7D21" w:rsidP="003C399C">
      <w:r>
        <w:t>М.П.</w:t>
      </w:r>
    </w:p>
    <w:p w:rsidR="00DB7D21" w:rsidRPr="007358EB" w:rsidRDefault="00DB7D21" w:rsidP="003C399C">
      <w:r>
        <w:t xml:space="preserve">Покупатель: </w:t>
      </w:r>
    </w:p>
    <w:p w:rsidR="00DB7D21" w:rsidRPr="007358EB" w:rsidRDefault="00DB7D21" w:rsidP="003C399C">
      <w:r>
        <w:t>Телефон Покупателя:</w:t>
      </w:r>
    </w:p>
    <w:tbl>
      <w:tblPr>
        <w:tblW w:w="0" w:type="auto"/>
        <w:tblLook w:val="01E0"/>
      </w:tblPr>
      <w:tblGrid>
        <w:gridCol w:w="4887"/>
        <w:gridCol w:w="4967"/>
      </w:tblGrid>
      <w:tr w:rsidR="00DB7D21" w:rsidRPr="007358EB" w:rsidTr="003C399C">
        <w:tc>
          <w:tcPr>
            <w:tcW w:w="4887" w:type="dxa"/>
          </w:tcPr>
          <w:p w:rsidR="00DB7D21" w:rsidRPr="007358EB" w:rsidRDefault="00DB7D21" w:rsidP="003C399C">
            <w:pPr>
              <w:rPr>
                <w:lang w:val="en-US"/>
              </w:rPr>
            </w:pPr>
          </w:p>
        </w:tc>
        <w:tc>
          <w:tcPr>
            <w:tcW w:w="4967" w:type="dxa"/>
          </w:tcPr>
          <w:p w:rsidR="00DB7D21" w:rsidRDefault="00DB7D21" w:rsidP="003C399C">
            <w:pPr>
              <w:rPr>
                <w:b/>
              </w:rPr>
            </w:pPr>
            <w:r>
              <w:rPr>
                <w:b/>
              </w:rPr>
              <w:t>Покупатель _____________/А.В.Банщиков</w:t>
            </w:r>
          </w:p>
          <w:p w:rsidR="00DB7D21" w:rsidRPr="007358EB" w:rsidRDefault="00DB7D21" w:rsidP="003C399C"/>
        </w:tc>
      </w:tr>
    </w:tbl>
    <w:p w:rsidR="00DB7D21" w:rsidRPr="0004525B" w:rsidRDefault="00202120" w:rsidP="003C399C">
      <w:pPr>
        <w:jc w:val="right"/>
        <w:rPr>
          <w:b/>
        </w:rPr>
      </w:pPr>
      <w:r>
        <w:rPr>
          <w:b/>
          <w:noProof/>
        </w:rPr>
        <w:pict>
          <v:shape id="_x0000_s1034" type="#_x0000_t202" style="position:absolute;left:0;text-align:left;margin-left:71.75pt;margin-top:815.1pt;width:480.15pt;height:4.7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34">
              <w:txbxContent>
                <w:p w:rsidR="005B5D95" w:rsidRDefault="005B5D95" w:rsidP="003C399C">
                  <w:pPr>
                    <w:jc w:val="center"/>
                  </w:pPr>
                </w:p>
              </w:txbxContent>
            </v:textbox>
            <w10:wrap anchorx="page" anchory="page"/>
            <w10:anchorlock/>
          </v:shape>
        </w:pict>
      </w:r>
      <w:r w:rsidR="00DB7D21">
        <w:rPr>
          <w:b/>
        </w:rPr>
        <w:t xml:space="preserve">М.П.    </w:t>
      </w:r>
    </w:p>
    <w:sectPr w:rsidR="00DB7D21" w:rsidRPr="0004525B"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0C" w:rsidRDefault="00951F0C">
      <w:r>
        <w:separator/>
      </w:r>
    </w:p>
  </w:endnote>
  <w:endnote w:type="continuationSeparator" w:id="0">
    <w:p w:rsidR="00951F0C" w:rsidRDefault="00951F0C">
      <w:r>
        <w:continuationSeparator/>
      </w:r>
    </w:p>
  </w:endnote>
  <w:endnote w:type="continuationNotice" w:id="1">
    <w:p w:rsidR="00951F0C" w:rsidRDefault="00951F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5" w:rsidRDefault="00202120" w:rsidP="00BF6892">
    <w:pPr>
      <w:pStyle w:val="afd"/>
      <w:framePr w:wrap="around" w:vAnchor="text" w:hAnchor="margin" w:xAlign="right" w:y="1"/>
      <w:rPr>
        <w:rStyle w:val="a5"/>
      </w:rPr>
    </w:pPr>
    <w:r>
      <w:rPr>
        <w:rStyle w:val="a5"/>
      </w:rPr>
      <w:fldChar w:fldCharType="begin"/>
    </w:r>
    <w:r w:rsidR="005B5D95">
      <w:rPr>
        <w:rStyle w:val="a5"/>
      </w:rPr>
      <w:instrText xml:space="preserve">PAGE  </w:instrText>
    </w:r>
    <w:r>
      <w:rPr>
        <w:rStyle w:val="a5"/>
      </w:rPr>
      <w:fldChar w:fldCharType="separate"/>
    </w:r>
    <w:r w:rsidR="005B5D95">
      <w:rPr>
        <w:rStyle w:val="a5"/>
        <w:noProof/>
      </w:rPr>
      <w:t>28</w:t>
    </w:r>
    <w:r>
      <w:rPr>
        <w:rStyle w:val="a5"/>
      </w:rPr>
      <w:fldChar w:fldCharType="end"/>
    </w:r>
  </w:p>
  <w:p w:rsidR="005B5D95" w:rsidRDefault="005B5D9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5" w:rsidRDefault="005B5D95">
    <w:pPr>
      <w:pStyle w:val="afd"/>
      <w:jc w:val="center"/>
    </w:pPr>
  </w:p>
  <w:p w:rsidR="005B5D95" w:rsidRDefault="005B5D9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0C" w:rsidRDefault="00951F0C">
      <w:r>
        <w:separator/>
      </w:r>
    </w:p>
  </w:footnote>
  <w:footnote w:type="continuationSeparator" w:id="0">
    <w:p w:rsidR="00951F0C" w:rsidRDefault="00951F0C">
      <w:r>
        <w:continuationSeparator/>
      </w:r>
    </w:p>
  </w:footnote>
  <w:footnote w:type="continuationNotice" w:id="1">
    <w:p w:rsidR="00951F0C" w:rsidRDefault="00951F0C"/>
  </w:footnote>
  <w:footnote w:id="2">
    <w:p w:rsidR="005B5D95" w:rsidRDefault="005B5D95" w:rsidP="003C399C">
      <w:pPr>
        <w:pStyle w:val="afe"/>
      </w:pPr>
      <w:r>
        <w:rPr>
          <w:rStyle w:val="af6"/>
        </w:rPr>
        <w:footnoteRef/>
      </w:r>
      <w:r>
        <w:t xml:space="preserve"> Заполняется претендентом, являющимся участником конкурса по Лоту № 1.</w:t>
      </w:r>
    </w:p>
    <w:p w:rsidR="005B5D95" w:rsidRDefault="005B5D95" w:rsidP="003C399C">
      <w:pPr>
        <w:pStyle w:val="afe"/>
      </w:pPr>
    </w:p>
  </w:footnote>
  <w:footnote w:id="3">
    <w:p w:rsidR="005B5D95" w:rsidRDefault="005B5D95" w:rsidP="003C399C">
      <w:pPr>
        <w:pStyle w:val="afe"/>
      </w:pPr>
      <w:r>
        <w:rPr>
          <w:rStyle w:val="af6"/>
        </w:rPr>
        <w:footnoteRef/>
      </w:r>
      <w:r>
        <w:t xml:space="preserve"> Заполняется претендентом, являющимся участником конкурса по Лоту № 2.</w:t>
      </w:r>
    </w:p>
    <w:p w:rsidR="005B5D95" w:rsidRDefault="005B5D95" w:rsidP="003C399C">
      <w:pPr>
        <w:pStyle w:val="afe"/>
        <w:jc w:val="both"/>
      </w:pPr>
    </w:p>
  </w:footnote>
  <w:footnote w:id="4">
    <w:p w:rsidR="005B5D95" w:rsidRDefault="005B5D95" w:rsidP="003C399C">
      <w:pPr>
        <w:pStyle w:val="afe"/>
      </w:pPr>
      <w:r>
        <w:rPr>
          <w:rStyle w:val="af6"/>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5" w:rsidRDefault="00202120">
    <w:pPr>
      <w:pStyle w:val="afb"/>
      <w:jc w:val="center"/>
    </w:pPr>
    <w:fldSimple w:instr=" PAGE   \* MERGEFORMAT ">
      <w:r w:rsidR="00CF5D58">
        <w:rPr>
          <w:noProof/>
        </w:rPr>
        <w:t>2</w:t>
      </w:r>
    </w:fldSimple>
  </w:p>
  <w:p w:rsidR="005B5D95" w:rsidRDefault="005B5D9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87C80"/>
    <w:multiLevelType w:val="multilevel"/>
    <w:tmpl w:val="22FEC040"/>
    <w:lvl w:ilvl="0">
      <w:start w:val="4"/>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40"/>
      <w:isLgl/>
      <w:lvlText w:val="%1.%2.%3.%4.%5.%6.%7.%8.%9."/>
      <w:lvlJc w:val="left"/>
      <w:pPr>
        <w:tabs>
          <w:tab w:val="num" w:pos="3976"/>
        </w:tabs>
        <w:ind w:left="3976"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F801DA5"/>
    <w:multiLevelType w:val="multilevel"/>
    <w:tmpl w:val="7DBC2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38">
    <w:nsid w:val="6112358D"/>
    <w:multiLevelType w:val="multilevel"/>
    <w:tmpl w:val="52E8248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BD3FD0"/>
    <w:multiLevelType w:val="multilevel"/>
    <w:tmpl w:val="B6B84D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3"/>
  </w:num>
  <w:num w:numId="10">
    <w:abstractNumId w:val="26"/>
  </w:num>
  <w:num w:numId="11">
    <w:abstractNumId w:val="36"/>
  </w:num>
  <w:num w:numId="12">
    <w:abstractNumId w:val="35"/>
  </w:num>
  <w:num w:numId="13">
    <w:abstractNumId w:val="24"/>
  </w:num>
  <w:num w:numId="14">
    <w:abstractNumId w:val="32"/>
  </w:num>
  <w:num w:numId="15">
    <w:abstractNumId w:val="39"/>
  </w:num>
  <w:num w:numId="16">
    <w:abstractNumId w:val="34"/>
  </w:num>
  <w:num w:numId="17">
    <w:abstractNumId w:val="40"/>
  </w:num>
  <w:num w:numId="18">
    <w:abstractNumId w:val="28"/>
  </w:num>
  <w:num w:numId="19">
    <w:abstractNumId w:val="30"/>
  </w:num>
  <w:num w:numId="20">
    <w:abstractNumId w:val="44"/>
  </w:num>
  <w:num w:numId="21">
    <w:abstractNumId w:val="31"/>
  </w:num>
  <w:num w:numId="22">
    <w:abstractNumId w:val="33"/>
  </w:num>
  <w:num w:numId="23">
    <w:abstractNumId w:val="42"/>
  </w:num>
  <w:num w:numId="24">
    <w:abstractNumId w:val="38"/>
  </w:num>
  <w:num w:numId="25">
    <w:abstractNumId w:val="25"/>
  </w:num>
  <w:num w:numId="26">
    <w:abstractNumId w:val="37"/>
  </w:num>
  <w:num w:numId="27">
    <w:abstractNumId w:val="29"/>
  </w:num>
  <w:num w:numId="28">
    <w:abstractNumId w:val="27"/>
  </w:num>
  <w:num w:numId="29">
    <w:abstractNumId w:val="45"/>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31DE5"/>
    <w:rsid w:val="00136327"/>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54F1"/>
    <w:rsid w:val="001C75ED"/>
    <w:rsid w:val="001E3E36"/>
    <w:rsid w:val="001E6511"/>
    <w:rsid w:val="001E6E80"/>
    <w:rsid w:val="001F21DA"/>
    <w:rsid w:val="001F2F0D"/>
    <w:rsid w:val="001F32B2"/>
    <w:rsid w:val="001F34D0"/>
    <w:rsid w:val="001F39E9"/>
    <w:rsid w:val="001F53E8"/>
    <w:rsid w:val="002007E8"/>
    <w:rsid w:val="00202120"/>
    <w:rsid w:val="00212B69"/>
    <w:rsid w:val="00214105"/>
    <w:rsid w:val="00216C08"/>
    <w:rsid w:val="00221BE8"/>
    <w:rsid w:val="00221C54"/>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22B"/>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94F02"/>
    <w:rsid w:val="003A0695"/>
    <w:rsid w:val="003B599E"/>
    <w:rsid w:val="003C0073"/>
    <w:rsid w:val="003C30F3"/>
    <w:rsid w:val="003C399C"/>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BCB"/>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602F"/>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B5D95"/>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34C65"/>
    <w:rsid w:val="006400A0"/>
    <w:rsid w:val="006402DD"/>
    <w:rsid w:val="00645178"/>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5DD3"/>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3B4F"/>
    <w:rsid w:val="00914E3D"/>
    <w:rsid w:val="00916C03"/>
    <w:rsid w:val="00920884"/>
    <w:rsid w:val="0092359B"/>
    <w:rsid w:val="009254CA"/>
    <w:rsid w:val="00926992"/>
    <w:rsid w:val="0093120C"/>
    <w:rsid w:val="0093234E"/>
    <w:rsid w:val="00937B2E"/>
    <w:rsid w:val="009411A9"/>
    <w:rsid w:val="00945B21"/>
    <w:rsid w:val="00946722"/>
    <w:rsid w:val="00946744"/>
    <w:rsid w:val="00951F0C"/>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3872"/>
    <w:rsid w:val="00CE7EB4"/>
    <w:rsid w:val="00CF14DD"/>
    <w:rsid w:val="00CF5D58"/>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B7D21"/>
    <w:rsid w:val="00DC0783"/>
    <w:rsid w:val="00DC280C"/>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6EC"/>
    <w:rsid w:val="00E81704"/>
    <w:rsid w:val="00E845C6"/>
    <w:rsid w:val="00E90BB5"/>
    <w:rsid w:val="00E92117"/>
    <w:rsid w:val="00E93CCB"/>
    <w:rsid w:val="00EA5F49"/>
    <w:rsid w:val="00EB37A8"/>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8"/>
        <o:r id="V:Rule8" type="connector" idref="#_x0000_s1036"/>
        <o:r id="V:Rule9" type="connector" idref="#_x0000_s1032"/>
        <o:r id="V:Rule10" type="connector" idref="#_x0000_s1033"/>
        <o:r id="V:Rule11" type="connector" idref="#_x0000_s1031"/>
        <o:r id="V:Rule12" type="connector" idref="#_x0000_s10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uiPriority w:val="99"/>
    <w:rsid w:val="000F3FF3"/>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B7D21"/>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DB7D21"/>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B7D21"/>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DB7D2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DB7D21"/>
    <w:rPr>
      <w:b/>
      <w:bCs/>
      <w:sz w:val="24"/>
      <w:szCs w:val="24"/>
      <w:lang w:eastAsia="ar-SA"/>
    </w:rPr>
  </w:style>
  <w:style w:type="character" w:customStyle="1" w:styleId="aff2">
    <w:name w:val="Название Знак"/>
    <w:basedOn w:val="a0"/>
    <w:link w:val="aff0"/>
    <w:rsid w:val="00DB7D2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character" w:customStyle="1" w:styleId="1f3">
    <w:name w:val="Тема примечания Знак1"/>
    <w:basedOn w:val="1f4"/>
    <w:link w:val="aff5"/>
    <w:rsid w:val="00DB7D21"/>
    <w:rPr>
      <w:b/>
      <w:bCs/>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nhideWhenUsed/>
    <w:rsid w:val="009C211A"/>
    <w:rPr>
      <w:sz w:val="20"/>
      <w:szCs w:val="20"/>
    </w:rPr>
  </w:style>
  <w:style w:type="paragraph" w:styleId="aff7">
    <w:name w:val="Balloon Text"/>
    <w:basedOn w:val="a"/>
    <w:link w:val="1f5"/>
    <w:rsid w:val="00F76448"/>
    <w:rPr>
      <w:rFonts w:ascii="Tahoma" w:hAnsi="Tahoma"/>
      <w:sz w:val="16"/>
      <w:szCs w:val="16"/>
    </w:rPr>
  </w:style>
  <w:style w:type="character" w:customStyle="1" w:styleId="1f5">
    <w:name w:val="Текст выноски Знак1"/>
    <w:basedOn w:val="a0"/>
    <w:link w:val="aff7"/>
    <w:rsid w:val="00DB7D2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DB7D2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444BCB"/>
    <w:pPr>
      <w:tabs>
        <w:tab w:val="left" w:pos="-567"/>
        <w:tab w:val="left" w:pos="-426"/>
      </w:tabs>
      <w:autoSpaceDE w:val="0"/>
      <w:autoSpaceDN w:val="0"/>
      <w:adjustRightInd w:val="0"/>
      <w:ind w:firstLine="567"/>
      <w:jc w:val="center"/>
    </w:pPr>
    <w:rPr>
      <w:rFonts w:eastAsia="MS Mincho"/>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DB7D21"/>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DB7D21"/>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0"/>
    <w:uiPriority w:val="99"/>
    <w:rsid w:val="00DB7D21"/>
    <w:rPr>
      <w:rFonts w:ascii="Times New Roman" w:hAnsi="Times New Roman" w:cs="Times New Roman" w:hint="default"/>
      <w:sz w:val="24"/>
      <w:szCs w:val="24"/>
    </w:rPr>
  </w:style>
  <w:style w:type="paragraph" w:styleId="afff4">
    <w:name w:val="Block Text"/>
    <w:basedOn w:val="a"/>
    <w:uiPriority w:val="99"/>
    <w:rsid w:val="00DB7D21"/>
    <w:pPr>
      <w:suppressAutoHyphens w:val="0"/>
      <w:ind w:left="-567" w:right="-569"/>
      <w:jc w:val="both"/>
    </w:pPr>
    <w:rPr>
      <w:szCs w:val="20"/>
      <w:lang w:eastAsia="ru-RU"/>
    </w:rPr>
  </w:style>
  <w:style w:type="character" w:customStyle="1" w:styleId="FontStyle25">
    <w:name w:val="Font Style25"/>
    <w:uiPriority w:val="99"/>
    <w:rsid w:val="00DB7D21"/>
    <w:rPr>
      <w:rFonts w:ascii="Times New Roman" w:hAnsi="Times New Roman" w:cs="Times New Roman"/>
      <w:sz w:val="22"/>
      <w:szCs w:val="22"/>
    </w:rPr>
  </w:style>
  <w:style w:type="character" w:customStyle="1" w:styleId="FontStyle31">
    <w:name w:val="Font Style31"/>
    <w:basedOn w:val="a0"/>
    <w:uiPriority w:val="99"/>
    <w:rsid w:val="00DB7D21"/>
    <w:rPr>
      <w:rFonts w:ascii="Times New Roman" w:hAnsi="Times New Roman" w:cs="Times New Roman"/>
      <w:sz w:val="22"/>
      <w:szCs w:val="22"/>
    </w:rPr>
  </w:style>
  <w:style w:type="paragraph" w:customStyle="1" w:styleId="Style20">
    <w:name w:val="Style20"/>
    <w:basedOn w:val="a"/>
    <w:uiPriority w:val="99"/>
    <w:rsid w:val="00DB7D21"/>
    <w:pPr>
      <w:widowControl w:val="0"/>
      <w:suppressAutoHyphens w:val="0"/>
      <w:autoSpaceDE w:val="0"/>
      <w:autoSpaceDN w:val="0"/>
      <w:adjustRightInd w:val="0"/>
      <w:spacing w:line="276" w:lineRule="exact"/>
      <w:jc w:val="both"/>
    </w:pPr>
    <w:rPr>
      <w:lang w:eastAsia="ru-RU"/>
    </w:rPr>
  </w:style>
  <w:style w:type="paragraph" w:styleId="27">
    <w:name w:val="Body Text Indent 2"/>
    <w:basedOn w:val="a"/>
    <w:link w:val="213"/>
    <w:uiPriority w:val="99"/>
    <w:semiHidden/>
    <w:unhideWhenUsed/>
    <w:rsid w:val="00DB7D21"/>
    <w:pPr>
      <w:spacing w:after="120" w:line="480" w:lineRule="auto"/>
      <w:ind w:left="283"/>
    </w:pPr>
  </w:style>
  <w:style w:type="character" w:customStyle="1" w:styleId="213">
    <w:name w:val="Основной текст с отступом 2 Знак1"/>
    <w:basedOn w:val="a0"/>
    <w:link w:val="27"/>
    <w:uiPriority w:val="99"/>
    <w:semiHidden/>
    <w:rsid w:val="00DB7D21"/>
    <w:rPr>
      <w:sz w:val="24"/>
      <w:szCs w:val="24"/>
      <w:lang w:eastAsia="ar-SA"/>
    </w:rPr>
  </w:style>
  <w:style w:type="paragraph" w:customStyle="1" w:styleId="40">
    <w:name w:val="Обычный4"/>
    <w:rsid w:val="00DB7D21"/>
    <w:pPr>
      <w:numPr>
        <w:ilvl w:val="8"/>
        <w:numId w:val="25"/>
      </w:numPr>
    </w:pPr>
    <w:rPr>
      <w:rFonts w:ascii="Arial" w:hAnsi="Arial"/>
      <w:sz w:val="24"/>
    </w:rPr>
  </w:style>
  <w:style w:type="paragraph" w:customStyle="1" w:styleId="Style16">
    <w:name w:val="Style16"/>
    <w:basedOn w:val="a"/>
    <w:uiPriority w:val="99"/>
    <w:rsid w:val="00DB7D21"/>
    <w:pPr>
      <w:widowControl w:val="0"/>
      <w:suppressAutoHyphens w:val="0"/>
      <w:autoSpaceDE w:val="0"/>
      <w:autoSpaceDN w:val="0"/>
      <w:adjustRightInd w:val="0"/>
    </w:pPr>
    <w:rPr>
      <w:lang w:eastAsia="ru-RU"/>
    </w:rPr>
  </w:style>
  <w:style w:type="paragraph" w:customStyle="1" w:styleId="Style17">
    <w:name w:val="Style17"/>
    <w:basedOn w:val="a"/>
    <w:uiPriority w:val="99"/>
    <w:rsid w:val="00DB7D21"/>
    <w:pPr>
      <w:widowControl w:val="0"/>
      <w:suppressAutoHyphens w:val="0"/>
      <w:autoSpaceDE w:val="0"/>
      <w:autoSpaceDN w:val="0"/>
      <w:adjustRightInd w:val="0"/>
      <w:spacing w:line="277" w:lineRule="exact"/>
      <w:ind w:firstLine="710"/>
      <w:jc w:val="both"/>
    </w:pPr>
    <w:rPr>
      <w:lang w:eastAsia="ru-RU"/>
    </w:rPr>
  </w:style>
  <w:style w:type="paragraph" w:customStyle="1" w:styleId="Style19">
    <w:name w:val="Style19"/>
    <w:basedOn w:val="a"/>
    <w:uiPriority w:val="99"/>
    <w:rsid w:val="00DB7D21"/>
    <w:pPr>
      <w:widowControl w:val="0"/>
      <w:suppressAutoHyphens w:val="0"/>
      <w:autoSpaceDE w:val="0"/>
      <w:autoSpaceDN w:val="0"/>
      <w:adjustRightInd w:val="0"/>
    </w:pPr>
    <w:rPr>
      <w:lang w:eastAsia="ru-RU"/>
    </w:rPr>
  </w:style>
  <w:style w:type="paragraph" w:customStyle="1" w:styleId="Style21">
    <w:name w:val="Style21"/>
    <w:basedOn w:val="a"/>
    <w:uiPriority w:val="99"/>
    <w:rsid w:val="00DB7D21"/>
    <w:pPr>
      <w:widowControl w:val="0"/>
      <w:suppressAutoHyphens w:val="0"/>
      <w:autoSpaceDE w:val="0"/>
      <w:autoSpaceDN w:val="0"/>
      <w:adjustRightInd w:val="0"/>
      <w:spacing w:line="278" w:lineRule="exact"/>
      <w:ind w:firstLine="3192"/>
    </w:pPr>
    <w:rPr>
      <w:lang w:eastAsia="ru-RU"/>
    </w:rPr>
  </w:style>
  <w:style w:type="character" w:customStyle="1" w:styleId="FontStyle28">
    <w:name w:val="Font Style28"/>
    <w:uiPriority w:val="99"/>
    <w:rsid w:val="00DB7D21"/>
    <w:rPr>
      <w:rFonts w:ascii="Times New Roman" w:hAnsi="Times New Roman" w:cs="Times New Roman"/>
      <w:b/>
      <w:bCs/>
      <w:sz w:val="22"/>
      <w:szCs w:val="22"/>
    </w:rPr>
  </w:style>
  <w:style w:type="paragraph" w:customStyle="1" w:styleId="VertrAbNumAus">
    <w:name w:val="VertrAbNum Aus"/>
    <w:basedOn w:val="a"/>
    <w:rsid w:val="00DB7D21"/>
    <w:pPr>
      <w:widowControl w:val="0"/>
      <w:suppressAutoHyphens w:val="0"/>
      <w:spacing w:after="160" w:line="288" w:lineRule="auto"/>
      <w:jc w:val="both"/>
    </w:pPr>
    <w:rPr>
      <w:szCs w:val="20"/>
      <w:lang w:val="de-DE" w:eastAsia="ru-RU"/>
    </w:rPr>
  </w:style>
  <w:style w:type="character" w:customStyle="1" w:styleId="FontStyle11">
    <w:name w:val="Font Style11"/>
    <w:basedOn w:val="a0"/>
    <w:rsid w:val="00DB7D21"/>
    <w:rPr>
      <w:rFonts w:ascii="Times New Roman" w:hAnsi="Times New Roman" w:cs="Times New Roman"/>
      <w:b/>
      <w:bCs/>
      <w:sz w:val="22"/>
      <w:szCs w:val="22"/>
    </w:rPr>
  </w:style>
  <w:style w:type="character" w:customStyle="1" w:styleId="FontStyle12">
    <w:name w:val="Font Style12"/>
    <w:basedOn w:val="a0"/>
    <w:rsid w:val="00DB7D21"/>
    <w:rPr>
      <w:rFonts w:ascii="Candara" w:hAnsi="Candara" w:cs="Candara"/>
      <w:b/>
      <w:bCs/>
      <w:smallCaps/>
      <w:sz w:val="22"/>
      <w:szCs w:val="22"/>
    </w:rPr>
  </w:style>
  <w:style w:type="paragraph" w:customStyle="1" w:styleId="ConsNonformat">
    <w:name w:val="ConsNonformat"/>
    <w:link w:val="ConsNonformat0"/>
    <w:rsid w:val="00DB7D21"/>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0"/>
    <w:link w:val="ConsNonformat"/>
    <w:locked/>
    <w:rsid w:val="00DB7D21"/>
    <w:rPr>
      <w:rFonts w:ascii="Courier New" w:hAnsi="Courier New" w:cs="Courier New"/>
      <w:sz w:val="24"/>
      <w:szCs w:val="24"/>
    </w:rPr>
  </w:style>
  <w:style w:type="character" w:customStyle="1" w:styleId="FontStyle24">
    <w:name w:val="Font Style24"/>
    <w:basedOn w:val="a0"/>
    <w:rsid w:val="00DB7D21"/>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mailto:RustamovaAD@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RustamovaAD@trcont.ru" TargetMode="Externa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916B-323A-46AB-94BF-5E0E2433ABCE}">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5B1B1-0B61-4F53-A8DE-887008F4197A}">
  <ds:schemaRefs>
    <ds:schemaRef ds:uri="http://schemas.openxmlformats.org/officeDocument/2006/bibliography"/>
  </ds:schemaRefs>
</ds:datastoreItem>
</file>

<file path=customXml/itemProps4.xml><?xml version="1.0" encoding="utf-8"?>
<ds:datastoreItem xmlns:ds="http://schemas.openxmlformats.org/officeDocument/2006/customXml" ds:itemID="{1AF7B629-0713-455B-A435-4DAE04D5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20401</Words>
  <Characters>116291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136420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2</cp:revision>
  <cp:lastPrinted>2013-04-02T17:10:00Z</cp:lastPrinted>
  <dcterms:created xsi:type="dcterms:W3CDTF">2017-10-30T06:40:00Z</dcterms:created>
  <dcterms:modified xsi:type="dcterms:W3CDTF">2017-10-30T06:40:00Z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