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BB" w:rsidRPr="0053002B" w:rsidRDefault="00251CBB" w:rsidP="00251CBB">
      <w:pPr>
        <w:jc w:val="right"/>
        <w:rPr>
          <w:b/>
          <w:lang w:val="en-US"/>
        </w:rPr>
      </w:pPr>
    </w:p>
    <w:p w:rsidR="00251CBB" w:rsidRPr="00AC6E1D" w:rsidRDefault="00C52A5B" w:rsidP="00251CBB">
      <w:pPr>
        <w:ind w:left="4536"/>
        <w:rPr>
          <w:szCs w:val="28"/>
          <w:lang w:val="en-US"/>
        </w:rPr>
      </w:pPr>
      <w:r w:rsidRPr="00C52A5B">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7F5776" w:rsidRPr="00195C2C" w:rsidRDefault="007F5776" w:rsidP="007F5776">
                    <w:pPr>
                      <w:rPr>
                        <w:rFonts w:ascii="Arial" w:hAnsi="Arial" w:cs="Arial"/>
                        <w:b/>
                        <w:sz w:val="18"/>
                        <w:szCs w:val="18"/>
                      </w:rPr>
                    </w:pPr>
                    <w:bookmarkStart w:id="0" w:name="_GoBack"/>
                    <w:bookmarkEnd w:id="0"/>
                    <w:r>
                      <w:rPr>
                        <w:rFonts w:ascii="Arial" w:hAnsi="Arial" w:cs="Arial"/>
                        <w:b/>
                        <w:spacing w:val="-2"/>
                        <w:sz w:val="18"/>
                        <w:szCs w:val="18"/>
                      </w:rPr>
                      <w:t>Филиал П</w:t>
                    </w:r>
                    <w:r w:rsidRPr="00195C2C">
                      <w:rPr>
                        <w:rFonts w:ascii="Arial" w:hAnsi="Arial" w:cs="Arial"/>
                        <w:b/>
                        <w:spacing w:val="-2"/>
                        <w:sz w:val="18"/>
                        <w:szCs w:val="18"/>
                      </w:rPr>
                      <w:t xml:space="preserve">АО «ТрансКонтейнер» </w:t>
                    </w:r>
                    <w:r w:rsidRPr="00195C2C">
                      <w:rPr>
                        <w:rFonts w:ascii="Arial" w:hAnsi="Arial" w:cs="Arial"/>
                        <w:b/>
                        <w:sz w:val="18"/>
                        <w:szCs w:val="18"/>
                      </w:rPr>
                      <w:br/>
                      <w:t>на Октябрьской железной дороге</w:t>
                    </w:r>
                  </w:p>
                  <w:p w:rsidR="007F5776" w:rsidRPr="00195C2C" w:rsidRDefault="007F5776" w:rsidP="007F5776">
                    <w:pPr>
                      <w:rPr>
                        <w:rFonts w:ascii="Arial" w:hAnsi="Arial" w:cs="Arial"/>
                        <w:sz w:val="18"/>
                        <w:szCs w:val="18"/>
                      </w:rPr>
                    </w:pPr>
                    <w:r>
                      <w:rPr>
                        <w:rFonts w:ascii="Arial" w:hAnsi="Arial" w:cs="Arial"/>
                        <w:sz w:val="18"/>
                        <w:szCs w:val="18"/>
                      </w:rPr>
                      <w:t>19</w:t>
                    </w:r>
                    <w:r w:rsidRPr="00F203A3">
                      <w:rPr>
                        <w:rFonts w:ascii="Arial" w:hAnsi="Arial" w:cs="Arial"/>
                        <w:sz w:val="18"/>
                        <w:szCs w:val="18"/>
                      </w:rPr>
                      <w:t>2007</w:t>
                    </w:r>
                    <w:r w:rsidRPr="00195C2C">
                      <w:rPr>
                        <w:rFonts w:ascii="Arial" w:hAnsi="Arial" w:cs="Arial"/>
                        <w:sz w:val="18"/>
                        <w:szCs w:val="18"/>
                      </w:rPr>
                      <w:t xml:space="preserve">, г. Санкт-Петербург, </w:t>
                    </w:r>
                  </w:p>
                  <w:p w:rsidR="007F5776" w:rsidRPr="00195C2C" w:rsidRDefault="007F5776" w:rsidP="007F5776">
                    <w:pPr>
                      <w:spacing w:before="20"/>
                      <w:rPr>
                        <w:rFonts w:ascii="Arial" w:hAnsi="Arial" w:cs="Arial"/>
                        <w:sz w:val="18"/>
                        <w:szCs w:val="18"/>
                      </w:rPr>
                    </w:pPr>
                    <w:r>
                      <w:rPr>
                        <w:rFonts w:ascii="Arial" w:hAnsi="Arial" w:cs="Arial"/>
                        <w:sz w:val="18"/>
                        <w:szCs w:val="18"/>
                      </w:rPr>
                      <w:t>Лигов</w:t>
                    </w:r>
                    <w:r w:rsidRPr="00195C2C">
                      <w:rPr>
                        <w:rFonts w:ascii="Arial" w:hAnsi="Arial" w:cs="Arial"/>
                        <w:sz w:val="18"/>
                        <w:szCs w:val="18"/>
                      </w:rPr>
                      <w:t xml:space="preserve">ский пр., </w:t>
                    </w:r>
                    <w:r>
                      <w:rPr>
                        <w:rFonts w:ascii="Arial" w:hAnsi="Arial" w:cs="Arial"/>
                        <w:sz w:val="18"/>
                        <w:szCs w:val="18"/>
                      </w:rPr>
                      <w:t>д.</w:t>
                    </w:r>
                    <w:r w:rsidRPr="00195C2C">
                      <w:rPr>
                        <w:rFonts w:ascii="Arial" w:hAnsi="Arial" w:cs="Arial"/>
                        <w:sz w:val="18"/>
                        <w:szCs w:val="18"/>
                      </w:rPr>
                      <w:t>2</w:t>
                    </w:r>
                    <w:r>
                      <w:rPr>
                        <w:rFonts w:ascii="Arial" w:hAnsi="Arial" w:cs="Arial"/>
                        <w:sz w:val="18"/>
                        <w:szCs w:val="18"/>
                      </w:rPr>
                      <w:t>40, лит</w:t>
                    </w:r>
                    <w:proofErr w:type="gramStart"/>
                    <w:r>
                      <w:rPr>
                        <w:rFonts w:ascii="Arial" w:hAnsi="Arial" w:cs="Arial"/>
                        <w:sz w:val="18"/>
                        <w:szCs w:val="18"/>
                      </w:rPr>
                      <w:t>.А</w:t>
                    </w:r>
                    <w:proofErr w:type="gramEnd"/>
                  </w:p>
                  <w:p w:rsidR="007F5776" w:rsidRDefault="007F5776" w:rsidP="007F5776">
                    <w:pPr>
                      <w:spacing w:before="20"/>
                      <w:rPr>
                        <w:rFonts w:ascii="Arial" w:hAnsi="Arial" w:cs="Arial"/>
                        <w:sz w:val="18"/>
                        <w:szCs w:val="18"/>
                      </w:rPr>
                    </w:pPr>
                    <w:r w:rsidRPr="00195C2C">
                      <w:rPr>
                        <w:rFonts w:ascii="Arial" w:hAnsi="Arial" w:cs="Arial"/>
                        <w:sz w:val="18"/>
                        <w:szCs w:val="18"/>
                      </w:rPr>
                      <w:t xml:space="preserve">телефон: +7 </w:t>
                    </w:r>
                    <w:r w:rsidRPr="00195C2C">
                      <w:rPr>
                        <w:rFonts w:ascii="Arial" w:hAnsi="Arial" w:cs="Arial"/>
                        <w:position w:val="2"/>
                        <w:sz w:val="18"/>
                        <w:szCs w:val="18"/>
                      </w:rPr>
                      <w:t>(</w:t>
                    </w:r>
                    <w:r w:rsidRPr="00195C2C">
                      <w:rPr>
                        <w:rFonts w:ascii="Arial" w:hAnsi="Arial" w:cs="Arial"/>
                        <w:sz w:val="18"/>
                        <w:szCs w:val="18"/>
                      </w:rPr>
                      <w:t>812</w:t>
                    </w:r>
                    <w:r w:rsidRPr="00195C2C">
                      <w:rPr>
                        <w:rFonts w:ascii="Arial" w:hAnsi="Arial" w:cs="Arial"/>
                        <w:position w:val="2"/>
                        <w:sz w:val="18"/>
                        <w:szCs w:val="18"/>
                      </w:rPr>
                      <w:t>)</w:t>
                    </w:r>
                    <w:r w:rsidRPr="00195C2C">
                      <w:rPr>
                        <w:rFonts w:ascii="Arial" w:hAnsi="Arial" w:cs="Arial"/>
                        <w:sz w:val="18"/>
                        <w:szCs w:val="18"/>
                      </w:rPr>
                      <w:t xml:space="preserve"> 458-68-00, </w:t>
                    </w:r>
                  </w:p>
                  <w:p w:rsidR="007F5776" w:rsidRPr="00195C2C" w:rsidRDefault="007F5776" w:rsidP="007F5776">
                    <w:pPr>
                      <w:spacing w:before="20"/>
                      <w:rPr>
                        <w:rFonts w:ascii="Arial" w:hAnsi="Arial" w:cs="Arial"/>
                        <w:sz w:val="18"/>
                        <w:szCs w:val="18"/>
                      </w:rPr>
                    </w:pPr>
                    <w:r w:rsidRPr="00195C2C">
                      <w:rPr>
                        <w:rFonts w:ascii="Arial" w:hAnsi="Arial" w:cs="Arial"/>
                        <w:sz w:val="18"/>
                        <w:szCs w:val="18"/>
                      </w:rPr>
                      <w:t xml:space="preserve">факс: +7 </w:t>
                    </w:r>
                    <w:r w:rsidRPr="00195C2C">
                      <w:rPr>
                        <w:rFonts w:ascii="Arial" w:hAnsi="Arial" w:cs="Arial"/>
                        <w:position w:val="2"/>
                        <w:sz w:val="18"/>
                        <w:szCs w:val="18"/>
                      </w:rPr>
                      <w:t>(</w:t>
                    </w:r>
                    <w:r w:rsidRPr="00195C2C">
                      <w:rPr>
                        <w:rFonts w:ascii="Arial" w:hAnsi="Arial" w:cs="Arial"/>
                        <w:sz w:val="18"/>
                        <w:szCs w:val="18"/>
                      </w:rPr>
                      <w:t>812</w:t>
                    </w:r>
                    <w:r w:rsidRPr="00195C2C">
                      <w:rPr>
                        <w:rFonts w:ascii="Arial" w:hAnsi="Arial" w:cs="Arial"/>
                        <w:position w:val="2"/>
                        <w:sz w:val="18"/>
                        <w:szCs w:val="18"/>
                      </w:rPr>
                      <w:t>)</w:t>
                    </w:r>
                    <w:r w:rsidRPr="00195C2C">
                      <w:rPr>
                        <w:rFonts w:ascii="Arial" w:hAnsi="Arial" w:cs="Arial"/>
                        <w:sz w:val="18"/>
                        <w:szCs w:val="18"/>
                      </w:rPr>
                      <w:t xml:space="preserve"> 458-68-01</w:t>
                    </w:r>
                  </w:p>
                  <w:p w:rsidR="007F5776" w:rsidRDefault="007F5776" w:rsidP="007F5776">
                    <w:pPr>
                      <w:rPr>
                        <w:rFonts w:ascii="Arial" w:hAnsi="Arial" w:cs="Arial"/>
                        <w:sz w:val="18"/>
                        <w:szCs w:val="18"/>
                      </w:rPr>
                    </w:pPr>
                    <w:hyperlink r:id="rId10" w:history="1">
                      <w:r w:rsidRPr="00195C2C">
                        <w:rPr>
                          <w:rStyle w:val="af0"/>
                          <w:rFonts w:ascii="Arial" w:eastAsia="MS Mincho" w:hAnsi="Arial"/>
                          <w:sz w:val="18"/>
                          <w:szCs w:val="18"/>
                          <w:lang w:val="en-US"/>
                        </w:rPr>
                        <w:t>www</w:t>
                      </w:r>
                      <w:r w:rsidRPr="00195C2C">
                        <w:rPr>
                          <w:rStyle w:val="af0"/>
                          <w:rFonts w:ascii="Arial" w:eastAsia="MS Mincho" w:hAnsi="Arial"/>
                          <w:sz w:val="18"/>
                          <w:szCs w:val="18"/>
                        </w:rPr>
                        <w:t>.</w:t>
                      </w:r>
                      <w:proofErr w:type="spellStart"/>
                      <w:r w:rsidRPr="00195C2C">
                        <w:rPr>
                          <w:rStyle w:val="af0"/>
                          <w:rFonts w:ascii="Arial" w:eastAsia="MS Mincho" w:hAnsi="Arial"/>
                          <w:sz w:val="18"/>
                          <w:szCs w:val="18"/>
                          <w:lang w:val="en-US"/>
                        </w:rPr>
                        <w:t>trcont</w:t>
                      </w:r>
                      <w:proofErr w:type="spellEnd"/>
                      <w:r w:rsidRPr="00195C2C">
                        <w:rPr>
                          <w:rStyle w:val="af0"/>
                          <w:rFonts w:ascii="Arial" w:eastAsia="MS Mincho" w:hAnsi="Arial"/>
                          <w:sz w:val="18"/>
                          <w:szCs w:val="18"/>
                        </w:rPr>
                        <w:t>.</w:t>
                      </w:r>
                      <w:proofErr w:type="spellStart"/>
                      <w:r w:rsidRPr="00195C2C">
                        <w:rPr>
                          <w:rStyle w:val="af0"/>
                          <w:rFonts w:ascii="Arial" w:eastAsia="MS Mincho" w:hAnsi="Arial"/>
                          <w:sz w:val="18"/>
                          <w:szCs w:val="18"/>
                          <w:lang w:val="en-US"/>
                        </w:rPr>
                        <w:t>ru</w:t>
                      </w:r>
                      <w:proofErr w:type="spellEnd"/>
                    </w:hyperlink>
                  </w:p>
                  <w:p w:rsidR="007F5776" w:rsidRPr="00195C2C" w:rsidRDefault="007F5776" w:rsidP="007F5776">
                    <w:pPr>
                      <w:rPr>
                        <w:rFonts w:ascii="Arial" w:hAnsi="Arial" w:cs="Arial"/>
                        <w:sz w:val="18"/>
                        <w:szCs w:val="18"/>
                      </w:rPr>
                    </w:pPr>
                  </w:p>
                  <w:p w:rsidR="007F5776" w:rsidRDefault="007F5776" w:rsidP="007F5776">
                    <w:pPr>
                      <w:tabs>
                        <w:tab w:val="right" w:pos="4253"/>
                      </w:tabs>
                      <w:rPr>
                        <w:rFonts w:ascii="Arial" w:hAnsi="Arial" w:cs="Arial"/>
                        <w:color w:val="002D53"/>
                        <w:sz w:val="18"/>
                        <w:szCs w:val="18"/>
                      </w:rPr>
                    </w:pPr>
                    <w:r>
                      <w:rPr>
                        <w:rFonts w:ascii="Arial" w:hAnsi="Arial" w:cs="Arial"/>
                        <w:color w:val="002D53"/>
                        <w:sz w:val="18"/>
                        <w:szCs w:val="18"/>
                      </w:rPr>
                      <w:t>0</w:t>
                    </w:r>
                    <w:r>
                      <w:rPr>
                        <w:rFonts w:ascii="Arial" w:hAnsi="Arial" w:cs="Arial"/>
                        <w:color w:val="002D53"/>
                        <w:sz w:val="18"/>
                        <w:szCs w:val="18"/>
                        <w:u w:val="single"/>
                      </w:rPr>
                      <w:t>07.04.2017</w:t>
                    </w:r>
                    <w:r>
                      <w:rPr>
                        <w:rFonts w:ascii="Arial" w:hAnsi="Arial" w:cs="Arial"/>
                        <w:color w:val="002D53"/>
                        <w:sz w:val="18"/>
                        <w:szCs w:val="18"/>
                      </w:rPr>
                      <w:t>№____</w:t>
                    </w:r>
                    <w:r>
                      <w:rPr>
                        <w:rFonts w:ascii="Arial" w:hAnsi="Arial" w:cs="Arial"/>
                        <w:color w:val="002D53"/>
                        <w:sz w:val="18"/>
                        <w:szCs w:val="18"/>
                        <w:u w:val="single"/>
                      </w:rPr>
                      <w:t>б/н</w:t>
                    </w:r>
                    <w:r>
                      <w:rPr>
                        <w:rFonts w:ascii="Arial" w:hAnsi="Arial" w:cs="Arial"/>
                        <w:color w:val="002D53"/>
                        <w:sz w:val="18"/>
                        <w:szCs w:val="18"/>
                      </w:rPr>
                      <w:t>_______</w:t>
                    </w:r>
                  </w:p>
                  <w:p w:rsidR="001B0521" w:rsidRPr="007F5776" w:rsidRDefault="001B0521" w:rsidP="007F5776">
                    <w:pPr>
                      <w:rPr>
                        <w:szCs w:val="18"/>
                      </w:rPr>
                    </w:pPr>
                  </w:p>
                </w:txbxContent>
              </v:textbox>
            </v:shape>
          </v:group>
        </w:pic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251CBB" w:rsidP="00251CBB">
      <w:pPr>
        <w:jc w:val="center"/>
        <w:rPr>
          <w:szCs w:val="28"/>
        </w:rPr>
      </w:pPr>
    </w:p>
    <w:p w:rsidR="00251CBB" w:rsidRDefault="00251CBB" w:rsidP="00251CBB">
      <w:pPr>
        <w:tabs>
          <w:tab w:val="left" w:pos="1305"/>
        </w:tabs>
        <w:rPr>
          <w:b/>
        </w:rPr>
      </w:pPr>
      <w:r w:rsidRPr="00AC6E1D">
        <w:rPr>
          <w:b/>
        </w:rPr>
        <w:tab/>
      </w:r>
    </w:p>
    <w:p w:rsidR="007F5776" w:rsidRPr="00AC6E1D" w:rsidRDefault="007F5776" w:rsidP="00251CBB">
      <w:pPr>
        <w:tabs>
          <w:tab w:val="left" w:pos="1305"/>
        </w:tabs>
        <w:rPr>
          <w:b/>
        </w:rPr>
      </w:pP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CF4CB8" w:rsidRPr="00B86B63" w:rsidRDefault="00465EAC" w:rsidP="00CF4CB8">
      <w:pPr>
        <w:tabs>
          <w:tab w:val="left" w:pos="709"/>
        </w:tabs>
        <w:jc w:val="center"/>
        <w:rPr>
          <w:b/>
          <w:snapToGrid w:val="0"/>
          <w:sz w:val="28"/>
          <w:szCs w:val="28"/>
        </w:rPr>
      </w:pPr>
      <w:r>
        <w:rPr>
          <w:b/>
          <w:bCs/>
          <w:snapToGrid w:val="0"/>
          <w:sz w:val="28"/>
          <w:szCs w:val="28"/>
        </w:rPr>
        <w:t xml:space="preserve">Филиал </w:t>
      </w:r>
      <w:r w:rsidR="00CF4CB8">
        <w:rPr>
          <w:b/>
          <w:bCs/>
          <w:snapToGrid w:val="0"/>
          <w:sz w:val="28"/>
          <w:szCs w:val="28"/>
        </w:rPr>
        <w:t>П</w:t>
      </w:r>
      <w:r w:rsidR="00CF4CB8" w:rsidRPr="00B86B63">
        <w:rPr>
          <w:b/>
          <w:bCs/>
          <w:snapToGrid w:val="0"/>
          <w:sz w:val="28"/>
          <w:szCs w:val="28"/>
        </w:rPr>
        <w:t>АО «ТрансКонтейнер»</w:t>
      </w:r>
      <w:r>
        <w:rPr>
          <w:b/>
          <w:bCs/>
          <w:snapToGrid w:val="0"/>
          <w:sz w:val="28"/>
          <w:szCs w:val="28"/>
        </w:rPr>
        <w:t xml:space="preserve"> на Октябрьской железной дороге</w:t>
      </w:r>
      <w:r w:rsidR="00CF4CB8" w:rsidRPr="00B86B63">
        <w:rPr>
          <w:b/>
          <w:bCs/>
          <w:snapToGrid w:val="0"/>
          <w:sz w:val="28"/>
          <w:szCs w:val="28"/>
        </w:rPr>
        <w:t xml:space="preserve"> информирует о внесении и</w:t>
      </w:r>
      <w:r w:rsidR="00CF4CB8" w:rsidRPr="00B86B63">
        <w:rPr>
          <w:b/>
          <w:snapToGrid w:val="0"/>
          <w:sz w:val="28"/>
          <w:szCs w:val="28"/>
        </w:rPr>
        <w:t xml:space="preserve">зменений в документацию о закупке </w:t>
      </w:r>
      <w:r w:rsidR="00CF4CB8">
        <w:rPr>
          <w:b/>
          <w:snapToGrid w:val="0"/>
          <w:sz w:val="28"/>
          <w:szCs w:val="28"/>
        </w:rPr>
        <w:t>способом размещения оферты</w:t>
      </w:r>
      <w:r w:rsidR="00CF4CB8" w:rsidRPr="00B86B63">
        <w:rPr>
          <w:b/>
          <w:snapToGrid w:val="0"/>
          <w:sz w:val="28"/>
          <w:szCs w:val="28"/>
        </w:rPr>
        <w:t xml:space="preserve"> </w:t>
      </w:r>
      <w:r w:rsidR="00334516">
        <w:rPr>
          <w:b/>
          <w:snapToGrid w:val="0"/>
          <w:sz w:val="28"/>
          <w:szCs w:val="28"/>
        </w:rPr>
        <w:t>(оферта)</w:t>
      </w:r>
    </w:p>
    <w:p w:rsidR="00CF4CB8" w:rsidRPr="00465EAC" w:rsidRDefault="00CF4CB8" w:rsidP="00CF4CB8">
      <w:pPr>
        <w:tabs>
          <w:tab w:val="left" w:pos="709"/>
        </w:tabs>
        <w:jc w:val="center"/>
        <w:rPr>
          <w:b/>
          <w:snapToGrid w:val="0"/>
          <w:sz w:val="28"/>
          <w:szCs w:val="20"/>
        </w:rPr>
      </w:pPr>
      <w:r w:rsidRPr="00A93852">
        <w:rPr>
          <w:b/>
          <w:snapToGrid w:val="0"/>
          <w:sz w:val="28"/>
          <w:szCs w:val="28"/>
        </w:rPr>
        <w:t xml:space="preserve">№ </w:t>
      </w:r>
      <w:r w:rsidRPr="00C22A10">
        <w:rPr>
          <w:b/>
          <w:snapToGrid w:val="0"/>
          <w:sz w:val="28"/>
          <w:szCs w:val="28"/>
        </w:rPr>
        <w:t>РО-</w:t>
      </w:r>
      <w:r w:rsidR="00465EAC">
        <w:rPr>
          <w:b/>
          <w:snapToGrid w:val="0"/>
          <w:sz w:val="28"/>
          <w:szCs w:val="28"/>
        </w:rPr>
        <w:t>НКПОКТ-17-0008</w:t>
      </w:r>
      <w:r w:rsidR="0064515F">
        <w:rPr>
          <w:b/>
          <w:snapToGrid w:val="0"/>
          <w:sz w:val="28"/>
          <w:szCs w:val="28"/>
        </w:rPr>
        <w:t xml:space="preserve"> </w:t>
      </w:r>
      <w:r w:rsidRPr="00A93852">
        <w:rPr>
          <w:b/>
          <w:snapToGrid w:val="0"/>
          <w:sz w:val="28"/>
          <w:szCs w:val="20"/>
        </w:rPr>
        <w:t xml:space="preserve">на </w:t>
      </w:r>
      <w:r w:rsidR="00465EAC">
        <w:rPr>
          <w:b/>
          <w:snapToGrid w:val="0"/>
          <w:sz w:val="28"/>
          <w:szCs w:val="20"/>
        </w:rPr>
        <w:t xml:space="preserve">право заключения договора по </w:t>
      </w:r>
      <w:r w:rsidR="00465EAC" w:rsidRPr="00465EAC">
        <w:rPr>
          <w:rStyle w:val="cs6de09df71"/>
          <w:b/>
          <w:sz w:val="28"/>
          <w:szCs w:val="28"/>
        </w:rPr>
        <w:t xml:space="preserve">аренде транспортных средств с экипажем для перевозки груженых и порожних крупнотоннажных 20-ти и 40-ка футовых </w:t>
      </w:r>
      <w:r w:rsidR="00465EAC">
        <w:rPr>
          <w:rStyle w:val="cs6de09df71"/>
          <w:b/>
          <w:sz w:val="28"/>
          <w:szCs w:val="28"/>
        </w:rPr>
        <w:t>контейнеров филиала ПАО </w:t>
      </w:r>
      <w:r w:rsidR="00465EAC" w:rsidRPr="00465EAC">
        <w:rPr>
          <w:rStyle w:val="cs6de09df71"/>
          <w:b/>
          <w:sz w:val="28"/>
          <w:szCs w:val="28"/>
        </w:rPr>
        <w:t>«ТрансКонтейнер» на Октябрьской железной дороге по городам Тверь, Москва, Тверской и Московской областям</w:t>
      </w:r>
      <w:r w:rsidR="00465EAC" w:rsidRPr="00465EAC">
        <w:rPr>
          <w:b/>
          <w:szCs w:val="28"/>
        </w:rPr>
        <w:t>.</w:t>
      </w:r>
    </w:p>
    <w:p w:rsidR="00CF4CB8" w:rsidRPr="00316AB7" w:rsidRDefault="00CF4CB8" w:rsidP="00CF4CB8">
      <w:pPr>
        <w:tabs>
          <w:tab w:val="left" w:pos="709"/>
        </w:tabs>
        <w:rPr>
          <w:b/>
          <w:snapToGrid w:val="0"/>
          <w:sz w:val="28"/>
          <w:szCs w:val="20"/>
        </w:rPr>
      </w:pPr>
      <w:r w:rsidRPr="00316AB7">
        <w:rPr>
          <w:b/>
          <w:snapToGrid w:val="0"/>
          <w:sz w:val="28"/>
          <w:szCs w:val="20"/>
        </w:rPr>
        <w:tab/>
      </w:r>
    </w:p>
    <w:p w:rsidR="00CF4CB8" w:rsidRPr="00B86B63" w:rsidRDefault="00CF4CB8" w:rsidP="00CF4CB8">
      <w:pPr>
        <w:tabs>
          <w:tab w:val="left" w:pos="709"/>
        </w:tabs>
        <w:rPr>
          <w:snapToGrid w:val="0"/>
          <w:sz w:val="28"/>
          <w:szCs w:val="28"/>
        </w:rPr>
      </w:pPr>
    </w:p>
    <w:p w:rsidR="00152063" w:rsidRDefault="00CF4CB8" w:rsidP="00465EAC">
      <w:pPr>
        <w:tabs>
          <w:tab w:val="left" w:pos="567"/>
        </w:tabs>
        <w:ind w:firstLine="709"/>
        <w:jc w:val="both"/>
        <w:rPr>
          <w:sz w:val="28"/>
          <w:szCs w:val="28"/>
        </w:rPr>
      </w:pPr>
      <w:r>
        <w:rPr>
          <w:b/>
          <w:sz w:val="28"/>
          <w:szCs w:val="28"/>
        </w:rPr>
        <w:t>1</w:t>
      </w:r>
      <w:r w:rsidRPr="00185B5F">
        <w:rPr>
          <w:b/>
          <w:sz w:val="28"/>
          <w:szCs w:val="28"/>
        </w:rPr>
        <w:t>.</w:t>
      </w:r>
      <w:r w:rsidRPr="005C3218">
        <w:rPr>
          <w:sz w:val="28"/>
          <w:szCs w:val="28"/>
        </w:rPr>
        <w:t xml:space="preserve"> </w:t>
      </w:r>
      <w:r w:rsidR="00F43FD1" w:rsidRPr="00F43FD1">
        <w:rPr>
          <w:sz w:val="28"/>
          <w:szCs w:val="28"/>
        </w:rPr>
        <w:t>Подпункт</w:t>
      </w:r>
      <w:r w:rsidR="00465EAC" w:rsidRPr="00F43FD1">
        <w:rPr>
          <w:sz w:val="28"/>
          <w:szCs w:val="28"/>
        </w:rPr>
        <w:t xml:space="preserve"> 4.10.1 раздела 4 «Техническое задание» документации о закупке</w:t>
      </w:r>
      <w:r w:rsidR="00203955">
        <w:rPr>
          <w:sz w:val="28"/>
          <w:szCs w:val="28"/>
        </w:rPr>
        <w:t xml:space="preserve"> </w:t>
      </w:r>
      <w:r w:rsidR="00F43FD1" w:rsidRPr="00F43FD1">
        <w:rPr>
          <w:b/>
          <w:sz w:val="28"/>
          <w:szCs w:val="28"/>
        </w:rPr>
        <w:t>исключить</w:t>
      </w:r>
      <w:r w:rsidR="00F43FD1">
        <w:rPr>
          <w:b/>
          <w:sz w:val="28"/>
          <w:szCs w:val="28"/>
        </w:rPr>
        <w:t xml:space="preserve"> следующий текст</w:t>
      </w:r>
      <w:r w:rsidR="00465EAC" w:rsidRPr="00465EAC">
        <w:rPr>
          <w:b/>
          <w:sz w:val="28"/>
          <w:szCs w:val="28"/>
        </w:rPr>
        <w:t>:</w:t>
      </w:r>
    </w:p>
    <w:p w:rsidR="00465EAC" w:rsidRDefault="00465EAC" w:rsidP="00465EAC">
      <w:pPr>
        <w:tabs>
          <w:tab w:val="left" w:pos="567"/>
        </w:tabs>
        <w:ind w:firstLine="709"/>
        <w:jc w:val="both"/>
        <w:rPr>
          <w:color w:val="000000"/>
          <w:sz w:val="28"/>
          <w:szCs w:val="28"/>
        </w:rPr>
      </w:pPr>
      <w:r>
        <w:rPr>
          <w:sz w:val="28"/>
          <w:szCs w:val="28"/>
        </w:rPr>
        <w:t>«</w:t>
      </w:r>
      <w:r w:rsidRPr="002A0A56">
        <w:rPr>
          <w:color w:val="000000"/>
          <w:sz w:val="28"/>
          <w:szCs w:val="28"/>
        </w:rPr>
        <w:t>- иметь возможность сдавать в аренду с экипажем одновременно не менее 5-ти единиц транспортных средств</w:t>
      </w:r>
      <w:r>
        <w:rPr>
          <w:color w:val="000000"/>
          <w:sz w:val="28"/>
          <w:szCs w:val="28"/>
        </w:rPr>
        <w:t>».</w:t>
      </w:r>
    </w:p>
    <w:p w:rsidR="00465EAC" w:rsidRDefault="0064515F" w:rsidP="00465EAC">
      <w:pPr>
        <w:tabs>
          <w:tab w:val="left" w:pos="567"/>
        </w:tabs>
        <w:ind w:firstLine="709"/>
        <w:jc w:val="both"/>
        <w:rPr>
          <w:sz w:val="28"/>
          <w:szCs w:val="28"/>
        </w:rPr>
      </w:pPr>
      <w:r>
        <w:rPr>
          <w:sz w:val="28"/>
          <w:szCs w:val="28"/>
        </w:rPr>
        <w:t>Далее по тексту.</w:t>
      </w:r>
    </w:p>
    <w:p w:rsidR="0064515F" w:rsidRDefault="0064515F" w:rsidP="00465EAC">
      <w:pPr>
        <w:tabs>
          <w:tab w:val="left" w:pos="567"/>
        </w:tabs>
        <w:ind w:firstLine="709"/>
        <w:jc w:val="both"/>
        <w:rPr>
          <w:color w:val="000000"/>
          <w:sz w:val="28"/>
          <w:szCs w:val="28"/>
        </w:rPr>
      </w:pPr>
    </w:p>
    <w:p w:rsidR="004E5C3E" w:rsidRDefault="00E32C51" w:rsidP="00310EA3">
      <w:pPr>
        <w:pStyle w:val="a4"/>
        <w:rPr>
          <w:b/>
          <w:sz w:val="28"/>
          <w:szCs w:val="28"/>
        </w:rPr>
      </w:pPr>
      <w:r w:rsidRPr="00E32C51">
        <w:rPr>
          <w:b/>
          <w:sz w:val="28"/>
          <w:szCs w:val="28"/>
        </w:rPr>
        <w:t xml:space="preserve">2. </w:t>
      </w:r>
      <w:r w:rsidR="00F43FD1" w:rsidRPr="00F43FD1">
        <w:rPr>
          <w:sz w:val="28"/>
          <w:szCs w:val="28"/>
        </w:rPr>
        <w:t>Часть</w:t>
      </w:r>
      <w:r w:rsidR="00781A28" w:rsidRPr="00F43FD1">
        <w:rPr>
          <w:sz w:val="28"/>
          <w:szCs w:val="28"/>
        </w:rPr>
        <w:t xml:space="preserve"> 1) </w:t>
      </w:r>
      <w:r w:rsidRPr="00F43FD1">
        <w:rPr>
          <w:sz w:val="28"/>
          <w:szCs w:val="28"/>
        </w:rPr>
        <w:t xml:space="preserve">пункта </w:t>
      </w:r>
      <w:r w:rsidR="00781A28" w:rsidRPr="00F43FD1">
        <w:rPr>
          <w:sz w:val="28"/>
          <w:szCs w:val="28"/>
        </w:rPr>
        <w:t>17 раздела 5 «Информационная карта»</w:t>
      </w:r>
      <w:r w:rsidR="00390F11" w:rsidRPr="00F43FD1">
        <w:rPr>
          <w:sz w:val="28"/>
          <w:szCs w:val="28"/>
        </w:rPr>
        <w:t xml:space="preserve"> документации о закупке</w:t>
      </w:r>
      <w:r w:rsidR="00203955">
        <w:rPr>
          <w:sz w:val="28"/>
          <w:szCs w:val="28"/>
        </w:rPr>
        <w:t xml:space="preserve"> </w:t>
      </w:r>
      <w:r w:rsidR="00F43FD1">
        <w:rPr>
          <w:b/>
          <w:sz w:val="28"/>
          <w:szCs w:val="28"/>
        </w:rPr>
        <w:t>исключить следующие подпункты</w:t>
      </w:r>
      <w:r w:rsidR="00781A28">
        <w:rPr>
          <w:b/>
          <w:sz w:val="28"/>
          <w:szCs w:val="28"/>
        </w:rPr>
        <w:t>:</w:t>
      </w:r>
    </w:p>
    <w:p w:rsidR="00781A28" w:rsidRPr="00A96BB7" w:rsidRDefault="00781A28" w:rsidP="00310EA3">
      <w:pPr>
        <w:pStyle w:val="a4"/>
        <w:rPr>
          <w:sz w:val="28"/>
          <w:szCs w:val="28"/>
        </w:rPr>
      </w:pPr>
      <w:r w:rsidRPr="00A96BB7">
        <w:rPr>
          <w:sz w:val="28"/>
          <w:szCs w:val="28"/>
        </w:rPr>
        <w:t xml:space="preserve">1.3. наличие у претендента/участника возможности сдавать в аренду </w:t>
      </w:r>
      <w:r w:rsidRPr="00A96BB7">
        <w:rPr>
          <w:color w:val="000000"/>
          <w:sz w:val="28"/>
          <w:szCs w:val="28"/>
        </w:rPr>
        <w:t>одновременно не менее 5 (пяти) единиц транспортных средств</w:t>
      </w:r>
      <w:r w:rsidR="00CD3FE9">
        <w:rPr>
          <w:color w:val="000000"/>
          <w:sz w:val="28"/>
          <w:szCs w:val="28"/>
        </w:rPr>
        <w:t>;</w:t>
      </w:r>
    </w:p>
    <w:p w:rsidR="00781A28" w:rsidRPr="00781A28" w:rsidRDefault="00781A28" w:rsidP="00310EA3">
      <w:pPr>
        <w:pStyle w:val="a4"/>
        <w:rPr>
          <w:b/>
          <w:sz w:val="28"/>
          <w:szCs w:val="28"/>
        </w:rPr>
      </w:pPr>
      <w:r w:rsidRPr="00A96BB7">
        <w:rPr>
          <w:rFonts w:eastAsia="Calibri"/>
          <w:sz w:val="28"/>
          <w:szCs w:val="28"/>
          <w:lang w:eastAsia="en-US"/>
        </w:rPr>
        <w:t xml:space="preserve">1.5. </w:t>
      </w:r>
      <w:r w:rsidRPr="00A96BB7">
        <w:rPr>
          <w:sz w:val="28"/>
          <w:szCs w:val="28"/>
        </w:rPr>
        <w:t>наличие у претендента/участника транспортных средств застрахованных по ОСАГО и прошедших</w:t>
      </w:r>
      <w:r w:rsidRPr="00A96BB7">
        <w:rPr>
          <w:bCs/>
          <w:sz w:val="28"/>
          <w:szCs w:val="28"/>
        </w:rPr>
        <w:t xml:space="preserve"> государственный технический осмотр</w:t>
      </w:r>
      <w:r w:rsidR="00CD3FE9">
        <w:rPr>
          <w:bCs/>
          <w:sz w:val="28"/>
          <w:szCs w:val="28"/>
        </w:rPr>
        <w:t>.</w:t>
      </w:r>
    </w:p>
    <w:p w:rsidR="00781A28" w:rsidRDefault="0064515F" w:rsidP="00310EA3">
      <w:pPr>
        <w:pStyle w:val="a4"/>
        <w:rPr>
          <w:sz w:val="28"/>
          <w:szCs w:val="28"/>
        </w:rPr>
      </w:pPr>
      <w:r>
        <w:rPr>
          <w:sz w:val="28"/>
          <w:szCs w:val="28"/>
        </w:rPr>
        <w:t>Далее по тексту.</w:t>
      </w:r>
    </w:p>
    <w:p w:rsidR="0064515F" w:rsidRDefault="0064515F" w:rsidP="00310EA3">
      <w:pPr>
        <w:pStyle w:val="a4"/>
        <w:rPr>
          <w:b/>
          <w:sz w:val="28"/>
          <w:szCs w:val="28"/>
        </w:rPr>
      </w:pPr>
    </w:p>
    <w:p w:rsidR="00390F11" w:rsidRDefault="0054780D" w:rsidP="00310EA3">
      <w:pPr>
        <w:pStyle w:val="a4"/>
        <w:rPr>
          <w:b/>
          <w:sz w:val="28"/>
          <w:szCs w:val="28"/>
        </w:rPr>
      </w:pPr>
      <w:r>
        <w:rPr>
          <w:b/>
          <w:sz w:val="28"/>
          <w:szCs w:val="28"/>
        </w:rPr>
        <w:t xml:space="preserve">3. </w:t>
      </w:r>
      <w:r w:rsidR="00F43FD1" w:rsidRPr="00F43FD1">
        <w:rPr>
          <w:sz w:val="28"/>
          <w:szCs w:val="28"/>
        </w:rPr>
        <w:t>Часть</w:t>
      </w:r>
      <w:r w:rsidRPr="00F43FD1">
        <w:rPr>
          <w:sz w:val="28"/>
          <w:szCs w:val="28"/>
        </w:rPr>
        <w:t xml:space="preserve"> 2) пункта 17 раздела 5 «Информационная карта» документации о закупке</w:t>
      </w:r>
      <w:r>
        <w:rPr>
          <w:b/>
          <w:sz w:val="28"/>
          <w:szCs w:val="28"/>
        </w:rPr>
        <w:t xml:space="preserve"> </w:t>
      </w:r>
      <w:r w:rsidR="00F43FD1">
        <w:rPr>
          <w:b/>
          <w:sz w:val="28"/>
          <w:szCs w:val="28"/>
        </w:rPr>
        <w:t xml:space="preserve">исключить </w:t>
      </w:r>
      <w:r>
        <w:rPr>
          <w:b/>
          <w:sz w:val="28"/>
          <w:szCs w:val="28"/>
        </w:rPr>
        <w:t>следующие подпункты:</w:t>
      </w:r>
    </w:p>
    <w:p w:rsidR="0054780D" w:rsidRPr="00E168E5" w:rsidRDefault="0054780D" w:rsidP="0054780D">
      <w:pPr>
        <w:ind w:firstLine="540"/>
        <w:jc w:val="both"/>
        <w:rPr>
          <w:sz w:val="28"/>
          <w:szCs w:val="28"/>
        </w:rPr>
      </w:pPr>
      <w:r w:rsidRPr="00E168E5">
        <w:rPr>
          <w:sz w:val="28"/>
          <w:szCs w:val="28"/>
        </w:rPr>
        <w:t>2.5. гарантийное письмо, заверенное печатью и подписью претендента о возможности сдавать в аренду одновременно не менее 5 (пяти) единиц транспортных средств;</w:t>
      </w:r>
    </w:p>
    <w:p w:rsidR="00390F11" w:rsidRPr="00E168E5" w:rsidRDefault="0054780D" w:rsidP="0054780D">
      <w:pPr>
        <w:pStyle w:val="a4"/>
        <w:ind w:firstLine="567"/>
        <w:rPr>
          <w:b/>
          <w:sz w:val="28"/>
          <w:szCs w:val="28"/>
        </w:rPr>
      </w:pPr>
      <w:r w:rsidRPr="00E168E5">
        <w:rPr>
          <w:sz w:val="28"/>
          <w:szCs w:val="28"/>
        </w:rPr>
        <w:t>2.7. копии действующих диагностических карт транспортных средств, подтверждающих прохождение государственного технического осмотра;</w:t>
      </w:r>
    </w:p>
    <w:p w:rsidR="0054780D" w:rsidRPr="0054780D" w:rsidRDefault="0054780D" w:rsidP="0054780D">
      <w:pPr>
        <w:ind w:firstLine="540"/>
        <w:jc w:val="both"/>
        <w:rPr>
          <w:sz w:val="28"/>
          <w:szCs w:val="28"/>
        </w:rPr>
      </w:pPr>
      <w:r w:rsidRPr="00E168E5">
        <w:rPr>
          <w:sz w:val="28"/>
          <w:szCs w:val="28"/>
        </w:rPr>
        <w:lastRenderedPageBreak/>
        <w:t>2.8. копии страховых полисов обязательного страхования гражданской ответственности владельцев транспортных средств (</w:t>
      </w:r>
      <w:r w:rsidR="00E168E5">
        <w:rPr>
          <w:sz w:val="28"/>
          <w:szCs w:val="28"/>
        </w:rPr>
        <w:t>ОСАГО) на транспортные средства.</w:t>
      </w:r>
    </w:p>
    <w:p w:rsidR="00390F11" w:rsidRDefault="0064515F" w:rsidP="00310EA3">
      <w:pPr>
        <w:pStyle w:val="a4"/>
        <w:rPr>
          <w:sz w:val="28"/>
          <w:szCs w:val="28"/>
        </w:rPr>
      </w:pPr>
      <w:r>
        <w:rPr>
          <w:sz w:val="28"/>
          <w:szCs w:val="28"/>
        </w:rPr>
        <w:t>Далее по тексту.</w:t>
      </w:r>
    </w:p>
    <w:p w:rsidR="0064515F" w:rsidRDefault="0064515F" w:rsidP="00310EA3">
      <w:pPr>
        <w:pStyle w:val="a4"/>
        <w:rPr>
          <w:b/>
          <w:sz w:val="28"/>
          <w:szCs w:val="28"/>
        </w:rPr>
      </w:pPr>
    </w:p>
    <w:p w:rsidR="001B0521" w:rsidRDefault="001B0521" w:rsidP="00310EA3">
      <w:pPr>
        <w:pStyle w:val="a4"/>
        <w:rPr>
          <w:b/>
          <w:sz w:val="28"/>
          <w:szCs w:val="28"/>
        </w:rPr>
      </w:pPr>
      <w:r w:rsidRPr="001B0521">
        <w:rPr>
          <w:b/>
          <w:sz w:val="28"/>
          <w:szCs w:val="28"/>
        </w:rPr>
        <w:t xml:space="preserve">4. </w:t>
      </w:r>
      <w:r w:rsidRPr="0064515F">
        <w:rPr>
          <w:sz w:val="28"/>
          <w:szCs w:val="28"/>
        </w:rPr>
        <w:t>Подпункт 2.6. части 2) пункта 17 раздела 5 «Информационная карта» документации о закупке</w:t>
      </w:r>
      <w:r>
        <w:rPr>
          <w:b/>
          <w:sz w:val="28"/>
          <w:szCs w:val="28"/>
        </w:rPr>
        <w:t xml:space="preserve"> вместо текста:</w:t>
      </w:r>
    </w:p>
    <w:p w:rsidR="001B0521" w:rsidRPr="00582119" w:rsidRDefault="001B0521" w:rsidP="00310EA3">
      <w:pPr>
        <w:pStyle w:val="a4"/>
        <w:rPr>
          <w:b/>
          <w:sz w:val="28"/>
          <w:szCs w:val="28"/>
        </w:rPr>
      </w:pPr>
      <w:r w:rsidRPr="00582119">
        <w:rPr>
          <w:b/>
          <w:sz w:val="28"/>
          <w:szCs w:val="28"/>
        </w:rPr>
        <w:t>«</w:t>
      </w:r>
      <w:r w:rsidR="00F43FD1" w:rsidRPr="00582119">
        <w:rPr>
          <w:sz w:val="28"/>
          <w:szCs w:val="28"/>
        </w:rPr>
        <w:t>перечень транспортных средств (не менее 5 машин не ранее 1990 года выпуска) по форме Приложения № 4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00F43FD1" w:rsidRPr="00582119">
        <w:rPr>
          <w:sz w:val="28"/>
          <w:szCs w:val="28"/>
        </w:rPr>
        <w:t>дств пр</w:t>
      </w:r>
      <w:proofErr w:type="gramEnd"/>
      <w:r w:rsidR="00F43FD1" w:rsidRPr="00582119">
        <w:rPr>
          <w:sz w:val="28"/>
          <w:szCs w:val="28"/>
        </w:rPr>
        <w:t>етенденту на праве собственности (копия ПТС), на основании договора лизинга или ином законном праве (копия договора аренды и т.д.)</w:t>
      </w:r>
    </w:p>
    <w:p w:rsidR="001B0521" w:rsidRDefault="00F43FD1" w:rsidP="00310EA3">
      <w:pPr>
        <w:pStyle w:val="a4"/>
        <w:rPr>
          <w:b/>
          <w:sz w:val="28"/>
          <w:szCs w:val="28"/>
        </w:rPr>
      </w:pPr>
      <w:r>
        <w:rPr>
          <w:b/>
          <w:sz w:val="28"/>
          <w:szCs w:val="28"/>
        </w:rPr>
        <w:t>указать:</w:t>
      </w:r>
    </w:p>
    <w:p w:rsidR="00F43FD1" w:rsidRPr="00582119" w:rsidRDefault="00F43FD1" w:rsidP="00310EA3">
      <w:pPr>
        <w:pStyle w:val="a4"/>
        <w:rPr>
          <w:b/>
          <w:sz w:val="28"/>
          <w:szCs w:val="28"/>
        </w:rPr>
      </w:pPr>
      <w:r w:rsidRPr="00582119">
        <w:rPr>
          <w:b/>
          <w:sz w:val="28"/>
          <w:szCs w:val="28"/>
        </w:rPr>
        <w:t>«</w:t>
      </w:r>
      <w:r w:rsidRPr="00582119">
        <w:rPr>
          <w:sz w:val="28"/>
          <w:szCs w:val="28"/>
        </w:rPr>
        <w:t>перечень транспортных средств (не ранее 1990 года выпуска) по форме Приложения № 4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582119">
        <w:rPr>
          <w:sz w:val="28"/>
          <w:szCs w:val="28"/>
        </w:rPr>
        <w:t>дств пр</w:t>
      </w:r>
      <w:proofErr w:type="gramEnd"/>
      <w:r w:rsidRPr="00582119">
        <w:rPr>
          <w:sz w:val="28"/>
          <w:szCs w:val="28"/>
        </w:rPr>
        <w:t>етенденту на праве собственности (копия ПТС), на основании договора лизинга или ином законном праве (копия договора аренды и т.д.)»</w:t>
      </w:r>
    </w:p>
    <w:p w:rsidR="00CF4CB8" w:rsidRDefault="00CF4CB8" w:rsidP="0064515F">
      <w:pPr>
        <w:spacing w:before="60" w:after="60"/>
        <w:ind w:firstLine="709"/>
        <w:jc w:val="both"/>
        <w:rPr>
          <w:sz w:val="28"/>
          <w:szCs w:val="28"/>
        </w:rPr>
      </w:pPr>
      <w:r>
        <w:rPr>
          <w:sz w:val="28"/>
          <w:szCs w:val="28"/>
        </w:rPr>
        <w:t>Далее по тексту.</w:t>
      </w:r>
    </w:p>
    <w:p w:rsidR="00CF4CB8" w:rsidRDefault="00CF4CB8" w:rsidP="00CF4CB8">
      <w:pPr>
        <w:spacing w:before="60" w:after="60"/>
        <w:jc w:val="both"/>
        <w:rPr>
          <w:sz w:val="28"/>
          <w:szCs w:val="28"/>
        </w:rPr>
      </w:pPr>
    </w:p>
    <w:p w:rsidR="009B79C0" w:rsidRPr="006A5699" w:rsidRDefault="00E25FB9" w:rsidP="009B79C0">
      <w:pPr>
        <w:spacing w:before="60" w:after="60"/>
        <w:jc w:val="both"/>
        <w:rPr>
          <w:sz w:val="28"/>
          <w:szCs w:val="28"/>
        </w:rPr>
      </w:pPr>
      <w:r>
        <w:rPr>
          <w:sz w:val="28"/>
          <w:szCs w:val="28"/>
        </w:rPr>
        <w:t>Заместитель Председателя</w:t>
      </w:r>
      <w:r w:rsidR="00511E66">
        <w:rPr>
          <w:sz w:val="28"/>
          <w:szCs w:val="28"/>
        </w:rPr>
        <w:t xml:space="preserve"> к</w:t>
      </w:r>
      <w:r w:rsidR="009B79C0" w:rsidRPr="006A5699">
        <w:rPr>
          <w:sz w:val="28"/>
          <w:szCs w:val="28"/>
        </w:rPr>
        <w:t>онкурсной комиссии</w:t>
      </w:r>
    </w:p>
    <w:p w:rsidR="00203955" w:rsidRDefault="00203955" w:rsidP="009E5215">
      <w:pPr>
        <w:spacing w:before="60" w:after="60"/>
        <w:jc w:val="both"/>
        <w:rPr>
          <w:sz w:val="28"/>
          <w:szCs w:val="28"/>
        </w:rPr>
      </w:pPr>
      <w:r>
        <w:rPr>
          <w:sz w:val="28"/>
          <w:szCs w:val="28"/>
        </w:rPr>
        <w:t>филиала</w:t>
      </w:r>
      <w:r w:rsidR="009B79C0" w:rsidRPr="006A5699">
        <w:rPr>
          <w:sz w:val="28"/>
          <w:szCs w:val="28"/>
        </w:rPr>
        <w:t xml:space="preserve"> ПАО «ТрансКонтейнер»</w:t>
      </w:r>
    </w:p>
    <w:p w:rsidR="00F94925" w:rsidRPr="009A1FBE" w:rsidRDefault="00203955" w:rsidP="009E5215">
      <w:pPr>
        <w:spacing w:before="60" w:after="60"/>
        <w:jc w:val="both"/>
        <w:rPr>
          <w:sz w:val="28"/>
          <w:szCs w:val="28"/>
        </w:rPr>
      </w:pPr>
      <w:r>
        <w:rPr>
          <w:sz w:val="28"/>
          <w:szCs w:val="28"/>
        </w:rPr>
        <w:t>на Октябрьской железной дороге</w:t>
      </w:r>
      <w:r>
        <w:rPr>
          <w:sz w:val="28"/>
          <w:szCs w:val="28"/>
        </w:rPr>
        <w:tab/>
      </w:r>
      <w:r w:rsidR="009B79C0" w:rsidRPr="006A5699">
        <w:rPr>
          <w:sz w:val="28"/>
          <w:szCs w:val="28"/>
        </w:rPr>
        <w:tab/>
      </w:r>
      <w:r w:rsidR="009B79C0" w:rsidRPr="006A5699">
        <w:rPr>
          <w:sz w:val="28"/>
          <w:szCs w:val="28"/>
        </w:rPr>
        <w:tab/>
      </w:r>
      <w:r w:rsidR="009B79C0" w:rsidRPr="006A5699">
        <w:rPr>
          <w:sz w:val="28"/>
          <w:szCs w:val="28"/>
        </w:rPr>
        <w:tab/>
      </w:r>
      <w:r w:rsidR="009B79C0">
        <w:rPr>
          <w:sz w:val="28"/>
          <w:szCs w:val="28"/>
        </w:rPr>
        <w:t xml:space="preserve">      </w:t>
      </w:r>
      <w:r w:rsidR="00E25FB9">
        <w:rPr>
          <w:sz w:val="28"/>
          <w:szCs w:val="28"/>
        </w:rPr>
        <w:t xml:space="preserve">    А.В. Дружининский</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282788"/>
    <w:multiLevelType w:val="hybridMultilevel"/>
    <w:tmpl w:val="D4C0523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7813D2"/>
    <w:rsid w:val="00021070"/>
    <w:rsid w:val="000405A5"/>
    <w:rsid w:val="000561F4"/>
    <w:rsid w:val="00076D92"/>
    <w:rsid w:val="000932ED"/>
    <w:rsid w:val="000A5DEF"/>
    <w:rsid w:val="000B4CD3"/>
    <w:rsid w:val="000D3D2A"/>
    <w:rsid w:val="00117A82"/>
    <w:rsid w:val="00122F18"/>
    <w:rsid w:val="0012466F"/>
    <w:rsid w:val="00130513"/>
    <w:rsid w:val="00152063"/>
    <w:rsid w:val="00177B92"/>
    <w:rsid w:val="001A2187"/>
    <w:rsid w:val="001B0521"/>
    <w:rsid w:val="001C372C"/>
    <w:rsid w:val="00202418"/>
    <w:rsid w:val="00203955"/>
    <w:rsid w:val="00251CBB"/>
    <w:rsid w:val="0027773B"/>
    <w:rsid w:val="00277A8B"/>
    <w:rsid w:val="002A1929"/>
    <w:rsid w:val="002B27AA"/>
    <w:rsid w:val="00310EA3"/>
    <w:rsid w:val="003164B2"/>
    <w:rsid w:val="00326B6F"/>
    <w:rsid w:val="00334516"/>
    <w:rsid w:val="00367C80"/>
    <w:rsid w:val="00375C2D"/>
    <w:rsid w:val="00390F11"/>
    <w:rsid w:val="003D7D97"/>
    <w:rsid w:val="003F67B0"/>
    <w:rsid w:val="00423849"/>
    <w:rsid w:val="004500FC"/>
    <w:rsid w:val="00465EAC"/>
    <w:rsid w:val="00476096"/>
    <w:rsid w:val="004B423C"/>
    <w:rsid w:val="004E5C3E"/>
    <w:rsid w:val="004F6F09"/>
    <w:rsid w:val="00511E66"/>
    <w:rsid w:val="00524FE5"/>
    <w:rsid w:val="005362A8"/>
    <w:rsid w:val="0054780D"/>
    <w:rsid w:val="005602B5"/>
    <w:rsid w:val="005621D4"/>
    <w:rsid w:val="00582119"/>
    <w:rsid w:val="005F3B03"/>
    <w:rsid w:val="00611040"/>
    <w:rsid w:val="00643160"/>
    <w:rsid w:val="0064515F"/>
    <w:rsid w:val="00681B7B"/>
    <w:rsid w:val="00682E35"/>
    <w:rsid w:val="006839AD"/>
    <w:rsid w:val="006A5699"/>
    <w:rsid w:val="006C1678"/>
    <w:rsid w:val="006C340D"/>
    <w:rsid w:val="006C6550"/>
    <w:rsid w:val="006E4364"/>
    <w:rsid w:val="007005F9"/>
    <w:rsid w:val="00712BFA"/>
    <w:rsid w:val="00717D60"/>
    <w:rsid w:val="00727043"/>
    <w:rsid w:val="00731064"/>
    <w:rsid w:val="00731720"/>
    <w:rsid w:val="00761F80"/>
    <w:rsid w:val="007813D2"/>
    <w:rsid w:val="00781A28"/>
    <w:rsid w:val="00784E5D"/>
    <w:rsid w:val="007C7B84"/>
    <w:rsid w:val="007F427D"/>
    <w:rsid w:val="007F5776"/>
    <w:rsid w:val="00851D24"/>
    <w:rsid w:val="008A22D2"/>
    <w:rsid w:val="008B35E2"/>
    <w:rsid w:val="008E52FA"/>
    <w:rsid w:val="00914620"/>
    <w:rsid w:val="00931897"/>
    <w:rsid w:val="00942AAD"/>
    <w:rsid w:val="009A1FBE"/>
    <w:rsid w:val="009B2AF9"/>
    <w:rsid w:val="009B79C0"/>
    <w:rsid w:val="009D6F5A"/>
    <w:rsid w:val="009E5215"/>
    <w:rsid w:val="009F64FC"/>
    <w:rsid w:val="00A152A8"/>
    <w:rsid w:val="00A337D3"/>
    <w:rsid w:val="00A61290"/>
    <w:rsid w:val="00A6471D"/>
    <w:rsid w:val="00A74088"/>
    <w:rsid w:val="00A96BB7"/>
    <w:rsid w:val="00AA4373"/>
    <w:rsid w:val="00AE10A2"/>
    <w:rsid w:val="00B50ED9"/>
    <w:rsid w:val="00B877AA"/>
    <w:rsid w:val="00BD4912"/>
    <w:rsid w:val="00C520BA"/>
    <w:rsid w:val="00C526C2"/>
    <w:rsid w:val="00C52A5B"/>
    <w:rsid w:val="00C57F00"/>
    <w:rsid w:val="00C91B09"/>
    <w:rsid w:val="00C92CE8"/>
    <w:rsid w:val="00CD3FE9"/>
    <w:rsid w:val="00CF24F1"/>
    <w:rsid w:val="00CF4CB8"/>
    <w:rsid w:val="00D151C2"/>
    <w:rsid w:val="00D9466D"/>
    <w:rsid w:val="00D94861"/>
    <w:rsid w:val="00DA44F0"/>
    <w:rsid w:val="00DB39A4"/>
    <w:rsid w:val="00DE4587"/>
    <w:rsid w:val="00DF0F85"/>
    <w:rsid w:val="00DF355E"/>
    <w:rsid w:val="00DF5C67"/>
    <w:rsid w:val="00E120C2"/>
    <w:rsid w:val="00E168E5"/>
    <w:rsid w:val="00E25FB9"/>
    <w:rsid w:val="00E312D1"/>
    <w:rsid w:val="00E32C51"/>
    <w:rsid w:val="00E34D1C"/>
    <w:rsid w:val="00E87948"/>
    <w:rsid w:val="00EC74CD"/>
    <w:rsid w:val="00F43FD1"/>
    <w:rsid w:val="00F44543"/>
    <w:rsid w:val="00F50B9C"/>
    <w:rsid w:val="00F64D04"/>
    <w:rsid w:val="00F64FCD"/>
    <w:rsid w:val="00F94925"/>
    <w:rsid w:val="00FA16A2"/>
    <w:rsid w:val="00FB73C4"/>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 w:type="character" w:customStyle="1" w:styleId="cs6de09df71">
    <w:name w:val="cs6de09df71"/>
    <w:basedOn w:val="a0"/>
    <w:rsid w:val="00465EAC"/>
    <w:rPr>
      <w:rFonts w:ascii="Times New Roman" w:hAnsi="Times New Roman" w:cs="Times New Roman" w:hint="default"/>
      <w:b w:val="0"/>
      <w:bCs w:val="0"/>
      <w:i w:val="0"/>
      <w:iCs w:val="0"/>
      <w:color w:val="0D0D0D"/>
      <w:sz w:val="24"/>
      <w:szCs w:val="24"/>
    </w:rPr>
  </w:style>
  <w:style w:type="character" w:styleId="af0">
    <w:name w:val="Hyperlink"/>
    <w:basedOn w:val="a0"/>
    <w:rsid w:val="007F57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0DB2F818-C203-460D-855B-92827773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medvedevamp</cp:lastModifiedBy>
  <cp:revision>17</cp:revision>
  <cp:lastPrinted>2016-12-28T16:50:00Z</cp:lastPrinted>
  <dcterms:created xsi:type="dcterms:W3CDTF">2017-04-07T07:33:00Z</dcterms:created>
  <dcterms:modified xsi:type="dcterms:W3CDTF">2017-04-07T08:11:00Z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