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DAC" w:rsidRPr="00EB6610" w:rsidRDefault="00774DAC" w:rsidP="00774DAC">
      <w:pPr>
        <w:tabs>
          <w:tab w:val="left" w:pos="4962"/>
        </w:tabs>
        <w:ind w:left="4820"/>
        <w:rPr>
          <w:b/>
          <w:bCs/>
          <w:sz w:val="28"/>
          <w:szCs w:val="28"/>
        </w:rPr>
      </w:pPr>
      <w:r w:rsidRPr="00EB6610">
        <w:rPr>
          <w:b/>
          <w:bCs/>
          <w:sz w:val="28"/>
          <w:szCs w:val="28"/>
        </w:rPr>
        <w:t>УТВЕРЖДАЮ</w:t>
      </w:r>
    </w:p>
    <w:p w:rsidR="00774DAC" w:rsidRPr="00EB6610" w:rsidRDefault="00774DAC" w:rsidP="00774DAC">
      <w:pPr>
        <w:tabs>
          <w:tab w:val="left" w:pos="4962"/>
        </w:tabs>
        <w:ind w:left="4820"/>
        <w:rPr>
          <w:rFonts w:eastAsia="Arial Unicode MS"/>
          <w:b/>
          <w:bCs/>
          <w:sz w:val="28"/>
          <w:szCs w:val="28"/>
        </w:rPr>
      </w:pPr>
    </w:p>
    <w:p w:rsidR="00774DAC" w:rsidRPr="00EB6610" w:rsidRDefault="00942447" w:rsidP="00774DAC">
      <w:pPr>
        <w:tabs>
          <w:tab w:val="left" w:pos="4962"/>
        </w:tabs>
        <w:ind w:left="4820"/>
        <w:rPr>
          <w:bCs/>
          <w:i/>
          <w:sz w:val="28"/>
          <w:szCs w:val="28"/>
        </w:rPr>
      </w:pPr>
      <w:r>
        <w:rPr>
          <w:b/>
          <w:bCs/>
          <w:sz w:val="28"/>
          <w:szCs w:val="28"/>
        </w:rPr>
        <w:t xml:space="preserve">Заместитель </w:t>
      </w:r>
      <w:r w:rsidRPr="00EB6610">
        <w:rPr>
          <w:b/>
          <w:bCs/>
          <w:sz w:val="28"/>
          <w:szCs w:val="28"/>
        </w:rPr>
        <w:t>Председател</w:t>
      </w:r>
      <w:r>
        <w:rPr>
          <w:b/>
          <w:bCs/>
          <w:sz w:val="28"/>
          <w:szCs w:val="28"/>
        </w:rPr>
        <w:t>я</w:t>
      </w:r>
      <w:r w:rsidRPr="00EB6610">
        <w:rPr>
          <w:b/>
          <w:bCs/>
          <w:sz w:val="28"/>
          <w:szCs w:val="28"/>
        </w:rPr>
        <w:t xml:space="preserve"> </w:t>
      </w:r>
      <w:r w:rsidR="00774DAC" w:rsidRPr="00EB6610">
        <w:rPr>
          <w:b/>
          <w:bCs/>
          <w:sz w:val="28"/>
          <w:szCs w:val="28"/>
        </w:rPr>
        <w:t>Конкурсной комиссии аппарата управления</w:t>
      </w:r>
      <w:r w:rsidR="00774DAC" w:rsidRPr="00EB6610">
        <w:rPr>
          <w:bCs/>
          <w:i/>
          <w:sz w:val="28"/>
          <w:szCs w:val="28"/>
        </w:rPr>
        <w:t xml:space="preserve"> </w:t>
      </w:r>
    </w:p>
    <w:p w:rsidR="00774DAC" w:rsidRPr="00EB6610" w:rsidRDefault="00774DAC" w:rsidP="00774DAC">
      <w:pPr>
        <w:tabs>
          <w:tab w:val="left" w:pos="4962"/>
        </w:tabs>
        <w:ind w:left="4820"/>
        <w:rPr>
          <w:b/>
          <w:bCs/>
          <w:sz w:val="28"/>
          <w:szCs w:val="28"/>
        </w:rPr>
      </w:pPr>
      <w:r w:rsidRPr="00EB6610">
        <w:rPr>
          <w:b/>
          <w:bCs/>
          <w:sz w:val="28"/>
          <w:szCs w:val="28"/>
        </w:rPr>
        <w:t xml:space="preserve">ПАО «ТрансКонтейнер» </w:t>
      </w:r>
    </w:p>
    <w:p w:rsidR="00774DAC" w:rsidRPr="00EB6610" w:rsidRDefault="00774DAC" w:rsidP="00774DAC">
      <w:pPr>
        <w:tabs>
          <w:tab w:val="left" w:pos="4962"/>
        </w:tabs>
        <w:ind w:left="4820"/>
        <w:rPr>
          <w:b/>
          <w:bCs/>
          <w:sz w:val="28"/>
          <w:szCs w:val="28"/>
        </w:rPr>
      </w:pPr>
    </w:p>
    <w:p w:rsidR="00FA5DD2" w:rsidRPr="00962429" w:rsidRDefault="00774DAC" w:rsidP="00774DAC">
      <w:pPr>
        <w:tabs>
          <w:tab w:val="left" w:pos="4962"/>
        </w:tabs>
        <w:ind w:left="4820"/>
        <w:rPr>
          <w:b/>
          <w:bCs/>
          <w:sz w:val="28"/>
          <w:szCs w:val="28"/>
        </w:rPr>
      </w:pPr>
      <w:r w:rsidRPr="00EB6610">
        <w:rPr>
          <w:b/>
          <w:bCs/>
          <w:sz w:val="28"/>
          <w:szCs w:val="28"/>
        </w:rPr>
        <w:t>____________________ В.</w:t>
      </w:r>
      <w:r w:rsidR="00942447">
        <w:rPr>
          <w:b/>
          <w:bCs/>
          <w:sz w:val="28"/>
          <w:szCs w:val="28"/>
        </w:rPr>
        <w:t>Н</w:t>
      </w:r>
      <w:r w:rsidRPr="00EB6610">
        <w:rPr>
          <w:b/>
          <w:bCs/>
          <w:sz w:val="28"/>
          <w:szCs w:val="28"/>
        </w:rPr>
        <w:t xml:space="preserve">. </w:t>
      </w:r>
      <w:r w:rsidR="00942447">
        <w:rPr>
          <w:b/>
          <w:bCs/>
          <w:sz w:val="28"/>
          <w:szCs w:val="28"/>
        </w:rPr>
        <w:t>Марко</w:t>
      </w:r>
      <w:r w:rsidR="00942447" w:rsidRPr="00EB6610">
        <w:rPr>
          <w:b/>
          <w:bCs/>
          <w:sz w:val="28"/>
          <w:szCs w:val="28"/>
        </w:rPr>
        <w:t xml:space="preserve">в </w:t>
      </w:r>
    </w:p>
    <w:p w:rsidR="00774DAC" w:rsidRPr="00962429" w:rsidRDefault="00774DAC" w:rsidP="00774DAC">
      <w:pPr>
        <w:tabs>
          <w:tab w:val="left" w:pos="4962"/>
        </w:tabs>
        <w:ind w:left="4820"/>
        <w:rPr>
          <w:rFonts w:eastAsia="Arial Unicode MS"/>
          <w:i/>
          <w:highlight w:val="cyan"/>
        </w:rPr>
      </w:pPr>
    </w:p>
    <w:p w:rsidR="00FA5DD2" w:rsidRPr="00962429" w:rsidRDefault="00FA5DD2" w:rsidP="00FA5DD2">
      <w:pPr>
        <w:tabs>
          <w:tab w:val="left" w:pos="4962"/>
        </w:tabs>
        <w:ind w:left="4820"/>
        <w:rPr>
          <w:b/>
          <w:bCs/>
          <w:sz w:val="28"/>
        </w:rPr>
      </w:pPr>
      <w:r w:rsidRPr="00774DAC">
        <w:rPr>
          <w:b/>
          <w:bCs/>
          <w:sz w:val="28"/>
        </w:rPr>
        <w:t>«</w:t>
      </w:r>
      <w:r w:rsidR="009233CC">
        <w:rPr>
          <w:b/>
          <w:bCs/>
          <w:sz w:val="28"/>
          <w:lang w:val="en-US"/>
        </w:rPr>
        <w:t>28</w:t>
      </w:r>
      <w:r w:rsidRPr="00774DAC">
        <w:rPr>
          <w:b/>
          <w:bCs/>
          <w:sz w:val="28"/>
        </w:rPr>
        <w:t>»</w:t>
      </w:r>
      <w:r w:rsidR="009233CC">
        <w:rPr>
          <w:b/>
          <w:bCs/>
          <w:sz w:val="28"/>
          <w:lang w:val="en-US"/>
        </w:rPr>
        <w:t xml:space="preserve"> </w:t>
      </w:r>
      <w:r w:rsidR="009233CC">
        <w:rPr>
          <w:b/>
          <w:bCs/>
          <w:sz w:val="28"/>
        </w:rPr>
        <w:t xml:space="preserve">февраля </w:t>
      </w:r>
      <w:r w:rsidRPr="00774DAC">
        <w:rPr>
          <w:b/>
          <w:bCs/>
          <w:sz w:val="28"/>
        </w:rPr>
        <w:t>201</w:t>
      </w:r>
      <w:r w:rsidR="00396F02" w:rsidRPr="00774DAC">
        <w:rPr>
          <w:b/>
          <w:bCs/>
          <w:sz w:val="28"/>
        </w:rPr>
        <w:t>7</w:t>
      </w:r>
      <w:r w:rsidR="00774DAC" w:rsidRPr="00962429">
        <w:rPr>
          <w:b/>
          <w:bCs/>
          <w:sz w:val="28"/>
        </w:rPr>
        <w:t xml:space="preserve"> </w:t>
      </w:r>
      <w:r w:rsidRPr="00774DAC">
        <w:rPr>
          <w:b/>
          <w:bCs/>
          <w:sz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w:t>
      </w:r>
      <w:r w:rsidR="004D251C">
        <w:t xml:space="preserve">в электронной форме </w:t>
      </w:r>
      <w:r w:rsidRPr="0007096B">
        <w:t xml:space="preserve">(далее – процедура </w:t>
      </w:r>
      <w:r w:rsidR="004D251C" w:rsidRPr="0007096B">
        <w:t>Размещени</w:t>
      </w:r>
      <w:r w:rsidR="004D251C">
        <w:t>я</w:t>
      </w:r>
      <w:r w:rsidR="004D251C" w:rsidRPr="0007096B">
        <w:t xml:space="preserve"> </w:t>
      </w:r>
      <w:r w:rsidRPr="0007096B">
        <w:t xml:space="preserve">оферты) </w:t>
      </w:r>
      <w:r>
        <w:t xml:space="preserve">№ </w:t>
      </w:r>
      <w:r w:rsidRPr="009233CC">
        <w:t>РО</w:t>
      </w:r>
      <w:r w:rsidR="00774DAC" w:rsidRPr="009233CC">
        <w:t>э</w:t>
      </w:r>
      <w:r w:rsidRPr="009233CC">
        <w:t>-</w:t>
      </w:r>
      <w:r w:rsidR="00774DAC" w:rsidRPr="009233CC">
        <w:t>ЦКПУД</w:t>
      </w:r>
      <w:r w:rsidRPr="009233CC">
        <w:t>-</w:t>
      </w:r>
      <w:r w:rsidR="005F60F9" w:rsidRPr="009233CC">
        <w:t>17-</w:t>
      </w:r>
      <w:r w:rsidR="009233CC" w:rsidRPr="009233CC">
        <w:t>0018</w:t>
      </w:r>
      <w:r w:rsidRPr="009233CC">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774DAC" w:rsidRPr="00ED5322">
        <w:t xml:space="preserve">поставка </w:t>
      </w:r>
      <w:r w:rsidR="00774DAC" w:rsidRPr="00ED5322">
        <w:rPr>
          <w:szCs w:val="28"/>
        </w:rPr>
        <w:t>сувенирной продукции с логотипом</w:t>
      </w:r>
      <w:r w:rsidR="00774DAC" w:rsidRPr="00ED5322">
        <w:t xml:space="preserve">.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proofErr w:type="gramStart"/>
      <w:r w:rsidR="003115ED">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roofErr w:type="gramEnd"/>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5F60F9"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r w:rsidR="005F60F9">
        <w:rPr>
          <w:sz w:val="28"/>
          <w:szCs w:val="28"/>
        </w:rPr>
        <w:t>;</w:t>
      </w:r>
    </w:p>
    <w:p w:rsidR="005F60F9" w:rsidRPr="00A501DD" w:rsidRDefault="005F60F9" w:rsidP="005F60F9">
      <w:pPr>
        <w:pStyle w:val="Default"/>
        <w:numPr>
          <w:ilvl w:val="0"/>
          <w:numId w:val="16"/>
        </w:numPr>
        <w:tabs>
          <w:tab w:val="left" w:pos="993"/>
        </w:tabs>
        <w:ind w:left="0" w:firstLine="709"/>
        <w:jc w:val="both"/>
        <w:rPr>
          <w:sz w:val="28"/>
          <w:szCs w:val="28"/>
        </w:rPr>
      </w:pPr>
      <w:proofErr w:type="gramStart"/>
      <w:r w:rsidRPr="00A501DD">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5F60F9" w:rsidP="005F60F9">
      <w:pPr>
        <w:pStyle w:val="19"/>
        <w:numPr>
          <w:ilvl w:val="2"/>
          <w:numId w:val="1"/>
        </w:numPr>
        <w:tabs>
          <w:tab w:val="clear" w:pos="1515"/>
          <w:tab w:val="num" w:pos="-610"/>
        </w:tabs>
        <w:ind w:left="0" w:firstLine="709"/>
      </w:pPr>
      <w:r w:rsidRPr="00A501DD">
        <w:t xml:space="preserve">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w:t>
      </w:r>
      <w:r w:rsidRPr="00A501DD">
        <w:lastRenderedPageBreak/>
        <w:t xml:space="preserve">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w:t>
      </w:r>
      <w:r>
        <w:t>ним нормативно-правовыми актами</w:t>
      </w:r>
      <w:r w:rsidR="007D6548" w:rsidRPr="0007096B">
        <w:t>.</w:t>
      </w:r>
    </w:p>
    <w:p w:rsidR="000224FB" w:rsidRPr="008F1A45" w:rsidRDefault="008F1A45" w:rsidP="008F1A45">
      <w:pPr>
        <w:pStyle w:val="19"/>
        <w:widowControl w:val="0"/>
        <w:numPr>
          <w:ilvl w:val="2"/>
          <w:numId w:val="1"/>
        </w:numPr>
        <w:tabs>
          <w:tab w:val="clear" w:pos="1515"/>
          <w:tab w:val="num" w:pos="-610"/>
        </w:tabs>
        <w:ind w:left="0" w:firstLine="709"/>
        <w:rPr>
          <w:szCs w:val="28"/>
        </w:rPr>
      </w:pPr>
      <w:r w:rsidRPr="00A501DD">
        <w:rPr>
          <w:szCs w:val="28"/>
        </w:rPr>
        <w:t xml:space="preserve">При проведении </w:t>
      </w:r>
      <w:r>
        <w:rPr>
          <w:szCs w:val="28"/>
        </w:rPr>
        <w:t>процедуры Размещения оферты</w:t>
      </w:r>
      <w:r w:rsidRPr="00A501DD">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 xml:space="preserve">Размещении оферты </w:t>
      </w:r>
      <w:r w:rsidRPr="00A501DD">
        <w:rPr>
          <w:szCs w:val="28"/>
        </w:rPr>
        <w:t xml:space="preserve">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 xml:space="preserve">Размещении оферты </w:t>
      </w:r>
      <w:r w:rsidRPr="00A501DD">
        <w:rPr>
          <w:szCs w:val="28"/>
        </w:rPr>
        <w:t xml:space="preserve">на ЭТП, аккредитация претендента на участие в </w:t>
      </w:r>
      <w:r>
        <w:rPr>
          <w:szCs w:val="28"/>
        </w:rPr>
        <w:t xml:space="preserve">Размещении оферты </w:t>
      </w:r>
      <w:r w:rsidRPr="00A501DD">
        <w:rPr>
          <w:szCs w:val="28"/>
        </w:rPr>
        <w:t xml:space="preserve">на ЭТП, правила проведения процедур </w:t>
      </w:r>
      <w:r>
        <w:rPr>
          <w:szCs w:val="28"/>
        </w:rPr>
        <w:t>Размещении оферты</w:t>
      </w:r>
      <w:r w:rsidRPr="00A501DD">
        <w:rPr>
          <w:szCs w:val="28"/>
        </w:rPr>
        <w:t xml:space="preserve"> (в том числе подачи Заявки) определяются инструкциями и регламентом работы ЭТП.</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lastRenderedPageBreak/>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A67E3C" w:rsidRPr="00A67E3C" w:rsidRDefault="005058F1" w:rsidP="008D599A">
      <w:pPr>
        <w:numPr>
          <w:ilvl w:val="2"/>
          <w:numId w:val="2"/>
        </w:numPr>
        <w:tabs>
          <w:tab w:val="clear" w:pos="0"/>
          <w:tab w:val="num" w:pos="-611"/>
        </w:tabs>
        <w:ind w:left="0" w:firstLine="709"/>
        <w:jc w:val="both"/>
        <w:rPr>
          <w:rFonts w:eastAsia="MS Mincho"/>
          <w:sz w:val="28"/>
          <w:szCs w:val="28"/>
        </w:rPr>
      </w:pPr>
      <w:r w:rsidRPr="00A67E3C">
        <w:rPr>
          <w:rFonts w:eastAsia="MS Mincho"/>
          <w:sz w:val="28"/>
          <w:szCs w:val="28"/>
        </w:rPr>
        <w:t xml:space="preserve">В </w:t>
      </w:r>
      <w:proofErr w:type="gramStart"/>
      <w:r w:rsidRPr="00A67E3C">
        <w:rPr>
          <w:rFonts w:eastAsia="MS Mincho"/>
          <w:sz w:val="28"/>
          <w:szCs w:val="28"/>
        </w:rPr>
        <w:t>случае</w:t>
      </w:r>
      <w:proofErr w:type="gramEnd"/>
      <w:r w:rsidRPr="00A67E3C">
        <w:rPr>
          <w:rFonts w:eastAsia="MS Mincho"/>
          <w:sz w:val="28"/>
          <w:szCs w:val="28"/>
        </w:rPr>
        <w:t xml:space="preserve"> когда период от даты размещения извещения о проведении </w:t>
      </w:r>
      <w:r w:rsidR="00534326" w:rsidRPr="00A67E3C">
        <w:rPr>
          <w:rFonts w:eastAsia="MS Mincho"/>
          <w:sz w:val="28"/>
          <w:szCs w:val="28"/>
        </w:rPr>
        <w:t>процедуры</w:t>
      </w:r>
      <w:r w:rsidR="00772256" w:rsidRPr="00A67E3C">
        <w:rPr>
          <w:rFonts w:eastAsia="MS Mincho"/>
          <w:sz w:val="28"/>
          <w:szCs w:val="28"/>
        </w:rPr>
        <w:t xml:space="preserve"> Размещения оферты </w:t>
      </w:r>
      <w:r w:rsidRPr="00A67E3C">
        <w:rPr>
          <w:rFonts w:eastAsia="MS Mincho"/>
          <w:sz w:val="28"/>
          <w:szCs w:val="28"/>
        </w:rPr>
        <w:t xml:space="preserve">(пункт </w:t>
      </w:r>
      <w:r w:rsidR="00727D3C" w:rsidRPr="00A67E3C">
        <w:rPr>
          <w:rFonts w:eastAsia="MS Mincho"/>
          <w:sz w:val="28"/>
          <w:szCs w:val="28"/>
        </w:rPr>
        <w:t>3</w:t>
      </w:r>
      <w:r w:rsidRPr="00A67E3C">
        <w:rPr>
          <w:rFonts w:eastAsia="MS Mincho"/>
          <w:sz w:val="28"/>
          <w:szCs w:val="28"/>
        </w:rPr>
        <w:t xml:space="preserve"> Информационной карты) до </w:t>
      </w:r>
      <w:r w:rsidR="00D7015C" w:rsidRPr="00A67E3C">
        <w:rPr>
          <w:rFonts w:eastAsia="MS Mincho"/>
          <w:sz w:val="28"/>
          <w:szCs w:val="28"/>
        </w:rPr>
        <w:t>даты окончания срока для акцепта оферты (окончания приема Заявок)</w:t>
      </w:r>
      <w:r w:rsidRPr="00A67E3C">
        <w:rPr>
          <w:rFonts w:eastAsia="MS Mincho"/>
          <w:sz w:val="28"/>
          <w:szCs w:val="28"/>
        </w:rPr>
        <w:t xml:space="preserve"> </w:t>
      </w:r>
      <w:r w:rsidR="0001557C" w:rsidRPr="00A67E3C">
        <w:rPr>
          <w:rFonts w:eastAsia="MS Mincho"/>
          <w:sz w:val="28"/>
          <w:szCs w:val="28"/>
        </w:rPr>
        <w:t xml:space="preserve">(пункт </w:t>
      </w:r>
      <w:r w:rsidR="0001557C" w:rsidRPr="00A67E3C">
        <w:rPr>
          <w:sz w:val="28"/>
          <w:szCs w:val="28"/>
        </w:rPr>
        <w:t>6</w:t>
      </w:r>
      <w:r w:rsidR="0001557C" w:rsidRPr="00A67E3C">
        <w:rPr>
          <w:rFonts w:eastAsia="MS Mincho"/>
          <w:sz w:val="28"/>
          <w:szCs w:val="28"/>
        </w:rPr>
        <w:t xml:space="preserve"> Информационной карты) </w:t>
      </w:r>
      <w:r w:rsidRPr="00A67E3C">
        <w:rPr>
          <w:rFonts w:eastAsia="MS Mincho"/>
          <w:sz w:val="28"/>
          <w:szCs w:val="28"/>
        </w:rPr>
        <w:t xml:space="preserve">составляет </w:t>
      </w:r>
      <w:r w:rsidR="00CB5ABE" w:rsidRPr="00A67E3C">
        <w:rPr>
          <w:rFonts w:eastAsia="MS Mincho"/>
          <w:sz w:val="28"/>
          <w:szCs w:val="28"/>
        </w:rPr>
        <w:t>10 </w:t>
      </w:r>
      <w:r w:rsidRPr="00A67E3C">
        <w:rPr>
          <w:rFonts w:eastAsia="MS Mincho"/>
          <w:sz w:val="28"/>
          <w:szCs w:val="28"/>
        </w:rPr>
        <w:t xml:space="preserve">и более </w:t>
      </w:r>
      <w:r w:rsidR="00727D3C" w:rsidRPr="00A67E3C">
        <w:rPr>
          <w:rFonts w:eastAsia="MS Mincho"/>
          <w:sz w:val="28"/>
          <w:szCs w:val="28"/>
        </w:rPr>
        <w:t xml:space="preserve">календарных </w:t>
      </w:r>
      <w:r w:rsidRPr="00A67E3C">
        <w:rPr>
          <w:rFonts w:eastAsia="MS Mincho"/>
          <w:sz w:val="28"/>
          <w:szCs w:val="28"/>
        </w:rPr>
        <w:t xml:space="preserve">дней </w:t>
      </w:r>
      <w:r w:rsidR="007D6548" w:rsidRPr="00A67E3C">
        <w:rPr>
          <w:rFonts w:eastAsia="MS Mincho"/>
          <w:sz w:val="28"/>
          <w:szCs w:val="28"/>
        </w:rPr>
        <w:t>Пре</w:t>
      </w:r>
      <w:r w:rsidR="007C12CA" w:rsidRPr="00A67E3C">
        <w:rPr>
          <w:rFonts w:eastAsia="MS Mincho"/>
          <w:sz w:val="28"/>
          <w:szCs w:val="28"/>
        </w:rPr>
        <w:t>тендент вправе направить запрос</w:t>
      </w:r>
      <w:r w:rsidR="007D6548" w:rsidRPr="00A67E3C">
        <w:rPr>
          <w:rFonts w:eastAsia="MS Mincho"/>
          <w:sz w:val="28"/>
          <w:szCs w:val="28"/>
        </w:rPr>
        <w:t xml:space="preserve"> о разъяснении положений н</w:t>
      </w:r>
      <w:r w:rsidR="00DE3BCD" w:rsidRPr="00A67E3C">
        <w:rPr>
          <w:rFonts w:eastAsia="MS Mincho"/>
          <w:sz w:val="28"/>
          <w:szCs w:val="28"/>
        </w:rPr>
        <w:t>астоящей документации о закупке</w:t>
      </w:r>
      <w:r w:rsidR="00690B2B" w:rsidRPr="00A67E3C">
        <w:rPr>
          <w:rFonts w:eastAsia="MS Mincho"/>
          <w:sz w:val="28"/>
          <w:szCs w:val="28"/>
        </w:rPr>
        <w:t xml:space="preserve"> </w:t>
      </w:r>
      <w:r w:rsidR="008F1A45" w:rsidRPr="00A67E3C">
        <w:rPr>
          <w:rFonts w:eastAsia="MS Mincho"/>
          <w:sz w:val="28"/>
          <w:szCs w:val="28"/>
        </w:rPr>
        <w:t xml:space="preserve">через ЭТП. </w:t>
      </w:r>
      <w:r w:rsidR="00A67E3C" w:rsidRPr="00A67E3C">
        <w:rPr>
          <w:rFonts w:eastAsia="MS Mincho"/>
          <w:sz w:val="28"/>
          <w:szCs w:val="28"/>
        </w:rPr>
        <w:t xml:space="preserve">Обмен документами между Организатором и </w:t>
      </w:r>
      <w:proofErr w:type="gramStart"/>
      <w:r w:rsidR="00A67E3C" w:rsidRPr="00A67E3C">
        <w:rPr>
          <w:rFonts w:eastAsia="MS Mincho"/>
          <w:sz w:val="28"/>
          <w:szCs w:val="28"/>
          <w:lang w:val="en-US"/>
        </w:rPr>
        <w:t>g</w:t>
      </w:r>
      <w:proofErr w:type="spellStart"/>
      <w:proofErr w:type="gramEnd"/>
      <w:r w:rsidR="00A67E3C" w:rsidRPr="00A67E3C">
        <w:rPr>
          <w:rFonts w:eastAsia="MS Mincho"/>
          <w:sz w:val="28"/>
          <w:szCs w:val="28"/>
        </w:rPr>
        <w:t>ретендентом</w:t>
      </w:r>
      <w:proofErr w:type="spellEnd"/>
      <w:r w:rsidR="00A67E3C" w:rsidRPr="00A67E3C">
        <w:rPr>
          <w:rFonts w:eastAsia="MS Mincho"/>
          <w:sz w:val="28"/>
          <w:szCs w:val="28"/>
        </w:rPr>
        <w:t xml:space="preserve">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A67E3C" w:rsidRPr="00A501DD" w:rsidRDefault="00A67E3C" w:rsidP="00A67E3C">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A67E3C" w:rsidRDefault="007D6548" w:rsidP="008D599A">
      <w:pPr>
        <w:numPr>
          <w:ilvl w:val="2"/>
          <w:numId w:val="2"/>
        </w:numPr>
        <w:tabs>
          <w:tab w:val="clear" w:pos="0"/>
          <w:tab w:val="num" w:pos="-611"/>
        </w:tabs>
        <w:ind w:left="0" w:firstLine="709"/>
        <w:jc w:val="both"/>
        <w:rPr>
          <w:rFonts w:eastAsia="MS Mincho"/>
          <w:sz w:val="28"/>
          <w:szCs w:val="28"/>
        </w:rPr>
      </w:pPr>
      <w:r w:rsidRPr="00A67E3C">
        <w:rPr>
          <w:rFonts w:eastAsia="MS Mincho"/>
          <w:sz w:val="28"/>
          <w:szCs w:val="28"/>
        </w:rPr>
        <w:t xml:space="preserve">Запрос может быть направлен не позднее, чем за </w:t>
      </w:r>
      <w:r w:rsidR="00727D3C" w:rsidRPr="00A67E3C">
        <w:rPr>
          <w:rFonts w:eastAsia="MS Mincho"/>
          <w:sz w:val="28"/>
        </w:rPr>
        <w:t>7</w:t>
      </w:r>
      <w:r w:rsidRPr="00A67E3C">
        <w:rPr>
          <w:rFonts w:eastAsia="MS Mincho"/>
          <w:sz w:val="28"/>
        </w:rPr>
        <w:t xml:space="preserve"> (</w:t>
      </w:r>
      <w:r w:rsidR="00727D3C" w:rsidRPr="00A67E3C">
        <w:rPr>
          <w:rFonts w:eastAsia="MS Mincho"/>
          <w:sz w:val="28"/>
        </w:rPr>
        <w:t>семь</w:t>
      </w:r>
      <w:r w:rsidRPr="00A67E3C">
        <w:rPr>
          <w:rFonts w:eastAsia="MS Mincho"/>
          <w:sz w:val="28"/>
        </w:rPr>
        <w:t>)</w:t>
      </w:r>
      <w:r w:rsidRPr="00A67E3C">
        <w:rPr>
          <w:rFonts w:eastAsia="MS Mincho"/>
          <w:sz w:val="28"/>
          <w:szCs w:val="28"/>
        </w:rPr>
        <w:t xml:space="preserve"> календарных дней до окончания </w:t>
      </w:r>
      <w:r w:rsidR="00D7015C" w:rsidRPr="00A67E3C">
        <w:rPr>
          <w:rFonts w:eastAsia="MS Mincho"/>
          <w:sz w:val="28"/>
          <w:szCs w:val="28"/>
        </w:rPr>
        <w:t>приема</w:t>
      </w:r>
      <w:r w:rsidRPr="00A67E3C">
        <w:rPr>
          <w:rFonts w:eastAsia="MS Mincho"/>
          <w:sz w:val="28"/>
          <w:szCs w:val="28"/>
        </w:rPr>
        <w:t xml:space="preserve"> Заявок</w:t>
      </w:r>
      <w:r w:rsidR="00D7015C" w:rsidRPr="00A67E3C">
        <w:rPr>
          <w:rFonts w:eastAsia="MS Mincho"/>
          <w:sz w:val="28"/>
          <w:szCs w:val="28"/>
        </w:rPr>
        <w:t>,</w:t>
      </w:r>
      <w:r w:rsidR="007C12CA" w:rsidRPr="00A67E3C">
        <w:rPr>
          <w:rFonts w:eastAsia="MS Mincho"/>
          <w:sz w:val="28"/>
          <w:szCs w:val="28"/>
        </w:rPr>
        <w:t xml:space="preserve"> указанно</w:t>
      </w:r>
      <w:r w:rsidR="00D7015C" w:rsidRPr="00A67E3C">
        <w:rPr>
          <w:rFonts w:eastAsia="MS Mincho"/>
          <w:sz w:val="28"/>
          <w:szCs w:val="28"/>
        </w:rPr>
        <w:t>й</w:t>
      </w:r>
      <w:r w:rsidR="007C12CA" w:rsidRPr="00A67E3C">
        <w:rPr>
          <w:rFonts w:eastAsia="MS Mincho"/>
          <w:sz w:val="28"/>
          <w:szCs w:val="28"/>
        </w:rPr>
        <w:t xml:space="preserve"> в пункте </w:t>
      </w:r>
      <w:r w:rsidR="00DF7587" w:rsidRPr="00A67E3C">
        <w:rPr>
          <w:rFonts w:eastAsia="MS Mincho"/>
          <w:sz w:val="28"/>
          <w:szCs w:val="28"/>
        </w:rPr>
        <w:t>6 Информационной карты</w:t>
      </w:r>
      <w:r w:rsidRPr="00A67E3C">
        <w:rPr>
          <w:rFonts w:eastAsia="MS Mincho"/>
          <w:sz w:val="28"/>
          <w:szCs w:val="28"/>
        </w:rPr>
        <w:t>.</w:t>
      </w:r>
    </w:p>
    <w:p w:rsidR="00A67E3C" w:rsidRPr="00A501DD" w:rsidRDefault="00A67E3C" w:rsidP="00A67E3C">
      <w:pPr>
        <w:numPr>
          <w:ilvl w:val="2"/>
          <w:numId w:val="2"/>
        </w:numPr>
        <w:ind w:left="0" w:firstLine="709"/>
        <w:jc w:val="both"/>
        <w:rPr>
          <w:rFonts w:eastAsia="MS Mincho"/>
          <w:sz w:val="28"/>
          <w:szCs w:val="28"/>
        </w:rPr>
      </w:pPr>
      <w:r w:rsidRPr="00A501DD">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A67E3C" w:rsidRPr="00A501DD" w:rsidRDefault="00A67E3C" w:rsidP="00A67E3C">
      <w:pPr>
        <w:numPr>
          <w:ilvl w:val="2"/>
          <w:numId w:val="2"/>
        </w:numPr>
        <w:ind w:left="0" w:firstLine="709"/>
        <w:jc w:val="both"/>
        <w:rPr>
          <w:sz w:val="28"/>
          <w:szCs w:val="28"/>
        </w:rPr>
      </w:pPr>
      <w:r w:rsidRPr="00A501DD">
        <w:rPr>
          <w:sz w:val="28"/>
          <w:szCs w:val="28"/>
        </w:rPr>
        <w:t>Получение и ознакомление претендентов на участие в</w:t>
      </w:r>
      <w:r>
        <w:rPr>
          <w:sz w:val="28"/>
          <w:szCs w:val="28"/>
        </w:rPr>
        <w:t xml:space="preserve"> процедуре</w:t>
      </w:r>
      <w:r w:rsidRPr="00A501DD">
        <w:rPr>
          <w:sz w:val="28"/>
          <w:szCs w:val="28"/>
        </w:rPr>
        <w:t xml:space="preserve"> </w:t>
      </w:r>
      <w:r>
        <w:rPr>
          <w:sz w:val="28"/>
          <w:szCs w:val="28"/>
        </w:rPr>
        <w:t>Размещения оферты</w:t>
      </w:r>
      <w:r w:rsidRPr="00A501DD">
        <w:rPr>
          <w:sz w:val="28"/>
          <w:szCs w:val="28"/>
        </w:rPr>
        <w:t xml:space="preserve"> </w:t>
      </w:r>
      <w:r>
        <w:rPr>
          <w:sz w:val="28"/>
          <w:szCs w:val="28"/>
        </w:rPr>
        <w:t xml:space="preserve">с </w:t>
      </w:r>
      <w:r w:rsidRPr="00A501DD">
        <w:rPr>
          <w:sz w:val="28"/>
          <w:szCs w:val="28"/>
        </w:rPr>
        <w:t>разъяснени</w:t>
      </w:r>
      <w:r>
        <w:rPr>
          <w:sz w:val="28"/>
          <w:szCs w:val="28"/>
        </w:rPr>
        <w:t>ями</w:t>
      </w:r>
      <w:r w:rsidRPr="00A501DD">
        <w:rPr>
          <w:sz w:val="28"/>
          <w:szCs w:val="28"/>
        </w:rPr>
        <w:t xml:space="preserve"> положений документации о закупке по проведению </w:t>
      </w:r>
      <w:r>
        <w:rPr>
          <w:sz w:val="28"/>
          <w:szCs w:val="28"/>
        </w:rPr>
        <w:t>процедуры</w:t>
      </w:r>
      <w:r w:rsidRPr="00A501DD">
        <w:rPr>
          <w:sz w:val="28"/>
          <w:szCs w:val="28"/>
        </w:rPr>
        <w:t xml:space="preserve"> </w:t>
      </w:r>
      <w:r>
        <w:rPr>
          <w:sz w:val="28"/>
          <w:szCs w:val="28"/>
        </w:rPr>
        <w:t>Размещения оферты</w:t>
      </w:r>
      <w:r w:rsidRPr="00A501DD">
        <w:rPr>
          <w:sz w:val="28"/>
          <w:szCs w:val="28"/>
        </w:rPr>
        <w:t xml:space="preserve"> осуществляется через СМИ. </w:t>
      </w:r>
    </w:p>
    <w:p w:rsidR="007D6548"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w:t>
      </w:r>
      <w:r w:rsidR="00A67E3C">
        <w:rPr>
          <w:sz w:val="28"/>
          <w:szCs w:val="28"/>
        </w:rPr>
        <w:t>3</w:t>
      </w:r>
      <w:r w:rsidR="0028168C" w:rsidRPr="0007096B">
        <w:rPr>
          <w:sz w:val="28"/>
          <w:szCs w:val="28"/>
        </w:rPr>
        <w:t xml:space="preserve"> д</w:t>
      </w:r>
      <w:r w:rsidR="007D6548" w:rsidRPr="0007096B">
        <w:rPr>
          <w:sz w:val="28"/>
          <w:szCs w:val="28"/>
        </w:rPr>
        <w:t>окументации о закупке.</w:t>
      </w:r>
    </w:p>
    <w:p w:rsidR="00A67E3C" w:rsidRDefault="00A67E3C" w:rsidP="00A67E3C">
      <w:pPr>
        <w:ind w:left="709"/>
        <w:jc w:val="both"/>
        <w:rPr>
          <w:sz w:val="28"/>
          <w:szCs w:val="28"/>
        </w:rPr>
      </w:pPr>
    </w:p>
    <w:p w:rsidR="00A67E3C" w:rsidRPr="0007096B" w:rsidRDefault="00A67E3C" w:rsidP="00A67E3C">
      <w:pPr>
        <w:ind w:left="709"/>
        <w:jc w:val="both"/>
        <w:rPr>
          <w:sz w:val="28"/>
          <w:szCs w:val="28"/>
        </w:rPr>
      </w:pP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A67E3C">
      <w:pPr>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67E3C" w:rsidRPr="00A501DD">
        <w:rPr>
          <w:sz w:val="28"/>
          <w:szCs w:val="28"/>
        </w:rPr>
        <w:t>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w:t>
      </w:r>
      <w:r w:rsidR="00A67E3C" w:rsidRPr="00A67E3C">
        <w:rPr>
          <w:sz w:val="28"/>
          <w:szCs w:val="28"/>
        </w:rPr>
        <w:t xml:space="preserve"> </w:t>
      </w:r>
      <w:r w:rsidR="00A67E3C">
        <w:rPr>
          <w:sz w:val="28"/>
          <w:szCs w:val="28"/>
        </w:rPr>
        <w:t>Заказчика.</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A67E3C" w:rsidRPr="00A67E3C" w:rsidRDefault="00A67E3C" w:rsidP="00A67E3C">
      <w:pPr>
        <w:pStyle w:val="2"/>
        <w:numPr>
          <w:ilvl w:val="1"/>
          <w:numId w:val="21"/>
        </w:numPr>
        <w:spacing w:before="0" w:after="0"/>
        <w:ind w:left="0" w:firstLine="709"/>
        <w:rPr>
          <w:rFonts w:cs="Times New Roman"/>
          <w:i w:val="0"/>
          <w:iCs w:val="0"/>
        </w:rPr>
      </w:pPr>
      <w:r w:rsidRPr="00A67E3C">
        <w:rPr>
          <w:rFonts w:cs="Times New Roman"/>
          <w:i w:val="0"/>
          <w:iCs w:val="0"/>
        </w:rPr>
        <w:t>Антикоррупционная оговорка</w:t>
      </w:r>
    </w:p>
    <w:p w:rsidR="00A67E3C" w:rsidRDefault="00A67E3C" w:rsidP="00A67E3C">
      <w:pPr>
        <w:pStyle w:val="affc"/>
        <w:spacing w:before="0" w:after="0"/>
        <w:ind w:firstLine="709"/>
        <w:jc w:val="both"/>
        <w:rPr>
          <w:color w:val="000000"/>
          <w:sz w:val="27"/>
          <w:szCs w:val="27"/>
        </w:rPr>
      </w:pPr>
    </w:p>
    <w:p w:rsidR="00A67E3C" w:rsidRPr="00C25469" w:rsidRDefault="00A67E3C" w:rsidP="00A67E3C">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sidRPr="00C25469">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7E3C" w:rsidRPr="00C25469" w:rsidRDefault="00A67E3C" w:rsidP="00A67E3C">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67E3C" w:rsidRPr="00C25469" w:rsidRDefault="00A67E3C" w:rsidP="00A67E3C">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67E3C" w:rsidRPr="00C25469" w:rsidRDefault="00A67E3C" w:rsidP="00A67E3C">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67E3C" w:rsidRPr="00C25469" w:rsidRDefault="00A67E3C" w:rsidP="00A67E3C">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A67E3C" w:rsidRPr="00C25469" w:rsidRDefault="00A67E3C" w:rsidP="00A67E3C">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67E3C" w:rsidRPr="00C25469" w:rsidRDefault="00A67E3C" w:rsidP="00A67E3C">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9C49ED" w:rsidRPr="00436177" w:rsidRDefault="00A67E3C" w:rsidP="00A67E3C">
      <w:pPr>
        <w:pStyle w:val="afb"/>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sidRPr="00C25469">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A67E3C" w:rsidRPr="00436177" w:rsidRDefault="00A67E3C" w:rsidP="00A67E3C">
      <w:pPr>
        <w:pStyle w:val="afb"/>
        <w:rPr>
          <w:sz w:val="28"/>
          <w:szCs w:val="28"/>
        </w:rPr>
      </w:pPr>
    </w:p>
    <w:p w:rsidR="00A67E3C" w:rsidRPr="00436177" w:rsidRDefault="00A67E3C" w:rsidP="00A67E3C">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товаров</w:t>
      </w:r>
      <w:r w:rsidR="00A67E3C">
        <w:rPr>
          <w:sz w:val="28"/>
          <w:szCs w:val="28"/>
        </w:rPr>
        <w:t>,</w:t>
      </w:r>
      <w:r w:rsidRPr="0007096B">
        <w:rPr>
          <w:sz w:val="28"/>
          <w:szCs w:val="28"/>
        </w:rPr>
        <w:t xml:space="preserve">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 xml:space="preserve">Размещения </w:t>
      </w:r>
      <w:r w:rsidR="007A348C" w:rsidRPr="0007096B">
        <w:rPr>
          <w:sz w:val="28"/>
          <w:szCs w:val="28"/>
        </w:rPr>
        <w:lastRenderedPageBreak/>
        <w:t>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lastRenderedPageBreak/>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466784" w:rsidRDefault="00466784" w:rsidP="00466784">
      <w:pPr>
        <w:pStyle w:val="afb"/>
        <w:numPr>
          <w:ilvl w:val="2"/>
          <w:numId w:val="5"/>
        </w:numPr>
        <w:ind w:firstLine="709"/>
        <w:rPr>
          <w:sz w:val="28"/>
          <w:szCs w:val="28"/>
        </w:rPr>
      </w:pPr>
      <w:r w:rsidRPr="00466784">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w:t>
      </w:r>
      <w:r>
        <w:rPr>
          <w:sz w:val="28"/>
          <w:szCs w:val="28"/>
        </w:rPr>
        <w:t>8</w:t>
      </w:r>
      <w:r w:rsidRPr="00466784">
        <w:rPr>
          <w:sz w:val="28"/>
          <w:szCs w:val="28"/>
        </w:rPr>
        <w:t xml:space="preserve">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w:t>
      </w:r>
      <w:r>
        <w:rPr>
          <w:sz w:val="28"/>
          <w:szCs w:val="28"/>
        </w:rPr>
        <w:t xml:space="preserve"> (победителями)</w:t>
      </w:r>
      <w:r w:rsidRPr="00466784">
        <w:rPr>
          <w:sz w:val="28"/>
          <w:szCs w:val="28"/>
        </w:rPr>
        <w:t>,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466784" w:rsidRPr="00A501DD" w:rsidRDefault="00466784" w:rsidP="00466784">
      <w:pPr>
        <w:pStyle w:val="afb"/>
        <w:numPr>
          <w:ilvl w:val="2"/>
          <w:numId w:val="5"/>
        </w:numPr>
        <w:ind w:firstLine="709"/>
        <w:rPr>
          <w:sz w:val="28"/>
          <w:szCs w:val="28"/>
        </w:rPr>
      </w:pPr>
      <w:r w:rsidRPr="00A501DD">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07096B" w:rsidRDefault="009C211A" w:rsidP="00466784">
      <w:pPr>
        <w:pStyle w:val="afb"/>
        <w:numPr>
          <w:ilvl w:val="2"/>
          <w:numId w:val="5"/>
        </w:numPr>
        <w:ind w:firstLine="709"/>
        <w:rPr>
          <w:sz w:val="28"/>
          <w:szCs w:val="28"/>
        </w:rPr>
      </w:pPr>
      <w:r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Pr="0007096B">
        <w:rPr>
          <w:sz w:val="28"/>
          <w:szCs w:val="28"/>
        </w:rPr>
        <w:t xml:space="preserve"> не предусмотрено.</w:t>
      </w:r>
    </w:p>
    <w:p w:rsidR="00466784" w:rsidRPr="00A501DD" w:rsidRDefault="00466784" w:rsidP="00466784">
      <w:pPr>
        <w:pStyle w:val="afb"/>
        <w:numPr>
          <w:ilvl w:val="2"/>
          <w:numId w:val="5"/>
        </w:numPr>
        <w:ind w:firstLine="709"/>
        <w:rPr>
          <w:sz w:val="28"/>
          <w:szCs w:val="28"/>
        </w:rPr>
      </w:pPr>
      <w:r w:rsidRPr="00A501DD">
        <w:rPr>
          <w:sz w:val="28"/>
          <w:szCs w:val="28"/>
        </w:rPr>
        <w:t>Каждый претендент может подать только одну Заявку (Заявку по одному лоту).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F06F2" w:rsidRPr="00466784" w:rsidRDefault="00FF06F2" w:rsidP="00466784">
      <w:pPr>
        <w:pStyle w:val="afb"/>
        <w:numPr>
          <w:ilvl w:val="2"/>
          <w:numId w:val="5"/>
        </w:numPr>
        <w:ind w:firstLine="709"/>
        <w:rPr>
          <w:sz w:val="28"/>
          <w:szCs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466784">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466784" w:rsidRDefault="007D6548" w:rsidP="00466784">
      <w:pPr>
        <w:pStyle w:val="afb"/>
        <w:numPr>
          <w:ilvl w:val="2"/>
          <w:numId w:val="5"/>
        </w:numPr>
        <w:ind w:firstLine="709"/>
        <w:rPr>
          <w:sz w:val="28"/>
          <w:szCs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466784">
        <w:rPr>
          <w:sz w:val="28"/>
          <w:szCs w:val="28"/>
        </w:rPr>
        <w:t>Заявка претендента, не соответствующая требованиям настоящей документации</w:t>
      </w:r>
      <w:r w:rsidR="00452B21" w:rsidRPr="00466784">
        <w:rPr>
          <w:sz w:val="28"/>
          <w:szCs w:val="28"/>
        </w:rPr>
        <w:t xml:space="preserve"> о закупке</w:t>
      </w:r>
      <w:r w:rsidRPr="00466784">
        <w:rPr>
          <w:sz w:val="28"/>
          <w:szCs w:val="28"/>
        </w:rPr>
        <w:t>, отклоняется.</w:t>
      </w:r>
    </w:p>
    <w:p w:rsidR="00C6181A" w:rsidRPr="0007096B" w:rsidRDefault="00860529" w:rsidP="00466784">
      <w:pPr>
        <w:pStyle w:val="afb"/>
        <w:numPr>
          <w:ilvl w:val="2"/>
          <w:numId w:val="5"/>
        </w:numPr>
        <w:ind w:firstLine="709"/>
        <w:rPr>
          <w:sz w:val="28"/>
          <w:szCs w:val="28"/>
        </w:rPr>
      </w:pPr>
      <w:r w:rsidRPr="00466784">
        <w:rPr>
          <w:sz w:val="28"/>
          <w:szCs w:val="28"/>
        </w:rPr>
        <w:t>Заявка, подготовленная п</w:t>
      </w:r>
      <w:r w:rsidR="00C6181A" w:rsidRPr="00466784">
        <w:rPr>
          <w:sz w:val="28"/>
          <w:szCs w:val="28"/>
        </w:rPr>
        <w:t xml:space="preserve">ретендентом на участие в </w:t>
      </w:r>
      <w:r w:rsidR="006720C2" w:rsidRPr="0007096B">
        <w:rPr>
          <w:sz w:val="28"/>
          <w:szCs w:val="28"/>
        </w:rPr>
        <w:t>процедуре</w:t>
      </w:r>
      <w:r w:rsidR="006720C2" w:rsidRPr="00466784">
        <w:rPr>
          <w:sz w:val="28"/>
          <w:szCs w:val="28"/>
        </w:rPr>
        <w:t xml:space="preserve"> </w:t>
      </w:r>
      <w:r w:rsidR="00042165" w:rsidRPr="00466784">
        <w:rPr>
          <w:sz w:val="28"/>
          <w:szCs w:val="28"/>
        </w:rPr>
        <w:t>Размещения оферты</w:t>
      </w:r>
      <w:r w:rsidR="00C6181A" w:rsidRPr="00466784">
        <w:rPr>
          <w:sz w:val="28"/>
          <w:szCs w:val="28"/>
        </w:rPr>
        <w:t xml:space="preserve">, а также вся корреспонденция и документация по закупке, связанная с </w:t>
      </w:r>
      <w:r w:rsidR="006720C2" w:rsidRPr="00466784">
        <w:rPr>
          <w:sz w:val="28"/>
          <w:szCs w:val="28"/>
        </w:rPr>
        <w:t xml:space="preserve">процедурой </w:t>
      </w:r>
      <w:r w:rsidR="00042165" w:rsidRPr="00466784">
        <w:rPr>
          <w:sz w:val="28"/>
          <w:szCs w:val="28"/>
        </w:rPr>
        <w:t>Размещени</w:t>
      </w:r>
      <w:r w:rsidR="006720C2" w:rsidRPr="00466784">
        <w:rPr>
          <w:sz w:val="28"/>
          <w:szCs w:val="28"/>
        </w:rPr>
        <w:t>я</w:t>
      </w:r>
      <w:r w:rsidR="00042165" w:rsidRPr="00466784">
        <w:rPr>
          <w:sz w:val="28"/>
          <w:szCs w:val="28"/>
        </w:rPr>
        <w:t xml:space="preserve"> оферты</w:t>
      </w:r>
      <w:r w:rsidRPr="00466784">
        <w:rPr>
          <w:sz w:val="28"/>
          <w:szCs w:val="28"/>
        </w:rPr>
        <w:t>, которыми обмениваются п</w:t>
      </w:r>
      <w:r w:rsidR="00C6181A" w:rsidRPr="00466784">
        <w:rPr>
          <w:sz w:val="28"/>
          <w:szCs w:val="28"/>
        </w:rPr>
        <w:t>ретендент</w:t>
      </w:r>
      <w:r w:rsidR="00C872F8" w:rsidRPr="00466784">
        <w:rPr>
          <w:sz w:val="28"/>
          <w:szCs w:val="28"/>
        </w:rPr>
        <w:t>/</w:t>
      </w:r>
      <w:r w:rsidR="00783AD5" w:rsidRPr="00466784">
        <w:rPr>
          <w:sz w:val="28"/>
          <w:szCs w:val="28"/>
        </w:rPr>
        <w:t>у</w:t>
      </w:r>
      <w:r w:rsidR="00C872F8" w:rsidRPr="00466784">
        <w:rPr>
          <w:sz w:val="28"/>
          <w:szCs w:val="28"/>
        </w:rPr>
        <w:t>частник</w:t>
      </w:r>
      <w:r w:rsidR="00C6181A" w:rsidRPr="00466784">
        <w:rPr>
          <w:sz w:val="28"/>
          <w:szCs w:val="28"/>
        </w:rPr>
        <w:t xml:space="preserve"> на участие в </w:t>
      </w:r>
      <w:r w:rsidR="00042165" w:rsidRPr="00466784">
        <w:rPr>
          <w:sz w:val="28"/>
          <w:szCs w:val="28"/>
        </w:rPr>
        <w:t>данной процедуре</w:t>
      </w:r>
      <w:r w:rsidR="00C6181A" w:rsidRPr="00466784">
        <w:rPr>
          <w:sz w:val="28"/>
          <w:szCs w:val="28"/>
        </w:rPr>
        <w:t xml:space="preserve"> и </w:t>
      </w:r>
      <w:r w:rsidR="00757FED" w:rsidRPr="00466784">
        <w:rPr>
          <w:sz w:val="28"/>
          <w:szCs w:val="28"/>
        </w:rPr>
        <w:t>Организатор/</w:t>
      </w:r>
      <w:r w:rsidR="00C6181A" w:rsidRPr="00466784">
        <w:rPr>
          <w:sz w:val="28"/>
          <w:szCs w:val="28"/>
        </w:rPr>
        <w:t>Заказчик, должны быть составлены на языке</w:t>
      </w:r>
      <w:r w:rsidR="00757FED" w:rsidRPr="00466784">
        <w:rPr>
          <w:sz w:val="28"/>
          <w:szCs w:val="28"/>
        </w:rPr>
        <w:t>/языках</w:t>
      </w:r>
      <w:r w:rsidR="00806AAF" w:rsidRPr="00466784">
        <w:rPr>
          <w:sz w:val="28"/>
          <w:szCs w:val="28"/>
        </w:rPr>
        <w:t>,</w:t>
      </w:r>
      <w:r w:rsidR="00FF06F2" w:rsidRPr="00466784">
        <w:rPr>
          <w:sz w:val="28"/>
          <w:szCs w:val="28"/>
        </w:rPr>
        <w:t xml:space="preserve"> указанном</w:t>
      </w:r>
      <w:r w:rsidR="00757FED" w:rsidRPr="00466784">
        <w:rPr>
          <w:sz w:val="28"/>
          <w:szCs w:val="28"/>
        </w:rPr>
        <w:t>/</w:t>
      </w:r>
      <w:proofErr w:type="spellStart"/>
      <w:r w:rsidR="00757FED" w:rsidRPr="00466784">
        <w:rPr>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466784">
        <w:rPr>
          <w:sz w:val="28"/>
          <w:szCs w:val="28"/>
        </w:rPr>
        <w:t>.</w:t>
      </w:r>
    </w:p>
    <w:p w:rsidR="00D126A9" w:rsidRPr="0007096B" w:rsidRDefault="00D126A9" w:rsidP="00466784">
      <w:pPr>
        <w:pStyle w:val="afb"/>
        <w:numPr>
          <w:ilvl w:val="2"/>
          <w:numId w:val="5"/>
        </w:numPr>
        <w:ind w:firstLine="709"/>
        <w:rPr>
          <w:sz w:val="28"/>
          <w:szCs w:val="28"/>
        </w:rPr>
      </w:pPr>
      <w:r w:rsidRPr="00466784">
        <w:rPr>
          <w:sz w:val="28"/>
          <w:szCs w:val="28"/>
        </w:rPr>
        <w:t xml:space="preserve">Использование других языков для подготовки Заявки расценивается </w:t>
      </w:r>
      <w:r w:rsidR="00410B56" w:rsidRPr="00466784">
        <w:rPr>
          <w:sz w:val="28"/>
          <w:szCs w:val="28"/>
        </w:rPr>
        <w:t>Организатором/</w:t>
      </w:r>
      <w:r w:rsidRPr="00466784">
        <w:rPr>
          <w:sz w:val="28"/>
          <w:szCs w:val="28"/>
        </w:rPr>
        <w:t xml:space="preserve">Конкурсной </w:t>
      </w:r>
      <w:r w:rsidR="009068D2" w:rsidRPr="00466784">
        <w:rPr>
          <w:sz w:val="28"/>
          <w:szCs w:val="28"/>
        </w:rPr>
        <w:t>к</w:t>
      </w:r>
      <w:r w:rsidRPr="00466784">
        <w:rPr>
          <w:sz w:val="28"/>
          <w:szCs w:val="28"/>
        </w:rPr>
        <w:t xml:space="preserve">омиссией как несоответствие </w:t>
      </w:r>
      <w:r w:rsidRPr="00466784">
        <w:rPr>
          <w:sz w:val="28"/>
          <w:szCs w:val="28"/>
        </w:rPr>
        <w:lastRenderedPageBreak/>
        <w:t>предложения требов</w:t>
      </w:r>
      <w:r w:rsidR="009068D2" w:rsidRPr="00466784">
        <w:rPr>
          <w:sz w:val="28"/>
          <w:szCs w:val="28"/>
        </w:rPr>
        <w:t>аниям, установленным настоящей д</w:t>
      </w:r>
      <w:r w:rsidRPr="00466784">
        <w:rPr>
          <w:sz w:val="28"/>
          <w:szCs w:val="28"/>
        </w:rPr>
        <w:t>окументацией</w:t>
      </w:r>
      <w:r w:rsidR="009068D2" w:rsidRPr="00466784">
        <w:rPr>
          <w:sz w:val="28"/>
          <w:szCs w:val="28"/>
        </w:rPr>
        <w:t xml:space="preserve"> о закупке</w:t>
      </w:r>
      <w:r w:rsidR="00C76FA5" w:rsidRPr="00466784">
        <w:rPr>
          <w:sz w:val="28"/>
          <w:szCs w:val="28"/>
        </w:rPr>
        <w:t>, если иное не указано в пункте 18 Информационной карты</w:t>
      </w:r>
      <w:r w:rsidRPr="00466784">
        <w:rPr>
          <w:sz w:val="28"/>
          <w:szCs w:val="28"/>
        </w:rPr>
        <w:t xml:space="preserve">. </w:t>
      </w:r>
    </w:p>
    <w:p w:rsidR="00466784" w:rsidRPr="00466784" w:rsidRDefault="00982C6F" w:rsidP="00466784">
      <w:pPr>
        <w:pStyle w:val="afb"/>
        <w:numPr>
          <w:ilvl w:val="2"/>
          <w:numId w:val="5"/>
        </w:numPr>
        <w:ind w:firstLine="709"/>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466784">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66784" w:rsidRPr="00466784">
        <w:rPr>
          <w:sz w:val="28"/>
          <w:szCs w:val="28"/>
        </w:rPr>
        <w:t xml:space="preserve">Контроль данного требования обеспечивается техническими средствами ЭТП. </w:t>
      </w:r>
    </w:p>
    <w:p w:rsidR="002E3DBF" w:rsidRPr="0007096B" w:rsidRDefault="004E3757" w:rsidP="00466784">
      <w:pPr>
        <w:pStyle w:val="afb"/>
        <w:numPr>
          <w:ilvl w:val="2"/>
          <w:numId w:val="5"/>
        </w:numPr>
        <w:ind w:firstLine="709"/>
        <w:rPr>
          <w:sz w:val="28"/>
          <w:szCs w:val="28"/>
        </w:rPr>
      </w:pPr>
      <w:r w:rsidRPr="00466784">
        <w:rPr>
          <w:sz w:val="28"/>
          <w:szCs w:val="28"/>
        </w:rPr>
        <w:t>Начальная (максимальная) цена лота</w:t>
      </w:r>
      <w:r w:rsidR="00C872F8" w:rsidRPr="00466784">
        <w:rPr>
          <w:sz w:val="28"/>
          <w:szCs w:val="28"/>
        </w:rPr>
        <w:t>/лотов</w:t>
      </w:r>
      <w:r w:rsidRPr="00466784">
        <w:rPr>
          <w:sz w:val="28"/>
          <w:szCs w:val="28"/>
        </w:rPr>
        <w:t xml:space="preserve"> указана в извещении о проведении </w:t>
      </w:r>
      <w:r w:rsidR="006720C2" w:rsidRPr="0007096B">
        <w:rPr>
          <w:sz w:val="28"/>
          <w:szCs w:val="28"/>
        </w:rPr>
        <w:t>процедуры</w:t>
      </w:r>
      <w:r w:rsidR="006720C2" w:rsidRPr="00466784">
        <w:rPr>
          <w:sz w:val="28"/>
          <w:szCs w:val="28"/>
        </w:rPr>
        <w:t xml:space="preserve"> </w:t>
      </w:r>
      <w:r w:rsidR="00042165" w:rsidRPr="00466784">
        <w:rPr>
          <w:sz w:val="28"/>
          <w:szCs w:val="28"/>
        </w:rPr>
        <w:t>Размещения оферты</w:t>
      </w:r>
      <w:r w:rsidR="007C1052" w:rsidRPr="00466784">
        <w:rPr>
          <w:sz w:val="28"/>
          <w:szCs w:val="28"/>
        </w:rPr>
        <w:t xml:space="preserve"> и</w:t>
      </w:r>
      <w:r w:rsidRPr="00466784">
        <w:rPr>
          <w:sz w:val="28"/>
          <w:szCs w:val="28"/>
        </w:rPr>
        <w:t xml:space="preserve"> </w:t>
      </w:r>
      <w:r w:rsidRPr="0007096B">
        <w:rPr>
          <w:sz w:val="28"/>
          <w:szCs w:val="28"/>
        </w:rPr>
        <w:t xml:space="preserve">в пункте </w:t>
      </w:r>
      <w:r w:rsidR="00763EDB" w:rsidRPr="0007096B">
        <w:rPr>
          <w:sz w:val="28"/>
          <w:szCs w:val="28"/>
        </w:rPr>
        <w:t>5</w:t>
      </w:r>
      <w:r w:rsidRPr="0007096B">
        <w:rPr>
          <w:sz w:val="28"/>
          <w:szCs w:val="28"/>
        </w:rPr>
        <w:t xml:space="preserve"> Информационной карты</w:t>
      </w:r>
      <w:r w:rsidRPr="00466784">
        <w:rPr>
          <w:sz w:val="28"/>
          <w:szCs w:val="28"/>
        </w:rPr>
        <w:t>.</w:t>
      </w:r>
    </w:p>
    <w:p w:rsidR="007D6548" w:rsidRPr="00466784" w:rsidRDefault="007D6548" w:rsidP="00466784">
      <w:pPr>
        <w:pStyle w:val="afb"/>
        <w:numPr>
          <w:ilvl w:val="2"/>
          <w:numId w:val="5"/>
        </w:numPr>
        <w:ind w:firstLine="709"/>
        <w:rPr>
          <w:sz w:val="28"/>
          <w:szCs w:val="28"/>
        </w:rPr>
      </w:pPr>
      <w:r w:rsidRPr="00466784">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66784">
        <w:rPr>
          <w:sz w:val="28"/>
          <w:szCs w:val="28"/>
        </w:rPr>
        <w:t>исправленному</w:t>
      </w:r>
      <w:proofErr w:type="gramEnd"/>
      <w:r w:rsidRPr="00466784">
        <w:rPr>
          <w:sz w:val="28"/>
          <w:szCs w:val="28"/>
        </w:rPr>
        <w:t xml:space="preserve"> верить», собственноручной подписью уполномоченного лица, расположенной рядом с каждым исправлением</w:t>
      </w:r>
      <w:r w:rsidR="009C211A" w:rsidRPr="00466784">
        <w:rPr>
          <w:sz w:val="28"/>
          <w:szCs w:val="28"/>
        </w:rPr>
        <w:t xml:space="preserve"> (допиской) и заверены печатью п</w:t>
      </w:r>
      <w:r w:rsidRPr="00466784">
        <w:rPr>
          <w:sz w:val="28"/>
          <w:szCs w:val="28"/>
        </w:rPr>
        <w:t xml:space="preserve">ретендента на участие в </w:t>
      </w:r>
      <w:r w:rsidR="00AF0C20" w:rsidRPr="0007096B">
        <w:rPr>
          <w:sz w:val="28"/>
          <w:szCs w:val="28"/>
        </w:rPr>
        <w:t>процедуре Размещения оферты</w:t>
      </w:r>
      <w:r w:rsidRPr="00466784">
        <w:rPr>
          <w:sz w:val="28"/>
          <w:szCs w:val="28"/>
        </w:rPr>
        <w:t>.</w:t>
      </w:r>
    </w:p>
    <w:p w:rsidR="009068D2" w:rsidRPr="00466784" w:rsidRDefault="007D6548" w:rsidP="00FB31C8">
      <w:pPr>
        <w:pStyle w:val="afb"/>
        <w:numPr>
          <w:ilvl w:val="2"/>
          <w:numId w:val="5"/>
        </w:numPr>
        <w:ind w:firstLine="709"/>
        <w:rPr>
          <w:sz w:val="28"/>
          <w:szCs w:val="28"/>
        </w:rPr>
      </w:pPr>
      <w:r w:rsidRPr="00466784">
        <w:rPr>
          <w:sz w:val="28"/>
          <w:szCs w:val="28"/>
        </w:rPr>
        <w:t>Все суммы денежных средств в Заявке должны быть выражены в валюте</w:t>
      </w:r>
      <w:r w:rsidR="00806AAF" w:rsidRPr="00466784">
        <w:rPr>
          <w:sz w:val="28"/>
          <w:szCs w:val="28"/>
        </w:rPr>
        <w:t xml:space="preserve"> (валютах)</w:t>
      </w:r>
      <w:r w:rsidRPr="00466784">
        <w:rPr>
          <w:sz w:val="28"/>
          <w:szCs w:val="28"/>
        </w:rPr>
        <w:t>, установленной</w:t>
      </w:r>
      <w:r w:rsidR="00806AAF" w:rsidRPr="00466784">
        <w:rPr>
          <w:sz w:val="28"/>
          <w:szCs w:val="28"/>
        </w:rPr>
        <w:t xml:space="preserve"> (</w:t>
      </w:r>
      <w:proofErr w:type="spellStart"/>
      <w:r w:rsidR="00806AAF" w:rsidRPr="00466784">
        <w:rPr>
          <w:sz w:val="28"/>
          <w:szCs w:val="28"/>
        </w:rPr>
        <w:t>ых</w:t>
      </w:r>
      <w:proofErr w:type="spellEnd"/>
      <w:r w:rsidR="00806AAF" w:rsidRPr="00466784">
        <w:rPr>
          <w:sz w:val="28"/>
          <w:szCs w:val="28"/>
        </w:rPr>
        <w:t>)</w:t>
      </w:r>
      <w:r w:rsidRPr="00466784">
        <w:rPr>
          <w:sz w:val="28"/>
          <w:szCs w:val="28"/>
        </w:rPr>
        <w:t xml:space="preserve"> в </w:t>
      </w:r>
      <w:r w:rsidR="004E3757" w:rsidRPr="00466784">
        <w:rPr>
          <w:sz w:val="28"/>
          <w:szCs w:val="28"/>
        </w:rPr>
        <w:t>пу</w:t>
      </w:r>
      <w:r w:rsidR="005D64F1" w:rsidRPr="00466784">
        <w:rPr>
          <w:sz w:val="28"/>
          <w:szCs w:val="28"/>
        </w:rPr>
        <w:t>нкте 1</w:t>
      </w:r>
      <w:r w:rsidR="00410B56" w:rsidRPr="00466784">
        <w:rPr>
          <w:sz w:val="28"/>
          <w:szCs w:val="28"/>
        </w:rPr>
        <w:t>6</w:t>
      </w:r>
      <w:r w:rsidRPr="00466784">
        <w:rPr>
          <w:sz w:val="28"/>
          <w:szCs w:val="28"/>
        </w:rPr>
        <w:t xml:space="preserve"> </w:t>
      </w:r>
      <w:r w:rsidR="004E3757" w:rsidRPr="0007096B">
        <w:rPr>
          <w:sz w:val="28"/>
          <w:szCs w:val="28"/>
        </w:rPr>
        <w:t>Информационной карты</w:t>
      </w:r>
      <w:r w:rsidR="004E3757" w:rsidRPr="00466784">
        <w:rPr>
          <w:sz w:val="28"/>
          <w:szCs w:val="28"/>
        </w:rPr>
        <w:t>.</w:t>
      </w:r>
    </w:p>
    <w:p w:rsidR="007D6548" w:rsidRPr="00466784" w:rsidRDefault="007D6548" w:rsidP="00FB31C8">
      <w:pPr>
        <w:pStyle w:val="afb"/>
        <w:numPr>
          <w:ilvl w:val="2"/>
          <w:numId w:val="5"/>
        </w:numPr>
        <w:ind w:firstLine="709"/>
        <w:rPr>
          <w:sz w:val="28"/>
          <w:szCs w:val="28"/>
        </w:rPr>
      </w:pPr>
      <w:r w:rsidRPr="00466784">
        <w:rPr>
          <w:sz w:val="28"/>
          <w:szCs w:val="28"/>
        </w:rPr>
        <w:t>Выражение денежных сумм в других валютах</w:t>
      </w:r>
      <w:r w:rsidR="009C211A" w:rsidRPr="00466784">
        <w:rPr>
          <w:sz w:val="28"/>
          <w:szCs w:val="28"/>
        </w:rPr>
        <w:t xml:space="preserve"> </w:t>
      </w:r>
      <w:r w:rsidRPr="00466784">
        <w:rPr>
          <w:sz w:val="28"/>
          <w:szCs w:val="28"/>
        </w:rPr>
        <w:t xml:space="preserve">расценивается </w:t>
      </w:r>
      <w:r w:rsidR="00410B56" w:rsidRPr="00466784">
        <w:rPr>
          <w:sz w:val="28"/>
          <w:szCs w:val="28"/>
        </w:rPr>
        <w:t>К</w:t>
      </w:r>
      <w:r w:rsidR="004E3757" w:rsidRPr="00466784">
        <w:rPr>
          <w:sz w:val="28"/>
          <w:szCs w:val="28"/>
        </w:rPr>
        <w:t>онкурсной к</w:t>
      </w:r>
      <w:r w:rsidRPr="00466784">
        <w:rPr>
          <w:sz w:val="28"/>
          <w:szCs w:val="28"/>
        </w:rPr>
        <w:t>омиссией как несоответствие Заявки требов</w:t>
      </w:r>
      <w:r w:rsidR="009C211A" w:rsidRPr="00466784">
        <w:rPr>
          <w:sz w:val="28"/>
          <w:szCs w:val="28"/>
        </w:rPr>
        <w:t>аниям, установленным настоящей д</w:t>
      </w:r>
      <w:r w:rsidRPr="00466784">
        <w:rPr>
          <w:sz w:val="28"/>
          <w:szCs w:val="28"/>
        </w:rPr>
        <w:t>окументацией</w:t>
      </w:r>
      <w:r w:rsidR="00763EDB" w:rsidRPr="00466784">
        <w:rPr>
          <w:sz w:val="28"/>
          <w:szCs w:val="28"/>
        </w:rPr>
        <w:t xml:space="preserve"> о закупке</w:t>
      </w:r>
      <w:r w:rsidRPr="00466784">
        <w:rPr>
          <w:sz w:val="28"/>
          <w:szCs w:val="28"/>
        </w:rPr>
        <w:t xml:space="preserve">. </w:t>
      </w:r>
    </w:p>
    <w:p w:rsidR="00B22346" w:rsidRPr="00466784" w:rsidRDefault="00B22346" w:rsidP="00FB31C8">
      <w:pPr>
        <w:pStyle w:val="afb"/>
        <w:numPr>
          <w:ilvl w:val="2"/>
          <w:numId w:val="5"/>
        </w:numPr>
        <w:ind w:firstLine="709"/>
        <w:rPr>
          <w:sz w:val="28"/>
          <w:szCs w:val="28"/>
        </w:rPr>
      </w:pPr>
      <w:proofErr w:type="gramStart"/>
      <w:r w:rsidRPr="00466784">
        <w:rPr>
          <w:sz w:val="28"/>
          <w:szCs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466784">
        <w:rPr>
          <w:sz w:val="28"/>
          <w:szCs w:val="28"/>
        </w:rPr>
        <w:t xml:space="preserve"> документов, разъяснений необходимых для подтверждения соответствия </w:t>
      </w:r>
      <w:r w:rsidR="00CC2888" w:rsidRPr="00466784">
        <w:rPr>
          <w:sz w:val="28"/>
          <w:szCs w:val="28"/>
        </w:rPr>
        <w:t>товаров, работ, услуг</w:t>
      </w:r>
      <w:r w:rsidRPr="00466784">
        <w:rPr>
          <w:sz w:val="28"/>
          <w:szCs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466784">
        <w:rPr>
          <w:sz w:val="28"/>
          <w:szCs w:val="28"/>
        </w:rPr>
        <w:t xml:space="preserve"> о закупке</w:t>
      </w:r>
      <w:r w:rsidRPr="00466784">
        <w:rPr>
          <w:sz w:val="28"/>
          <w:szCs w:val="28"/>
        </w:rPr>
        <w:t>.</w:t>
      </w:r>
      <w:proofErr w:type="gramEnd"/>
      <w:r w:rsidRPr="00466784">
        <w:rPr>
          <w:sz w:val="28"/>
          <w:szCs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A66A0" w:rsidRPr="005A75B8" w:rsidRDefault="000A66A0" w:rsidP="005A75B8">
      <w:pPr>
        <w:pStyle w:val="afb"/>
        <w:numPr>
          <w:ilvl w:val="2"/>
          <w:numId w:val="23"/>
        </w:numPr>
        <w:ind w:left="0" w:firstLine="720"/>
        <w:rPr>
          <w:sz w:val="28"/>
          <w:szCs w:val="28"/>
        </w:rPr>
      </w:pPr>
      <w:r w:rsidRPr="005A75B8">
        <w:rPr>
          <w:sz w:val="28"/>
          <w:szCs w:val="28"/>
        </w:rPr>
        <w:t xml:space="preserve">Место, дата начала и окончания подачи Заявок указаны в пункте 6 </w:t>
      </w:r>
      <w:r w:rsidRPr="00F65B50">
        <w:rPr>
          <w:sz w:val="28"/>
          <w:szCs w:val="28"/>
        </w:rPr>
        <w:t>Информационной карты.</w:t>
      </w:r>
    </w:p>
    <w:p w:rsidR="000A66A0" w:rsidRPr="000476E3" w:rsidRDefault="000A66A0" w:rsidP="000A66A0">
      <w:pPr>
        <w:pStyle w:val="afb"/>
        <w:numPr>
          <w:ilvl w:val="2"/>
          <w:numId w:val="2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0A66A0" w:rsidRPr="00D32FFA" w:rsidRDefault="000A66A0" w:rsidP="000A66A0">
      <w:pPr>
        <w:pStyle w:val="afb"/>
        <w:numPr>
          <w:ilvl w:val="2"/>
          <w:numId w:val="23"/>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w:t>
      </w:r>
      <w:r w:rsidRPr="00D32FFA">
        <w:rPr>
          <w:sz w:val="28"/>
        </w:rPr>
        <w:lastRenderedPageBreak/>
        <w:t>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0A66A0" w:rsidRDefault="000A66A0" w:rsidP="000A66A0">
      <w:pPr>
        <w:pStyle w:val="afb"/>
        <w:numPr>
          <w:ilvl w:val="2"/>
          <w:numId w:val="2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0A66A0" w:rsidRPr="003C34D2" w:rsidRDefault="000A66A0" w:rsidP="000A66A0">
      <w:pPr>
        <w:pStyle w:val="afb"/>
        <w:numPr>
          <w:ilvl w:val="2"/>
          <w:numId w:val="23"/>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w:t>
      </w:r>
      <w:r w:rsidRPr="003C34D2">
        <w:rPr>
          <w:sz w:val="28"/>
        </w:rPr>
        <w:t xml:space="preserve">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пунктом</w:t>
      </w:r>
      <w:r>
        <w:rPr>
          <w:sz w:val="28"/>
          <w:szCs w:val="28"/>
        </w:rPr>
        <w:t> </w:t>
      </w:r>
      <w:r w:rsidRPr="003C34D2">
        <w:rPr>
          <w:sz w:val="28"/>
          <w:szCs w:val="28"/>
        </w:rPr>
        <w:t>4 Информационной карты в течение 3 (трех) дней с даты подписания протокола.</w:t>
      </w:r>
    </w:p>
    <w:p w:rsidR="00A543C0" w:rsidRDefault="00A543C0" w:rsidP="00C324AA">
      <w:pPr>
        <w:ind w:firstLine="709"/>
        <w:jc w:val="both"/>
        <w:rPr>
          <w:sz w:val="28"/>
          <w:szCs w:val="28"/>
        </w:rPr>
      </w:pPr>
    </w:p>
    <w:p w:rsidR="000A66A0" w:rsidRPr="00D32FFA" w:rsidRDefault="000A66A0" w:rsidP="000A66A0">
      <w:pPr>
        <w:pStyle w:val="2"/>
        <w:numPr>
          <w:ilvl w:val="1"/>
          <w:numId w:val="24"/>
        </w:numPr>
        <w:tabs>
          <w:tab w:val="left" w:pos="-2340"/>
          <w:tab w:val="left" w:pos="720"/>
        </w:tabs>
        <w:spacing w:before="0" w:after="0"/>
        <w:ind w:left="1276" w:hanging="567"/>
        <w:jc w:val="both"/>
        <w:rPr>
          <w:rFonts w:eastAsia="MS Mincho"/>
          <w:i w:val="0"/>
        </w:rPr>
      </w:pPr>
      <w:r w:rsidRPr="00D32FFA">
        <w:rPr>
          <w:rFonts w:eastAsia="MS Mincho"/>
          <w:i w:val="0"/>
        </w:rPr>
        <w:t>Отзыв Заявок</w:t>
      </w:r>
    </w:p>
    <w:p w:rsidR="000A66A0" w:rsidRPr="00D32FFA" w:rsidRDefault="000A66A0" w:rsidP="000A66A0">
      <w:pPr>
        <w:rPr>
          <w:rFonts w:eastAsia="MS Mincho"/>
        </w:rPr>
      </w:pPr>
    </w:p>
    <w:p w:rsidR="000A66A0" w:rsidRDefault="00FB31C8" w:rsidP="00C324AA">
      <w:pPr>
        <w:ind w:firstLine="709"/>
        <w:jc w:val="both"/>
        <w:rPr>
          <w:sz w:val="28"/>
        </w:rPr>
      </w:pPr>
      <w:r w:rsidRPr="00A501DD">
        <w:rPr>
          <w:sz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w:t>
      </w:r>
      <w:r w:rsidRPr="00A501DD">
        <w:rPr>
          <w:sz w:val="28"/>
          <w:szCs w:val="28"/>
        </w:rPr>
        <w:t xml:space="preserve">возможность </w:t>
      </w:r>
      <w:bookmarkStart w:id="0" w:name="_Ref322534903"/>
      <w:r w:rsidRPr="00A501DD">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r w:rsidRPr="00A501DD">
        <w:rPr>
          <w:sz w:val="28"/>
        </w:rPr>
        <w:t>.</w:t>
      </w:r>
    </w:p>
    <w:p w:rsidR="00FB31C8" w:rsidRPr="0007096B" w:rsidRDefault="00FB31C8" w:rsidP="00C324AA">
      <w:pPr>
        <w:ind w:firstLine="709"/>
        <w:jc w:val="both"/>
        <w:rPr>
          <w:sz w:val="28"/>
          <w:szCs w:val="28"/>
        </w:rPr>
      </w:pPr>
    </w:p>
    <w:p w:rsidR="00674404" w:rsidRPr="00E2332E" w:rsidRDefault="00674404" w:rsidP="00EA4B62">
      <w:pPr>
        <w:pStyle w:val="2"/>
        <w:numPr>
          <w:ilvl w:val="1"/>
          <w:numId w:val="24"/>
        </w:numPr>
        <w:spacing w:before="0" w:after="0"/>
        <w:ind w:left="0" w:firstLine="709"/>
        <w:rPr>
          <w:rFonts w:cs="Times New Roman"/>
          <w:i w:val="0"/>
          <w:iCs w:val="0"/>
        </w:rPr>
      </w:pPr>
      <w:r w:rsidRPr="00E2332E">
        <w:rPr>
          <w:rFonts w:cs="Times New Roman"/>
          <w:i w:val="0"/>
          <w:iCs w:val="0"/>
        </w:rPr>
        <w:t xml:space="preserve">Рассмотрение </w:t>
      </w:r>
      <w:r w:rsidR="00FF6E2E">
        <w:rPr>
          <w:rFonts w:cs="Times New Roman"/>
          <w:i w:val="0"/>
          <w:iCs w:val="0"/>
        </w:rPr>
        <w:t xml:space="preserve">Заявок </w:t>
      </w:r>
      <w:r w:rsidRPr="00E2332E">
        <w:rPr>
          <w:rFonts w:cs="Times New Roman"/>
          <w:i w:val="0"/>
          <w:iCs w:val="0"/>
        </w:rPr>
        <w:t>Организатором</w:t>
      </w:r>
    </w:p>
    <w:p w:rsidR="007D6548" w:rsidRPr="0007096B" w:rsidRDefault="007D6548" w:rsidP="00C324AA">
      <w:pPr>
        <w:ind w:firstLine="720"/>
      </w:pPr>
    </w:p>
    <w:p w:rsidR="00EA4B62" w:rsidRPr="00B02DA2" w:rsidRDefault="00EA4B62" w:rsidP="00EA4B62">
      <w:pPr>
        <w:pStyle w:val="aff8"/>
        <w:numPr>
          <w:ilvl w:val="2"/>
          <w:numId w:val="24"/>
        </w:numPr>
        <w:ind w:left="0" w:firstLine="709"/>
        <w:jc w:val="both"/>
        <w:rPr>
          <w:sz w:val="28"/>
          <w:szCs w:val="28"/>
        </w:rPr>
      </w:pPr>
      <w:r w:rsidRPr="00B02DA2">
        <w:rPr>
          <w:sz w:val="28"/>
          <w:szCs w:val="28"/>
        </w:rPr>
        <w:t xml:space="preserve">В срок, указанный в пункте 8 Информационной карты, Организатор осуществляет рассмотрение Заявок на участие в </w:t>
      </w:r>
      <w:r w:rsidR="006D0AAA" w:rsidRPr="00B82C41">
        <w:rPr>
          <w:sz w:val="28"/>
          <w:szCs w:val="28"/>
        </w:rPr>
        <w:t>процедур</w:t>
      </w:r>
      <w:r w:rsidR="006D0AAA">
        <w:rPr>
          <w:sz w:val="28"/>
          <w:szCs w:val="28"/>
        </w:rPr>
        <w:t>е</w:t>
      </w:r>
      <w:r w:rsidR="006D0AAA" w:rsidRPr="00B82C41">
        <w:rPr>
          <w:sz w:val="28"/>
          <w:szCs w:val="28"/>
        </w:rPr>
        <w:t xml:space="preserve"> Размещения оферты </w:t>
      </w:r>
      <w:r w:rsidRPr="00B02DA2">
        <w:rPr>
          <w:sz w:val="28"/>
          <w:szCs w:val="28"/>
        </w:rPr>
        <w:t xml:space="preserve">и готовит предложения для принятия Конкурсной комиссией решения об итогах </w:t>
      </w:r>
      <w:r w:rsidR="006D0AAA" w:rsidRPr="00B82C41">
        <w:rPr>
          <w:sz w:val="28"/>
          <w:szCs w:val="28"/>
        </w:rPr>
        <w:t xml:space="preserve">процедуры Размещения оферты </w:t>
      </w:r>
      <w:r w:rsidRPr="00B02DA2">
        <w:rPr>
          <w:sz w:val="28"/>
          <w:szCs w:val="28"/>
        </w:rPr>
        <w:t>и определении победителя (ей).</w:t>
      </w:r>
    </w:p>
    <w:p w:rsidR="00EA4B62" w:rsidRPr="00D16662" w:rsidRDefault="00EA4B62" w:rsidP="00EA4B62">
      <w:pPr>
        <w:pStyle w:val="aff8"/>
        <w:numPr>
          <w:ilvl w:val="2"/>
          <w:numId w:val="24"/>
        </w:numPr>
        <w:ind w:left="0" w:firstLine="709"/>
        <w:jc w:val="both"/>
        <w:rPr>
          <w:sz w:val="28"/>
          <w:szCs w:val="28"/>
        </w:rPr>
      </w:pPr>
      <w:r w:rsidRPr="00D16662">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EA4B62" w:rsidRPr="00D16662" w:rsidRDefault="00EA4B62" w:rsidP="00EA4B62">
      <w:pPr>
        <w:pStyle w:val="aff8"/>
        <w:numPr>
          <w:ilvl w:val="2"/>
          <w:numId w:val="25"/>
        </w:numPr>
        <w:ind w:left="0" w:firstLine="708"/>
        <w:jc w:val="both"/>
        <w:rPr>
          <w:sz w:val="28"/>
          <w:szCs w:val="28"/>
        </w:rPr>
      </w:pPr>
      <w:r w:rsidRPr="00D1666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A4B62" w:rsidRPr="00D16662" w:rsidRDefault="00EA4B62" w:rsidP="00EA4B62">
      <w:pPr>
        <w:pStyle w:val="aff8"/>
        <w:numPr>
          <w:ilvl w:val="2"/>
          <w:numId w:val="26"/>
        </w:numPr>
        <w:ind w:left="0" w:firstLine="708"/>
        <w:jc w:val="both"/>
        <w:rPr>
          <w:sz w:val="28"/>
          <w:szCs w:val="28"/>
        </w:rPr>
      </w:pPr>
      <w:r w:rsidRPr="00D16662">
        <w:rPr>
          <w:sz w:val="28"/>
          <w:szCs w:val="28"/>
        </w:rPr>
        <w:t xml:space="preserve">Победителем </w:t>
      </w:r>
      <w:r w:rsidR="006D0AAA" w:rsidRPr="00B82C41">
        <w:rPr>
          <w:sz w:val="28"/>
          <w:szCs w:val="28"/>
        </w:rPr>
        <w:t xml:space="preserve">процедуры Размещения оферты </w:t>
      </w:r>
      <w:r w:rsidRPr="00D16662">
        <w:rPr>
          <w:sz w:val="28"/>
          <w:szCs w:val="28"/>
        </w:rPr>
        <w:t>призна</w:t>
      </w:r>
      <w:r w:rsidR="001420A2">
        <w:rPr>
          <w:sz w:val="28"/>
          <w:szCs w:val="28"/>
        </w:rPr>
        <w:t>ется</w:t>
      </w:r>
      <w:r w:rsidRPr="00D16662">
        <w:rPr>
          <w:sz w:val="28"/>
          <w:szCs w:val="28"/>
        </w:rPr>
        <w:t xml:space="preserve"> </w:t>
      </w:r>
      <w:r w:rsidR="001420A2">
        <w:rPr>
          <w:sz w:val="28"/>
          <w:szCs w:val="28"/>
        </w:rPr>
        <w:t>любой (каждый) претендент (</w:t>
      </w:r>
      <w:r w:rsidRPr="00D16662">
        <w:rPr>
          <w:sz w:val="28"/>
          <w:szCs w:val="28"/>
        </w:rPr>
        <w:t>участник</w:t>
      </w:r>
      <w:r w:rsidR="001420A2">
        <w:rPr>
          <w:sz w:val="28"/>
          <w:szCs w:val="28"/>
        </w:rPr>
        <w:t>)</w:t>
      </w:r>
      <w:r w:rsidRPr="00D16662">
        <w:rPr>
          <w:sz w:val="28"/>
          <w:szCs w:val="28"/>
        </w:rPr>
        <w:t xml:space="preserve">, чья Заявка на участие в </w:t>
      </w:r>
      <w:r w:rsidR="006D0AAA" w:rsidRPr="00B82C41">
        <w:rPr>
          <w:sz w:val="28"/>
          <w:szCs w:val="28"/>
        </w:rPr>
        <w:t>процедур</w:t>
      </w:r>
      <w:r w:rsidR="006D0AAA">
        <w:rPr>
          <w:sz w:val="28"/>
          <w:szCs w:val="28"/>
        </w:rPr>
        <w:t>е</w:t>
      </w:r>
      <w:r w:rsidR="006D0AAA" w:rsidRPr="00B82C41">
        <w:rPr>
          <w:sz w:val="28"/>
          <w:szCs w:val="28"/>
        </w:rPr>
        <w:t xml:space="preserve"> Размещения оферты </w:t>
      </w:r>
      <w:r w:rsidRPr="00D16662">
        <w:rPr>
          <w:sz w:val="28"/>
          <w:szCs w:val="28"/>
        </w:rPr>
        <w:t>соответствует требованиям, изложенным в настоящей документации о закупке.</w:t>
      </w:r>
    </w:p>
    <w:p w:rsidR="00EA4B62" w:rsidRPr="00D16662" w:rsidRDefault="00EA4B62" w:rsidP="00EA4B62">
      <w:pPr>
        <w:pStyle w:val="aff8"/>
        <w:numPr>
          <w:ilvl w:val="2"/>
          <w:numId w:val="26"/>
        </w:numPr>
        <w:ind w:left="0" w:firstLine="708"/>
        <w:jc w:val="both"/>
        <w:rPr>
          <w:sz w:val="28"/>
          <w:szCs w:val="28"/>
        </w:rPr>
      </w:pPr>
      <w:r w:rsidRPr="00D16662">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EA4B62" w:rsidRPr="00D16662" w:rsidRDefault="00EA4B62" w:rsidP="00EA4B62">
      <w:pPr>
        <w:pStyle w:val="aff8"/>
        <w:numPr>
          <w:ilvl w:val="2"/>
          <w:numId w:val="26"/>
        </w:numPr>
        <w:ind w:left="0" w:firstLine="708"/>
        <w:jc w:val="both"/>
        <w:rPr>
          <w:sz w:val="28"/>
          <w:szCs w:val="28"/>
        </w:rPr>
      </w:pPr>
      <w:r w:rsidRPr="00D16662">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A4B62" w:rsidRPr="00D16662" w:rsidRDefault="00EA4B62" w:rsidP="00EA4B62">
      <w:pPr>
        <w:pStyle w:val="aff8"/>
        <w:numPr>
          <w:ilvl w:val="2"/>
          <w:numId w:val="26"/>
        </w:numPr>
        <w:ind w:left="0" w:firstLine="708"/>
        <w:jc w:val="both"/>
        <w:rPr>
          <w:sz w:val="28"/>
          <w:szCs w:val="28"/>
        </w:rPr>
      </w:pPr>
      <w:r w:rsidRPr="00D16662">
        <w:rPr>
          <w:sz w:val="28"/>
          <w:szCs w:val="28"/>
        </w:rPr>
        <w:t xml:space="preserve">Претендент также может быть не допущен к участию в </w:t>
      </w:r>
      <w:r w:rsidR="006D0AAA" w:rsidRPr="00B82C41">
        <w:rPr>
          <w:sz w:val="28"/>
          <w:szCs w:val="28"/>
        </w:rPr>
        <w:t>процедур</w:t>
      </w:r>
      <w:r w:rsidR="006D0AAA">
        <w:rPr>
          <w:sz w:val="28"/>
          <w:szCs w:val="28"/>
        </w:rPr>
        <w:t>е</w:t>
      </w:r>
      <w:r w:rsidR="006D0AAA" w:rsidRPr="00B82C41">
        <w:rPr>
          <w:sz w:val="28"/>
          <w:szCs w:val="28"/>
        </w:rPr>
        <w:t xml:space="preserve"> Размещения оферты</w:t>
      </w:r>
      <w:r w:rsidRPr="00D16662">
        <w:rPr>
          <w:sz w:val="28"/>
          <w:szCs w:val="28"/>
        </w:rPr>
        <w:t xml:space="preserve"> в случае:</w:t>
      </w:r>
    </w:p>
    <w:p w:rsidR="00EA4B62" w:rsidRPr="00D32FFA" w:rsidRDefault="00EA4B62" w:rsidP="00EA4B62">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sidR="006D0AAA" w:rsidRPr="00B82C41">
        <w:rPr>
          <w:sz w:val="28"/>
          <w:szCs w:val="28"/>
        </w:rPr>
        <w:t>процедур</w:t>
      </w:r>
      <w:r w:rsidR="006D0AAA">
        <w:rPr>
          <w:sz w:val="28"/>
          <w:szCs w:val="28"/>
        </w:rPr>
        <w:t>а</w:t>
      </w:r>
      <w:r w:rsidR="006D0AAA" w:rsidRPr="00B82C41">
        <w:rPr>
          <w:sz w:val="28"/>
          <w:szCs w:val="28"/>
        </w:rPr>
        <w:t xml:space="preserve"> Размещения оферты</w:t>
      </w:r>
      <w:r>
        <w:rPr>
          <w:sz w:val="28"/>
        </w:rPr>
        <w:t xml:space="preserve"> конкурс</w:t>
      </w:r>
      <w:r w:rsidRPr="00D32FFA">
        <w:rPr>
          <w:sz w:val="28"/>
          <w:szCs w:val="28"/>
        </w:rPr>
        <w:t>;</w:t>
      </w:r>
    </w:p>
    <w:p w:rsidR="00EA4B62" w:rsidRPr="00D32FFA" w:rsidRDefault="00EA4B62" w:rsidP="00EA4B62">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EA4B62" w:rsidRDefault="00EA4B62" w:rsidP="00EA4B62">
      <w:pPr>
        <w:pStyle w:val="afb"/>
        <w:ind w:firstLine="720"/>
        <w:rPr>
          <w:sz w:val="28"/>
        </w:rPr>
      </w:pPr>
      <w:r w:rsidRPr="00D32FFA">
        <w:rPr>
          <w:sz w:val="28"/>
        </w:rPr>
        <w:t>3) несоответствия Заявки требованиям настоящей документации о закупке, в том числе если:</w:t>
      </w:r>
    </w:p>
    <w:p w:rsidR="00EA4B62" w:rsidRPr="00D32FFA" w:rsidRDefault="00EA4B62" w:rsidP="00EA4B62">
      <w:pPr>
        <w:pStyle w:val="afb"/>
        <w:ind w:firstLine="720"/>
        <w:rPr>
          <w:sz w:val="28"/>
        </w:rPr>
      </w:pPr>
      <w:r>
        <w:rPr>
          <w:sz w:val="28"/>
        </w:rPr>
        <w:t>Заявка не соответствует положениям технического задания документации о закупке;</w:t>
      </w:r>
    </w:p>
    <w:p w:rsidR="00EA4B62" w:rsidRPr="00D32FFA" w:rsidRDefault="00EA4B62" w:rsidP="00EA4B62">
      <w:pPr>
        <w:pStyle w:val="afb"/>
        <w:ind w:firstLine="720"/>
        <w:rPr>
          <w:sz w:val="28"/>
        </w:rPr>
      </w:pPr>
      <w:r w:rsidRPr="00D32FFA">
        <w:rPr>
          <w:sz w:val="28"/>
        </w:rPr>
        <w:t>Заявка не соответствует форме, установленной настоящей документацией о закупке;</w:t>
      </w:r>
    </w:p>
    <w:p w:rsidR="00EA4B62" w:rsidRPr="00D32FFA" w:rsidRDefault="00EA4B62" w:rsidP="00EA4B62">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EA4B62" w:rsidRPr="00D32FFA" w:rsidRDefault="00EA4B62" w:rsidP="00EA4B62">
      <w:pPr>
        <w:pStyle w:val="afb"/>
        <w:ind w:firstLine="720"/>
        <w:rPr>
          <w:sz w:val="28"/>
        </w:rPr>
      </w:pPr>
      <w:r w:rsidRPr="00D32FFA">
        <w:rPr>
          <w:sz w:val="28"/>
        </w:rPr>
        <w:t>4) если предложение о цене договора</w:t>
      </w:r>
      <w:r w:rsidR="001420A2">
        <w:rPr>
          <w:sz w:val="28"/>
        </w:rPr>
        <w:t xml:space="preserve"> (единичные расценки)</w:t>
      </w:r>
      <w:r w:rsidRPr="00D32FFA">
        <w:rPr>
          <w:sz w:val="28"/>
        </w:rPr>
        <w:t xml:space="preserve"> превышает начальную (максимальную) цену договора</w:t>
      </w:r>
      <w:r w:rsidR="001420A2">
        <w:rPr>
          <w:sz w:val="28"/>
        </w:rPr>
        <w:t xml:space="preserve"> (предельные единичные расценки)</w:t>
      </w:r>
      <w:r w:rsidRPr="00D32FFA">
        <w:rPr>
          <w:sz w:val="28"/>
        </w:rPr>
        <w:t xml:space="preserve"> (если такая цена</w:t>
      </w:r>
      <w:r w:rsidR="001420A2">
        <w:rPr>
          <w:sz w:val="28"/>
        </w:rPr>
        <w:t>/расценки</w:t>
      </w:r>
      <w:r w:rsidRPr="00D32FFA">
        <w:rPr>
          <w:sz w:val="28"/>
        </w:rPr>
        <w:t xml:space="preserve"> установлен</w:t>
      </w:r>
      <w:r w:rsidR="001420A2">
        <w:rPr>
          <w:sz w:val="28"/>
        </w:rPr>
        <w:t>ы</w:t>
      </w:r>
      <w:r w:rsidRPr="00D32FFA">
        <w:rPr>
          <w:sz w:val="28"/>
        </w:rPr>
        <w:t>);</w:t>
      </w:r>
    </w:p>
    <w:p w:rsidR="00EA4B62" w:rsidRPr="00D32FFA" w:rsidRDefault="00EA4B62" w:rsidP="00EA4B62">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A4B62" w:rsidRPr="00D32FFA" w:rsidRDefault="00EA4B62" w:rsidP="00EA4B62">
      <w:pPr>
        <w:pStyle w:val="afb"/>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w:t>
      </w:r>
      <w:r>
        <w:rPr>
          <w:sz w:val="28"/>
          <w:szCs w:val="28"/>
          <w:lang w:eastAsia="ru-RU"/>
        </w:rPr>
        <w:t> </w:t>
      </w:r>
      <w:r w:rsidRPr="00D32FFA">
        <w:rPr>
          <w:sz w:val="28"/>
          <w:szCs w:val="28"/>
          <w:lang w:eastAsia="ru-RU"/>
        </w:rPr>
        <w:t xml:space="preserve">17 </w:t>
      </w:r>
      <w:r w:rsidRPr="00D32FFA">
        <w:rPr>
          <w:sz w:val="28"/>
          <w:szCs w:val="28"/>
        </w:rPr>
        <w:t>Информационной карты.</w:t>
      </w:r>
    </w:p>
    <w:p w:rsidR="00EA4B62" w:rsidRPr="00D16662" w:rsidRDefault="00EA4B62" w:rsidP="00EA4B62">
      <w:pPr>
        <w:pStyle w:val="aff8"/>
        <w:numPr>
          <w:ilvl w:val="2"/>
          <w:numId w:val="26"/>
        </w:numPr>
        <w:ind w:left="0" w:firstLine="708"/>
        <w:jc w:val="both"/>
        <w:rPr>
          <w:sz w:val="28"/>
          <w:szCs w:val="28"/>
        </w:rPr>
      </w:pPr>
      <w:r w:rsidRPr="00D1666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420A2" w:rsidRDefault="00EA4B62" w:rsidP="00EA4B62">
      <w:pPr>
        <w:pStyle w:val="aff8"/>
        <w:numPr>
          <w:ilvl w:val="2"/>
          <w:numId w:val="26"/>
        </w:numPr>
        <w:ind w:left="0" w:firstLine="708"/>
        <w:jc w:val="both"/>
        <w:rPr>
          <w:sz w:val="28"/>
          <w:szCs w:val="28"/>
        </w:rPr>
      </w:pPr>
      <w:r w:rsidRPr="00D16662">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w:t>
      </w:r>
    </w:p>
    <w:p w:rsidR="00EA4B62" w:rsidRPr="001420A2" w:rsidRDefault="00EA4B62" w:rsidP="001420A2">
      <w:pPr>
        <w:ind w:firstLine="709"/>
        <w:jc w:val="both"/>
        <w:rPr>
          <w:sz w:val="28"/>
          <w:szCs w:val="28"/>
        </w:rPr>
      </w:pPr>
      <w:r w:rsidRPr="001420A2">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EA4B62" w:rsidRPr="00D16662" w:rsidRDefault="00EA4B62" w:rsidP="00EA4B62">
      <w:pPr>
        <w:pStyle w:val="aff8"/>
        <w:numPr>
          <w:ilvl w:val="2"/>
          <w:numId w:val="26"/>
        </w:numPr>
        <w:ind w:left="0" w:firstLine="708"/>
        <w:jc w:val="both"/>
        <w:rPr>
          <w:sz w:val="28"/>
          <w:szCs w:val="28"/>
        </w:rPr>
      </w:pPr>
      <w:r w:rsidRPr="00D16662">
        <w:rPr>
          <w:sz w:val="28"/>
          <w:szCs w:val="28"/>
        </w:rPr>
        <w:t>Претенденты и их представители не вправе участвовать в рассмотрении Заявок и изучении квалификации претендентов.</w:t>
      </w:r>
    </w:p>
    <w:p w:rsidR="00EA4B62" w:rsidRDefault="00EA4B62" w:rsidP="00EA4B62">
      <w:pPr>
        <w:pStyle w:val="aff8"/>
        <w:numPr>
          <w:ilvl w:val="2"/>
          <w:numId w:val="26"/>
        </w:numPr>
        <w:ind w:left="0" w:firstLine="708"/>
        <w:jc w:val="both"/>
        <w:rPr>
          <w:sz w:val="28"/>
          <w:szCs w:val="28"/>
        </w:rPr>
      </w:pPr>
      <w:r w:rsidRPr="00D16662">
        <w:rPr>
          <w:sz w:val="28"/>
          <w:szCs w:val="28"/>
        </w:rPr>
        <w:t>В случае</w:t>
      </w:r>
      <w:proofErr w:type="gramStart"/>
      <w:r w:rsidR="004A5710">
        <w:rPr>
          <w:sz w:val="28"/>
          <w:szCs w:val="28"/>
        </w:rPr>
        <w:t>,</w:t>
      </w:r>
      <w:proofErr w:type="gramEnd"/>
      <w:r w:rsidRPr="00D16662">
        <w:rPr>
          <w:sz w:val="28"/>
          <w:szCs w:val="28"/>
        </w:rPr>
        <w:t xml:space="preserve"> если на основании результатов рассмотрения</w:t>
      </w:r>
      <w:r w:rsidR="00FF6E2E">
        <w:rPr>
          <w:sz w:val="28"/>
          <w:szCs w:val="28"/>
        </w:rPr>
        <w:t xml:space="preserve"> всех</w:t>
      </w:r>
      <w:r w:rsidRPr="00D16662">
        <w:rPr>
          <w:sz w:val="28"/>
          <w:szCs w:val="28"/>
        </w:rPr>
        <w:t xml:space="preserve"> Заявок</w:t>
      </w:r>
      <w:r w:rsidR="00FF6E2E">
        <w:rPr>
          <w:sz w:val="28"/>
          <w:szCs w:val="28"/>
        </w:rPr>
        <w:t xml:space="preserve">, поступивших до окончания срока их подачи, указанного в пункте 6 </w:t>
      </w:r>
      <w:r w:rsidR="00FF6E2E">
        <w:rPr>
          <w:sz w:val="28"/>
          <w:szCs w:val="28"/>
        </w:rPr>
        <w:lastRenderedPageBreak/>
        <w:t>Информационной карты,</w:t>
      </w:r>
      <w:r w:rsidRPr="00D16662">
        <w:rPr>
          <w:sz w:val="28"/>
          <w:szCs w:val="28"/>
        </w:rPr>
        <w:t xml:space="preserve"> принято решение об отказе в допуске к участию в данной </w:t>
      </w:r>
      <w:r w:rsidR="006D0AAA" w:rsidRPr="00B82C41">
        <w:rPr>
          <w:sz w:val="28"/>
          <w:szCs w:val="28"/>
        </w:rPr>
        <w:t>процедур</w:t>
      </w:r>
      <w:r w:rsidR="006D0AAA">
        <w:rPr>
          <w:sz w:val="28"/>
          <w:szCs w:val="28"/>
        </w:rPr>
        <w:t>е</w:t>
      </w:r>
      <w:r w:rsidR="006D0AAA" w:rsidRPr="00B82C41">
        <w:rPr>
          <w:sz w:val="28"/>
          <w:szCs w:val="28"/>
        </w:rPr>
        <w:t xml:space="preserve"> Размещения оферты</w:t>
      </w:r>
      <w:r w:rsidRPr="00D16662">
        <w:rPr>
          <w:sz w:val="28"/>
          <w:szCs w:val="28"/>
        </w:rPr>
        <w:t xml:space="preserve"> всех претендентов, подавших Заявки, </w:t>
      </w:r>
      <w:r w:rsidR="006D0AAA" w:rsidRPr="00B82C41">
        <w:rPr>
          <w:sz w:val="28"/>
          <w:szCs w:val="28"/>
        </w:rPr>
        <w:t>процедур</w:t>
      </w:r>
      <w:r w:rsidR="006D0AAA">
        <w:rPr>
          <w:sz w:val="28"/>
          <w:szCs w:val="28"/>
        </w:rPr>
        <w:t>а</w:t>
      </w:r>
      <w:r w:rsidR="006D0AAA" w:rsidRPr="00B82C41">
        <w:rPr>
          <w:sz w:val="28"/>
          <w:szCs w:val="28"/>
        </w:rPr>
        <w:t xml:space="preserve"> Размещения оферты </w:t>
      </w:r>
      <w:r w:rsidR="006D0AAA">
        <w:rPr>
          <w:sz w:val="28"/>
          <w:szCs w:val="28"/>
        </w:rPr>
        <w:t>признается несостоявшей</w:t>
      </w:r>
      <w:r w:rsidRPr="00D16662">
        <w:rPr>
          <w:sz w:val="28"/>
          <w:szCs w:val="28"/>
        </w:rPr>
        <w:t>ся.</w:t>
      </w:r>
    </w:p>
    <w:p w:rsidR="00FF6E2E" w:rsidRPr="00A501DD" w:rsidRDefault="00FF6E2E" w:rsidP="00FF6E2E">
      <w:pPr>
        <w:numPr>
          <w:ilvl w:val="0"/>
          <w:numId w:val="26"/>
        </w:numPr>
        <w:jc w:val="both"/>
        <w:rPr>
          <w:sz w:val="28"/>
          <w:szCs w:val="28"/>
        </w:rPr>
      </w:pPr>
      <w:r w:rsidRPr="00A501DD">
        <w:rPr>
          <w:sz w:val="28"/>
          <w:szCs w:val="28"/>
        </w:rPr>
        <w:t>По итогам рассмотрения Заявок Организатор составляет протокол, в котором должна содержаться следующая информация:</w:t>
      </w:r>
    </w:p>
    <w:p w:rsidR="00B21C77" w:rsidRPr="00B21C77" w:rsidRDefault="00FF6E2E" w:rsidP="00B21C77">
      <w:pPr>
        <w:pStyle w:val="Default"/>
        <w:ind w:firstLine="709"/>
        <w:jc w:val="both"/>
        <w:rPr>
          <w:sz w:val="28"/>
          <w:szCs w:val="28"/>
        </w:rPr>
      </w:pPr>
      <w:r w:rsidRPr="00A501DD">
        <w:rPr>
          <w:sz w:val="28"/>
          <w:szCs w:val="28"/>
        </w:rPr>
        <w:t xml:space="preserve">1) </w:t>
      </w:r>
      <w:r w:rsidR="00B21C77" w:rsidRPr="00B21C77">
        <w:rPr>
          <w:sz w:val="28"/>
          <w:szCs w:val="28"/>
        </w:rPr>
        <w:t>наименование претендент</w:t>
      </w:r>
      <w:r w:rsidR="00B21C77">
        <w:rPr>
          <w:sz w:val="28"/>
          <w:szCs w:val="28"/>
        </w:rPr>
        <w:t>ов, подавших заявки</w:t>
      </w:r>
      <w:r w:rsidR="00B21C77" w:rsidRPr="00B21C77">
        <w:rPr>
          <w:sz w:val="28"/>
          <w:szCs w:val="28"/>
        </w:rPr>
        <w:t>;</w:t>
      </w:r>
    </w:p>
    <w:p w:rsidR="002142B4" w:rsidRDefault="00B21C77" w:rsidP="00B21C77">
      <w:pPr>
        <w:pStyle w:val="Default"/>
        <w:ind w:firstLine="709"/>
        <w:jc w:val="both"/>
        <w:rPr>
          <w:sz w:val="28"/>
          <w:szCs w:val="28"/>
        </w:rPr>
      </w:pPr>
      <w:r>
        <w:rPr>
          <w:sz w:val="28"/>
          <w:szCs w:val="28"/>
        </w:rPr>
        <w:t xml:space="preserve">2) </w:t>
      </w:r>
      <w:r w:rsidRPr="00B21C77">
        <w:rPr>
          <w:sz w:val="28"/>
          <w:szCs w:val="28"/>
        </w:rPr>
        <w:t>сведения о наличии документов, перечень которых указан в настоящей документации о закупке</w:t>
      </w:r>
      <w:r w:rsidR="002142B4">
        <w:rPr>
          <w:sz w:val="28"/>
          <w:szCs w:val="28"/>
        </w:rPr>
        <w:t>;</w:t>
      </w:r>
    </w:p>
    <w:p w:rsidR="00FF6E2E" w:rsidRPr="00A501DD" w:rsidRDefault="002142B4" w:rsidP="00B21C77">
      <w:pPr>
        <w:pStyle w:val="Default"/>
        <w:ind w:firstLine="709"/>
        <w:jc w:val="both"/>
        <w:rPr>
          <w:sz w:val="28"/>
          <w:szCs w:val="28"/>
        </w:rPr>
      </w:pPr>
      <w:r>
        <w:rPr>
          <w:sz w:val="28"/>
          <w:szCs w:val="28"/>
        </w:rPr>
        <w:t xml:space="preserve">3) </w:t>
      </w:r>
      <w:r w:rsidRPr="00A501DD">
        <w:rPr>
          <w:sz w:val="28"/>
          <w:szCs w:val="28"/>
        </w:rPr>
        <w:t xml:space="preserve">принятое Организатором </w:t>
      </w:r>
      <w:r>
        <w:rPr>
          <w:sz w:val="28"/>
          <w:szCs w:val="28"/>
        </w:rPr>
        <w:t xml:space="preserve">в результате рассмотрения </w:t>
      </w:r>
      <w:r w:rsidRPr="00A501DD">
        <w:rPr>
          <w:sz w:val="28"/>
          <w:szCs w:val="28"/>
        </w:rPr>
        <w:t xml:space="preserve">Заявок </w:t>
      </w:r>
      <w:r>
        <w:rPr>
          <w:sz w:val="28"/>
          <w:szCs w:val="28"/>
        </w:rPr>
        <w:t>претендентов на их соответствие требованиям настоящей документации о закупке</w:t>
      </w:r>
      <w:r w:rsidRPr="00A501DD">
        <w:rPr>
          <w:sz w:val="28"/>
          <w:szCs w:val="28"/>
        </w:rPr>
        <w:t xml:space="preserve"> </w:t>
      </w:r>
      <w:proofErr w:type="gramStart"/>
      <w:r>
        <w:rPr>
          <w:sz w:val="28"/>
          <w:szCs w:val="28"/>
        </w:rPr>
        <w:t>решение</w:t>
      </w:r>
      <w:proofErr w:type="gramEnd"/>
      <w:r>
        <w:rPr>
          <w:sz w:val="28"/>
          <w:szCs w:val="28"/>
        </w:rPr>
        <w:t xml:space="preserve"> о допуске Заявок к участию в процедуре Размещения оферты и/или их отклонении</w:t>
      </w:r>
      <w:r w:rsidR="00FF6E2E">
        <w:rPr>
          <w:sz w:val="28"/>
          <w:szCs w:val="28"/>
        </w:rPr>
        <w:t>. При принятии решения об отклонении</w:t>
      </w:r>
      <w:r>
        <w:rPr>
          <w:sz w:val="28"/>
          <w:szCs w:val="28"/>
        </w:rPr>
        <w:t xml:space="preserve"> Заявки от участия в процедуре Р</w:t>
      </w:r>
      <w:r w:rsidR="00FF6E2E">
        <w:rPr>
          <w:sz w:val="28"/>
          <w:szCs w:val="28"/>
        </w:rPr>
        <w:t>азмещения оферты в обязательном порядке указываются причины отклонения</w:t>
      </w:r>
      <w:r w:rsidR="00FF6E2E" w:rsidRPr="00A501DD">
        <w:rPr>
          <w:sz w:val="28"/>
          <w:szCs w:val="28"/>
        </w:rPr>
        <w:t>;</w:t>
      </w:r>
    </w:p>
    <w:p w:rsidR="00FF6E2E" w:rsidRPr="00A501DD" w:rsidRDefault="002142B4" w:rsidP="00FF6E2E">
      <w:pPr>
        <w:pStyle w:val="Default"/>
        <w:ind w:firstLine="709"/>
        <w:jc w:val="both"/>
        <w:rPr>
          <w:sz w:val="28"/>
          <w:szCs w:val="28"/>
        </w:rPr>
      </w:pPr>
      <w:r>
        <w:rPr>
          <w:sz w:val="28"/>
          <w:szCs w:val="28"/>
        </w:rPr>
        <w:t>4</w:t>
      </w:r>
      <w:r w:rsidR="00FF6E2E" w:rsidRPr="00A501DD">
        <w:rPr>
          <w:sz w:val="28"/>
          <w:szCs w:val="28"/>
        </w:rPr>
        <w:t>) предложения для рассмотрения Конкурсной комиссией;</w:t>
      </w:r>
    </w:p>
    <w:p w:rsidR="00FF6E2E" w:rsidRPr="00A501DD" w:rsidRDefault="002142B4" w:rsidP="00FF6E2E">
      <w:pPr>
        <w:pStyle w:val="Default"/>
        <w:ind w:firstLine="709"/>
        <w:jc w:val="both"/>
        <w:rPr>
          <w:sz w:val="28"/>
          <w:szCs w:val="28"/>
        </w:rPr>
      </w:pPr>
      <w:r>
        <w:rPr>
          <w:sz w:val="28"/>
          <w:szCs w:val="28"/>
        </w:rPr>
        <w:t>5</w:t>
      </w:r>
      <w:r w:rsidR="00FF6E2E" w:rsidRPr="00A501DD">
        <w:rPr>
          <w:sz w:val="28"/>
          <w:szCs w:val="28"/>
        </w:rPr>
        <w:t>) иная информация при необходимости.</w:t>
      </w:r>
    </w:p>
    <w:p w:rsidR="00FF6E2E" w:rsidRPr="00A501DD" w:rsidRDefault="00FF6E2E" w:rsidP="00FF6E2E">
      <w:pPr>
        <w:pStyle w:val="Default"/>
        <w:ind w:firstLine="709"/>
        <w:jc w:val="both"/>
        <w:rPr>
          <w:sz w:val="28"/>
          <w:szCs w:val="28"/>
        </w:rPr>
      </w:pPr>
      <w:r w:rsidRPr="00A501DD">
        <w:rPr>
          <w:sz w:val="28"/>
          <w:szCs w:val="28"/>
        </w:rPr>
        <w:t xml:space="preserve">Протокол размещается в СМИ не позднее чем через 3 (три) дня со дня его подписания. </w:t>
      </w:r>
    </w:p>
    <w:p w:rsidR="002A2796" w:rsidRPr="0007096B" w:rsidRDefault="002A2796" w:rsidP="00C15C57">
      <w:pPr>
        <w:pStyle w:val="Default"/>
        <w:ind w:firstLine="709"/>
        <w:jc w:val="both"/>
        <w:rPr>
          <w:sz w:val="28"/>
          <w:szCs w:val="28"/>
        </w:rPr>
      </w:pPr>
    </w:p>
    <w:p w:rsidR="00370C44" w:rsidRPr="00E2332E" w:rsidRDefault="00370C44" w:rsidP="00EA4B62">
      <w:pPr>
        <w:pStyle w:val="2"/>
        <w:numPr>
          <w:ilvl w:val="1"/>
          <w:numId w:val="24"/>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B82C41" w:rsidRDefault="007D6548" w:rsidP="00B82C41">
      <w:pPr>
        <w:pStyle w:val="aff8"/>
        <w:numPr>
          <w:ilvl w:val="2"/>
          <w:numId w:val="24"/>
        </w:numPr>
        <w:ind w:left="0" w:firstLine="709"/>
        <w:jc w:val="both"/>
        <w:rPr>
          <w:sz w:val="28"/>
          <w:szCs w:val="28"/>
        </w:rPr>
      </w:pPr>
      <w:r w:rsidRPr="00B82C41">
        <w:rPr>
          <w:sz w:val="28"/>
          <w:szCs w:val="28"/>
        </w:rPr>
        <w:t>После рассмотрения Заявок, изучения ква</w:t>
      </w:r>
      <w:r w:rsidR="00E92117" w:rsidRPr="00B82C41">
        <w:rPr>
          <w:sz w:val="28"/>
          <w:szCs w:val="28"/>
        </w:rPr>
        <w:t>лификации претендентов</w:t>
      </w:r>
      <w:r w:rsidRPr="00B82C41">
        <w:rPr>
          <w:sz w:val="28"/>
          <w:szCs w:val="28"/>
        </w:rPr>
        <w:t>, Заяв</w:t>
      </w:r>
      <w:r w:rsidR="002A2796" w:rsidRPr="00B82C41">
        <w:rPr>
          <w:sz w:val="28"/>
          <w:szCs w:val="28"/>
        </w:rPr>
        <w:t>ки, а также иные</w:t>
      </w:r>
      <w:r w:rsidRPr="00B82C41">
        <w:rPr>
          <w:sz w:val="28"/>
          <w:szCs w:val="28"/>
        </w:rPr>
        <w:t xml:space="preserve"> документы, необходимые для подв</w:t>
      </w:r>
      <w:r w:rsidR="0047759E" w:rsidRPr="00B82C41">
        <w:rPr>
          <w:sz w:val="28"/>
          <w:szCs w:val="28"/>
        </w:rPr>
        <w:t xml:space="preserve">едения итогов </w:t>
      </w:r>
      <w:r w:rsidR="006720C2" w:rsidRPr="00B82C41">
        <w:rPr>
          <w:sz w:val="28"/>
          <w:szCs w:val="28"/>
        </w:rPr>
        <w:t xml:space="preserve">процедуры </w:t>
      </w:r>
      <w:r w:rsidR="00EB4EBA" w:rsidRPr="00B82C41">
        <w:rPr>
          <w:sz w:val="28"/>
          <w:szCs w:val="28"/>
        </w:rPr>
        <w:t>Размещения оферты</w:t>
      </w:r>
      <w:r w:rsidRPr="00B82C41">
        <w:rPr>
          <w:sz w:val="28"/>
          <w:szCs w:val="28"/>
        </w:rPr>
        <w:t>, передаются в Конкурсную комиссию.</w:t>
      </w:r>
      <w:r w:rsidR="00B938CD" w:rsidRPr="00B82C41">
        <w:rPr>
          <w:sz w:val="28"/>
          <w:szCs w:val="28"/>
        </w:rPr>
        <w:t xml:space="preserve"> Решение об итогах </w:t>
      </w:r>
      <w:r w:rsidR="00AF0C20" w:rsidRPr="00B82C41">
        <w:rPr>
          <w:sz w:val="28"/>
          <w:szCs w:val="28"/>
        </w:rPr>
        <w:t xml:space="preserve">процедуры Размещения оферты </w:t>
      </w:r>
      <w:r w:rsidR="00B938CD" w:rsidRPr="00B82C41">
        <w:rPr>
          <w:sz w:val="28"/>
          <w:szCs w:val="28"/>
        </w:rPr>
        <w:t>принимается Конкурсной комиссией.</w:t>
      </w:r>
    </w:p>
    <w:p w:rsidR="007D6548" w:rsidRPr="00B82C41" w:rsidRDefault="00E92117" w:rsidP="00B82C41">
      <w:pPr>
        <w:pStyle w:val="aff8"/>
        <w:numPr>
          <w:ilvl w:val="2"/>
          <w:numId w:val="24"/>
        </w:numPr>
        <w:ind w:left="0" w:firstLine="709"/>
        <w:jc w:val="both"/>
        <w:rPr>
          <w:sz w:val="28"/>
          <w:szCs w:val="28"/>
        </w:rPr>
      </w:pPr>
      <w:r w:rsidRPr="00B82C41">
        <w:rPr>
          <w:sz w:val="28"/>
          <w:szCs w:val="28"/>
        </w:rPr>
        <w:t xml:space="preserve">Подведение итогов </w:t>
      </w:r>
      <w:r w:rsidR="00AF0C20" w:rsidRPr="00B82C41">
        <w:rPr>
          <w:sz w:val="28"/>
          <w:szCs w:val="28"/>
        </w:rPr>
        <w:t xml:space="preserve">процедуры Размещения оферты </w:t>
      </w:r>
      <w:r w:rsidR="007D6548" w:rsidRPr="00B82C41">
        <w:rPr>
          <w:sz w:val="28"/>
          <w:szCs w:val="28"/>
        </w:rPr>
        <w:t xml:space="preserve">проводится Конкурсной комиссией </w:t>
      </w:r>
      <w:r w:rsidR="00DC427E" w:rsidRPr="00B82C41">
        <w:rPr>
          <w:sz w:val="28"/>
          <w:szCs w:val="28"/>
        </w:rPr>
        <w:t>в срок</w:t>
      </w:r>
      <w:r w:rsidR="00174A1C" w:rsidRPr="00B82C41">
        <w:rPr>
          <w:sz w:val="28"/>
          <w:szCs w:val="28"/>
        </w:rPr>
        <w:t>и</w:t>
      </w:r>
      <w:r w:rsidR="00DC427E" w:rsidRPr="00B82C41">
        <w:rPr>
          <w:sz w:val="28"/>
          <w:szCs w:val="28"/>
        </w:rPr>
        <w:t>, указанны</w:t>
      </w:r>
      <w:r w:rsidR="00174A1C" w:rsidRPr="00B82C41">
        <w:rPr>
          <w:sz w:val="28"/>
          <w:szCs w:val="28"/>
        </w:rPr>
        <w:t>е</w:t>
      </w:r>
      <w:r w:rsidR="00DC427E" w:rsidRPr="00B82C41">
        <w:rPr>
          <w:sz w:val="28"/>
          <w:szCs w:val="28"/>
        </w:rPr>
        <w:t xml:space="preserve"> в пункте 10 Информационной карты</w:t>
      </w:r>
      <w:r w:rsidR="007D6548" w:rsidRPr="00B82C41">
        <w:rPr>
          <w:sz w:val="28"/>
          <w:szCs w:val="28"/>
        </w:rPr>
        <w:t xml:space="preserve">. </w:t>
      </w:r>
    </w:p>
    <w:p w:rsidR="007D6548" w:rsidRPr="00B82C41" w:rsidRDefault="007D6548" w:rsidP="00B82C41">
      <w:pPr>
        <w:pStyle w:val="aff8"/>
        <w:numPr>
          <w:ilvl w:val="2"/>
          <w:numId w:val="24"/>
        </w:numPr>
        <w:ind w:left="0" w:firstLine="709"/>
        <w:jc w:val="both"/>
        <w:rPr>
          <w:sz w:val="28"/>
          <w:szCs w:val="28"/>
        </w:rPr>
      </w:pPr>
      <w:r w:rsidRPr="00B82C41">
        <w:rPr>
          <w:sz w:val="28"/>
          <w:szCs w:val="28"/>
        </w:rPr>
        <w:t>Участники или их представители не могут присутствовать на заседании Конкурсной комиссии.</w:t>
      </w:r>
    </w:p>
    <w:p w:rsidR="007D6548" w:rsidRPr="00B82C41" w:rsidRDefault="007D6548" w:rsidP="00B82C41">
      <w:pPr>
        <w:pStyle w:val="aff8"/>
        <w:numPr>
          <w:ilvl w:val="2"/>
          <w:numId w:val="24"/>
        </w:numPr>
        <w:ind w:left="0" w:firstLine="709"/>
        <w:jc w:val="both"/>
        <w:rPr>
          <w:sz w:val="28"/>
          <w:szCs w:val="28"/>
        </w:rPr>
      </w:pPr>
      <w:r w:rsidRPr="00B82C41">
        <w:rPr>
          <w:sz w:val="28"/>
          <w:szCs w:val="28"/>
        </w:rPr>
        <w:t>Конкурсная коми</w:t>
      </w:r>
      <w:r w:rsidR="00A33235" w:rsidRPr="00B82C41">
        <w:rPr>
          <w:sz w:val="28"/>
          <w:szCs w:val="28"/>
        </w:rPr>
        <w:t xml:space="preserve">ссия рассматривает предложения </w:t>
      </w:r>
      <w:r w:rsidR="00DC427E" w:rsidRPr="00B82C41">
        <w:rPr>
          <w:sz w:val="28"/>
          <w:szCs w:val="28"/>
        </w:rPr>
        <w:t>О</w:t>
      </w:r>
      <w:r w:rsidR="00A33235" w:rsidRPr="00B82C41">
        <w:rPr>
          <w:sz w:val="28"/>
          <w:szCs w:val="28"/>
        </w:rPr>
        <w:t xml:space="preserve">рганизатора </w:t>
      </w:r>
      <w:r w:rsidR="0072064C" w:rsidRPr="00B82C41">
        <w:rPr>
          <w:sz w:val="28"/>
          <w:szCs w:val="28"/>
        </w:rPr>
        <w:t xml:space="preserve">и принимает решение </w:t>
      </w:r>
      <w:r w:rsidR="00A33235" w:rsidRPr="00B82C41">
        <w:rPr>
          <w:sz w:val="28"/>
          <w:szCs w:val="28"/>
        </w:rPr>
        <w:t>о</w:t>
      </w:r>
      <w:r w:rsidRPr="00B82C41">
        <w:rPr>
          <w:sz w:val="28"/>
          <w:szCs w:val="28"/>
        </w:rPr>
        <w:t xml:space="preserve"> выборе победителя</w:t>
      </w:r>
      <w:r w:rsidR="002D3186" w:rsidRPr="00B82C41">
        <w:rPr>
          <w:sz w:val="28"/>
          <w:szCs w:val="28"/>
        </w:rPr>
        <w:t>/ей</w:t>
      </w:r>
      <w:r w:rsidR="00290865" w:rsidRPr="00B82C41">
        <w:rPr>
          <w:sz w:val="28"/>
          <w:szCs w:val="28"/>
        </w:rPr>
        <w:t xml:space="preserve"> процедуры Размещения оферты</w:t>
      </w:r>
      <w:r w:rsidR="0072064C" w:rsidRPr="00B82C41">
        <w:rPr>
          <w:sz w:val="28"/>
          <w:szCs w:val="28"/>
        </w:rPr>
        <w:t>.</w:t>
      </w:r>
    </w:p>
    <w:p w:rsidR="00290865" w:rsidRPr="00B82C41" w:rsidRDefault="00290865" w:rsidP="00B82C41">
      <w:pPr>
        <w:pStyle w:val="aff8"/>
        <w:numPr>
          <w:ilvl w:val="2"/>
          <w:numId w:val="24"/>
        </w:numPr>
        <w:ind w:left="0" w:firstLine="709"/>
        <w:jc w:val="both"/>
        <w:rPr>
          <w:sz w:val="28"/>
          <w:szCs w:val="28"/>
        </w:rPr>
      </w:pPr>
      <w:r w:rsidRPr="00B82C41">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82C41" w:rsidRDefault="00290865" w:rsidP="00B82C41">
      <w:pPr>
        <w:pStyle w:val="aff8"/>
        <w:numPr>
          <w:ilvl w:val="2"/>
          <w:numId w:val="24"/>
        </w:numPr>
        <w:ind w:left="0" w:firstLine="709"/>
        <w:jc w:val="both"/>
        <w:rPr>
          <w:sz w:val="28"/>
          <w:szCs w:val="28"/>
        </w:rPr>
      </w:pPr>
      <w:r w:rsidRPr="00B82C41">
        <w:rPr>
          <w:sz w:val="28"/>
          <w:szCs w:val="28"/>
        </w:rPr>
        <w:t>Претендент</w:t>
      </w:r>
      <w:r w:rsidR="002D3186" w:rsidRPr="00B82C41">
        <w:rPr>
          <w:sz w:val="28"/>
          <w:szCs w:val="28"/>
        </w:rPr>
        <w:t>/ы</w:t>
      </w:r>
      <w:r w:rsidRPr="00B82C41">
        <w:rPr>
          <w:sz w:val="28"/>
          <w:szCs w:val="28"/>
        </w:rPr>
        <w:t>, допущенный</w:t>
      </w:r>
      <w:r w:rsidR="002D3186" w:rsidRPr="00B82C41">
        <w:rPr>
          <w:sz w:val="28"/>
          <w:szCs w:val="28"/>
        </w:rPr>
        <w:t>/е</w:t>
      </w:r>
      <w:r w:rsidRPr="00B82C41">
        <w:rPr>
          <w:sz w:val="28"/>
          <w:szCs w:val="28"/>
        </w:rPr>
        <w:t xml:space="preserve"> к участию в </w:t>
      </w:r>
      <w:r w:rsidR="006720C2" w:rsidRPr="00B82C41">
        <w:rPr>
          <w:sz w:val="28"/>
          <w:szCs w:val="28"/>
        </w:rPr>
        <w:t xml:space="preserve">процедуре </w:t>
      </w:r>
      <w:r w:rsidRPr="00B82C41">
        <w:rPr>
          <w:sz w:val="28"/>
          <w:szCs w:val="28"/>
        </w:rPr>
        <w:t>Размещения оферты, считается</w:t>
      </w:r>
      <w:r w:rsidR="002D3186" w:rsidRPr="00B82C41">
        <w:rPr>
          <w:sz w:val="28"/>
          <w:szCs w:val="28"/>
        </w:rPr>
        <w:t>/</w:t>
      </w:r>
      <w:proofErr w:type="spellStart"/>
      <w:r w:rsidR="002D3186" w:rsidRPr="00B82C41">
        <w:rPr>
          <w:sz w:val="28"/>
          <w:szCs w:val="28"/>
        </w:rPr>
        <w:t>ются</w:t>
      </w:r>
      <w:proofErr w:type="spellEnd"/>
      <w:r w:rsidRPr="00B82C41">
        <w:rPr>
          <w:sz w:val="28"/>
          <w:szCs w:val="28"/>
        </w:rPr>
        <w:t xml:space="preserve"> победител</w:t>
      </w:r>
      <w:r w:rsidR="002D3186" w:rsidRPr="00B82C41">
        <w:rPr>
          <w:sz w:val="28"/>
          <w:szCs w:val="28"/>
        </w:rPr>
        <w:t>ем/</w:t>
      </w:r>
      <w:proofErr w:type="spellStart"/>
      <w:r w:rsidR="002D3186" w:rsidRPr="00B82C41">
        <w:rPr>
          <w:sz w:val="28"/>
          <w:szCs w:val="28"/>
        </w:rPr>
        <w:t>лями</w:t>
      </w:r>
      <w:proofErr w:type="spellEnd"/>
      <w:r w:rsidRPr="00B82C41">
        <w:rPr>
          <w:sz w:val="28"/>
          <w:szCs w:val="28"/>
        </w:rPr>
        <w:t xml:space="preserve">. В случае если к участию в </w:t>
      </w:r>
      <w:r w:rsidR="006720C2" w:rsidRPr="00B82C41">
        <w:rPr>
          <w:sz w:val="28"/>
          <w:szCs w:val="28"/>
        </w:rPr>
        <w:t xml:space="preserve">процедуре </w:t>
      </w:r>
      <w:r w:rsidRPr="00B82C41">
        <w:rPr>
          <w:sz w:val="28"/>
          <w:szCs w:val="28"/>
        </w:rPr>
        <w:t xml:space="preserve">Размещения оферты допущен только один претендент, договор заключается с этим претендентом. </w:t>
      </w:r>
    </w:p>
    <w:p w:rsidR="007D6548" w:rsidRPr="00B82C41" w:rsidRDefault="007D6548" w:rsidP="00B82C41">
      <w:pPr>
        <w:pStyle w:val="aff8"/>
        <w:numPr>
          <w:ilvl w:val="2"/>
          <w:numId w:val="24"/>
        </w:numPr>
        <w:ind w:left="0" w:firstLine="709"/>
        <w:jc w:val="both"/>
        <w:rPr>
          <w:sz w:val="28"/>
          <w:szCs w:val="28"/>
        </w:rPr>
      </w:pPr>
      <w:r w:rsidRPr="00B82C41">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82C41">
        <w:rPr>
          <w:sz w:val="28"/>
          <w:szCs w:val="28"/>
        </w:rPr>
        <w:t xml:space="preserve">процедуры </w:t>
      </w:r>
      <w:r w:rsidR="00290865" w:rsidRPr="00B82C41">
        <w:rPr>
          <w:sz w:val="28"/>
          <w:szCs w:val="28"/>
        </w:rPr>
        <w:t>Размещения оферты</w:t>
      </w:r>
      <w:r w:rsidRPr="00B82C41">
        <w:rPr>
          <w:sz w:val="28"/>
          <w:szCs w:val="28"/>
        </w:rPr>
        <w:t>.</w:t>
      </w:r>
    </w:p>
    <w:p w:rsidR="007D6548" w:rsidRPr="00B82C41" w:rsidRDefault="007D6548" w:rsidP="00B82C41">
      <w:pPr>
        <w:pStyle w:val="aff8"/>
        <w:numPr>
          <w:ilvl w:val="2"/>
          <w:numId w:val="24"/>
        </w:numPr>
        <w:ind w:left="0" w:firstLine="709"/>
        <w:jc w:val="both"/>
        <w:rPr>
          <w:sz w:val="28"/>
          <w:szCs w:val="28"/>
        </w:rPr>
      </w:pPr>
      <w:r w:rsidRPr="00B82C41">
        <w:rPr>
          <w:sz w:val="28"/>
          <w:szCs w:val="28"/>
        </w:rPr>
        <w:lastRenderedPageBreak/>
        <w:t xml:space="preserve">Протокол заседания Конкурсной комиссии размещается </w:t>
      </w:r>
      <w:r w:rsidR="00D01C16" w:rsidRPr="00B82C41">
        <w:rPr>
          <w:sz w:val="28"/>
          <w:szCs w:val="28"/>
        </w:rPr>
        <w:t xml:space="preserve">в соответствии </w:t>
      </w:r>
      <w:r w:rsidR="006F034C" w:rsidRPr="00B82C41">
        <w:rPr>
          <w:sz w:val="28"/>
          <w:szCs w:val="28"/>
        </w:rPr>
        <w:t xml:space="preserve">с </w:t>
      </w:r>
      <w:r w:rsidR="00D01C16" w:rsidRPr="00B82C41">
        <w:rPr>
          <w:sz w:val="28"/>
          <w:szCs w:val="28"/>
        </w:rPr>
        <w:t xml:space="preserve">пунктом 4 Информационной карты </w:t>
      </w:r>
      <w:r w:rsidRPr="00B82C41">
        <w:rPr>
          <w:sz w:val="28"/>
          <w:szCs w:val="28"/>
        </w:rPr>
        <w:t xml:space="preserve">в течение 3 (трех) </w:t>
      </w:r>
      <w:r w:rsidR="009A4AE2" w:rsidRPr="00B82C41">
        <w:rPr>
          <w:sz w:val="28"/>
          <w:szCs w:val="28"/>
        </w:rPr>
        <w:t xml:space="preserve">дней с </w:t>
      </w:r>
      <w:r w:rsidRPr="00B82C41">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EA4B62">
      <w:pPr>
        <w:pStyle w:val="2"/>
        <w:numPr>
          <w:ilvl w:val="1"/>
          <w:numId w:val="24"/>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16282A" w:rsidRDefault="007D6548" w:rsidP="0016282A">
      <w:pPr>
        <w:pStyle w:val="aff8"/>
        <w:numPr>
          <w:ilvl w:val="2"/>
          <w:numId w:val="24"/>
        </w:numPr>
        <w:ind w:left="0" w:firstLine="709"/>
        <w:jc w:val="both"/>
        <w:rPr>
          <w:sz w:val="28"/>
          <w:szCs w:val="28"/>
        </w:rPr>
      </w:pPr>
      <w:r w:rsidRPr="0016282A">
        <w:rPr>
          <w:sz w:val="28"/>
          <w:szCs w:val="28"/>
        </w:rPr>
        <w:t>Обеспечени</w:t>
      </w:r>
      <w:r w:rsidR="006E4289" w:rsidRPr="0016282A">
        <w:rPr>
          <w:sz w:val="28"/>
          <w:szCs w:val="28"/>
        </w:rPr>
        <w:t>е</w:t>
      </w:r>
      <w:r w:rsidRPr="0016282A">
        <w:rPr>
          <w:sz w:val="28"/>
          <w:szCs w:val="28"/>
        </w:rPr>
        <w:t xml:space="preserve"> исполнения договора не требуется.</w:t>
      </w:r>
    </w:p>
    <w:p w:rsidR="002142B4" w:rsidRDefault="007D6548" w:rsidP="00625BD3">
      <w:pPr>
        <w:pStyle w:val="aff8"/>
        <w:numPr>
          <w:ilvl w:val="2"/>
          <w:numId w:val="24"/>
        </w:numPr>
        <w:ind w:left="0" w:firstLine="709"/>
        <w:jc w:val="both"/>
        <w:rPr>
          <w:sz w:val="28"/>
          <w:szCs w:val="28"/>
        </w:rPr>
      </w:pPr>
      <w:r w:rsidRPr="002142B4">
        <w:rPr>
          <w:sz w:val="28"/>
          <w:szCs w:val="28"/>
        </w:rPr>
        <w:t>После опубликования протокола Конкурсной комиссии об итогах</w:t>
      </w:r>
      <w:r w:rsidR="006720C2" w:rsidRPr="002142B4">
        <w:rPr>
          <w:sz w:val="28"/>
          <w:szCs w:val="28"/>
        </w:rPr>
        <w:t xml:space="preserve"> процедуры</w:t>
      </w:r>
      <w:r w:rsidRPr="002142B4">
        <w:rPr>
          <w:sz w:val="28"/>
          <w:szCs w:val="28"/>
        </w:rPr>
        <w:t xml:space="preserve"> </w:t>
      </w:r>
      <w:r w:rsidR="00290865" w:rsidRPr="002142B4">
        <w:rPr>
          <w:sz w:val="28"/>
          <w:szCs w:val="28"/>
        </w:rPr>
        <w:t>Размещения оферты</w:t>
      </w:r>
      <w:r w:rsidRPr="002142B4">
        <w:rPr>
          <w:sz w:val="28"/>
          <w:szCs w:val="28"/>
        </w:rPr>
        <w:t xml:space="preserve"> </w:t>
      </w:r>
      <w:r w:rsidR="002142B4" w:rsidRPr="00A501DD">
        <w:rPr>
          <w:sz w:val="28"/>
          <w:szCs w:val="28"/>
        </w:rPr>
        <w:t xml:space="preserve">Заказчик в течение 5 (пяти) календарных дней размещает на ЭТП договор, заключаемый с победителем (победителями) </w:t>
      </w:r>
      <w:r w:rsidR="000A72E2" w:rsidRPr="002142B4">
        <w:rPr>
          <w:sz w:val="28"/>
          <w:szCs w:val="28"/>
        </w:rPr>
        <w:t xml:space="preserve">процедуры Размещения оферты </w:t>
      </w:r>
      <w:r w:rsidR="002142B4" w:rsidRPr="00A501DD">
        <w:rPr>
          <w:sz w:val="28"/>
          <w:szCs w:val="28"/>
        </w:rPr>
        <w:t xml:space="preserve">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25BD3" w:rsidRDefault="00625BD3" w:rsidP="00625BD3">
      <w:pPr>
        <w:ind w:firstLine="709"/>
        <w:jc w:val="both"/>
        <w:rPr>
          <w:sz w:val="28"/>
          <w:szCs w:val="28"/>
        </w:rPr>
      </w:pPr>
      <w:r>
        <w:rPr>
          <w:sz w:val="28"/>
          <w:szCs w:val="28"/>
        </w:rPr>
        <w:t>Договор не может быть заключен ранее 10 календарных дней с даты опубликования протокола Конкурсной комиссии</w:t>
      </w:r>
      <w:r w:rsidRPr="00625BD3">
        <w:rPr>
          <w:sz w:val="28"/>
          <w:szCs w:val="28"/>
        </w:rPr>
        <w:t xml:space="preserve"> </w:t>
      </w:r>
      <w:r w:rsidRPr="002142B4">
        <w:rPr>
          <w:sz w:val="28"/>
          <w:szCs w:val="28"/>
        </w:rPr>
        <w:t>об итогах процедуры Размещения оферты</w:t>
      </w:r>
    </w:p>
    <w:p w:rsidR="002142B4" w:rsidRPr="00625BD3" w:rsidRDefault="002142B4" w:rsidP="00625BD3">
      <w:pPr>
        <w:ind w:firstLine="709"/>
        <w:jc w:val="both"/>
        <w:rPr>
          <w:sz w:val="28"/>
          <w:szCs w:val="28"/>
        </w:rPr>
      </w:pPr>
      <w:r w:rsidRPr="00625BD3">
        <w:rPr>
          <w:sz w:val="28"/>
          <w:szCs w:val="28"/>
        </w:rPr>
        <w:t xml:space="preserve">При урегулировании заключения договора вне ЭТП, Заказчик, в течение 5 (пяти) календарных дней направляет победителю (ям) </w:t>
      </w:r>
      <w:r w:rsidR="000A72E2" w:rsidRPr="002142B4">
        <w:rPr>
          <w:sz w:val="28"/>
          <w:szCs w:val="28"/>
        </w:rPr>
        <w:t xml:space="preserve">процедуры Размещения оферты </w:t>
      </w:r>
      <w:r w:rsidRPr="00625BD3">
        <w:rPr>
          <w:sz w:val="28"/>
          <w:szCs w:val="28"/>
        </w:rPr>
        <w:t>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2142B4" w:rsidRDefault="00936A4B" w:rsidP="0016282A">
      <w:pPr>
        <w:pStyle w:val="aff8"/>
        <w:numPr>
          <w:ilvl w:val="2"/>
          <w:numId w:val="24"/>
        </w:numPr>
        <w:ind w:left="0" w:firstLine="709"/>
        <w:jc w:val="both"/>
        <w:rPr>
          <w:sz w:val="28"/>
          <w:szCs w:val="28"/>
        </w:rPr>
      </w:pPr>
      <w:r w:rsidRPr="002142B4">
        <w:rPr>
          <w:sz w:val="28"/>
          <w:szCs w:val="28"/>
        </w:rPr>
        <w:t>П</w:t>
      </w:r>
      <w:r w:rsidR="007D6548" w:rsidRPr="002142B4">
        <w:rPr>
          <w:sz w:val="28"/>
          <w:szCs w:val="28"/>
        </w:rPr>
        <w:t>обедител</w:t>
      </w:r>
      <w:r w:rsidRPr="002142B4">
        <w:rPr>
          <w:sz w:val="28"/>
          <w:szCs w:val="28"/>
        </w:rPr>
        <w:t>ь процедуры Размещения оферты</w:t>
      </w:r>
      <w:r w:rsidR="007D6548" w:rsidRPr="002142B4">
        <w:rPr>
          <w:sz w:val="28"/>
          <w:szCs w:val="28"/>
        </w:rPr>
        <w:t>, должен подписать договор не позднее срока, указанного в направленном Заказчиком победителю уведомлении</w:t>
      </w:r>
      <w:r w:rsidR="00B55FE0" w:rsidRPr="002142B4">
        <w:rPr>
          <w:sz w:val="28"/>
          <w:szCs w:val="28"/>
        </w:rPr>
        <w:t>.</w:t>
      </w:r>
      <w:r w:rsidR="007D6548" w:rsidRPr="002142B4">
        <w:rPr>
          <w:sz w:val="28"/>
          <w:szCs w:val="28"/>
        </w:rPr>
        <w:t xml:space="preserve"> </w:t>
      </w:r>
      <w:r w:rsidR="001B150C" w:rsidRPr="002142B4">
        <w:rPr>
          <w:sz w:val="28"/>
          <w:szCs w:val="28"/>
        </w:rPr>
        <w:t xml:space="preserve">В случае если </w:t>
      </w:r>
      <w:r w:rsidR="000454C8" w:rsidRPr="002142B4">
        <w:rPr>
          <w:sz w:val="28"/>
          <w:szCs w:val="28"/>
        </w:rPr>
        <w:t>победителем не подписан договор в указанные сроки</w:t>
      </w:r>
      <w:r w:rsidR="001B150C" w:rsidRPr="002142B4">
        <w:rPr>
          <w:sz w:val="28"/>
          <w:szCs w:val="28"/>
        </w:rPr>
        <w:t>, он признается уклонившимся от заключения договора.</w:t>
      </w:r>
    </w:p>
    <w:p w:rsidR="007D6548" w:rsidRPr="0016282A" w:rsidRDefault="007D6548" w:rsidP="0016282A">
      <w:pPr>
        <w:pStyle w:val="aff8"/>
        <w:numPr>
          <w:ilvl w:val="2"/>
          <w:numId w:val="24"/>
        </w:numPr>
        <w:ind w:left="0" w:firstLine="709"/>
        <w:jc w:val="both"/>
        <w:rPr>
          <w:sz w:val="28"/>
          <w:szCs w:val="28"/>
        </w:rPr>
      </w:pPr>
      <w:r w:rsidRPr="0016282A">
        <w:rPr>
          <w:sz w:val="28"/>
          <w:szCs w:val="28"/>
        </w:rPr>
        <w:t>При этом в случае если в соответствии с законодательством или внутренними документами победителя</w:t>
      </w:r>
      <w:r w:rsidR="00AF0C20" w:rsidRPr="0016282A">
        <w:rPr>
          <w:sz w:val="28"/>
          <w:szCs w:val="28"/>
        </w:rPr>
        <w:t xml:space="preserve"> процедуры Размещения оферты</w:t>
      </w:r>
      <w:r w:rsidRPr="0016282A">
        <w:rPr>
          <w:sz w:val="28"/>
          <w:szCs w:val="28"/>
        </w:rPr>
        <w:t xml:space="preserve"> победителю требуется получение одобрения сделки, являющейся предметом </w:t>
      </w:r>
      <w:r w:rsidR="00AF0C20" w:rsidRPr="0016282A">
        <w:rPr>
          <w:sz w:val="28"/>
          <w:szCs w:val="28"/>
        </w:rPr>
        <w:t>процедуры Размещения оферты</w:t>
      </w:r>
      <w:r w:rsidRPr="0016282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16282A">
        <w:rPr>
          <w:sz w:val="28"/>
          <w:szCs w:val="28"/>
        </w:rPr>
        <w:t xml:space="preserve">процедуры Размещения оферты </w:t>
      </w:r>
      <w:r w:rsidRPr="0016282A">
        <w:rPr>
          <w:sz w:val="28"/>
          <w:szCs w:val="28"/>
        </w:rPr>
        <w:t>такого одобрения, но не более</w:t>
      </w:r>
      <w:proofErr w:type="gramStart"/>
      <w:r w:rsidRPr="0016282A">
        <w:rPr>
          <w:sz w:val="28"/>
          <w:szCs w:val="28"/>
        </w:rPr>
        <w:t>,</w:t>
      </w:r>
      <w:proofErr w:type="gramEnd"/>
      <w:r w:rsidRPr="0016282A">
        <w:rPr>
          <w:sz w:val="28"/>
          <w:szCs w:val="28"/>
        </w:rPr>
        <w:t xml:space="preserve"> чем на 30 (тридцать) календарных дней с даты опубликования протокола Конкурсной комиссии об итогах </w:t>
      </w:r>
      <w:r w:rsidR="006720C2" w:rsidRPr="0016282A">
        <w:rPr>
          <w:sz w:val="28"/>
          <w:szCs w:val="28"/>
        </w:rPr>
        <w:t xml:space="preserve">процедуры </w:t>
      </w:r>
      <w:r w:rsidR="00936A4B" w:rsidRPr="0016282A">
        <w:rPr>
          <w:sz w:val="28"/>
          <w:szCs w:val="28"/>
        </w:rPr>
        <w:t>Размещения оферты</w:t>
      </w:r>
      <w:r w:rsidRPr="0016282A">
        <w:rPr>
          <w:sz w:val="28"/>
          <w:szCs w:val="28"/>
        </w:rPr>
        <w:t>.</w:t>
      </w:r>
    </w:p>
    <w:p w:rsidR="001B150C" w:rsidRPr="0016282A" w:rsidRDefault="007D6548" w:rsidP="0016282A">
      <w:pPr>
        <w:pStyle w:val="aff8"/>
        <w:numPr>
          <w:ilvl w:val="2"/>
          <w:numId w:val="24"/>
        </w:numPr>
        <w:ind w:left="0" w:firstLine="709"/>
        <w:jc w:val="both"/>
        <w:rPr>
          <w:sz w:val="28"/>
          <w:szCs w:val="28"/>
        </w:rPr>
      </w:pPr>
      <w:r w:rsidRPr="0016282A">
        <w:rPr>
          <w:sz w:val="28"/>
          <w:szCs w:val="28"/>
        </w:rPr>
        <w:t>Заказчик вправе отклонить такое предложение победителя. В таком случае победитель</w:t>
      </w:r>
      <w:r w:rsidR="009D3A40" w:rsidRPr="0016282A">
        <w:rPr>
          <w:sz w:val="28"/>
          <w:szCs w:val="28"/>
        </w:rPr>
        <w:t xml:space="preserve"> </w:t>
      </w:r>
      <w:r w:rsidR="00AF0C20" w:rsidRPr="0016282A">
        <w:rPr>
          <w:sz w:val="28"/>
          <w:szCs w:val="28"/>
        </w:rPr>
        <w:t>процедуры Размещения оферты</w:t>
      </w:r>
      <w:r w:rsidR="00DE7960" w:rsidRPr="0016282A">
        <w:rPr>
          <w:sz w:val="28"/>
          <w:szCs w:val="28"/>
        </w:rPr>
        <w:t>,</w:t>
      </w:r>
      <w:r w:rsidR="00AF0C20" w:rsidRPr="0016282A">
        <w:rPr>
          <w:sz w:val="28"/>
          <w:szCs w:val="28"/>
        </w:rPr>
        <w:t xml:space="preserve"> </w:t>
      </w:r>
      <w:r w:rsidR="009D3A40" w:rsidRPr="0016282A">
        <w:rPr>
          <w:sz w:val="28"/>
          <w:szCs w:val="28"/>
        </w:rPr>
        <w:t>не подписавший договор</w:t>
      </w:r>
      <w:r w:rsidR="00DE7960" w:rsidRPr="0016282A">
        <w:rPr>
          <w:sz w:val="28"/>
          <w:szCs w:val="28"/>
        </w:rPr>
        <w:t>,</w:t>
      </w:r>
      <w:r w:rsidRPr="0016282A">
        <w:rPr>
          <w:sz w:val="28"/>
          <w:szCs w:val="28"/>
        </w:rPr>
        <w:t xml:space="preserve"> признается уклонившимся от </w:t>
      </w:r>
      <w:r w:rsidR="00764950" w:rsidRPr="0016282A">
        <w:rPr>
          <w:sz w:val="28"/>
          <w:szCs w:val="28"/>
        </w:rPr>
        <w:t xml:space="preserve">заключения договора, а договор </w:t>
      </w:r>
      <w:r w:rsidRPr="0016282A">
        <w:rPr>
          <w:sz w:val="28"/>
          <w:szCs w:val="28"/>
        </w:rPr>
        <w:t>заключаются с другими победителями.</w:t>
      </w:r>
    </w:p>
    <w:p w:rsidR="00E7210E" w:rsidRPr="00625BD3" w:rsidRDefault="00625BD3" w:rsidP="0016282A">
      <w:pPr>
        <w:numPr>
          <w:ilvl w:val="2"/>
          <w:numId w:val="24"/>
        </w:numPr>
        <w:ind w:left="0" w:firstLine="709"/>
        <w:jc w:val="both"/>
        <w:rPr>
          <w:sz w:val="28"/>
          <w:szCs w:val="28"/>
        </w:rPr>
      </w:pPr>
      <w:r w:rsidRPr="00625BD3">
        <w:rPr>
          <w:sz w:val="28"/>
          <w:szCs w:val="28"/>
        </w:rPr>
        <w:t xml:space="preserve">Договор заключается в соответствии с законодательством Российской Федерации по форме, приведенной в приложении № 5 к настоящей документации </w:t>
      </w:r>
      <w:r w:rsidR="004F3A1C" w:rsidRPr="00625BD3">
        <w:rPr>
          <w:sz w:val="28"/>
          <w:szCs w:val="28"/>
        </w:rPr>
        <w:t>с учетом условий, указанных в пункте</w:t>
      </w:r>
      <w:r w:rsidR="00711342" w:rsidRPr="00625BD3">
        <w:rPr>
          <w:sz w:val="28"/>
          <w:szCs w:val="28"/>
        </w:rPr>
        <w:t> </w:t>
      </w:r>
      <w:r w:rsidR="004F3A1C" w:rsidRPr="00625BD3">
        <w:rPr>
          <w:sz w:val="28"/>
          <w:szCs w:val="28"/>
        </w:rPr>
        <w:t>20 Информационной карты.</w:t>
      </w:r>
    </w:p>
    <w:p w:rsidR="00764950" w:rsidRPr="0016282A" w:rsidRDefault="006402DD" w:rsidP="0016282A">
      <w:pPr>
        <w:pStyle w:val="aff8"/>
        <w:numPr>
          <w:ilvl w:val="2"/>
          <w:numId w:val="24"/>
        </w:numPr>
        <w:ind w:left="0" w:firstLine="709"/>
        <w:jc w:val="both"/>
        <w:rPr>
          <w:sz w:val="28"/>
          <w:szCs w:val="28"/>
        </w:rPr>
      </w:pPr>
      <w:proofErr w:type="gramStart"/>
      <w:r w:rsidRPr="0016282A">
        <w:rPr>
          <w:sz w:val="28"/>
          <w:szCs w:val="28"/>
        </w:rPr>
        <w:lastRenderedPageBreak/>
        <w:t>До заключения договора лицо, с которым заключается договор по итогам</w:t>
      </w:r>
      <w:r w:rsidR="00AF0C20" w:rsidRPr="0016282A">
        <w:rPr>
          <w:sz w:val="28"/>
          <w:szCs w:val="28"/>
        </w:rPr>
        <w:t xml:space="preserve"> процедуры Размещения оферты</w:t>
      </w:r>
      <w:r w:rsidRPr="0016282A">
        <w:rPr>
          <w:sz w:val="28"/>
          <w:szCs w:val="28"/>
        </w:rPr>
        <w:t xml:space="preserve">, если указанное предусмотрено в </w:t>
      </w:r>
      <w:r w:rsidR="00737675" w:rsidRPr="0016282A">
        <w:rPr>
          <w:sz w:val="28"/>
          <w:szCs w:val="28"/>
        </w:rPr>
        <w:t xml:space="preserve">пункте </w:t>
      </w:r>
      <w:r w:rsidR="00711342" w:rsidRPr="0016282A">
        <w:rPr>
          <w:sz w:val="28"/>
          <w:szCs w:val="28"/>
        </w:rPr>
        <w:t>17 </w:t>
      </w:r>
      <w:r w:rsidRPr="0016282A">
        <w:rPr>
          <w:sz w:val="28"/>
          <w:szCs w:val="28"/>
        </w:rPr>
        <w:t>Информационной карты</w:t>
      </w:r>
      <w:r w:rsidR="00261326" w:rsidRPr="0016282A">
        <w:rPr>
          <w:sz w:val="28"/>
          <w:szCs w:val="28"/>
        </w:rPr>
        <w:t>,</w:t>
      </w:r>
      <w:r w:rsidRPr="0016282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16282A">
        <w:rPr>
          <w:sz w:val="28"/>
          <w:szCs w:val="28"/>
        </w:rPr>
        <w:t xml:space="preserve"> уведомление предусмотрено законодательством</w:t>
      </w:r>
      <w:r w:rsidR="00764950" w:rsidRPr="0016282A">
        <w:rPr>
          <w:sz w:val="28"/>
          <w:szCs w:val="28"/>
        </w:rPr>
        <w:t xml:space="preserve"> Российской Федерации. </w:t>
      </w:r>
      <w:r w:rsidR="00723C80" w:rsidRPr="0016282A">
        <w:rPr>
          <w:sz w:val="28"/>
          <w:szCs w:val="28"/>
        </w:rPr>
        <w:t>Е</w:t>
      </w:r>
      <w:r w:rsidR="00764950" w:rsidRPr="0016282A">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6282A">
      <w:pPr>
        <w:ind w:firstLine="709"/>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6282A">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16282A" w:rsidRDefault="001A324F" w:rsidP="0016282A">
      <w:pPr>
        <w:pStyle w:val="aff8"/>
        <w:numPr>
          <w:ilvl w:val="2"/>
          <w:numId w:val="24"/>
        </w:numPr>
        <w:tabs>
          <w:tab w:val="left" w:pos="1418"/>
        </w:tabs>
        <w:ind w:left="0" w:firstLine="709"/>
        <w:jc w:val="both"/>
        <w:rPr>
          <w:sz w:val="28"/>
          <w:szCs w:val="28"/>
        </w:rPr>
      </w:pPr>
      <w:r w:rsidRPr="0016282A">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16282A">
        <w:rPr>
          <w:sz w:val="28"/>
          <w:szCs w:val="28"/>
        </w:rPr>
        <w:t>товаров, выполнение работ и оказ</w:t>
      </w:r>
      <w:r w:rsidRPr="0016282A">
        <w:rPr>
          <w:sz w:val="28"/>
          <w:szCs w:val="28"/>
        </w:rPr>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5A75B8" w:rsidRPr="00A501DD" w:rsidRDefault="005A75B8" w:rsidP="005A75B8">
      <w:pPr>
        <w:pStyle w:val="afb"/>
        <w:numPr>
          <w:ilvl w:val="2"/>
          <w:numId w:val="8"/>
        </w:numPr>
        <w:ind w:left="0" w:firstLine="709"/>
        <w:rPr>
          <w:sz w:val="28"/>
          <w:szCs w:val="28"/>
        </w:rPr>
      </w:pPr>
      <w:r w:rsidRPr="00A501DD">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w:t>
      </w:r>
      <w:r>
        <w:rPr>
          <w:sz w:val="28"/>
          <w:szCs w:val="28"/>
        </w:rPr>
        <w:t>8</w:t>
      </w:r>
      <w:r w:rsidRPr="00A501DD">
        <w:rPr>
          <w:sz w:val="28"/>
          <w:szCs w:val="28"/>
        </w:rPr>
        <w:t xml:space="preserve">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w:t>
      </w:r>
      <w:r>
        <w:rPr>
          <w:sz w:val="28"/>
          <w:szCs w:val="28"/>
        </w:rPr>
        <w:t>,</w:t>
      </w:r>
      <w:r w:rsidRPr="00A501DD">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Pr>
          <w:sz w:val="28"/>
          <w:szCs w:val="28"/>
        </w:rPr>
        <w:t>процедуры Размещения оферты</w:t>
      </w:r>
      <w:r w:rsidRPr="00A501DD">
        <w:rPr>
          <w:sz w:val="28"/>
          <w:szCs w:val="28"/>
        </w:rPr>
        <w:t xml:space="preserve"> в обязательном порядке не позднее 5 (пяти) дней со дня опубликования протокола Конкурсной комиссии о подведении итогов </w:t>
      </w:r>
      <w:r>
        <w:rPr>
          <w:sz w:val="28"/>
          <w:szCs w:val="28"/>
        </w:rPr>
        <w:t>процедуры Размещения оферты</w:t>
      </w:r>
      <w:r w:rsidRPr="00A501DD">
        <w:rPr>
          <w:sz w:val="28"/>
          <w:szCs w:val="28"/>
        </w:rPr>
        <w:t>.</w:t>
      </w:r>
    </w:p>
    <w:p w:rsidR="005A75B8" w:rsidRPr="00615B8B" w:rsidRDefault="00571D62" w:rsidP="00615B8B">
      <w:pPr>
        <w:pStyle w:val="afb"/>
        <w:numPr>
          <w:ilvl w:val="2"/>
          <w:numId w:val="8"/>
        </w:numPr>
        <w:ind w:left="0" w:firstLine="709"/>
        <w:rPr>
          <w:sz w:val="28"/>
          <w:szCs w:val="28"/>
        </w:rPr>
      </w:pPr>
      <w:r w:rsidRPr="00615B8B">
        <w:rPr>
          <w:sz w:val="28"/>
          <w:szCs w:val="28"/>
        </w:rPr>
        <w:t xml:space="preserve"> </w:t>
      </w:r>
      <w:r w:rsidR="005A75B8" w:rsidRPr="00615B8B">
        <w:rPr>
          <w:sz w:val="28"/>
          <w:szCs w:val="28"/>
        </w:rPr>
        <w:t>Электронная часть заявки должна содержать все документы, перечисленные в подпункте 2.3.1 настоящей документации о закупке</w:t>
      </w:r>
      <w:r w:rsidR="002A6863" w:rsidRPr="00615B8B">
        <w:rPr>
          <w:sz w:val="28"/>
          <w:szCs w:val="28"/>
        </w:rPr>
        <w:t xml:space="preserve"> (кроме </w:t>
      </w:r>
      <w:r w:rsidR="002A6863" w:rsidRPr="00615B8B">
        <w:rPr>
          <w:sz w:val="28"/>
          <w:szCs w:val="28"/>
        </w:rPr>
        <w:lastRenderedPageBreak/>
        <w:t>описи представленных документов)</w:t>
      </w:r>
      <w:r w:rsidR="005A75B8" w:rsidRPr="00615B8B">
        <w:rPr>
          <w:sz w:val="28"/>
          <w:szCs w:val="28"/>
        </w:rPr>
        <w:t xml:space="preserve">, </w:t>
      </w:r>
      <w:r w:rsidR="002A6863" w:rsidRPr="00615B8B">
        <w:rPr>
          <w:sz w:val="28"/>
          <w:szCs w:val="28"/>
        </w:rPr>
        <w:t>под</w:t>
      </w:r>
      <w:r w:rsidR="005A75B8" w:rsidRPr="00615B8B">
        <w:rPr>
          <w:sz w:val="28"/>
          <w:szCs w:val="28"/>
        </w:rPr>
        <w:t>пункте</w:t>
      </w:r>
      <w:r w:rsidR="002A6863" w:rsidRPr="00615B8B">
        <w:rPr>
          <w:sz w:val="28"/>
          <w:szCs w:val="28"/>
        </w:rPr>
        <w:t xml:space="preserve"> 2 пункта</w:t>
      </w:r>
      <w:r w:rsidR="005A75B8" w:rsidRPr="00615B8B">
        <w:rPr>
          <w:sz w:val="28"/>
          <w:szCs w:val="28"/>
        </w:rPr>
        <w:t xml:space="preserve"> 17 Информационной карты, с учетом особенностей, предусмотренных пунктом 18 Информационной карты. </w:t>
      </w:r>
    </w:p>
    <w:p w:rsidR="002A6863" w:rsidRPr="00A501DD" w:rsidRDefault="002A6863" w:rsidP="002A6863">
      <w:pPr>
        <w:pStyle w:val="afb"/>
        <w:numPr>
          <w:ilvl w:val="2"/>
          <w:numId w:val="8"/>
        </w:numPr>
        <w:ind w:left="0" w:firstLine="709"/>
        <w:rPr>
          <w:sz w:val="28"/>
          <w:szCs w:val="28"/>
        </w:rPr>
      </w:pPr>
      <w:r w:rsidRPr="00A501DD">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Pr="00A501DD">
        <w:rPr>
          <w:sz w:val="28"/>
          <w:szCs w:val="28"/>
        </w:rPr>
        <w:t>doc</w:t>
      </w:r>
      <w:proofErr w:type="spellEnd"/>
      <w:r w:rsidRPr="00A501DD">
        <w:rPr>
          <w:sz w:val="28"/>
          <w:szCs w:val="28"/>
        </w:rPr>
        <w:t>), (*.</w:t>
      </w:r>
      <w:proofErr w:type="spellStart"/>
      <w:r w:rsidRPr="00A501DD">
        <w:rPr>
          <w:sz w:val="28"/>
          <w:szCs w:val="28"/>
        </w:rPr>
        <w:t>docx</w:t>
      </w:r>
      <w:proofErr w:type="spellEnd"/>
      <w:r w:rsidRPr="00A501DD">
        <w:rPr>
          <w:sz w:val="28"/>
          <w:szCs w:val="28"/>
        </w:rPr>
        <w:t>), (*.</w:t>
      </w:r>
      <w:proofErr w:type="spellStart"/>
      <w:r w:rsidRPr="00A501DD">
        <w:rPr>
          <w:sz w:val="28"/>
          <w:szCs w:val="28"/>
        </w:rPr>
        <w:t>xls</w:t>
      </w:r>
      <w:proofErr w:type="spellEnd"/>
      <w:r w:rsidRPr="00A501DD">
        <w:rPr>
          <w:sz w:val="28"/>
          <w:szCs w:val="28"/>
        </w:rPr>
        <w:t>), (*.</w:t>
      </w:r>
      <w:proofErr w:type="spellStart"/>
      <w:r w:rsidRPr="00A501DD">
        <w:rPr>
          <w:sz w:val="28"/>
          <w:szCs w:val="28"/>
        </w:rPr>
        <w:t>xlsx</w:t>
      </w:r>
      <w:proofErr w:type="spellEnd"/>
      <w:r w:rsidRPr="00A501DD">
        <w:rPr>
          <w:sz w:val="28"/>
          <w:szCs w:val="28"/>
        </w:rPr>
        <w:t>), (*.</w:t>
      </w:r>
      <w:proofErr w:type="spellStart"/>
      <w:r w:rsidRPr="00A501DD">
        <w:rPr>
          <w:sz w:val="28"/>
          <w:szCs w:val="28"/>
        </w:rPr>
        <w:t>txt</w:t>
      </w:r>
      <w:proofErr w:type="spellEnd"/>
      <w:r w:rsidRPr="00A501DD">
        <w:rPr>
          <w:sz w:val="28"/>
          <w:szCs w:val="28"/>
        </w:rPr>
        <w:t>), (*.</w:t>
      </w:r>
      <w:proofErr w:type="spellStart"/>
      <w:r w:rsidRPr="00A501DD">
        <w:rPr>
          <w:sz w:val="28"/>
          <w:szCs w:val="28"/>
        </w:rPr>
        <w:t>pdf</w:t>
      </w:r>
      <w:proofErr w:type="spellEnd"/>
      <w:r w:rsidRPr="00A501DD">
        <w:rPr>
          <w:sz w:val="28"/>
          <w:szCs w:val="28"/>
        </w:rPr>
        <w:t>), (*.</w:t>
      </w:r>
      <w:proofErr w:type="spellStart"/>
      <w:r w:rsidRPr="00A501DD">
        <w:rPr>
          <w:sz w:val="28"/>
          <w:szCs w:val="28"/>
        </w:rPr>
        <w:t>jpg</w:t>
      </w:r>
      <w:proofErr w:type="spellEnd"/>
      <w:r w:rsidRPr="00A501DD">
        <w:rPr>
          <w:sz w:val="28"/>
          <w:szCs w:val="28"/>
        </w:rPr>
        <w:t>) и т.д., предпочтительнее (*.</w:t>
      </w:r>
      <w:proofErr w:type="spellStart"/>
      <w:r w:rsidRPr="00A501DD">
        <w:rPr>
          <w:sz w:val="28"/>
          <w:szCs w:val="28"/>
        </w:rPr>
        <w:t>pdf</w:t>
      </w:r>
      <w:proofErr w:type="spellEnd"/>
      <w:r w:rsidRPr="00A501DD">
        <w:rPr>
          <w:sz w:val="28"/>
          <w:szCs w:val="28"/>
        </w:rPr>
        <w:t>).</w:t>
      </w:r>
    </w:p>
    <w:p w:rsidR="002A6863" w:rsidRPr="00A501DD" w:rsidRDefault="002A6863" w:rsidP="002A6863">
      <w:pPr>
        <w:pStyle w:val="a"/>
        <w:numPr>
          <w:ilvl w:val="0"/>
          <w:numId w:val="0"/>
        </w:numPr>
        <w:ind w:firstLine="709"/>
        <w:rPr>
          <w:rFonts w:eastAsia="MS Mincho"/>
          <w:b w:val="0"/>
          <w:bCs w:val="0"/>
          <w:i w:val="0"/>
          <w:lang w:eastAsia="ar-SA"/>
        </w:rPr>
      </w:pPr>
      <w:r w:rsidRPr="00A501DD">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2A6863" w:rsidRPr="00A501DD" w:rsidRDefault="002A6863" w:rsidP="002A6863">
      <w:pPr>
        <w:pStyle w:val="a"/>
        <w:numPr>
          <w:ilvl w:val="0"/>
          <w:numId w:val="0"/>
        </w:numPr>
        <w:ind w:firstLine="709"/>
        <w:rPr>
          <w:rFonts w:eastAsia="Arial"/>
          <w:b w:val="0"/>
          <w:bCs w:val="0"/>
          <w:i w:val="0"/>
          <w:lang w:eastAsia="ar-SA"/>
        </w:rPr>
      </w:pPr>
      <w:r w:rsidRPr="00A501DD">
        <w:rPr>
          <w:rFonts w:eastAsia="Arial"/>
          <w:b w:val="0"/>
          <w:bCs w:val="0"/>
          <w:i w:val="0"/>
          <w:lang w:eastAsia="ar-SA"/>
        </w:rPr>
        <w:t>Если документ содержит менее 10 страниц, не допускается его разбивка на несколько файлов.</w:t>
      </w:r>
    </w:p>
    <w:p w:rsidR="002A6863" w:rsidRPr="00A501DD" w:rsidRDefault="002A6863" w:rsidP="002A6863">
      <w:pPr>
        <w:pStyle w:val="a"/>
        <w:numPr>
          <w:ilvl w:val="0"/>
          <w:numId w:val="0"/>
        </w:numPr>
        <w:ind w:firstLine="709"/>
        <w:rPr>
          <w:rFonts w:eastAsia="MS Mincho"/>
          <w:b w:val="0"/>
          <w:bCs w:val="0"/>
          <w:i w:val="0"/>
          <w:lang w:eastAsia="ar-SA"/>
        </w:rPr>
      </w:pPr>
      <w:r w:rsidRPr="00A501DD">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2A6863" w:rsidRPr="00A501DD" w:rsidRDefault="002A6863" w:rsidP="002A6863">
      <w:pPr>
        <w:pStyle w:val="a"/>
        <w:numPr>
          <w:ilvl w:val="0"/>
          <w:numId w:val="0"/>
        </w:numPr>
        <w:ind w:firstLine="709"/>
        <w:rPr>
          <w:rFonts w:eastAsia="MS Mincho"/>
          <w:b w:val="0"/>
          <w:bCs w:val="0"/>
          <w:i w:val="0"/>
          <w:lang w:eastAsia="ar-SA"/>
        </w:rPr>
      </w:pPr>
      <w:proofErr w:type="gramStart"/>
      <w:r w:rsidRPr="00A501DD">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A501DD">
        <w:rPr>
          <w:rFonts w:eastAsia="MS Mincho"/>
          <w:b w:val="0"/>
          <w:bCs w:val="0"/>
          <w:i w:val="0"/>
          <w:lang w:eastAsia="ar-SA"/>
        </w:rPr>
        <w:t xml:space="preserve"> </w:t>
      </w:r>
      <w:proofErr w:type="gramStart"/>
      <w:r w:rsidRPr="00A501DD">
        <w:rPr>
          <w:rFonts w:eastAsia="MS Mincho"/>
          <w:b w:val="0"/>
          <w:bCs w:val="0"/>
          <w:i w:val="0"/>
          <w:lang w:eastAsia="ar-SA"/>
        </w:rPr>
        <w:t>Заявка.pdf (Zayavka.pdf), Сведения.pdf, Предложение.pdf и т.д.).</w:t>
      </w:r>
      <w:proofErr w:type="gramEnd"/>
    </w:p>
    <w:p w:rsidR="002A6863" w:rsidRPr="002A6863" w:rsidRDefault="002A6863" w:rsidP="002A6863">
      <w:pPr>
        <w:pStyle w:val="afb"/>
        <w:numPr>
          <w:ilvl w:val="2"/>
          <w:numId w:val="8"/>
        </w:numPr>
        <w:ind w:left="0" w:firstLine="709"/>
        <w:rPr>
          <w:sz w:val="28"/>
          <w:szCs w:val="28"/>
        </w:rPr>
      </w:pPr>
      <w:r w:rsidRPr="00A501DD">
        <w:rPr>
          <w:sz w:val="28"/>
          <w:szCs w:val="28"/>
        </w:rPr>
        <w:t xml:space="preserve">Заявка на бумажном носителе должна содержать </w:t>
      </w:r>
      <w:r w:rsidRPr="002A6863">
        <w:rPr>
          <w:sz w:val="28"/>
          <w:szCs w:val="28"/>
        </w:rPr>
        <w:t>все документы, перечисленные в подпункте 2.3.1 настоящей документации о закупке</w:t>
      </w:r>
      <w:r w:rsidR="00615B8B" w:rsidRPr="00615B8B">
        <w:rPr>
          <w:sz w:val="28"/>
          <w:szCs w:val="28"/>
        </w:rPr>
        <w:t xml:space="preserve"> </w:t>
      </w:r>
      <w:r w:rsidR="00615B8B">
        <w:rPr>
          <w:sz w:val="28"/>
          <w:szCs w:val="28"/>
        </w:rPr>
        <w:t>(включая</w:t>
      </w:r>
      <w:r w:rsidR="00615B8B" w:rsidRPr="00615B8B">
        <w:rPr>
          <w:sz w:val="28"/>
          <w:szCs w:val="28"/>
        </w:rPr>
        <w:t xml:space="preserve"> опис</w:t>
      </w:r>
      <w:r w:rsidR="00615B8B">
        <w:rPr>
          <w:sz w:val="28"/>
          <w:szCs w:val="28"/>
        </w:rPr>
        <w:t>ь</w:t>
      </w:r>
      <w:r w:rsidR="00615B8B" w:rsidRPr="00615B8B">
        <w:rPr>
          <w:sz w:val="28"/>
          <w:szCs w:val="28"/>
        </w:rPr>
        <w:t xml:space="preserve"> представленных документов)</w:t>
      </w:r>
      <w:r w:rsidRPr="002A6863">
        <w:rPr>
          <w:sz w:val="28"/>
          <w:szCs w:val="28"/>
        </w:rPr>
        <w:t xml:space="preserve">, подпункте 2 пункта 17 Информационной карты, с учетом особенностей, предусмотренных пунктом 18 Информационной карты. </w:t>
      </w:r>
    </w:p>
    <w:p w:rsidR="000954FB" w:rsidRPr="0007096B" w:rsidRDefault="009B3D3C" w:rsidP="00842D35">
      <w:pPr>
        <w:pStyle w:val="afb"/>
        <w:numPr>
          <w:ilvl w:val="2"/>
          <w:numId w:val="8"/>
        </w:numPr>
        <w:ind w:left="0" w:firstLine="709"/>
        <w:rPr>
          <w:sz w:val="28"/>
          <w:szCs w:val="28"/>
        </w:rPr>
      </w:pPr>
      <w:r>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626F3D0F" wp14:editId="6086565E">
                <wp:simplePos x="0" y="0"/>
                <wp:positionH relativeFrom="column">
                  <wp:posOffset>90170</wp:posOffset>
                </wp:positionH>
                <wp:positionV relativeFrom="paragraph">
                  <wp:posOffset>74930</wp:posOffset>
                </wp:positionV>
                <wp:extent cx="6120130" cy="19621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62150"/>
                        </a:xfrm>
                        <a:prstGeom prst="rect">
                          <a:avLst/>
                        </a:prstGeom>
                        <a:solidFill>
                          <a:srgbClr val="FFFFFF"/>
                        </a:solidFill>
                        <a:ln w="19050">
                          <a:solidFill>
                            <a:srgbClr val="000000"/>
                          </a:solidFill>
                          <a:miter lim="800000"/>
                          <a:headEnd/>
                          <a:tailEnd/>
                        </a:ln>
                      </wps:spPr>
                      <wps:txbx>
                        <w:txbxContent>
                          <w:p w:rsidR="009233CC" w:rsidRPr="007E6DE4" w:rsidRDefault="009233CC" w:rsidP="000954FB">
                            <w:pPr>
                              <w:jc w:val="center"/>
                              <w:rPr>
                                <w:b/>
                                <w:sz w:val="28"/>
                                <w:szCs w:val="28"/>
                              </w:rPr>
                            </w:pPr>
                            <w:r w:rsidRPr="007E6DE4">
                              <w:rPr>
                                <w:b/>
                                <w:sz w:val="28"/>
                                <w:szCs w:val="28"/>
                              </w:rPr>
                              <w:t xml:space="preserve">_____________________________________________, </w:t>
                            </w:r>
                          </w:p>
                          <w:p w:rsidR="009233CC" w:rsidRDefault="009233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33CC" w:rsidRPr="007E6DE4" w:rsidRDefault="009233CC" w:rsidP="000954FB">
                            <w:pPr>
                              <w:jc w:val="center"/>
                              <w:rPr>
                                <w:b/>
                                <w:sz w:val="28"/>
                                <w:szCs w:val="28"/>
                              </w:rPr>
                            </w:pPr>
                            <w:r w:rsidRPr="007E6DE4">
                              <w:rPr>
                                <w:b/>
                                <w:sz w:val="28"/>
                                <w:szCs w:val="28"/>
                              </w:rPr>
                              <w:t>________________________________________</w:t>
                            </w:r>
                          </w:p>
                          <w:p w:rsidR="009233CC" w:rsidRPr="007E6DE4" w:rsidRDefault="009233CC" w:rsidP="000954FB">
                            <w:pPr>
                              <w:jc w:val="center"/>
                              <w:rPr>
                                <w:i/>
                                <w:sz w:val="20"/>
                                <w:szCs w:val="20"/>
                              </w:rPr>
                            </w:pPr>
                            <w:r w:rsidRPr="007E6DE4">
                              <w:rPr>
                                <w:i/>
                                <w:sz w:val="20"/>
                                <w:szCs w:val="20"/>
                              </w:rPr>
                              <w:t>государство регистрации претендента</w:t>
                            </w:r>
                          </w:p>
                          <w:p w:rsidR="009233CC" w:rsidRPr="007E6DE4" w:rsidRDefault="009233CC" w:rsidP="000954FB">
                            <w:pPr>
                              <w:jc w:val="center"/>
                              <w:rPr>
                                <w:b/>
                                <w:sz w:val="28"/>
                                <w:szCs w:val="28"/>
                              </w:rPr>
                            </w:pPr>
                            <w:r w:rsidRPr="007E6DE4">
                              <w:rPr>
                                <w:b/>
                                <w:sz w:val="28"/>
                                <w:szCs w:val="28"/>
                              </w:rPr>
                              <w:t>_____________________________</w:t>
                            </w:r>
                            <w:r>
                              <w:rPr>
                                <w:b/>
                                <w:sz w:val="28"/>
                                <w:szCs w:val="28"/>
                              </w:rPr>
                              <w:t>__________________</w:t>
                            </w:r>
                          </w:p>
                          <w:p w:rsidR="009233CC" w:rsidRPr="007E6DE4" w:rsidRDefault="009233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33CC" w:rsidRDefault="009233CC" w:rsidP="000954FB">
                            <w:pPr>
                              <w:jc w:val="both"/>
                            </w:pPr>
                          </w:p>
                          <w:p w:rsidR="009233CC" w:rsidRDefault="009233C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233CC" w:rsidRDefault="009233CC" w:rsidP="000954FB">
                            <w:pPr>
                              <w:jc w:val="center"/>
                              <w:rPr>
                                <w:szCs w:val="28"/>
                              </w:rPr>
                            </w:pPr>
                            <w:r>
                              <w:rPr>
                                <w:b/>
                              </w:rPr>
                              <w:t xml:space="preserve">СПОСОБОМ </w:t>
                            </w:r>
                            <w:r w:rsidRPr="00534326">
                              <w:rPr>
                                <w:b/>
                              </w:rPr>
                              <w:t xml:space="preserve">РАЗМЕЩЕНИЯ ОФЕРТЫ </w:t>
                            </w:r>
                            <w:r>
                              <w:rPr>
                                <w:b/>
                              </w:rPr>
                              <w:br/>
                            </w:r>
                            <w:r>
                              <w:rPr>
                                <w:b/>
                                <w:szCs w:val="28"/>
                              </w:rPr>
                              <w:t>№ РОэ-ЦКПУД-17-</w:t>
                            </w:r>
                            <w:r w:rsidRPr="00552A44">
                              <w:rPr>
                                <w:b/>
                                <w:szCs w:val="28"/>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5.9pt;width:481.9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ToKAIAAFIEAAAOAAAAZHJzL2Uyb0RvYy54bWysVNtu2zAMfR+wfxD0vtjO0qw14hRdugwD&#10;ugvQ7gNkWY6FyaJGKbG7ry8lp1mwDXsY5gdBEqlD8hzSq+uxN+yg0GuwFS9mOWfKSmi03VX868P2&#10;1SVnPgjbCANWVfxReX69fvliNbhSzaED0yhkBGJ9ObiKdyG4Msu87FQv/AycsmRsAXsR6Ii7rEEx&#10;EHpvsnmeL7MBsHEIUnlPt7eTka8TftsqGT63rVeBmYpTbiGtmNY6rtl6JcodCtdpeUxD/EMWvdCW&#10;gp6gbkUQbI/6N6heSwQPbZhJ6DNoWy1VqoGqKfJfqrnvhFOpFiLHuxNN/v/Byk+HL8h0Q9pxZkVP&#10;Ej2oMbC3MLJ5ZGdwviSne0duYaTr6Bkr9e4O5DfPLGw6YXfqBhGGTomGsiviy+zs6YTjI0g9fISG&#10;woh9gAQ0tthHQCKDETqp9HhSJqYi6XJZED2vySTJVlwt58VF0i4T5fNzhz68V9CzuKk4kvQJXhzu&#10;fIjpiPLZJaUPRjdbbUw64K7eGGQHQW2yTV+qgKo8dzOWDTF8TsH/jpGn708YvQ7U8Eb3Fb88OYky&#10;EvfONqkdg9Bm2lPOxh6ZjORNNIaxHo/K1NA8EqcIU2PTINKmA/zB2UBNXXH/fS9QcWY+WNLlqlgs&#10;4hSkw+LizZwOeG6pzy3CSoKqeOBs2m7CNDl7h3rXUaSpEyzckJatTixH0aesjnlT4ybyj0MWJ+P8&#10;nLx+/grWTwAAAP//AwBQSwMEFAAGAAgAAAAhAK9/9o3cAAAACQEAAA8AAABkcnMvZG93bnJldi54&#10;bWxMj8FOwzAQRO9I/IO1SNyo0xBoCHEqhETOtAX16sRLHBGvo9hN079nOcFpNZrR7Lxyu7hBzDiF&#10;3pOC9SoBgdR601On4OPwdpeDCFGT0YMnVHDBANvq+qrUhfFn2uG8j53gEgqFVmBjHAspQ2vR6bDy&#10;IxJ7X35yOrKcOmkmfeZyN8g0SR6l0z3xB6tHfLXYfu9PTsFDOL5n86XpbZd/1rJe3C471Erd3iwv&#10;zyAiLvEvDL/zeTpUvKnxJzJBDKyzlJN810zA/tMmZ7ZGwX2a5CCrUv4nqH4AAAD//wMAUEsBAi0A&#10;FAAGAAgAAAAhALaDOJL+AAAA4QEAABMAAAAAAAAAAAAAAAAAAAAAAFtDb250ZW50X1R5cGVzXS54&#10;bWxQSwECLQAUAAYACAAAACEAOP0h/9YAAACUAQAACwAAAAAAAAAAAAAAAAAvAQAAX3JlbHMvLnJl&#10;bHNQSwECLQAUAAYACAAAACEAQck06CgCAABSBAAADgAAAAAAAAAAAAAAAAAuAgAAZHJzL2Uyb0Rv&#10;Yy54bWxQSwECLQAUAAYACAAAACEAr3/2jdwAAAAJAQAADwAAAAAAAAAAAAAAAACCBAAAZHJzL2Rv&#10;d25yZXYueG1sUEsFBgAAAAAEAAQA8wAAAIsFAAAAAA==&#10;" strokeweight="1.5pt">
                <v:textbox>
                  <w:txbxContent>
                    <w:p w:rsidR="009233CC" w:rsidRPr="007E6DE4" w:rsidRDefault="009233CC" w:rsidP="000954FB">
                      <w:pPr>
                        <w:jc w:val="center"/>
                        <w:rPr>
                          <w:b/>
                          <w:sz w:val="28"/>
                          <w:szCs w:val="28"/>
                        </w:rPr>
                      </w:pPr>
                      <w:r w:rsidRPr="007E6DE4">
                        <w:rPr>
                          <w:b/>
                          <w:sz w:val="28"/>
                          <w:szCs w:val="28"/>
                        </w:rPr>
                        <w:t xml:space="preserve">_____________________________________________, </w:t>
                      </w:r>
                    </w:p>
                    <w:p w:rsidR="009233CC" w:rsidRDefault="009233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33CC" w:rsidRPr="007E6DE4" w:rsidRDefault="009233CC" w:rsidP="000954FB">
                      <w:pPr>
                        <w:jc w:val="center"/>
                        <w:rPr>
                          <w:b/>
                          <w:sz w:val="28"/>
                          <w:szCs w:val="28"/>
                        </w:rPr>
                      </w:pPr>
                      <w:r w:rsidRPr="007E6DE4">
                        <w:rPr>
                          <w:b/>
                          <w:sz w:val="28"/>
                          <w:szCs w:val="28"/>
                        </w:rPr>
                        <w:t>________________________________________</w:t>
                      </w:r>
                    </w:p>
                    <w:p w:rsidR="009233CC" w:rsidRPr="007E6DE4" w:rsidRDefault="009233CC" w:rsidP="000954FB">
                      <w:pPr>
                        <w:jc w:val="center"/>
                        <w:rPr>
                          <w:i/>
                          <w:sz w:val="20"/>
                          <w:szCs w:val="20"/>
                        </w:rPr>
                      </w:pPr>
                      <w:r w:rsidRPr="007E6DE4">
                        <w:rPr>
                          <w:i/>
                          <w:sz w:val="20"/>
                          <w:szCs w:val="20"/>
                        </w:rPr>
                        <w:t>государство регистрации претендента</w:t>
                      </w:r>
                    </w:p>
                    <w:p w:rsidR="009233CC" w:rsidRPr="007E6DE4" w:rsidRDefault="009233CC" w:rsidP="000954FB">
                      <w:pPr>
                        <w:jc w:val="center"/>
                        <w:rPr>
                          <w:b/>
                          <w:sz w:val="28"/>
                          <w:szCs w:val="28"/>
                        </w:rPr>
                      </w:pPr>
                      <w:r w:rsidRPr="007E6DE4">
                        <w:rPr>
                          <w:b/>
                          <w:sz w:val="28"/>
                          <w:szCs w:val="28"/>
                        </w:rPr>
                        <w:t>_____________________________</w:t>
                      </w:r>
                      <w:r>
                        <w:rPr>
                          <w:b/>
                          <w:sz w:val="28"/>
                          <w:szCs w:val="28"/>
                        </w:rPr>
                        <w:t>__________________</w:t>
                      </w:r>
                    </w:p>
                    <w:p w:rsidR="009233CC" w:rsidRPr="007E6DE4" w:rsidRDefault="009233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33CC" w:rsidRDefault="009233CC" w:rsidP="000954FB">
                      <w:pPr>
                        <w:jc w:val="both"/>
                      </w:pPr>
                    </w:p>
                    <w:p w:rsidR="009233CC" w:rsidRDefault="009233C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233CC" w:rsidRDefault="009233CC" w:rsidP="000954FB">
                      <w:pPr>
                        <w:jc w:val="center"/>
                        <w:rPr>
                          <w:szCs w:val="28"/>
                        </w:rPr>
                      </w:pPr>
                      <w:r>
                        <w:rPr>
                          <w:b/>
                        </w:rPr>
                        <w:t xml:space="preserve">СПОСОБОМ </w:t>
                      </w:r>
                      <w:r w:rsidRPr="00534326">
                        <w:rPr>
                          <w:b/>
                        </w:rPr>
                        <w:t xml:space="preserve">РАЗМЕЩЕНИЯ ОФЕРТЫ </w:t>
                      </w:r>
                      <w:r>
                        <w:rPr>
                          <w:b/>
                        </w:rPr>
                        <w:br/>
                      </w:r>
                      <w:r>
                        <w:rPr>
                          <w:b/>
                          <w:szCs w:val="28"/>
                        </w:rPr>
                        <w:t>№ РОэ-ЦКПУД-17-</w:t>
                      </w:r>
                      <w:r w:rsidRPr="00552A44">
                        <w:rPr>
                          <w:b/>
                          <w:szCs w:val="28"/>
                        </w:rPr>
                        <w:t>______</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xml:space="preserve">. </w:t>
      </w: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7D2179">
        <w:rPr>
          <w:b w:val="0"/>
          <w:i w:val="0"/>
        </w:rPr>
        <w:t xml:space="preserve"> </w:t>
      </w:r>
      <w:r w:rsidR="007D2179" w:rsidRPr="005E6A6F">
        <w:rPr>
          <w:b w:val="0"/>
          <w:i w:val="0"/>
        </w:rPr>
        <w:t xml:space="preserve">(форма таблицы в формате MS </w:t>
      </w:r>
      <w:proofErr w:type="spellStart"/>
      <w:r w:rsidR="007D2179" w:rsidRPr="005E6A6F">
        <w:rPr>
          <w:b w:val="0"/>
          <w:i w:val="0"/>
        </w:rPr>
        <w:t>Excel</w:t>
      </w:r>
      <w:proofErr w:type="spellEnd"/>
      <w:r w:rsidR="007D2179" w:rsidRPr="005E6A6F">
        <w:rPr>
          <w:b w:val="0"/>
          <w:i w:val="0"/>
        </w:rPr>
        <w:t xml:space="preserve"> и образец ее заполнения прилагается)</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23B01" w:rsidRPr="00923B01" w:rsidRDefault="00923B01" w:rsidP="00923B01">
      <w:pPr>
        <w:pStyle w:val="a"/>
        <w:numPr>
          <w:ilvl w:val="0"/>
          <w:numId w:val="0"/>
        </w:numPr>
        <w:ind w:firstLine="709"/>
      </w:pPr>
      <w:r w:rsidRPr="00923B01">
        <w:t>При указании общей стоимости товаров, работ, услуг на функционале соответствующего раздела ЭТП претендент указывает начальную (максимальную) цену договора, определенную в пункте 5 Информационной карты</w:t>
      </w:r>
      <w:r>
        <w:t>.</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7B540C"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w:t>
      </w:r>
      <w:r w:rsidRPr="007B540C">
        <w:rPr>
          <w:b w:val="0"/>
          <w:i w:val="0"/>
        </w:rPr>
        <w:t xml:space="preserve">о не более предельного срока, определенного Заказчиком в Техническом задании (раздел 4 настоящей документации о закупке) и/или </w:t>
      </w:r>
      <w:r w:rsidR="00FB52C8">
        <w:rPr>
          <w:b w:val="0"/>
          <w:i w:val="0"/>
        </w:rPr>
        <w:t>И</w:t>
      </w:r>
      <w:r w:rsidRPr="007B540C">
        <w:rPr>
          <w:b w:val="0"/>
          <w:i w:val="0"/>
        </w:rPr>
        <w:t xml:space="preserve">нформационной карте. </w:t>
      </w:r>
      <w:proofErr w:type="gramEnd"/>
    </w:p>
    <w:p w:rsidR="007B540C" w:rsidRPr="007B540C" w:rsidRDefault="007B540C" w:rsidP="00023D31">
      <w:pPr>
        <w:pStyle w:val="a"/>
        <w:ind w:left="0" w:firstLine="720"/>
        <w:rPr>
          <w:b w:val="0"/>
          <w:i w:val="0"/>
        </w:rPr>
      </w:pPr>
      <w:r w:rsidRPr="00A02929">
        <w:rPr>
          <w:b w:val="0"/>
          <w:i w:val="0"/>
        </w:rPr>
        <w:t>Представленный Претендентом в предложении</w:t>
      </w:r>
      <w:r w:rsidR="00A14C54">
        <w:rPr>
          <w:b w:val="0"/>
          <w:i w:val="0"/>
        </w:rPr>
        <w:t xml:space="preserve"> о сотрудничестве </w:t>
      </w:r>
      <w:r w:rsidRPr="00A02929">
        <w:rPr>
          <w:b w:val="0"/>
          <w:i w:val="0"/>
        </w:rPr>
        <w:t xml:space="preserve">(приложение № 3 к настоящей документации) ассортимент сувенирной продукции является первоначальным и </w:t>
      </w:r>
      <w:r w:rsidR="00FB52C8">
        <w:rPr>
          <w:b w:val="0"/>
          <w:i w:val="0"/>
        </w:rPr>
        <w:t>может</w:t>
      </w:r>
      <w:r w:rsidR="00FB52C8" w:rsidRPr="00A02929">
        <w:rPr>
          <w:b w:val="0"/>
          <w:i w:val="0"/>
        </w:rPr>
        <w:t xml:space="preserve"> </w:t>
      </w:r>
      <w:r w:rsidRPr="00A02929">
        <w:rPr>
          <w:b w:val="0"/>
          <w:i w:val="0"/>
        </w:rPr>
        <w:t>быть расширен Победителем конкурса в зависимости от потребностей Заказчика в течение срока действия заключенного договора и вариантов решения им поставленных Заказчиком задач</w:t>
      </w:r>
      <w:r>
        <w:rPr>
          <w:b w:val="0"/>
          <w:i w:val="0"/>
        </w:rPr>
        <w:t>.</w:t>
      </w:r>
    </w:p>
    <w:p w:rsidR="000954FB" w:rsidRPr="00AF222A" w:rsidRDefault="000954FB" w:rsidP="002F78AD">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AF1193" w:rsidRPr="00845322" w:rsidRDefault="00AF1193" w:rsidP="00AF1193">
      <w:pPr>
        <w:ind w:firstLine="709"/>
        <w:jc w:val="both"/>
        <w:rPr>
          <w:b/>
          <w:sz w:val="28"/>
          <w:szCs w:val="28"/>
        </w:rPr>
      </w:pPr>
      <w:r w:rsidRPr="00845322">
        <w:rPr>
          <w:b/>
          <w:sz w:val="28"/>
          <w:szCs w:val="28"/>
        </w:rPr>
        <w:t xml:space="preserve">4.1. </w:t>
      </w:r>
      <w:r w:rsidR="00A3061D">
        <w:rPr>
          <w:b/>
          <w:sz w:val="28"/>
          <w:szCs w:val="28"/>
        </w:rPr>
        <w:t>Т</w:t>
      </w:r>
      <w:r w:rsidRPr="00845322">
        <w:rPr>
          <w:b/>
          <w:sz w:val="28"/>
          <w:szCs w:val="28"/>
        </w:rPr>
        <w:t xml:space="preserve">ребования </w:t>
      </w:r>
      <w:r w:rsidR="008472E7">
        <w:rPr>
          <w:b/>
          <w:sz w:val="28"/>
          <w:szCs w:val="28"/>
        </w:rPr>
        <w:t xml:space="preserve">Покупателя </w:t>
      </w:r>
    </w:p>
    <w:p w:rsidR="00497522" w:rsidRDefault="00497522" w:rsidP="00AF1193">
      <w:pPr>
        <w:ind w:firstLine="709"/>
        <w:jc w:val="both"/>
        <w:rPr>
          <w:sz w:val="28"/>
          <w:szCs w:val="28"/>
        </w:rPr>
      </w:pPr>
    </w:p>
    <w:p w:rsidR="00AF1193" w:rsidRPr="00EC56DA" w:rsidRDefault="00AF1193" w:rsidP="00AF1193">
      <w:pPr>
        <w:ind w:firstLine="709"/>
        <w:jc w:val="both"/>
        <w:rPr>
          <w:sz w:val="28"/>
          <w:szCs w:val="28"/>
        </w:rPr>
      </w:pPr>
      <w:r w:rsidRPr="00EC56DA">
        <w:rPr>
          <w:sz w:val="28"/>
          <w:szCs w:val="28"/>
        </w:rPr>
        <w:t>4.1.1. Требования к Поставщику</w:t>
      </w:r>
    </w:p>
    <w:p w:rsidR="00AF1193" w:rsidRPr="0068739F" w:rsidRDefault="00AF1193" w:rsidP="00AF1193">
      <w:pPr>
        <w:ind w:firstLine="709"/>
        <w:jc w:val="both"/>
        <w:rPr>
          <w:b/>
          <w:i/>
          <w:sz w:val="28"/>
          <w:szCs w:val="28"/>
        </w:rPr>
      </w:pPr>
      <w:r>
        <w:rPr>
          <w:b/>
          <w:i/>
          <w:sz w:val="28"/>
          <w:szCs w:val="28"/>
        </w:rPr>
        <w:t>Поставщик</w:t>
      </w:r>
      <w:r w:rsidRPr="0068739F">
        <w:rPr>
          <w:b/>
          <w:i/>
          <w:sz w:val="28"/>
          <w:szCs w:val="28"/>
        </w:rPr>
        <w:t xml:space="preserve"> должен:</w:t>
      </w:r>
    </w:p>
    <w:p w:rsidR="00AF1193" w:rsidRDefault="00AF1193" w:rsidP="00AF1193">
      <w:pPr>
        <w:ind w:firstLine="709"/>
        <w:jc w:val="both"/>
        <w:rPr>
          <w:sz w:val="28"/>
          <w:szCs w:val="28"/>
        </w:rPr>
      </w:pPr>
      <w:r>
        <w:rPr>
          <w:sz w:val="28"/>
          <w:szCs w:val="28"/>
        </w:rPr>
        <w:t>- разработать и изготовить оригинал-макеты сувенирной продукции</w:t>
      </w:r>
      <w:r w:rsidR="00492A98">
        <w:rPr>
          <w:sz w:val="28"/>
          <w:szCs w:val="28"/>
        </w:rPr>
        <w:t xml:space="preserve"> (далее </w:t>
      </w:r>
      <w:r w:rsidR="00492A98" w:rsidRPr="007215F2">
        <w:t>–</w:t>
      </w:r>
      <w:r w:rsidR="00492A98">
        <w:rPr>
          <w:sz w:val="28"/>
          <w:szCs w:val="28"/>
        </w:rPr>
        <w:t xml:space="preserve"> Товар</w:t>
      </w:r>
      <w:r w:rsidR="009835C9">
        <w:rPr>
          <w:sz w:val="28"/>
          <w:szCs w:val="28"/>
        </w:rPr>
        <w:t>)</w:t>
      </w:r>
      <w:r>
        <w:rPr>
          <w:sz w:val="28"/>
          <w:szCs w:val="28"/>
        </w:rPr>
        <w:t xml:space="preserve"> по заявке </w:t>
      </w:r>
      <w:r w:rsidR="008472E7">
        <w:rPr>
          <w:sz w:val="28"/>
          <w:szCs w:val="28"/>
        </w:rPr>
        <w:t>Покупателя</w:t>
      </w:r>
      <w:r>
        <w:rPr>
          <w:sz w:val="28"/>
          <w:szCs w:val="28"/>
        </w:rPr>
        <w:t>;</w:t>
      </w:r>
    </w:p>
    <w:p w:rsidR="008D6687" w:rsidRDefault="00AF1193" w:rsidP="008D6687">
      <w:pPr>
        <w:pStyle w:val="aff8"/>
        <w:ind w:left="0" w:firstLine="709"/>
        <w:jc w:val="both"/>
        <w:outlineLvl w:val="2"/>
        <w:rPr>
          <w:color w:val="000000"/>
          <w:sz w:val="28"/>
          <w:szCs w:val="28"/>
        </w:rPr>
      </w:pPr>
      <w:r>
        <w:rPr>
          <w:sz w:val="28"/>
          <w:szCs w:val="28"/>
        </w:rPr>
        <w:t xml:space="preserve">- при необходимости, выполнить работы по нанесению </w:t>
      </w:r>
      <w:r w:rsidR="004D251C">
        <w:rPr>
          <w:sz w:val="28"/>
          <w:szCs w:val="28"/>
        </w:rPr>
        <w:t xml:space="preserve">логотипов </w:t>
      </w:r>
      <w:r>
        <w:rPr>
          <w:sz w:val="28"/>
          <w:szCs w:val="28"/>
        </w:rPr>
        <w:t xml:space="preserve">ПАО «ТрансКонтейнер» (размер, вид, стиль, цвета логотипа будут представлены </w:t>
      </w:r>
      <w:r w:rsidR="008472E7">
        <w:rPr>
          <w:sz w:val="28"/>
          <w:szCs w:val="28"/>
        </w:rPr>
        <w:t>Покупателем Поставщику</w:t>
      </w:r>
      <w:r>
        <w:rPr>
          <w:sz w:val="28"/>
          <w:szCs w:val="28"/>
        </w:rPr>
        <w:t xml:space="preserve"> с заявкой)</w:t>
      </w:r>
      <w:r w:rsidR="008D6687">
        <w:rPr>
          <w:sz w:val="28"/>
          <w:szCs w:val="28"/>
        </w:rPr>
        <w:t>.</w:t>
      </w:r>
      <w:r w:rsidR="008D6687" w:rsidRPr="008D6687">
        <w:rPr>
          <w:color w:val="000000"/>
          <w:sz w:val="28"/>
          <w:szCs w:val="28"/>
        </w:rPr>
        <w:t xml:space="preserve"> </w:t>
      </w:r>
      <w:proofErr w:type="gramStart"/>
      <w:r w:rsidR="008D6687">
        <w:rPr>
          <w:color w:val="000000"/>
          <w:sz w:val="28"/>
          <w:szCs w:val="28"/>
        </w:rPr>
        <w:t xml:space="preserve">Цветовое решение </w:t>
      </w:r>
      <w:r w:rsidR="009835C9">
        <w:rPr>
          <w:color w:val="000000"/>
          <w:sz w:val="28"/>
          <w:szCs w:val="28"/>
        </w:rPr>
        <w:t>Т</w:t>
      </w:r>
      <w:r w:rsidR="008D6687">
        <w:rPr>
          <w:color w:val="000000"/>
          <w:sz w:val="28"/>
          <w:szCs w:val="28"/>
        </w:rPr>
        <w:t xml:space="preserve">овара должно соответствовать фирменному стилю компании (PANTONE 302C CMYK 100-30-0-62  согласно руководству по использованию фирменного стиля (приложение № 6 к настоящей документации о закупке). </w:t>
      </w:r>
      <w:proofErr w:type="gramEnd"/>
    </w:p>
    <w:p w:rsidR="00AF1193" w:rsidRDefault="008D6687" w:rsidP="008D6687">
      <w:pPr>
        <w:ind w:firstLine="709"/>
        <w:jc w:val="both"/>
        <w:rPr>
          <w:sz w:val="28"/>
          <w:szCs w:val="28"/>
        </w:rPr>
      </w:pPr>
      <w:r>
        <w:rPr>
          <w:color w:val="000000"/>
          <w:sz w:val="28"/>
          <w:szCs w:val="28"/>
        </w:rPr>
        <w:t xml:space="preserve">Изображения в векторном формате доступны на сайте </w:t>
      </w:r>
      <w:r w:rsidR="008472E7">
        <w:rPr>
          <w:color w:val="000000"/>
          <w:sz w:val="28"/>
          <w:szCs w:val="28"/>
        </w:rPr>
        <w:t>Покупателя</w:t>
      </w:r>
      <w:r>
        <w:rPr>
          <w:color w:val="000000"/>
          <w:sz w:val="28"/>
          <w:szCs w:val="28"/>
        </w:rPr>
        <w:t xml:space="preserve"> по ссылке </w:t>
      </w:r>
      <w:hyperlink r:id="rId14" w:history="1">
        <w:r>
          <w:rPr>
            <w:rStyle w:val="a9"/>
            <w:sz w:val="28"/>
            <w:szCs w:val="28"/>
          </w:rPr>
          <w:t>http://www.trcont.ru/ru/press-centr/multimedia/foto/logotipy</w:t>
        </w:r>
      </w:hyperlink>
      <w:r w:rsidR="00AF1193">
        <w:rPr>
          <w:sz w:val="28"/>
          <w:szCs w:val="28"/>
        </w:rPr>
        <w:t>;</w:t>
      </w:r>
    </w:p>
    <w:p w:rsidR="00AF1193" w:rsidRDefault="00AF1193" w:rsidP="00AF1193">
      <w:pPr>
        <w:ind w:firstLine="709"/>
        <w:jc w:val="both"/>
        <w:rPr>
          <w:sz w:val="28"/>
          <w:szCs w:val="28"/>
        </w:rPr>
      </w:pPr>
      <w:r>
        <w:rPr>
          <w:sz w:val="28"/>
          <w:szCs w:val="28"/>
        </w:rPr>
        <w:t xml:space="preserve">- </w:t>
      </w:r>
      <w:r w:rsidR="008D6687">
        <w:rPr>
          <w:sz w:val="28"/>
          <w:szCs w:val="28"/>
        </w:rPr>
        <w:t xml:space="preserve">иметь возможность </w:t>
      </w:r>
      <w:r>
        <w:rPr>
          <w:sz w:val="28"/>
          <w:szCs w:val="28"/>
        </w:rPr>
        <w:t xml:space="preserve">осуществить поставку </w:t>
      </w:r>
      <w:r w:rsidR="009835C9">
        <w:rPr>
          <w:sz w:val="28"/>
          <w:szCs w:val="28"/>
        </w:rPr>
        <w:t>Товара</w:t>
      </w:r>
      <w:r>
        <w:rPr>
          <w:sz w:val="28"/>
          <w:szCs w:val="28"/>
        </w:rPr>
        <w:t xml:space="preserve"> (при необходимости с логотипом ПАО «ТрансКонтейнер») </w:t>
      </w:r>
      <w:r w:rsidR="008D6687">
        <w:rPr>
          <w:sz w:val="28"/>
          <w:szCs w:val="28"/>
        </w:rPr>
        <w:t>в адрес</w:t>
      </w:r>
      <w:r>
        <w:rPr>
          <w:sz w:val="28"/>
          <w:szCs w:val="28"/>
        </w:rPr>
        <w:t xml:space="preserve"> </w:t>
      </w:r>
      <w:r w:rsidR="008472E7">
        <w:rPr>
          <w:sz w:val="28"/>
          <w:szCs w:val="28"/>
        </w:rPr>
        <w:t xml:space="preserve">Покупателя </w:t>
      </w:r>
      <w:r>
        <w:rPr>
          <w:sz w:val="28"/>
          <w:szCs w:val="28"/>
        </w:rPr>
        <w:t>в</w:t>
      </w:r>
      <w:r w:rsidR="008D6687">
        <w:rPr>
          <w:sz w:val="28"/>
          <w:szCs w:val="28"/>
        </w:rPr>
        <w:t xml:space="preserve"> течение </w:t>
      </w:r>
      <w:r w:rsidR="0098312F">
        <w:rPr>
          <w:sz w:val="28"/>
          <w:szCs w:val="28"/>
        </w:rPr>
        <w:t>срока, согласованного с Покупателем</w:t>
      </w:r>
      <w:r>
        <w:rPr>
          <w:sz w:val="28"/>
          <w:szCs w:val="28"/>
        </w:rPr>
        <w:t>.</w:t>
      </w:r>
    </w:p>
    <w:p w:rsidR="00AF1193" w:rsidRPr="0068739F" w:rsidRDefault="00AF1193" w:rsidP="00AF1193">
      <w:pPr>
        <w:ind w:firstLine="709"/>
        <w:jc w:val="both"/>
        <w:rPr>
          <w:b/>
          <w:i/>
          <w:sz w:val="28"/>
          <w:szCs w:val="28"/>
        </w:rPr>
      </w:pPr>
      <w:r w:rsidRPr="0068739F">
        <w:rPr>
          <w:b/>
          <w:i/>
          <w:sz w:val="28"/>
          <w:szCs w:val="28"/>
        </w:rPr>
        <w:t xml:space="preserve">При этом </w:t>
      </w:r>
      <w:r>
        <w:rPr>
          <w:b/>
          <w:i/>
          <w:sz w:val="28"/>
          <w:szCs w:val="28"/>
        </w:rPr>
        <w:t>Поставщик</w:t>
      </w:r>
      <w:r w:rsidRPr="0068739F">
        <w:rPr>
          <w:b/>
          <w:i/>
          <w:sz w:val="28"/>
          <w:szCs w:val="28"/>
        </w:rPr>
        <w:t xml:space="preserve"> должен:</w:t>
      </w:r>
    </w:p>
    <w:p w:rsidR="007B56A7" w:rsidRDefault="00AF1193" w:rsidP="00AF1193">
      <w:pPr>
        <w:ind w:firstLine="709"/>
        <w:jc w:val="both"/>
        <w:rPr>
          <w:sz w:val="28"/>
          <w:szCs w:val="28"/>
        </w:rPr>
      </w:pPr>
      <w:r>
        <w:rPr>
          <w:sz w:val="28"/>
          <w:szCs w:val="28"/>
        </w:rPr>
        <w:t>- имет</w:t>
      </w:r>
      <w:r w:rsidRPr="004D61E3">
        <w:rPr>
          <w:sz w:val="28"/>
          <w:szCs w:val="28"/>
        </w:rPr>
        <w:t xml:space="preserve">ь </w:t>
      </w:r>
      <w:r>
        <w:rPr>
          <w:sz w:val="28"/>
          <w:szCs w:val="28"/>
        </w:rPr>
        <w:t xml:space="preserve">широкий ассортимент </w:t>
      </w:r>
      <w:r w:rsidR="009835C9">
        <w:rPr>
          <w:sz w:val="28"/>
          <w:szCs w:val="28"/>
        </w:rPr>
        <w:t>Товара</w:t>
      </w:r>
      <w:r>
        <w:rPr>
          <w:sz w:val="28"/>
          <w:szCs w:val="28"/>
        </w:rPr>
        <w:t xml:space="preserve">. </w:t>
      </w:r>
      <w:r w:rsidR="009835C9">
        <w:rPr>
          <w:sz w:val="28"/>
          <w:szCs w:val="28"/>
        </w:rPr>
        <w:t>Товар</w:t>
      </w:r>
      <w:r>
        <w:rPr>
          <w:sz w:val="28"/>
          <w:szCs w:val="28"/>
        </w:rPr>
        <w:t xml:space="preserve"> </w:t>
      </w:r>
      <w:r w:rsidR="009835C9">
        <w:rPr>
          <w:sz w:val="28"/>
          <w:szCs w:val="28"/>
        </w:rPr>
        <w:t xml:space="preserve">должен </w:t>
      </w:r>
      <w:r>
        <w:rPr>
          <w:sz w:val="28"/>
          <w:szCs w:val="28"/>
        </w:rPr>
        <w:t xml:space="preserve">быть представлен в различных ценовых категориях (эконом, бизнес, ВИП класс), в </w:t>
      </w:r>
      <w:proofErr w:type="spellStart"/>
      <w:r>
        <w:rPr>
          <w:sz w:val="28"/>
          <w:szCs w:val="28"/>
        </w:rPr>
        <w:t>т.ч</w:t>
      </w:r>
      <w:proofErr w:type="spellEnd"/>
      <w:r>
        <w:rPr>
          <w:sz w:val="28"/>
          <w:szCs w:val="28"/>
        </w:rPr>
        <w:t>. необходимо наличие эксклюзивных сувениров, сувениров ручной работы</w:t>
      </w:r>
      <w:r w:rsidR="007B56A7">
        <w:rPr>
          <w:sz w:val="28"/>
          <w:szCs w:val="28"/>
        </w:rPr>
        <w:t>;</w:t>
      </w:r>
    </w:p>
    <w:p w:rsidR="00AF1193" w:rsidRDefault="007B56A7" w:rsidP="00AF1193">
      <w:pPr>
        <w:ind w:firstLine="709"/>
        <w:jc w:val="both"/>
        <w:rPr>
          <w:sz w:val="28"/>
          <w:szCs w:val="28"/>
        </w:rPr>
      </w:pPr>
      <w:r>
        <w:rPr>
          <w:sz w:val="28"/>
          <w:szCs w:val="28"/>
        </w:rPr>
        <w:t>Поставщик должен гарантировать создание</w:t>
      </w:r>
      <w:r w:rsidR="00AF1193">
        <w:rPr>
          <w:sz w:val="28"/>
          <w:szCs w:val="28"/>
        </w:rPr>
        <w:t xml:space="preserve"> </w:t>
      </w:r>
      <w:r w:rsidR="009835C9">
        <w:rPr>
          <w:sz w:val="28"/>
          <w:szCs w:val="28"/>
        </w:rPr>
        <w:t>Товара</w:t>
      </w:r>
      <w:r w:rsidR="00AF1193">
        <w:rPr>
          <w:sz w:val="28"/>
          <w:szCs w:val="28"/>
        </w:rPr>
        <w:t>, учитывающ</w:t>
      </w:r>
      <w:r w:rsidR="009835C9">
        <w:rPr>
          <w:sz w:val="28"/>
          <w:szCs w:val="28"/>
        </w:rPr>
        <w:t>его</w:t>
      </w:r>
      <w:r w:rsidR="00AF1193">
        <w:rPr>
          <w:sz w:val="28"/>
          <w:szCs w:val="28"/>
        </w:rPr>
        <w:t>/отражающ</w:t>
      </w:r>
      <w:r>
        <w:rPr>
          <w:sz w:val="28"/>
          <w:szCs w:val="28"/>
        </w:rPr>
        <w:t>е</w:t>
      </w:r>
      <w:r w:rsidR="009835C9">
        <w:rPr>
          <w:sz w:val="28"/>
          <w:szCs w:val="28"/>
        </w:rPr>
        <w:t>го</w:t>
      </w:r>
      <w:r w:rsidR="00AF1193">
        <w:rPr>
          <w:sz w:val="28"/>
          <w:szCs w:val="28"/>
        </w:rPr>
        <w:t xml:space="preserve"> специфику деятельности ПАО «ТрансКонтейнер. С информацией о ПАО «ТрансКонтейнер» можно ознакомиться на сай</w:t>
      </w:r>
      <w:r w:rsidR="00AF1193" w:rsidRPr="000D0476">
        <w:rPr>
          <w:sz w:val="28"/>
          <w:szCs w:val="28"/>
        </w:rPr>
        <w:t xml:space="preserve">те </w:t>
      </w:r>
      <w:hyperlink r:id="rId15" w:history="1">
        <w:r w:rsidR="00AF1193" w:rsidRPr="000D0476">
          <w:rPr>
            <w:rStyle w:val="a9"/>
            <w:sz w:val="28"/>
            <w:szCs w:val="28"/>
          </w:rPr>
          <w:t>http://www.trcont.ru</w:t>
        </w:r>
      </w:hyperlink>
      <w:r w:rsidR="00AF1193">
        <w:rPr>
          <w:sz w:val="28"/>
          <w:szCs w:val="28"/>
        </w:rPr>
        <w:t>;</w:t>
      </w:r>
    </w:p>
    <w:p w:rsidR="00AF1193" w:rsidRDefault="00AF1193" w:rsidP="00AF1193">
      <w:pPr>
        <w:pStyle w:val="afb"/>
        <w:tabs>
          <w:tab w:val="left" w:pos="0"/>
        </w:tabs>
        <w:rPr>
          <w:sz w:val="28"/>
          <w:szCs w:val="28"/>
        </w:rPr>
      </w:pPr>
      <w:r>
        <w:rPr>
          <w:sz w:val="28"/>
          <w:szCs w:val="28"/>
        </w:rPr>
        <w:t xml:space="preserve">- индивидуально (в том числе креативно) подходить к обслуживанию </w:t>
      </w:r>
      <w:r w:rsidR="008472E7">
        <w:rPr>
          <w:sz w:val="28"/>
          <w:szCs w:val="28"/>
        </w:rPr>
        <w:t>Покупателя</w:t>
      </w:r>
      <w:r>
        <w:rPr>
          <w:sz w:val="28"/>
          <w:szCs w:val="28"/>
        </w:rPr>
        <w:t xml:space="preserve">; </w:t>
      </w:r>
    </w:p>
    <w:p w:rsidR="00AF1193" w:rsidRDefault="00AF1193" w:rsidP="00AF1193">
      <w:pPr>
        <w:pStyle w:val="afb"/>
        <w:tabs>
          <w:tab w:val="left" w:pos="0"/>
        </w:tabs>
        <w:rPr>
          <w:sz w:val="28"/>
          <w:szCs w:val="28"/>
        </w:rPr>
      </w:pPr>
      <w:r>
        <w:rPr>
          <w:sz w:val="28"/>
          <w:szCs w:val="28"/>
        </w:rPr>
        <w:t xml:space="preserve">- предлагать различные варианты решения поставленных </w:t>
      </w:r>
      <w:r w:rsidR="008472E7">
        <w:rPr>
          <w:sz w:val="28"/>
          <w:szCs w:val="28"/>
        </w:rPr>
        <w:t xml:space="preserve">Покупателем </w:t>
      </w:r>
      <w:r>
        <w:rPr>
          <w:sz w:val="28"/>
          <w:szCs w:val="28"/>
        </w:rPr>
        <w:t>задач: не менее трех вариантов решения одной задачи;</w:t>
      </w:r>
    </w:p>
    <w:p w:rsidR="00AF1193" w:rsidRDefault="00AF1193" w:rsidP="00AF1193">
      <w:pPr>
        <w:pStyle w:val="afb"/>
        <w:tabs>
          <w:tab w:val="left" w:pos="0"/>
        </w:tabs>
        <w:rPr>
          <w:sz w:val="28"/>
          <w:szCs w:val="28"/>
        </w:rPr>
      </w:pPr>
      <w:r>
        <w:rPr>
          <w:sz w:val="28"/>
          <w:szCs w:val="28"/>
        </w:rPr>
        <w:t xml:space="preserve">- разрабатывать концепцию </w:t>
      </w:r>
      <w:r w:rsidR="009835C9">
        <w:rPr>
          <w:sz w:val="28"/>
          <w:szCs w:val="28"/>
        </w:rPr>
        <w:t>Товара</w:t>
      </w:r>
      <w:r>
        <w:rPr>
          <w:sz w:val="28"/>
          <w:szCs w:val="28"/>
        </w:rPr>
        <w:t xml:space="preserve"> в соответствии с требованиями </w:t>
      </w:r>
      <w:r w:rsidR="008472E7">
        <w:rPr>
          <w:sz w:val="28"/>
          <w:szCs w:val="28"/>
        </w:rPr>
        <w:t>Покупателя</w:t>
      </w:r>
      <w:r>
        <w:rPr>
          <w:sz w:val="28"/>
          <w:szCs w:val="28"/>
        </w:rPr>
        <w:t>;</w:t>
      </w:r>
    </w:p>
    <w:p w:rsidR="00AF1193" w:rsidRDefault="00AF1193" w:rsidP="00AF1193">
      <w:pPr>
        <w:pStyle w:val="aff8"/>
        <w:suppressAutoHyphens w:val="0"/>
        <w:ind w:left="0" w:firstLine="709"/>
        <w:contextualSpacing/>
        <w:jc w:val="both"/>
        <w:rPr>
          <w:sz w:val="28"/>
          <w:szCs w:val="28"/>
        </w:rPr>
      </w:pPr>
      <w:r>
        <w:rPr>
          <w:sz w:val="28"/>
          <w:szCs w:val="28"/>
        </w:rPr>
        <w:t>- предоставлять высококвалифицированное обслуживание.</w:t>
      </w:r>
    </w:p>
    <w:p w:rsidR="00AF1193" w:rsidRDefault="00AF1193" w:rsidP="00AF1193">
      <w:pPr>
        <w:ind w:firstLine="709"/>
        <w:jc w:val="both"/>
        <w:rPr>
          <w:i/>
          <w:sz w:val="28"/>
          <w:szCs w:val="28"/>
        </w:rPr>
      </w:pPr>
    </w:p>
    <w:p w:rsidR="00AF1193" w:rsidRPr="00F770AD" w:rsidRDefault="00AF1193" w:rsidP="00AF1193">
      <w:pPr>
        <w:ind w:firstLine="709"/>
        <w:jc w:val="both"/>
        <w:rPr>
          <w:sz w:val="28"/>
          <w:szCs w:val="28"/>
        </w:rPr>
      </w:pPr>
      <w:r w:rsidRPr="00F770AD">
        <w:rPr>
          <w:sz w:val="28"/>
          <w:szCs w:val="28"/>
        </w:rPr>
        <w:t xml:space="preserve">При этом </w:t>
      </w:r>
      <w:r>
        <w:rPr>
          <w:sz w:val="28"/>
          <w:szCs w:val="28"/>
        </w:rPr>
        <w:t>предпочтительно</w:t>
      </w:r>
      <w:r w:rsidRPr="00F770AD">
        <w:rPr>
          <w:sz w:val="28"/>
          <w:szCs w:val="28"/>
        </w:rPr>
        <w:t xml:space="preserve">, чтобы </w:t>
      </w:r>
      <w:r w:rsidR="008472E7">
        <w:rPr>
          <w:sz w:val="28"/>
          <w:szCs w:val="28"/>
        </w:rPr>
        <w:t>Поставщик</w:t>
      </w:r>
      <w:r w:rsidR="008472E7" w:rsidRPr="00F770AD">
        <w:rPr>
          <w:sz w:val="28"/>
        </w:rPr>
        <w:t xml:space="preserve"> </w:t>
      </w:r>
      <w:r w:rsidRPr="00F770AD">
        <w:rPr>
          <w:sz w:val="28"/>
          <w:szCs w:val="28"/>
        </w:rPr>
        <w:t xml:space="preserve">имел возможность предоставления </w:t>
      </w:r>
      <w:r w:rsidR="008472E7">
        <w:rPr>
          <w:sz w:val="28"/>
          <w:szCs w:val="28"/>
        </w:rPr>
        <w:t>Покупателю</w:t>
      </w:r>
      <w:r w:rsidR="008472E7" w:rsidRPr="00F770AD">
        <w:rPr>
          <w:sz w:val="28"/>
          <w:szCs w:val="28"/>
        </w:rPr>
        <w:t xml:space="preserve"> </w:t>
      </w:r>
      <w:r w:rsidRPr="00F770AD">
        <w:rPr>
          <w:sz w:val="28"/>
          <w:szCs w:val="28"/>
        </w:rPr>
        <w:t xml:space="preserve">сопутствующих услуг (перечисляются </w:t>
      </w:r>
      <w:r w:rsidR="008472E7">
        <w:rPr>
          <w:sz w:val="28"/>
          <w:szCs w:val="28"/>
        </w:rPr>
        <w:t>Поставщиком</w:t>
      </w:r>
      <w:r w:rsidRPr="00F770AD">
        <w:rPr>
          <w:sz w:val="28"/>
          <w:szCs w:val="28"/>
        </w:rPr>
        <w:t xml:space="preserve">, при наличии, в соответствии с приложением № 1 к предложению </w:t>
      </w:r>
      <w:r w:rsidR="00497522">
        <w:rPr>
          <w:sz w:val="28"/>
          <w:szCs w:val="28"/>
        </w:rPr>
        <w:t xml:space="preserve">о сотрудничестве </w:t>
      </w:r>
      <w:r w:rsidRPr="00F770AD">
        <w:rPr>
          <w:sz w:val="28"/>
          <w:szCs w:val="28"/>
        </w:rPr>
        <w:t>настоящей документации).</w:t>
      </w:r>
    </w:p>
    <w:p w:rsidR="00AF1193" w:rsidRDefault="00AF1193" w:rsidP="00AF1193">
      <w:pPr>
        <w:ind w:firstLine="709"/>
        <w:jc w:val="both"/>
        <w:rPr>
          <w:i/>
          <w:sz w:val="28"/>
          <w:szCs w:val="28"/>
        </w:rPr>
      </w:pPr>
    </w:p>
    <w:p w:rsidR="00AF1193" w:rsidRPr="00EC56DA" w:rsidRDefault="00AF1193" w:rsidP="00AF1193">
      <w:pPr>
        <w:ind w:firstLine="709"/>
        <w:jc w:val="both"/>
        <w:rPr>
          <w:sz w:val="28"/>
          <w:szCs w:val="28"/>
        </w:rPr>
      </w:pPr>
      <w:r w:rsidRPr="00EC56DA">
        <w:rPr>
          <w:sz w:val="28"/>
          <w:szCs w:val="28"/>
        </w:rPr>
        <w:t xml:space="preserve">4.1.2. Категория, тематика, направление </w:t>
      </w:r>
      <w:r w:rsidR="009835C9" w:rsidRPr="00EC56DA">
        <w:rPr>
          <w:sz w:val="28"/>
          <w:szCs w:val="28"/>
        </w:rPr>
        <w:t>поставляемо</w:t>
      </w:r>
      <w:r w:rsidR="009835C9">
        <w:rPr>
          <w:sz w:val="28"/>
          <w:szCs w:val="28"/>
        </w:rPr>
        <w:t>го</w:t>
      </w:r>
      <w:r w:rsidR="009835C9" w:rsidRPr="00EC56DA">
        <w:rPr>
          <w:sz w:val="28"/>
          <w:szCs w:val="28"/>
        </w:rPr>
        <w:t xml:space="preserve"> </w:t>
      </w:r>
      <w:r w:rsidR="009835C9">
        <w:rPr>
          <w:sz w:val="28"/>
          <w:szCs w:val="28"/>
        </w:rPr>
        <w:t>Товара</w:t>
      </w:r>
    </w:p>
    <w:p w:rsidR="00AF1193" w:rsidRDefault="00AF1193" w:rsidP="00AF1193">
      <w:pPr>
        <w:ind w:firstLine="709"/>
        <w:jc w:val="both"/>
        <w:rPr>
          <w:sz w:val="28"/>
          <w:szCs w:val="28"/>
        </w:rPr>
      </w:pPr>
      <w:r>
        <w:rPr>
          <w:sz w:val="28"/>
          <w:szCs w:val="28"/>
        </w:rPr>
        <w:t xml:space="preserve">Перечень </w:t>
      </w:r>
      <w:r w:rsidR="009835C9">
        <w:rPr>
          <w:sz w:val="28"/>
          <w:szCs w:val="28"/>
        </w:rPr>
        <w:t>Товара</w:t>
      </w:r>
      <w:r>
        <w:rPr>
          <w:sz w:val="28"/>
          <w:szCs w:val="28"/>
        </w:rPr>
        <w:t xml:space="preserve"> (при необходимости с логотипом ПАО «ТрансКонтейнер») представляется в различной ценовой категории (ВИП, бизнес, эконом класс) в соответствии с </w:t>
      </w:r>
      <w:r w:rsidRPr="00D54280">
        <w:rPr>
          <w:sz w:val="28"/>
          <w:szCs w:val="28"/>
        </w:rPr>
        <w:t>приложением № 3 к настоящей документации</w:t>
      </w:r>
      <w:r>
        <w:rPr>
          <w:sz w:val="28"/>
          <w:szCs w:val="28"/>
        </w:rPr>
        <w:t xml:space="preserve"> по следующим направлениям:</w:t>
      </w:r>
    </w:p>
    <w:p w:rsidR="00AF1193" w:rsidRDefault="00AF1193" w:rsidP="00AF1193">
      <w:pPr>
        <w:pStyle w:val="aff8"/>
        <w:numPr>
          <w:ilvl w:val="0"/>
          <w:numId w:val="11"/>
        </w:numPr>
        <w:ind w:left="0" w:firstLine="709"/>
        <w:jc w:val="both"/>
        <w:rPr>
          <w:sz w:val="28"/>
          <w:szCs w:val="28"/>
        </w:rPr>
      </w:pPr>
      <w:r w:rsidRPr="00D54280">
        <w:rPr>
          <w:sz w:val="28"/>
          <w:szCs w:val="28"/>
        </w:rPr>
        <w:lastRenderedPageBreak/>
        <w:t>Подарки иностранным партнерам</w:t>
      </w:r>
      <w:r>
        <w:rPr>
          <w:sz w:val="28"/>
          <w:szCs w:val="28"/>
        </w:rPr>
        <w:t>;</w:t>
      </w:r>
    </w:p>
    <w:p w:rsidR="00AF1193" w:rsidRDefault="00AF1193" w:rsidP="00AF1193">
      <w:pPr>
        <w:pStyle w:val="aff8"/>
        <w:numPr>
          <w:ilvl w:val="0"/>
          <w:numId w:val="11"/>
        </w:numPr>
        <w:ind w:left="0" w:firstLine="709"/>
        <w:jc w:val="both"/>
        <w:rPr>
          <w:sz w:val="28"/>
          <w:szCs w:val="28"/>
        </w:rPr>
      </w:pPr>
      <w:r w:rsidRPr="00D54280">
        <w:rPr>
          <w:sz w:val="28"/>
          <w:szCs w:val="28"/>
        </w:rPr>
        <w:t>Подарки на каждый день</w:t>
      </w:r>
      <w:r>
        <w:rPr>
          <w:sz w:val="28"/>
          <w:szCs w:val="28"/>
        </w:rPr>
        <w:t>;</w:t>
      </w:r>
    </w:p>
    <w:p w:rsidR="00AF1193" w:rsidRDefault="00AF1193" w:rsidP="00AF1193">
      <w:pPr>
        <w:pStyle w:val="aff8"/>
        <w:numPr>
          <w:ilvl w:val="0"/>
          <w:numId w:val="11"/>
        </w:numPr>
        <w:ind w:left="0" w:firstLine="709"/>
        <w:jc w:val="both"/>
        <w:rPr>
          <w:sz w:val="28"/>
          <w:szCs w:val="28"/>
        </w:rPr>
      </w:pPr>
      <w:r w:rsidRPr="00D54280">
        <w:rPr>
          <w:sz w:val="28"/>
          <w:szCs w:val="28"/>
        </w:rPr>
        <w:t>Офисная сувенирная продукция</w:t>
      </w:r>
      <w:r>
        <w:rPr>
          <w:sz w:val="28"/>
          <w:szCs w:val="28"/>
        </w:rPr>
        <w:t>;</w:t>
      </w:r>
      <w:r w:rsidRPr="00D54280">
        <w:rPr>
          <w:sz w:val="28"/>
          <w:szCs w:val="28"/>
        </w:rPr>
        <w:t xml:space="preserve"> </w:t>
      </w:r>
    </w:p>
    <w:p w:rsidR="00AF1193" w:rsidRDefault="00AF1193" w:rsidP="00AF1193">
      <w:pPr>
        <w:pStyle w:val="aff8"/>
        <w:numPr>
          <w:ilvl w:val="0"/>
          <w:numId w:val="11"/>
        </w:numPr>
        <w:ind w:left="0" w:firstLine="709"/>
        <w:jc w:val="both"/>
        <w:rPr>
          <w:sz w:val="28"/>
          <w:szCs w:val="28"/>
        </w:rPr>
      </w:pPr>
      <w:r w:rsidRPr="00D54280">
        <w:rPr>
          <w:sz w:val="28"/>
          <w:szCs w:val="28"/>
        </w:rPr>
        <w:t>Сувенирная продукция на выставк</w:t>
      </w:r>
      <w:r>
        <w:rPr>
          <w:sz w:val="28"/>
          <w:szCs w:val="28"/>
        </w:rPr>
        <w:t>и.</w:t>
      </w:r>
    </w:p>
    <w:p w:rsidR="00AF1193" w:rsidRDefault="00AF1193" w:rsidP="00AF1193">
      <w:pPr>
        <w:ind w:firstLine="709"/>
        <w:jc w:val="both"/>
        <w:rPr>
          <w:sz w:val="28"/>
          <w:szCs w:val="28"/>
        </w:rPr>
      </w:pPr>
    </w:p>
    <w:p w:rsidR="00AF1193" w:rsidRPr="00EC56DA" w:rsidRDefault="00AF1193" w:rsidP="00AF1193">
      <w:pPr>
        <w:ind w:firstLine="709"/>
        <w:jc w:val="both"/>
        <w:rPr>
          <w:sz w:val="28"/>
          <w:szCs w:val="28"/>
        </w:rPr>
      </w:pPr>
      <w:r w:rsidRPr="00EC56DA">
        <w:rPr>
          <w:sz w:val="28"/>
          <w:szCs w:val="28"/>
        </w:rPr>
        <w:t xml:space="preserve">4.1.3. Требования к </w:t>
      </w:r>
      <w:r w:rsidR="009835C9">
        <w:rPr>
          <w:sz w:val="28"/>
          <w:szCs w:val="28"/>
        </w:rPr>
        <w:t>Товару</w:t>
      </w:r>
    </w:p>
    <w:p w:rsidR="00AF1193" w:rsidRPr="00845322" w:rsidRDefault="00AF1193" w:rsidP="00AF1193">
      <w:pPr>
        <w:ind w:firstLine="709"/>
        <w:jc w:val="both"/>
        <w:rPr>
          <w:sz w:val="4"/>
          <w:szCs w:val="4"/>
        </w:rPr>
      </w:pPr>
    </w:p>
    <w:p w:rsidR="00AF1193" w:rsidRDefault="009835C9" w:rsidP="00AF1193">
      <w:pPr>
        <w:pStyle w:val="Default"/>
        <w:ind w:firstLine="709"/>
        <w:jc w:val="both"/>
        <w:rPr>
          <w:color w:val="auto"/>
          <w:sz w:val="28"/>
          <w:szCs w:val="28"/>
        </w:rPr>
      </w:pPr>
      <w:r>
        <w:rPr>
          <w:color w:val="auto"/>
          <w:sz w:val="28"/>
          <w:szCs w:val="28"/>
        </w:rPr>
        <w:t>Товар</w:t>
      </w:r>
      <w:r w:rsidRPr="00845322">
        <w:rPr>
          <w:color w:val="auto"/>
          <w:sz w:val="28"/>
          <w:szCs w:val="28"/>
        </w:rPr>
        <w:t xml:space="preserve"> </w:t>
      </w:r>
      <w:r w:rsidR="00AF1193" w:rsidRPr="00845322">
        <w:rPr>
          <w:color w:val="auto"/>
          <w:sz w:val="28"/>
          <w:szCs w:val="28"/>
        </w:rPr>
        <w:t>долж</w:t>
      </w:r>
      <w:r>
        <w:rPr>
          <w:color w:val="auto"/>
          <w:sz w:val="28"/>
          <w:szCs w:val="28"/>
        </w:rPr>
        <w:t>ен</w:t>
      </w:r>
      <w:r w:rsidR="00AF1193" w:rsidRPr="00845322">
        <w:rPr>
          <w:color w:val="auto"/>
          <w:sz w:val="28"/>
          <w:szCs w:val="28"/>
        </w:rPr>
        <w:t xml:space="preserve"> быть </w:t>
      </w:r>
      <w:r w:rsidRPr="00845322">
        <w:rPr>
          <w:color w:val="auto"/>
          <w:sz w:val="28"/>
          <w:szCs w:val="28"/>
        </w:rPr>
        <w:t>нов</w:t>
      </w:r>
      <w:r>
        <w:rPr>
          <w:color w:val="auto"/>
          <w:sz w:val="28"/>
          <w:szCs w:val="28"/>
        </w:rPr>
        <w:t>ым</w:t>
      </w:r>
      <w:r w:rsidR="00AF1193" w:rsidRPr="00845322">
        <w:rPr>
          <w:color w:val="auto"/>
          <w:sz w:val="28"/>
          <w:szCs w:val="28"/>
        </w:rPr>
        <w:t xml:space="preserve">, не </w:t>
      </w:r>
      <w:r w:rsidRPr="00845322">
        <w:rPr>
          <w:color w:val="auto"/>
          <w:sz w:val="28"/>
          <w:szCs w:val="28"/>
        </w:rPr>
        <w:t>бывш</w:t>
      </w:r>
      <w:r>
        <w:rPr>
          <w:color w:val="auto"/>
          <w:sz w:val="28"/>
          <w:szCs w:val="28"/>
        </w:rPr>
        <w:t>им</w:t>
      </w:r>
      <w:r w:rsidRPr="00845322">
        <w:rPr>
          <w:color w:val="auto"/>
          <w:sz w:val="28"/>
          <w:szCs w:val="28"/>
        </w:rPr>
        <w:t xml:space="preserve"> </w:t>
      </w:r>
      <w:r w:rsidR="00AF1193" w:rsidRPr="00845322">
        <w:rPr>
          <w:color w:val="auto"/>
          <w:sz w:val="28"/>
          <w:szCs w:val="28"/>
        </w:rPr>
        <w:t>в употреблении.</w:t>
      </w:r>
      <w:r w:rsidR="00AF1193">
        <w:rPr>
          <w:color w:val="auto"/>
          <w:sz w:val="28"/>
          <w:szCs w:val="28"/>
        </w:rPr>
        <w:t xml:space="preserve"> Качество </w:t>
      </w:r>
      <w:r>
        <w:rPr>
          <w:color w:val="auto"/>
          <w:sz w:val="28"/>
          <w:szCs w:val="28"/>
        </w:rPr>
        <w:t xml:space="preserve">Товара </w:t>
      </w:r>
      <w:r w:rsidR="00AF1193">
        <w:rPr>
          <w:color w:val="auto"/>
          <w:sz w:val="28"/>
          <w:szCs w:val="28"/>
        </w:rPr>
        <w:t>должно быть высоким.</w:t>
      </w:r>
    </w:p>
    <w:p w:rsidR="00AF1193" w:rsidRPr="00845322" w:rsidRDefault="00AF1193" w:rsidP="00AF1193">
      <w:pPr>
        <w:ind w:firstLine="709"/>
        <w:jc w:val="both"/>
        <w:rPr>
          <w:i/>
          <w:sz w:val="28"/>
          <w:szCs w:val="28"/>
          <w:u w:val="single"/>
        </w:rPr>
      </w:pPr>
      <w:r w:rsidRPr="00845322">
        <w:rPr>
          <w:i/>
          <w:sz w:val="28"/>
          <w:szCs w:val="28"/>
          <w:u w:val="single"/>
        </w:rPr>
        <w:t xml:space="preserve">Упаковка </w:t>
      </w:r>
      <w:r w:rsidR="009835C9">
        <w:rPr>
          <w:i/>
          <w:sz w:val="28"/>
          <w:szCs w:val="28"/>
          <w:u w:val="single"/>
        </w:rPr>
        <w:t>Товара</w:t>
      </w:r>
    </w:p>
    <w:p w:rsidR="00AF1193" w:rsidRDefault="009835C9" w:rsidP="00AF1193">
      <w:pPr>
        <w:ind w:firstLine="709"/>
        <w:jc w:val="both"/>
        <w:rPr>
          <w:sz w:val="28"/>
          <w:szCs w:val="28"/>
        </w:rPr>
      </w:pPr>
      <w:r>
        <w:rPr>
          <w:sz w:val="28"/>
          <w:szCs w:val="28"/>
        </w:rPr>
        <w:t>Товар</w:t>
      </w:r>
      <w:r w:rsidRPr="00845322">
        <w:rPr>
          <w:sz w:val="28"/>
          <w:szCs w:val="28"/>
        </w:rPr>
        <w:t xml:space="preserve"> </w:t>
      </w:r>
      <w:r w:rsidR="00AF1193" w:rsidRPr="00845322">
        <w:rPr>
          <w:sz w:val="28"/>
          <w:szCs w:val="28"/>
        </w:rPr>
        <w:t>долж</w:t>
      </w:r>
      <w:r>
        <w:rPr>
          <w:sz w:val="28"/>
          <w:szCs w:val="28"/>
        </w:rPr>
        <w:t>ен</w:t>
      </w:r>
      <w:r w:rsidR="00AF1193" w:rsidRPr="00845322">
        <w:rPr>
          <w:sz w:val="28"/>
          <w:szCs w:val="28"/>
        </w:rPr>
        <w:t xml:space="preserve"> поставляться в упаковке, позволяющей обеспечить </w:t>
      </w:r>
      <w:r>
        <w:rPr>
          <w:sz w:val="28"/>
          <w:szCs w:val="28"/>
        </w:rPr>
        <w:t xml:space="preserve">его </w:t>
      </w:r>
      <w:r w:rsidR="00AF1193" w:rsidRPr="00845322">
        <w:rPr>
          <w:sz w:val="28"/>
          <w:szCs w:val="28"/>
        </w:rPr>
        <w:t>сохранность</w:t>
      </w:r>
      <w:r w:rsidRPr="00845322">
        <w:rPr>
          <w:sz w:val="28"/>
          <w:szCs w:val="28"/>
        </w:rPr>
        <w:t xml:space="preserve"> </w:t>
      </w:r>
      <w:r w:rsidR="00AF1193" w:rsidRPr="00845322">
        <w:rPr>
          <w:sz w:val="28"/>
          <w:szCs w:val="28"/>
        </w:rPr>
        <w:t xml:space="preserve">от повреждений при </w:t>
      </w:r>
      <w:r>
        <w:rPr>
          <w:sz w:val="28"/>
          <w:szCs w:val="28"/>
        </w:rPr>
        <w:t xml:space="preserve">его </w:t>
      </w:r>
      <w:r w:rsidR="00AF1193" w:rsidRPr="00845322">
        <w:rPr>
          <w:sz w:val="28"/>
          <w:szCs w:val="28"/>
        </w:rPr>
        <w:t>отгрузке, перевозке и хранении. Упаковка должна иметь ма</w:t>
      </w:r>
      <w:r w:rsidR="00AF1193">
        <w:rPr>
          <w:sz w:val="28"/>
          <w:szCs w:val="28"/>
        </w:rPr>
        <w:t xml:space="preserve">ркировку с указанием Поставщика </w:t>
      </w:r>
      <w:r w:rsidR="00AF1193" w:rsidRPr="00845322">
        <w:rPr>
          <w:sz w:val="28"/>
          <w:szCs w:val="28"/>
        </w:rPr>
        <w:t>и</w:t>
      </w:r>
      <w:r w:rsidR="00AF1193">
        <w:rPr>
          <w:sz w:val="28"/>
          <w:szCs w:val="28"/>
        </w:rPr>
        <w:t>, при необходимости,</w:t>
      </w:r>
      <w:r w:rsidR="00AF1193" w:rsidRPr="00845322">
        <w:rPr>
          <w:sz w:val="28"/>
          <w:szCs w:val="28"/>
        </w:rPr>
        <w:t xml:space="preserve"> наименования </w:t>
      </w:r>
      <w:r>
        <w:rPr>
          <w:sz w:val="28"/>
          <w:szCs w:val="28"/>
        </w:rPr>
        <w:t>Товара</w:t>
      </w:r>
      <w:r w:rsidR="00AF1193" w:rsidRPr="00845322">
        <w:rPr>
          <w:sz w:val="28"/>
          <w:szCs w:val="28"/>
        </w:rPr>
        <w:t xml:space="preserve">. </w:t>
      </w:r>
    </w:p>
    <w:p w:rsidR="00AF1193" w:rsidRDefault="00AF1193" w:rsidP="00AF1193">
      <w:pPr>
        <w:ind w:firstLine="709"/>
        <w:jc w:val="both"/>
        <w:rPr>
          <w:i/>
          <w:sz w:val="28"/>
          <w:szCs w:val="28"/>
          <w:u w:val="single"/>
        </w:rPr>
      </w:pPr>
      <w:r w:rsidRPr="00845322">
        <w:rPr>
          <w:i/>
          <w:sz w:val="28"/>
          <w:szCs w:val="28"/>
          <w:u w:val="single"/>
        </w:rPr>
        <w:t xml:space="preserve">Приемка </w:t>
      </w:r>
      <w:r w:rsidR="009835C9">
        <w:rPr>
          <w:i/>
          <w:sz w:val="28"/>
          <w:szCs w:val="28"/>
          <w:u w:val="single"/>
        </w:rPr>
        <w:t>Т</w:t>
      </w:r>
      <w:r w:rsidRPr="00845322">
        <w:rPr>
          <w:i/>
          <w:sz w:val="28"/>
          <w:szCs w:val="28"/>
          <w:u w:val="single"/>
        </w:rPr>
        <w:t>овара</w:t>
      </w:r>
    </w:p>
    <w:p w:rsidR="00AF1193" w:rsidRDefault="00AF1193" w:rsidP="00AF1193">
      <w:pPr>
        <w:ind w:firstLine="709"/>
        <w:jc w:val="both"/>
        <w:rPr>
          <w:sz w:val="28"/>
          <w:szCs w:val="28"/>
        </w:rPr>
      </w:pPr>
      <w:r w:rsidRPr="00845322">
        <w:rPr>
          <w:sz w:val="28"/>
          <w:szCs w:val="28"/>
        </w:rPr>
        <w:t xml:space="preserve">Приемка </w:t>
      </w:r>
      <w:r w:rsidR="009835C9">
        <w:rPr>
          <w:sz w:val="28"/>
          <w:szCs w:val="28"/>
        </w:rPr>
        <w:t>Товара</w:t>
      </w:r>
      <w:r w:rsidR="009835C9" w:rsidRPr="00845322">
        <w:rPr>
          <w:sz w:val="28"/>
          <w:szCs w:val="28"/>
        </w:rPr>
        <w:t xml:space="preserve"> </w:t>
      </w:r>
      <w:r w:rsidRPr="00845322">
        <w:rPr>
          <w:sz w:val="28"/>
          <w:szCs w:val="28"/>
        </w:rPr>
        <w:t xml:space="preserve">по количеству и качеству производится </w:t>
      </w:r>
      <w:r>
        <w:rPr>
          <w:sz w:val="28"/>
          <w:szCs w:val="28"/>
        </w:rPr>
        <w:t xml:space="preserve">по адресу </w:t>
      </w:r>
      <w:r w:rsidR="009835C9">
        <w:rPr>
          <w:sz w:val="28"/>
          <w:szCs w:val="28"/>
        </w:rPr>
        <w:t>Покупателя</w:t>
      </w:r>
      <w:r>
        <w:rPr>
          <w:sz w:val="28"/>
          <w:szCs w:val="28"/>
        </w:rPr>
        <w:t xml:space="preserve">, а именно: </w:t>
      </w:r>
      <w:r w:rsidRPr="00D1731B">
        <w:rPr>
          <w:sz w:val="28"/>
        </w:rPr>
        <w:t xml:space="preserve">125047, </w:t>
      </w:r>
      <w:r>
        <w:rPr>
          <w:sz w:val="28"/>
        </w:rPr>
        <w:t xml:space="preserve">г. </w:t>
      </w:r>
      <w:r w:rsidRPr="00D1731B">
        <w:rPr>
          <w:sz w:val="28"/>
        </w:rPr>
        <w:t xml:space="preserve">Москва, Оружейный </w:t>
      </w:r>
      <w:r w:rsidRPr="004135F1">
        <w:rPr>
          <w:sz w:val="28"/>
          <w:szCs w:val="28"/>
        </w:rPr>
        <w:t>переулок, д. 19.</w:t>
      </w:r>
      <w:r w:rsidRPr="00D54280">
        <w:rPr>
          <w:sz w:val="28"/>
          <w:szCs w:val="28"/>
        </w:rPr>
        <w:t xml:space="preserve"> Приемка Товара </w:t>
      </w:r>
      <w:r w:rsidR="007B56A7">
        <w:rPr>
          <w:sz w:val="28"/>
          <w:szCs w:val="28"/>
        </w:rPr>
        <w:t>от П</w:t>
      </w:r>
      <w:r w:rsidR="007B56A7" w:rsidRPr="00D54280">
        <w:rPr>
          <w:sz w:val="28"/>
          <w:szCs w:val="28"/>
        </w:rPr>
        <w:t>оставщика</w:t>
      </w:r>
      <w:r w:rsidR="007B56A7">
        <w:rPr>
          <w:sz w:val="28"/>
          <w:szCs w:val="28"/>
        </w:rPr>
        <w:t xml:space="preserve"> </w:t>
      </w:r>
      <w:r w:rsidRPr="00D54280">
        <w:rPr>
          <w:sz w:val="28"/>
          <w:szCs w:val="28"/>
        </w:rPr>
        <w:t xml:space="preserve">осуществляется представителями </w:t>
      </w:r>
      <w:r w:rsidR="009835C9">
        <w:rPr>
          <w:sz w:val="28"/>
          <w:szCs w:val="28"/>
        </w:rPr>
        <w:t>Покупателя</w:t>
      </w:r>
      <w:r w:rsidRPr="00D54280">
        <w:rPr>
          <w:sz w:val="28"/>
          <w:szCs w:val="28"/>
        </w:rPr>
        <w:t xml:space="preserve"> с подписанием товарной накладной (ТОРГ-12).</w:t>
      </w:r>
    </w:p>
    <w:p w:rsidR="00AF1193" w:rsidRPr="00845322" w:rsidRDefault="00AF1193" w:rsidP="00AF1193">
      <w:pPr>
        <w:ind w:firstLine="709"/>
        <w:jc w:val="both"/>
        <w:rPr>
          <w:i/>
          <w:sz w:val="28"/>
          <w:szCs w:val="28"/>
          <w:u w:val="single"/>
        </w:rPr>
      </w:pPr>
      <w:r w:rsidRPr="00845322">
        <w:rPr>
          <w:i/>
          <w:sz w:val="28"/>
          <w:szCs w:val="28"/>
          <w:u w:val="single"/>
        </w:rPr>
        <w:t>Гарантийные обязательства</w:t>
      </w:r>
    </w:p>
    <w:p w:rsidR="00AF1193" w:rsidRDefault="00AF1193" w:rsidP="00AF1193">
      <w:pPr>
        <w:pStyle w:val="Default"/>
        <w:ind w:firstLine="709"/>
        <w:jc w:val="both"/>
        <w:rPr>
          <w:color w:val="auto"/>
          <w:sz w:val="28"/>
          <w:szCs w:val="28"/>
        </w:rPr>
      </w:pPr>
      <w:r w:rsidRPr="00D54280">
        <w:rPr>
          <w:color w:val="auto"/>
          <w:sz w:val="28"/>
          <w:szCs w:val="28"/>
        </w:rPr>
        <w:t xml:space="preserve">Срок гарантии нормального функционирования Товара </w:t>
      </w:r>
      <w:r>
        <w:rPr>
          <w:color w:val="auto"/>
          <w:sz w:val="28"/>
          <w:szCs w:val="28"/>
        </w:rPr>
        <w:t>- не менее</w:t>
      </w:r>
      <w:r w:rsidRPr="00D54280">
        <w:rPr>
          <w:color w:val="auto"/>
          <w:sz w:val="28"/>
          <w:szCs w:val="28"/>
        </w:rPr>
        <w:t xml:space="preserve"> 12 месяцев с даты подписания </w:t>
      </w:r>
      <w:r w:rsidRPr="00FF01AF">
        <w:rPr>
          <w:sz w:val="28"/>
          <w:szCs w:val="28"/>
        </w:rPr>
        <w:t xml:space="preserve">представителями </w:t>
      </w:r>
      <w:r>
        <w:rPr>
          <w:sz w:val="28"/>
          <w:szCs w:val="28"/>
        </w:rPr>
        <w:t>П</w:t>
      </w:r>
      <w:r w:rsidRPr="00FF01AF">
        <w:rPr>
          <w:sz w:val="28"/>
          <w:szCs w:val="28"/>
        </w:rPr>
        <w:t xml:space="preserve">оставщика и </w:t>
      </w:r>
      <w:r w:rsidR="00492A98">
        <w:rPr>
          <w:sz w:val="28"/>
          <w:szCs w:val="28"/>
        </w:rPr>
        <w:t>Покупателя</w:t>
      </w:r>
      <w:r w:rsidRPr="00D54280">
        <w:rPr>
          <w:color w:val="auto"/>
          <w:sz w:val="28"/>
          <w:szCs w:val="28"/>
        </w:rPr>
        <w:t xml:space="preserve"> товарной накладной (ТОРГ-12)</w:t>
      </w:r>
      <w:r>
        <w:rPr>
          <w:color w:val="auto"/>
          <w:sz w:val="28"/>
          <w:szCs w:val="28"/>
        </w:rPr>
        <w:t>.</w:t>
      </w:r>
    </w:p>
    <w:p w:rsidR="00AF1193" w:rsidRPr="00845322" w:rsidRDefault="00AF1193" w:rsidP="00AF1193">
      <w:pPr>
        <w:pStyle w:val="Default"/>
        <w:ind w:firstLine="709"/>
        <w:jc w:val="both"/>
        <w:rPr>
          <w:color w:val="auto"/>
          <w:sz w:val="28"/>
          <w:szCs w:val="28"/>
        </w:rPr>
      </w:pPr>
    </w:p>
    <w:p w:rsidR="00AF1193" w:rsidRPr="00EC56DA" w:rsidRDefault="00AF1193" w:rsidP="00AF1193">
      <w:pPr>
        <w:ind w:firstLine="709"/>
        <w:jc w:val="both"/>
        <w:rPr>
          <w:b/>
          <w:sz w:val="28"/>
          <w:szCs w:val="28"/>
        </w:rPr>
      </w:pPr>
      <w:r w:rsidRPr="00845322">
        <w:rPr>
          <w:b/>
          <w:sz w:val="28"/>
          <w:szCs w:val="28"/>
        </w:rPr>
        <w:t xml:space="preserve">4.2. Условия и сроки поставки </w:t>
      </w:r>
      <w:r w:rsidR="00492A98">
        <w:rPr>
          <w:b/>
          <w:sz w:val="28"/>
          <w:szCs w:val="28"/>
        </w:rPr>
        <w:t>Т</w:t>
      </w:r>
      <w:r w:rsidRPr="002A5F5D">
        <w:rPr>
          <w:b/>
          <w:sz w:val="28"/>
          <w:szCs w:val="28"/>
        </w:rPr>
        <w:t>овара</w:t>
      </w:r>
      <w:r w:rsidRPr="00EC56DA">
        <w:rPr>
          <w:b/>
          <w:sz w:val="28"/>
          <w:szCs w:val="28"/>
        </w:rPr>
        <w:t xml:space="preserve"> </w:t>
      </w:r>
    </w:p>
    <w:p w:rsidR="00AF1193" w:rsidRPr="00845322" w:rsidRDefault="00AF1193" w:rsidP="00AF1193">
      <w:pPr>
        <w:ind w:firstLine="709"/>
        <w:jc w:val="both"/>
        <w:rPr>
          <w:sz w:val="10"/>
          <w:szCs w:val="10"/>
        </w:rPr>
      </w:pPr>
    </w:p>
    <w:p w:rsidR="00AF1193" w:rsidRPr="00845322" w:rsidRDefault="00AF1193" w:rsidP="00AF1193">
      <w:pPr>
        <w:ind w:firstLine="709"/>
        <w:jc w:val="both"/>
        <w:rPr>
          <w:sz w:val="28"/>
          <w:szCs w:val="28"/>
        </w:rPr>
      </w:pPr>
      <w:r w:rsidRPr="00845322">
        <w:rPr>
          <w:sz w:val="28"/>
          <w:szCs w:val="28"/>
        </w:rPr>
        <w:t xml:space="preserve">Поставка </w:t>
      </w:r>
      <w:r w:rsidR="00492A98">
        <w:rPr>
          <w:sz w:val="28"/>
          <w:szCs w:val="28"/>
        </w:rPr>
        <w:t>Т</w:t>
      </w:r>
      <w:r w:rsidRPr="00845322">
        <w:rPr>
          <w:sz w:val="28"/>
          <w:szCs w:val="28"/>
        </w:rPr>
        <w:t xml:space="preserve">овара </w:t>
      </w:r>
      <w:r>
        <w:rPr>
          <w:sz w:val="28"/>
          <w:szCs w:val="28"/>
        </w:rPr>
        <w:t xml:space="preserve">Поставщиком </w:t>
      </w:r>
      <w:r w:rsidRPr="00845322">
        <w:rPr>
          <w:sz w:val="28"/>
          <w:szCs w:val="28"/>
        </w:rPr>
        <w:t>производится на основании заявок Заказчика</w:t>
      </w:r>
      <w:r>
        <w:rPr>
          <w:sz w:val="28"/>
          <w:szCs w:val="28"/>
        </w:rPr>
        <w:t xml:space="preserve">. </w:t>
      </w:r>
      <w:r w:rsidRPr="00845322">
        <w:rPr>
          <w:sz w:val="28"/>
          <w:szCs w:val="28"/>
        </w:rPr>
        <w:t xml:space="preserve"> </w:t>
      </w:r>
    </w:p>
    <w:p w:rsidR="00AF1193" w:rsidRPr="00845322" w:rsidRDefault="00AF1193" w:rsidP="00AF1193">
      <w:pPr>
        <w:ind w:firstLine="709"/>
        <w:jc w:val="both"/>
        <w:rPr>
          <w:b/>
          <w:sz w:val="28"/>
          <w:szCs w:val="28"/>
        </w:rPr>
      </w:pPr>
      <w:r w:rsidRPr="00845322">
        <w:rPr>
          <w:sz w:val="28"/>
          <w:szCs w:val="28"/>
        </w:rPr>
        <w:t xml:space="preserve">Планируемый срок действия договора: </w:t>
      </w:r>
      <w:r w:rsidR="00497522">
        <w:rPr>
          <w:sz w:val="28"/>
          <w:szCs w:val="28"/>
        </w:rPr>
        <w:t>1</w:t>
      </w:r>
      <w:r>
        <w:rPr>
          <w:sz w:val="28"/>
          <w:szCs w:val="28"/>
        </w:rPr>
        <w:t xml:space="preserve"> квартал</w:t>
      </w:r>
      <w:r w:rsidRPr="00845322">
        <w:rPr>
          <w:sz w:val="28"/>
          <w:szCs w:val="28"/>
        </w:rPr>
        <w:t xml:space="preserve"> 201</w:t>
      </w:r>
      <w:r w:rsidR="00497522">
        <w:rPr>
          <w:sz w:val="28"/>
          <w:szCs w:val="28"/>
        </w:rPr>
        <w:t>7</w:t>
      </w:r>
      <w:r w:rsidRPr="00845322">
        <w:rPr>
          <w:sz w:val="28"/>
          <w:szCs w:val="28"/>
        </w:rPr>
        <w:t xml:space="preserve"> г</w:t>
      </w:r>
      <w:r>
        <w:rPr>
          <w:sz w:val="28"/>
          <w:szCs w:val="28"/>
        </w:rPr>
        <w:t>.</w:t>
      </w:r>
      <w:r w:rsidRPr="00845322">
        <w:rPr>
          <w:sz w:val="28"/>
          <w:szCs w:val="28"/>
        </w:rPr>
        <w:t xml:space="preserve"> – 31 декабря 201</w:t>
      </w:r>
      <w:r w:rsidR="00497522">
        <w:rPr>
          <w:sz w:val="28"/>
          <w:szCs w:val="28"/>
        </w:rPr>
        <w:t>9</w:t>
      </w:r>
      <w:r w:rsidRPr="00845322">
        <w:rPr>
          <w:sz w:val="28"/>
          <w:szCs w:val="28"/>
        </w:rPr>
        <w:t xml:space="preserve"> г.</w:t>
      </w:r>
    </w:p>
    <w:p w:rsidR="00AF1193" w:rsidRPr="00845322" w:rsidRDefault="00AF1193" w:rsidP="00AF1193">
      <w:pPr>
        <w:ind w:firstLine="709"/>
        <w:jc w:val="both"/>
        <w:rPr>
          <w:b/>
        </w:rPr>
      </w:pPr>
    </w:p>
    <w:p w:rsidR="00AF1193" w:rsidRPr="00845322" w:rsidRDefault="00AF1193" w:rsidP="00AF1193">
      <w:pPr>
        <w:ind w:firstLine="709"/>
        <w:jc w:val="both"/>
        <w:rPr>
          <w:b/>
          <w:sz w:val="28"/>
          <w:szCs w:val="28"/>
        </w:rPr>
      </w:pPr>
      <w:r w:rsidRPr="00845322">
        <w:rPr>
          <w:b/>
          <w:sz w:val="28"/>
          <w:szCs w:val="28"/>
        </w:rPr>
        <w:t xml:space="preserve">4.3. Условия, сроки и порядок расчетов за поставку </w:t>
      </w:r>
      <w:r w:rsidR="00643692">
        <w:rPr>
          <w:b/>
          <w:sz w:val="28"/>
          <w:szCs w:val="28"/>
        </w:rPr>
        <w:t>Т</w:t>
      </w:r>
      <w:r w:rsidRPr="00845322">
        <w:rPr>
          <w:b/>
          <w:sz w:val="28"/>
          <w:szCs w:val="28"/>
        </w:rPr>
        <w:t>овара</w:t>
      </w:r>
    </w:p>
    <w:p w:rsidR="00AF1193" w:rsidRPr="00845322" w:rsidRDefault="007B56A7" w:rsidP="00AF1193">
      <w:pPr>
        <w:ind w:firstLine="709"/>
        <w:jc w:val="both"/>
        <w:rPr>
          <w:sz w:val="28"/>
          <w:szCs w:val="28"/>
        </w:rPr>
      </w:pPr>
      <w:proofErr w:type="gramStart"/>
      <w:r>
        <w:rPr>
          <w:sz w:val="28"/>
          <w:szCs w:val="28"/>
        </w:rPr>
        <w:t>Указаны в п. 11 Информационной карты</w:t>
      </w:r>
      <w:r w:rsidR="00643692">
        <w:rPr>
          <w:sz w:val="28"/>
          <w:szCs w:val="28"/>
        </w:rPr>
        <w:t>.</w:t>
      </w:r>
      <w:proofErr w:type="gramEnd"/>
    </w:p>
    <w:p w:rsidR="00AF1193" w:rsidRPr="004135F1" w:rsidRDefault="00AF1193" w:rsidP="00AF1193">
      <w:pPr>
        <w:ind w:firstLine="709"/>
        <w:jc w:val="both"/>
      </w:pPr>
    </w:p>
    <w:p w:rsidR="00AF1193" w:rsidRPr="00845322" w:rsidRDefault="00AF1193" w:rsidP="00AF1193">
      <w:pPr>
        <w:ind w:firstLine="709"/>
        <w:jc w:val="both"/>
        <w:rPr>
          <w:b/>
          <w:sz w:val="28"/>
          <w:szCs w:val="28"/>
        </w:rPr>
      </w:pPr>
      <w:r w:rsidRPr="00845322">
        <w:rPr>
          <w:b/>
          <w:sz w:val="28"/>
          <w:szCs w:val="28"/>
        </w:rPr>
        <w:t>4.4. Порядок формирования единичных расценок</w:t>
      </w:r>
    </w:p>
    <w:p w:rsidR="00AF1193" w:rsidRPr="00845322" w:rsidRDefault="00AF1193" w:rsidP="00AF1193">
      <w:pPr>
        <w:ind w:firstLine="709"/>
        <w:jc w:val="both"/>
        <w:rPr>
          <w:sz w:val="28"/>
          <w:szCs w:val="28"/>
        </w:rPr>
      </w:pPr>
      <w:r w:rsidRPr="00845322">
        <w:rPr>
          <w:sz w:val="28"/>
          <w:szCs w:val="28"/>
        </w:rPr>
        <w:t>Единичные расценки формируются с учетом всех налогов</w:t>
      </w:r>
      <w:r w:rsidR="00B95E4C">
        <w:rPr>
          <w:sz w:val="28"/>
          <w:szCs w:val="28"/>
        </w:rPr>
        <w:t>,</w:t>
      </w:r>
      <w:r w:rsidR="00B95E4C" w:rsidRPr="00845322">
        <w:rPr>
          <w:sz w:val="28"/>
          <w:szCs w:val="28"/>
        </w:rPr>
        <w:t xml:space="preserve"> </w:t>
      </w:r>
      <w:r w:rsidR="00B95E4C">
        <w:rPr>
          <w:sz w:val="28"/>
          <w:szCs w:val="28"/>
        </w:rPr>
        <w:t>кроме</w:t>
      </w:r>
      <w:r w:rsidR="00B95E4C" w:rsidRPr="00845322">
        <w:rPr>
          <w:sz w:val="28"/>
          <w:szCs w:val="28"/>
        </w:rPr>
        <w:t xml:space="preserve"> налога на добавленную стоимость (НДС)</w:t>
      </w:r>
      <w:r w:rsidR="00B95E4C">
        <w:rPr>
          <w:sz w:val="28"/>
          <w:szCs w:val="28"/>
        </w:rPr>
        <w:t>,</w:t>
      </w:r>
      <w:r w:rsidRPr="00845322">
        <w:rPr>
          <w:sz w:val="28"/>
          <w:szCs w:val="28"/>
        </w:rPr>
        <w:t xml:space="preserve"> и расходов </w:t>
      </w:r>
      <w:r w:rsidR="00AE511C">
        <w:rPr>
          <w:sz w:val="28"/>
          <w:szCs w:val="28"/>
        </w:rPr>
        <w:t>П</w:t>
      </w:r>
      <w:r w:rsidRPr="00845322">
        <w:rPr>
          <w:sz w:val="28"/>
          <w:szCs w:val="28"/>
        </w:rPr>
        <w:t xml:space="preserve">оставщика, </w:t>
      </w:r>
      <w:r w:rsidR="00CE59A8" w:rsidRPr="00B95E4C">
        <w:rPr>
          <w:sz w:val="28"/>
          <w:szCs w:val="28"/>
        </w:rPr>
        <w:t xml:space="preserve">в том числе расходов по хранению, </w:t>
      </w:r>
      <w:r w:rsidR="00CE59A8" w:rsidRPr="001F5B8C">
        <w:rPr>
          <w:sz w:val="28"/>
          <w:szCs w:val="28"/>
        </w:rPr>
        <w:t xml:space="preserve">доставке и разгрузке </w:t>
      </w:r>
      <w:r w:rsidR="00CE59A8">
        <w:rPr>
          <w:sz w:val="28"/>
          <w:szCs w:val="28"/>
        </w:rPr>
        <w:t>Т</w:t>
      </w:r>
      <w:r w:rsidR="00CE59A8" w:rsidRPr="00B95E4C">
        <w:rPr>
          <w:sz w:val="28"/>
          <w:szCs w:val="28"/>
        </w:rPr>
        <w:t>овара</w:t>
      </w:r>
      <w:r w:rsidR="00CE59A8">
        <w:rPr>
          <w:sz w:val="28"/>
          <w:szCs w:val="28"/>
        </w:rPr>
        <w:t>, нанесению на Товар логотипов Покупателя</w:t>
      </w:r>
      <w:r w:rsidRPr="00845322">
        <w:rPr>
          <w:sz w:val="28"/>
          <w:szCs w:val="28"/>
        </w:rPr>
        <w:t>.</w:t>
      </w:r>
    </w:p>
    <w:p w:rsidR="00AF1193" w:rsidRPr="00845322" w:rsidRDefault="00AF1193" w:rsidP="00AF1193">
      <w:pPr>
        <w:ind w:firstLine="709"/>
        <w:jc w:val="both"/>
        <w:rPr>
          <w:sz w:val="28"/>
          <w:szCs w:val="28"/>
        </w:rPr>
      </w:pPr>
      <w:r w:rsidRPr="00845322">
        <w:rPr>
          <w:sz w:val="28"/>
          <w:szCs w:val="28"/>
        </w:rPr>
        <w:t xml:space="preserve">Расчет максимальной стоимости единицы </w:t>
      </w:r>
      <w:r w:rsidR="00643692">
        <w:rPr>
          <w:sz w:val="28"/>
          <w:szCs w:val="28"/>
        </w:rPr>
        <w:t>Т</w:t>
      </w:r>
      <w:r w:rsidRPr="00845322">
        <w:rPr>
          <w:sz w:val="28"/>
          <w:szCs w:val="28"/>
        </w:rPr>
        <w:t xml:space="preserve">овара производится </w:t>
      </w:r>
      <w:r>
        <w:rPr>
          <w:sz w:val="28"/>
          <w:szCs w:val="28"/>
        </w:rPr>
        <w:t xml:space="preserve">в зависимости от минимального </w:t>
      </w:r>
      <w:r w:rsidRPr="00845322">
        <w:rPr>
          <w:sz w:val="28"/>
          <w:szCs w:val="28"/>
        </w:rPr>
        <w:t>объема продукции, п</w:t>
      </w:r>
      <w:r>
        <w:rPr>
          <w:sz w:val="28"/>
          <w:szCs w:val="28"/>
        </w:rPr>
        <w:t>редлага</w:t>
      </w:r>
      <w:r w:rsidRPr="00845322">
        <w:rPr>
          <w:sz w:val="28"/>
          <w:szCs w:val="28"/>
        </w:rPr>
        <w:t>емо</w:t>
      </w:r>
      <w:r>
        <w:rPr>
          <w:sz w:val="28"/>
          <w:szCs w:val="28"/>
        </w:rPr>
        <w:t>й</w:t>
      </w:r>
      <w:r w:rsidRPr="00845322">
        <w:rPr>
          <w:sz w:val="28"/>
          <w:szCs w:val="28"/>
        </w:rPr>
        <w:t xml:space="preserve"> к закупке (</w:t>
      </w:r>
      <w:r>
        <w:rPr>
          <w:sz w:val="28"/>
        </w:rPr>
        <w:t xml:space="preserve">указать в </w:t>
      </w:r>
      <w:r w:rsidRPr="003838D4">
        <w:rPr>
          <w:sz w:val="28"/>
          <w:szCs w:val="28"/>
        </w:rPr>
        <w:t>приложени</w:t>
      </w:r>
      <w:r>
        <w:rPr>
          <w:sz w:val="28"/>
          <w:szCs w:val="28"/>
        </w:rPr>
        <w:t>и</w:t>
      </w:r>
      <w:r w:rsidRPr="003838D4">
        <w:rPr>
          <w:sz w:val="28"/>
          <w:szCs w:val="28"/>
        </w:rPr>
        <w:t xml:space="preserve"> № 3 к настоящей документации</w:t>
      </w:r>
      <w:r w:rsidRPr="00845322">
        <w:rPr>
          <w:sz w:val="28"/>
          <w:szCs w:val="28"/>
        </w:rPr>
        <w:t>).</w:t>
      </w:r>
    </w:p>
    <w:p w:rsidR="00AF1193" w:rsidRPr="00845322" w:rsidRDefault="00AF1193" w:rsidP="00AF1193">
      <w:pPr>
        <w:ind w:firstLine="709"/>
        <w:jc w:val="both"/>
      </w:pPr>
    </w:p>
    <w:p w:rsidR="00AF1193" w:rsidRPr="00845322" w:rsidRDefault="00AF1193" w:rsidP="00AF1193">
      <w:pPr>
        <w:ind w:firstLine="709"/>
        <w:jc w:val="both"/>
      </w:pPr>
      <w:r w:rsidRPr="00845322">
        <w:rPr>
          <w:b/>
          <w:sz w:val="28"/>
          <w:szCs w:val="28"/>
        </w:rPr>
        <w:t>4.5. Максимальная цена договора</w:t>
      </w:r>
    </w:p>
    <w:p w:rsidR="00AF1193" w:rsidRPr="00845322" w:rsidRDefault="00AF1193" w:rsidP="00AF1193">
      <w:pPr>
        <w:ind w:firstLine="709"/>
        <w:jc w:val="both"/>
        <w:rPr>
          <w:sz w:val="28"/>
          <w:szCs w:val="28"/>
        </w:rPr>
      </w:pPr>
      <w:r w:rsidRPr="00845322">
        <w:rPr>
          <w:sz w:val="28"/>
          <w:szCs w:val="28"/>
        </w:rPr>
        <w:t xml:space="preserve">Максимальная цена договора </w:t>
      </w:r>
      <w:r>
        <w:rPr>
          <w:sz w:val="28"/>
          <w:szCs w:val="28"/>
        </w:rPr>
        <w:t xml:space="preserve">(а в случае выбора нескольких победителей – всех договоров) </w:t>
      </w:r>
      <w:r w:rsidRPr="00845322">
        <w:rPr>
          <w:sz w:val="28"/>
          <w:szCs w:val="28"/>
        </w:rPr>
        <w:t xml:space="preserve">означает максимально возможный суммарный объем соответствующих заказов </w:t>
      </w:r>
      <w:r w:rsidR="001F5B8C">
        <w:rPr>
          <w:sz w:val="28"/>
          <w:szCs w:val="28"/>
        </w:rPr>
        <w:t>Т</w:t>
      </w:r>
      <w:r w:rsidR="001F5B8C" w:rsidRPr="00845322">
        <w:rPr>
          <w:sz w:val="28"/>
          <w:szCs w:val="28"/>
        </w:rPr>
        <w:t xml:space="preserve">овара </w:t>
      </w:r>
      <w:r w:rsidRPr="00845322">
        <w:rPr>
          <w:sz w:val="28"/>
          <w:szCs w:val="28"/>
        </w:rPr>
        <w:t>в течение срока действия договора.</w:t>
      </w:r>
    </w:p>
    <w:p w:rsidR="00643692" w:rsidRDefault="001F5B8C" w:rsidP="00AF1193">
      <w:pPr>
        <w:ind w:firstLine="709"/>
        <w:jc w:val="both"/>
        <w:rPr>
          <w:sz w:val="28"/>
          <w:szCs w:val="28"/>
        </w:rPr>
      </w:pPr>
      <w:r w:rsidRPr="00B95E4C">
        <w:rPr>
          <w:sz w:val="28"/>
          <w:szCs w:val="28"/>
        </w:rPr>
        <w:lastRenderedPageBreak/>
        <w:t>Максимальная (совокупная) цена договора/договоров составляет 28 000 000,00 (двадцать восемь миллионов) руб. 00</w:t>
      </w:r>
      <w:r w:rsidRPr="001F5B8C">
        <w:rPr>
          <w:sz w:val="28"/>
          <w:szCs w:val="28"/>
        </w:rPr>
        <w:t xml:space="preserve"> копеек с учетом всех </w:t>
      </w:r>
      <w:r w:rsidR="00CE59A8">
        <w:rPr>
          <w:sz w:val="28"/>
          <w:szCs w:val="28"/>
        </w:rPr>
        <w:t xml:space="preserve">налогов (кроме НДС) и </w:t>
      </w:r>
      <w:r w:rsidRPr="001F5B8C">
        <w:rPr>
          <w:sz w:val="28"/>
          <w:szCs w:val="28"/>
        </w:rPr>
        <w:t xml:space="preserve">расходов </w:t>
      </w:r>
      <w:r>
        <w:rPr>
          <w:sz w:val="28"/>
          <w:szCs w:val="28"/>
        </w:rPr>
        <w:t>П</w:t>
      </w:r>
      <w:r w:rsidRPr="00B95E4C">
        <w:rPr>
          <w:sz w:val="28"/>
          <w:szCs w:val="28"/>
        </w:rPr>
        <w:t xml:space="preserve">оставщика, в том числе расходов по хранению, </w:t>
      </w:r>
      <w:r w:rsidRPr="001F5B8C">
        <w:rPr>
          <w:sz w:val="28"/>
          <w:szCs w:val="28"/>
        </w:rPr>
        <w:t xml:space="preserve">доставке и разгрузке </w:t>
      </w:r>
      <w:r>
        <w:rPr>
          <w:sz w:val="28"/>
          <w:szCs w:val="28"/>
        </w:rPr>
        <w:t>Т</w:t>
      </w:r>
      <w:r w:rsidRPr="00B95E4C">
        <w:rPr>
          <w:sz w:val="28"/>
          <w:szCs w:val="28"/>
        </w:rPr>
        <w:t xml:space="preserve">овара, </w:t>
      </w:r>
      <w:r w:rsidR="00CE59A8">
        <w:rPr>
          <w:sz w:val="28"/>
          <w:szCs w:val="28"/>
        </w:rPr>
        <w:t>нанесению на Товар логотипов Покупателя</w:t>
      </w:r>
      <w:r w:rsidRPr="00B95E4C">
        <w:rPr>
          <w:sz w:val="28"/>
          <w:szCs w:val="28"/>
        </w:rPr>
        <w:t>. Сумма НДС и условия начисления определяются в соответствии с законодательством Российской Федерации.</w:t>
      </w:r>
    </w:p>
    <w:p w:rsidR="00AF1193" w:rsidRPr="00845322" w:rsidRDefault="00AF1193" w:rsidP="00AF1193">
      <w:pPr>
        <w:ind w:firstLine="709"/>
        <w:jc w:val="both"/>
      </w:pPr>
    </w:p>
    <w:p w:rsidR="00AF1193" w:rsidRDefault="00AF1193" w:rsidP="00AF1193">
      <w:pPr>
        <w:ind w:firstLine="709"/>
        <w:jc w:val="both"/>
        <w:rPr>
          <w:b/>
          <w:sz w:val="28"/>
          <w:szCs w:val="28"/>
        </w:rPr>
      </w:pPr>
      <w:r w:rsidRPr="00845322">
        <w:rPr>
          <w:b/>
          <w:sz w:val="28"/>
          <w:szCs w:val="28"/>
        </w:rPr>
        <w:t xml:space="preserve">4.6. Место поставки </w:t>
      </w:r>
      <w:r w:rsidR="001F5B8C">
        <w:rPr>
          <w:b/>
          <w:sz w:val="28"/>
          <w:szCs w:val="28"/>
        </w:rPr>
        <w:t>Т</w:t>
      </w:r>
      <w:r w:rsidRPr="00845322">
        <w:rPr>
          <w:b/>
          <w:sz w:val="28"/>
          <w:szCs w:val="28"/>
        </w:rPr>
        <w:t>овара</w:t>
      </w:r>
    </w:p>
    <w:p w:rsidR="00AF1193" w:rsidRPr="00845322" w:rsidRDefault="00AF1193" w:rsidP="00AF1193">
      <w:pPr>
        <w:ind w:firstLine="709"/>
        <w:jc w:val="both"/>
        <w:rPr>
          <w:b/>
          <w:sz w:val="28"/>
          <w:szCs w:val="28"/>
        </w:rPr>
      </w:pPr>
      <w:r>
        <w:rPr>
          <w:sz w:val="28"/>
          <w:szCs w:val="28"/>
        </w:rPr>
        <w:t xml:space="preserve">Адрес местонахождения Покупателя: </w:t>
      </w:r>
      <w:r w:rsidRPr="00D1731B">
        <w:rPr>
          <w:sz w:val="28"/>
        </w:rPr>
        <w:t xml:space="preserve">125047, </w:t>
      </w:r>
      <w:r>
        <w:rPr>
          <w:sz w:val="28"/>
        </w:rPr>
        <w:t xml:space="preserve">г. </w:t>
      </w:r>
      <w:r w:rsidRPr="00D1731B">
        <w:rPr>
          <w:sz w:val="28"/>
        </w:rPr>
        <w:t>Москва, Оружейный переулок, д. 19</w:t>
      </w:r>
    </w:p>
    <w:p w:rsidR="00D6751D" w:rsidRDefault="00D6751D" w:rsidP="00AF1193">
      <w:pPr>
        <w:ind w:firstLine="709"/>
        <w:jc w:val="both"/>
        <w:rPr>
          <w:b/>
          <w:sz w:val="28"/>
          <w:szCs w:val="28"/>
        </w:rPr>
      </w:pPr>
    </w:p>
    <w:p w:rsidR="00AF1193" w:rsidRDefault="00AF1193" w:rsidP="00AF1193">
      <w:pPr>
        <w:ind w:firstLine="709"/>
        <w:jc w:val="both"/>
        <w:rPr>
          <w:b/>
          <w:sz w:val="28"/>
          <w:szCs w:val="28"/>
        </w:rPr>
      </w:pPr>
      <w:r>
        <w:rPr>
          <w:b/>
          <w:sz w:val="28"/>
          <w:szCs w:val="28"/>
        </w:rPr>
        <w:t>4.</w:t>
      </w:r>
      <w:r w:rsidRPr="001927C3">
        <w:rPr>
          <w:b/>
          <w:sz w:val="28"/>
          <w:szCs w:val="28"/>
        </w:rPr>
        <w:t>7</w:t>
      </w:r>
      <w:r w:rsidRPr="00845322">
        <w:rPr>
          <w:b/>
          <w:sz w:val="28"/>
          <w:szCs w:val="28"/>
        </w:rPr>
        <w:t xml:space="preserve">. </w:t>
      </w:r>
      <w:r>
        <w:rPr>
          <w:b/>
          <w:sz w:val="28"/>
          <w:szCs w:val="28"/>
        </w:rPr>
        <w:t>Прочие условия</w:t>
      </w:r>
    </w:p>
    <w:p w:rsidR="00AF1193" w:rsidRPr="00C1595E" w:rsidRDefault="001F5B8C" w:rsidP="00AF1193">
      <w:pPr>
        <w:ind w:firstLine="709"/>
        <w:jc w:val="both"/>
        <w:rPr>
          <w:sz w:val="28"/>
          <w:szCs w:val="28"/>
        </w:rPr>
      </w:pPr>
      <w:r>
        <w:rPr>
          <w:sz w:val="28"/>
          <w:szCs w:val="28"/>
        </w:rPr>
        <w:t xml:space="preserve">Покупатель </w:t>
      </w:r>
      <w:r w:rsidR="00AF1193">
        <w:rPr>
          <w:sz w:val="28"/>
          <w:szCs w:val="28"/>
        </w:rPr>
        <w:t>не берет на себя обязательства по заказу (выкуп</w:t>
      </w:r>
      <w:r w:rsidR="00CE59A8">
        <w:rPr>
          <w:sz w:val="28"/>
          <w:szCs w:val="28"/>
        </w:rPr>
        <w:t>у</w:t>
      </w:r>
      <w:r w:rsidR="00AF1193">
        <w:rPr>
          <w:sz w:val="28"/>
          <w:szCs w:val="28"/>
        </w:rPr>
        <w:t xml:space="preserve">) какого-либо определенного объема </w:t>
      </w:r>
      <w:r>
        <w:rPr>
          <w:sz w:val="28"/>
          <w:szCs w:val="28"/>
        </w:rPr>
        <w:t>Т</w:t>
      </w:r>
      <w:r w:rsidR="00AF1193">
        <w:rPr>
          <w:sz w:val="28"/>
          <w:szCs w:val="28"/>
        </w:rPr>
        <w:t>овара (</w:t>
      </w:r>
      <w:r>
        <w:rPr>
          <w:sz w:val="28"/>
          <w:szCs w:val="28"/>
        </w:rPr>
        <w:t xml:space="preserve">сувенирной </w:t>
      </w:r>
      <w:r w:rsidR="00AF1193">
        <w:rPr>
          <w:sz w:val="28"/>
          <w:szCs w:val="28"/>
        </w:rPr>
        <w:t>продукции). Заказы подаются Поставщику (</w:t>
      </w:r>
      <w:proofErr w:type="spellStart"/>
      <w:r w:rsidR="00AF1193">
        <w:rPr>
          <w:sz w:val="28"/>
          <w:szCs w:val="28"/>
        </w:rPr>
        <w:t>ам</w:t>
      </w:r>
      <w:proofErr w:type="spellEnd"/>
      <w:r w:rsidR="00AF1193">
        <w:rPr>
          <w:sz w:val="28"/>
          <w:szCs w:val="28"/>
        </w:rPr>
        <w:t xml:space="preserve">), исходя из текущих потребностей </w:t>
      </w:r>
      <w:r>
        <w:rPr>
          <w:sz w:val="28"/>
          <w:szCs w:val="28"/>
        </w:rPr>
        <w:t>Покупателя</w:t>
      </w:r>
      <w:r w:rsidR="00AF1193">
        <w:rPr>
          <w:sz w:val="28"/>
          <w:szCs w:val="28"/>
        </w:rPr>
        <w:t>.</w:t>
      </w:r>
    </w:p>
    <w:p w:rsidR="004865FC" w:rsidRDefault="004865FC"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743DEC">
      <w:pPr>
        <w:pStyle w:val="19"/>
        <w:ind w:firstLine="709"/>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743DEC">
      <w:pPr>
        <w:pStyle w:val="19"/>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D6751D">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9233CC">
            <w:r w:rsidRPr="00D231AE">
              <w:t>Размещени</w:t>
            </w:r>
            <w:r w:rsidR="006720C2" w:rsidRPr="00D231AE">
              <w:t>е</w:t>
            </w:r>
            <w:r w:rsidRPr="00D231AE">
              <w:t xml:space="preserve"> оферты </w:t>
            </w:r>
            <w:r w:rsidR="004C519D">
              <w:t>№ РО</w:t>
            </w:r>
            <w:r w:rsidR="000E734F">
              <w:t>э</w:t>
            </w:r>
            <w:r w:rsidR="004C519D" w:rsidRPr="009233CC">
              <w:t>-</w:t>
            </w:r>
            <w:r w:rsidR="000E734F" w:rsidRPr="009233CC">
              <w:t>ЦКПУД</w:t>
            </w:r>
            <w:r w:rsidR="004C519D" w:rsidRPr="009233CC">
              <w:t>-</w:t>
            </w:r>
            <w:r w:rsidR="00D617B3" w:rsidRPr="009233CC">
              <w:t>17-</w:t>
            </w:r>
            <w:r w:rsidR="009233CC">
              <w:t>0018</w:t>
            </w:r>
            <w:r w:rsidR="00F34CD6" w:rsidRPr="00D231AE">
              <w:t xml:space="preserve"> </w:t>
            </w:r>
            <w:r w:rsidR="002E2EE2">
              <w:t xml:space="preserve">на </w:t>
            </w:r>
            <w:r w:rsidR="00B31741" w:rsidRPr="00D54280">
              <w:t>поставку сувенирной продукции с логотипом</w:t>
            </w:r>
            <w:r w:rsidR="00B31741">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B31741">
            <w:pPr>
              <w:pStyle w:val="19"/>
              <w:ind w:firstLine="0"/>
              <w:rPr>
                <w:sz w:val="24"/>
                <w:szCs w:val="24"/>
              </w:rPr>
            </w:pPr>
            <w:r>
              <w:rPr>
                <w:sz w:val="24"/>
                <w:szCs w:val="24"/>
              </w:rPr>
              <w:t>Организатором является ПАО «ТрансКонтейнер». Функции Организатора выполняет:</w:t>
            </w:r>
          </w:p>
          <w:p w:rsidR="002F78AD" w:rsidRDefault="002F78AD" w:rsidP="00B3174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2F78AD" w:rsidRDefault="002F78AD" w:rsidP="00B31741">
            <w:pPr>
              <w:pStyle w:val="19"/>
              <w:ind w:firstLine="0"/>
              <w:rPr>
                <w:sz w:val="24"/>
                <w:szCs w:val="24"/>
              </w:rPr>
            </w:pPr>
            <w:r>
              <w:rPr>
                <w:sz w:val="24"/>
                <w:szCs w:val="24"/>
              </w:rPr>
              <w:t xml:space="preserve">Адрес: 125047, Москва, Оружейный переулок, д.19. </w:t>
            </w:r>
          </w:p>
          <w:p w:rsidR="00B31741" w:rsidRDefault="002F78AD" w:rsidP="00B31741">
            <w:pPr>
              <w:pStyle w:val="19"/>
              <w:ind w:firstLine="0"/>
              <w:rPr>
                <w:sz w:val="24"/>
                <w:szCs w:val="24"/>
              </w:rPr>
            </w:pPr>
            <w:r w:rsidRPr="008011AB">
              <w:rPr>
                <w:sz w:val="24"/>
                <w:szCs w:val="24"/>
              </w:rPr>
              <w:t>Контактно</w:t>
            </w:r>
            <w:proofErr w:type="gramStart"/>
            <w:r w:rsidRPr="008011AB">
              <w:rPr>
                <w:sz w:val="24"/>
                <w:szCs w:val="24"/>
              </w:rPr>
              <w:t>е(</w:t>
            </w:r>
            <w:proofErr w:type="spellStart"/>
            <w:proofErr w:type="gramEnd"/>
            <w:r w:rsidRPr="008011AB">
              <w:rPr>
                <w:sz w:val="24"/>
                <w:szCs w:val="24"/>
              </w:rPr>
              <w:t>ые</w:t>
            </w:r>
            <w:proofErr w:type="spellEnd"/>
            <w:r w:rsidRPr="008011AB">
              <w:rPr>
                <w:sz w:val="24"/>
                <w:szCs w:val="24"/>
              </w:rPr>
              <w:t xml:space="preserve">) лицо(а) Заказчика: </w:t>
            </w:r>
            <w:r w:rsidR="00B31741" w:rsidRPr="00E7134B">
              <w:rPr>
                <w:sz w:val="24"/>
                <w:szCs w:val="24"/>
              </w:rPr>
              <w:t>Сидельников Андрей Михайлович</w:t>
            </w:r>
            <w:r w:rsidR="00B31741" w:rsidRPr="00A50402">
              <w:rPr>
                <w:sz w:val="24"/>
                <w:szCs w:val="24"/>
              </w:rPr>
              <w:t xml:space="preserve">, </w:t>
            </w:r>
            <w:r w:rsidR="00B31741" w:rsidRPr="00E7134B">
              <w:rPr>
                <w:sz w:val="24"/>
                <w:szCs w:val="24"/>
              </w:rPr>
              <w:t xml:space="preserve">тел.: (499) 262-27-41, факс: (499) 262-75-78, электронный адрес </w:t>
            </w:r>
            <w:r w:rsidR="00B31741" w:rsidRPr="00A50402">
              <w:rPr>
                <w:rStyle w:val="a9"/>
                <w:sz w:val="24"/>
                <w:szCs w:val="24"/>
              </w:rPr>
              <w:t>SidelnikovAM@trcont.ru</w:t>
            </w:r>
            <w:r w:rsidR="00B31741">
              <w:rPr>
                <w:sz w:val="24"/>
                <w:szCs w:val="24"/>
              </w:rPr>
              <w:t xml:space="preserve"> </w:t>
            </w:r>
          </w:p>
          <w:p w:rsidR="002F78AD" w:rsidRDefault="002F78AD" w:rsidP="00B3174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2F78AD" w:rsidRDefault="002F78AD" w:rsidP="00B31741">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9"/>
                  <w:sz w:val="24"/>
                  <w:szCs w:val="24"/>
                </w:rPr>
                <w:t>AksiutinaKM@trcont.ru</w:t>
              </w:r>
            </w:hyperlink>
            <w:r>
              <w:rPr>
                <w:sz w:val="24"/>
                <w:szCs w:val="24"/>
              </w:rPr>
              <w:t xml:space="preserve"> </w:t>
            </w:r>
          </w:p>
          <w:p w:rsidR="00582178" w:rsidRPr="002F78AD" w:rsidRDefault="002F78AD" w:rsidP="00D617B3">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9"/>
                  <w:sz w:val="24"/>
                  <w:szCs w:val="24"/>
                </w:rPr>
                <w:t>KuritsynAE@trcont.ru</w:t>
              </w:r>
            </w:hyperlink>
            <w:r>
              <w:rPr>
                <w:sz w:val="24"/>
                <w:szCs w:val="24"/>
              </w:rPr>
              <w:t xml:space="preserve"> </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9233CC">
            <w:pPr>
              <w:pStyle w:val="19"/>
              <w:ind w:firstLine="0"/>
              <w:rPr>
                <w:b/>
                <w:sz w:val="24"/>
                <w:szCs w:val="24"/>
              </w:rPr>
            </w:pPr>
            <w:r w:rsidRPr="009233CC">
              <w:rPr>
                <w:sz w:val="24"/>
                <w:szCs w:val="24"/>
              </w:rPr>
              <w:t>«</w:t>
            </w:r>
            <w:r w:rsidR="009233CC" w:rsidRPr="009233CC">
              <w:rPr>
                <w:sz w:val="24"/>
                <w:szCs w:val="24"/>
              </w:rPr>
              <w:t>28</w:t>
            </w:r>
            <w:r w:rsidR="00FA3C13" w:rsidRPr="009233CC">
              <w:rPr>
                <w:sz w:val="24"/>
                <w:szCs w:val="24"/>
              </w:rPr>
              <w:t>»</w:t>
            </w:r>
            <w:r w:rsidRPr="009233CC">
              <w:rPr>
                <w:sz w:val="24"/>
                <w:szCs w:val="24"/>
              </w:rPr>
              <w:t xml:space="preserve"> </w:t>
            </w:r>
            <w:r w:rsidR="009233CC" w:rsidRPr="009233CC">
              <w:rPr>
                <w:sz w:val="24"/>
                <w:szCs w:val="24"/>
              </w:rPr>
              <w:t xml:space="preserve">февраля </w:t>
            </w:r>
            <w:r w:rsidR="00FA3C13" w:rsidRPr="009233CC">
              <w:rPr>
                <w:sz w:val="24"/>
                <w:szCs w:val="24"/>
              </w:rPr>
              <w:t>201</w:t>
            </w:r>
            <w:r w:rsidR="00396F02" w:rsidRPr="009233CC">
              <w:rPr>
                <w:sz w:val="24"/>
                <w:szCs w:val="24"/>
              </w:rPr>
              <w:t>7</w:t>
            </w:r>
            <w:r w:rsidR="00810A80" w:rsidRPr="009233CC">
              <w:rPr>
                <w:sz w:val="24"/>
                <w:szCs w:val="24"/>
              </w:rPr>
              <w:t xml:space="preserve"> </w:t>
            </w:r>
            <w:r w:rsidR="00FA3C13" w:rsidRPr="009233CC">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4A335F">
            <w:pPr>
              <w:pStyle w:val="19"/>
              <w:ind w:firstLine="0"/>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8"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9"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042167" w:rsidRDefault="00C61887" w:rsidP="004A335F">
            <w:pPr>
              <w:pStyle w:val="19"/>
              <w:ind w:firstLine="0"/>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p w:rsidR="00962429" w:rsidRPr="00E95617" w:rsidRDefault="00962429" w:rsidP="00962429">
            <w:pPr>
              <w:pStyle w:val="19"/>
              <w:widowControl w:val="0"/>
              <w:ind w:firstLine="708"/>
              <w:rPr>
                <w:sz w:val="24"/>
                <w:szCs w:val="24"/>
              </w:rPr>
            </w:pPr>
            <w:proofErr w:type="gramStart"/>
            <w:r w:rsidRPr="00E95617">
              <w:rPr>
                <w:sz w:val="24"/>
                <w:szCs w:val="24"/>
              </w:rPr>
              <w:t xml:space="preserve">При проведении </w:t>
            </w:r>
            <w:r w:rsidRPr="0007096B">
              <w:rPr>
                <w:sz w:val="24"/>
                <w:szCs w:val="24"/>
              </w:rPr>
              <w:t>процедуры Размещения оферты</w:t>
            </w:r>
            <w:r w:rsidRPr="00E95617">
              <w:rPr>
                <w:sz w:val="24"/>
                <w:szCs w:val="24"/>
              </w:rPr>
              <w:t xml:space="preserve"> в электронной форме с применением ЭТП вся информация</w:t>
            </w:r>
            <w:r w:rsidR="007C2C00">
              <w:rPr>
                <w:sz w:val="24"/>
                <w:szCs w:val="24"/>
              </w:rPr>
              <w:t>,</w:t>
            </w:r>
            <w:r w:rsidRPr="00E95617">
              <w:rPr>
                <w:sz w:val="24"/>
                <w:szCs w:val="24"/>
              </w:rPr>
              <w:t xml:space="preserve"> предусмотренная в данном пункте Информационной карты</w:t>
            </w:r>
            <w:r w:rsidR="007C2C00">
              <w:rPr>
                <w:sz w:val="24"/>
                <w:szCs w:val="24"/>
              </w:rPr>
              <w:t>,</w:t>
            </w:r>
            <w:r w:rsidRPr="00E95617">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9"/>
                </w:rPr>
                <w:t xml:space="preserve"> </w:t>
              </w:r>
              <w:r w:rsidRPr="00E95617">
                <w:rPr>
                  <w:rStyle w:val="a9"/>
                  <w:sz w:val="24"/>
                  <w:szCs w:val="24"/>
                  <w:lang w:val="en-US"/>
                </w:rPr>
                <w:t>http</w:t>
              </w:r>
              <w:r w:rsidRPr="00E95617">
                <w:rPr>
                  <w:rStyle w:val="a9"/>
                  <w:sz w:val="24"/>
                  <w:szCs w:val="24"/>
                </w:rPr>
                <w:t>://</w:t>
              </w:r>
              <w:proofErr w:type="spellStart"/>
              <w:r w:rsidRPr="00E95617">
                <w:rPr>
                  <w:rStyle w:val="a9"/>
                  <w:sz w:val="24"/>
                  <w:szCs w:val="24"/>
                  <w:lang w:val="en-US"/>
                </w:rPr>
                <w:t>otc</w:t>
              </w:r>
              <w:proofErr w:type="spellEnd"/>
              <w:r w:rsidRPr="00E95617">
                <w:rPr>
                  <w:rStyle w:val="a9"/>
                  <w:sz w:val="24"/>
                  <w:szCs w:val="24"/>
                </w:rPr>
                <w:t>.</w:t>
              </w:r>
              <w:proofErr w:type="spellStart"/>
              <w:r w:rsidRPr="00E95617">
                <w:rPr>
                  <w:rStyle w:val="a9"/>
                  <w:sz w:val="24"/>
                  <w:szCs w:val="24"/>
                  <w:lang w:val="en-US"/>
                </w:rPr>
                <w:t>ru</w:t>
              </w:r>
              <w:proofErr w:type="spellEnd"/>
              <w:r w:rsidRPr="00E95617">
                <w:rPr>
                  <w:rStyle w:val="a9"/>
                  <w:sz w:val="24"/>
                  <w:szCs w:val="24"/>
                </w:rPr>
                <w:t>/</w:t>
              </w:r>
              <w:r w:rsidRPr="00E95617">
                <w:rPr>
                  <w:rStyle w:val="a9"/>
                  <w:sz w:val="24"/>
                  <w:szCs w:val="24"/>
                  <w:lang w:val="en-US"/>
                </w:rPr>
                <w:t>tender</w:t>
              </w:r>
            </w:hyperlink>
            <w:r w:rsidRPr="00E95617">
              <w:t>.</w:t>
            </w:r>
            <w:proofErr w:type="gramEnd"/>
          </w:p>
          <w:p w:rsidR="00962429" w:rsidRPr="00962429" w:rsidRDefault="00962429" w:rsidP="00962429">
            <w:pPr>
              <w:pStyle w:val="19"/>
              <w:ind w:firstLine="0"/>
              <w:rPr>
                <w:rFonts w:eastAsia="Times New Roman"/>
                <w:sz w:val="24"/>
                <w:szCs w:val="24"/>
              </w:rPr>
            </w:pPr>
            <w:r>
              <w:rPr>
                <w:sz w:val="24"/>
                <w:szCs w:val="24"/>
              </w:rPr>
              <w:t>Электронной торговой площадкой</w:t>
            </w:r>
            <w:r w:rsidR="007C2C00">
              <w:rPr>
                <w:sz w:val="24"/>
                <w:szCs w:val="24"/>
              </w:rPr>
              <w:t>,</w:t>
            </w:r>
            <w:r>
              <w:rPr>
                <w:sz w:val="24"/>
                <w:szCs w:val="24"/>
              </w:rPr>
              <w:t xml:space="preserve"> используемой</w:t>
            </w:r>
            <w:r w:rsidRPr="00E95617">
              <w:rPr>
                <w:sz w:val="24"/>
                <w:szCs w:val="24"/>
              </w:rPr>
              <w:t xml:space="preserve"> для  проведения торгов в электронном виде</w:t>
            </w:r>
            <w:r w:rsidR="007C2C00">
              <w:rPr>
                <w:sz w:val="24"/>
                <w:szCs w:val="24"/>
              </w:rPr>
              <w:t>,</w:t>
            </w:r>
            <w:r w:rsidRPr="00E95617">
              <w:rPr>
                <w:sz w:val="24"/>
                <w:szCs w:val="24"/>
              </w:rPr>
              <w:t xml:space="preserve"> является ОТС-тендер (</w:t>
            </w:r>
            <w:hyperlink r:id="rId21" w:history="1">
              <w:r w:rsidRPr="009E309D">
                <w:rPr>
                  <w:rStyle w:val="a9"/>
                  <w:sz w:val="24"/>
                  <w:szCs w:val="24"/>
                  <w:lang w:val="en-US"/>
                </w:rPr>
                <w:t>http</w:t>
              </w:r>
              <w:r w:rsidRPr="009E309D">
                <w:rPr>
                  <w:rStyle w:val="a9"/>
                  <w:sz w:val="24"/>
                  <w:szCs w:val="24"/>
                </w:rPr>
                <w:t>://</w:t>
              </w:r>
              <w:r w:rsidRPr="009E309D">
                <w:rPr>
                  <w:rStyle w:val="a9"/>
                  <w:sz w:val="24"/>
                  <w:szCs w:val="24"/>
                  <w:lang w:val="en-US"/>
                </w:rPr>
                <w:t>otc</w:t>
              </w:r>
              <w:r w:rsidRPr="009E309D">
                <w:rPr>
                  <w:rStyle w:val="a9"/>
                  <w:sz w:val="24"/>
                  <w:szCs w:val="24"/>
                </w:rPr>
                <w:t>.</w:t>
              </w:r>
              <w:r w:rsidRPr="009E309D">
                <w:rPr>
                  <w:rStyle w:val="a9"/>
                  <w:sz w:val="24"/>
                  <w:szCs w:val="24"/>
                  <w:lang w:val="en-US"/>
                </w:rPr>
                <w:t>ru</w:t>
              </w:r>
              <w:r w:rsidRPr="009E309D">
                <w:rPr>
                  <w:rStyle w:val="a9"/>
                  <w:sz w:val="24"/>
                  <w:szCs w:val="24"/>
                </w:rPr>
                <w:t>/</w:t>
              </w:r>
              <w:r w:rsidRPr="009E309D">
                <w:rPr>
                  <w:rStyle w:val="a9"/>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2" w:history="1">
              <w:r w:rsidRPr="00B93D37">
                <w:rPr>
                  <w:rStyle w:val="afff7"/>
                  <w:rFonts w:ascii="PTSans" w:hAnsi="PTSans"/>
                  <w:sz w:val="24"/>
                  <w:szCs w:val="24"/>
                  <w:u w:val="single"/>
                </w:rPr>
                <w:t>info@otc-tender.ru</w:t>
              </w:r>
            </w:hyperlink>
            <w:r w:rsidRPr="00B93D37">
              <w:rPr>
                <w:i/>
                <w:sz w:val="24"/>
                <w:szCs w:val="24"/>
              </w:rPr>
              <w:t>.</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AE1D95" w:rsidP="00AE1D95">
            <w:pPr>
              <w:pStyle w:val="Default"/>
              <w:rPr>
                <w:b/>
                <w:color w:val="auto"/>
              </w:rPr>
            </w:pPr>
            <w:r>
              <w:rPr>
                <w:b/>
                <w:color w:val="auto"/>
              </w:rPr>
              <w:t>М</w:t>
            </w:r>
            <w:r w:rsidR="00C3633B" w:rsidRPr="0007096B">
              <w:rPr>
                <w:b/>
                <w:color w:val="auto"/>
              </w:rPr>
              <w:t>аксимальная</w:t>
            </w:r>
            <w:r>
              <w:rPr>
                <w:b/>
                <w:color w:val="auto"/>
              </w:rPr>
              <w:t xml:space="preserve"> (совокупная</w:t>
            </w:r>
            <w:r w:rsidR="00C3633B" w:rsidRPr="0007096B">
              <w:rPr>
                <w:b/>
                <w:color w:val="auto"/>
              </w:rPr>
              <w:t>) цена договора</w:t>
            </w:r>
            <w:r>
              <w:rPr>
                <w:b/>
                <w:color w:val="auto"/>
              </w:rPr>
              <w:t>/договоров/ цен</w:t>
            </w:r>
            <w:r w:rsidR="004E3757" w:rsidRPr="0007096B">
              <w:rPr>
                <w:b/>
                <w:color w:val="auto"/>
              </w:rPr>
              <w:t>а лота</w:t>
            </w:r>
          </w:p>
        </w:tc>
        <w:tc>
          <w:tcPr>
            <w:tcW w:w="6768" w:type="dxa"/>
          </w:tcPr>
          <w:p w:rsidR="00C3633B" w:rsidRPr="00DA5448" w:rsidRDefault="001F286E" w:rsidP="00743DEC">
            <w:pPr>
              <w:pStyle w:val="19"/>
              <w:ind w:firstLine="0"/>
              <w:rPr>
                <w:sz w:val="24"/>
                <w:szCs w:val="24"/>
              </w:rPr>
            </w:pPr>
            <w:r w:rsidRPr="00B62173">
              <w:rPr>
                <w:sz w:val="24"/>
                <w:szCs w:val="24"/>
              </w:rPr>
              <w:t xml:space="preserve">Максимальная </w:t>
            </w:r>
            <w:r w:rsidR="002F78AD" w:rsidRPr="00B62173">
              <w:rPr>
                <w:sz w:val="24"/>
                <w:szCs w:val="24"/>
              </w:rPr>
              <w:t>(</w:t>
            </w:r>
            <w:r w:rsidRPr="00B62173">
              <w:rPr>
                <w:sz w:val="24"/>
                <w:szCs w:val="24"/>
              </w:rPr>
              <w:t>совокупная</w:t>
            </w:r>
            <w:r w:rsidR="002F78AD" w:rsidRPr="00B62173">
              <w:rPr>
                <w:sz w:val="24"/>
                <w:szCs w:val="24"/>
              </w:rPr>
              <w:t>) цена договора</w:t>
            </w:r>
            <w:r w:rsidRPr="00B62173">
              <w:rPr>
                <w:sz w:val="24"/>
                <w:szCs w:val="24"/>
              </w:rPr>
              <w:t>/договоров</w:t>
            </w:r>
            <w:r w:rsidR="002F78AD" w:rsidRPr="00B62173">
              <w:rPr>
                <w:sz w:val="24"/>
                <w:szCs w:val="24"/>
              </w:rPr>
              <w:t xml:space="preserve"> составляет </w:t>
            </w:r>
            <w:r w:rsidR="00B62173" w:rsidRPr="00B62173">
              <w:rPr>
                <w:sz w:val="24"/>
                <w:szCs w:val="24"/>
              </w:rPr>
              <w:t xml:space="preserve">28 000 000,00 (двадцать восемь миллионов) руб. 00 копеек с учетом всех </w:t>
            </w:r>
            <w:r w:rsidR="00743DEC">
              <w:rPr>
                <w:sz w:val="24"/>
                <w:szCs w:val="24"/>
              </w:rPr>
              <w:t xml:space="preserve">налогов (кроме НДС) </w:t>
            </w:r>
            <w:r w:rsidR="00ED2B32">
              <w:rPr>
                <w:sz w:val="24"/>
                <w:szCs w:val="24"/>
              </w:rPr>
              <w:t xml:space="preserve">и </w:t>
            </w:r>
            <w:r w:rsidR="00B62173" w:rsidRPr="00B62173">
              <w:rPr>
                <w:sz w:val="24"/>
                <w:szCs w:val="24"/>
              </w:rPr>
              <w:t xml:space="preserve">расходов </w:t>
            </w:r>
            <w:r w:rsidR="00AE1D95">
              <w:rPr>
                <w:sz w:val="24"/>
                <w:szCs w:val="24"/>
              </w:rPr>
              <w:t>П</w:t>
            </w:r>
            <w:r w:rsidR="00AE1D95" w:rsidRPr="00B62173">
              <w:rPr>
                <w:sz w:val="24"/>
                <w:szCs w:val="24"/>
              </w:rPr>
              <w:t>оставщика</w:t>
            </w:r>
            <w:r w:rsidR="00614A4D">
              <w:rPr>
                <w:sz w:val="24"/>
                <w:szCs w:val="24"/>
              </w:rPr>
              <w:t xml:space="preserve">, в том числе расходов по хранению, </w:t>
            </w:r>
            <w:r w:rsidR="00614A4D" w:rsidRPr="003F575A">
              <w:rPr>
                <w:sz w:val="24"/>
                <w:szCs w:val="24"/>
              </w:rPr>
              <w:t xml:space="preserve">доставке и разгрузке </w:t>
            </w:r>
            <w:r w:rsidR="00A545DA">
              <w:rPr>
                <w:sz w:val="24"/>
                <w:szCs w:val="24"/>
              </w:rPr>
              <w:t>Т</w:t>
            </w:r>
            <w:r w:rsidR="00614A4D" w:rsidRPr="003F575A">
              <w:rPr>
                <w:sz w:val="24"/>
                <w:szCs w:val="24"/>
              </w:rPr>
              <w:t>овара</w:t>
            </w:r>
            <w:r w:rsidR="00614A4D">
              <w:rPr>
                <w:sz w:val="24"/>
                <w:szCs w:val="24"/>
              </w:rPr>
              <w:t>,</w:t>
            </w:r>
            <w:r w:rsidR="00B62173" w:rsidRPr="00B62173">
              <w:rPr>
                <w:sz w:val="24"/>
                <w:szCs w:val="24"/>
              </w:rPr>
              <w:t xml:space="preserve"> </w:t>
            </w:r>
            <w:r w:rsidR="00743DEC">
              <w:rPr>
                <w:sz w:val="24"/>
                <w:szCs w:val="24"/>
              </w:rPr>
              <w:t>нанесению на Товар логотипов Покупателя</w:t>
            </w:r>
            <w:r w:rsidR="00B62173" w:rsidRPr="00B62173">
              <w:rPr>
                <w:sz w:val="24"/>
                <w:szCs w:val="24"/>
              </w:rPr>
              <w:t>.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042167" w:rsidRDefault="00494CF2" w:rsidP="00042167">
            <w:pPr>
              <w:pStyle w:val="19"/>
              <w:ind w:firstLine="284"/>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w:t>
            </w:r>
            <w:r w:rsidRPr="00743DEC">
              <w:rPr>
                <w:sz w:val="24"/>
                <w:szCs w:val="24"/>
              </w:rPr>
              <w:lastRenderedPageBreak/>
              <w:t>проведении</w:t>
            </w:r>
            <w:r w:rsidR="009E64D8" w:rsidRPr="00743DEC">
              <w:rPr>
                <w:sz w:val="24"/>
                <w:szCs w:val="24"/>
              </w:rPr>
              <w:t xml:space="preserve"> </w:t>
            </w:r>
            <w:r w:rsidRPr="00743DEC">
              <w:rPr>
                <w:sz w:val="24"/>
                <w:szCs w:val="24"/>
              </w:rPr>
              <w:t>процедуры</w:t>
            </w:r>
            <w:r w:rsidRPr="0007096B">
              <w:rPr>
                <w:sz w:val="24"/>
                <w:szCs w:val="24"/>
              </w:rPr>
              <w:t xml:space="preserve"> Размещения оферты</w:t>
            </w:r>
            <w:r w:rsidRPr="009233CC">
              <w:rPr>
                <w:sz w:val="24"/>
                <w:szCs w:val="24"/>
              </w:rPr>
              <w:t xml:space="preserve"> </w:t>
            </w:r>
            <w:r w:rsidR="00042167" w:rsidRPr="009233CC">
              <w:rPr>
                <w:sz w:val="24"/>
                <w:szCs w:val="24"/>
              </w:rPr>
              <w:t xml:space="preserve">и до 14 часов 00 минут </w:t>
            </w:r>
            <w:r w:rsidR="007A047D" w:rsidRPr="009233CC">
              <w:rPr>
                <w:sz w:val="24"/>
                <w:szCs w:val="24"/>
              </w:rPr>
              <w:t>«</w:t>
            </w:r>
            <w:r w:rsidR="009233CC" w:rsidRPr="009233CC">
              <w:rPr>
                <w:sz w:val="24"/>
                <w:szCs w:val="24"/>
              </w:rPr>
              <w:t>13</w:t>
            </w:r>
            <w:r w:rsidR="007A047D" w:rsidRPr="009233CC">
              <w:rPr>
                <w:sz w:val="24"/>
                <w:szCs w:val="24"/>
              </w:rPr>
              <w:t xml:space="preserve">» </w:t>
            </w:r>
            <w:r w:rsidR="009233CC" w:rsidRPr="009233CC">
              <w:rPr>
                <w:sz w:val="24"/>
                <w:szCs w:val="24"/>
              </w:rPr>
              <w:t>марта</w:t>
            </w:r>
            <w:r w:rsidR="007A047D" w:rsidRPr="009233CC">
              <w:rPr>
                <w:sz w:val="24"/>
                <w:szCs w:val="24"/>
              </w:rPr>
              <w:t xml:space="preserve"> </w:t>
            </w:r>
            <w:r w:rsidR="007A047D" w:rsidRPr="00743DEC">
              <w:rPr>
                <w:sz w:val="24"/>
                <w:szCs w:val="24"/>
              </w:rPr>
              <w:t>20</w:t>
            </w:r>
            <w:r w:rsidR="00396F02" w:rsidRPr="00743DEC">
              <w:rPr>
                <w:sz w:val="24"/>
                <w:szCs w:val="24"/>
              </w:rPr>
              <w:t>17</w:t>
            </w:r>
            <w:r w:rsidR="00B74BF7" w:rsidRPr="00743DEC">
              <w:rPr>
                <w:sz w:val="24"/>
                <w:szCs w:val="24"/>
              </w:rPr>
              <w:t xml:space="preserve"> </w:t>
            </w:r>
            <w:r w:rsidR="00722AFD" w:rsidRPr="00743DEC">
              <w:rPr>
                <w:sz w:val="24"/>
                <w:szCs w:val="24"/>
              </w:rPr>
              <w:t xml:space="preserve">г. </w:t>
            </w:r>
          </w:p>
          <w:p w:rsidR="00302727" w:rsidRPr="00302727" w:rsidRDefault="00042167" w:rsidP="00A61AE0">
            <w:pPr>
              <w:pStyle w:val="19"/>
              <w:ind w:firstLine="284"/>
              <w:rPr>
                <w:sz w:val="24"/>
                <w:szCs w:val="24"/>
              </w:rPr>
            </w:pPr>
            <w:r>
              <w:rPr>
                <w:sz w:val="24"/>
              </w:rPr>
              <w:t xml:space="preserve">Претенденты вправе вместе с заявками на участие в процедуре Размещения оферты представить </w:t>
            </w:r>
            <w:r w:rsidRPr="006E1523">
              <w:rPr>
                <w:sz w:val="24"/>
              </w:rPr>
              <w:t xml:space="preserve">натурные образцы продукции (без логотипа </w:t>
            </w:r>
            <w:r>
              <w:rPr>
                <w:sz w:val="24"/>
              </w:rPr>
              <w:t>П</w:t>
            </w:r>
            <w:r w:rsidRPr="006E1523">
              <w:rPr>
                <w:sz w:val="24"/>
              </w:rPr>
              <w:t>АО</w:t>
            </w:r>
            <w:r>
              <w:rPr>
                <w:sz w:val="24"/>
              </w:rPr>
              <w:t> </w:t>
            </w:r>
            <w:r w:rsidRPr="006E1523">
              <w:rPr>
                <w:sz w:val="24"/>
              </w:rPr>
              <w:t xml:space="preserve">«ТрансКонтейнер») из перечня, заявленного в предложении </w:t>
            </w:r>
            <w:r>
              <w:rPr>
                <w:sz w:val="24"/>
              </w:rPr>
              <w:t xml:space="preserve">о сотрудничестве </w:t>
            </w:r>
            <w:r w:rsidRPr="006E1523">
              <w:rPr>
                <w:sz w:val="24"/>
              </w:rPr>
              <w:t>(приложение №</w:t>
            </w:r>
            <w:r w:rsidR="00A61AE0">
              <w:rPr>
                <w:sz w:val="24"/>
                <w:lang w:val="en-US"/>
              </w:rPr>
              <w:t> </w:t>
            </w:r>
            <w:r w:rsidRPr="006E1523">
              <w:rPr>
                <w:sz w:val="24"/>
              </w:rPr>
              <w:t xml:space="preserve">3 к документации о закупке). После подведения итогов </w:t>
            </w:r>
            <w:r>
              <w:rPr>
                <w:sz w:val="24"/>
              </w:rPr>
              <w:t>процедуры Размещения оферты</w:t>
            </w:r>
            <w:r w:rsidRPr="006E1523">
              <w:rPr>
                <w:sz w:val="24"/>
              </w:rPr>
              <w:t xml:space="preserve"> предусмотрен возврат натурных образцов продукции Претендентам (за счет и силами Претендентов).</w:t>
            </w:r>
            <w:r>
              <w:rPr>
                <w:sz w:val="24"/>
              </w:rPr>
              <w:t xml:space="preserve"> </w:t>
            </w:r>
            <w:r w:rsidRPr="001E016F">
              <w:rPr>
                <w:sz w:val="24"/>
              </w:rPr>
              <w:t xml:space="preserve">Непредставление Претендентами натурных образцов не может являться основанием для отклонения Заявки от участия в </w:t>
            </w:r>
            <w:r>
              <w:rPr>
                <w:sz w:val="24"/>
              </w:rPr>
              <w:t xml:space="preserve">процедуре </w:t>
            </w:r>
            <w:r w:rsidRPr="004B30E0">
              <w:rPr>
                <w:sz w:val="24"/>
              </w:rPr>
              <w:t>Размещения оферты.</w:t>
            </w:r>
            <w:r w:rsidRPr="004B30E0">
              <w:rPr>
                <w:sz w:val="24"/>
                <w:szCs w:val="24"/>
              </w:rPr>
              <w:t xml:space="preserve"> Натурные образцы </w:t>
            </w:r>
            <w:r w:rsidR="00D617B3">
              <w:rPr>
                <w:sz w:val="24"/>
                <w:szCs w:val="24"/>
              </w:rPr>
              <w:t>можно</w:t>
            </w:r>
            <w:r w:rsidR="00D617B3" w:rsidRPr="004B30E0">
              <w:rPr>
                <w:sz w:val="24"/>
                <w:szCs w:val="24"/>
              </w:rPr>
              <w:t xml:space="preserve"> </w:t>
            </w:r>
            <w:r w:rsidRPr="004B30E0">
              <w:rPr>
                <w:sz w:val="24"/>
                <w:szCs w:val="24"/>
              </w:rPr>
              <w:t xml:space="preserve">представить </w:t>
            </w:r>
            <w:r w:rsidR="00722AFD" w:rsidRPr="004B30E0">
              <w:rPr>
                <w:sz w:val="24"/>
                <w:szCs w:val="24"/>
              </w:rPr>
              <w:t>по адресу</w:t>
            </w:r>
            <w:r w:rsidR="00D6739A" w:rsidRPr="004B30E0">
              <w:rPr>
                <w:sz w:val="24"/>
                <w:szCs w:val="24"/>
              </w:rPr>
              <w:t xml:space="preserve">, </w:t>
            </w:r>
            <w:bookmarkStart w:id="3" w:name="_GoBack"/>
            <w:bookmarkEnd w:id="3"/>
            <w:r w:rsidR="00D6739A" w:rsidRPr="004B30E0">
              <w:rPr>
                <w:sz w:val="24"/>
                <w:szCs w:val="24"/>
              </w:rPr>
              <w:t>указанному в пункте 2 настоящей Информационной карты</w:t>
            </w:r>
            <w:r w:rsidR="004C4E4D" w:rsidRPr="004B30E0">
              <w:rPr>
                <w:sz w:val="24"/>
                <w:szCs w:val="24"/>
              </w:rPr>
              <w:t xml:space="preserve">, после подачи заявки через </w:t>
            </w:r>
            <w:r w:rsidR="00D617B3">
              <w:rPr>
                <w:sz w:val="24"/>
                <w:szCs w:val="24"/>
              </w:rPr>
              <w:t xml:space="preserve">ЭТП </w:t>
            </w:r>
            <w:r w:rsidR="004C4E4D" w:rsidRPr="004B30E0">
              <w:rPr>
                <w:sz w:val="24"/>
                <w:szCs w:val="24"/>
              </w:rPr>
              <w:t xml:space="preserve">до </w:t>
            </w:r>
            <w:r w:rsidR="00D617B3">
              <w:rPr>
                <w:sz w:val="24"/>
                <w:szCs w:val="24"/>
              </w:rPr>
              <w:t>момента рассмотрения</w:t>
            </w:r>
            <w:r w:rsidR="004C4E4D" w:rsidRPr="004B30E0">
              <w:rPr>
                <w:sz w:val="24"/>
                <w:szCs w:val="24"/>
              </w:rPr>
              <w:t xml:space="preserve"> </w:t>
            </w:r>
            <w:r w:rsidR="00D617B3">
              <w:rPr>
                <w:sz w:val="24"/>
                <w:szCs w:val="24"/>
              </w:rPr>
              <w:t>и сопоставления Заявок (пункт 8 настоящей Информационной карты)</w:t>
            </w:r>
            <w:r w:rsidR="004C4E4D" w:rsidRPr="004B30E0">
              <w:rPr>
                <w:sz w:val="24"/>
                <w:szCs w:val="24"/>
              </w:rPr>
              <w:t xml:space="preserve">. </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lastRenderedPageBreak/>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C94FBF">
            <w:pPr>
              <w:pStyle w:val="19"/>
              <w:ind w:firstLine="284"/>
              <w:rPr>
                <w:i/>
                <w:sz w:val="24"/>
                <w:szCs w:val="24"/>
              </w:rPr>
            </w:pPr>
            <w:r w:rsidRPr="003D2759">
              <w:rPr>
                <w:sz w:val="24"/>
                <w:szCs w:val="24"/>
              </w:rPr>
              <w:t xml:space="preserve">Заявка должна действовать не менее </w:t>
            </w:r>
            <w:r w:rsidR="00C94FBF">
              <w:rPr>
                <w:sz w:val="24"/>
                <w:szCs w:val="24"/>
              </w:rPr>
              <w:t xml:space="preserve">90 </w:t>
            </w:r>
            <w:r w:rsidR="00D77F41">
              <w:rPr>
                <w:sz w:val="24"/>
                <w:szCs w:val="24"/>
              </w:rPr>
              <w:t xml:space="preserve">(девяносто)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07096B" w:rsidRDefault="006A69A6" w:rsidP="009233CC">
            <w:pPr>
              <w:pStyle w:val="19"/>
              <w:ind w:firstLine="284"/>
              <w:rPr>
                <w:sz w:val="24"/>
                <w:szCs w:val="24"/>
              </w:rPr>
            </w:pPr>
            <w:r w:rsidRPr="005E0D8F">
              <w:rPr>
                <w:sz w:val="24"/>
                <w:szCs w:val="24"/>
              </w:rPr>
              <w:t xml:space="preserve">Рассмотрение Заявок состоится </w:t>
            </w:r>
            <w:r w:rsidRPr="009233CC">
              <w:rPr>
                <w:sz w:val="24"/>
                <w:szCs w:val="24"/>
              </w:rPr>
              <w:t>«</w:t>
            </w:r>
            <w:r w:rsidR="009233CC" w:rsidRPr="009233CC">
              <w:rPr>
                <w:sz w:val="24"/>
                <w:szCs w:val="24"/>
              </w:rPr>
              <w:t>15</w:t>
            </w:r>
            <w:r w:rsidRPr="009233CC">
              <w:rPr>
                <w:sz w:val="24"/>
                <w:szCs w:val="24"/>
              </w:rPr>
              <w:t xml:space="preserve">» </w:t>
            </w:r>
            <w:r w:rsidR="009233CC" w:rsidRPr="009233CC">
              <w:rPr>
                <w:sz w:val="24"/>
                <w:szCs w:val="24"/>
              </w:rPr>
              <w:t>марта</w:t>
            </w:r>
            <w:r w:rsidRPr="009233CC">
              <w:rPr>
                <w:sz w:val="24"/>
                <w:szCs w:val="24"/>
              </w:rPr>
              <w:t xml:space="preserve"> </w:t>
            </w:r>
            <w:r w:rsidRPr="005E0D8F">
              <w:rPr>
                <w:sz w:val="24"/>
                <w:szCs w:val="24"/>
              </w:rPr>
              <w:t>201</w:t>
            </w:r>
            <w:r w:rsidR="00396F02" w:rsidRPr="005E0D8F">
              <w:rPr>
                <w:sz w:val="24"/>
                <w:szCs w:val="24"/>
              </w:rPr>
              <w:t>7</w:t>
            </w:r>
            <w:r w:rsidRPr="009233CC">
              <w:rPr>
                <w:sz w:val="24"/>
                <w:szCs w:val="24"/>
              </w:rPr>
              <w:t xml:space="preserve"> </w:t>
            </w:r>
            <w:r w:rsidRPr="005E0D8F">
              <w:rPr>
                <w:sz w:val="24"/>
                <w:szCs w:val="24"/>
              </w:rPr>
              <w:t>г. в 14 часов 00 минут местного времени по адресу, указанному в пункте 2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D617B3" w:rsidRDefault="00FC6883" w:rsidP="00F64285">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w:t>
            </w:r>
            <w:r w:rsidRPr="00F64285">
              <w:rPr>
                <w:sz w:val="24"/>
                <w:szCs w:val="24"/>
              </w:rPr>
              <w:t>инимается Конкурсной комиссией аппарата управления ПАО «ТрансКонтейнер»</w:t>
            </w:r>
            <w:r w:rsidR="00D617B3">
              <w:rPr>
                <w:sz w:val="24"/>
                <w:szCs w:val="24"/>
              </w:rPr>
              <w:t>.</w:t>
            </w:r>
          </w:p>
          <w:p w:rsidR="009830CC" w:rsidRPr="0007096B" w:rsidRDefault="00FC6883" w:rsidP="009233CC">
            <w:pPr>
              <w:pStyle w:val="19"/>
              <w:ind w:firstLine="284"/>
              <w:rPr>
                <w:sz w:val="24"/>
                <w:szCs w:val="24"/>
              </w:rPr>
            </w:pPr>
            <w:r w:rsidRPr="00F64285">
              <w:rPr>
                <w:sz w:val="24"/>
                <w:szCs w:val="24"/>
              </w:rPr>
              <w:t xml:space="preserve"> </w:t>
            </w:r>
            <w:r w:rsidR="00F64285">
              <w:rPr>
                <w:sz w:val="24"/>
                <w:szCs w:val="24"/>
              </w:rPr>
              <w:t>А</w:t>
            </w:r>
            <w:r w:rsidRPr="00F64285">
              <w:rPr>
                <w:sz w:val="24"/>
                <w:szCs w:val="24"/>
              </w:rPr>
              <w:t>дрес:</w:t>
            </w:r>
            <w:r w:rsidR="009233CC"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07096B" w:rsidRDefault="006A69A6" w:rsidP="009233CC">
            <w:pPr>
              <w:pStyle w:val="19"/>
              <w:ind w:firstLine="284"/>
              <w:rPr>
                <w:sz w:val="24"/>
                <w:szCs w:val="24"/>
              </w:rPr>
            </w:pPr>
            <w:r w:rsidRPr="006A12EE">
              <w:rPr>
                <w:sz w:val="24"/>
                <w:szCs w:val="24"/>
              </w:rPr>
              <w:t>Подведе</w:t>
            </w:r>
            <w:r w:rsidR="008314E9" w:rsidRPr="006A12EE">
              <w:rPr>
                <w:sz w:val="24"/>
                <w:szCs w:val="24"/>
              </w:rPr>
              <w:t xml:space="preserve">ние итогов состоится не позднее 14 часов 00 минут </w:t>
            </w:r>
            <w:r w:rsidRPr="006A12EE">
              <w:rPr>
                <w:sz w:val="24"/>
                <w:szCs w:val="24"/>
              </w:rPr>
              <w:t>местного времени «</w:t>
            </w:r>
            <w:r w:rsidR="009233CC">
              <w:rPr>
                <w:sz w:val="24"/>
                <w:szCs w:val="24"/>
              </w:rPr>
              <w:t>30</w:t>
            </w:r>
            <w:r w:rsidRPr="006A12EE">
              <w:rPr>
                <w:sz w:val="24"/>
                <w:szCs w:val="24"/>
              </w:rPr>
              <w:t xml:space="preserve">» </w:t>
            </w:r>
            <w:r w:rsidR="009233CC">
              <w:rPr>
                <w:sz w:val="24"/>
                <w:szCs w:val="24"/>
              </w:rPr>
              <w:t>марта</w:t>
            </w:r>
            <w:r w:rsidRPr="006A12EE">
              <w:rPr>
                <w:sz w:val="24"/>
                <w:szCs w:val="24"/>
              </w:rPr>
              <w:t xml:space="preserve"> 201</w:t>
            </w:r>
            <w:r w:rsidR="00396F02" w:rsidRPr="006A12EE">
              <w:rPr>
                <w:sz w:val="24"/>
                <w:szCs w:val="24"/>
              </w:rPr>
              <w:t>7</w:t>
            </w:r>
            <w:r w:rsidRPr="006A12EE">
              <w:rPr>
                <w:sz w:val="24"/>
                <w:szCs w:val="24"/>
              </w:rPr>
              <w:t xml:space="preserve"> г. по адресу, указанному в пункте 9 Информационной карты</w:t>
            </w:r>
            <w:r w:rsidR="008314E9" w:rsidRPr="006A12EE">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3F575A" w:rsidP="00743DEC">
            <w:pPr>
              <w:pStyle w:val="19"/>
              <w:ind w:firstLine="284"/>
              <w:rPr>
                <w:sz w:val="24"/>
                <w:szCs w:val="24"/>
              </w:rPr>
            </w:pPr>
            <w:r w:rsidRPr="0015456B">
              <w:rPr>
                <w:sz w:val="24"/>
                <w:szCs w:val="24"/>
              </w:rPr>
              <w:t xml:space="preserve">Оплата каждой партии Товара производится </w:t>
            </w:r>
            <w:r w:rsidR="00A61AE0">
              <w:rPr>
                <w:sz w:val="24"/>
                <w:szCs w:val="24"/>
              </w:rPr>
              <w:t>Заказчиком</w:t>
            </w:r>
            <w:r w:rsidRPr="0015456B">
              <w:rPr>
                <w:sz w:val="24"/>
                <w:szCs w:val="24"/>
              </w:rPr>
              <w:t xml:space="preserve"> </w:t>
            </w:r>
            <w:r w:rsidR="00D617B3" w:rsidRPr="0015456B">
              <w:rPr>
                <w:sz w:val="24"/>
                <w:szCs w:val="24"/>
              </w:rPr>
              <w:t xml:space="preserve">в течение </w:t>
            </w:r>
            <w:r w:rsidR="00D617B3">
              <w:rPr>
                <w:sz w:val="24"/>
                <w:szCs w:val="24"/>
              </w:rPr>
              <w:t>30</w:t>
            </w:r>
            <w:r w:rsidR="00D617B3" w:rsidRPr="0015456B">
              <w:rPr>
                <w:sz w:val="24"/>
                <w:szCs w:val="24"/>
              </w:rPr>
              <w:t xml:space="preserve"> (</w:t>
            </w:r>
            <w:r w:rsidR="00D617B3">
              <w:rPr>
                <w:sz w:val="24"/>
                <w:szCs w:val="24"/>
              </w:rPr>
              <w:t>тридцати</w:t>
            </w:r>
            <w:r w:rsidR="00D617B3" w:rsidRPr="0015456B">
              <w:rPr>
                <w:sz w:val="24"/>
                <w:szCs w:val="24"/>
              </w:rPr>
              <w:t xml:space="preserve">) </w:t>
            </w:r>
            <w:r w:rsidR="00D617B3">
              <w:rPr>
                <w:sz w:val="24"/>
                <w:szCs w:val="24"/>
              </w:rPr>
              <w:t xml:space="preserve">календарных </w:t>
            </w:r>
            <w:r w:rsidR="00D617B3" w:rsidRPr="0015456B">
              <w:rPr>
                <w:sz w:val="24"/>
                <w:szCs w:val="24"/>
              </w:rPr>
              <w:t xml:space="preserve">дней с даты </w:t>
            </w:r>
            <w:r w:rsidRPr="0015456B">
              <w:rPr>
                <w:sz w:val="24"/>
                <w:szCs w:val="24"/>
              </w:rPr>
              <w:t>подписания Сторонами товарной накладной (ТОРГ-12) на соответствующую партию Товара на основании выставленного Поставщиком счета.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8C56B4" w:rsidP="00DA5448">
            <w:pPr>
              <w:pStyle w:val="19"/>
              <w:ind w:firstLine="284"/>
              <w:rPr>
                <w:b/>
                <w:sz w:val="24"/>
                <w:szCs w:val="24"/>
              </w:rPr>
            </w:pPr>
            <w:r>
              <w:rPr>
                <w:sz w:val="24"/>
                <w:szCs w:val="24"/>
              </w:rPr>
              <w:t>1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CA4AAE" w:rsidRPr="00F86FAA" w:rsidRDefault="002337D9" w:rsidP="00CA4AA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CA4AAE" w:rsidRPr="009218FD">
              <w:rPr>
                <w:color w:val="auto"/>
              </w:rPr>
              <w:t>с даты заключения договора по 31 декабря 2019 г.</w:t>
            </w:r>
          </w:p>
          <w:p w:rsidR="00B8191C" w:rsidRPr="00743DEC" w:rsidRDefault="00687D80" w:rsidP="00743DEC">
            <w:pPr>
              <w:jc w:val="both"/>
              <w:rPr>
                <w:rFonts w:eastAsia="Arial"/>
              </w:rPr>
            </w:pPr>
            <w:r>
              <w:rPr>
                <w:rFonts w:eastAsia="Arial"/>
              </w:rPr>
              <w:t xml:space="preserve">Срок поставки </w:t>
            </w:r>
            <w:r w:rsidR="00A61AE0">
              <w:rPr>
                <w:rFonts w:eastAsia="Arial"/>
              </w:rPr>
              <w:t>т</w:t>
            </w:r>
            <w:r>
              <w:rPr>
                <w:rFonts w:eastAsia="Arial"/>
              </w:rPr>
              <w:t xml:space="preserve">овара по каждой спецификации: </w:t>
            </w:r>
            <w:r w:rsidR="00B8191C" w:rsidRPr="00743DEC">
              <w:rPr>
                <w:rFonts w:eastAsia="Arial"/>
              </w:rPr>
              <w:t xml:space="preserve">в течение 14 рабочих дней после подписания Сторонами соответствующей </w:t>
            </w:r>
            <w:r>
              <w:rPr>
                <w:rFonts w:eastAsia="Arial"/>
              </w:rPr>
              <w:t>с</w:t>
            </w:r>
            <w:r w:rsidR="00B8191C" w:rsidRPr="00743DEC">
              <w:rPr>
                <w:rFonts w:eastAsia="Arial"/>
              </w:rPr>
              <w:t>пецификации.</w:t>
            </w:r>
          </w:p>
          <w:p w:rsidR="007D6548" w:rsidRPr="0007096B" w:rsidRDefault="002337D9" w:rsidP="00914D4E">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CA4AAE" w:rsidRPr="00F86FAA">
              <w:t>125047, Москва, Оружейный переулок, д.</w:t>
            </w:r>
            <w:r w:rsidR="00A239C4">
              <w:t xml:space="preserve"> </w:t>
            </w:r>
            <w:r w:rsidR="00CA4AAE" w:rsidRPr="00F86FAA">
              <w:t>19.</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E27370" w:rsidRDefault="00713DDE" w:rsidP="00E27370">
            <w:pPr>
              <w:pStyle w:val="19"/>
              <w:ind w:firstLine="0"/>
              <w:rPr>
                <w:sz w:val="24"/>
                <w:szCs w:val="24"/>
              </w:rPr>
            </w:pPr>
            <w:r w:rsidRPr="00D54280">
              <w:rPr>
                <w:sz w:val="24"/>
                <w:szCs w:val="24"/>
              </w:rPr>
              <w:t>Состав</w:t>
            </w:r>
            <w:r>
              <w:rPr>
                <w:sz w:val="24"/>
                <w:szCs w:val="24"/>
              </w:rPr>
              <w:t xml:space="preserve"> т</w:t>
            </w:r>
            <w:r w:rsidR="00E27370" w:rsidRPr="00D54280">
              <w:rPr>
                <w:sz w:val="24"/>
                <w:szCs w:val="24"/>
              </w:rPr>
              <w:t>овара определен в п. 4.1.2 Раздела 4 «Техническое задание</w:t>
            </w:r>
            <w:r w:rsidR="00E27370">
              <w:rPr>
                <w:sz w:val="24"/>
                <w:szCs w:val="24"/>
              </w:rPr>
              <w:t>»</w:t>
            </w:r>
            <w:r w:rsidR="00E27370" w:rsidRPr="00D54280">
              <w:rPr>
                <w:sz w:val="24"/>
                <w:szCs w:val="24"/>
              </w:rPr>
              <w:t>.</w:t>
            </w:r>
          </w:p>
          <w:p w:rsidR="002337D9" w:rsidRPr="00F86FAA" w:rsidRDefault="00E27370" w:rsidP="00713DDE">
            <w:pPr>
              <w:pStyle w:val="19"/>
              <w:ind w:firstLine="0"/>
              <w:rPr>
                <w:sz w:val="24"/>
                <w:szCs w:val="24"/>
              </w:rPr>
            </w:pPr>
            <w:r w:rsidRPr="00D54280">
              <w:rPr>
                <w:sz w:val="24"/>
                <w:szCs w:val="24"/>
              </w:rPr>
              <w:t xml:space="preserve">Количество </w:t>
            </w:r>
            <w:r w:rsidR="00713DDE">
              <w:rPr>
                <w:sz w:val="24"/>
                <w:szCs w:val="24"/>
              </w:rPr>
              <w:t>т</w:t>
            </w:r>
            <w:r w:rsidR="00B8191C" w:rsidRPr="00D54280">
              <w:rPr>
                <w:sz w:val="24"/>
                <w:szCs w:val="24"/>
              </w:rPr>
              <w:t xml:space="preserve">овара </w:t>
            </w:r>
            <w:r w:rsidRPr="00D54280">
              <w:rPr>
                <w:sz w:val="24"/>
                <w:szCs w:val="24"/>
              </w:rPr>
              <w:t xml:space="preserve">будет зависеть от потребностей </w:t>
            </w:r>
            <w:r w:rsidR="00A61AE0">
              <w:rPr>
                <w:sz w:val="24"/>
                <w:szCs w:val="24"/>
              </w:rPr>
              <w:t>Заказчика</w:t>
            </w:r>
            <w:r w:rsidRPr="00D54280">
              <w:rPr>
                <w:sz w:val="24"/>
                <w:szCs w:val="24"/>
              </w:rPr>
              <w:t xml:space="preserve">, соответствия предлагаемого ассортимента </w:t>
            </w:r>
            <w:r w:rsidR="00A61AE0">
              <w:rPr>
                <w:sz w:val="24"/>
                <w:szCs w:val="24"/>
              </w:rPr>
              <w:t>т</w:t>
            </w:r>
            <w:r w:rsidR="00B8191C">
              <w:rPr>
                <w:sz w:val="24"/>
                <w:szCs w:val="24"/>
              </w:rPr>
              <w:t>овара</w:t>
            </w:r>
            <w:r w:rsidR="00B8191C" w:rsidRPr="00D54280">
              <w:rPr>
                <w:sz w:val="24"/>
                <w:szCs w:val="24"/>
              </w:rPr>
              <w:t xml:space="preserve"> </w:t>
            </w:r>
            <w:r w:rsidRPr="00D54280">
              <w:rPr>
                <w:sz w:val="24"/>
                <w:szCs w:val="24"/>
              </w:rPr>
              <w:t xml:space="preserve">требованиям </w:t>
            </w:r>
            <w:r w:rsidR="00A61AE0">
              <w:rPr>
                <w:sz w:val="24"/>
                <w:szCs w:val="24"/>
              </w:rPr>
              <w:t>Заказчика</w:t>
            </w:r>
            <w:r w:rsidRPr="00D54280">
              <w:rPr>
                <w:sz w:val="24"/>
                <w:szCs w:val="24"/>
              </w:rPr>
              <w:t xml:space="preserve">, вариантов решения поставленных </w:t>
            </w:r>
            <w:r w:rsidR="00A61AE0">
              <w:rPr>
                <w:sz w:val="24"/>
                <w:szCs w:val="24"/>
              </w:rPr>
              <w:t>Заказчико</w:t>
            </w:r>
            <w:r w:rsidR="00B8191C">
              <w:rPr>
                <w:sz w:val="24"/>
                <w:szCs w:val="24"/>
              </w:rPr>
              <w:t>м</w:t>
            </w:r>
            <w:r w:rsidR="00B8191C" w:rsidRPr="00D54280">
              <w:rPr>
                <w:sz w:val="24"/>
                <w:szCs w:val="24"/>
              </w:rPr>
              <w:t xml:space="preserve"> </w:t>
            </w:r>
            <w:r w:rsidRPr="00D54280">
              <w:rPr>
                <w:sz w:val="24"/>
                <w:szCs w:val="24"/>
              </w:rPr>
              <w:t>задач</w:t>
            </w:r>
            <w:r w:rsidR="00A61AE0">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614A4D" w:rsidP="00D11A65">
            <w:pPr>
              <w:pStyle w:val="aff0"/>
              <w:ind w:firstLine="284"/>
              <w:jc w:val="both"/>
              <w:rPr>
                <w:sz w:val="24"/>
                <w:szCs w:val="24"/>
              </w:rPr>
            </w:pPr>
            <w:r w:rsidRPr="003F2F4C">
              <w:rPr>
                <w:sz w:val="24"/>
                <w:szCs w:val="24"/>
              </w:rPr>
              <w:t xml:space="preserve">Русский язык. Вся переписка, связанная с проведением </w:t>
            </w:r>
            <w:r w:rsidR="000A72E2" w:rsidRPr="004B3B1A">
              <w:rPr>
                <w:sz w:val="24"/>
                <w:szCs w:val="24"/>
              </w:rPr>
              <w:t>процедуры Размещения оферты</w:t>
            </w:r>
            <w:r w:rsidRPr="003F2F4C">
              <w:rPr>
                <w:sz w:val="24"/>
                <w:szCs w:val="24"/>
              </w:rPr>
              <w:t>, ведется преимущественно в электронной форме через ЭТП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8D2A3F" w:rsidP="00DA5448">
            <w:pPr>
              <w:pStyle w:val="19"/>
              <w:ind w:firstLine="284"/>
              <w:rPr>
                <w:b/>
                <w:sz w:val="24"/>
                <w:szCs w:val="24"/>
              </w:rPr>
            </w:pPr>
            <w:r w:rsidRPr="00724FA9">
              <w:rPr>
                <w:sz w:val="24"/>
                <w:szCs w:val="24"/>
              </w:rPr>
              <w:t>Рубли РФ</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 xml:space="preserve">1. </w:t>
            </w:r>
            <w:proofErr w:type="gramStart"/>
            <w:r w:rsidRPr="006A42E2">
              <w:t>Помимо</w:t>
            </w:r>
            <w:proofErr w:type="gramEnd"/>
            <w:r w:rsidRPr="006A42E2">
              <w:t xml:space="preserve"> указанных в пунктах 2.1</w:t>
            </w:r>
            <w:r w:rsidR="00EC300E">
              <w:t>,</w:t>
            </w:r>
            <w:r w:rsidRPr="006A42E2">
              <w:t xml:space="preserve"> 2.2</w:t>
            </w:r>
            <w:r w:rsidR="00EC300E">
              <w:t xml:space="preserve"> и разделе 4. «Тех</w:t>
            </w:r>
            <w:r w:rsidR="00EC300E" w:rsidRPr="00EC300E">
              <w:t xml:space="preserve">ническое </w:t>
            </w:r>
            <w:r w:rsidR="00EC300E">
              <w:t>задание»</w:t>
            </w:r>
            <w:r w:rsidRPr="006A42E2">
              <w:t xml:space="preserve"> настоящей документации требований</w:t>
            </w:r>
            <w:r w:rsidR="00743DEC">
              <w:t>,</w:t>
            </w:r>
            <w:r w:rsidRPr="006A42E2">
              <w:t xml:space="preserve"> к претенденту, участнику предъявляются следующие требования:</w:t>
            </w:r>
            <w:r>
              <w:t xml:space="preserve"> </w:t>
            </w:r>
          </w:p>
          <w:p w:rsidR="002337D9" w:rsidRPr="00FF5F8D"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w:t>
            </w:r>
            <w:r w:rsidRPr="00FF5F8D">
              <w:t xml:space="preserve">подачи Заявки на участие </w:t>
            </w:r>
            <w:r w:rsidR="008F430B" w:rsidRPr="00FF5F8D">
              <w:t>процедуре Размещения оферты</w:t>
            </w:r>
            <w:r w:rsidRPr="00FF5F8D">
              <w:t>.</w:t>
            </w:r>
          </w:p>
          <w:p w:rsidR="002337D9" w:rsidRPr="00FF5F8D" w:rsidRDefault="002337D9" w:rsidP="00743DEC">
            <w:pPr>
              <w:pStyle w:val="afb"/>
              <w:ind w:firstLine="317"/>
              <w:rPr>
                <w:sz w:val="24"/>
              </w:rPr>
            </w:pPr>
            <w:r w:rsidRPr="00FF5F8D">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37D9" w:rsidRPr="001E5A31" w:rsidRDefault="00927A08" w:rsidP="00DA5448">
            <w:pPr>
              <w:pStyle w:val="afb"/>
              <w:ind w:firstLine="284"/>
              <w:rPr>
                <w:sz w:val="24"/>
              </w:rPr>
            </w:pPr>
            <w:r w:rsidRPr="00FF5F8D">
              <w:rPr>
                <w:sz w:val="24"/>
              </w:rPr>
              <w:t>1.</w:t>
            </w:r>
            <w:r w:rsidR="00822F0A">
              <w:rPr>
                <w:sz w:val="24"/>
              </w:rPr>
              <w:t>3</w:t>
            </w:r>
            <w:r w:rsidRPr="00FF5F8D">
              <w:rPr>
                <w:sz w:val="24"/>
              </w:rPr>
              <w:t xml:space="preserve"> наличие опыта поставки товара, выполнения работ</w:t>
            </w:r>
            <w:r w:rsidRPr="007D39D7">
              <w:rPr>
                <w:sz w:val="24"/>
              </w:rPr>
              <w:t xml:space="preserve">, оказания услуг и т.д. за </w:t>
            </w:r>
            <w:r w:rsidR="00FF5F8D">
              <w:rPr>
                <w:sz w:val="24"/>
              </w:rPr>
              <w:t>период с 2014 по 201</w:t>
            </w:r>
            <w:r w:rsidR="00181E05">
              <w:rPr>
                <w:sz w:val="24"/>
              </w:rPr>
              <w:t>7</w:t>
            </w:r>
            <w:r w:rsidR="00FF5F8D">
              <w:rPr>
                <w:sz w:val="24"/>
              </w:rPr>
              <w:t xml:space="preserve"> годы</w:t>
            </w:r>
            <w:r>
              <w:rPr>
                <w:sz w:val="24"/>
              </w:rPr>
              <w:t xml:space="preserve">, </w:t>
            </w:r>
            <w:r w:rsidRPr="007D39D7">
              <w:rPr>
                <w:sz w:val="24"/>
              </w:rPr>
              <w:t>с предметом</w:t>
            </w:r>
            <w:r w:rsidR="005209EF">
              <w:rPr>
                <w:sz w:val="24"/>
              </w:rPr>
              <w:t xml:space="preserve">, </w:t>
            </w:r>
            <w:r w:rsidR="005209EF" w:rsidRPr="007D39D7">
              <w:rPr>
                <w:sz w:val="24"/>
              </w:rPr>
              <w:t>аналогичн</w:t>
            </w:r>
            <w:r w:rsidR="005209EF">
              <w:rPr>
                <w:sz w:val="24"/>
              </w:rPr>
              <w:t>ым</w:t>
            </w:r>
            <w:r w:rsidR="005209EF" w:rsidRPr="007D39D7">
              <w:rPr>
                <w:sz w:val="24"/>
              </w:rPr>
              <w:t xml:space="preserve"> предмету </w:t>
            </w:r>
            <w:r w:rsidR="005209EF">
              <w:rPr>
                <w:sz w:val="24"/>
              </w:rPr>
              <w:t>процедуры Размещения оферты</w:t>
            </w:r>
            <w:r w:rsidR="005209EF" w:rsidRPr="007D39D7">
              <w:rPr>
                <w:sz w:val="24"/>
              </w:rPr>
              <w:t xml:space="preserve"> (</w:t>
            </w:r>
            <w:r w:rsidR="005209EF" w:rsidRPr="005209EF">
              <w:rPr>
                <w:sz w:val="24"/>
              </w:rPr>
              <w:t>поставка сувенирной продукции с логотипом</w:t>
            </w:r>
            <w:r w:rsidR="00EC300E">
              <w:rPr>
                <w:sz w:val="24"/>
              </w:rPr>
              <w:t xml:space="preserve"> </w:t>
            </w:r>
            <w:r w:rsidR="00743DEC">
              <w:rPr>
                <w:sz w:val="24"/>
              </w:rPr>
              <w:t>з</w:t>
            </w:r>
            <w:r w:rsidR="00A61AE0">
              <w:rPr>
                <w:sz w:val="24"/>
              </w:rPr>
              <w:t>аказчика</w:t>
            </w:r>
            <w:r w:rsidR="005209EF" w:rsidRPr="007D39D7">
              <w:rPr>
                <w:sz w:val="24"/>
              </w:rPr>
              <w:t xml:space="preserve">), с суммарной стоимостью договоров не менее </w:t>
            </w:r>
            <w:r w:rsidR="005209EF">
              <w:rPr>
                <w:sz w:val="24"/>
              </w:rPr>
              <w:t>50</w:t>
            </w:r>
            <w:r w:rsidR="005209EF" w:rsidRPr="007D39D7">
              <w:rPr>
                <w:sz w:val="24"/>
              </w:rPr>
              <w:t>% от начально</w:t>
            </w:r>
            <w:r w:rsidR="005209EF">
              <w:rPr>
                <w:sz w:val="24"/>
              </w:rPr>
              <w:t>й (максимальной) цены договора.</w:t>
            </w:r>
          </w:p>
          <w:p w:rsidR="002337D9" w:rsidRPr="004E7D54" w:rsidRDefault="005209EF" w:rsidP="00DA5448">
            <w:pPr>
              <w:ind w:firstLine="284"/>
              <w:jc w:val="both"/>
            </w:pPr>
            <w:r>
              <w:t xml:space="preserve">2. </w:t>
            </w:r>
            <w:r w:rsidR="002337D9" w:rsidRPr="004E7D54">
              <w:t xml:space="preserve">Претендент, помимо документов, указанных в пункте 2.3 настоящей документации о закупке, в составе заявки должен </w:t>
            </w:r>
            <w:proofErr w:type="gramStart"/>
            <w:r w:rsidR="002337D9" w:rsidRPr="004E7D54">
              <w:t>предоставить следующие документы</w:t>
            </w:r>
            <w:proofErr w:type="gramEnd"/>
            <w:r w:rsidR="002337D9"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EC300E" w:rsidRPr="00EB7565">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00EC300E" w:rsidRPr="00EB7565">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00EC300E" w:rsidRPr="00EB7565">
                <w:rPr>
                  <w:rStyle w:val="a9"/>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6" w:history="1">
              <w:r w:rsidR="00EC300E" w:rsidRPr="00EB7565">
                <w:rPr>
                  <w:rStyle w:val="a9"/>
                  <w:sz w:val="24"/>
                </w:rPr>
                <w:t>http://www.fedresurs.ru/companies/IsSearching</w:t>
              </w:r>
            </w:hyperlink>
            <w:r w:rsidRPr="009A4793">
              <w:rPr>
                <w:sz w:val="24"/>
              </w:rPr>
              <w:t>.</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2337D9" w:rsidP="00DA5448">
            <w:pPr>
              <w:pStyle w:val="afb"/>
              <w:tabs>
                <w:tab w:val="left" w:pos="0"/>
                <w:tab w:val="left" w:pos="1418"/>
              </w:tabs>
              <w:ind w:firstLine="284"/>
              <w:rPr>
                <w:sz w:val="24"/>
              </w:rPr>
            </w:pPr>
            <w:r>
              <w:rPr>
                <w:sz w:val="24"/>
              </w:rPr>
              <w:t xml:space="preserve">2.5 </w:t>
            </w:r>
            <w:r w:rsidRPr="00A60F5C">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sidR="00EC300E">
              <w:rPr>
                <w:sz w:val="24"/>
              </w:rPr>
              <w:t xml:space="preserve"> (в произвольной форме, с указанием, при наличии, ссылок на сайты с образцами продукции)</w:t>
            </w:r>
            <w:r w:rsidRPr="00A60F5C">
              <w:rPr>
                <w:sz w:val="24"/>
              </w:rPr>
              <w:t>;</w:t>
            </w:r>
          </w:p>
          <w:p w:rsidR="00A545DA" w:rsidRDefault="002337D9" w:rsidP="00F62600">
            <w:pPr>
              <w:pStyle w:val="afb"/>
              <w:ind w:firstLine="284"/>
              <w:rPr>
                <w:sz w:val="24"/>
              </w:rPr>
            </w:pPr>
            <w:r w:rsidRPr="00364D48">
              <w:rPr>
                <w:sz w:val="24"/>
              </w:rPr>
              <w:t xml:space="preserve">2.6 </w:t>
            </w:r>
            <w:r w:rsidR="00A60F5C" w:rsidRPr="00364D48">
              <w:rPr>
                <w:sz w:val="24"/>
              </w:rPr>
              <w:t xml:space="preserve">документ по форме приложения № 4 к документации о </w:t>
            </w:r>
            <w:proofErr w:type="gramStart"/>
            <w:r w:rsidR="00A60F5C" w:rsidRPr="00364D48">
              <w:rPr>
                <w:sz w:val="24"/>
              </w:rPr>
              <w:t>закупке</w:t>
            </w:r>
            <w:proofErr w:type="gramEnd"/>
            <w:r w:rsidR="00A60F5C" w:rsidRPr="00364D48">
              <w:rPr>
                <w:sz w:val="24"/>
              </w:rPr>
              <w:t xml:space="preserve"> о наличии опыта поставки товара, выполнения работ, оказания услуг и т.д. за </w:t>
            </w:r>
            <w:r w:rsidR="00F62600" w:rsidRPr="00364D48">
              <w:rPr>
                <w:sz w:val="24"/>
              </w:rPr>
              <w:t>период с 2014 по 201</w:t>
            </w:r>
            <w:r w:rsidR="00181E05">
              <w:rPr>
                <w:sz w:val="24"/>
              </w:rPr>
              <w:t>7</w:t>
            </w:r>
            <w:r w:rsidR="00F62600" w:rsidRPr="00364D48">
              <w:rPr>
                <w:sz w:val="24"/>
              </w:rPr>
              <w:t xml:space="preserve"> годы, с предметом, аналогичным предмету процедуры Размещения оферты (поставка сувенирной продукции с логотипом</w:t>
            </w:r>
            <w:r w:rsidR="008E5309">
              <w:rPr>
                <w:sz w:val="24"/>
              </w:rPr>
              <w:t xml:space="preserve"> </w:t>
            </w:r>
            <w:r w:rsidR="00743DEC">
              <w:rPr>
                <w:sz w:val="24"/>
              </w:rPr>
              <w:t>з</w:t>
            </w:r>
            <w:r w:rsidR="00A61AE0">
              <w:rPr>
                <w:sz w:val="24"/>
              </w:rPr>
              <w:t>аказчика</w:t>
            </w:r>
            <w:r w:rsidR="00F62600" w:rsidRPr="00364D48">
              <w:rPr>
                <w:sz w:val="24"/>
              </w:rPr>
              <w:t>), с суммарной стоимостью договоров не менее 50% от начальной (максимальной) цены договора</w:t>
            </w:r>
            <w:r w:rsidR="008E5309">
              <w:rPr>
                <w:sz w:val="24"/>
              </w:rPr>
              <w:t xml:space="preserve">. К документу </w:t>
            </w:r>
            <w:r w:rsidR="00181E05" w:rsidRPr="00364D48">
              <w:rPr>
                <w:sz w:val="24"/>
              </w:rPr>
              <w:t>о наличии опыта</w:t>
            </w:r>
            <w:r w:rsidR="00181E05">
              <w:rPr>
                <w:sz w:val="24"/>
              </w:rPr>
              <w:t xml:space="preserve"> </w:t>
            </w:r>
            <w:r w:rsidR="008E5309">
              <w:rPr>
                <w:sz w:val="24"/>
              </w:rPr>
              <w:t>в обязательном</w:t>
            </w:r>
            <w:r w:rsidR="00A60F5C" w:rsidRPr="00364D48">
              <w:rPr>
                <w:sz w:val="24"/>
              </w:rPr>
              <w:t xml:space="preserve"> </w:t>
            </w:r>
            <w:r w:rsidR="00181E05">
              <w:rPr>
                <w:sz w:val="24"/>
              </w:rPr>
              <w:t xml:space="preserve">порядке прикладываются </w:t>
            </w:r>
            <w:r w:rsidR="00A60F5C" w:rsidRPr="00364D48">
              <w:rPr>
                <w:sz w:val="24"/>
              </w:rPr>
              <w:t>копи</w:t>
            </w:r>
            <w:r w:rsidR="00181E05">
              <w:rPr>
                <w:sz w:val="24"/>
              </w:rPr>
              <w:t>и</w:t>
            </w:r>
            <w:r w:rsidR="00A60F5C" w:rsidRPr="00364D48">
              <w:rPr>
                <w:sz w:val="24"/>
              </w:rPr>
              <w:t xml:space="preserve"> указанных договоро</w:t>
            </w:r>
            <w:r w:rsidR="00181E05">
              <w:rPr>
                <w:sz w:val="24"/>
              </w:rPr>
              <w:t>в</w:t>
            </w:r>
            <w:r w:rsidR="00A60F5C" w:rsidRPr="00364D48">
              <w:rPr>
                <w:sz w:val="24"/>
              </w:rPr>
              <w:t xml:space="preserve"> и документов</w:t>
            </w:r>
            <w:r w:rsidR="00181E05">
              <w:rPr>
                <w:sz w:val="24"/>
              </w:rPr>
              <w:t>,</w:t>
            </w:r>
            <w:r w:rsidR="00A60F5C" w:rsidRPr="00364D48">
              <w:rPr>
                <w:sz w:val="24"/>
              </w:rPr>
              <w:t xml:space="preserve"> подтверждающих факт </w:t>
            </w:r>
            <w:r w:rsidR="00A60F5C" w:rsidRPr="00364D48">
              <w:rPr>
                <w:sz w:val="24"/>
              </w:rPr>
              <w:lastRenderedPageBreak/>
              <w:t>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w:t>
            </w:r>
            <w:r w:rsidR="00364D48" w:rsidRPr="00364D48">
              <w:rPr>
                <w:sz w:val="24"/>
              </w:rPr>
              <w:t xml:space="preserve"> </w:t>
            </w:r>
            <w:r w:rsidR="00A60F5C" w:rsidRPr="00364D48">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A545DA">
              <w:rPr>
                <w:sz w:val="24"/>
              </w:rPr>
              <w:t>;</w:t>
            </w:r>
          </w:p>
          <w:p w:rsidR="00181E05" w:rsidRDefault="00A545DA" w:rsidP="004B3B1A">
            <w:pPr>
              <w:ind w:firstLine="709"/>
              <w:jc w:val="both"/>
            </w:pPr>
            <w:r>
              <w:t xml:space="preserve">2.7. </w:t>
            </w:r>
            <w:r w:rsidRPr="004B3B1A">
              <w:rPr>
                <w:rFonts w:eastAsia="MS Mincho"/>
              </w:rPr>
              <w:t>гаранти</w:t>
            </w:r>
            <w:r>
              <w:rPr>
                <w:rFonts w:eastAsia="MS Mincho"/>
              </w:rPr>
              <w:t>йное</w:t>
            </w:r>
            <w:r w:rsidRPr="004B3B1A">
              <w:rPr>
                <w:rFonts w:eastAsia="MS Mincho"/>
              </w:rPr>
              <w:t xml:space="preserve"> </w:t>
            </w:r>
            <w:r>
              <w:rPr>
                <w:rFonts w:eastAsia="MS Mincho"/>
              </w:rPr>
              <w:t xml:space="preserve">письмо о </w:t>
            </w:r>
            <w:r w:rsidRPr="004B3B1A">
              <w:rPr>
                <w:rFonts w:eastAsia="MS Mincho"/>
              </w:rPr>
              <w:t>создани</w:t>
            </w:r>
            <w:r>
              <w:rPr>
                <w:rFonts w:eastAsia="MS Mincho"/>
              </w:rPr>
              <w:t>и</w:t>
            </w:r>
            <w:r w:rsidRPr="004B3B1A">
              <w:rPr>
                <w:rFonts w:eastAsia="MS Mincho"/>
              </w:rPr>
              <w:t xml:space="preserve"> </w:t>
            </w:r>
            <w:r>
              <w:rPr>
                <w:rFonts w:eastAsia="MS Mincho"/>
              </w:rPr>
              <w:t>т</w:t>
            </w:r>
            <w:r w:rsidRPr="004B3B1A">
              <w:rPr>
                <w:rFonts w:eastAsia="MS Mincho"/>
              </w:rPr>
              <w:t>овара, учитывающего/отражающего специфику деятельности ПАО</w:t>
            </w:r>
            <w:r>
              <w:rPr>
                <w:rFonts w:eastAsia="MS Mincho"/>
              </w:rPr>
              <w:t> </w:t>
            </w:r>
            <w:r w:rsidRPr="004B3B1A">
              <w:rPr>
                <w:rFonts w:eastAsia="MS Mincho"/>
              </w:rPr>
              <w:t xml:space="preserve">«ТрансКонтейнер. </w:t>
            </w:r>
          </w:p>
          <w:p w:rsidR="002337D9" w:rsidRPr="008F430B" w:rsidRDefault="00181E05" w:rsidP="004D251C">
            <w:pPr>
              <w:pStyle w:val="afb"/>
              <w:tabs>
                <w:tab w:val="left" w:pos="1418"/>
              </w:tabs>
              <w:ind w:firstLine="284"/>
              <w:rPr>
                <w:sz w:val="24"/>
                <w:highlight w:val="cyan"/>
              </w:rPr>
            </w:pPr>
            <w:r>
              <w:rPr>
                <w:sz w:val="24"/>
              </w:rPr>
              <w:t xml:space="preserve">Представленные документы должны содержать информацию о поставке </w:t>
            </w:r>
            <w:r w:rsidR="00A61AE0">
              <w:rPr>
                <w:sz w:val="24"/>
              </w:rPr>
              <w:t>т</w:t>
            </w:r>
            <w:r>
              <w:rPr>
                <w:sz w:val="24"/>
              </w:rPr>
              <w:t xml:space="preserve">овара </w:t>
            </w:r>
            <w:r w:rsidR="00A545DA">
              <w:rPr>
                <w:sz w:val="24"/>
              </w:rPr>
              <w:t xml:space="preserve">претендентом </w:t>
            </w:r>
            <w:r>
              <w:rPr>
                <w:sz w:val="24"/>
              </w:rPr>
              <w:t xml:space="preserve">с </w:t>
            </w:r>
            <w:r w:rsidR="004D251C">
              <w:rPr>
                <w:sz w:val="24"/>
              </w:rPr>
              <w:t xml:space="preserve">логотипами </w:t>
            </w:r>
            <w:r w:rsidR="00A545DA">
              <w:rPr>
                <w:sz w:val="24"/>
              </w:rPr>
              <w:t>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 xml:space="preserve">В случае если для участия в настоящей закупке способом </w:t>
            </w:r>
            <w:r w:rsidR="00181E05">
              <w:t>Р</w:t>
            </w:r>
            <w:r w:rsidRPr="0007096B">
              <w:t>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0A1277" w:rsidRDefault="002337D9" w:rsidP="00DA5448">
            <w:pPr>
              <w:pStyle w:val="-3"/>
              <w:numPr>
                <w:ilvl w:val="2"/>
                <w:numId w:val="0"/>
              </w:numPr>
              <w:tabs>
                <w:tab w:val="num" w:pos="1985"/>
              </w:tabs>
              <w:ind w:firstLine="284"/>
              <w:rPr>
                <w:sz w:val="24"/>
                <w:lang w:eastAsia="ar-SA"/>
              </w:rPr>
            </w:pPr>
            <w:r w:rsidRPr="0007096B">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w:t>
            </w:r>
            <w:r w:rsidR="00181E05">
              <w:rPr>
                <w:sz w:val="24"/>
                <w:lang w:eastAsia="ar-SA"/>
              </w:rPr>
              <w:t>й</w:t>
            </w:r>
            <w:r w:rsidRPr="0007096B">
              <w:rPr>
                <w:sz w:val="24"/>
                <w:lang w:eastAsia="ar-SA"/>
              </w:rPr>
              <w:t xml:space="preserve"> организацией, осуществившей перевод, или </w:t>
            </w:r>
            <w:r>
              <w:rPr>
                <w:sz w:val="24"/>
                <w:lang w:eastAsia="ar-SA"/>
              </w:rPr>
              <w:t>п</w:t>
            </w:r>
            <w:r w:rsidRPr="0007096B">
              <w:rPr>
                <w:sz w:val="24"/>
                <w:lang w:eastAsia="ar-SA"/>
              </w:rPr>
              <w:t xml:space="preserve">ретендентом, если такой перевод был </w:t>
            </w:r>
            <w:r w:rsidRPr="000A1277">
              <w:rPr>
                <w:sz w:val="24"/>
                <w:lang w:eastAsia="ar-SA"/>
              </w:rPr>
              <w:t>осуществлен им самостоятельно.</w:t>
            </w:r>
          </w:p>
          <w:p w:rsidR="008F17F3" w:rsidRPr="0007096B" w:rsidRDefault="008F17F3" w:rsidP="00181E05">
            <w:pPr>
              <w:pStyle w:val="-3"/>
              <w:numPr>
                <w:ilvl w:val="2"/>
                <w:numId w:val="0"/>
              </w:numPr>
              <w:tabs>
                <w:tab w:val="num" w:pos="1985"/>
              </w:tabs>
              <w:ind w:firstLine="284"/>
              <w:rPr>
                <w:sz w:val="24"/>
                <w:lang w:eastAsia="ar-SA"/>
              </w:rPr>
            </w:pPr>
            <w:r w:rsidRPr="000A1277">
              <w:rPr>
                <w:sz w:val="24"/>
                <w:lang w:eastAsia="ar-SA"/>
              </w:rPr>
              <w:t xml:space="preserve">Иностранный претендент </w:t>
            </w:r>
            <w:proofErr w:type="gramStart"/>
            <w:r w:rsidRPr="000A1277">
              <w:rPr>
                <w:sz w:val="24"/>
                <w:lang w:eastAsia="ar-SA"/>
              </w:rPr>
              <w:t>предоставляет документы</w:t>
            </w:r>
            <w:proofErr w:type="gramEnd"/>
            <w:r w:rsidRPr="000A1277">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181E05">
              <w:rPr>
                <w:sz w:val="24"/>
                <w:lang w:eastAsia="ar-SA"/>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00C31412">
              <w:rPr>
                <w:b/>
                <w:color w:val="auto"/>
              </w:rPr>
              <w:t xml:space="preserve"> Заявок на участие в процедуре </w:t>
            </w:r>
            <w:r w:rsidRPr="0007096B">
              <w:rPr>
                <w:b/>
                <w:color w:val="auto"/>
              </w:rPr>
              <w:t>Размещения оферты</w:t>
            </w:r>
          </w:p>
        </w:tc>
        <w:tc>
          <w:tcPr>
            <w:tcW w:w="6768" w:type="dxa"/>
          </w:tcPr>
          <w:p w:rsidR="002337D9" w:rsidRPr="0007096B" w:rsidRDefault="002337D9" w:rsidP="00916842">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w:t>
            </w:r>
            <w:r w:rsidR="00181E05">
              <w:rPr>
                <w:sz w:val="24"/>
              </w:rPr>
              <w:t>разделе 4 «</w:t>
            </w:r>
            <w:r w:rsidR="009E14F3">
              <w:rPr>
                <w:sz w:val="24"/>
              </w:rPr>
              <w:t>Техническое задание</w:t>
            </w:r>
            <w:r w:rsidR="00181E05">
              <w:rPr>
                <w:sz w:val="24"/>
              </w:rPr>
              <w:t>»</w:t>
            </w:r>
            <w:r w:rsidR="009E14F3">
              <w:rPr>
                <w:sz w:val="24"/>
              </w:rPr>
              <w:t xml:space="preserve"> </w:t>
            </w:r>
            <w:r w:rsidR="00B23A22">
              <w:rPr>
                <w:sz w:val="24"/>
              </w:rPr>
              <w:t>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8B2978" w:rsidRDefault="008B2978" w:rsidP="002354CB">
            <w:pPr>
              <w:pStyle w:val="afb"/>
              <w:ind w:firstLine="317"/>
              <w:rPr>
                <w:sz w:val="24"/>
              </w:rPr>
            </w:pPr>
            <w:r w:rsidRPr="00447A4A">
              <w:rPr>
                <w:sz w:val="24"/>
              </w:rPr>
              <w:t xml:space="preserve">1. </w:t>
            </w:r>
            <w:r w:rsidR="00181E05">
              <w:rPr>
                <w:sz w:val="24"/>
              </w:rPr>
              <w:t xml:space="preserve">Единичные расценки на Товар, указанные победителем в Предложении о сотрудничестве </w:t>
            </w:r>
            <w:r w:rsidR="002354CB" w:rsidRPr="00447A4A">
              <w:rPr>
                <w:sz w:val="24"/>
              </w:rPr>
              <w:t xml:space="preserve">в процессе исполнения договора </w:t>
            </w:r>
            <w:r w:rsidRPr="00447A4A">
              <w:rPr>
                <w:sz w:val="24"/>
              </w:rPr>
              <w:t>мо</w:t>
            </w:r>
            <w:r w:rsidR="002354CB">
              <w:rPr>
                <w:sz w:val="24"/>
              </w:rPr>
              <w:t>гут</w:t>
            </w:r>
            <w:r w:rsidRPr="00447A4A">
              <w:rPr>
                <w:sz w:val="24"/>
              </w:rPr>
              <w:t xml:space="preserve"> быть увеличен</w:t>
            </w:r>
            <w:r w:rsidR="002354CB">
              <w:rPr>
                <w:sz w:val="24"/>
              </w:rPr>
              <w:t>ы</w:t>
            </w:r>
            <w:r w:rsidRPr="00447A4A">
              <w:rPr>
                <w:sz w:val="24"/>
              </w:rPr>
              <w:t xml:space="preserve"> по соглашению сторон без проведения дополнительных </w:t>
            </w:r>
            <w:r w:rsidR="002354CB">
              <w:rPr>
                <w:sz w:val="24"/>
              </w:rPr>
              <w:t xml:space="preserve">закупочных </w:t>
            </w:r>
            <w:r w:rsidRPr="00447A4A">
              <w:rPr>
                <w:sz w:val="24"/>
              </w:rPr>
              <w:t>процедур не</w:t>
            </w:r>
            <w:r w:rsidR="002354CB">
              <w:rPr>
                <w:sz w:val="24"/>
              </w:rPr>
              <w:t xml:space="preserve"> более чем на </w:t>
            </w:r>
            <w:r w:rsidRPr="00447A4A">
              <w:rPr>
                <w:sz w:val="24"/>
              </w:rPr>
              <w:t xml:space="preserve">10% в год и </w:t>
            </w:r>
            <w:r>
              <w:rPr>
                <w:sz w:val="24"/>
              </w:rPr>
              <w:t>не ранее чем через 6 месяцев с даты заключения договора.</w:t>
            </w:r>
          </w:p>
          <w:p w:rsidR="008B2978" w:rsidRPr="00FA23D1" w:rsidRDefault="008B2978" w:rsidP="00DD7AA8">
            <w:pPr>
              <w:pStyle w:val="-3"/>
              <w:numPr>
                <w:ilvl w:val="2"/>
                <w:numId w:val="0"/>
              </w:numPr>
              <w:tabs>
                <w:tab w:val="num" w:pos="1985"/>
              </w:tabs>
              <w:suppressAutoHyphens/>
              <w:ind w:firstLine="317"/>
              <w:rPr>
                <w:sz w:val="24"/>
              </w:rPr>
            </w:pPr>
            <w:r w:rsidRPr="00FA23D1">
              <w:rPr>
                <w:sz w:val="24"/>
              </w:rPr>
              <w:t xml:space="preserve">2. Победитель вправе направить Заказчику предложения по внесению изменений в договор, размещенный в составе </w:t>
            </w:r>
            <w:r w:rsidRPr="00FA23D1">
              <w:rPr>
                <w:sz w:val="24"/>
              </w:rPr>
              <w:lastRenderedPageBreak/>
              <w:t xml:space="preserve">настоящей документации (приложение № 5), до момента его подписания победителем. </w:t>
            </w:r>
          </w:p>
          <w:p w:rsidR="008B2978" w:rsidRPr="00FA23D1" w:rsidRDefault="008B2978" w:rsidP="00DD7AA8">
            <w:pPr>
              <w:pStyle w:val="-3"/>
              <w:numPr>
                <w:ilvl w:val="2"/>
                <w:numId w:val="0"/>
              </w:numPr>
              <w:tabs>
                <w:tab w:val="num" w:pos="1985"/>
              </w:tabs>
              <w:suppressAutoHyphens/>
              <w:ind w:firstLine="317"/>
              <w:rPr>
                <w:sz w:val="24"/>
              </w:rPr>
            </w:pPr>
            <w:r w:rsidRPr="00FA23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2354CB">
              <w:rPr>
                <w:sz w:val="24"/>
              </w:rPr>
              <w:t>Размещения оферты</w:t>
            </w:r>
            <w:r w:rsidR="002354CB" w:rsidRPr="00FA23D1">
              <w:rPr>
                <w:sz w:val="24"/>
              </w:rPr>
              <w:t xml:space="preserve"> </w:t>
            </w:r>
            <w:r w:rsidRPr="00FA23D1">
              <w:rPr>
                <w:sz w:val="24"/>
              </w:rPr>
              <w:t>победителем</w:t>
            </w:r>
            <w:r w:rsidR="002354CB">
              <w:rPr>
                <w:sz w:val="24"/>
              </w:rPr>
              <w:t>, соответствующего уведомления от Заказчика</w:t>
            </w:r>
            <w:r w:rsidRPr="00FA23D1">
              <w:rPr>
                <w:sz w:val="24"/>
              </w:rPr>
              <w:t>.</w:t>
            </w:r>
          </w:p>
          <w:p w:rsidR="008B2978" w:rsidRPr="00FA23D1" w:rsidRDefault="008B2978" w:rsidP="00DD7AA8">
            <w:pPr>
              <w:pStyle w:val="-3"/>
              <w:numPr>
                <w:ilvl w:val="2"/>
                <w:numId w:val="0"/>
              </w:numPr>
              <w:tabs>
                <w:tab w:val="num" w:pos="1985"/>
              </w:tabs>
              <w:suppressAutoHyphens/>
              <w:ind w:firstLine="317"/>
              <w:rPr>
                <w:sz w:val="24"/>
              </w:rPr>
            </w:pPr>
            <w:r w:rsidRPr="00FA23D1">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A23D1">
              <w:rPr>
                <w:sz w:val="24"/>
              </w:rPr>
              <w:t>Заказчика.</w:t>
            </w:r>
          </w:p>
          <w:p w:rsidR="002337D9" w:rsidRPr="0007096B" w:rsidRDefault="008B2978" w:rsidP="008B2978">
            <w:pPr>
              <w:pStyle w:val="-3"/>
              <w:numPr>
                <w:ilvl w:val="2"/>
                <w:numId w:val="0"/>
              </w:numPr>
              <w:tabs>
                <w:tab w:val="num" w:pos="1985"/>
              </w:tabs>
              <w:suppressAutoHyphens/>
              <w:ind w:firstLine="284"/>
              <w:rPr>
                <w:sz w:val="24"/>
              </w:rPr>
            </w:pPr>
            <w:r w:rsidRPr="00FA23D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916842">
            <w:pPr>
              <w:pStyle w:val="19"/>
              <w:ind w:firstLine="284"/>
              <w:rPr>
                <w:sz w:val="24"/>
                <w:szCs w:val="24"/>
              </w:rPr>
            </w:pPr>
            <w:proofErr w:type="gramStart"/>
            <w:r w:rsidRPr="00151B7A">
              <w:rPr>
                <w:sz w:val="24"/>
                <w:szCs w:val="24"/>
              </w:rPr>
              <w:t xml:space="preserve">Не </w:t>
            </w:r>
            <w:r w:rsidR="002354CB" w:rsidRPr="002354CB">
              <w:rPr>
                <w:sz w:val="24"/>
                <w:szCs w:val="24"/>
              </w:rPr>
              <w:t xml:space="preserve">ранее </w:t>
            </w:r>
            <w:r w:rsidR="00916842">
              <w:rPr>
                <w:sz w:val="24"/>
                <w:szCs w:val="24"/>
              </w:rPr>
              <w:t>10</w:t>
            </w:r>
            <w:r w:rsidR="002354CB" w:rsidRPr="002354CB">
              <w:rPr>
                <w:sz w:val="24"/>
                <w:szCs w:val="24"/>
              </w:rPr>
              <w:t xml:space="preserve"> </w:t>
            </w:r>
            <w:r w:rsidR="00916842">
              <w:rPr>
                <w:sz w:val="24"/>
                <w:szCs w:val="24"/>
              </w:rPr>
              <w:t xml:space="preserve">календарных </w:t>
            </w:r>
            <w:r w:rsidR="002354CB" w:rsidRPr="002354CB">
              <w:rPr>
                <w:sz w:val="24"/>
                <w:szCs w:val="24"/>
              </w:rPr>
              <w:t xml:space="preserve">дней </w:t>
            </w:r>
            <w:r w:rsidR="002354CB">
              <w:rPr>
                <w:sz w:val="24"/>
                <w:szCs w:val="24"/>
              </w:rPr>
              <w:t>и не позднее</w:t>
            </w:r>
            <w:r w:rsidR="002354CB" w:rsidRPr="00151B7A">
              <w:rPr>
                <w:sz w:val="24"/>
                <w:szCs w:val="24"/>
              </w:rPr>
              <w:t xml:space="preserve"> </w:t>
            </w:r>
            <w:r w:rsidR="002354CB">
              <w:rPr>
                <w:sz w:val="24"/>
                <w:szCs w:val="24"/>
              </w:rPr>
              <w:t>3</w:t>
            </w:r>
            <w:r w:rsidR="00BA538B">
              <w:rPr>
                <w:sz w:val="24"/>
                <w:szCs w:val="24"/>
              </w:rPr>
              <w:t>0</w:t>
            </w:r>
            <w:r w:rsidRPr="00151B7A">
              <w:rPr>
                <w:sz w:val="24"/>
                <w:szCs w:val="24"/>
              </w:rPr>
              <w:t xml:space="preserve"> </w:t>
            </w:r>
            <w:r w:rsidR="002354CB">
              <w:rPr>
                <w:sz w:val="24"/>
                <w:szCs w:val="24"/>
              </w:rPr>
              <w:t xml:space="preserve">календарных </w:t>
            </w:r>
            <w:r w:rsidRPr="00151B7A">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Pr="00151B7A">
              <w:rPr>
                <w:sz w:val="24"/>
                <w:szCs w:val="24"/>
              </w:rPr>
              <w:t xml:space="preserve"> </w:t>
            </w:r>
            <w:proofErr w:type="gramStart"/>
            <w:r w:rsidRPr="00151B7A">
              <w:rPr>
                <w:sz w:val="24"/>
                <w:szCs w:val="24"/>
              </w:rPr>
              <w:t>осуществлении</w:t>
            </w:r>
            <w:proofErr w:type="gramEnd"/>
            <w:r w:rsidRPr="00151B7A">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w:t>
            </w:r>
            <w:r w:rsidR="002354CB">
              <w:rPr>
                <w:sz w:val="24"/>
                <w:szCs w:val="24"/>
              </w:rPr>
              <w:t>календарных</w:t>
            </w:r>
            <w:r w:rsidR="002354CB" w:rsidRPr="00151B7A">
              <w:rPr>
                <w:sz w:val="24"/>
                <w:szCs w:val="24"/>
              </w:rPr>
              <w:t xml:space="preserve"> </w:t>
            </w:r>
            <w:r w:rsidRPr="00151B7A">
              <w:rPr>
                <w:sz w:val="24"/>
                <w:szCs w:val="24"/>
              </w:rPr>
              <w:t>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8B2978" w:rsidP="006B26CF">
            <w:pPr>
              <w:pStyle w:val="19"/>
              <w:ind w:firstLine="0"/>
              <w:rPr>
                <w:i/>
                <w:sz w:val="24"/>
                <w:szCs w:val="24"/>
              </w:rPr>
            </w:pPr>
            <w:proofErr w:type="gramStart"/>
            <w:r w:rsidRPr="008B2978">
              <w:rPr>
                <w:sz w:val="24"/>
                <w:szCs w:val="24"/>
              </w:rPr>
              <w:t>С</w:t>
            </w:r>
            <w:r w:rsidR="004433FD" w:rsidRPr="008B2978">
              <w:rPr>
                <w:sz w:val="24"/>
                <w:szCs w:val="24"/>
              </w:rPr>
              <w:t xml:space="preserve"> даты подписания</w:t>
            </w:r>
            <w:proofErr w:type="gramEnd"/>
            <w:r w:rsidR="004433FD" w:rsidRPr="008B2978">
              <w:rPr>
                <w:sz w:val="24"/>
                <w:szCs w:val="24"/>
              </w:rPr>
              <w:t xml:space="preserve"> договора и </w:t>
            </w:r>
            <w:r w:rsidR="006B26CF">
              <w:rPr>
                <w:sz w:val="24"/>
                <w:szCs w:val="24"/>
              </w:rPr>
              <w:t>п</w:t>
            </w:r>
            <w:r w:rsidR="004433FD" w:rsidRPr="008B2978">
              <w:rPr>
                <w:sz w:val="24"/>
                <w:szCs w:val="24"/>
              </w:rPr>
              <w:t>о 31 декабря 201</w:t>
            </w:r>
            <w:r w:rsidRPr="008B2978">
              <w:rPr>
                <w:sz w:val="24"/>
                <w:szCs w:val="24"/>
              </w:rPr>
              <w:t>9</w:t>
            </w:r>
            <w:r w:rsidR="004433FD" w:rsidRPr="008B2978">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8B2978" w:rsidRDefault="008B2978" w:rsidP="008B2978">
            <w:pPr>
              <w:pStyle w:val="19"/>
              <w:ind w:firstLine="0"/>
              <w:rPr>
                <w:sz w:val="24"/>
                <w:szCs w:val="24"/>
              </w:rPr>
            </w:pPr>
            <w:r w:rsidRPr="00FF5B8E">
              <w:rPr>
                <w:sz w:val="24"/>
                <w:szCs w:val="24"/>
              </w:rPr>
              <w:t>Привлечение субподрядчиков допускается</w:t>
            </w:r>
            <w:r>
              <w:rPr>
                <w:sz w:val="24"/>
                <w:szCs w:val="24"/>
              </w:rPr>
              <w:t xml:space="preserve">. </w:t>
            </w:r>
          </w:p>
          <w:p w:rsidR="002337D9" w:rsidRPr="00F86FAA" w:rsidRDefault="002337D9" w:rsidP="00DA5448">
            <w:pPr>
              <w:pStyle w:val="19"/>
              <w:ind w:firstLine="284"/>
              <w:rPr>
                <w:sz w:val="24"/>
                <w:szCs w:val="24"/>
              </w:rPr>
            </w:pPr>
          </w:p>
        </w:tc>
      </w:tr>
    </w:tbl>
    <w:p w:rsidR="000954FB" w:rsidRPr="0007096B" w:rsidRDefault="009D65DA" w:rsidP="00C31412">
      <w:pPr>
        <w:suppressAutoHyphens w:val="0"/>
        <w:jc w:val="right"/>
        <w:rPr>
          <w:rFonts w:eastAsia="MS Mincho"/>
          <w:szCs w:val="28"/>
        </w:rPr>
      </w:pPr>
      <w:r>
        <w:rPr>
          <w:rFonts w:eastAsia="MS Mincho"/>
          <w:szCs w:val="28"/>
        </w:rPr>
        <w:br w:type="page"/>
      </w:r>
      <w:r w:rsidR="000954FB" w:rsidRPr="00C31412">
        <w:rPr>
          <w:sz w:val="28"/>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6413FB">
        <w:rPr>
          <w:b/>
        </w:rPr>
        <w:t>э</w:t>
      </w:r>
      <w:r w:rsidR="0072531B" w:rsidRPr="009D65DA">
        <w:rPr>
          <w:b/>
        </w:rPr>
        <w:t>-</w:t>
      </w:r>
      <w:r w:rsidR="006413FB">
        <w:rPr>
          <w:b/>
        </w:rPr>
        <w:t>ЦКПУД</w:t>
      </w:r>
      <w:r w:rsidR="0072531B" w:rsidRPr="009D65DA">
        <w:rPr>
          <w:b/>
        </w:rPr>
        <w:t>-</w:t>
      </w:r>
      <w:r w:rsidR="00614A4D">
        <w:rPr>
          <w:b/>
        </w:rPr>
        <w:t>17-</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процедуре закупки способом</w:t>
      </w:r>
      <w:r w:rsidRPr="0007096B">
        <w:rPr>
          <w:szCs w:val="28"/>
        </w:rPr>
        <w:t xml:space="preserve"> </w:t>
      </w:r>
      <w:r w:rsidR="003C72D7" w:rsidRPr="0007096B">
        <w:rPr>
          <w:szCs w:val="28"/>
        </w:rPr>
        <w:t xml:space="preserve">Размещения оферты </w:t>
      </w:r>
      <w:r w:rsidR="004D251C">
        <w:rPr>
          <w:szCs w:val="28"/>
        </w:rPr>
        <w:t xml:space="preserve">в электронной форме </w:t>
      </w:r>
      <w:r w:rsidRPr="0007096B">
        <w:rPr>
          <w:szCs w:val="28"/>
        </w:rPr>
        <w:t xml:space="preserve">(далее – Заявка) </w:t>
      </w:r>
      <w:r w:rsidR="00685EAD" w:rsidRPr="00E14407">
        <w:rPr>
          <w:szCs w:val="28"/>
        </w:rPr>
        <w:t>№ РО</w:t>
      </w:r>
      <w:r w:rsidR="006413FB">
        <w:rPr>
          <w:szCs w:val="28"/>
        </w:rPr>
        <w:t>э</w:t>
      </w:r>
      <w:r w:rsidR="0072531B">
        <w:rPr>
          <w:szCs w:val="28"/>
        </w:rPr>
        <w:t>-</w:t>
      </w:r>
      <w:r w:rsidR="006413FB">
        <w:rPr>
          <w:szCs w:val="28"/>
        </w:rPr>
        <w:t>ЦКПУД</w:t>
      </w:r>
      <w:r w:rsidR="00097FDC">
        <w:rPr>
          <w:szCs w:val="28"/>
        </w:rPr>
        <w:t>-</w:t>
      </w:r>
      <w:r w:rsidR="00614A4D">
        <w:rPr>
          <w:szCs w:val="28"/>
        </w:rPr>
        <w:t>17-</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6413FB" w:rsidRPr="00294E20">
        <w:t>поставку сувенирной продукции с логотипом</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6413FB">
        <w:rPr>
          <w:szCs w:val="28"/>
        </w:rPr>
        <w:t>э</w:t>
      </w:r>
      <w:r w:rsidR="0072531B">
        <w:rPr>
          <w:szCs w:val="28"/>
        </w:rPr>
        <w:t>-</w:t>
      </w:r>
      <w:r w:rsidR="006413FB">
        <w:rPr>
          <w:szCs w:val="28"/>
        </w:rPr>
        <w:t>ЦКПУД</w:t>
      </w:r>
      <w:r w:rsidR="0072531B">
        <w:rPr>
          <w:szCs w:val="28"/>
        </w:rPr>
        <w:t>-</w:t>
      </w:r>
      <w:r w:rsidR="00614A4D">
        <w:rPr>
          <w:szCs w:val="28"/>
        </w:rPr>
        <w:t>17-</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6B26CF" w:rsidRPr="006B26CF">
        <w:rPr>
          <w:sz w:val="28"/>
          <w:szCs w:val="20"/>
        </w:rPr>
        <w:t xml:space="preserve">90 календарных </w:t>
      </w:r>
      <w:r w:rsidRPr="0007096B">
        <w:rPr>
          <w:sz w:val="28"/>
          <w:szCs w:val="20"/>
        </w:rPr>
        <w:t xml:space="preserve">дней 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C31412" w:rsidP="00B80581">
      <w:pPr>
        <w:pStyle w:val="afb"/>
        <w:ind w:firstLine="553"/>
        <w:rPr>
          <w:rFonts w:eastAsia="Times New Roman"/>
          <w:sz w:val="28"/>
        </w:rPr>
      </w:pPr>
      <w:r>
        <w:rPr>
          <w:sz w:val="28"/>
          <w:szCs w:val="28"/>
        </w:rPr>
        <w:t xml:space="preserve">- </w:t>
      </w:r>
      <w:r w:rsidR="00B80581" w:rsidRPr="00002090">
        <w:rPr>
          <w:rFonts w:eastAsia="Times New Roman"/>
          <w:sz w:val="28"/>
        </w:rPr>
        <w:t>________(</w:t>
      </w:r>
      <w:r w:rsidR="00B80581" w:rsidRPr="00B80581">
        <w:rPr>
          <w:rFonts w:eastAsia="Times New Roman"/>
          <w:i/>
          <w:sz w:val="28"/>
        </w:rPr>
        <w:t>наименование претендента</w:t>
      </w:r>
      <w:r w:rsidR="00B80581" w:rsidRPr="00002090">
        <w:rPr>
          <w:rFonts w:eastAsia="Times New Roman"/>
          <w:sz w:val="28"/>
        </w:rPr>
        <w:t>)</w:t>
      </w:r>
      <w:r w:rsidR="00B80581">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00B80581" w:rsidRPr="00B80581">
        <w:rPr>
          <w:rFonts w:eastAsia="Times New Roman"/>
          <w:sz w:val="28"/>
        </w:rPr>
        <w:t>процедур</w:t>
      </w:r>
      <w:r w:rsidR="00B80581">
        <w:rPr>
          <w:rFonts w:eastAsia="Times New Roman"/>
          <w:sz w:val="28"/>
        </w:rPr>
        <w:t>у</w:t>
      </w:r>
      <w:r w:rsidR="00B80581" w:rsidRPr="00B80581">
        <w:rPr>
          <w:rFonts w:eastAsia="Times New Roman"/>
          <w:sz w:val="28"/>
        </w:rPr>
        <w:t xml:space="preserve"> Размещения оферты </w:t>
      </w:r>
      <w:r w:rsidR="00B80581">
        <w:rPr>
          <w:rFonts w:eastAsia="Times New Roman"/>
          <w:sz w:val="28"/>
        </w:rPr>
        <w:t xml:space="preserve">в любое время до момента </w:t>
      </w:r>
      <w:proofErr w:type="gramStart"/>
      <w:r w:rsidR="00B80581">
        <w:rPr>
          <w:rFonts w:eastAsia="Times New Roman"/>
          <w:sz w:val="28"/>
        </w:rPr>
        <w:t>объявления победителя процедуры</w:t>
      </w:r>
      <w:r w:rsidR="00B80581" w:rsidRPr="00B80581">
        <w:rPr>
          <w:rFonts w:eastAsia="Times New Roman"/>
          <w:sz w:val="28"/>
        </w:rPr>
        <w:t xml:space="preserve"> Размещения оферты</w:t>
      </w:r>
      <w:proofErr w:type="gramEnd"/>
      <w:r w:rsidR="00B80581">
        <w:rPr>
          <w:rFonts w:eastAsia="Times New Roman"/>
          <w:sz w:val="28"/>
        </w:rPr>
        <w:t>;</w:t>
      </w:r>
    </w:p>
    <w:p w:rsidR="00B80581" w:rsidRDefault="00C31412" w:rsidP="00B80581">
      <w:pPr>
        <w:pStyle w:val="afb"/>
        <w:ind w:firstLine="553"/>
        <w:rPr>
          <w:rFonts w:eastAsia="Times New Roman"/>
          <w:sz w:val="28"/>
        </w:rPr>
      </w:pPr>
      <w:r>
        <w:rPr>
          <w:sz w:val="28"/>
          <w:szCs w:val="28"/>
        </w:rPr>
        <w:t xml:space="preserve">- </w:t>
      </w:r>
      <w:r w:rsidR="00B80581" w:rsidRPr="00DE340D">
        <w:rPr>
          <w:rFonts w:eastAsia="Times New Roman"/>
          <w:sz w:val="28"/>
        </w:rPr>
        <w:t>________(</w:t>
      </w:r>
      <w:r w:rsidR="00B80581" w:rsidRPr="00B80581">
        <w:rPr>
          <w:rFonts w:eastAsia="Times New Roman"/>
          <w:i/>
          <w:sz w:val="28"/>
        </w:rPr>
        <w:t>наименование претендента</w:t>
      </w:r>
      <w:r w:rsidR="00B80581"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sidR="00B80581">
        <w:rPr>
          <w:rFonts w:eastAsia="Times New Roman"/>
          <w:sz w:val="28"/>
        </w:rPr>
        <w:t>р</w:t>
      </w:r>
      <w:r w:rsidR="00B80581"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98312F">
            <w:r>
              <w:rPr>
                <w:sz w:val="28"/>
                <w:szCs w:val="28"/>
              </w:rPr>
              <w:t>№ РО</w:t>
            </w:r>
            <w:r w:rsidR="006B26CF">
              <w:rPr>
                <w:sz w:val="28"/>
                <w:szCs w:val="28"/>
              </w:rPr>
              <w:t>э</w:t>
            </w:r>
            <w:r>
              <w:rPr>
                <w:sz w:val="28"/>
                <w:szCs w:val="28"/>
              </w:rPr>
              <w:t>-</w:t>
            </w:r>
            <w:r w:rsidR="006B26CF">
              <w:rPr>
                <w:sz w:val="28"/>
                <w:szCs w:val="28"/>
              </w:rPr>
              <w:t>ЦКПУД</w:t>
            </w:r>
            <w:r>
              <w:rPr>
                <w:sz w:val="28"/>
                <w:szCs w:val="28"/>
              </w:rPr>
              <w:t>-</w:t>
            </w:r>
            <w:r w:rsidR="0098312F">
              <w:rPr>
                <w:sz w:val="28"/>
                <w:szCs w:val="28"/>
              </w:rPr>
              <w:t>17-</w:t>
            </w:r>
            <w:r w:rsidR="00685EAD" w:rsidRPr="00685EAD">
              <w:rPr>
                <w:sz w:val="28"/>
                <w:szCs w:val="28"/>
              </w:rPr>
              <w:t>________</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tbl>
      <w:tblPr>
        <w:tblW w:w="9654" w:type="dxa"/>
        <w:tblInd w:w="93" w:type="dxa"/>
        <w:tblLayout w:type="fixed"/>
        <w:tblLook w:val="04A0" w:firstRow="1" w:lastRow="0" w:firstColumn="1" w:lastColumn="0" w:noHBand="0" w:noVBand="1"/>
      </w:tblPr>
      <w:tblGrid>
        <w:gridCol w:w="653"/>
        <w:gridCol w:w="2906"/>
        <w:gridCol w:w="1985"/>
        <w:gridCol w:w="1984"/>
        <w:gridCol w:w="2126"/>
      </w:tblGrid>
      <w:tr w:rsidR="00FC4F72" w:rsidRPr="00FC4F72" w:rsidTr="00916842">
        <w:trPr>
          <w:trHeight w:val="780"/>
        </w:trPr>
        <w:tc>
          <w:tcPr>
            <w:tcW w:w="6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xml:space="preserve">№ </w:t>
            </w:r>
            <w:proofErr w:type="gramStart"/>
            <w:r w:rsidRPr="00FC4F72">
              <w:rPr>
                <w:b/>
                <w:bCs/>
                <w:color w:val="000000"/>
                <w:sz w:val="20"/>
                <w:szCs w:val="20"/>
                <w:lang w:eastAsia="ru-RU"/>
              </w:rPr>
              <w:t>п</w:t>
            </w:r>
            <w:proofErr w:type="gramEnd"/>
            <w:r w:rsidRPr="00FC4F72">
              <w:rPr>
                <w:b/>
                <w:bCs/>
                <w:color w:val="000000"/>
                <w:sz w:val="20"/>
                <w:szCs w:val="20"/>
                <w:lang w:eastAsia="ru-RU"/>
              </w:rPr>
              <w:t>/п</w:t>
            </w:r>
          </w:p>
        </w:tc>
        <w:tc>
          <w:tcPr>
            <w:tcW w:w="2906" w:type="dxa"/>
            <w:tcBorders>
              <w:top w:val="single" w:sz="8" w:space="0" w:color="auto"/>
              <w:left w:val="nil"/>
              <w:bottom w:val="single" w:sz="8" w:space="0" w:color="auto"/>
              <w:right w:val="single" w:sz="4" w:space="0" w:color="auto"/>
            </w:tcBorders>
            <w:shd w:val="clear" w:color="auto" w:fill="auto"/>
            <w:vAlign w:val="center"/>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Наименование Товара</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Цена за единицу Товара в руб., без учета НДС</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Минимальная партия Товара, шт.</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Производитель Товара</w:t>
            </w:r>
          </w:p>
        </w:tc>
      </w:tr>
      <w:tr w:rsidR="00FC4F72" w:rsidRPr="00FC4F72" w:rsidTr="00FC4F72">
        <w:trPr>
          <w:trHeight w:val="315"/>
        </w:trPr>
        <w:tc>
          <w:tcPr>
            <w:tcW w:w="653" w:type="dxa"/>
            <w:tcBorders>
              <w:top w:val="nil"/>
              <w:left w:val="single" w:sz="8" w:space="0" w:color="auto"/>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w:t>
            </w:r>
          </w:p>
        </w:tc>
        <w:tc>
          <w:tcPr>
            <w:tcW w:w="2906" w:type="dxa"/>
            <w:tcBorders>
              <w:top w:val="nil"/>
              <w:left w:val="nil"/>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w:t>
            </w:r>
          </w:p>
        </w:tc>
        <w:tc>
          <w:tcPr>
            <w:tcW w:w="1985"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w:t>
            </w:r>
          </w:p>
        </w:tc>
        <w:tc>
          <w:tcPr>
            <w:tcW w:w="1984"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4</w:t>
            </w:r>
          </w:p>
        </w:tc>
        <w:tc>
          <w:tcPr>
            <w:tcW w:w="2126" w:type="dxa"/>
            <w:tcBorders>
              <w:top w:val="nil"/>
              <w:left w:val="nil"/>
              <w:bottom w:val="single" w:sz="8"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5</w:t>
            </w:r>
          </w:p>
        </w:tc>
      </w:tr>
      <w:tr w:rsidR="00FC4F72" w:rsidRPr="00FC4F72" w:rsidTr="00916842">
        <w:trPr>
          <w:trHeight w:val="300"/>
        </w:trPr>
        <w:tc>
          <w:tcPr>
            <w:tcW w:w="9654" w:type="dxa"/>
            <w:gridSpan w:val="5"/>
            <w:tcBorders>
              <w:top w:val="nil"/>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1. Подарки иностранным партнерам</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1.1. ВИП</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1.1.1.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1.1.2.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15"/>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lang w:eastAsia="ru-RU"/>
              </w:rPr>
            </w:pPr>
            <w:r w:rsidRPr="00FC4F72">
              <w:rPr>
                <w:color w:val="00000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1.2. Бизнес</w:t>
            </w:r>
          </w:p>
        </w:tc>
      </w:tr>
      <w:tr w:rsidR="00FC4F72" w:rsidRPr="00FC4F72" w:rsidTr="00FC4F72">
        <w:trPr>
          <w:trHeight w:val="300"/>
        </w:trPr>
        <w:tc>
          <w:tcPr>
            <w:tcW w:w="653" w:type="dxa"/>
            <w:tcBorders>
              <w:top w:val="nil"/>
              <w:left w:val="single" w:sz="8" w:space="0" w:color="auto"/>
              <w:bottom w:val="nil"/>
              <w:right w:val="single" w:sz="4" w:space="0" w:color="auto"/>
            </w:tcBorders>
            <w:shd w:val="clear" w:color="auto" w:fill="auto"/>
            <w:noWrap/>
            <w:vAlign w:val="center"/>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1.2.1.</w:t>
            </w:r>
          </w:p>
        </w:tc>
        <w:tc>
          <w:tcPr>
            <w:tcW w:w="2906" w:type="dxa"/>
            <w:tcBorders>
              <w:top w:val="nil"/>
              <w:left w:val="nil"/>
              <w:bottom w:val="nil"/>
              <w:right w:val="single" w:sz="4" w:space="0" w:color="auto"/>
            </w:tcBorders>
            <w:shd w:val="clear" w:color="auto" w:fill="auto"/>
            <w:vAlign w:val="center"/>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center"/>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r>
      <w:tr w:rsidR="00FC4F72" w:rsidRPr="00FC4F72" w:rsidTr="00FC4F72">
        <w:trPr>
          <w:trHeight w:val="300"/>
        </w:trPr>
        <w:tc>
          <w:tcPr>
            <w:tcW w:w="653" w:type="dxa"/>
            <w:tcBorders>
              <w:top w:val="single" w:sz="4" w:space="0" w:color="auto"/>
              <w:left w:val="single" w:sz="8" w:space="0" w:color="auto"/>
              <w:bottom w:val="nil"/>
              <w:right w:val="single" w:sz="4" w:space="0" w:color="auto"/>
            </w:tcBorders>
            <w:shd w:val="clear" w:color="auto" w:fill="auto"/>
            <w:noWrap/>
            <w:vAlign w:val="center"/>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1.2.2.</w:t>
            </w:r>
          </w:p>
        </w:tc>
        <w:tc>
          <w:tcPr>
            <w:tcW w:w="2906" w:type="dxa"/>
            <w:tcBorders>
              <w:top w:val="single" w:sz="4" w:space="0" w:color="auto"/>
              <w:left w:val="nil"/>
              <w:bottom w:val="nil"/>
              <w:right w:val="single" w:sz="4" w:space="0" w:color="auto"/>
            </w:tcBorders>
            <w:shd w:val="clear" w:color="auto" w:fill="auto"/>
            <w:vAlign w:val="center"/>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c>
          <w:tcPr>
            <w:tcW w:w="2126" w:type="dxa"/>
            <w:tcBorders>
              <w:top w:val="nil"/>
              <w:left w:val="nil"/>
              <w:bottom w:val="nil"/>
              <w:right w:val="single" w:sz="8" w:space="0" w:color="auto"/>
            </w:tcBorders>
            <w:shd w:val="clear" w:color="auto" w:fill="auto"/>
            <w:noWrap/>
            <w:vAlign w:val="center"/>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r>
      <w:tr w:rsidR="00FC4F72" w:rsidRPr="00FC4F72" w:rsidTr="00FC4F72">
        <w:trPr>
          <w:trHeight w:val="300"/>
        </w:trPr>
        <w:tc>
          <w:tcPr>
            <w:tcW w:w="6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single" w:sz="4" w:space="0" w:color="auto"/>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i/>
                <w:iCs/>
                <w:color w:val="FF0000"/>
                <w:sz w:val="20"/>
                <w:szCs w:val="20"/>
                <w:lang w:eastAsia="ru-RU"/>
              </w:rPr>
            </w:pPr>
            <w:r w:rsidRPr="00FC4F72">
              <w:rPr>
                <w:i/>
                <w:iCs/>
                <w:color w:val="FF0000"/>
                <w:sz w:val="20"/>
                <w:szCs w:val="20"/>
                <w:lang w:eastAsia="ru-RU"/>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1.3.  Эконом</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1.3.1.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1.3.2.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i/>
                <w:iCs/>
                <w:color w:val="FF0000"/>
                <w:sz w:val="20"/>
                <w:szCs w:val="20"/>
                <w:lang w:eastAsia="ru-RU"/>
              </w:rPr>
            </w:pPr>
            <w:r w:rsidRPr="00FC4F72">
              <w:rPr>
                <w:i/>
                <w:iCs/>
                <w:color w:val="FF0000"/>
                <w:sz w:val="20"/>
                <w:szCs w:val="20"/>
                <w:lang w:eastAsia="ru-RU"/>
              </w:rPr>
              <w:t> </w:t>
            </w:r>
          </w:p>
        </w:tc>
      </w:tr>
      <w:tr w:rsidR="00FC4F72" w:rsidRPr="00FC4F72" w:rsidTr="00FC4F72">
        <w:trPr>
          <w:trHeight w:val="315"/>
        </w:trPr>
        <w:tc>
          <w:tcPr>
            <w:tcW w:w="653" w:type="dxa"/>
            <w:tcBorders>
              <w:top w:val="nil"/>
              <w:left w:val="single" w:sz="8" w:space="0" w:color="auto"/>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8"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2. Подарки на каждый день</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2.1. ВИП</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2.1.1.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2.1.2.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2.2. Бизнес</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2.2.1.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2.2.2.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2.3.  Эконом</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2.3.1.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2.3.2.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FC4F72">
        <w:trPr>
          <w:trHeight w:val="315"/>
        </w:trPr>
        <w:tc>
          <w:tcPr>
            <w:tcW w:w="653" w:type="dxa"/>
            <w:tcBorders>
              <w:top w:val="nil"/>
              <w:left w:val="single" w:sz="8" w:space="0" w:color="auto"/>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8"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5"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1984" w:type="dxa"/>
            <w:tcBorders>
              <w:top w:val="nil"/>
              <w:left w:val="nil"/>
              <w:bottom w:val="single" w:sz="8" w:space="0" w:color="auto"/>
              <w:right w:val="single" w:sz="4" w:space="0" w:color="auto"/>
            </w:tcBorders>
            <w:shd w:val="clear" w:color="auto" w:fill="auto"/>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c>
          <w:tcPr>
            <w:tcW w:w="2126" w:type="dxa"/>
            <w:tcBorders>
              <w:top w:val="nil"/>
              <w:left w:val="nil"/>
              <w:bottom w:val="single" w:sz="8" w:space="0" w:color="auto"/>
              <w:right w:val="single" w:sz="8"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 </w:t>
            </w:r>
          </w:p>
        </w:tc>
      </w:tr>
      <w:tr w:rsidR="00FC4F72" w:rsidRPr="00FC4F72" w:rsidTr="00916842">
        <w:trPr>
          <w:trHeight w:val="300"/>
        </w:trPr>
        <w:tc>
          <w:tcPr>
            <w:tcW w:w="965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3. Офисная сувенирная продукция**</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lastRenderedPageBreak/>
              <w:t>3.1. Ручки</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3.1.1.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3.2. Конверты</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3.2.1.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3.3. Открытки с конвертами</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Новый год и Рождество</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3.3.2.</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23 Февраля</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3.3.3.</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8 Марта</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3.3.4.</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1 Мая</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3.3.5.</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9 Мая</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3.3.6.</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День железнодорожника</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3.3.7.</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color w:val="000000"/>
                <w:sz w:val="20"/>
                <w:szCs w:val="20"/>
                <w:lang w:eastAsia="ru-RU"/>
              </w:rPr>
            </w:pPr>
            <w:r w:rsidRPr="00FC4F72">
              <w:rPr>
                <w:color w:val="000000"/>
                <w:sz w:val="20"/>
                <w:szCs w:val="20"/>
                <w:lang w:eastAsia="ru-RU"/>
              </w:rPr>
              <w:t>День народного единства</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3.4. Пакеты подарочные</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3.4.1.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3.5. Календари квартальные</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3.5.1.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3.6. Ежедневники</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3.6.1.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3._.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3._.1.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15"/>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jc w:val="center"/>
              <w:rPr>
                <w:b/>
                <w:bCs/>
                <w:color w:val="000000"/>
                <w:sz w:val="20"/>
                <w:szCs w:val="20"/>
                <w:lang w:eastAsia="ru-RU"/>
              </w:rPr>
            </w:pPr>
            <w:r w:rsidRPr="00FC4F72">
              <w:rPr>
                <w:b/>
                <w:bCs/>
                <w:color w:val="000000"/>
                <w:sz w:val="20"/>
                <w:szCs w:val="20"/>
                <w:lang w:eastAsia="ru-RU"/>
              </w:rPr>
              <w:t>4. Сувенирная продукция на выставки</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4.1.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4.1.1.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4.2.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4.2.1.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r w:rsidR="00FC4F72" w:rsidRPr="00FC4F72" w:rsidTr="00916842">
        <w:trPr>
          <w:trHeight w:val="300"/>
        </w:trPr>
        <w:tc>
          <w:tcPr>
            <w:tcW w:w="9654"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4._. …</w:t>
            </w:r>
          </w:p>
        </w:tc>
      </w:tr>
      <w:tr w:rsidR="00FC4F72" w:rsidRPr="00FC4F72" w:rsidTr="00FC4F72">
        <w:trPr>
          <w:trHeight w:val="300"/>
        </w:trPr>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jc w:val="center"/>
              <w:rPr>
                <w:color w:val="000000"/>
                <w:sz w:val="20"/>
                <w:szCs w:val="20"/>
                <w:lang w:eastAsia="ru-RU"/>
              </w:rPr>
            </w:pPr>
            <w:r w:rsidRPr="00FC4F72">
              <w:rPr>
                <w:color w:val="000000"/>
                <w:sz w:val="20"/>
                <w:szCs w:val="20"/>
                <w:lang w:eastAsia="ru-RU"/>
              </w:rPr>
              <w:t>4._.1.</w:t>
            </w:r>
          </w:p>
        </w:tc>
        <w:tc>
          <w:tcPr>
            <w:tcW w:w="2906"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c>
          <w:tcPr>
            <w:tcW w:w="2126" w:type="dxa"/>
            <w:tcBorders>
              <w:top w:val="nil"/>
              <w:left w:val="nil"/>
              <w:bottom w:val="single" w:sz="4" w:space="0" w:color="auto"/>
              <w:right w:val="single" w:sz="8" w:space="0" w:color="auto"/>
            </w:tcBorders>
            <w:shd w:val="clear" w:color="auto" w:fill="auto"/>
            <w:noWrap/>
            <w:vAlign w:val="bottom"/>
            <w:hideMark/>
          </w:tcPr>
          <w:p w:rsidR="00FC4F72" w:rsidRPr="00FC4F72" w:rsidRDefault="00FC4F72" w:rsidP="00FC4F72">
            <w:pPr>
              <w:suppressAutoHyphens w:val="0"/>
              <w:rPr>
                <w:b/>
                <w:bCs/>
                <w:color w:val="000000"/>
                <w:sz w:val="20"/>
                <w:szCs w:val="20"/>
                <w:lang w:eastAsia="ru-RU"/>
              </w:rPr>
            </w:pPr>
            <w:r w:rsidRPr="00FC4F72">
              <w:rPr>
                <w:b/>
                <w:bCs/>
                <w:color w:val="000000"/>
                <w:sz w:val="20"/>
                <w:szCs w:val="20"/>
                <w:lang w:eastAsia="ru-RU"/>
              </w:rPr>
              <w:t> </w:t>
            </w:r>
          </w:p>
        </w:tc>
      </w:tr>
    </w:tbl>
    <w:p w:rsidR="00FC4F72" w:rsidRDefault="00FC4F72" w:rsidP="008A6961">
      <w:pPr>
        <w:ind w:firstLine="3"/>
        <w:rPr>
          <w:bCs/>
        </w:rPr>
      </w:pPr>
    </w:p>
    <w:p w:rsidR="008A6961" w:rsidRDefault="008A6961" w:rsidP="008A6961">
      <w:pPr>
        <w:ind w:firstLine="3"/>
        <w:rPr>
          <w:bCs/>
        </w:rPr>
      </w:pPr>
      <w:r>
        <w:rPr>
          <w:bCs/>
        </w:rPr>
        <w:t>_______________________</w:t>
      </w:r>
    </w:p>
    <w:p w:rsidR="008A6961" w:rsidRPr="00770F7F" w:rsidRDefault="008A6961" w:rsidP="008A6961">
      <w:pPr>
        <w:pStyle w:val="afe"/>
        <w:jc w:val="both"/>
        <w:rPr>
          <w:sz w:val="24"/>
          <w:szCs w:val="24"/>
        </w:rPr>
      </w:pPr>
      <w:r w:rsidRPr="00D54280">
        <w:rPr>
          <w:b/>
          <w:sz w:val="24"/>
          <w:szCs w:val="24"/>
        </w:rPr>
        <w:t>*</w:t>
      </w:r>
      <w:r w:rsidRPr="00D54280">
        <w:rPr>
          <w:sz w:val="24"/>
          <w:szCs w:val="24"/>
        </w:rPr>
        <w:t xml:space="preserve">В п. 1 - п. </w:t>
      </w:r>
      <w:r>
        <w:rPr>
          <w:sz w:val="24"/>
          <w:szCs w:val="24"/>
        </w:rPr>
        <w:t>2</w:t>
      </w:r>
      <w:r w:rsidRPr="00D54280">
        <w:rPr>
          <w:sz w:val="24"/>
          <w:szCs w:val="24"/>
        </w:rPr>
        <w:t xml:space="preserve"> обязательна градация предлагаемой сувенирной продукции по направлению/тематике и ценовой категории (ВИП, бизнес, эконом) в соответствии с представленной формой финансово-коммерческого предложения. В случае отсутствия у </w:t>
      </w:r>
      <w:r w:rsidRPr="00D54280">
        <w:rPr>
          <w:sz w:val="24"/>
          <w:szCs w:val="24"/>
        </w:rPr>
        <w:lastRenderedPageBreak/>
        <w:t xml:space="preserve">претендента сувенирной продукции определенного параметра в графе проставляется прочерк. Представленный Претендентом в настоящем финансово-коммерческом предложении ассортимент сувенирной продукции является первоначальным и </w:t>
      </w:r>
      <w:r w:rsidR="00623675">
        <w:rPr>
          <w:sz w:val="24"/>
          <w:szCs w:val="24"/>
        </w:rPr>
        <w:t>может</w:t>
      </w:r>
      <w:r w:rsidR="00623675" w:rsidRPr="00D54280">
        <w:rPr>
          <w:sz w:val="24"/>
          <w:szCs w:val="24"/>
        </w:rPr>
        <w:t xml:space="preserve"> </w:t>
      </w:r>
      <w:r w:rsidRPr="00D54280">
        <w:rPr>
          <w:sz w:val="24"/>
          <w:szCs w:val="24"/>
        </w:rPr>
        <w:t>быть расширен Победителем конкурса в зависимости от потребностей Заказчика в течение срока действия заключенного договора и вариантов решения им поставленных Заказчиком задач.</w:t>
      </w:r>
    </w:p>
    <w:p w:rsidR="008A6961" w:rsidRDefault="008A6961" w:rsidP="008A6961">
      <w:pPr>
        <w:pStyle w:val="afe"/>
        <w:jc w:val="both"/>
        <w:rPr>
          <w:b/>
          <w:sz w:val="24"/>
          <w:szCs w:val="24"/>
        </w:rPr>
      </w:pPr>
      <w:r w:rsidRPr="0036281A">
        <w:rPr>
          <w:b/>
          <w:sz w:val="24"/>
          <w:szCs w:val="24"/>
        </w:rPr>
        <w:t>**</w:t>
      </w:r>
      <w:r w:rsidRPr="0036281A">
        <w:rPr>
          <w:sz w:val="24"/>
          <w:szCs w:val="24"/>
        </w:rPr>
        <w:t xml:space="preserve">В п. 3 </w:t>
      </w:r>
      <w:r>
        <w:rPr>
          <w:sz w:val="24"/>
          <w:szCs w:val="24"/>
        </w:rPr>
        <w:t xml:space="preserve">(кроме п. 3.3.) </w:t>
      </w:r>
      <w:r w:rsidRPr="0036281A">
        <w:rPr>
          <w:sz w:val="24"/>
          <w:szCs w:val="24"/>
        </w:rPr>
        <w:t xml:space="preserve">представлен минимальный перечень сувенирной продукции, который </w:t>
      </w:r>
      <w:r w:rsidR="00623675">
        <w:rPr>
          <w:sz w:val="24"/>
          <w:szCs w:val="24"/>
        </w:rPr>
        <w:t>может</w:t>
      </w:r>
      <w:r w:rsidR="00623675" w:rsidRPr="0036281A">
        <w:rPr>
          <w:sz w:val="24"/>
          <w:szCs w:val="24"/>
        </w:rPr>
        <w:t xml:space="preserve"> </w:t>
      </w:r>
      <w:r w:rsidRPr="0036281A">
        <w:rPr>
          <w:sz w:val="24"/>
          <w:szCs w:val="24"/>
        </w:rPr>
        <w:t>быть дополнен.</w:t>
      </w:r>
    </w:p>
    <w:p w:rsidR="008A6961" w:rsidRDefault="008A6961" w:rsidP="008A6961">
      <w:pPr>
        <w:pStyle w:val="afe"/>
        <w:jc w:val="both"/>
        <w:rPr>
          <w:szCs w:val="28"/>
        </w:rPr>
      </w:pPr>
    </w:p>
    <w:p w:rsidR="00D7311D" w:rsidRPr="00845322" w:rsidRDefault="008A6961" w:rsidP="00D7311D">
      <w:pPr>
        <w:ind w:firstLine="709"/>
        <w:jc w:val="both"/>
        <w:rPr>
          <w:sz w:val="28"/>
          <w:szCs w:val="28"/>
        </w:rPr>
      </w:pPr>
      <w:r w:rsidRPr="004B3B1A">
        <w:rPr>
          <w:sz w:val="28"/>
          <w:szCs w:val="28"/>
        </w:rPr>
        <w:t xml:space="preserve">1. </w:t>
      </w:r>
      <w:r w:rsidR="00916842" w:rsidRPr="004B3B1A">
        <w:rPr>
          <w:sz w:val="28"/>
          <w:szCs w:val="28"/>
        </w:rPr>
        <w:t>Единичные расценки</w:t>
      </w:r>
      <w:r w:rsidRPr="004B3B1A">
        <w:rPr>
          <w:sz w:val="28"/>
          <w:szCs w:val="28"/>
        </w:rPr>
        <w:t>, указанн</w:t>
      </w:r>
      <w:r w:rsidR="00916842" w:rsidRPr="004B3B1A">
        <w:rPr>
          <w:sz w:val="28"/>
          <w:szCs w:val="28"/>
        </w:rPr>
        <w:t>ые</w:t>
      </w:r>
      <w:r w:rsidRPr="004B3B1A">
        <w:rPr>
          <w:sz w:val="28"/>
          <w:szCs w:val="28"/>
        </w:rPr>
        <w:t xml:space="preserve"> в настоящем предложении </w:t>
      </w:r>
      <w:r w:rsidR="004F028C" w:rsidRPr="004B3B1A">
        <w:rPr>
          <w:sz w:val="28"/>
          <w:szCs w:val="28"/>
        </w:rPr>
        <w:t xml:space="preserve">о сотрудничестве </w:t>
      </w:r>
      <w:r w:rsidRPr="004B3B1A">
        <w:rPr>
          <w:sz w:val="28"/>
          <w:szCs w:val="28"/>
        </w:rPr>
        <w:t>по поставке сувенирной продукции с логотипом, учитыва</w:t>
      </w:r>
      <w:r w:rsidR="00916842" w:rsidRPr="004B3B1A">
        <w:rPr>
          <w:sz w:val="28"/>
          <w:szCs w:val="28"/>
        </w:rPr>
        <w:t>ю</w:t>
      </w:r>
      <w:r w:rsidRPr="004B3B1A">
        <w:rPr>
          <w:sz w:val="28"/>
          <w:szCs w:val="28"/>
        </w:rPr>
        <w:t xml:space="preserve">т </w:t>
      </w:r>
      <w:r w:rsidR="00D7311D" w:rsidRPr="00845322">
        <w:rPr>
          <w:sz w:val="28"/>
          <w:szCs w:val="28"/>
        </w:rPr>
        <w:t>все налог</w:t>
      </w:r>
      <w:r w:rsidR="00D7311D">
        <w:rPr>
          <w:sz w:val="28"/>
          <w:szCs w:val="28"/>
        </w:rPr>
        <w:t>и</w:t>
      </w:r>
      <w:r w:rsidR="00D7311D" w:rsidRPr="00845322">
        <w:rPr>
          <w:sz w:val="28"/>
          <w:szCs w:val="28"/>
        </w:rPr>
        <w:t xml:space="preserve"> </w:t>
      </w:r>
      <w:r w:rsidR="00916842">
        <w:rPr>
          <w:sz w:val="28"/>
          <w:szCs w:val="28"/>
        </w:rPr>
        <w:t xml:space="preserve">(кроме НДС) </w:t>
      </w:r>
      <w:r w:rsidR="00D7311D" w:rsidRPr="00845322">
        <w:rPr>
          <w:sz w:val="28"/>
          <w:szCs w:val="28"/>
        </w:rPr>
        <w:t>и расход</w:t>
      </w:r>
      <w:r w:rsidR="00D7311D">
        <w:rPr>
          <w:sz w:val="28"/>
          <w:szCs w:val="28"/>
        </w:rPr>
        <w:t>ы</w:t>
      </w:r>
      <w:r w:rsidR="00D7311D" w:rsidRPr="00845322">
        <w:rPr>
          <w:sz w:val="28"/>
          <w:szCs w:val="28"/>
        </w:rPr>
        <w:t xml:space="preserve"> </w:t>
      </w:r>
      <w:r w:rsidR="00D7311D">
        <w:rPr>
          <w:sz w:val="28"/>
          <w:szCs w:val="28"/>
        </w:rPr>
        <w:t>П</w:t>
      </w:r>
      <w:r w:rsidR="00D7311D" w:rsidRPr="00845322">
        <w:rPr>
          <w:sz w:val="28"/>
          <w:szCs w:val="28"/>
        </w:rPr>
        <w:t xml:space="preserve">оставщика, </w:t>
      </w:r>
      <w:r w:rsidR="00D7311D">
        <w:rPr>
          <w:sz w:val="28"/>
          <w:szCs w:val="28"/>
        </w:rPr>
        <w:t>включая</w:t>
      </w:r>
      <w:r w:rsidR="00D7311D" w:rsidRPr="00845322">
        <w:rPr>
          <w:sz w:val="28"/>
          <w:szCs w:val="28"/>
        </w:rPr>
        <w:t xml:space="preserve"> транспортны</w:t>
      </w:r>
      <w:r w:rsidR="00D7311D">
        <w:rPr>
          <w:sz w:val="28"/>
          <w:szCs w:val="28"/>
        </w:rPr>
        <w:t>е</w:t>
      </w:r>
      <w:r w:rsidR="00D7311D" w:rsidRPr="00845322">
        <w:rPr>
          <w:sz w:val="28"/>
          <w:szCs w:val="28"/>
        </w:rPr>
        <w:t xml:space="preserve"> расход</w:t>
      </w:r>
      <w:r w:rsidR="00D7311D">
        <w:rPr>
          <w:sz w:val="28"/>
          <w:szCs w:val="28"/>
        </w:rPr>
        <w:t>ы по доставке Товара Покупателю и его разгрузку,</w:t>
      </w:r>
      <w:r w:rsidR="00D7311D" w:rsidRPr="00845322">
        <w:rPr>
          <w:sz w:val="28"/>
          <w:szCs w:val="28"/>
        </w:rPr>
        <w:t xml:space="preserve"> </w:t>
      </w:r>
      <w:r w:rsidR="00916842">
        <w:rPr>
          <w:sz w:val="28"/>
          <w:szCs w:val="28"/>
        </w:rPr>
        <w:t>нанесению на Товар логотипов Покупателя</w:t>
      </w:r>
      <w:r w:rsidR="00D7311D" w:rsidRPr="00845322">
        <w:rPr>
          <w:sz w:val="28"/>
          <w:szCs w:val="28"/>
        </w:rPr>
        <w:t>.</w:t>
      </w:r>
    </w:p>
    <w:p w:rsidR="00D7311D" w:rsidRPr="000268B7" w:rsidRDefault="00D7311D" w:rsidP="00D7311D">
      <w:pPr>
        <w:pStyle w:val="a"/>
        <w:numPr>
          <w:ilvl w:val="0"/>
          <w:numId w:val="0"/>
        </w:numPr>
        <w:ind w:left="709"/>
        <w:rPr>
          <w:b w:val="0"/>
          <w:bCs w:val="0"/>
          <w:i w:val="0"/>
          <w:lang w:eastAsia="ar-SA"/>
        </w:rPr>
      </w:pPr>
      <w:r w:rsidRPr="000268B7">
        <w:rPr>
          <w:b w:val="0"/>
          <w:bCs w:val="0"/>
          <w:i w:val="0"/>
          <w:lang w:eastAsia="ar-SA"/>
        </w:rPr>
        <w:t xml:space="preserve">Нанесение логотипов включается в стоимость </w:t>
      </w:r>
      <w:r>
        <w:rPr>
          <w:b w:val="0"/>
          <w:bCs w:val="0"/>
          <w:i w:val="0"/>
          <w:lang w:eastAsia="ar-SA"/>
        </w:rPr>
        <w:t>Т</w:t>
      </w:r>
      <w:r w:rsidRPr="000268B7">
        <w:rPr>
          <w:b w:val="0"/>
          <w:bCs w:val="0"/>
          <w:i w:val="0"/>
          <w:lang w:eastAsia="ar-SA"/>
        </w:rPr>
        <w:t>овара.</w:t>
      </w:r>
    </w:p>
    <w:p w:rsidR="008A6961" w:rsidRDefault="008A6961" w:rsidP="008A6961">
      <w:pPr>
        <w:pStyle w:val="afe"/>
        <w:jc w:val="both"/>
        <w:rPr>
          <w:szCs w:val="28"/>
        </w:rPr>
      </w:pPr>
      <w:r w:rsidRPr="00FA1089">
        <w:rPr>
          <w:szCs w:val="28"/>
        </w:rPr>
        <w:t xml:space="preserve">Поставка товаров </w:t>
      </w:r>
      <w:r>
        <w:rPr>
          <w:szCs w:val="28"/>
        </w:rPr>
        <w:t xml:space="preserve">облагается НДС по ставке 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8A6961" w:rsidRPr="008A6961" w:rsidRDefault="008A6961"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w:t>
      </w:r>
      <w:r w:rsidR="00D77F41" w:rsidRPr="00D77F41">
        <w:rPr>
          <w:sz w:val="28"/>
          <w:szCs w:val="28"/>
        </w:rPr>
        <w:t>90 (девяносто) календарных дней</w:t>
      </w:r>
      <w:r w:rsidRPr="00D77F41">
        <w:rPr>
          <w:sz w:val="28"/>
          <w:szCs w:val="28"/>
        </w:rPr>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w:t>
      </w:r>
      <w:r w:rsidR="002B0FE2" w:rsidRPr="002B0FE2">
        <w:rPr>
          <w:sz w:val="28"/>
          <w:szCs w:val="28"/>
        </w:rPr>
        <w:t>поставить сувенирную продукцию с логотипом</w:t>
      </w:r>
      <w:r w:rsidRPr="00051EC3">
        <w:rPr>
          <w:sz w:val="28"/>
          <w:szCs w:val="28"/>
        </w:rPr>
        <w:t xml:space="preserve"> в соответствии с требованиями документации о закупке и согласно нашим предложениям. </w:t>
      </w:r>
    </w:p>
    <w:p w:rsidR="00A91602" w:rsidRPr="00003D9C" w:rsidRDefault="00051EC3" w:rsidP="00A91602">
      <w:pPr>
        <w:ind w:firstLine="720"/>
        <w:jc w:val="both"/>
        <w:rPr>
          <w:sz w:val="28"/>
          <w:szCs w:val="28"/>
        </w:rPr>
      </w:pPr>
      <w:r w:rsidRPr="00051EC3">
        <w:rPr>
          <w:sz w:val="28"/>
          <w:szCs w:val="28"/>
        </w:rPr>
        <w:t xml:space="preserve">5. </w:t>
      </w:r>
      <w:r w:rsidR="00A91602" w:rsidRPr="00A91602">
        <w:rPr>
          <w:sz w:val="28"/>
          <w:szCs w:val="28"/>
        </w:rPr>
        <w:t xml:space="preserve">Мы объявляем, что до подписания договора, настоящее предложение и Ваше уведомление о нашей победе будут считаться имеющими силу договора между </w:t>
      </w:r>
      <w:r w:rsidR="00A91602" w:rsidRPr="00003D9C">
        <w:rPr>
          <w:sz w:val="28"/>
          <w:szCs w:val="28"/>
        </w:rPr>
        <w:t>нами.</w:t>
      </w:r>
    </w:p>
    <w:p w:rsidR="00051EC3" w:rsidRPr="00003D9C" w:rsidRDefault="00051EC3" w:rsidP="00A91602">
      <w:pPr>
        <w:ind w:firstLine="720"/>
        <w:jc w:val="both"/>
        <w:rPr>
          <w:sz w:val="28"/>
          <w:szCs w:val="28"/>
        </w:rPr>
      </w:pPr>
      <w:r w:rsidRPr="00003D9C">
        <w:rPr>
          <w:sz w:val="28"/>
          <w:szCs w:val="28"/>
        </w:rPr>
        <w:t> Следующие приложения являются неотъемлемой частью настоящего предложения</w:t>
      </w:r>
      <w:r w:rsidR="00A91602" w:rsidRPr="00003D9C">
        <w:rPr>
          <w:sz w:val="28"/>
          <w:szCs w:val="28"/>
        </w:rPr>
        <w:t xml:space="preserve"> о сотрудничестве</w:t>
      </w:r>
      <w:r w:rsidRPr="00003D9C">
        <w:rPr>
          <w:sz w:val="28"/>
          <w:szCs w:val="28"/>
        </w:rPr>
        <w:t>:</w:t>
      </w:r>
    </w:p>
    <w:p w:rsidR="00051EC3" w:rsidRPr="00051EC3" w:rsidRDefault="00051EC3" w:rsidP="00003D9C">
      <w:pPr>
        <w:ind w:firstLine="720"/>
        <w:jc w:val="both"/>
        <w:rPr>
          <w:sz w:val="28"/>
          <w:szCs w:val="28"/>
        </w:rPr>
      </w:pPr>
      <w:r w:rsidRPr="00003D9C">
        <w:rPr>
          <w:sz w:val="28"/>
          <w:szCs w:val="28"/>
        </w:rPr>
        <w:t xml:space="preserve">1) приложение № 1 – </w:t>
      </w:r>
      <w:r w:rsidR="00916842">
        <w:rPr>
          <w:sz w:val="28"/>
          <w:szCs w:val="28"/>
        </w:rPr>
        <w:t>Перечень сопутствующих</w:t>
      </w:r>
      <w:r w:rsidR="00003D9C" w:rsidRPr="00003D9C">
        <w:rPr>
          <w:sz w:val="28"/>
          <w:szCs w:val="28"/>
        </w:rPr>
        <w:t xml:space="preserve"> услуг на ___ листах</w:t>
      </w:r>
      <w:r w:rsidRPr="00003D9C">
        <w:rPr>
          <w:sz w:val="28"/>
          <w:szCs w:val="28"/>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03D9C" w:rsidRDefault="00003D9C">
      <w:pPr>
        <w:suppressAutoHyphens w:val="0"/>
        <w:rPr>
          <w:rFonts w:cs="Arial"/>
          <w:sz w:val="28"/>
          <w:szCs w:val="28"/>
        </w:rPr>
      </w:pPr>
      <w:r>
        <w:rPr>
          <w:b/>
          <w:bCs/>
          <w:i/>
          <w:iCs/>
        </w:rPr>
        <w:br w:type="page"/>
      </w:r>
    </w:p>
    <w:p w:rsidR="00003D9C" w:rsidRDefault="00003D9C" w:rsidP="00003D9C">
      <w:pPr>
        <w:pStyle w:val="2"/>
        <w:spacing w:before="0" w:after="0"/>
        <w:jc w:val="right"/>
        <w:rPr>
          <w:b w:val="0"/>
          <w:bCs w:val="0"/>
          <w:i w:val="0"/>
          <w:iCs w:val="0"/>
        </w:rPr>
      </w:pPr>
      <w:r>
        <w:rPr>
          <w:b w:val="0"/>
          <w:bCs w:val="0"/>
          <w:i w:val="0"/>
          <w:iCs w:val="0"/>
        </w:rPr>
        <w:lastRenderedPageBreak/>
        <w:t>Приложение № 1</w:t>
      </w:r>
    </w:p>
    <w:p w:rsidR="00003D9C" w:rsidRPr="008F1253" w:rsidRDefault="00003D9C" w:rsidP="00003D9C">
      <w:pPr>
        <w:pStyle w:val="2"/>
        <w:spacing w:before="0" w:after="0"/>
        <w:jc w:val="right"/>
        <w:rPr>
          <w:b w:val="0"/>
          <w:bCs w:val="0"/>
          <w:i w:val="0"/>
          <w:iCs w:val="0"/>
        </w:rPr>
      </w:pPr>
      <w:r>
        <w:rPr>
          <w:b w:val="0"/>
          <w:bCs w:val="0"/>
          <w:i w:val="0"/>
          <w:iCs w:val="0"/>
        </w:rPr>
        <w:t>к П</w:t>
      </w:r>
      <w:r w:rsidRPr="008F1253">
        <w:rPr>
          <w:b w:val="0"/>
          <w:bCs w:val="0"/>
          <w:i w:val="0"/>
          <w:iCs w:val="0"/>
        </w:rPr>
        <w:t>риложени</w:t>
      </w:r>
      <w:r>
        <w:rPr>
          <w:b w:val="0"/>
          <w:bCs w:val="0"/>
          <w:i w:val="0"/>
          <w:iCs w:val="0"/>
        </w:rPr>
        <w:t>ю</w:t>
      </w:r>
      <w:r w:rsidRPr="008F1253">
        <w:rPr>
          <w:b w:val="0"/>
          <w:bCs w:val="0"/>
          <w:i w:val="0"/>
          <w:iCs w:val="0"/>
        </w:rPr>
        <w:t xml:space="preserve"> № 3</w:t>
      </w:r>
    </w:p>
    <w:p w:rsidR="00003D9C" w:rsidRPr="008F1253" w:rsidRDefault="00003D9C" w:rsidP="00003D9C">
      <w:pPr>
        <w:jc w:val="right"/>
        <w:rPr>
          <w:sz w:val="28"/>
          <w:szCs w:val="28"/>
        </w:rPr>
      </w:pPr>
      <w:r w:rsidRPr="008F1253">
        <w:rPr>
          <w:bCs/>
          <w:iCs/>
          <w:sz w:val="28"/>
          <w:szCs w:val="28"/>
        </w:rPr>
        <w:t>документации о закупке</w:t>
      </w:r>
    </w:p>
    <w:p w:rsidR="00003D9C" w:rsidRDefault="00003D9C" w:rsidP="00003D9C">
      <w:pPr>
        <w:pStyle w:val="3"/>
        <w:spacing w:before="0" w:after="0"/>
        <w:jc w:val="center"/>
        <w:rPr>
          <w:rFonts w:ascii="Times New Roman" w:hAnsi="Times New Roman"/>
          <w:b w:val="0"/>
          <w:bCs w:val="0"/>
          <w:sz w:val="28"/>
          <w:szCs w:val="28"/>
        </w:rPr>
      </w:pPr>
    </w:p>
    <w:p w:rsidR="00003D9C" w:rsidRDefault="00003D9C" w:rsidP="00003D9C">
      <w:pPr>
        <w:rPr>
          <w:b/>
          <w:bCs/>
        </w:rPr>
      </w:pPr>
    </w:p>
    <w:p w:rsidR="00003D9C" w:rsidRPr="006A708A" w:rsidRDefault="00916842" w:rsidP="00003D9C">
      <w:pPr>
        <w:pStyle w:val="afb"/>
        <w:ind w:firstLine="0"/>
        <w:jc w:val="center"/>
        <w:rPr>
          <w:rFonts w:eastAsia="Times New Roman"/>
          <w:b/>
          <w:bCs/>
          <w:sz w:val="28"/>
          <w:szCs w:val="28"/>
        </w:rPr>
      </w:pPr>
      <w:r>
        <w:rPr>
          <w:rFonts w:eastAsia="Times New Roman"/>
          <w:b/>
          <w:bCs/>
          <w:sz w:val="28"/>
          <w:szCs w:val="28"/>
        </w:rPr>
        <w:t>Перечень сопутствующих</w:t>
      </w:r>
      <w:r w:rsidR="00003D9C" w:rsidRPr="006A708A">
        <w:rPr>
          <w:rFonts w:eastAsia="Times New Roman"/>
          <w:b/>
          <w:bCs/>
          <w:sz w:val="28"/>
          <w:szCs w:val="28"/>
        </w:rPr>
        <w:t xml:space="preserve"> услуг </w:t>
      </w:r>
    </w:p>
    <w:p w:rsidR="00003D9C" w:rsidRPr="0065769F" w:rsidRDefault="00003D9C" w:rsidP="00003D9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03D9C" w:rsidRPr="003E7259" w:rsidRDefault="00003D9C" w:rsidP="00003D9C">
      <w:pPr>
        <w:ind w:firstLine="3"/>
        <w:jc w:val="center"/>
        <w:rPr>
          <w:bCs/>
          <w:i/>
        </w:rPr>
      </w:pPr>
      <w:r w:rsidRPr="003E7259">
        <w:rPr>
          <w:bCs/>
          <w:i/>
        </w:rPr>
        <w:t>(Полное наименование п</w:t>
      </w:r>
      <w:r w:rsidRPr="003E7259">
        <w:rPr>
          <w:i/>
        </w:rPr>
        <w:t>ретендента</w:t>
      </w:r>
      <w:r w:rsidRPr="003E7259">
        <w:rPr>
          <w:bCs/>
          <w:i/>
        </w:rPr>
        <w:t>)</w:t>
      </w:r>
    </w:p>
    <w:p w:rsidR="00003D9C" w:rsidRDefault="00003D9C" w:rsidP="00003D9C">
      <w:pPr>
        <w:pStyle w:val="afb"/>
        <w:ind w:firstLine="0"/>
        <w:jc w:val="right"/>
        <w:rPr>
          <w:sz w:val="28"/>
          <w:szCs w:val="28"/>
        </w:rPr>
      </w:pPr>
    </w:p>
    <w:p w:rsidR="00003D9C" w:rsidRDefault="00003D9C" w:rsidP="00003D9C">
      <w:pPr>
        <w:pStyle w:val="afb"/>
        <w:ind w:firstLine="0"/>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04"/>
        <w:gridCol w:w="3969"/>
      </w:tblGrid>
      <w:tr w:rsidR="00003D9C" w:rsidRPr="00C97E49" w:rsidTr="00003D9C">
        <w:tc>
          <w:tcPr>
            <w:tcW w:w="0" w:type="auto"/>
            <w:tcBorders>
              <w:top w:val="single" w:sz="4" w:space="0" w:color="auto"/>
              <w:left w:val="single" w:sz="4" w:space="0" w:color="auto"/>
              <w:bottom w:val="single" w:sz="4" w:space="0" w:color="auto"/>
              <w:right w:val="single" w:sz="4" w:space="0" w:color="auto"/>
            </w:tcBorders>
            <w:vAlign w:val="center"/>
          </w:tcPr>
          <w:p w:rsidR="00003D9C" w:rsidRPr="00C97E49" w:rsidRDefault="00003D9C" w:rsidP="00003D9C">
            <w:pPr>
              <w:jc w:val="center"/>
            </w:pPr>
            <w:r w:rsidRPr="00C97E49">
              <w:t>№№</w:t>
            </w:r>
          </w:p>
        </w:tc>
        <w:tc>
          <w:tcPr>
            <w:tcW w:w="5104" w:type="dxa"/>
            <w:tcBorders>
              <w:top w:val="single" w:sz="4" w:space="0" w:color="auto"/>
              <w:left w:val="single" w:sz="4" w:space="0" w:color="auto"/>
              <w:bottom w:val="single" w:sz="4" w:space="0" w:color="auto"/>
              <w:right w:val="single" w:sz="4" w:space="0" w:color="auto"/>
            </w:tcBorders>
            <w:vAlign w:val="center"/>
          </w:tcPr>
          <w:p w:rsidR="00003D9C" w:rsidRPr="00C97E49" w:rsidRDefault="00003D9C" w:rsidP="00003D9C">
            <w:pPr>
              <w:jc w:val="center"/>
            </w:pPr>
            <w:r>
              <w:t>Услуга</w:t>
            </w:r>
          </w:p>
        </w:tc>
        <w:tc>
          <w:tcPr>
            <w:tcW w:w="3969" w:type="dxa"/>
            <w:tcBorders>
              <w:top w:val="single" w:sz="4" w:space="0" w:color="auto"/>
              <w:left w:val="single" w:sz="4" w:space="0" w:color="auto"/>
              <w:bottom w:val="single" w:sz="4" w:space="0" w:color="auto"/>
              <w:right w:val="single" w:sz="4" w:space="0" w:color="auto"/>
            </w:tcBorders>
            <w:vAlign w:val="center"/>
          </w:tcPr>
          <w:p w:rsidR="00003D9C" w:rsidRPr="00C97E49" w:rsidRDefault="00003D9C" w:rsidP="00003D9C">
            <w:pPr>
              <w:jc w:val="center"/>
            </w:pPr>
            <w:r>
              <w:t>Примечание</w:t>
            </w:r>
          </w:p>
        </w:tc>
      </w:tr>
      <w:tr w:rsidR="00003D9C" w:rsidRPr="00C97E49" w:rsidTr="00003D9C">
        <w:tc>
          <w:tcPr>
            <w:tcW w:w="0" w:type="auto"/>
            <w:tcBorders>
              <w:top w:val="single" w:sz="4" w:space="0" w:color="auto"/>
              <w:left w:val="single" w:sz="4" w:space="0" w:color="auto"/>
              <w:bottom w:val="single" w:sz="4" w:space="0" w:color="auto"/>
              <w:right w:val="single" w:sz="4" w:space="0" w:color="auto"/>
            </w:tcBorders>
          </w:tcPr>
          <w:p w:rsidR="00003D9C" w:rsidRPr="00C97E49" w:rsidRDefault="00003D9C" w:rsidP="00003D9C">
            <w:r>
              <w:t>1</w:t>
            </w:r>
          </w:p>
        </w:tc>
        <w:tc>
          <w:tcPr>
            <w:tcW w:w="5104" w:type="dxa"/>
            <w:tcBorders>
              <w:top w:val="single" w:sz="4" w:space="0" w:color="auto"/>
              <w:left w:val="single" w:sz="4" w:space="0" w:color="auto"/>
              <w:bottom w:val="single" w:sz="4" w:space="0" w:color="auto"/>
              <w:right w:val="single" w:sz="4" w:space="0" w:color="auto"/>
            </w:tcBorders>
            <w:vAlign w:val="center"/>
          </w:tcPr>
          <w:p w:rsidR="00003D9C" w:rsidRDefault="00003D9C" w:rsidP="00003D9C">
            <w:pPr>
              <w:rPr>
                <w:i/>
              </w:rPr>
            </w:pPr>
            <w:r>
              <w:rPr>
                <w:i/>
              </w:rPr>
              <w:t>Разработка дизайна открыток</w:t>
            </w:r>
          </w:p>
        </w:tc>
        <w:tc>
          <w:tcPr>
            <w:tcW w:w="3969" w:type="dxa"/>
            <w:tcBorders>
              <w:top w:val="single" w:sz="4" w:space="0" w:color="auto"/>
              <w:left w:val="single" w:sz="4" w:space="0" w:color="auto"/>
              <w:bottom w:val="single" w:sz="4" w:space="0" w:color="auto"/>
              <w:right w:val="single" w:sz="4" w:space="0" w:color="auto"/>
            </w:tcBorders>
          </w:tcPr>
          <w:p w:rsidR="00003D9C" w:rsidRPr="00C97E49" w:rsidRDefault="00003D9C" w:rsidP="00003D9C"/>
        </w:tc>
      </w:tr>
      <w:tr w:rsidR="00003D9C" w:rsidRPr="00C97E49" w:rsidTr="00003D9C">
        <w:tc>
          <w:tcPr>
            <w:tcW w:w="0" w:type="auto"/>
            <w:tcBorders>
              <w:top w:val="single" w:sz="4" w:space="0" w:color="auto"/>
              <w:left w:val="single" w:sz="4" w:space="0" w:color="auto"/>
              <w:bottom w:val="single" w:sz="4" w:space="0" w:color="auto"/>
              <w:right w:val="single" w:sz="4" w:space="0" w:color="auto"/>
            </w:tcBorders>
          </w:tcPr>
          <w:p w:rsidR="00003D9C" w:rsidRPr="00C97E49" w:rsidRDefault="00003D9C" w:rsidP="00003D9C">
            <w:r>
              <w:t>2</w:t>
            </w:r>
          </w:p>
        </w:tc>
        <w:tc>
          <w:tcPr>
            <w:tcW w:w="5104" w:type="dxa"/>
            <w:tcBorders>
              <w:top w:val="single" w:sz="4" w:space="0" w:color="auto"/>
              <w:left w:val="single" w:sz="4" w:space="0" w:color="auto"/>
              <w:bottom w:val="single" w:sz="4" w:space="0" w:color="auto"/>
              <w:right w:val="single" w:sz="4" w:space="0" w:color="auto"/>
            </w:tcBorders>
            <w:vAlign w:val="center"/>
          </w:tcPr>
          <w:p w:rsidR="00003D9C" w:rsidRDefault="00003D9C" w:rsidP="00003D9C">
            <w:pPr>
              <w:rPr>
                <w:i/>
              </w:rPr>
            </w:pPr>
            <w:r>
              <w:rPr>
                <w:i/>
              </w:rPr>
              <w:t>Разработка дизайна календарей</w:t>
            </w:r>
          </w:p>
        </w:tc>
        <w:tc>
          <w:tcPr>
            <w:tcW w:w="3969" w:type="dxa"/>
            <w:tcBorders>
              <w:top w:val="single" w:sz="4" w:space="0" w:color="auto"/>
              <w:left w:val="single" w:sz="4" w:space="0" w:color="auto"/>
              <w:bottom w:val="single" w:sz="4" w:space="0" w:color="auto"/>
              <w:right w:val="single" w:sz="4" w:space="0" w:color="auto"/>
            </w:tcBorders>
          </w:tcPr>
          <w:p w:rsidR="00003D9C" w:rsidRPr="00C97E49" w:rsidRDefault="00003D9C" w:rsidP="00003D9C"/>
        </w:tc>
      </w:tr>
      <w:tr w:rsidR="00003D9C" w:rsidRPr="00C97E49" w:rsidTr="00003D9C">
        <w:tc>
          <w:tcPr>
            <w:tcW w:w="0" w:type="auto"/>
            <w:tcBorders>
              <w:top w:val="single" w:sz="4" w:space="0" w:color="auto"/>
              <w:left w:val="single" w:sz="4" w:space="0" w:color="auto"/>
              <w:bottom w:val="single" w:sz="4" w:space="0" w:color="auto"/>
              <w:right w:val="single" w:sz="4" w:space="0" w:color="auto"/>
            </w:tcBorders>
          </w:tcPr>
          <w:p w:rsidR="00003D9C" w:rsidRDefault="00003D9C" w:rsidP="00003D9C">
            <w:r>
              <w:t>3</w:t>
            </w:r>
          </w:p>
        </w:tc>
        <w:tc>
          <w:tcPr>
            <w:tcW w:w="5104" w:type="dxa"/>
            <w:tcBorders>
              <w:top w:val="single" w:sz="4" w:space="0" w:color="auto"/>
              <w:left w:val="single" w:sz="4" w:space="0" w:color="auto"/>
              <w:bottom w:val="single" w:sz="4" w:space="0" w:color="auto"/>
              <w:right w:val="single" w:sz="4" w:space="0" w:color="auto"/>
            </w:tcBorders>
            <w:vAlign w:val="center"/>
          </w:tcPr>
          <w:p w:rsidR="00003D9C" w:rsidRDefault="00003D9C" w:rsidP="00003D9C">
            <w:r w:rsidRPr="00D54280">
              <w:rPr>
                <w:i/>
              </w:rPr>
              <w:t>Упаковка товара</w:t>
            </w:r>
          </w:p>
        </w:tc>
        <w:tc>
          <w:tcPr>
            <w:tcW w:w="3969" w:type="dxa"/>
            <w:tcBorders>
              <w:top w:val="single" w:sz="4" w:space="0" w:color="auto"/>
              <w:left w:val="single" w:sz="4" w:space="0" w:color="auto"/>
              <w:bottom w:val="single" w:sz="4" w:space="0" w:color="auto"/>
              <w:right w:val="single" w:sz="4" w:space="0" w:color="auto"/>
            </w:tcBorders>
          </w:tcPr>
          <w:p w:rsidR="00003D9C" w:rsidRPr="00C97E49" w:rsidRDefault="00003D9C" w:rsidP="00003D9C"/>
        </w:tc>
      </w:tr>
      <w:tr w:rsidR="00003D9C" w:rsidRPr="00C97E49" w:rsidTr="00003D9C">
        <w:tc>
          <w:tcPr>
            <w:tcW w:w="0" w:type="auto"/>
            <w:tcBorders>
              <w:top w:val="single" w:sz="4" w:space="0" w:color="auto"/>
              <w:left w:val="single" w:sz="4" w:space="0" w:color="auto"/>
              <w:bottom w:val="single" w:sz="4" w:space="0" w:color="auto"/>
              <w:right w:val="single" w:sz="4" w:space="0" w:color="auto"/>
            </w:tcBorders>
          </w:tcPr>
          <w:p w:rsidR="00003D9C" w:rsidRDefault="00003D9C" w:rsidP="00003D9C">
            <w:r>
              <w:t>4</w:t>
            </w:r>
          </w:p>
        </w:tc>
        <w:tc>
          <w:tcPr>
            <w:tcW w:w="5104" w:type="dxa"/>
            <w:tcBorders>
              <w:top w:val="single" w:sz="4" w:space="0" w:color="auto"/>
              <w:left w:val="single" w:sz="4" w:space="0" w:color="auto"/>
              <w:bottom w:val="single" w:sz="4" w:space="0" w:color="auto"/>
              <w:right w:val="single" w:sz="4" w:space="0" w:color="auto"/>
            </w:tcBorders>
            <w:vAlign w:val="center"/>
          </w:tcPr>
          <w:p w:rsidR="00003D9C" w:rsidRPr="00974177" w:rsidRDefault="00003D9C" w:rsidP="00003D9C">
            <w:pPr>
              <w:rPr>
                <w:i/>
              </w:rPr>
            </w:pPr>
            <w:r>
              <w:rPr>
                <w:i/>
              </w:rPr>
              <w:t>Полиграфия</w:t>
            </w:r>
          </w:p>
        </w:tc>
        <w:tc>
          <w:tcPr>
            <w:tcW w:w="3969" w:type="dxa"/>
            <w:tcBorders>
              <w:top w:val="single" w:sz="4" w:space="0" w:color="auto"/>
              <w:left w:val="single" w:sz="4" w:space="0" w:color="auto"/>
              <w:bottom w:val="single" w:sz="4" w:space="0" w:color="auto"/>
              <w:right w:val="single" w:sz="4" w:space="0" w:color="auto"/>
            </w:tcBorders>
          </w:tcPr>
          <w:p w:rsidR="00003D9C" w:rsidRPr="00C97E49" w:rsidRDefault="00003D9C" w:rsidP="00003D9C"/>
        </w:tc>
      </w:tr>
    </w:tbl>
    <w:p w:rsidR="00003D9C" w:rsidRPr="00770F7F" w:rsidRDefault="00003D9C" w:rsidP="00003D9C">
      <w:pPr>
        <w:pStyle w:val="afe"/>
        <w:jc w:val="both"/>
        <w:rPr>
          <w:b/>
          <w:sz w:val="24"/>
          <w:szCs w:val="24"/>
        </w:rPr>
      </w:pPr>
      <w:r w:rsidRPr="00EE55E8">
        <w:rPr>
          <w:b/>
          <w:sz w:val="24"/>
          <w:szCs w:val="24"/>
        </w:rPr>
        <w:t>*</w:t>
      </w:r>
      <w:r w:rsidRPr="00EE55E8">
        <w:rPr>
          <w:sz w:val="24"/>
          <w:szCs w:val="24"/>
        </w:rPr>
        <w:t xml:space="preserve">Курсивом показан пример заполнения предлагаемой формы. </w:t>
      </w:r>
    </w:p>
    <w:p w:rsidR="00003D9C" w:rsidRDefault="00003D9C" w:rsidP="00003D9C"/>
    <w:p w:rsidR="00003D9C" w:rsidRDefault="00003D9C" w:rsidP="00003D9C"/>
    <w:p w:rsidR="00003D9C" w:rsidRPr="007415F9" w:rsidRDefault="00003D9C" w:rsidP="00003D9C">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03D9C" w:rsidRPr="007415F9" w:rsidRDefault="00003D9C" w:rsidP="00003D9C">
      <w:pPr>
        <w:tabs>
          <w:tab w:val="left" w:pos="8640"/>
        </w:tabs>
        <w:jc w:val="center"/>
        <w:rPr>
          <w:i/>
        </w:rPr>
      </w:pPr>
      <w:r w:rsidRPr="007415F9">
        <w:rPr>
          <w:i/>
        </w:rPr>
        <w:t>(наименование претендента)</w:t>
      </w:r>
    </w:p>
    <w:p w:rsidR="00003D9C" w:rsidRPr="00445DDD" w:rsidRDefault="00003D9C" w:rsidP="00003D9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03D9C" w:rsidRPr="007415F9" w:rsidRDefault="00003D9C" w:rsidP="00003D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03D9C" w:rsidRDefault="00003D9C" w:rsidP="00003D9C">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03D9C" w:rsidRDefault="00003D9C" w:rsidP="00003D9C">
      <w:pPr>
        <w:suppressAutoHyphens w:val="0"/>
        <w:rPr>
          <w:bCs/>
          <w:sz w:val="28"/>
          <w:szCs w:val="28"/>
        </w:rPr>
      </w:pPr>
      <w:r>
        <w:rPr>
          <w:bCs/>
          <w:sz w:val="28"/>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w:t>
      </w:r>
      <w:r w:rsidR="004D251C">
        <w:rPr>
          <w:b/>
          <w:bCs/>
          <w:sz w:val="28"/>
          <w:szCs w:val="28"/>
        </w:rPr>
        <w:t> </w:t>
      </w:r>
      <w:r w:rsidR="00A77FF7">
        <w:rPr>
          <w:b/>
          <w:bCs/>
          <w:sz w:val="28"/>
          <w:szCs w:val="28"/>
        </w:rPr>
        <w:t>РОэ</w:t>
      </w:r>
      <w:r w:rsidR="00A545DA">
        <w:rPr>
          <w:b/>
          <w:bCs/>
          <w:sz w:val="28"/>
          <w:szCs w:val="28"/>
        </w:rPr>
        <w:t>-ЦКПУД-17-</w:t>
      </w:r>
      <w:r w:rsidR="00A545DA"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3"/>
        <w:gridCol w:w="2665"/>
        <w:gridCol w:w="1735"/>
        <w:gridCol w:w="3197"/>
      </w:tblGrid>
      <w:tr w:rsidR="00D4701F"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D4701F" w:rsidRPr="00097FDC" w:rsidRDefault="00D4701F" w:rsidP="00D4701F">
            <w:pPr>
              <w:jc w:val="center"/>
              <w:rPr>
                <w:rFonts w:ascii="Calibri" w:eastAsia="Calibri" w:hAnsi="Calibri"/>
              </w:rP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D4701F" w:rsidRPr="00097FDC" w:rsidRDefault="00D4701F" w:rsidP="00D4701F">
            <w:pPr>
              <w:jc w:val="center"/>
              <w:rPr>
                <w:rFonts w:ascii="Calibri" w:eastAsia="Calibri" w:hAnsi="Calibri"/>
              </w:rPr>
            </w:pPr>
            <w:r w:rsidRPr="00097FDC">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r w:rsidRPr="00097FDC">
              <w:t xml:space="preserve"> Сумма стоимости оказанных услуг по договору, без учета НДС, руб.</w:t>
            </w:r>
          </w:p>
        </w:tc>
      </w:tr>
      <w:tr w:rsidR="00D4701F"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D4701F" w:rsidRPr="00097FDC" w:rsidRDefault="00D4701F" w:rsidP="00097FDC"/>
        </w:tc>
        <w:tc>
          <w:tcPr>
            <w:tcW w:w="1735" w:type="dxa"/>
            <w:tcBorders>
              <w:top w:val="single" w:sz="4" w:space="0" w:color="auto"/>
              <w:left w:val="single" w:sz="4" w:space="0" w:color="auto"/>
              <w:bottom w:val="single" w:sz="4" w:space="0" w:color="auto"/>
              <w:right w:val="single" w:sz="4" w:space="0" w:color="auto"/>
            </w:tcBorders>
          </w:tcPr>
          <w:p w:rsidR="00D4701F" w:rsidRPr="00097FDC" w:rsidRDefault="00D4701F" w:rsidP="00097FDC"/>
        </w:tc>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tc>
      </w:tr>
      <w:tr w:rsidR="00D4701F"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D4701F" w:rsidRPr="00097FDC" w:rsidRDefault="00D4701F" w:rsidP="00097FDC"/>
        </w:tc>
        <w:tc>
          <w:tcPr>
            <w:tcW w:w="1735" w:type="dxa"/>
            <w:tcBorders>
              <w:top w:val="single" w:sz="4" w:space="0" w:color="auto"/>
              <w:left w:val="single" w:sz="4" w:space="0" w:color="auto"/>
              <w:bottom w:val="single" w:sz="4" w:space="0" w:color="auto"/>
              <w:right w:val="single" w:sz="4" w:space="0" w:color="auto"/>
            </w:tcBorders>
          </w:tcPr>
          <w:p w:rsidR="00D4701F" w:rsidRPr="00097FDC" w:rsidRDefault="00D4701F" w:rsidP="00097FDC"/>
        </w:tc>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tc>
      </w:tr>
      <w:tr w:rsidR="00D4701F"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D4701F" w:rsidRPr="00097FDC" w:rsidRDefault="00D4701F"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D4701F" w:rsidRPr="00097FDC" w:rsidRDefault="00D4701F"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pPr>
      <w:r w:rsidRPr="00CF547C">
        <w:tab/>
      </w:r>
      <w:r w:rsidR="00A77FF7">
        <w:t xml:space="preserve">           </w:t>
      </w:r>
      <w:r w:rsidRPr="00CF547C">
        <w:t xml:space="preserve">3. </w:t>
      </w:r>
      <w:r w:rsidR="004A7F42">
        <w:t>к</w:t>
      </w:r>
      <w:r w:rsidRPr="00CF547C">
        <w:t>опии иных документов на ____ листах.</w:t>
      </w:r>
    </w:p>
    <w:p w:rsidR="00623675" w:rsidRDefault="00623675"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D4701F" w:rsidRDefault="00D4701F">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C86E8A" w:rsidRPr="00F74A71" w:rsidRDefault="00C86E8A" w:rsidP="00C86E8A">
      <w:pPr>
        <w:pStyle w:val="afb"/>
        <w:ind w:firstLine="0"/>
        <w:jc w:val="center"/>
        <w:rPr>
          <w:b/>
          <w:sz w:val="28"/>
          <w:szCs w:val="28"/>
        </w:rPr>
      </w:pPr>
      <w:r w:rsidRPr="00F74A71">
        <w:rPr>
          <w:b/>
          <w:sz w:val="28"/>
          <w:szCs w:val="28"/>
        </w:rPr>
        <w:t>ПРОЕКТ ДОГОВОРА</w:t>
      </w:r>
    </w:p>
    <w:p w:rsidR="00C86E8A" w:rsidRPr="007215F2" w:rsidRDefault="00C86E8A" w:rsidP="00C86E8A">
      <w:pPr>
        <w:jc w:val="center"/>
        <w:rPr>
          <w:b/>
          <w:bCs/>
        </w:rPr>
      </w:pPr>
      <w:r>
        <w:rPr>
          <w:b/>
          <w:bCs/>
        </w:rPr>
        <w:t>Договор №ТКд/17</w:t>
      </w:r>
      <w:r w:rsidRPr="007215F2">
        <w:rPr>
          <w:b/>
          <w:bCs/>
        </w:rPr>
        <w:t>/__/__</w:t>
      </w:r>
    </w:p>
    <w:p w:rsidR="00C86E8A" w:rsidRPr="007215F2" w:rsidRDefault="00C86E8A" w:rsidP="00C86E8A">
      <w:pPr>
        <w:jc w:val="center"/>
      </w:pPr>
      <w:r>
        <w:rPr>
          <w:b/>
          <w:bCs/>
        </w:rPr>
        <w:t>поставки</w:t>
      </w:r>
    </w:p>
    <w:p w:rsidR="00C86E8A" w:rsidRPr="007215F2" w:rsidRDefault="00C86E8A" w:rsidP="00C86E8A">
      <w:pPr>
        <w:jc w:val="both"/>
      </w:pPr>
      <w:r w:rsidRPr="007215F2">
        <w:t xml:space="preserve">г. </w:t>
      </w:r>
      <w:r>
        <w:t>Москва</w:t>
      </w:r>
      <w:r w:rsidRPr="007215F2">
        <w:t xml:space="preserve">      </w:t>
      </w:r>
      <w:r>
        <w:t xml:space="preserve">    </w:t>
      </w:r>
      <w:r w:rsidRPr="007215F2">
        <w:t xml:space="preserve">                                                                                      </w:t>
      </w:r>
      <w:r>
        <w:t xml:space="preserve">         </w:t>
      </w:r>
      <w:r w:rsidRPr="007215F2">
        <w:t>«__»____</w:t>
      </w:r>
      <w:r>
        <w:t>__</w:t>
      </w:r>
      <w:r w:rsidRPr="007215F2">
        <w:t xml:space="preserve">___ </w:t>
      </w:r>
      <w:r>
        <w:t>2017</w:t>
      </w:r>
      <w:r w:rsidRPr="007215F2">
        <w:t xml:space="preserve"> г.</w:t>
      </w:r>
    </w:p>
    <w:p w:rsidR="00C86E8A" w:rsidRPr="007215F2" w:rsidRDefault="00C86E8A" w:rsidP="00C86E8A">
      <w:pPr>
        <w:jc w:val="both"/>
      </w:pPr>
    </w:p>
    <w:p w:rsidR="00C86E8A" w:rsidRPr="007215F2" w:rsidRDefault="00C86E8A" w:rsidP="00916842">
      <w:pPr>
        <w:ind w:firstLine="709"/>
        <w:jc w:val="both"/>
      </w:pPr>
      <w:proofErr w:type="gramStart"/>
      <w:r>
        <w:t>Публичн</w:t>
      </w:r>
      <w:r w:rsidRPr="007215F2">
        <w:t>ое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w:t>
      </w:r>
      <w:r>
        <w:t xml:space="preserve"> лице</w:t>
      </w:r>
      <w:r w:rsidRPr="007215F2">
        <w:t xml:space="preserve"> </w:t>
      </w:r>
      <w:r>
        <w:t>_____________________________________</w:t>
      </w:r>
      <w:r w:rsidRPr="00854946">
        <w:t xml:space="preserve">, действующего на основании </w:t>
      </w:r>
      <w:r>
        <w:t>Доверенности от ___________2017 г. № __________________,</w:t>
      </w:r>
      <w:r w:rsidRPr="007215F2">
        <w:t xml:space="preserve"> с одной стороны, и ____________________________________________________________, именуемое в дальнейшем «</w:t>
      </w:r>
      <w:r>
        <w:t>Поставщик</w:t>
      </w:r>
      <w:r w:rsidRPr="007215F2">
        <w:t>», в лице ____</w:t>
      </w:r>
      <w:r>
        <w:t>______________________________,</w:t>
      </w:r>
      <w:r w:rsidRPr="00407D51">
        <w:t xml:space="preserve"> </w:t>
      </w:r>
      <w:r w:rsidRPr="007215F2">
        <w:t>действующего на основании</w:t>
      </w:r>
      <w:r>
        <w:t xml:space="preserve"> </w:t>
      </w:r>
      <w:r w:rsidRPr="007215F2">
        <w:t>____________________________________________________,</w:t>
      </w:r>
      <w:r w:rsidRPr="00407D51">
        <w:t xml:space="preserve"> </w:t>
      </w:r>
      <w:r w:rsidRPr="007215F2">
        <w:t xml:space="preserve">с другой стороны, именуемые в дальнейшем «Стороны», </w:t>
      </w:r>
      <w:r w:rsidR="00880DDB">
        <w:t xml:space="preserve">по итогам проведения Покупателем процедуры Размещения оферты № РОэ-ЦКПУД-17-____ </w:t>
      </w:r>
      <w:r w:rsidRPr="007215F2">
        <w:t xml:space="preserve">заключили настоящий договор </w:t>
      </w:r>
      <w:r>
        <w:t>поставки</w:t>
      </w:r>
      <w:r w:rsidRPr="007215F2">
        <w:t xml:space="preserve"> (далее – «Договор») о</w:t>
      </w:r>
      <w:proofErr w:type="gramEnd"/>
      <w:r w:rsidRPr="007215F2">
        <w:t xml:space="preserve"> </w:t>
      </w:r>
      <w:proofErr w:type="gramStart"/>
      <w:r w:rsidRPr="007215F2">
        <w:t>нижеследующем</w:t>
      </w:r>
      <w:proofErr w:type="gramEnd"/>
      <w:r w:rsidRPr="007215F2">
        <w:t>:</w:t>
      </w:r>
    </w:p>
    <w:p w:rsidR="00C86E8A" w:rsidRPr="00B93518" w:rsidRDefault="00C86E8A" w:rsidP="00916842">
      <w:pPr>
        <w:ind w:firstLine="709"/>
        <w:jc w:val="center"/>
        <w:rPr>
          <w:b/>
          <w:bCs/>
        </w:rPr>
      </w:pPr>
    </w:p>
    <w:p w:rsidR="00C86E8A" w:rsidRPr="00506F45" w:rsidRDefault="00C86E8A" w:rsidP="00916842">
      <w:pPr>
        <w:pStyle w:val="aff8"/>
        <w:numPr>
          <w:ilvl w:val="0"/>
          <w:numId w:val="31"/>
        </w:numPr>
        <w:suppressAutoHyphens w:val="0"/>
        <w:ind w:left="0" w:firstLine="709"/>
        <w:jc w:val="center"/>
        <w:rPr>
          <w:b/>
          <w:bCs/>
        </w:rPr>
      </w:pPr>
      <w:r w:rsidRPr="00506F45">
        <w:rPr>
          <w:b/>
          <w:bCs/>
        </w:rPr>
        <w:t>Предмет Договора</w:t>
      </w:r>
    </w:p>
    <w:p w:rsidR="00C86E8A" w:rsidRPr="007215F2" w:rsidRDefault="00C86E8A" w:rsidP="00916842">
      <w:pPr>
        <w:ind w:firstLine="709"/>
        <w:jc w:val="both"/>
      </w:pPr>
      <w:r w:rsidRPr="00B93518">
        <w:t>1.1.</w:t>
      </w:r>
      <w:r w:rsidRPr="00B93518">
        <w:tab/>
        <w:t xml:space="preserve">По настоящему Договору </w:t>
      </w:r>
      <w:r>
        <w:t>Поставщик</w:t>
      </w:r>
      <w:r w:rsidRPr="00B93518">
        <w:t xml:space="preserve"> обязуется поставить, </w:t>
      </w:r>
      <w:r>
        <w:t xml:space="preserve">а Покупатель принять и оплатить сувенирную продукцию, указанную в Спецификациях к настоящему Договору </w:t>
      </w:r>
      <w:r w:rsidRPr="00B93518">
        <w:t>(далее – «Товар»)</w:t>
      </w:r>
      <w:r>
        <w:t>.</w:t>
      </w:r>
    </w:p>
    <w:p w:rsidR="00C86E8A" w:rsidRPr="00B93518" w:rsidRDefault="00C86E8A" w:rsidP="00916842">
      <w:pPr>
        <w:ind w:firstLine="709"/>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в соответствии с Формой </w:t>
      </w:r>
      <w:r w:rsidRPr="0083295B">
        <w:t>Спецификации</w:t>
      </w:r>
      <w:r>
        <w:t xml:space="preserve"> (</w:t>
      </w:r>
      <w:r>
        <w:rPr>
          <w:spacing w:val="-1"/>
        </w:rPr>
        <w:t>Приложени</w:t>
      </w:r>
      <w:r w:rsidR="00880DDB">
        <w:rPr>
          <w:spacing w:val="-1"/>
        </w:rPr>
        <w:t>е</w:t>
      </w:r>
      <w:r>
        <w:rPr>
          <w:spacing w:val="-1"/>
        </w:rPr>
        <w:t xml:space="preserve"> </w:t>
      </w:r>
      <w:r w:rsidR="004D251C">
        <w:rPr>
          <w:spacing w:val="-1"/>
        </w:rPr>
        <w:t>№ </w:t>
      </w:r>
      <w:r>
        <w:rPr>
          <w:spacing w:val="-1"/>
        </w:rPr>
        <w:t xml:space="preserve">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C86E8A" w:rsidRPr="00A4610F" w:rsidRDefault="00C86E8A" w:rsidP="00916842">
      <w:pPr>
        <w:ind w:firstLine="709"/>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86E8A" w:rsidRPr="00B93518" w:rsidRDefault="00C86E8A" w:rsidP="00916842">
      <w:pPr>
        <w:widowControl w:val="0"/>
        <w:autoSpaceDE w:val="0"/>
        <w:autoSpaceDN w:val="0"/>
        <w:adjustRightInd w:val="0"/>
        <w:ind w:firstLine="709"/>
        <w:jc w:val="both"/>
      </w:pPr>
      <w:r w:rsidRPr="00B93518">
        <w:t>1.</w:t>
      </w:r>
      <w:r>
        <w:t>4</w:t>
      </w:r>
      <w:r w:rsidRPr="00B93518">
        <w:t>. В случае обязательной сертификации Товар должен поставляться с сертификатом соответствия.</w:t>
      </w:r>
    </w:p>
    <w:p w:rsidR="00C86E8A" w:rsidRPr="00B93518" w:rsidRDefault="00C86E8A" w:rsidP="00916842">
      <w:pPr>
        <w:ind w:firstLine="709"/>
        <w:rPr>
          <w:b/>
          <w:bCs/>
        </w:rPr>
      </w:pPr>
    </w:p>
    <w:p w:rsidR="00C86E8A" w:rsidRDefault="00C86E8A" w:rsidP="00916842">
      <w:pPr>
        <w:numPr>
          <w:ilvl w:val="0"/>
          <w:numId w:val="27"/>
        </w:numPr>
        <w:suppressAutoHyphens w:val="0"/>
        <w:ind w:left="0" w:firstLine="709"/>
        <w:jc w:val="center"/>
        <w:rPr>
          <w:b/>
          <w:bCs/>
        </w:rPr>
      </w:pPr>
      <w:r w:rsidRPr="00B93518">
        <w:rPr>
          <w:b/>
          <w:bCs/>
        </w:rPr>
        <w:t>Цена Договора и порядок расчетов</w:t>
      </w:r>
    </w:p>
    <w:p w:rsidR="002E658D" w:rsidRDefault="002E658D" w:rsidP="00916842">
      <w:pPr>
        <w:pStyle w:val="aff8"/>
        <w:widowControl w:val="0"/>
        <w:numPr>
          <w:ilvl w:val="1"/>
          <w:numId w:val="28"/>
        </w:numPr>
        <w:shd w:val="clear" w:color="auto" w:fill="FFFFFF"/>
        <w:tabs>
          <w:tab w:val="left" w:pos="0"/>
        </w:tabs>
        <w:suppressAutoHyphens w:val="0"/>
        <w:autoSpaceDE w:val="0"/>
        <w:autoSpaceDN w:val="0"/>
        <w:adjustRightInd w:val="0"/>
        <w:ind w:left="0" w:firstLine="709"/>
        <w:jc w:val="both"/>
        <w:rPr>
          <w:color w:val="000000"/>
        </w:rPr>
      </w:pPr>
      <w:r w:rsidRPr="00CF3DD7">
        <w:rPr>
          <w:color w:val="000000"/>
          <w:spacing w:val="-1"/>
        </w:rPr>
        <w:t>Стоимость поставки первой партии Товара в соответствии со Спецификацией №</w:t>
      </w:r>
      <w:r>
        <w:rPr>
          <w:color w:val="000000"/>
          <w:spacing w:val="-1"/>
        </w:rPr>
        <w:t> </w:t>
      </w:r>
      <w:r w:rsidRPr="00CF3DD7">
        <w:rPr>
          <w:color w:val="000000"/>
          <w:spacing w:val="-1"/>
        </w:rPr>
        <w:t xml:space="preserve">1 </w:t>
      </w:r>
      <w:r>
        <w:rPr>
          <w:color w:val="000000"/>
          <w:spacing w:val="-1"/>
        </w:rPr>
        <w:t xml:space="preserve">(Приложение № 2) </w:t>
      </w:r>
      <w:r w:rsidRPr="00CF3DD7">
        <w:rPr>
          <w:color w:val="000000"/>
          <w:spacing w:val="-1"/>
        </w:rPr>
        <w:t xml:space="preserve">составляет </w:t>
      </w:r>
      <w:r>
        <w:rPr>
          <w:color w:val="000000"/>
          <w:spacing w:val="-1"/>
        </w:rPr>
        <w:t>___________</w:t>
      </w:r>
      <w:r w:rsidRPr="00CC752F">
        <w:rPr>
          <w:color w:val="000000"/>
          <w:spacing w:val="-1"/>
        </w:rPr>
        <w:t>,</w:t>
      </w:r>
      <w:r>
        <w:rPr>
          <w:color w:val="000000"/>
          <w:spacing w:val="-1"/>
        </w:rPr>
        <w:t>__</w:t>
      </w:r>
      <w:r w:rsidRPr="00CC752F">
        <w:rPr>
          <w:color w:val="000000"/>
          <w:spacing w:val="-1"/>
        </w:rPr>
        <w:t xml:space="preserve"> (</w:t>
      </w:r>
      <w:r>
        <w:rPr>
          <w:color w:val="000000"/>
          <w:spacing w:val="-1"/>
        </w:rPr>
        <w:t>_________</w:t>
      </w:r>
      <w:r w:rsidRPr="00CC752F">
        <w:rPr>
          <w:color w:val="000000"/>
          <w:spacing w:val="-1"/>
        </w:rPr>
        <w:t xml:space="preserve">) рублей </w:t>
      </w:r>
      <w:r>
        <w:rPr>
          <w:color w:val="000000"/>
          <w:spacing w:val="-1"/>
        </w:rPr>
        <w:t>__</w:t>
      </w:r>
      <w:r w:rsidRPr="00CC752F">
        <w:rPr>
          <w:color w:val="000000"/>
          <w:spacing w:val="-1"/>
        </w:rPr>
        <w:t xml:space="preserve"> копеек</w:t>
      </w:r>
      <w:r>
        <w:rPr>
          <w:color w:val="000000"/>
          <w:spacing w:val="-1"/>
        </w:rPr>
        <w:t>, в том числе НДС 18% - __________,__ рублей __ копеек.</w:t>
      </w:r>
    </w:p>
    <w:p w:rsidR="00C86E8A" w:rsidRPr="00811B42" w:rsidRDefault="00C86E8A" w:rsidP="00916842">
      <w:pPr>
        <w:pStyle w:val="aff8"/>
        <w:widowControl w:val="0"/>
        <w:numPr>
          <w:ilvl w:val="1"/>
          <w:numId w:val="28"/>
        </w:numPr>
        <w:shd w:val="clear" w:color="auto" w:fill="FFFFFF"/>
        <w:tabs>
          <w:tab w:val="left" w:pos="0"/>
        </w:tabs>
        <w:suppressAutoHyphens w:val="0"/>
        <w:autoSpaceDE w:val="0"/>
        <w:autoSpaceDN w:val="0"/>
        <w:adjustRightInd w:val="0"/>
        <w:ind w:left="0" w:firstLine="709"/>
        <w:jc w:val="both"/>
        <w:rPr>
          <w:color w:val="000000"/>
        </w:rPr>
      </w:pPr>
      <w:r w:rsidRPr="00811B42">
        <w:rPr>
          <w:color w:val="000000"/>
        </w:rPr>
        <w:t xml:space="preserve">Общая цена настоящего Договора складывается исходя из подписанных Сторонами Спецификаций к настоящему Договору. </w:t>
      </w:r>
    </w:p>
    <w:p w:rsidR="002E658D" w:rsidRDefault="002E658D" w:rsidP="00916842">
      <w:pPr>
        <w:pStyle w:val="ConsNormal"/>
        <w:numPr>
          <w:ilvl w:val="1"/>
          <w:numId w:val="28"/>
        </w:numPr>
        <w:ind w:left="0" w:firstLine="709"/>
        <w:jc w:val="both"/>
      </w:pPr>
      <w:r w:rsidRPr="00916842">
        <w:rPr>
          <w:rFonts w:ascii="Times New Roman" w:eastAsia="Times New Roman" w:hAnsi="Times New Roman" w:cs="Times New Roman"/>
          <w:color w:val="000000"/>
          <w:sz w:val="24"/>
          <w:szCs w:val="24"/>
        </w:rPr>
        <w:t>Оплата каждой партии Товара производится Заказчиком в течение 30 (тридцати) календарных дней с даты</w:t>
      </w:r>
      <w:r w:rsidRPr="0015456B">
        <w:rPr>
          <w:rFonts w:ascii="Times New Roman" w:hAnsi="Times New Roman" w:cs="Times New Roman"/>
          <w:sz w:val="24"/>
          <w:szCs w:val="24"/>
        </w:rPr>
        <w:t xml:space="preserve"> подписания Сторонами товарной накладной (ТОРГ-12) на соответствующую партию Товара на основании выставленного Поставщиком счета.</w:t>
      </w:r>
    </w:p>
    <w:p w:rsidR="00C86E8A" w:rsidRDefault="00C86E8A" w:rsidP="00916842">
      <w:pPr>
        <w:ind w:firstLine="709"/>
        <w:jc w:val="both"/>
      </w:pPr>
      <w:r w:rsidRPr="0018488F">
        <w:t>2.</w:t>
      </w:r>
      <w:r>
        <w:t>3</w:t>
      </w:r>
      <w:r w:rsidRPr="0018488F">
        <w:t>. В цену настоящего Договора входят транспортные расход</w:t>
      </w:r>
      <w:r>
        <w:t>ы по</w:t>
      </w:r>
      <w:r w:rsidRPr="00B93518">
        <w:t xml:space="preserve"> доставк</w:t>
      </w:r>
      <w:r>
        <w:t>е</w:t>
      </w:r>
      <w:r w:rsidRPr="00B93518">
        <w:t xml:space="preserve"> Товара Покупателю и его разгрузк</w:t>
      </w:r>
      <w:r w:rsidR="0099208B">
        <w:t>е, расходы по нанесению на Товар логотипов Покупателя</w:t>
      </w:r>
      <w:r w:rsidRPr="00B93518">
        <w:t>.</w:t>
      </w:r>
    </w:p>
    <w:p w:rsidR="00C86E8A" w:rsidRPr="00393A1E" w:rsidRDefault="00C86E8A" w:rsidP="00916842">
      <w:pPr>
        <w:pStyle w:val="afe"/>
        <w:ind w:firstLine="709"/>
        <w:rPr>
          <w:sz w:val="24"/>
          <w:szCs w:val="24"/>
        </w:rPr>
      </w:pPr>
    </w:p>
    <w:p w:rsidR="00C86E8A" w:rsidRPr="00C04B16" w:rsidRDefault="00C86E8A" w:rsidP="00916842">
      <w:pPr>
        <w:pStyle w:val="ConsNormal"/>
        <w:ind w:firstLine="709"/>
        <w:jc w:val="center"/>
        <w:rPr>
          <w:rFonts w:ascii="Times New Roman" w:hAnsi="Times New Roman"/>
          <w:b/>
          <w:bCs/>
          <w:sz w:val="24"/>
          <w:szCs w:val="24"/>
        </w:rPr>
      </w:pPr>
      <w:r w:rsidRPr="00D54280">
        <w:rPr>
          <w:rFonts w:ascii="Times New Roman" w:hAnsi="Times New Roman"/>
          <w:b/>
          <w:bCs/>
          <w:sz w:val="24"/>
          <w:szCs w:val="24"/>
        </w:rPr>
        <w:t>3. Обязанности Сторон</w:t>
      </w:r>
    </w:p>
    <w:p w:rsidR="00C86E8A" w:rsidRPr="00C04B16" w:rsidRDefault="00C86E8A" w:rsidP="00916842">
      <w:pPr>
        <w:pStyle w:val="ConsNormal"/>
        <w:ind w:firstLine="709"/>
        <w:jc w:val="both"/>
        <w:rPr>
          <w:rFonts w:ascii="Times New Roman" w:hAnsi="Times New Roman"/>
          <w:sz w:val="24"/>
          <w:szCs w:val="24"/>
        </w:rPr>
      </w:pPr>
      <w:r w:rsidRPr="00D54280">
        <w:rPr>
          <w:rFonts w:ascii="Times New Roman" w:hAnsi="Times New Roman"/>
          <w:sz w:val="24"/>
          <w:szCs w:val="24"/>
        </w:rPr>
        <w:t>3.1. Поставщик обязан:</w:t>
      </w:r>
    </w:p>
    <w:p w:rsidR="00C86E8A" w:rsidRPr="00C04B16" w:rsidRDefault="00C86E8A" w:rsidP="00916842">
      <w:pPr>
        <w:pStyle w:val="ConsNormal"/>
        <w:ind w:firstLine="709"/>
        <w:jc w:val="both"/>
        <w:rPr>
          <w:rFonts w:ascii="Times New Roman" w:hAnsi="Times New Roman"/>
          <w:sz w:val="24"/>
          <w:szCs w:val="24"/>
        </w:rPr>
      </w:pPr>
      <w:r w:rsidRPr="00D54280">
        <w:rPr>
          <w:rFonts w:ascii="Times New Roman" w:hAnsi="Times New Roman"/>
          <w:sz w:val="24"/>
          <w:szCs w:val="24"/>
        </w:rPr>
        <w:t xml:space="preserve">3.1.1. Изготовить оригинал-макеты Товара для Покупателя в соответствии с условиями настоящего Договора в течение 5 (пяти) календарных дней с даты подписания Сторонами соответствующей Спецификации и предоставления Покупателем информационных материалов, указанных в подпункте 3.2.1. настоящего Договора. </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3.1.2. Выполнить работы по нанесению логотипа Покупателя на Товар в соответствии </w:t>
      </w:r>
      <w:r w:rsidRPr="00D54280">
        <w:rPr>
          <w:rFonts w:ascii="Times New Roman" w:hAnsi="Times New Roman"/>
          <w:sz w:val="24"/>
          <w:szCs w:val="24"/>
        </w:rPr>
        <w:lastRenderedPageBreak/>
        <w:t>с утвержденными Покупателем оригинал-макетами.</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3.1.3. Осуществить поставку Товара в количестве и сроки, предусмотренные Спецификацией, и передать Покупателю Товар согласно условиям настоящего Договора.  </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3.1.4.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86E8A" w:rsidRPr="00C04B16" w:rsidRDefault="00C86E8A" w:rsidP="00880DDB">
      <w:pPr>
        <w:pStyle w:val="ConsNormal"/>
        <w:widowControl/>
        <w:ind w:firstLine="709"/>
        <w:jc w:val="both"/>
        <w:rPr>
          <w:rFonts w:ascii="Times New Roman" w:hAnsi="Times New Roman"/>
          <w:bCs/>
          <w:sz w:val="24"/>
          <w:szCs w:val="24"/>
        </w:rPr>
      </w:pPr>
      <w:r w:rsidRPr="00D54280">
        <w:rPr>
          <w:rFonts w:ascii="Times New Roman" w:hAnsi="Times New Roman"/>
          <w:sz w:val="24"/>
          <w:szCs w:val="24"/>
        </w:rPr>
        <w:t xml:space="preserve">3.1.6. </w:t>
      </w:r>
      <w:r w:rsidRPr="00D54280">
        <w:rPr>
          <w:rFonts w:ascii="Times New Roman" w:hAnsi="Times New Roman"/>
          <w:bCs/>
          <w:sz w:val="24"/>
          <w:szCs w:val="24"/>
        </w:rPr>
        <w:t>Предоставить срок гарантии нормального функционирования Товара в течение 12 (двенадцат</w:t>
      </w:r>
      <w:r>
        <w:rPr>
          <w:rFonts w:ascii="Times New Roman" w:hAnsi="Times New Roman"/>
          <w:bCs/>
          <w:sz w:val="24"/>
          <w:szCs w:val="24"/>
        </w:rPr>
        <w:t>ь</w:t>
      </w:r>
      <w:r w:rsidRPr="00D54280">
        <w:rPr>
          <w:rFonts w:ascii="Times New Roman" w:hAnsi="Times New Roman"/>
          <w:bCs/>
          <w:sz w:val="24"/>
          <w:szCs w:val="24"/>
        </w:rPr>
        <w:t>) месяцев с даты подписания Сторонами товарной накладной (ТОРГ-12).</w:t>
      </w:r>
    </w:p>
    <w:p w:rsidR="00C86E8A" w:rsidRPr="00C04B16" w:rsidRDefault="00C86E8A" w:rsidP="00880DDB">
      <w:pPr>
        <w:pStyle w:val="ConsNormal"/>
        <w:ind w:firstLine="709"/>
        <w:rPr>
          <w:rFonts w:ascii="Times New Roman" w:hAnsi="Times New Roman"/>
          <w:sz w:val="24"/>
          <w:szCs w:val="24"/>
        </w:rPr>
      </w:pPr>
      <w:r w:rsidRPr="00D54280">
        <w:rPr>
          <w:rFonts w:ascii="Times New Roman" w:hAnsi="Times New Roman"/>
          <w:sz w:val="24"/>
          <w:szCs w:val="24"/>
        </w:rPr>
        <w:t>3.2. Покупатель обязан:</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3.2.1. Предоставлять необходимые информационные материалы для изготовления Поставщиком оригинал-макетов не позднее даты подписания каждой Спецификации.</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3.2.2. Осуществить проверку при приемке Товара по количеству, качеству и комплектности. </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3.2.3. Оплатить Товар в размерах и сроки, установленные настоящим Договором.</w:t>
      </w:r>
    </w:p>
    <w:p w:rsidR="00C86E8A" w:rsidRPr="00583B41" w:rsidRDefault="00C86E8A" w:rsidP="0099208B">
      <w:pPr>
        <w:pStyle w:val="ConsNormal"/>
        <w:ind w:firstLine="709"/>
        <w:jc w:val="both"/>
        <w:rPr>
          <w:rFonts w:ascii="Times New Roman" w:hAnsi="Times New Roman"/>
          <w:szCs w:val="24"/>
        </w:rPr>
      </w:pPr>
    </w:p>
    <w:p w:rsidR="00C86E8A" w:rsidRPr="00C04B16" w:rsidRDefault="00C86E8A" w:rsidP="0099208B">
      <w:pPr>
        <w:pStyle w:val="ConsNormal"/>
        <w:autoSpaceDE/>
        <w:ind w:firstLine="709"/>
        <w:jc w:val="center"/>
        <w:rPr>
          <w:rFonts w:ascii="Times New Roman" w:hAnsi="Times New Roman"/>
          <w:sz w:val="24"/>
          <w:szCs w:val="24"/>
        </w:rPr>
      </w:pPr>
      <w:r>
        <w:rPr>
          <w:rFonts w:ascii="Times New Roman" w:hAnsi="Times New Roman"/>
          <w:b/>
          <w:bCs/>
          <w:sz w:val="24"/>
          <w:szCs w:val="24"/>
        </w:rPr>
        <w:t>4</w:t>
      </w:r>
      <w:r w:rsidRPr="00D54280">
        <w:rPr>
          <w:rFonts w:ascii="Times New Roman" w:hAnsi="Times New Roman"/>
          <w:b/>
          <w:bCs/>
          <w:sz w:val="24"/>
          <w:szCs w:val="24"/>
        </w:rPr>
        <w:t xml:space="preserve">. </w:t>
      </w:r>
      <w:r w:rsidRPr="00D54280">
        <w:rPr>
          <w:rFonts w:ascii="Times New Roman" w:hAnsi="Times New Roman"/>
          <w:b/>
          <w:sz w:val="24"/>
          <w:szCs w:val="24"/>
        </w:rPr>
        <w:t>Условия поставки</w:t>
      </w:r>
    </w:p>
    <w:p w:rsidR="00C86E8A" w:rsidRPr="00C04B16" w:rsidRDefault="00C86E8A" w:rsidP="0099208B">
      <w:pPr>
        <w:pStyle w:val="ConsNormal"/>
        <w:ind w:firstLine="709"/>
        <w:jc w:val="both"/>
        <w:rPr>
          <w:rFonts w:ascii="Times New Roman" w:hAnsi="Times New Roman"/>
          <w:sz w:val="24"/>
          <w:szCs w:val="24"/>
          <w:vertAlign w:val="subscript"/>
        </w:rPr>
      </w:pPr>
      <w:r w:rsidRPr="00D54280">
        <w:rPr>
          <w:rFonts w:ascii="Times New Roman" w:hAnsi="Times New Roman"/>
          <w:sz w:val="24"/>
          <w:szCs w:val="24"/>
        </w:rPr>
        <w:t>4.1. Доставка Товара Покупателю осуществляется Поставщиком путем его отгрузки автомобильным транспортом по адресу: г. Москва, Оружейный переулок, д. 19</w:t>
      </w:r>
      <w:r w:rsidRPr="00D54280">
        <w:rPr>
          <w:rFonts w:ascii="Times New Roman" w:hAnsi="Times New Roman"/>
          <w:sz w:val="24"/>
          <w:szCs w:val="24"/>
          <w:vertAlign w:val="subscript"/>
        </w:rPr>
        <w:t>.</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4.2. Поставщик заблаговременно уведомляет Покупателя о дате осуществления поставки Товара. Уведомление может быть произведено по телефону (499) 262-27-41.</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(ТОРГ-12).</w:t>
      </w:r>
    </w:p>
    <w:p w:rsidR="00C86E8A" w:rsidRPr="00C04B16" w:rsidRDefault="00C86E8A" w:rsidP="00880DDB">
      <w:pPr>
        <w:pStyle w:val="ConsNormal"/>
        <w:ind w:firstLine="709"/>
        <w:jc w:val="both"/>
        <w:rPr>
          <w:rFonts w:ascii="Times New Roman" w:hAnsi="Times New Roman"/>
          <w:sz w:val="24"/>
          <w:szCs w:val="24"/>
        </w:rPr>
      </w:pPr>
      <w:r w:rsidRPr="00D54280">
        <w:rPr>
          <w:rFonts w:ascii="Times New Roman" w:hAnsi="Times New Roman"/>
          <w:sz w:val="24"/>
          <w:szCs w:val="24"/>
        </w:rPr>
        <w:t xml:space="preserve">4.4. В случае выявления в ходе </w:t>
      </w:r>
      <w:proofErr w:type="gramStart"/>
      <w:r w:rsidRPr="00D54280">
        <w:rPr>
          <w:rFonts w:ascii="Times New Roman" w:hAnsi="Times New Roman"/>
          <w:sz w:val="24"/>
          <w:szCs w:val="24"/>
        </w:rPr>
        <w:t>осуществления приемки Товара  несоответствия Товара</w:t>
      </w:r>
      <w:proofErr w:type="gramEnd"/>
      <w:r w:rsidRPr="00D54280">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4.5. Датой поставки Товара считается дата подписания Покупателем товарной накладной (ТОРГ-12).</w:t>
      </w:r>
      <w:r w:rsidRPr="00D54280">
        <w:rPr>
          <w:rFonts w:ascii="Times New Roman" w:hAnsi="Times New Roman"/>
          <w:sz w:val="24"/>
          <w:szCs w:val="24"/>
        </w:rPr>
        <w:tab/>
      </w:r>
    </w:p>
    <w:p w:rsidR="00C86E8A" w:rsidRPr="00DB4929" w:rsidRDefault="00C86E8A" w:rsidP="0099208B">
      <w:pPr>
        <w:pStyle w:val="ConsNormal"/>
        <w:ind w:firstLine="709"/>
        <w:jc w:val="both"/>
        <w:rPr>
          <w:rFonts w:ascii="Times New Roman" w:hAnsi="Times New Roman"/>
          <w:sz w:val="24"/>
          <w:szCs w:val="24"/>
        </w:rPr>
      </w:pPr>
    </w:p>
    <w:p w:rsidR="00C86E8A" w:rsidRPr="00C04B16" w:rsidRDefault="00C86E8A" w:rsidP="0099208B">
      <w:pPr>
        <w:pStyle w:val="ConsNormal"/>
        <w:ind w:firstLine="709"/>
        <w:jc w:val="center"/>
        <w:rPr>
          <w:rFonts w:ascii="Times New Roman" w:hAnsi="Times New Roman"/>
          <w:b/>
          <w:sz w:val="24"/>
          <w:szCs w:val="24"/>
        </w:rPr>
      </w:pPr>
      <w:r w:rsidRPr="00D54280">
        <w:rPr>
          <w:rFonts w:ascii="Times New Roman" w:hAnsi="Times New Roman"/>
          <w:b/>
          <w:sz w:val="24"/>
          <w:szCs w:val="24"/>
        </w:rPr>
        <w:t>5. Комплектность, качество и гарантии</w:t>
      </w:r>
    </w:p>
    <w:p w:rsidR="00C86E8A" w:rsidRPr="00C04B16" w:rsidRDefault="00C86E8A" w:rsidP="0099208B">
      <w:pPr>
        <w:pStyle w:val="ConsNormal"/>
        <w:ind w:firstLine="709"/>
        <w:jc w:val="both"/>
        <w:rPr>
          <w:rFonts w:ascii="Times New Roman" w:hAnsi="Times New Roman"/>
          <w:i/>
          <w:sz w:val="24"/>
          <w:szCs w:val="24"/>
        </w:rPr>
      </w:pPr>
      <w:r w:rsidRPr="00D54280">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5.2. </w:t>
      </w:r>
      <w:r w:rsidRPr="00D54280">
        <w:rPr>
          <w:rFonts w:ascii="Times New Roman" w:hAnsi="Times New Roman"/>
          <w:bCs/>
          <w:sz w:val="24"/>
          <w:szCs w:val="24"/>
        </w:rPr>
        <w:t>Срок гарантии нормального функционирования Товара в течение 12 (двенадцат</w:t>
      </w:r>
      <w:r>
        <w:rPr>
          <w:rFonts w:ascii="Times New Roman" w:hAnsi="Times New Roman"/>
          <w:bCs/>
          <w:sz w:val="24"/>
          <w:szCs w:val="24"/>
        </w:rPr>
        <w:t>ь</w:t>
      </w:r>
      <w:r w:rsidRPr="00D54280">
        <w:rPr>
          <w:rFonts w:ascii="Times New Roman" w:hAnsi="Times New Roman"/>
          <w:bCs/>
          <w:sz w:val="24"/>
          <w:szCs w:val="24"/>
        </w:rPr>
        <w:t>) месяцев с даты подписания Сторонами товарной накладной (ТОРГ-12).</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5.3. В случае</w:t>
      </w:r>
      <w:proofErr w:type="gramStart"/>
      <w:r w:rsidRPr="00D54280">
        <w:rPr>
          <w:rFonts w:ascii="Times New Roman" w:hAnsi="Times New Roman"/>
          <w:sz w:val="24"/>
          <w:szCs w:val="24"/>
        </w:rPr>
        <w:t>,</w:t>
      </w:r>
      <w:proofErr w:type="gramEnd"/>
      <w:r w:rsidRPr="00D54280">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86E8A" w:rsidRPr="00C04B16" w:rsidRDefault="00C86E8A" w:rsidP="0099208B">
      <w:pPr>
        <w:ind w:firstLine="709"/>
        <w:jc w:val="both"/>
        <w:rPr>
          <w:rFonts w:ascii="Arial" w:hAnsi="Arial" w:cs="Arial"/>
        </w:rPr>
      </w:pPr>
      <w:r w:rsidRPr="00C04B1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C86E8A" w:rsidRPr="001927C3" w:rsidRDefault="00C86E8A" w:rsidP="0099208B">
      <w:pPr>
        <w:shd w:val="clear" w:color="auto" w:fill="FFFFFF"/>
        <w:tabs>
          <w:tab w:val="left" w:pos="1272"/>
        </w:tabs>
        <w:ind w:firstLine="709"/>
        <w:jc w:val="both"/>
      </w:pPr>
      <w:r w:rsidRPr="001927C3">
        <w:t>5.5. Поставщик обязан провести гарантийный ремонт Товара в течение</w:t>
      </w:r>
      <w:r>
        <w:t xml:space="preserve"> </w:t>
      </w:r>
      <w:r w:rsidRPr="001927C3">
        <w:t>30 (тридцат</w:t>
      </w:r>
      <w:r>
        <w:t>ь</w:t>
      </w:r>
      <w:r w:rsidRPr="001927C3">
        <w:t>) календарных дней с даты получения уведомления Покупателя.</w:t>
      </w:r>
    </w:p>
    <w:p w:rsidR="00C86E8A" w:rsidRPr="001927C3" w:rsidRDefault="00C86E8A" w:rsidP="0099208B">
      <w:pPr>
        <w:shd w:val="clear" w:color="auto" w:fill="FFFFFF"/>
        <w:ind w:firstLine="709"/>
        <w:jc w:val="both"/>
      </w:pPr>
      <w:r w:rsidRPr="001927C3">
        <w:t>Транспортные расходы Поставщика, связанные с проведением гарантийного ремонта Товара, Покупателем не возмещаются.</w:t>
      </w:r>
    </w:p>
    <w:p w:rsidR="00C86E8A" w:rsidRPr="001927C3" w:rsidRDefault="00C86E8A" w:rsidP="0099208B">
      <w:pPr>
        <w:pStyle w:val="aff5"/>
        <w:ind w:firstLine="709"/>
        <w:jc w:val="both"/>
        <w:rPr>
          <w:sz w:val="24"/>
          <w:szCs w:val="24"/>
        </w:rPr>
      </w:pPr>
      <w:r w:rsidRPr="001927C3">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86E8A" w:rsidRPr="001927C3" w:rsidRDefault="00C86E8A" w:rsidP="0099208B">
      <w:pPr>
        <w:pStyle w:val="aff5"/>
        <w:ind w:firstLine="709"/>
        <w:jc w:val="both"/>
        <w:rPr>
          <w:sz w:val="24"/>
          <w:szCs w:val="24"/>
        </w:rPr>
      </w:pPr>
      <w:r w:rsidRPr="001927C3">
        <w:rPr>
          <w:sz w:val="24"/>
          <w:szCs w:val="24"/>
        </w:rPr>
        <w:t>5.7.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w:t>
      </w:r>
      <w:r>
        <w:rPr>
          <w:sz w:val="24"/>
          <w:szCs w:val="24"/>
        </w:rPr>
        <w:t>ь</w:t>
      </w:r>
      <w:r w:rsidRPr="001927C3">
        <w:rPr>
          <w:sz w:val="24"/>
          <w:szCs w:val="24"/>
        </w:rPr>
        <w:t>) банковских дней с даты направления Покупателем уведомления о возмещении понесенных расходов с приложением подтверждающих документов.</w:t>
      </w:r>
    </w:p>
    <w:p w:rsidR="00C86E8A" w:rsidRPr="00B25423" w:rsidRDefault="00C86E8A" w:rsidP="0099208B">
      <w:pPr>
        <w:ind w:firstLine="709"/>
        <w:jc w:val="both"/>
      </w:pPr>
      <w:r w:rsidRPr="001927C3">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w:t>
      </w:r>
      <w:r w:rsidRPr="00B25423">
        <w:t xml:space="preserve">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86E8A" w:rsidRDefault="00C86E8A" w:rsidP="0099208B">
      <w:pPr>
        <w:pStyle w:val="ConsNormal"/>
        <w:ind w:firstLine="709"/>
        <w:rPr>
          <w:rFonts w:ascii="Times New Roman" w:hAnsi="Times New Roman"/>
          <w:szCs w:val="24"/>
        </w:rPr>
      </w:pPr>
    </w:p>
    <w:p w:rsidR="00C86E8A" w:rsidRPr="00C04B16" w:rsidRDefault="00C86E8A" w:rsidP="0099208B">
      <w:pPr>
        <w:pStyle w:val="ConsNormal"/>
        <w:autoSpaceDE/>
        <w:ind w:firstLine="709"/>
        <w:jc w:val="center"/>
        <w:rPr>
          <w:rFonts w:ascii="Times New Roman" w:hAnsi="Times New Roman"/>
          <w:b/>
          <w:bCs/>
          <w:sz w:val="24"/>
          <w:szCs w:val="24"/>
        </w:rPr>
      </w:pPr>
      <w:r w:rsidRPr="00D54280">
        <w:rPr>
          <w:rFonts w:ascii="Times New Roman" w:hAnsi="Times New Roman"/>
          <w:b/>
          <w:bCs/>
          <w:sz w:val="24"/>
          <w:szCs w:val="24"/>
        </w:rPr>
        <w:t>6. Упаковка Товара</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86E8A" w:rsidRPr="00C04B16" w:rsidRDefault="00C86E8A" w:rsidP="0099208B">
      <w:pPr>
        <w:pStyle w:val="ConsNormal"/>
        <w:ind w:firstLine="709"/>
        <w:jc w:val="center"/>
        <w:rPr>
          <w:rFonts w:ascii="Times New Roman" w:hAnsi="Times New Roman"/>
          <w:b/>
          <w:sz w:val="24"/>
          <w:szCs w:val="24"/>
        </w:rPr>
      </w:pPr>
    </w:p>
    <w:p w:rsidR="00C86E8A" w:rsidRPr="00C04B16" w:rsidRDefault="00C86E8A" w:rsidP="0099208B">
      <w:pPr>
        <w:pStyle w:val="ConsNormal"/>
        <w:ind w:firstLine="709"/>
        <w:jc w:val="center"/>
        <w:rPr>
          <w:rFonts w:ascii="Times New Roman" w:hAnsi="Times New Roman"/>
          <w:b/>
          <w:sz w:val="24"/>
          <w:szCs w:val="24"/>
        </w:rPr>
      </w:pPr>
      <w:r w:rsidRPr="00D54280">
        <w:rPr>
          <w:rFonts w:ascii="Times New Roman" w:hAnsi="Times New Roman"/>
          <w:b/>
          <w:sz w:val="24"/>
          <w:szCs w:val="24"/>
        </w:rPr>
        <w:t>7. Переход права собственности и рисков</w:t>
      </w:r>
    </w:p>
    <w:p w:rsidR="00C86E8A" w:rsidRPr="00C04B16" w:rsidRDefault="00C86E8A" w:rsidP="0099208B">
      <w:pPr>
        <w:pStyle w:val="ConsNormal"/>
        <w:ind w:firstLine="709"/>
        <w:jc w:val="both"/>
        <w:rPr>
          <w:rFonts w:ascii="Times New Roman" w:hAnsi="Times New Roman"/>
          <w:bCs/>
          <w:sz w:val="24"/>
          <w:szCs w:val="24"/>
        </w:rPr>
      </w:pPr>
      <w:r w:rsidRPr="00D54280">
        <w:rPr>
          <w:rFonts w:ascii="Times New Roman" w:hAnsi="Times New Roman"/>
          <w:bCs/>
          <w:sz w:val="24"/>
          <w:szCs w:val="24"/>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86E8A" w:rsidRPr="00C04B16" w:rsidRDefault="00C86E8A" w:rsidP="0099208B">
      <w:pPr>
        <w:pStyle w:val="ConsNormal"/>
        <w:ind w:firstLine="709"/>
        <w:jc w:val="both"/>
        <w:rPr>
          <w:rFonts w:ascii="Times New Roman" w:hAnsi="Times New Roman"/>
          <w:bCs/>
          <w:sz w:val="24"/>
          <w:szCs w:val="24"/>
        </w:rPr>
      </w:pPr>
    </w:p>
    <w:p w:rsidR="00C86E8A" w:rsidRDefault="00C86E8A" w:rsidP="0099208B">
      <w:pPr>
        <w:pStyle w:val="ConsNormal"/>
        <w:autoSpaceDE/>
        <w:ind w:firstLine="709"/>
        <w:jc w:val="center"/>
        <w:rPr>
          <w:rFonts w:ascii="Times New Roman" w:hAnsi="Times New Roman"/>
          <w:b/>
          <w:sz w:val="24"/>
          <w:szCs w:val="24"/>
        </w:rPr>
      </w:pPr>
      <w:r>
        <w:rPr>
          <w:rFonts w:ascii="Times New Roman" w:hAnsi="Times New Roman"/>
          <w:b/>
          <w:sz w:val="24"/>
          <w:szCs w:val="24"/>
        </w:rPr>
        <w:t>8</w:t>
      </w:r>
      <w:r w:rsidRPr="00D54280">
        <w:rPr>
          <w:rFonts w:ascii="Times New Roman" w:hAnsi="Times New Roman"/>
          <w:b/>
          <w:sz w:val="24"/>
          <w:szCs w:val="24"/>
        </w:rPr>
        <w:t>. Ответственность Сторон</w:t>
      </w:r>
    </w:p>
    <w:p w:rsidR="00C86E8A" w:rsidRPr="00C04B16" w:rsidRDefault="00C86E8A" w:rsidP="0099208B">
      <w:pPr>
        <w:pStyle w:val="ConsNormal"/>
        <w:ind w:firstLine="709"/>
        <w:jc w:val="both"/>
        <w:rPr>
          <w:rFonts w:ascii="Times New Roman" w:hAnsi="Times New Roman"/>
          <w:bCs/>
          <w:sz w:val="24"/>
          <w:szCs w:val="24"/>
        </w:rPr>
      </w:pPr>
      <w:r w:rsidRPr="00D54280">
        <w:rPr>
          <w:rFonts w:ascii="Times New Roman" w:hAnsi="Times New Roman"/>
          <w:bCs/>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86E8A" w:rsidRPr="00C04B16" w:rsidRDefault="00C86E8A" w:rsidP="00880DDB">
      <w:pPr>
        <w:pStyle w:val="affb"/>
        <w:ind w:firstLine="709"/>
        <w:jc w:val="both"/>
        <w:rPr>
          <w:rFonts w:ascii="Times New Roman" w:eastAsia="Arial" w:hAnsi="Times New Roman" w:cs="Arial"/>
          <w:bCs/>
          <w:sz w:val="24"/>
          <w:szCs w:val="24"/>
        </w:rPr>
      </w:pPr>
      <w:r w:rsidRPr="00653D5D">
        <w:rPr>
          <w:rFonts w:ascii="Times New Roman" w:eastAsia="Arial" w:hAnsi="Times New Roman" w:cs="Arial"/>
          <w:bCs/>
          <w:sz w:val="24"/>
          <w:szCs w:val="24"/>
        </w:rPr>
        <w:t>8.2</w:t>
      </w:r>
      <w:r w:rsidRPr="00C04B16">
        <w:rPr>
          <w:rFonts w:ascii="Times New Roman" w:eastAsia="Arial" w:hAnsi="Times New Roman" w:cs="Arial"/>
          <w:bCs/>
          <w:sz w:val="24"/>
          <w:szCs w:val="24"/>
        </w:rPr>
        <w:t>. В случае несоблюдения сроков поставки Товара Покупатель вправе потребовать от Продавца уплаты неустойки в виде пени в размере 1% процента от цены несвоевременно поставленного Товара за каждый день просрочки.</w:t>
      </w:r>
    </w:p>
    <w:p w:rsidR="00C86E8A" w:rsidRPr="00C04B16" w:rsidRDefault="00C86E8A" w:rsidP="0099208B">
      <w:pPr>
        <w:pStyle w:val="ConsNormal"/>
        <w:ind w:firstLine="709"/>
        <w:jc w:val="both"/>
        <w:rPr>
          <w:rFonts w:ascii="Times New Roman" w:hAnsi="Times New Roman"/>
          <w:sz w:val="24"/>
          <w:szCs w:val="24"/>
        </w:rPr>
      </w:pPr>
    </w:p>
    <w:p w:rsidR="00C86E8A" w:rsidRDefault="00C86E8A" w:rsidP="0099208B">
      <w:pPr>
        <w:pStyle w:val="ConsNormal"/>
        <w:autoSpaceDE/>
        <w:ind w:firstLine="709"/>
        <w:jc w:val="center"/>
        <w:rPr>
          <w:rFonts w:ascii="Times New Roman" w:hAnsi="Times New Roman"/>
          <w:b/>
          <w:sz w:val="24"/>
          <w:szCs w:val="24"/>
        </w:rPr>
      </w:pPr>
      <w:r>
        <w:rPr>
          <w:rFonts w:ascii="Times New Roman" w:hAnsi="Times New Roman"/>
          <w:b/>
          <w:sz w:val="24"/>
          <w:szCs w:val="24"/>
        </w:rPr>
        <w:t>9</w:t>
      </w:r>
      <w:r w:rsidRPr="00D54280">
        <w:rPr>
          <w:rFonts w:ascii="Times New Roman" w:hAnsi="Times New Roman"/>
          <w:b/>
          <w:sz w:val="24"/>
          <w:szCs w:val="24"/>
        </w:rPr>
        <w:t>. Обстоятельства непреодолимой силы</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9.1. </w:t>
      </w:r>
      <w:proofErr w:type="gramStart"/>
      <w:r w:rsidRPr="00D5428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D54280">
        <w:rPr>
          <w:rFonts w:ascii="Times New Roman" w:hAnsi="Times New Roman"/>
          <w:sz w:val="24"/>
          <w:szCs w:val="24"/>
        </w:rPr>
        <w:t>Договор</w:t>
      </w:r>
      <w:proofErr w:type="gramEnd"/>
      <w:r w:rsidRPr="00D54280">
        <w:rPr>
          <w:rFonts w:ascii="Times New Roman" w:hAnsi="Times New Roman"/>
          <w:sz w:val="24"/>
          <w:szCs w:val="24"/>
        </w:rPr>
        <w:t xml:space="preserve"> может быть расторгнут по соглашению Сторон.</w:t>
      </w:r>
    </w:p>
    <w:p w:rsidR="00C86E8A" w:rsidRPr="00442AA0" w:rsidRDefault="00C86E8A" w:rsidP="0099208B">
      <w:pPr>
        <w:pStyle w:val="ConsNormal"/>
        <w:ind w:firstLine="709"/>
        <w:jc w:val="both"/>
        <w:rPr>
          <w:rFonts w:ascii="Times New Roman" w:hAnsi="Times New Roman"/>
          <w:sz w:val="24"/>
          <w:szCs w:val="24"/>
        </w:rPr>
      </w:pPr>
    </w:p>
    <w:p w:rsidR="00C86E8A" w:rsidRDefault="00C86E8A" w:rsidP="0099208B">
      <w:pPr>
        <w:pStyle w:val="ConsNormal"/>
        <w:autoSpaceDE/>
        <w:ind w:firstLine="709"/>
        <w:jc w:val="center"/>
        <w:rPr>
          <w:rFonts w:ascii="Times New Roman" w:hAnsi="Times New Roman"/>
          <w:b/>
          <w:sz w:val="24"/>
          <w:szCs w:val="24"/>
        </w:rPr>
      </w:pPr>
      <w:r>
        <w:rPr>
          <w:rFonts w:ascii="Times New Roman" w:hAnsi="Times New Roman"/>
          <w:b/>
          <w:sz w:val="24"/>
          <w:szCs w:val="24"/>
        </w:rPr>
        <w:t>10</w:t>
      </w:r>
      <w:r w:rsidRPr="00D54280">
        <w:rPr>
          <w:rFonts w:ascii="Times New Roman" w:hAnsi="Times New Roman"/>
          <w:b/>
          <w:sz w:val="24"/>
          <w:szCs w:val="24"/>
        </w:rPr>
        <w:t>. Разрешение споров</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Pr="00D54280">
        <w:rPr>
          <w:rFonts w:ascii="Times New Roman" w:hAnsi="Times New Roman"/>
          <w:sz w:val="24"/>
          <w:szCs w:val="24"/>
        </w:rPr>
        <w:lastRenderedPageBreak/>
        <w:t>писем по почте, обмена факсимильными сообщениями.</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 xml:space="preserve">30 (тридцать) календарных </w:t>
      </w:r>
      <w:r w:rsidRPr="00D54280">
        <w:rPr>
          <w:rFonts w:ascii="Times New Roman" w:hAnsi="Times New Roman"/>
          <w:sz w:val="24"/>
          <w:szCs w:val="24"/>
        </w:rPr>
        <w:t>с даты получения претензии.</w:t>
      </w:r>
    </w:p>
    <w:p w:rsidR="00C86E8A" w:rsidRPr="00C04B16"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10.3. В случае</w:t>
      </w:r>
      <w:proofErr w:type="gramStart"/>
      <w:r w:rsidRPr="00D54280">
        <w:rPr>
          <w:rFonts w:ascii="Times New Roman" w:hAnsi="Times New Roman"/>
          <w:sz w:val="24"/>
          <w:szCs w:val="24"/>
        </w:rPr>
        <w:t>,</w:t>
      </w:r>
      <w:proofErr w:type="gramEnd"/>
      <w:r w:rsidRPr="00D54280">
        <w:rPr>
          <w:rFonts w:ascii="Times New Roman" w:hAnsi="Times New Roman"/>
          <w:sz w:val="24"/>
          <w:szCs w:val="24"/>
        </w:rPr>
        <w:t xml:space="preserve"> если споры не урегулированы Сторонами </w:t>
      </w:r>
      <w:r>
        <w:rPr>
          <w:rFonts w:ascii="Times New Roman" w:hAnsi="Times New Roman"/>
          <w:sz w:val="24"/>
          <w:szCs w:val="24"/>
        </w:rPr>
        <w:t xml:space="preserve">с </w:t>
      </w:r>
      <w:r w:rsidRPr="00D54280">
        <w:rPr>
          <w:rFonts w:ascii="Times New Roman" w:hAnsi="Times New Roman"/>
          <w:sz w:val="24"/>
          <w:szCs w:val="24"/>
        </w:rPr>
        <w:t xml:space="preserve">помощью переговоров и </w:t>
      </w:r>
      <w:r>
        <w:rPr>
          <w:rFonts w:ascii="Times New Roman" w:hAnsi="Times New Roman"/>
          <w:sz w:val="24"/>
          <w:szCs w:val="24"/>
        </w:rPr>
        <w:t>в</w:t>
      </w:r>
      <w:r w:rsidRPr="00D54280">
        <w:rPr>
          <w:rFonts w:ascii="Times New Roman" w:hAnsi="Times New Roman"/>
          <w:sz w:val="24"/>
          <w:szCs w:val="24"/>
        </w:rPr>
        <w:t xml:space="preserve"> претензионном  порядке, то</w:t>
      </w:r>
      <w:r>
        <w:rPr>
          <w:rFonts w:ascii="Times New Roman" w:hAnsi="Times New Roman"/>
          <w:sz w:val="24"/>
          <w:szCs w:val="24"/>
        </w:rPr>
        <w:t xml:space="preserve"> </w:t>
      </w:r>
      <w:r w:rsidRPr="00D54280">
        <w:rPr>
          <w:rFonts w:ascii="Times New Roman" w:hAnsi="Times New Roman"/>
          <w:sz w:val="24"/>
          <w:szCs w:val="24"/>
        </w:rPr>
        <w:t>они передаются заинтересованной Стороной в</w:t>
      </w:r>
      <w:r>
        <w:rPr>
          <w:rFonts w:ascii="Times New Roman" w:hAnsi="Times New Roman"/>
          <w:sz w:val="24"/>
          <w:szCs w:val="24"/>
        </w:rPr>
        <w:t xml:space="preserve"> </w:t>
      </w:r>
      <w:r w:rsidRPr="00D54280">
        <w:rPr>
          <w:rFonts w:ascii="Times New Roman" w:hAnsi="Times New Roman"/>
          <w:sz w:val="24"/>
          <w:szCs w:val="24"/>
        </w:rPr>
        <w:t>Арбитражный суд г. Москвы.</w:t>
      </w:r>
    </w:p>
    <w:p w:rsidR="00C86E8A" w:rsidRPr="009559F9" w:rsidRDefault="00C86E8A" w:rsidP="0099208B">
      <w:pPr>
        <w:pStyle w:val="ConsNormal"/>
        <w:ind w:firstLine="709"/>
        <w:jc w:val="both"/>
        <w:rPr>
          <w:rFonts w:ascii="Times New Roman" w:hAnsi="Times New Roman"/>
          <w:b/>
          <w:sz w:val="24"/>
          <w:szCs w:val="24"/>
        </w:rPr>
      </w:pPr>
    </w:p>
    <w:p w:rsidR="00C86E8A" w:rsidRPr="009559F9" w:rsidRDefault="00C86E8A" w:rsidP="0099208B">
      <w:pPr>
        <w:pStyle w:val="ConsNormal"/>
        <w:ind w:firstLine="709"/>
        <w:jc w:val="center"/>
        <w:rPr>
          <w:rFonts w:ascii="Times New Roman" w:hAnsi="Times New Roman"/>
          <w:b/>
          <w:sz w:val="24"/>
          <w:szCs w:val="24"/>
        </w:rPr>
      </w:pPr>
      <w:r w:rsidRPr="00D54280">
        <w:rPr>
          <w:rFonts w:ascii="Times New Roman" w:hAnsi="Times New Roman"/>
          <w:b/>
          <w:sz w:val="24"/>
          <w:szCs w:val="24"/>
        </w:rPr>
        <w:t>11. Порядок внесения изменений, дополнений в Договор и его расторжения</w:t>
      </w:r>
    </w:p>
    <w:p w:rsidR="00C86E8A" w:rsidRPr="009559F9"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86E8A" w:rsidRPr="009559F9"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 xml:space="preserve">11.2. Настоящий Договор </w:t>
      </w:r>
      <w:proofErr w:type="gramStart"/>
      <w:r w:rsidRPr="00D54280">
        <w:rPr>
          <w:rFonts w:ascii="Times New Roman" w:hAnsi="Times New Roman"/>
          <w:sz w:val="24"/>
          <w:szCs w:val="24"/>
        </w:rPr>
        <w:t>может быть досрочно расторгнут</w:t>
      </w:r>
      <w:proofErr w:type="gramEnd"/>
      <w:r w:rsidRPr="00D5428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C86E8A" w:rsidRPr="009559F9" w:rsidRDefault="00C86E8A" w:rsidP="0099208B">
      <w:pPr>
        <w:pStyle w:val="ConsNormal"/>
        <w:ind w:firstLine="709"/>
        <w:jc w:val="both"/>
        <w:rPr>
          <w:rFonts w:ascii="Times New Roman" w:hAnsi="Times New Roman"/>
          <w:sz w:val="24"/>
          <w:szCs w:val="24"/>
        </w:rPr>
      </w:pPr>
      <w:r w:rsidRPr="00D54280">
        <w:rPr>
          <w:rFonts w:ascii="Times New Roman" w:hAnsi="Times New Roman"/>
          <w:sz w:val="24"/>
          <w:szCs w:val="24"/>
        </w:rP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86E8A" w:rsidRPr="009559F9" w:rsidRDefault="00C86E8A" w:rsidP="0099208B">
      <w:pPr>
        <w:pStyle w:val="ConsNormal"/>
        <w:ind w:firstLine="709"/>
        <w:jc w:val="both"/>
        <w:rPr>
          <w:rFonts w:ascii="Times New Roman" w:hAnsi="Times New Roman"/>
          <w:b/>
          <w:sz w:val="24"/>
          <w:szCs w:val="24"/>
        </w:rPr>
      </w:pPr>
    </w:p>
    <w:p w:rsidR="00C86E8A" w:rsidRPr="009559F9" w:rsidRDefault="00C86E8A" w:rsidP="0099208B">
      <w:pPr>
        <w:pStyle w:val="ConsNormal"/>
        <w:ind w:firstLine="709"/>
        <w:jc w:val="center"/>
        <w:rPr>
          <w:rFonts w:ascii="Times New Roman" w:hAnsi="Times New Roman"/>
          <w:b/>
          <w:sz w:val="24"/>
          <w:szCs w:val="24"/>
        </w:rPr>
      </w:pPr>
      <w:r w:rsidRPr="00D54280">
        <w:rPr>
          <w:rFonts w:ascii="Times New Roman" w:hAnsi="Times New Roman"/>
          <w:b/>
          <w:sz w:val="24"/>
          <w:szCs w:val="24"/>
        </w:rPr>
        <w:t>12. Срок действия Договора, основания его расторжения</w:t>
      </w:r>
    </w:p>
    <w:p w:rsidR="00C86E8A" w:rsidRPr="009559F9" w:rsidRDefault="00C86E8A" w:rsidP="00880DDB">
      <w:pPr>
        <w:pStyle w:val="ConsNormal"/>
        <w:ind w:firstLine="709"/>
        <w:jc w:val="both"/>
        <w:rPr>
          <w:rFonts w:ascii="Times New Roman" w:hAnsi="Times New Roman"/>
          <w:sz w:val="24"/>
          <w:szCs w:val="24"/>
        </w:rPr>
      </w:pPr>
      <w:r w:rsidRPr="00D54280">
        <w:rPr>
          <w:sz w:val="24"/>
          <w:szCs w:val="24"/>
        </w:rPr>
        <w:t xml:space="preserve"> </w:t>
      </w:r>
      <w:r w:rsidRPr="00D54280">
        <w:rPr>
          <w:rFonts w:ascii="Times New Roman" w:hAnsi="Times New Roman"/>
          <w:sz w:val="24"/>
          <w:szCs w:val="24"/>
        </w:rPr>
        <w:t>12.1. Настоящий Договор вступает в силу с даты его подписания Сторонами и действует до 31 декабря 201</w:t>
      </w:r>
      <w:r>
        <w:rPr>
          <w:rFonts w:ascii="Times New Roman" w:hAnsi="Times New Roman"/>
          <w:sz w:val="24"/>
          <w:szCs w:val="24"/>
        </w:rPr>
        <w:t>9</w:t>
      </w:r>
      <w:r w:rsidRPr="00D54280">
        <w:rPr>
          <w:rFonts w:ascii="Times New Roman" w:hAnsi="Times New Roman"/>
          <w:sz w:val="24"/>
          <w:szCs w:val="24"/>
        </w:rPr>
        <w:t xml:space="preserve"> г. включительно. </w:t>
      </w:r>
    </w:p>
    <w:p w:rsidR="00C86E8A" w:rsidRPr="009559F9" w:rsidRDefault="00C86E8A" w:rsidP="00880DDB">
      <w:pPr>
        <w:pStyle w:val="-3"/>
        <w:numPr>
          <w:ilvl w:val="2"/>
          <w:numId w:val="0"/>
        </w:numPr>
        <w:tabs>
          <w:tab w:val="num" w:pos="1985"/>
        </w:tabs>
        <w:suppressAutoHyphens/>
        <w:ind w:firstLine="709"/>
        <w:rPr>
          <w:sz w:val="24"/>
        </w:rPr>
      </w:pPr>
      <w:r w:rsidRPr="009559F9">
        <w:rPr>
          <w:sz w:val="24"/>
        </w:rPr>
        <w:t>12.2. Договор может быть досрочно расторгнут по инициативе любой из Сторон по истечении 30 (</w:t>
      </w:r>
      <w:r>
        <w:rPr>
          <w:sz w:val="24"/>
        </w:rPr>
        <w:t>т</w:t>
      </w:r>
      <w:r w:rsidRPr="009559F9">
        <w:rPr>
          <w:sz w:val="24"/>
        </w:rPr>
        <w:t>ридцат</w:t>
      </w:r>
      <w:r>
        <w:rPr>
          <w:sz w:val="24"/>
        </w:rPr>
        <w:t>и</w:t>
      </w:r>
      <w:r w:rsidRPr="009559F9">
        <w:rPr>
          <w:sz w:val="24"/>
        </w:rPr>
        <w:t xml:space="preserve">) календарных дней </w:t>
      </w:r>
      <w:proofErr w:type="gramStart"/>
      <w:r w:rsidRPr="009559F9">
        <w:rPr>
          <w:sz w:val="24"/>
        </w:rPr>
        <w:t>с даты отправки</w:t>
      </w:r>
      <w:proofErr w:type="gramEnd"/>
      <w:r w:rsidRPr="009559F9">
        <w:rPr>
          <w:sz w:val="24"/>
        </w:rPr>
        <w:t xml:space="preserve"> соответствующего письменного уведомления другой Стороне.</w:t>
      </w:r>
    </w:p>
    <w:p w:rsidR="00C86E8A" w:rsidRPr="009559F9" w:rsidRDefault="00C86E8A" w:rsidP="00880DDB">
      <w:pPr>
        <w:pStyle w:val="ConsNormal"/>
        <w:ind w:firstLine="709"/>
        <w:jc w:val="both"/>
        <w:rPr>
          <w:rFonts w:ascii="Times New Roman" w:eastAsia="Times New Roman" w:hAnsi="Times New Roman" w:cs="Times New Roman"/>
          <w:sz w:val="24"/>
          <w:szCs w:val="24"/>
          <w:lang w:eastAsia="ru-RU"/>
        </w:rPr>
      </w:pPr>
      <w:r w:rsidRPr="00D54280">
        <w:rPr>
          <w:rFonts w:ascii="Times New Roman" w:eastAsia="Times New Roman" w:hAnsi="Times New Roman" w:cs="Times New Roman"/>
          <w:sz w:val="24"/>
          <w:szCs w:val="24"/>
          <w:lang w:eastAsia="ru-RU"/>
        </w:rPr>
        <w:t>12.3. В случае досрочного расторжения договора, Стороны обязуются подписать акт сверки взаиморасчетов (осуществить взаиморасчеты по нему) не позднее 15 (Пятнадцати) календарных дней до даты его расторжения.</w:t>
      </w:r>
    </w:p>
    <w:p w:rsidR="00C86E8A" w:rsidRPr="00256640" w:rsidRDefault="00C86E8A" w:rsidP="00C86E8A">
      <w:pPr>
        <w:pStyle w:val="ConsNormal"/>
        <w:ind w:firstLine="709"/>
        <w:jc w:val="both"/>
        <w:rPr>
          <w:rFonts w:ascii="Times New Roman" w:hAnsi="Times New Roman" w:cs="Times New Roman"/>
          <w:sz w:val="24"/>
          <w:szCs w:val="24"/>
        </w:rPr>
      </w:pPr>
    </w:p>
    <w:p w:rsidR="00C86E8A" w:rsidRDefault="00C86E8A" w:rsidP="00C86E8A">
      <w:pPr>
        <w:pStyle w:val="ConsNormal"/>
        <w:tabs>
          <w:tab w:val="left" w:pos="4395"/>
        </w:tabs>
        <w:ind w:left="1050" w:firstLine="0"/>
        <w:jc w:val="center"/>
        <w:rPr>
          <w:rFonts w:ascii="Times New Roman" w:hAnsi="Times New Roman"/>
          <w:b/>
          <w:sz w:val="24"/>
          <w:szCs w:val="24"/>
        </w:rPr>
      </w:pPr>
      <w:r>
        <w:rPr>
          <w:rFonts w:ascii="Times New Roman" w:hAnsi="Times New Roman"/>
          <w:b/>
          <w:sz w:val="24"/>
          <w:szCs w:val="24"/>
        </w:rPr>
        <w:t xml:space="preserve">13. </w:t>
      </w:r>
      <w:r w:rsidRPr="00AD677D">
        <w:rPr>
          <w:rFonts w:ascii="Times New Roman" w:hAnsi="Times New Roman"/>
          <w:b/>
          <w:sz w:val="24"/>
          <w:szCs w:val="24"/>
        </w:rPr>
        <w:t>Антикоррупционная оговорка</w:t>
      </w:r>
    </w:p>
    <w:p w:rsidR="00C86E8A" w:rsidRPr="000A4B19" w:rsidRDefault="00C86E8A" w:rsidP="0099208B">
      <w:pPr>
        <w:autoSpaceDE w:val="0"/>
        <w:autoSpaceDN w:val="0"/>
        <w:ind w:firstLine="709"/>
        <w:jc w:val="both"/>
        <w:rPr>
          <w:rFonts w:eastAsia="Arial" w:cs="Arial"/>
        </w:rPr>
      </w:pPr>
      <w:r w:rsidRPr="000A4B19">
        <w:rPr>
          <w:rFonts w:eastAsia="Arial" w:cs="Arial"/>
        </w:rPr>
        <w:t xml:space="preserve">13.1. </w:t>
      </w:r>
      <w:proofErr w:type="gramStart"/>
      <w:r w:rsidRPr="000A4B19">
        <w:rPr>
          <w:rFonts w:eastAsia="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86E8A" w:rsidRPr="000A4B19" w:rsidRDefault="00C86E8A" w:rsidP="0099208B">
      <w:pPr>
        <w:autoSpaceDE w:val="0"/>
        <w:autoSpaceDN w:val="0"/>
        <w:ind w:firstLine="709"/>
        <w:jc w:val="both"/>
        <w:rPr>
          <w:rFonts w:eastAsia="Arial" w:cs="Arial"/>
        </w:rPr>
      </w:pPr>
      <w:r w:rsidRPr="000A4B19">
        <w:rPr>
          <w:rFonts w:eastAsia="Arial"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86E8A" w:rsidRPr="000A4B19" w:rsidRDefault="00C86E8A" w:rsidP="0099208B">
      <w:pPr>
        <w:autoSpaceDE w:val="0"/>
        <w:autoSpaceDN w:val="0"/>
        <w:ind w:firstLine="709"/>
        <w:jc w:val="both"/>
        <w:rPr>
          <w:rFonts w:eastAsia="Arial" w:cs="Arial"/>
        </w:rPr>
      </w:pPr>
      <w:r w:rsidRPr="000A4B19">
        <w:rPr>
          <w:rFonts w:eastAsia="Arial" w:cs="Arial"/>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86E8A" w:rsidRPr="000A4B19" w:rsidRDefault="00C86E8A" w:rsidP="0099208B">
      <w:pPr>
        <w:autoSpaceDE w:val="0"/>
        <w:autoSpaceDN w:val="0"/>
        <w:ind w:firstLine="709"/>
        <w:jc w:val="both"/>
        <w:rPr>
          <w:rFonts w:eastAsia="Arial" w:cs="Arial"/>
        </w:rPr>
      </w:pPr>
      <w:r w:rsidRPr="000A4B19">
        <w:rPr>
          <w:rFonts w:eastAsia="Arial" w:cs="Arial"/>
        </w:rPr>
        <w:t xml:space="preserve">Каналы уведомления Поставщика о нарушениях каких-либо положений пункта 13.1 настоящего Договора: официальный сайт </w:t>
      </w:r>
      <w:hyperlink r:id="rId27" w:history="1">
        <w:r w:rsidRPr="000A4B19">
          <w:rPr>
            <w:rFonts w:eastAsia="Arial" w:cs="Arial"/>
          </w:rPr>
          <w:t>www.______.ru</w:t>
        </w:r>
      </w:hyperlink>
      <w:r w:rsidRPr="000A4B19">
        <w:rPr>
          <w:rFonts w:eastAsia="Arial" w:cs="Arial"/>
        </w:rPr>
        <w:t xml:space="preserve">, e-mail </w:t>
      </w:r>
      <w:hyperlink r:id="rId28" w:history="1">
        <w:r w:rsidRPr="000A4B19">
          <w:rPr>
            <w:rFonts w:eastAsia="Arial" w:cs="Arial"/>
          </w:rPr>
          <w:t>_______@____.ru</w:t>
        </w:r>
      </w:hyperlink>
      <w:r w:rsidRPr="000A4B19">
        <w:rPr>
          <w:rFonts w:eastAsia="Arial" w:cs="Arial"/>
        </w:rPr>
        <w:t>.</w:t>
      </w:r>
    </w:p>
    <w:p w:rsidR="00C86E8A" w:rsidRPr="000A4B19" w:rsidRDefault="00C86E8A" w:rsidP="0099208B">
      <w:pPr>
        <w:autoSpaceDE w:val="0"/>
        <w:autoSpaceDN w:val="0"/>
        <w:ind w:firstLine="709"/>
        <w:jc w:val="both"/>
        <w:rPr>
          <w:rFonts w:eastAsia="Arial" w:cs="Arial"/>
        </w:rPr>
      </w:pPr>
      <w:r w:rsidRPr="000A4B19">
        <w:rPr>
          <w:rFonts w:eastAsia="Arial" w:cs="Arial"/>
        </w:rPr>
        <w:lastRenderedPageBreak/>
        <w:t>Каналы уведомления Покупателя о нарушениях каких-либо положений пункта 13.1 настоящего Договора: 8 (495) 788-17-17, официальный сайт www.trcont.ru.</w:t>
      </w:r>
    </w:p>
    <w:p w:rsidR="00C86E8A" w:rsidRPr="000A4B19" w:rsidRDefault="00C86E8A" w:rsidP="0099208B">
      <w:pPr>
        <w:autoSpaceDE w:val="0"/>
        <w:autoSpaceDN w:val="0"/>
        <w:ind w:firstLine="709"/>
        <w:jc w:val="both"/>
        <w:rPr>
          <w:rFonts w:eastAsia="Arial" w:cs="Arial"/>
        </w:rPr>
      </w:pPr>
      <w:r w:rsidRPr="000A4B19">
        <w:rPr>
          <w:rFonts w:eastAsia="Arial" w:cs="Arial"/>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86E8A" w:rsidRPr="000A4B19" w:rsidRDefault="00C86E8A" w:rsidP="0099208B">
      <w:pPr>
        <w:autoSpaceDE w:val="0"/>
        <w:autoSpaceDN w:val="0"/>
        <w:ind w:firstLine="709"/>
        <w:jc w:val="both"/>
        <w:rPr>
          <w:rFonts w:eastAsia="Arial" w:cs="Arial"/>
        </w:rPr>
      </w:pPr>
      <w:r w:rsidRPr="000A4B19">
        <w:rPr>
          <w:rFonts w:eastAsia="Arial" w:cs="Arial"/>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86E8A" w:rsidRPr="000A4B19" w:rsidRDefault="00C86E8A" w:rsidP="0099208B">
      <w:pPr>
        <w:autoSpaceDE w:val="0"/>
        <w:autoSpaceDN w:val="0"/>
        <w:ind w:firstLine="709"/>
        <w:jc w:val="both"/>
        <w:rPr>
          <w:rFonts w:eastAsia="Arial" w:cs="Arial"/>
        </w:rPr>
      </w:pPr>
      <w:r w:rsidRPr="000A4B19">
        <w:rPr>
          <w:rFonts w:eastAsia="Arial" w:cs="Arial"/>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A4B19">
        <w:rPr>
          <w:rFonts w:eastAsia="Arial" w:cs="Arial"/>
        </w:rPr>
        <w:t>позднее</w:t>
      </w:r>
      <w:proofErr w:type="gramEnd"/>
      <w:r w:rsidRPr="000A4B19">
        <w:rPr>
          <w:rFonts w:eastAsia="Arial" w:cs="Arial"/>
        </w:rPr>
        <w:t xml:space="preserve"> чем за 30 (тридцать) календарных дней до даты прекращения действия настоящего Договора. </w:t>
      </w:r>
    </w:p>
    <w:p w:rsidR="00C86E8A" w:rsidRPr="00883A7A" w:rsidRDefault="00C86E8A" w:rsidP="0099208B">
      <w:pPr>
        <w:autoSpaceDE w:val="0"/>
        <w:autoSpaceDN w:val="0"/>
        <w:ind w:firstLine="709"/>
        <w:jc w:val="both"/>
      </w:pPr>
    </w:p>
    <w:p w:rsidR="00C86E8A" w:rsidRPr="00AD677D" w:rsidRDefault="00C86E8A" w:rsidP="0099208B">
      <w:pPr>
        <w:pStyle w:val="aff8"/>
        <w:numPr>
          <w:ilvl w:val="0"/>
          <w:numId w:val="29"/>
        </w:numPr>
        <w:autoSpaceDE w:val="0"/>
        <w:autoSpaceDN w:val="0"/>
        <w:ind w:left="0" w:firstLine="709"/>
        <w:contextualSpacing/>
        <w:jc w:val="center"/>
        <w:rPr>
          <w:b/>
        </w:rPr>
      </w:pPr>
      <w:r w:rsidRPr="00AD677D">
        <w:rPr>
          <w:b/>
        </w:rPr>
        <w:t>Гарантии и заверения Поставщика</w:t>
      </w:r>
    </w:p>
    <w:p w:rsidR="00C86E8A" w:rsidRPr="00EC4AAB" w:rsidRDefault="00C86E8A" w:rsidP="0099208B">
      <w:pPr>
        <w:pStyle w:val="aff8"/>
        <w:numPr>
          <w:ilvl w:val="1"/>
          <w:numId w:val="29"/>
        </w:numPr>
        <w:suppressAutoHyphens w:val="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C86E8A" w:rsidRDefault="00C86E8A" w:rsidP="0099208B">
      <w:pPr>
        <w:pStyle w:val="aff8"/>
        <w:numPr>
          <w:ilvl w:val="2"/>
          <w:numId w:val="29"/>
        </w:numPr>
        <w:suppressAutoHyphens w:val="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w:t>
      </w:r>
      <w:r>
        <w:t> </w:t>
      </w:r>
      <w:r w:rsidRPr="00EC4AAB">
        <w:t>Федерации;</w:t>
      </w:r>
    </w:p>
    <w:p w:rsidR="00C86E8A" w:rsidRDefault="00C86E8A" w:rsidP="0099208B">
      <w:pPr>
        <w:pStyle w:val="aff8"/>
        <w:numPr>
          <w:ilvl w:val="2"/>
          <w:numId w:val="29"/>
        </w:numPr>
        <w:suppressAutoHyphens w:val="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C86E8A" w:rsidRDefault="00C86E8A" w:rsidP="0099208B">
      <w:pPr>
        <w:pStyle w:val="aff8"/>
        <w:numPr>
          <w:ilvl w:val="2"/>
          <w:numId w:val="29"/>
        </w:numPr>
        <w:suppressAutoHyphens w:val="0"/>
        <w:ind w:left="0" w:firstLine="709"/>
        <w:contextualSpacing/>
        <w:jc w:val="both"/>
      </w:pPr>
      <w:r>
        <w:t>н</w:t>
      </w:r>
      <w:r w:rsidRPr="007D3DB2">
        <w:t xml:space="preserve">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C86E8A" w:rsidRDefault="00C86E8A" w:rsidP="0099208B">
      <w:pPr>
        <w:pStyle w:val="aff8"/>
        <w:numPr>
          <w:ilvl w:val="2"/>
          <w:numId w:val="29"/>
        </w:numPr>
        <w:suppressAutoHyphens w:val="0"/>
        <w:ind w:left="0" w:firstLine="709"/>
        <w:contextualSpacing/>
        <w:jc w:val="both"/>
      </w:pPr>
      <w:r>
        <w:t xml:space="preserve"> з</w:t>
      </w:r>
      <w:r w:rsidRPr="007D3DB2">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C86E8A" w:rsidRPr="007D3DB2" w:rsidRDefault="00C86E8A" w:rsidP="0099208B">
      <w:pPr>
        <w:pStyle w:val="aff8"/>
        <w:numPr>
          <w:ilvl w:val="2"/>
          <w:numId w:val="29"/>
        </w:numPr>
        <w:suppressAutoHyphens w:val="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C86E8A" w:rsidRDefault="00C86E8A" w:rsidP="0099208B">
      <w:pPr>
        <w:pStyle w:val="ConsNormal"/>
        <w:tabs>
          <w:tab w:val="left" w:pos="284"/>
          <w:tab w:val="left" w:pos="4395"/>
        </w:tabs>
        <w:ind w:firstLine="709"/>
        <w:jc w:val="both"/>
        <w:rPr>
          <w:rFonts w:ascii="Times New Roman" w:hAnsi="Times New Roman"/>
          <w:b/>
          <w:sz w:val="24"/>
          <w:szCs w:val="24"/>
        </w:rPr>
      </w:pPr>
      <w:r>
        <w:rPr>
          <w:rFonts w:ascii="Times New Roman" w:hAnsi="Times New Roman"/>
          <w:b/>
          <w:sz w:val="24"/>
          <w:szCs w:val="24"/>
        </w:rPr>
        <w:t xml:space="preserve">15. </w:t>
      </w:r>
      <w:r w:rsidRPr="00243E5E">
        <w:rPr>
          <w:rFonts w:ascii="Times New Roman" w:hAnsi="Times New Roman"/>
          <w:b/>
          <w:sz w:val="24"/>
          <w:szCs w:val="24"/>
        </w:rPr>
        <w:t>Прочие условия</w:t>
      </w:r>
    </w:p>
    <w:p w:rsidR="00C86E8A" w:rsidRDefault="00C86E8A" w:rsidP="00880DDB">
      <w:pPr>
        <w:pStyle w:val="ConsNormal"/>
        <w:numPr>
          <w:ilvl w:val="1"/>
          <w:numId w:val="30"/>
        </w:numPr>
        <w:tabs>
          <w:tab w:val="left" w:pos="0"/>
        </w:tabs>
        <w:autoSpaceDE/>
        <w:ind w:left="0" w:firstLine="709"/>
        <w:jc w:val="both"/>
        <w:rPr>
          <w:rFonts w:ascii="Times New Roman" w:hAnsi="Times New Roman"/>
          <w:sz w:val="24"/>
          <w:szCs w:val="24"/>
        </w:rPr>
      </w:pPr>
      <w:r>
        <w:rPr>
          <w:rFonts w:ascii="Times New Roman" w:hAnsi="Times New Roman"/>
          <w:sz w:val="24"/>
          <w:szCs w:val="24"/>
        </w:rPr>
        <w:t xml:space="preserve"> </w:t>
      </w:r>
      <w:r w:rsidRPr="007E6DAA">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C86E8A" w:rsidRPr="00393A1E" w:rsidRDefault="00C86E8A" w:rsidP="00880DDB">
      <w:pPr>
        <w:pStyle w:val="ConsNormal"/>
        <w:numPr>
          <w:ilvl w:val="1"/>
          <w:numId w:val="30"/>
        </w:numPr>
        <w:tabs>
          <w:tab w:val="left" w:pos="0"/>
        </w:tabs>
        <w:autoSpaceDE/>
        <w:ind w:left="0" w:firstLine="709"/>
        <w:jc w:val="both"/>
        <w:rPr>
          <w:rFonts w:ascii="Times New Roman" w:hAnsi="Times New Roman"/>
          <w:sz w:val="24"/>
          <w:szCs w:val="24"/>
        </w:rPr>
      </w:pPr>
      <w:r>
        <w:rPr>
          <w:rFonts w:ascii="Times New Roman" w:hAnsi="Times New Roman"/>
          <w:sz w:val="24"/>
          <w:szCs w:val="24"/>
        </w:rPr>
        <w:t>Передача прав и обязанностей Поставщика третьим лицам не допускается без письменного согласия Покупателя.</w:t>
      </w:r>
    </w:p>
    <w:p w:rsidR="00C86E8A" w:rsidRPr="00393A1E"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3</w:t>
      </w:r>
      <w:r w:rsidRPr="007E6DAA">
        <w:rPr>
          <w:rFonts w:ascii="Times New Roman" w:hAnsi="Times New Roman"/>
          <w:sz w:val="24"/>
          <w:szCs w:val="24"/>
        </w:rPr>
        <w:t xml:space="preserve">. В случае изменения у </w:t>
      </w:r>
      <w:proofErr w:type="gramStart"/>
      <w:r w:rsidRPr="007E6DAA">
        <w:rPr>
          <w:rFonts w:ascii="Times New Roman" w:hAnsi="Times New Roman"/>
          <w:sz w:val="24"/>
          <w:szCs w:val="24"/>
        </w:rPr>
        <w:t>какой-либо</w:t>
      </w:r>
      <w:proofErr w:type="gramEnd"/>
      <w:r w:rsidRPr="007E6DAA">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86E8A" w:rsidRPr="00393A1E"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4</w:t>
      </w:r>
      <w:r w:rsidRPr="007E6DAA">
        <w:rPr>
          <w:rFonts w:ascii="Times New Roman" w:hAnsi="Times New Roman"/>
          <w:sz w:val="24"/>
          <w:szCs w:val="24"/>
        </w:rPr>
        <w:t>. Все приложения к настоящему Договору являются его неотъемлемыми частями.</w:t>
      </w:r>
    </w:p>
    <w:p w:rsidR="00C86E8A" w:rsidRPr="00393A1E"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5</w:t>
      </w:r>
      <w:r w:rsidRPr="007E6DAA">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86E8A" w:rsidRPr="00393A1E"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6</w:t>
      </w:r>
      <w:r w:rsidRPr="007E6DAA">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86E8A" w:rsidRPr="00393A1E"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7</w:t>
      </w:r>
      <w:r w:rsidRPr="007E6DAA">
        <w:rPr>
          <w:rFonts w:ascii="Times New Roman" w:hAnsi="Times New Roman"/>
          <w:sz w:val="24"/>
          <w:szCs w:val="24"/>
        </w:rPr>
        <w:t>. К настоящему Договору прилага</w:t>
      </w:r>
      <w:r>
        <w:rPr>
          <w:rFonts w:ascii="Times New Roman" w:hAnsi="Times New Roman"/>
          <w:sz w:val="24"/>
          <w:szCs w:val="24"/>
        </w:rPr>
        <w:t>е</w:t>
      </w:r>
      <w:r w:rsidRPr="007E6DAA">
        <w:rPr>
          <w:rFonts w:ascii="Times New Roman" w:hAnsi="Times New Roman"/>
          <w:sz w:val="24"/>
          <w:szCs w:val="24"/>
        </w:rPr>
        <w:t>тся:</w:t>
      </w:r>
    </w:p>
    <w:p w:rsidR="00C86E8A" w:rsidRDefault="00C86E8A" w:rsidP="00880DDB">
      <w:pPr>
        <w:pStyle w:val="ConsNormal"/>
        <w:ind w:firstLine="709"/>
        <w:jc w:val="both"/>
        <w:rPr>
          <w:rFonts w:ascii="Times New Roman" w:hAnsi="Times New Roman"/>
          <w:sz w:val="24"/>
          <w:szCs w:val="24"/>
        </w:rPr>
      </w:pPr>
      <w:r w:rsidRPr="007E6DAA">
        <w:rPr>
          <w:rFonts w:ascii="Times New Roman" w:hAnsi="Times New Roman"/>
          <w:sz w:val="24"/>
          <w:szCs w:val="24"/>
        </w:rPr>
        <w:t>1</w:t>
      </w:r>
      <w:r>
        <w:rPr>
          <w:rFonts w:ascii="Times New Roman" w:hAnsi="Times New Roman"/>
          <w:sz w:val="24"/>
          <w:szCs w:val="24"/>
        </w:rPr>
        <w:t>5</w:t>
      </w:r>
      <w:r w:rsidRPr="007E6DAA">
        <w:rPr>
          <w:rFonts w:ascii="Times New Roman" w:hAnsi="Times New Roman"/>
          <w:sz w:val="24"/>
          <w:szCs w:val="24"/>
        </w:rPr>
        <w:t>.</w:t>
      </w:r>
      <w:r>
        <w:rPr>
          <w:rFonts w:ascii="Times New Roman" w:hAnsi="Times New Roman"/>
          <w:sz w:val="24"/>
          <w:szCs w:val="24"/>
        </w:rPr>
        <w:t>7</w:t>
      </w:r>
      <w:r w:rsidRPr="007E6DAA">
        <w:rPr>
          <w:rFonts w:ascii="Times New Roman" w:hAnsi="Times New Roman"/>
          <w:sz w:val="24"/>
          <w:szCs w:val="24"/>
        </w:rPr>
        <w:t xml:space="preserve">.1. </w:t>
      </w:r>
      <w:r>
        <w:rPr>
          <w:rFonts w:ascii="Times New Roman" w:hAnsi="Times New Roman"/>
          <w:sz w:val="24"/>
          <w:szCs w:val="24"/>
        </w:rPr>
        <w:t>Форма С</w:t>
      </w:r>
      <w:r w:rsidRPr="007E6DAA">
        <w:rPr>
          <w:rFonts w:ascii="Times New Roman" w:hAnsi="Times New Roman"/>
          <w:sz w:val="24"/>
          <w:szCs w:val="24"/>
        </w:rPr>
        <w:t>пецификаци</w:t>
      </w:r>
      <w:r>
        <w:rPr>
          <w:rFonts w:ascii="Times New Roman" w:hAnsi="Times New Roman"/>
          <w:sz w:val="24"/>
          <w:szCs w:val="24"/>
        </w:rPr>
        <w:t>и</w:t>
      </w:r>
      <w:r w:rsidRPr="007E6DAA">
        <w:rPr>
          <w:rFonts w:ascii="Times New Roman" w:hAnsi="Times New Roman"/>
          <w:sz w:val="24"/>
          <w:szCs w:val="24"/>
        </w:rPr>
        <w:t xml:space="preserve"> </w:t>
      </w:r>
      <w:r>
        <w:rPr>
          <w:rFonts w:ascii="Times New Roman" w:hAnsi="Times New Roman"/>
          <w:sz w:val="24"/>
          <w:szCs w:val="24"/>
        </w:rPr>
        <w:t>(Приложение № 1).</w:t>
      </w:r>
    </w:p>
    <w:p w:rsidR="00C86E8A" w:rsidRPr="00393A1E" w:rsidRDefault="00C86E8A" w:rsidP="0099208B">
      <w:pPr>
        <w:pStyle w:val="ConsNormal"/>
        <w:ind w:firstLine="709"/>
        <w:jc w:val="center"/>
        <w:rPr>
          <w:rFonts w:ascii="Times New Roman" w:hAnsi="Times New Roman"/>
          <w:b/>
          <w:szCs w:val="24"/>
        </w:rPr>
      </w:pPr>
    </w:p>
    <w:p w:rsidR="00C86E8A" w:rsidRPr="009559F9" w:rsidRDefault="00C86E8A" w:rsidP="00C86E8A">
      <w:pPr>
        <w:pStyle w:val="ConsNormal"/>
        <w:autoSpaceDE/>
        <w:ind w:left="1050" w:firstLine="0"/>
        <w:rPr>
          <w:rFonts w:ascii="Times New Roman" w:hAnsi="Times New Roman"/>
          <w:b/>
          <w:sz w:val="24"/>
          <w:szCs w:val="24"/>
        </w:rPr>
      </w:pPr>
      <w:r w:rsidRPr="00D54280">
        <w:rPr>
          <w:rFonts w:ascii="Times New Roman" w:hAnsi="Times New Roman"/>
          <w:b/>
          <w:sz w:val="24"/>
          <w:szCs w:val="24"/>
        </w:rPr>
        <w:lastRenderedPageBreak/>
        <w:t>1</w:t>
      </w:r>
      <w:r>
        <w:rPr>
          <w:rFonts w:ascii="Times New Roman" w:hAnsi="Times New Roman"/>
          <w:b/>
          <w:sz w:val="24"/>
          <w:szCs w:val="24"/>
        </w:rPr>
        <w:t>6</w:t>
      </w:r>
      <w:r w:rsidRPr="00D54280">
        <w:rPr>
          <w:rFonts w:ascii="Times New Roman" w:hAnsi="Times New Roman"/>
          <w:b/>
          <w:sz w:val="24"/>
          <w:szCs w:val="24"/>
        </w:rPr>
        <w:t>. Юридические адреса и платежные реквизиты Сторон</w:t>
      </w:r>
    </w:p>
    <w:p w:rsidR="00C86E8A" w:rsidRDefault="00C86E8A" w:rsidP="00C86E8A">
      <w:pPr>
        <w:pStyle w:val="ConsNormal"/>
        <w:ind w:firstLine="0"/>
        <w:rPr>
          <w:rFonts w:ascii="Times New Roman" w:hAnsi="Times New Roman"/>
          <w:b/>
          <w:szCs w:val="24"/>
        </w:rPr>
      </w:pPr>
    </w:p>
    <w:tbl>
      <w:tblPr>
        <w:tblW w:w="9610" w:type="dxa"/>
        <w:tblInd w:w="137" w:type="dxa"/>
        <w:tblLook w:val="0000" w:firstRow="0" w:lastRow="0" w:firstColumn="0" w:lastColumn="0" w:noHBand="0" w:noVBand="0"/>
      </w:tblPr>
      <w:tblGrid>
        <w:gridCol w:w="4791"/>
        <w:gridCol w:w="4819"/>
      </w:tblGrid>
      <w:tr w:rsidR="00C86E8A" w:rsidRPr="00D25D62" w:rsidTr="00003D9C">
        <w:trPr>
          <w:trHeight w:val="1510"/>
        </w:trPr>
        <w:tc>
          <w:tcPr>
            <w:tcW w:w="4791" w:type="dxa"/>
          </w:tcPr>
          <w:p w:rsidR="00C86E8A" w:rsidRPr="009559F9" w:rsidRDefault="00C86E8A" w:rsidP="00003D9C">
            <w:pPr>
              <w:pStyle w:val="afe"/>
              <w:ind w:left="5" w:firstLine="0"/>
              <w:rPr>
                <w:sz w:val="24"/>
                <w:szCs w:val="24"/>
              </w:rPr>
            </w:pPr>
            <w:r w:rsidRPr="009559F9">
              <w:rPr>
                <w:b/>
                <w:sz w:val="24"/>
                <w:szCs w:val="24"/>
              </w:rPr>
              <w:t>Покупатель:</w:t>
            </w:r>
            <w:r w:rsidRPr="009559F9">
              <w:rPr>
                <w:sz w:val="24"/>
                <w:szCs w:val="24"/>
              </w:rPr>
              <w:t xml:space="preserve"> </w:t>
            </w:r>
            <w:r>
              <w:rPr>
                <w:sz w:val="24"/>
                <w:szCs w:val="24"/>
              </w:rPr>
              <w:t>Публичн</w:t>
            </w:r>
            <w:r w:rsidRPr="009559F9">
              <w:rPr>
                <w:sz w:val="24"/>
                <w:szCs w:val="24"/>
              </w:rPr>
              <w:t>ое акционерное общество «Центр по перевозке грузов в контейнерах «ТрансКонтейнер»</w:t>
            </w:r>
          </w:p>
          <w:p w:rsidR="00C86E8A" w:rsidRPr="00203B2A" w:rsidRDefault="00C86E8A" w:rsidP="00003D9C">
            <w:pPr>
              <w:jc w:val="both"/>
            </w:pPr>
            <w:r w:rsidRPr="00203B2A">
              <w:t>Место нахождения: Российская Федерация, 1</w:t>
            </w:r>
            <w:r>
              <w:t>25047</w:t>
            </w:r>
            <w:r w:rsidRPr="00203B2A">
              <w:t xml:space="preserve">, г. Москва, </w:t>
            </w:r>
            <w:r>
              <w:t>Оружейный пер.,</w:t>
            </w:r>
            <w:r w:rsidRPr="00203B2A">
              <w:t xml:space="preserve"> д. 1</w:t>
            </w:r>
            <w:r>
              <w:t>9</w:t>
            </w:r>
            <w:r w:rsidRPr="00203B2A">
              <w:t xml:space="preserve"> </w:t>
            </w:r>
          </w:p>
          <w:p w:rsidR="00C86E8A" w:rsidRPr="00203B2A" w:rsidRDefault="00C86E8A" w:rsidP="00003D9C">
            <w:pPr>
              <w:jc w:val="both"/>
            </w:pPr>
            <w:r w:rsidRPr="00203B2A">
              <w:t>Фактический адрес: 125047, г. Москва, Оружейный переулок д.19</w:t>
            </w:r>
          </w:p>
          <w:p w:rsidR="00C86E8A" w:rsidRPr="00203B2A" w:rsidRDefault="00C86E8A" w:rsidP="00003D9C">
            <w:pPr>
              <w:jc w:val="both"/>
            </w:pPr>
            <w:r w:rsidRPr="00203B2A">
              <w:t>Почтовый адрес: 1</w:t>
            </w:r>
            <w:r>
              <w:t>25047</w:t>
            </w:r>
            <w:r w:rsidRPr="00203B2A">
              <w:t xml:space="preserve">, г. Москва, </w:t>
            </w:r>
            <w:r>
              <w:t>Оружейный пер.,</w:t>
            </w:r>
            <w:r w:rsidRPr="00203B2A">
              <w:t xml:space="preserve"> д. 1</w:t>
            </w:r>
            <w:r>
              <w:t>9</w:t>
            </w:r>
            <w:r w:rsidRPr="00203B2A">
              <w:t xml:space="preserve"> </w:t>
            </w:r>
          </w:p>
          <w:p w:rsidR="00C86E8A" w:rsidRDefault="00C86E8A" w:rsidP="00003D9C">
            <w:pPr>
              <w:jc w:val="both"/>
            </w:pPr>
            <w:proofErr w:type="gramStart"/>
            <w:r w:rsidRPr="00203B2A">
              <w:t>Р</w:t>
            </w:r>
            <w:proofErr w:type="gramEnd"/>
            <w:r w:rsidRPr="00203B2A">
              <w:t>/</w:t>
            </w:r>
            <w:proofErr w:type="spellStart"/>
            <w:r w:rsidRPr="00203B2A">
              <w:t>сч</w:t>
            </w:r>
            <w:proofErr w:type="spellEnd"/>
            <w:r w:rsidRPr="00203B2A">
              <w:t xml:space="preserve"> 40702810</w:t>
            </w:r>
            <w:r>
              <w:t>2</w:t>
            </w:r>
            <w:r w:rsidRPr="00203B2A">
              <w:t>000</w:t>
            </w:r>
            <w:r>
              <w:t>3</w:t>
            </w:r>
            <w:r w:rsidRPr="00203B2A">
              <w:t>000</w:t>
            </w:r>
            <w:r>
              <w:t xml:space="preserve">4399 </w:t>
            </w:r>
            <w:r w:rsidRPr="00203B2A">
              <w:t xml:space="preserve">в </w:t>
            </w:r>
            <w:r>
              <w:t>П</w:t>
            </w:r>
            <w:r w:rsidRPr="00203B2A">
              <w:t xml:space="preserve">АО </w:t>
            </w:r>
            <w:r>
              <w:t>Банк ВТБ</w:t>
            </w:r>
          </w:p>
          <w:p w:rsidR="00C86E8A" w:rsidRPr="00203B2A" w:rsidRDefault="00C86E8A" w:rsidP="00003D9C">
            <w:pPr>
              <w:jc w:val="both"/>
            </w:pPr>
            <w:r w:rsidRPr="00203B2A">
              <w:t>БИК 044525</w:t>
            </w:r>
            <w:r>
              <w:t>187</w:t>
            </w:r>
          </w:p>
          <w:p w:rsidR="00C86E8A" w:rsidRPr="00203B2A" w:rsidRDefault="00C86E8A" w:rsidP="00003D9C">
            <w:pPr>
              <w:jc w:val="both"/>
            </w:pPr>
            <w:r w:rsidRPr="00203B2A">
              <w:t>К/</w:t>
            </w:r>
            <w:proofErr w:type="spellStart"/>
            <w:r w:rsidRPr="00203B2A">
              <w:t>сч</w:t>
            </w:r>
            <w:proofErr w:type="spellEnd"/>
            <w:r w:rsidRPr="00203B2A">
              <w:t xml:space="preserve"> 30101810</w:t>
            </w:r>
            <w:r>
              <w:t>7</w:t>
            </w:r>
            <w:r w:rsidRPr="00203B2A">
              <w:t>00000000</w:t>
            </w:r>
            <w:r>
              <w:t>187 в ОПЕРУ Московского ГТУ Банка России</w:t>
            </w:r>
            <w:r w:rsidRPr="00203B2A">
              <w:t xml:space="preserve"> </w:t>
            </w:r>
          </w:p>
          <w:p w:rsidR="00C86E8A" w:rsidRPr="00203B2A" w:rsidRDefault="00C86E8A" w:rsidP="00003D9C">
            <w:pPr>
              <w:jc w:val="both"/>
            </w:pPr>
            <w:r w:rsidRPr="00203B2A">
              <w:t xml:space="preserve">ОКПО 94421386 </w:t>
            </w:r>
          </w:p>
          <w:p w:rsidR="00C86E8A" w:rsidRPr="00203B2A" w:rsidRDefault="00C86E8A" w:rsidP="00003D9C">
            <w:pPr>
              <w:jc w:val="both"/>
            </w:pPr>
            <w:r w:rsidRPr="00203B2A">
              <w:t>ИНН 7708591995 КПП 997650001</w:t>
            </w:r>
          </w:p>
          <w:p w:rsidR="00C86E8A" w:rsidRPr="00203B2A" w:rsidRDefault="00C86E8A" w:rsidP="00003D9C">
            <w:pPr>
              <w:jc w:val="both"/>
            </w:pPr>
            <w:r w:rsidRPr="00203B2A">
              <w:t>Тел.(4</w:t>
            </w:r>
            <w:r>
              <w:t>95</w:t>
            </w:r>
            <w:r w:rsidRPr="00203B2A">
              <w:t xml:space="preserve">) </w:t>
            </w:r>
            <w:r>
              <w:t>788</w:t>
            </w:r>
            <w:r w:rsidRPr="00203B2A">
              <w:t>-</w:t>
            </w:r>
            <w:r>
              <w:t>17</w:t>
            </w:r>
            <w:r w:rsidRPr="00203B2A">
              <w:t>-</w:t>
            </w:r>
            <w:r>
              <w:t>17</w:t>
            </w:r>
          </w:p>
          <w:p w:rsidR="00C86E8A" w:rsidRPr="00FC226F" w:rsidRDefault="00C86E8A" w:rsidP="00003D9C">
            <w:pPr>
              <w:jc w:val="both"/>
            </w:pPr>
            <w:r w:rsidRPr="00203B2A">
              <w:t>Факс</w:t>
            </w:r>
            <w:r w:rsidRPr="00FC226F">
              <w:t>: (499) 262-75-78</w:t>
            </w:r>
          </w:p>
          <w:p w:rsidR="00C86E8A" w:rsidRPr="007B14C8" w:rsidRDefault="00C86E8A" w:rsidP="00003D9C">
            <w:pPr>
              <w:rPr>
                <w:lang w:val="en-US"/>
              </w:rPr>
            </w:pPr>
            <w:r w:rsidRPr="00B2580C">
              <w:rPr>
                <w:lang w:val="en-US"/>
              </w:rPr>
              <w:t xml:space="preserve">E-mail: </w:t>
            </w:r>
            <w:hyperlink r:id="rId29" w:history="1">
              <w:r>
                <w:rPr>
                  <w:lang w:val="en-US"/>
                </w:rPr>
                <w:t>trcont@trcont.ru</w:t>
              </w:r>
            </w:hyperlink>
          </w:p>
          <w:p w:rsidR="00C86E8A" w:rsidRPr="007B14C8" w:rsidRDefault="00C86E8A" w:rsidP="00003D9C">
            <w:pPr>
              <w:rPr>
                <w:lang w:val="en-US"/>
              </w:rPr>
            </w:pPr>
          </w:p>
          <w:p w:rsidR="00C86E8A" w:rsidRPr="00FF5B8E" w:rsidRDefault="00C86E8A" w:rsidP="00003D9C">
            <w:pPr>
              <w:rPr>
                <w:lang w:val="en-US"/>
              </w:rPr>
            </w:pPr>
            <w:r w:rsidRPr="00121AE3">
              <w:rPr>
                <w:lang w:val="en-US"/>
              </w:rPr>
              <w:t xml:space="preserve">________    </w:t>
            </w:r>
            <w:r w:rsidRPr="00D54280">
              <w:rPr>
                <w:lang w:val="en-US"/>
              </w:rPr>
              <w:t>_</w:t>
            </w:r>
            <w:r w:rsidRPr="00FF5B8E">
              <w:rPr>
                <w:lang w:val="en-US"/>
              </w:rPr>
              <w:t>.</w:t>
            </w:r>
            <w:r w:rsidRPr="00D54280">
              <w:rPr>
                <w:lang w:val="en-US"/>
              </w:rPr>
              <w:t>_</w:t>
            </w:r>
            <w:r w:rsidRPr="00FF5B8E">
              <w:rPr>
                <w:lang w:val="en-US"/>
              </w:rPr>
              <w:t xml:space="preserve">. </w:t>
            </w:r>
            <w:r>
              <w:t>________________</w:t>
            </w:r>
          </w:p>
          <w:p w:rsidR="00C86E8A" w:rsidRPr="00D25D62" w:rsidRDefault="00C86E8A" w:rsidP="00003D9C">
            <w:pPr>
              <w:pStyle w:val="ConsNormal"/>
              <w:ind w:firstLine="0"/>
              <w:rPr>
                <w:rFonts w:ascii="Times New Roman" w:hAnsi="Times New Roman"/>
                <w:b/>
                <w:szCs w:val="24"/>
              </w:rPr>
            </w:pPr>
            <w:r w:rsidRPr="00121AE3">
              <w:rPr>
                <w:rFonts w:ascii="Times New Roman" w:hAnsi="Times New Roman"/>
                <w:szCs w:val="24"/>
                <w:vertAlign w:val="superscript"/>
              </w:rPr>
              <w:t xml:space="preserve">(подпись)                      (Ф.И.О.)                                     </w:t>
            </w:r>
          </w:p>
        </w:tc>
        <w:tc>
          <w:tcPr>
            <w:tcW w:w="4819" w:type="dxa"/>
          </w:tcPr>
          <w:p w:rsidR="00C86E8A" w:rsidRPr="009559F9" w:rsidRDefault="00C86E8A" w:rsidP="00003D9C">
            <w:pPr>
              <w:pStyle w:val="ConsNormal"/>
              <w:ind w:firstLine="0"/>
              <w:rPr>
                <w:rFonts w:ascii="Times New Roman" w:hAnsi="Times New Roman"/>
                <w:b/>
                <w:sz w:val="24"/>
                <w:szCs w:val="24"/>
              </w:rPr>
            </w:pPr>
            <w:r w:rsidRPr="00D54280">
              <w:rPr>
                <w:rFonts w:ascii="Times New Roman" w:hAnsi="Times New Roman"/>
                <w:b/>
                <w:sz w:val="24"/>
                <w:szCs w:val="24"/>
              </w:rPr>
              <w:t xml:space="preserve">Поставщик: </w:t>
            </w:r>
            <w:r w:rsidRPr="00D54280">
              <w:rPr>
                <w:rFonts w:ascii="Times New Roman" w:hAnsi="Times New Roman"/>
                <w:sz w:val="24"/>
                <w:szCs w:val="24"/>
              </w:rPr>
              <w:t>(полное наименование)</w:t>
            </w:r>
          </w:p>
          <w:p w:rsidR="00C86E8A" w:rsidRPr="009559F9" w:rsidRDefault="00C86E8A" w:rsidP="00003D9C"/>
          <w:p w:rsidR="00C86E8A" w:rsidRPr="009559F9" w:rsidRDefault="00C86E8A" w:rsidP="00003D9C"/>
          <w:p w:rsidR="00C86E8A" w:rsidRPr="009559F9" w:rsidRDefault="00C86E8A" w:rsidP="00003D9C">
            <w:pPr>
              <w:pStyle w:val="afe"/>
              <w:ind w:firstLine="0"/>
              <w:rPr>
                <w:sz w:val="24"/>
                <w:szCs w:val="24"/>
              </w:rPr>
            </w:pPr>
            <w:r w:rsidRPr="009559F9">
              <w:rPr>
                <w:color w:val="000000"/>
                <w:spacing w:val="5"/>
                <w:sz w:val="24"/>
                <w:szCs w:val="24"/>
              </w:rPr>
              <w:t>Место нахождения</w:t>
            </w:r>
            <w:r w:rsidRPr="009559F9">
              <w:rPr>
                <w:sz w:val="24"/>
                <w:szCs w:val="24"/>
              </w:rPr>
              <w:t>: ____________________</w:t>
            </w:r>
          </w:p>
          <w:p w:rsidR="00C86E8A" w:rsidRDefault="00C86E8A" w:rsidP="00003D9C">
            <w:pPr>
              <w:pStyle w:val="afe"/>
              <w:ind w:firstLine="0"/>
              <w:rPr>
                <w:sz w:val="24"/>
                <w:szCs w:val="24"/>
              </w:rPr>
            </w:pPr>
          </w:p>
          <w:p w:rsidR="00C86E8A" w:rsidRPr="009559F9" w:rsidRDefault="00C86E8A" w:rsidP="00003D9C">
            <w:pPr>
              <w:pStyle w:val="afe"/>
              <w:ind w:firstLine="0"/>
              <w:rPr>
                <w:sz w:val="24"/>
                <w:szCs w:val="24"/>
              </w:rPr>
            </w:pPr>
            <w:r>
              <w:rPr>
                <w:sz w:val="24"/>
                <w:szCs w:val="24"/>
              </w:rPr>
              <w:t>Фактически</w:t>
            </w:r>
            <w:r w:rsidRPr="009559F9">
              <w:rPr>
                <w:sz w:val="24"/>
                <w:szCs w:val="24"/>
              </w:rPr>
              <w:t>й адрес: ____________________</w:t>
            </w:r>
          </w:p>
          <w:p w:rsidR="00C86E8A" w:rsidRDefault="00C86E8A" w:rsidP="00003D9C">
            <w:pPr>
              <w:pStyle w:val="afe"/>
              <w:ind w:firstLine="0"/>
              <w:rPr>
                <w:sz w:val="24"/>
                <w:szCs w:val="24"/>
              </w:rPr>
            </w:pPr>
          </w:p>
          <w:p w:rsidR="00C86E8A" w:rsidRPr="009559F9" w:rsidRDefault="00C86E8A" w:rsidP="00003D9C">
            <w:pPr>
              <w:pStyle w:val="afe"/>
              <w:ind w:firstLine="0"/>
              <w:rPr>
                <w:sz w:val="24"/>
                <w:szCs w:val="24"/>
              </w:rPr>
            </w:pPr>
            <w:r w:rsidRPr="009559F9">
              <w:rPr>
                <w:sz w:val="24"/>
                <w:szCs w:val="24"/>
              </w:rPr>
              <w:t>Почтовый адрес: _______________________</w:t>
            </w:r>
          </w:p>
          <w:p w:rsidR="00C86E8A" w:rsidRPr="009559F9" w:rsidRDefault="00C86E8A" w:rsidP="00003D9C">
            <w:pPr>
              <w:pStyle w:val="afe"/>
              <w:ind w:right="-5" w:firstLine="0"/>
              <w:rPr>
                <w:sz w:val="24"/>
                <w:szCs w:val="24"/>
              </w:rPr>
            </w:pPr>
            <w:r w:rsidRPr="009559F9">
              <w:rPr>
                <w:sz w:val="24"/>
                <w:szCs w:val="24"/>
              </w:rPr>
              <w:t>ОГРН_______________ИНН ______________, ОКПО_____________ ______________, КПП ___________________</w:t>
            </w:r>
          </w:p>
          <w:p w:rsidR="00C86E8A" w:rsidRPr="009559F9" w:rsidRDefault="00C86E8A" w:rsidP="00003D9C">
            <w:pPr>
              <w:pStyle w:val="afe"/>
              <w:ind w:right="-5" w:firstLine="0"/>
              <w:rPr>
                <w:sz w:val="24"/>
                <w:szCs w:val="24"/>
              </w:rPr>
            </w:pPr>
            <w:proofErr w:type="gramStart"/>
            <w:r>
              <w:rPr>
                <w:sz w:val="24"/>
                <w:szCs w:val="24"/>
              </w:rPr>
              <w:t>р</w:t>
            </w:r>
            <w:proofErr w:type="gramEnd"/>
            <w:r>
              <w:rPr>
                <w:sz w:val="24"/>
                <w:szCs w:val="24"/>
              </w:rPr>
              <w:t>/счет</w:t>
            </w:r>
            <w:r w:rsidRPr="009559F9">
              <w:rPr>
                <w:sz w:val="24"/>
                <w:szCs w:val="24"/>
              </w:rPr>
              <w:t xml:space="preserve"> ________________________________ </w:t>
            </w:r>
          </w:p>
          <w:p w:rsidR="00C86E8A" w:rsidRPr="009559F9" w:rsidRDefault="00C86E8A" w:rsidP="00003D9C">
            <w:pPr>
              <w:pStyle w:val="afe"/>
              <w:ind w:right="-5" w:firstLine="0"/>
              <w:rPr>
                <w:sz w:val="24"/>
                <w:szCs w:val="24"/>
              </w:rPr>
            </w:pPr>
            <w:r w:rsidRPr="009559F9">
              <w:rPr>
                <w:sz w:val="24"/>
                <w:szCs w:val="24"/>
              </w:rPr>
              <w:t xml:space="preserve">в ___________________________________, </w:t>
            </w:r>
          </w:p>
          <w:p w:rsidR="00C86E8A" w:rsidRPr="009559F9" w:rsidRDefault="00C86E8A" w:rsidP="00003D9C">
            <w:pPr>
              <w:pStyle w:val="afb"/>
              <w:ind w:right="-5" w:firstLine="0"/>
              <w:rPr>
                <w:sz w:val="24"/>
              </w:rPr>
            </w:pPr>
            <w:proofErr w:type="gramStart"/>
            <w:r w:rsidRPr="009559F9">
              <w:rPr>
                <w:sz w:val="24"/>
              </w:rPr>
              <w:t>к</w:t>
            </w:r>
            <w:proofErr w:type="gramEnd"/>
            <w:r w:rsidRPr="009559F9">
              <w:rPr>
                <w:sz w:val="24"/>
              </w:rPr>
              <w:t>/счет ________________________________</w:t>
            </w:r>
          </w:p>
          <w:p w:rsidR="00C86E8A" w:rsidRPr="009559F9" w:rsidRDefault="00C86E8A" w:rsidP="00003D9C">
            <w:pPr>
              <w:pStyle w:val="afb"/>
              <w:ind w:right="-5" w:firstLine="0"/>
              <w:rPr>
                <w:sz w:val="24"/>
              </w:rPr>
            </w:pPr>
            <w:r w:rsidRPr="009559F9">
              <w:rPr>
                <w:sz w:val="24"/>
              </w:rPr>
              <w:t xml:space="preserve">в ____________________________________, </w:t>
            </w:r>
          </w:p>
          <w:p w:rsidR="00C86E8A" w:rsidRPr="009559F9" w:rsidRDefault="00C86E8A" w:rsidP="00003D9C">
            <w:pPr>
              <w:pStyle w:val="afb"/>
              <w:ind w:right="-5" w:firstLine="0"/>
              <w:rPr>
                <w:sz w:val="24"/>
              </w:rPr>
            </w:pPr>
            <w:r w:rsidRPr="009559F9">
              <w:rPr>
                <w:sz w:val="24"/>
              </w:rPr>
              <w:t xml:space="preserve">БИК _______________, </w:t>
            </w:r>
          </w:p>
          <w:p w:rsidR="00C86E8A" w:rsidRPr="009559F9" w:rsidRDefault="00C86E8A" w:rsidP="00003D9C">
            <w:pPr>
              <w:pStyle w:val="afb"/>
              <w:ind w:right="-5" w:firstLine="0"/>
              <w:rPr>
                <w:sz w:val="24"/>
              </w:rPr>
            </w:pPr>
            <w:r w:rsidRPr="009559F9">
              <w:rPr>
                <w:sz w:val="24"/>
              </w:rPr>
              <w:t>тел. ________, факс__________</w:t>
            </w:r>
          </w:p>
          <w:p w:rsidR="00C86E8A" w:rsidRPr="009559F9" w:rsidRDefault="00C86E8A" w:rsidP="00003D9C">
            <w:r w:rsidRPr="009559F9">
              <w:rPr>
                <w:lang w:val="en-US"/>
              </w:rPr>
              <w:t>E</w:t>
            </w:r>
            <w:r w:rsidRPr="009559F9">
              <w:t>-</w:t>
            </w:r>
            <w:r w:rsidRPr="009559F9">
              <w:rPr>
                <w:lang w:val="en-US"/>
              </w:rPr>
              <w:t>mail</w:t>
            </w:r>
            <w:r w:rsidRPr="009559F9">
              <w:t>:</w:t>
            </w:r>
          </w:p>
          <w:p w:rsidR="00C86E8A" w:rsidRPr="00F74A71" w:rsidRDefault="00C86E8A" w:rsidP="00003D9C"/>
          <w:p w:rsidR="00C86E8A" w:rsidRPr="00D25D62" w:rsidRDefault="00C86E8A" w:rsidP="00003D9C"/>
          <w:p w:rsidR="00C86E8A" w:rsidRPr="00D25D62" w:rsidRDefault="00C86E8A" w:rsidP="00003D9C">
            <w:r w:rsidRPr="00121AE3">
              <w:t>________       ______________</w:t>
            </w:r>
          </w:p>
          <w:p w:rsidR="00C86E8A" w:rsidRPr="00D25D62" w:rsidRDefault="00C86E8A" w:rsidP="00003D9C">
            <w:r w:rsidRPr="00121AE3">
              <w:rPr>
                <w:vertAlign w:val="superscript"/>
              </w:rPr>
              <w:t xml:space="preserve">(подпись)                            (Ф.И.О.)                                     </w:t>
            </w:r>
          </w:p>
        </w:tc>
      </w:tr>
    </w:tbl>
    <w:p w:rsidR="00C86E8A" w:rsidRDefault="00C86E8A" w:rsidP="00C86E8A"/>
    <w:p w:rsidR="00C86E8A" w:rsidRDefault="00C86E8A" w:rsidP="00C86E8A">
      <w:pPr>
        <w:ind w:firstLine="567"/>
        <w:jc w:val="right"/>
      </w:pPr>
    </w:p>
    <w:p w:rsidR="00C86E8A" w:rsidRDefault="00C86E8A" w:rsidP="00C86E8A">
      <w:pPr>
        <w:ind w:firstLine="567"/>
        <w:jc w:val="right"/>
      </w:pPr>
    </w:p>
    <w:p w:rsidR="00C86E8A" w:rsidRDefault="00C86E8A" w:rsidP="00C86E8A">
      <w:pPr>
        <w:suppressAutoHyphens w:val="0"/>
      </w:pPr>
      <w:r>
        <w:br w:type="page"/>
      </w:r>
    </w:p>
    <w:p w:rsidR="00C86E8A" w:rsidRDefault="00C86E8A" w:rsidP="00C86E8A">
      <w:pPr>
        <w:ind w:firstLine="567"/>
        <w:jc w:val="right"/>
      </w:pPr>
      <w:r>
        <w:lastRenderedPageBreak/>
        <w:t xml:space="preserve">Приложение № 1 </w:t>
      </w:r>
    </w:p>
    <w:p w:rsidR="00C86E8A" w:rsidRDefault="00C86E8A" w:rsidP="00C86E8A">
      <w:pPr>
        <w:ind w:firstLine="567"/>
        <w:jc w:val="right"/>
      </w:pPr>
      <w:r>
        <w:t>к договору поставки №_____</w:t>
      </w:r>
    </w:p>
    <w:p w:rsidR="00C86E8A" w:rsidRDefault="00C86E8A" w:rsidP="00C86E8A">
      <w:pPr>
        <w:ind w:firstLine="567"/>
        <w:jc w:val="right"/>
      </w:pPr>
      <w:r>
        <w:t>от «___»_________2017 г.</w:t>
      </w:r>
    </w:p>
    <w:p w:rsidR="00C86E8A" w:rsidRDefault="00C86E8A" w:rsidP="00C86E8A">
      <w:pPr>
        <w:ind w:firstLine="567"/>
        <w:jc w:val="right"/>
      </w:pPr>
    </w:p>
    <w:p w:rsidR="00C86E8A" w:rsidRDefault="00C86E8A" w:rsidP="00C86E8A">
      <w:pPr>
        <w:ind w:firstLine="567"/>
        <w:rPr>
          <w:b/>
          <w:i/>
        </w:rPr>
      </w:pPr>
      <w:r>
        <w:rPr>
          <w:b/>
          <w:i/>
        </w:rPr>
        <w:t>Форма Спецификации</w:t>
      </w:r>
    </w:p>
    <w:p w:rsidR="00C86E8A" w:rsidRDefault="00C86E8A" w:rsidP="00C86E8A">
      <w:pPr>
        <w:ind w:firstLine="567"/>
        <w:rPr>
          <w:b/>
          <w:i/>
        </w:rPr>
      </w:pPr>
    </w:p>
    <w:p w:rsidR="00C86E8A" w:rsidRDefault="00C86E8A" w:rsidP="00C86E8A">
      <w:pPr>
        <w:ind w:firstLine="567"/>
        <w:jc w:val="center"/>
        <w:rPr>
          <w:b/>
        </w:rPr>
      </w:pPr>
      <w:r>
        <w:rPr>
          <w:b/>
        </w:rPr>
        <w:t>Спецификация №___</w:t>
      </w:r>
    </w:p>
    <w:p w:rsidR="00C86E8A" w:rsidRDefault="00C86E8A" w:rsidP="00C86E8A">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093"/>
      </w:tblGrid>
      <w:tr w:rsidR="00C86E8A" w:rsidRPr="00BF45E8" w:rsidTr="00003D9C">
        <w:trPr>
          <w:trHeight w:val="563"/>
        </w:trPr>
        <w:tc>
          <w:tcPr>
            <w:tcW w:w="910" w:type="dxa"/>
          </w:tcPr>
          <w:p w:rsidR="00C86E8A" w:rsidRPr="00C2064E" w:rsidRDefault="00C86E8A" w:rsidP="00003D9C">
            <w:pPr>
              <w:tabs>
                <w:tab w:val="left" w:pos="0"/>
              </w:tabs>
              <w:ind w:firstLine="6"/>
              <w:jc w:val="center"/>
            </w:pPr>
            <w:r w:rsidRPr="00C2064E">
              <w:t xml:space="preserve">№№ </w:t>
            </w:r>
            <w:proofErr w:type="gramStart"/>
            <w:r w:rsidRPr="00C2064E">
              <w:t>п</w:t>
            </w:r>
            <w:proofErr w:type="gramEnd"/>
            <w:r w:rsidRPr="00C2064E">
              <w:t>/п</w:t>
            </w:r>
          </w:p>
          <w:p w:rsidR="00C86E8A" w:rsidRPr="00C2064E" w:rsidRDefault="00C86E8A" w:rsidP="00003D9C">
            <w:pPr>
              <w:tabs>
                <w:tab w:val="left" w:pos="798"/>
              </w:tabs>
              <w:ind w:left="-21"/>
              <w:jc w:val="center"/>
            </w:pPr>
          </w:p>
        </w:tc>
        <w:tc>
          <w:tcPr>
            <w:tcW w:w="3706" w:type="dxa"/>
          </w:tcPr>
          <w:p w:rsidR="00C86E8A" w:rsidRPr="00C2064E" w:rsidRDefault="00C86E8A" w:rsidP="00003D9C">
            <w:pPr>
              <w:tabs>
                <w:tab w:val="left" w:pos="798"/>
              </w:tabs>
              <w:jc w:val="center"/>
            </w:pPr>
            <w:r w:rsidRPr="00C2064E">
              <w:t xml:space="preserve">Наименование </w:t>
            </w:r>
            <w:r>
              <w:t>Т</w:t>
            </w:r>
            <w:r w:rsidRPr="00C2064E">
              <w:t>овара</w:t>
            </w:r>
          </w:p>
        </w:tc>
        <w:tc>
          <w:tcPr>
            <w:tcW w:w="1042" w:type="dxa"/>
          </w:tcPr>
          <w:p w:rsidR="00C86E8A" w:rsidRPr="00C2064E" w:rsidRDefault="00C86E8A" w:rsidP="00003D9C">
            <w:pPr>
              <w:tabs>
                <w:tab w:val="left" w:pos="798"/>
              </w:tabs>
              <w:jc w:val="center"/>
            </w:pPr>
            <w:r w:rsidRPr="00C2064E">
              <w:t>Кол-во</w:t>
            </w:r>
          </w:p>
        </w:tc>
        <w:tc>
          <w:tcPr>
            <w:tcW w:w="1236" w:type="dxa"/>
          </w:tcPr>
          <w:p w:rsidR="00C86E8A" w:rsidRPr="00C2064E" w:rsidRDefault="00C86E8A" w:rsidP="00003D9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C86E8A" w:rsidRPr="00C2064E" w:rsidRDefault="00C86E8A" w:rsidP="00003D9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093" w:type="dxa"/>
          </w:tcPr>
          <w:p w:rsidR="00C86E8A" w:rsidRPr="00C2064E" w:rsidRDefault="00C86E8A" w:rsidP="00003D9C">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C86E8A" w:rsidRPr="00BF45E8" w:rsidTr="00003D9C">
        <w:trPr>
          <w:trHeight w:val="563"/>
        </w:trPr>
        <w:tc>
          <w:tcPr>
            <w:tcW w:w="910" w:type="dxa"/>
          </w:tcPr>
          <w:p w:rsidR="00C86E8A" w:rsidRPr="00FD395A" w:rsidRDefault="00C86E8A" w:rsidP="00003D9C">
            <w:pPr>
              <w:tabs>
                <w:tab w:val="left" w:pos="0"/>
              </w:tabs>
              <w:ind w:firstLine="6"/>
              <w:jc w:val="center"/>
            </w:pPr>
            <w:r w:rsidRPr="00FD395A">
              <w:t>1</w:t>
            </w:r>
          </w:p>
        </w:tc>
        <w:tc>
          <w:tcPr>
            <w:tcW w:w="3706" w:type="dxa"/>
          </w:tcPr>
          <w:p w:rsidR="00C86E8A" w:rsidRPr="00BF45E8" w:rsidRDefault="00C86E8A" w:rsidP="00003D9C">
            <w:pPr>
              <w:tabs>
                <w:tab w:val="left" w:pos="798"/>
              </w:tabs>
              <w:rPr>
                <w:sz w:val="28"/>
                <w:szCs w:val="28"/>
              </w:rPr>
            </w:pPr>
          </w:p>
        </w:tc>
        <w:tc>
          <w:tcPr>
            <w:tcW w:w="1042" w:type="dxa"/>
          </w:tcPr>
          <w:p w:rsidR="00C86E8A" w:rsidRPr="00BF45E8" w:rsidRDefault="00C86E8A" w:rsidP="00003D9C">
            <w:pPr>
              <w:tabs>
                <w:tab w:val="left" w:pos="798"/>
              </w:tabs>
              <w:jc w:val="center"/>
              <w:rPr>
                <w:sz w:val="28"/>
                <w:szCs w:val="28"/>
              </w:rPr>
            </w:pPr>
          </w:p>
        </w:tc>
        <w:tc>
          <w:tcPr>
            <w:tcW w:w="1236" w:type="dxa"/>
          </w:tcPr>
          <w:p w:rsidR="00C86E8A" w:rsidRPr="00BF45E8" w:rsidRDefault="00C86E8A" w:rsidP="00003D9C">
            <w:pPr>
              <w:tabs>
                <w:tab w:val="left" w:pos="798"/>
              </w:tabs>
              <w:jc w:val="center"/>
              <w:rPr>
                <w:sz w:val="28"/>
                <w:szCs w:val="28"/>
              </w:rPr>
            </w:pPr>
          </w:p>
        </w:tc>
        <w:tc>
          <w:tcPr>
            <w:tcW w:w="1619" w:type="dxa"/>
          </w:tcPr>
          <w:p w:rsidR="00C86E8A" w:rsidRPr="00BF45E8" w:rsidRDefault="00C86E8A" w:rsidP="00003D9C">
            <w:pPr>
              <w:tabs>
                <w:tab w:val="left" w:pos="798"/>
              </w:tabs>
              <w:jc w:val="center"/>
              <w:rPr>
                <w:sz w:val="28"/>
                <w:szCs w:val="28"/>
              </w:rPr>
            </w:pPr>
          </w:p>
        </w:tc>
        <w:tc>
          <w:tcPr>
            <w:tcW w:w="1093" w:type="dxa"/>
          </w:tcPr>
          <w:p w:rsidR="00C86E8A" w:rsidRPr="00BF45E8" w:rsidRDefault="00C86E8A" w:rsidP="00003D9C">
            <w:pPr>
              <w:tabs>
                <w:tab w:val="left" w:pos="798"/>
              </w:tabs>
              <w:jc w:val="center"/>
              <w:rPr>
                <w:sz w:val="28"/>
                <w:szCs w:val="28"/>
              </w:rPr>
            </w:pPr>
          </w:p>
        </w:tc>
      </w:tr>
      <w:tr w:rsidR="00C86E8A" w:rsidRPr="00BF45E8" w:rsidTr="00003D9C">
        <w:trPr>
          <w:trHeight w:val="563"/>
        </w:trPr>
        <w:tc>
          <w:tcPr>
            <w:tcW w:w="910" w:type="dxa"/>
          </w:tcPr>
          <w:p w:rsidR="00C86E8A" w:rsidRPr="00FD395A" w:rsidRDefault="00C86E8A" w:rsidP="00003D9C">
            <w:pPr>
              <w:tabs>
                <w:tab w:val="left" w:pos="0"/>
              </w:tabs>
              <w:ind w:firstLine="6"/>
              <w:jc w:val="center"/>
            </w:pPr>
            <w:r w:rsidRPr="00FD395A">
              <w:t>2</w:t>
            </w:r>
          </w:p>
        </w:tc>
        <w:tc>
          <w:tcPr>
            <w:tcW w:w="3706" w:type="dxa"/>
          </w:tcPr>
          <w:p w:rsidR="00C86E8A" w:rsidRPr="00BF45E8" w:rsidRDefault="00C86E8A" w:rsidP="00003D9C">
            <w:pPr>
              <w:tabs>
                <w:tab w:val="left" w:pos="798"/>
              </w:tabs>
              <w:rPr>
                <w:sz w:val="28"/>
                <w:szCs w:val="28"/>
              </w:rPr>
            </w:pPr>
          </w:p>
        </w:tc>
        <w:tc>
          <w:tcPr>
            <w:tcW w:w="1042" w:type="dxa"/>
          </w:tcPr>
          <w:p w:rsidR="00C86E8A" w:rsidRPr="00BF45E8" w:rsidRDefault="00C86E8A" w:rsidP="00003D9C">
            <w:pPr>
              <w:tabs>
                <w:tab w:val="left" w:pos="798"/>
              </w:tabs>
              <w:jc w:val="center"/>
              <w:rPr>
                <w:sz w:val="28"/>
                <w:szCs w:val="28"/>
              </w:rPr>
            </w:pPr>
          </w:p>
        </w:tc>
        <w:tc>
          <w:tcPr>
            <w:tcW w:w="1236" w:type="dxa"/>
          </w:tcPr>
          <w:p w:rsidR="00C86E8A" w:rsidRPr="00BF45E8" w:rsidRDefault="00C86E8A" w:rsidP="00003D9C">
            <w:pPr>
              <w:tabs>
                <w:tab w:val="left" w:pos="798"/>
              </w:tabs>
              <w:jc w:val="center"/>
              <w:rPr>
                <w:sz w:val="28"/>
                <w:szCs w:val="28"/>
              </w:rPr>
            </w:pPr>
          </w:p>
        </w:tc>
        <w:tc>
          <w:tcPr>
            <w:tcW w:w="1619" w:type="dxa"/>
          </w:tcPr>
          <w:p w:rsidR="00C86E8A" w:rsidRPr="00BF45E8" w:rsidRDefault="00C86E8A" w:rsidP="00003D9C">
            <w:pPr>
              <w:tabs>
                <w:tab w:val="left" w:pos="798"/>
              </w:tabs>
              <w:jc w:val="center"/>
              <w:rPr>
                <w:sz w:val="28"/>
                <w:szCs w:val="28"/>
              </w:rPr>
            </w:pPr>
          </w:p>
        </w:tc>
        <w:tc>
          <w:tcPr>
            <w:tcW w:w="1093" w:type="dxa"/>
          </w:tcPr>
          <w:p w:rsidR="00C86E8A" w:rsidRPr="00BF45E8" w:rsidRDefault="00C86E8A" w:rsidP="00003D9C">
            <w:pPr>
              <w:tabs>
                <w:tab w:val="left" w:pos="798"/>
              </w:tabs>
              <w:jc w:val="center"/>
              <w:rPr>
                <w:sz w:val="28"/>
                <w:szCs w:val="28"/>
              </w:rPr>
            </w:pPr>
          </w:p>
        </w:tc>
      </w:tr>
    </w:tbl>
    <w:p w:rsidR="00C86E8A" w:rsidRPr="00611516" w:rsidRDefault="00C86E8A" w:rsidP="00C86E8A">
      <w:pPr>
        <w:ind w:firstLine="567"/>
        <w:jc w:val="center"/>
        <w:rPr>
          <w:b/>
        </w:rPr>
      </w:pPr>
    </w:p>
    <w:p w:rsidR="00C86E8A" w:rsidRDefault="00C86E8A" w:rsidP="00C86E8A">
      <w:pPr>
        <w:ind w:firstLine="567"/>
        <w:jc w:val="both"/>
      </w:pPr>
      <w:r>
        <w:t>Общая стоимость Товара составляет: ________________________________________</w:t>
      </w:r>
    </w:p>
    <w:p w:rsidR="00C86E8A" w:rsidRDefault="00C86E8A" w:rsidP="00C86E8A">
      <w:pPr>
        <w:ind w:firstLine="567"/>
        <w:jc w:val="both"/>
      </w:pPr>
      <w:r>
        <w:t>В том числе НДС 18%: ____________________________________________________</w:t>
      </w:r>
    </w:p>
    <w:p w:rsidR="00C86E8A" w:rsidRDefault="00C86E8A" w:rsidP="00C86E8A">
      <w:pPr>
        <w:ind w:firstLine="567"/>
        <w:jc w:val="both"/>
      </w:pPr>
      <w:r>
        <w:t>Срок поставки Товара:_________________.</w:t>
      </w:r>
    </w:p>
    <w:p w:rsidR="00C86E8A" w:rsidRDefault="00C86E8A" w:rsidP="00C86E8A">
      <w:pPr>
        <w:ind w:firstLine="567"/>
        <w:jc w:val="both"/>
      </w:pPr>
    </w:p>
    <w:p w:rsidR="00C86E8A" w:rsidRDefault="00C86E8A" w:rsidP="00C86E8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86E8A" w:rsidRPr="00021914" w:rsidTr="00003D9C">
        <w:trPr>
          <w:trHeight w:val="2074"/>
        </w:trPr>
        <w:tc>
          <w:tcPr>
            <w:tcW w:w="4705" w:type="dxa"/>
            <w:tcBorders>
              <w:top w:val="nil"/>
              <w:left w:val="nil"/>
              <w:bottom w:val="nil"/>
              <w:right w:val="nil"/>
            </w:tcBorders>
          </w:tcPr>
          <w:p w:rsidR="00C86E8A" w:rsidRPr="00021914" w:rsidRDefault="00C86E8A" w:rsidP="00003D9C">
            <w:r>
              <w:t>Покупатель</w:t>
            </w:r>
            <w:r w:rsidRPr="00021914">
              <w:t>:</w:t>
            </w:r>
          </w:p>
          <w:p w:rsidR="00C86E8A" w:rsidRPr="00021914" w:rsidRDefault="00C86E8A" w:rsidP="00003D9C"/>
          <w:p w:rsidR="00C86E8A" w:rsidRPr="00021914" w:rsidRDefault="00C86E8A" w:rsidP="00003D9C">
            <w:r w:rsidRPr="00021914">
              <w:t xml:space="preserve">________    </w:t>
            </w:r>
            <w:r>
              <w:t>_._. _________</w:t>
            </w:r>
          </w:p>
          <w:p w:rsidR="00C86E8A" w:rsidRPr="00021914" w:rsidRDefault="00C86E8A" w:rsidP="00003D9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86E8A" w:rsidRPr="00021914" w:rsidRDefault="00C86E8A" w:rsidP="00003D9C">
            <w:r>
              <w:t>Поставщик</w:t>
            </w:r>
            <w:r w:rsidRPr="00021914">
              <w:t>:</w:t>
            </w:r>
          </w:p>
          <w:p w:rsidR="00C86E8A" w:rsidRPr="00021914" w:rsidRDefault="00C86E8A" w:rsidP="00003D9C"/>
          <w:p w:rsidR="00C86E8A" w:rsidRPr="00021914" w:rsidRDefault="00C86E8A" w:rsidP="00003D9C">
            <w:r w:rsidRPr="00021914">
              <w:t>________    ______________</w:t>
            </w:r>
          </w:p>
          <w:p w:rsidR="00C86E8A" w:rsidRPr="00021914" w:rsidRDefault="00C86E8A" w:rsidP="00003D9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86E8A" w:rsidRDefault="00C86E8A" w:rsidP="00C86E8A">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86E8A" w:rsidRPr="00021914" w:rsidTr="00003D9C">
        <w:trPr>
          <w:trHeight w:val="2074"/>
        </w:trPr>
        <w:tc>
          <w:tcPr>
            <w:tcW w:w="4705" w:type="dxa"/>
            <w:tcBorders>
              <w:top w:val="nil"/>
              <w:left w:val="nil"/>
              <w:bottom w:val="nil"/>
              <w:right w:val="nil"/>
            </w:tcBorders>
          </w:tcPr>
          <w:p w:rsidR="00C86E8A" w:rsidRPr="00021914" w:rsidRDefault="00C86E8A" w:rsidP="00003D9C">
            <w:r>
              <w:t>Покупатель</w:t>
            </w:r>
            <w:r w:rsidRPr="00021914">
              <w:t>:</w:t>
            </w:r>
          </w:p>
          <w:p w:rsidR="00C86E8A" w:rsidRPr="00021914" w:rsidRDefault="00C86E8A" w:rsidP="00003D9C"/>
          <w:p w:rsidR="00C86E8A" w:rsidRPr="00021914" w:rsidRDefault="00C86E8A" w:rsidP="00003D9C">
            <w:r w:rsidRPr="00021914">
              <w:t xml:space="preserve">________    </w:t>
            </w:r>
            <w:r>
              <w:t>_._. ___________</w:t>
            </w:r>
          </w:p>
          <w:p w:rsidR="00C86E8A" w:rsidRPr="00021914" w:rsidRDefault="00C86E8A" w:rsidP="00003D9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86E8A" w:rsidRPr="00021914" w:rsidRDefault="00C86E8A" w:rsidP="00003D9C">
            <w:r>
              <w:t>Поставщик</w:t>
            </w:r>
            <w:r w:rsidRPr="00021914">
              <w:t>:</w:t>
            </w:r>
          </w:p>
          <w:p w:rsidR="00C86E8A" w:rsidRPr="00021914" w:rsidRDefault="00C86E8A" w:rsidP="00003D9C"/>
          <w:p w:rsidR="00C86E8A" w:rsidRPr="00021914" w:rsidRDefault="00C86E8A" w:rsidP="00003D9C">
            <w:r w:rsidRPr="00021914">
              <w:t>________    ______________</w:t>
            </w:r>
          </w:p>
          <w:p w:rsidR="00C86E8A" w:rsidRPr="00021914" w:rsidRDefault="00C86E8A" w:rsidP="00003D9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2E658D" w:rsidRDefault="002E658D" w:rsidP="0099208B">
      <w:pPr>
        <w:suppressAutoHyphens w:val="0"/>
        <w:jc w:val="right"/>
      </w:pPr>
      <w:r>
        <w:rPr>
          <w:b/>
          <w:i/>
          <w:sz w:val="28"/>
          <w:szCs w:val="28"/>
        </w:rPr>
        <w:br w:type="page"/>
      </w:r>
      <w:r>
        <w:lastRenderedPageBreak/>
        <w:t xml:space="preserve">Приложение № 2 </w:t>
      </w:r>
    </w:p>
    <w:p w:rsidR="002E658D" w:rsidRDefault="002E658D" w:rsidP="002E658D">
      <w:pPr>
        <w:ind w:firstLine="567"/>
        <w:jc w:val="right"/>
      </w:pPr>
      <w:r>
        <w:t>к договору поставки №_____</w:t>
      </w:r>
    </w:p>
    <w:p w:rsidR="002E658D" w:rsidRDefault="002E658D" w:rsidP="002E658D">
      <w:pPr>
        <w:ind w:firstLine="567"/>
        <w:jc w:val="right"/>
      </w:pPr>
      <w:r>
        <w:t>от «___»_________2017 г.</w:t>
      </w:r>
    </w:p>
    <w:p w:rsidR="002E658D" w:rsidRDefault="002E658D" w:rsidP="002E658D">
      <w:pPr>
        <w:ind w:firstLine="567"/>
        <w:jc w:val="right"/>
      </w:pPr>
    </w:p>
    <w:p w:rsidR="002E658D" w:rsidRDefault="002E658D" w:rsidP="002E658D">
      <w:pPr>
        <w:ind w:firstLine="567"/>
        <w:rPr>
          <w:b/>
          <w:i/>
        </w:rPr>
      </w:pPr>
    </w:p>
    <w:p w:rsidR="002E658D" w:rsidRDefault="002E658D" w:rsidP="002E658D">
      <w:pPr>
        <w:ind w:firstLine="567"/>
        <w:jc w:val="center"/>
        <w:rPr>
          <w:b/>
        </w:rPr>
      </w:pPr>
      <w:r>
        <w:rPr>
          <w:b/>
        </w:rPr>
        <w:t>Спецификация № 1</w:t>
      </w:r>
    </w:p>
    <w:p w:rsidR="002E658D" w:rsidRDefault="002E658D" w:rsidP="002E658D">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093"/>
      </w:tblGrid>
      <w:tr w:rsidR="002E658D" w:rsidRPr="00BF45E8" w:rsidTr="00436177">
        <w:trPr>
          <w:trHeight w:val="563"/>
        </w:trPr>
        <w:tc>
          <w:tcPr>
            <w:tcW w:w="910" w:type="dxa"/>
          </w:tcPr>
          <w:p w:rsidR="002E658D" w:rsidRPr="00C2064E" w:rsidRDefault="002E658D" w:rsidP="00436177">
            <w:pPr>
              <w:tabs>
                <w:tab w:val="left" w:pos="0"/>
              </w:tabs>
              <w:ind w:firstLine="6"/>
              <w:jc w:val="center"/>
            </w:pPr>
            <w:r w:rsidRPr="00C2064E">
              <w:t xml:space="preserve">№№ </w:t>
            </w:r>
            <w:proofErr w:type="gramStart"/>
            <w:r w:rsidRPr="00C2064E">
              <w:t>п</w:t>
            </w:r>
            <w:proofErr w:type="gramEnd"/>
            <w:r w:rsidRPr="00C2064E">
              <w:t>/п</w:t>
            </w:r>
          </w:p>
          <w:p w:rsidR="002E658D" w:rsidRPr="00C2064E" w:rsidRDefault="002E658D" w:rsidP="00436177">
            <w:pPr>
              <w:tabs>
                <w:tab w:val="left" w:pos="798"/>
              </w:tabs>
              <w:ind w:left="-21"/>
              <w:jc w:val="center"/>
            </w:pPr>
          </w:p>
        </w:tc>
        <w:tc>
          <w:tcPr>
            <w:tcW w:w="3706" w:type="dxa"/>
          </w:tcPr>
          <w:p w:rsidR="002E658D" w:rsidRPr="00C2064E" w:rsidRDefault="002E658D" w:rsidP="00436177">
            <w:pPr>
              <w:tabs>
                <w:tab w:val="left" w:pos="798"/>
              </w:tabs>
              <w:jc w:val="center"/>
            </w:pPr>
            <w:r w:rsidRPr="00C2064E">
              <w:t xml:space="preserve">Наименование </w:t>
            </w:r>
            <w:r>
              <w:t>Т</w:t>
            </w:r>
            <w:r w:rsidRPr="00C2064E">
              <w:t>овара</w:t>
            </w:r>
          </w:p>
        </w:tc>
        <w:tc>
          <w:tcPr>
            <w:tcW w:w="1042" w:type="dxa"/>
          </w:tcPr>
          <w:p w:rsidR="002E658D" w:rsidRPr="00C2064E" w:rsidRDefault="002E658D" w:rsidP="00436177">
            <w:pPr>
              <w:tabs>
                <w:tab w:val="left" w:pos="798"/>
              </w:tabs>
              <w:jc w:val="center"/>
            </w:pPr>
            <w:r w:rsidRPr="00C2064E">
              <w:t>Кол-во</w:t>
            </w:r>
          </w:p>
        </w:tc>
        <w:tc>
          <w:tcPr>
            <w:tcW w:w="1236" w:type="dxa"/>
          </w:tcPr>
          <w:p w:rsidR="002E658D" w:rsidRPr="00C2064E" w:rsidRDefault="002E658D" w:rsidP="00436177">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2E658D" w:rsidRPr="00C2064E" w:rsidRDefault="002E658D" w:rsidP="00436177">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093" w:type="dxa"/>
          </w:tcPr>
          <w:p w:rsidR="002E658D" w:rsidRPr="00C2064E" w:rsidRDefault="002E658D" w:rsidP="00436177">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2E658D" w:rsidRPr="00BF45E8" w:rsidTr="00436177">
        <w:trPr>
          <w:trHeight w:val="563"/>
        </w:trPr>
        <w:tc>
          <w:tcPr>
            <w:tcW w:w="910" w:type="dxa"/>
          </w:tcPr>
          <w:p w:rsidR="002E658D" w:rsidRPr="00FD395A" w:rsidRDefault="002E658D" w:rsidP="00436177">
            <w:pPr>
              <w:tabs>
                <w:tab w:val="left" w:pos="0"/>
              </w:tabs>
              <w:ind w:firstLine="6"/>
              <w:jc w:val="center"/>
            </w:pPr>
            <w:r w:rsidRPr="00FD395A">
              <w:t>1</w:t>
            </w:r>
          </w:p>
        </w:tc>
        <w:tc>
          <w:tcPr>
            <w:tcW w:w="3706" w:type="dxa"/>
          </w:tcPr>
          <w:p w:rsidR="002E658D" w:rsidRPr="00BF45E8" w:rsidRDefault="002E658D" w:rsidP="00436177">
            <w:pPr>
              <w:tabs>
                <w:tab w:val="left" w:pos="798"/>
              </w:tabs>
              <w:rPr>
                <w:sz w:val="28"/>
                <w:szCs w:val="28"/>
              </w:rPr>
            </w:pPr>
          </w:p>
        </w:tc>
        <w:tc>
          <w:tcPr>
            <w:tcW w:w="1042" w:type="dxa"/>
          </w:tcPr>
          <w:p w:rsidR="002E658D" w:rsidRPr="00BF45E8" w:rsidRDefault="002E658D" w:rsidP="00436177">
            <w:pPr>
              <w:tabs>
                <w:tab w:val="left" w:pos="798"/>
              </w:tabs>
              <w:jc w:val="center"/>
              <w:rPr>
                <w:sz w:val="28"/>
                <w:szCs w:val="28"/>
              </w:rPr>
            </w:pPr>
          </w:p>
        </w:tc>
        <w:tc>
          <w:tcPr>
            <w:tcW w:w="1236" w:type="dxa"/>
          </w:tcPr>
          <w:p w:rsidR="002E658D" w:rsidRPr="00BF45E8" w:rsidRDefault="002E658D" w:rsidP="00436177">
            <w:pPr>
              <w:tabs>
                <w:tab w:val="left" w:pos="798"/>
              </w:tabs>
              <w:jc w:val="center"/>
              <w:rPr>
                <w:sz w:val="28"/>
                <w:szCs w:val="28"/>
              </w:rPr>
            </w:pPr>
          </w:p>
        </w:tc>
        <w:tc>
          <w:tcPr>
            <w:tcW w:w="1619" w:type="dxa"/>
          </w:tcPr>
          <w:p w:rsidR="002E658D" w:rsidRPr="00BF45E8" w:rsidRDefault="002E658D" w:rsidP="00436177">
            <w:pPr>
              <w:tabs>
                <w:tab w:val="left" w:pos="798"/>
              </w:tabs>
              <w:jc w:val="center"/>
              <w:rPr>
                <w:sz w:val="28"/>
                <w:szCs w:val="28"/>
              </w:rPr>
            </w:pPr>
          </w:p>
        </w:tc>
        <w:tc>
          <w:tcPr>
            <w:tcW w:w="1093" w:type="dxa"/>
          </w:tcPr>
          <w:p w:rsidR="002E658D" w:rsidRPr="00BF45E8" w:rsidRDefault="002E658D" w:rsidP="00436177">
            <w:pPr>
              <w:tabs>
                <w:tab w:val="left" w:pos="798"/>
              </w:tabs>
              <w:jc w:val="center"/>
              <w:rPr>
                <w:sz w:val="28"/>
                <w:szCs w:val="28"/>
              </w:rPr>
            </w:pPr>
          </w:p>
        </w:tc>
      </w:tr>
      <w:tr w:rsidR="002E658D" w:rsidRPr="00BF45E8" w:rsidTr="00436177">
        <w:trPr>
          <w:trHeight w:val="563"/>
        </w:trPr>
        <w:tc>
          <w:tcPr>
            <w:tcW w:w="910" w:type="dxa"/>
          </w:tcPr>
          <w:p w:rsidR="002E658D" w:rsidRPr="00FD395A" w:rsidRDefault="002E658D" w:rsidP="00436177">
            <w:pPr>
              <w:tabs>
                <w:tab w:val="left" w:pos="0"/>
              </w:tabs>
              <w:ind w:firstLine="6"/>
              <w:jc w:val="center"/>
            </w:pPr>
            <w:r w:rsidRPr="00FD395A">
              <w:t>2</w:t>
            </w:r>
          </w:p>
        </w:tc>
        <w:tc>
          <w:tcPr>
            <w:tcW w:w="3706" w:type="dxa"/>
          </w:tcPr>
          <w:p w:rsidR="002E658D" w:rsidRPr="00BF45E8" w:rsidRDefault="002E658D" w:rsidP="00436177">
            <w:pPr>
              <w:tabs>
                <w:tab w:val="left" w:pos="798"/>
              </w:tabs>
              <w:rPr>
                <w:sz w:val="28"/>
                <w:szCs w:val="28"/>
              </w:rPr>
            </w:pPr>
          </w:p>
        </w:tc>
        <w:tc>
          <w:tcPr>
            <w:tcW w:w="1042" w:type="dxa"/>
          </w:tcPr>
          <w:p w:rsidR="002E658D" w:rsidRPr="00BF45E8" w:rsidRDefault="002E658D" w:rsidP="00436177">
            <w:pPr>
              <w:tabs>
                <w:tab w:val="left" w:pos="798"/>
              </w:tabs>
              <w:jc w:val="center"/>
              <w:rPr>
                <w:sz w:val="28"/>
                <w:szCs w:val="28"/>
              </w:rPr>
            </w:pPr>
          </w:p>
        </w:tc>
        <w:tc>
          <w:tcPr>
            <w:tcW w:w="1236" w:type="dxa"/>
          </w:tcPr>
          <w:p w:rsidR="002E658D" w:rsidRPr="00BF45E8" w:rsidRDefault="002E658D" w:rsidP="00436177">
            <w:pPr>
              <w:tabs>
                <w:tab w:val="left" w:pos="798"/>
              </w:tabs>
              <w:jc w:val="center"/>
              <w:rPr>
                <w:sz w:val="28"/>
                <w:szCs w:val="28"/>
              </w:rPr>
            </w:pPr>
          </w:p>
        </w:tc>
        <w:tc>
          <w:tcPr>
            <w:tcW w:w="1619" w:type="dxa"/>
          </w:tcPr>
          <w:p w:rsidR="002E658D" w:rsidRPr="00BF45E8" w:rsidRDefault="002E658D" w:rsidP="00436177">
            <w:pPr>
              <w:tabs>
                <w:tab w:val="left" w:pos="798"/>
              </w:tabs>
              <w:jc w:val="center"/>
              <w:rPr>
                <w:sz w:val="28"/>
                <w:szCs w:val="28"/>
              </w:rPr>
            </w:pPr>
          </w:p>
        </w:tc>
        <w:tc>
          <w:tcPr>
            <w:tcW w:w="1093" w:type="dxa"/>
          </w:tcPr>
          <w:p w:rsidR="002E658D" w:rsidRPr="00BF45E8" w:rsidRDefault="002E658D" w:rsidP="00436177">
            <w:pPr>
              <w:tabs>
                <w:tab w:val="left" w:pos="798"/>
              </w:tabs>
              <w:jc w:val="center"/>
              <w:rPr>
                <w:sz w:val="28"/>
                <w:szCs w:val="28"/>
              </w:rPr>
            </w:pPr>
          </w:p>
        </w:tc>
      </w:tr>
    </w:tbl>
    <w:p w:rsidR="002E658D" w:rsidRPr="00611516" w:rsidRDefault="002E658D" w:rsidP="002E658D">
      <w:pPr>
        <w:ind w:firstLine="567"/>
        <w:jc w:val="center"/>
        <w:rPr>
          <w:b/>
        </w:rPr>
      </w:pPr>
    </w:p>
    <w:p w:rsidR="002E658D" w:rsidRDefault="002E658D" w:rsidP="002E658D">
      <w:pPr>
        <w:ind w:firstLine="567"/>
        <w:jc w:val="both"/>
      </w:pPr>
      <w:r>
        <w:t>Общая стоимость Товара составляет: ________________________________________</w:t>
      </w:r>
    </w:p>
    <w:p w:rsidR="002E658D" w:rsidRDefault="002E658D" w:rsidP="002E658D">
      <w:pPr>
        <w:ind w:firstLine="567"/>
        <w:jc w:val="both"/>
      </w:pPr>
      <w:r>
        <w:t>В том числе НДС 18%: ____________________________________________________</w:t>
      </w:r>
    </w:p>
    <w:p w:rsidR="002E658D" w:rsidRDefault="002E658D" w:rsidP="002E658D">
      <w:pPr>
        <w:ind w:firstLine="567"/>
        <w:jc w:val="both"/>
      </w:pPr>
      <w:r>
        <w:t>Срок поставки Товара:_________________.</w:t>
      </w:r>
    </w:p>
    <w:p w:rsidR="002E658D" w:rsidRDefault="002E658D" w:rsidP="002E658D">
      <w:pPr>
        <w:ind w:firstLine="567"/>
        <w:jc w:val="both"/>
      </w:pPr>
    </w:p>
    <w:p w:rsidR="002E658D" w:rsidRDefault="002E658D" w:rsidP="002E658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E658D" w:rsidRPr="00021914" w:rsidTr="00436177">
        <w:trPr>
          <w:trHeight w:val="2074"/>
        </w:trPr>
        <w:tc>
          <w:tcPr>
            <w:tcW w:w="4705" w:type="dxa"/>
            <w:tcBorders>
              <w:top w:val="nil"/>
              <w:left w:val="nil"/>
              <w:bottom w:val="nil"/>
              <w:right w:val="nil"/>
            </w:tcBorders>
          </w:tcPr>
          <w:p w:rsidR="002E658D" w:rsidRPr="00021914" w:rsidRDefault="002E658D" w:rsidP="00436177">
            <w:r>
              <w:t>Покупатель</w:t>
            </w:r>
            <w:r w:rsidRPr="00021914">
              <w:t>:</w:t>
            </w:r>
          </w:p>
          <w:p w:rsidR="002E658D" w:rsidRPr="00021914" w:rsidRDefault="002E658D" w:rsidP="00436177"/>
          <w:p w:rsidR="002E658D" w:rsidRPr="00021914" w:rsidRDefault="002E658D" w:rsidP="00436177">
            <w:r w:rsidRPr="00021914">
              <w:t xml:space="preserve">________    </w:t>
            </w:r>
            <w:r>
              <w:t>_._. _________</w:t>
            </w:r>
          </w:p>
          <w:p w:rsidR="002E658D" w:rsidRPr="00021914" w:rsidRDefault="002E658D" w:rsidP="0043617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E658D" w:rsidRPr="00021914" w:rsidRDefault="002E658D" w:rsidP="00436177">
            <w:r>
              <w:t>Поставщик</w:t>
            </w:r>
            <w:r w:rsidRPr="00021914">
              <w:t>:</w:t>
            </w:r>
          </w:p>
          <w:p w:rsidR="002E658D" w:rsidRPr="00021914" w:rsidRDefault="002E658D" w:rsidP="00436177"/>
          <w:p w:rsidR="002E658D" w:rsidRPr="00021914" w:rsidRDefault="002E658D" w:rsidP="00436177">
            <w:r w:rsidRPr="00021914">
              <w:t>________    ______________</w:t>
            </w:r>
          </w:p>
          <w:p w:rsidR="002E658D" w:rsidRPr="00021914" w:rsidRDefault="002E658D" w:rsidP="0043617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2E658D" w:rsidRDefault="002E658D" w:rsidP="002E658D">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E658D" w:rsidRPr="00021914" w:rsidTr="00436177">
        <w:trPr>
          <w:trHeight w:val="2074"/>
        </w:trPr>
        <w:tc>
          <w:tcPr>
            <w:tcW w:w="4705" w:type="dxa"/>
            <w:tcBorders>
              <w:top w:val="nil"/>
              <w:left w:val="nil"/>
              <w:bottom w:val="nil"/>
              <w:right w:val="nil"/>
            </w:tcBorders>
          </w:tcPr>
          <w:p w:rsidR="002E658D" w:rsidRPr="00021914" w:rsidRDefault="002E658D" w:rsidP="00436177">
            <w:r>
              <w:t>Покупатель</w:t>
            </w:r>
            <w:r w:rsidRPr="00021914">
              <w:t>:</w:t>
            </w:r>
          </w:p>
          <w:p w:rsidR="002E658D" w:rsidRPr="00021914" w:rsidRDefault="002E658D" w:rsidP="00436177"/>
          <w:p w:rsidR="002E658D" w:rsidRPr="00021914" w:rsidRDefault="002E658D" w:rsidP="00436177">
            <w:r w:rsidRPr="00021914">
              <w:t xml:space="preserve">________    </w:t>
            </w:r>
            <w:r>
              <w:t>_._. ___________</w:t>
            </w:r>
          </w:p>
          <w:p w:rsidR="002E658D" w:rsidRPr="00021914" w:rsidRDefault="002E658D" w:rsidP="0043617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E658D" w:rsidRPr="00021914" w:rsidRDefault="002E658D" w:rsidP="00436177">
            <w:r>
              <w:t>Поставщик</w:t>
            </w:r>
            <w:r w:rsidRPr="00021914">
              <w:t>:</w:t>
            </w:r>
          </w:p>
          <w:p w:rsidR="002E658D" w:rsidRPr="00021914" w:rsidRDefault="002E658D" w:rsidP="00436177"/>
          <w:p w:rsidR="002E658D" w:rsidRPr="00021914" w:rsidRDefault="002E658D" w:rsidP="00436177">
            <w:r w:rsidRPr="00021914">
              <w:t>________    ______________</w:t>
            </w:r>
          </w:p>
          <w:p w:rsidR="002E658D" w:rsidRPr="00021914" w:rsidRDefault="002E658D" w:rsidP="0043617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2E658D" w:rsidRDefault="002E658D" w:rsidP="002E658D">
      <w:pPr>
        <w:rPr>
          <w:rFonts w:eastAsia="MS Mincho"/>
          <w:b/>
          <w:i/>
          <w:sz w:val="28"/>
          <w:szCs w:val="28"/>
        </w:rPr>
      </w:pPr>
      <w:r>
        <w:rPr>
          <w:b/>
          <w:i/>
          <w:sz w:val="28"/>
          <w:szCs w:val="28"/>
        </w:rPr>
        <w:br w:type="page"/>
      </w:r>
    </w:p>
    <w:p w:rsidR="00166244" w:rsidRPr="00BB459C" w:rsidRDefault="00166244" w:rsidP="00175F07">
      <w:pPr>
        <w:keepNext/>
        <w:jc w:val="right"/>
        <w:outlineLvl w:val="0"/>
        <w:rPr>
          <w:bCs/>
          <w:sz w:val="28"/>
          <w:szCs w:val="28"/>
        </w:rPr>
      </w:pPr>
      <w:r w:rsidRPr="00BB459C">
        <w:rPr>
          <w:bCs/>
          <w:sz w:val="28"/>
          <w:szCs w:val="28"/>
        </w:rPr>
        <w:lastRenderedPageBreak/>
        <w:t>Приложение № 6</w:t>
      </w:r>
    </w:p>
    <w:p w:rsidR="00166244" w:rsidRPr="00BB459C" w:rsidRDefault="00166244" w:rsidP="00175F07">
      <w:pPr>
        <w:keepNext/>
        <w:jc w:val="right"/>
        <w:rPr>
          <w:bCs/>
          <w:sz w:val="28"/>
          <w:szCs w:val="28"/>
        </w:rPr>
      </w:pPr>
      <w:r w:rsidRPr="00BB459C">
        <w:rPr>
          <w:bCs/>
          <w:sz w:val="28"/>
          <w:szCs w:val="28"/>
        </w:rPr>
        <w:t>к документации о закупке</w:t>
      </w:r>
    </w:p>
    <w:p w:rsidR="00166244" w:rsidRPr="00BB459C" w:rsidRDefault="00166244" w:rsidP="00166244">
      <w:pPr>
        <w:ind w:firstLine="709"/>
        <w:rPr>
          <w:rFonts w:eastAsia="MS Mincho"/>
          <w:b/>
          <w:i/>
          <w:sz w:val="28"/>
          <w:szCs w:val="28"/>
        </w:rPr>
      </w:pPr>
    </w:p>
    <w:p w:rsidR="00166244" w:rsidRPr="00BB459C" w:rsidRDefault="00166244" w:rsidP="00166244">
      <w:pPr>
        <w:ind w:firstLine="709"/>
        <w:rPr>
          <w:rFonts w:eastAsia="MS Mincho"/>
          <w:b/>
          <w:i/>
          <w:sz w:val="28"/>
          <w:szCs w:val="28"/>
        </w:rPr>
      </w:pPr>
    </w:p>
    <w:p w:rsidR="008D6687" w:rsidRPr="00722342" w:rsidRDefault="008D6687" w:rsidP="008D6687">
      <w:pPr>
        <w:autoSpaceDE w:val="0"/>
        <w:autoSpaceDN w:val="0"/>
        <w:adjustRightInd w:val="0"/>
        <w:jc w:val="center"/>
        <w:outlineLvl w:val="1"/>
        <w:rPr>
          <w:b/>
          <w:bCs/>
          <w:u w:val="single"/>
        </w:rPr>
      </w:pPr>
      <w:r w:rsidRPr="00722342">
        <w:rPr>
          <w:b/>
          <w:color w:val="000000"/>
          <w:sz w:val="28"/>
          <w:szCs w:val="28"/>
          <w:u w:val="single"/>
        </w:rPr>
        <w:t xml:space="preserve">Руководство по использованию фирменного стиля компании </w:t>
      </w:r>
      <w:r w:rsidRPr="00722342">
        <w:rPr>
          <w:b/>
          <w:color w:val="000000"/>
          <w:sz w:val="28"/>
          <w:szCs w:val="28"/>
          <w:u w:val="single"/>
        </w:rPr>
        <w:br/>
        <w:t>ПАО «ТрансКонтейнер»</w:t>
      </w:r>
    </w:p>
    <w:p w:rsidR="008D6687" w:rsidRPr="009178BA" w:rsidRDefault="008D6687" w:rsidP="008D6687">
      <w:pPr>
        <w:autoSpaceDE w:val="0"/>
        <w:autoSpaceDN w:val="0"/>
        <w:adjustRightInd w:val="0"/>
        <w:jc w:val="center"/>
        <w:rPr>
          <w:b/>
          <w:bCs/>
        </w:rPr>
      </w:pPr>
    </w:p>
    <w:p w:rsidR="008D6687" w:rsidRPr="00D04EC2" w:rsidRDefault="008D6687" w:rsidP="008D6687">
      <w:pPr>
        <w:autoSpaceDE w:val="0"/>
        <w:autoSpaceDN w:val="0"/>
        <w:adjustRightInd w:val="0"/>
        <w:rPr>
          <w:rFonts w:ascii="Europe-Bold" w:hAnsi="Europe-Bold" w:cs="Europe-Bold"/>
          <w:b/>
          <w:bCs/>
          <w:sz w:val="48"/>
          <w:szCs w:val="48"/>
        </w:rPr>
      </w:pPr>
      <w:r w:rsidRPr="00D04EC2">
        <w:rPr>
          <w:rFonts w:ascii="Europe-Bold" w:hAnsi="Europe-Bold" w:cs="Europe-Bold"/>
          <w:b/>
          <w:bCs/>
          <w:sz w:val="48"/>
          <w:szCs w:val="48"/>
        </w:rPr>
        <w:t>Корпоративные цвета</w:t>
      </w:r>
    </w:p>
    <w:p w:rsidR="008D6687" w:rsidRDefault="008D6687" w:rsidP="008D6687">
      <w:pPr>
        <w:autoSpaceDE w:val="0"/>
        <w:autoSpaceDN w:val="0"/>
        <w:adjustRightInd w:val="0"/>
        <w:rPr>
          <w:rFonts w:ascii="Europe-Bold" w:hAnsi="Europe-Bold" w:cs="Europe-Bold"/>
          <w:b/>
          <w:bCs/>
        </w:rPr>
      </w:pPr>
    </w:p>
    <w:p w:rsidR="008D6687" w:rsidRDefault="008D6687" w:rsidP="008D6687">
      <w:pPr>
        <w:autoSpaceDE w:val="0"/>
        <w:autoSpaceDN w:val="0"/>
        <w:adjustRightInd w:val="0"/>
        <w:rPr>
          <w:rFonts w:ascii="Europe-Bold" w:hAnsi="Europe-Bold" w:cs="Europe-Bold"/>
          <w:b/>
          <w:bCs/>
        </w:rPr>
      </w:pPr>
      <w:r w:rsidRPr="00D04EC2">
        <w:rPr>
          <w:rFonts w:ascii="Europe-Bold" w:hAnsi="Europe-Bold" w:cs="Europe-Bold"/>
          <w:b/>
          <w:bCs/>
        </w:rPr>
        <w:t>Основные цвета</w:t>
      </w:r>
    </w:p>
    <w:p w:rsidR="008D6687" w:rsidRPr="00D04EC2" w:rsidRDefault="008D6687" w:rsidP="008D6687">
      <w:pPr>
        <w:autoSpaceDE w:val="0"/>
        <w:autoSpaceDN w:val="0"/>
        <w:adjustRightInd w:val="0"/>
        <w:rPr>
          <w:rFonts w:ascii="Europe-Bold" w:hAnsi="Europe-Bold" w:cs="Europe-Bold"/>
          <w:b/>
          <w:bCs/>
        </w:rPr>
      </w:pPr>
      <w:r w:rsidRPr="0099208B">
        <w:rPr>
          <w:rFonts w:ascii="Europe-Bold" w:hAnsi="Europe-Bold" w:cs="Europe-Bold"/>
          <w:b/>
          <w:bCs/>
          <w:noProof/>
          <w:lang w:eastAsia="ru-RU"/>
        </w:rPr>
        <w:drawing>
          <wp:inline distT="0" distB="0" distL="0" distR="0" wp14:anchorId="671BDA0C" wp14:editId="3288F532">
            <wp:extent cx="5270740" cy="1833074"/>
            <wp:effectExtent l="0" t="0" r="6350" b="0"/>
            <wp:docPr id="3" name="Рисунок 3" descr="C:\Users\anikanovas\Desktop\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ikanovas\Desktop\Color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1145" cy="1833215"/>
                    </a:xfrm>
                    <a:prstGeom prst="rect">
                      <a:avLst/>
                    </a:prstGeom>
                    <a:noFill/>
                    <a:ln>
                      <a:noFill/>
                    </a:ln>
                  </pic:spPr>
                </pic:pic>
              </a:graphicData>
            </a:graphic>
          </wp:inline>
        </w:drawing>
      </w:r>
    </w:p>
    <w:p w:rsidR="008D6687" w:rsidRDefault="008D6687" w:rsidP="008D6687">
      <w:pPr>
        <w:autoSpaceDE w:val="0"/>
        <w:autoSpaceDN w:val="0"/>
        <w:adjustRightInd w:val="0"/>
        <w:rPr>
          <w:rFonts w:ascii="PragmaticaC" w:hAnsi="PragmaticaC" w:cs="PragmaticaC"/>
          <w:color w:val="FFFFFF"/>
          <w:sz w:val="18"/>
          <w:szCs w:val="18"/>
        </w:rPr>
      </w:pPr>
    </w:p>
    <w:p w:rsidR="008D6687" w:rsidRDefault="008D6687" w:rsidP="008D6687">
      <w:pPr>
        <w:autoSpaceDE w:val="0"/>
        <w:autoSpaceDN w:val="0"/>
        <w:adjustRightInd w:val="0"/>
        <w:rPr>
          <w:rFonts w:ascii="Europe-Bold" w:hAnsi="Europe-Bold" w:cs="Europe-Bold"/>
          <w:b/>
          <w:bCs/>
        </w:rPr>
      </w:pPr>
      <w:r>
        <w:rPr>
          <w:rFonts w:ascii="Europe-Bold" w:hAnsi="Europe-Bold" w:cs="Europe-Bold"/>
          <w:b/>
          <w:bCs/>
        </w:rPr>
        <w:t>Вспомогательные</w:t>
      </w:r>
      <w:r w:rsidRPr="00D04EC2">
        <w:rPr>
          <w:rFonts w:ascii="Europe-Bold" w:hAnsi="Europe-Bold" w:cs="Europe-Bold"/>
          <w:b/>
          <w:bCs/>
        </w:rPr>
        <w:t xml:space="preserve"> цвета</w:t>
      </w:r>
    </w:p>
    <w:p w:rsidR="008D6687" w:rsidRDefault="008D6687" w:rsidP="008D6687">
      <w:pPr>
        <w:autoSpaceDE w:val="0"/>
        <w:autoSpaceDN w:val="0"/>
        <w:adjustRightInd w:val="0"/>
        <w:rPr>
          <w:rFonts w:ascii="Europe-Bold" w:hAnsi="Europe-Bold" w:cs="Europe-Bold"/>
          <w:b/>
          <w:bCs/>
        </w:rPr>
      </w:pPr>
    </w:p>
    <w:p w:rsidR="008D6687" w:rsidRPr="00D04EC2" w:rsidRDefault="008D6687" w:rsidP="008D6687">
      <w:pPr>
        <w:autoSpaceDE w:val="0"/>
        <w:autoSpaceDN w:val="0"/>
        <w:adjustRightInd w:val="0"/>
        <w:rPr>
          <w:rFonts w:ascii="Europe-Bold" w:hAnsi="Europe-Bold" w:cs="Europe-Bold"/>
          <w:b/>
          <w:bCs/>
          <w:sz w:val="20"/>
          <w:szCs w:val="20"/>
        </w:rPr>
      </w:pPr>
      <w:r w:rsidRPr="00D04EC2">
        <w:rPr>
          <w:rFonts w:ascii="Europe-Bold" w:hAnsi="Europe-Bold" w:cs="Europe-Bold"/>
          <w:b/>
          <w:bCs/>
          <w:sz w:val="20"/>
          <w:szCs w:val="20"/>
        </w:rPr>
        <w:t>Применяются для выделения важных графических и шрифтовых элементов второго плана на рекламных макетах, полиграфической продукции, наружной рекламе.</w:t>
      </w:r>
    </w:p>
    <w:p w:rsidR="008D6687" w:rsidRDefault="008D6687" w:rsidP="008D6687">
      <w:pPr>
        <w:rPr>
          <w:rFonts w:ascii="PragmaticaC" w:hAnsi="PragmaticaC" w:cs="PragmaticaC"/>
          <w:color w:val="FFFFFF"/>
          <w:sz w:val="18"/>
          <w:szCs w:val="18"/>
        </w:rPr>
      </w:pPr>
    </w:p>
    <w:p w:rsidR="008D6687" w:rsidRDefault="008D6687" w:rsidP="008D6687">
      <w:r>
        <w:rPr>
          <w:noProof/>
          <w:lang w:eastAsia="ru-RU"/>
        </w:rPr>
        <w:drawing>
          <wp:inline distT="0" distB="0" distL="0" distR="0" wp14:anchorId="7104B5A3" wp14:editId="5CB9156D">
            <wp:extent cx="5270740" cy="1793396"/>
            <wp:effectExtent l="0" t="0" r="6350" b="0"/>
            <wp:docPr id="4" name="Рисунок 4" descr="C:\Users\anikanovas\Desktop\Colo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ikanovas\Desktop\Colors_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0806" cy="1793418"/>
                    </a:xfrm>
                    <a:prstGeom prst="rect">
                      <a:avLst/>
                    </a:prstGeom>
                    <a:noFill/>
                    <a:ln>
                      <a:noFill/>
                    </a:ln>
                  </pic:spPr>
                </pic:pic>
              </a:graphicData>
            </a:graphic>
          </wp:inline>
        </w:drawing>
      </w:r>
    </w:p>
    <w:p w:rsidR="008D6687" w:rsidRDefault="008D6687" w:rsidP="008D6687">
      <w:r>
        <w:rPr>
          <w:noProof/>
          <w:lang w:eastAsia="ru-RU"/>
        </w:rPr>
        <w:drawing>
          <wp:inline distT="0" distB="0" distL="0" distR="0" wp14:anchorId="43787503" wp14:editId="7F2DD797">
            <wp:extent cx="1897811" cy="1867871"/>
            <wp:effectExtent l="0" t="0" r="7620" b="0"/>
            <wp:docPr id="5" name="Рисунок 5" descr="C:\Users\anikanovas\Desktop\Colo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ikanovas\Desktop\Colors_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97779" cy="1867840"/>
                    </a:xfrm>
                    <a:prstGeom prst="rect">
                      <a:avLst/>
                    </a:prstGeom>
                    <a:noFill/>
                    <a:ln>
                      <a:noFill/>
                    </a:ln>
                  </pic:spPr>
                </pic:pic>
              </a:graphicData>
            </a:graphic>
          </wp:inline>
        </w:drawing>
      </w:r>
    </w:p>
    <w:p w:rsidR="008D6687" w:rsidRDefault="008D6687" w:rsidP="008D6687"/>
    <w:p w:rsidR="008D6687" w:rsidRDefault="008D6687" w:rsidP="008D6687">
      <w:pPr>
        <w:autoSpaceDE w:val="0"/>
        <w:autoSpaceDN w:val="0"/>
        <w:adjustRightInd w:val="0"/>
        <w:rPr>
          <w:rFonts w:ascii="Europe-Bold" w:hAnsi="Europe-Bold" w:cs="Europe-Bold"/>
          <w:b/>
          <w:bCs/>
          <w:sz w:val="48"/>
          <w:szCs w:val="48"/>
        </w:rPr>
      </w:pPr>
    </w:p>
    <w:p w:rsidR="008D6687" w:rsidRDefault="008D6687" w:rsidP="008D6687">
      <w:pPr>
        <w:autoSpaceDE w:val="0"/>
        <w:autoSpaceDN w:val="0"/>
        <w:adjustRightInd w:val="0"/>
        <w:rPr>
          <w:rFonts w:ascii="Europe-Bold" w:hAnsi="Europe-Bold" w:cs="Europe-Bold"/>
          <w:b/>
          <w:bCs/>
          <w:sz w:val="48"/>
          <w:szCs w:val="48"/>
        </w:rPr>
      </w:pPr>
      <w:r>
        <w:rPr>
          <w:rFonts w:ascii="Europe-Bold" w:hAnsi="Europe-Bold" w:cs="Europe-Bold"/>
          <w:b/>
          <w:bCs/>
          <w:sz w:val="48"/>
          <w:szCs w:val="48"/>
        </w:rPr>
        <w:lastRenderedPageBreak/>
        <w:t>Логотип</w:t>
      </w:r>
    </w:p>
    <w:p w:rsidR="008D6687" w:rsidRDefault="008D6687" w:rsidP="008D6687">
      <w:pPr>
        <w:autoSpaceDE w:val="0"/>
        <w:autoSpaceDN w:val="0"/>
        <w:adjustRightInd w:val="0"/>
        <w:rPr>
          <w:rFonts w:ascii="Europe-Bold" w:hAnsi="Europe-Bold" w:cs="Europe-Bold"/>
          <w:b/>
          <w:bCs/>
          <w:sz w:val="20"/>
          <w:szCs w:val="20"/>
        </w:rPr>
      </w:pPr>
      <w:r>
        <w:rPr>
          <w:rFonts w:ascii="Europe-Bold" w:hAnsi="Europe-Bold" w:cs="Europe-Bold"/>
          <w:b/>
          <w:bCs/>
          <w:sz w:val="20"/>
          <w:szCs w:val="20"/>
        </w:rPr>
        <w:t>Объединенные в монограмму буквы</w:t>
      </w:r>
      <w:proofErr w:type="gramStart"/>
      <w:r>
        <w:rPr>
          <w:rFonts w:ascii="Europe-Bold" w:hAnsi="Europe-Bold" w:cs="Europe-Bold"/>
          <w:b/>
          <w:bCs/>
          <w:sz w:val="20"/>
          <w:szCs w:val="20"/>
        </w:rPr>
        <w:t xml:space="preserve"> Т</w:t>
      </w:r>
      <w:proofErr w:type="gramEnd"/>
      <w:r>
        <w:rPr>
          <w:rFonts w:ascii="Europe-Bold" w:hAnsi="Europe-Bold" w:cs="Europe-Bold"/>
          <w:b/>
          <w:bCs/>
          <w:sz w:val="20"/>
          <w:szCs w:val="20"/>
        </w:rPr>
        <w:t xml:space="preserve"> и К связывают логотип в единую композицию.</w:t>
      </w:r>
    </w:p>
    <w:p w:rsidR="008D6687" w:rsidRPr="00286A7E" w:rsidRDefault="008D6687" w:rsidP="008D6687">
      <w:pPr>
        <w:autoSpaceDE w:val="0"/>
        <w:autoSpaceDN w:val="0"/>
        <w:adjustRightInd w:val="0"/>
        <w:rPr>
          <w:rFonts w:ascii="Europe-Bold" w:hAnsi="Europe-Bold" w:cs="Europe-Bold"/>
          <w:b/>
          <w:bCs/>
          <w:sz w:val="20"/>
          <w:szCs w:val="20"/>
        </w:rPr>
      </w:pPr>
      <w:r>
        <w:rPr>
          <w:rFonts w:ascii="Europe-Bold" w:hAnsi="Europe-Bold" w:cs="Europe-Bold"/>
          <w:b/>
          <w:bCs/>
          <w:sz w:val="20"/>
          <w:szCs w:val="20"/>
        </w:rPr>
        <w:t xml:space="preserve">Плавные изгибы букв шрифта </w:t>
      </w:r>
      <w:proofErr w:type="spellStart"/>
      <w:r w:rsidRPr="00286A7E">
        <w:rPr>
          <w:rFonts w:ascii="Europe-Bold" w:hAnsi="Europe-Bold" w:cs="Europe-Bold"/>
          <w:b/>
          <w:bCs/>
          <w:sz w:val="20"/>
          <w:szCs w:val="20"/>
        </w:rPr>
        <w:t>Magistral</w:t>
      </w:r>
      <w:proofErr w:type="spellEnd"/>
      <w:r w:rsidRPr="00286A7E">
        <w:rPr>
          <w:rFonts w:ascii="Europe-Bold" w:hAnsi="Europe-Bold" w:cs="Europe-Bold"/>
          <w:b/>
          <w:bCs/>
          <w:sz w:val="20"/>
          <w:szCs w:val="20"/>
        </w:rPr>
        <w:t xml:space="preserve"> гармонично сочетаются с углами монограммы.</w:t>
      </w:r>
    </w:p>
    <w:p w:rsidR="008D6687" w:rsidRDefault="008D6687" w:rsidP="008D6687">
      <w:pPr>
        <w:rPr>
          <w:rFonts w:ascii="Europe-Bold" w:hAnsi="Europe-Bold" w:cs="Europe-Bold"/>
          <w:b/>
          <w:bCs/>
        </w:rPr>
      </w:pPr>
    </w:p>
    <w:p w:rsidR="008D6687" w:rsidRDefault="008D6687" w:rsidP="008D6687">
      <w:pPr>
        <w:rPr>
          <w:rFonts w:ascii="Europe-Bold" w:hAnsi="Europe-Bold" w:cs="Europe-Bold"/>
          <w:b/>
          <w:bCs/>
        </w:rPr>
      </w:pPr>
      <w:r w:rsidRPr="00286A7E">
        <w:rPr>
          <w:rFonts w:ascii="Europe-Bold" w:hAnsi="Europe-Bold" w:cs="Europe-Bold"/>
          <w:b/>
          <w:bCs/>
        </w:rPr>
        <w:t>Русское начертание</w:t>
      </w:r>
    </w:p>
    <w:p w:rsidR="008D6687" w:rsidRDefault="008D6687" w:rsidP="008D6687">
      <w:pPr>
        <w:rPr>
          <w:rFonts w:ascii="Europe-Bold" w:hAnsi="Europe-Bold" w:cs="Europe-Bold"/>
          <w:b/>
          <w:bCs/>
        </w:rPr>
      </w:pPr>
      <w:r w:rsidRPr="0099208B">
        <w:rPr>
          <w:rFonts w:ascii="Europe-Bold" w:hAnsi="Europe-Bold" w:cs="Europe-Bold"/>
          <w:b/>
          <w:bCs/>
          <w:noProof/>
          <w:lang w:eastAsia="ru-RU"/>
        </w:rPr>
        <w:drawing>
          <wp:inline distT="0" distB="0" distL="0" distR="0" wp14:anchorId="0C63079B" wp14:editId="4E278B11">
            <wp:extent cx="2911449" cy="1111480"/>
            <wp:effectExtent l="0" t="0" r="3810" b="0"/>
            <wp:docPr id="6" name="Рисунок 6" descr="C:\Users\anikanovas\Desktop\Логотипы ТрК\Логотипы ТрансКонтейнер\TransKonteiner_Logo_ru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ikanovas\Desktop\Логотипы ТрК\Логотипы ТрансКонтейнер\TransKonteiner_Logo_rus_CMYK.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11374" cy="1111452"/>
                    </a:xfrm>
                    <a:prstGeom prst="rect">
                      <a:avLst/>
                    </a:prstGeom>
                    <a:noFill/>
                    <a:ln>
                      <a:noFill/>
                    </a:ln>
                  </pic:spPr>
                </pic:pic>
              </a:graphicData>
            </a:graphic>
          </wp:inline>
        </w:drawing>
      </w:r>
    </w:p>
    <w:p w:rsidR="008D6687" w:rsidRDefault="008D6687" w:rsidP="008D6687">
      <w:pPr>
        <w:rPr>
          <w:rFonts w:ascii="Europe-Bold" w:hAnsi="Europe-Bold" w:cs="Europe-Bold"/>
          <w:b/>
          <w:bCs/>
        </w:rPr>
      </w:pPr>
      <w:r>
        <w:rPr>
          <w:rFonts w:ascii="Europe-Bold" w:hAnsi="Europe-Bold" w:cs="Europe-Bold"/>
          <w:b/>
          <w:bCs/>
        </w:rPr>
        <w:t>Сетка построения</w:t>
      </w:r>
    </w:p>
    <w:p w:rsidR="008D6687" w:rsidRDefault="008D6687" w:rsidP="008D6687">
      <w:pPr>
        <w:rPr>
          <w:rFonts w:ascii="Europe-Bold" w:hAnsi="Europe-Bold" w:cs="Europe-Bold"/>
          <w:b/>
          <w:bCs/>
        </w:rPr>
      </w:pPr>
      <w:r w:rsidRPr="0099208B">
        <w:rPr>
          <w:rFonts w:ascii="Europe-Bold" w:hAnsi="Europe-Bold" w:cs="Europe-Bold"/>
          <w:b/>
          <w:bCs/>
          <w:noProof/>
          <w:lang w:eastAsia="ru-RU"/>
        </w:rPr>
        <w:drawing>
          <wp:inline distT="0" distB="0" distL="0" distR="0" wp14:anchorId="7D12B502" wp14:editId="51B71100">
            <wp:extent cx="2904134" cy="1382626"/>
            <wp:effectExtent l="0" t="0" r="0" b="8255"/>
            <wp:docPr id="7" name="Рисунок 7" descr="C:\Users\anikanovas\Desktop\Безимен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ikanovas\Desktop\Безимени-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4291" cy="1382701"/>
                    </a:xfrm>
                    <a:prstGeom prst="rect">
                      <a:avLst/>
                    </a:prstGeom>
                    <a:noFill/>
                    <a:ln>
                      <a:noFill/>
                    </a:ln>
                  </pic:spPr>
                </pic:pic>
              </a:graphicData>
            </a:graphic>
          </wp:inline>
        </w:drawing>
      </w:r>
    </w:p>
    <w:p w:rsidR="008D6687" w:rsidRDefault="008D6687" w:rsidP="008D6687">
      <w:pPr>
        <w:rPr>
          <w:rFonts w:ascii="Europe-Bold" w:hAnsi="Europe-Bold" w:cs="Europe-Bold"/>
          <w:b/>
          <w:bCs/>
        </w:rPr>
      </w:pPr>
      <w:r>
        <w:rPr>
          <w:rFonts w:ascii="Europe-Bold" w:hAnsi="Europe-Bold" w:cs="Europe-Bold"/>
          <w:b/>
          <w:bCs/>
        </w:rPr>
        <w:t>Английское начертание</w:t>
      </w:r>
    </w:p>
    <w:p w:rsidR="008D6687" w:rsidRDefault="008D6687" w:rsidP="008D6687">
      <w:pPr>
        <w:rPr>
          <w:rFonts w:ascii="Europe-Bold" w:hAnsi="Europe-Bold" w:cs="Europe-Bold"/>
          <w:b/>
          <w:bCs/>
        </w:rPr>
      </w:pPr>
      <w:r w:rsidRPr="0099208B">
        <w:rPr>
          <w:rFonts w:ascii="Europe-Bold" w:hAnsi="Europe-Bold" w:cs="Europe-Bold"/>
          <w:b/>
          <w:bCs/>
          <w:noProof/>
          <w:lang w:eastAsia="ru-RU"/>
        </w:rPr>
        <w:drawing>
          <wp:inline distT="0" distB="0" distL="0" distR="0" wp14:anchorId="57B02842" wp14:editId="1C054991">
            <wp:extent cx="2721254" cy="1192647"/>
            <wp:effectExtent l="0" t="0" r="3175" b="7620"/>
            <wp:docPr id="8" name="Рисунок 8" descr="C:\Users\anikanovas\Desktop\Логотипы ТрК\Логотипы ТрансКонтейнер\TransKonteiner_Logo_eng_CMYK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nikanovas\Desktop\Логотипы ТрК\Логотипы ТрансКонтейнер\TransKonteiner_Logo_eng_CMYK [преобразованный].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1540" cy="1192772"/>
                    </a:xfrm>
                    <a:prstGeom prst="rect">
                      <a:avLst/>
                    </a:prstGeom>
                    <a:noFill/>
                    <a:ln>
                      <a:noFill/>
                    </a:ln>
                  </pic:spPr>
                </pic:pic>
              </a:graphicData>
            </a:graphic>
          </wp:inline>
        </w:drawing>
      </w:r>
      <w:r>
        <w:rPr>
          <w:rFonts w:ascii="Europe-Bold" w:hAnsi="Europe-Bold" w:cs="Europe-Bold"/>
          <w:b/>
          <w:bCs/>
        </w:rPr>
        <w:tab/>
      </w:r>
      <w:r>
        <w:rPr>
          <w:rFonts w:ascii="Europe-Bold" w:hAnsi="Europe-Bold" w:cs="Europe-Bold"/>
          <w:b/>
          <w:bCs/>
        </w:rPr>
        <w:tab/>
      </w:r>
    </w:p>
    <w:p w:rsidR="008D6687" w:rsidRDefault="008D6687" w:rsidP="008D6687">
      <w:pPr>
        <w:rPr>
          <w:rFonts w:ascii="Europe-Bold" w:hAnsi="Europe-Bold" w:cs="Europe-Bold"/>
          <w:b/>
          <w:bCs/>
        </w:rPr>
      </w:pPr>
      <w:r>
        <w:rPr>
          <w:rFonts w:ascii="Europe-Bold" w:hAnsi="Europe-Bold" w:cs="Europe-Bold"/>
          <w:b/>
          <w:bCs/>
        </w:rPr>
        <w:t>Название компании в английском варианте логотипа является точным переводом русского названия</w:t>
      </w:r>
    </w:p>
    <w:p w:rsidR="008D6687" w:rsidRDefault="008D6687" w:rsidP="008D6687">
      <w:pPr>
        <w:rPr>
          <w:rFonts w:ascii="Europe-Bold" w:hAnsi="Europe-Bold" w:cs="Europe-Bold"/>
          <w:b/>
          <w:bCs/>
        </w:rPr>
      </w:pPr>
      <w:r>
        <w:rPr>
          <w:rFonts w:ascii="Europe-Bold" w:hAnsi="Europe-Bold" w:cs="Europe-Bold"/>
          <w:b/>
          <w:bCs/>
        </w:rPr>
        <w:t>Сетка построения</w:t>
      </w:r>
    </w:p>
    <w:p w:rsidR="008D6687" w:rsidRPr="00286A7E" w:rsidRDefault="008D6687" w:rsidP="008D6687">
      <w:pPr>
        <w:rPr>
          <w:rFonts w:ascii="Europe-Bold" w:hAnsi="Europe-Bold" w:cs="Europe-Bold"/>
          <w:b/>
          <w:bCs/>
        </w:rPr>
      </w:pPr>
      <w:r w:rsidRPr="0099208B">
        <w:rPr>
          <w:rFonts w:ascii="Europe-Bold" w:hAnsi="Europe-Bold" w:cs="Europe-Bold"/>
          <w:b/>
          <w:bCs/>
          <w:noProof/>
          <w:lang w:eastAsia="ru-RU"/>
        </w:rPr>
        <w:drawing>
          <wp:inline distT="0" distB="0" distL="0" distR="0" wp14:anchorId="70335981" wp14:editId="7CFD8AD1">
            <wp:extent cx="3016530" cy="1265530"/>
            <wp:effectExtent l="0" t="0" r="0" b="0"/>
            <wp:docPr id="9" name="Рисунок 9" descr="C:\Users\anikanovas\Desktop\Безимен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nikanovas\Desktop\Безимени-8.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21842" cy="1267759"/>
                    </a:xfrm>
                    <a:prstGeom prst="rect">
                      <a:avLst/>
                    </a:prstGeom>
                    <a:noFill/>
                    <a:ln>
                      <a:noFill/>
                    </a:ln>
                  </pic:spPr>
                </pic:pic>
              </a:graphicData>
            </a:graphic>
          </wp:inline>
        </w:drawing>
      </w: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8D6687" w:rsidRDefault="008D6687" w:rsidP="008D6687">
      <w:pPr>
        <w:pStyle w:val="32"/>
        <w:suppressAutoHyphens/>
        <w:spacing w:after="0"/>
        <w:jc w:val="right"/>
        <w:rPr>
          <w:sz w:val="28"/>
          <w:szCs w:val="28"/>
        </w:rPr>
      </w:pPr>
    </w:p>
    <w:p w:rsidR="00166244" w:rsidRPr="00C20080" w:rsidRDefault="00166244" w:rsidP="00BB459C">
      <w:pPr>
        <w:keepNext/>
        <w:jc w:val="right"/>
        <w:outlineLvl w:val="0"/>
        <w:rPr>
          <w:sz w:val="28"/>
          <w:szCs w:val="28"/>
          <w:lang w:eastAsia="ru-RU"/>
        </w:rPr>
      </w:pPr>
    </w:p>
    <w:sectPr w:rsidR="00166244" w:rsidRPr="00C20080" w:rsidSect="00BE4071">
      <w:headerReference w:type="default" r:id="rId37"/>
      <w:footerReference w:type="even" r:id="rId3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CC" w:rsidRDefault="009233CC">
      <w:r>
        <w:separator/>
      </w:r>
    </w:p>
  </w:endnote>
  <w:endnote w:type="continuationSeparator" w:id="0">
    <w:p w:rsidR="009233CC" w:rsidRDefault="009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Europe-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C" w:rsidRDefault="009233CC"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9233CC" w:rsidRDefault="009233CC"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CC" w:rsidRDefault="009233CC">
      <w:r>
        <w:separator/>
      </w:r>
    </w:p>
  </w:footnote>
  <w:footnote w:type="continuationSeparator" w:id="0">
    <w:p w:rsidR="009233CC" w:rsidRDefault="0092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CC" w:rsidRDefault="009233CC" w:rsidP="009D65DA">
    <w:pPr>
      <w:pStyle w:val="afd"/>
      <w:jc w:val="center"/>
    </w:pPr>
    <w:r>
      <w:fldChar w:fldCharType="begin"/>
    </w:r>
    <w:r>
      <w:instrText xml:space="preserve"> PAGE   \* MERGEFORMAT </w:instrText>
    </w:r>
    <w:r>
      <w:fldChar w:fldCharType="separate"/>
    </w:r>
    <w:r w:rsidR="0095141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4">
    <w:nsid w:val="108861CC"/>
    <w:multiLevelType w:val="multilevel"/>
    <w:tmpl w:val="47E6BDBA"/>
    <w:lvl w:ilvl="0">
      <w:start w:val="2"/>
      <w:numFmt w:val="decimal"/>
      <w:lvlText w:val="%1."/>
      <w:lvlJc w:val="left"/>
      <w:pPr>
        <w:ind w:left="450" w:hanging="450"/>
      </w:pPr>
      <w:rPr>
        <w:rFonts w:hint="default"/>
      </w:rPr>
    </w:lvl>
    <w:lvl w:ilvl="1">
      <w:start w:val="6"/>
      <w:numFmt w:val="decimal"/>
      <w:lvlText w:val="%1.%2."/>
      <w:lvlJc w:val="left"/>
      <w:pPr>
        <w:ind w:left="1974" w:hanging="72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9324" w:hanging="180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2192" w:hanging="2160"/>
      </w:pPr>
      <w:rPr>
        <w:rFonts w:hint="default"/>
      </w:rPr>
    </w:lvl>
  </w:abstractNum>
  <w:abstractNum w:abstractNumId="25">
    <w:nsid w:val="19383406"/>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552A24"/>
    <w:multiLevelType w:val="multilevel"/>
    <w:tmpl w:val="E34C927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03389A"/>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2F5931E8"/>
    <w:multiLevelType w:val="multilevel"/>
    <w:tmpl w:val="89FABEF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610DF0"/>
    <w:multiLevelType w:val="hybridMultilevel"/>
    <w:tmpl w:val="B544AAC0"/>
    <w:lvl w:ilvl="0" w:tplc="80CEF1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92269DF"/>
    <w:multiLevelType w:val="multilevel"/>
    <w:tmpl w:val="9A6469C6"/>
    <w:lvl w:ilvl="0">
      <w:start w:val="2"/>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2.5.%3."/>
      <w:lvlJc w:val="left"/>
      <w:pPr>
        <w:ind w:left="1855"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51DE713E"/>
    <w:multiLevelType w:val="multilevel"/>
    <w:tmpl w:val="6A4C6CC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D5407"/>
    <w:multiLevelType w:val="multilevel"/>
    <w:tmpl w:val="8E328F26"/>
    <w:lvl w:ilvl="0">
      <w:start w:val="2"/>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5314BBA"/>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3"/>
  </w:num>
  <w:num w:numId="11">
    <w:abstractNumId w:val="38"/>
  </w:num>
  <w:num w:numId="12">
    <w:abstractNumId w:val="47"/>
  </w:num>
  <w:num w:numId="13">
    <w:abstractNumId w:val="32"/>
  </w:num>
  <w:num w:numId="14">
    <w:abstractNumId w:val="37"/>
  </w:num>
  <w:num w:numId="15">
    <w:abstractNumId w:val="46"/>
  </w:num>
  <w:num w:numId="16">
    <w:abstractNumId w:val="41"/>
  </w:num>
  <w:num w:numId="17">
    <w:abstractNumId w:val="33"/>
  </w:num>
  <w:num w:numId="18">
    <w:abstractNumId w:val="29"/>
  </w:num>
  <w:num w:numId="19">
    <w:abstractNumId w:val="52"/>
  </w:num>
  <w:num w:numId="20">
    <w:abstractNumId w:val="34"/>
  </w:num>
  <w:num w:numId="21">
    <w:abstractNumId w:val="26"/>
  </w:num>
  <w:num w:numId="22">
    <w:abstractNumId w:val="45"/>
  </w:num>
  <w:num w:numId="23">
    <w:abstractNumId w:val="39"/>
  </w:num>
  <w:num w:numId="24">
    <w:abstractNumId w:val="24"/>
  </w:num>
  <w:num w:numId="25">
    <w:abstractNumId w:val="42"/>
  </w:num>
  <w:num w:numId="26">
    <w:abstractNumId w:val="31"/>
  </w:num>
  <w:num w:numId="27">
    <w:abstractNumId w:val="23"/>
  </w:num>
  <w:num w:numId="28">
    <w:abstractNumId w:val="40"/>
  </w:num>
  <w:num w:numId="29">
    <w:abstractNumId w:val="49"/>
  </w:num>
  <w:num w:numId="30">
    <w:abstractNumId w:val="28"/>
  </w:num>
  <w:num w:numId="31">
    <w:abstractNumId w:val="35"/>
  </w:num>
  <w:num w:numId="32">
    <w:abstractNumId w:val="21"/>
  </w:num>
  <w:num w:numId="33">
    <w:abstractNumId w:val="27"/>
  </w:num>
  <w:num w:numId="34">
    <w:abstractNumId w:val="44"/>
  </w:num>
  <w:num w:numId="35">
    <w:abstractNumId w:val="30"/>
  </w:num>
  <w:num w:numId="36">
    <w:abstractNumId w:val="25"/>
  </w:num>
  <w:num w:numId="37">
    <w:abstractNumId w:val="51"/>
  </w:num>
  <w:num w:numId="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3D9C"/>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02D"/>
    <w:rsid w:val="0003420F"/>
    <w:rsid w:val="00036245"/>
    <w:rsid w:val="00036DE3"/>
    <w:rsid w:val="000370D1"/>
    <w:rsid w:val="000374AB"/>
    <w:rsid w:val="00041100"/>
    <w:rsid w:val="00042165"/>
    <w:rsid w:val="00042167"/>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1277"/>
    <w:rsid w:val="000A1C46"/>
    <w:rsid w:val="000A2A10"/>
    <w:rsid w:val="000A2B5E"/>
    <w:rsid w:val="000A2D97"/>
    <w:rsid w:val="000A3B81"/>
    <w:rsid w:val="000A66A0"/>
    <w:rsid w:val="000A679F"/>
    <w:rsid w:val="000A72E2"/>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34F"/>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20A2"/>
    <w:rsid w:val="00144C9E"/>
    <w:rsid w:val="0015134C"/>
    <w:rsid w:val="00151B7A"/>
    <w:rsid w:val="001574EC"/>
    <w:rsid w:val="0016068C"/>
    <w:rsid w:val="00160B3D"/>
    <w:rsid w:val="00162220"/>
    <w:rsid w:val="0016282A"/>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E05"/>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2DB9"/>
    <w:rsid w:val="001E3E36"/>
    <w:rsid w:val="001E42F2"/>
    <w:rsid w:val="001E6511"/>
    <w:rsid w:val="001E6E80"/>
    <w:rsid w:val="001E6EF7"/>
    <w:rsid w:val="001E7BFD"/>
    <w:rsid w:val="001F286E"/>
    <w:rsid w:val="001F2D10"/>
    <w:rsid w:val="001F2F0D"/>
    <w:rsid w:val="001F32B2"/>
    <w:rsid w:val="001F5535"/>
    <w:rsid w:val="001F5B8C"/>
    <w:rsid w:val="002038C9"/>
    <w:rsid w:val="00204ED5"/>
    <w:rsid w:val="0020716F"/>
    <w:rsid w:val="00207DDD"/>
    <w:rsid w:val="00212A4D"/>
    <w:rsid w:val="00214105"/>
    <w:rsid w:val="002142B4"/>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54CB"/>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6863"/>
    <w:rsid w:val="002A71D9"/>
    <w:rsid w:val="002B0FE2"/>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D76CB"/>
    <w:rsid w:val="002E18D3"/>
    <w:rsid w:val="002E2EE2"/>
    <w:rsid w:val="002E3D99"/>
    <w:rsid w:val="002E3DBF"/>
    <w:rsid w:val="002E40A8"/>
    <w:rsid w:val="002E658D"/>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07FD1"/>
    <w:rsid w:val="003115ED"/>
    <w:rsid w:val="00311A92"/>
    <w:rsid w:val="00311DC1"/>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4D48"/>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C0F23"/>
    <w:rsid w:val="003C1D08"/>
    <w:rsid w:val="003C30F3"/>
    <w:rsid w:val="003C680D"/>
    <w:rsid w:val="003C72D7"/>
    <w:rsid w:val="003D2759"/>
    <w:rsid w:val="003D43A4"/>
    <w:rsid w:val="003D5060"/>
    <w:rsid w:val="003E0B5C"/>
    <w:rsid w:val="003E1B8C"/>
    <w:rsid w:val="003E2C12"/>
    <w:rsid w:val="003F52D1"/>
    <w:rsid w:val="003F575A"/>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6177"/>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6784"/>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2A98"/>
    <w:rsid w:val="004936F2"/>
    <w:rsid w:val="00493AB2"/>
    <w:rsid w:val="00494CF2"/>
    <w:rsid w:val="00497522"/>
    <w:rsid w:val="004A335F"/>
    <w:rsid w:val="004A3E5F"/>
    <w:rsid w:val="004A49C1"/>
    <w:rsid w:val="004A5710"/>
    <w:rsid w:val="004A7F42"/>
    <w:rsid w:val="004B30E0"/>
    <w:rsid w:val="004B3B1A"/>
    <w:rsid w:val="004C0A7F"/>
    <w:rsid w:val="004C13DB"/>
    <w:rsid w:val="004C2235"/>
    <w:rsid w:val="004C3653"/>
    <w:rsid w:val="004C4E4D"/>
    <w:rsid w:val="004C519D"/>
    <w:rsid w:val="004C64DF"/>
    <w:rsid w:val="004C713D"/>
    <w:rsid w:val="004C7528"/>
    <w:rsid w:val="004D251C"/>
    <w:rsid w:val="004D390F"/>
    <w:rsid w:val="004D4FA2"/>
    <w:rsid w:val="004D64F7"/>
    <w:rsid w:val="004D6625"/>
    <w:rsid w:val="004E0327"/>
    <w:rsid w:val="004E0672"/>
    <w:rsid w:val="004E0D92"/>
    <w:rsid w:val="004E2BF4"/>
    <w:rsid w:val="004E3757"/>
    <w:rsid w:val="004E54A4"/>
    <w:rsid w:val="004E704C"/>
    <w:rsid w:val="004F028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09EF"/>
    <w:rsid w:val="00521353"/>
    <w:rsid w:val="00521F95"/>
    <w:rsid w:val="0052390C"/>
    <w:rsid w:val="005242ED"/>
    <w:rsid w:val="00526387"/>
    <w:rsid w:val="00527A5C"/>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2513"/>
    <w:rsid w:val="005A51E1"/>
    <w:rsid w:val="005A6CE9"/>
    <w:rsid w:val="005A75B8"/>
    <w:rsid w:val="005B01C8"/>
    <w:rsid w:val="005B3885"/>
    <w:rsid w:val="005B4548"/>
    <w:rsid w:val="005B65E7"/>
    <w:rsid w:val="005C1ACD"/>
    <w:rsid w:val="005C2698"/>
    <w:rsid w:val="005D0B03"/>
    <w:rsid w:val="005D64F1"/>
    <w:rsid w:val="005D66B0"/>
    <w:rsid w:val="005D6803"/>
    <w:rsid w:val="005E0796"/>
    <w:rsid w:val="005E0B21"/>
    <w:rsid w:val="005E0D8F"/>
    <w:rsid w:val="005E1023"/>
    <w:rsid w:val="005E2BA4"/>
    <w:rsid w:val="005E2FA1"/>
    <w:rsid w:val="005E5CC9"/>
    <w:rsid w:val="005E5D93"/>
    <w:rsid w:val="005E6BB8"/>
    <w:rsid w:val="005E6DA8"/>
    <w:rsid w:val="005E7848"/>
    <w:rsid w:val="005F2D24"/>
    <w:rsid w:val="005F55DE"/>
    <w:rsid w:val="005F56BB"/>
    <w:rsid w:val="005F5726"/>
    <w:rsid w:val="005F60F9"/>
    <w:rsid w:val="00602584"/>
    <w:rsid w:val="00603905"/>
    <w:rsid w:val="006057F2"/>
    <w:rsid w:val="0061008D"/>
    <w:rsid w:val="00613848"/>
    <w:rsid w:val="0061439F"/>
    <w:rsid w:val="00614A4D"/>
    <w:rsid w:val="00615B8B"/>
    <w:rsid w:val="006176F4"/>
    <w:rsid w:val="00617C84"/>
    <w:rsid w:val="00620ACA"/>
    <w:rsid w:val="00623675"/>
    <w:rsid w:val="006253E8"/>
    <w:rsid w:val="00625BD3"/>
    <w:rsid w:val="00626C46"/>
    <w:rsid w:val="00627333"/>
    <w:rsid w:val="00627696"/>
    <w:rsid w:val="00631632"/>
    <w:rsid w:val="00633831"/>
    <w:rsid w:val="00636A52"/>
    <w:rsid w:val="006400A0"/>
    <w:rsid w:val="006402DD"/>
    <w:rsid w:val="006413FB"/>
    <w:rsid w:val="00642813"/>
    <w:rsid w:val="00643692"/>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D80"/>
    <w:rsid w:val="00687F58"/>
    <w:rsid w:val="00687F5C"/>
    <w:rsid w:val="006903CB"/>
    <w:rsid w:val="00690B2B"/>
    <w:rsid w:val="00691E75"/>
    <w:rsid w:val="00695EF6"/>
    <w:rsid w:val="006A12EE"/>
    <w:rsid w:val="006A1CB3"/>
    <w:rsid w:val="006A4E46"/>
    <w:rsid w:val="006A52B7"/>
    <w:rsid w:val="006A69A6"/>
    <w:rsid w:val="006A7938"/>
    <w:rsid w:val="006B0C74"/>
    <w:rsid w:val="006B26CF"/>
    <w:rsid w:val="006B3895"/>
    <w:rsid w:val="006C16AA"/>
    <w:rsid w:val="006C2DC1"/>
    <w:rsid w:val="006C3A69"/>
    <w:rsid w:val="006C4984"/>
    <w:rsid w:val="006C5676"/>
    <w:rsid w:val="006C65CB"/>
    <w:rsid w:val="006C78AA"/>
    <w:rsid w:val="006C7DC1"/>
    <w:rsid w:val="006D0AAA"/>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3DD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3DEC"/>
    <w:rsid w:val="00747123"/>
    <w:rsid w:val="00751222"/>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67C86"/>
    <w:rsid w:val="007710B6"/>
    <w:rsid w:val="007718B1"/>
    <w:rsid w:val="00772256"/>
    <w:rsid w:val="00772DD9"/>
    <w:rsid w:val="00774401"/>
    <w:rsid w:val="00774DAC"/>
    <w:rsid w:val="007753E7"/>
    <w:rsid w:val="00776721"/>
    <w:rsid w:val="007768E4"/>
    <w:rsid w:val="0078113E"/>
    <w:rsid w:val="00782E92"/>
    <w:rsid w:val="00783AD5"/>
    <w:rsid w:val="00783EB4"/>
    <w:rsid w:val="007849B2"/>
    <w:rsid w:val="007857DD"/>
    <w:rsid w:val="00791462"/>
    <w:rsid w:val="00791B4E"/>
    <w:rsid w:val="007A047D"/>
    <w:rsid w:val="007A0DAA"/>
    <w:rsid w:val="007A126F"/>
    <w:rsid w:val="007A1B6A"/>
    <w:rsid w:val="007A348C"/>
    <w:rsid w:val="007A3C13"/>
    <w:rsid w:val="007A50BF"/>
    <w:rsid w:val="007A6338"/>
    <w:rsid w:val="007A64B9"/>
    <w:rsid w:val="007A6FD8"/>
    <w:rsid w:val="007A7CFD"/>
    <w:rsid w:val="007B13CB"/>
    <w:rsid w:val="007B2101"/>
    <w:rsid w:val="007B26E8"/>
    <w:rsid w:val="007B2783"/>
    <w:rsid w:val="007B36CE"/>
    <w:rsid w:val="007B4040"/>
    <w:rsid w:val="007B540C"/>
    <w:rsid w:val="007B56A7"/>
    <w:rsid w:val="007B60E0"/>
    <w:rsid w:val="007B6C51"/>
    <w:rsid w:val="007C1052"/>
    <w:rsid w:val="007C12CA"/>
    <w:rsid w:val="007C2C00"/>
    <w:rsid w:val="007C3FE7"/>
    <w:rsid w:val="007C51E1"/>
    <w:rsid w:val="007D2179"/>
    <w:rsid w:val="007D2291"/>
    <w:rsid w:val="007D50D5"/>
    <w:rsid w:val="007D50EE"/>
    <w:rsid w:val="007D6548"/>
    <w:rsid w:val="007E131B"/>
    <w:rsid w:val="007E1A7F"/>
    <w:rsid w:val="007E34AB"/>
    <w:rsid w:val="007E48BC"/>
    <w:rsid w:val="007E69F7"/>
    <w:rsid w:val="007E758D"/>
    <w:rsid w:val="007E765C"/>
    <w:rsid w:val="007F352D"/>
    <w:rsid w:val="008011AB"/>
    <w:rsid w:val="008035D3"/>
    <w:rsid w:val="00804946"/>
    <w:rsid w:val="00804E25"/>
    <w:rsid w:val="00806AAF"/>
    <w:rsid w:val="008075B1"/>
    <w:rsid w:val="00807669"/>
    <w:rsid w:val="00810A80"/>
    <w:rsid w:val="008118CD"/>
    <w:rsid w:val="00812285"/>
    <w:rsid w:val="00813839"/>
    <w:rsid w:val="00813F2A"/>
    <w:rsid w:val="00816492"/>
    <w:rsid w:val="00820308"/>
    <w:rsid w:val="00822F0A"/>
    <w:rsid w:val="00825C8D"/>
    <w:rsid w:val="008261CE"/>
    <w:rsid w:val="00830079"/>
    <w:rsid w:val="008314E9"/>
    <w:rsid w:val="00834551"/>
    <w:rsid w:val="00835CB1"/>
    <w:rsid w:val="00837423"/>
    <w:rsid w:val="0084217F"/>
    <w:rsid w:val="00842D35"/>
    <w:rsid w:val="00844B90"/>
    <w:rsid w:val="008461DC"/>
    <w:rsid w:val="008472E7"/>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62F"/>
    <w:rsid w:val="00875EE3"/>
    <w:rsid w:val="008760D2"/>
    <w:rsid w:val="0087611C"/>
    <w:rsid w:val="0087733F"/>
    <w:rsid w:val="00877E90"/>
    <w:rsid w:val="0088006D"/>
    <w:rsid w:val="008808D2"/>
    <w:rsid w:val="00880DDB"/>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961"/>
    <w:rsid w:val="008A6CD0"/>
    <w:rsid w:val="008B1877"/>
    <w:rsid w:val="008B2978"/>
    <w:rsid w:val="008B2A94"/>
    <w:rsid w:val="008B2D6A"/>
    <w:rsid w:val="008B434A"/>
    <w:rsid w:val="008B456A"/>
    <w:rsid w:val="008B47FD"/>
    <w:rsid w:val="008B6AA8"/>
    <w:rsid w:val="008B7A42"/>
    <w:rsid w:val="008C0690"/>
    <w:rsid w:val="008C0BB8"/>
    <w:rsid w:val="008C1302"/>
    <w:rsid w:val="008C197F"/>
    <w:rsid w:val="008C1B63"/>
    <w:rsid w:val="008C1BC9"/>
    <w:rsid w:val="008C56B4"/>
    <w:rsid w:val="008C573B"/>
    <w:rsid w:val="008D09CF"/>
    <w:rsid w:val="008D1579"/>
    <w:rsid w:val="008D1FAC"/>
    <w:rsid w:val="008D2A3F"/>
    <w:rsid w:val="008D2E20"/>
    <w:rsid w:val="008D3748"/>
    <w:rsid w:val="008D599A"/>
    <w:rsid w:val="008D6687"/>
    <w:rsid w:val="008D67F8"/>
    <w:rsid w:val="008E06B3"/>
    <w:rsid w:val="008E08CE"/>
    <w:rsid w:val="008E2490"/>
    <w:rsid w:val="008E5309"/>
    <w:rsid w:val="008E5FFE"/>
    <w:rsid w:val="008E60E5"/>
    <w:rsid w:val="008F068A"/>
    <w:rsid w:val="008F17F3"/>
    <w:rsid w:val="008F1A45"/>
    <w:rsid w:val="008F41D2"/>
    <w:rsid w:val="008F430B"/>
    <w:rsid w:val="00902569"/>
    <w:rsid w:val="00904E31"/>
    <w:rsid w:val="009063BA"/>
    <w:rsid w:val="009068D2"/>
    <w:rsid w:val="00912AB6"/>
    <w:rsid w:val="00914B4D"/>
    <w:rsid w:val="00914D4E"/>
    <w:rsid w:val="00914E3D"/>
    <w:rsid w:val="00916842"/>
    <w:rsid w:val="009169C5"/>
    <w:rsid w:val="00920884"/>
    <w:rsid w:val="0092145E"/>
    <w:rsid w:val="009233CC"/>
    <w:rsid w:val="0092359B"/>
    <w:rsid w:val="00923B01"/>
    <w:rsid w:val="00926992"/>
    <w:rsid w:val="00927A08"/>
    <w:rsid w:val="009318CB"/>
    <w:rsid w:val="0093234E"/>
    <w:rsid w:val="00934BA1"/>
    <w:rsid w:val="00936A4B"/>
    <w:rsid w:val="00937A3B"/>
    <w:rsid w:val="0094155B"/>
    <w:rsid w:val="00942447"/>
    <w:rsid w:val="00942F67"/>
    <w:rsid w:val="00944B22"/>
    <w:rsid w:val="00945B21"/>
    <w:rsid w:val="0094740E"/>
    <w:rsid w:val="00950F80"/>
    <w:rsid w:val="00951414"/>
    <w:rsid w:val="00956252"/>
    <w:rsid w:val="00960F11"/>
    <w:rsid w:val="00961CB6"/>
    <w:rsid w:val="00962429"/>
    <w:rsid w:val="00964510"/>
    <w:rsid w:val="009657B9"/>
    <w:rsid w:val="009660FA"/>
    <w:rsid w:val="009676B8"/>
    <w:rsid w:val="00967F6B"/>
    <w:rsid w:val="009711EF"/>
    <w:rsid w:val="00973E10"/>
    <w:rsid w:val="00976399"/>
    <w:rsid w:val="00977251"/>
    <w:rsid w:val="00982C6F"/>
    <w:rsid w:val="009830CC"/>
    <w:rsid w:val="0098312F"/>
    <w:rsid w:val="009835C9"/>
    <w:rsid w:val="0098473B"/>
    <w:rsid w:val="00991BDD"/>
    <w:rsid w:val="00991DEB"/>
    <w:rsid w:val="0099208B"/>
    <w:rsid w:val="00993257"/>
    <w:rsid w:val="00993721"/>
    <w:rsid w:val="0099534B"/>
    <w:rsid w:val="00997B7D"/>
    <w:rsid w:val="009A41A6"/>
    <w:rsid w:val="009A4AE2"/>
    <w:rsid w:val="009A4F72"/>
    <w:rsid w:val="009A7C6C"/>
    <w:rsid w:val="009B00EF"/>
    <w:rsid w:val="009B0A27"/>
    <w:rsid w:val="009B1B14"/>
    <w:rsid w:val="009B375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289A"/>
    <w:rsid w:val="009D3A40"/>
    <w:rsid w:val="009D65DA"/>
    <w:rsid w:val="009D69C9"/>
    <w:rsid w:val="009E14F3"/>
    <w:rsid w:val="009E1CF6"/>
    <w:rsid w:val="009E34E6"/>
    <w:rsid w:val="009E37A1"/>
    <w:rsid w:val="009E3F44"/>
    <w:rsid w:val="009E4447"/>
    <w:rsid w:val="009E4EFF"/>
    <w:rsid w:val="009E64D8"/>
    <w:rsid w:val="009F0057"/>
    <w:rsid w:val="009F6D6E"/>
    <w:rsid w:val="009F6FD3"/>
    <w:rsid w:val="009F7A42"/>
    <w:rsid w:val="00A00903"/>
    <w:rsid w:val="00A016EE"/>
    <w:rsid w:val="00A03FF6"/>
    <w:rsid w:val="00A076CE"/>
    <w:rsid w:val="00A0776E"/>
    <w:rsid w:val="00A14C54"/>
    <w:rsid w:val="00A153F5"/>
    <w:rsid w:val="00A16084"/>
    <w:rsid w:val="00A161F5"/>
    <w:rsid w:val="00A16D9C"/>
    <w:rsid w:val="00A17E97"/>
    <w:rsid w:val="00A225C0"/>
    <w:rsid w:val="00A22874"/>
    <w:rsid w:val="00A23026"/>
    <w:rsid w:val="00A2358C"/>
    <w:rsid w:val="00A239C4"/>
    <w:rsid w:val="00A26820"/>
    <w:rsid w:val="00A2745B"/>
    <w:rsid w:val="00A3061D"/>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545DA"/>
    <w:rsid w:val="00A60F5C"/>
    <w:rsid w:val="00A61AE0"/>
    <w:rsid w:val="00A62751"/>
    <w:rsid w:val="00A641D4"/>
    <w:rsid w:val="00A6473F"/>
    <w:rsid w:val="00A647EF"/>
    <w:rsid w:val="00A6781A"/>
    <w:rsid w:val="00A67E3C"/>
    <w:rsid w:val="00A71AA8"/>
    <w:rsid w:val="00A765BF"/>
    <w:rsid w:val="00A77FF7"/>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D95"/>
    <w:rsid w:val="00AE1ED5"/>
    <w:rsid w:val="00AE2756"/>
    <w:rsid w:val="00AE484B"/>
    <w:rsid w:val="00AE4F3A"/>
    <w:rsid w:val="00AE511C"/>
    <w:rsid w:val="00AE67A9"/>
    <w:rsid w:val="00AE6AFA"/>
    <w:rsid w:val="00AF0C20"/>
    <w:rsid w:val="00AF1193"/>
    <w:rsid w:val="00AF222A"/>
    <w:rsid w:val="00AF6ABE"/>
    <w:rsid w:val="00AF7320"/>
    <w:rsid w:val="00AF7DE2"/>
    <w:rsid w:val="00B02654"/>
    <w:rsid w:val="00B02723"/>
    <w:rsid w:val="00B03784"/>
    <w:rsid w:val="00B102BD"/>
    <w:rsid w:val="00B1108E"/>
    <w:rsid w:val="00B129CC"/>
    <w:rsid w:val="00B21C77"/>
    <w:rsid w:val="00B22346"/>
    <w:rsid w:val="00B23A22"/>
    <w:rsid w:val="00B23AB2"/>
    <w:rsid w:val="00B23ACD"/>
    <w:rsid w:val="00B24553"/>
    <w:rsid w:val="00B25002"/>
    <w:rsid w:val="00B25628"/>
    <w:rsid w:val="00B25B8E"/>
    <w:rsid w:val="00B26444"/>
    <w:rsid w:val="00B31101"/>
    <w:rsid w:val="00B3174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173"/>
    <w:rsid w:val="00B65A07"/>
    <w:rsid w:val="00B675F5"/>
    <w:rsid w:val="00B7301B"/>
    <w:rsid w:val="00B74BF7"/>
    <w:rsid w:val="00B7520F"/>
    <w:rsid w:val="00B761AC"/>
    <w:rsid w:val="00B80581"/>
    <w:rsid w:val="00B8191C"/>
    <w:rsid w:val="00B82C41"/>
    <w:rsid w:val="00B84340"/>
    <w:rsid w:val="00B86F5D"/>
    <w:rsid w:val="00B923BB"/>
    <w:rsid w:val="00B924BD"/>
    <w:rsid w:val="00B92AD6"/>
    <w:rsid w:val="00B938CD"/>
    <w:rsid w:val="00B95A00"/>
    <w:rsid w:val="00B95E4C"/>
    <w:rsid w:val="00BA2C27"/>
    <w:rsid w:val="00BA52FA"/>
    <w:rsid w:val="00BA538B"/>
    <w:rsid w:val="00BB1E9E"/>
    <w:rsid w:val="00BB21E3"/>
    <w:rsid w:val="00BB29D3"/>
    <w:rsid w:val="00BB3C30"/>
    <w:rsid w:val="00BB459C"/>
    <w:rsid w:val="00BB4EC4"/>
    <w:rsid w:val="00BB5281"/>
    <w:rsid w:val="00BB5C49"/>
    <w:rsid w:val="00BB75A8"/>
    <w:rsid w:val="00BC1460"/>
    <w:rsid w:val="00BC1922"/>
    <w:rsid w:val="00BC7A6D"/>
    <w:rsid w:val="00BD0988"/>
    <w:rsid w:val="00BD1C00"/>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412"/>
    <w:rsid w:val="00C318D3"/>
    <w:rsid w:val="00C3191F"/>
    <w:rsid w:val="00C321DE"/>
    <w:rsid w:val="00C324AA"/>
    <w:rsid w:val="00C34479"/>
    <w:rsid w:val="00C34B82"/>
    <w:rsid w:val="00C35F75"/>
    <w:rsid w:val="00C3633B"/>
    <w:rsid w:val="00C37621"/>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6E8A"/>
    <w:rsid w:val="00C872F8"/>
    <w:rsid w:val="00C9001E"/>
    <w:rsid w:val="00C90CB3"/>
    <w:rsid w:val="00C93556"/>
    <w:rsid w:val="00C948C6"/>
    <w:rsid w:val="00C94D2F"/>
    <w:rsid w:val="00C94FBF"/>
    <w:rsid w:val="00C95F6A"/>
    <w:rsid w:val="00C96575"/>
    <w:rsid w:val="00CA2D5F"/>
    <w:rsid w:val="00CA2D60"/>
    <w:rsid w:val="00CA329F"/>
    <w:rsid w:val="00CA4AAE"/>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59A8"/>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A65"/>
    <w:rsid w:val="00D11ED5"/>
    <w:rsid w:val="00D126A9"/>
    <w:rsid w:val="00D12ADB"/>
    <w:rsid w:val="00D13938"/>
    <w:rsid w:val="00D168C5"/>
    <w:rsid w:val="00D16937"/>
    <w:rsid w:val="00D17BAC"/>
    <w:rsid w:val="00D231AE"/>
    <w:rsid w:val="00D26396"/>
    <w:rsid w:val="00D31312"/>
    <w:rsid w:val="00D32FFA"/>
    <w:rsid w:val="00D33FFD"/>
    <w:rsid w:val="00D400D6"/>
    <w:rsid w:val="00D439CF"/>
    <w:rsid w:val="00D4516A"/>
    <w:rsid w:val="00D4701F"/>
    <w:rsid w:val="00D47F16"/>
    <w:rsid w:val="00D520A3"/>
    <w:rsid w:val="00D553FF"/>
    <w:rsid w:val="00D5719F"/>
    <w:rsid w:val="00D57C3F"/>
    <w:rsid w:val="00D617B3"/>
    <w:rsid w:val="00D61C70"/>
    <w:rsid w:val="00D64EB5"/>
    <w:rsid w:val="00D65E96"/>
    <w:rsid w:val="00D66573"/>
    <w:rsid w:val="00D6719E"/>
    <w:rsid w:val="00D6739A"/>
    <w:rsid w:val="00D6751D"/>
    <w:rsid w:val="00D7015C"/>
    <w:rsid w:val="00D703B6"/>
    <w:rsid w:val="00D710E9"/>
    <w:rsid w:val="00D727CA"/>
    <w:rsid w:val="00D7311D"/>
    <w:rsid w:val="00D74129"/>
    <w:rsid w:val="00D77400"/>
    <w:rsid w:val="00D7766E"/>
    <w:rsid w:val="00D77F0B"/>
    <w:rsid w:val="00D77F41"/>
    <w:rsid w:val="00D833C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AA8"/>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737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4B62"/>
    <w:rsid w:val="00EA5184"/>
    <w:rsid w:val="00EB2C4D"/>
    <w:rsid w:val="00EB39A2"/>
    <w:rsid w:val="00EB4EBA"/>
    <w:rsid w:val="00EB541C"/>
    <w:rsid w:val="00EB77E5"/>
    <w:rsid w:val="00EC300E"/>
    <w:rsid w:val="00EC35CE"/>
    <w:rsid w:val="00EC4BDA"/>
    <w:rsid w:val="00ED2B32"/>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2600"/>
    <w:rsid w:val="00F630A1"/>
    <w:rsid w:val="00F6313E"/>
    <w:rsid w:val="00F64285"/>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1C8"/>
    <w:rsid w:val="00FB34CC"/>
    <w:rsid w:val="00FB3AC1"/>
    <w:rsid w:val="00FB3EF7"/>
    <w:rsid w:val="00FB52C8"/>
    <w:rsid w:val="00FB693D"/>
    <w:rsid w:val="00FB7681"/>
    <w:rsid w:val="00FC015A"/>
    <w:rsid w:val="00FC17A6"/>
    <w:rsid w:val="00FC17AC"/>
    <w:rsid w:val="00FC4F72"/>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6DFE"/>
    <w:rsid w:val="00FE6E3E"/>
    <w:rsid w:val="00FF06F2"/>
    <w:rsid w:val="00FF2A09"/>
    <w:rsid w:val="00FF459E"/>
    <w:rsid w:val="00FF5F8D"/>
    <w:rsid w:val="00FF6D5D"/>
    <w:rsid w:val="00FF6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link w:val="afff4"/>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7">
    <w:name w:val="Strong"/>
    <w:basedOn w:val="a2"/>
    <w:uiPriority w:val="22"/>
    <w:qFormat/>
    <w:rsid w:val="00962429"/>
    <w:rPr>
      <w:b/>
      <w:bCs/>
    </w:rPr>
  </w:style>
  <w:style w:type="character" w:customStyle="1" w:styleId="CharChar">
    <w:name w:val="Обычный Char Char"/>
    <w:link w:val="19"/>
    <w:locked/>
    <w:rsid w:val="005F60F9"/>
    <w:rPr>
      <w:rFonts w:eastAsia="Arial"/>
      <w:sz w:val="28"/>
      <w:lang w:eastAsia="ar-SA"/>
    </w:rPr>
  </w:style>
  <w:style w:type="character" w:customStyle="1" w:styleId="afff4">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
    <w:locked/>
    <w:rsid w:val="002A6863"/>
    <w:rPr>
      <w:b/>
      <w:bCs/>
      <w:i/>
      <w:sz w:val="28"/>
      <w:szCs w:val="28"/>
    </w:rPr>
  </w:style>
  <w:style w:type="paragraph" w:styleId="afff8">
    <w:name w:val="Revision"/>
    <w:hidden/>
    <w:uiPriority w:val="99"/>
    <w:semiHidden/>
    <w:rsid w:val="008D668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link w:val="afff4"/>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7">
    <w:name w:val="Strong"/>
    <w:basedOn w:val="a2"/>
    <w:uiPriority w:val="22"/>
    <w:qFormat/>
    <w:rsid w:val="00962429"/>
    <w:rPr>
      <w:b/>
      <w:bCs/>
    </w:rPr>
  </w:style>
  <w:style w:type="character" w:customStyle="1" w:styleId="CharChar">
    <w:name w:val="Обычный Char Char"/>
    <w:link w:val="19"/>
    <w:locked/>
    <w:rsid w:val="005F60F9"/>
    <w:rPr>
      <w:rFonts w:eastAsia="Arial"/>
      <w:sz w:val="28"/>
      <w:lang w:eastAsia="ar-SA"/>
    </w:rPr>
  </w:style>
  <w:style w:type="character" w:customStyle="1" w:styleId="afff4">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
    <w:locked/>
    <w:rsid w:val="002A6863"/>
    <w:rPr>
      <w:b/>
      <w:bCs/>
      <w:i/>
      <w:sz w:val="28"/>
      <w:szCs w:val="28"/>
    </w:rPr>
  </w:style>
  <w:style w:type="paragraph" w:styleId="afff8">
    <w:name w:val="Revision"/>
    <w:hidden/>
    <w:uiPriority w:val="99"/>
    <w:semiHidden/>
    <w:rsid w:val="008D668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71624691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hyperlink" Target="http://www.fedresurs.ru/companies/IsSearch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34" Type="http://schemas.openxmlformats.org/officeDocument/2006/relationships/image" Target="media/image5.jpeg"/><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hyperlink" Target="http://fssprus.ru/iss/ip" TargetMode="External"/><Relationship Id="rId33" Type="http://schemas.openxmlformats.org/officeDocument/2006/relationships/image" Target="media/image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image" Target="media/image3.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service.nalog.ru/zd.do" TargetMode="External"/><Relationship Id="rId28" Type="http://schemas.openxmlformats.org/officeDocument/2006/relationships/hyperlink" Target="mailto:_______@____.ru" TargetMode="External"/><Relationship Id="rId36"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ru/press-centr/multimedia/foto/logotipy" TargetMode="External"/><Relationship Id="rId22" Type="http://schemas.openxmlformats.org/officeDocument/2006/relationships/hyperlink" Target="mailto:info@otc-tender.ru" TargetMode="External"/><Relationship Id="rId27" Type="http://schemas.openxmlformats.org/officeDocument/2006/relationships/hyperlink" Target="http://www.______.ru" TargetMode="External"/><Relationship Id="rId30" Type="http://schemas.openxmlformats.org/officeDocument/2006/relationships/image" Target="media/image1.jpeg"/><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021F9181-A199-4D55-B335-911D3DF93F0C"/>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8F4E5-45C9-420B-8DA7-B7A18E8E1CEB}">
  <ds:schemaRefs>
    <ds:schemaRef ds:uri="http://schemas.openxmlformats.org/officeDocument/2006/bibliography"/>
  </ds:schemaRefs>
</ds:datastoreItem>
</file>

<file path=customXml/itemProps4.xml><?xml version="1.0" encoding="utf-8"?>
<ds:datastoreItem xmlns:ds="http://schemas.openxmlformats.org/officeDocument/2006/customXml" ds:itemID="{0F09DD9A-5389-4574-9AB4-3A95138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47</Pages>
  <Words>15183</Words>
  <Characters>86548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101528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8</cp:revision>
  <cp:lastPrinted>2016-09-21T17:26:00Z</cp:lastPrinted>
  <dcterms:created xsi:type="dcterms:W3CDTF">2017-02-28T08:22:00Z</dcterms:created>
  <dcterms:modified xsi:type="dcterms:W3CDTF">2017-02-28T15:16:00Z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