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25F9A" w:rsidRDefault="007D6548" w:rsidP="00A4055F">
      <w:pPr>
        <w:tabs>
          <w:tab w:val="left" w:pos="4962"/>
        </w:tabs>
        <w:ind w:left="4820"/>
        <w:rPr>
          <w:b/>
          <w:bCs/>
          <w:sz w:val="28"/>
          <w:szCs w:val="28"/>
        </w:rPr>
      </w:pPr>
      <w:r w:rsidRPr="00B25F9A">
        <w:rPr>
          <w:b/>
          <w:bCs/>
          <w:sz w:val="28"/>
          <w:szCs w:val="28"/>
        </w:rPr>
        <w:t>УТВЕРЖДАЮ</w:t>
      </w:r>
    </w:p>
    <w:p w:rsidR="007D6548" w:rsidRPr="00B25F9A" w:rsidRDefault="007D6548" w:rsidP="00A4055F">
      <w:pPr>
        <w:tabs>
          <w:tab w:val="left" w:pos="4962"/>
        </w:tabs>
        <w:ind w:left="4820"/>
        <w:rPr>
          <w:rFonts w:eastAsia="Arial Unicode MS"/>
          <w:b/>
          <w:bCs/>
          <w:sz w:val="28"/>
          <w:szCs w:val="28"/>
        </w:rPr>
      </w:pPr>
    </w:p>
    <w:p w:rsidR="00045681" w:rsidRPr="00045681" w:rsidRDefault="00045681" w:rsidP="00045681">
      <w:pPr>
        <w:tabs>
          <w:tab w:val="left" w:pos="4962"/>
        </w:tabs>
        <w:ind w:left="4820"/>
        <w:rPr>
          <w:b/>
          <w:bCs/>
          <w:sz w:val="28"/>
          <w:szCs w:val="28"/>
        </w:rPr>
      </w:pPr>
      <w:r w:rsidRPr="00045681">
        <w:rPr>
          <w:b/>
          <w:bCs/>
          <w:sz w:val="28"/>
          <w:szCs w:val="28"/>
        </w:rPr>
        <w:t>Заместитель Председателя Конкурсной комиссии</w:t>
      </w:r>
    </w:p>
    <w:p w:rsidR="00727D3C" w:rsidRPr="00045681" w:rsidRDefault="00045681" w:rsidP="00045681">
      <w:pPr>
        <w:tabs>
          <w:tab w:val="left" w:pos="4962"/>
        </w:tabs>
        <w:ind w:left="4820"/>
        <w:rPr>
          <w:bCs/>
          <w:i/>
          <w:sz w:val="28"/>
          <w:szCs w:val="28"/>
        </w:rPr>
      </w:pPr>
      <w:r w:rsidRPr="00045681">
        <w:rPr>
          <w:b/>
          <w:bCs/>
          <w:sz w:val="28"/>
          <w:szCs w:val="28"/>
        </w:rPr>
        <w:t>аппарата управления аппарата управления</w:t>
      </w:r>
    </w:p>
    <w:p w:rsidR="007D6548" w:rsidRPr="00045681" w:rsidRDefault="0063363D" w:rsidP="00A4055F">
      <w:pPr>
        <w:tabs>
          <w:tab w:val="left" w:pos="4962"/>
        </w:tabs>
        <w:ind w:left="4820"/>
        <w:rPr>
          <w:b/>
          <w:bCs/>
          <w:sz w:val="28"/>
          <w:szCs w:val="28"/>
        </w:rPr>
      </w:pPr>
      <w:r w:rsidRPr="00045681">
        <w:rPr>
          <w:b/>
          <w:bCs/>
          <w:sz w:val="28"/>
          <w:szCs w:val="28"/>
        </w:rPr>
        <w:t>ПАО</w:t>
      </w:r>
      <w:r w:rsidR="00A4055F" w:rsidRPr="00045681">
        <w:rPr>
          <w:b/>
          <w:bCs/>
          <w:sz w:val="28"/>
          <w:szCs w:val="28"/>
        </w:rPr>
        <w:t xml:space="preserve"> </w:t>
      </w:r>
      <w:r w:rsidR="007D6548" w:rsidRPr="00045681">
        <w:rPr>
          <w:b/>
          <w:bCs/>
          <w:sz w:val="28"/>
          <w:szCs w:val="28"/>
        </w:rPr>
        <w:t xml:space="preserve">«ТрансКонтейнер» </w:t>
      </w:r>
    </w:p>
    <w:p w:rsidR="007D6548" w:rsidRPr="00045681" w:rsidRDefault="007D6548" w:rsidP="00A4055F">
      <w:pPr>
        <w:tabs>
          <w:tab w:val="left" w:pos="4962"/>
        </w:tabs>
        <w:ind w:left="4820"/>
        <w:rPr>
          <w:b/>
          <w:bCs/>
          <w:sz w:val="28"/>
          <w:szCs w:val="28"/>
        </w:rPr>
      </w:pPr>
    </w:p>
    <w:p w:rsidR="007D6548" w:rsidRPr="00045681" w:rsidRDefault="00045681" w:rsidP="00A4055F">
      <w:pPr>
        <w:tabs>
          <w:tab w:val="left" w:pos="4962"/>
        </w:tabs>
        <w:ind w:left="4820"/>
        <w:rPr>
          <w:b/>
          <w:bCs/>
          <w:sz w:val="28"/>
          <w:szCs w:val="28"/>
        </w:rPr>
      </w:pPr>
      <w:r w:rsidRPr="00045681">
        <w:rPr>
          <w:b/>
          <w:bCs/>
          <w:sz w:val="28"/>
          <w:szCs w:val="28"/>
        </w:rPr>
        <w:t>___________________ В.Н. Марков</w:t>
      </w:r>
      <w:r w:rsidR="00727D3C" w:rsidRPr="00045681">
        <w:rPr>
          <w:b/>
          <w:bCs/>
          <w:sz w:val="28"/>
          <w:szCs w:val="28"/>
        </w:rPr>
        <w:t xml:space="preserve"> </w:t>
      </w:r>
    </w:p>
    <w:p w:rsidR="00737347" w:rsidRPr="00045681" w:rsidRDefault="00737347" w:rsidP="00A4055F">
      <w:pPr>
        <w:tabs>
          <w:tab w:val="left" w:pos="4962"/>
        </w:tabs>
        <w:ind w:left="4820"/>
        <w:rPr>
          <w:b/>
          <w:bCs/>
          <w:sz w:val="28"/>
          <w:szCs w:val="28"/>
        </w:rPr>
      </w:pPr>
    </w:p>
    <w:p w:rsidR="007D6548" w:rsidRPr="00045681" w:rsidRDefault="00C950E5" w:rsidP="00A4055F">
      <w:pPr>
        <w:tabs>
          <w:tab w:val="left" w:pos="4962"/>
        </w:tabs>
        <w:ind w:left="4820"/>
        <w:rPr>
          <w:b/>
          <w:bCs/>
          <w:sz w:val="28"/>
          <w:szCs w:val="28"/>
        </w:rPr>
      </w:pPr>
      <w:r w:rsidRPr="00045681">
        <w:rPr>
          <w:b/>
          <w:bCs/>
          <w:sz w:val="28"/>
          <w:szCs w:val="28"/>
        </w:rPr>
        <w:t xml:space="preserve"> </w:t>
      </w:r>
      <w:r w:rsidR="004A64F9" w:rsidRPr="00045681">
        <w:rPr>
          <w:b/>
          <w:bCs/>
          <w:sz w:val="28"/>
          <w:szCs w:val="28"/>
        </w:rPr>
        <w:t>«</w:t>
      </w:r>
      <w:r w:rsidR="00045681" w:rsidRPr="00045681">
        <w:rPr>
          <w:b/>
          <w:bCs/>
          <w:sz w:val="28"/>
          <w:szCs w:val="28"/>
        </w:rPr>
        <w:t>03</w:t>
      </w:r>
      <w:r w:rsidR="004A64F9" w:rsidRPr="00045681">
        <w:rPr>
          <w:b/>
          <w:bCs/>
          <w:sz w:val="28"/>
          <w:szCs w:val="28"/>
        </w:rPr>
        <w:t>»</w:t>
      </w:r>
      <w:r w:rsidR="00045681" w:rsidRPr="00045681">
        <w:rPr>
          <w:b/>
          <w:bCs/>
          <w:sz w:val="28"/>
          <w:szCs w:val="28"/>
        </w:rPr>
        <w:t xml:space="preserve">  марта</w:t>
      </w:r>
      <w:r w:rsidR="004A64F9" w:rsidRPr="00045681">
        <w:rPr>
          <w:b/>
          <w:bCs/>
          <w:sz w:val="28"/>
          <w:szCs w:val="28"/>
        </w:rPr>
        <w:t xml:space="preserve"> 201</w:t>
      </w:r>
      <w:r w:rsidR="006600E8" w:rsidRPr="00045681">
        <w:rPr>
          <w:b/>
          <w:bCs/>
          <w:sz w:val="28"/>
          <w:szCs w:val="28"/>
        </w:rPr>
        <w:t>7</w:t>
      </w:r>
      <w:r w:rsidR="00777D7F" w:rsidRPr="00045681">
        <w:rPr>
          <w:b/>
          <w:bCs/>
          <w:sz w:val="28"/>
          <w:szCs w:val="28"/>
        </w:rPr>
        <w:t xml:space="preserve"> </w:t>
      </w:r>
      <w:r w:rsidR="007D6548" w:rsidRPr="00045681">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w:t>
      </w:r>
      <w:r w:rsidR="002E360F">
        <w:rPr>
          <w:b/>
          <w:bCs/>
          <w:sz w:val="36"/>
          <w:szCs w:val="36"/>
        </w:rPr>
        <w:t>КОТИРОВОК</w:t>
      </w:r>
      <w:r>
        <w:rPr>
          <w:b/>
          <w:bCs/>
          <w:sz w:val="36"/>
          <w:szCs w:val="36"/>
        </w:rPr>
        <w:t>)</w:t>
      </w:r>
    </w:p>
    <w:p w:rsidR="00045681" w:rsidRDefault="00045681" w:rsidP="009A3AE7">
      <w:pPr>
        <w:spacing w:after="120"/>
        <w:jc w:val="center"/>
        <w:outlineLvl w:val="0"/>
        <w:rPr>
          <w:b/>
          <w:bCs/>
          <w:sz w:val="32"/>
          <w:szCs w:val="32"/>
        </w:rPr>
      </w:pPr>
    </w:p>
    <w:p w:rsidR="007D6548" w:rsidRDefault="006400A0" w:rsidP="009A3AE7">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9A3AE7" w:rsidRDefault="00C950E5" w:rsidP="009A3AE7">
      <w:pPr>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6513C"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86513C">
        <w:rPr>
          <w:szCs w:val="28"/>
        </w:rPr>
        <w:t>проводит закупку</w:t>
      </w:r>
      <w:r w:rsidR="007D6548" w:rsidRPr="0086513C">
        <w:rPr>
          <w:szCs w:val="28"/>
        </w:rPr>
        <w:t xml:space="preserve"> с</w:t>
      </w:r>
      <w:r w:rsidR="001E6E80" w:rsidRPr="0086513C">
        <w:rPr>
          <w:szCs w:val="28"/>
        </w:rPr>
        <w:t xml:space="preserve">пособом запроса </w:t>
      </w:r>
      <w:r w:rsidR="002E360F" w:rsidRPr="0086513C">
        <w:rPr>
          <w:szCs w:val="28"/>
        </w:rPr>
        <w:t>котировок</w:t>
      </w:r>
      <w:r w:rsidR="001E6E80" w:rsidRPr="0086513C">
        <w:rPr>
          <w:szCs w:val="28"/>
        </w:rPr>
        <w:t xml:space="preserve"> </w:t>
      </w:r>
      <w:r w:rsidR="00FB56AC" w:rsidRPr="0086513C">
        <w:rPr>
          <w:szCs w:val="28"/>
        </w:rPr>
        <w:t xml:space="preserve">№ </w:t>
      </w:r>
      <w:r w:rsidR="0086513C" w:rsidRPr="0086513C">
        <w:t xml:space="preserve">ЗК-ЦКПВФР-17-0022 </w:t>
      </w:r>
      <w:r w:rsidR="00CA79B9" w:rsidRPr="0086513C">
        <w:rPr>
          <w:szCs w:val="28"/>
        </w:rPr>
        <w:t xml:space="preserve"> (далее – Запрос </w:t>
      </w:r>
      <w:r w:rsidR="002E360F" w:rsidRPr="0086513C">
        <w:rPr>
          <w:szCs w:val="28"/>
        </w:rPr>
        <w:t>котировок</w:t>
      </w:r>
      <w:r w:rsidR="00CA79B9" w:rsidRPr="0086513C">
        <w:rPr>
          <w:szCs w:val="28"/>
        </w:rPr>
        <w:t>)</w:t>
      </w:r>
      <w:r w:rsidR="007D6548" w:rsidRPr="0086513C">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w:t>
      </w:r>
      <w:r w:rsidR="002E360F">
        <w:rPr>
          <w:szCs w:val="28"/>
        </w:rPr>
        <w:t>котировок</w:t>
      </w:r>
      <w:r>
        <w:rPr>
          <w:szCs w:val="28"/>
        </w:rPr>
        <w:t xml:space="preserve"> </w:t>
      </w:r>
      <w:r w:rsidRPr="00144E2B">
        <w:rPr>
          <w:szCs w:val="28"/>
        </w:rPr>
        <w:t>является</w:t>
      </w:r>
      <w:r w:rsidR="002E360F">
        <w:rPr>
          <w:szCs w:val="28"/>
        </w:rPr>
        <w:t xml:space="preserve"> </w:t>
      </w:r>
      <w:r w:rsidR="003E7CD9">
        <w:rPr>
          <w:szCs w:val="28"/>
        </w:rPr>
        <w:t>п</w:t>
      </w:r>
      <w:r w:rsidR="002E360F">
        <w:rPr>
          <w:szCs w:val="28"/>
        </w:rPr>
        <w:t xml:space="preserve">рисвоение и поддержание кредитного </w:t>
      </w:r>
      <w:r w:rsidR="003E7CD9">
        <w:rPr>
          <w:szCs w:val="28"/>
        </w:rPr>
        <w:t>р</w:t>
      </w:r>
      <w:r w:rsidR="002E360F">
        <w:rPr>
          <w:szCs w:val="28"/>
        </w:rPr>
        <w:t xml:space="preserve">ейтинга. Присвоение </w:t>
      </w:r>
      <w:r w:rsidR="003E7CD9">
        <w:rPr>
          <w:szCs w:val="28"/>
        </w:rPr>
        <w:t>р</w:t>
      </w:r>
      <w:r w:rsidR="002E360F">
        <w:rPr>
          <w:szCs w:val="28"/>
        </w:rPr>
        <w:t xml:space="preserve">ейтинга отдельным выпускам </w:t>
      </w:r>
      <w:r w:rsidR="003E7CD9">
        <w:rPr>
          <w:szCs w:val="28"/>
        </w:rPr>
        <w:t>ц</w:t>
      </w:r>
      <w:r w:rsidR="002E360F">
        <w:rPr>
          <w:szCs w:val="28"/>
        </w:rPr>
        <w:t xml:space="preserve">енных бумаг </w:t>
      </w:r>
      <w:r w:rsidR="003E7CD9">
        <w:rPr>
          <w:szCs w:val="28"/>
        </w:rPr>
        <w:t>к</w:t>
      </w:r>
      <w:r w:rsidR="002E360F">
        <w:rPr>
          <w:szCs w:val="28"/>
        </w:rPr>
        <w:t xml:space="preserve">омпании, по запросу </w:t>
      </w:r>
      <w:r w:rsidR="003E7CD9">
        <w:rPr>
          <w:szCs w:val="28"/>
        </w:rPr>
        <w:t>к</w:t>
      </w:r>
      <w:r w:rsidR="002E360F">
        <w:rPr>
          <w:szCs w:val="28"/>
        </w:rPr>
        <w:t>омпании.</w:t>
      </w:r>
    </w:p>
    <w:p w:rsidR="00144E2B" w:rsidRPr="00144E2B" w:rsidRDefault="00144E2B" w:rsidP="00144E2B">
      <w:pPr>
        <w:pStyle w:val="19"/>
        <w:numPr>
          <w:ilvl w:val="2"/>
          <w:numId w:val="3"/>
        </w:numPr>
        <w:ind w:left="0" w:firstLine="709"/>
      </w:pPr>
      <w:r>
        <w:t xml:space="preserve">Информация об организаторе Запроса </w:t>
      </w:r>
      <w:r w:rsidR="002E360F">
        <w:t>котировок</w:t>
      </w:r>
      <w:r>
        <w:t xml:space="preserve">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w:t>
      </w:r>
      <w:r w:rsidR="002E360F">
        <w:rPr>
          <w:szCs w:val="28"/>
        </w:rPr>
        <w:t>котировок</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w:t>
      </w:r>
      <w:r w:rsidR="002E360F">
        <w:rPr>
          <w:szCs w:val="28"/>
        </w:rPr>
        <w:t>котировок</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 xml:space="preserve">ая документация о закупке (приглашение к участию в Запросе </w:t>
      </w:r>
      <w:r w:rsidR="002E360F">
        <w:rPr>
          <w:szCs w:val="28"/>
        </w:rPr>
        <w:t>котировок</w:t>
      </w:r>
      <w:r w:rsidR="008613BE" w:rsidRPr="00D32FFA">
        <w:rPr>
          <w:szCs w:val="28"/>
        </w:rPr>
        <w:t>),</w:t>
      </w:r>
      <w:r w:rsidR="008613BE" w:rsidRPr="00D32FFA">
        <w:t xml:space="preserve"> протоколы, оформляемые в ходе проведения Запроса </w:t>
      </w:r>
      <w:r w:rsidR="002E360F">
        <w:lastRenderedPageBreak/>
        <w:t>котировок</w:t>
      </w:r>
      <w:r w:rsidR="008613BE" w:rsidRPr="00D32FFA">
        <w:t xml:space="preserve"> и иная информация о Запросе </w:t>
      </w:r>
      <w:r w:rsidR="002E360F">
        <w:t>котировок</w:t>
      </w:r>
      <w:r w:rsidR="008613BE" w:rsidRPr="00D32FFA">
        <w:t xml:space="preserve">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2E360F">
        <w:t>котировок</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w:t>
      </w:r>
      <w:r w:rsidR="002E360F">
        <w:t>котировок</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w:t>
      </w:r>
      <w:r w:rsidR="002E360F">
        <w:t>котировок</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w:t>
      </w:r>
      <w:r w:rsidR="002E360F">
        <w:t>котировок</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w:t>
      </w:r>
      <w:r w:rsidR="002E360F">
        <w:rPr>
          <w:szCs w:val="28"/>
        </w:rPr>
        <w:t>котировок</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w:t>
      </w:r>
      <w:r w:rsidR="002E360F">
        <w:t>котировок</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Запросе </w:t>
      </w:r>
      <w:r w:rsidR="002E360F">
        <w:rPr>
          <w:szCs w:val="28"/>
        </w:rPr>
        <w:t>котировок</w:t>
      </w:r>
      <w:r w:rsidRPr="00D32FFA">
        <w:rPr>
          <w:szCs w:val="28"/>
        </w:rPr>
        <w:t xml:space="preserve">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w:t>
      </w:r>
      <w:r w:rsidR="002E360F">
        <w:rPr>
          <w:szCs w:val="28"/>
        </w:rPr>
        <w:t>котировок</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w:t>
      </w:r>
      <w:r w:rsidR="002E360F">
        <w:rPr>
          <w:szCs w:val="28"/>
        </w:rPr>
        <w:t>котировок</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2E360F">
        <w:rPr>
          <w:szCs w:val="28"/>
        </w:rPr>
        <w:t>котировок</w:t>
      </w:r>
      <w:r w:rsidRPr="00D32FFA">
        <w:rPr>
          <w:szCs w:val="28"/>
        </w:rPr>
        <w:t xml:space="preserve"> или отстранить участника Запроса </w:t>
      </w:r>
      <w:r w:rsidR="002E360F">
        <w:rPr>
          <w:szCs w:val="28"/>
        </w:rPr>
        <w:t>котировок</w:t>
      </w:r>
      <w:r w:rsidRPr="00D32FFA">
        <w:rPr>
          <w:szCs w:val="28"/>
        </w:rPr>
        <w:t xml:space="preserve"> от участия в Запросе </w:t>
      </w:r>
      <w:r w:rsidR="002E360F">
        <w:rPr>
          <w:szCs w:val="28"/>
        </w:rPr>
        <w:t>котировок</w:t>
      </w:r>
      <w:r w:rsidRPr="00D32FFA">
        <w:rPr>
          <w:szCs w:val="28"/>
        </w:rPr>
        <w:t xml:space="preserve">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Запросе </w:t>
      </w:r>
      <w:r w:rsidR="002E360F">
        <w:t>котировок</w:t>
      </w:r>
      <w:r w:rsidRPr="00D32FFA">
        <w:t>.</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w:t>
      </w:r>
      <w:r w:rsidR="002E360F">
        <w:t>котировок</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Запроса </w:t>
      </w:r>
      <w:r w:rsidR="002E360F">
        <w:rPr>
          <w:szCs w:val="28"/>
        </w:rPr>
        <w:t>котировок</w:t>
      </w:r>
      <w:r w:rsidRPr="00D32FFA">
        <w:rPr>
          <w:szCs w:val="28"/>
        </w:rPr>
        <w:t xml:space="preserve">. Извещение об отмене проведения Запроса </w:t>
      </w:r>
      <w:r w:rsidR="002E360F">
        <w:rPr>
          <w:szCs w:val="28"/>
        </w:rPr>
        <w:t>котировок</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w:t>
      </w:r>
      <w:r w:rsidR="002E360F">
        <w:rPr>
          <w:szCs w:val="28"/>
        </w:rPr>
        <w:t>котировок</w:t>
      </w:r>
      <w:r w:rsidRPr="00D32FFA">
        <w:rPr>
          <w:szCs w:val="28"/>
        </w:rPr>
        <w:t xml:space="preserve">.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 xml:space="preserve">Протоколы, оформляемые в ходе проведения Запроса </w:t>
      </w:r>
      <w:r w:rsidR="002E360F">
        <w:rPr>
          <w:szCs w:val="28"/>
        </w:rPr>
        <w:t>котировок</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Запроса </w:t>
      </w:r>
      <w:r w:rsidR="002E360F">
        <w:t>котировок</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w:t>
      </w:r>
      <w:r w:rsidR="002E360F">
        <w:t>котировок</w:t>
      </w:r>
      <w:r w:rsidRPr="00D32FFA">
        <w:t xml:space="preserve">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w:t>
      </w:r>
      <w:r w:rsidR="002E360F">
        <w:rPr>
          <w:rFonts w:eastAsia="MS Mincho"/>
          <w:sz w:val="28"/>
          <w:szCs w:val="28"/>
        </w:rPr>
        <w:t>котировок</w:t>
      </w:r>
      <w:r w:rsidRPr="00D32FFA">
        <w:rPr>
          <w:rFonts w:eastAsia="MS Mincho"/>
          <w:sz w:val="28"/>
          <w:szCs w:val="28"/>
        </w:rPr>
        <w:t xml:space="preserve">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w:t>
      </w:r>
      <w:r w:rsidR="002E360F">
        <w:rPr>
          <w:sz w:val="28"/>
          <w:szCs w:val="28"/>
        </w:rPr>
        <w:t>котировок</w:t>
      </w:r>
      <w:r w:rsidRPr="00D32FFA">
        <w:rPr>
          <w:sz w:val="28"/>
          <w:szCs w:val="28"/>
        </w:rPr>
        <w:t xml:space="preserve"> разъяснений положений документации о закупке по проведению Запроса </w:t>
      </w:r>
      <w:r w:rsidR="002E360F">
        <w:rPr>
          <w:sz w:val="28"/>
          <w:szCs w:val="28"/>
        </w:rPr>
        <w:t>котировок</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Запроса </w:t>
      </w:r>
      <w:r w:rsidR="002E360F">
        <w:rPr>
          <w:sz w:val="28"/>
          <w:szCs w:val="28"/>
        </w:rPr>
        <w:t>котировок</w:t>
      </w:r>
      <w:r w:rsidR="007D6548" w:rsidRPr="00D32FFA">
        <w:rPr>
          <w:sz w:val="28"/>
          <w:szCs w:val="28"/>
        </w:rPr>
        <w:t>, поступившие позднее срока, установленного в</w:t>
      </w:r>
      <w:r w:rsidR="0028168C" w:rsidRPr="00D32FFA">
        <w:rPr>
          <w:sz w:val="28"/>
          <w:szCs w:val="28"/>
        </w:rPr>
        <w:t xml:space="preserve"> </w:t>
      </w:r>
      <w:r w:rsidR="00896C2B">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2E360F">
        <w:rPr>
          <w:sz w:val="28"/>
          <w:szCs w:val="28"/>
        </w:rPr>
        <w:t>котировок</w:t>
      </w:r>
      <w:r w:rsidRPr="00D32FFA">
        <w:rPr>
          <w:sz w:val="28"/>
          <w:szCs w:val="28"/>
        </w:rPr>
        <w:t xml:space="preserve"> и в настоящую документацию о закупке. Любые изменения, дополнения вносимые в извещение о Запросе </w:t>
      </w:r>
      <w:r w:rsidR="002E360F">
        <w:rPr>
          <w:sz w:val="28"/>
          <w:szCs w:val="28"/>
        </w:rPr>
        <w:t>котировок</w:t>
      </w:r>
      <w:r w:rsidRPr="00D32FFA">
        <w:rPr>
          <w:sz w:val="28"/>
          <w:szCs w:val="28"/>
        </w:rPr>
        <w:t xml:space="preserve">, документацию о закупке по проведению Запроса </w:t>
      </w:r>
      <w:r w:rsidR="002E360F">
        <w:rPr>
          <w:sz w:val="28"/>
          <w:szCs w:val="28"/>
        </w:rPr>
        <w:t>котировок</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w:t>
      </w:r>
      <w:r w:rsidR="002E360F">
        <w:rPr>
          <w:sz w:val="28"/>
          <w:szCs w:val="28"/>
        </w:rPr>
        <w:t>котировок</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 xml:space="preserve">участников Запроса </w:t>
      </w:r>
      <w:r w:rsidR="002E360F">
        <w:rPr>
          <w:sz w:val="28"/>
          <w:szCs w:val="28"/>
        </w:rPr>
        <w:t>котировок</w:t>
      </w:r>
      <w:r w:rsidR="007D6548" w:rsidRPr="00D32FFA">
        <w:rPr>
          <w:sz w:val="28"/>
          <w:szCs w:val="28"/>
        </w:rPr>
        <w:t xml:space="preserve">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w:t>
      </w:r>
      <w:r w:rsidR="002E360F">
        <w:rPr>
          <w:sz w:val="28"/>
          <w:szCs w:val="28"/>
        </w:rPr>
        <w:t>котировок</w:t>
      </w:r>
      <w:r w:rsidR="007D6548" w:rsidRPr="00D32FFA">
        <w:rPr>
          <w:sz w:val="28"/>
          <w:szCs w:val="28"/>
        </w:rPr>
        <w:t xml:space="preserve">) об итогах Запроса </w:t>
      </w:r>
      <w:r w:rsidR="002E360F">
        <w:rPr>
          <w:sz w:val="28"/>
          <w:szCs w:val="28"/>
        </w:rPr>
        <w:t>котировок</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2E360F">
        <w:rPr>
          <w:sz w:val="28"/>
          <w:szCs w:val="28"/>
        </w:rPr>
        <w:t>котировок</w:t>
      </w:r>
      <w:r w:rsidR="007D6548" w:rsidRPr="00D32FFA">
        <w:rPr>
          <w:sz w:val="28"/>
          <w:szCs w:val="28"/>
        </w:rPr>
        <w:t xml:space="preserve">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w:t>
      </w:r>
      <w:r w:rsidR="002E360F">
        <w:rPr>
          <w:sz w:val="28"/>
          <w:szCs w:val="28"/>
        </w:rPr>
        <w:t>котировок</w:t>
      </w:r>
      <w:r w:rsidRPr="00D32FFA">
        <w:rPr>
          <w:sz w:val="28"/>
          <w:szCs w:val="28"/>
        </w:rPr>
        <w:t xml:space="preserve">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94966" w:rsidRPr="00386466" w:rsidRDefault="00E94966" w:rsidP="00E949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E94966" w:rsidRDefault="00E94966" w:rsidP="00E94966">
      <w:pPr>
        <w:pStyle w:val="affb"/>
        <w:spacing w:before="0" w:after="0"/>
        <w:ind w:firstLine="709"/>
        <w:jc w:val="both"/>
        <w:rPr>
          <w:color w:val="000000"/>
          <w:sz w:val="27"/>
          <w:szCs w:val="27"/>
        </w:rPr>
      </w:pPr>
    </w:p>
    <w:p w:rsidR="00E94966" w:rsidRPr="00C25469" w:rsidRDefault="00E94966" w:rsidP="00E94966">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94966" w:rsidRPr="00C25469" w:rsidRDefault="00E94966" w:rsidP="00E94966">
      <w:pPr>
        <w:pStyle w:val="affb"/>
        <w:spacing w:before="0" w:after="0"/>
        <w:ind w:firstLine="709"/>
        <w:jc w:val="both"/>
        <w:rPr>
          <w:color w:val="000000"/>
          <w:sz w:val="28"/>
          <w:szCs w:val="28"/>
        </w:rPr>
      </w:pPr>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4966" w:rsidRPr="00C25469" w:rsidRDefault="00E94966" w:rsidP="00E94966">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положений </w:t>
      </w:r>
      <w:r w:rsidR="00896C2B">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94966" w:rsidRPr="00C25469" w:rsidRDefault="00E94966" w:rsidP="00E94966">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896C2B">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896C2B">
        <w:rPr>
          <w:color w:val="000000"/>
          <w:sz w:val="28"/>
          <w:szCs w:val="28"/>
        </w:rPr>
        <w:t>под</w:t>
      </w:r>
      <w:r w:rsidRPr="00C25469">
        <w:rPr>
          <w:color w:val="000000"/>
          <w:sz w:val="28"/>
          <w:szCs w:val="28"/>
        </w:rPr>
        <w:t xml:space="preserve">пункта 1.4.1 настоящей документации о закупке. </w:t>
      </w:r>
    </w:p>
    <w:p w:rsidR="00E94966" w:rsidRPr="00C25469" w:rsidRDefault="00E94966" w:rsidP="00E94966">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E94966" w:rsidRPr="00C25469" w:rsidRDefault="00E94966" w:rsidP="00E94966">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896C2B">
        <w:rPr>
          <w:color w:val="000000"/>
          <w:sz w:val="28"/>
          <w:szCs w:val="28"/>
        </w:rPr>
        <w:t>под</w:t>
      </w:r>
      <w:r w:rsidRPr="00C25469">
        <w:rPr>
          <w:color w:val="000000"/>
          <w:sz w:val="28"/>
          <w:szCs w:val="28"/>
        </w:rPr>
        <w:t>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E94966" w:rsidRPr="00C25469" w:rsidRDefault="00E94966" w:rsidP="00E94966">
      <w:pPr>
        <w:pStyle w:val="affb"/>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896C2B">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94966" w:rsidRPr="00386466" w:rsidRDefault="00E94966" w:rsidP="00E94966">
      <w:pPr>
        <w:pStyle w:val="affb"/>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896C2B">
        <w:rPr>
          <w:color w:val="000000"/>
          <w:sz w:val="28"/>
          <w:szCs w:val="28"/>
        </w:rPr>
        <w:t>под</w:t>
      </w:r>
      <w:r w:rsidRPr="00C25469">
        <w:rPr>
          <w:color w:val="000000"/>
          <w:sz w:val="28"/>
          <w:szCs w:val="28"/>
        </w:rPr>
        <w:t>пункта 1.4.1 настоящей документации о закупке</w:t>
      </w:r>
      <w:r>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4C1B44" w:rsidRDefault="006400A0" w:rsidP="009A3AE7">
      <w:pPr>
        <w:spacing w:after="120"/>
        <w:jc w:val="center"/>
        <w:outlineLvl w:val="0"/>
        <w:rPr>
          <w:b/>
          <w:bCs/>
          <w:sz w:val="32"/>
          <w:szCs w:val="32"/>
        </w:rPr>
      </w:pPr>
      <w:r w:rsidRPr="009A3AE7">
        <w:rPr>
          <w:b/>
          <w:bCs/>
          <w:sz w:val="32"/>
          <w:szCs w:val="32"/>
        </w:rPr>
        <w:lastRenderedPageBreak/>
        <w:t>Раздел 2</w:t>
      </w:r>
      <w:r w:rsidR="007D6548" w:rsidRPr="009A3AE7">
        <w:rPr>
          <w:b/>
          <w:bCs/>
          <w:sz w:val="32"/>
          <w:szCs w:val="32"/>
        </w:rPr>
        <w:t>. Обязательные и квалификационные требования к претендентам/участникам, оценка Заявок участников</w:t>
      </w:r>
    </w:p>
    <w:p w:rsidR="009A3AE7" w:rsidRPr="004C1B44" w:rsidRDefault="009A3AE7" w:rsidP="009A3AE7">
      <w:pPr>
        <w:spacing w:after="120"/>
        <w:jc w:val="center"/>
        <w:rPr>
          <w:b/>
          <w:bCs/>
          <w:sz w:val="32"/>
          <w:szCs w:val="32"/>
        </w:rPr>
      </w:pP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Запроса </w:t>
      </w:r>
      <w:r w:rsidR="002E360F">
        <w:rPr>
          <w:sz w:val="28"/>
          <w:szCs w:val="28"/>
        </w:rPr>
        <w:t>котировок</w:t>
      </w:r>
      <w:r w:rsidRPr="00D32FFA">
        <w:rPr>
          <w:sz w:val="28"/>
          <w:szCs w:val="28"/>
        </w:rPr>
        <w:t>;</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w:t>
      </w:r>
      <w:r w:rsidR="002E360F">
        <w:rPr>
          <w:sz w:val="28"/>
          <w:szCs w:val="28"/>
        </w:rPr>
        <w:t>котировок</w:t>
      </w:r>
      <w:r w:rsidR="007D6548" w:rsidRPr="00D32FFA">
        <w:rPr>
          <w:sz w:val="28"/>
          <w:szCs w:val="28"/>
        </w:rPr>
        <w:t xml:space="preserve">. </w:t>
      </w:r>
    </w:p>
    <w:p w:rsidR="007D6548" w:rsidRPr="00D32FFA" w:rsidRDefault="007D6548">
      <w:pPr>
        <w:ind w:firstLine="540"/>
        <w:jc w:val="both"/>
        <w:rPr>
          <w:sz w:val="28"/>
          <w:szCs w:val="28"/>
        </w:rPr>
      </w:pPr>
    </w:p>
    <w:p w:rsidR="007D6548" w:rsidRPr="00D32FFA" w:rsidRDefault="00737675" w:rsidP="009E7EEB">
      <w:pPr>
        <w:pStyle w:val="afa"/>
        <w:numPr>
          <w:ilvl w:val="1"/>
          <w:numId w:val="7"/>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 xml:space="preserve">апроса  </w:t>
      </w:r>
      <w:r w:rsidR="002E360F">
        <w:rPr>
          <w:sz w:val="28"/>
          <w:szCs w:val="28"/>
        </w:rPr>
        <w:t>котировок</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w:t>
      </w:r>
      <w:r w:rsidR="002E360F">
        <w:rPr>
          <w:sz w:val="28"/>
          <w:szCs w:val="28"/>
        </w:rPr>
        <w:t>котировок</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w:t>
      </w:r>
      <w:r w:rsidR="002E360F">
        <w:rPr>
          <w:sz w:val="28"/>
        </w:rPr>
        <w:t>котировок</w:t>
      </w:r>
      <w:r w:rsidR="001174EB" w:rsidRPr="00D32FFA">
        <w:rPr>
          <w:sz w:val="28"/>
        </w:rPr>
        <w:t xml:space="preserve"> и </w:t>
      </w:r>
      <w:r w:rsidR="00EC3F87" w:rsidRPr="00EC3F87">
        <w:rPr>
          <w:sz w:val="28"/>
        </w:rPr>
        <w:t xml:space="preserve">предусмотренные пунктами 2.1 и 2.2 настоящей документации по закупке и не перечисленные в </w:t>
      </w:r>
      <w:r w:rsidR="00EC3F87" w:rsidRPr="00EC3F87">
        <w:rPr>
          <w:sz w:val="28"/>
        </w:rPr>
        <w:lastRenderedPageBreak/>
        <w:t>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w:t>
      </w:r>
      <w:r w:rsidR="002E360F">
        <w:rPr>
          <w:sz w:val="28"/>
          <w:szCs w:val="28"/>
        </w:rPr>
        <w:t>котировок</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Запросе </w:t>
      </w:r>
      <w:r w:rsidR="002E360F">
        <w:rPr>
          <w:sz w:val="28"/>
          <w:szCs w:val="28"/>
        </w:rPr>
        <w:t>котировок</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Запросе </w:t>
      </w:r>
      <w:r w:rsidR="002E360F">
        <w:rPr>
          <w:rFonts w:eastAsia="Times New Roman"/>
          <w:color w:val="000000"/>
          <w:sz w:val="28"/>
          <w:szCs w:val="28"/>
        </w:rPr>
        <w:t>котировок</w:t>
      </w:r>
      <w:r w:rsidR="00C6181A" w:rsidRPr="00D32FFA">
        <w:rPr>
          <w:rFonts w:eastAsia="Times New Roman"/>
          <w:color w:val="000000"/>
          <w:sz w:val="28"/>
          <w:szCs w:val="28"/>
        </w:rPr>
        <w:t xml:space="preserve">, а также вся корреспонденция и документация по закупке, связанная с Запросом </w:t>
      </w:r>
      <w:r w:rsidR="002E360F">
        <w:rPr>
          <w:rFonts w:eastAsia="Times New Roman"/>
          <w:color w:val="000000"/>
          <w:sz w:val="28"/>
          <w:szCs w:val="28"/>
        </w:rPr>
        <w:t>котировок</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w:t>
      </w:r>
      <w:r w:rsidR="002E360F">
        <w:rPr>
          <w:rFonts w:eastAsia="Times New Roman"/>
          <w:color w:val="000000"/>
          <w:sz w:val="28"/>
          <w:szCs w:val="28"/>
        </w:rPr>
        <w:t>котировок</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4E3757" w:rsidRPr="00D32FFA">
        <w:rPr>
          <w:rFonts w:eastAsia="Times New Roman"/>
          <w:sz w:val="28"/>
          <w:szCs w:val="28"/>
        </w:rPr>
        <w:lastRenderedPageBreak/>
        <w:t xml:space="preserve">указана в извещении о проведении Запроса </w:t>
      </w:r>
      <w:r w:rsidR="002E360F">
        <w:rPr>
          <w:rFonts w:eastAsia="Times New Roman"/>
          <w:sz w:val="28"/>
          <w:szCs w:val="28"/>
        </w:rPr>
        <w:t>котировок</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Запросе </w:t>
      </w:r>
      <w:r w:rsidR="002E360F">
        <w:rPr>
          <w:rFonts w:eastAsia="Times New Roman"/>
          <w:sz w:val="28"/>
          <w:szCs w:val="28"/>
        </w:rPr>
        <w:t>котировок</w:t>
      </w:r>
      <w:r w:rsidRPr="00D32FFA">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Запроса </w:t>
      </w:r>
      <w:r w:rsidR="002E360F">
        <w:rPr>
          <w:sz w:val="28"/>
          <w:szCs w:val="28"/>
        </w:rPr>
        <w:t>котировок</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w:t>
      </w:r>
      <w:r w:rsidR="002E360F">
        <w:rPr>
          <w:szCs w:val="28"/>
        </w:rPr>
        <w:t>котировок</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 xml:space="preserve">Запросе </w:t>
      </w:r>
      <w:r w:rsidR="002E360F">
        <w:rPr>
          <w:sz w:val="28"/>
        </w:rPr>
        <w:t>котировок</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2E360F">
        <w:rPr>
          <w:sz w:val="28"/>
          <w:szCs w:val="28"/>
        </w:rPr>
        <w:t>котировок</w:t>
      </w:r>
      <w:r w:rsidRPr="00D32FFA">
        <w:rPr>
          <w:sz w:val="28"/>
          <w:szCs w:val="28"/>
        </w:rPr>
        <w:t xml:space="preserve"> и готовит предложения для принятия Конкурсной комиссией решения об итогах Запроса </w:t>
      </w:r>
      <w:r w:rsidR="002E360F">
        <w:rPr>
          <w:sz w:val="28"/>
          <w:szCs w:val="28"/>
        </w:rPr>
        <w:t>котировок</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xml:space="preserve"> может быть признан уча</w:t>
      </w:r>
      <w:r w:rsidR="00335079" w:rsidRPr="00D32FFA">
        <w:rPr>
          <w:sz w:val="28"/>
          <w:szCs w:val="28"/>
        </w:rPr>
        <w:t>стник, чья Заявка на участие в З</w:t>
      </w:r>
      <w:r w:rsidRPr="00D32FFA">
        <w:rPr>
          <w:sz w:val="28"/>
          <w:szCs w:val="28"/>
        </w:rPr>
        <w:t xml:space="preserve">апросе </w:t>
      </w:r>
      <w:r w:rsidR="002E360F">
        <w:rPr>
          <w:sz w:val="28"/>
          <w:szCs w:val="28"/>
        </w:rPr>
        <w:t>котировок</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w:t>
      </w:r>
      <w:r w:rsidR="002E360F">
        <w:rPr>
          <w:sz w:val="28"/>
          <w:szCs w:val="28"/>
        </w:rPr>
        <w:t>котировок</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 xml:space="preserve">Запрос </w:t>
      </w:r>
      <w:r w:rsidR="002E360F">
        <w:rPr>
          <w:sz w:val="28"/>
        </w:rPr>
        <w:t>котировок</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Запроса </w:t>
      </w:r>
      <w:r w:rsidR="002E360F">
        <w:rPr>
          <w:sz w:val="28"/>
          <w:szCs w:val="28"/>
        </w:rPr>
        <w:t>котировок</w:t>
      </w:r>
      <w:r w:rsidR="00FC63B6" w:rsidRPr="00D32FFA">
        <w:rPr>
          <w:sz w:val="28"/>
          <w:szCs w:val="28"/>
        </w:rPr>
        <w:t xml:space="preserve"> всех п</w:t>
      </w:r>
      <w:r w:rsidRPr="00D32FFA">
        <w:rPr>
          <w:sz w:val="28"/>
          <w:szCs w:val="28"/>
        </w:rPr>
        <w:t xml:space="preserve">ретендентов, подавших Заявки, Запрос </w:t>
      </w:r>
      <w:r w:rsidR="002E360F">
        <w:rPr>
          <w:sz w:val="28"/>
          <w:szCs w:val="28"/>
        </w:rPr>
        <w:t>котировок</w:t>
      </w:r>
      <w:r w:rsidRPr="00D32FFA">
        <w:rPr>
          <w:sz w:val="28"/>
          <w:szCs w:val="28"/>
        </w:rPr>
        <w:t xml:space="preserve">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на странице сведений о Положении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Запроса </w:t>
      </w:r>
      <w:r w:rsidR="002E360F">
        <w:rPr>
          <w:i w:val="0"/>
        </w:rPr>
        <w:t>котировок</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 xml:space="preserve">апроса </w:t>
      </w:r>
      <w:r w:rsidR="002E360F">
        <w:rPr>
          <w:sz w:val="28"/>
          <w:szCs w:val="28"/>
        </w:rPr>
        <w:t>котировок</w:t>
      </w:r>
      <w:r w:rsidRPr="00D32FFA">
        <w:rPr>
          <w:sz w:val="28"/>
          <w:szCs w:val="28"/>
        </w:rPr>
        <w:t>, передаются в Конкурсную комиссию.</w:t>
      </w:r>
      <w:r w:rsidR="00B938CD" w:rsidRPr="00D32FFA">
        <w:rPr>
          <w:sz w:val="28"/>
          <w:szCs w:val="28"/>
        </w:rPr>
        <w:t xml:space="preserve"> Решение об итогах Запроса </w:t>
      </w:r>
      <w:r w:rsidR="002E360F">
        <w:rPr>
          <w:sz w:val="28"/>
          <w:szCs w:val="28"/>
        </w:rPr>
        <w:t>котировок</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w:t>
      </w:r>
      <w:r w:rsidR="002E360F">
        <w:rPr>
          <w:sz w:val="28"/>
          <w:szCs w:val="28"/>
        </w:rPr>
        <w:t>котировок</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w:t>
      </w:r>
      <w:r w:rsidR="002E360F">
        <w:rPr>
          <w:sz w:val="28"/>
          <w:szCs w:val="28"/>
        </w:rPr>
        <w:t>котировок</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2E360F">
        <w:rPr>
          <w:sz w:val="28"/>
          <w:szCs w:val="28"/>
        </w:rPr>
        <w:t>котировок</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w:t>
      </w:r>
      <w:r w:rsidR="002E360F">
        <w:rPr>
          <w:sz w:val="28"/>
          <w:szCs w:val="28"/>
        </w:rPr>
        <w:t>котировок</w:t>
      </w:r>
      <w:r w:rsidR="007D6548" w:rsidRPr="00D32FFA">
        <w:rPr>
          <w:sz w:val="28"/>
          <w:szCs w:val="28"/>
        </w:rPr>
        <w:t xml:space="preserve"> признается состоявшимся, если участниками </w:t>
      </w:r>
      <w:r w:rsidR="00D953A5" w:rsidRPr="00D32FFA">
        <w:rPr>
          <w:sz w:val="28"/>
          <w:szCs w:val="28"/>
        </w:rPr>
        <w:t>З</w:t>
      </w:r>
      <w:r w:rsidR="007D6548" w:rsidRPr="00D32FFA">
        <w:rPr>
          <w:sz w:val="28"/>
          <w:szCs w:val="28"/>
        </w:rPr>
        <w:t xml:space="preserve">апроса </w:t>
      </w:r>
      <w:r w:rsidR="002E360F">
        <w:rPr>
          <w:sz w:val="28"/>
          <w:szCs w:val="28"/>
        </w:rPr>
        <w:t>котировок</w:t>
      </w:r>
      <w:r w:rsidR="007D6548" w:rsidRPr="00D32FFA">
        <w:rPr>
          <w:sz w:val="28"/>
          <w:szCs w:val="28"/>
        </w:rPr>
        <w:t xml:space="preserve">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 xml:space="preserve">Запрос </w:t>
      </w:r>
      <w:r w:rsidR="002E360F">
        <w:rPr>
          <w:sz w:val="28"/>
          <w:szCs w:val="28"/>
        </w:rPr>
        <w:t>котировок</w:t>
      </w:r>
      <w:r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 xml:space="preserve">Запросе </w:t>
      </w:r>
      <w:r w:rsidR="002E360F">
        <w:rPr>
          <w:sz w:val="28"/>
          <w:szCs w:val="28"/>
        </w:rPr>
        <w:t>котировок</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 xml:space="preserve">Запросе </w:t>
      </w:r>
      <w:r w:rsidR="002E360F">
        <w:rPr>
          <w:sz w:val="28"/>
          <w:szCs w:val="28"/>
        </w:rPr>
        <w:t>котировок</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 xml:space="preserve">в Запросе </w:t>
      </w:r>
      <w:r w:rsidR="002E360F">
        <w:rPr>
          <w:sz w:val="28"/>
          <w:szCs w:val="28"/>
        </w:rPr>
        <w:t>котировок</w:t>
      </w:r>
      <w:r w:rsidR="004A2B65">
        <w:rPr>
          <w:sz w:val="28"/>
          <w:szCs w:val="28"/>
        </w:rPr>
        <w:t xml:space="preserve">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sidRPr="00812135">
        <w:rPr>
          <w:rFonts w:eastAsia="Calibri"/>
          <w:sz w:val="28"/>
          <w:szCs w:val="28"/>
          <w:lang w:eastAsia="en-US"/>
        </w:rPr>
        <w:lastRenderedPageBreak/>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 xml:space="preserve">Запросе </w:t>
      </w:r>
      <w:r w:rsidR="002E360F">
        <w:rPr>
          <w:rFonts w:eastAsia="Calibri"/>
          <w:sz w:val="28"/>
          <w:szCs w:val="28"/>
          <w:lang w:eastAsia="en-US"/>
        </w:rPr>
        <w:t>котировок</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w:t>
      </w:r>
      <w:r w:rsidR="002E360F">
        <w:rPr>
          <w:sz w:val="28"/>
          <w:szCs w:val="28"/>
        </w:rPr>
        <w:t>котировок</w:t>
      </w:r>
      <w:r w:rsidR="007D6548" w:rsidRPr="00D32FFA">
        <w:rPr>
          <w:sz w:val="28"/>
          <w:szCs w:val="28"/>
        </w:rPr>
        <w:t xml:space="preserve"> Заказчик направляет победителю (победителям) </w:t>
      </w:r>
      <w:r w:rsidR="008D1FAC" w:rsidRPr="00D32FFA">
        <w:rPr>
          <w:sz w:val="28"/>
          <w:szCs w:val="28"/>
        </w:rPr>
        <w:t>З</w:t>
      </w:r>
      <w:r w:rsidR="007D6548" w:rsidRPr="00D32FFA">
        <w:rPr>
          <w:sz w:val="28"/>
          <w:szCs w:val="28"/>
        </w:rPr>
        <w:t xml:space="preserve">апроса </w:t>
      </w:r>
      <w:r w:rsidR="002E360F">
        <w:rPr>
          <w:sz w:val="28"/>
          <w:szCs w:val="28"/>
        </w:rPr>
        <w:t>котировок</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xml:space="preserve">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w:t>
      </w:r>
      <w:r w:rsidR="002E360F">
        <w:rPr>
          <w:sz w:val="28"/>
          <w:szCs w:val="28"/>
        </w:rPr>
        <w:t>котировок</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w:t>
      </w:r>
      <w:r w:rsidR="002E360F">
        <w:rPr>
          <w:sz w:val="28"/>
          <w:szCs w:val="28"/>
        </w:rPr>
        <w:t>котировок</w:t>
      </w:r>
      <w:r w:rsidRPr="00D32FFA">
        <w:rPr>
          <w:sz w:val="28"/>
          <w:szCs w:val="28"/>
        </w:rPr>
        <w:t xml:space="preserve">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 xml:space="preserve">Участник Запроса </w:t>
      </w:r>
      <w:r w:rsidR="002E360F">
        <w:rPr>
          <w:sz w:val="28"/>
          <w:szCs w:val="28"/>
        </w:rPr>
        <w:t>котировок</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4A1FF7">
        <w:rPr>
          <w:sz w:val="28"/>
          <w:szCs w:val="28"/>
        </w:rPr>
        <w:t>4</w:t>
      </w:r>
      <w:r w:rsidR="007555AC" w:rsidRPr="00D32FFA">
        <w:rPr>
          <w:sz w:val="28"/>
          <w:szCs w:val="28"/>
        </w:rPr>
        <w:t xml:space="preserve"> </w:t>
      </w:r>
      <w:r w:rsidRPr="00D32FFA">
        <w:rPr>
          <w:sz w:val="28"/>
          <w:szCs w:val="28"/>
        </w:rPr>
        <w:t>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Запроса </w:t>
      </w:r>
      <w:r w:rsidR="002E360F">
        <w:rPr>
          <w:sz w:val="28"/>
          <w:szCs w:val="28"/>
        </w:rPr>
        <w:t>котировок</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896C2B">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w:t>
      </w:r>
      <w:r w:rsidR="002E360F">
        <w:rPr>
          <w:sz w:val="28"/>
          <w:szCs w:val="28"/>
        </w:rPr>
        <w:t>котировок</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w:t>
      </w:r>
      <w:r w:rsidR="002E360F">
        <w:rPr>
          <w:sz w:val="28"/>
          <w:szCs w:val="28"/>
        </w:rPr>
        <w:t>котировок</w:t>
      </w:r>
      <w:r w:rsidRPr="00D32FFA">
        <w:rPr>
          <w:sz w:val="28"/>
          <w:szCs w:val="28"/>
        </w:rPr>
        <w:t>,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w:t>
      </w:r>
      <w:r w:rsidR="002E360F">
        <w:rPr>
          <w:sz w:val="28"/>
          <w:szCs w:val="28"/>
        </w:rPr>
        <w:t>котировок</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w:t>
      </w:r>
      <w:r w:rsidR="002E360F">
        <w:rPr>
          <w:sz w:val="28"/>
          <w:szCs w:val="28"/>
        </w:rPr>
        <w:t>котировок</w:t>
      </w:r>
      <w:r w:rsidRPr="00D32FFA">
        <w:rPr>
          <w:sz w:val="28"/>
          <w:szCs w:val="28"/>
        </w:rPr>
        <w:t xml:space="preserve">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9A3AE7">
      <w:pPr>
        <w:keepNext/>
        <w:spacing w:after="120"/>
        <w:jc w:val="center"/>
        <w:outlineLvl w:val="0"/>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9A3AE7">
      <w:pPr>
        <w:pStyle w:val="afa"/>
        <w:keepNext/>
        <w:ind w:firstLine="0"/>
        <w:rPr>
          <w:b/>
          <w:bCs/>
          <w:sz w:val="28"/>
          <w:szCs w:val="28"/>
        </w:rPr>
      </w:pPr>
    </w:p>
    <w:p w:rsidR="000954FB" w:rsidRPr="00D32FFA" w:rsidRDefault="000954FB" w:rsidP="009A3AE7">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9A3AE7">
      <w:pPr>
        <w:keepNext/>
        <w:ind w:firstLine="709"/>
        <w:jc w:val="both"/>
        <w:rPr>
          <w:rFonts w:eastAsia="MS Mincho"/>
        </w:rPr>
      </w:pPr>
    </w:p>
    <w:p w:rsidR="000954FB" w:rsidRPr="00D32FFA" w:rsidRDefault="000954FB" w:rsidP="009A3AE7">
      <w:pPr>
        <w:pStyle w:val="afa"/>
        <w:keepNext/>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w:t>
      </w:r>
      <w:r w:rsidR="002E360F">
        <w:rPr>
          <w:sz w:val="28"/>
          <w:szCs w:val="28"/>
        </w:rPr>
        <w:t>котировок</w:t>
      </w:r>
      <w:r w:rsidR="00C950E5" w:rsidRPr="00D32FFA">
        <w:rPr>
          <w:sz w:val="28"/>
          <w:szCs w:val="28"/>
        </w:rPr>
        <w:t xml:space="preserve">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03CAB" w:rsidP="00153C3B">
      <w:pPr>
        <w:pStyle w:val="afa"/>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2685A57" wp14:editId="785E79CB">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0A69C8" w:rsidRPr="007E6DE4" w:rsidRDefault="000A69C8" w:rsidP="000954FB">
                            <w:pPr>
                              <w:jc w:val="center"/>
                              <w:rPr>
                                <w:b/>
                                <w:sz w:val="28"/>
                                <w:szCs w:val="28"/>
                              </w:rPr>
                            </w:pPr>
                            <w:r w:rsidRPr="007E6DE4">
                              <w:rPr>
                                <w:b/>
                                <w:sz w:val="28"/>
                                <w:szCs w:val="28"/>
                              </w:rPr>
                              <w:t xml:space="preserve">_____________________________________________, </w:t>
                            </w:r>
                          </w:p>
                          <w:p w:rsidR="000A69C8" w:rsidRDefault="000A69C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A69C8" w:rsidRPr="007E6DE4" w:rsidRDefault="000A69C8" w:rsidP="000954FB">
                            <w:pPr>
                              <w:jc w:val="center"/>
                              <w:rPr>
                                <w:b/>
                                <w:sz w:val="28"/>
                                <w:szCs w:val="28"/>
                              </w:rPr>
                            </w:pPr>
                            <w:r w:rsidRPr="007E6DE4">
                              <w:rPr>
                                <w:b/>
                                <w:sz w:val="28"/>
                                <w:szCs w:val="28"/>
                              </w:rPr>
                              <w:t>________________________________________</w:t>
                            </w:r>
                          </w:p>
                          <w:p w:rsidR="000A69C8" w:rsidRPr="007E6DE4" w:rsidRDefault="000A69C8" w:rsidP="000954FB">
                            <w:pPr>
                              <w:jc w:val="center"/>
                              <w:rPr>
                                <w:i/>
                                <w:sz w:val="20"/>
                                <w:szCs w:val="20"/>
                              </w:rPr>
                            </w:pPr>
                            <w:r w:rsidRPr="007E6DE4">
                              <w:rPr>
                                <w:i/>
                                <w:sz w:val="20"/>
                                <w:szCs w:val="20"/>
                              </w:rPr>
                              <w:t>государство регистрации претендента</w:t>
                            </w:r>
                          </w:p>
                          <w:p w:rsidR="000A69C8" w:rsidRPr="007E6DE4" w:rsidRDefault="000A69C8" w:rsidP="000954FB">
                            <w:pPr>
                              <w:jc w:val="center"/>
                              <w:rPr>
                                <w:b/>
                                <w:sz w:val="28"/>
                                <w:szCs w:val="28"/>
                              </w:rPr>
                            </w:pPr>
                            <w:r w:rsidRPr="007E6DE4">
                              <w:rPr>
                                <w:b/>
                                <w:sz w:val="28"/>
                                <w:szCs w:val="28"/>
                              </w:rPr>
                              <w:t>_____________________________</w:t>
                            </w:r>
                            <w:r>
                              <w:rPr>
                                <w:b/>
                                <w:sz w:val="28"/>
                                <w:szCs w:val="28"/>
                              </w:rPr>
                              <w:t>__________________</w:t>
                            </w:r>
                          </w:p>
                          <w:p w:rsidR="000A69C8" w:rsidRPr="007E6DE4" w:rsidRDefault="000A69C8" w:rsidP="000954FB">
                            <w:pPr>
                              <w:jc w:val="center"/>
                              <w:rPr>
                                <w:i/>
                                <w:sz w:val="20"/>
                                <w:szCs w:val="20"/>
                              </w:rPr>
                            </w:pPr>
                            <w:r w:rsidRPr="007E6DE4">
                              <w:rPr>
                                <w:i/>
                                <w:sz w:val="20"/>
                                <w:szCs w:val="20"/>
                              </w:rPr>
                              <w:t>ИНН претендента (для претендентов-резидентов Российской Федерации)</w:t>
                            </w:r>
                          </w:p>
                          <w:p w:rsidR="000A69C8" w:rsidRDefault="000A69C8" w:rsidP="000954FB">
                            <w:pPr>
                              <w:jc w:val="both"/>
                            </w:pPr>
                          </w:p>
                          <w:p w:rsidR="000A69C8" w:rsidRDefault="000A69C8" w:rsidP="000954FB">
                            <w:pPr>
                              <w:jc w:val="center"/>
                              <w:rPr>
                                <w:b/>
                              </w:rPr>
                            </w:pPr>
                            <w:r w:rsidRPr="00923E2D">
                              <w:rPr>
                                <w:b/>
                              </w:rPr>
                              <w:t xml:space="preserve">ЗАЯВКА НА УЧАСТИЕ В </w:t>
                            </w:r>
                            <w:r>
                              <w:rPr>
                                <w:b/>
                              </w:rPr>
                              <w:t>ЗАПРОСЕ КОТИРОВОК № ЗК-</w:t>
                            </w:r>
                            <w:r w:rsidRPr="00923E2D">
                              <w:rPr>
                                <w:b/>
                              </w:rPr>
                              <w:t>___</w:t>
                            </w:r>
                            <w:r>
                              <w:rPr>
                                <w:b/>
                              </w:rPr>
                              <w:t>-</w:t>
                            </w:r>
                            <w:r w:rsidRPr="00923E2D">
                              <w:rPr>
                                <w:b/>
                              </w:rPr>
                              <w:t>____</w:t>
                            </w:r>
                            <w:r>
                              <w:rPr>
                                <w:b/>
                              </w:rPr>
                              <w:t>-</w:t>
                            </w:r>
                            <w:r w:rsidRPr="00923E2D">
                              <w:rPr>
                                <w:b/>
                              </w:rPr>
                              <w:t>____</w:t>
                            </w:r>
                          </w:p>
                          <w:p w:rsidR="000A69C8" w:rsidRPr="00923E2D" w:rsidRDefault="000A69C8"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0A69C8" w:rsidRPr="007E6DE4" w:rsidRDefault="000A69C8" w:rsidP="000954FB">
                      <w:pPr>
                        <w:jc w:val="center"/>
                        <w:rPr>
                          <w:b/>
                          <w:sz w:val="28"/>
                          <w:szCs w:val="28"/>
                        </w:rPr>
                      </w:pPr>
                      <w:r w:rsidRPr="007E6DE4">
                        <w:rPr>
                          <w:b/>
                          <w:sz w:val="28"/>
                          <w:szCs w:val="28"/>
                        </w:rPr>
                        <w:t xml:space="preserve">_____________________________________________, </w:t>
                      </w:r>
                    </w:p>
                    <w:p w:rsidR="000A69C8" w:rsidRDefault="000A69C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A69C8" w:rsidRPr="007E6DE4" w:rsidRDefault="000A69C8" w:rsidP="000954FB">
                      <w:pPr>
                        <w:jc w:val="center"/>
                        <w:rPr>
                          <w:b/>
                          <w:sz w:val="28"/>
                          <w:szCs w:val="28"/>
                        </w:rPr>
                      </w:pPr>
                      <w:r w:rsidRPr="007E6DE4">
                        <w:rPr>
                          <w:b/>
                          <w:sz w:val="28"/>
                          <w:szCs w:val="28"/>
                        </w:rPr>
                        <w:t>________________________________________</w:t>
                      </w:r>
                    </w:p>
                    <w:p w:rsidR="000A69C8" w:rsidRPr="007E6DE4" w:rsidRDefault="000A69C8" w:rsidP="000954FB">
                      <w:pPr>
                        <w:jc w:val="center"/>
                        <w:rPr>
                          <w:i/>
                          <w:sz w:val="20"/>
                          <w:szCs w:val="20"/>
                        </w:rPr>
                      </w:pPr>
                      <w:r w:rsidRPr="007E6DE4">
                        <w:rPr>
                          <w:i/>
                          <w:sz w:val="20"/>
                          <w:szCs w:val="20"/>
                        </w:rPr>
                        <w:t>государство регистрации претендента</w:t>
                      </w:r>
                    </w:p>
                    <w:p w:rsidR="000A69C8" w:rsidRPr="007E6DE4" w:rsidRDefault="000A69C8" w:rsidP="000954FB">
                      <w:pPr>
                        <w:jc w:val="center"/>
                        <w:rPr>
                          <w:b/>
                          <w:sz w:val="28"/>
                          <w:szCs w:val="28"/>
                        </w:rPr>
                      </w:pPr>
                      <w:r w:rsidRPr="007E6DE4">
                        <w:rPr>
                          <w:b/>
                          <w:sz w:val="28"/>
                          <w:szCs w:val="28"/>
                        </w:rPr>
                        <w:t>_____________________________</w:t>
                      </w:r>
                      <w:r>
                        <w:rPr>
                          <w:b/>
                          <w:sz w:val="28"/>
                          <w:szCs w:val="28"/>
                        </w:rPr>
                        <w:t>__________________</w:t>
                      </w:r>
                    </w:p>
                    <w:p w:rsidR="000A69C8" w:rsidRPr="007E6DE4" w:rsidRDefault="000A69C8" w:rsidP="000954FB">
                      <w:pPr>
                        <w:jc w:val="center"/>
                        <w:rPr>
                          <w:i/>
                          <w:sz w:val="20"/>
                          <w:szCs w:val="20"/>
                        </w:rPr>
                      </w:pPr>
                      <w:r w:rsidRPr="007E6DE4">
                        <w:rPr>
                          <w:i/>
                          <w:sz w:val="20"/>
                          <w:szCs w:val="20"/>
                        </w:rPr>
                        <w:t>ИНН претендента (для претендентов-резидентов Российской Федерации)</w:t>
                      </w:r>
                    </w:p>
                    <w:p w:rsidR="000A69C8" w:rsidRDefault="000A69C8" w:rsidP="000954FB">
                      <w:pPr>
                        <w:jc w:val="both"/>
                      </w:pPr>
                    </w:p>
                    <w:p w:rsidR="000A69C8" w:rsidRDefault="000A69C8" w:rsidP="000954FB">
                      <w:pPr>
                        <w:jc w:val="center"/>
                        <w:rPr>
                          <w:b/>
                        </w:rPr>
                      </w:pPr>
                      <w:r w:rsidRPr="00923E2D">
                        <w:rPr>
                          <w:b/>
                        </w:rPr>
                        <w:t xml:space="preserve">ЗАЯВКА НА УЧАСТИЕ В </w:t>
                      </w:r>
                      <w:proofErr w:type="gramStart"/>
                      <w:r>
                        <w:rPr>
                          <w:b/>
                        </w:rPr>
                        <w:t>ЗАПРОСЕ</w:t>
                      </w:r>
                      <w:proofErr w:type="gramEnd"/>
                      <w:r>
                        <w:rPr>
                          <w:b/>
                        </w:rPr>
                        <w:t xml:space="preserve"> КОТИРОВОК № ЗК-</w:t>
                      </w:r>
                      <w:r w:rsidRPr="00923E2D">
                        <w:rPr>
                          <w:b/>
                        </w:rPr>
                        <w:t>___</w:t>
                      </w:r>
                      <w:r>
                        <w:rPr>
                          <w:b/>
                        </w:rPr>
                        <w:t>-</w:t>
                      </w:r>
                      <w:r w:rsidRPr="00923E2D">
                        <w:rPr>
                          <w:b/>
                        </w:rPr>
                        <w:t>____</w:t>
                      </w:r>
                      <w:r>
                        <w:rPr>
                          <w:b/>
                        </w:rPr>
                        <w:t>-</w:t>
                      </w:r>
                      <w:r w:rsidRPr="00923E2D">
                        <w:rPr>
                          <w:b/>
                        </w:rPr>
                        <w:t>____</w:t>
                      </w:r>
                    </w:p>
                    <w:p w:rsidR="000A69C8" w:rsidRPr="00923E2D" w:rsidRDefault="000A69C8" w:rsidP="000954FB">
                      <w:pPr>
                        <w:ind w:left="2124" w:firstLine="708"/>
                        <w:rPr>
                          <w:i/>
                        </w:rPr>
                      </w:pPr>
                    </w:p>
                  </w:txbxContent>
                </v:textbox>
                <w10:wrap type="tight"/>
              </v:shape>
            </w:pict>
          </mc:Fallback>
        </mc:AlternateConten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9A3AE7" w:rsidRDefault="007D00C3" w:rsidP="009A3AE7">
      <w:pPr>
        <w:pStyle w:val="Default"/>
        <w:ind w:firstLine="709"/>
        <w:jc w:val="both"/>
        <w:rPr>
          <w:rFonts w:eastAsia="Times New Roman"/>
          <w:sz w:val="28"/>
          <w:szCs w:val="28"/>
        </w:rPr>
      </w:pPr>
      <w:r w:rsidRPr="009A3AE7">
        <w:rPr>
          <w:rFonts w:eastAsia="Times New Roman"/>
          <w:sz w:val="28"/>
          <w:szCs w:val="28"/>
        </w:rPr>
        <w:t xml:space="preserve">В случае если претендент подает заявки </w:t>
      </w:r>
      <w:r w:rsidR="0043423C" w:rsidRPr="009A3AE7">
        <w:rPr>
          <w:rFonts w:eastAsia="Times New Roman"/>
          <w:sz w:val="28"/>
          <w:szCs w:val="28"/>
        </w:rPr>
        <w:t>по нескольким лотам,</w:t>
      </w:r>
      <w:r w:rsidRPr="009A3AE7">
        <w:rPr>
          <w:rFonts w:eastAsia="Times New Roman"/>
          <w:sz w:val="28"/>
          <w:szCs w:val="28"/>
        </w:rPr>
        <w:t xml:space="preserve"> </w:t>
      </w:r>
      <w:r w:rsidR="00706C8C" w:rsidRPr="009A3AE7">
        <w:rPr>
          <w:rFonts w:eastAsia="Times New Roman"/>
          <w:sz w:val="28"/>
          <w:szCs w:val="28"/>
        </w:rPr>
        <w:t xml:space="preserve">надлежащим образом оформленные приложения к настоящей документации: </w:t>
      </w:r>
      <w:r w:rsidR="002A4D3C" w:rsidRPr="009A3AE7">
        <w:rPr>
          <w:rFonts w:eastAsia="Times New Roman"/>
          <w:sz w:val="28"/>
          <w:szCs w:val="28"/>
        </w:rPr>
        <w:br/>
      </w:r>
      <w:r w:rsidR="00706C8C" w:rsidRPr="009A3AE7">
        <w:rPr>
          <w:rFonts w:eastAsia="Times New Roman"/>
          <w:sz w:val="28"/>
          <w:szCs w:val="28"/>
        </w:rPr>
        <w:t>№ 1 (Заявка), № 3 (Финансово-коммерческое предложение</w:t>
      </w:r>
      <w:r w:rsidR="002A4D3C" w:rsidRPr="009A3AE7">
        <w:rPr>
          <w:rFonts w:eastAsia="Times New Roman"/>
          <w:sz w:val="28"/>
          <w:szCs w:val="28"/>
        </w:rPr>
        <w:t xml:space="preserve"> с имеющимися приложениями</w:t>
      </w:r>
      <w:r w:rsidR="00706C8C" w:rsidRPr="009A3AE7">
        <w:rPr>
          <w:rFonts w:eastAsia="Times New Roman"/>
          <w:sz w:val="28"/>
          <w:szCs w:val="28"/>
        </w:rPr>
        <w:t>, подготовленное в соответствии с Техническим заданием)</w:t>
      </w:r>
      <w:r w:rsidR="002A4D3C" w:rsidRPr="009A3AE7">
        <w:rPr>
          <w:rFonts w:eastAsia="Times New Roman"/>
          <w:sz w:val="28"/>
          <w:szCs w:val="28"/>
        </w:rPr>
        <w:t>, предоставляю</w:t>
      </w:r>
      <w:r w:rsidR="00706C8C" w:rsidRPr="009A3AE7">
        <w:rPr>
          <w:rFonts w:eastAsia="Times New Roman"/>
          <w:sz w:val="28"/>
          <w:szCs w:val="28"/>
        </w:rPr>
        <w:t>тся по каждому лоту отдельными пакетами (файлами) с подтверждающими документами</w:t>
      </w:r>
      <w:r w:rsidR="00870ACE" w:rsidRPr="009A3AE7">
        <w:rPr>
          <w:rFonts w:eastAsia="Times New Roman"/>
          <w:sz w:val="28"/>
          <w:szCs w:val="28"/>
        </w:rPr>
        <w:t>,</w:t>
      </w:r>
      <w:r w:rsidR="00706C8C" w:rsidRPr="009A3AE7">
        <w:rPr>
          <w:rFonts w:eastAsia="Times New Roman"/>
          <w:sz w:val="28"/>
          <w:szCs w:val="28"/>
        </w:rPr>
        <w:t xml:space="preserve"> отнесенными к данному лоту. Документы</w:t>
      </w:r>
      <w:r w:rsidRPr="009A3AE7">
        <w:rPr>
          <w:rFonts w:eastAsia="Times New Roman"/>
          <w:sz w:val="28"/>
          <w:szCs w:val="28"/>
        </w:rPr>
        <w:t>, ука</w:t>
      </w:r>
      <w:r w:rsidR="00706C8C" w:rsidRPr="009A3AE7">
        <w:rPr>
          <w:rFonts w:eastAsia="Times New Roman"/>
          <w:sz w:val="28"/>
          <w:szCs w:val="28"/>
        </w:rPr>
        <w:t>занные</w:t>
      </w:r>
      <w:r w:rsidR="0043423C" w:rsidRPr="009A3AE7">
        <w:rPr>
          <w:rFonts w:eastAsia="Times New Roman"/>
          <w:sz w:val="28"/>
          <w:szCs w:val="28"/>
        </w:rPr>
        <w:t xml:space="preserve"> в пункте 2.3.1 настоящей документации</w:t>
      </w:r>
      <w:r w:rsidR="009E7EEB" w:rsidRPr="009A3AE7">
        <w:rPr>
          <w:rFonts w:eastAsia="Times New Roman"/>
          <w:sz w:val="28"/>
          <w:szCs w:val="28"/>
        </w:rPr>
        <w:t>,</w:t>
      </w:r>
      <w:r w:rsidR="00706C8C" w:rsidRPr="009A3AE7">
        <w:rPr>
          <w:rFonts w:eastAsia="Times New Roman"/>
          <w:sz w:val="28"/>
          <w:szCs w:val="28"/>
        </w:rPr>
        <w:t xml:space="preserve"> прикладываются к </w:t>
      </w:r>
      <w:r w:rsidR="002A4D3C" w:rsidRPr="009A3AE7">
        <w:rPr>
          <w:rFonts w:eastAsia="Times New Roman"/>
          <w:sz w:val="28"/>
          <w:szCs w:val="28"/>
        </w:rPr>
        <w:t>лоту,</w:t>
      </w:r>
      <w:r w:rsidR="00706C8C" w:rsidRPr="009A3AE7">
        <w:rPr>
          <w:rFonts w:eastAsia="Times New Roman"/>
          <w:sz w:val="28"/>
          <w:szCs w:val="28"/>
        </w:rPr>
        <w:t xml:space="preserve"> имеющему наименьший номер</w:t>
      </w:r>
      <w:r w:rsidRPr="009A3AE7">
        <w:rPr>
          <w:rFonts w:eastAsia="Times New Roman"/>
          <w:sz w:val="28"/>
          <w:szCs w:val="28"/>
        </w:rPr>
        <w:t>.</w:t>
      </w:r>
      <w:r w:rsidR="00706C8C" w:rsidRPr="009A3AE7">
        <w:rPr>
          <w:rFonts w:eastAsia="Times New Roman"/>
          <w:sz w:val="28"/>
          <w:szCs w:val="28"/>
        </w:rPr>
        <w:t xml:space="preserve"> В описи документов содержащихся в заявке по остальным лотам в необходимых случаях </w:t>
      </w:r>
      <w:r w:rsidR="002A4D3C" w:rsidRPr="009A3AE7">
        <w:rPr>
          <w:rFonts w:eastAsia="Times New Roman"/>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 xml:space="preserve">Запросе </w:t>
      </w:r>
      <w:r w:rsidR="002E360F">
        <w:rPr>
          <w:rFonts w:eastAsia="Times New Roman"/>
          <w:sz w:val="28"/>
          <w:szCs w:val="28"/>
        </w:rPr>
        <w:t>котировок</w:t>
      </w:r>
      <w:r w:rsidRPr="00006894">
        <w:rPr>
          <w:rFonts w:eastAsia="Times New Roman"/>
          <w:sz w:val="28"/>
          <w:szCs w:val="28"/>
        </w:rPr>
        <w:t>.</w:t>
      </w:r>
    </w:p>
    <w:p w:rsidR="000954FB" w:rsidRPr="00006894" w:rsidRDefault="000954FB" w:rsidP="006F725D">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4A1FF7">
        <w:rPr>
          <w:b w:val="0"/>
          <w:i w:val="0"/>
        </w:rPr>
        <w:t>4</w:t>
      </w:r>
      <w:r w:rsidRPr="009A1114">
        <w:rPr>
          <w:b w:val="0"/>
          <w:i w:val="0"/>
        </w:rPr>
        <w:t xml:space="preserve">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w:t>
      </w:r>
      <w:r w:rsidRPr="004E7A4E">
        <w:rPr>
          <w:b w:val="0"/>
          <w:i w:val="0"/>
        </w:rPr>
        <w:lastRenderedPageBreak/>
        <w:t>(указывается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9A3AE7" w:rsidRDefault="006400A0" w:rsidP="009A3AE7">
      <w:pPr>
        <w:keepNext/>
        <w:spacing w:after="120"/>
        <w:jc w:val="center"/>
        <w:outlineLvl w:val="0"/>
        <w:rPr>
          <w:b/>
          <w:bCs/>
          <w:sz w:val="32"/>
          <w:szCs w:val="32"/>
        </w:rPr>
      </w:pPr>
      <w:r w:rsidRPr="009A3AE7">
        <w:rPr>
          <w:b/>
          <w:bCs/>
          <w:sz w:val="32"/>
          <w:szCs w:val="32"/>
        </w:rPr>
        <w:t>Раздел</w:t>
      </w:r>
      <w:r w:rsidR="00CD05E4" w:rsidRPr="009A3AE7">
        <w:rPr>
          <w:b/>
          <w:bCs/>
          <w:sz w:val="32"/>
          <w:szCs w:val="32"/>
        </w:rPr>
        <w:t xml:space="preserve"> 4</w:t>
      </w:r>
      <w:r w:rsidR="000954FB" w:rsidRPr="009A3AE7">
        <w:rPr>
          <w:b/>
          <w:bCs/>
          <w:sz w:val="32"/>
          <w:szCs w:val="32"/>
        </w:rPr>
        <w:t>. Техническое задание.</w:t>
      </w:r>
    </w:p>
    <w:p w:rsidR="000954FB" w:rsidRPr="002C3FF9" w:rsidRDefault="000954FB" w:rsidP="000954FB">
      <w:pPr>
        <w:ind w:firstLine="709"/>
        <w:jc w:val="both"/>
        <w:rPr>
          <w:b/>
          <w:sz w:val="28"/>
          <w:szCs w:val="28"/>
          <w:highlight w:val="cyan"/>
        </w:rPr>
      </w:pPr>
    </w:p>
    <w:p w:rsidR="00280988" w:rsidRPr="00ED2245" w:rsidRDefault="00280988" w:rsidP="00280988">
      <w:pPr>
        <w:ind w:firstLine="709"/>
        <w:jc w:val="both"/>
        <w:rPr>
          <w:sz w:val="28"/>
          <w:szCs w:val="28"/>
        </w:rPr>
      </w:pPr>
      <w:r w:rsidRPr="00ED2245">
        <w:rPr>
          <w:sz w:val="28"/>
          <w:szCs w:val="28"/>
        </w:rPr>
        <w:t xml:space="preserve">4.1. Предмет </w:t>
      </w:r>
      <w:r>
        <w:rPr>
          <w:sz w:val="28"/>
          <w:szCs w:val="28"/>
        </w:rPr>
        <w:t>Запроса котировок</w:t>
      </w:r>
      <w:r w:rsidRPr="00ED2245">
        <w:rPr>
          <w:sz w:val="28"/>
          <w:szCs w:val="28"/>
        </w:rPr>
        <w:t xml:space="preserve"> – </w:t>
      </w:r>
      <w:r>
        <w:rPr>
          <w:sz w:val="28"/>
          <w:szCs w:val="28"/>
        </w:rPr>
        <w:t>п</w:t>
      </w:r>
      <w:r w:rsidRPr="00280988">
        <w:rPr>
          <w:sz w:val="28"/>
          <w:szCs w:val="28"/>
        </w:rPr>
        <w:t xml:space="preserve">рисвоение и поддержание кредитного </w:t>
      </w:r>
      <w:r w:rsidR="0046224E">
        <w:rPr>
          <w:sz w:val="28"/>
          <w:szCs w:val="28"/>
        </w:rPr>
        <w:t>р</w:t>
      </w:r>
      <w:r w:rsidRPr="00280988">
        <w:rPr>
          <w:sz w:val="28"/>
          <w:szCs w:val="28"/>
        </w:rPr>
        <w:t>ейтинга</w:t>
      </w:r>
      <w:r>
        <w:rPr>
          <w:sz w:val="28"/>
          <w:szCs w:val="28"/>
        </w:rPr>
        <w:t xml:space="preserve"> </w:t>
      </w:r>
      <w:r w:rsidRPr="00280988">
        <w:rPr>
          <w:sz w:val="28"/>
          <w:szCs w:val="28"/>
        </w:rPr>
        <w:t xml:space="preserve">и прогноза по </w:t>
      </w:r>
      <w:r w:rsidR="0046224E">
        <w:rPr>
          <w:sz w:val="28"/>
          <w:szCs w:val="28"/>
        </w:rPr>
        <w:t>р</w:t>
      </w:r>
      <w:r w:rsidRPr="00280988">
        <w:rPr>
          <w:sz w:val="28"/>
          <w:szCs w:val="28"/>
        </w:rPr>
        <w:t>ейтингу</w:t>
      </w:r>
      <w:r>
        <w:rPr>
          <w:sz w:val="28"/>
          <w:szCs w:val="28"/>
        </w:rPr>
        <w:t xml:space="preserve"> Заказчик</w:t>
      </w:r>
      <w:r w:rsidR="003E7CD9">
        <w:rPr>
          <w:sz w:val="28"/>
          <w:szCs w:val="28"/>
        </w:rPr>
        <w:t>а</w:t>
      </w:r>
      <w:r w:rsidRPr="00280988">
        <w:rPr>
          <w:sz w:val="28"/>
          <w:szCs w:val="28"/>
        </w:rPr>
        <w:t xml:space="preserve">. Присвоение </w:t>
      </w:r>
      <w:r w:rsidR="0046224E">
        <w:rPr>
          <w:sz w:val="28"/>
          <w:szCs w:val="28"/>
        </w:rPr>
        <w:t>р</w:t>
      </w:r>
      <w:r w:rsidRPr="00280988">
        <w:rPr>
          <w:sz w:val="28"/>
          <w:szCs w:val="28"/>
        </w:rPr>
        <w:t xml:space="preserve">ейтинга отдельным выпускам </w:t>
      </w:r>
      <w:r w:rsidR="0046224E">
        <w:rPr>
          <w:sz w:val="28"/>
          <w:szCs w:val="28"/>
        </w:rPr>
        <w:t>ц</w:t>
      </w:r>
      <w:r w:rsidRPr="00280988">
        <w:rPr>
          <w:sz w:val="28"/>
          <w:szCs w:val="28"/>
        </w:rPr>
        <w:t xml:space="preserve">енных бумаг </w:t>
      </w:r>
      <w:r>
        <w:rPr>
          <w:sz w:val="28"/>
          <w:szCs w:val="28"/>
        </w:rPr>
        <w:t>Заказчика</w:t>
      </w:r>
      <w:r w:rsidRPr="00280988">
        <w:rPr>
          <w:sz w:val="28"/>
          <w:szCs w:val="28"/>
        </w:rPr>
        <w:t xml:space="preserve">, по запросу </w:t>
      </w:r>
      <w:r>
        <w:rPr>
          <w:sz w:val="28"/>
          <w:szCs w:val="28"/>
        </w:rPr>
        <w:t xml:space="preserve">Заказчика, </w:t>
      </w:r>
      <w:r w:rsidRPr="00ED2245">
        <w:rPr>
          <w:sz w:val="28"/>
          <w:szCs w:val="28"/>
        </w:rPr>
        <w:t>на у</w:t>
      </w:r>
      <w:r>
        <w:rPr>
          <w:sz w:val="28"/>
          <w:szCs w:val="28"/>
        </w:rPr>
        <w:t xml:space="preserve">словиях, определенных </w:t>
      </w:r>
      <w:r w:rsidR="0046224E">
        <w:rPr>
          <w:sz w:val="28"/>
          <w:szCs w:val="28"/>
        </w:rPr>
        <w:t>д</w:t>
      </w:r>
      <w:r>
        <w:rPr>
          <w:sz w:val="28"/>
          <w:szCs w:val="28"/>
        </w:rPr>
        <w:t>оговором</w:t>
      </w:r>
      <w:r w:rsidR="00DB6BCE">
        <w:rPr>
          <w:sz w:val="28"/>
          <w:szCs w:val="28"/>
        </w:rPr>
        <w:t>, где:</w:t>
      </w:r>
    </w:p>
    <w:p w:rsidR="009E45B2" w:rsidRPr="00BC6ADF" w:rsidRDefault="009E45B2" w:rsidP="00280988">
      <w:pPr>
        <w:ind w:firstLine="709"/>
        <w:jc w:val="both"/>
        <w:rPr>
          <w:sz w:val="28"/>
          <w:szCs w:val="28"/>
        </w:rPr>
      </w:pPr>
      <w:r w:rsidRPr="00BC6ADF">
        <w:rPr>
          <w:sz w:val="28"/>
          <w:szCs w:val="28"/>
        </w:rPr>
        <w:t xml:space="preserve">Рейтинг – мнение </w:t>
      </w:r>
      <w:r w:rsidR="0046224E">
        <w:rPr>
          <w:sz w:val="28"/>
          <w:szCs w:val="28"/>
        </w:rPr>
        <w:t>а</w:t>
      </w:r>
      <w:r w:rsidRPr="00BC6ADF">
        <w:rPr>
          <w:sz w:val="28"/>
          <w:szCs w:val="28"/>
        </w:rPr>
        <w:t xml:space="preserve">гентства об уровне кредитоспособности </w:t>
      </w:r>
      <w:r w:rsidR="0046224E">
        <w:rPr>
          <w:sz w:val="28"/>
          <w:szCs w:val="28"/>
        </w:rPr>
        <w:t>к</w:t>
      </w:r>
      <w:r w:rsidRPr="00BC6ADF">
        <w:rPr>
          <w:sz w:val="28"/>
          <w:szCs w:val="28"/>
        </w:rPr>
        <w:t xml:space="preserve">омпании или надежности </w:t>
      </w:r>
      <w:r w:rsidR="00092887">
        <w:rPr>
          <w:sz w:val="28"/>
          <w:szCs w:val="28"/>
        </w:rPr>
        <w:t>ц</w:t>
      </w:r>
      <w:r w:rsidRPr="00BC6ADF">
        <w:rPr>
          <w:sz w:val="28"/>
          <w:szCs w:val="28"/>
        </w:rPr>
        <w:t>енных бумаг, выраженное в соответствии с</w:t>
      </w:r>
      <w:r w:rsidR="00BC6ADF" w:rsidRPr="00BC6ADF">
        <w:rPr>
          <w:sz w:val="28"/>
          <w:szCs w:val="28"/>
        </w:rPr>
        <w:t xml:space="preserve"> действующей рейтинговой шкалой</w:t>
      </w:r>
      <w:r w:rsidRPr="00BC6ADF">
        <w:rPr>
          <w:sz w:val="28"/>
          <w:szCs w:val="28"/>
        </w:rPr>
        <w:t>.</w:t>
      </w:r>
    </w:p>
    <w:p w:rsidR="009E45B2" w:rsidRDefault="009E45B2" w:rsidP="00280988">
      <w:pPr>
        <w:ind w:firstLine="709"/>
        <w:jc w:val="both"/>
        <w:rPr>
          <w:sz w:val="28"/>
          <w:szCs w:val="28"/>
        </w:rPr>
      </w:pPr>
      <w:r w:rsidRPr="00BC6ADF">
        <w:rPr>
          <w:sz w:val="28"/>
          <w:szCs w:val="28"/>
        </w:rPr>
        <w:t xml:space="preserve">Рейтинговое действие – решение </w:t>
      </w:r>
      <w:r w:rsidR="0046224E">
        <w:rPr>
          <w:sz w:val="28"/>
          <w:szCs w:val="28"/>
        </w:rPr>
        <w:t>р</w:t>
      </w:r>
      <w:r w:rsidRPr="00BC6ADF">
        <w:rPr>
          <w:sz w:val="28"/>
          <w:szCs w:val="28"/>
        </w:rPr>
        <w:t xml:space="preserve">ейтингового комитета </w:t>
      </w:r>
      <w:r w:rsidR="0046224E">
        <w:rPr>
          <w:sz w:val="28"/>
          <w:szCs w:val="28"/>
        </w:rPr>
        <w:t>а</w:t>
      </w:r>
      <w:r w:rsidRPr="00BC6ADF">
        <w:rPr>
          <w:sz w:val="28"/>
          <w:szCs w:val="28"/>
        </w:rPr>
        <w:t xml:space="preserve">гентства относительно </w:t>
      </w:r>
      <w:r w:rsidR="0046224E">
        <w:rPr>
          <w:sz w:val="28"/>
          <w:szCs w:val="28"/>
        </w:rPr>
        <w:t>р</w:t>
      </w:r>
      <w:r w:rsidRPr="00BC6ADF">
        <w:rPr>
          <w:sz w:val="28"/>
          <w:szCs w:val="28"/>
        </w:rPr>
        <w:t xml:space="preserve">ейтинга. Виды действий: подготовка </w:t>
      </w:r>
      <w:r w:rsidR="0046224E">
        <w:rPr>
          <w:sz w:val="28"/>
          <w:szCs w:val="28"/>
        </w:rPr>
        <w:t>р</w:t>
      </w:r>
      <w:r w:rsidRPr="00BC6ADF">
        <w:rPr>
          <w:sz w:val="28"/>
          <w:szCs w:val="28"/>
        </w:rPr>
        <w:t xml:space="preserve">ейтинга, присвоение </w:t>
      </w:r>
      <w:r w:rsidR="0046224E">
        <w:rPr>
          <w:sz w:val="28"/>
          <w:szCs w:val="28"/>
        </w:rPr>
        <w:t>р</w:t>
      </w:r>
      <w:r w:rsidRPr="00BC6ADF">
        <w:rPr>
          <w:sz w:val="28"/>
          <w:szCs w:val="28"/>
        </w:rPr>
        <w:t xml:space="preserve">ейтинга, подтверждение </w:t>
      </w:r>
      <w:r w:rsidR="0046224E">
        <w:rPr>
          <w:sz w:val="28"/>
          <w:szCs w:val="28"/>
        </w:rPr>
        <w:t>р</w:t>
      </w:r>
      <w:r w:rsidRPr="00BC6ADF">
        <w:rPr>
          <w:sz w:val="28"/>
          <w:szCs w:val="28"/>
        </w:rPr>
        <w:t xml:space="preserve">ейтинга, пересмотр </w:t>
      </w:r>
      <w:r w:rsidR="0046224E">
        <w:rPr>
          <w:sz w:val="28"/>
          <w:szCs w:val="28"/>
        </w:rPr>
        <w:t>р</w:t>
      </w:r>
      <w:r w:rsidRPr="00BC6ADF">
        <w:rPr>
          <w:sz w:val="28"/>
          <w:szCs w:val="28"/>
        </w:rPr>
        <w:t xml:space="preserve">ейтинга, отзыв </w:t>
      </w:r>
      <w:r w:rsidR="0046224E">
        <w:rPr>
          <w:sz w:val="28"/>
          <w:szCs w:val="28"/>
        </w:rPr>
        <w:t>р</w:t>
      </w:r>
      <w:r w:rsidRPr="00BC6ADF">
        <w:rPr>
          <w:sz w:val="28"/>
          <w:szCs w:val="28"/>
        </w:rPr>
        <w:t xml:space="preserve">ейтинга. Датой </w:t>
      </w:r>
      <w:r w:rsidR="0046224E">
        <w:rPr>
          <w:sz w:val="28"/>
          <w:szCs w:val="28"/>
        </w:rPr>
        <w:t>р</w:t>
      </w:r>
      <w:r w:rsidRPr="00BC6ADF">
        <w:rPr>
          <w:sz w:val="28"/>
          <w:szCs w:val="28"/>
        </w:rPr>
        <w:t xml:space="preserve">ейтингового действия является дата выхода соответствующего пресс-релиза </w:t>
      </w:r>
      <w:r w:rsidR="0046224E">
        <w:rPr>
          <w:sz w:val="28"/>
          <w:szCs w:val="28"/>
        </w:rPr>
        <w:t>а</w:t>
      </w:r>
      <w:r w:rsidRPr="00BC6ADF">
        <w:rPr>
          <w:sz w:val="28"/>
          <w:szCs w:val="28"/>
        </w:rPr>
        <w:t>гентства.</w:t>
      </w:r>
    </w:p>
    <w:p w:rsidR="00DB6BCE" w:rsidRDefault="00DB6BCE" w:rsidP="00280988">
      <w:pPr>
        <w:ind w:firstLine="709"/>
        <w:jc w:val="both"/>
        <w:rPr>
          <w:sz w:val="28"/>
          <w:szCs w:val="28"/>
        </w:rPr>
      </w:pPr>
      <w:r w:rsidRPr="00EA2018">
        <w:rPr>
          <w:sz w:val="28"/>
          <w:szCs w:val="28"/>
        </w:rPr>
        <w:t>Рейтинговый анализ – комплекс действий, предусмотренных утвержд</w:t>
      </w:r>
      <w:r>
        <w:rPr>
          <w:sz w:val="28"/>
          <w:szCs w:val="28"/>
        </w:rPr>
        <w:t>енными внутренними документами агентства и методологией, совершаемых а</w:t>
      </w:r>
      <w:r w:rsidRPr="00EA2018">
        <w:rPr>
          <w:sz w:val="28"/>
          <w:szCs w:val="28"/>
        </w:rPr>
        <w:t>гентством в отношени</w:t>
      </w:r>
      <w:r>
        <w:rPr>
          <w:sz w:val="28"/>
          <w:szCs w:val="28"/>
        </w:rPr>
        <w:t xml:space="preserve">и рейтингуемой </w:t>
      </w:r>
      <w:r w:rsidR="00DC302D">
        <w:rPr>
          <w:sz w:val="28"/>
          <w:szCs w:val="28"/>
        </w:rPr>
        <w:t>к</w:t>
      </w:r>
      <w:r>
        <w:rPr>
          <w:sz w:val="28"/>
          <w:szCs w:val="28"/>
        </w:rPr>
        <w:t>омпании или ее ц</w:t>
      </w:r>
      <w:r w:rsidRPr="00EA2018">
        <w:rPr>
          <w:sz w:val="28"/>
          <w:szCs w:val="28"/>
        </w:rPr>
        <w:t xml:space="preserve">енных бумаг, имеющий целью присвоение </w:t>
      </w:r>
      <w:r>
        <w:rPr>
          <w:sz w:val="28"/>
          <w:szCs w:val="28"/>
        </w:rPr>
        <w:t>рейтинга и прогноза по р</w:t>
      </w:r>
      <w:r w:rsidRPr="00EA2018">
        <w:rPr>
          <w:sz w:val="28"/>
          <w:szCs w:val="28"/>
        </w:rPr>
        <w:t xml:space="preserve">ейтингу. </w:t>
      </w:r>
      <w:r>
        <w:rPr>
          <w:sz w:val="28"/>
          <w:szCs w:val="28"/>
        </w:rPr>
        <w:t>Датой завершения р</w:t>
      </w:r>
      <w:r w:rsidRPr="00EA2018">
        <w:rPr>
          <w:sz w:val="28"/>
          <w:szCs w:val="28"/>
        </w:rPr>
        <w:t>ейтингового ана</w:t>
      </w:r>
      <w:r>
        <w:rPr>
          <w:sz w:val="28"/>
          <w:szCs w:val="28"/>
        </w:rPr>
        <w:t>лиза является дата направления у</w:t>
      </w:r>
      <w:r w:rsidRPr="00EA2018">
        <w:rPr>
          <w:sz w:val="28"/>
          <w:szCs w:val="28"/>
        </w:rPr>
        <w:t>ве</w:t>
      </w:r>
      <w:r>
        <w:rPr>
          <w:sz w:val="28"/>
          <w:szCs w:val="28"/>
        </w:rPr>
        <w:t>домления о рейтинговом действии.</w:t>
      </w:r>
    </w:p>
    <w:p w:rsidR="00DB6BCE" w:rsidRDefault="00DB6BCE" w:rsidP="00280988">
      <w:pPr>
        <w:ind w:firstLine="709"/>
        <w:jc w:val="both"/>
        <w:rPr>
          <w:sz w:val="28"/>
          <w:szCs w:val="28"/>
        </w:rPr>
      </w:pPr>
      <w:r w:rsidRPr="00ED2245" w:rsidDel="00896C2B">
        <w:rPr>
          <w:sz w:val="28"/>
          <w:szCs w:val="28"/>
        </w:rPr>
        <w:t xml:space="preserve">Ценные бумаги – </w:t>
      </w:r>
      <w:r w:rsidRPr="009E45B2" w:rsidDel="00896C2B">
        <w:rPr>
          <w:sz w:val="28"/>
          <w:szCs w:val="28"/>
        </w:rPr>
        <w:t xml:space="preserve">все долговые ценные бумаги  </w:t>
      </w:r>
      <w:r w:rsidDel="00896C2B">
        <w:rPr>
          <w:sz w:val="28"/>
          <w:szCs w:val="28"/>
        </w:rPr>
        <w:t>Заказчика</w:t>
      </w:r>
      <w:r w:rsidRPr="009E45B2" w:rsidDel="00896C2B">
        <w:rPr>
          <w:sz w:val="28"/>
          <w:szCs w:val="28"/>
        </w:rPr>
        <w:t>, включая долгосрочные и среднесрочные долговые обязательства, конвертируемые ценные бумаги и все прочие связанные с ними долговые ценные бумаги</w:t>
      </w:r>
      <w:r w:rsidRPr="00ED2245" w:rsidDel="00896C2B">
        <w:rPr>
          <w:sz w:val="28"/>
          <w:szCs w:val="28"/>
        </w:rPr>
        <w:t xml:space="preserve"> (далее – </w:t>
      </w:r>
      <w:r w:rsidDel="00896C2B">
        <w:rPr>
          <w:sz w:val="28"/>
          <w:szCs w:val="28"/>
        </w:rPr>
        <w:t>Ц</w:t>
      </w:r>
      <w:r w:rsidRPr="00ED2245" w:rsidDel="00896C2B">
        <w:rPr>
          <w:sz w:val="28"/>
          <w:szCs w:val="28"/>
        </w:rPr>
        <w:t>енные бумаги)</w:t>
      </w:r>
      <w:r w:rsidDel="00896C2B">
        <w:rPr>
          <w:sz w:val="28"/>
          <w:szCs w:val="28"/>
        </w:rPr>
        <w:t>.</w:t>
      </w:r>
    </w:p>
    <w:p w:rsidR="00280988" w:rsidRPr="00ED2245" w:rsidRDefault="00280988" w:rsidP="00280988">
      <w:pPr>
        <w:ind w:firstLine="709"/>
        <w:jc w:val="both"/>
        <w:rPr>
          <w:sz w:val="28"/>
          <w:szCs w:val="28"/>
        </w:rPr>
      </w:pPr>
      <w:r w:rsidRPr="00ED2245">
        <w:rPr>
          <w:sz w:val="28"/>
          <w:szCs w:val="28"/>
        </w:rPr>
        <w:t>4.</w:t>
      </w:r>
      <w:r w:rsidR="003F3552">
        <w:rPr>
          <w:sz w:val="28"/>
          <w:szCs w:val="28"/>
        </w:rPr>
        <w:t>2</w:t>
      </w:r>
      <w:r w:rsidRPr="00ED2245">
        <w:rPr>
          <w:sz w:val="28"/>
          <w:szCs w:val="28"/>
        </w:rPr>
        <w:t xml:space="preserve">. Место оказания услуг – г. Москва, </w:t>
      </w:r>
      <w:r w:rsidR="009E45B2">
        <w:rPr>
          <w:sz w:val="28"/>
          <w:szCs w:val="28"/>
        </w:rPr>
        <w:t xml:space="preserve">офис </w:t>
      </w:r>
      <w:r w:rsidR="0046224E">
        <w:rPr>
          <w:sz w:val="28"/>
          <w:szCs w:val="28"/>
        </w:rPr>
        <w:t>а</w:t>
      </w:r>
      <w:r w:rsidR="009E45B2">
        <w:rPr>
          <w:sz w:val="28"/>
          <w:szCs w:val="28"/>
        </w:rPr>
        <w:t>гентства</w:t>
      </w:r>
      <w:r w:rsidRPr="00ED2245">
        <w:rPr>
          <w:sz w:val="28"/>
          <w:szCs w:val="28"/>
        </w:rPr>
        <w:t>.</w:t>
      </w:r>
    </w:p>
    <w:p w:rsidR="00B12024" w:rsidRDefault="00B12024" w:rsidP="00280988">
      <w:pPr>
        <w:ind w:firstLine="709"/>
        <w:jc w:val="both"/>
        <w:rPr>
          <w:sz w:val="28"/>
          <w:szCs w:val="28"/>
        </w:rPr>
      </w:pPr>
      <w:r>
        <w:rPr>
          <w:sz w:val="28"/>
          <w:szCs w:val="28"/>
        </w:rPr>
        <w:t>4.</w:t>
      </w:r>
      <w:r w:rsidR="003F3552">
        <w:rPr>
          <w:sz w:val="28"/>
          <w:szCs w:val="28"/>
        </w:rPr>
        <w:t>3</w:t>
      </w:r>
      <w:r>
        <w:rPr>
          <w:sz w:val="28"/>
          <w:szCs w:val="28"/>
        </w:rPr>
        <w:t>. Срок оказания услуг:</w:t>
      </w:r>
    </w:p>
    <w:p w:rsidR="00B12024" w:rsidRDefault="00B12024" w:rsidP="00280988">
      <w:pPr>
        <w:ind w:firstLine="709"/>
        <w:jc w:val="both"/>
        <w:rPr>
          <w:sz w:val="28"/>
          <w:szCs w:val="28"/>
        </w:rPr>
      </w:pPr>
      <w:r>
        <w:rPr>
          <w:sz w:val="28"/>
          <w:szCs w:val="28"/>
        </w:rPr>
        <w:t>4.</w:t>
      </w:r>
      <w:r w:rsidR="003F3552">
        <w:rPr>
          <w:sz w:val="28"/>
          <w:szCs w:val="28"/>
        </w:rPr>
        <w:t>3</w:t>
      </w:r>
      <w:r>
        <w:rPr>
          <w:sz w:val="28"/>
          <w:szCs w:val="28"/>
        </w:rPr>
        <w:t xml:space="preserve">.1. </w:t>
      </w:r>
      <w:r w:rsidRPr="00B12024">
        <w:rPr>
          <w:sz w:val="28"/>
          <w:szCs w:val="28"/>
        </w:rPr>
        <w:t>срок проведения рейтингового анализа не более 30 рабочих дней</w:t>
      </w:r>
      <w:r w:rsidR="00A64A33">
        <w:rPr>
          <w:sz w:val="28"/>
          <w:szCs w:val="28"/>
        </w:rPr>
        <w:t xml:space="preserve"> с момента оплаты Заказчиком выставленного агентством счета</w:t>
      </w:r>
      <w:r>
        <w:rPr>
          <w:sz w:val="28"/>
          <w:szCs w:val="28"/>
        </w:rPr>
        <w:t>;</w:t>
      </w:r>
    </w:p>
    <w:p w:rsidR="00E15EF0" w:rsidRDefault="00B12024" w:rsidP="00280988">
      <w:pPr>
        <w:ind w:firstLine="709"/>
        <w:jc w:val="both"/>
        <w:rPr>
          <w:sz w:val="28"/>
          <w:szCs w:val="28"/>
        </w:rPr>
      </w:pPr>
      <w:r>
        <w:rPr>
          <w:sz w:val="28"/>
          <w:szCs w:val="28"/>
        </w:rPr>
        <w:lastRenderedPageBreak/>
        <w:t>4.</w:t>
      </w:r>
      <w:r w:rsidR="003F3552">
        <w:rPr>
          <w:sz w:val="28"/>
          <w:szCs w:val="28"/>
        </w:rPr>
        <w:t>3</w:t>
      </w:r>
      <w:r>
        <w:rPr>
          <w:sz w:val="28"/>
          <w:szCs w:val="28"/>
        </w:rPr>
        <w:t xml:space="preserve">.2. </w:t>
      </w:r>
      <w:r w:rsidRPr="00B12024">
        <w:rPr>
          <w:sz w:val="28"/>
          <w:szCs w:val="28"/>
        </w:rPr>
        <w:t>срок</w:t>
      </w:r>
      <w:r w:rsidR="003F3552">
        <w:rPr>
          <w:sz w:val="28"/>
          <w:szCs w:val="28"/>
        </w:rPr>
        <w:t xml:space="preserve"> мониторинга</w:t>
      </w:r>
      <w:r w:rsidRPr="00B12024">
        <w:rPr>
          <w:sz w:val="28"/>
          <w:szCs w:val="28"/>
        </w:rPr>
        <w:t xml:space="preserve"> рейтинга</w:t>
      </w:r>
      <w:r w:rsidR="003F3552" w:rsidRPr="003F3552">
        <w:rPr>
          <w:sz w:val="28"/>
          <w:szCs w:val="28"/>
        </w:rPr>
        <w:t xml:space="preserve"> </w:t>
      </w:r>
      <w:r w:rsidR="003F3552">
        <w:rPr>
          <w:sz w:val="28"/>
          <w:szCs w:val="28"/>
        </w:rPr>
        <w:t>и прогноза по рейтингу</w:t>
      </w:r>
      <w:r w:rsidRPr="00B12024">
        <w:rPr>
          <w:sz w:val="28"/>
          <w:szCs w:val="28"/>
        </w:rPr>
        <w:t xml:space="preserve"> в течение </w:t>
      </w:r>
      <w:r w:rsidR="000A063C">
        <w:rPr>
          <w:sz w:val="28"/>
          <w:szCs w:val="28"/>
        </w:rPr>
        <w:t>1</w:t>
      </w:r>
      <w:r w:rsidRPr="00B12024">
        <w:rPr>
          <w:sz w:val="28"/>
          <w:szCs w:val="28"/>
        </w:rPr>
        <w:t xml:space="preserve"> (</w:t>
      </w:r>
      <w:r w:rsidR="000A063C">
        <w:rPr>
          <w:sz w:val="28"/>
          <w:szCs w:val="28"/>
        </w:rPr>
        <w:t>одного</w:t>
      </w:r>
      <w:r w:rsidRPr="00B12024">
        <w:rPr>
          <w:sz w:val="28"/>
          <w:szCs w:val="28"/>
        </w:rPr>
        <w:t xml:space="preserve">) </w:t>
      </w:r>
      <w:r w:rsidR="000A063C">
        <w:rPr>
          <w:sz w:val="28"/>
          <w:szCs w:val="28"/>
        </w:rPr>
        <w:t>года</w:t>
      </w:r>
      <w:r w:rsidRPr="00B12024">
        <w:rPr>
          <w:sz w:val="28"/>
          <w:szCs w:val="28"/>
        </w:rPr>
        <w:t xml:space="preserve"> с даты выпуска пресс-релиза о присвоении </w:t>
      </w:r>
      <w:r w:rsidR="0046224E">
        <w:rPr>
          <w:sz w:val="28"/>
          <w:szCs w:val="28"/>
        </w:rPr>
        <w:t>р</w:t>
      </w:r>
      <w:r w:rsidRPr="00B12024">
        <w:rPr>
          <w:sz w:val="28"/>
          <w:szCs w:val="28"/>
        </w:rPr>
        <w:t>ейтинга</w:t>
      </w:r>
      <w:r w:rsidR="000A063C">
        <w:rPr>
          <w:sz w:val="28"/>
          <w:szCs w:val="28"/>
        </w:rPr>
        <w:t>/подтверждении р</w:t>
      </w:r>
      <w:r w:rsidR="000A063C" w:rsidRPr="000A063C">
        <w:rPr>
          <w:sz w:val="28"/>
          <w:szCs w:val="28"/>
        </w:rPr>
        <w:t xml:space="preserve">ейтинга/пересмотре </w:t>
      </w:r>
      <w:r w:rsidR="000A063C">
        <w:rPr>
          <w:sz w:val="28"/>
          <w:szCs w:val="28"/>
        </w:rPr>
        <w:t>р</w:t>
      </w:r>
      <w:r w:rsidR="000A063C" w:rsidRPr="000A063C">
        <w:rPr>
          <w:sz w:val="28"/>
          <w:szCs w:val="28"/>
        </w:rPr>
        <w:t>ейтинга</w:t>
      </w:r>
      <w:r w:rsidRPr="00B12024">
        <w:rPr>
          <w:sz w:val="28"/>
          <w:szCs w:val="28"/>
        </w:rPr>
        <w:t xml:space="preserve"> в течение срока действия </w:t>
      </w:r>
      <w:r w:rsidR="0046224E">
        <w:rPr>
          <w:sz w:val="28"/>
          <w:szCs w:val="28"/>
        </w:rPr>
        <w:t>д</w:t>
      </w:r>
      <w:r w:rsidRPr="00B12024">
        <w:rPr>
          <w:sz w:val="28"/>
          <w:szCs w:val="28"/>
        </w:rPr>
        <w:t>оговора</w:t>
      </w:r>
      <w:r w:rsidR="00E15EF0">
        <w:rPr>
          <w:sz w:val="28"/>
          <w:szCs w:val="28"/>
        </w:rPr>
        <w:t>.</w:t>
      </w:r>
    </w:p>
    <w:p w:rsidR="00B12024" w:rsidRDefault="00E15EF0" w:rsidP="00280988">
      <w:pPr>
        <w:ind w:firstLine="709"/>
        <w:jc w:val="both"/>
        <w:rPr>
          <w:sz w:val="28"/>
          <w:szCs w:val="28"/>
        </w:rPr>
      </w:pPr>
      <w:r w:rsidRPr="00E15EF0">
        <w:rPr>
          <w:sz w:val="28"/>
          <w:szCs w:val="28"/>
        </w:rPr>
        <w:t>Датой выпуска пресс-релиза считается завершение ознакомления с уведомлением о рейтинговом действии (завершение рейтингового анализа) с приложенным к нему проектом п</w:t>
      </w:r>
      <w:r w:rsidR="005351FD">
        <w:rPr>
          <w:sz w:val="28"/>
          <w:szCs w:val="28"/>
        </w:rPr>
        <w:t xml:space="preserve">ресс-релиза, на ознакомление с </w:t>
      </w:r>
      <w:r w:rsidRPr="00E15EF0">
        <w:rPr>
          <w:sz w:val="28"/>
          <w:szCs w:val="28"/>
        </w:rPr>
        <w:t>котор</w:t>
      </w:r>
      <w:r w:rsidR="005351FD">
        <w:rPr>
          <w:sz w:val="28"/>
          <w:szCs w:val="28"/>
        </w:rPr>
        <w:t>ы</w:t>
      </w:r>
      <w:r w:rsidRPr="00E15EF0">
        <w:rPr>
          <w:sz w:val="28"/>
          <w:szCs w:val="28"/>
        </w:rPr>
        <w:t>м Заказчику отводится не менее 1 (одного),  но не более 3 (трех) рабочих дней с даты направления уведомления о рейтинговом действии по электронной почте.</w:t>
      </w:r>
    </w:p>
    <w:p w:rsidR="00774103" w:rsidRDefault="00280988" w:rsidP="00280988">
      <w:pPr>
        <w:ind w:firstLine="709"/>
        <w:jc w:val="both"/>
        <w:rPr>
          <w:sz w:val="28"/>
          <w:szCs w:val="28"/>
        </w:rPr>
      </w:pPr>
      <w:r w:rsidRPr="00ED2245">
        <w:rPr>
          <w:sz w:val="28"/>
          <w:szCs w:val="28"/>
        </w:rPr>
        <w:t>4.</w:t>
      </w:r>
      <w:r w:rsidR="003F3552">
        <w:rPr>
          <w:sz w:val="28"/>
          <w:szCs w:val="28"/>
        </w:rPr>
        <w:t>4</w:t>
      </w:r>
      <w:r w:rsidRPr="00ED2245">
        <w:rPr>
          <w:sz w:val="28"/>
          <w:szCs w:val="28"/>
        </w:rPr>
        <w:t xml:space="preserve">. Форма и порядок оплаты: </w:t>
      </w:r>
      <w:r w:rsidR="00774103">
        <w:rPr>
          <w:sz w:val="28"/>
          <w:szCs w:val="28"/>
        </w:rPr>
        <w:t xml:space="preserve">оплата услуг </w:t>
      </w:r>
      <w:r w:rsidR="00774103" w:rsidRPr="00774103">
        <w:rPr>
          <w:sz w:val="28"/>
          <w:szCs w:val="28"/>
        </w:rPr>
        <w:t xml:space="preserve">осуществляется </w:t>
      </w:r>
      <w:r w:rsidR="00774103">
        <w:rPr>
          <w:sz w:val="28"/>
          <w:szCs w:val="28"/>
        </w:rPr>
        <w:t>Заказчиком</w:t>
      </w:r>
      <w:r w:rsidR="00774103" w:rsidRPr="00774103">
        <w:rPr>
          <w:sz w:val="28"/>
          <w:szCs w:val="28"/>
        </w:rPr>
        <w:t xml:space="preserve"> на основе стопроцентной предоплаты безналичным платежом на расчетный счет </w:t>
      </w:r>
      <w:r w:rsidR="00731D4E">
        <w:rPr>
          <w:sz w:val="28"/>
          <w:szCs w:val="28"/>
        </w:rPr>
        <w:t>а</w:t>
      </w:r>
      <w:r w:rsidR="00774103" w:rsidRPr="00774103">
        <w:rPr>
          <w:sz w:val="28"/>
          <w:szCs w:val="28"/>
        </w:rPr>
        <w:t xml:space="preserve">гентства в срок, не позднее 5 (пяти) рабочих дней с даты выставления </w:t>
      </w:r>
      <w:r w:rsidR="0071181F">
        <w:rPr>
          <w:sz w:val="28"/>
          <w:szCs w:val="28"/>
        </w:rPr>
        <w:t>а</w:t>
      </w:r>
      <w:r w:rsidR="00774103" w:rsidRPr="00774103">
        <w:rPr>
          <w:sz w:val="28"/>
          <w:szCs w:val="28"/>
        </w:rPr>
        <w:t>гентством соответствующего счета</w:t>
      </w:r>
      <w:r w:rsidR="00774103">
        <w:rPr>
          <w:sz w:val="28"/>
          <w:szCs w:val="28"/>
        </w:rPr>
        <w:t>.</w:t>
      </w:r>
    </w:p>
    <w:p w:rsidR="00280988" w:rsidRPr="00ED2245" w:rsidRDefault="00280988" w:rsidP="00280988">
      <w:pPr>
        <w:ind w:firstLine="709"/>
        <w:jc w:val="both"/>
        <w:rPr>
          <w:sz w:val="28"/>
          <w:szCs w:val="28"/>
        </w:rPr>
      </w:pPr>
      <w:r w:rsidRPr="00ED2245">
        <w:rPr>
          <w:sz w:val="28"/>
          <w:szCs w:val="28"/>
        </w:rPr>
        <w:t>4.</w:t>
      </w:r>
      <w:r w:rsidR="003F3552">
        <w:rPr>
          <w:sz w:val="28"/>
          <w:szCs w:val="28"/>
        </w:rPr>
        <w:t>5</w:t>
      </w:r>
      <w:r w:rsidRPr="00ED2245">
        <w:rPr>
          <w:sz w:val="28"/>
          <w:szCs w:val="28"/>
        </w:rPr>
        <w:t xml:space="preserve">. </w:t>
      </w:r>
      <w:r w:rsidR="000A69C8">
        <w:rPr>
          <w:sz w:val="28"/>
          <w:szCs w:val="28"/>
        </w:rPr>
        <w:t>М</w:t>
      </w:r>
      <w:r w:rsidRPr="00ED2245">
        <w:rPr>
          <w:sz w:val="28"/>
          <w:szCs w:val="28"/>
        </w:rPr>
        <w:t xml:space="preserve">аксимальная цена договора – </w:t>
      </w:r>
      <w:r w:rsidR="00D40839">
        <w:rPr>
          <w:sz w:val="28"/>
          <w:szCs w:val="28"/>
        </w:rPr>
        <w:t>21 978 </w:t>
      </w:r>
      <w:r w:rsidR="00C50629" w:rsidRPr="00C50629">
        <w:rPr>
          <w:sz w:val="28"/>
          <w:szCs w:val="28"/>
        </w:rPr>
        <w:t>360</w:t>
      </w:r>
      <w:r w:rsidRPr="00ED2245">
        <w:rPr>
          <w:sz w:val="28"/>
          <w:szCs w:val="28"/>
        </w:rPr>
        <w:t>,00 (</w:t>
      </w:r>
      <w:r w:rsidR="00C50629">
        <w:rPr>
          <w:sz w:val="28"/>
          <w:szCs w:val="28"/>
        </w:rPr>
        <w:t>двадцать один миллион девятьсот семьдесят восемь</w:t>
      </w:r>
      <w:r w:rsidRPr="00ED2245">
        <w:rPr>
          <w:sz w:val="28"/>
          <w:szCs w:val="28"/>
        </w:rPr>
        <w:t xml:space="preserve"> тысяч</w:t>
      </w:r>
      <w:r w:rsidR="00C50629">
        <w:rPr>
          <w:sz w:val="28"/>
          <w:szCs w:val="28"/>
        </w:rPr>
        <w:t xml:space="preserve"> триста шестьдесят</w:t>
      </w:r>
      <w:r w:rsidRPr="00ED2245">
        <w:rPr>
          <w:sz w:val="28"/>
          <w:szCs w:val="28"/>
        </w:rPr>
        <w:t>) рублей</w:t>
      </w:r>
      <w:r w:rsidR="00756620">
        <w:rPr>
          <w:sz w:val="28"/>
          <w:szCs w:val="28"/>
        </w:rPr>
        <w:t xml:space="preserve"> </w:t>
      </w:r>
      <w:r w:rsidR="00756620" w:rsidRPr="00811D1F">
        <w:rPr>
          <w:sz w:val="28"/>
          <w:szCs w:val="28"/>
        </w:rPr>
        <w:t>00 копеек</w:t>
      </w:r>
      <w:r w:rsidRPr="00ED2245">
        <w:rPr>
          <w:sz w:val="28"/>
          <w:szCs w:val="28"/>
        </w:rPr>
        <w:t xml:space="preserve"> без учета НДС в том числе:</w:t>
      </w:r>
    </w:p>
    <w:p w:rsidR="00280988" w:rsidRPr="00EB3265" w:rsidRDefault="00280988" w:rsidP="00280988">
      <w:pPr>
        <w:ind w:firstLine="709"/>
        <w:jc w:val="both"/>
        <w:rPr>
          <w:sz w:val="28"/>
          <w:szCs w:val="28"/>
        </w:rPr>
      </w:pPr>
      <w:r w:rsidRPr="00811D1F">
        <w:rPr>
          <w:sz w:val="28"/>
          <w:szCs w:val="28"/>
        </w:rPr>
        <w:t xml:space="preserve">- </w:t>
      </w:r>
      <w:r w:rsidR="00811D1F" w:rsidRPr="00811D1F">
        <w:rPr>
          <w:sz w:val="28"/>
          <w:szCs w:val="28"/>
        </w:rPr>
        <w:t xml:space="preserve">Стоимость </w:t>
      </w:r>
      <w:r w:rsidR="00C73E59">
        <w:rPr>
          <w:sz w:val="28"/>
          <w:szCs w:val="28"/>
        </w:rPr>
        <w:t>у</w:t>
      </w:r>
      <w:r w:rsidR="00C73E59" w:rsidRPr="00C73E59">
        <w:rPr>
          <w:sz w:val="28"/>
          <w:szCs w:val="28"/>
        </w:rPr>
        <w:t xml:space="preserve">слуги по присвоению и поддержанию кредитного </w:t>
      </w:r>
      <w:r w:rsidR="00D71FB4">
        <w:rPr>
          <w:sz w:val="28"/>
          <w:szCs w:val="28"/>
        </w:rPr>
        <w:t>р</w:t>
      </w:r>
      <w:r w:rsidR="00C73E59" w:rsidRPr="00C73E59">
        <w:rPr>
          <w:sz w:val="28"/>
          <w:szCs w:val="28"/>
        </w:rPr>
        <w:t xml:space="preserve">ейтинга </w:t>
      </w:r>
      <w:r w:rsidR="00811D1F" w:rsidRPr="00EB3265">
        <w:rPr>
          <w:sz w:val="28"/>
          <w:szCs w:val="28"/>
        </w:rPr>
        <w:t xml:space="preserve">не может превышать </w:t>
      </w:r>
      <w:r w:rsidR="00756620" w:rsidRPr="00EB3265">
        <w:rPr>
          <w:sz w:val="28"/>
          <w:szCs w:val="28"/>
        </w:rPr>
        <w:t>2 </w:t>
      </w:r>
      <w:r w:rsidR="00811D1F" w:rsidRPr="00EB3265">
        <w:rPr>
          <w:sz w:val="28"/>
          <w:szCs w:val="28"/>
        </w:rPr>
        <w:t>10</w:t>
      </w:r>
      <w:r w:rsidR="00756620" w:rsidRPr="00EB3265">
        <w:rPr>
          <w:sz w:val="28"/>
          <w:szCs w:val="28"/>
        </w:rPr>
        <w:t>0 </w:t>
      </w:r>
      <w:r w:rsidR="00811D1F" w:rsidRPr="00EB3265">
        <w:rPr>
          <w:sz w:val="28"/>
          <w:szCs w:val="28"/>
        </w:rPr>
        <w:t>000</w:t>
      </w:r>
      <w:r w:rsidR="00756620" w:rsidRPr="00EB3265">
        <w:rPr>
          <w:sz w:val="28"/>
          <w:szCs w:val="28"/>
        </w:rPr>
        <w:t>,00 (д</w:t>
      </w:r>
      <w:r w:rsidR="00811D1F" w:rsidRPr="00EB3265">
        <w:rPr>
          <w:sz w:val="28"/>
          <w:szCs w:val="28"/>
        </w:rPr>
        <w:t xml:space="preserve">ва миллиона </w:t>
      </w:r>
      <w:r w:rsidR="00756620" w:rsidRPr="00EB3265">
        <w:rPr>
          <w:sz w:val="28"/>
          <w:szCs w:val="28"/>
        </w:rPr>
        <w:t>сто</w:t>
      </w:r>
      <w:r w:rsidR="00811D1F" w:rsidRPr="00EB3265">
        <w:rPr>
          <w:sz w:val="28"/>
          <w:szCs w:val="28"/>
        </w:rPr>
        <w:t xml:space="preserve"> тысяч) рублей 00 копеек</w:t>
      </w:r>
      <w:r w:rsidR="0034498D">
        <w:rPr>
          <w:sz w:val="28"/>
          <w:szCs w:val="28"/>
        </w:rPr>
        <w:t xml:space="preserve"> в год</w:t>
      </w:r>
      <w:r w:rsidR="00811D1F" w:rsidRPr="00EB3265">
        <w:rPr>
          <w:sz w:val="28"/>
          <w:szCs w:val="28"/>
        </w:rPr>
        <w:t xml:space="preserve">, </w:t>
      </w:r>
      <w:r w:rsidR="00756620" w:rsidRPr="00EB3265">
        <w:rPr>
          <w:sz w:val="28"/>
          <w:szCs w:val="28"/>
        </w:rPr>
        <w:t>без учета НДС;</w:t>
      </w:r>
    </w:p>
    <w:p w:rsidR="00280988" w:rsidRDefault="00756620" w:rsidP="00280988">
      <w:pPr>
        <w:ind w:firstLine="709"/>
        <w:jc w:val="both"/>
        <w:rPr>
          <w:sz w:val="28"/>
          <w:szCs w:val="28"/>
        </w:rPr>
      </w:pPr>
      <w:r w:rsidRPr="00EB3265">
        <w:rPr>
          <w:sz w:val="28"/>
          <w:szCs w:val="28"/>
        </w:rPr>
        <w:t xml:space="preserve">- Стоимость услуг по присвоению </w:t>
      </w:r>
      <w:r w:rsidR="00D71FB4">
        <w:rPr>
          <w:sz w:val="28"/>
          <w:szCs w:val="28"/>
        </w:rPr>
        <w:t>р</w:t>
      </w:r>
      <w:r w:rsidRPr="00EB3265">
        <w:rPr>
          <w:sz w:val="28"/>
          <w:szCs w:val="28"/>
        </w:rPr>
        <w:t>ейтинга отдельным выпускам Ценных бумаг Заказчика</w:t>
      </w:r>
      <w:r w:rsidR="00C73E59" w:rsidRPr="00EB3265">
        <w:rPr>
          <w:sz w:val="28"/>
          <w:szCs w:val="28"/>
        </w:rPr>
        <w:t>, по запросу Заказчика</w:t>
      </w:r>
      <w:r w:rsidRPr="00EB3265">
        <w:rPr>
          <w:sz w:val="28"/>
          <w:szCs w:val="28"/>
        </w:rPr>
        <w:t>, не может превышать 1 500 000,00 (один миллион пятьсот тысяч) рублей 00 копеек</w:t>
      </w:r>
      <w:r w:rsidR="0034498D">
        <w:rPr>
          <w:sz w:val="28"/>
          <w:szCs w:val="28"/>
        </w:rPr>
        <w:t xml:space="preserve"> за каждый отдельный выпуск</w:t>
      </w:r>
      <w:r w:rsidRPr="00EB3265">
        <w:rPr>
          <w:sz w:val="28"/>
          <w:szCs w:val="28"/>
        </w:rPr>
        <w:t>, без учета НДС</w:t>
      </w:r>
      <w:r w:rsidR="00280988" w:rsidRPr="00EB3265">
        <w:rPr>
          <w:sz w:val="28"/>
          <w:szCs w:val="28"/>
        </w:rPr>
        <w:t>;</w:t>
      </w:r>
    </w:p>
    <w:p w:rsidR="00C73E59" w:rsidRDefault="00C73E59" w:rsidP="00C73E59">
      <w:pPr>
        <w:ind w:firstLine="709"/>
        <w:jc w:val="both"/>
        <w:rPr>
          <w:sz w:val="28"/>
          <w:szCs w:val="28"/>
        </w:rPr>
      </w:pPr>
      <w:r w:rsidRPr="00756620">
        <w:rPr>
          <w:sz w:val="28"/>
          <w:szCs w:val="28"/>
        </w:rPr>
        <w:t xml:space="preserve">- Стоимость услуг по </w:t>
      </w:r>
      <w:r w:rsidR="00D71FB4">
        <w:rPr>
          <w:sz w:val="28"/>
          <w:szCs w:val="28"/>
        </w:rPr>
        <w:t>п</w:t>
      </w:r>
      <w:r w:rsidRPr="00C73E59">
        <w:rPr>
          <w:sz w:val="28"/>
          <w:szCs w:val="28"/>
        </w:rPr>
        <w:t>оддержани</w:t>
      </w:r>
      <w:r>
        <w:rPr>
          <w:sz w:val="28"/>
          <w:szCs w:val="28"/>
        </w:rPr>
        <w:t>ю</w:t>
      </w:r>
      <w:r w:rsidRPr="00C73E59">
        <w:rPr>
          <w:sz w:val="28"/>
          <w:szCs w:val="28"/>
        </w:rPr>
        <w:t xml:space="preserve"> кредитного </w:t>
      </w:r>
      <w:r w:rsidR="00D71FB4">
        <w:rPr>
          <w:sz w:val="28"/>
          <w:szCs w:val="28"/>
        </w:rPr>
        <w:t>р</w:t>
      </w:r>
      <w:r w:rsidRPr="00C73E59">
        <w:rPr>
          <w:sz w:val="28"/>
          <w:szCs w:val="28"/>
        </w:rPr>
        <w:t xml:space="preserve">ейтинга отдельному выпуску Ценных бумаг </w:t>
      </w:r>
      <w:r>
        <w:rPr>
          <w:sz w:val="28"/>
          <w:szCs w:val="28"/>
        </w:rPr>
        <w:t>Заказчика</w:t>
      </w:r>
      <w:r w:rsidRPr="00756620">
        <w:rPr>
          <w:sz w:val="28"/>
          <w:szCs w:val="28"/>
        </w:rPr>
        <w:t xml:space="preserve"> </w:t>
      </w:r>
      <w:r w:rsidRPr="00811D1F">
        <w:rPr>
          <w:sz w:val="28"/>
          <w:szCs w:val="28"/>
        </w:rPr>
        <w:t xml:space="preserve">не может превышать </w:t>
      </w:r>
      <w:r w:rsidR="00AC0D4F" w:rsidRPr="00AC0D4F">
        <w:rPr>
          <w:sz w:val="28"/>
          <w:szCs w:val="28"/>
        </w:rPr>
        <w:t>795 672,00</w:t>
      </w:r>
      <w:r w:rsidRPr="00AC0D4F">
        <w:rPr>
          <w:sz w:val="28"/>
          <w:szCs w:val="28"/>
        </w:rPr>
        <w:t xml:space="preserve"> (</w:t>
      </w:r>
      <w:r w:rsidR="00AC0D4F" w:rsidRPr="00AC0D4F">
        <w:rPr>
          <w:sz w:val="28"/>
          <w:szCs w:val="28"/>
        </w:rPr>
        <w:t>семьсот</w:t>
      </w:r>
      <w:r w:rsidR="00AC0D4F">
        <w:rPr>
          <w:sz w:val="28"/>
          <w:szCs w:val="28"/>
        </w:rPr>
        <w:t xml:space="preserve"> девяносто пять тысяч шестьсот семьдесят два</w:t>
      </w:r>
      <w:r w:rsidRPr="00756620">
        <w:rPr>
          <w:sz w:val="28"/>
          <w:szCs w:val="28"/>
        </w:rPr>
        <w:t>) рубл</w:t>
      </w:r>
      <w:r w:rsidR="00AC0D4F">
        <w:rPr>
          <w:sz w:val="28"/>
          <w:szCs w:val="28"/>
        </w:rPr>
        <w:t xml:space="preserve">я </w:t>
      </w:r>
      <w:r w:rsidRPr="00756620">
        <w:rPr>
          <w:sz w:val="28"/>
          <w:szCs w:val="28"/>
        </w:rPr>
        <w:t xml:space="preserve"> 00 копеек, без учета НДС;</w:t>
      </w:r>
    </w:p>
    <w:p w:rsidR="00280988" w:rsidRPr="00ED2245" w:rsidRDefault="00280988" w:rsidP="00280988">
      <w:pPr>
        <w:ind w:firstLine="709"/>
        <w:jc w:val="both"/>
        <w:rPr>
          <w:sz w:val="28"/>
          <w:szCs w:val="28"/>
        </w:rPr>
      </w:pPr>
      <w:r w:rsidRPr="00ED2245">
        <w:rPr>
          <w:sz w:val="28"/>
          <w:szCs w:val="28"/>
        </w:rPr>
        <w:t>Превышение предлагаемой претендентом в своей заявке стоимости услуг является основанием для отклонения заявки.</w:t>
      </w:r>
    </w:p>
    <w:p w:rsidR="003F3552" w:rsidRDefault="00280988" w:rsidP="003F3552">
      <w:pPr>
        <w:ind w:firstLine="709"/>
        <w:jc w:val="both"/>
        <w:rPr>
          <w:sz w:val="28"/>
          <w:szCs w:val="28"/>
        </w:rPr>
      </w:pPr>
      <w:r w:rsidRPr="00ED2245">
        <w:rPr>
          <w:sz w:val="28"/>
          <w:szCs w:val="28"/>
        </w:rPr>
        <w:t>4.</w:t>
      </w:r>
      <w:r w:rsidR="003F3552">
        <w:rPr>
          <w:sz w:val="28"/>
          <w:szCs w:val="28"/>
        </w:rPr>
        <w:t>6</w:t>
      </w:r>
      <w:r w:rsidRPr="00ED2245">
        <w:rPr>
          <w:sz w:val="28"/>
          <w:szCs w:val="28"/>
        </w:rPr>
        <w:t>. Минимально необходимые требования, предъявляемые к закупаемым услугам</w:t>
      </w:r>
      <w:r w:rsidR="00D27F77">
        <w:rPr>
          <w:sz w:val="28"/>
          <w:szCs w:val="28"/>
        </w:rPr>
        <w:t xml:space="preserve"> должны</w:t>
      </w:r>
      <w:r w:rsidR="003F3552">
        <w:rPr>
          <w:sz w:val="28"/>
          <w:szCs w:val="28"/>
        </w:rPr>
        <w:t xml:space="preserve"> соответс</w:t>
      </w:r>
      <w:r w:rsidR="00D27F77">
        <w:rPr>
          <w:sz w:val="28"/>
          <w:szCs w:val="28"/>
        </w:rPr>
        <w:t xml:space="preserve">твовать </w:t>
      </w:r>
      <w:r w:rsidR="003F3552">
        <w:rPr>
          <w:sz w:val="28"/>
          <w:szCs w:val="28"/>
        </w:rPr>
        <w:t xml:space="preserve">требованиям </w:t>
      </w:r>
      <w:r w:rsidR="003F3552" w:rsidRPr="00125DD0">
        <w:rPr>
          <w:sz w:val="28"/>
          <w:szCs w:val="28"/>
        </w:rPr>
        <w:t>Федерального закона от 13.07.2015 №</w:t>
      </w:r>
      <w:r w:rsidR="003F3552">
        <w:rPr>
          <w:sz w:val="28"/>
          <w:szCs w:val="28"/>
        </w:rPr>
        <w:t> </w:t>
      </w:r>
      <w:r w:rsidR="003F3552" w:rsidRPr="00125DD0">
        <w:rPr>
          <w:sz w:val="28"/>
          <w:szCs w:val="28"/>
        </w:rPr>
        <w:t>222-ФЗ «</w:t>
      </w:r>
      <w:r w:rsidR="00D27F77" w:rsidRPr="00D27F77">
        <w:rPr>
          <w:sz w:val="28"/>
          <w:szCs w:val="28"/>
        </w:rPr>
        <w:t>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r w:rsidR="003F3552" w:rsidRPr="00125DD0">
        <w:rPr>
          <w:sz w:val="28"/>
          <w:szCs w:val="28"/>
        </w:rPr>
        <w:t>»</w:t>
      </w:r>
      <w:r w:rsidR="003F3552">
        <w:rPr>
          <w:sz w:val="28"/>
          <w:szCs w:val="28"/>
        </w:rPr>
        <w:t>.</w:t>
      </w:r>
    </w:p>
    <w:p w:rsidR="00280988" w:rsidRDefault="00D73E96" w:rsidP="00280988">
      <w:pPr>
        <w:ind w:firstLine="709"/>
        <w:jc w:val="both"/>
        <w:rPr>
          <w:sz w:val="28"/>
          <w:szCs w:val="28"/>
        </w:rPr>
      </w:pPr>
      <w:r>
        <w:rPr>
          <w:sz w:val="28"/>
          <w:szCs w:val="28"/>
        </w:rPr>
        <w:t>4.7. Срок действия д</w:t>
      </w:r>
      <w:r w:rsidRPr="00D73E96">
        <w:rPr>
          <w:sz w:val="28"/>
          <w:szCs w:val="28"/>
        </w:rPr>
        <w:t>оговор</w:t>
      </w:r>
      <w:r>
        <w:rPr>
          <w:sz w:val="28"/>
          <w:szCs w:val="28"/>
        </w:rPr>
        <w:t>а -</w:t>
      </w:r>
      <w:r w:rsidRPr="00D73E96">
        <w:rPr>
          <w:sz w:val="28"/>
          <w:szCs w:val="28"/>
        </w:rPr>
        <w:t xml:space="preserve"> в течение 5 (пяти) лет с</w:t>
      </w:r>
      <w:r w:rsidR="009403EB">
        <w:rPr>
          <w:sz w:val="28"/>
          <w:szCs w:val="28"/>
        </w:rPr>
        <w:t xml:space="preserve"> даты присвоения рейтинга Заказчику.</w:t>
      </w:r>
    </w:p>
    <w:p w:rsidR="002E18D3" w:rsidRPr="00280988" w:rsidRDefault="000954FB" w:rsidP="00280988">
      <w:pPr>
        <w:ind w:firstLine="709"/>
        <w:jc w:val="both"/>
        <w:rPr>
          <w:sz w:val="28"/>
          <w:szCs w:val="28"/>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w:t>
      </w:r>
      <w:r w:rsidR="002E360F">
        <w:rPr>
          <w:sz w:val="23"/>
          <w:szCs w:val="23"/>
        </w:rPr>
        <w:t>котировок</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 xml:space="preserve">апросе </w:t>
      </w:r>
      <w:r w:rsidR="002E360F">
        <w:rPr>
          <w:sz w:val="23"/>
          <w:szCs w:val="23"/>
        </w:rPr>
        <w:t>котировок</w:t>
      </w:r>
      <w:r w:rsidR="00A26820">
        <w:rPr>
          <w:sz w:val="23"/>
          <w:szCs w:val="23"/>
        </w:rPr>
        <w:t>)</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E48A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w:t>
            </w:r>
            <w:r w:rsidR="002E360F">
              <w:rPr>
                <w:b/>
                <w:color w:val="auto"/>
              </w:rPr>
              <w:t>котировок</w:t>
            </w:r>
            <w:r w:rsidR="00723E5E" w:rsidRPr="00F86FAA">
              <w:rPr>
                <w:b/>
                <w:color w:val="auto"/>
              </w:rPr>
              <w:t>.</w:t>
            </w:r>
          </w:p>
          <w:p w:rsidR="002E18D3" w:rsidRPr="00F86FAA" w:rsidRDefault="002E18D3">
            <w:pPr>
              <w:pStyle w:val="Default"/>
              <w:rPr>
                <w:b/>
                <w:color w:val="auto"/>
              </w:rPr>
            </w:pPr>
          </w:p>
        </w:tc>
        <w:tc>
          <w:tcPr>
            <w:tcW w:w="6768" w:type="dxa"/>
          </w:tcPr>
          <w:p w:rsidR="002E18D3" w:rsidRPr="0005464B" w:rsidRDefault="00B4382C" w:rsidP="00D71FB4">
            <w:r w:rsidRPr="00F86FAA">
              <w:t xml:space="preserve">Запрос </w:t>
            </w:r>
            <w:r w:rsidR="002E360F">
              <w:t>котировок</w:t>
            </w:r>
            <w:r w:rsidRPr="00F86FAA">
              <w:t xml:space="preserve"> № </w:t>
            </w:r>
            <w:r w:rsidR="0086513C" w:rsidRPr="00BF4BF3">
              <w:t>ЗК-ЦКПВФР-17-0022</w:t>
            </w:r>
            <w:r w:rsidR="0086513C">
              <w:t xml:space="preserve"> </w:t>
            </w:r>
            <w:r w:rsidR="00A75F91" w:rsidRPr="00141F6F">
              <w:t xml:space="preserve">на оказание услуг </w:t>
            </w:r>
            <w:r w:rsidR="00D40839">
              <w:t xml:space="preserve">по </w:t>
            </w:r>
            <w:r w:rsidR="00D40839" w:rsidRPr="00D40839">
              <w:t>присвоени</w:t>
            </w:r>
            <w:r w:rsidR="00D40839">
              <w:t>ю</w:t>
            </w:r>
            <w:r w:rsidR="00D40839" w:rsidRPr="00D40839">
              <w:t xml:space="preserve"> и поддержани</w:t>
            </w:r>
            <w:r w:rsidR="00D40839">
              <w:t>ю</w:t>
            </w:r>
            <w:r w:rsidR="00D40839" w:rsidRPr="00D40839">
              <w:t xml:space="preserve"> кредитного </w:t>
            </w:r>
            <w:r w:rsidR="00D71FB4">
              <w:t>р</w:t>
            </w:r>
            <w:r w:rsidR="00D40839" w:rsidRPr="00D40839">
              <w:t xml:space="preserve">ейтинга и прогноза по </w:t>
            </w:r>
            <w:r w:rsidR="00D71FB4">
              <w:t>р</w:t>
            </w:r>
            <w:r w:rsidR="00D40839" w:rsidRPr="00D40839">
              <w:t>ейтингу Заказчик</w:t>
            </w:r>
            <w:r w:rsidR="00D40839">
              <w:t>а, а также по п</w:t>
            </w:r>
            <w:r w:rsidR="00D40839" w:rsidRPr="00D40839">
              <w:t>рисвоени</w:t>
            </w:r>
            <w:r w:rsidR="00D40839">
              <w:t>ю</w:t>
            </w:r>
            <w:r w:rsidR="00D40839" w:rsidRPr="00D40839">
              <w:t xml:space="preserve"> </w:t>
            </w:r>
            <w:r w:rsidR="00D71FB4">
              <w:t>р</w:t>
            </w:r>
            <w:r w:rsidR="00D40839" w:rsidRPr="00D40839">
              <w:t>ейтинга отдельным в</w:t>
            </w:r>
            <w:r w:rsidR="00D40839">
              <w:t>ыпускам Ценных бумаг Заказчика (</w:t>
            </w:r>
            <w:r w:rsidR="00D40839" w:rsidRPr="00D40839">
              <w:t>по запросу Заказчика</w:t>
            </w:r>
            <w:r w:rsidR="00D40839">
              <w:t>)</w:t>
            </w:r>
            <w:r w:rsidR="00A75F91" w:rsidRPr="00141F6F">
              <w:t xml:space="preserve"> согласно техническому заданию в разделе 4 настоящей документации</w:t>
            </w:r>
            <w:r w:rsidR="0086513C">
              <w:t xml:space="preserve"> о закупке</w:t>
            </w:r>
            <w:r w:rsidR="00A75F91" w:rsidRPr="00141F6F">
              <w:t>.</w:t>
            </w:r>
          </w:p>
        </w:tc>
      </w:tr>
      <w:tr w:rsidR="00D40839" w:rsidRPr="00F86FAA" w:rsidTr="00EF779C">
        <w:tc>
          <w:tcPr>
            <w:tcW w:w="534" w:type="dxa"/>
          </w:tcPr>
          <w:p w:rsidR="00D40839" w:rsidRPr="00F86FAA" w:rsidRDefault="00D40839" w:rsidP="00804946">
            <w:pPr>
              <w:pStyle w:val="19"/>
              <w:ind w:firstLine="0"/>
              <w:rPr>
                <w:b/>
                <w:sz w:val="24"/>
                <w:szCs w:val="24"/>
              </w:rPr>
            </w:pPr>
            <w:r w:rsidRPr="00F86FAA">
              <w:rPr>
                <w:b/>
                <w:sz w:val="24"/>
                <w:szCs w:val="24"/>
              </w:rPr>
              <w:t>2.</w:t>
            </w:r>
          </w:p>
        </w:tc>
        <w:tc>
          <w:tcPr>
            <w:tcW w:w="2551" w:type="dxa"/>
          </w:tcPr>
          <w:p w:rsidR="00D40839" w:rsidRPr="00F86FAA" w:rsidRDefault="00D40839" w:rsidP="008035D3">
            <w:pPr>
              <w:pStyle w:val="Default"/>
              <w:rPr>
                <w:b/>
                <w:color w:val="auto"/>
              </w:rPr>
            </w:pPr>
            <w:r w:rsidRPr="00F86FAA">
              <w:rPr>
                <w:b/>
                <w:color w:val="auto"/>
              </w:rPr>
              <w:t xml:space="preserve">Организатор Запроса </w:t>
            </w:r>
            <w:r>
              <w:rPr>
                <w:b/>
                <w:color w:val="auto"/>
              </w:rPr>
              <w:t>котировок</w:t>
            </w:r>
            <w:r w:rsidRPr="00F86FAA">
              <w:rPr>
                <w:b/>
                <w:color w:val="auto"/>
              </w:rPr>
              <w:t xml:space="preserve">, адрес, контактные лица и представители </w:t>
            </w:r>
            <w:r>
              <w:rPr>
                <w:b/>
                <w:color w:val="auto"/>
              </w:rPr>
              <w:t>Заказчика</w:t>
            </w:r>
          </w:p>
        </w:tc>
        <w:tc>
          <w:tcPr>
            <w:tcW w:w="6768" w:type="dxa"/>
          </w:tcPr>
          <w:p w:rsidR="00D40839" w:rsidRPr="00F86FAA" w:rsidRDefault="00D40839" w:rsidP="001A0A69">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w:t>
            </w:r>
          </w:p>
          <w:p w:rsidR="00D40839" w:rsidRPr="00F86FAA" w:rsidRDefault="00D40839" w:rsidP="001A0A69">
            <w:pPr>
              <w:pStyle w:val="19"/>
              <w:ind w:firstLine="0"/>
              <w:rPr>
                <w:sz w:val="24"/>
                <w:szCs w:val="24"/>
              </w:rPr>
            </w:pPr>
          </w:p>
          <w:p w:rsidR="00D40839" w:rsidRPr="00F86FAA" w:rsidRDefault="00D40839" w:rsidP="001A0A6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D40839" w:rsidRDefault="00D40839" w:rsidP="001A0A69">
            <w:pPr>
              <w:pStyle w:val="19"/>
              <w:ind w:firstLine="0"/>
              <w:rPr>
                <w:sz w:val="24"/>
                <w:szCs w:val="24"/>
              </w:rPr>
            </w:pPr>
            <w:r w:rsidRPr="00F86FAA">
              <w:rPr>
                <w:sz w:val="24"/>
                <w:szCs w:val="24"/>
              </w:rPr>
              <w:t xml:space="preserve">Адрес: 125047, Москва, Оружейный переулок, д.19. </w:t>
            </w:r>
          </w:p>
          <w:p w:rsidR="00D40839" w:rsidRPr="00F86FAA" w:rsidRDefault="00D40839" w:rsidP="001A0A69">
            <w:pPr>
              <w:pStyle w:val="19"/>
              <w:ind w:firstLine="0"/>
              <w:rPr>
                <w:sz w:val="24"/>
                <w:szCs w:val="24"/>
              </w:rPr>
            </w:pPr>
          </w:p>
          <w:p w:rsidR="00D40839" w:rsidRDefault="00D40839" w:rsidP="001A0A69">
            <w:pPr>
              <w:pStyle w:val="19"/>
              <w:ind w:firstLine="0"/>
              <w:rPr>
                <w:sz w:val="24"/>
                <w:szCs w:val="24"/>
              </w:rPr>
            </w:pPr>
            <w:r w:rsidRPr="004E0866">
              <w:rPr>
                <w:sz w:val="24"/>
                <w:szCs w:val="24"/>
              </w:rPr>
              <w:t>Контактное(ые) лицо(а) Заказчика:</w:t>
            </w:r>
          </w:p>
          <w:p w:rsidR="00D40839" w:rsidRDefault="00D40839" w:rsidP="001A0A69">
            <w:pPr>
              <w:pStyle w:val="19"/>
              <w:ind w:firstLine="0"/>
              <w:rPr>
                <w:sz w:val="24"/>
                <w:szCs w:val="24"/>
              </w:rPr>
            </w:pPr>
            <w:r w:rsidRPr="00141F6F">
              <w:rPr>
                <w:sz w:val="24"/>
                <w:szCs w:val="24"/>
              </w:rPr>
              <w:t xml:space="preserve">Хвастов Иван Валентинович, тел. +7 (495) 788-1717 доб. 13-90, электронный адрес </w:t>
            </w:r>
            <w:hyperlink r:id="rId15" w:history="1">
              <w:r w:rsidRPr="0003248B">
                <w:rPr>
                  <w:rStyle w:val="a8"/>
                  <w:sz w:val="24"/>
                  <w:szCs w:val="24"/>
                </w:rPr>
                <w:t>KhvastovIV@trcont.ru</w:t>
              </w:r>
            </w:hyperlink>
          </w:p>
          <w:p w:rsidR="00D40839" w:rsidRDefault="00D40839" w:rsidP="001A0A69">
            <w:pPr>
              <w:pStyle w:val="19"/>
              <w:ind w:firstLine="0"/>
              <w:rPr>
                <w:sz w:val="24"/>
                <w:szCs w:val="24"/>
              </w:rPr>
            </w:pPr>
          </w:p>
          <w:p w:rsidR="00D40839" w:rsidRDefault="00D40839" w:rsidP="001A0A69">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rsidR="00D40839" w:rsidRDefault="00D40839" w:rsidP="001A0A69">
            <w:pPr>
              <w:pStyle w:val="19"/>
              <w:ind w:firstLine="0"/>
              <w:rPr>
                <w:sz w:val="24"/>
                <w:szCs w:val="24"/>
              </w:rPr>
            </w:pPr>
          </w:p>
          <w:p w:rsidR="00D40839" w:rsidRDefault="00D40839" w:rsidP="001A0A69">
            <w:pPr>
              <w:pStyle w:val="19"/>
              <w:ind w:firstLine="0"/>
              <w:rPr>
                <w:sz w:val="24"/>
                <w:szCs w:val="24"/>
              </w:rPr>
            </w:pPr>
            <w:r w:rsidRPr="00E744EC">
              <w:rPr>
                <w:sz w:val="24"/>
                <w:szCs w:val="24"/>
              </w:rPr>
              <w:t xml:space="preserve">Аксютина Кира Михайловна, тел. +7 (495) 788-1717 доб. 16-42, электронный адрес </w:t>
            </w:r>
            <w:hyperlink r:id="rId16" w:history="1">
              <w:r w:rsidRPr="0003248B">
                <w:rPr>
                  <w:rStyle w:val="a8"/>
                  <w:sz w:val="24"/>
                  <w:szCs w:val="24"/>
                </w:rPr>
                <w:t>AksiutinaKM@trcont.ru</w:t>
              </w:r>
            </w:hyperlink>
            <w:r w:rsidRPr="00E744EC">
              <w:rPr>
                <w:sz w:val="24"/>
                <w:szCs w:val="24"/>
              </w:rPr>
              <w:t>;</w:t>
            </w:r>
          </w:p>
          <w:p w:rsidR="00D40839" w:rsidRDefault="00D40839" w:rsidP="001A0A69">
            <w:pPr>
              <w:pStyle w:val="19"/>
              <w:ind w:firstLine="0"/>
              <w:rPr>
                <w:sz w:val="24"/>
                <w:szCs w:val="24"/>
              </w:rPr>
            </w:pPr>
          </w:p>
          <w:p w:rsidR="00D40839" w:rsidRDefault="00D40839" w:rsidP="001A0A69">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Pr>
                <w:sz w:val="24"/>
                <w:szCs w:val="24"/>
              </w:rPr>
              <w:t>.</w:t>
            </w:r>
          </w:p>
          <w:p w:rsidR="00D40839" w:rsidRPr="00F86FAA" w:rsidRDefault="00D40839"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w:t>
            </w:r>
            <w:r w:rsidR="002E360F">
              <w:rPr>
                <w:b/>
                <w:color w:val="auto"/>
              </w:rPr>
              <w:t>котировок</w:t>
            </w:r>
          </w:p>
        </w:tc>
        <w:tc>
          <w:tcPr>
            <w:tcW w:w="6768" w:type="dxa"/>
          </w:tcPr>
          <w:p w:rsidR="000A679F" w:rsidRPr="0086513C" w:rsidRDefault="00FA3C13" w:rsidP="0086513C">
            <w:r w:rsidRPr="0086513C">
              <w:t>«</w:t>
            </w:r>
            <w:r w:rsidR="0086513C" w:rsidRPr="0086513C">
              <w:t>0</w:t>
            </w:r>
            <w:r w:rsidR="006E1FD0" w:rsidRPr="0086513C">
              <w:t>3</w:t>
            </w:r>
            <w:r w:rsidRPr="0086513C">
              <w:t xml:space="preserve">» </w:t>
            </w:r>
            <w:r w:rsidR="006E1FD0" w:rsidRPr="0086513C">
              <w:t>марта</w:t>
            </w:r>
            <w:r w:rsidR="005171A2" w:rsidRPr="0086513C">
              <w:t xml:space="preserve">  201</w:t>
            </w:r>
            <w:r w:rsidR="006600E8" w:rsidRPr="0086513C">
              <w:t>7</w:t>
            </w:r>
            <w:r w:rsidRPr="0086513C">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Запроса </w:t>
            </w:r>
            <w:r w:rsidR="002E360F">
              <w:rPr>
                <w:b/>
                <w:color w:val="auto"/>
              </w:rPr>
              <w:t>котировок</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 xml:space="preserve">Извещение о проведении Запроса </w:t>
            </w:r>
            <w:r w:rsidR="002E360F">
              <w:rPr>
                <w:sz w:val="24"/>
                <w:szCs w:val="24"/>
              </w:rPr>
              <w:t>котировок</w:t>
            </w:r>
            <w:r w:rsidRPr="00C61887">
              <w:rPr>
                <w:sz w:val="24"/>
                <w:szCs w:val="24"/>
              </w:rPr>
              <w:t xml:space="preserve">, изменения к извещению, настоящая документация о закупке (приглашение к участию в Запросе </w:t>
            </w:r>
            <w:r w:rsidR="002E360F">
              <w:rPr>
                <w:sz w:val="24"/>
                <w:szCs w:val="24"/>
              </w:rPr>
              <w:t>котировок</w:t>
            </w:r>
            <w:r w:rsidRPr="00C61887">
              <w:rPr>
                <w:sz w:val="24"/>
                <w:szCs w:val="24"/>
              </w:rPr>
              <w:t xml:space="preserve">), протоколы, оформляемые в ходе проведения Запроса </w:t>
            </w:r>
            <w:r w:rsidR="002E360F">
              <w:rPr>
                <w:sz w:val="24"/>
                <w:szCs w:val="24"/>
              </w:rPr>
              <w:t>котировок</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w:t>
            </w:r>
            <w:r w:rsidR="00615BD3">
              <w:rPr>
                <w:sz w:val="24"/>
                <w:szCs w:val="24"/>
              </w:rPr>
              <w:lastRenderedPageBreak/>
              <w:t>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8"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D40839">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w:t>
            </w:r>
            <w:r w:rsidR="00D40839">
              <w:rPr>
                <w:sz w:val="24"/>
                <w:szCs w:val="24"/>
              </w:rPr>
              <w:t>ке.</w:t>
            </w:r>
          </w:p>
        </w:tc>
      </w:tr>
      <w:tr w:rsidR="00D40839" w:rsidRPr="00F86FAA" w:rsidTr="00EF779C">
        <w:tc>
          <w:tcPr>
            <w:tcW w:w="534" w:type="dxa"/>
          </w:tcPr>
          <w:p w:rsidR="00D40839" w:rsidRPr="00F86FAA" w:rsidRDefault="00D40839" w:rsidP="00804946">
            <w:pPr>
              <w:pStyle w:val="19"/>
              <w:ind w:firstLine="0"/>
              <w:rPr>
                <w:b/>
                <w:sz w:val="24"/>
                <w:szCs w:val="24"/>
              </w:rPr>
            </w:pPr>
            <w:r w:rsidRPr="00F86FAA">
              <w:rPr>
                <w:b/>
                <w:sz w:val="24"/>
                <w:szCs w:val="24"/>
              </w:rPr>
              <w:lastRenderedPageBreak/>
              <w:t>5.</w:t>
            </w:r>
          </w:p>
        </w:tc>
        <w:tc>
          <w:tcPr>
            <w:tcW w:w="2551" w:type="dxa"/>
          </w:tcPr>
          <w:p w:rsidR="00D40839" w:rsidRPr="00F86FAA" w:rsidRDefault="00D40839">
            <w:pPr>
              <w:pStyle w:val="Default"/>
              <w:rPr>
                <w:b/>
                <w:color w:val="auto"/>
              </w:rPr>
            </w:pPr>
            <w:r w:rsidRPr="00F86FAA">
              <w:rPr>
                <w:b/>
                <w:color w:val="auto"/>
              </w:rPr>
              <w:t>Начальная (максимальная) цена договора/ цена лота</w:t>
            </w:r>
          </w:p>
        </w:tc>
        <w:tc>
          <w:tcPr>
            <w:tcW w:w="6768" w:type="dxa"/>
          </w:tcPr>
          <w:p w:rsidR="0034498D" w:rsidRPr="0034498D" w:rsidRDefault="003C04A0" w:rsidP="0034498D">
            <w:pPr>
              <w:pStyle w:val="19"/>
              <w:rPr>
                <w:sz w:val="24"/>
                <w:szCs w:val="24"/>
              </w:rPr>
            </w:pPr>
            <w:r>
              <w:rPr>
                <w:sz w:val="24"/>
                <w:szCs w:val="24"/>
              </w:rPr>
              <w:t>М</w:t>
            </w:r>
            <w:r w:rsidR="00D40839" w:rsidRPr="00141F6F">
              <w:rPr>
                <w:sz w:val="24"/>
                <w:szCs w:val="24"/>
              </w:rPr>
              <w:t>аксималь</w:t>
            </w:r>
            <w:r w:rsidR="00D40839">
              <w:rPr>
                <w:sz w:val="24"/>
                <w:szCs w:val="24"/>
              </w:rPr>
              <w:t>ная цена договора составляет 21 </w:t>
            </w:r>
            <w:r w:rsidR="00D40839" w:rsidRPr="00D40839">
              <w:rPr>
                <w:sz w:val="24"/>
                <w:szCs w:val="24"/>
              </w:rPr>
              <w:t>978</w:t>
            </w:r>
            <w:r w:rsidR="00D40839">
              <w:rPr>
                <w:sz w:val="24"/>
                <w:szCs w:val="24"/>
              </w:rPr>
              <w:t> </w:t>
            </w:r>
            <w:r w:rsidR="00D40839" w:rsidRPr="00D40839">
              <w:rPr>
                <w:sz w:val="24"/>
                <w:szCs w:val="24"/>
              </w:rPr>
              <w:t xml:space="preserve">360,00 (двадцать один миллион девятьсот семьдесят восемь тысяч триста шестьдесят) рублей 00 копеек </w:t>
            </w:r>
            <w:r w:rsidR="00D40839" w:rsidRPr="00141F6F">
              <w:rPr>
                <w:sz w:val="24"/>
                <w:szCs w:val="24"/>
              </w:rPr>
              <w:t>с учетом всех налогов (кроме НДС), а также всех затрат, расходов связанных с оказанием услуг</w:t>
            </w:r>
            <w:r w:rsidR="0034498D">
              <w:rPr>
                <w:sz w:val="24"/>
                <w:szCs w:val="24"/>
              </w:rPr>
              <w:t xml:space="preserve"> </w:t>
            </w:r>
            <w:r w:rsidR="0034498D" w:rsidRPr="0034498D">
              <w:rPr>
                <w:sz w:val="24"/>
                <w:szCs w:val="24"/>
              </w:rPr>
              <w:t>в том числе:</w:t>
            </w:r>
          </w:p>
          <w:p w:rsidR="0034498D" w:rsidRPr="0034498D" w:rsidRDefault="0034498D" w:rsidP="0034498D">
            <w:pPr>
              <w:pStyle w:val="19"/>
              <w:ind w:firstLine="0"/>
              <w:rPr>
                <w:sz w:val="24"/>
                <w:szCs w:val="24"/>
              </w:rPr>
            </w:pPr>
            <w:r w:rsidRPr="0034498D">
              <w:rPr>
                <w:sz w:val="24"/>
                <w:szCs w:val="24"/>
              </w:rPr>
              <w:t>- Стоимость услуги по присвоению и поддержанию кредитного рейтинга не может превышать 2 100 000,00 (два миллиона сто тысяч) рублей 00 копеек в год, без учета НДС;</w:t>
            </w:r>
          </w:p>
          <w:p w:rsidR="0034498D" w:rsidRPr="0034498D" w:rsidRDefault="0034498D" w:rsidP="0034498D">
            <w:pPr>
              <w:pStyle w:val="19"/>
              <w:ind w:firstLine="0"/>
              <w:rPr>
                <w:sz w:val="24"/>
                <w:szCs w:val="24"/>
              </w:rPr>
            </w:pPr>
            <w:r w:rsidRPr="0034498D">
              <w:rPr>
                <w:sz w:val="24"/>
                <w:szCs w:val="24"/>
              </w:rPr>
              <w:t>- Стоимость услуг по присвоению рейтинга отдельным выпускам Ценных бумаг Заказчика, по запросу Заказчика, не может превышать 1 500 000,00 (один миллион пятьсот тысяч) рублей 00 копеек за каждый отдельный выпуск, без учета НДС;</w:t>
            </w:r>
          </w:p>
          <w:p w:rsidR="00D40839" w:rsidRPr="00F86FAA" w:rsidRDefault="0034498D" w:rsidP="0034498D">
            <w:pPr>
              <w:pStyle w:val="19"/>
              <w:ind w:firstLine="0"/>
              <w:rPr>
                <w:i/>
                <w:sz w:val="24"/>
                <w:szCs w:val="24"/>
              </w:rPr>
            </w:pPr>
            <w:r w:rsidRPr="0034498D">
              <w:rPr>
                <w:sz w:val="24"/>
                <w:szCs w:val="24"/>
              </w:rPr>
              <w:t>- Стоимость услуг по поддержанию кредитного рейтинга отдельному выпуску Ценных бумаг Заказчика не может превышать 795 672,00 (семьсот девяносто пять тысяч шестьсот семьдесят два) рубля  00 копеек, без учета НДС</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86513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86513C" w:rsidRPr="0086513C">
              <w:rPr>
                <w:sz w:val="24"/>
                <w:szCs w:val="24"/>
              </w:rPr>
              <w:t>«15</w:t>
            </w:r>
            <w:r w:rsidR="00104812" w:rsidRPr="0086513C">
              <w:rPr>
                <w:sz w:val="24"/>
                <w:szCs w:val="24"/>
              </w:rPr>
              <w:t xml:space="preserve">» </w:t>
            </w:r>
            <w:r w:rsidR="0086513C" w:rsidRPr="0086513C">
              <w:rPr>
                <w:sz w:val="24"/>
                <w:szCs w:val="24"/>
              </w:rPr>
              <w:t>марта</w:t>
            </w:r>
            <w:r w:rsidR="00104812" w:rsidRPr="0086513C">
              <w:rPr>
                <w:sz w:val="24"/>
                <w:szCs w:val="24"/>
              </w:rPr>
              <w:t xml:space="preserve"> </w:t>
            </w:r>
            <w:r w:rsidRPr="0086513C">
              <w:rPr>
                <w:sz w:val="24"/>
                <w:szCs w:val="24"/>
              </w:rPr>
              <w:t>201</w:t>
            </w:r>
            <w:r w:rsidR="006600E8" w:rsidRPr="0086513C">
              <w:rPr>
                <w:sz w:val="24"/>
                <w:szCs w:val="24"/>
              </w:rPr>
              <w:t>7</w:t>
            </w:r>
            <w:r w:rsidRPr="0086513C">
              <w:rPr>
                <w:sz w:val="24"/>
                <w:szCs w:val="24"/>
              </w:rPr>
              <w:t xml:space="preserve"> г. </w:t>
            </w:r>
            <w:r w:rsidRPr="008C1BC9">
              <w:rPr>
                <w:sz w:val="24"/>
                <w:szCs w:val="24"/>
              </w:rPr>
              <w:t>по адресу, указанному в пункте 2 настоящей Информационной карты.</w:t>
            </w:r>
          </w:p>
        </w:tc>
      </w:tr>
      <w:tr w:rsidR="00F80555" w:rsidRPr="00F86FAA" w:rsidTr="00EF779C">
        <w:tc>
          <w:tcPr>
            <w:tcW w:w="534" w:type="dxa"/>
          </w:tcPr>
          <w:p w:rsidR="00F80555" w:rsidRPr="00F86FAA" w:rsidRDefault="00F80555" w:rsidP="00736D40">
            <w:pPr>
              <w:pStyle w:val="19"/>
              <w:ind w:firstLine="0"/>
              <w:rPr>
                <w:b/>
                <w:sz w:val="24"/>
                <w:szCs w:val="24"/>
              </w:rPr>
            </w:pPr>
            <w:r w:rsidRPr="00F86FAA">
              <w:rPr>
                <w:b/>
                <w:sz w:val="24"/>
                <w:szCs w:val="24"/>
              </w:rPr>
              <w:t>7.</w:t>
            </w:r>
          </w:p>
        </w:tc>
        <w:tc>
          <w:tcPr>
            <w:tcW w:w="2551" w:type="dxa"/>
          </w:tcPr>
          <w:p w:rsidR="00F80555" w:rsidRPr="00F86FAA" w:rsidRDefault="00F80555"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F80555" w:rsidRPr="00F86FAA" w:rsidRDefault="00F80555"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86513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86513C" w:rsidRPr="0086513C">
              <w:rPr>
                <w:sz w:val="24"/>
                <w:szCs w:val="24"/>
              </w:rPr>
              <w:t>«15</w:t>
            </w:r>
            <w:r w:rsidR="005171A2" w:rsidRPr="0086513C">
              <w:rPr>
                <w:sz w:val="24"/>
                <w:szCs w:val="24"/>
              </w:rPr>
              <w:t xml:space="preserve">» </w:t>
            </w:r>
            <w:r w:rsidR="0086513C" w:rsidRPr="0086513C">
              <w:rPr>
                <w:sz w:val="24"/>
                <w:szCs w:val="24"/>
              </w:rPr>
              <w:t>марта</w:t>
            </w:r>
            <w:r w:rsidR="005171A2" w:rsidRPr="0086513C">
              <w:rPr>
                <w:sz w:val="24"/>
                <w:szCs w:val="24"/>
              </w:rPr>
              <w:t xml:space="preserve"> 201</w:t>
            </w:r>
            <w:r w:rsidR="006600E8" w:rsidRPr="0086513C">
              <w:rPr>
                <w:sz w:val="24"/>
                <w:szCs w:val="24"/>
              </w:rPr>
              <w:t>7</w:t>
            </w:r>
            <w:r w:rsidR="001F34D0" w:rsidRPr="0086513C">
              <w:rPr>
                <w:sz w:val="24"/>
                <w:szCs w:val="24"/>
              </w:rPr>
              <w:t xml:space="preserve"> г. в 1</w:t>
            </w:r>
            <w:r w:rsidR="0086513C" w:rsidRPr="0086513C">
              <w:rPr>
                <w:sz w:val="24"/>
                <w:szCs w:val="24"/>
              </w:rPr>
              <w:t>5</w:t>
            </w:r>
            <w:r w:rsidR="00F86FAA" w:rsidRPr="0086513C">
              <w:rPr>
                <w:sz w:val="24"/>
                <w:szCs w:val="24"/>
              </w:rPr>
              <w:t xml:space="preserve"> часов</w:t>
            </w:r>
            <w:r w:rsidR="00A023CD" w:rsidRPr="0086513C">
              <w:rPr>
                <w:sz w:val="24"/>
                <w:szCs w:val="24"/>
              </w:rPr>
              <w:t xml:space="preserve"> 00</w:t>
            </w:r>
            <w:r w:rsidR="00F86FAA" w:rsidRPr="0086513C">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F80555" w:rsidRPr="00F86FAA" w:rsidTr="00EF779C">
        <w:tc>
          <w:tcPr>
            <w:tcW w:w="534" w:type="dxa"/>
          </w:tcPr>
          <w:p w:rsidR="00F80555" w:rsidRPr="00F86FAA" w:rsidRDefault="00F80555" w:rsidP="00804946">
            <w:pPr>
              <w:pStyle w:val="19"/>
              <w:ind w:firstLine="0"/>
              <w:rPr>
                <w:b/>
                <w:sz w:val="24"/>
                <w:szCs w:val="24"/>
              </w:rPr>
            </w:pPr>
            <w:r>
              <w:rPr>
                <w:b/>
                <w:sz w:val="24"/>
                <w:szCs w:val="24"/>
              </w:rPr>
              <w:t>9.</w:t>
            </w:r>
          </w:p>
        </w:tc>
        <w:tc>
          <w:tcPr>
            <w:tcW w:w="2551" w:type="dxa"/>
          </w:tcPr>
          <w:p w:rsidR="00F80555" w:rsidRPr="00F86FAA" w:rsidRDefault="00F80555" w:rsidP="008035D3">
            <w:pPr>
              <w:pStyle w:val="Default"/>
              <w:rPr>
                <w:b/>
                <w:color w:val="auto"/>
              </w:rPr>
            </w:pPr>
            <w:r>
              <w:rPr>
                <w:b/>
                <w:color w:val="auto"/>
              </w:rPr>
              <w:t>Конкурсная комиссия</w:t>
            </w:r>
          </w:p>
        </w:tc>
        <w:tc>
          <w:tcPr>
            <w:tcW w:w="6768" w:type="dxa"/>
          </w:tcPr>
          <w:p w:rsidR="00F80555" w:rsidRPr="009A358D" w:rsidRDefault="00F80555" w:rsidP="001A0A69">
            <w:pPr>
              <w:pStyle w:val="19"/>
              <w:ind w:firstLine="0"/>
              <w:rPr>
                <w:sz w:val="24"/>
                <w:szCs w:val="24"/>
              </w:rPr>
            </w:pPr>
            <w:r w:rsidRPr="009830CC">
              <w:rPr>
                <w:sz w:val="24"/>
                <w:szCs w:val="24"/>
              </w:rPr>
              <w:t xml:space="preserve">Решение об итогах </w:t>
            </w:r>
            <w:r>
              <w:rPr>
                <w:sz w:val="24"/>
                <w:szCs w:val="24"/>
              </w:rPr>
              <w:t xml:space="preserve">Запроса </w:t>
            </w:r>
            <w:r w:rsidR="00157F58">
              <w:rPr>
                <w:sz w:val="24"/>
                <w:szCs w:val="24"/>
              </w:rPr>
              <w:t>котировок</w:t>
            </w:r>
            <w:r w:rsidR="00157F58" w:rsidRPr="009830CC">
              <w:rPr>
                <w:sz w:val="24"/>
                <w:szCs w:val="24"/>
              </w:rPr>
              <w:t xml:space="preserve"> </w:t>
            </w:r>
            <w:r w:rsidRPr="009830CC">
              <w:rPr>
                <w:sz w:val="24"/>
                <w:szCs w:val="24"/>
              </w:rPr>
              <w:t xml:space="preserve">принимается Конкурсной </w:t>
            </w:r>
            <w:r w:rsidRPr="009A358D">
              <w:rPr>
                <w:sz w:val="24"/>
                <w:szCs w:val="24"/>
              </w:rPr>
              <w:t>комиссией аппарата управления ПАО «ТрансКонтейнер».</w:t>
            </w:r>
          </w:p>
          <w:p w:rsidR="00F80555" w:rsidRPr="009830CC" w:rsidRDefault="00F80555" w:rsidP="005E0074">
            <w:pPr>
              <w:pStyle w:val="19"/>
              <w:ind w:firstLine="0"/>
              <w:rPr>
                <w:sz w:val="24"/>
                <w:szCs w:val="24"/>
                <w:highlight w:val="cyan"/>
              </w:rPr>
            </w:pPr>
            <w:r w:rsidRPr="009A358D">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6513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86513C">
              <w:rPr>
                <w:sz w:val="24"/>
                <w:szCs w:val="24"/>
              </w:rPr>
              <w:t xml:space="preserve">14 часов 00 минут местного времени </w:t>
            </w:r>
            <w:r w:rsidR="0086513C" w:rsidRPr="0086513C">
              <w:rPr>
                <w:sz w:val="24"/>
                <w:szCs w:val="24"/>
              </w:rPr>
              <w:t>«06</w:t>
            </w:r>
            <w:r w:rsidR="005171A2" w:rsidRPr="0086513C">
              <w:rPr>
                <w:sz w:val="24"/>
                <w:szCs w:val="24"/>
              </w:rPr>
              <w:t xml:space="preserve">» </w:t>
            </w:r>
            <w:r w:rsidR="0086513C" w:rsidRPr="0086513C">
              <w:rPr>
                <w:sz w:val="24"/>
                <w:szCs w:val="24"/>
              </w:rPr>
              <w:t>апреля</w:t>
            </w:r>
            <w:r w:rsidR="005171A2" w:rsidRPr="0086513C">
              <w:rPr>
                <w:sz w:val="24"/>
                <w:szCs w:val="24"/>
              </w:rPr>
              <w:t xml:space="preserve"> 201</w:t>
            </w:r>
            <w:r w:rsidR="006600E8" w:rsidRPr="0086513C">
              <w:rPr>
                <w:sz w:val="24"/>
                <w:szCs w:val="24"/>
              </w:rPr>
              <w:t>7</w:t>
            </w:r>
            <w:r w:rsidR="002766D2" w:rsidRPr="0086513C">
              <w:rPr>
                <w:sz w:val="24"/>
                <w:szCs w:val="24"/>
              </w:rPr>
              <w:t xml:space="preserve"> г.</w:t>
            </w:r>
            <w:r w:rsidR="00A023CD" w:rsidRPr="0086513C">
              <w:rPr>
                <w:sz w:val="24"/>
                <w:szCs w:val="24"/>
              </w:rPr>
              <w:t xml:space="preserve"> </w:t>
            </w:r>
            <w:r w:rsidRPr="0086513C">
              <w:rPr>
                <w:sz w:val="24"/>
                <w:szCs w:val="24"/>
              </w:rPr>
              <w:t>по адр</w:t>
            </w:r>
            <w:r w:rsidRPr="00F86FAA">
              <w:rPr>
                <w:sz w:val="24"/>
                <w:szCs w:val="24"/>
              </w:rPr>
              <w:t xml:space="preserve">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7D6548" w:rsidRPr="00F86FAA" w:rsidRDefault="00F80555" w:rsidP="00D71FB4">
            <w:pPr>
              <w:pStyle w:val="19"/>
              <w:ind w:firstLine="0"/>
              <w:rPr>
                <w:sz w:val="24"/>
                <w:szCs w:val="24"/>
              </w:rPr>
            </w:pPr>
            <w:r>
              <w:rPr>
                <w:sz w:val="24"/>
                <w:szCs w:val="24"/>
              </w:rPr>
              <w:lastRenderedPageBreak/>
              <w:t>О</w:t>
            </w:r>
            <w:r w:rsidRPr="00F80555">
              <w:rPr>
                <w:sz w:val="24"/>
                <w:szCs w:val="24"/>
              </w:rPr>
              <w:t xml:space="preserve">плата услуг осуществляется Заказчиком на основе стопроцентной предоплаты безналичным платежом на расчетный счет </w:t>
            </w:r>
            <w:r w:rsidR="00D71FB4">
              <w:rPr>
                <w:sz w:val="24"/>
                <w:szCs w:val="24"/>
              </w:rPr>
              <w:t>а</w:t>
            </w:r>
            <w:r w:rsidRPr="00F80555">
              <w:rPr>
                <w:sz w:val="24"/>
                <w:szCs w:val="24"/>
              </w:rPr>
              <w:t xml:space="preserve">гентства в срок, не позднее 5 (пяти) рабочих </w:t>
            </w:r>
            <w:r w:rsidRPr="00F80555">
              <w:rPr>
                <w:sz w:val="24"/>
                <w:szCs w:val="24"/>
              </w:rPr>
              <w:lastRenderedPageBreak/>
              <w:t>дней с даты выставления Агентством соответствующего счета</w:t>
            </w:r>
            <w:r>
              <w:rPr>
                <w:sz w:val="24"/>
                <w:szCs w:val="24"/>
              </w:rPr>
              <w:t>.</w:t>
            </w:r>
          </w:p>
        </w:tc>
      </w:tr>
      <w:tr w:rsidR="00F80555" w:rsidRPr="00F86FAA" w:rsidTr="00EF779C">
        <w:tc>
          <w:tcPr>
            <w:tcW w:w="534" w:type="dxa"/>
          </w:tcPr>
          <w:p w:rsidR="00F80555" w:rsidRPr="00F86FAA" w:rsidRDefault="00F80555"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F80555" w:rsidRPr="00F86FAA" w:rsidRDefault="00F80555">
            <w:pPr>
              <w:pStyle w:val="Default"/>
              <w:rPr>
                <w:b/>
                <w:color w:val="auto"/>
              </w:rPr>
            </w:pPr>
            <w:r w:rsidRPr="00F86FAA">
              <w:rPr>
                <w:b/>
                <w:color w:val="auto"/>
              </w:rPr>
              <w:t xml:space="preserve">Количество лотов </w:t>
            </w:r>
          </w:p>
        </w:tc>
        <w:tc>
          <w:tcPr>
            <w:tcW w:w="6768" w:type="dxa"/>
          </w:tcPr>
          <w:p w:rsidR="00F80555" w:rsidRPr="00F86FAA" w:rsidRDefault="00F80555" w:rsidP="00B129CC">
            <w:pPr>
              <w:pStyle w:val="19"/>
              <w:ind w:firstLine="0"/>
              <w:rPr>
                <w:b/>
                <w:sz w:val="24"/>
                <w:szCs w:val="24"/>
              </w:rPr>
            </w:pPr>
            <w:r>
              <w:rPr>
                <w:sz w:val="24"/>
                <w:szCs w:val="24"/>
              </w:rPr>
              <w:t>Один лот.</w:t>
            </w:r>
          </w:p>
        </w:tc>
      </w:tr>
      <w:tr w:rsidR="00F80555" w:rsidRPr="00F86FAA" w:rsidTr="00EF779C">
        <w:tc>
          <w:tcPr>
            <w:tcW w:w="534" w:type="dxa"/>
          </w:tcPr>
          <w:p w:rsidR="00F80555" w:rsidRPr="00F86FAA" w:rsidRDefault="00F8055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80555" w:rsidRPr="00F86FAA" w:rsidRDefault="00F8055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80555" w:rsidRPr="00157F58" w:rsidRDefault="00F80555" w:rsidP="004C3B10">
            <w:pPr>
              <w:pStyle w:val="Default"/>
              <w:jc w:val="both"/>
              <w:rPr>
                <w:color w:val="auto"/>
              </w:rPr>
            </w:pPr>
            <w:r w:rsidRPr="003F3552">
              <w:rPr>
                <w:b/>
                <w:color w:val="auto"/>
              </w:rPr>
              <w:t>Срок оказания услуг:</w:t>
            </w:r>
            <w:r w:rsidR="004C3B10" w:rsidRPr="003F3552">
              <w:rPr>
                <w:color w:val="auto"/>
              </w:rPr>
              <w:t xml:space="preserve"> срок проведения рейтингового анализа не более 30 рабочих дней</w:t>
            </w:r>
            <w:r w:rsidR="00A64A33">
              <w:rPr>
                <w:color w:val="auto"/>
              </w:rPr>
              <w:t xml:space="preserve"> </w:t>
            </w:r>
            <w:r w:rsidR="00A64A33" w:rsidRPr="00A64A33">
              <w:rPr>
                <w:color w:val="auto"/>
              </w:rPr>
              <w:t>с момента оплаты Заказчиком выставленного агентством счета</w:t>
            </w:r>
            <w:r w:rsidR="004C3B10" w:rsidRPr="003F3552">
              <w:rPr>
                <w:color w:val="auto"/>
              </w:rPr>
              <w:t xml:space="preserve">; </w:t>
            </w:r>
            <w:r w:rsidR="000A063C" w:rsidRPr="000A063C">
              <w:rPr>
                <w:color w:val="auto"/>
              </w:rPr>
              <w:t>срок мониторинга рейтинга и прогноза по рейтингу в течение 1 (одного) года с даты выпуска пресс-релиза о присвоении рейтинга/подтверждении рейтинга/пересмотре рейтинга в течение срока действия договора</w:t>
            </w:r>
            <w:r w:rsidR="005351FD">
              <w:rPr>
                <w:color w:val="auto"/>
              </w:rPr>
              <w:t xml:space="preserve">. </w:t>
            </w:r>
            <w:r w:rsidR="005351FD" w:rsidRPr="005351FD">
              <w:rPr>
                <w:color w:val="auto"/>
              </w:rPr>
              <w:t>Датой выпуска пресс-релиза считается завершение ознакомления с уведомлением о рейтинговом действии (завершение рейтингового анализа) с приложенным к нему проектом пресс-релиза, на ознакомление с которым Заказчику отводится не менее 1 (одного),  но не более 3 (трех) рабочих дней с даты направления уведомления о рейтингово</w:t>
            </w:r>
            <w:r w:rsidR="005351FD">
              <w:rPr>
                <w:color w:val="auto"/>
              </w:rPr>
              <w:t>м действии по электронной почте</w:t>
            </w:r>
            <w:r w:rsidR="004C3B10" w:rsidRPr="00157F58">
              <w:rPr>
                <w:color w:val="auto"/>
              </w:rPr>
              <w:t>;</w:t>
            </w:r>
          </w:p>
          <w:p w:rsidR="00F80555" w:rsidRPr="00157F58" w:rsidRDefault="00F80555" w:rsidP="00D71FB4">
            <w:pPr>
              <w:pStyle w:val="Default"/>
              <w:jc w:val="both"/>
              <w:rPr>
                <w:b/>
                <w:color w:val="auto"/>
              </w:rPr>
            </w:pPr>
            <w:r w:rsidRPr="00157F58">
              <w:rPr>
                <w:b/>
                <w:bCs/>
                <w:color w:val="auto"/>
              </w:rPr>
              <w:t>Место</w:t>
            </w:r>
            <w:r w:rsidRPr="00157F58">
              <w:rPr>
                <w:b/>
                <w:color w:val="auto"/>
              </w:rPr>
              <w:t xml:space="preserve"> оказания услуг: </w:t>
            </w:r>
            <w:r w:rsidR="00AE5F5C" w:rsidRPr="00157F58">
              <w:rPr>
                <w:color w:val="auto"/>
              </w:rPr>
              <w:t xml:space="preserve">г. Москва, офис </w:t>
            </w:r>
            <w:r w:rsidR="00D71FB4" w:rsidRPr="00157F58">
              <w:rPr>
                <w:color w:val="auto"/>
              </w:rPr>
              <w:t>а</w:t>
            </w:r>
            <w:r w:rsidR="00AE5F5C" w:rsidRPr="00157F58">
              <w:rPr>
                <w:color w:val="auto"/>
              </w:rPr>
              <w:t>гентства.</w:t>
            </w:r>
          </w:p>
        </w:tc>
      </w:tr>
      <w:tr w:rsidR="00AE5F5C" w:rsidRPr="00F86FAA" w:rsidTr="00EF779C">
        <w:tc>
          <w:tcPr>
            <w:tcW w:w="534" w:type="dxa"/>
          </w:tcPr>
          <w:p w:rsidR="00AE5F5C" w:rsidRPr="00F86FAA" w:rsidRDefault="00AE5F5C"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E5F5C" w:rsidRPr="00F86FAA" w:rsidRDefault="00AE5F5C" w:rsidP="008035D3">
            <w:pPr>
              <w:pStyle w:val="Default"/>
              <w:rPr>
                <w:b/>
                <w:color w:val="auto"/>
              </w:rPr>
            </w:pPr>
            <w:r w:rsidRPr="00F86FAA">
              <w:rPr>
                <w:b/>
                <w:color w:val="auto"/>
              </w:rPr>
              <w:t>Состав и количество (объем) товара, работ, услуг</w:t>
            </w:r>
          </w:p>
        </w:tc>
        <w:tc>
          <w:tcPr>
            <w:tcW w:w="6768" w:type="dxa"/>
          </w:tcPr>
          <w:p w:rsidR="00AE5F5C" w:rsidRPr="00F86FAA" w:rsidRDefault="00AE5F5C" w:rsidP="00E14F30">
            <w:pPr>
              <w:pStyle w:val="19"/>
              <w:ind w:firstLine="0"/>
              <w:rPr>
                <w:sz w:val="24"/>
                <w:szCs w:val="24"/>
              </w:rPr>
            </w:pPr>
            <w:r w:rsidRPr="00584F1E">
              <w:rPr>
                <w:sz w:val="24"/>
                <w:szCs w:val="24"/>
              </w:rPr>
              <w:t>Состав и объем услуг определен в разделе 4 «Техническое задание».</w:t>
            </w:r>
          </w:p>
        </w:tc>
      </w:tr>
      <w:tr w:rsidR="00AE5F5C" w:rsidRPr="00F86FAA" w:rsidTr="00EF779C">
        <w:tc>
          <w:tcPr>
            <w:tcW w:w="534" w:type="dxa"/>
          </w:tcPr>
          <w:p w:rsidR="00AE5F5C" w:rsidRPr="00F86FAA" w:rsidRDefault="00AE5F5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E5F5C" w:rsidRPr="00F86FAA" w:rsidRDefault="00AE5F5C" w:rsidP="008035D3">
            <w:pPr>
              <w:pStyle w:val="Default"/>
              <w:rPr>
                <w:b/>
                <w:color w:val="auto"/>
              </w:rPr>
            </w:pPr>
            <w:r w:rsidRPr="00F86FAA">
              <w:rPr>
                <w:b/>
                <w:color w:val="auto"/>
              </w:rPr>
              <w:t xml:space="preserve">Официальный язык </w:t>
            </w:r>
          </w:p>
        </w:tc>
        <w:tc>
          <w:tcPr>
            <w:tcW w:w="6768" w:type="dxa"/>
          </w:tcPr>
          <w:p w:rsidR="00AE5F5C" w:rsidRPr="00F86FAA" w:rsidRDefault="00AE5F5C" w:rsidP="00AE5F5C">
            <w:pPr>
              <w:pStyle w:val="aff"/>
              <w:jc w:val="both"/>
              <w:rPr>
                <w:sz w:val="24"/>
                <w:szCs w:val="24"/>
              </w:rPr>
            </w:pPr>
            <w:r w:rsidRPr="009E23AD">
              <w:rPr>
                <w:sz w:val="24"/>
                <w:szCs w:val="24"/>
              </w:rPr>
              <w:t xml:space="preserve">Русский язык. Вся переписка, связанная с проведением </w:t>
            </w:r>
            <w:r>
              <w:rPr>
                <w:sz w:val="24"/>
                <w:szCs w:val="24"/>
              </w:rPr>
              <w:t>Запроса котировок</w:t>
            </w:r>
            <w:r w:rsidRPr="009E23AD">
              <w:rPr>
                <w:sz w:val="24"/>
                <w:szCs w:val="24"/>
              </w:rPr>
              <w:t>, ведется на русском языке.</w:t>
            </w:r>
          </w:p>
        </w:tc>
      </w:tr>
      <w:tr w:rsidR="00AE5F5C" w:rsidRPr="00F86FAA" w:rsidTr="00EF779C">
        <w:tc>
          <w:tcPr>
            <w:tcW w:w="534" w:type="dxa"/>
          </w:tcPr>
          <w:p w:rsidR="00AE5F5C" w:rsidRPr="00F86FAA" w:rsidRDefault="00AE5F5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E5F5C" w:rsidRPr="00F86FAA" w:rsidRDefault="00AE5F5C">
            <w:pPr>
              <w:pStyle w:val="Default"/>
              <w:rPr>
                <w:b/>
                <w:color w:val="auto"/>
              </w:rPr>
            </w:pPr>
            <w:r w:rsidRPr="00F86FAA">
              <w:rPr>
                <w:b/>
                <w:color w:val="auto"/>
              </w:rPr>
              <w:t xml:space="preserve">Валюта Запроса </w:t>
            </w:r>
            <w:r>
              <w:rPr>
                <w:b/>
                <w:color w:val="auto"/>
              </w:rPr>
              <w:t>котировок</w:t>
            </w:r>
            <w:r w:rsidRPr="00F86FAA">
              <w:rPr>
                <w:b/>
                <w:color w:val="auto"/>
              </w:rPr>
              <w:t xml:space="preserve"> </w:t>
            </w:r>
          </w:p>
        </w:tc>
        <w:tc>
          <w:tcPr>
            <w:tcW w:w="6768" w:type="dxa"/>
          </w:tcPr>
          <w:p w:rsidR="00AE5F5C" w:rsidRPr="00F86FAA" w:rsidRDefault="00AE5F5C" w:rsidP="00804946">
            <w:pPr>
              <w:pStyle w:val="19"/>
              <w:ind w:firstLine="0"/>
              <w:rPr>
                <w:b/>
                <w:sz w:val="24"/>
                <w:szCs w:val="24"/>
                <w:highlight w:val="yellow"/>
              </w:rPr>
            </w:pPr>
            <w:r w:rsidRPr="009E23AD">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w:t>
            </w:r>
            <w:r w:rsidR="002E360F">
              <w:rPr>
                <w:b/>
                <w:color w:val="auto"/>
              </w:rPr>
              <w:t>котировок</w:t>
            </w:r>
            <w:r w:rsidRPr="00F86FAA">
              <w:rPr>
                <w:b/>
                <w:color w:val="auto"/>
              </w:rPr>
              <w:t xml:space="preserve"> </w:t>
            </w:r>
          </w:p>
        </w:tc>
        <w:tc>
          <w:tcPr>
            <w:tcW w:w="6768" w:type="dxa"/>
          </w:tcPr>
          <w:p w:rsidR="00946744"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E5F5C" w:rsidRPr="00F86FAA" w:rsidRDefault="00AE5F5C" w:rsidP="00946744">
            <w:pPr>
              <w:ind w:firstLine="540"/>
              <w:jc w:val="both"/>
            </w:pPr>
            <w:r>
              <w:t xml:space="preserve">1.1. </w:t>
            </w:r>
            <w:r w:rsidRPr="001E7397">
              <w:t>претендент должен</w:t>
            </w:r>
            <w:r w:rsidR="00684366">
              <w:t xml:space="preserve"> быть включен в реестр кредитных рейтинговых агентств </w:t>
            </w:r>
            <w:r w:rsidRPr="00AE5F5C">
              <w:t>Банка России</w:t>
            </w:r>
            <w:r>
              <w:t>;</w:t>
            </w:r>
            <w:r w:rsidR="00157F58">
              <w:t xml:space="preserve"> </w:t>
            </w:r>
          </w:p>
          <w:p w:rsidR="00AE5F5C" w:rsidRPr="004131CE" w:rsidRDefault="00946744" w:rsidP="006E1FD0">
            <w:pPr>
              <w:ind w:firstLine="539"/>
              <w:jc w:val="both"/>
            </w:pPr>
            <w:r w:rsidRPr="009A4793">
              <w:t>1.</w:t>
            </w:r>
            <w:r w:rsidR="00AE5F5C">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 xml:space="preserve">Запросе </w:t>
            </w:r>
            <w:r w:rsidR="002E360F">
              <w:t>котировок</w:t>
            </w:r>
            <w:r w:rsidR="00AE5F5C">
              <w:t>;</w:t>
            </w:r>
          </w:p>
          <w:p w:rsidR="00946744" w:rsidRPr="00AE5F5C" w:rsidRDefault="00946744" w:rsidP="00946744">
            <w:pPr>
              <w:pStyle w:val="afa"/>
              <w:ind w:firstLine="539"/>
              <w:rPr>
                <w:sz w:val="24"/>
              </w:rPr>
            </w:pPr>
            <w:r w:rsidRPr="00AE5F5C">
              <w:rPr>
                <w:sz w:val="24"/>
              </w:rPr>
              <w:t>1.</w:t>
            </w:r>
            <w:r w:rsidR="00763D2D">
              <w:rPr>
                <w:sz w:val="24"/>
              </w:rPr>
              <w:t>3</w:t>
            </w:r>
            <w:r w:rsidR="00763D2D" w:rsidRPr="00AE5F5C">
              <w:rPr>
                <w:sz w:val="24"/>
              </w:rPr>
              <w:t xml:space="preserve"> </w:t>
            </w:r>
            <w:r w:rsidRPr="00AE5F5C">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2474EA">
              <w:rPr>
                <w:sz w:val="24"/>
              </w:rPr>
              <w:t>.</w:t>
            </w:r>
          </w:p>
          <w:p w:rsidR="00946744" w:rsidRPr="004E7D54" w:rsidRDefault="006E1FD0" w:rsidP="00946744">
            <w:pPr>
              <w:ind w:firstLine="540"/>
              <w:jc w:val="both"/>
            </w:pPr>
            <w:r>
              <w:t xml:space="preserve">2. </w:t>
            </w:r>
            <w:r w:rsidR="00946744"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744" w:rsidRPr="009A4793" w:rsidRDefault="00946744"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r w:rsidRPr="009A4793">
              <w:rPr>
                <w:sz w:val="24"/>
              </w:rPr>
              <w:t xml:space="preserve">2.2 </w:t>
            </w:r>
            <w:r w:rsidR="00A56437" w:rsidRPr="00A5643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w:t>
            </w:r>
            <w:r w:rsidR="00A56437" w:rsidRPr="00A56437">
              <w:rPr>
                <w:sz w:val="24"/>
              </w:rPr>
              <w:lastRenderedPageBreak/>
              <w:t>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72D7A" w:rsidRPr="00B72D7A" w:rsidRDefault="00946744" w:rsidP="00B72D7A">
            <w:pPr>
              <w:pStyle w:val="afa"/>
              <w:tabs>
                <w:tab w:val="left" w:pos="0"/>
                <w:tab w:val="left" w:pos="1440"/>
              </w:tabs>
              <w:rPr>
                <w:sz w:val="24"/>
              </w:rPr>
            </w:pPr>
            <w:r w:rsidRPr="009A4793">
              <w:rPr>
                <w:sz w:val="24"/>
              </w:rPr>
              <w:t xml:space="preserve">2.4 </w:t>
            </w:r>
            <w:r w:rsidR="00B72D7A"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w:t>
            </w:r>
            <w:r w:rsidR="006B0B22">
              <w:rPr>
                <w:sz w:val="24"/>
              </w:rPr>
              <w:lastRenderedPageBreak/>
              <w:t xml:space="preserve">претендентом </w:t>
            </w:r>
            <w:r w:rsidRPr="00B72D7A">
              <w:rPr>
                <w:sz w:val="24"/>
              </w:rPr>
              <w:t>постановления о прекращении исполнительного производства и т.п.).</w:t>
            </w:r>
          </w:p>
          <w:p w:rsidR="00946744" w:rsidRDefault="00B72D7A" w:rsidP="00B72D7A">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AE5F5C" w:rsidRDefault="00684366" w:rsidP="0086513C">
            <w:pPr>
              <w:pStyle w:val="afa"/>
              <w:tabs>
                <w:tab w:val="left" w:pos="0"/>
                <w:tab w:val="left" w:pos="1418"/>
              </w:tabs>
              <w:rPr>
                <w:sz w:val="24"/>
              </w:rPr>
            </w:pPr>
            <w:r>
              <w:rPr>
                <w:sz w:val="24"/>
              </w:rPr>
              <w:t xml:space="preserve">2.5 </w:t>
            </w:r>
            <w:r w:rsidRPr="00B72D7A">
              <w:rPr>
                <w:sz w:val="24"/>
              </w:rPr>
              <w:t>в подтверждение соответствия треб</w:t>
            </w:r>
            <w:r>
              <w:rPr>
                <w:sz w:val="24"/>
              </w:rPr>
              <w:t xml:space="preserve">ованию, установленному </w:t>
            </w:r>
            <w:r w:rsidR="009A3AE7">
              <w:rPr>
                <w:sz w:val="24"/>
              </w:rPr>
              <w:t>под</w:t>
            </w:r>
            <w:r>
              <w:rPr>
                <w:sz w:val="24"/>
              </w:rPr>
              <w:t>пункт</w:t>
            </w:r>
            <w:r w:rsidR="009A3AE7">
              <w:rPr>
                <w:sz w:val="24"/>
              </w:rPr>
              <w:t>ом</w:t>
            </w:r>
            <w:r>
              <w:rPr>
                <w:sz w:val="24"/>
              </w:rPr>
              <w:t xml:space="preserve"> </w:t>
            </w:r>
            <w:r w:rsidRPr="00B72D7A">
              <w:rPr>
                <w:sz w:val="24"/>
              </w:rPr>
              <w:t xml:space="preserve">1.1 </w:t>
            </w:r>
            <w:r w:rsidR="009A3AE7">
              <w:rPr>
                <w:sz w:val="24"/>
              </w:rPr>
              <w:t xml:space="preserve">части 1 настоящего пункта </w:t>
            </w:r>
            <w:r w:rsidRPr="00B72D7A">
              <w:rPr>
                <w:sz w:val="24"/>
              </w:rPr>
              <w:t>документации о закупке</w:t>
            </w:r>
            <w:r w:rsidR="009A3AE7">
              <w:rPr>
                <w:sz w:val="24"/>
              </w:rPr>
              <w:t>,</w:t>
            </w:r>
            <w:r w:rsidDel="008368D7">
              <w:rPr>
                <w:sz w:val="24"/>
              </w:rPr>
              <w:t xml:space="preserve"> </w:t>
            </w:r>
            <w:r>
              <w:rPr>
                <w:sz w:val="24"/>
              </w:rPr>
              <w:t xml:space="preserve">копию свидетельства о внесении сведений о юридическом лице в </w:t>
            </w:r>
            <w:r w:rsidRPr="00684366">
              <w:rPr>
                <w:sz w:val="24"/>
              </w:rPr>
              <w:t>реестр кредитных рейтинговых агентств Банка России</w:t>
            </w:r>
            <w:r w:rsidR="008276C0">
              <w:rPr>
                <w:sz w:val="24"/>
              </w:rPr>
              <w:t>.</w:t>
            </w:r>
          </w:p>
        </w:tc>
      </w:tr>
      <w:tr w:rsidR="00AE5F5C" w:rsidRPr="00F86FAA" w:rsidTr="00EF779C">
        <w:tc>
          <w:tcPr>
            <w:tcW w:w="534" w:type="dxa"/>
          </w:tcPr>
          <w:p w:rsidR="00AE5F5C" w:rsidRPr="00F86FAA" w:rsidRDefault="00AE5F5C" w:rsidP="009830CC">
            <w:pPr>
              <w:pStyle w:val="19"/>
              <w:ind w:firstLine="0"/>
              <w:rPr>
                <w:b/>
                <w:sz w:val="24"/>
                <w:szCs w:val="24"/>
              </w:rPr>
            </w:pPr>
            <w:r>
              <w:rPr>
                <w:b/>
                <w:sz w:val="24"/>
                <w:szCs w:val="24"/>
              </w:rPr>
              <w:lastRenderedPageBreak/>
              <w:t>18.</w:t>
            </w:r>
          </w:p>
        </w:tc>
        <w:tc>
          <w:tcPr>
            <w:tcW w:w="2551" w:type="dxa"/>
          </w:tcPr>
          <w:p w:rsidR="00AE5F5C" w:rsidRPr="00F86FAA" w:rsidRDefault="00AE5F5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E5F5C" w:rsidRPr="00F86FAA" w:rsidRDefault="00AE5F5C" w:rsidP="00DF69CD">
            <w:pPr>
              <w:pStyle w:val="afa"/>
              <w:rPr>
                <w:i/>
                <w:sz w:val="24"/>
                <w:highlight w:val="yellow"/>
              </w:rPr>
            </w:pPr>
            <w:r w:rsidRPr="00877F63">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Запросе </w:t>
            </w:r>
            <w:r w:rsidR="002E360F">
              <w:rPr>
                <w:b/>
                <w:color w:val="auto"/>
              </w:rPr>
              <w:t>котировок</w:t>
            </w:r>
          </w:p>
        </w:tc>
        <w:tc>
          <w:tcPr>
            <w:tcW w:w="6768" w:type="dxa"/>
          </w:tcPr>
          <w:p w:rsidR="00AE5F5C" w:rsidRPr="00DA2C0A" w:rsidRDefault="000A69C8" w:rsidP="000A69C8">
            <w:pPr>
              <w:pStyle w:val="afa"/>
              <w:rPr>
                <w:i/>
                <w:sz w:val="24"/>
              </w:rPr>
            </w:pPr>
            <w:r>
              <w:rPr>
                <w:sz w:val="24"/>
              </w:rPr>
              <w:t>Суммарная</w:t>
            </w:r>
            <w:r w:rsidR="008276C0" w:rsidRPr="00DA2C0A">
              <w:rPr>
                <w:sz w:val="24"/>
              </w:rPr>
              <w:t xml:space="preserve"> стоимость единичных расценок в соответствии с финансово-коммерческим предложением претендента.</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Default="00221BE8" w:rsidP="007341C2">
            <w:pPr>
              <w:pStyle w:val="afa"/>
              <w:rPr>
                <w:sz w:val="24"/>
              </w:rPr>
            </w:pPr>
            <w:r w:rsidRPr="000A6C4C">
              <w:rPr>
                <w:sz w:val="24"/>
              </w:rPr>
              <w:t xml:space="preserve">1. </w:t>
            </w:r>
            <w:r w:rsidR="007341C2" w:rsidRPr="000A6C4C">
              <w:rPr>
                <w:sz w:val="24"/>
              </w:rPr>
              <w:t xml:space="preserve">Цена по договору, заключаемому по результатам проведения настоящего </w:t>
            </w:r>
            <w:r w:rsidR="00DF69CD" w:rsidRPr="000A6C4C">
              <w:rPr>
                <w:sz w:val="24"/>
              </w:rPr>
              <w:t xml:space="preserve">Запроса </w:t>
            </w:r>
            <w:r w:rsidR="002E360F" w:rsidRPr="000A6C4C">
              <w:rPr>
                <w:sz w:val="24"/>
              </w:rPr>
              <w:t>котировок</w:t>
            </w:r>
            <w:r w:rsidR="007341C2" w:rsidRPr="000A6C4C">
              <w:rPr>
                <w:sz w:val="24"/>
              </w:rPr>
              <w:t xml:space="preserve">, в процессе исполнения договора может быть увеличена </w:t>
            </w:r>
            <w:r w:rsidR="007A02E8" w:rsidRPr="000A6C4C">
              <w:rPr>
                <w:sz w:val="24"/>
              </w:rPr>
              <w:t xml:space="preserve">по соглашению сторон </w:t>
            </w:r>
            <w:r w:rsidR="007341C2" w:rsidRPr="000A6C4C">
              <w:rPr>
                <w:sz w:val="24"/>
              </w:rPr>
              <w:t xml:space="preserve">без проведения дополнительных </w:t>
            </w:r>
            <w:r w:rsidR="00F55D36">
              <w:rPr>
                <w:sz w:val="24"/>
              </w:rPr>
              <w:t>за</w:t>
            </w:r>
            <w:r w:rsidR="008A50E8">
              <w:rPr>
                <w:sz w:val="24"/>
              </w:rPr>
              <w:t>к</w:t>
            </w:r>
            <w:r w:rsidR="00F55D36">
              <w:rPr>
                <w:sz w:val="24"/>
              </w:rPr>
              <w:t>упочных</w:t>
            </w:r>
            <w:r w:rsidR="00F55D36" w:rsidRPr="000A6C4C">
              <w:rPr>
                <w:sz w:val="24"/>
              </w:rPr>
              <w:t xml:space="preserve"> </w:t>
            </w:r>
            <w:r w:rsidR="007341C2" w:rsidRPr="000A6C4C">
              <w:rPr>
                <w:sz w:val="24"/>
              </w:rPr>
              <w:t>процедур на следующих условиях:</w:t>
            </w:r>
          </w:p>
          <w:p w:rsidR="000A6C4C" w:rsidRPr="000A6C4C" w:rsidRDefault="000A6C4C" w:rsidP="007341C2">
            <w:pPr>
              <w:pStyle w:val="afa"/>
              <w:rPr>
                <w:sz w:val="24"/>
              </w:rPr>
            </w:pPr>
            <w:r w:rsidRPr="000A6C4C">
              <w:rPr>
                <w:sz w:val="24"/>
              </w:rPr>
              <w:t>не чаще одного раза в год</w:t>
            </w:r>
            <w:r w:rsidR="004F55EC">
              <w:rPr>
                <w:sz w:val="24"/>
              </w:rPr>
              <w:t xml:space="preserve">, </w:t>
            </w:r>
            <w:r w:rsidR="004F55EC" w:rsidRPr="00125DD0">
              <w:rPr>
                <w:sz w:val="24"/>
              </w:rPr>
              <w:t>не ранее, чем через 12 месяцев с даты заключения договора</w:t>
            </w:r>
            <w:r w:rsidR="004F55EC">
              <w:rPr>
                <w:sz w:val="24"/>
              </w:rPr>
              <w:t>,</w:t>
            </w:r>
            <w:r w:rsidRPr="000A6C4C">
              <w:rPr>
                <w:sz w:val="24"/>
              </w:rPr>
              <w:t xml:space="preserve"> и не более, чем на 10% от стоимости</w:t>
            </w:r>
            <w:r>
              <w:rPr>
                <w:sz w:val="24"/>
              </w:rPr>
              <w:t xml:space="preserve"> </w:t>
            </w:r>
            <w:r w:rsidRPr="000A6C4C">
              <w:rPr>
                <w:sz w:val="24"/>
              </w:rPr>
              <w:t xml:space="preserve">услуг за осуществление </w:t>
            </w:r>
            <w:r w:rsidR="007555AC">
              <w:rPr>
                <w:sz w:val="24"/>
              </w:rPr>
              <w:t>р</w:t>
            </w:r>
            <w:r w:rsidRPr="000A6C4C">
              <w:rPr>
                <w:sz w:val="24"/>
              </w:rPr>
              <w:t xml:space="preserve">ейтинговых действий </w:t>
            </w:r>
            <w:r w:rsidR="007555AC">
              <w:rPr>
                <w:sz w:val="24"/>
              </w:rPr>
              <w:t xml:space="preserve">первоначально согласованных в договоре, </w:t>
            </w:r>
            <w:r w:rsidRPr="000A6C4C">
              <w:rPr>
                <w:sz w:val="24"/>
              </w:rPr>
              <w:t xml:space="preserve">в отношении </w:t>
            </w:r>
            <w:r>
              <w:rPr>
                <w:sz w:val="24"/>
              </w:rPr>
              <w:t>Заказчика.</w:t>
            </w:r>
          </w:p>
          <w:p w:rsidR="007341C2" w:rsidRPr="000A6C4C" w:rsidRDefault="00221BE8" w:rsidP="007341C2">
            <w:pPr>
              <w:pStyle w:val="-3"/>
              <w:numPr>
                <w:ilvl w:val="2"/>
                <w:numId w:val="0"/>
              </w:numPr>
              <w:tabs>
                <w:tab w:val="num" w:pos="1985"/>
              </w:tabs>
              <w:suppressAutoHyphens/>
              <w:ind w:firstLine="709"/>
              <w:rPr>
                <w:sz w:val="24"/>
              </w:rPr>
            </w:pPr>
            <w:r w:rsidRPr="000A6C4C">
              <w:rPr>
                <w:sz w:val="24"/>
              </w:rPr>
              <w:t>2</w:t>
            </w:r>
            <w:r w:rsidR="007341C2" w:rsidRPr="000A6C4C">
              <w:rPr>
                <w:sz w:val="24"/>
              </w:rPr>
              <w:t xml:space="preserve">. Победитель вправе направить </w:t>
            </w:r>
            <w:r w:rsidR="00DB6989" w:rsidRPr="000A6C4C">
              <w:rPr>
                <w:sz w:val="24"/>
              </w:rPr>
              <w:t xml:space="preserve">Заказчику </w:t>
            </w:r>
            <w:r w:rsidR="007341C2" w:rsidRPr="000A6C4C">
              <w:rPr>
                <w:sz w:val="24"/>
              </w:rPr>
              <w:t xml:space="preserve">предложения по внесению изменений в договор, размещенный в составе настоящей документации (приложение № </w:t>
            </w:r>
            <w:r w:rsidR="004A1FF7">
              <w:rPr>
                <w:sz w:val="24"/>
              </w:rPr>
              <w:t>4</w:t>
            </w:r>
            <w:r w:rsidR="007341C2" w:rsidRPr="000A6C4C">
              <w:rPr>
                <w:sz w:val="24"/>
              </w:rPr>
              <w:t xml:space="preserve">), до момента его подписания победителем. </w:t>
            </w:r>
          </w:p>
          <w:p w:rsidR="007341C2" w:rsidRPr="000A6C4C" w:rsidRDefault="007341C2" w:rsidP="007341C2">
            <w:pPr>
              <w:pStyle w:val="-3"/>
              <w:numPr>
                <w:ilvl w:val="2"/>
                <w:numId w:val="0"/>
              </w:numPr>
              <w:tabs>
                <w:tab w:val="num" w:pos="1985"/>
              </w:tabs>
              <w:suppressAutoHyphens/>
              <w:ind w:firstLine="709"/>
              <w:rPr>
                <w:sz w:val="24"/>
              </w:rPr>
            </w:pPr>
            <w:r w:rsidRPr="000A6C4C">
              <w:rPr>
                <w:sz w:val="24"/>
              </w:rPr>
              <w:t xml:space="preserve">Указанные предложения должны быть получены </w:t>
            </w:r>
            <w:r w:rsidR="00DB6989" w:rsidRPr="000A6C4C">
              <w:rPr>
                <w:sz w:val="24"/>
              </w:rPr>
              <w:t>Заказчиком</w:t>
            </w:r>
            <w:r w:rsidRPr="000A6C4C">
              <w:rPr>
                <w:sz w:val="24"/>
              </w:rPr>
              <w:t xml:space="preserve"> в двухсуточный срок с момента получения участником, признанного по итогам </w:t>
            </w:r>
            <w:r w:rsidR="00553063" w:rsidRPr="000A6C4C">
              <w:rPr>
                <w:sz w:val="24"/>
              </w:rPr>
              <w:t xml:space="preserve">Запроса </w:t>
            </w:r>
            <w:r w:rsidR="002E360F" w:rsidRPr="000A6C4C">
              <w:rPr>
                <w:sz w:val="24"/>
              </w:rPr>
              <w:t>котировок</w:t>
            </w:r>
            <w:r w:rsidRPr="000A6C4C">
              <w:rPr>
                <w:sz w:val="24"/>
              </w:rPr>
              <w:t xml:space="preserve"> победителем, соответствующего уведомления от Заказчика.  </w:t>
            </w:r>
          </w:p>
          <w:p w:rsidR="007341C2" w:rsidRPr="000A6C4C" w:rsidRDefault="007341C2" w:rsidP="007341C2">
            <w:pPr>
              <w:pStyle w:val="-3"/>
              <w:numPr>
                <w:ilvl w:val="2"/>
                <w:numId w:val="0"/>
              </w:numPr>
              <w:tabs>
                <w:tab w:val="num" w:pos="1985"/>
              </w:tabs>
              <w:suppressAutoHyphens/>
              <w:ind w:firstLine="709"/>
              <w:rPr>
                <w:sz w:val="24"/>
              </w:rPr>
            </w:pPr>
            <w:r w:rsidRPr="000A6C4C">
              <w:rPr>
                <w:sz w:val="24"/>
              </w:rPr>
              <w:t>Изменения могут касаться только положений договора, которые не были одним из оценочных критериев для выбора побе</w:t>
            </w:r>
            <w:r w:rsidR="00493AB2" w:rsidRPr="000A6C4C">
              <w:rPr>
                <w:sz w:val="24"/>
              </w:rPr>
              <w:t>дителя, указанных в пункте 1</w:t>
            </w:r>
            <w:r w:rsidR="00DF69CD" w:rsidRPr="000A6C4C">
              <w:rPr>
                <w:sz w:val="24"/>
              </w:rPr>
              <w:t>9</w:t>
            </w:r>
            <w:r w:rsidR="00493AB2" w:rsidRPr="000A6C4C">
              <w:rPr>
                <w:sz w:val="24"/>
              </w:rPr>
              <w:t xml:space="preserve"> Информационной карты</w:t>
            </w:r>
            <w:r w:rsidRPr="000A6C4C">
              <w:rPr>
                <w:sz w:val="24"/>
              </w:rPr>
              <w:t xml:space="preserve"> настоящей документации</w:t>
            </w:r>
            <w:r w:rsidR="00493AB2" w:rsidRPr="000A6C4C">
              <w:rPr>
                <w:sz w:val="24"/>
              </w:rPr>
              <w:t xml:space="preserve"> о закупке</w:t>
            </w:r>
            <w:r w:rsidRPr="000A6C4C">
              <w:rPr>
                <w:sz w:val="24"/>
              </w:rPr>
              <w:t>.</w:t>
            </w:r>
          </w:p>
          <w:p w:rsidR="007341C2" w:rsidRPr="000A6C4C" w:rsidRDefault="007341C2" w:rsidP="007341C2">
            <w:pPr>
              <w:pStyle w:val="-3"/>
              <w:numPr>
                <w:ilvl w:val="2"/>
                <w:numId w:val="0"/>
              </w:numPr>
              <w:tabs>
                <w:tab w:val="num" w:pos="1985"/>
              </w:tabs>
              <w:suppressAutoHyphens/>
              <w:ind w:firstLine="709"/>
              <w:rPr>
                <w:sz w:val="24"/>
              </w:rPr>
            </w:pPr>
            <w:r w:rsidRPr="000A6C4C">
              <w:rPr>
                <w:sz w:val="24"/>
              </w:rPr>
              <w:t xml:space="preserve">Внесение изменений в договор по предложениям победителя является правом </w:t>
            </w:r>
            <w:r w:rsidR="00DF69CD" w:rsidRPr="000A6C4C">
              <w:rPr>
                <w:sz w:val="24"/>
              </w:rPr>
              <w:t>Заказчика</w:t>
            </w:r>
            <w:r w:rsidRPr="000A6C4C">
              <w:rPr>
                <w:sz w:val="24"/>
              </w:rPr>
              <w:t xml:space="preserve"> и осуществляется по усмотрению</w:t>
            </w:r>
            <w:r w:rsidR="00777D7F" w:rsidRPr="000A6C4C">
              <w:rPr>
                <w:sz w:val="24"/>
              </w:rPr>
              <w:t xml:space="preserve"> </w:t>
            </w:r>
            <w:r w:rsidR="00DF69CD" w:rsidRPr="000A6C4C">
              <w:rPr>
                <w:sz w:val="24"/>
              </w:rPr>
              <w:t>Заказчика</w:t>
            </w:r>
            <w:r w:rsidRPr="000A6C4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0A6C4C">
              <w:rPr>
                <w:sz w:val="24"/>
              </w:rPr>
              <w:t xml:space="preserve">Победитель не имеет права отказаться от заключения договора, если его предложения по внесению в договор </w:t>
            </w:r>
            <w:r w:rsidRPr="000A6C4C">
              <w:rPr>
                <w:sz w:val="24"/>
              </w:rPr>
              <w:lastRenderedPageBreak/>
              <w:t>изменений не были согласованы</w:t>
            </w:r>
            <w:r w:rsidR="00861B45" w:rsidRPr="000A6C4C">
              <w:rPr>
                <w:sz w:val="24"/>
              </w:rPr>
              <w:t xml:space="preserve"> </w:t>
            </w:r>
            <w:r w:rsidR="00DF69CD" w:rsidRPr="000A6C4C">
              <w:rPr>
                <w:sz w:val="24"/>
              </w:rPr>
              <w:t>Заказчиком</w:t>
            </w:r>
            <w:r w:rsidRPr="000A6C4C">
              <w:rPr>
                <w:sz w:val="24"/>
              </w:rPr>
              <w:t>.</w:t>
            </w:r>
          </w:p>
        </w:tc>
      </w:tr>
      <w:tr w:rsidR="0044477C" w:rsidRPr="00F86FAA" w:rsidTr="00EF779C">
        <w:tc>
          <w:tcPr>
            <w:tcW w:w="534" w:type="dxa"/>
          </w:tcPr>
          <w:p w:rsidR="0044477C" w:rsidRPr="00F86FAA" w:rsidRDefault="0044477C"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44477C" w:rsidRPr="00F86FAA" w:rsidRDefault="0044477C">
            <w:pPr>
              <w:pStyle w:val="Default"/>
              <w:rPr>
                <w:b/>
                <w:color w:val="auto"/>
              </w:rPr>
            </w:pPr>
            <w:r w:rsidRPr="00F86FAA">
              <w:rPr>
                <w:b/>
                <w:color w:val="auto"/>
              </w:rPr>
              <w:t>Привлечение субподрядчиков, соисполнителей</w:t>
            </w:r>
          </w:p>
        </w:tc>
        <w:tc>
          <w:tcPr>
            <w:tcW w:w="6768" w:type="dxa"/>
          </w:tcPr>
          <w:p w:rsidR="0044477C" w:rsidRPr="00F86FAA" w:rsidRDefault="0044477C" w:rsidP="006164CD">
            <w:pPr>
              <w:pStyle w:val="19"/>
              <w:ind w:firstLine="0"/>
              <w:rPr>
                <w:sz w:val="24"/>
                <w:szCs w:val="24"/>
              </w:rPr>
            </w:pPr>
            <w:r w:rsidRPr="00062CBC">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 xml:space="preserve">ЗАПРОСЕ </w:t>
      </w:r>
      <w:r w:rsidR="002E360F">
        <w:rPr>
          <w:rFonts w:cs="Times New Roman"/>
          <w:i w:val="0"/>
        </w:rPr>
        <w:t>КОТИРОВОК</w:t>
      </w:r>
      <w:r w:rsidRPr="00445DDD">
        <w:rPr>
          <w:rFonts w:cs="Times New Roman"/>
          <w:i w:val="0"/>
        </w:rPr>
        <w:t xml:space="preserve"> №</w:t>
      </w:r>
      <w:r w:rsidR="00221BE8">
        <w:rPr>
          <w:rFonts w:cs="Times New Roman"/>
          <w:i w:val="0"/>
        </w:rPr>
        <w:t xml:space="preserve"> </w:t>
      </w:r>
      <w:r w:rsidR="005E48A3">
        <w:rPr>
          <w:rFonts w:cs="Times New Roman"/>
          <w:i w:val="0"/>
        </w:rPr>
        <w:t>ЗК</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 xml:space="preserve">Запросе </w:t>
      </w:r>
      <w:r w:rsidR="002E360F">
        <w:rPr>
          <w:szCs w:val="28"/>
        </w:rPr>
        <w:t>котировок</w:t>
      </w:r>
      <w:r>
        <w:rPr>
          <w:szCs w:val="28"/>
        </w:rPr>
        <w:t xml:space="preserve"> (далее – Заявка)</w:t>
      </w:r>
      <w:r w:rsidRPr="00002090">
        <w:rPr>
          <w:szCs w:val="28"/>
        </w:rPr>
        <w:t xml:space="preserve"> №</w:t>
      </w:r>
      <w:r>
        <w:rPr>
          <w:szCs w:val="28"/>
        </w:rPr>
        <w:t xml:space="preserve"> </w:t>
      </w:r>
      <w:r w:rsidR="005E48A3">
        <w:rPr>
          <w:szCs w:val="28"/>
          <w:u w:val="single"/>
        </w:rPr>
        <w:t>ЗК</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 xml:space="preserve">апрос </w:t>
      </w:r>
      <w:r w:rsidR="002E360F">
        <w:rPr>
          <w:szCs w:val="28"/>
        </w:rPr>
        <w:t>котировок</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 xml:space="preserve">Запроса </w:t>
      </w:r>
      <w:r w:rsidR="002E360F">
        <w:rPr>
          <w:i/>
          <w:szCs w:val="28"/>
        </w:rPr>
        <w:t>котировок</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 xml:space="preserve">апрос </w:t>
      </w:r>
      <w:r w:rsidR="002E360F">
        <w:rPr>
          <w:szCs w:val="28"/>
        </w:rPr>
        <w:t>котировок</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 xml:space="preserve">Запросе </w:t>
      </w:r>
      <w:r w:rsidR="002E360F">
        <w:rPr>
          <w:sz w:val="28"/>
          <w:szCs w:val="20"/>
        </w:rPr>
        <w:t>котировок</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w:t>
      </w:r>
      <w:r w:rsidR="002E360F">
        <w:rPr>
          <w:rFonts w:eastAsia="Times New Roman"/>
          <w:sz w:val="28"/>
        </w:rPr>
        <w:t>котировок</w:t>
      </w:r>
      <w:r>
        <w:rPr>
          <w:rFonts w:eastAsia="Times New Roman"/>
          <w:sz w:val="28"/>
        </w:rPr>
        <w:t xml:space="preserve"> в любое время до момента объявления победителя </w:t>
      </w:r>
      <w:r w:rsidR="00E14CA3">
        <w:rPr>
          <w:rFonts w:eastAsia="Times New Roman"/>
          <w:sz w:val="28"/>
        </w:rPr>
        <w:t>З</w:t>
      </w:r>
      <w:r>
        <w:rPr>
          <w:rFonts w:eastAsia="Times New Roman"/>
          <w:sz w:val="28"/>
        </w:rPr>
        <w:t xml:space="preserve">апроса  </w:t>
      </w:r>
      <w:r w:rsidR="002E360F">
        <w:rPr>
          <w:rFonts w:eastAsia="Times New Roman"/>
          <w:sz w:val="28"/>
        </w:rPr>
        <w:t>котировок</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 xml:space="preserve">апроса  </w:t>
      </w:r>
      <w:r w:rsidR="002E360F">
        <w:rPr>
          <w:rFonts w:eastAsia="Times New Roman"/>
          <w:sz w:val="28"/>
        </w:rPr>
        <w:t>котировок</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 xml:space="preserve">Запрос </w:t>
      </w:r>
      <w:r w:rsidR="002E360F">
        <w:rPr>
          <w:sz w:val="28"/>
          <w:szCs w:val="28"/>
        </w:rPr>
        <w:t>котировок</w:t>
      </w:r>
      <w:r w:rsidRPr="00AB21F4">
        <w:rPr>
          <w:sz w:val="28"/>
          <w:szCs w:val="28"/>
        </w:rPr>
        <w:t xml:space="preserve"> </w:t>
      </w:r>
      <w:r w:rsidR="00906F29">
        <w:rPr>
          <w:sz w:val="28"/>
          <w:szCs w:val="28"/>
        </w:rPr>
        <w:t xml:space="preserve">№ </w:t>
      </w:r>
      <w:r w:rsidR="005E48A3">
        <w:rPr>
          <w:sz w:val="28"/>
          <w:szCs w:val="28"/>
        </w:rPr>
        <w:t>ЗК</w:t>
      </w:r>
      <w:r w:rsidR="00906F29">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Ind w:w="108" w:type="dxa"/>
        <w:tblLayout w:type="fixed"/>
        <w:tblLook w:val="0000" w:firstRow="0" w:lastRow="0" w:firstColumn="0" w:lastColumn="0" w:noHBand="0" w:noVBand="0"/>
      </w:tblPr>
      <w:tblGrid>
        <w:gridCol w:w="4099"/>
        <w:gridCol w:w="5540"/>
      </w:tblGrid>
      <w:tr w:rsidR="000A69C8" w:rsidRPr="00074FE7" w:rsidTr="003C73DB">
        <w:trPr>
          <w:trHeight w:val="2496"/>
        </w:trPr>
        <w:tc>
          <w:tcPr>
            <w:tcW w:w="2126" w:type="pct"/>
            <w:tcBorders>
              <w:top w:val="single" w:sz="4" w:space="0" w:color="auto"/>
              <w:left w:val="single" w:sz="4" w:space="0" w:color="auto"/>
              <w:bottom w:val="single" w:sz="4" w:space="0" w:color="auto"/>
              <w:right w:val="single" w:sz="4" w:space="0" w:color="auto"/>
            </w:tcBorders>
            <w:vAlign w:val="center"/>
          </w:tcPr>
          <w:p w:rsidR="000A69C8" w:rsidRPr="00074FE7" w:rsidRDefault="000A69C8" w:rsidP="001A0A69">
            <w:pPr>
              <w:jc w:val="center"/>
              <w:rPr>
                <w:sz w:val="20"/>
              </w:rPr>
            </w:pPr>
            <w:r w:rsidRPr="00074FE7">
              <w:rPr>
                <w:sz w:val="20"/>
              </w:rPr>
              <w:t>Наименование услуг</w:t>
            </w:r>
          </w:p>
          <w:p w:rsidR="000A69C8" w:rsidRPr="00074FE7" w:rsidRDefault="000A69C8" w:rsidP="001A0A69">
            <w:pPr>
              <w:jc w:val="center"/>
              <w:rPr>
                <w:sz w:val="20"/>
              </w:rPr>
            </w:pPr>
          </w:p>
        </w:tc>
        <w:tc>
          <w:tcPr>
            <w:tcW w:w="2874" w:type="pct"/>
            <w:tcBorders>
              <w:top w:val="single" w:sz="4" w:space="0" w:color="auto"/>
              <w:left w:val="single" w:sz="4" w:space="0" w:color="auto"/>
              <w:bottom w:val="single" w:sz="4" w:space="0" w:color="auto"/>
              <w:right w:val="single" w:sz="4" w:space="0" w:color="auto"/>
            </w:tcBorders>
            <w:vAlign w:val="center"/>
          </w:tcPr>
          <w:p w:rsidR="000A69C8" w:rsidRDefault="000A69C8" w:rsidP="000A69C8">
            <w:pPr>
              <w:jc w:val="center"/>
              <w:rPr>
                <w:sz w:val="20"/>
              </w:rPr>
            </w:pPr>
            <w:r w:rsidRPr="00074FE7">
              <w:rPr>
                <w:sz w:val="20"/>
                <w:szCs w:val="16"/>
              </w:rPr>
              <w:t>Стоимость оказания</w:t>
            </w:r>
            <w:r w:rsidRPr="00074FE7">
              <w:rPr>
                <w:sz w:val="20"/>
              </w:rPr>
              <w:t xml:space="preserve"> услуг</w:t>
            </w:r>
            <w:r w:rsidRPr="00074FE7">
              <w:rPr>
                <w:sz w:val="20"/>
                <w:szCs w:val="16"/>
              </w:rPr>
              <w:t xml:space="preserve">, </w:t>
            </w:r>
            <w:r w:rsidRPr="00074FE7">
              <w:rPr>
                <w:sz w:val="20"/>
              </w:rPr>
              <w:t xml:space="preserve"> в руб., без учета НДС</w:t>
            </w:r>
          </w:p>
          <w:p w:rsidR="000A69C8" w:rsidRPr="00074FE7" w:rsidRDefault="000A69C8" w:rsidP="000A69C8">
            <w:pPr>
              <w:jc w:val="center"/>
              <w:rPr>
                <w:sz w:val="20"/>
              </w:rPr>
            </w:pPr>
            <w:r>
              <w:rPr>
                <w:sz w:val="20"/>
              </w:rPr>
              <w:t>(единичные расценки)</w:t>
            </w:r>
          </w:p>
        </w:tc>
      </w:tr>
      <w:tr w:rsidR="000A69C8" w:rsidRPr="00074FE7" w:rsidTr="003C73DB">
        <w:trPr>
          <w:trHeight w:val="980"/>
        </w:trPr>
        <w:tc>
          <w:tcPr>
            <w:tcW w:w="2126" w:type="pct"/>
            <w:tcBorders>
              <w:top w:val="single" w:sz="4" w:space="0" w:color="auto"/>
              <w:left w:val="single" w:sz="4" w:space="0" w:color="auto"/>
              <w:bottom w:val="single" w:sz="4" w:space="0" w:color="auto"/>
              <w:right w:val="single" w:sz="4" w:space="0" w:color="auto"/>
            </w:tcBorders>
            <w:noWrap/>
          </w:tcPr>
          <w:p w:rsidR="000A69C8" w:rsidRPr="00074FE7" w:rsidRDefault="000A69C8" w:rsidP="00D25F9D">
            <w:pPr>
              <w:jc w:val="center"/>
              <w:rPr>
                <w:sz w:val="20"/>
              </w:rPr>
            </w:pPr>
            <w:r w:rsidRPr="00074FE7">
              <w:rPr>
                <w:sz w:val="20"/>
                <w:szCs w:val="16"/>
              </w:rPr>
              <w:t>Услуг</w:t>
            </w:r>
            <w:r>
              <w:rPr>
                <w:sz w:val="20"/>
                <w:szCs w:val="16"/>
              </w:rPr>
              <w:t>а</w:t>
            </w:r>
            <w:r w:rsidRPr="00074FE7">
              <w:rPr>
                <w:sz w:val="20"/>
                <w:szCs w:val="16"/>
              </w:rPr>
              <w:t xml:space="preserve"> по присвоению и поддержанию</w:t>
            </w:r>
            <w:r>
              <w:rPr>
                <w:sz w:val="20"/>
                <w:szCs w:val="16"/>
              </w:rPr>
              <w:t xml:space="preserve"> кредитного рейтинга</w:t>
            </w:r>
          </w:p>
        </w:tc>
        <w:tc>
          <w:tcPr>
            <w:tcW w:w="2874" w:type="pct"/>
            <w:tcBorders>
              <w:top w:val="single" w:sz="4" w:space="0" w:color="auto"/>
              <w:left w:val="nil"/>
              <w:bottom w:val="single" w:sz="4" w:space="0" w:color="auto"/>
              <w:right w:val="single" w:sz="4" w:space="0" w:color="auto"/>
            </w:tcBorders>
          </w:tcPr>
          <w:p w:rsidR="000A69C8" w:rsidRDefault="000A69C8" w:rsidP="005B320B">
            <w:pPr>
              <w:jc w:val="center"/>
              <w:rPr>
                <w:sz w:val="18"/>
              </w:rPr>
            </w:pPr>
            <w:r w:rsidRPr="005B320B">
              <w:rPr>
                <w:sz w:val="18"/>
              </w:rPr>
              <w:t xml:space="preserve">Стоимость услуги по присвоению и поддержанию кредитного рейтинга </w:t>
            </w:r>
            <w:r>
              <w:rPr>
                <w:sz w:val="18"/>
              </w:rPr>
              <w:t>____________ рублей в год</w:t>
            </w:r>
          </w:p>
          <w:p w:rsidR="000A69C8" w:rsidRPr="000A69C8" w:rsidRDefault="000A69C8" w:rsidP="000A69C8">
            <w:pPr>
              <w:jc w:val="center"/>
              <w:rPr>
                <w:sz w:val="16"/>
                <w:szCs w:val="16"/>
              </w:rPr>
            </w:pPr>
            <w:r w:rsidRPr="000A69C8">
              <w:rPr>
                <w:sz w:val="16"/>
                <w:szCs w:val="16"/>
              </w:rPr>
              <w:t>(</w:t>
            </w:r>
            <w:r w:rsidRPr="000A69C8">
              <w:rPr>
                <w:i/>
                <w:sz w:val="16"/>
                <w:szCs w:val="16"/>
              </w:rPr>
              <w:t>не может превышать 2 100 000,00 (два миллиона сто тысяч) рублей 00 копеек</w:t>
            </w:r>
            <w:bookmarkStart w:id="2" w:name="_GoBack"/>
            <w:bookmarkEnd w:id="2"/>
          </w:p>
        </w:tc>
      </w:tr>
      <w:tr w:rsidR="000A69C8" w:rsidRPr="00074FE7" w:rsidTr="003C73DB">
        <w:trPr>
          <w:trHeight w:val="980"/>
        </w:trPr>
        <w:tc>
          <w:tcPr>
            <w:tcW w:w="2126" w:type="pct"/>
            <w:tcBorders>
              <w:top w:val="single" w:sz="4" w:space="0" w:color="auto"/>
              <w:left w:val="single" w:sz="4" w:space="0" w:color="auto"/>
              <w:bottom w:val="single" w:sz="4" w:space="0" w:color="auto"/>
              <w:right w:val="single" w:sz="4" w:space="0" w:color="auto"/>
            </w:tcBorders>
            <w:noWrap/>
          </w:tcPr>
          <w:p w:rsidR="000A69C8" w:rsidRDefault="000A69C8" w:rsidP="000A69C8">
            <w:pPr>
              <w:jc w:val="center"/>
              <w:rPr>
                <w:sz w:val="20"/>
                <w:szCs w:val="16"/>
              </w:rPr>
            </w:pPr>
            <w:r>
              <w:rPr>
                <w:sz w:val="20"/>
                <w:szCs w:val="16"/>
              </w:rPr>
              <w:t>Услуга</w:t>
            </w:r>
            <w:r w:rsidRPr="00074FE7">
              <w:rPr>
                <w:sz w:val="20"/>
                <w:szCs w:val="16"/>
              </w:rPr>
              <w:t xml:space="preserve"> </w:t>
            </w:r>
            <w:r>
              <w:rPr>
                <w:sz w:val="20"/>
                <w:szCs w:val="16"/>
              </w:rPr>
              <w:t>по п</w:t>
            </w:r>
            <w:r w:rsidRPr="00074FE7">
              <w:rPr>
                <w:sz w:val="20"/>
                <w:szCs w:val="16"/>
              </w:rPr>
              <w:t>рисвоени</w:t>
            </w:r>
            <w:r>
              <w:rPr>
                <w:sz w:val="20"/>
                <w:szCs w:val="16"/>
              </w:rPr>
              <w:t>ю</w:t>
            </w:r>
            <w:r w:rsidRPr="00074FE7">
              <w:rPr>
                <w:sz w:val="20"/>
                <w:szCs w:val="16"/>
              </w:rPr>
              <w:t xml:space="preserve"> </w:t>
            </w:r>
            <w:r>
              <w:rPr>
                <w:sz w:val="20"/>
                <w:szCs w:val="16"/>
              </w:rPr>
              <w:t>р</w:t>
            </w:r>
            <w:r w:rsidRPr="00074FE7">
              <w:rPr>
                <w:sz w:val="20"/>
                <w:szCs w:val="16"/>
              </w:rPr>
              <w:t xml:space="preserve">ейтинга отдельным выпускам Ценных бумаг </w:t>
            </w:r>
            <w:r>
              <w:rPr>
                <w:sz w:val="20"/>
                <w:szCs w:val="16"/>
              </w:rPr>
              <w:t>к</w:t>
            </w:r>
            <w:r w:rsidRPr="00074FE7">
              <w:rPr>
                <w:sz w:val="20"/>
                <w:szCs w:val="16"/>
              </w:rPr>
              <w:t xml:space="preserve">омпании, по запросу </w:t>
            </w:r>
            <w:r>
              <w:rPr>
                <w:sz w:val="20"/>
                <w:szCs w:val="16"/>
              </w:rPr>
              <w:t>к</w:t>
            </w:r>
            <w:r w:rsidRPr="00074FE7">
              <w:rPr>
                <w:sz w:val="20"/>
                <w:szCs w:val="16"/>
              </w:rPr>
              <w:t>омпании</w:t>
            </w:r>
          </w:p>
        </w:tc>
        <w:tc>
          <w:tcPr>
            <w:tcW w:w="2874" w:type="pct"/>
            <w:tcBorders>
              <w:top w:val="single" w:sz="4" w:space="0" w:color="auto"/>
              <w:left w:val="nil"/>
              <w:bottom w:val="single" w:sz="4" w:space="0" w:color="auto"/>
              <w:right w:val="single" w:sz="4" w:space="0" w:color="auto"/>
            </w:tcBorders>
          </w:tcPr>
          <w:p w:rsidR="000A69C8" w:rsidRPr="003C73DB" w:rsidRDefault="000A69C8" w:rsidP="005B320B">
            <w:pPr>
              <w:jc w:val="center"/>
              <w:rPr>
                <w:sz w:val="16"/>
                <w:szCs w:val="16"/>
              </w:rPr>
            </w:pPr>
            <w:r w:rsidRPr="005B320B">
              <w:rPr>
                <w:sz w:val="18"/>
              </w:rPr>
              <w:t xml:space="preserve">Стоимость услуг по присвоению рейтинга отдельным выпускам Ценных бумаг </w:t>
            </w:r>
            <w:r>
              <w:rPr>
                <w:sz w:val="18"/>
              </w:rPr>
              <w:t xml:space="preserve">Заказчика, по запросу Заказчика __________ рублей </w:t>
            </w:r>
            <w:r w:rsidRPr="003C73DB">
              <w:rPr>
                <w:sz w:val="16"/>
                <w:szCs w:val="16"/>
              </w:rPr>
              <w:t>(</w:t>
            </w:r>
            <w:r w:rsidRPr="003C73DB">
              <w:rPr>
                <w:i/>
                <w:sz w:val="16"/>
                <w:szCs w:val="16"/>
              </w:rPr>
              <w:t>не может превышать 1 500 000,00 (один миллион пятьсот тысяч) рублей 00 копеек)</w:t>
            </w:r>
            <w:r w:rsidRPr="003C73DB">
              <w:rPr>
                <w:sz w:val="16"/>
                <w:szCs w:val="16"/>
              </w:rPr>
              <w:t xml:space="preserve"> за каждый отдельный выпуск</w:t>
            </w:r>
          </w:p>
          <w:p w:rsidR="000A69C8" w:rsidRPr="00D25F9D" w:rsidRDefault="000A69C8" w:rsidP="005B320B">
            <w:pPr>
              <w:jc w:val="center"/>
              <w:rPr>
                <w:sz w:val="18"/>
              </w:rPr>
            </w:pPr>
          </w:p>
        </w:tc>
      </w:tr>
      <w:tr w:rsidR="000A69C8" w:rsidRPr="00074FE7" w:rsidTr="003C73DB">
        <w:trPr>
          <w:trHeight w:val="980"/>
        </w:trPr>
        <w:tc>
          <w:tcPr>
            <w:tcW w:w="2126" w:type="pct"/>
            <w:tcBorders>
              <w:top w:val="single" w:sz="4" w:space="0" w:color="auto"/>
              <w:left w:val="single" w:sz="4" w:space="0" w:color="auto"/>
              <w:bottom w:val="single" w:sz="4" w:space="0" w:color="auto"/>
              <w:right w:val="single" w:sz="4" w:space="0" w:color="auto"/>
            </w:tcBorders>
            <w:noWrap/>
          </w:tcPr>
          <w:p w:rsidR="000A69C8" w:rsidRDefault="000A69C8" w:rsidP="00D25F9D">
            <w:pPr>
              <w:jc w:val="center"/>
              <w:rPr>
                <w:sz w:val="20"/>
                <w:szCs w:val="16"/>
              </w:rPr>
            </w:pPr>
            <w:r>
              <w:rPr>
                <w:sz w:val="20"/>
                <w:szCs w:val="16"/>
              </w:rPr>
              <w:t>Услуга по п</w:t>
            </w:r>
            <w:r w:rsidRPr="00074FE7">
              <w:rPr>
                <w:sz w:val="20"/>
                <w:szCs w:val="16"/>
              </w:rPr>
              <w:t>оддержани</w:t>
            </w:r>
            <w:r>
              <w:rPr>
                <w:sz w:val="20"/>
                <w:szCs w:val="16"/>
              </w:rPr>
              <w:t>ю</w:t>
            </w:r>
            <w:r w:rsidRPr="00074FE7">
              <w:rPr>
                <w:sz w:val="20"/>
                <w:szCs w:val="16"/>
              </w:rPr>
              <w:t xml:space="preserve"> кредитного </w:t>
            </w:r>
            <w:r>
              <w:rPr>
                <w:sz w:val="20"/>
                <w:szCs w:val="16"/>
              </w:rPr>
              <w:t>рейтинга отдельному</w:t>
            </w:r>
            <w:r w:rsidRPr="00074FE7">
              <w:rPr>
                <w:sz w:val="20"/>
                <w:szCs w:val="16"/>
              </w:rPr>
              <w:t xml:space="preserve"> выпуск</w:t>
            </w:r>
            <w:r>
              <w:rPr>
                <w:sz w:val="20"/>
                <w:szCs w:val="16"/>
              </w:rPr>
              <w:t>у</w:t>
            </w:r>
            <w:r w:rsidRPr="00074FE7">
              <w:rPr>
                <w:sz w:val="20"/>
                <w:szCs w:val="16"/>
              </w:rPr>
              <w:t xml:space="preserve"> Ценных бумаг </w:t>
            </w:r>
            <w:r>
              <w:rPr>
                <w:sz w:val="20"/>
                <w:szCs w:val="16"/>
              </w:rPr>
              <w:t>к</w:t>
            </w:r>
            <w:r w:rsidRPr="00074FE7">
              <w:rPr>
                <w:sz w:val="20"/>
                <w:szCs w:val="16"/>
              </w:rPr>
              <w:t>омпании</w:t>
            </w:r>
          </w:p>
          <w:p w:rsidR="000A69C8" w:rsidRDefault="000A69C8" w:rsidP="00D25F9D">
            <w:pPr>
              <w:jc w:val="center"/>
              <w:rPr>
                <w:sz w:val="20"/>
                <w:szCs w:val="16"/>
              </w:rPr>
            </w:pPr>
          </w:p>
        </w:tc>
        <w:tc>
          <w:tcPr>
            <w:tcW w:w="2874" w:type="pct"/>
            <w:tcBorders>
              <w:top w:val="single" w:sz="4" w:space="0" w:color="auto"/>
              <w:left w:val="nil"/>
              <w:bottom w:val="single" w:sz="4" w:space="0" w:color="auto"/>
              <w:right w:val="single" w:sz="4" w:space="0" w:color="auto"/>
            </w:tcBorders>
          </w:tcPr>
          <w:p w:rsidR="000A69C8" w:rsidRDefault="000A69C8" w:rsidP="00D25F9D">
            <w:pPr>
              <w:jc w:val="center"/>
              <w:rPr>
                <w:sz w:val="18"/>
              </w:rPr>
            </w:pPr>
            <w:r w:rsidRPr="005B320B">
              <w:rPr>
                <w:sz w:val="18"/>
              </w:rPr>
              <w:t>Стоимость услуг по поддержанию кредитного рейтинга отдельному выпуску Ценных бумаг Заказчика</w:t>
            </w:r>
            <w:r>
              <w:rPr>
                <w:sz w:val="18"/>
              </w:rPr>
              <w:t xml:space="preserve"> ________ рублей</w:t>
            </w:r>
            <w:r w:rsidRPr="005B320B">
              <w:rPr>
                <w:sz w:val="18"/>
              </w:rPr>
              <w:t xml:space="preserve"> </w:t>
            </w:r>
          </w:p>
          <w:p w:rsidR="000A69C8" w:rsidRPr="003C73DB" w:rsidRDefault="000A69C8" w:rsidP="00D25F9D">
            <w:pPr>
              <w:jc w:val="center"/>
              <w:rPr>
                <w:sz w:val="16"/>
                <w:szCs w:val="16"/>
              </w:rPr>
            </w:pPr>
            <w:r w:rsidRPr="003C73DB">
              <w:rPr>
                <w:sz w:val="16"/>
                <w:szCs w:val="16"/>
              </w:rPr>
              <w:t>(</w:t>
            </w:r>
            <w:r w:rsidRPr="003C73DB">
              <w:rPr>
                <w:i/>
                <w:sz w:val="16"/>
                <w:szCs w:val="16"/>
              </w:rPr>
              <w:t>не может превышать 795 672,00 (семьсот девяносто пять тысяч шестьсот семьдесят два) рубля  00 копеек</w:t>
            </w:r>
            <w:r w:rsidRPr="003C73DB">
              <w:rPr>
                <w:sz w:val="16"/>
                <w:szCs w:val="16"/>
              </w:rPr>
              <w:t>)</w:t>
            </w:r>
          </w:p>
        </w:tc>
      </w:tr>
      <w:tr w:rsidR="000A69C8" w:rsidRPr="00074FE7" w:rsidTr="003C73DB">
        <w:trPr>
          <w:trHeight w:val="980"/>
        </w:trPr>
        <w:tc>
          <w:tcPr>
            <w:tcW w:w="2126" w:type="pct"/>
            <w:tcBorders>
              <w:top w:val="single" w:sz="4" w:space="0" w:color="auto"/>
              <w:left w:val="single" w:sz="4" w:space="0" w:color="auto"/>
              <w:bottom w:val="single" w:sz="4" w:space="0" w:color="auto"/>
              <w:right w:val="single" w:sz="4" w:space="0" w:color="auto"/>
            </w:tcBorders>
            <w:noWrap/>
          </w:tcPr>
          <w:p w:rsidR="000A69C8" w:rsidRDefault="000A69C8" w:rsidP="00D25F9D">
            <w:pPr>
              <w:jc w:val="center"/>
              <w:rPr>
                <w:sz w:val="20"/>
                <w:szCs w:val="16"/>
              </w:rPr>
            </w:pPr>
            <w:r w:rsidRPr="000A69C8">
              <w:rPr>
                <w:sz w:val="20"/>
                <w:szCs w:val="16"/>
              </w:rPr>
              <w:t>Суммарная стоимость единичных расценок</w:t>
            </w:r>
            <w:r>
              <w:rPr>
                <w:rStyle w:val="af7"/>
                <w:sz w:val="20"/>
                <w:szCs w:val="16"/>
              </w:rPr>
              <w:footnoteReference w:id="2"/>
            </w:r>
          </w:p>
        </w:tc>
        <w:tc>
          <w:tcPr>
            <w:tcW w:w="2874" w:type="pct"/>
            <w:tcBorders>
              <w:top w:val="single" w:sz="4" w:space="0" w:color="auto"/>
              <w:left w:val="nil"/>
              <w:bottom w:val="single" w:sz="4" w:space="0" w:color="auto"/>
              <w:right w:val="single" w:sz="4" w:space="0" w:color="auto"/>
            </w:tcBorders>
          </w:tcPr>
          <w:p w:rsidR="000A69C8" w:rsidRPr="005B320B" w:rsidRDefault="000A69C8" w:rsidP="00D25F9D">
            <w:pPr>
              <w:jc w:val="center"/>
              <w:rPr>
                <w:sz w:val="18"/>
              </w:rPr>
            </w:pPr>
            <w:r w:rsidRPr="0068261B">
              <w:rPr>
                <w:sz w:val="18"/>
              </w:rPr>
              <w:t>________ рублей</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1. Цена</w:t>
      </w:r>
      <w:r w:rsidR="00F5081B">
        <w:rPr>
          <w:szCs w:val="28"/>
        </w:rPr>
        <w:t xml:space="preserve"> услуг</w:t>
      </w:r>
      <w:r w:rsidR="00C7225F">
        <w:rPr>
          <w:szCs w:val="28"/>
        </w:rPr>
        <w:t>,</w:t>
      </w:r>
      <w:r w:rsidRPr="00205668">
        <w:rPr>
          <w:szCs w:val="28"/>
        </w:rPr>
        <w:t xml:space="preserve"> 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xml:space="preserve">, </w:t>
      </w:r>
      <w:r w:rsidR="00F5081B" w:rsidRPr="00F5081B">
        <w:rPr>
          <w:szCs w:val="28"/>
        </w:rPr>
        <w:t>а также всех затрат, расходов связанных с оказанием услуг</w:t>
      </w:r>
      <w:r w:rsidR="00C7225F">
        <w:rPr>
          <w:szCs w:val="28"/>
        </w:rPr>
        <w:t>.</w:t>
      </w:r>
    </w:p>
    <w:p w:rsidR="00F42DC5" w:rsidRDefault="00F5081B" w:rsidP="00F42DC5">
      <w:pPr>
        <w:pStyle w:val="afd"/>
        <w:jc w:val="both"/>
        <w:rPr>
          <w:szCs w:val="28"/>
        </w:rPr>
      </w:pPr>
      <w:r>
        <w:rPr>
          <w:szCs w:val="28"/>
        </w:rPr>
        <w:t>Оказание услуг</w:t>
      </w:r>
      <w:r w:rsidR="00F42DC5">
        <w:rPr>
          <w:szCs w:val="28"/>
        </w:rPr>
        <w:t xml:space="preserve"> облагается НДС по ставке ____%,</w:t>
      </w:r>
      <w:r w:rsidR="00F42DC5" w:rsidRPr="007137D9">
        <w:rPr>
          <w:szCs w:val="28"/>
        </w:rPr>
        <w:t xml:space="preserve"> </w:t>
      </w:r>
      <w:r w:rsidR="00F42DC5">
        <w:rPr>
          <w:szCs w:val="28"/>
        </w:rPr>
        <w:t>разм</w:t>
      </w:r>
      <w:r>
        <w:rPr>
          <w:szCs w:val="28"/>
        </w:rPr>
        <w:t>ер которого составляет ________</w:t>
      </w:r>
      <w:r w:rsidR="00F42DC5" w:rsidRPr="00721D0D">
        <w:rPr>
          <w:i/>
          <w:szCs w:val="28"/>
        </w:rPr>
        <w:t>.</w:t>
      </w:r>
    </w:p>
    <w:p w:rsidR="000954FB" w:rsidRDefault="000954FB" w:rsidP="000954FB">
      <w:pPr>
        <w:pStyle w:val="afd"/>
        <w:jc w:val="both"/>
        <w:rPr>
          <w:szCs w:val="28"/>
        </w:rPr>
      </w:pPr>
    </w:p>
    <w:p w:rsidR="000954FB" w:rsidRDefault="000954FB" w:rsidP="000954FB">
      <w:pPr>
        <w:pStyle w:val="afd"/>
        <w:jc w:val="center"/>
      </w:pPr>
      <w:r>
        <w:rPr>
          <w:szCs w:val="28"/>
        </w:rPr>
        <w:lastRenderedPageBreak/>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 xml:space="preserve">апросе </w:t>
      </w:r>
      <w:r w:rsidR="002E360F">
        <w:rPr>
          <w:szCs w:val="28"/>
        </w:rPr>
        <w:t>котировок</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 xml:space="preserve">Запроса </w:t>
      </w:r>
      <w:r w:rsidR="002E360F">
        <w:rPr>
          <w:szCs w:val="28"/>
        </w:rPr>
        <w:t>котировок</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w:t>
      </w:r>
      <w:r w:rsidR="005B320B">
        <w:rPr>
          <w:szCs w:val="28"/>
        </w:rPr>
        <w:t>277</w:t>
      </w:r>
      <w:r>
        <w:rPr>
          <w:szCs w:val="28"/>
        </w:rPr>
        <w:t xml:space="preserve">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C7225F">
      <w:pPr>
        <w:pStyle w:val="afd"/>
        <w:jc w:val="both"/>
        <w:rPr>
          <w:szCs w:val="28"/>
        </w:rPr>
      </w:pPr>
      <w:r w:rsidRPr="00205668">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205668" w:rsidRDefault="008D67F8" w:rsidP="003850A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763D2D">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rPr>
      </w:pPr>
      <w:r w:rsidRPr="00B25F9A">
        <w:rPr>
          <w:b/>
          <w:sz w:val="60"/>
          <w:szCs w:val="60"/>
        </w:rPr>
        <w:t>ПРОЕКТ ДОГОВОРА</w:t>
      </w:r>
    </w:p>
    <w:p w:rsidR="008F334D" w:rsidRDefault="008F334D" w:rsidP="000954FB">
      <w:pPr>
        <w:pStyle w:val="afa"/>
        <w:ind w:firstLine="0"/>
        <w:jc w:val="center"/>
        <w:rPr>
          <w:b/>
          <w:sz w:val="28"/>
          <w:szCs w:val="60"/>
        </w:rPr>
      </w:pPr>
    </w:p>
    <w:p w:rsidR="006B7372" w:rsidRPr="007350BA" w:rsidRDefault="006B7372" w:rsidP="006B7372">
      <w:pPr>
        <w:ind w:firstLine="851"/>
        <w:jc w:val="center"/>
        <w:rPr>
          <w:b/>
          <w:bCs/>
        </w:rPr>
      </w:pPr>
      <w:r w:rsidRPr="007350BA">
        <w:rPr>
          <w:b/>
          <w:bCs/>
        </w:rPr>
        <w:t>Договор  №ТКд/1_/__/__</w:t>
      </w:r>
    </w:p>
    <w:p w:rsidR="006B7372" w:rsidRPr="007350BA" w:rsidRDefault="006B7372" w:rsidP="006B7372">
      <w:pPr>
        <w:ind w:firstLine="851"/>
        <w:jc w:val="center"/>
      </w:pPr>
      <w:r w:rsidRPr="007350BA">
        <w:rPr>
          <w:b/>
          <w:bCs/>
        </w:rPr>
        <w:t>на оказание услуг</w:t>
      </w:r>
    </w:p>
    <w:p w:rsidR="006B7372" w:rsidRPr="007350BA" w:rsidRDefault="006B7372" w:rsidP="006B7372">
      <w:pPr>
        <w:jc w:val="both"/>
      </w:pPr>
      <w:r w:rsidRPr="007350BA">
        <w:t>г.Москва                                                                                                              «__»___________ г.</w:t>
      </w:r>
    </w:p>
    <w:p w:rsidR="006B7372" w:rsidRPr="007350BA" w:rsidRDefault="006B7372" w:rsidP="006B7372">
      <w:pPr>
        <w:ind w:firstLine="851"/>
        <w:jc w:val="both"/>
      </w:pPr>
    </w:p>
    <w:p w:rsidR="006B7372" w:rsidRPr="007350BA" w:rsidRDefault="006B7372" w:rsidP="006B7372">
      <w:pPr>
        <w:ind w:firstLine="851"/>
        <w:jc w:val="both"/>
      </w:pPr>
      <w:r w:rsidRPr="007350BA">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7350BA">
        <w:rPr>
          <w:i/>
          <w:iCs/>
        </w:rPr>
        <w:t xml:space="preserve">                         </w:t>
      </w:r>
      <w:r w:rsidRPr="007350BA">
        <w:rPr>
          <w:i/>
          <w:iCs/>
          <w:vertAlign w:val="superscript"/>
        </w:rPr>
        <w:t>(должность, Ф.И.О. – полностью)</w:t>
      </w:r>
    </w:p>
    <w:p w:rsidR="006B7372" w:rsidRPr="007350BA" w:rsidRDefault="006B7372" w:rsidP="006B7372">
      <w:pPr>
        <w:jc w:val="both"/>
      </w:pPr>
      <w:r w:rsidRPr="007350BA">
        <w:t>______________________________________</w:t>
      </w:r>
      <w:r w:rsidRPr="007350BA">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6B7372" w:rsidRPr="007350BA" w:rsidRDefault="006B7372" w:rsidP="006B7372">
      <w:pPr>
        <w:jc w:val="both"/>
      </w:pPr>
      <w:r w:rsidRPr="007350BA">
        <w:t>с одной стороны, и _________________________________________________</w:t>
      </w:r>
      <w:r w:rsidRPr="007350BA">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B7372" w:rsidRPr="007350BA" w:rsidRDefault="006B7372" w:rsidP="006B7372">
      <w:pPr>
        <w:jc w:val="both"/>
        <w:rPr>
          <w:i/>
          <w:vertAlign w:val="superscript"/>
        </w:rPr>
      </w:pPr>
      <w:r w:rsidRPr="007350BA">
        <w:t xml:space="preserve">именуемое в дальнейшем «Исполнитель», в лице __________________________________, </w:t>
      </w:r>
    </w:p>
    <w:p w:rsidR="006B7372" w:rsidRPr="007350BA" w:rsidRDefault="006B7372" w:rsidP="006B7372">
      <w:pPr>
        <w:ind w:firstLine="851"/>
        <w:jc w:val="both"/>
      </w:pPr>
      <w:r w:rsidRPr="007350BA">
        <w:rPr>
          <w:i/>
          <w:vertAlign w:val="superscript"/>
        </w:rPr>
        <w:t xml:space="preserve">                                                                                                                        (должность, Ф.И.О. - полностью)</w:t>
      </w:r>
    </w:p>
    <w:p w:rsidR="006B7372" w:rsidRPr="007350BA" w:rsidRDefault="006B7372" w:rsidP="006B7372">
      <w:pPr>
        <w:jc w:val="both"/>
      </w:pPr>
      <w:r w:rsidRPr="007350BA">
        <w:t>действующего на основании______________________________________</w:t>
      </w:r>
      <w:r w:rsidRPr="007350BA">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6B7372" w:rsidRPr="007350BA" w:rsidRDefault="006B7372" w:rsidP="006B7372">
      <w:pPr>
        <w:ind w:firstLine="851"/>
        <w:jc w:val="both"/>
      </w:pPr>
      <w:r w:rsidRPr="007350BA">
        <w:t>с другой стороны, именуемые в дальнейшем «Стороны», заключили настоящий договор на оказание услуг (далее – «Договор») о нижеследующем:</w:t>
      </w:r>
    </w:p>
    <w:p w:rsidR="006B7372" w:rsidRPr="007350BA" w:rsidRDefault="006B7372" w:rsidP="006B7372">
      <w:pPr>
        <w:ind w:firstLine="851"/>
        <w:jc w:val="both"/>
      </w:pPr>
    </w:p>
    <w:p w:rsidR="006B7372" w:rsidRPr="007350BA" w:rsidRDefault="006B7372" w:rsidP="006B7372">
      <w:pPr>
        <w:ind w:firstLine="851"/>
        <w:jc w:val="center"/>
      </w:pPr>
      <w:r w:rsidRPr="007350BA">
        <w:rPr>
          <w:b/>
        </w:rPr>
        <w:t>1. Предмет Договора</w:t>
      </w:r>
    </w:p>
    <w:p w:rsidR="006B7372" w:rsidRPr="007350BA" w:rsidRDefault="006B7372" w:rsidP="006B7372">
      <w:pPr>
        <w:numPr>
          <w:ilvl w:val="1"/>
          <w:numId w:val="47"/>
        </w:numPr>
        <w:tabs>
          <w:tab w:val="left" w:pos="552"/>
        </w:tabs>
        <w:suppressAutoHyphens w:val="0"/>
        <w:spacing w:line="250" w:lineRule="exact"/>
        <w:jc w:val="both"/>
      </w:pPr>
      <w:r w:rsidRPr="007350BA">
        <w:t>Заказчик поручает и обязуется оплатить, а Исполнитель  принимает  на  себя  обязательства по присвоению и поддержанию кредитного рейтинга и прогноза по рейтингу Заказчика. Присвоение рейтинга отдельным выпускам ценных бумаг Заказчика, по запросу Заказчика.</w:t>
      </w:r>
    </w:p>
    <w:p w:rsidR="006B7372" w:rsidRPr="007350BA" w:rsidRDefault="006B7372" w:rsidP="006B7372">
      <w:pPr>
        <w:numPr>
          <w:ilvl w:val="1"/>
          <w:numId w:val="47"/>
        </w:numPr>
        <w:tabs>
          <w:tab w:val="left" w:pos="552"/>
        </w:tabs>
        <w:suppressAutoHyphens w:val="0"/>
        <w:spacing w:line="250" w:lineRule="exact"/>
        <w:jc w:val="both"/>
      </w:pPr>
      <w:r w:rsidRPr="007350BA">
        <w:t>1.2. Все термины и определения, используемые в настоящем Договоре</w:t>
      </w:r>
      <w:r w:rsidRPr="007350BA" w:rsidDel="006640AD">
        <w:t xml:space="preserve"> </w:t>
      </w:r>
      <w:r w:rsidRPr="007350BA">
        <w:t>(приложение № 1), являющемся  неотъемлемой частью настоящего Договора.</w:t>
      </w:r>
    </w:p>
    <w:p w:rsidR="006B7372" w:rsidRPr="007350BA" w:rsidRDefault="006B7372" w:rsidP="006B7372">
      <w:pPr>
        <w:tabs>
          <w:tab w:val="left" w:pos="418"/>
        </w:tabs>
        <w:suppressAutoHyphens w:val="0"/>
        <w:spacing w:before="48" w:line="250" w:lineRule="exact"/>
        <w:ind w:right="72"/>
        <w:jc w:val="both"/>
        <w:rPr>
          <w:lang w:eastAsia="ru-RU"/>
        </w:rPr>
      </w:pPr>
      <w:r w:rsidRPr="007350BA">
        <w:t>1.3.</w:t>
      </w:r>
      <w:r w:rsidRPr="007350BA">
        <w:rPr>
          <w:lang w:eastAsia="ru-RU"/>
        </w:rPr>
        <w:t xml:space="preserve"> Исполнитель проводит Рейтинговый анализ в срок, не превышающий 30 (тридцать) рабочих дней с даты наступления последнего по времени из следующих событий:</w:t>
      </w:r>
    </w:p>
    <w:p w:rsidR="006B7372" w:rsidRPr="007350BA" w:rsidRDefault="006B7372" w:rsidP="006B7372">
      <w:pPr>
        <w:numPr>
          <w:ilvl w:val="0"/>
          <w:numId w:val="48"/>
        </w:numPr>
        <w:tabs>
          <w:tab w:val="left" w:pos="182"/>
        </w:tabs>
        <w:suppressAutoHyphens w:val="0"/>
        <w:spacing w:before="154" w:after="200" w:line="276" w:lineRule="auto"/>
        <w:rPr>
          <w:lang w:eastAsia="ru-RU"/>
        </w:rPr>
      </w:pPr>
      <w:r w:rsidRPr="007350BA">
        <w:rPr>
          <w:lang w:eastAsia="ru-RU"/>
        </w:rPr>
        <w:t>перечисления Заказчиком предоплаты в соответствии с условиями настоящего Договора;</w:t>
      </w:r>
    </w:p>
    <w:p w:rsidR="006B7372" w:rsidRPr="007350BA" w:rsidRDefault="006B7372" w:rsidP="006B7372">
      <w:pPr>
        <w:numPr>
          <w:ilvl w:val="0"/>
          <w:numId w:val="48"/>
        </w:numPr>
        <w:tabs>
          <w:tab w:val="left" w:pos="182"/>
        </w:tabs>
        <w:suppressAutoHyphens w:val="0"/>
        <w:spacing w:before="134" w:after="200" w:line="254" w:lineRule="exact"/>
        <w:jc w:val="both"/>
        <w:rPr>
          <w:lang w:eastAsia="ru-RU"/>
        </w:rPr>
      </w:pPr>
      <w:r w:rsidRPr="007350BA">
        <w:rPr>
          <w:lang w:eastAsia="ru-RU"/>
        </w:rPr>
        <w:t>предоставления Заказчиком необходимых документов, перечисленных в Приложении № 2 к Договору.</w:t>
      </w:r>
    </w:p>
    <w:p w:rsidR="006B7372" w:rsidRPr="007350BA" w:rsidRDefault="006B7372" w:rsidP="006B7372">
      <w:pPr>
        <w:pStyle w:val="afd"/>
        <w:ind w:firstLine="851"/>
        <w:rPr>
          <w:b/>
          <w:sz w:val="24"/>
          <w:szCs w:val="24"/>
        </w:rPr>
      </w:pPr>
      <w:r w:rsidRPr="007350BA">
        <w:rPr>
          <w:sz w:val="24"/>
          <w:szCs w:val="24"/>
          <w:lang w:eastAsia="ru-RU"/>
        </w:rPr>
        <w:t>В случае не предоставления Заказчиком необходимой информации/необходимых документов в течение 30 (тридцати) рабочих дней с даты подписания Договора, а также ежегодно в течение 30 (тридцати) рабочих дней с момента оплаты Заказчиком выставленного Исполнителем  счета.</w:t>
      </w:r>
    </w:p>
    <w:p w:rsidR="006B7372" w:rsidRPr="007350BA" w:rsidRDefault="006B7372" w:rsidP="006B7372">
      <w:pPr>
        <w:ind w:firstLine="851"/>
        <w:rPr>
          <w:b/>
        </w:rPr>
      </w:pPr>
    </w:p>
    <w:p w:rsidR="006B7372" w:rsidRPr="007350BA" w:rsidRDefault="006B7372" w:rsidP="006B7372">
      <w:pPr>
        <w:ind w:firstLine="851"/>
        <w:jc w:val="center"/>
        <w:rPr>
          <w:b/>
        </w:rPr>
      </w:pPr>
    </w:p>
    <w:p w:rsidR="006B7372" w:rsidRPr="007350BA" w:rsidRDefault="006B7372" w:rsidP="006B7372">
      <w:pPr>
        <w:ind w:firstLine="851"/>
        <w:jc w:val="center"/>
        <w:rPr>
          <w:b/>
        </w:rPr>
      </w:pPr>
      <w:r w:rsidRPr="007350BA">
        <w:rPr>
          <w:b/>
        </w:rPr>
        <w:t>2. Цена услуг и порядок оплаты</w:t>
      </w:r>
    </w:p>
    <w:p w:rsidR="006B7372" w:rsidRPr="007350BA" w:rsidRDefault="006B7372" w:rsidP="006B7372">
      <w:pPr>
        <w:tabs>
          <w:tab w:val="left" w:pos="403"/>
        </w:tabs>
        <w:suppressAutoHyphens w:val="0"/>
        <w:spacing w:before="125" w:line="250" w:lineRule="exact"/>
        <w:jc w:val="both"/>
        <w:rPr>
          <w:lang w:eastAsia="ru-RU"/>
        </w:rPr>
      </w:pPr>
      <w:r w:rsidRPr="007350BA">
        <w:t xml:space="preserve">2.1. </w:t>
      </w:r>
      <w:r w:rsidRPr="007350BA">
        <w:rPr>
          <w:lang w:eastAsia="ru-RU"/>
        </w:rPr>
        <w:t>Стоимость услуг  за осуществление Рейтинговых действий в отношении Заказчика за каждый год действия настоящего Договора составляет ________________________ рублей (__________________________________ рублей 00 копеек), включая НДС по ставке 18% в размере _____________________ рублей.</w:t>
      </w:r>
    </w:p>
    <w:p w:rsidR="006B7372" w:rsidRPr="007350BA" w:rsidRDefault="006B7372" w:rsidP="006B7372">
      <w:pPr>
        <w:tabs>
          <w:tab w:val="left" w:pos="403"/>
        </w:tabs>
        <w:suppressAutoHyphens w:val="0"/>
        <w:spacing w:before="125" w:after="200" w:line="250" w:lineRule="exact"/>
        <w:jc w:val="both"/>
        <w:rPr>
          <w:lang w:eastAsia="ru-RU"/>
        </w:rPr>
      </w:pPr>
      <w:r w:rsidRPr="007350BA">
        <w:rPr>
          <w:lang w:eastAsia="ru-RU"/>
        </w:rPr>
        <w:lastRenderedPageBreak/>
        <w:t>2.1.2. Стоимость услуг за осуществление Рейтинговых действий в отношении Заказчика может быть изменена по соглашению Сторон  не чаще одного раза в год, не ранее, чем через 12 месяцев с даты заключения договора, и не более, чем на 10% от стоимости, указанной в п.2.1. настоящего Договора.</w:t>
      </w:r>
    </w:p>
    <w:p w:rsidR="006B7372" w:rsidRPr="007350BA" w:rsidRDefault="006B7372" w:rsidP="006B7372">
      <w:pPr>
        <w:tabs>
          <w:tab w:val="left" w:pos="389"/>
        </w:tabs>
        <w:suppressAutoHyphens w:val="0"/>
        <w:spacing w:before="48" w:after="200" w:line="250" w:lineRule="exact"/>
        <w:ind w:right="86"/>
        <w:jc w:val="both"/>
        <w:rPr>
          <w:lang w:eastAsia="ru-RU"/>
        </w:rPr>
      </w:pPr>
      <w:r w:rsidRPr="007350BA">
        <w:rPr>
          <w:lang w:eastAsia="ru-RU"/>
        </w:rPr>
        <w:t>2.1.3. Стоимость услуг в соответствии с пп. 1.1.4. настоящего Договора (присвоение Рейтинга отдельным выпускам Ценных бумаг Заказчика  по запросу Заказчика) составляет ________________</w:t>
      </w:r>
      <w:r w:rsidRPr="007350BA" w:rsidDel="007E48AF">
        <w:rPr>
          <w:lang w:eastAsia="ru-RU"/>
        </w:rPr>
        <w:t xml:space="preserve"> </w:t>
      </w:r>
      <w:r w:rsidRPr="007350BA">
        <w:rPr>
          <w:lang w:eastAsia="ru-RU"/>
        </w:rPr>
        <w:t>(</w:t>
      </w:r>
      <w:r w:rsidRPr="007350BA">
        <w:rPr>
          <w:lang w:eastAsia="ru-RU"/>
        </w:rPr>
        <w:tab/>
        <w:t>______________________ рублей 00 копеек), включая НДС 18% в размере ________________________ (_____________________________рубль 00 копеек) за каждый выпуск Ценных бумаг Заказчика.</w:t>
      </w:r>
      <w:r w:rsidRPr="007350BA">
        <w:rPr>
          <w:lang w:eastAsia="ru-RU"/>
        </w:rPr>
        <w:tab/>
      </w:r>
    </w:p>
    <w:p w:rsidR="006B7372" w:rsidRPr="007350BA" w:rsidRDefault="006B7372" w:rsidP="006B7372">
      <w:pPr>
        <w:tabs>
          <w:tab w:val="left" w:pos="403"/>
        </w:tabs>
        <w:suppressAutoHyphens w:val="0"/>
        <w:spacing w:before="125" w:after="200" w:line="250" w:lineRule="exact"/>
        <w:jc w:val="both"/>
        <w:rPr>
          <w:lang w:eastAsia="ru-RU"/>
        </w:rPr>
      </w:pPr>
      <w:r w:rsidRPr="007350BA">
        <w:rPr>
          <w:lang w:eastAsia="ru-RU"/>
        </w:rPr>
        <w:t>2.1.4. Стоимость услуг в соответствии с пп. 1.1.4. настоящего Договора (присвоение Рейтинга отдельным выпускам Ценных бумаг Заказчика по запросу Заказчика) может быть изменена по соглашению Сторон  не чаще одного раза в год, не ранее, чем через 12 месяцев с даты заключения договора, и не более, чем на 10% от стоимости, указанной в п.2.1.3.  настоящего Договора.</w:t>
      </w:r>
    </w:p>
    <w:p w:rsidR="006B7372" w:rsidRPr="007350BA" w:rsidRDefault="006B7372" w:rsidP="006B7372">
      <w:pPr>
        <w:tabs>
          <w:tab w:val="left" w:pos="389"/>
        </w:tabs>
        <w:suppressAutoHyphens w:val="0"/>
        <w:spacing w:before="48" w:line="250" w:lineRule="exact"/>
        <w:ind w:right="86"/>
        <w:jc w:val="both"/>
        <w:rPr>
          <w:lang w:eastAsia="ru-RU"/>
        </w:rPr>
      </w:pPr>
      <w:r w:rsidRPr="007350BA">
        <w:rPr>
          <w:lang w:eastAsia="ru-RU"/>
        </w:rPr>
        <w:t>2.1.5.  Стоимость услуг Исполнителя по подтверждению/пересмотру Рейтинга отдельным выпускам Ценных бумаг Заказчика за каждый год не может превышать ______________ (___________ рублей 00 копеек), в том числе НДС 18% за каждый выпуск Ценных бумаг Заказчика с оплатой в порядке, предусмотренном п. 2.2.3.  настоящего Договора.</w:t>
      </w:r>
    </w:p>
    <w:p w:rsidR="006B7372" w:rsidRPr="007350BA" w:rsidRDefault="006B7372" w:rsidP="006B7372">
      <w:pPr>
        <w:tabs>
          <w:tab w:val="left" w:pos="389"/>
        </w:tabs>
        <w:suppressAutoHyphens w:val="0"/>
        <w:spacing w:before="48" w:line="250" w:lineRule="exact"/>
        <w:ind w:right="86"/>
        <w:jc w:val="both"/>
      </w:pPr>
      <w:r w:rsidRPr="007350BA">
        <w:rPr>
          <w:lang w:eastAsia="ru-RU"/>
        </w:rPr>
        <w:t>2.1.6.  Датой исполнения Заказчиком своего обязательства по оплате услуг Исполнителя считается дата зачисления денежных средств на корреспондентский счет банка Исполнителя.</w:t>
      </w:r>
    </w:p>
    <w:p w:rsidR="006B7372" w:rsidRPr="007350BA" w:rsidRDefault="006B7372" w:rsidP="006B7372">
      <w:pPr>
        <w:pStyle w:val="afd"/>
        <w:ind w:firstLine="0"/>
        <w:rPr>
          <w:sz w:val="24"/>
          <w:szCs w:val="24"/>
        </w:rPr>
      </w:pPr>
    </w:p>
    <w:p w:rsidR="006B7372" w:rsidRPr="007350BA" w:rsidRDefault="006B7372" w:rsidP="006B7372">
      <w:pPr>
        <w:pStyle w:val="afd"/>
        <w:ind w:firstLine="0"/>
        <w:rPr>
          <w:i/>
          <w:sz w:val="24"/>
          <w:szCs w:val="24"/>
        </w:rPr>
      </w:pPr>
      <w:r w:rsidRPr="007350BA">
        <w:rPr>
          <w:sz w:val="24"/>
          <w:szCs w:val="24"/>
        </w:rPr>
        <w:t>2.2. Оплата  услуг по настоящему Договору производится Заказчиком в следующем порядке:</w:t>
      </w:r>
    </w:p>
    <w:p w:rsidR="006B7372" w:rsidRPr="007350BA" w:rsidRDefault="006B7372" w:rsidP="006B7372">
      <w:pPr>
        <w:tabs>
          <w:tab w:val="left" w:pos="403"/>
        </w:tabs>
        <w:suppressAutoHyphens w:val="0"/>
        <w:spacing w:before="48" w:after="200" w:line="250" w:lineRule="exact"/>
        <w:ind w:right="86"/>
        <w:jc w:val="both"/>
        <w:rPr>
          <w:lang w:eastAsia="ru-RU"/>
        </w:rPr>
      </w:pPr>
      <w:r w:rsidRPr="007350BA">
        <w:rPr>
          <w:lang w:eastAsia="ru-RU"/>
        </w:rPr>
        <w:t>2.2.1.Оплата услуг в размере, указанном в п.2.1. настоящего Договора за каждый год действия настоящего Договора осуществляется Заказчиком на основе стопроцентной предоплаты безналичным платежом на расчетный счет Исполнителя  в срок, не позднее 5 (пяти) рабочих дней с даты выставления Исполнителем  соответствующего счета.</w:t>
      </w:r>
    </w:p>
    <w:p w:rsidR="006B7372" w:rsidRPr="007350BA" w:rsidRDefault="006B7372" w:rsidP="006B7372">
      <w:pPr>
        <w:tabs>
          <w:tab w:val="left" w:pos="403"/>
        </w:tabs>
        <w:suppressAutoHyphens w:val="0"/>
        <w:spacing w:before="48" w:after="200" w:line="250" w:lineRule="exact"/>
        <w:ind w:right="86"/>
        <w:jc w:val="both"/>
        <w:rPr>
          <w:lang w:eastAsia="ru-RU"/>
        </w:rPr>
      </w:pPr>
      <w:r w:rsidRPr="007350BA">
        <w:rPr>
          <w:lang w:eastAsia="ru-RU"/>
        </w:rPr>
        <w:t>2.2.2. Счет на оплату услуг за осуществление Рейтинговых действий в отношении Заказчика за первый год действия  настоящего Договора  выставляется Исполнителем не позднее 5 (пяти) рабочих дней с даты подписания настоящего Договора, счет на оплату услуг за осуществление Рейтинговых действий за каждый последующий год выставляется в срок, не позднее 30 (тридцати) рабочих дней до истечения срока мониторинга Рейтинга Заказчика в текущем году.</w:t>
      </w:r>
    </w:p>
    <w:p w:rsidR="006B7372" w:rsidRPr="007350BA" w:rsidRDefault="006B7372" w:rsidP="006B7372">
      <w:pPr>
        <w:tabs>
          <w:tab w:val="left" w:pos="389"/>
        </w:tabs>
        <w:suppressAutoHyphens w:val="0"/>
        <w:spacing w:before="48" w:line="250" w:lineRule="exact"/>
        <w:ind w:right="86"/>
        <w:jc w:val="both"/>
        <w:rPr>
          <w:lang w:eastAsia="ru-RU"/>
        </w:rPr>
      </w:pPr>
      <w:r w:rsidRPr="007350BA">
        <w:rPr>
          <w:lang w:eastAsia="ru-RU"/>
        </w:rPr>
        <w:t>2.2.3.  Оплата услуг по пп. 1.1.4 настоящего Договора осуществляется Заказчиком на основе стопроцентной предоплаты в размере, определенном п. 2.1.3. настоящего Договора,  безналичным платежом на расчетный счет Исполнителя в срок не позднее 5 (пяти) рабочих дней с даты выставления Исполнителем соответствующего счета.</w:t>
      </w:r>
    </w:p>
    <w:p w:rsidR="006B7372" w:rsidRPr="007350BA" w:rsidRDefault="006B7372" w:rsidP="006B7372">
      <w:pPr>
        <w:tabs>
          <w:tab w:val="left" w:pos="389"/>
        </w:tabs>
        <w:suppressAutoHyphens w:val="0"/>
        <w:spacing w:before="48" w:line="250" w:lineRule="exact"/>
        <w:ind w:right="86"/>
        <w:jc w:val="both"/>
        <w:rPr>
          <w:lang w:eastAsia="ru-RU"/>
        </w:rPr>
      </w:pPr>
    </w:p>
    <w:p w:rsidR="006B7372" w:rsidRDefault="006B7372" w:rsidP="006B7372">
      <w:pPr>
        <w:tabs>
          <w:tab w:val="left" w:pos="403"/>
        </w:tabs>
        <w:suppressAutoHyphens w:val="0"/>
        <w:spacing w:before="48" w:line="250" w:lineRule="exact"/>
        <w:ind w:right="86"/>
        <w:jc w:val="both"/>
        <w:rPr>
          <w:lang w:eastAsia="ru-RU"/>
        </w:rPr>
      </w:pPr>
      <w:r w:rsidRPr="007350BA">
        <w:rPr>
          <w:lang w:eastAsia="ru-RU"/>
        </w:rPr>
        <w:t>2.2.4. Счет на оплату услуг в соответствии с пп. 1.1.4. настоящего Договора выставляется Исполнителем в течение 3 (трех) рабочих дней с даты получения запроса Заказчика по соответствующему выпуску Ценных бумаг.</w:t>
      </w:r>
    </w:p>
    <w:p w:rsidR="006B7372" w:rsidRPr="006B7372" w:rsidRDefault="006B7372" w:rsidP="006B7372">
      <w:pPr>
        <w:tabs>
          <w:tab w:val="left" w:pos="403"/>
        </w:tabs>
        <w:suppressAutoHyphens w:val="0"/>
        <w:spacing w:before="48" w:line="250" w:lineRule="exact"/>
        <w:ind w:right="86"/>
        <w:jc w:val="both"/>
        <w:rPr>
          <w:lang w:eastAsia="ru-RU"/>
        </w:rPr>
      </w:pPr>
    </w:p>
    <w:p w:rsidR="006B7372" w:rsidRPr="007350BA" w:rsidRDefault="006B7372" w:rsidP="006B7372">
      <w:pPr>
        <w:pStyle w:val="afd"/>
        <w:ind w:firstLine="851"/>
        <w:jc w:val="center"/>
        <w:rPr>
          <w:sz w:val="24"/>
          <w:szCs w:val="24"/>
        </w:rPr>
      </w:pPr>
      <w:r w:rsidRPr="007350BA">
        <w:rPr>
          <w:b/>
          <w:sz w:val="24"/>
          <w:szCs w:val="24"/>
        </w:rPr>
        <w:t>3. Порядок сдачи и приемки услуг</w:t>
      </w:r>
    </w:p>
    <w:p w:rsidR="006B7372" w:rsidRPr="007350BA" w:rsidRDefault="006B7372" w:rsidP="006B7372">
      <w:pPr>
        <w:ind w:firstLine="851"/>
        <w:jc w:val="both"/>
        <w:rPr>
          <w:i/>
        </w:rPr>
      </w:pPr>
      <w:r w:rsidRPr="007350BA">
        <w:t>3.1. По завершении  оказания услуг</w:t>
      </w:r>
      <w:r w:rsidRPr="007350BA">
        <w:rPr>
          <w:i/>
          <w:iCs/>
        </w:rPr>
        <w:t xml:space="preserve"> </w:t>
      </w:r>
      <w:r w:rsidRPr="007350BA">
        <w:t xml:space="preserve">Исполнитель в течение 5 (пяти) календарных дней представляет Заказчику </w:t>
      </w:r>
      <w:r w:rsidRPr="007350BA">
        <w:rPr>
          <w:lang w:eastAsia="ru-RU"/>
        </w:rPr>
        <w:t xml:space="preserve">направляет Заказчику  Универсальный передаточный документ  сдачи-приемки оказанных услуг (далее - УПД) с приложением Заключения и Свидетельства о Рейтинге (при раскрытии Рейтинга). В случае неподписания Заказчиком УПД и не предоставления Исполнителю  письменного мотивированного отказа от подписания УПД в течение ____ (_________) рабочих дней с момента получения его от Исполнителя, УПД </w:t>
      </w:r>
      <w:r w:rsidRPr="007350BA">
        <w:rPr>
          <w:lang w:eastAsia="ru-RU"/>
        </w:rPr>
        <w:lastRenderedPageBreak/>
        <w:t>считается подписанным, услуги по Договору считаются оказанными в срок и надлежащим образом и принятыми Заказчиком</w:t>
      </w:r>
      <w:r w:rsidRPr="007350BA">
        <w:t xml:space="preserve">. </w:t>
      </w:r>
    </w:p>
    <w:p w:rsidR="006B7372" w:rsidRPr="007350BA" w:rsidRDefault="006B7372" w:rsidP="006B7372">
      <w:pPr>
        <w:pStyle w:val="50"/>
        <w:ind w:firstLine="851"/>
        <w:jc w:val="both"/>
        <w:rPr>
          <w:b/>
          <w:sz w:val="24"/>
          <w:szCs w:val="24"/>
        </w:rPr>
      </w:pPr>
      <w:r w:rsidRPr="007350BA">
        <w:rPr>
          <w:sz w:val="24"/>
          <w:szCs w:val="24"/>
        </w:rPr>
        <w:t>3.2.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w:t>
      </w:r>
    </w:p>
    <w:p w:rsidR="006B7372" w:rsidRPr="007350BA" w:rsidRDefault="006B7372" w:rsidP="006B7372">
      <w:pPr>
        <w:pStyle w:val="afd"/>
        <w:ind w:firstLine="851"/>
        <w:jc w:val="center"/>
        <w:rPr>
          <w:b/>
          <w:sz w:val="24"/>
          <w:szCs w:val="24"/>
        </w:rPr>
      </w:pPr>
    </w:p>
    <w:p w:rsidR="006B7372" w:rsidRPr="007350BA" w:rsidRDefault="006B7372" w:rsidP="006B7372">
      <w:pPr>
        <w:pStyle w:val="afd"/>
        <w:ind w:firstLine="851"/>
        <w:jc w:val="center"/>
        <w:rPr>
          <w:sz w:val="24"/>
          <w:szCs w:val="24"/>
        </w:rPr>
      </w:pPr>
      <w:r w:rsidRPr="007350BA">
        <w:rPr>
          <w:b/>
          <w:sz w:val="24"/>
          <w:szCs w:val="24"/>
        </w:rPr>
        <w:t>4. Обязанности Сторон</w:t>
      </w:r>
    </w:p>
    <w:p w:rsidR="006B7372" w:rsidRPr="007350BA" w:rsidRDefault="006B7372" w:rsidP="006B7372">
      <w:pPr>
        <w:pStyle w:val="afd"/>
        <w:ind w:firstLine="851"/>
        <w:rPr>
          <w:sz w:val="24"/>
          <w:szCs w:val="24"/>
        </w:rPr>
      </w:pPr>
      <w:r w:rsidRPr="007350BA">
        <w:rPr>
          <w:sz w:val="24"/>
          <w:szCs w:val="24"/>
        </w:rPr>
        <w:t>4.1. Исполнитель обязан:</w:t>
      </w:r>
    </w:p>
    <w:p w:rsidR="006B7372" w:rsidRPr="007350BA" w:rsidRDefault="006B7372" w:rsidP="006B7372">
      <w:pPr>
        <w:pStyle w:val="afd"/>
        <w:ind w:firstLine="851"/>
        <w:rPr>
          <w:sz w:val="24"/>
          <w:szCs w:val="24"/>
        </w:rPr>
      </w:pPr>
      <w:r w:rsidRPr="007350BA">
        <w:rPr>
          <w:sz w:val="24"/>
          <w:szCs w:val="24"/>
        </w:rPr>
        <w:t xml:space="preserve">4.1.1. Оказать услуги в соответствии с требованиями настоящего Договора. </w:t>
      </w:r>
    </w:p>
    <w:p w:rsidR="006B7372" w:rsidRPr="007350BA" w:rsidRDefault="006B7372" w:rsidP="006B7372">
      <w:pPr>
        <w:pStyle w:val="afd"/>
        <w:ind w:firstLine="851"/>
        <w:rPr>
          <w:sz w:val="24"/>
          <w:szCs w:val="24"/>
        </w:rPr>
      </w:pPr>
      <w:r w:rsidRPr="007350BA">
        <w:rPr>
          <w:sz w:val="24"/>
          <w:szCs w:val="24"/>
        </w:rPr>
        <w:t>4.1.2. Незамедлительно информировать Заказчика в случае выявления  нецелесообразности продолжения оказания услуг.</w:t>
      </w:r>
    </w:p>
    <w:p w:rsidR="006B7372" w:rsidRPr="007350BA" w:rsidRDefault="006B7372" w:rsidP="006B7372">
      <w:pPr>
        <w:pStyle w:val="afd"/>
        <w:tabs>
          <w:tab w:val="left" w:pos="1560"/>
        </w:tabs>
        <w:ind w:firstLine="851"/>
        <w:rPr>
          <w:sz w:val="24"/>
          <w:szCs w:val="24"/>
        </w:rPr>
      </w:pPr>
      <w:r w:rsidRPr="007350BA">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6B7372" w:rsidRPr="007350BA" w:rsidRDefault="006B7372" w:rsidP="006B7372">
      <w:pPr>
        <w:pStyle w:val="afd"/>
        <w:ind w:firstLine="851"/>
        <w:rPr>
          <w:sz w:val="24"/>
          <w:szCs w:val="24"/>
        </w:rPr>
      </w:pPr>
      <w:r w:rsidRPr="007350BA">
        <w:rPr>
          <w:sz w:val="24"/>
          <w:szCs w:val="24"/>
        </w:rPr>
        <w:t>4.2. Заказчик обязан:</w:t>
      </w:r>
    </w:p>
    <w:p w:rsidR="006B7372" w:rsidRPr="007350BA" w:rsidRDefault="006B7372" w:rsidP="006B7372">
      <w:pPr>
        <w:pStyle w:val="afd"/>
        <w:ind w:firstLine="851"/>
        <w:rPr>
          <w:sz w:val="24"/>
          <w:szCs w:val="24"/>
        </w:rPr>
      </w:pPr>
      <w:r w:rsidRPr="007350BA">
        <w:rPr>
          <w:sz w:val="24"/>
          <w:szCs w:val="24"/>
        </w:rPr>
        <w:t>4.2.1. Передавать Исполнителю необходимую для оказания услуг информацию и документацию.</w:t>
      </w:r>
    </w:p>
    <w:p w:rsidR="006B7372" w:rsidRPr="007350BA" w:rsidRDefault="006B7372" w:rsidP="006B7372">
      <w:pPr>
        <w:pStyle w:val="afd"/>
        <w:ind w:firstLine="851"/>
        <w:rPr>
          <w:sz w:val="24"/>
          <w:szCs w:val="24"/>
        </w:rPr>
      </w:pPr>
      <w:r w:rsidRPr="007350BA">
        <w:rPr>
          <w:sz w:val="24"/>
          <w:szCs w:val="24"/>
        </w:rPr>
        <w:t>4.2.2. Оплатить услуги в установленный срок в соответствии с условиями настоящего Договора.</w:t>
      </w:r>
    </w:p>
    <w:p w:rsidR="006B7372" w:rsidRPr="007350BA" w:rsidRDefault="006B7372" w:rsidP="006B7372">
      <w:pPr>
        <w:pStyle w:val="50"/>
        <w:ind w:firstLine="851"/>
        <w:jc w:val="both"/>
        <w:rPr>
          <w:b/>
          <w:sz w:val="24"/>
          <w:szCs w:val="24"/>
        </w:rPr>
      </w:pPr>
    </w:p>
    <w:p w:rsidR="006B7372" w:rsidRPr="007350BA" w:rsidRDefault="006B7372" w:rsidP="006B7372">
      <w:pPr>
        <w:rPr>
          <w:b/>
        </w:rPr>
      </w:pPr>
    </w:p>
    <w:p w:rsidR="006B7372" w:rsidRPr="007350BA" w:rsidRDefault="006B7372" w:rsidP="006B7372">
      <w:pPr>
        <w:ind w:firstLine="851"/>
        <w:jc w:val="center"/>
      </w:pPr>
      <w:r w:rsidRPr="007350BA">
        <w:rPr>
          <w:b/>
        </w:rPr>
        <w:t>5. Ответственность Сторон</w:t>
      </w:r>
    </w:p>
    <w:p w:rsidR="006B7372" w:rsidRPr="007350BA" w:rsidRDefault="006B7372" w:rsidP="006B7372">
      <w:pPr>
        <w:pStyle w:val="ConsNormal"/>
        <w:ind w:firstLine="0"/>
        <w:jc w:val="both"/>
        <w:rPr>
          <w:i/>
          <w:sz w:val="24"/>
          <w:szCs w:val="24"/>
        </w:rPr>
      </w:pPr>
      <w:r w:rsidRPr="007350BA">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B7372" w:rsidRPr="007350BA" w:rsidRDefault="006B7372" w:rsidP="006B7372">
      <w:pPr>
        <w:pStyle w:val="aff4"/>
        <w:ind w:firstLine="708"/>
        <w:jc w:val="both"/>
        <w:rPr>
          <w:b/>
          <w:sz w:val="24"/>
          <w:szCs w:val="24"/>
        </w:rPr>
      </w:pPr>
    </w:p>
    <w:p w:rsidR="006B7372" w:rsidRPr="007350BA" w:rsidRDefault="006B7372" w:rsidP="006B7372">
      <w:pPr>
        <w:pStyle w:val="aff4"/>
        <w:ind w:firstLine="708"/>
        <w:jc w:val="both"/>
        <w:rPr>
          <w:b/>
          <w:sz w:val="24"/>
          <w:szCs w:val="24"/>
        </w:rPr>
      </w:pPr>
    </w:p>
    <w:p w:rsidR="006B7372" w:rsidRPr="007350BA" w:rsidRDefault="006B7372" w:rsidP="006B7372">
      <w:pPr>
        <w:pStyle w:val="ConsNormal"/>
        <w:ind w:firstLine="851"/>
        <w:jc w:val="center"/>
        <w:rPr>
          <w:rFonts w:ascii="Times New Roman" w:hAnsi="Times New Roman" w:cs="Times New Roman"/>
          <w:sz w:val="24"/>
          <w:szCs w:val="24"/>
        </w:rPr>
      </w:pPr>
      <w:r w:rsidRPr="007350BA">
        <w:rPr>
          <w:rFonts w:ascii="Times New Roman" w:hAnsi="Times New Roman" w:cs="Times New Roman"/>
          <w:b/>
          <w:sz w:val="24"/>
          <w:szCs w:val="24"/>
        </w:rPr>
        <w:t>6. Обстоятельства непреодолимой силы</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B7372" w:rsidRPr="007350BA" w:rsidRDefault="006B7372" w:rsidP="006B7372">
      <w:pPr>
        <w:pStyle w:val="ConsNormal"/>
        <w:ind w:firstLine="851"/>
        <w:jc w:val="both"/>
        <w:rPr>
          <w:rFonts w:ascii="Times New Roman" w:hAnsi="Times New Roman" w:cs="Times New Roman"/>
          <w:i/>
          <w:iCs/>
          <w:sz w:val="24"/>
          <w:szCs w:val="24"/>
        </w:rPr>
      </w:pPr>
      <w:r w:rsidRPr="007350BA">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B7372" w:rsidRPr="007350BA" w:rsidRDefault="006B7372" w:rsidP="006B7372">
      <w:pPr>
        <w:pStyle w:val="ConsNormal"/>
        <w:ind w:firstLine="851"/>
        <w:rPr>
          <w:rFonts w:ascii="Times New Roman" w:hAnsi="Times New Roman" w:cs="Times New Roman"/>
          <w:i/>
          <w:iCs/>
          <w:sz w:val="24"/>
          <w:szCs w:val="24"/>
        </w:rPr>
      </w:pPr>
    </w:p>
    <w:p w:rsidR="006B7372" w:rsidRPr="007350BA" w:rsidRDefault="006B7372" w:rsidP="006B7372">
      <w:pPr>
        <w:pStyle w:val="ConsNormal"/>
        <w:ind w:firstLine="851"/>
        <w:jc w:val="center"/>
        <w:rPr>
          <w:rFonts w:ascii="Times New Roman" w:hAnsi="Times New Roman" w:cs="Times New Roman"/>
          <w:b/>
          <w:sz w:val="24"/>
          <w:szCs w:val="24"/>
        </w:rPr>
      </w:pPr>
    </w:p>
    <w:p w:rsidR="006B7372" w:rsidRPr="007350BA" w:rsidRDefault="006B7372" w:rsidP="006B7372">
      <w:pPr>
        <w:pStyle w:val="ConsNormal"/>
        <w:ind w:firstLine="851"/>
        <w:jc w:val="center"/>
        <w:rPr>
          <w:rFonts w:ascii="Times New Roman" w:hAnsi="Times New Roman" w:cs="Times New Roman"/>
          <w:sz w:val="24"/>
          <w:szCs w:val="24"/>
        </w:rPr>
      </w:pPr>
      <w:r w:rsidRPr="007350BA">
        <w:rPr>
          <w:rFonts w:ascii="Times New Roman" w:hAnsi="Times New Roman" w:cs="Times New Roman"/>
          <w:b/>
          <w:sz w:val="24"/>
          <w:szCs w:val="24"/>
        </w:rPr>
        <w:t>7. Разрешение споров</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 xml:space="preserve">7.2. Если Стороны  не придут к соглашению путем переговоров, все споры </w:t>
      </w:r>
      <w:r w:rsidRPr="007350BA">
        <w:rPr>
          <w:rFonts w:ascii="Times New Roman" w:hAnsi="Times New Roman" w:cs="Times New Roman"/>
          <w:sz w:val="24"/>
          <w:szCs w:val="24"/>
        </w:rPr>
        <w:lastRenderedPageBreak/>
        <w:t>рассматриваются в претензионном порядке. Срок рассмотрения претензии – 30 (тридцать) календарных дней с даты получения претензии.</w:t>
      </w:r>
    </w:p>
    <w:p w:rsidR="006B7372" w:rsidRPr="007350BA" w:rsidRDefault="006B7372" w:rsidP="006B7372">
      <w:pPr>
        <w:pStyle w:val="ConsNormal"/>
        <w:ind w:firstLine="851"/>
        <w:jc w:val="both"/>
        <w:rPr>
          <w:rFonts w:ascii="Times New Roman" w:hAnsi="Times New Roman" w:cs="Times New Roman"/>
          <w:b/>
          <w:sz w:val="24"/>
          <w:szCs w:val="24"/>
        </w:rPr>
      </w:pPr>
      <w:r w:rsidRPr="007350BA">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B7372" w:rsidRPr="007350BA" w:rsidRDefault="006B7372" w:rsidP="006B7372">
      <w:pPr>
        <w:pStyle w:val="ConsNormal"/>
        <w:ind w:firstLine="851"/>
        <w:jc w:val="both"/>
        <w:rPr>
          <w:rFonts w:ascii="Times New Roman" w:hAnsi="Times New Roman" w:cs="Times New Roman"/>
          <w:b/>
          <w:sz w:val="24"/>
          <w:szCs w:val="24"/>
        </w:rPr>
      </w:pPr>
    </w:p>
    <w:p w:rsidR="006B7372" w:rsidRPr="007350BA" w:rsidRDefault="006B7372" w:rsidP="006B7372">
      <w:pPr>
        <w:pStyle w:val="ConsNormal"/>
        <w:ind w:firstLine="851"/>
        <w:jc w:val="both"/>
        <w:rPr>
          <w:rFonts w:ascii="Times New Roman" w:hAnsi="Times New Roman" w:cs="Times New Roman"/>
          <w:b/>
          <w:sz w:val="24"/>
          <w:szCs w:val="24"/>
        </w:rPr>
      </w:pPr>
    </w:p>
    <w:p w:rsidR="006B7372" w:rsidRPr="007350BA" w:rsidRDefault="006B7372" w:rsidP="006B7372">
      <w:pPr>
        <w:pStyle w:val="ConsNormal"/>
        <w:ind w:firstLine="851"/>
        <w:jc w:val="center"/>
        <w:rPr>
          <w:rFonts w:ascii="Times New Roman" w:hAnsi="Times New Roman" w:cs="Times New Roman"/>
          <w:b/>
          <w:sz w:val="24"/>
          <w:szCs w:val="24"/>
        </w:rPr>
      </w:pPr>
      <w:r w:rsidRPr="007350BA">
        <w:rPr>
          <w:rFonts w:ascii="Times New Roman" w:hAnsi="Times New Roman" w:cs="Times New Roman"/>
          <w:b/>
          <w:sz w:val="24"/>
          <w:szCs w:val="24"/>
        </w:rPr>
        <w:t>8. Порядок внесения</w:t>
      </w:r>
    </w:p>
    <w:p w:rsidR="006B7372" w:rsidRPr="007350BA" w:rsidRDefault="006B7372" w:rsidP="006B7372">
      <w:pPr>
        <w:pStyle w:val="ConsNormal"/>
        <w:ind w:firstLine="851"/>
        <w:jc w:val="center"/>
        <w:rPr>
          <w:rFonts w:ascii="Times New Roman" w:hAnsi="Times New Roman" w:cs="Times New Roman"/>
          <w:sz w:val="24"/>
          <w:szCs w:val="24"/>
        </w:rPr>
      </w:pPr>
      <w:r w:rsidRPr="007350BA">
        <w:rPr>
          <w:rFonts w:ascii="Times New Roman" w:hAnsi="Times New Roman" w:cs="Times New Roman"/>
          <w:b/>
          <w:sz w:val="24"/>
          <w:szCs w:val="24"/>
        </w:rPr>
        <w:t>изменений, дополнений в Договор и его расторжения</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7350BA">
        <w:rPr>
          <w:sz w:val="24"/>
          <w:szCs w:val="24"/>
        </w:rPr>
        <w:t xml:space="preserve">. </w:t>
      </w:r>
      <w:r w:rsidRPr="007350BA">
        <w:rPr>
          <w:rFonts w:ascii="Times New Roman" w:hAnsi="Times New Roman" w:cs="Times New Roman"/>
          <w:sz w:val="24"/>
          <w:szCs w:val="24"/>
        </w:rPr>
        <w:t>При этом уплаченная сумма Заказчика возвращается за вычетом документально подтверждённых фактически понесенных расходов Исполнителя.</w:t>
      </w:r>
    </w:p>
    <w:p w:rsidR="006B7372" w:rsidRPr="007350BA" w:rsidRDefault="006B7372" w:rsidP="006B7372">
      <w:pPr>
        <w:pStyle w:val="ConsNormal"/>
        <w:ind w:firstLine="851"/>
        <w:rPr>
          <w:rFonts w:ascii="Times New Roman" w:hAnsi="Times New Roman" w:cs="Times New Roman"/>
          <w:b/>
          <w:sz w:val="24"/>
          <w:szCs w:val="24"/>
        </w:rPr>
      </w:pPr>
    </w:p>
    <w:p w:rsidR="006B7372" w:rsidRPr="007350BA" w:rsidRDefault="006B7372" w:rsidP="006B7372">
      <w:pPr>
        <w:pStyle w:val="ConsNormal"/>
        <w:ind w:firstLine="851"/>
        <w:jc w:val="center"/>
        <w:rPr>
          <w:rFonts w:ascii="Times New Roman" w:hAnsi="Times New Roman" w:cs="Times New Roman"/>
          <w:sz w:val="24"/>
          <w:szCs w:val="24"/>
        </w:rPr>
      </w:pPr>
      <w:r w:rsidRPr="007350BA">
        <w:rPr>
          <w:rFonts w:ascii="Times New Roman" w:hAnsi="Times New Roman" w:cs="Times New Roman"/>
          <w:b/>
          <w:sz w:val="24"/>
          <w:szCs w:val="24"/>
        </w:rPr>
        <w:t>9. Срок действия Договора</w:t>
      </w:r>
    </w:p>
    <w:p w:rsidR="006B7372" w:rsidRPr="006B7372"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 xml:space="preserve">9.1. Настоящий Договор вступает в силу с даты его подписания Сторонами и действует в течение 5 (пяти) лет с даты присвоения рейтинга Заказчику. </w:t>
      </w:r>
    </w:p>
    <w:p w:rsidR="006B7372" w:rsidRPr="007350BA" w:rsidRDefault="006B7372" w:rsidP="006B7372">
      <w:pPr>
        <w:autoSpaceDE w:val="0"/>
        <w:autoSpaceDN w:val="0"/>
        <w:spacing w:line="276" w:lineRule="auto"/>
        <w:ind w:firstLine="709"/>
        <w:jc w:val="center"/>
        <w:rPr>
          <w:b/>
          <w:szCs w:val="28"/>
        </w:rPr>
      </w:pPr>
    </w:p>
    <w:p w:rsidR="006B7372" w:rsidRPr="007350BA" w:rsidRDefault="006B7372" w:rsidP="006B7372">
      <w:pPr>
        <w:autoSpaceDE w:val="0"/>
        <w:autoSpaceDN w:val="0"/>
        <w:spacing w:line="276" w:lineRule="auto"/>
        <w:ind w:firstLine="709"/>
        <w:jc w:val="center"/>
      </w:pPr>
      <w:r w:rsidRPr="007350BA">
        <w:rPr>
          <w:b/>
        </w:rPr>
        <w:t>10. Антикоррупционная оговорка</w:t>
      </w:r>
    </w:p>
    <w:p w:rsidR="006B7372" w:rsidRPr="007350BA" w:rsidRDefault="006B7372" w:rsidP="006B7372">
      <w:pPr>
        <w:autoSpaceDE w:val="0"/>
        <w:autoSpaceDN w:val="0"/>
        <w:spacing w:line="276" w:lineRule="auto"/>
        <w:ind w:firstLine="709"/>
        <w:jc w:val="both"/>
      </w:pPr>
      <w:r w:rsidRPr="007350B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B7372" w:rsidRPr="007350BA" w:rsidRDefault="006B7372" w:rsidP="006B7372">
      <w:pPr>
        <w:autoSpaceDE w:val="0"/>
        <w:autoSpaceDN w:val="0"/>
        <w:spacing w:line="276" w:lineRule="auto"/>
        <w:ind w:firstLine="709"/>
        <w:jc w:val="both"/>
      </w:pPr>
      <w:r w:rsidRPr="007350B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7372" w:rsidRPr="007350BA" w:rsidRDefault="006B7372" w:rsidP="006B7372">
      <w:pPr>
        <w:autoSpaceDE w:val="0"/>
        <w:autoSpaceDN w:val="0"/>
        <w:spacing w:line="276" w:lineRule="auto"/>
        <w:ind w:firstLine="709"/>
        <w:jc w:val="both"/>
      </w:pPr>
      <w:r w:rsidRPr="007350BA">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B7372" w:rsidRPr="007350BA" w:rsidRDefault="006B7372" w:rsidP="006B7372">
      <w:pPr>
        <w:autoSpaceDE w:val="0"/>
        <w:autoSpaceDN w:val="0"/>
        <w:spacing w:line="276" w:lineRule="auto"/>
        <w:ind w:firstLine="709"/>
        <w:jc w:val="both"/>
      </w:pPr>
      <w:r w:rsidRPr="007350BA">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B7372" w:rsidRPr="007350BA" w:rsidRDefault="006B7372" w:rsidP="006B7372">
      <w:pPr>
        <w:autoSpaceDE w:val="0"/>
        <w:autoSpaceDN w:val="0"/>
        <w:spacing w:line="276" w:lineRule="auto"/>
        <w:ind w:firstLine="709"/>
        <w:jc w:val="both"/>
      </w:pPr>
      <w:r w:rsidRPr="007350BA">
        <w:t xml:space="preserve">Каналы уведомления Заказчика о нарушениях каких-либо положений пункта 10.1 настоящего Договора: 8 (495) 788-17-17, официальный сайт </w:t>
      </w:r>
      <w:r w:rsidRPr="007350BA">
        <w:rPr>
          <w:lang w:val="en-US"/>
        </w:rPr>
        <w:t>www</w:t>
      </w:r>
      <w:r w:rsidRPr="007350BA">
        <w:t>.</w:t>
      </w:r>
      <w:r w:rsidRPr="007350BA">
        <w:rPr>
          <w:lang w:val="en-US"/>
        </w:rPr>
        <w:t>trcont</w:t>
      </w:r>
      <w:r w:rsidRPr="007350BA">
        <w:t>.</w:t>
      </w:r>
      <w:r w:rsidRPr="007350BA">
        <w:rPr>
          <w:lang w:val="en-US"/>
        </w:rPr>
        <w:t>ru</w:t>
      </w:r>
      <w:r w:rsidRPr="007350BA">
        <w:t>.</w:t>
      </w:r>
    </w:p>
    <w:p w:rsidR="006B7372" w:rsidRPr="007350BA" w:rsidRDefault="006B7372" w:rsidP="006B7372">
      <w:pPr>
        <w:autoSpaceDE w:val="0"/>
        <w:autoSpaceDN w:val="0"/>
        <w:spacing w:line="276" w:lineRule="auto"/>
        <w:ind w:firstLine="709"/>
        <w:jc w:val="both"/>
      </w:pPr>
      <w:r w:rsidRPr="007350B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B7372" w:rsidRPr="007350BA" w:rsidRDefault="006B7372" w:rsidP="006B7372">
      <w:pPr>
        <w:autoSpaceDE w:val="0"/>
        <w:autoSpaceDN w:val="0"/>
        <w:spacing w:line="276" w:lineRule="auto"/>
        <w:ind w:firstLine="709"/>
        <w:jc w:val="both"/>
      </w:pPr>
      <w:r w:rsidRPr="007350B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7372" w:rsidRPr="007350BA" w:rsidRDefault="006B7372" w:rsidP="006B7372">
      <w:pPr>
        <w:autoSpaceDE w:val="0"/>
        <w:autoSpaceDN w:val="0"/>
        <w:spacing w:line="276" w:lineRule="auto"/>
        <w:ind w:firstLine="709"/>
        <w:jc w:val="both"/>
      </w:pPr>
      <w:r w:rsidRPr="007350B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B7372" w:rsidRPr="007350BA" w:rsidRDefault="006B7372" w:rsidP="006B7372">
      <w:pPr>
        <w:autoSpaceDE w:val="0"/>
        <w:autoSpaceDN w:val="0"/>
        <w:spacing w:line="276" w:lineRule="auto"/>
        <w:jc w:val="both"/>
      </w:pPr>
      <w:r w:rsidRPr="007350BA">
        <w:t xml:space="preserve">за 30 (тридцать) календарных дней до даты прекращения действия настоящего Договора. </w:t>
      </w:r>
    </w:p>
    <w:p w:rsidR="006B7372" w:rsidRPr="007350BA" w:rsidRDefault="006B7372" w:rsidP="006B7372">
      <w:pPr>
        <w:autoSpaceDE w:val="0"/>
        <w:autoSpaceDN w:val="0"/>
        <w:spacing w:line="276" w:lineRule="auto"/>
        <w:ind w:firstLine="709"/>
        <w:jc w:val="center"/>
        <w:rPr>
          <w:b/>
        </w:rPr>
      </w:pPr>
    </w:p>
    <w:p w:rsidR="006B7372" w:rsidRPr="007350BA" w:rsidRDefault="006B7372" w:rsidP="006B7372">
      <w:pPr>
        <w:autoSpaceDE w:val="0"/>
        <w:autoSpaceDN w:val="0"/>
        <w:spacing w:line="276" w:lineRule="auto"/>
        <w:ind w:firstLine="709"/>
        <w:jc w:val="center"/>
        <w:rPr>
          <w:b/>
        </w:rPr>
      </w:pPr>
      <w:r w:rsidRPr="007350BA">
        <w:rPr>
          <w:b/>
        </w:rPr>
        <w:t>11. Гарантии и заверения Исполнителя</w:t>
      </w:r>
    </w:p>
    <w:p w:rsidR="006B7372" w:rsidRPr="007350BA" w:rsidRDefault="006B7372" w:rsidP="006B7372">
      <w:pPr>
        <w:pStyle w:val="aff7"/>
        <w:numPr>
          <w:ilvl w:val="1"/>
          <w:numId w:val="43"/>
        </w:numPr>
        <w:suppressAutoHyphens w:val="0"/>
        <w:spacing w:after="200"/>
        <w:ind w:left="0" w:firstLine="709"/>
        <w:contextualSpacing/>
        <w:jc w:val="both"/>
      </w:pPr>
      <w:r w:rsidRPr="007350BA">
        <w:t>Исполнитель настоящим заверяет Заказчика и гарантирует, что на дату заключения настоящего Договора:</w:t>
      </w:r>
    </w:p>
    <w:p w:rsidR="006B7372" w:rsidRPr="007350BA" w:rsidRDefault="006B7372" w:rsidP="006B7372">
      <w:pPr>
        <w:pStyle w:val="aff7"/>
        <w:numPr>
          <w:ilvl w:val="2"/>
          <w:numId w:val="44"/>
        </w:numPr>
        <w:suppressAutoHyphens w:val="0"/>
        <w:spacing w:after="200"/>
        <w:ind w:left="0" w:firstLine="709"/>
        <w:contextualSpacing/>
        <w:jc w:val="both"/>
      </w:pPr>
      <w:r w:rsidRPr="007350BA">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B7372" w:rsidRPr="007350BA" w:rsidRDefault="006B7372" w:rsidP="006B7372">
      <w:pPr>
        <w:pStyle w:val="aff7"/>
        <w:numPr>
          <w:ilvl w:val="2"/>
          <w:numId w:val="44"/>
        </w:numPr>
        <w:suppressAutoHyphens w:val="0"/>
        <w:spacing w:after="200"/>
        <w:ind w:left="0" w:firstLine="709"/>
        <w:contextualSpacing/>
        <w:jc w:val="both"/>
      </w:pPr>
      <w:r w:rsidRPr="007350BA">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B7372" w:rsidRPr="007350BA" w:rsidRDefault="006B7372" w:rsidP="006B7372">
      <w:pPr>
        <w:pStyle w:val="aff7"/>
        <w:numPr>
          <w:ilvl w:val="2"/>
          <w:numId w:val="44"/>
        </w:numPr>
        <w:suppressAutoHyphens w:val="0"/>
        <w:spacing w:after="200"/>
        <w:ind w:left="0" w:firstLine="709"/>
        <w:contextualSpacing/>
        <w:jc w:val="both"/>
      </w:pPr>
      <w:r w:rsidRPr="007350BA">
        <w:t>настоящий Договор от имени Исполнителя подписан лицом, которое надлежащим образом уполномочено совершать такие действия;</w:t>
      </w:r>
    </w:p>
    <w:p w:rsidR="006B7372" w:rsidRPr="007350BA" w:rsidRDefault="006B7372" w:rsidP="006B7372">
      <w:pPr>
        <w:pStyle w:val="aff7"/>
        <w:numPr>
          <w:ilvl w:val="2"/>
          <w:numId w:val="44"/>
        </w:numPr>
        <w:suppressAutoHyphens w:val="0"/>
        <w:spacing w:after="200"/>
        <w:ind w:left="0" w:firstLine="709"/>
        <w:contextualSpacing/>
        <w:jc w:val="both"/>
      </w:pPr>
      <w:r w:rsidRPr="007350B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B7372" w:rsidRPr="007350BA" w:rsidRDefault="006B7372" w:rsidP="006B7372">
      <w:pPr>
        <w:pStyle w:val="aff7"/>
        <w:numPr>
          <w:ilvl w:val="2"/>
          <w:numId w:val="44"/>
        </w:numPr>
        <w:suppressAutoHyphens w:val="0"/>
        <w:spacing w:after="200"/>
        <w:ind w:left="0" w:firstLine="709"/>
        <w:contextualSpacing/>
        <w:jc w:val="both"/>
      </w:pPr>
      <w:r w:rsidRPr="007350BA">
        <w:t>не существует каких-либо обстоятельств, которые ограничивают, запрещают исполнение Исполнителем обязательств по настоящему Договору.</w:t>
      </w:r>
    </w:p>
    <w:p w:rsidR="006B7372" w:rsidRPr="007350BA" w:rsidRDefault="006B7372" w:rsidP="006B7372">
      <w:pPr>
        <w:pStyle w:val="ConsNormal"/>
        <w:ind w:firstLine="851"/>
        <w:jc w:val="center"/>
        <w:rPr>
          <w:rFonts w:ascii="Times New Roman" w:hAnsi="Times New Roman" w:cs="Times New Roman"/>
          <w:b/>
          <w:bCs/>
          <w:sz w:val="24"/>
          <w:szCs w:val="24"/>
        </w:rPr>
      </w:pPr>
    </w:p>
    <w:p w:rsidR="006B7372" w:rsidRPr="007350BA" w:rsidRDefault="006B7372" w:rsidP="006B7372">
      <w:pPr>
        <w:pStyle w:val="ConsNormal"/>
        <w:ind w:firstLine="851"/>
        <w:jc w:val="center"/>
        <w:rPr>
          <w:sz w:val="24"/>
          <w:szCs w:val="24"/>
        </w:rPr>
      </w:pPr>
      <w:r w:rsidRPr="007350BA">
        <w:rPr>
          <w:rFonts w:ascii="Times New Roman" w:hAnsi="Times New Roman" w:cs="Times New Roman"/>
          <w:b/>
          <w:bCs/>
          <w:sz w:val="24"/>
          <w:szCs w:val="24"/>
        </w:rPr>
        <w:t>12. Прочие условия</w:t>
      </w:r>
    </w:p>
    <w:p w:rsidR="006B7372" w:rsidRPr="007350BA" w:rsidRDefault="006B7372" w:rsidP="006B7372">
      <w:pPr>
        <w:pStyle w:val="50"/>
        <w:ind w:firstLine="851"/>
        <w:jc w:val="both"/>
        <w:rPr>
          <w:sz w:val="24"/>
          <w:szCs w:val="24"/>
        </w:rPr>
      </w:pPr>
      <w:r w:rsidRPr="007350BA">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6B7372" w:rsidRPr="007350BA" w:rsidRDefault="006B7372" w:rsidP="006B7372">
      <w:pPr>
        <w:pStyle w:val="50"/>
        <w:ind w:firstLine="851"/>
        <w:jc w:val="both"/>
        <w:rPr>
          <w:sz w:val="24"/>
          <w:szCs w:val="24"/>
        </w:rPr>
      </w:pPr>
      <w:r w:rsidRPr="007350BA">
        <w:rPr>
          <w:sz w:val="24"/>
          <w:szCs w:val="24"/>
        </w:rPr>
        <w:tab/>
      </w:r>
      <w:r w:rsidRPr="007350BA">
        <w:rPr>
          <w:sz w:val="24"/>
          <w:szCs w:val="24"/>
        </w:rPr>
        <w:tab/>
      </w:r>
      <w:r w:rsidRPr="007350BA">
        <w:rPr>
          <w:sz w:val="24"/>
          <w:szCs w:val="24"/>
        </w:rPr>
        <w:tab/>
      </w:r>
      <w:r w:rsidRPr="007350BA">
        <w:rPr>
          <w:sz w:val="24"/>
          <w:szCs w:val="24"/>
        </w:rPr>
        <w:tab/>
      </w:r>
      <w:r w:rsidRPr="007350BA">
        <w:rPr>
          <w:sz w:val="24"/>
          <w:szCs w:val="24"/>
        </w:rPr>
        <w:tab/>
        <w:t xml:space="preserve">             </w:t>
      </w:r>
      <w:r w:rsidRPr="007350BA">
        <w:rPr>
          <w:i/>
          <w:iCs/>
          <w:sz w:val="24"/>
          <w:szCs w:val="24"/>
        </w:rPr>
        <w:t xml:space="preserve"> </w:t>
      </w:r>
      <w:r w:rsidRPr="007350BA">
        <w:rPr>
          <w:i/>
          <w:iCs/>
          <w:sz w:val="18"/>
          <w:szCs w:val="18"/>
        </w:rPr>
        <w:t>(например:  5 (пяти))</w:t>
      </w:r>
    </w:p>
    <w:p w:rsidR="006B7372" w:rsidRPr="007350BA" w:rsidRDefault="006B7372" w:rsidP="006B7372">
      <w:pPr>
        <w:pStyle w:val="50"/>
        <w:jc w:val="both"/>
        <w:rPr>
          <w:sz w:val="24"/>
          <w:szCs w:val="24"/>
        </w:rPr>
      </w:pPr>
      <w:r w:rsidRPr="007350BA">
        <w:rPr>
          <w:sz w:val="24"/>
          <w:szCs w:val="24"/>
        </w:rPr>
        <w:t>возникновения изменений  известить другую Сторону.</w:t>
      </w:r>
    </w:p>
    <w:p w:rsidR="006B7372" w:rsidRPr="007350BA" w:rsidRDefault="006B7372" w:rsidP="006B7372">
      <w:pPr>
        <w:pStyle w:val="50"/>
        <w:ind w:firstLine="851"/>
        <w:jc w:val="both"/>
        <w:rPr>
          <w:sz w:val="24"/>
          <w:szCs w:val="24"/>
        </w:rPr>
      </w:pPr>
      <w:r w:rsidRPr="007350BA">
        <w:rPr>
          <w:sz w:val="24"/>
          <w:szCs w:val="24"/>
        </w:rPr>
        <w:lastRenderedPageBreak/>
        <w:t>12.2. В случае отказа Заказчика от услуг, предусмотренных настоящим Договором, уплаченная сумма Заказчика возвращается за вычетом документально подтверждённых фактически понесенных расходов Исполнителя.</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12.3. Все приложения к настоящему Договору являются его неотъемлемыми частями.</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6B7372" w:rsidRPr="007350BA" w:rsidRDefault="006B7372" w:rsidP="006B7372">
      <w:pPr>
        <w:pStyle w:val="ConsNormal"/>
        <w:ind w:firstLine="851"/>
        <w:jc w:val="both"/>
        <w:rPr>
          <w:rFonts w:ascii="Times New Roman" w:hAnsi="Times New Roman" w:cs="Times New Roman"/>
          <w:sz w:val="24"/>
          <w:szCs w:val="24"/>
        </w:rPr>
      </w:pPr>
      <w:r w:rsidRPr="007350BA">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6B7372" w:rsidRPr="007350BA" w:rsidRDefault="006B7372" w:rsidP="006B7372">
      <w:pPr>
        <w:pStyle w:val="ConsNormal"/>
        <w:ind w:firstLine="851"/>
        <w:jc w:val="both"/>
        <w:rPr>
          <w:sz w:val="24"/>
          <w:szCs w:val="24"/>
        </w:rPr>
      </w:pPr>
      <w:r w:rsidRPr="007350BA">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6B7372" w:rsidRPr="007350BA" w:rsidRDefault="006B7372" w:rsidP="006B7372">
      <w:pPr>
        <w:ind w:firstLine="851"/>
        <w:jc w:val="both"/>
      </w:pPr>
      <w:r w:rsidRPr="007350BA">
        <w:t>12.7. К настоящему Договору прилагаются:</w:t>
      </w:r>
    </w:p>
    <w:p w:rsidR="006B7372" w:rsidRPr="007350BA" w:rsidRDefault="006B7372" w:rsidP="006B7372">
      <w:pPr>
        <w:ind w:firstLine="851"/>
        <w:jc w:val="both"/>
      </w:pPr>
      <w:r w:rsidRPr="007350BA">
        <w:t>12.7.1. Термины и определения (приложение № 1);</w:t>
      </w:r>
    </w:p>
    <w:p w:rsidR="006B7372" w:rsidRPr="007350BA" w:rsidRDefault="006B7372" w:rsidP="006B7372">
      <w:pPr>
        <w:ind w:firstLine="851"/>
        <w:jc w:val="both"/>
        <w:rPr>
          <w:b/>
        </w:rPr>
      </w:pPr>
      <w:r w:rsidRPr="007350BA">
        <w:t>12.7.2. Перечень документов (приложение № 2).</w:t>
      </w:r>
    </w:p>
    <w:p w:rsidR="006B7372" w:rsidRPr="007350BA" w:rsidRDefault="006B7372" w:rsidP="006B7372">
      <w:pPr>
        <w:ind w:firstLine="851"/>
        <w:rPr>
          <w:b/>
        </w:rPr>
      </w:pPr>
    </w:p>
    <w:p w:rsidR="006B7372" w:rsidRPr="007350BA" w:rsidRDefault="006B7372" w:rsidP="006B7372">
      <w:pPr>
        <w:ind w:firstLine="851"/>
        <w:jc w:val="center"/>
        <w:rPr>
          <w:b/>
        </w:rPr>
      </w:pPr>
      <w:r w:rsidRPr="007350BA">
        <w:rPr>
          <w:b/>
        </w:rPr>
        <w:t>13. Юридические адреса и платежные реквизиты Сторон</w:t>
      </w:r>
    </w:p>
    <w:p w:rsidR="006B7372" w:rsidRPr="007350BA" w:rsidRDefault="006B7372" w:rsidP="006B7372">
      <w:pPr>
        <w:pStyle w:val="afd"/>
        <w:ind w:firstLine="0"/>
        <w:rPr>
          <w:sz w:val="24"/>
          <w:szCs w:val="24"/>
        </w:rPr>
      </w:pPr>
      <w:r w:rsidRPr="007350BA">
        <w:rPr>
          <w:b/>
          <w:sz w:val="24"/>
          <w:szCs w:val="24"/>
        </w:rPr>
        <w:t xml:space="preserve">Заказчик: </w:t>
      </w:r>
      <w:r w:rsidRPr="007350BA">
        <w:rPr>
          <w:sz w:val="24"/>
          <w:szCs w:val="24"/>
        </w:rPr>
        <w:t xml:space="preserve"> Публичное акционерное общество «Центр по перевозке грузов в контейнерах «ТрансКонтейнер»</w:t>
      </w:r>
    </w:p>
    <w:p w:rsidR="006B7372" w:rsidRPr="007350BA" w:rsidRDefault="006B7372" w:rsidP="006B7372">
      <w:pPr>
        <w:spacing w:line="322" w:lineRule="exact"/>
        <w:jc w:val="both"/>
        <w:rPr>
          <w:color w:val="000000"/>
          <w:spacing w:val="5"/>
        </w:rPr>
      </w:pPr>
      <w:r w:rsidRPr="007350BA">
        <w:rPr>
          <w:color w:val="000000"/>
          <w:spacing w:val="5"/>
        </w:rPr>
        <w:t>Место нахождения: Российская Федерация, 125047, г. Москва, Оружейный пер., д.19</w:t>
      </w:r>
    </w:p>
    <w:p w:rsidR="006B7372" w:rsidRPr="007350BA" w:rsidRDefault="006B7372" w:rsidP="006B7372">
      <w:pPr>
        <w:jc w:val="both"/>
      </w:pPr>
      <w:r w:rsidRPr="007350BA">
        <w:rPr>
          <w:color w:val="000000"/>
          <w:spacing w:val="5"/>
        </w:rPr>
        <w:t xml:space="preserve">Фактический адрес: </w:t>
      </w:r>
      <w:r w:rsidRPr="007350BA">
        <w:t>125047, г. Москва, Оружейный переулок д.19</w:t>
      </w:r>
    </w:p>
    <w:p w:rsidR="006B7372" w:rsidRPr="007350BA" w:rsidRDefault="006B7372" w:rsidP="006B7372">
      <w:pPr>
        <w:jc w:val="both"/>
      </w:pPr>
      <w:r w:rsidRPr="007350BA">
        <w:t xml:space="preserve">Почтовый адрес: </w:t>
      </w:r>
      <w:r w:rsidRPr="007350BA">
        <w:rPr>
          <w:color w:val="000000"/>
          <w:spacing w:val="5"/>
        </w:rPr>
        <w:t>125047, г. Москва, Оружейный пер., д.19</w:t>
      </w:r>
    </w:p>
    <w:p w:rsidR="006B7372" w:rsidRPr="007350BA" w:rsidRDefault="006B7372" w:rsidP="006B7372">
      <w:pPr>
        <w:jc w:val="both"/>
      </w:pPr>
      <w:r w:rsidRPr="007350BA">
        <w:rPr>
          <w:color w:val="000000"/>
          <w:spacing w:val="5"/>
        </w:rPr>
        <w:t xml:space="preserve">ИНН 7708591995, ОКПО 94421386, </w:t>
      </w:r>
      <w:r w:rsidRPr="007350BA">
        <w:t xml:space="preserve">КПП 997650001, </w:t>
      </w:r>
    </w:p>
    <w:p w:rsidR="006B7372" w:rsidRPr="007350BA" w:rsidRDefault="006B7372" w:rsidP="006B7372">
      <w:pPr>
        <w:jc w:val="both"/>
      </w:pPr>
      <w:r w:rsidRPr="007350BA">
        <w:t>Р/с 40702810200030004399 в Банк ВТБ (ПАО)</w:t>
      </w:r>
    </w:p>
    <w:p w:rsidR="006B7372" w:rsidRPr="007350BA" w:rsidRDefault="006B7372" w:rsidP="006B7372">
      <w:pPr>
        <w:jc w:val="both"/>
      </w:pPr>
      <w:r w:rsidRPr="007350BA">
        <w:t>БИК 044525187</w:t>
      </w:r>
    </w:p>
    <w:p w:rsidR="006B7372" w:rsidRPr="007350BA" w:rsidRDefault="006B7372" w:rsidP="006B7372">
      <w:pPr>
        <w:pStyle w:val="afd"/>
        <w:ind w:firstLine="0"/>
        <w:rPr>
          <w:sz w:val="24"/>
          <w:szCs w:val="24"/>
        </w:rPr>
      </w:pPr>
      <w:r w:rsidRPr="007350BA">
        <w:rPr>
          <w:sz w:val="24"/>
          <w:szCs w:val="24"/>
        </w:rPr>
        <w:t xml:space="preserve">К/с 30101810700000000187 в ОПЕРУ Московского ГТУ Банка России, </w:t>
      </w:r>
    </w:p>
    <w:p w:rsidR="006B7372" w:rsidRPr="007350BA" w:rsidRDefault="006B7372" w:rsidP="006B7372">
      <w:pPr>
        <w:jc w:val="both"/>
        <w:rPr>
          <w:color w:val="000000"/>
          <w:spacing w:val="5"/>
        </w:rPr>
      </w:pPr>
      <w:r w:rsidRPr="007350BA">
        <w:rPr>
          <w:color w:val="000000"/>
          <w:spacing w:val="5"/>
        </w:rPr>
        <w:t>тел. (495) 788-17-17, факс (499) 262-75-78</w:t>
      </w:r>
    </w:p>
    <w:p w:rsidR="006B7372" w:rsidRPr="007350BA" w:rsidRDefault="006B7372" w:rsidP="006B7372">
      <w:pPr>
        <w:pStyle w:val="afd"/>
        <w:ind w:right="-144" w:firstLine="0"/>
        <w:rPr>
          <w:sz w:val="24"/>
          <w:szCs w:val="24"/>
        </w:rPr>
      </w:pPr>
      <w:r w:rsidRPr="007350BA">
        <w:rPr>
          <w:sz w:val="24"/>
          <w:szCs w:val="24"/>
          <w:lang w:val="en-US"/>
        </w:rPr>
        <w:t>E</w:t>
      </w:r>
      <w:r w:rsidRPr="007350BA">
        <w:rPr>
          <w:sz w:val="24"/>
          <w:szCs w:val="24"/>
        </w:rPr>
        <w:t>-</w:t>
      </w:r>
      <w:r w:rsidRPr="007350BA">
        <w:rPr>
          <w:sz w:val="24"/>
          <w:szCs w:val="24"/>
          <w:lang w:val="en-US"/>
        </w:rPr>
        <w:t>mail</w:t>
      </w:r>
      <w:r w:rsidRPr="007350BA">
        <w:rPr>
          <w:sz w:val="24"/>
          <w:szCs w:val="24"/>
        </w:rPr>
        <w:t xml:space="preserve">: </w:t>
      </w:r>
      <w:hyperlink r:id="rId19" w:history="1">
        <w:r w:rsidRPr="007350BA">
          <w:rPr>
            <w:rStyle w:val="a8"/>
            <w:sz w:val="24"/>
            <w:szCs w:val="24"/>
            <w:lang w:val="en-US"/>
          </w:rPr>
          <w:t>trcont</w:t>
        </w:r>
        <w:r w:rsidRPr="007350BA">
          <w:rPr>
            <w:rStyle w:val="a8"/>
            <w:sz w:val="24"/>
            <w:szCs w:val="24"/>
          </w:rPr>
          <w:t>@</w:t>
        </w:r>
        <w:r w:rsidRPr="007350BA">
          <w:rPr>
            <w:rStyle w:val="a8"/>
            <w:sz w:val="24"/>
            <w:szCs w:val="24"/>
            <w:lang w:val="en-US"/>
          </w:rPr>
          <w:t>trcont</w:t>
        </w:r>
        <w:r w:rsidRPr="007350BA">
          <w:rPr>
            <w:rStyle w:val="a8"/>
            <w:sz w:val="24"/>
            <w:szCs w:val="24"/>
          </w:rPr>
          <w:t>.</w:t>
        </w:r>
        <w:r w:rsidRPr="007350BA">
          <w:rPr>
            <w:rStyle w:val="a8"/>
            <w:sz w:val="24"/>
            <w:szCs w:val="24"/>
            <w:lang w:val="en-US"/>
          </w:rPr>
          <w:t>ru</w:t>
        </w:r>
      </w:hyperlink>
    </w:p>
    <w:p w:rsidR="006B7372" w:rsidRPr="007350BA" w:rsidRDefault="006B7372" w:rsidP="006B7372">
      <w:pPr>
        <w:pStyle w:val="afd"/>
        <w:ind w:firstLine="0"/>
        <w:rPr>
          <w:b/>
          <w:sz w:val="24"/>
          <w:szCs w:val="24"/>
        </w:rPr>
      </w:pPr>
    </w:p>
    <w:p w:rsidR="006B7372" w:rsidRPr="007350BA" w:rsidRDefault="006B7372" w:rsidP="006B7372">
      <w:pPr>
        <w:pStyle w:val="afd"/>
        <w:ind w:firstLine="0"/>
        <w:rPr>
          <w:sz w:val="24"/>
          <w:szCs w:val="24"/>
        </w:rPr>
      </w:pPr>
      <w:r w:rsidRPr="007350BA">
        <w:rPr>
          <w:b/>
          <w:sz w:val="24"/>
          <w:szCs w:val="24"/>
        </w:rPr>
        <w:t>Исполнитель: ________________________________________</w:t>
      </w:r>
    </w:p>
    <w:p w:rsidR="006B7372" w:rsidRPr="007350BA" w:rsidRDefault="006B7372" w:rsidP="006B7372">
      <w:pPr>
        <w:pStyle w:val="afd"/>
        <w:ind w:firstLine="0"/>
        <w:rPr>
          <w:sz w:val="24"/>
          <w:szCs w:val="24"/>
        </w:rPr>
      </w:pPr>
      <w:r w:rsidRPr="007350BA">
        <w:rPr>
          <w:sz w:val="24"/>
          <w:szCs w:val="24"/>
        </w:rPr>
        <w:t>Почтовый индекс:  _________,</w:t>
      </w:r>
      <w:r w:rsidRPr="007350BA">
        <w:rPr>
          <w:b/>
          <w:sz w:val="24"/>
          <w:szCs w:val="24"/>
        </w:rPr>
        <w:t xml:space="preserve">  </w:t>
      </w:r>
      <w:r w:rsidRPr="007350BA">
        <w:rPr>
          <w:sz w:val="24"/>
          <w:szCs w:val="24"/>
        </w:rPr>
        <w:t>адрес:______________________________</w:t>
      </w:r>
    </w:p>
    <w:p w:rsidR="006B7372" w:rsidRPr="007350BA" w:rsidRDefault="006B7372" w:rsidP="006B7372">
      <w:pPr>
        <w:pStyle w:val="afd"/>
        <w:ind w:firstLine="0"/>
        <w:rPr>
          <w:sz w:val="24"/>
          <w:szCs w:val="24"/>
        </w:rPr>
      </w:pPr>
      <w:r w:rsidRPr="007350BA">
        <w:rPr>
          <w:sz w:val="24"/>
          <w:szCs w:val="24"/>
        </w:rPr>
        <w:t xml:space="preserve">ОГРН_______________ИНН ______________, ОКПО ______________, </w:t>
      </w:r>
    </w:p>
    <w:p w:rsidR="006B7372" w:rsidRPr="007350BA" w:rsidRDefault="006B7372" w:rsidP="006B7372">
      <w:pPr>
        <w:pStyle w:val="afd"/>
        <w:ind w:firstLine="0"/>
        <w:rPr>
          <w:iCs/>
          <w:sz w:val="24"/>
          <w:szCs w:val="24"/>
        </w:rPr>
      </w:pPr>
      <w:r w:rsidRPr="007350BA">
        <w:rPr>
          <w:sz w:val="24"/>
          <w:szCs w:val="24"/>
        </w:rPr>
        <w:t xml:space="preserve">ОКОНХ _________,  КПП ______________ , </w:t>
      </w:r>
    </w:p>
    <w:p w:rsidR="006B7372" w:rsidRPr="007350BA" w:rsidRDefault="006B7372" w:rsidP="006B7372">
      <w:pPr>
        <w:pStyle w:val="afa"/>
        <w:jc w:val="left"/>
        <w:rPr>
          <w:iCs/>
          <w:sz w:val="24"/>
        </w:rPr>
      </w:pPr>
      <w:r w:rsidRPr="007350BA">
        <w:rPr>
          <w:i/>
          <w:iCs/>
          <w:sz w:val="24"/>
        </w:rPr>
        <w:t xml:space="preserve">р/счет  ______________________ в  ____________________,            к/счет _______________________ в  ___________________________, БИК _______________, </w:t>
      </w:r>
    </w:p>
    <w:p w:rsidR="006B7372" w:rsidRPr="007350BA" w:rsidRDefault="006B7372" w:rsidP="006B7372">
      <w:pPr>
        <w:pStyle w:val="afd"/>
        <w:ind w:firstLine="0"/>
        <w:rPr>
          <w:sz w:val="24"/>
          <w:szCs w:val="24"/>
          <w:lang w:val="en-US"/>
        </w:rPr>
      </w:pPr>
      <w:r w:rsidRPr="007350BA">
        <w:rPr>
          <w:iCs/>
          <w:sz w:val="24"/>
          <w:szCs w:val="24"/>
        </w:rPr>
        <w:t>тел.</w:t>
      </w:r>
      <w:r w:rsidRPr="007350BA">
        <w:rPr>
          <w:i/>
          <w:sz w:val="24"/>
          <w:szCs w:val="24"/>
        </w:rPr>
        <w:t xml:space="preserve"> ________</w:t>
      </w:r>
      <w:r w:rsidRPr="007350BA">
        <w:rPr>
          <w:sz w:val="24"/>
          <w:szCs w:val="24"/>
        </w:rPr>
        <w:t>, факс _____________,</w:t>
      </w:r>
    </w:p>
    <w:p w:rsidR="006B7372" w:rsidRPr="007350BA" w:rsidRDefault="006B7372" w:rsidP="006B7372">
      <w:pPr>
        <w:pStyle w:val="afd"/>
        <w:ind w:firstLine="0"/>
        <w:rPr>
          <w:sz w:val="24"/>
          <w:szCs w:val="24"/>
        </w:rPr>
      </w:pPr>
      <w:r w:rsidRPr="007350BA">
        <w:rPr>
          <w:sz w:val="24"/>
          <w:szCs w:val="24"/>
          <w:lang w:val="en-US"/>
        </w:rPr>
        <w:t>E</w:t>
      </w:r>
      <w:r w:rsidRPr="007350BA">
        <w:rPr>
          <w:sz w:val="24"/>
          <w:szCs w:val="24"/>
        </w:rPr>
        <w:t>-</w:t>
      </w:r>
      <w:r w:rsidRPr="007350BA">
        <w:rPr>
          <w:sz w:val="24"/>
          <w:szCs w:val="24"/>
          <w:lang w:val="en-US"/>
        </w:rPr>
        <w:t>mail</w:t>
      </w:r>
      <w:r w:rsidRPr="007350BA">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6B7372" w:rsidRPr="007350BA" w:rsidTr="00B153D8">
        <w:trPr>
          <w:trHeight w:val="762"/>
        </w:trPr>
        <w:tc>
          <w:tcPr>
            <w:tcW w:w="4662" w:type="dxa"/>
            <w:shd w:val="clear" w:color="auto" w:fill="auto"/>
          </w:tcPr>
          <w:p w:rsidR="006B7372" w:rsidRPr="007350BA" w:rsidRDefault="006B7372" w:rsidP="00B153D8">
            <w:pPr>
              <w:snapToGrid w:val="0"/>
            </w:pPr>
          </w:p>
          <w:p w:rsidR="006B7372" w:rsidRPr="007350BA" w:rsidRDefault="006B7372" w:rsidP="00B153D8">
            <w:r w:rsidRPr="007350BA">
              <w:t>Заказчик:</w:t>
            </w:r>
          </w:p>
          <w:p w:rsidR="006B7372" w:rsidRPr="007350BA" w:rsidRDefault="006B7372" w:rsidP="00B153D8"/>
          <w:p w:rsidR="006B7372" w:rsidRPr="007350BA" w:rsidRDefault="006B7372" w:rsidP="00B153D8">
            <w:pPr>
              <w:rPr>
                <w:vertAlign w:val="superscript"/>
              </w:rPr>
            </w:pPr>
            <w:r w:rsidRPr="007350BA">
              <w:t>________    ______________</w:t>
            </w:r>
          </w:p>
          <w:p w:rsidR="006B7372" w:rsidRPr="007350BA" w:rsidRDefault="006B7372" w:rsidP="00B153D8">
            <w:r w:rsidRPr="007350BA">
              <w:rPr>
                <w:vertAlign w:val="superscript"/>
              </w:rPr>
              <w:t xml:space="preserve">(подпись)                         (Ф.И.О.)                                     </w:t>
            </w:r>
          </w:p>
        </w:tc>
        <w:tc>
          <w:tcPr>
            <w:tcW w:w="4102" w:type="dxa"/>
            <w:shd w:val="clear" w:color="auto" w:fill="auto"/>
          </w:tcPr>
          <w:p w:rsidR="006B7372" w:rsidRPr="007350BA" w:rsidRDefault="006B7372" w:rsidP="00B153D8">
            <w:pPr>
              <w:snapToGrid w:val="0"/>
            </w:pPr>
          </w:p>
          <w:p w:rsidR="006B7372" w:rsidRPr="007350BA" w:rsidRDefault="006B7372" w:rsidP="00B153D8">
            <w:r w:rsidRPr="007350BA">
              <w:t>Исполнитель:</w:t>
            </w:r>
          </w:p>
          <w:p w:rsidR="006B7372" w:rsidRPr="007350BA" w:rsidRDefault="006B7372" w:rsidP="00B153D8"/>
          <w:p w:rsidR="006B7372" w:rsidRPr="007350BA" w:rsidRDefault="006B7372" w:rsidP="00B153D8">
            <w:pPr>
              <w:rPr>
                <w:vertAlign w:val="superscript"/>
              </w:rPr>
            </w:pPr>
            <w:r w:rsidRPr="007350BA">
              <w:t>________    ______________</w:t>
            </w:r>
          </w:p>
          <w:p w:rsidR="006B7372" w:rsidRPr="007350BA" w:rsidRDefault="006B7372" w:rsidP="00B153D8">
            <w:pPr>
              <w:rPr>
                <w:sz w:val="26"/>
                <w:szCs w:val="26"/>
              </w:rPr>
            </w:pPr>
            <w:r w:rsidRPr="007350BA">
              <w:rPr>
                <w:vertAlign w:val="superscript"/>
              </w:rPr>
              <w:t xml:space="preserve">(подпись)                        (Ф.И.О.)                                     </w:t>
            </w:r>
          </w:p>
        </w:tc>
      </w:tr>
    </w:tbl>
    <w:p w:rsidR="006B7372" w:rsidRPr="007350BA" w:rsidRDefault="006B7372" w:rsidP="006B7372">
      <w:pPr>
        <w:pStyle w:val="ConsNonformat"/>
        <w:widowControl/>
        <w:rPr>
          <w:rFonts w:ascii="Times New Roman" w:hAnsi="Times New Roman" w:cs="Times New Roman"/>
          <w:sz w:val="26"/>
          <w:szCs w:val="26"/>
        </w:rPr>
      </w:pPr>
    </w:p>
    <w:p w:rsidR="006B7372" w:rsidRPr="007350BA" w:rsidRDefault="006B7372" w:rsidP="006B7372">
      <w:pPr>
        <w:pStyle w:val="ConsNormal"/>
        <w:widowControl/>
        <w:ind w:firstLine="0"/>
        <w:rPr>
          <w:rFonts w:ascii="Times New Roman" w:hAnsi="Times New Roman" w:cs="Times New Roman"/>
          <w:sz w:val="24"/>
          <w:szCs w:val="24"/>
        </w:rPr>
      </w:pPr>
    </w:p>
    <w:p w:rsidR="006B7372" w:rsidRPr="007350BA" w:rsidRDefault="006B7372" w:rsidP="006B7372">
      <w:pPr>
        <w:suppressAutoHyphens w:val="0"/>
        <w:rPr>
          <w:rFonts w:eastAsia="Arial"/>
        </w:rPr>
      </w:pPr>
      <w:r w:rsidRPr="007350BA">
        <w:br w:type="page"/>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lastRenderedPageBreak/>
        <w:t>Приложение № 1</w:t>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t>к Договору на оказание услуг</w:t>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t>№ТКд/1_/___/___</w:t>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t>от «___»_________201__ г.</w:t>
      </w: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suppressAutoHyphens w:val="0"/>
        <w:spacing w:before="158"/>
        <w:ind w:right="58"/>
        <w:jc w:val="center"/>
        <w:rPr>
          <w:sz w:val="20"/>
          <w:lang w:eastAsia="ru-RU"/>
        </w:rPr>
      </w:pPr>
      <w:r w:rsidRPr="007350BA">
        <w:rPr>
          <w:b/>
          <w:bCs/>
          <w:sz w:val="20"/>
          <w:lang w:eastAsia="ru-RU"/>
        </w:rPr>
        <w:t>ТЕРМИНЫ И ОПРЕДЕЛЕНИЯ</w:t>
      </w:r>
    </w:p>
    <w:p w:rsidR="006B7372" w:rsidRPr="007350BA" w:rsidRDefault="006B7372" w:rsidP="006B7372">
      <w:pPr>
        <w:suppressAutoHyphens w:val="0"/>
        <w:spacing w:before="115" w:line="250" w:lineRule="exact"/>
        <w:ind w:right="72"/>
        <w:jc w:val="both"/>
        <w:rPr>
          <w:lang w:eastAsia="ru-RU"/>
        </w:rPr>
      </w:pPr>
      <w:r w:rsidRPr="007350BA">
        <w:rPr>
          <w:b/>
          <w:bCs/>
          <w:lang w:eastAsia="ru-RU"/>
        </w:rPr>
        <w:t xml:space="preserve">Рейтинг - </w:t>
      </w:r>
    </w:p>
    <w:p w:rsidR="006B7372" w:rsidRPr="007350BA" w:rsidRDefault="006B7372" w:rsidP="006B7372">
      <w:pPr>
        <w:suppressAutoHyphens w:val="0"/>
        <w:spacing w:before="144"/>
        <w:rPr>
          <w:lang w:eastAsia="ru-RU"/>
        </w:rPr>
      </w:pPr>
      <w:r w:rsidRPr="007350BA">
        <w:rPr>
          <w:b/>
          <w:bCs/>
          <w:lang w:eastAsia="ru-RU"/>
        </w:rPr>
        <w:t xml:space="preserve">Прогноз по Рейтингу </w:t>
      </w:r>
      <w:r w:rsidRPr="007350BA">
        <w:rPr>
          <w:lang w:eastAsia="ru-RU"/>
        </w:rPr>
        <w:t>-.</w:t>
      </w:r>
    </w:p>
    <w:p w:rsidR="006B7372" w:rsidRPr="007350BA" w:rsidRDefault="006B7372" w:rsidP="006B7372">
      <w:pPr>
        <w:suppressAutoHyphens w:val="0"/>
        <w:spacing w:before="120" w:line="250" w:lineRule="exact"/>
        <w:ind w:right="67"/>
        <w:jc w:val="both"/>
        <w:rPr>
          <w:lang w:eastAsia="ru-RU"/>
        </w:rPr>
      </w:pPr>
      <w:r w:rsidRPr="007350BA">
        <w:rPr>
          <w:b/>
          <w:bCs/>
          <w:lang w:eastAsia="ru-RU"/>
        </w:rPr>
        <w:t xml:space="preserve">Статус «рейтинг под наблюдением» </w:t>
      </w:r>
      <w:r w:rsidRPr="007350BA">
        <w:rPr>
          <w:lang w:eastAsia="ru-RU"/>
        </w:rPr>
        <w:t>-.</w:t>
      </w:r>
    </w:p>
    <w:p w:rsidR="006B7372" w:rsidRPr="007350BA" w:rsidRDefault="006B7372" w:rsidP="006B7372">
      <w:pPr>
        <w:suppressAutoHyphens w:val="0"/>
        <w:spacing w:before="115" w:line="254" w:lineRule="exact"/>
        <w:jc w:val="both"/>
        <w:rPr>
          <w:lang w:eastAsia="ru-RU"/>
        </w:rPr>
      </w:pPr>
      <w:r w:rsidRPr="007350BA">
        <w:rPr>
          <w:b/>
          <w:bCs/>
          <w:lang w:eastAsia="ru-RU"/>
        </w:rPr>
        <w:t xml:space="preserve">Кредитоспособность </w:t>
      </w:r>
      <w:r w:rsidRPr="007350BA">
        <w:rPr>
          <w:lang w:eastAsia="ru-RU"/>
        </w:rPr>
        <w:t>-.</w:t>
      </w:r>
    </w:p>
    <w:p w:rsidR="006B7372" w:rsidRPr="007350BA" w:rsidRDefault="006B7372" w:rsidP="006B7372">
      <w:pPr>
        <w:suppressAutoHyphens w:val="0"/>
        <w:spacing w:before="125" w:line="250" w:lineRule="exact"/>
        <w:ind w:right="62"/>
        <w:jc w:val="both"/>
        <w:rPr>
          <w:lang w:eastAsia="ru-RU"/>
        </w:rPr>
      </w:pPr>
      <w:r w:rsidRPr="007350BA">
        <w:rPr>
          <w:b/>
          <w:bCs/>
          <w:lang w:eastAsia="ru-RU"/>
        </w:rPr>
        <w:t>Ценные бумаги -</w:t>
      </w:r>
      <w:r w:rsidRPr="007350BA">
        <w:rPr>
          <w:lang w:eastAsia="ru-RU"/>
        </w:rPr>
        <w:t>.</w:t>
      </w:r>
    </w:p>
    <w:p w:rsidR="006B7372" w:rsidRPr="007350BA" w:rsidRDefault="006B7372" w:rsidP="006B7372">
      <w:pPr>
        <w:suppressAutoHyphens w:val="0"/>
        <w:spacing w:before="120" w:line="250" w:lineRule="exact"/>
        <w:ind w:right="62"/>
        <w:jc w:val="both"/>
        <w:rPr>
          <w:lang w:eastAsia="ru-RU"/>
        </w:rPr>
      </w:pPr>
      <w:r w:rsidRPr="007350BA">
        <w:rPr>
          <w:b/>
          <w:bCs/>
          <w:lang w:eastAsia="ru-RU"/>
        </w:rPr>
        <w:t xml:space="preserve">Рейтинговое действие </w:t>
      </w:r>
      <w:r w:rsidRPr="007350BA">
        <w:rPr>
          <w:lang w:eastAsia="ru-RU"/>
        </w:rPr>
        <w:t xml:space="preserve">- </w:t>
      </w:r>
    </w:p>
    <w:p w:rsidR="006B7372" w:rsidRPr="007350BA" w:rsidRDefault="006B7372" w:rsidP="006B7372">
      <w:pPr>
        <w:suppressAutoHyphens w:val="0"/>
        <w:spacing w:before="110" w:line="254" w:lineRule="exact"/>
        <w:jc w:val="both"/>
        <w:rPr>
          <w:lang w:eastAsia="ru-RU"/>
        </w:rPr>
      </w:pPr>
      <w:r w:rsidRPr="007350BA">
        <w:rPr>
          <w:b/>
          <w:bCs/>
          <w:lang w:eastAsia="ru-RU"/>
        </w:rPr>
        <w:t xml:space="preserve">Уведомление о Рейтинговом действии </w:t>
      </w:r>
      <w:r w:rsidRPr="007350BA">
        <w:rPr>
          <w:lang w:eastAsia="ru-RU"/>
        </w:rPr>
        <w:t xml:space="preserve">- </w:t>
      </w:r>
    </w:p>
    <w:p w:rsidR="006B7372" w:rsidRPr="007350BA" w:rsidRDefault="006B7372" w:rsidP="006B7372">
      <w:pPr>
        <w:suppressAutoHyphens w:val="0"/>
        <w:spacing w:before="115" w:line="254" w:lineRule="exact"/>
        <w:jc w:val="both"/>
        <w:rPr>
          <w:lang w:eastAsia="ru-RU"/>
        </w:rPr>
      </w:pPr>
      <w:r w:rsidRPr="007350BA">
        <w:rPr>
          <w:b/>
          <w:bCs/>
          <w:lang w:eastAsia="ru-RU"/>
        </w:rPr>
        <w:t xml:space="preserve">Рейтинговый отчет - </w:t>
      </w:r>
    </w:p>
    <w:p w:rsidR="006B7372" w:rsidRPr="007350BA" w:rsidRDefault="006B7372" w:rsidP="006B7372">
      <w:pPr>
        <w:suppressAutoHyphens w:val="0"/>
        <w:spacing w:before="115" w:line="250" w:lineRule="exact"/>
        <w:ind w:right="67"/>
        <w:jc w:val="both"/>
        <w:rPr>
          <w:lang w:eastAsia="ru-RU"/>
        </w:rPr>
      </w:pPr>
      <w:r w:rsidRPr="007350BA">
        <w:rPr>
          <w:b/>
          <w:bCs/>
          <w:lang w:eastAsia="ru-RU"/>
        </w:rPr>
        <w:t xml:space="preserve">Рейтинговый анализ - </w:t>
      </w:r>
    </w:p>
    <w:p w:rsidR="006B7372" w:rsidRPr="007350BA" w:rsidRDefault="006B7372" w:rsidP="006B7372">
      <w:pPr>
        <w:suppressAutoHyphens w:val="0"/>
        <w:spacing w:before="115" w:line="254" w:lineRule="exact"/>
        <w:jc w:val="both"/>
        <w:rPr>
          <w:lang w:eastAsia="ru-RU"/>
        </w:rPr>
      </w:pPr>
      <w:r w:rsidRPr="007350BA">
        <w:rPr>
          <w:b/>
          <w:bCs/>
          <w:lang w:eastAsia="ru-RU"/>
        </w:rPr>
        <w:t xml:space="preserve">Заключение - </w:t>
      </w:r>
    </w:p>
    <w:p w:rsidR="006B7372" w:rsidRPr="007350BA" w:rsidRDefault="006B7372" w:rsidP="006B7372">
      <w:pPr>
        <w:suppressAutoHyphens w:val="0"/>
        <w:spacing w:before="110" w:line="254" w:lineRule="exact"/>
        <w:ind w:right="62"/>
        <w:jc w:val="both"/>
        <w:rPr>
          <w:lang w:eastAsia="ru-RU"/>
        </w:rPr>
      </w:pPr>
      <w:r w:rsidRPr="007350BA">
        <w:rPr>
          <w:b/>
          <w:bCs/>
          <w:lang w:eastAsia="ru-RU"/>
        </w:rPr>
        <w:t xml:space="preserve">Рейтинговая шкала </w:t>
      </w:r>
      <w:r w:rsidRPr="007350BA">
        <w:rPr>
          <w:lang w:eastAsia="ru-RU"/>
        </w:rPr>
        <w:t xml:space="preserve">- </w:t>
      </w:r>
    </w:p>
    <w:p w:rsidR="006B7372" w:rsidRPr="007350BA" w:rsidRDefault="006B7372" w:rsidP="006B7372">
      <w:pPr>
        <w:suppressAutoHyphens w:val="0"/>
        <w:spacing w:before="115" w:line="250" w:lineRule="exact"/>
        <w:jc w:val="both"/>
        <w:rPr>
          <w:lang w:eastAsia="ru-RU"/>
        </w:rPr>
      </w:pPr>
      <w:r w:rsidRPr="007350BA">
        <w:rPr>
          <w:b/>
          <w:bCs/>
          <w:lang w:eastAsia="ru-RU"/>
        </w:rPr>
        <w:t xml:space="preserve">Национальная рейтинговая шкала - </w:t>
      </w:r>
    </w:p>
    <w:p w:rsidR="006B7372" w:rsidRPr="007350BA" w:rsidRDefault="006B7372" w:rsidP="006B7372">
      <w:pPr>
        <w:suppressAutoHyphens w:val="0"/>
        <w:spacing w:before="115" w:line="254" w:lineRule="exact"/>
        <w:jc w:val="both"/>
        <w:rPr>
          <w:lang w:eastAsia="ru-RU"/>
        </w:rPr>
      </w:pPr>
      <w:r w:rsidRPr="007350BA">
        <w:rPr>
          <w:b/>
          <w:bCs/>
          <w:lang w:eastAsia="ru-RU"/>
        </w:rPr>
        <w:t xml:space="preserve">Методология - </w:t>
      </w:r>
    </w:p>
    <w:p w:rsidR="006B7372" w:rsidRPr="007350BA" w:rsidRDefault="006B7372" w:rsidP="006B7372">
      <w:pPr>
        <w:suppressAutoHyphens w:val="0"/>
        <w:spacing w:before="125" w:line="250" w:lineRule="exact"/>
        <w:jc w:val="both"/>
        <w:rPr>
          <w:lang w:eastAsia="ru-RU"/>
        </w:rPr>
      </w:pPr>
      <w:r w:rsidRPr="007350BA">
        <w:rPr>
          <w:b/>
          <w:bCs/>
          <w:lang w:eastAsia="ru-RU"/>
        </w:rPr>
        <w:t xml:space="preserve">Пресс-релиз - </w:t>
      </w:r>
    </w:p>
    <w:p w:rsidR="006B7372" w:rsidRPr="007350BA" w:rsidRDefault="006B7372" w:rsidP="006B7372">
      <w:pPr>
        <w:suppressAutoHyphens w:val="0"/>
        <w:spacing w:before="120" w:line="250" w:lineRule="exact"/>
        <w:ind w:right="72"/>
        <w:jc w:val="both"/>
        <w:rPr>
          <w:lang w:eastAsia="ru-RU"/>
        </w:rPr>
      </w:pPr>
      <w:r w:rsidRPr="007350BA">
        <w:rPr>
          <w:b/>
          <w:bCs/>
          <w:lang w:eastAsia="ru-RU"/>
        </w:rPr>
        <w:t xml:space="preserve">Рейтинговый комитет </w:t>
      </w:r>
      <w:r w:rsidRPr="007350BA">
        <w:rPr>
          <w:lang w:eastAsia="ru-RU"/>
        </w:rPr>
        <w:t xml:space="preserve">- </w:t>
      </w:r>
    </w:p>
    <w:p w:rsidR="006B7372" w:rsidRPr="007350BA" w:rsidRDefault="006B7372" w:rsidP="006B7372">
      <w:pPr>
        <w:suppressAutoHyphens w:val="0"/>
        <w:spacing w:before="120" w:line="250" w:lineRule="exact"/>
        <w:jc w:val="both"/>
        <w:rPr>
          <w:lang w:eastAsia="ru-RU"/>
        </w:rPr>
      </w:pPr>
      <w:r w:rsidRPr="007350BA">
        <w:rPr>
          <w:b/>
          <w:bCs/>
          <w:lang w:eastAsia="ru-RU"/>
        </w:rPr>
        <w:t xml:space="preserve">Мониторинг Рейтинга - </w:t>
      </w:r>
    </w:p>
    <w:p w:rsidR="006B7372" w:rsidRPr="007350BA" w:rsidRDefault="006B7372" w:rsidP="006B7372">
      <w:pPr>
        <w:suppressAutoHyphens w:val="0"/>
        <w:spacing w:before="125" w:line="250" w:lineRule="exact"/>
        <w:jc w:val="both"/>
        <w:rPr>
          <w:lang w:eastAsia="ru-RU"/>
        </w:rPr>
      </w:pPr>
      <w:r w:rsidRPr="007350BA">
        <w:rPr>
          <w:b/>
          <w:bCs/>
          <w:lang w:eastAsia="ru-RU"/>
        </w:rPr>
        <w:t xml:space="preserve">Раскрытие Рейтинга </w:t>
      </w:r>
      <w:r w:rsidRPr="007350BA">
        <w:rPr>
          <w:lang w:eastAsia="ru-RU"/>
        </w:rPr>
        <w:t xml:space="preserve">- </w:t>
      </w:r>
    </w:p>
    <w:p w:rsidR="006B7372" w:rsidRPr="007350BA" w:rsidRDefault="006B7372" w:rsidP="006B7372">
      <w:pPr>
        <w:suppressAutoHyphens w:val="0"/>
        <w:spacing w:before="115" w:line="250" w:lineRule="exact"/>
        <w:ind w:right="67"/>
        <w:jc w:val="both"/>
        <w:rPr>
          <w:lang w:eastAsia="ru-RU"/>
        </w:rPr>
      </w:pPr>
      <w:r w:rsidRPr="007350BA">
        <w:rPr>
          <w:b/>
          <w:bCs/>
          <w:lang w:eastAsia="ru-RU"/>
        </w:rPr>
        <w:t xml:space="preserve">Апелляция - </w:t>
      </w:r>
    </w:p>
    <w:p w:rsidR="006B7372" w:rsidRPr="007350BA" w:rsidRDefault="006B7372" w:rsidP="006B7372">
      <w:pPr>
        <w:suppressAutoHyphens w:val="0"/>
        <w:spacing w:before="125" w:line="250" w:lineRule="exact"/>
        <w:jc w:val="both"/>
        <w:rPr>
          <w:lang w:eastAsia="ru-RU"/>
        </w:rPr>
      </w:pPr>
      <w:r w:rsidRPr="007350BA">
        <w:rPr>
          <w:b/>
          <w:bCs/>
          <w:lang w:eastAsia="ru-RU"/>
        </w:rPr>
        <w:t xml:space="preserve">Рейтинговая встреча (Рейтинговое интервью) - </w:t>
      </w:r>
    </w:p>
    <w:p w:rsidR="006B7372" w:rsidRPr="007350BA" w:rsidRDefault="006B7372" w:rsidP="006B7372">
      <w:pPr>
        <w:suppressAutoHyphens w:val="0"/>
        <w:spacing w:before="110" w:line="254" w:lineRule="exact"/>
        <w:jc w:val="both"/>
        <w:rPr>
          <w:lang w:eastAsia="ru-RU"/>
        </w:rPr>
      </w:pPr>
      <w:r w:rsidRPr="007350BA">
        <w:rPr>
          <w:b/>
          <w:bCs/>
          <w:lang w:eastAsia="ru-RU"/>
        </w:rPr>
        <w:t xml:space="preserve">Свидетельство о Рейтинге - </w:t>
      </w:r>
    </w:p>
    <w:p w:rsidR="006B7372" w:rsidRPr="007350BA" w:rsidRDefault="006B7372" w:rsidP="006B7372">
      <w:pPr>
        <w:suppressAutoHyphens w:val="0"/>
        <w:spacing w:line="240" w:lineRule="exact"/>
        <w:jc w:val="both"/>
        <w:rPr>
          <w:sz w:val="20"/>
          <w:lang w:eastAsia="ru-RU"/>
        </w:rPr>
      </w:pP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6B7372" w:rsidRPr="007350BA" w:rsidTr="00B153D8">
        <w:trPr>
          <w:trHeight w:val="2074"/>
        </w:trPr>
        <w:tc>
          <w:tcPr>
            <w:tcW w:w="4705" w:type="dxa"/>
            <w:shd w:val="clear" w:color="auto" w:fill="auto"/>
          </w:tcPr>
          <w:p w:rsidR="006B7372" w:rsidRPr="007350BA" w:rsidRDefault="006B7372" w:rsidP="00B153D8">
            <w:r w:rsidRPr="007350BA">
              <w:t>Заказчик:</w:t>
            </w:r>
          </w:p>
          <w:p w:rsidR="006B7372" w:rsidRPr="007350BA" w:rsidRDefault="006B7372" w:rsidP="00B153D8"/>
          <w:p w:rsidR="006B7372" w:rsidRPr="007350BA" w:rsidRDefault="006B7372" w:rsidP="00B153D8">
            <w:pPr>
              <w:rPr>
                <w:vertAlign w:val="superscript"/>
              </w:rPr>
            </w:pPr>
            <w:r w:rsidRPr="007350BA">
              <w:t>________    ______________</w:t>
            </w:r>
          </w:p>
          <w:p w:rsidR="006B7372" w:rsidRPr="007350BA" w:rsidRDefault="006B7372" w:rsidP="00B153D8">
            <w:r w:rsidRPr="007350BA">
              <w:rPr>
                <w:vertAlign w:val="superscript"/>
              </w:rPr>
              <w:t xml:space="preserve">(подпись)                        (Ф.И.О.)                                     </w:t>
            </w:r>
          </w:p>
        </w:tc>
        <w:tc>
          <w:tcPr>
            <w:tcW w:w="4139" w:type="dxa"/>
            <w:shd w:val="clear" w:color="auto" w:fill="auto"/>
          </w:tcPr>
          <w:p w:rsidR="006B7372" w:rsidRPr="007350BA" w:rsidRDefault="006B7372" w:rsidP="00B153D8">
            <w:r w:rsidRPr="007350BA">
              <w:t>Исполнитель:</w:t>
            </w:r>
          </w:p>
          <w:p w:rsidR="006B7372" w:rsidRPr="007350BA" w:rsidRDefault="006B7372" w:rsidP="00B153D8"/>
          <w:p w:rsidR="006B7372" w:rsidRPr="007350BA" w:rsidRDefault="006B7372" w:rsidP="00B153D8">
            <w:pPr>
              <w:rPr>
                <w:vertAlign w:val="superscript"/>
              </w:rPr>
            </w:pPr>
            <w:r w:rsidRPr="007350BA">
              <w:t>________    ______________</w:t>
            </w:r>
          </w:p>
          <w:p w:rsidR="006B7372" w:rsidRPr="007350BA" w:rsidRDefault="006B7372" w:rsidP="00B153D8">
            <w:r w:rsidRPr="007350BA">
              <w:rPr>
                <w:vertAlign w:val="superscript"/>
              </w:rPr>
              <w:t xml:space="preserve">(подпись)                        (Ф.И.О.)                                     </w:t>
            </w:r>
          </w:p>
        </w:tc>
      </w:tr>
    </w:tbl>
    <w:p w:rsidR="006B7372" w:rsidRPr="007350BA" w:rsidRDefault="006B7372" w:rsidP="006B7372">
      <w:pPr>
        <w:pStyle w:val="ConsNormal"/>
        <w:widowControl/>
        <w:ind w:firstLine="0"/>
        <w:rPr>
          <w:rFonts w:ascii="Times New Roman" w:hAnsi="Times New Roman" w:cs="Times New Roman"/>
          <w:sz w:val="24"/>
          <w:szCs w:val="24"/>
        </w:rPr>
      </w:pPr>
    </w:p>
    <w:p w:rsidR="006B7372" w:rsidRPr="007350BA" w:rsidRDefault="006B7372" w:rsidP="006B7372">
      <w:pPr>
        <w:suppressAutoHyphens w:val="0"/>
        <w:rPr>
          <w:rFonts w:eastAsia="Arial"/>
        </w:rPr>
      </w:pPr>
      <w:r w:rsidRPr="007350BA">
        <w:br w:type="page"/>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lastRenderedPageBreak/>
        <w:t>Приложение № 2</w:t>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t>к Договору на оказание услуг</w:t>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t>№ТКд/1_/___/___</w:t>
      </w:r>
    </w:p>
    <w:p w:rsidR="006B7372" w:rsidRPr="007350BA" w:rsidRDefault="006B7372" w:rsidP="006B7372">
      <w:pPr>
        <w:pStyle w:val="ConsNormal"/>
        <w:widowControl/>
        <w:ind w:firstLine="0"/>
        <w:jc w:val="right"/>
        <w:rPr>
          <w:rFonts w:ascii="Times New Roman" w:hAnsi="Times New Roman" w:cs="Times New Roman"/>
          <w:sz w:val="24"/>
          <w:szCs w:val="24"/>
        </w:rPr>
      </w:pPr>
      <w:r w:rsidRPr="007350BA">
        <w:rPr>
          <w:rFonts w:ascii="Times New Roman" w:hAnsi="Times New Roman" w:cs="Times New Roman"/>
          <w:sz w:val="24"/>
          <w:szCs w:val="24"/>
        </w:rPr>
        <w:t>от «___»_________201__ г.</w:t>
      </w:r>
    </w:p>
    <w:p w:rsidR="006B7372" w:rsidRPr="007350BA" w:rsidRDefault="006B7372" w:rsidP="006B7372">
      <w:pPr>
        <w:pStyle w:val="ConsNormal"/>
        <w:widowControl/>
        <w:ind w:firstLine="0"/>
        <w:jc w:val="right"/>
        <w:rPr>
          <w:rFonts w:ascii="Times New Roman" w:hAnsi="Times New Roman" w:cs="Times New Roman"/>
          <w:sz w:val="24"/>
          <w:szCs w:val="24"/>
        </w:rPr>
      </w:pPr>
    </w:p>
    <w:p w:rsidR="006B7372" w:rsidRPr="007350BA" w:rsidRDefault="006B7372" w:rsidP="006B7372">
      <w:pPr>
        <w:pStyle w:val="ConsNormal"/>
        <w:widowControl/>
        <w:ind w:firstLine="0"/>
        <w:jc w:val="right"/>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Заказчик  предоставляет Исполнителю следующую информацию:</w:t>
      </w:r>
    </w:p>
    <w:p w:rsidR="006B7372" w:rsidRPr="007350BA" w:rsidRDefault="006B7372" w:rsidP="006B7372">
      <w:pPr>
        <w:pStyle w:val="ConsNonformat"/>
        <w:widowControl/>
        <w:rPr>
          <w:rFonts w:ascii="Times New Roman" w:hAnsi="Times New Roman" w:cs="Times New Roman"/>
          <w:b/>
          <w:bCs/>
          <w:sz w:val="24"/>
          <w:szCs w:val="24"/>
        </w:rPr>
      </w:pPr>
    </w:p>
    <w:p w:rsidR="006B7372" w:rsidRPr="007350BA" w:rsidRDefault="006B7372" w:rsidP="006B7372">
      <w:pPr>
        <w:pStyle w:val="ConsNonformat"/>
        <w:widowControl/>
        <w:rPr>
          <w:rFonts w:ascii="Times New Roman" w:hAnsi="Times New Roman" w:cs="Times New Roman"/>
          <w:b/>
          <w:bCs/>
          <w:sz w:val="24"/>
          <w:szCs w:val="24"/>
        </w:rPr>
      </w:pP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1.</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2.</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3.</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4.</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5.</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6.</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7.</w:t>
      </w:r>
    </w:p>
    <w:p w:rsidR="006B7372" w:rsidRPr="007350BA" w:rsidRDefault="006B7372" w:rsidP="006B7372">
      <w:pPr>
        <w:pStyle w:val="ConsNonformat"/>
        <w:widowControl/>
        <w:rPr>
          <w:rFonts w:ascii="Times New Roman" w:hAnsi="Times New Roman" w:cs="Times New Roman"/>
          <w:b/>
          <w:bCs/>
          <w:sz w:val="24"/>
          <w:szCs w:val="24"/>
        </w:rPr>
      </w:pPr>
      <w:r w:rsidRPr="007350BA">
        <w:rPr>
          <w:rFonts w:ascii="Times New Roman" w:hAnsi="Times New Roman" w:cs="Times New Roman"/>
          <w:b/>
          <w:bCs/>
          <w:sz w:val="24"/>
          <w:szCs w:val="24"/>
        </w:rPr>
        <w:t>8.</w:t>
      </w: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p w:rsidR="006B7372" w:rsidRPr="007350BA" w:rsidRDefault="006B7372" w:rsidP="006B7372">
      <w:pPr>
        <w:pStyle w:val="ConsNonformat"/>
        <w:widowControl/>
        <w:rPr>
          <w:rFonts w:ascii="Times New Roman" w:hAnsi="Times New Roman" w:cs="Times New Roman"/>
          <w:sz w:val="24"/>
          <w:szCs w:val="24"/>
        </w:rPr>
      </w:pPr>
    </w:p>
    <w:tbl>
      <w:tblPr>
        <w:tblpPr w:leftFromText="180" w:rightFromText="180" w:vertAnchor="text" w:horzAnchor="margin" w:tblpY="-48"/>
        <w:tblW w:w="0" w:type="auto"/>
        <w:tblLayout w:type="fixed"/>
        <w:tblLook w:val="0000" w:firstRow="0" w:lastRow="0" w:firstColumn="0" w:lastColumn="0" w:noHBand="0" w:noVBand="0"/>
      </w:tblPr>
      <w:tblGrid>
        <w:gridCol w:w="4705"/>
        <w:gridCol w:w="4139"/>
      </w:tblGrid>
      <w:tr w:rsidR="006B7372" w:rsidTr="00B153D8">
        <w:trPr>
          <w:trHeight w:val="2074"/>
        </w:trPr>
        <w:tc>
          <w:tcPr>
            <w:tcW w:w="4705" w:type="dxa"/>
            <w:shd w:val="clear" w:color="auto" w:fill="auto"/>
          </w:tcPr>
          <w:p w:rsidR="006B7372" w:rsidRPr="007350BA" w:rsidRDefault="006B7372" w:rsidP="00B153D8">
            <w:r w:rsidRPr="007350BA">
              <w:t>Заказчик:</w:t>
            </w:r>
          </w:p>
          <w:p w:rsidR="006B7372" w:rsidRPr="007350BA" w:rsidRDefault="006B7372" w:rsidP="00B153D8"/>
          <w:p w:rsidR="006B7372" w:rsidRPr="007350BA" w:rsidRDefault="006B7372" w:rsidP="00B153D8">
            <w:pPr>
              <w:rPr>
                <w:vertAlign w:val="superscript"/>
              </w:rPr>
            </w:pPr>
            <w:r w:rsidRPr="007350BA">
              <w:t>________    ______________</w:t>
            </w:r>
          </w:p>
          <w:p w:rsidR="006B7372" w:rsidRPr="007350BA" w:rsidRDefault="006B7372" w:rsidP="00B153D8">
            <w:r w:rsidRPr="007350BA">
              <w:rPr>
                <w:vertAlign w:val="superscript"/>
              </w:rPr>
              <w:t xml:space="preserve">(подпись)                        (Ф.И.О.)                                     </w:t>
            </w:r>
          </w:p>
        </w:tc>
        <w:tc>
          <w:tcPr>
            <w:tcW w:w="4139" w:type="dxa"/>
            <w:shd w:val="clear" w:color="auto" w:fill="auto"/>
          </w:tcPr>
          <w:p w:rsidR="006B7372" w:rsidRPr="007350BA" w:rsidRDefault="006B7372" w:rsidP="00B153D8">
            <w:r w:rsidRPr="007350BA">
              <w:t>Исполнитель:</w:t>
            </w:r>
          </w:p>
          <w:p w:rsidR="006B7372" w:rsidRPr="007350BA" w:rsidRDefault="006B7372" w:rsidP="00B153D8"/>
          <w:p w:rsidR="006B7372" w:rsidRPr="007350BA" w:rsidRDefault="006B7372" w:rsidP="00B153D8">
            <w:pPr>
              <w:rPr>
                <w:vertAlign w:val="superscript"/>
              </w:rPr>
            </w:pPr>
            <w:r w:rsidRPr="007350BA">
              <w:t>________    ______________</w:t>
            </w:r>
          </w:p>
          <w:p w:rsidR="006B7372" w:rsidRDefault="006B7372" w:rsidP="00B153D8">
            <w:r w:rsidRPr="007350BA">
              <w:rPr>
                <w:vertAlign w:val="superscript"/>
              </w:rPr>
              <w:t>(подпись)                        (Ф.И.О.)</w:t>
            </w:r>
            <w:r>
              <w:rPr>
                <w:vertAlign w:val="superscript"/>
              </w:rPr>
              <w:t xml:space="preserve">                                     </w:t>
            </w:r>
          </w:p>
        </w:tc>
      </w:tr>
    </w:tbl>
    <w:p w:rsidR="006B7372" w:rsidRDefault="006B7372" w:rsidP="006B7372">
      <w:pPr>
        <w:pStyle w:val="ConsNonformat"/>
        <w:widowControl/>
        <w:rPr>
          <w:rFonts w:ascii="Times New Roman" w:hAnsi="Times New Roman" w:cs="Times New Roman"/>
          <w:sz w:val="24"/>
          <w:szCs w:val="24"/>
        </w:rPr>
      </w:pPr>
    </w:p>
    <w:p w:rsidR="006B7372" w:rsidRDefault="006B7372" w:rsidP="006B7372">
      <w:pPr>
        <w:pStyle w:val="ConsNonformat"/>
        <w:widowControl/>
        <w:rPr>
          <w:rFonts w:ascii="Times New Roman" w:hAnsi="Times New Roman" w:cs="Times New Roman"/>
          <w:sz w:val="24"/>
          <w:szCs w:val="24"/>
        </w:rPr>
      </w:pPr>
    </w:p>
    <w:p w:rsidR="006B7372" w:rsidRDefault="006B7372" w:rsidP="006B7372">
      <w:pPr>
        <w:pStyle w:val="ConsNonformat"/>
        <w:widowControl/>
        <w:rPr>
          <w:rFonts w:ascii="Times New Roman" w:hAnsi="Times New Roman" w:cs="Times New Roman"/>
          <w:sz w:val="24"/>
          <w:szCs w:val="24"/>
        </w:rPr>
      </w:pPr>
    </w:p>
    <w:p w:rsidR="006B7372" w:rsidRDefault="006B7372" w:rsidP="006B7372">
      <w:pPr>
        <w:pStyle w:val="ConsNonformat"/>
        <w:widowControl/>
        <w:rPr>
          <w:rFonts w:ascii="Times New Roman" w:hAnsi="Times New Roman" w:cs="Times New Roman"/>
          <w:sz w:val="24"/>
          <w:szCs w:val="24"/>
        </w:rPr>
      </w:pPr>
    </w:p>
    <w:p w:rsidR="006B7372" w:rsidRDefault="006B7372" w:rsidP="006B7372">
      <w:pPr>
        <w:pStyle w:val="ConsNonformat"/>
        <w:widowControl/>
        <w:rPr>
          <w:rFonts w:ascii="Times New Roman" w:hAnsi="Times New Roman" w:cs="Times New Roman"/>
          <w:sz w:val="24"/>
          <w:szCs w:val="24"/>
        </w:rPr>
      </w:pPr>
    </w:p>
    <w:p w:rsidR="006B7372" w:rsidRDefault="006B7372" w:rsidP="006B7372">
      <w:pPr>
        <w:pStyle w:val="ConsNonformat"/>
        <w:widowControl/>
        <w:rPr>
          <w:rFonts w:ascii="Times New Roman" w:hAnsi="Times New Roman" w:cs="Times New Roman"/>
          <w:sz w:val="24"/>
          <w:szCs w:val="24"/>
        </w:rPr>
      </w:pPr>
    </w:p>
    <w:p w:rsidR="008F334D" w:rsidRDefault="008F334D" w:rsidP="008F334D">
      <w:pPr>
        <w:pStyle w:val="ConsNonformat"/>
        <w:widowControl/>
        <w:rPr>
          <w:rFonts w:ascii="Times New Roman" w:hAnsi="Times New Roman" w:cs="Times New Roman"/>
          <w:sz w:val="24"/>
          <w:szCs w:val="24"/>
        </w:rPr>
      </w:pPr>
    </w:p>
    <w:p w:rsidR="003850A8" w:rsidRDefault="003850A8">
      <w:pPr>
        <w:pStyle w:val="ConsNonformat"/>
        <w:widowControl/>
        <w:rPr>
          <w:rFonts w:ascii="Times New Roman" w:hAnsi="Times New Roman" w:cs="Times New Roman"/>
          <w:sz w:val="24"/>
          <w:szCs w:val="24"/>
        </w:rPr>
      </w:pPr>
    </w:p>
    <w:sectPr w:rsidR="003850A8"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66" w:rsidRDefault="00F95066">
      <w:r>
        <w:separator/>
      </w:r>
    </w:p>
  </w:endnote>
  <w:endnote w:type="continuationSeparator" w:id="0">
    <w:p w:rsidR="00F95066" w:rsidRDefault="00F95066">
      <w:r>
        <w:continuationSeparator/>
      </w:r>
    </w:p>
  </w:endnote>
  <w:endnote w:type="continuationNotice" w:id="1">
    <w:p w:rsidR="00F95066" w:rsidRDefault="00F9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8" w:rsidRDefault="000A69C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A69C8" w:rsidRDefault="000A69C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8" w:rsidRDefault="000A69C8">
    <w:pPr>
      <w:pStyle w:val="afe"/>
      <w:jc w:val="center"/>
    </w:pPr>
  </w:p>
  <w:p w:rsidR="000A69C8" w:rsidRDefault="000A69C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66" w:rsidRDefault="00F95066">
      <w:r>
        <w:separator/>
      </w:r>
    </w:p>
  </w:footnote>
  <w:footnote w:type="continuationSeparator" w:id="0">
    <w:p w:rsidR="00F95066" w:rsidRDefault="00F95066">
      <w:r>
        <w:continuationSeparator/>
      </w:r>
    </w:p>
  </w:footnote>
  <w:footnote w:type="continuationNotice" w:id="1">
    <w:p w:rsidR="00F95066" w:rsidRDefault="00F95066"/>
  </w:footnote>
  <w:footnote w:id="2">
    <w:p w:rsidR="000A69C8" w:rsidRDefault="000A69C8">
      <w:pPr>
        <w:pStyle w:val="aff"/>
      </w:pPr>
      <w:r>
        <w:rPr>
          <w:rStyle w:val="af7"/>
        </w:rPr>
        <w:footnoteRef/>
      </w:r>
      <w:r>
        <w:t xml:space="preserve"> Указанная претендентом </w:t>
      </w:r>
      <w:r w:rsidR="000D6CC3">
        <w:t>суммарная</w:t>
      </w:r>
      <w:r w:rsidR="000D6CC3" w:rsidRPr="00505284">
        <w:t xml:space="preserve"> </w:t>
      </w:r>
      <w:r w:rsidRPr="00505284">
        <w:t>стоимость единичных расценок</w:t>
      </w:r>
      <w:r>
        <w:t xml:space="preserve"> применяется при определении победителя Запроса котировок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C8" w:rsidRDefault="000A69C8">
    <w:pPr>
      <w:pStyle w:val="afc"/>
      <w:jc w:val="center"/>
    </w:pPr>
    <w:r>
      <w:fldChar w:fldCharType="begin"/>
    </w:r>
    <w:r>
      <w:instrText xml:space="preserve"> PAGE   \* MERGEFORMAT </w:instrText>
    </w:r>
    <w:r>
      <w:fldChar w:fldCharType="separate"/>
    </w:r>
    <w:r w:rsidR="0086513C">
      <w:rPr>
        <w:noProof/>
      </w:rPr>
      <w:t>21</w:t>
    </w:r>
    <w:r>
      <w:rPr>
        <w:noProof/>
      </w:rPr>
      <w:fldChar w:fldCharType="end"/>
    </w:r>
  </w:p>
  <w:p w:rsidR="000A69C8" w:rsidRDefault="000A69C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240DFC"/>
    <w:multiLevelType w:val="singleLevel"/>
    <w:tmpl w:val="622CA086"/>
    <w:lvl w:ilvl="0">
      <w:numFmt w:val="bullet"/>
      <w:lvlText w:val="-"/>
      <w:lvlJc w:val="left"/>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87D3A17"/>
    <w:multiLevelType w:val="singleLevel"/>
    <w:tmpl w:val="9D8A2020"/>
    <w:lvl w:ilvl="0">
      <w:numFmt w:val="bullet"/>
      <w:lvlText w:val="•"/>
      <w:lvlJc w:val="left"/>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972A6F"/>
    <w:multiLevelType w:val="multilevel"/>
    <w:tmpl w:val="52F8716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731FC6"/>
    <w:multiLevelType w:val="singleLevel"/>
    <w:tmpl w:val="5824D500"/>
    <w:lvl w:ilvl="0">
      <w:start w:val="1"/>
      <w:numFmt w:val="decimal"/>
      <w:lvlText w:val="1.1.%1."/>
      <w:lvlJc w:val="left"/>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6"/>
  </w:num>
  <w:num w:numId="16">
    <w:abstractNumId w:val="41"/>
  </w:num>
  <w:num w:numId="17">
    <w:abstractNumId w:val="38"/>
  </w:num>
  <w:num w:numId="18">
    <w:abstractNumId w:val="40"/>
  </w:num>
  <w:num w:numId="19">
    <w:abstractNumId w:val="53"/>
  </w:num>
  <w:num w:numId="20">
    <w:abstractNumId w:val="24"/>
  </w:num>
  <w:num w:numId="21">
    <w:abstractNumId w:val="31"/>
  </w:num>
  <w:num w:numId="22">
    <w:abstractNumId w:val="56"/>
  </w:num>
  <w:num w:numId="23">
    <w:abstractNumId w:val="35"/>
  </w:num>
  <w:num w:numId="24">
    <w:abstractNumId w:val="47"/>
  </w:num>
  <w:num w:numId="25">
    <w:abstractNumId w:val="37"/>
  </w:num>
  <w:num w:numId="26">
    <w:abstractNumId w:val="48"/>
  </w:num>
  <w:num w:numId="27">
    <w:abstractNumId w:val="25"/>
  </w:num>
  <w:num w:numId="28">
    <w:abstractNumId w:val="52"/>
  </w:num>
  <w:num w:numId="29">
    <w:abstractNumId w:val="50"/>
  </w:num>
  <w:num w:numId="30">
    <w:abstractNumId w:val="51"/>
  </w:num>
  <w:num w:numId="31">
    <w:abstractNumId w:val="45"/>
  </w:num>
  <w:num w:numId="32">
    <w:abstractNumId w:val="27"/>
  </w:num>
  <w:num w:numId="33">
    <w:abstractNumId w:val="32"/>
  </w:num>
  <w:num w:numId="34">
    <w:abstractNumId w:val="57"/>
  </w:num>
  <w:num w:numId="35">
    <w:abstractNumId w:val="33"/>
  </w:num>
  <w:num w:numId="36">
    <w:abstractNumId w:val="34"/>
  </w:num>
  <w:num w:numId="37">
    <w:abstractNumId w:val="42"/>
  </w:num>
  <w:num w:numId="38">
    <w:abstractNumId w:val="36"/>
  </w:num>
  <w:num w:numId="39">
    <w:abstractNumId w:val="30"/>
  </w:num>
  <w:num w:numId="40">
    <w:abstractNumId w:val="46"/>
  </w:num>
  <w:num w:numId="41">
    <w:abstractNumId w:val="49"/>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9"/>
  </w:num>
  <w:num w:numId="45">
    <w:abstractNumId w:val="55"/>
  </w:num>
  <w:num w:numId="46">
    <w:abstractNumId w:val="23"/>
  </w:num>
  <w:num w:numId="47">
    <w:abstractNumId w:val="43"/>
  </w:num>
  <w:num w:numId="48">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18A5"/>
    <w:rsid w:val="00014C0B"/>
    <w:rsid w:val="0001556E"/>
    <w:rsid w:val="0001557C"/>
    <w:rsid w:val="000224FB"/>
    <w:rsid w:val="000236C9"/>
    <w:rsid w:val="00023A05"/>
    <w:rsid w:val="00034DF3"/>
    <w:rsid w:val="0003531B"/>
    <w:rsid w:val="000374AB"/>
    <w:rsid w:val="0004320C"/>
    <w:rsid w:val="000454C8"/>
    <w:rsid w:val="00045681"/>
    <w:rsid w:val="0005366B"/>
    <w:rsid w:val="0005464B"/>
    <w:rsid w:val="00054819"/>
    <w:rsid w:val="000557B3"/>
    <w:rsid w:val="00064E97"/>
    <w:rsid w:val="00067024"/>
    <w:rsid w:val="00067DAA"/>
    <w:rsid w:val="000728C1"/>
    <w:rsid w:val="00074FE7"/>
    <w:rsid w:val="00076F66"/>
    <w:rsid w:val="0008205D"/>
    <w:rsid w:val="00083039"/>
    <w:rsid w:val="000846BC"/>
    <w:rsid w:val="00085E9C"/>
    <w:rsid w:val="00092887"/>
    <w:rsid w:val="00092D66"/>
    <w:rsid w:val="00092E1F"/>
    <w:rsid w:val="000954FB"/>
    <w:rsid w:val="000978CE"/>
    <w:rsid w:val="00097AC8"/>
    <w:rsid w:val="000A063C"/>
    <w:rsid w:val="000A2B5E"/>
    <w:rsid w:val="000A2B7D"/>
    <w:rsid w:val="000A2D97"/>
    <w:rsid w:val="000A3B81"/>
    <w:rsid w:val="000A679F"/>
    <w:rsid w:val="000A69C8"/>
    <w:rsid w:val="000A6C4C"/>
    <w:rsid w:val="000B5302"/>
    <w:rsid w:val="000B753E"/>
    <w:rsid w:val="000C5DEA"/>
    <w:rsid w:val="000C6C9E"/>
    <w:rsid w:val="000C7CAF"/>
    <w:rsid w:val="000D6CC3"/>
    <w:rsid w:val="000E51D2"/>
    <w:rsid w:val="000E5BB8"/>
    <w:rsid w:val="000E65A8"/>
    <w:rsid w:val="000F0177"/>
    <w:rsid w:val="000F1048"/>
    <w:rsid w:val="00100B0E"/>
    <w:rsid w:val="00104812"/>
    <w:rsid w:val="0010735E"/>
    <w:rsid w:val="00107C51"/>
    <w:rsid w:val="00116263"/>
    <w:rsid w:val="00116BFD"/>
    <w:rsid w:val="001174EB"/>
    <w:rsid w:val="00120404"/>
    <w:rsid w:val="001242D3"/>
    <w:rsid w:val="0012610C"/>
    <w:rsid w:val="00134F6B"/>
    <w:rsid w:val="00144E2B"/>
    <w:rsid w:val="00153C3B"/>
    <w:rsid w:val="00157F58"/>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0A69"/>
    <w:rsid w:val="001A544E"/>
    <w:rsid w:val="001B150C"/>
    <w:rsid w:val="001B24B6"/>
    <w:rsid w:val="001B4296"/>
    <w:rsid w:val="001B5653"/>
    <w:rsid w:val="001B6D4E"/>
    <w:rsid w:val="001C08FD"/>
    <w:rsid w:val="001C12AA"/>
    <w:rsid w:val="001C228C"/>
    <w:rsid w:val="001C32D5"/>
    <w:rsid w:val="001C4D43"/>
    <w:rsid w:val="001C75ED"/>
    <w:rsid w:val="001E3E36"/>
    <w:rsid w:val="001E5BDB"/>
    <w:rsid w:val="001E6511"/>
    <w:rsid w:val="001E6E80"/>
    <w:rsid w:val="001F21DA"/>
    <w:rsid w:val="001F2F0D"/>
    <w:rsid w:val="001F32B2"/>
    <w:rsid w:val="001F34D0"/>
    <w:rsid w:val="001F53E8"/>
    <w:rsid w:val="002007E8"/>
    <w:rsid w:val="00212B69"/>
    <w:rsid w:val="002130E1"/>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474EA"/>
    <w:rsid w:val="00250B24"/>
    <w:rsid w:val="00257F85"/>
    <w:rsid w:val="00261326"/>
    <w:rsid w:val="0026437D"/>
    <w:rsid w:val="00265B2B"/>
    <w:rsid w:val="00267AAB"/>
    <w:rsid w:val="00267ED9"/>
    <w:rsid w:val="002766D2"/>
    <w:rsid w:val="00280988"/>
    <w:rsid w:val="0028168C"/>
    <w:rsid w:val="002826DE"/>
    <w:rsid w:val="00282B03"/>
    <w:rsid w:val="00284062"/>
    <w:rsid w:val="002910EA"/>
    <w:rsid w:val="00291899"/>
    <w:rsid w:val="002A1180"/>
    <w:rsid w:val="002A2796"/>
    <w:rsid w:val="002A4D3C"/>
    <w:rsid w:val="002A71D9"/>
    <w:rsid w:val="002B6325"/>
    <w:rsid w:val="002C3FF9"/>
    <w:rsid w:val="002C56A0"/>
    <w:rsid w:val="002C5E1B"/>
    <w:rsid w:val="002C7848"/>
    <w:rsid w:val="002D5869"/>
    <w:rsid w:val="002E18D3"/>
    <w:rsid w:val="002E360F"/>
    <w:rsid w:val="002E3DBF"/>
    <w:rsid w:val="002E6449"/>
    <w:rsid w:val="002E72B7"/>
    <w:rsid w:val="002F1275"/>
    <w:rsid w:val="002F2562"/>
    <w:rsid w:val="002F345D"/>
    <w:rsid w:val="002F40DE"/>
    <w:rsid w:val="002F6A6B"/>
    <w:rsid w:val="0030151C"/>
    <w:rsid w:val="00311A92"/>
    <w:rsid w:val="00316DBE"/>
    <w:rsid w:val="00324B5B"/>
    <w:rsid w:val="003316C3"/>
    <w:rsid w:val="00335079"/>
    <w:rsid w:val="00335F0B"/>
    <w:rsid w:val="0034498D"/>
    <w:rsid w:val="00351724"/>
    <w:rsid w:val="003531AA"/>
    <w:rsid w:val="003571CE"/>
    <w:rsid w:val="00357415"/>
    <w:rsid w:val="0036291B"/>
    <w:rsid w:val="003657D7"/>
    <w:rsid w:val="003663BC"/>
    <w:rsid w:val="00370C44"/>
    <w:rsid w:val="003850A8"/>
    <w:rsid w:val="00386F7E"/>
    <w:rsid w:val="00390B1C"/>
    <w:rsid w:val="00391D03"/>
    <w:rsid w:val="0039415D"/>
    <w:rsid w:val="003A0695"/>
    <w:rsid w:val="003C04A0"/>
    <w:rsid w:val="003C30F3"/>
    <w:rsid w:val="003C73DB"/>
    <w:rsid w:val="003D1E36"/>
    <w:rsid w:val="003D24E0"/>
    <w:rsid w:val="003D2759"/>
    <w:rsid w:val="003D299E"/>
    <w:rsid w:val="003D3596"/>
    <w:rsid w:val="003E1151"/>
    <w:rsid w:val="003E2C12"/>
    <w:rsid w:val="003E7CD9"/>
    <w:rsid w:val="003F31F2"/>
    <w:rsid w:val="003F3552"/>
    <w:rsid w:val="00401E31"/>
    <w:rsid w:val="00410B56"/>
    <w:rsid w:val="004224C0"/>
    <w:rsid w:val="0042266D"/>
    <w:rsid w:val="004272B0"/>
    <w:rsid w:val="004314C8"/>
    <w:rsid w:val="00431AE8"/>
    <w:rsid w:val="0043423C"/>
    <w:rsid w:val="0043596D"/>
    <w:rsid w:val="00435A9A"/>
    <w:rsid w:val="00443169"/>
    <w:rsid w:val="0044477C"/>
    <w:rsid w:val="00444F6A"/>
    <w:rsid w:val="00454ECC"/>
    <w:rsid w:val="0046224E"/>
    <w:rsid w:val="004634C8"/>
    <w:rsid w:val="004745C7"/>
    <w:rsid w:val="004774A6"/>
    <w:rsid w:val="0047759E"/>
    <w:rsid w:val="004808B9"/>
    <w:rsid w:val="004874C1"/>
    <w:rsid w:val="00491F18"/>
    <w:rsid w:val="00493AB2"/>
    <w:rsid w:val="004A1FF7"/>
    <w:rsid w:val="004A25F0"/>
    <w:rsid w:val="004A2B65"/>
    <w:rsid w:val="004A404E"/>
    <w:rsid w:val="004A64F9"/>
    <w:rsid w:val="004A6E9A"/>
    <w:rsid w:val="004C0A7F"/>
    <w:rsid w:val="004C1B44"/>
    <w:rsid w:val="004C2235"/>
    <w:rsid w:val="004C3B10"/>
    <w:rsid w:val="004C604B"/>
    <w:rsid w:val="004C7528"/>
    <w:rsid w:val="004D4FA2"/>
    <w:rsid w:val="004D6625"/>
    <w:rsid w:val="004E0866"/>
    <w:rsid w:val="004E2DE7"/>
    <w:rsid w:val="004E3757"/>
    <w:rsid w:val="004E7A4E"/>
    <w:rsid w:val="004F55EC"/>
    <w:rsid w:val="00505284"/>
    <w:rsid w:val="005058F1"/>
    <w:rsid w:val="00506509"/>
    <w:rsid w:val="0051006B"/>
    <w:rsid w:val="00510C5D"/>
    <w:rsid w:val="00511914"/>
    <w:rsid w:val="00515995"/>
    <w:rsid w:val="005171A2"/>
    <w:rsid w:val="00521353"/>
    <w:rsid w:val="00521F95"/>
    <w:rsid w:val="0052390C"/>
    <w:rsid w:val="005242ED"/>
    <w:rsid w:val="00527AB7"/>
    <w:rsid w:val="0053441E"/>
    <w:rsid w:val="00534697"/>
    <w:rsid w:val="005351FD"/>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B320B"/>
    <w:rsid w:val="005C0B1B"/>
    <w:rsid w:val="005D6190"/>
    <w:rsid w:val="005D64F1"/>
    <w:rsid w:val="005D6803"/>
    <w:rsid w:val="005E0074"/>
    <w:rsid w:val="005E0B21"/>
    <w:rsid w:val="005E48A3"/>
    <w:rsid w:val="005E6CAE"/>
    <w:rsid w:val="005F2D24"/>
    <w:rsid w:val="005F3426"/>
    <w:rsid w:val="005F5726"/>
    <w:rsid w:val="00605EB6"/>
    <w:rsid w:val="00613848"/>
    <w:rsid w:val="006150C6"/>
    <w:rsid w:val="00615BD3"/>
    <w:rsid w:val="006164CD"/>
    <w:rsid w:val="006176F4"/>
    <w:rsid w:val="00627696"/>
    <w:rsid w:val="0063363D"/>
    <w:rsid w:val="00633831"/>
    <w:rsid w:val="006400A0"/>
    <w:rsid w:val="006402DD"/>
    <w:rsid w:val="00643319"/>
    <w:rsid w:val="00645178"/>
    <w:rsid w:val="0065657D"/>
    <w:rsid w:val="006575DD"/>
    <w:rsid w:val="006600E8"/>
    <w:rsid w:val="00664449"/>
    <w:rsid w:val="00670FD8"/>
    <w:rsid w:val="00674404"/>
    <w:rsid w:val="0068151A"/>
    <w:rsid w:val="0068261B"/>
    <w:rsid w:val="00684366"/>
    <w:rsid w:val="00690B2B"/>
    <w:rsid w:val="006A1CB3"/>
    <w:rsid w:val="006A6C1C"/>
    <w:rsid w:val="006A6E08"/>
    <w:rsid w:val="006B0B22"/>
    <w:rsid w:val="006B3895"/>
    <w:rsid w:val="006B7372"/>
    <w:rsid w:val="006C32B9"/>
    <w:rsid w:val="006C3A69"/>
    <w:rsid w:val="006C4984"/>
    <w:rsid w:val="006C525B"/>
    <w:rsid w:val="006C5FF1"/>
    <w:rsid w:val="006C7DC1"/>
    <w:rsid w:val="006D150B"/>
    <w:rsid w:val="006D3659"/>
    <w:rsid w:val="006E005E"/>
    <w:rsid w:val="006E08A0"/>
    <w:rsid w:val="006E1FD0"/>
    <w:rsid w:val="006E4289"/>
    <w:rsid w:val="006E67B8"/>
    <w:rsid w:val="006E7589"/>
    <w:rsid w:val="006F1466"/>
    <w:rsid w:val="006F3F9D"/>
    <w:rsid w:val="006F4522"/>
    <w:rsid w:val="006F725D"/>
    <w:rsid w:val="007046B2"/>
    <w:rsid w:val="00706C8C"/>
    <w:rsid w:val="0071181F"/>
    <w:rsid w:val="00712759"/>
    <w:rsid w:val="007205A6"/>
    <w:rsid w:val="0072064C"/>
    <w:rsid w:val="00722AFD"/>
    <w:rsid w:val="00723E5E"/>
    <w:rsid w:val="00725483"/>
    <w:rsid w:val="00727B51"/>
    <w:rsid w:val="00727D3C"/>
    <w:rsid w:val="00730FED"/>
    <w:rsid w:val="00731D4E"/>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555AC"/>
    <w:rsid w:val="00756620"/>
    <w:rsid w:val="00760838"/>
    <w:rsid w:val="007635C4"/>
    <w:rsid w:val="00763D2D"/>
    <w:rsid w:val="00763EDB"/>
    <w:rsid w:val="007646D6"/>
    <w:rsid w:val="00765DAB"/>
    <w:rsid w:val="00773282"/>
    <w:rsid w:val="00774103"/>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7F47F8"/>
    <w:rsid w:val="007F7E61"/>
    <w:rsid w:val="00801BFA"/>
    <w:rsid w:val="008035D3"/>
    <w:rsid w:val="00803CAB"/>
    <w:rsid w:val="00804946"/>
    <w:rsid w:val="00806AAF"/>
    <w:rsid w:val="008075B1"/>
    <w:rsid w:val="00811D1F"/>
    <w:rsid w:val="00812285"/>
    <w:rsid w:val="008276C0"/>
    <w:rsid w:val="00830287"/>
    <w:rsid w:val="008314C4"/>
    <w:rsid w:val="00833D53"/>
    <w:rsid w:val="00834551"/>
    <w:rsid w:val="00835CB1"/>
    <w:rsid w:val="008368D7"/>
    <w:rsid w:val="008370AF"/>
    <w:rsid w:val="00837423"/>
    <w:rsid w:val="008377C6"/>
    <w:rsid w:val="008404C8"/>
    <w:rsid w:val="008437AD"/>
    <w:rsid w:val="00854644"/>
    <w:rsid w:val="00860529"/>
    <w:rsid w:val="008613BE"/>
    <w:rsid w:val="008614B4"/>
    <w:rsid w:val="00861B45"/>
    <w:rsid w:val="00861D29"/>
    <w:rsid w:val="0086287A"/>
    <w:rsid w:val="0086513C"/>
    <w:rsid w:val="00870ACE"/>
    <w:rsid w:val="00871748"/>
    <w:rsid w:val="0087611C"/>
    <w:rsid w:val="00876C18"/>
    <w:rsid w:val="0087746C"/>
    <w:rsid w:val="008825E9"/>
    <w:rsid w:val="00884534"/>
    <w:rsid w:val="00896C2B"/>
    <w:rsid w:val="0089720B"/>
    <w:rsid w:val="008A325A"/>
    <w:rsid w:val="008A3E89"/>
    <w:rsid w:val="008A50E8"/>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334D"/>
    <w:rsid w:val="009021EA"/>
    <w:rsid w:val="009068D2"/>
    <w:rsid w:val="00906A59"/>
    <w:rsid w:val="00906F29"/>
    <w:rsid w:val="009115C0"/>
    <w:rsid w:val="00914E3D"/>
    <w:rsid w:val="00920884"/>
    <w:rsid w:val="0092359B"/>
    <w:rsid w:val="009254CA"/>
    <w:rsid w:val="00926992"/>
    <w:rsid w:val="0093120C"/>
    <w:rsid w:val="0093234E"/>
    <w:rsid w:val="00937B2E"/>
    <w:rsid w:val="009403EB"/>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7B7D"/>
    <w:rsid w:val="009A1114"/>
    <w:rsid w:val="009A3AE7"/>
    <w:rsid w:val="009A4117"/>
    <w:rsid w:val="009A7C6C"/>
    <w:rsid w:val="009B0A27"/>
    <w:rsid w:val="009B1024"/>
    <w:rsid w:val="009B1C4A"/>
    <w:rsid w:val="009C15AA"/>
    <w:rsid w:val="009C191F"/>
    <w:rsid w:val="009C211A"/>
    <w:rsid w:val="009D368F"/>
    <w:rsid w:val="009D3A40"/>
    <w:rsid w:val="009E45B2"/>
    <w:rsid w:val="009E64D8"/>
    <w:rsid w:val="009E7EEB"/>
    <w:rsid w:val="009F7E18"/>
    <w:rsid w:val="00A00C72"/>
    <w:rsid w:val="00A023CD"/>
    <w:rsid w:val="00A153F5"/>
    <w:rsid w:val="00A157FC"/>
    <w:rsid w:val="00A161F5"/>
    <w:rsid w:val="00A23026"/>
    <w:rsid w:val="00A2358C"/>
    <w:rsid w:val="00A2410A"/>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4A33"/>
    <w:rsid w:val="00A65E19"/>
    <w:rsid w:val="00A6781A"/>
    <w:rsid w:val="00A75F91"/>
    <w:rsid w:val="00A856EA"/>
    <w:rsid w:val="00A85C61"/>
    <w:rsid w:val="00A876EA"/>
    <w:rsid w:val="00A958AE"/>
    <w:rsid w:val="00AA25CA"/>
    <w:rsid w:val="00AA4048"/>
    <w:rsid w:val="00AA4A21"/>
    <w:rsid w:val="00AB0224"/>
    <w:rsid w:val="00AB066A"/>
    <w:rsid w:val="00AB22BE"/>
    <w:rsid w:val="00AB3021"/>
    <w:rsid w:val="00AB46D2"/>
    <w:rsid w:val="00AB67FE"/>
    <w:rsid w:val="00AB727D"/>
    <w:rsid w:val="00AC0D4F"/>
    <w:rsid w:val="00AC2828"/>
    <w:rsid w:val="00AD18C4"/>
    <w:rsid w:val="00AD7E9D"/>
    <w:rsid w:val="00AE209F"/>
    <w:rsid w:val="00AE2756"/>
    <w:rsid w:val="00AE5F5C"/>
    <w:rsid w:val="00AF6ABE"/>
    <w:rsid w:val="00B02654"/>
    <w:rsid w:val="00B104FE"/>
    <w:rsid w:val="00B11445"/>
    <w:rsid w:val="00B12024"/>
    <w:rsid w:val="00B129CC"/>
    <w:rsid w:val="00B12DE2"/>
    <w:rsid w:val="00B14380"/>
    <w:rsid w:val="00B152B6"/>
    <w:rsid w:val="00B153D8"/>
    <w:rsid w:val="00B179BB"/>
    <w:rsid w:val="00B20C51"/>
    <w:rsid w:val="00B217CF"/>
    <w:rsid w:val="00B22346"/>
    <w:rsid w:val="00B22C31"/>
    <w:rsid w:val="00B24553"/>
    <w:rsid w:val="00B25998"/>
    <w:rsid w:val="00B25F9A"/>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7632E"/>
    <w:rsid w:val="00B924BD"/>
    <w:rsid w:val="00B938CD"/>
    <w:rsid w:val="00BA538F"/>
    <w:rsid w:val="00BA55A0"/>
    <w:rsid w:val="00BB06FC"/>
    <w:rsid w:val="00BB21E3"/>
    <w:rsid w:val="00BB3C30"/>
    <w:rsid w:val="00BB5B51"/>
    <w:rsid w:val="00BB61F8"/>
    <w:rsid w:val="00BB6D1B"/>
    <w:rsid w:val="00BC1922"/>
    <w:rsid w:val="00BC6ADF"/>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0629"/>
    <w:rsid w:val="00C51709"/>
    <w:rsid w:val="00C52179"/>
    <w:rsid w:val="00C53FE9"/>
    <w:rsid w:val="00C5583D"/>
    <w:rsid w:val="00C576D0"/>
    <w:rsid w:val="00C60714"/>
    <w:rsid w:val="00C6181A"/>
    <w:rsid w:val="00C61887"/>
    <w:rsid w:val="00C62580"/>
    <w:rsid w:val="00C7225F"/>
    <w:rsid w:val="00C73E59"/>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F32"/>
    <w:rsid w:val="00CD57E2"/>
    <w:rsid w:val="00CE7EB4"/>
    <w:rsid w:val="00D01C16"/>
    <w:rsid w:val="00D11463"/>
    <w:rsid w:val="00D11ED5"/>
    <w:rsid w:val="00D126A9"/>
    <w:rsid w:val="00D13938"/>
    <w:rsid w:val="00D16E58"/>
    <w:rsid w:val="00D17BAC"/>
    <w:rsid w:val="00D25F9D"/>
    <w:rsid w:val="00D27F77"/>
    <w:rsid w:val="00D32FFA"/>
    <w:rsid w:val="00D40839"/>
    <w:rsid w:val="00D43CE5"/>
    <w:rsid w:val="00D4516A"/>
    <w:rsid w:val="00D53C24"/>
    <w:rsid w:val="00D57C3F"/>
    <w:rsid w:val="00D6490E"/>
    <w:rsid w:val="00D64EB5"/>
    <w:rsid w:val="00D65E96"/>
    <w:rsid w:val="00D6739A"/>
    <w:rsid w:val="00D675B3"/>
    <w:rsid w:val="00D703B6"/>
    <w:rsid w:val="00D704ED"/>
    <w:rsid w:val="00D71FB4"/>
    <w:rsid w:val="00D73E96"/>
    <w:rsid w:val="00D73F96"/>
    <w:rsid w:val="00D75EE4"/>
    <w:rsid w:val="00D7766E"/>
    <w:rsid w:val="00D85B79"/>
    <w:rsid w:val="00D86EFD"/>
    <w:rsid w:val="00D94307"/>
    <w:rsid w:val="00D953A5"/>
    <w:rsid w:val="00DA0C49"/>
    <w:rsid w:val="00DA2C0A"/>
    <w:rsid w:val="00DB2FD3"/>
    <w:rsid w:val="00DB4345"/>
    <w:rsid w:val="00DB6989"/>
    <w:rsid w:val="00DB6BCE"/>
    <w:rsid w:val="00DC0783"/>
    <w:rsid w:val="00DC302D"/>
    <w:rsid w:val="00DC4097"/>
    <w:rsid w:val="00DC427E"/>
    <w:rsid w:val="00DC58D5"/>
    <w:rsid w:val="00DC5D58"/>
    <w:rsid w:val="00DC6D82"/>
    <w:rsid w:val="00DC6E6B"/>
    <w:rsid w:val="00DD09A8"/>
    <w:rsid w:val="00DD1DA5"/>
    <w:rsid w:val="00DD4105"/>
    <w:rsid w:val="00DD75A6"/>
    <w:rsid w:val="00DD7B26"/>
    <w:rsid w:val="00DE3BCD"/>
    <w:rsid w:val="00DE6FE7"/>
    <w:rsid w:val="00DF013F"/>
    <w:rsid w:val="00DF214C"/>
    <w:rsid w:val="00DF4BE8"/>
    <w:rsid w:val="00DF69CD"/>
    <w:rsid w:val="00DF6AE3"/>
    <w:rsid w:val="00E11B6E"/>
    <w:rsid w:val="00E14CA3"/>
    <w:rsid w:val="00E14F30"/>
    <w:rsid w:val="00E15467"/>
    <w:rsid w:val="00E15EF0"/>
    <w:rsid w:val="00E1780F"/>
    <w:rsid w:val="00E24379"/>
    <w:rsid w:val="00E243A5"/>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94966"/>
    <w:rsid w:val="00EA5F49"/>
    <w:rsid w:val="00EB3265"/>
    <w:rsid w:val="00EC35CE"/>
    <w:rsid w:val="00EC3F87"/>
    <w:rsid w:val="00EC4BDA"/>
    <w:rsid w:val="00ED7B3B"/>
    <w:rsid w:val="00EE091A"/>
    <w:rsid w:val="00EE18CC"/>
    <w:rsid w:val="00EE3988"/>
    <w:rsid w:val="00EE4884"/>
    <w:rsid w:val="00EE60AA"/>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2DC5"/>
    <w:rsid w:val="00F43070"/>
    <w:rsid w:val="00F46365"/>
    <w:rsid w:val="00F46987"/>
    <w:rsid w:val="00F5081B"/>
    <w:rsid w:val="00F52EDC"/>
    <w:rsid w:val="00F53BD9"/>
    <w:rsid w:val="00F55D36"/>
    <w:rsid w:val="00F63792"/>
    <w:rsid w:val="00F65CDB"/>
    <w:rsid w:val="00F710D0"/>
    <w:rsid w:val="00F729C0"/>
    <w:rsid w:val="00F75159"/>
    <w:rsid w:val="00F76448"/>
    <w:rsid w:val="00F77D26"/>
    <w:rsid w:val="00F804A4"/>
    <w:rsid w:val="00F80555"/>
    <w:rsid w:val="00F86FAA"/>
    <w:rsid w:val="00F87826"/>
    <w:rsid w:val="00F9506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43">
    <w:name w:val="Обычный4"/>
    <w:rsid w:val="008F334D"/>
    <w:pPr>
      <w:suppressAutoHyphens/>
    </w:pPr>
    <w:rPr>
      <w:lang w:eastAsia="ar-SA"/>
    </w:rPr>
  </w:style>
  <w:style w:type="paragraph" w:customStyle="1" w:styleId="ConsNonformat">
    <w:name w:val="ConsNonformat"/>
    <w:rsid w:val="008F334D"/>
    <w:pPr>
      <w:widowControl w:val="0"/>
      <w:suppressAutoHyphens/>
      <w:autoSpaceDE w:val="0"/>
    </w:pPr>
    <w:rPr>
      <w:rFonts w:ascii="Courier New" w:hAnsi="Courier New" w:cs="Courier New"/>
      <w:lang w:eastAsia="ar-SA"/>
    </w:rPr>
  </w:style>
  <w:style w:type="paragraph" w:customStyle="1" w:styleId="50">
    <w:name w:val="Обычный5"/>
    <w:rsid w:val="006B7372"/>
    <w:pPr>
      <w:suppressAutoHyphens/>
    </w:pPr>
    <w:rPr>
      <w:lang w:eastAsia="ar-SA"/>
    </w:rPr>
  </w:style>
  <w:style w:type="paragraph" w:styleId="afff3">
    <w:name w:val="Revision"/>
    <w:hidden/>
    <w:uiPriority w:val="99"/>
    <w:semiHidden/>
    <w:rsid w:val="000118A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43">
    <w:name w:val="Обычный4"/>
    <w:rsid w:val="008F334D"/>
    <w:pPr>
      <w:suppressAutoHyphens/>
    </w:pPr>
    <w:rPr>
      <w:lang w:eastAsia="ar-SA"/>
    </w:rPr>
  </w:style>
  <w:style w:type="paragraph" w:customStyle="1" w:styleId="ConsNonformat">
    <w:name w:val="ConsNonformat"/>
    <w:rsid w:val="008F334D"/>
    <w:pPr>
      <w:widowControl w:val="0"/>
      <w:suppressAutoHyphens/>
      <w:autoSpaceDE w:val="0"/>
    </w:pPr>
    <w:rPr>
      <w:rFonts w:ascii="Courier New" w:hAnsi="Courier New" w:cs="Courier New"/>
      <w:lang w:eastAsia="ar-SA"/>
    </w:rPr>
  </w:style>
  <w:style w:type="paragraph" w:customStyle="1" w:styleId="50">
    <w:name w:val="Обычный5"/>
    <w:rsid w:val="006B7372"/>
    <w:pPr>
      <w:suppressAutoHyphens/>
    </w:pPr>
    <w:rPr>
      <w:lang w:eastAsia="ar-SA"/>
    </w:rPr>
  </w:style>
  <w:style w:type="paragraph" w:styleId="afff3">
    <w:name w:val="Revision"/>
    <w:hidden/>
    <w:uiPriority w:val="99"/>
    <w:semiHidden/>
    <w:rsid w:val="000118A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hvastovIV@trcont.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0CF0D-A078-4D09-96AC-D39713107350}">
  <ds:schemaRefs>
    <ds:schemaRef ds:uri="http://schemas.openxmlformats.org/officeDocument/2006/bibliography"/>
  </ds:schemaRefs>
</ds:datastoreItem>
</file>

<file path=customXml/itemProps4.xml><?xml version="1.0" encoding="utf-8"?>
<ds:datastoreItem xmlns:ds="http://schemas.openxmlformats.org/officeDocument/2006/customXml" ds:itemID="{16F37D01-9C2F-491F-B707-CB713854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42</Pages>
  <Words>13558</Words>
  <Characters>77284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90661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14</cp:revision>
  <cp:lastPrinted>2013-04-02T17:10:00Z</cp:lastPrinted>
  <dcterms:created xsi:type="dcterms:W3CDTF">2017-03-01T11:51:00Z</dcterms:created>
  <dcterms:modified xsi:type="dcterms:W3CDTF">2017-03-03T14:54:00Z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