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5F3A" w:rsidRDefault="00736063">
      <w:pPr>
        <w:tabs>
          <w:tab w:val="left" w:pos="4962"/>
        </w:tabs>
        <w:ind w:left="4820" w:firstLine="0"/>
        <w:jc w:val="left"/>
        <w:rPr>
          <w:b/>
          <w:sz w:val="28"/>
          <w:szCs w:val="28"/>
        </w:rPr>
      </w:pPr>
      <w:r>
        <w:rPr>
          <w:b/>
          <w:sz w:val="28"/>
          <w:szCs w:val="28"/>
        </w:rPr>
        <w:t>УТВЕРЖДАЮ</w:t>
      </w:r>
    </w:p>
    <w:p w:rsidR="00785F3A" w:rsidRDefault="00785F3A">
      <w:pPr>
        <w:tabs>
          <w:tab w:val="left" w:pos="4962"/>
        </w:tabs>
        <w:ind w:left="4820" w:firstLine="0"/>
        <w:jc w:val="left"/>
        <w:rPr>
          <w:b/>
          <w:sz w:val="28"/>
          <w:szCs w:val="28"/>
        </w:rPr>
      </w:pPr>
    </w:p>
    <w:p w:rsidR="00785F3A" w:rsidRDefault="00736063">
      <w:pPr>
        <w:tabs>
          <w:tab w:val="left" w:pos="4962"/>
        </w:tabs>
        <w:ind w:left="4820" w:firstLine="0"/>
        <w:jc w:val="left"/>
        <w:rPr>
          <w:i/>
        </w:rPr>
      </w:pPr>
      <w:r>
        <w:rPr>
          <w:b/>
          <w:sz w:val="28"/>
          <w:szCs w:val="28"/>
        </w:rPr>
        <w:t xml:space="preserve">Председатель Конкурсной комиссии аппарата управления </w:t>
      </w:r>
    </w:p>
    <w:p w:rsidR="00785F3A" w:rsidRDefault="00736063">
      <w:pPr>
        <w:tabs>
          <w:tab w:val="left" w:pos="4962"/>
        </w:tabs>
        <w:ind w:left="4820" w:firstLine="0"/>
        <w:jc w:val="left"/>
        <w:rPr>
          <w:b/>
          <w:sz w:val="28"/>
          <w:szCs w:val="28"/>
        </w:rPr>
      </w:pPr>
      <w:r>
        <w:rPr>
          <w:b/>
          <w:sz w:val="28"/>
          <w:szCs w:val="28"/>
        </w:rPr>
        <w:t xml:space="preserve">ПАО «ТрансКонтейнер» </w:t>
      </w:r>
    </w:p>
    <w:p w:rsidR="00785F3A" w:rsidRDefault="00736063">
      <w:pPr>
        <w:tabs>
          <w:tab w:val="left" w:pos="4962"/>
        </w:tabs>
        <w:ind w:left="4820" w:firstLine="0"/>
        <w:jc w:val="left"/>
        <w:rPr>
          <w:b/>
          <w:sz w:val="28"/>
          <w:szCs w:val="28"/>
        </w:rPr>
      </w:pPr>
      <w:r>
        <w:rPr>
          <w:b/>
          <w:sz w:val="28"/>
          <w:szCs w:val="28"/>
        </w:rPr>
        <w:t xml:space="preserve">Шекшуев В.В. </w:t>
      </w:r>
    </w:p>
    <w:p w:rsidR="00785F3A" w:rsidRDefault="00785F3A">
      <w:pPr>
        <w:tabs>
          <w:tab w:val="left" w:pos="4962"/>
        </w:tabs>
        <w:ind w:left="4820" w:firstLine="0"/>
        <w:jc w:val="left"/>
        <w:rPr>
          <w:b/>
          <w:sz w:val="28"/>
          <w:szCs w:val="28"/>
        </w:rPr>
      </w:pPr>
    </w:p>
    <w:p w:rsidR="00785F3A" w:rsidRDefault="00785F3A">
      <w:pPr>
        <w:tabs>
          <w:tab w:val="left" w:pos="4962"/>
        </w:tabs>
        <w:ind w:left="4820" w:firstLine="0"/>
        <w:jc w:val="left"/>
        <w:rPr>
          <w:b/>
          <w:sz w:val="28"/>
          <w:szCs w:val="28"/>
        </w:rPr>
      </w:pPr>
    </w:p>
    <w:p w:rsidR="00785F3A" w:rsidRDefault="00785F3A">
      <w:pPr>
        <w:tabs>
          <w:tab w:val="left" w:pos="4962"/>
        </w:tabs>
        <w:ind w:left="4820" w:firstLine="0"/>
        <w:jc w:val="left"/>
        <w:rPr>
          <w:b/>
          <w:sz w:val="28"/>
          <w:szCs w:val="28"/>
        </w:rPr>
      </w:pPr>
    </w:p>
    <w:p w:rsidR="00785F3A" w:rsidRDefault="00736063">
      <w:pPr>
        <w:tabs>
          <w:tab w:val="left" w:pos="4962"/>
        </w:tabs>
        <w:ind w:left="4820" w:firstLine="0"/>
        <w:jc w:val="left"/>
        <w:rPr>
          <w:b/>
          <w:sz w:val="28"/>
          <w:szCs w:val="28"/>
        </w:rPr>
      </w:pPr>
      <w:r>
        <w:rPr>
          <w:b/>
          <w:sz w:val="28"/>
          <w:szCs w:val="28"/>
        </w:rPr>
        <w:t xml:space="preserve"> «</w:t>
      </w:r>
      <w:r w:rsidR="00186565">
        <w:rPr>
          <w:b/>
          <w:sz w:val="28"/>
          <w:szCs w:val="28"/>
          <w:lang w:val="en-US"/>
        </w:rPr>
        <w:t>13</w:t>
      </w:r>
      <w:r w:rsidR="00186565">
        <w:rPr>
          <w:b/>
          <w:sz w:val="28"/>
          <w:szCs w:val="28"/>
        </w:rPr>
        <w:t>»</w:t>
      </w:r>
      <w:r w:rsidR="00186565">
        <w:rPr>
          <w:b/>
          <w:sz w:val="28"/>
          <w:szCs w:val="28"/>
          <w:lang w:val="en-US"/>
        </w:rPr>
        <w:t xml:space="preserve"> </w:t>
      </w:r>
      <w:r w:rsidR="00186565">
        <w:rPr>
          <w:b/>
          <w:sz w:val="28"/>
          <w:szCs w:val="28"/>
        </w:rPr>
        <w:t xml:space="preserve">марта </w:t>
      </w:r>
      <w:r>
        <w:rPr>
          <w:b/>
          <w:sz w:val="28"/>
          <w:szCs w:val="28"/>
        </w:rPr>
        <w:t>2017 г.</w:t>
      </w:r>
    </w:p>
    <w:p w:rsidR="00785F3A" w:rsidRDefault="00785F3A">
      <w:pPr>
        <w:tabs>
          <w:tab w:val="left" w:pos="4962"/>
        </w:tabs>
        <w:ind w:left="4820" w:firstLine="0"/>
        <w:rPr>
          <w:b/>
          <w:sz w:val="28"/>
          <w:szCs w:val="28"/>
          <w:highlight w:val="cyan"/>
        </w:rPr>
      </w:pPr>
    </w:p>
    <w:p w:rsidR="00785F3A" w:rsidRDefault="00785F3A">
      <w:pPr>
        <w:ind w:firstLine="709"/>
        <w:rPr>
          <w:b/>
          <w:sz w:val="28"/>
          <w:szCs w:val="28"/>
        </w:rPr>
      </w:pPr>
    </w:p>
    <w:p w:rsidR="00785F3A" w:rsidRDefault="00785F3A">
      <w:pPr>
        <w:spacing w:after="120"/>
        <w:rPr>
          <w:b/>
          <w:sz w:val="40"/>
          <w:szCs w:val="40"/>
        </w:rPr>
      </w:pPr>
    </w:p>
    <w:p w:rsidR="00785F3A" w:rsidRDefault="00736063">
      <w:pPr>
        <w:spacing w:after="120"/>
        <w:rPr>
          <w:b/>
          <w:sz w:val="40"/>
          <w:szCs w:val="40"/>
        </w:rPr>
      </w:pPr>
      <w:r>
        <w:rPr>
          <w:b/>
          <w:sz w:val="40"/>
          <w:szCs w:val="40"/>
        </w:rPr>
        <w:t>ДОКУМЕНТАЦИЯ О ЗАКУПКЕ</w:t>
      </w:r>
    </w:p>
    <w:p w:rsidR="00785F3A" w:rsidRDefault="00785F3A">
      <w:pPr>
        <w:spacing w:after="120"/>
        <w:ind w:firstLine="709"/>
        <w:rPr>
          <w:b/>
          <w:sz w:val="32"/>
          <w:szCs w:val="32"/>
        </w:rPr>
      </w:pPr>
    </w:p>
    <w:p w:rsidR="00785F3A" w:rsidRDefault="00736063">
      <w:pPr>
        <w:spacing w:after="120"/>
        <w:ind w:firstLine="0"/>
        <w:rPr>
          <w:b/>
          <w:sz w:val="32"/>
          <w:szCs w:val="32"/>
        </w:rPr>
      </w:pPr>
      <w:r>
        <w:rPr>
          <w:b/>
          <w:sz w:val="32"/>
          <w:szCs w:val="32"/>
        </w:rPr>
        <w:t>Раздел 1. Общие положения</w:t>
      </w:r>
    </w:p>
    <w:p w:rsidR="00785F3A" w:rsidRDefault="00785F3A">
      <w:pPr>
        <w:spacing w:after="120"/>
        <w:ind w:firstLine="709"/>
        <w:rPr>
          <w:b/>
          <w:sz w:val="32"/>
          <w:szCs w:val="32"/>
        </w:rPr>
      </w:pPr>
    </w:p>
    <w:p w:rsidR="00785F3A" w:rsidRDefault="00736063">
      <w:pPr>
        <w:pStyle w:val="2"/>
        <w:numPr>
          <w:ilvl w:val="1"/>
          <w:numId w:val="2"/>
        </w:numPr>
        <w:spacing w:before="0" w:after="0"/>
        <w:ind w:left="0" w:firstLine="709"/>
        <w:jc w:val="both"/>
        <w:rPr>
          <w:i w:val="0"/>
        </w:rPr>
      </w:pPr>
      <w:r>
        <w:rPr>
          <w:i w:val="0"/>
        </w:rPr>
        <w:t>1.1. Общие положения</w:t>
      </w:r>
    </w:p>
    <w:p w:rsidR="00785F3A" w:rsidRDefault="00736063">
      <w:pPr>
        <w:numPr>
          <w:ilvl w:val="2"/>
          <w:numId w:val="19"/>
        </w:numPr>
        <w:ind w:left="0" w:firstLine="709"/>
        <w:jc w:val="both"/>
      </w:pPr>
      <w:proofErr w:type="gramStart"/>
      <w:r>
        <w:rPr>
          <w:sz w:val="28"/>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 w:val="28"/>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 w:val="28"/>
          <w:szCs w:val="28"/>
        </w:rPr>
        <w:br/>
        <w:t xml:space="preserve">ПАО «ТрансКонтейнер», утвержденным решением Совета директоров </w:t>
      </w:r>
      <w:r>
        <w:rPr>
          <w:sz w:val="28"/>
          <w:szCs w:val="28"/>
        </w:rPr>
        <w:br/>
        <w:t>ПАО «ТрансКонтейнер» от 21 декабря 2016 г. (далее – Положение о закупках) проводит</w:t>
      </w:r>
      <w:proofErr w:type="gramEnd"/>
      <w:r>
        <w:rPr>
          <w:sz w:val="28"/>
          <w:szCs w:val="28"/>
        </w:rPr>
        <w:t xml:space="preserve"> открытый конкурс в электронной форме (далее – Открытый конкурс) </w:t>
      </w:r>
      <w:r>
        <w:rPr>
          <w:sz w:val="28"/>
          <w:szCs w:val="28"/>
        </w:rPr>
        <w:br/>
        <w:t xml:space="preserve">№ </w:t>
      </w:r>
      <w:r w:rsidRPr="00186565">
        <w:rPr>
          <w:sz w:val="28"/>
          <w:szCs w:val="28"/>
        </w:rPr>
        <w:t>ОКэ-</w:t>
      </w:r>
      <w:r w:rsidR="00186565" w:rsidRPr="00186565">
        <w:rPr>
          <w:sz w:val="28"/>
          <w:szCs w:val="28"/>
        </w:rPr>
        <w:t>ЦКПТСТ</w:t>
      </w:r>
      <w:r w:rsidRPr="00186565">
        <w:rPr>
          <w:sz w:val="28"/>
          <w:szCs w:val="28"/>
        </w:rPr>
        <w:t>-</w:t>
      </w:r>
      <w:r w:rsidR="00186565" w:rsidRPr="00186565">
        <w:rPr>
          <w:sz w:val="28"/>
          <w:szCs w:val="28"/>
        </w:rPr>
        <w:t>17</w:t>
      </w:r>
      <w:r w:rsidRPr="00186565">
        <w:rPr>
          <w:sz w:val="28"/>
          <w:szCs w:val="28"/>
        </w:rPr>
        <w:t>-</w:t>
      </w:r>
      <w:r w:rsidR="00186565" w:rsidRPr="00186565">
        <w:rPr>
          <w:sz w:val="28"/>
          <w:szCs w:val="28"/>
        </w:rPr>
        <w:t>0025</w:t>
      </w:r>
      <w:r w:rsidRPr="00186565">
        <w:rPr>
          <w:sz w:val="28"/>
          <w:szCs w:val="28"/>
        </w:rPr>
        <w:t>.</w:t>
      </w:r>
    </w:p>
    <w:p w:rsidR="00785F3A" w:rsidRDefault="00736063">
      <w:pPr>
        <w:numPr>
          <w:ilvl w:val="2"/>
          <w:numId w:val="19"/>
        </w:numPr>
        <w:ind w:left="0" w:firstLine="709"/>
        <w:jc w:val="both"/>
      </w:pPr>
      <w:r>
        <w:rPr>
          <w:sz w:val="28"/>
          <w:szCs w:val="28"/>
        </w:rPr>
        <w:t xml:space="preserve">Предметом настоящего Открытого конкурса является </w:t>
      </w:r>
      <w:r w:rsidR="0060703D">
        <w:rPr>
          <w:sz w:val="28"/>
          <w:szCs w:val="28"/>
        </w:rPr>
        <w:t>передача</w:t>
      </w:r>
      <w:r>
        <w:rPr>
          <w:sz w:val="28"/>
          <w:szCs w:val="28"/>
        </w:rPr>
        <w:t xml:space="preserve"> за вознаграждение на условиях простой неисключительной лицензии права на использование программ для аппаратно - программного комплекса ViPNet Coordinator HW 1000, а также предоставление сертификата активации сервиса прямой технической поддержки, оказываемой правообладателем для данных программ.</w:t>
      </w:r>
    </w:p>
    <w:p w:rsidR="00785F3A" w:rsidRDefault="00736063">
      <w:pPr>
        <w:numPr>
          <w:ilvl w:val="2"/>
          <w:numId w:val="19"/>
        </w:numPr>
        <w:ind w:left="0" w:firstLine="709"/>
        <w:jc w:val="both"/>
      </w:pPr>
      <w:r>
        <w:rPr>
          <w:sz w:val="28"/>
          <w:szCs w:val="28"/>
        </w:rPr>
        <w:t>на передачу за вознаграждение прав на использование программ для аппаратно - программного комплекса ViPNet</w:t>
      </w:r>
      <w:r>
        <w:rPr>
          <w:strike/>
          <w:color w:val="C64500"/>
          <w:sz w:val="28"/>
          <w:szCs w:val="28"/>
        </w:rPr>
        <w:t xml:space="preserve"> </w:t>
      </w:r>
      <w:r>
        <w:rPr>
          <w:sz w:val="28"/>
          <w:szCs w:val="28"/>
        </w:rPr>
        <w:t>Coordinator HW 1000 на условиях простых неисключительных лицензий (далее – Программы), а также предоставление сертификатов активаций сервисов прямой</w:t>
      </w:r>
      <w:r>
        <w:rPr>
          <w:color w:val="C64500"/>
          <w:sz w:val="28"/>
          <w:szCs w:val="28"/>
        </w:rPr>
        <w:t xml:space="preserve"> </w:t>
      </w:r>
      <w:r>
        <w:rPr>
          <w:sz w:val="28"/>
          <w:szCs w:val="28"/>
        </w:rPr>
        <w:t>технической поддержки, оказываемой правообладателем для данных Программ (далее – Сертификат).</w:t>
      </w:r>
    </w:p>
    <w:p w:rsidR="00785F3A" w:rsidRDefault="00736063">
      <w:pPr>
        <w:numPr>
          <w:ilvl w:val="2"/>
          <w:numId w:val="19"/>
        </w:numPr>
        <w:ind w:left="0" w:firstLine="709"/>
        <w:jc w:val="both"/>
      </w:pPr>
      <w:r>
        <w:rPr>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785F3A" w:rsidRDefault="00736063">
      <w:pPr>
        <w:numPr>
          <w:ilvl w:val="2"/>
          <w:numId w:val="19"/>
        </w:numPr>
        <w:ind w:left="0" w:firstLine="709"/>
        <w:jc w:val="both"/>
      </w:pPr>
      <w:r>
        <w:rPr>
          <w:sz w:val="28"/>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785F3A" w:rsidRDefault="00736063">
      <w:pPr>
        <w:numPr>
          <w:ilvl w:val="2"/>
          <w:numId w:val="19"/>
        </w:numPr>
        <w:ind w:left="0" w:firstLine="709"/>
        <w:jc w:val="both"/>
      </w:pPr>
      <w:r>
        <w:rPr>
          <w:sz w:val="28"/>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85F3A" w:rsidRDefault="00736063">
      <w:pPr>
        <w:numPr>
          <w:ilvl w:val="2"/>
          <w:numId w:val="19"/>
        </w:numPr>
        <w:ind w:left="0" w:firstLine="709"/>
        <w:jc w:val="both"/>
      </w:pPr>
      <w:r>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785F3A" w:rsidRDefault="00736063">
      <w:pPr>
        <w:numPr>
          <w:ilvl w:val="2"/>
          <w:numId w:val="19"/>
        </w:numPr>
        <w:ind w:left="0" w:firstLine="709"/>
        <w:jc w:val="both"/>
        <w:rPr>
          <w:sz w:val="28"/>
          <w:szCs w:val="28"/>
        </w:rPr>
      </w:pPr>
      <w:r>
        <w:rPr>
          <w:sz w:val="28"/>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785F3A" w:rsidRDefault="00736063">
      <w:pPr>
        <w:numPr>
          <w:ilvl w:val="2"/>
          <w:numId w:val="19"/>
        </w:numPr>
        <w:ind w:left="0" w:firstLine="709"/>
        <w:jc w:val="both"/>
      </w:pPr>
      <w:r>
        <w:rPr>
          <w:sz w:val="28"/>
          <w:szCs w:val="28"/>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85F3A" w:rsidRDefault="00736063" w:rsidP="00BC0BFA">
      <w:pPr>
        <w:numPr>
          <w:ilvl w:val="2"/>
          <w:numId w:val="19"/>
        </w:numPr>
        <w:tabs>
          <w:tab w:val="left" w:pos="1560"/>
        </w:tabs>
        <w:ind w:left="0" w:firstLine="709"/>
        <w:jc w:val="both"/>
      </w:pPr>
      <w:r>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85F3A" w:rsidRDefault="00736063">
      <w:pPr>
        <w:numPr>
          <w:ilvl w:val="2"/>
          <w:numId w:val="19"/>
        </w:numPr>
        <w:ind w:left="0" w:firstLine="709"/>
        <w:jc w:val="both"/>
      </w:pPr>
      <w:r>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85F3A" w:rsidRDefault="00736063">
      <w:pPr>
        <w:numPr>
          <w:ilvl w:val="2"/>
          <w:numId w:val="19"/>
        </w:numPr>
        <w:ind w:left="0" w:firstLine="709"/>
        <w:jc w:val="both"/>
        <w:rPr>
          <w:sz w:val="28"/>
          <w:szCs w:val="28"/>
        </w:rPr>
      </w:pPr>
      <w:r>
        <w:rPr>
          <w:sz w:val="28"/>
          <w:szCs w:val="28"/>
        </w:rPr>
        <w:t xml:space="preserve">Для участия в процедуре Открытого конкурса претендент должен: </w:t>
      </w:r>
    </w:p>
    <w:p w:rsidR="00785F3A" w:rsidRDefault="00736063">
      <w:pPr>
        <w:ind w:left="0" w:firstLine="709"/>
        <w:jc w:val="both"/>
        <w:rPr>
          <w:sz w:val="28"/>
          <w:szCs w:val="28"/>
        </w:rPr>
      </w:pPr>
      <w:r>
        <w:rPr>
          <w:sz w:val="28"/>
          <w:szCs w:val="28"/>
        </w:rPr>
        <w:t xml:space="preserve">- удовлетворять требованиям, изложенным в настоящей документации;  </w:t>
      </w:r>
    </w:p>
    <w:p w:rsidR="00785F3A" w:rsidRDefault="00736063">
      <w:pPr>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85F3A" w:rsidRDefault="00736063">
      <w:pPr>
        <w:ind w:left="0" w:firstLine="709"/>
        <w:jc w:val="both"/>
        <w:rPr>
          <w:sz w:val="28"/>
          <w:szCs w:val="28"/>
        </w:rPr>
      </w:pPr>
      <w:r>
        <w:rPr>
          <w:sz w:val="28"/>
          <w:szCs w:val="28"/>
        </w:rPr>
        <w:t xml:space="preserve">- быть зарегистрированным на электронной торговой площадке, в том </w:t>
      </w:r>
      <w:r>
        <w:rPr>
          <w:sz w:val="28"/>
          <w:szCs w:val="28"/>
        </w:rPr>
        <w:lastRenderedPageBreak/>
        <w:t>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85F3A" w:rsidRDefault="00736063">
      <w:pPr>
        <w:numPr>
          <w:ilvl w:val="2"/>
          <w:numId w:val="19"/>
        </w:numPr>
        <w:ind w:left="0" w:firstLine="709"/>
        <w:jc w:val="both"/>
        <w:rPr>
          <w:sz w:val="28"/>
          <w:szCs w:val="28"/>
        </w:rPr>
      </w:pPr>
      <w:r>
        <w:rPr>
          <w:sz w:val="28"/>
          <w:szCs w:val="28"/>
        </w:rP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785F3A" w:rsidRDefault="00736063">
      <w:pPr>
        <w:numPr>
          <w:ilvl w:val="2"/>
          <w:numId w:val="19"/>
        </w:numPr>
        <w:ind w:left="0" w:firstLine="709"/>
        <w:jc w:val="both"/>
      </w:pPr>
      <w:r>
        <w:rPr>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785F3A" w:rsidRDefault="00736063">
      <w:pPr>
        <w:numPr>
          <w:ilvl w:val="2"/>
          <w:numId w:val="19"/>
        </w:numPr>
        <w:ind w:left="0" w:firstLine="709"/>
        <w:jc w:val="both"/>
        <w:rPr>
          <w:sz w:val="28"/>
          <w:szCs w:val="28"/>
        </w:rPr>
      </w:pPr>
      <w:r>
        <w:rPr>
          <w:sz w:val="28"/>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85F3A" w:rsidRDefault="00736063">
      <w:pPr>
        <w:numPr>
          <w:ilvl w:val="2"/>
          <w:numId w:val="19"/>
        </w:numPr>
        <w:ind w:left="0" w:firstLine="709"/>
        <w:jc w:val="both"/>
      </w:pPr>
      <w:r>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85F3A" w:rsidRDefault="00736063">
      <w:pPr>
        <w:numPr>
          <w:ilvl w:val="2"/>
          <w:numId w:val="19"/>
        </w:numPr>
        <w:ind w:left="0" w:firstLine="709"/>
        <w:jc w:val="both"/>
        <w:rPr>
          <w:sz w:val="28"/>
          <w:szCs w:val="28"/>
        </w:rPr>
      </w:pPr>
      <w:r>
        <w:rPr>
          <w:sz w:val="28"/>
          <w:szCs w:val="28"/>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85F3A" w:rsidRDefault="00736063">
      <w:pPr>
        <w:numPr>
          <w:ilvl w:val="2"/>
          <w:numId w:val="19"/>
        </w:numPr>
        <w:ind w:left="0" w:firstLine="709"/>
        <w:jc w:val="both"/>
        <w:rPr>
          <w:sz w:val="28"/>
          <w:szCs w:val="28"/>
        </w:rPr>
      </w:pPr>
      <w:r>
        <w:rPr>
          <w:sz w:val="28"/>
          <w:szCs w:val="28"/>
        </w:rPr>
        <w:t>Заявки с документацией предоставляются претендентами в сроки и на условиях, изложенных в пункте 6 Информационной карты.</w:t>
      </w:r>
    </w:p>
    <w:p w:rsidR="00785F3A" w:rsidRDefault="00736063">
      <w:pPr>
        <w:numPr>
          <w:ilvl w:val="2"/>
          <w:numId w:val="19"/>
        </w:numPr>
        <w:ind w:left="0" w:firstLine="709"/>
        <w:jc w:val="both"/>
      </w:pPr>
      <w:r>
        <w:rPr>
          <w:sz w:val="28"/>
          <w:szCs w:val="28"/>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w:t>
      </w:r>
      <w:r>
        <w:rPr>
          <w:sz w:val="28"/>
          <w:szCs w:val="28"/>
        </w:rPr>
        <w:lastRenderedPageBreak/>
        <w:t>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85F3A" w:rsidRDefault="00736063">
      <w:pPr>
        <w:numPr>
          <w:ilvl w:val="2"/>
          <w:numId w:val="19"/>
        </w:numPr>
        <w:ind w:left="0" w:firstLine="709"/>
        <w:jc w:val="both"/>
      </w:pPr>
      <w:r>
        <w:rPr>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85F3A" w:rsidRDefault="00736063">
      <w:pPr>
        <w:numPr>
          <w:ilvl w:val="2"/>
          <w:numId w:val="19"/>
        </w:numPr>
        <w:ind w:left="0" w:firstLine="709"/>
        <w:jc w:val="both"/>
      </w:pPr>
      <w:r>
        <w:rPr>
          <w:sz w:val="28"/>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85F3A" w:rsidRDefault="00736063">
      <w:pPr>
        <w:numPr>
          <w:ilvl w:val="2"/>
          <w:numId w:val="19"/>
        </w:numPr>
        <w:ind w:left="0" w:firstLine="709"/>
        <w:jc w:val="both"/>
      </w:pPr>
      <w:r>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85F3A" w:rsidRDefault="00736063">
      <w:pPr>
        <w:numPr>
          <w:ilvl w:val="2"/>
          <w:numId w:val="19"/>
        </w:numPr>
        <w:ind w:left="0" w:firstLine="709"/>
        <w:jc w:val="both"/>
      </w:pPr>
      <w:r>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85F3A" w:rsidRDefault="00736063">
      <w:pPr>
        <w:numPr>
          <w:ilvl w:val="2"/>
          <w:numId w:val="19"/>
        </w:numPr>
        <w:ind w:left="0" w:firstLine="709"/>
        <w:jc w:val="both"/>
      </w:pPr>
      <w:r>
        <w:rPr>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Pr>
          <w:sz w:val="28"/>
          <w:szCs w:val="28"/>
        </w:rPr>
        <w:t>т.ч</w:t>
      </w:r>
      <w:proofErr w:type="spellEnd"/>
      <w:r>
        <w:rPr>
          <w:sz w:val="28"/>
          <w:szCs w:val="28"/>
        </w:rPr>
        <w:t>. расходов на транспортировку, страхование груза, таможенную очистку).</w:t>
      </w:r>
    </w:p>
    <w:p w:rsidR="00785F3A" w:rsidRDefault="00736063">
      <w:pPr>
        <w:ind w:left="0" w:firstLine="709"/>
        <w:jc w:val="both"/>
        <w:rPr>
          <w:sz w:val="28"/>
          <w:szCs w:val="28"/>
        </w:rPr>
      </w:pPr>
      <w:r>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85F3A" w:rsidRDefault="00736063">
      <w:pPr>
        <w:numPr>
          <w:ilvl w:val="2"/>
          <w:numId w:val="19"/>
        </w:numPr>
        <w:ind w:left="0" w:firstLine="709"/>
        <w:jc w:val="both"/>
      </w:pPr>
      <w:r>
        <w:rPr>
          <w:sz w:val="28"/>
          <w:szCs w:val="28"/>
        </w:rPr>
        <w:t xml:space="preserve">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rPr>
          <w:sz w:val="28"/>
          <w:szCs w:val="28"/>
        </w:rPr>
        <w:lastRenderedPageBreak/>
        <w:t>Федерации на дату рассмотрения и сопоставления Заявок.</w:t>
      </w:r>
    </w:p>
    <w:p w:rsidR="00785F3A" w:rsidRDefault="00736063">
      <w:pPr>
        <w:numPr>
          <w:ilvl w:val="2"/>
          <w:numId w:val="19"/>
        </w:numPr>
        <w:ind w:left="0" w:firstLine="709"/>
        <w:jc w:val="both"/>
      </w:pPr>
      <w:r>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Pr>
          <w:sz w:val="28"/>
          <w:szCs w:val="28"/>
        </w:rPr>
        <w:br/>
        <w:t>18 Информационной карты.</w:t>
      </w:r>
    </w:p>
    <w:p w:rsidR="00785F3A" w:rsidRDefault="00785F3A">
      <w:pPr>
        <w:ind w:left="0" w:firstLine="709"/>
        <w:jc w:val="both"/>
        <w:rPr>
          <w:sz w:val="28"/>
          <w:szCs w:val="28"/>
        </w:rPr>
      </w:pPr>
    </w:p>
    <w:p w:rsidR="00785F3A" w:rsidRDefault="00785F3A">
      <w:pPr>
        <w:ind w:left="0" w:firstLine="709"/>
        <w:jc w:val="both"/>
        <w:rPr>
          <w:sz w:val="28"/>
          <w:szCs w:val="28"/>
        </w:rPr>
      </w:pPr>
    </w:p>
    <w:p w:rsidR="00785F3A" w:rsidRDefault="00785F3A">
      <w:pPr>
        <w:ind w:left="0" w:firstLine="709"/>
        <w:jc w:val="both"/>
        <w:rPr>
          <w:sz w:val="28"/>
          <w:szCs w:val="28"/>
        </w:rPr>
      </w:pPr>
    </w:p>
    <w:p w:rsidR="00785F3A" w:rsidRDefault="00736063">
      <w:pPr>
        <w:pStyle w:val="2"/>
        <w:spacing w:before="0" w:after="0"/>
        <w:ind w:firstLine="709"/>
        <w:jc w:val="both"/>
        <w:rPr>
          <w:i w:val="0"/>
        </w:rPr>
      </w:pPr>
      <w:r>
        <w:rPr>
          <w:i w:val="0"/>
        </w:rPr>
        <w:t>1.2. Разъяснения положений документации.</w:t>
      </w:r>
    </w:p>
    <w:p w:rsidR="00785F3A" w:rsidRDefault="00736063">
      <w:pPr>
        <w:numPr>
          <w:ilvl w:val="2"/>
          <w:numId w:val="13"/>
        </w:numPr>
        <w:ind w:left="0" w:firstLine="709"/>
        <w:jc w:val="both"/>
        <w:rPr>
          <w:sz w:val="28"/>
          <w:szCs w:val="28"/>
        </w:rPr>
      </w:pPr>
      <w:r>
        <w:rPr>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sz w:val="28"/>
          <w:szCs w:val="28"/>
        </w:rPr>
        <w:t>закупки</w:t>
      </w:r>
      <w:proofErr w:type="gramEnd"/>
      <w:r>
        <w:rPr>
          <w:sz w:val="28"/>
          <w:szCs w:val="28"/>
        </w:rPr>
        <w:t xml:space="preserve">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785F3A" w:rsidRDefault="00736063">
      <w:pPr>
        <w:ind w:left="0" w:firstLine="709"/>
        <w:jc w:val="both"/>
        <w:rPr>
          <w:sz w:val="28"/>
          <w:szCs w:val="28"/>
        </w:rPr>
      </w:pPr>
      <w:r>
        <w:rPr>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85F3A" w:rsidRDefault="00736063">
      <w:pPr>
        <w:numPr>
          <w:ilvl w:val="2"/>
          <w:numId w:val="13"/>
        </w:numPr>
        <w:ind w:left="0" w:firstLine="709"/>
        <w:jc w:val="both"/>
        <w:rPr>
          <w:sz w:val="28"/>
          <w:szCs w:val="28"/>
        </w:rPr>
      </w:pPr>
      <w:r>
        <w:rPr>
          <w:sz w:val="28"/>
          <w:szCs w:val="28"/>
        </w:rPr>
        <w:t>Запрос может быть направлен не позднее, чем за 10 (десять) дней до окончания срока подачи Заявок.</w:t>
      </w:r>
    </w:p>
    <w:p w:rsidR="00785F3A" w:rsidRDefault="00736063">
      <w:pPr>
        <w:numPr>
          <w:ilvl w:val="2"/>
          <w:numId w:val="13"/>
        </w:numPr>
        <w:ind w:left="0" w:firstLine="709"/>
        <w:jc w:val="both"/>
        <w:rPr>
          <w:sz w:val="28"/>
          <w:szCs w:val="28"/>
        </w:rPr>
      </w:pPr>
      <w:r>
        <w:rPr>
          <w:sz w:val="28"/>
          <w:szCs w:val="28"/>
        </w:rPr>
        <w:t>Организатор в соответствии с пунктом 4 Информационной карты 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85F3A" w:rsidRDefault="00736063">
      <w:pPr>
        <w:numPr>
          <w:ilvl w:val="2"/>
          <w:numId w:val="13"/>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85F3A" w:rsidRDefault="00736063">
      <w:pPr>
        <w:numPr>
          <w:ilvl w:val="2"/>
          <w:numId w:val="13"/>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85F3A" w:rsidRDefault="00785F3A">
      <w:pPr>
        <w:ind w:left="0" w:firstLine="709"/>
        <w:jc w:val="both"/>
        <w:rPr>
          <w:sz w:val="28"/>
          <w:szCs w:val="28"/>
        </w:rPr>
      </w:pPr>
    </w:p>
    <w:p w:rsidR="00785F3A" w:rsidRDefault="00736063">
      <w:pPr>
        <w:pStyle w:val="2"/>
        <w:spacing w:before="0" w:after="0"/>
        <w:ind w:firstLine="709"/>
        <w:jc w:val="both"/>
        <w:rPr>
          <w:i w:val="0"/>
        </w:rPr>
      </w:pPr>
      <w:r>
        <w:rPr>
          <w:i w:val="0"/>
        </w:rPr>
        <w:t xml:space="preserve">1.3. Внесение изменений и дополнений в документацию </w:t>
      </w:r>
    </w:p>
    <w:p w:rsidR="00785F3A" w:rsidRDefault="00736063">
      <w:pPr>
        <w:numPr>
          <w:ilvl w:val="2"/>
          <w:numId w:val="20"/>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w:t>
      </w:r>
      <w:r>
        <w:rPr>
          <w:sz w:val="28"/>
          <w:szCs w:val="28"/>
        </w:rPr>
        <w:lastRenderedPageBreak/>
        <w:t>закупке, являются неотъемлемой ее частью.</w:t>
      </w:r>
    </w:p>
    <w:p w:rsidR="00785F3A" w:rsidRDefault="00736063">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785F3A" w:rsidRDefault="00736063">
      <w:pPr>
        <w:ind w:left="0" w:firstLine="131"/>
        <w:jc w:val="both"/>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785F3A" w:rsidRDefault="00736063">
      <w:pPr>
        <w:ind w:left="0" w:firstLine="131"/>
        <w:jc w:val="both"/>
        <w:rPr>
          <w:sz w:val="28"/>
          <w:szCs w:val="28"/>
        </w:rPr>
      </w:pPr>
      <w:r>
        <w:rPr>
          <w:sz w:val="28"/>
          <w:szCs w:val="28"/>
        </w:rPr>
        <w:t>Организатор не вправе вносить изменения, касающиеся замены предмета закупки.</w:t>
      </w:r>
    </w:p>
    <w:p w:rsidR="00785F3A" w:rsidRDefault="00736063">
      <w:pPr>
        <w:numPr>
          <w:ilvl w:val="2"/>
          <w:numId w:val="20"/>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785F3A" w:rsidRDefault="00736063">
      <w:pPr>
        <w:numPr>
          <w:ilvl w:val="2"/>
          <w:numId w:val="20"/>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85F3A" w:rsidRDefault="00785F3A">
      <w:pPr>
        <w:ind w:left="0" w:firstLine="131"/>
        <w:jc w:val="both"/>
        <w:rPr>
          <w:sz w:val="28"/>
          <w:szCs w:val="28"/>
        </w:rPr>
      </w:pPr>
    </w:p>
    <w:p w:rsidR="00785F3A" w:rsidRDefault="00736063">
      <w:pPr>
        <w:pStyle w:val="2"/>
        <w:spacing w:before="0" w:after="0"/>
        <w:ind w:firstLine="131"/>
        <w:jc w:val="both"/>
        <w:rPr>
          <w:i w:val="0"/>
        </w:rPr>
      </w:pPr>
      <w:r>
        <w:rPr>
          <w:i w:val="0"/>
        </w:rPr>
        <w:t>1.4. Антикоррупционная оговорка</w:t>
      </w:r>
    </w:p>
    <w:p w:rsidR="00785F3A" w:rsidRDefault="00785F3A">
      <w:pPr>
        <w:ind w:firstLine="708"/>
        <w:jc w:val="both"/>
        <w:rPr>
          <w:sz w:val="27"/>
          <w:szCs w:val="27"/>
        </w:rPr>
      </w:pPr>
    </w:p>
    <w:p w:rsidR="00785F3A" w:rsidRDefault="00736063" w:rsidP="00BC0BFA">
      <w:pPr>
        <w:ind w:left="0" w:firstLine="131"/>
        <w:jc w:val="both"/>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85F3A" w:rsidRDefault="00736063" w:rsidP="00BC0BFA">
      <w:pPr>
        <w:ind w:left="0" w:firstLine="708"/>
        <w:jc w:val="both"/>
        <w:rPr>
          <w:sz w:val="28"/>
          <w:szCs w:val="28"/>
        </w:rPr>
      </w:pPr>
      <w:r>
        <w:rPr>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w:t>
      </w:r>
      <w:r>
        <w:rPr>
          <w:sz w:val="28"/>
          <w:szCs w:val="28"/>
        </w:rPr>
        <w:lastRenderedPageBreak/>
        <w:t>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85F3A" w:rsidRDefault="00736063" w:rsidP="00BC0BFA">
      <w:pPr>
        <w:ind w:left="0" w:firstLine="708"/>
        <w:jc w:val="both"/>
        <w:rPr>
          <w:sz w:val="28"/>
          <w:szCs w:val="28"/>
        </w:rPr>
      </w:pPr>
      <w:r>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85F3A" w:rsidRDefault="00736063" w:rsidP="00BC0BFA">
      <w:pPr>
        <w:ind w:left="0" w:firstLine="708"/>
        <w:jc w:val="both"/>
        <w:rPr>
          <w:sz w:val="28"/>
          <w:szCs w:val="28"/>
        </w:rPr>
      </w:pPr>
      <w:r>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785F3A" w:rsidRDefault="00736063" w:rsidP="00BC0BFA">
      <w:pPr>
        <w:ind w:left="0" w:firstLine="708"/>
        <w:jc w:val="both"/>
        <w:rPr>
          <w:sz w:val="28"/>
          <w:szCs w:val="28"/>
        </w:rPr>
      </w:pPr>
      <w:r>
        <w:rPr>
          <w:sz w:val="28"/>
          <w:szCs w:val="28"/>
        </w:rPr>
        <w:t xml:space="preserve">Каналы уведомления Заказчика о нарушениях каких-либо положений пункта 1.4.1 настоящей документации о закупке: </w:t>
      </w:r>
      <w:hyperlink r:id="rId8">
        <w:r>
          <w:rPr>
            <w:color w:val="0000FF"/>
            <w:sz w:val="28"/>
            <w:szCs w:val="28"/>
            <w:u w:val="single"/>
          </w:rPr>
          <w:t>Линия доверия «стоп коррупция»</w:t>
        </w:r>
      </w:hyperlink>
      <w:r>
        <w:rPr>
          <w:sz w:val="28"/>
          <w:szCs w:val="28"/>
        </w:rPr>
        <w:t xml:space="preserve">, электронная почта </w:t>
      </w:r>
      <w:hyperlink r:id="rId9">
        <w:r>
          <w:rPr>
            <w:color w:val="0000FF"/>
            <w:sz w:val="28"/>
            <w:szCs w:val="28"/>
            <w:u w:val="single"/>
          </w:rPr>
          <w:t>anticorr@trcont.ru</w:t>
        </w:r>
      </w:hyperlink>
      <w:r>
        <w:rPr>
          <w:sz w:val="28"/>
          <w:szCs w:val="28"/>
        </w:rPr>
        <w:t>.</w:t>
      </w:r>
    </w:p>
    <w:p w:rsidR="00785F3A" w:rsidRDefault="00736063" w:rsidP="00BC0BFA">
      <w:pPr>
        <w:ind w:left="0" w:firstLine="708"/>
        <w:jc w:val="both"/>
        <w:rPr>
          <w:sz w:val="28"/>
          <w:szCs w:val="28"/>
        </w:rPr>
      </w:pPr>
      <w:r>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785F3A" w:rsidRDefault="00736063" w:rsidP="00BC0BFA">
      <w:pPr>
        <w:ind w:left="0" w:firstLine="708"/>
        <w:jc w:val="both"/>
        <w:rPr>
          <w:sz w:val="28"/>
          <w:szCs w:val="28"/>
        </w:rPr>
      </w:pPr>
      <w:r>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85F3A" w:rsidRDefault="00736063" w:rsidP="00BC0BFA">
      <w:pPr>
        <w:ind w:left="0" w:firstLine="708"/>
        <w:jc w:val="both"/>
        <w:rPr>
          <w:sz w:val="28"/>
          <w:szCs w:val="28"/>
        </w:rPr>
      </w:pPr>
      <w:r>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85F3A" w:rsidRDefault="00785F3A">
      <w:pPr>
        <w:ind w:left="709" w:firstLine="0"/>
        <w:jc w:val="both"/>
        <w:rPr>
          <w:sz w:val="28"/>
          <w:szCs w:val="28"/>
        </w:rPr>
      </w:pPr>
    </w:p>
    <w:p w:rsidR="00785F3A" w:rsidRDefault="00785F3A">
      <w:pPr>
        <w:ind w:left="709" w:firstLine="0"/>
        <w:jc w:val="both"/>
        <w:rPr>
          <w:sz w:val="28"/>
          <w:szCs w:val="28"/>
        </w:rPr>
      </w:pPr>
    </w:p>
    <w:p w:rsidR="00785F3A" w:rsidRDefault="00736063">
      <w:pPr>
        <w:spacing w:after="120"/>
        <w:ind w:firstLine="0"/>
        <w:rPr>
          <w:b/>
          <w:sz w:val="32"/>
          <w:szCs w:val="32"/>
        </w:rPr>
      </w:pPr>
      <w:r>
        <w:rPr>
          <w:b/>
          <w:sz w:val="32"/>
          <w:szCs w:val="32"/>
        </w:rPr>
        <w:t>Раздел 2. Обязательные и квалификационные требования к претендентам/участникам, оценка Заявок участников</w:t>
      </w:r>
    </w:p>
    <w:p w:rsidR="00785F3A" w:rsidRDefault="00785F3A">
      <w:pPr>
        <w:spacing w:after="120"/>
        <w:ind w:left="0" w:firstLine="0"/>
        <w:rPr>
          <w:b/>
          <w:sz w:val="32"/>
          <w:szCs w:val="32"/>
        </w:rPr>
      </w:pPr>
      <w:bookmarkStart w:id="0" w:name="_gjdgxs" w:colFirst="0" w:colLast="0"/>
      <w:bookmarkEnd w:id="0"/>
    </w:p>
    <w:p w:rsidR="00785F3A" w:rsidRDefault="00736063">
      <w:pPr>
        <w:pStyle w:val="2"/>
        <w:numPr>
          <w:ilvl w:val="1"/>
          <w:numId w:val="5"/>
        </w:numPr>
        <w:spacing w:before="0" w:after="0"/>
        <w:ind w:left="0" w:firstLine="709"/>
        <w:jc w:val="both"/>
        <w:rPr>
          <w:i w:val="0"/>
        </w:rPr>
      </w:pPr>
      <w:r>
        <w:rPr>
          <w:i w:val="0"/>
        </w:rPr>
        <w:t>Обязательные требования</w:t>
      </w:r>
    </w:p>
    <w:p w:rsidR="00785F3A" w:rsidRDefault="00736063">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85F3A" w:rsidRDefault="00736063">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85F3A" w:rsidRDefault="00736063">
      <w:pPr>
        <w:ind w:left="0" w:firstLine="709"/>
        <w:jc w:val="both"/>
        <w:rPr>
          <w:sz w:val="28"/>
          <w:szCs w:val="28"/>
        </w:rPr>
      </w:pPr>
      <w:r>
        <w:rPr>
          <w:sz w:val="28"/>
          <w:szCs w:val="28"/>
        </w:rPr>
        <w:t>б) не находиться в процессе ликвидации;</w:t>
      </w:r>
    </w:p>
    <w:p w:rsidR="00785F3A" w:rsidRDefault="00736063">
      <w:pPr>
        <w:ind w:left="0" w:firstLine="709"/>
        <w:jc w:val="both"/>
        <w:rPr>
          <w:sz w:val="28"/>
          <w:szCs w:val="28"/>
        </w:rPr>
      </w:pPr>
      <w:r>
        <w:rPr>
          <w:sz w:val="28"/>
          <w:szCs w:val="28"/>
        </w:rPr>
        <w:t>в) не быть признанным несостоятельным (банкротом);</w:t>
      </w:r>
    </w:p>
    <w:p w:rsidR="00785F3A" w:rsidRDefault="00736063">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85F3A" w:rsidRDefault="00736063">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785F3A" w:rsidRDefault="00736063">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85F3A" w:rsidRDefault="00736063">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785F3A" w:rsidRDefault="00785F3A">
      <w:pPr>
        <w:ind w:left="0" w:firstLine="709"/>
        <w:jc w:val="both"/>
        <w:rPr>
          <w:sz w:val="28"/>
          <w:szCs w:val="28"/>
        </w:rPr>
      </w:pPr>
    </w:p>
    <w:p w:rsidR="00785F3A" w:rsidRDefault="00736063">
      <w:pPr>
        <w:pStyle w:val="2"/>
        <w:numPr>
          <w:ilvl w:val="1"/>
          <w:numId w:val="5"/>
        </w:numPr>
        <w:spacing w:before="0" w:after="0"/>
        <w:ind w:left="0" w:firstLine="709"/>
        <w:jc w:val="both"/>
        <w:rPr>
          <w:i w:val="0"/>
        </w:rPr>
      </w:pPr>
      <w:r>
        <w:rPr>
          <w:i w:val="0"/>
        </w:rPr>
        <w:t>Квалификационные требования</w:t>
      </w:r>
    </w:p>
    <w:p w:rsidR="00785F3A" w:rsidRDefault="00736063">
      <w:pPr>
        <w:tabs>
          <w:tab w:val="left" w:pos="1080"/>
        </w:tabs>
        <w:ind w:left="0" w:firstLine="131"/>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85F3A" w:rsidRDefault="00736063">
      <w:pPr>
        <w:tabs>
          <w:tab w:val="left" w:pos="1080"/>
        </w:tabs>
        <w:ind w:left="0" w:firstLine="131"/>
        <w:jc w:val="both"/>
        <w:rPr>
          <w:sz w:val="28"/>
          <w:szCs w:val="28"/>
        </w:rPr>
      </w:pPr>
      <w:r>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w:t>
      </w:r>
      <w:r>
        <w:rPr>
          <w:sz w:val="28"/>
          <w:szCs w:val="28"/>
        </w:rPr>
        <w:lastRenderedPageBreak/>
        <w:t>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85F3A" w:rsidRDefault="00736063">
      <w:pPr>
        <w:tabs>
          <w:tab w:val="left" w:pos="1080"/>
        </w:tabs>
        <w:ind w:left="0" w:firstLine="131"/>
        <w:jc w:val="both"/>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85F3A" w:rsidRDefault="00736063">
      <w:pPr>
        <w:ind w:left="0" w:firstLine="709"/>
        <w:jc w:val="both"/>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85F3A" w:rsidRDefault="00736063">
      <w:pPr>
        <w:tabs>
          <w:tab w:val="left" w:pos="1080"/>
        </w:tabs>
        <w:ind w:left="0" w:firstLine="131"/>
        <w:jc w:val="both"/>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785F3A" w:rsidRDefault="00785F3A">
      <w:pPr>
        <w:tabs>
          <w:tab w:val="left" w:pos="1080"/>
        </w:tabs>
        <w:ind w:left="0" w:firstLine="131"/>
        <w:jc w:val="both"/>
        <w:rPr>
          <w:sz w:val="28"/>
          <w:szCs w:val="28"/>
        </w:rPr>
      </w:pPr>
    </w:p>
    <w:p w:rsidR="00785F3A" w:rsidRDefault="00736063">
      <w:pPr>
        <w:pStyle w:val="2"/>
        <w:numPr>
          <w:ilvl w:val="1"/>
          <w:numId w:val="5"/>
        </w:numPr>
        <w:spacing w:before="0" w:after="0"/>
        <w:ind w:left="0" w:firstLine="709"/>
        <w:jc w:val="both"/>
        <w:rPr>
          <w:i w:val="0"/>
        </w:rPr>
      </w:pPr>
      <w:r>
        <w:rPr>
          <w:i w:val="0"/>
        </w:rPr>
        <w:t>Представление обязательных документов</w:t>
      </w:r>
    </w:p>
    <w:p w:rsidR="00785F3A" w:rsidRDefault="00736063">
      <w:pPr>
        <w:numPr>
          <w:ilvl w:val="0"/>
          <w:numId w:val="24"/>
        </w:numPr>
        <w:tabs>
          <w:tab w:val="left" w:pos="0"/>
        </w:tabs>
        <w:ind w:left="0" w:firstLine="709"/>
        <w:jc w:val="both"/>
        <w:rPr>
          <w:sz w:val="28"/>
          <w:szCs w:val="28"/>
        </w:rPr>
      </w:pPr>
      <w:r>
        <w:rPr>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85F3A" w:rsidRDefault="00736063">
      <w:pPr>
        <w:numPr>
          <w:ilvl w:val="0"/>
          <w:numId w:val="14"/>
        </w:numPr>
        <w:tabs>
          <w:tab w:val="left" w:pos="1440"/>
        </w:tabs>
        <w:ind w:left="0" w:firstLine="709"/>
        <w:jc w:val="both"/>
        <w:rPr>
          <w:sz w:val="28"/>
          <w:szCs w:val="28"/>
        </w:rPr>
      </w:pPr>
      <w:r>
        <w:rPr>
          <w:sz w:val="28"/>
          <w:szCs w:val="28"/>
        </w:rPr>
        <w:t>опись представленных документов, заверенную подписью и печатью претендента;</w:t>
      </w:r>
    </w:p>
    <w:p w:rsidR="00785F3A" w:rsidRDefault="00736063">
      <w:pPr>
        <w:numPr>
          <w:ilvl w:val="0"/>
          <w:numId w:val="14"/>
        </w:numPr>
        <w:tabs>
          <w:tab w:val="left" w:pos="1440"/>
        </w:tabs>
        <w:ind w:left="0" w:firstLine="709"/>
        <w:jc w:val="both"/>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785F3A" w:rsidRDefault="00736063">
      <w:pPr>
        <w:numPr>
          <w:ilvl w:val="0"/>
          <w:numId w:val="14"/>
        </w:numPr>
        <w:tabs>
          <w:tab w:val="left" w:pos="1440"/>
        </w:tabs>
        <w:ind w:left="0" w:firstLine="709"/>
        <w:jc w:val="both"/>
        <w:rPr>
          <w:sz w:val="28"/>
          <w:szCs w:val="28"/>
        </w:rPr>
      </w:pPr>
      <w:r>
        <w:rPr>
          <w:sz w:val="28"/>
          <w:szCs w:val="28"/>
        </w:rPr>
        <w:t>копию паспорта (для физических лиц) (предоставляет каждое физическое лицо, выступающее на стороне одного претендента);</w:t>
      </w:r>
    </w:p>
    <w:p w:rsidR="00785F3A" w:rsidRDefault="00736063">
      <w:pPr>
        <w:numPr>
          <w:ilvl w:val="0"/>
          <w:numId w:val="14"/>
        </w:numPr>
        <w:tabs>
          <w:tab w:val="left" w:pos="0"/>
          <w:tab w:val="left" w:pos="1440"/>
        </w:tabs>
        <w:ind w:left="0" w:firstLine="709"/>
        <w:jc w:val="both"/>
        <w:rPr>
          <w:sz w:val="28"/>
          <w:szCs w:val="28"/>
        </w:rPr>
      </w:pPr>
      <w:r>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85F3A" w:rsidRDefault="00736063">
      <w:pPr>
        <w:numPr>
          <w:ilvl w:val="0"/>
          <w:numId w:val="14"/>
        </w:numPr>
        <w:tabs>
          <w:tab w:val="left" w:pos="1440"/>
        </w:tabs>
        <w:ind w:left="0" w:firstLine="709"/>
        <w:jc w:val="both"/>
        <w:rPr>
          <w:sz w:val="28"/>
          <w:szCs w:val="28"/>
        </w:rPr>
      </w:pPr>
      <w:r>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85F3A" w:rsidRDefault="00736063">
      <w:pPr>
        <w:numPr>
          <w:ilvl w:val="0"/>
          <w:numId w:val="14"/>
        </w:numPr>
        <w:tabs>
          <w:tab w:val="left" w:pos="1440"/>
        </w:tabs>
        <w:ind w:left="0" w:firstLine="709"/>
        <w:jc w:val="both"/>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785F3A" w:rsidRDefault="00736063">
      <w:pPr>
        <w:numPr>
          <w:ilvl w:val="0"/>
          <w:numId w:val="14"/>
        </w:numPr>
        <w:tabs>
          <w:tab w:val="left" w:pos="0"/>
          <w:tab w:val="left" w:pos="1440"/>
        </w:tabs>
        <w:ind w:left="0" w:firstLine="709"/>
        <w:jc w:val="both"/>
        <w:rPr>
          <w:sz w:val="28"/>
          <w:szCs w:val="28"/>
        </w:rPr>
      </w:pPr>
      <w:r>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85F3A" w:rsidRDefault="00736063">
      <w:pPr>
        <w:numPr>
          <w:ilvl w:val="0"/>
          <w:numId w:val="24"/>
        </w:numPr>
        <w:tabs>
          <w:tab w:val="left" w:pos="0"/>
        </w:tabs>
        <w:ind w:left="0" w:firstLine="709"/>
        <w:jc w:val="both"/>
        <w:rPr>
          <w:sz w:val="28"/>
          <w:szCs w:val="28"/>
        </w:rPr>
      </w:pPr>
      <w:r>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85F3A" w:rsidRDefault="00785F3A">
      <w:pPr>
        <w:tabs>
          <w:tab w:val="left" w:pos="0"/>
          <w:tab w:val="left" w:pos="1440"/>
        </w:tabs>
        <w:ind w:left="0" w:firstLine="131"/>
        <w:jc w:val="both"/>
        <w:rPr>
          <w:sz w:val="28"/>
          <w:szCs w:val="28"/>
        </w:rPr>
      </w:pPr>
    </w:p>
    <w:p w:rsidR="00785F3A" w:rsidRDefault="00736063">
      <w:pPr>
        <w:pStyle w:val="2"/>
        <w:numPr>
          <w:ilvl w:val="1"/>
          <w:numId w:val="5"/>
        </w:numPr>
        <w:spacing w:before="0" w:after="0"/>
        <w:ind w:left="0" w:firstLine="709"/>
        <w:jc w:val="both"/>
        <w:rPr>
          <w:i w:val="0"/>
        </w:rPr>
      </w:pPr>
      <w:r>
        <w:rPr>
          <w:i w:val="0"/>
        </w:rPr>
        <w:t>Заявка</w:t>
      </w:r>
    </w:p>
    <w:p w:rsidR="00785F3A" w:rsidRDefault="00736063">
      <w:pPr>
        <w:keepNext/>
        <w:numPr>
          <w:ilvl w:val="2"/>
          <w:numId w:val="1"/>
        </w:numPr>
        <w:tabs>
          <w:tab w:val="left" w:pos="720"/>
        </w:tabs>
        <w:ind w:firstLine="709"/>
        <w:jc w:val="both"/>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785F3A" w:rsidRDefault="00736063">
      <w:pPr>
        <w:numPr>
          <w:ilvl w:val="2"/>
          <w:numId w:val="1"/>
        </w:numPr>
        <w:tabs>
          <w:tab w:val="left" w:pos="720"/>
          <w:tab w:val="left" w:pos="900"/>
        </w:tabs>
        <w:ind w:firstLine="709"/>
        <w:jc w:val="both"/>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85F3A" w:rsidRDefault="00736063">
      <w:pPr>
        <w:numPr>
          <w:ilvl w:val="2"/>
          <w:numId w:val="1"/>
        </w:numPr>
        <w:tabs>
          <w:tab w:val="left" w:pos="720"/>
          <w:tab w:val="left" w:pos="900"/>
        </w:tabs>
        <w:ind w:firstLine="709"/>
        <w:jc w:val="both"/>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785F3A" w:rsidRDefault="00736063">
      <w:pPr>
        <w:numPr>
          <w:ilvl w:val="2"/>
          <w:numId w:val="1"/>
        </w:numPr>
        <w:tabs>
          <w:tab w:val="left" w:pos="720"/>
        </w:tabs>
        <w:ind w:firstLine="709"/>
        <w:jc w:val="both"/>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785F3A" w:rsidRDefault="00736063">
      <w:pPr>
        <w:numPr>
          <w:ilvl w:val="2"/>
          <w:numId w:val="1"/>
        </w:numPr>
        <w:ind w:firstLine="709"/>
        <w:jc w:val="both"/>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w:t>
      </w:r>
      <w:r>
        <w:rPr>
          <w:sz w:val="28"/>
          <w:szCs w:val="28"/>
        </w:rPr>
        <w:lastRenderedPageBreak/>
        <w:t>действия Заявки его Заявка отклоняется от участия в Открытом конкурсе.</w:t>
      </w:r>
    </w:p>
    <w:p w:rsidR="00785F3A" w:rsidRDefault="00736063">
      <w:pPr>
        <w:numPr>
          <w:ilvl w:val="2"/>
          <w:numId w:val="1"/>
        </w:numPr>
        <w:tabs>
          <w:tab w:val="left" w:pos="720"/>
        </w:tabs>
        <w:ind w:firstLine="709"/>
        <w:jc w:val="both"/>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785F3A" w:rsidRDefault="00736063">
      <w:pPr>
        <w:numPr>
          <w:ilvl w:val="2"/>
          <w:numId w:val="1"/>
        </w:numPr>
        <w:tabs>
          <w:tab w:val="left" w:pos="720"/>
        </w:tabs>
        <w:ind w:firstLine="709"/>
        <w:jc w:val="both"/>
        <w:rPr>
          <w:sz w:val="28"/>
          <w:szCs w:val="28"/>
        </w:rPr>
      </w:pPr>
      <w:r>
        <w:rPr>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 в пункте 15 Информационной карты.</w:t>
      </w:r>
    </w:p>
    <w:p w:rsidR="00785F3A" w:rsidRDefault="00736063">
      <w:pPr>
        <w:numPr>
          <w:ilvl w:val="2"/>
          <w:numId w:val="1"/>
        </w:numPr>
        <w:tabs>
          <w:tab w:val="left" w:pos="720"/>
        </w:tabs>
        <w:ind w:firstLine="709"/>
        <w:jc w:val="both"/>
        <w:rPr>
          <w:sz w:val="28"/>
          <w:szCs w:val="28"/>
        </w:rPr>
      </w:pPr>
      <w:r>
        <w:rPr>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85F3A" w:rsidRDefault="00736063">
      <w:pPr>
        <w:numPr>
          <w:ilvl w:val="2"/>
          <w:numId w:val="1"/>
        </w:numPr>
        <w:tabs>
          <w:tab w:val="left" w:pos="720"/>
        </w:tabs>
        <w:ind w:firstLine="709"/>
        <w:jc w:val="both"/>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785F3A" w:rsidRDefault="00736063">
      <w:pPr>
        <w:numPr>
          <w:ilvl w:val="2"/>
          <w:numId w:val="1"/>
        </w:numPr>
        <w:ind w:firstLine="709"/>
        <w:jc w:val="both"/>
        <w:rPr>
          <w:sz w:val="28"/>
          <w:szCs w:val="28"/>
        </w:rPr>
      </w:pPr>
      <w:r>
        <w:rPr>
          <w:sz w:val="28"/>
          <w:szCs w:val="28"/>
        </w:rPr>
        <w:t>Все суммы денежных средств в Заявке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85F3A" w:rsidRDefault="00736063">
      <w:pPr>
        <w:numPr>
          <w:ilvl w:val="2"/>
          <w:numId w:val="1"/>
        </w:numPr>
        <w:tabs>
          <w:tab w:val="left" w:pos="720"/>
        </w:tabs>
        <w:ind w:firstLine="709"/>
        <w:jc w:val="both"/>
        <w:rPr>
          <w:sz w:val="28"/>
          <w:szCs w:val="28"/>
        </w:rPr>
      </w:pPr>
      <w:r>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85F3A" w:rsidRDefault="00736063">
      <w:pPr>
        <w:numPr>
          <w:ilvl w:val="2"/>
          <w:numId w:val="1"/>
        </w:numPr>
        <w:ind w:firstLine="709"/>
        <w:jc w:val="both"/>
        <w:rPr>
          <w:sz w:val="28"/>
          <w:szCs w:val="28"/>
        </w:rPr>
      </w:pPr>
      <w:r>
        <w:rPr>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85F3A" w:rsidRDefault="00785F3A">
      <w:pPr>
        <w:ind w:left="0" w:firstLine="709"/>
      </w:pPr>
    </w:p>
    <w:p w:rsidR="00785F3A" w:rsidRDefault="00785F3A">
      <w:pPr>
        <w:ind w:left="0" w:firstLine="709"/>
      </w:pPr>
    </w:p>
    <w:p w:rsidR="00785F3A" w:rsidRDefault="00736063">
      <w:pPr>
        <w:pStyle w:val="2"/>
        <w:numPr>
          <w:ilvl w:val="1"/>
          <w:numId w:val="5"/>
        </w:numPr>
        <w:spacing w:before="0" w:after="0"/>
        <w:ind w:left="0" w:firstLine="709"/>
        <w:jc w:val="both"/>
        <w:rPr>
          <w:i w:val="0"/>
        </w:rPr>
      </w:pPr>
      <w:r>
        <w:rPr>
          <w:i w:val="0"/>
        </w:rPr>
        <w:t xml:space="preserve">Срок и порядок подачи Заявок </w:t>
      </w:r>
    </w:p>
    <w:p w:rsidR="00785F3A" w:rsidRDefault="00736063">
      <w:pPr>
        <w:numPr>
          <w:ilvl w:val="2"/>
          <w:numId w:val="15"/>
        </w:numPr>
        <w:ind w:left="0" w:firstLine="709"/>
        <w:jc w:val="both"/>
        <w:rPr>
          <w:sz w:val="28"/>
          <w:szCs w:val="28"/>
        </w:rPr>
      </w:pPr>
      <w:r>
        <w:rPr>
          <w:sz w:val="28"/>
          <w:szCs w:val="28"/>
        </w:rPr>
        <w:t>Место, дата начала и окончания подачи Заявок указаны в пункте 6 Информационной карты.</w:t>
      </w:r>
    </w:p>
    <w:p w:rsidR="00785F3A" w:rsidRDefault="00736063">
      <w:pPr>
        <w:numPr>
          <w:ilvl w:val="2"/>
          <w:numId w:val="15"/>
        </w:numPr>
        <w:ind w:left="0" w:firstLine="709"/>
        <w:jc w:val="both"/>
        <w:rPr>
          <w:sz w:val="28"/>
          <w:szCs w:val="28"/>
        </w:rPr>
      </w:pPr>
      <w:r>
        <w:rPr>
          <w:sz w:val="28"/>
          <w:szCs w:val="28"/>
        </w:rPr>
        <w:t xml:space="preserve">Заявки, по истечении срока, указанного в пункте </w:t>
      </w:r>
      <w:r>
        <w:rPr>
          <w:sz w:val="28"/>
          <w:szCs w:val="28"/>
        </w:rPr>
        <w:br/>
        <w:t xml:space="preserve">6 Информационной карты, не принимаются. Претендент самостоятельно несет все риски несоблюдения сроков предоставления Заявок, связанных с </w:t>
      </w:r>
      <w:r>
        <w:rPr>
          <w:sz w:val="28"/>
          <w:szCs w:val="28"/>
        </w:rPr>
        <w:lastRenderedPageBreak/>
        <w:t>применением электронных систем доставки информации.</w:t>
      </w:r>
    </w:p>
    <w:p w:rsidR="00785F3A" w:rsidRDefault="00736063">
      <w:pPr>
        <w:numPr>
          <w:ilvl w:val="2"/>
          <w:numId w:val="15"/>
        </w:numPr>
        <w:ind w:left="0" w:firstLine="709"/>
        <w:jc w:val="both"/>
        <w:rPr>
          <w:sz w:val="28"/>
          <w:szCs w:val="28"/>
        </w:rPr>
      </w:pPr>
      <w:r>
        <w:rPr>
          <w:sz w:val="28"/>
          <w:szCs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785F3A" w:rsidRDefault="00736063">
      <w:pPr>
        <w:numPr>
          <w:ilvl w:val="2"/>
          <w:numId w:val="15"/>
        </w:numPr>
        <w:ind w:left="0" w:firstLine="709"/>
        <w:jc w:val="both"/>
        <w:rPr>
          <w:sz w:val="28"/>
          <w:szCs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785F3A" w:rsidRDefault="00736063">
      <w:pPr>
        <w:numPr>
          <w:ilvl w:val="2"/>
          <w:numId w:val="15"/>
        </w:numPr>
        <w:ind w:left="0" w:firstLine="709"/>
        <w:jc w:val="both"/>
        <w:rPr>
          <w:sz w:val="28"/>
          <w:szCs w:val="28"/>
        </w:rPr>
      </w:pPr>
      <w:r>
        <w:rPr>
          <w:sz w:val="28"/>
          <w:szCs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85F3A" w:rsidRDefault="00785F3A">
      <w:pPr>
        <w:ind w:left="0" w:firstLine="131"/>
        <w:jc w:val="both"/>
        <w:rPr>
          <w:sz w:val="28"/>
          <w:szCs w:val="28"/>
        </w:rPr>
      </w:pPr>
    </w:p>
    <w:p w:rsidR="00785F3A" w:rsidRDefault="00736063">
      <w:pPr>
        <w:pStyle w:val="2"/>
        <w:numPr>
          <w:ilvl w:val="1"/>
          <w:numId w:val="5"/>
        </w:numPr>
        <w:spacing w:before="0" w:after="0"/>
        <w:ind w:left="0" w:firstLine="709"/>
        <w:jc w:val="both"/>
        <w:rPr>
          <w:i w:val="0"/>
        </w:rPr>
      </w:pPr>
      <w:r>
        <w:rPr>
          <w:i w:val="0"/>
        </w:rPr>
        <w:t>Отзыв Заявок</w:t>
      </w:r>
    </w:p>
    <w:p w:rsidR="00785F3A" w:rsidRDefault="00736063">
      <w:pPr>
        <w:ind w:left="0" w:firstLine="131"/>
        <w:jc w:val="both"/>
        <w:rPr>
          <w:sz w:val="28"/>
          <w:szCs w:val="28"/>
        </w:rPr>
      </w:pPr>
      <w:r>
        <w:rPr>
          <w:sz w:val="28"/>
          <w:szCs w:val="28"/>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p>
    <w:p w:rsidR="00785F3A" w:rsidRDefault="00785F3A">
      <w:pPr>
        <w:ind w:left="0" w:firstLine="709"/>
        <w:jc w:val="both"/>
        <w:rPr>
          <w:sz w:val="28"/>
          <w:szCs w:val="28"/>
        </w:rPr>
      </w:pPr>
    </w:p>
    <w:p w:rsidR="00785F3A" w:rsidRDefault="00736063">
      <w:pPr>
        <w:pStyle w:val="2"/>
        <w:numPr>
          <w:ilvl w:val="1"/>
          <w:numId w:val="5"/>
        </w:numPr>
        <w:spacing w:before="0" w:after="0"/>
        <w:ind w:left="0" w:firstLine="709"/>
        <w:jc w:val="both"/>
        <w:rPr>
          <w:i w:val="0"/>
        </w:rPr>
      </w:pPr>
      <w:r>
        <w:rPr>
          <w:i w:val="0"/>
        </w:rPr>
        <w:t>Рассмотрение и сопоставление Заявок и изучение квалификации претендентов Организатором</w:t>
      </w:r>
    </w:p>
    <w:p w:rsidR="00785F3A" w:rsidRDefault="00736063">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785F3A" w:rsidRDefault="00736063">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85F3A" w:rsidRDefault="00736063">
      <w:pPr>
        <w:numPr>
          <w:ilvl w:val="0"/>
          <w:numId w:val="11"/>
        </w:numPr>
        <w:ind w:left="0" w:firstLine="709"/>
        <w:jc w:val="both"/>
        <w:rPr>
          <w:sz w:val="28"/>
          <w:szCs w:val="28"/>
        </w:rPr>
      </w:pPr>
      <w:r>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85F3A" w:rsidRDefault="00736063">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85F3A" w:rsidRDefault="00736063">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85F3A" w:rsidRDefault="00736063">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85F3A" w:rsidRDefault="00736063">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85F3A" w:rsidRDefault="00736063">
      <w:pPr>
        <w:ind w:left="0" w:firstLine="709"/>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785F3A" w:rsidRDefault="00736063">
      <w:pPr>
        <w:ind w:left="0" w:firstLine="131"/>
        <w:jc w:val="both"/>
        <w:rPr>
          <w:sz w:val="28"/>
          <w:szCs w:val="28"/>
        </w:rPr>
      </w:pPr>
      <w:r>
        <w:rPr>
          <w:sz w:val="28"/>
          <w:szCs w:val="28"/>
        </w:rPr>
        <w:t>2) несоответствия претендента предусмотренным настоящей документацией о закупке обязательным и квалификационным требованиям;</w:t>
      </w:r>
    </w:p>
    <w:p w:rsidR="00785F3A" w:rsidRDefault="00736063">
      <w:pPr>
        <w:ind w:left="0" w:firstLine="131"/>
        <w:jc w:val="both"/>
        <w:rPr>
          <w:sz w:val="28"/>
          <w:szCs w:val="28"/>
        </w:rPr>
      </w:pPr>
      <w:r>
        <w:rPr>
          <w:sz w:val="28"/>
          <w:szCs w:val="28"/>
        </w:rPr>
        <w:t>3) несоответствия Заявки требованиям настоящей документации о закупке, в том числе если:</w:t>
      </w:r>
    </w:p>
    <w:p w:rsidR="00785F3A" w:rsidRDefault="00736063">
      <w:pPr>
        <w:ind w:left="0" w:firstLine="131"/>
        <w:jc w:val="both"/>
        <w:rPr>
          <w:sz w:val="28"/>
          <w:szCs w:val="28"/>
        </w:rPr>
      </w:pPr>
      <w:r>
        <w:rPr>
          <w:sz w:val="28"/>
          <w:szCs w:val="28"/>
        </w:rPr>
        <w:t>Заявка не соответствует положениям технического задания документации о закупке;</w:t>
      </w:r>
    </w:p>
    <w:p w:rsidR="00785F3A" w:rsidRDefault="00736063">
      <w:pPr>
        <w:ind w:left="0" w:firstLine="131"/>
        <w:jc w:val="both"/>
        <w:rPr>
          <w:sz w:val="28"/>
          <w:szCs w:val="28"/>
        </w:rPr>
      </w:pPr>
      <w:r>
        <w:rPr>
          <w:sz w:val="28"/>
          <w:szCs w:val="28"/>
        </w:rPr>
        <w:t>Заявка не соответствует форме, установленной настоящей документацией о закупке;</w:t>
      </w:r>
    </w:p>
    <w:p w:rsidR="00785F3A" w:rsidRDefault="00736063">
      <w:pPr>
        <w:ind w:left="0" w:firstLine="131"/>
        <w:jc w:val="both"/>
        <w:rPr>
          <w:sz w:val="28"/>
          <w:szCs w:val="28"/>
        </w:rPr>
      </w:pPr>
      <w:r>
        <w:rPr>
          <w:sz w:val="28"/>
          <w:szCs w:val="28"/>
        </w:rPr>
        <w:t>документы не подписаны должным образом (в соответствии с требованиями настоящей документации о закупке);</w:t>
      </w:r>
    </w:p>
    <w:p w:rsidR="00785F3A" w:rsidRDefault="00736063">
      <w:pPr>
        <w:ind w:left="0" w:firstLine="131"/>
        <w:jc w:val="both"/>
        <w:rPr>
          <w:sz w:val="28"/>
          <w:szCs w:val="28"/>
        </w:rPr>
      </w:pPr>
      <w:r>
        <w:rPr>
          <w:sz w:val="28"/>
          <w:szCs w:val="28"/>
        </w:rPr>
        <w:t>4) если предложение о цене договора превышает начальную (максимальную) цену договора (если такая цена установлена);</w:t>
      </w:r>
    </w:p>
    <w:p w:rsidR="00785F3A" w:rsidRDefault="00736063">
      <w:pPr>
        <w:ind w:left="0" w:firstLine="131"/>
        <w:jc w:val="both"/>
        <w:rPr>
          <w:sz w:val="28"/>
          <w:szCs w:val="28"/>
        </w:rPr>
      </w:pPr>
      <w:r>
        <w:rPr>
          <w:sz w:val="28"/>
          <w:szCs w:val="28"/>
        </w:rPr>
        <w:t>5) отказа претендента от продления срока действия Заявки (если такой запрос претендентам направлялся);</w:t>
      </w:r>
    </w:p>
    <w:p w:rsidR="00785F3A" w:rsidRDefault="00736063">
      <w:pPr>
        <w:ind w:left="0" w:firstLine="131"/>
        <w:jc w:val="both"/>
        <w:rPr>
          <w:sz w:val="28"/>
          <w:szCs w:val="28"/>
        </w:rPr>
      </w:pPr>
      <w:r>
        <w:rPr>
          <w:sz w:val="28"/>
          <w:szCs w:val="28"/>
        </w:rPr>
        <w:t>6) в иных случаях, установленных Положением о закупках и настоящей документацией о закупке, в том числе пунктом 17 Информационной карты.</w:t>
      </w:r>
    </w:p>
    <w:p w:rsidR="00785F3A" w:rsidRDefault="00736063">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85F3A" w:rsidRDefault="00736063">
      <w:pPr>
        <w:numPr>
          <w:ilvl w:val="0"/>
          <w:numId w:val="11"/>
        </w:numPr>
        <w:ind w:left="0" w:firstLine="709"/>
        <w:jc w:val="both"/>
        <w:rPr>
          <w:sz w:val="28"/>
          <w:szCs w:val="28"/>
        </w:rPr>
      </w:pPr>
      <w:r>
        <w:rPr>
          <w:sz w:val="28"/>
          <w:szCs w:val="28"/>
        </w:rPr>
        <w:t xml:space="preserve"> Если в Заявке имеются арифметические ошибки, </w:t>
      </w:r>
      <w:r>
        <w:rPr>
          <w:sz w:val="28"/>
          <w:szCs w:val="28"/>
        </w:rPr>
        <w:lastRenderedPageBreak/>
        <w:t>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85F3A" w:rsidRDefault="00736063">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85F3A" w:rsidRDefault="00736063">
      <w:pPr>
        <w:numPr>
          <w:ilvl w:val="0"/>
          <w:numId w:val="11"/>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785F3A" w:rsidRDefault="00785F3A">
      <w:pPr>
        <w:ind w:left="0" w:firstLine="709"/>
        <w:rPr>
          <w:sz w:val="28"/>
          <w:szCs w:val="28"/>
        </w:rPr>
      </w:pPr>
    </w:p>
    <w:p w:rsidR="00785F3A" w:rsidRDefault="00736063">
      <w:pPr>
        <w:pStyle w:val="2"/>
        <w:numPr>
          <w:ilvl w:val="1"/>
          <w:numId w:val="5"/>
        </w:numPr>
        <w:spacing w:before="0" w:after="0"/>
        <w:ind w:left="0" w:firstLine="709"/>
        <w:jc w:val="both"/>
        <w:rPr>
          <w:i w:val="0"/>
        </w:rPr>
      </w:pPr>
      <w:r>
        <w:rPr>
          <w:i w:val="0"/>
        </w:rPr>
        <w:t>Порядок оценки и сопоставления Заявок участников Организатором</w:t>
      </w:r>
    </w:p>
    <w:p w:rsidR="00785F3A" w:rsidRDefault="00736063">
      <w:pPr>
        <w:numPr>
          <w:ilvl w:val="0"/>
          <w:numId w:val="2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785F3A" w:rsidRDefault="00736063">
      <w:pPr>
        <w:numPr>
          <w:ilvl w:val="0"/>
          <w:numId w:val="2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85F3A" w:rsidRDefault="00736063">
      <w:pPr>
        <w:numPr>
          <w:ilvl w:val="0"/>
          <w:numId w:val="2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785F3A" w:rsidRDefault="00736063">
      <w:pPr>
        <w:numPr>
          <w:ilvl w:val="0"/>
          <w:numId w:val="2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85F3A" w:rsidRDefault="00736063">
      <w:pPr>
        <w:numPr>
          <w:ilvl w:val="0"/>
          <w:numId w:val="2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85F3A" w:rsidRDefault="00736063">
      <w:pPr>
        <w:numPr>
          <w:ilvl w:val="0"/>
          <w:numId w:val="2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85F3A" w:rsidRDefault="00736063">
      <w:pPr>
        <w:numPr>
          <w:ilvl w:val="0"/>
          <w:numId w:val="2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85F3A" w:rsidRDefault="00736063">
      <w:pPr>
        <w:numPr>
          <w:ilvl w:val="0"/>
          <w:numId w:val="2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785F3A" w:rsidRDefault="00736063">
      <w:pPr>
        <w:numPr>
          <w:ilvl w:val="0"/>
          <w:numId w:val="25"/>
        </w:numPr>
        <w:ind w:left="0" w:firstLine="709"/>
        <w:jc w:val="both"/>
        <w:rPr>
          <w:sz w:val="28"/>
          <w:szCs w:val="28"/>
        </w:rPr>
      </w:pPr>
      <w:r>
        <w:rPr>
          <w:sz w:val="28"/>
          <w:szCs w:val="28"/>
        </w:rPr>
        <w:t xml:space="preserve">По итогам рассмотрения, оценки и сопоставления Заявок в </w:t>
      </w:r>
      <w:r>
        <w:rPr>
          <w:sz w:val="28"/>
          <w:szCs w:val="28"/>
        </w:rPr>
        <w:lastRenderedPageBreak/>
        <w:t xml:space="preserve">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r>
          <w:rPr>
            <w:color w:val="0000FF"/>
            <w:sz w:val="28"/>
            <w:szCs w:val="28"/>
            <w:u w:val="single"/>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1">
        <w:r>
          <w:rPr>
            <w:color w:val="0000FF"/>
            <w:sz w:val="28"/>
            <w:szCs w:val="28"/>
            <w:u w:val="single"/>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85F3A" w:rsidRDefault="00736063">
      <w:pPr>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85F3A" w:rsidRDefault="00736063">
      <w:pPr>
        <w:ind w:left="0" w:firstLine="709"/>
        <w:jc w:val="both"/>
        <w:rPr>
          <w:sz w:val="28"/>
          <w:szCs w:val="28"/>
        </w:rPr>
      </w:pPr>
      <w:r>
        <w:rPr>
          <w:sz w:val="28"/>
          <w:szCs w:val="28"/>
        </w:rPr>
        <w:t>2) принятое Организатором решение;</w:t>
      </w:r>
    </w:p>
    <w:p w:rsidR="00785F3A" w:rsidRDefault="00736063">
      <w:pPr>
        <w:ind w:left="0" w:firstLine="709"/>
        <w:jc w:val="both"/>
        <w:rPr>
          <w:sz w:val="28"/>
          <w:szCs w:val="28"/>
        </w:rPr>
      </w:pPr>
      <w:r>
        <w:rPr>
          <w:sz w:val="28"/>
          <w:szCs w:val="28"/>
        </w:rPr>
        <w:t>3) предложения для рассмотрения Конкурсной комиссией;</w:t>
      </w:r>
    </w:p>
    <w:p w:rsidR="00785F3A" w:rsidRDefault="00736063">
      <w:pPr>
        <w:ind w:left="0" w:firstLine="709"/>
        <w:jc w:val="both"/>
        <w:rPr>
          <w:sz w:val="28"/>
          <w:szCs w:val="28"/>
        </w:rPr>
      </w:pPr>
      <w:r>
        <w:rPr>
          <w:sz w:val="28"/>
          <w:szCs w:val="28"/>
        </w:rPr>
        <w:t>4) иная информация при необходимости.</w:t>
      </w:r>
    </w:p>
    <w:p w:rsidR="00785F3A" w:rsidRDefault="00736063">
      <w:pPr>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785F3A" w:rsidRDefault="00785F3A">
      <w:pPr>
        <w:ind w:left="0" w:firstLine="131"/>
        <w:jc w:val="both"/>
        <w:rPr>
          <w:sz w:val="28"/>
          <w:szCs w:val="28"/>
        </w:rPr>
      </w:pPr>
    </w:p>
    <w:p w:rsidR="00785F3A" w:rsidRDefault="00736063">
      <w:pPr>
        <w:pStyle w:val="2"/>
        <w:numPr>
          <w:ilvl w:val="1"/>
          <w:numId w:val="5"/>
        </w:numPr>
        <w:spacing w:before="0" w:after="0"/>
        <w:ind w:left="0" w:firstLine="709"/>
        <w:jc w:val="both"/>
        <w:rPr>
          <w:i w:val="0"/>
        </w:rPr>
      </w:pPr>
      <w:r>
        <w:rPr>
          <w:i w:val="0"/>
        </w:rPr>
        <w:t>Подведение итогов Открытого конкурса</w:t>
      </w:r>
    </w:p>
    <w:p w:rsidR="00785F3A" w:rsidRDefault="00736063">
      <w:pPr>
        <w:numPr>
          <w:ilvl w:val="0"/>
          <w:numId w:val="2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85F3A" w:rsidRDefault="00736063">
      <w:pPr>
        <w:numPr>
          <w:ilvl w:val="0"/>
          <w:numId w:val="2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85F3A" w:rsidRDefault="00736063">
      <w:pPr>
        <w:numPr>
          <w:ilvl w:val="0"/>
          <w:numId w:val="2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85F3A" w:rsidRDefault="00736063">
      <w:pPr>
        <w:numPr>
          <w:ilvl w:val="0"/>
          <w:numId w:val="2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85F3A" w:rsidRDefault="00736063">
      <w:pPr>
        <w:numPr>
          <w:ilvl w:val="0"/>
          <w:numId w:val="2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85F3A" w:rsidRDefault="00736063">
      <w:pPr>
        <w:numPr>
          <w:ilvl w:val="0"/>
          <w:numId w:val="2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85F3A" w:rsidRDefault="00736063">
      <w:pPr>
        <w:numPr>
          <w:ilvl w:val="0"/>
          <w:numId w:val="26"/>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85F3A" w:rsidRDefault="00736063">
      <w:pPr>
        <w:numPr>
          <w:ilvl w:val="0"/>
          <w:numId w:val="26"/>
        </w:numPr>
        <w:ind w:left="0" w:firstLine="709"/>
        <w:jc w:val="both"/>
        <w:rPr>
          <w:sz w:val="28"/>
          <w:szCs w:val="28"/>
        </w:rPr>
      </w:pPr>
      <w:r>
        <w:rPr>
          <w:sz w:val="28"/>
          <w:szCs w:val="28"/>
        </w:rPr>
        <w:t xml:space="preserve">В случае заключения договора с несколькими победителями объем </w:t>
      </w:r>
      <w:r>
        <w:rPr>
          <w:sz w:val="28"/>
          <w:szCs w:val="28"/>
        </w:rPr>
        <w:lastRenderedPageBreak/>
        <w:t>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85F3A" w:rsidRDefault="00736063">
      <w:pPr>
        <w:numPr>
          <w:ilvl w:val="0"/>
          <w:numId w:val="2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785F3A" w:rsidRDefault="00736063">
      <w:pPr>
        <w:numPr>
          <w:ilvl w:val="0"/>
          <w:numId w:val="26"/>
        </w:numPr>
        <w:ind w:left="0" w:firstLine="709"/>
        <w:jc w:val="both"/>
        <w:rPr>
          <w:sz w:val="28"/>
          <w:szCs w:val="28"/>
        </w:rPr>
      </w:pPr>
      <w:r>
        <w:rPr>
          <w:sz w:val="28"/>
          <w:szCs w:val="28"/>
        </w:rPr>
        <w:t>Открытый конкурс признается несостоявшимся, если:</w:t>
      </w:r>
    </w:p>
    <w:p w:rsidR="00785F3A" w:rsidRDefault="00736063">
      <w:pPr>
        <w:ind w:left="0" w:firstLine="709"/>
        <w:jc w:val="both"/>
        <w:rPr>
          <w:sz w:val="28"/>
          <w:szCs w:val="28"/>
        </w:rPr>
      </w:pPr>
      <w:r>
        <w:rPr>
          <w:sz w:val="28"/>
          <w:szCs w:val="28"/>
        </w:rPr>
        <w:t>1) на участие в конкурсе не подана ни одна Заявка;</w:t>
      </w:r>
    </w:p>
    <w:p w:rsidR="00785F3A" w:rsidRDefault="00736063">
      <w:pPr>
        <w:ind w:left="0" w:firstLine="709"/>
        <w:jc w:val="both"/>
        <w:rPr>
          <w:sz w:val="28"/>
          <w:szCs w:val="28"/>
        </w:rPr>
      </w:pPr>
      <w:r>
        <w:rPr>
          <w:sz w:val="28"/>
          <w:szCs w:val="28"/>
        </w:rPr>
        <w:t>2) на участие в конкурсе подана одна Заявка;</w:t>
      </w:r>
    </w:p>
    <w:p w:rsidR="00785F3A" w:rsidRDefault="00736063">
      <w:pPr>
        <w:ind w:left="0" w:firstLine="709"/>
        <w:jc w:val="both"/>
        <w:rPr>
          <w:sz w:val="28"/>
          <w:szCs w:val="28"/>
        </w:rPr>
      </w:pPr>
      <w:r>
        <w:rPr>
          <w:sz w:val="28"/>
          <w:szCs w:val="28"/>
        </w:rPr>
        <w:t>3) по итогам рассмотрения заявок к участию в конкурсе допущен один участник;</w:t>
      </w:r>
    </w:p>
    <w:p w:rsidR="00785F3A" w:rsidRDefault="00736063">
      <w:pPr>
        <w:ind w:left="0" w:firstLine="709"/>
        <w:jc w:val="both"/>
        <w:rPr>
          <w:sz w:val="28"/>
          <w:szCs w:val="28"/>
        </w:rPr>
      </w:pPr>
      <w:r>
        <w:rPr>
          <w:sz w:val="28"/>
          <w:szCs w:val="28"/>
        </w:rPr>
        <w:t>4) ни один из претендентов не признан участником.</w:t>
      </w:r>
    </w:p>
    <w:p w:rsidR="00785F3A" w:rsidRDefault="00736063">
      <w:pPr>
        <w:numPr>
          <w:ilvl w:val="0"/>
          <w:numId w:val="26"/>
        </w:numPr>
        <w:ind w:left="0" w:firstLine="709"/>
        <w:jc w:val="both"/>
        <w:rPr>
          <w:sz w:val="28"/>
          <w:szCs w:val="28"/>
        </w:rPr>
      </w:pPr>
      <w:r>
        <w:rPr>
          <w:sz w:val="28"/>
          <w:szCs w:val="28"/>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785F3A" w:rsidRDefault="00736063">
      <w:pPr>
        <w:ind w:left="0" w:firstLine="709"/>
        <w:jc w:val="both"/>
        <w:rPr>
          <w:sz w:val="28"/>
          <w:szCs w:val="28"/>
        </w:rPr>
      </w:pPr>
      <w:r>
        <w:rPr>
          <w:sz w:val="28"/>
          <w:szCs w:val="28"/>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85F3A" w:rsidRDefault="00736063">
      <w:pPr>
        <w:ind w:left="0" w:firstLine="709"/>
        <w:jc w:val="both"/>
        <w:rPr>
          <w:sz w:val="28"/>
          <w:szCs w:val="28"/>
        </w:rPr>
      </w:pPr>
      <w:r>
        <w:rPr>
          <w:sz w:val="28"/>
          <w:szCs w:val="28"/>
        </w:rPr>
        <w:t>2) провести новую процедуру закупки, в том числе иным предусмотренным в Положении о закупках способом;</w:t>
      </w:r>
    </w:p>
    <w:p w:rsidR="00785F3A" w:rsidRDefault="00736063">
      <w:pPr>
        <w:ind w:left="0"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785F3A" w:rsidRDefault="00785F3A">
      <w:pPr>
        <w:tabs>
          <w:tab w:val="left" w:pos="1680"/>
        </w:tabs>
        <w:ind w:left="0" w:firstLine="131"/>
        <w:jc w:val="both"/>
        <w:rPr>
          <w:sz w:val="28"/>
          <w:szCs w:val="28"/>
        </w:rPr>
      </w:pPr>
    </w:p>
    <w:p w:rsidR="00785F3A" w:rsidRDefault="00736063">
      <w:pPr>
        <w:pStyle w:val="2"/>
        <w:numPr>
          <w:ilvl w:val="1"/>
          <w:numId w:val="5"/>
        </w:numPr>
        <w:spacing w:before="0" w:after="0"/>
        <w:ind w:left="0" w:firstLine="709"/>
        <w:jc w:val="both"/>
        <w:rPr>
          <w:i w:val="0"/>
        </w:rPr>
      </w:pPr>
      <w:r>
        <w:rPr>
          <w:i w:val="0"/>
        </w:rPr>
        <w:t>Заключение договора</w:t>
      </w:r>
    </w:p>
    <w:p w:rsidR="00785F3A" w:rsidRDefault="00736063">
      <w:pPr>
        <w:numPr>
          <w:ilvl w:val="0"/>
          <w:numId w:val="27"/>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785F3A" w:rsidRDefault="00736063">
      <w:pPr>
        <w:numPr>
          <w:ilvl w:val="0"/>
          <w:numId w:val="2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785F3A" w:rsidRDefault="00736063">
      <w:pPr>
        <w:ind w:left="0"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w:t>
      </w:r>
      <w:r>
        <w:rPr>
          <w:sz w:val="28"/>
          <w:szCs w:val="28"/>
        </w:rPr>
        <w:lastRenderedPageBreak/>
        <w:t>приложения № 2 к документации о закупке.</w:t>
      </w:r>
    </w:p>
    <w:p w:rsidR="00785F3A" w:rsidRDefault="00736063">
      <w:pPr>
        <w:numPr>
          <w:ilvl w:val="0"/>
          <w:numId w:val="27"/>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85F3A" w:rsidRDefault="00736063">
      <w:pPr>
        <w:numPr>
          <w:ilvl w:val="0"/>
          <w:numId w:val="2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785F3A" w:rsidRDefault="00736063">
      <w:pPr>
        <w:numPr>
          <w:ilvl w:val="0"/>
          <w:numId w:val="2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785F3A" w:rsidRDefault="00736063">
      <w:pPr>
        <w:numPr>
          <w:ilvl w:val="0"/>
          <w:numId w:val="2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CD37B5">
        <w:rPr>
          <w:sz w:val="28"/>
          <w:szCs w:val="28"/>
        </w:rPr>
        <w:t>4</w:t>
      </w:r>
      <w:r>
        <w:rPr>
          <w:sz w:val="28"/>
          <w:szCs w:val="28"/>
        </w:rPr>
        <w:t xml:space="preserve"> к настоящей документации.</w:t>
      </w:r>
    </w:p>
    <w:p w:rsidR="00785F3A" w:rsidRDefault="00736063">
      <w:pPr>
        <w:numPr>
          <w:ilvl w:val="0"/>
          <w:numId w:val="27"/>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785F3A" w:rsidRDefault="00736063">
      <w:pPr>
        <w:numPr>
          <w:ilvl w:val="0"/>
          <w:numId w:val="2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785F3A" w:rsidRDefault="00736063">
      <w:pPr>
        <w:numPr>
          <w:ilvl w:val="0"/>
          <w:numId w:val="27"/>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w:t>
      </w:r>
      <w:r>
        <w:rPr>
          <w:sz w:val="28"/>
          <w:szCs w:val="28"/>
        </w:rPr>
        <w:lastRenderedPageBreak/>
        <w:t xml:space="preserve">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785F3A" w:rsidRDefault="00736063">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85F3A" w:rsidRDefault="00736063">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85F3A" w:rsidRDefault="00736063">
      <w:pPr>
        <w:numPr>
          <w:ilvl w:val="0"/>
          <w:numId w:val="27"/>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85F3A" w:rsidRDefault="00736063">
      <w:pPr>
        <w:numPr>
          <w:ilvl w:val="0"/>
          <w:numId w:val="2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85F3A" w:rsidRDefault="00785F3A">
      <w:pPr>
        <w:ind w:left="0" w:firstLine="131"/>
        <w:jc w:val="both"/>
        <w:rPr>
          <w:sz w:val="28"/>
          <w:szCs w:val="28"/>
        </w:rPr>
      </w:pPr>
    </w:p>
    <w:p w:rsidR="00785F3A" w:rsidRDefault="00785F3A">
      <w:pPr>
        <w:ind w:left="0" w:firstLine="131"/>
        <w:jc w:val="both"/>
        <w:rPr>
          <w:sz w:val="28"/>
          <w:szCs w:val="28"/>
        </w:rPr>
      </w:pPr>
    </w:p>
    <w:p w:rsidR="00785F3A" w:rsidRDefault="00736063">
      <w:pPr>
        <w:spacing w:after="120"/>
        <w:rPr>
          <w:b/>
          <w:sz w:val="32"/>
          <w:szCs w:val="32"/>
        </w:rPr>
      </w:pPr>
      <w:r>
        <w:rPr>
          <w:b/>
          <w:sz w:val="32"/>
          <w:szCs w:val="32"/>
        </w:rPr>
        <w:t>Раздел 3. Порядок оформления Заявок</w:t>
      </w:r>
    </w:p>
    <w:p w:rsidR="00785F3A" w:rsidRDefault="00785F3A">
      <w:pPr>
        <w:ind w:firstLine="131"/>
        <w:jc w:val="both"/>
        <w:rPr>
          <w:b/>
          <w:sz w:val="28"/>
          <w:szCs w:val="28"/>
        </w:rPr>
      </w:pPr>
    </w:p>
    <w:p w:rsidR="00785F3A" w:rsidRDefault="00736063">
      <w:pPr>
        <w:pStyle w:val="2"/>
        <w:numPr>
          <w:ilvl w:val="1"/>
          <w:numId w:val="4"/>
        </w:numPr>
        <w:spacing w:before="0" w:after="0"/>
        <w:ind w:left="0" w:firstLine="709"/>
        <w:jc w:val="both"/>
        <w:rPr>
          <w:i w:val="0"/>
        </w:rPr>
      </w:pPr>
      <w:r>
        <w:rPr>
          <w:i w:val="0"/>
        </w:rPr>
        <w:t xml:space="preserve">Оформление Заявки </w:t>
      </w:r>
    </w:p>
    <w:p w:rsidR="00785F3A" w:rsidRDefault="00736063">
      <w:pPr>
        <w:numPr>
          <w:ilvl w:val="2"/>
          <w:numId w:val="4"/>
        </w:numPr>
        <w:ind w:left="0" w:firstLine="709"/>
        <w:jc w:val="both"/>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85F3A" w:rsidRDefault="00736063">
      <w:pPr>
        <w:numPr>
          <w:ilvl w:val="2"/>
          <w:numId w:val="4"/>
        </w:numPr>
        <w:ind w:left="0" w:firstLine="709"/>
        <w:jc w:val="both"/>
        <w:rPr>
          <w:sz w:val="28"/>
          <w:szCs w:val="28"/>
        </w:rPr>
      </w:pPr>
      <w:r>
        <w:rPr>
          <w:sz w:val="28"/>
          <w:szCs w:val="28"/>
        </w:rPr>
        <w:t>Электронная часть заявки должна содержать следующие документы:</w:t>
      </w:r>
    </w:p>
    <w:p w:rsidR="00785F3A" w:rsidRDefault="00736063">
      <w:pPr>
        <w:ind w:left="0" w:firstLine="131"/>
        <w:jc w:val="both"/>
        <w:rPr>
          <w:sz w:val="28"/>
          <w:szCs w:val="28"/>
        </w:rPr>
      </w:pPr>
      <w:r>
        <w:rPr>
          <w:sz w:val="28"/>
          <w:szCs w:val="28"/>
        </w:rPr>
        <w:t xml:space="preserve">а) опись представленных документов, заверенную подписью и печатью </w:t>
      </w:r>
      <w:r>
        <w:rPr>
          <w:sz w:val="28"/>
          <w:szCs w:val="28"/>
        </w:rPr>
        <w:lastRenderedPageBreak/>
        <w:t>претендента;</w:t>
      </w:r>
    </w:p>
    <w:p w:rsidR="00785F3A" w:rsidRDefault="00736063">
      <w:pPr>
        <w:ind w:left="0" w:firstLine="131"/>
        <w:jc w:val="both"/>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rPr>
          <w:sz w:val="26"/>
          <w:szCs w:val="26"/>
        </w:rPr>
        <w:t xml:space="preserve"> </w:t>
      </w:r>
      <w:r>
        <w:rPr>
          <w:sz w:val="28"/>
          <w:szCs w:val="28"/>
        </w:rPr>
        <w:t>документации о закупке);</w:t>
      </w:r>
    </w:p>
    <w:p w:rsidR="00785F3A" w:rsidRDefault="00736063">
      <w:pPr>
        <w:ind w:left="0" w:firstLine="131"/>
        <w:jc w:val="both"/>
        <w:rPr>
          <w:sz w:val="28"/>
          <w:szCs w:val="28"/>
        </w:rPr>
      </w:pPr>
      <w:r>
        <w:rPr>
          <w:sz w:val="28"/>
          <w:szCs w:val="28"/>
        </w:rPr>
        <w:t xml:space="preserve">в) </w:t>
      </w:r>
      <w:proofErr w:type="gramStart"/>
      <w:r>
        <w:rPr>
          <w:sz w:val="28"/>
          <w:szCs w:val="28"/>
        </w:rPr>
        <w:t>документы</w:t>
      </w:r>
      <w:proofErr w:type="gramEnd"/>
      <w:r>
        <w:rPr>
          <w:sz w:val="28"/>
          <w:szCs w:val="28"/>
        </w:rPr>
        <w:t xml:space="preserve">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785F3A" w:rsidRDefault="00736063">
      <w:pPr>
        <w:ind w:left="0" w:firstLine="131"/>
        <w:jc w:val="both"/>
        <w:rPr>
          <w:sz w:val="28"/>
          <w:szCs w:val="28"/>
        </w:rPr>
      </w:pPr>
      <w:r>
        <w:rPr>
          <w:sz w:val="28"/>
          <w:szCs w:val="28"/>
        </w:rPr>
        <w:t>г) другие документы, указанные в подпункте 2 пункта 17 Информационной карты.</w:t>
      </w:r>
    </w:p>
    <w:p w:rsidR="00785F3A" w:rsidRDefault="00736063">
      <w:pPr>
        <w:numPr>
          <w:ilvl w:val="2"/>
          <w:numId w:val="4"/>
        </w:numPr>
        <w:ind w:left="0" w:firstLine="709"/>
        <w:jc w:val="both"/>
        <w:rPr>
          <w:sz w:val="28"/>
          <w:szCs w:val="28"/>
        </w:rPr>
      </w:pPr>
      <w:r>
        <w:rPr>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785F3A" w:rsidRDefault="00736063">
      <w:pPr>
        <w:ind w:left="0" w:firstLine="709"/>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785F3A" w:rsidRDefault="00736063">
      <w:pPr>
        <w:ind w:left="0" w:firstLine="709"/>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785F3A" w:rsidRDefault="00736063">
      <w:pPr>
        <w:ind w:left="0" w:firstLine="709"/>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Заявка.pdf (Zayavka.pdf), Сведения.pdf, Предложение.pdf и т.д.).</w:t>
      </w:r>
      <w:proofErr w:type="gramEnd"/>
    </w:p>
    <w:p w:rsidR="00785F3A" w:rsidRDefault="00736063">
      <w:pPr>
        <w:ind w:left="0" w:firstLine="709"/>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785F3A" w:rsidRDefault="00736063">
      <w:pPr>
        <w:numPr>
          <w:ilvl w:val="2"/>
          <w:numId w:val="4"/>
        </w:numPr>
        <w:ind w:left="0" w:firstLine="709"/>
        <w:jc w:val="both"/>
        <w:rPr>
          <w:sz w:val="28"/>
          <w:szCs w:val="28"/>
        </w:rPr>
      </w:pPr>
      <w:r>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785F3A" w:rsidRDefault="00736063">
      <w:pPr>
        <w:numPr>
          <w:ilvl w:val="2"/>
          <w:numId w:val="4"/>
        </w:numPr>
        <w:ind w:left="0" w:firstLine="709"/>
        <w:jc w:val="both"/>
        <w:rPr>
          <w:sz w:val="28"/>
          <w:szCs w:val="28"/>
        </w:rPr>
      </w:pPr>
      <w:r>
        <w:rPr>
          <w:sz w:val="26"/>
          <w:szCs w:val="26"/>
        </w:rPr>
        <w:t>В</w:t>
      </w:r>
      <w:r>
        <w:rPr>
          <w:sz w:val="28"/>
          <w:szCs w:val="28"/>
        </w:rPr>
        <w:t>се без исключения страницы Заявки должны быть пронумерованы. Заявка должна быть подписана лицом, имеющим право подписи документов от имени претендента.</w:t>
      </w:r>
    </w:p>
    <w:p w:rsidR="00785F3A" w:rsidRDefault="00736063">
      <w:pPr>
        <w:numPr>
          <w:ilvl w:val="2"/>
          <w:numId w:val="4"/>
        </w:numPr>
        <w:ind w:left="0" w:firstLine="709"/>
        <w:jc w:val="both"/>
        <w:rPr>
          <w:sz w:val="28"/>
          <w:szCs w:val="28"/>
        </w:rPr>
      </w:pPr>
      <w:r>
        <w:rPr>
          <w:sz w:val="28"/>
          <w:szCs w:val="28"/>
        </w:rPr>
        <w:lastRenderedPageBreak/>
        <w:t xml:space="preserve"> При подаче Заявки на бумажном носителе письмо (конверт) с Заявкой должен иметь следующую маркировку:</w:t>
      </w:r>
      <w:r>
        <w:rPr>
          <w:noProof/>
        </w:rPr>
        <mc:AlternateContent>
          <mc:Choice Requires="wps">
            <w:drawing>
              <wp:anchor distT="0" distB="0" distL="114300" distR="114300" simplePos="0" relativeHeight="251658240" behindDoc="1" locked="0" layoutInCell="0" hidden="0" allowOverlap="1">
                <wp:simplePos x="0" y="0"/>
                <wp:positionH relativeFrom="margin">
                  <wp:posOffset>-126999</wp:posOffset>
                </wp:positionH>
                <wp:positionV relativeFrom="paragraph">
                  <wp:posOffset>431800</wp:posOffset>
                </wp:positionV>
                <wp:extent cx="6134100" cy="1921067"/>
                <wp:effectExtent l="0" t="0" r="0" b="0"/>
                <wp:wrapSquare wrapText="bothSides" distT="0" distB="0" distL="114300" distR="114300"/>
                <wp:docPr id="1" name="Прямоугольник 1"/>
                <wp:cNvGraphicFramePr/>
                <a:graphic xmlns:a="http://schemas.openxmlformats.org/drawingml/2006/main">
                  <a:graphicData uri="http://schemas.microsoft.com/office/word/2010/wordprocessingShape">
                    <wps:wsp>
                      <wps:cNvSpPr/>
                      <wps:spPr>
                        <a:xfrm>
                          <a:off x="2285934" y="2826230"/>
                          <a:ext cx="6120130" cy="1907540"/>
                        </a:xfrm>
                        <a:prstGeom prst="rect">
                          <a:avLst/>
                        </a:prstGeom>
                        <a:solidFill>
                          <a:srgbClr val="FFFFFF"/>
                        </a:solidFill>
                        <a:ln w="19050" cap="flat" cmpd="sng">
                          <a:solidFill>
                            <a:srgbClr val="000000"/>
                          </a:solidFill>
                          <a:prstDash val="solid"/>
                          <a:miter/>
                          <a:headEnd type="none" w="med" len="med"/>
                          <a:tailEnd type="none" w="med" len="med"/>
                        </a:ln>
                      </wps:spPr>
                      <wps:txbx>
                        <w:txbxContent>
                          <w:p w:rsidR="00BC0BFA" w:rsidRDefault="00BC0BFA">
                            <w:pPr>
                              <w:ind w:left="577" w:firstLine="0"/>
                              <w:textDirection w:val="btLr"/>
                            </w:pPr>
                            <w:r>
                              <w:rPr>
                                <w:b/>
                                <w:sz w:val="28"/>
                              </w:rPr>
                              <w:t xml:space="preserve">_____________________________________________, </w:t>
                            </w:r>
                          </w:p>
                          <w:p w:rsidR="00BC0BFA" w:rsidRDefault="00BC0BFA">
                            <w:pPr>
                              <w:ind w:left="577" w:firstLine="0"/>
                              <w:textDirection w:val="btLr"/>
                            </w:pPr>
                            <w:r>
                              <w:rPr>
                                <w:i/>
                                <w:sz w:val="20"/>
                              </w:rPr>
                              <w:t>наименование претендента</w:t>
                            </w:r>
                            <w:r>
                              <w:rPr>
                                <w:sz w:val="28"/>
                              </w:rPr>
                              <w:t xml:space="preserve"> </w:t>
                            </w:r>
                          </w:p>
                          <w:p w:rsidR="00BC0BFA" w:rsidRDefault="00BC0BFA">
                            <w:pPr>
                              <w:ind w:left="577" w:firstLine="0"/>
                              <w:textDirection w:val="btLr"/>
                            </w:pPr>
                            <w:r>
                              <w:rPr>
                                <w:b/>
                                <w:sz w:val="28"/>
                              </w:rPr>
                              <w:t>________________________________________</w:t>
                            </w:r>
                          </w:p>
                          <w:p w:rsidR="00BC0BFA" w:rsidRDefault="00BC0BFA">
                            <w:pPr>
                              <w:ind w:left="577" w:firstLine="0"/>
                              <w:textDirection w:val="btLr"/>
                            </w:pPr>
                            <w:r>
                              <w:rPr>
                                <w:i/>
                                <w:sz w:val="20"/>
                              </w:rPr>
                              <w:t>государство регистрации претендента</w:t>
                            </w:r>
                          </w:p>
                          <w:p w:rsidR="00BC0BFA" w:rsidRDefault="00BC0BFA">
                            <w:pPr>
                              <w:ind w:left="577" w:firstLine="0"/>
                              <w:textDirection w:val="btLr"/>
                            </w:pPr>
                            <w:r>
                              <w:rPr>
                                <w:b/>
                                <w:sz w:val="28"/>
                              </w:rPr>
                              <w:t>_______________________________________________</w:t>
                            </w:r>
                          </w:p>
                          <w:p w:rsidR="00BC0BFA" w:rsidRDefault="00BC0BFA">
                            <w:pPr>
                              <w:ind w:left="577" w:firstLine="0"/>
                              <w:textDirection w:val="btLr"/>
                            </w:pPr>
                            <w:r>
                              <w:rPr>
                                <w:i/>
                                <w:sz w:val="20"/>
                              </w:rPr>
                              <w:t>ИНН претендента (для претендентов-резидентов Российской Федерации)</w:t>
                            </w:r>
                          </w:p>
                          <w:p w:rsidR="00BC0BFA" w:rsidRDefault="00BC0BFA">
                            <w:pPr>
                              <w:ind w:left="577" w:firstLine="0"/>
                              <w:jc w:val="both"/>
                              <w:textDirection w:val="btLr"/>
                            </w:pPr>
                          </w:p>
                          <w:p w:rsidR="00BC0BFA" w:rsidRDefault="00BC0BFA">
                            <w:pPr>
                              <w:ind w:left="577" w:firstLine="0"/>
                              <w:textDirection w:val="btLr"/>
                            </w:pPr>
                            <w:r>
                              <w:rPr>
                                <w:b/>
                              </w:rPr>
                              <w:t>ЗАЯВКА НА УЧАСТИЕ В ОТКРЫТОМ КОНКУРСЕ № ОКэ-___-____-____</w:t>
                            </w:r>
                          </w:p>
                          <w:p w:rsidR="00BC0BFA" w:rsidRDefault="00BC0BFA">
                            <w:pPr>
                              <w:ind w:left="577" w:firstLine="0"/>
                              <w:textDirection w:val="btLr"/>
                            </w:pPr>
                          </w:p>
                          <w:p w:rsidR="00BC0BFA" w:rsidRDefault="00BC0BFA">
                            <w:pPr>
                              <w:ind w:left="2123" w:firstLine="2832"/>
                              <w:textDirection w:val="btLr"/>
                            </w:pPr>
                          </w:p>
                        </w:txbxContent>
                      </wps:txbx>
                      <wps:bodyPr lIns="91425" tIns="45700" rIns="91425" bIns="45700" anchor="t" anchorCtr="0"/>
                    </wps:wsp>
                  </a:graphicData>
                </a:graphic>
              </wp:anchor>
            </w:drawing>
          </mc:Choice>
          <mc:Fallback xmlns:w15="http://schemas.microsoft.com/office/word/2012/wordml">
            <w:pict>
              <v:rect id="Прямоугольник 1" o:spid="_x0000_s1026" style="position:absolute;left:0;text-align:left;margin-left:-10pt;margin-top:34pt;width:483pt;height:151.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" o:allowincell="f" strokeweight="1.5pt">
                <v:textbox inset="2.53958mm,1.2694mm,2.53958mm,1.2694mm">
                  <w:txbxContent>
                    <w:p w:rsidR="00BC0BFA" w:rsidRDefault="00BC0BFA">
                      <w:pPr>
                        <w:ind w:left="577" w:firstLine="0"/>
                        <w:textDirection w:val="btLr"/>
                      </w:pPr>
                      <w:r>
                        <w:rPr>
                          <w:b/>
                          <w:sz w:val="28"/>
                        </w:rPr>
                        <w:t xml:space="preserve">_____________________________________________, </w:t>
                      </w:r>
                    </w:p>
                    <w:p w:rsidR="00BC0BFA" w:rsidRDefault="00BC0BFA">
                      <w:pPr>
                        <w:ind w:left="577" w:firstLine="0"/>
                        <w:textDirection w:val="btLr"/>
                      </w:pPr>
                      <w:r>
                        <w:rPr>
                          <w:i/>
                          <w:sz w:val="20"/>
                        </w:rPr>
                        <w:t>наименование претендента</w:t>
                      </w:r>
                      <w:r>
                        <w:rPr>
                          <w:sz w:val="28"/>
                        </w:rPr>
                        <w:t xml:space="preserve"> </w:t>
                      </w:r>
                    </w:p>
                    <w:p w:rsidR="00BC0BFA" w:rsidRDefault="00BC0BFA">
                      <w:pPr>
                        <w:ind w:left="577" w:firstLine="0"/>
                        <w:textDirection w:val="btLr"/>
                      </w:pPr>
                      <w:r>
                        <w:rPr>
                          <w:b/>
                          <w:sz w:val="28"/>
                        </w:rPr>
                        <w:t>________________________________________</w:t>
                      </w:r>
                    </w:p>
                    <w:p w:rsidR="00BC0BFA" w:rsidRDefault="00BC0BFA">
                      <w:pPr>
                        <w:ind w:left="577" w:firstLine="0"/>
                        <w:textDirection w:val="btLr"/>
                      </w:pPr>
                      <w:r>
                        <w:rPr>
                          <w:i/>
                          <w:sz w:val="20"/>
                        </w:rPr>
                        <w:t>государство регистрации претендента</w:t>
                      </w:r>
                    </w:p>
                    <w:p w:rsidR="00BC0BFA" w:rsidRDefault="00BC0BFA">
                      <w:pPr>
                        <w:ind w:left="577" w:firstLine="0"/>
                        <w:textDirection w:val="btLr"/>
                      </w:pPr>
                      <w:r>
                        <w:rPr>
                          <w:b/>
                          <w:sz w:val="28"/>
                        </w:rPr>
                        <w:t>_______________________________________________</w:t>
                      </w:r>
                    </w:p>
                    <w:p w:rsidR="00BC0BFA" w:rsidRDefault="00BC0BFA">
                      <w:pPr>
                        <w:ind w:left="577" w:firstLine="0"/>
                        <w:textDirection w:val="btLr"/>
                      </w:pPr>
                      <w:r>
                        <w:rPr>
                          <w:i/>
                          <w:sz w:val="20"/>
                        </w:rPr>
                        <w:t>ИНН претендента (для претендентов-резидентов Российской Федерации)</w:t>
                      </w:r>
                    </w:p>
                    <w:p w:rsidR="00BC0BFA" w:rsidRDefault="00BC0BFA">
                      <w:pPr>
                        <w:ind w:left="577" w:firstLine="0"/>
                        <w:jc w:val="both"/>
                        <w:textDirection w:val="btLr"/>
                      </w:pPr>
                    </w:p>
                    <w:p w:rsidR="00BC0BFA" w:rsidRDefault="00BC0BFA">
                      <w:pPr>
                        <w:ind w:left="577" w:firstLine="0"/>
                        <w:textDirection w:val="btLr"/>
                      </w:pPr>
                      <w:r>
                        <w:rPr>
                          <w:b/>
                        </w:rPr>
                        <w:t>ЗАЯВКА НА УЧАСТИЕ В ОТКРЫТОМ КОНКУРСЕ № ОКэ-___-____-____</w:t>
                      </w:r>
                    </w:p>
                    <w:p w:rsidR="00BC0BFA" w:rsidRDefault="00BC0BFA">
                      <w:pPr>
                        <w:ind w:left="577" w:firstLine="0"/>
                        <w:textDirection w:val="btLr"/>
                      </w:pPr>
                    </w:p>
                    <w:p w:rsidR="00BC0BFA" w:rsidRDefault="00BC0BFA">
                      <w:pPr>
                        <w:ind w:left="2123" w:firstLine="2832"/>
                        <w:textDirection w:val="btLr"/>
                      </w:pPr>
                    </w:p>
                  </w:txbxContent>
                </v:textbox>
                <w10:wrap type="square" anchorx="margin"/>
              </v:rect>
            </w:pict>
          </mc:Fallback>
        </mc:AlternateContent>
      </w:r>
    </w:p>
    <w:p w:rsidR="00785F3A" w:rsidRDefault="00736063">
      <w:pPr>
        <w:ind w:left="0" w:firstLine="709"/>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85F3A" w:rsidRDefault="00736063">
      <w:pPr>
        <w:numPr>
          <w:ilvl w:val="2"/>
          <w:numId w:val="4"/>
        </w:numPr>
        <w:tabs>
          <w:tab w:val="left" w:pos="720"/>
        </w:tabs>
        <w:ind w:left="0" w:firstLine="709"/>
        <w:jc w:val="both"/>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785F3A" w:rsidRDefault="00785F3A">
      <w:pPr>
        <w:ind w:left="0" w:firstLine="131"/>
        <w:jc w:val="both"/>
        <w:rPr>
          <w:sz w:val="28"/>
          <w:szCs w:val="28"/>
        </w:rPr>
      </w:pPr>
    </w:p>
    <w:p w:rsidR="00785F3A" w:rsidRDefault="00736063">
      <w:pPr>
        <w:pStyle w:val="2"/>
        <w:numPr>
          <w:ilvl w:val="1"/>
          <w:numId w:val="4"/>
        </w:numPr>
        <w:spacing w:before="0" w:after="0"/>
        <w:ind w:left="0" w:firstLine="709"/>
        <w:jc w:val="both"/>
        <w:rPr>
          <w:i w:val="0"/>
        </w:rPr>
      </w:pPr>
      <w:r>
        <w:rPr>
          <w:i w:val="0"/>
        </w:rPr>
        <w:t>Финансово-коммерческое предложение</w:t>
      </w:r>
    </w:p>
    <w:p w:rsidR="00785F3A" w:rsidRDefault="00736063">
      <w:pPr>
        <w:numPr>
          <w:ilvl w:val="2"/>
          <w:numId w:val="4"/>
        </w:numPr>
        <w:tabs>
          <w:tab w:val="left" w:pos="-567"/>
          <w:tab w:val="left" w:pos="-426"/>
        </w:tabs>
        <w:ind w:left="-7" w:firstLine="705"/>
        <w:jc w:val="both"/>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w:t>
      </w:r>
    </w:p>
    <w:p w:rsidR="00785F3A" w:rsidRDefault="00736063">
      <w:pPr>
        <w:numPr>
          <w:ilvl w:val="2"/>
          <w:numId w:val="4"/>
        </w:numPr>
        <w:tabs>
          <w:tab w:val="left" w:pos="-567"/>
          <w:tab w:val="left" w:pos="-426"/>
        </w:tabs>
        <w:ind w:left="-7" w:firstLine="705"/>
        <w:jc w:val="both"/>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85F3A" w:rsidRDefault="00736063">
      <w:pPr>
        <w:numPr>
          <w:ilvl w:val="2"/>
          <w:numId w:val="4"/>
        </w:numPr>
        <w:tabs>
          <w:tab w:val="left" w:pos="-567"/>
          <w:tab w:val="left" w:pos="-426"/>
        </w:tabs>
        <w:ind w:left="-7" w:firstLine="705"/>
        <w:jc w:val="both"/>
        <w:rPr>
          <w:sz w:val="28"/>
          <w:szCs w:val="28"/>
        </w:rPr>
      </w:pPr>
      <w:r>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w:t>
      </w:r>
      <w:r>
        <w:rPr>
          <w:sz w:val="28"/>
          <w:szCs w:val="28"/>
        </w:rPr>
        <w:lastRenderedPageBreak/>
        <w:t xml:space="preserve">Информационной карте, проекте договора (приложение № </w:t>
      </w:r>
      <w:r w:rsidR="00CD37B5">
        <w:rPr>
          <w:sz w:val="28"/>
          <w:szCs w:val="28"/>
        </w:rPr>
        <w:t>4</w:t>
      </w:r>
      <w:r>
        <w:rPr>
          <w:sz w:val="28"/>
          <w:szCs w:val="28"/>
        </w:rPr>
        <w:t xml:space="preserve"> к настоящей документации)).</w:t>
      </w:r>
    </w:p>
    <w:p w:rsidR="00785F3A" w:rsidRDefault="00736063">
      <w:pPr>
        <w:numPr>
          <w:ilvl w:val="2"/>
          <w:numId w:val="4"/>
        </w:numPr>
        <w:tabs>
          <w:tab w:val="left" w:pos="-567"/>
          <w:tab w:val="left" w:pos="-426"/>
        </w:tabs>
        <w:ind w:left="-7" w:firstLine="705"/>
        <w:jc w:val="both"/>
        <w:rPr>
          <w:sz w:val="28"/>
          <w:szCs w:val="28"/>
        </w:rPr>
      </w:pPr>
      <w:r>
        <w:rPr>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785F3A" w:rsidRDefault="00736063">
      <w:pPr>
        <w:numPr>
          <w:ilvl w:val="2"/>
          <w:numId w:val="4"/>
        </w:numPr>
        <w:tabs>
          <w:tab w:val="left" w:pos="-567"/>
          <w:tab w:val="left" w:pos="-426"/>
        </w:tabs>
        <w:ind w:left="-7" w:firstLine="705"/>
        <w:jc w:val="both"/>
        <w:rPr>
          <w:sz w:val="28"/>
          <w:szCs w:val="28"/>
        </w:rPr>
      </w:pPr>
      <w:r>
        <w:rPr>
          <w:sz w:val="28"/>
          <w:szCs w:val="28"/>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785F3A" w:rsidRDefault="00736063">
      <w:pPr>
        <w:numPr>
          <w:ilvl w:val="2"/>
          <w:numId w:val="4"/>
        </w:numPr>
        <w:tabs>
          <w:tab w:val="left" w:pos="-567"/>
          <w:tab w:val="left" w:pos="-426"/>
        </w:tabs>
        <w:ind w:left="-7" w:firstLine="705"/>
        <w:jc w:val="both"/>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785F3A" w:rsidRDefault="00785F3A">
      <w:pPr>
        <w:ind w:firstLine="709"/>
        <w:jc w:val="both"/>
        <w:rPr>
          <w:sz w:val="32"/>
          <w:szCs w:val="32"/>
          <w:highlight w:val="cyan"/>
        </w:rPr>
      </w:pPr>
    </w:p>
    <w:p w:rsidR="00785F3A" w:rsidRDefault="00736063">
      <w:pPr>
        <w:spacing w:after="120"/>
        <w:ind w:firstLine="0"/>
        <w:rPr>
          <w:b/>
          <w:sz w:val="32"/>
          <w:szCs w:val="32"/>
        </w:rPr>
      </w:pPr>
      <w:r>
        <w:rPr>
          <w:b/>
          <w:sz w:val="32"/>
          <w:szCs w:val="32"/>
        </w:rPr>
        <w:t>Раздел 4. Техническое задание.</w:t>
      </w:r>
    </w:p>
    <w:p w:rsidR="00785F3A" w:rsidRDefault="00736063">
      <w:pPr>
        <w:ind w:left="0" w:firstLine="709"/>
        <w:jc w:val="both"/>
        <w:rPr>
          <w:sz w:val="28"/>
          <w:szCs w:val="28"/>
        </w:rPr>
      </w:pPr>
      <w:r>
        <w:rPr>
          <w:sz w:val="28"/>
          <w:szCs w:val="28"/>
        </w:rPr>
        <w:t xml:space="preserve">Предмет настоящего Открытого конкурса неделим, то есть претендент в случае победы в Открытом конкурсе должен заключить договор на передачу за вознаграждение на условиях простой неисключительной лицензии права на использование программ для аппаратно - программного комплекса ViPNet Coordinator HW 1000 (далее – Программы), а также предоставление сертификата активации сервиса прямой технической поддержки, оказываемой правообладателем для данных Программ (далее – Сертификаты). Состав и объём услуг в приобретаемых Сертификатах должен </w:t>
      </w:r>
      <w:r w:rsidR="005D73BE">
        <w:rPr>
          <w:sz w:val="28"/>
          <w:szCs w:val="28"/>
        </w:rPr>
        <w:t>соответствовать</w:t>
      </w:r>
      <w:r w:rsidR="00954135">
        <w:rPr>
          <w:sz w:val="28"/>
          <w:szCs w:val="28"/>
        </w:rPr>
        <w:t xml:space="preserve">  опубликованной информации на официальном</w:t>
      </w:r>
      <w:r>
        <w:rPr>
          <w:sz w:val="28"/>
          <w:szCs w:val="28"/>
        </w:rPr>
        <w:t xml:space="preserve"> сайте ОАО “</w:t>
      </w:r>
      <w:proofErr w:type="spellStart"/>
      <w:r>
        <w:rPr>
          <w:sz w:val="28"/>
          <w:szCs w:val="28"/>
        </w:rPr>
        <w:t>ИнфоТеКС</w:t>
      </w:r>
      <w:proofErr w:type="spellEnd"/>
      <w:r>
        <w:rPr>
          <w:sz w:val="28"/>
          <w:szCs w:val="28"/>
        </w:rPr>
        <w:t>” по адресу: http://infotecs.ru/support/sla/.</w:t>
      </w:r>
    </w:p>
    <w:p w:rsidR="00785F3A" w:rsidRDefault="00736063">
      <w:pPr>
        <w:ind w:left="0" w:firstLine="709"/>
        <w:jc w:val="both"/>
        <w:rPr>
          <w:sz w:val="28"/>
          <w:szCs w:val="28"/>
          <w:highlight w:val="cyan"/>
        </w:rPr>
      </w:pPr>
      <w:r>
        <w:rPr>
          <w:sz w:val="28"/>
          <w:szCs w:val="28"/>
        </w:rPr>
        <w:t>В Заявке должны быть изложены условия, соответствующие требованиям технического задания. Претендент может предложить программное обеспечение с более выгодным функционалом и качественными характеристиками и/или сертификаты с более лучшими условиями технической поддержки,</w:t>
      </w:r>
      <w:r>
        <w:t xml:space="preserve"> </w:t>
      </w:r>
      <w:r>
        <w:rPr>
          <w:sz w:val="28"/>
          <w:szCs w:val="28"/>
        </w:rPr>
        <w:t>которые Заказчик принимает по своему усмотрению.</w:t>
      </w:r>
    </w:p>
    <w:p w:rsidR="00785F3A" w:rsidRDefault="00785F3A">
      <w:pPr>
        <w:spacing w:after="200" w:line="276" w:lineRule="auto"/>
        <w:ind w:left="0" w:firstLine="708"/>
        <w:jc w:val="left"/>
        <w:rPr>
          <w:sz w:val="28"/>
          <w:szCs w:val="28"/>
        </w:rPr>
      </w:pPr>
    </w:p>
    <w:p w:rsidR="00785F3A" w:rsidRDefault="00736063">
      <w:pPr>
        <w:spacing w:after="200" w:line="276" w:lineRule="auto"/>
        <w:ind w:left="0" w:firstLine="708"/>
        <w:jc w:val="left"/>
        <w:rPr>
          <w:sz w:val="28"/>
          <w:szCs w:val="28"/>
        </w:rPr>
      </w:pPr>
      <w:r>
        <w:rPr>
          <w:sz w:val="28"/>
          <w:szCs w:val="28"/>
        </w:rPr>
        <w:t xml:space="preserve">4.1 </w:t>
      </w:r>
      <w:r>
        <w:rPr>
          <w:b/>
          <w:sz w:val="28"/>
          <w:szCs w:val="28"/>
        </w:rPr>
        <w:t>Наименование и количество лицензий и сертификатов</w:t>
      </w:r>
    </w:p>
    <w:tbl>
      <w:tblPr>
        <w:tblStyle w:val="8"/>
        <w:tblW w:w="4958"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4"/>
        <w:gridCol w:w="1642"/>
        <w:gridCol w:w="4861"/>
        <w:gridCol w:w="1599"/>
      </w:tblGrid>
      <w:tr w:rsidR="00785F3A" w:rsidTr="005D73BE">
        <w:trPr>
          <w:trHeight w:val="559"/>
        </w:trPr>
        <w:tc>
          <w:tcPr>
            <w:tcW w:w="832" w:type="pct"/>
            <w:shd w:val="clear" w:color="auto" w:fill="FFFFFF"/>
            <w:tcMar>
              <w:top w:w="30" w:type="dxa"/>
              <w:left w:w="45" w:type="dxa"/>
              <w:bottom w:w="30" w:type="dxa"/>
              <w:right w:w="45" w:type="dxa"/>
            </w:tcMar>
            <w:vAlign w:val="center"/>
          </w:tcPr>
          <w:p w:rsidR="00785F3A" w:rsidRDefault="00736063" w:rsidP="005D73BE">
            <w:pPr>
              <w:ind w:left="0" w:firstLine="142"/>
              <w:jc w:val="left"/>
              <w:rPr>
                <w:b/>
              </w:rPr>
            </w:pPr>
            <w:r>
              <w:rPr>
                <w:b/>
              </w:rPr>
              <w:t>Тип</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rPr>
                <w:b/>
              </w:rPr>
            </w:pPr>
            <w:r>
              <w:rPr>
                <w:b/>
              </w:rPr>
              <w:t>Номер</w:t>
            </w:r>
          </w:p>
        </w:tc>
        <w:tc>
          <w:tcPr>
            <w:tcW w:w="2551" w:type="pct"/>
            <w:shd w:val="clear" w:color="auto" w:fill="FFFFFF"/>
            <w:tcMar>
              <w:top w:w="30" w:type="dxa"/>
              <w:left w:w="45" w:type="dxa"/>
              <w:bottom w:w="30" w:type="dxa"/>
              <w:right w:w="45" w:type="dxa"/>
            </w:tcMar>
            <w:vAlign w:val="center"/>
          </w:tcPr>
          <w:p w:rsidR="00785F3A" w:rsidRDefault="00736063" w:rsidP="005D73BE">
            <w:pPr>
              <w:ind w:left="191" w:firstLine="0"/>
              <w:jc w:val="left"/>
              <w:rPr>
                <w:b/>
              </w:rPr>
            </w:pPr>
            <w:r>
              <w:rPr>
                <w:b/>
              </w:rPr>
              <w:t>Наименование</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rPr>
                <w:b/>
              </w:rPr>
            </w:pPr>
            <w:r>
              <w:rPr>
                <w:b/>
              </w:rPr>
              <w:t>Количество</w:t>
            </w:r>
          </w:p>
        </w:tc>
      </w:tr>
      <w:tr w:rsidR="00785F3A" w:rsidTr="005D73BE">
        <w:trPr>
          <w:trHeight w:val="861"/>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lastRenderedPageBreak/>
              <w:t>Лицензия</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USC-31-KС2-4.X</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 xml:space="preserve">Передача прав на использование новой версии ПО ViPNet Administrator 4.x (КС2) </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1</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Лицензия</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USC-99-4.X</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 xml:space="preserve">Передача права на использование новой версии ПО ViPNet StateWatcher 4.x </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1</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Лицензия</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UHC-119-1000-4.X</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 xml:space="preserve">Передача права на использование версии 4.X программного обеспечения ПАК ViPNet Coordinator HW1000 4.x </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17</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Техническая поддержка</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TSC-31-КС2-4.X-G2</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Сертификат активации сервиса прямой технической поддержки ПО ViPNet Administrator 4.x (КС2) на срок 1 год, уровень - Расширенный</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1</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Техническая поддержка</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TSC-99-4.X-G2</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Сертификат активации сервиса прямой технической поддержки ПО ViPNet StateWatcher 4.x на срок 1 год, уровень - Расширенный</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1</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Техническая поддержка</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THC-119-1000-4.X-G2</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 xml:space="preserve">Сертификат активации сервиса </w:t>
            </w:r>
            <w:proofErr w:type="spellStart"/>
            <w:r>
              <w:t>прямои</w:t>
            </w:r>
            <w:proofErr w:type="spellEnd"/>
            <w:r>
              <w:t xml:space="preserve">̆ </w:t>
            </w:r>
            <w:proofErr w:type="spellStart"/>
            <w:r>
              <w:t>техническои</w:t>
            </w:r>
            <w:proofErr w:type="spellEnd"/>
            <w:r>
              <w:t xml:space="preserve">̆ поддержки ПАК ViPNet Coordinator HW1000 4.x на срок 1 год, уровень - </w:t>
            </w:r>
            <w:proofErr w:type="spellStart"/>
            <w:r>
              <w:t>Расширенныи</w:t>
            </w:r>
            <w:proofErr w:type="spellEnd"/>
            <w:r>
              <w:t>̆</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17</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Лицензия</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SC-191-КС1-2.X</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 xml:space="preserve">Передача права на использование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(КС1)</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50</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Техническая поддержка</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TSC-191-КС1-2.X-G2</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 xml:space="preserve">Сертификат активации сервиса прямой 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(КС1) на срок 1 год, уровень - Расширенный</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50</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Лицензия</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SC-29-KC2-4.X</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 xml:space="preserve">Передача права на использование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4.х (КС2)</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110</w:t>
            </w:r>
          </w:p>
        </w:tc>
      </w:tr>
      <w:tr w:rsidR="00785F3A" w:rsidTr="005D73BE">
        <w:trPr>
          <w:trHeight w:val="559"/>
        </w:trPr>
        <w:tc>
          <w:tcPr>
            <w:tcW w:w="832" w:type="pct"/>
            <w:shd w:val="clear" w:color="auto" w:fill="FFFFFF"/>
            <w:tcMar>
              <w:top w:w="30" w:type="dxa"/>
              <w:left w:w="45" w:type="dxa"/>
              <w:bottom w:w="30" w:type="dxa"/>
              <w:right w:w="45" w:type="dxa"/>
            </w:tcMar>
            <w:vAlign w:val="bottom"/>
          </w:tcPr>
          <w:p w:rsidR="00785F3A" w:rsidRDefault="00736063" w:rsidP="005D73BE">
            <w:pPr>
              <w:ind w:left="0" w:firstLine="142"/>
            </w:pPr>
            <w:r>
              <w:t>Техническая поддержка</w:t>
            </w:r>
          </w:p>
        </w:tc>
        <w:tc>
          <w:tcPr>
            <w:tcW w:w="882" w:type="pct"/>
            <w:shd w:val="clear" w:color="auto" w:fill="FFFFFF"/>
            <w:tcMar>
              <w:top w:w="30" w:type="dxa"/>
              <w:left w:w="45" w:type="dxa"/>
              <w:bottom w:w="30" w:type="dxa"/>
              <w:right w:w="45" w:type="dxa"/>
            </w:tcMar>
            <w:vAlign w:val="center"/>
          </w:tcPr>
          <w:p w:rsidR="00785F3A" w:rsidRDefault="00736063" w:rsidP="00736063">
            <w:pPr>
              <w:ind w:left="147" w:firstLine="57"/>
              <w:jc w:val="left"/>
            </w:pPr>
            <w:r>
              <w:t>TSC-30-KC2-4.X-G2</w:t>
            </w:r>
          </w:p>
        </w:tc>
        <w:tc>
          <w:tcPr>
            <w:tcW w:w="2551" w:type="pct"/>
            <w:shd w:val="clear" w:color="auto" w:fill="FFFFFF"/>
            <w:tcMar>
              <w:top w:w="30" w:type="dxa"/>
              <w:left w:w="45" w:type="dxa"/>
              <w:bottom w:w="30" w:type="dxa"/>
              <w:right w:w="45" w:type="dxa"/>
            </w:tcMar>
            <w:vAlign w:val="bottom"/>
          </w:tcPr>
          <w:p w:rsidR="00785F3A" w:rsidRDefault="00736063" w:rsidP="005D73BE">
            <w:pPr>
              <w:ind w:left="191" w:firstLine="0"/>
              <w:jc w:val="left"/>
            </w:pPr>
            <w:r>
              <w:t xml:space="preserve">Сертификат активации сервиса прямой 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4.x (КС2) на срок 1 </w:t>
            </w:r>
            <w:proofErr w:type="spellStart"/>
            <w:r>
              <w:t>год</w:t>
            </w:r>
            <w:proofErr w:type="gramStart"/>
            <w:r>
              <w:t>,у</w:t>
            </w:r>
            <w:proofErr w:type="gramEnd"/>
            <w:r>
              <w:t>ровень</w:t>
            </w:r>
            <w:proofErr w:type="spellEnd"/>
            <w:r>
              <w:t xml:space="preserve"> - Расширенный</w:t>
            </w:r>
          </w:p>
        </w:tc>
        <w:tc>
          <w:tcPr>
            <w:tcW w:w="735" w:type="pct"/>
            <w:shd w:val="clear" w:color="auto" w:fill="FFFFFF"/>
            <w:tcMar>
              <w:top w:w="30" w:type="dxa"/>
              <w:left w:w="45" w:type="dxa"/>
              <w:bottom w:w="30" w:type="dxa"/>
              <w:right w:w="45" w:type="dxa"/>
            </w:tcMar>
            <w:vAlign w:val="center"/>
          </w:tcPr>
          <w:p w:rsidR="00785F3A" w:rsidRDefault="00736063" w:rsidP="000C1CF9">
            <w:pPr>
              <w:ind w:left="226" w:firstLine="0"/>
              <w:jc w:val="left"/>
            </w:pPr>
            <w:r>
              <w:t>110</w:t>
            </w:r>
          </w:p>
        </w:tc>
      </w:tr>
    </w:tbl>
    <w:p w:rsidR="00785F3A" w:rsidRDefault="00785F3A">
      <w:pPr>
        <w:spacing w:after="200" w:line="276" w:lineRule="auto"/>
        <w:ind w:left="0" w:firstLine="709"/>
        <w:jc w:val="left"/>
        <w:rPr>
          <w:b/>
          <w:sz w:val="28"/>
          <w:szCs w:val="28"/>
        </w:rPr>
      </w:pPr>
    </w:p>
    <w:p w:rsidR="00785F3A" w:rsidRDefault="00736063">
      <w:pPr>
        <w:spacing w:after="200" w:line="276" w:lineRule="auto"/>
        <w:ind w:left="0" w:firstLine="709"/>
        <w:rPr>
          <w:sz w:val="28"/>
          <w:szCs w:val="28"/>
        </w:rPr>
      </w:pPr>
      <w:r>
        <w:rPr>
          <w:b/>
          <w:sz w:val="28"/>
          <w:szCs w:val="28"/>
        </w:rPr>
        <w:t>4.2 Срок использования Программы</w:t>
      </w:r>
    </w:p>
    <w:p w:rsidR="00785F3A" w:rsidRDefault="00736063">
      <w:pPr>
        <w:ind w:left="0" w:firstLine="851"/>
        <w:jc w:val="both"/>
        <w:rPr>
          <w:sz w:val="28"/>
          <w:szCs w:val="28"/>
        </w:rPr>
      </w:pPr>
      <w:r>
        <w:rPr>
          <w:sz w:val="28"/>
          <w:szCs w:val="28"/>
        </w:rPr>
        <w:t xml:space="preserve">Срок, на который передаются права на использование Программ, должен быть установлен лицензионными условиями правообладателя (типовое соглашение правообладателя для конечного пользователя). Срок использования Программ должен быть не ограничен. </w:t>
      </w:r>
    </w:p>
    <w:p w:rsidR="00785F3A" w:rsidRDefault="00736063">
      <w:pPr>
        <w:spacing w:before="120" w:after="120"/>
        <w:ind w:left="0" w:firstLine="709"/>
        <w:rPr>
          <w:b/>
          <w:sz w:val="28"/>
          <w:szCs w:val="28"/>
        </w:rPr>
      </w:pPr>
      <w:r>
        <w:rPr>
          <w:b/>
          <w:sz w:val="28"/>
          <w:szCs w:val="28"/>
        </w:rPr>
        <w:t>4.3 Требования к Сертификату.</w:t>
      </w:r>
    </w:p>
    <w:p w:rsidR="00785F3A" w:rsidRDefault="00736063">
      <w:pPr>
        <w:ind w:left="0" w:firstLine="851"/>
        <w:jc w:val="both"/>
        <w:rPr>
          <w:sz w:val="28"/>
          <w:szCs w:val="28"/>
        </w:rPr>
      </w:pPr>
      <w:r>
        <w:rPr>
          <w:sz w:val="28"/>
          <w:szCs w:val="28"/>
        </w:rPr>
        <w:t>Предоставляемый сублицензиату</w:t>
      </w:r>
      <w:r>
        <w:rPr>
          <w:strike/>
          <w:color w:val="C64500"/>
          <w:sz w:val="28"/>
          <w:szCs w:val="28"/>
        </w:rPr>
        <w:t xml:space="preserve"> </w:t>
      </w:r>
      <w:r>
        <w:rPr>
          <w:sz w:val="28"/>
          <w:szCs w:val="28"/>
        </w:rPr>
        <w:t xml:space="preserve">Сертификат должен подтверждать право сублицензиата на получение технической поддержки в течение 1 </w:t>
      </w:r>
      <w:r>
        <w:rPr>
          <w:sz w:val="28"/>
          <w:szCs w:val="28"/>
        </w:rPr>
        <w:lastRenderedPageBreak/>
        <w:t>(одного) года с даты подписания сторонами товарной накладной (ТОРГ – 12)</w:t>
      </w:r>
      <w:r>
        <w:rPr>
          <w:color w:val="C64500"/>
          <w:sz w:val="28"/>
          <w:szCs w:val="28"/>
        </w:rPr>
        <w:t xml:space="preserve">. </w:t>
      </w:r>
      <w:r>
        <w:rPr>
          <w:sz w:val="28"/>
          <w:szCs w:val="28"/>
        </w:rPr>
        <w:t xml:space="preserve">Состав и объем услуг в приобретаемых Сертификатах должен </w:t>
      </w:r>
      <w:r w:rsidR="00954135">
        <w:rPr>
          <w:sz w:val="28"/>
          <w:szCs w:val="28"/>
        </w:rPr>
        <w:t>соответствовать</w:t>
      </w:r>
      <w:r>
        <w:rPr>
          <w:sz w:val="28"/>
          <w:szCs w:val="28"/>
        </w:rPr>
        <w:t xml:space="preserve">  опубликованн</w:t>
      </w:r>
      <w:r w:rsidR="00954135">
        <w:rPr>
          <w:sz w:val="28"/>
          <w:szCs w:val="28"/>
        </w:rPr>
        <w:t>ой  информации на официальном</w:t>
      </w:r>
      <w:r>
        <w:rPr>
          <w:sz w:val="28"/>
          <w:szCs w:val="28"/>
        </w:rPr>
        <w:t xml:space="preserve"> сайте ОАО “</w:t>
      </w:r>
      <w:proofErr w:type="spellStart"/>
      <w:r>
        <w:rPr>
          <w:sz w:val="28"/>
          <w:szCs w:val="28"/>
        </w:rPr>
        <w:t>ИнфоТеКС</w:t>
      </w:r>
      <w:proofErr w:type="spellEnd"/>
      <w:r>
        <w:rPr>
          <w:sz w:val="28"/>
          <w:szCs w:val="28"/>
        </w:rPr>
        <w:t>” по адресу: http://infotecs.ru/support/sla/.</w:t>
      </w:r>
    </w:p>
    <w:p w:rsidR="00785F3A" w:rsidRDefault="00736063">
      <w:pPr>
        <w:spacing w:before="120" w:after="120"/>
        <w:ind w:left="0" w:firstLine="851"/>
        <w:rPr>
          <w:b/>
          <w:sz w:val="28"/>
          <w:szCs w:val="28"/>
        </w:rPr>
      </w:pPr>
      <w:r>
        <w:rPr>
          <w:b/>
          <w:sz w:val="28"/>
          <w:szCs w:val="28"/>
        </w:rPr>
        <w:t xml:space="preserve">4.4. Порядок передачи прав на использование Программ. </w:t>
      </w:r>
    </w:p>
    <w:p w:rsidR="00785F3A" w:rsidRDefault="00736063">
      <w:pPr>
        <w:ind w:left="0" w:firstLine="851"/>
        <w:jc w:val="both"/>
        <w:rPr>
          <w:sz w:val="28"/>
          <w:szCs w:val="28"/>
        </w:rPr>
      </w:pPr>
      <w:r>
        <w:rPr>
          <w:sz w:val="28"/>
          <w:szCs w:val="28"/>
        </w:rPr>
        <w:t>Сублицензиар обязан предоставить неисключительные права на использование Программ сублицензиату в течение 15  (пятнадцати) рабочих дней с даты подписания сторонами договора, путем передачи ключей доступа для активации Программ по каналам электронных сре</w:t>
      </w:r>
      <w:proofErr w:type="gramStart"/>
      <w:r>
        <w:rPr>
          <w:sz w:val="28"/>
          <w:szCs w:val="28"/>
        </w:rPr>
        <w:t>дств св</w:t>
      </w:r>
      <w:proofErr w:type="gramEnd"/>
      <w:r>
        <w:rPr>
          <w:sz w:val="28"/>
          <w:szCs w:val="28"/>
        </w:rPr>
        <w:t>язи.</w:t>
      </w:r>
    </w:p>
    <w:p w:rsidR="00785F3A" w:rsidRDefault="00736063">
      <w:pPr>
        <w:ind w:left="0" w:firstLine="851"/>
        <w:jc w:val="both"/>
        <w:rPr>
          <w:sz w:val="28"/>
          <w:szCs w:val="28"/>
        </w:rPr>
      </w:pPr>
      <w:r>
        <w:rPr>
          <w:sz w:val="28"/>
          <w:szCs w:val="28"/>
        </w:rPr>
        <w:t>Факт предоставления сублицензиату права на использование Программ оформляется актом приема-передачи прав в течение 3 (трёх) календарных дней с даты передачи ключей доступа для активации программ. Одновременно с актом сублицензиар предоставляет сублицензиату счет-фактуру на передаваемые лицензии.</w:t>
      </w:r>
    </w:p>
    <w:p w:rsidR="00785F3A" w:rsidRDefault="00736063">
      <w:pPr>
        <w:ind w:left="0" w:firstLine="851"/>
        <w:jc w:val="both"/>
        <w:rPr>
          <w:sz w:val="28"/>
          <w:szCs w:val="28"/>
        </w:rPr>
      </w:pPr>
      <w:r>
        <w:rPr>
          <w:sz w:val="28"/>
          <w:szCs w:val="28"/>
        </w:rPr>
        <w:t xml:space="preserve">Права на использование Программы считаются предоставленными сублицензиату с даты подписания сторонами акта приёма-передачи прав. </w:t>
      </w:r>
    </w:p>
    <w:p w:rsidR="00785F3A" w:rsidRDefault="00736063">
      <w:pPr>
        <w:spacing w:before="120" w:after="120" w:line="276" w:lineRule="auto"/>
        <w:ind w:left="0" w:firstLine="709"/>
        <w:rPr>
          <w:b/>
          <w:sz w:val="28"/>
          <w:szCs w:val="28"/>
        </w:rPr>
      </w:pPr>
      <w:r>
        <w:rPr>
          <w:b/>
          <w:sz w:val="28"/>
          <w:szCs w:val="28"/>
        </w:rPr>
        <w:t>4.5 Порядок передачи сертификата.</w:t>
      </w:r>
    </w:p>
    <w:p w:rsidR="00785F3A" w:rsidRDefault="00736063">
      <w:pPr>
        <w:ind w:left="0" w:firstLine="851"/>
        <w:jc w:val="both"/>
        <w:rPr>
          <w:sz w:val="28"/>
          <w:szCs w:val="28"/>
        </w:rPr>
      </w:pPr>
      <w:r>
        <w:rPr>
          <w:sz w:val="28"/>
          <w:szCs w:val="28"/>
        </w:rPr>
        <w:t>В срок не более 5 (пяти) рабочих дней с даты предоставления неисключительных прав на использование Программы сублицензиар должен предоставить сублицензиату Сертификаты, подтверждающие право сублицензиата на получение технической поддержки.</w:t>
      </w:r>
    </w:p>
    <w:p w:rsidR="00785F3A" w:rsidRDefault="00736063">
      <w:pPr>
        <w:ind w:left="0" w:firstLine="851"/>
        <w:jc w:val="both"/>
        <w:rPr>
          <w:sz w:val="28"/>
          <w:szCs w:val="28"/>
        </w:rPr>
      </w:pPr>
      <w:r>
        <w:rPr>
          <w:sz w:val="28"/>
          <w:szCs w:val="28"/>
        </w:rPr>
        <w:t>Права на получение технической поддержки Программы считаются предоставленными сублицензиату с даты подписания сторонами товарной накладной (ТОРГ – 12).</w:t>
      </w:r>
    </w:p>
    <w:p w:rsidR="00785F3A" w:rsidRDefault="00736063">
      <w:pPr>
        <w:spacing w:before="120" w:after="120"/>
        <w:ind w:left="0" w:firstLine="709"/>
        <w:rPr>
          <w:b/>
          <w:sz w:val="28"/>
          <w:szCs w:val="28"/>
        </w:rPr>
      </w:pPr>
      <w:r>
        <w:rPr>
          <w:b/>
          <w:sz w:val="28"/>
          <w:szCs w:val="28"/>
        </w:rPr>
        <w:t>4.6 Начальная (максимальная) цена договора, без учета НДС.</w:t>
      </w:r>
    </w:p>
    <w:p w:rsidR="00785F3A" w:rsidRDefault="00736063">
      <w:pPr>
        <w:ind w:left="0" w:firstLine="851"/>
        <w:jc w:val="both"/>
        <w:rPr>
          <w:sz w:val="28"/>
          <w:szCs w:val="28"/>
        </w:rPr>
      </w:pPr>
      <w:r>
        <w:rPr>
          <w:sz w:val="28"/>
          <w:szCs w:val="28"/>
        </w:rPr>
        <w:t xml:space="preserve">Максимальная цена договора составляет 3 710 000,00 (три миллиона семьсот десять тысяч) рублей 00 копеек. </w:t>
      </w:r>
    </w:p>
    <w:p w:rsidR="00785F3A" w:rsidRDefault="00736063">
      <w:pPr>
        <w:ind w:left="0" w:firstLine="851"/>
        <w:jc w:val="both"/>
        <w:rPr>
          <w:sz w:val="28"/>
          <w:szCs w:val="28"/>
        </w:rPr>
      </w:pPr>
      <w:r>
        <w:rPr>
          <w:sz w:val="28"/>
          <w:szCs w:val="28"/>
        </w:rPr>
        <w:t>Все цены и суммы в предложении сублицензиара должны быть конечными с учетом всех расходов поставщика и налогов, кроме НДС (указывается отдельной строкой).</w:t>
      </w:r>
    </w:p>
    <w:p w:rsidR="00785F3A" w:rsidRDefault="00736063">
      <w:pPr>
        <w:spacing w:before="120" w:after="120"/>
        <w:ind w:left="0" w:firstLine="709"/>
        <w:rPr>
          <w:b/>
          <w:sz w:val="28"/>
          <w:szCs w:val="28"/>
        </w:rPr>
      </w:pPr>
      <w:r>
        <w:rPr>
          <w:b/>
          <w:sz w:val="28"/>
          <w:szCs w:val="28"/>
        </w:rPr>
        <w:t>4.7 Форма, сроки и порядок оплаты.</w:t>
      </w:r>
    </w:p>
    <w:p w:rsidR="00785F3A" w:rsidRDefault="00736063">
      <w:pPr>
        <w:ind w:left="0" w:firstLine="709"/>
        <w:jc w:val="both"/>
        <w:rPr>
          <w:sz w:val="28"/>
          <w:szCs w:val="28"/>
        </w:rPr>
      </w:pPr>
      <w:r>
        <w:rPr>
          <w:sz w:val="28"/>
          <w:szCs w:val="28"/>
        </w:rPr>
        <w:t>Оплата вознаграждения за передаваемые права на использование Программы и предоставление Сертификатов осуществляется сублицензиатом путем безналичного перечисления денежных средств на расчетный счет сублицензиара в течение 30 (тридцати) календарных дней с даты подписания сторонами товарной накладной (ТОРГ – 12) и акта приема-передачи прав, на основании счета, выставляемого сублицензиаром.</w:t>
      </w:r>
    </w:p>
    <w:p w:rsidR="00785F3A" w:rsidRDefault="00736063">
      <w:pPr>
        <w:spacing w:before="120" w:after="120"/>
        <w:ind w:left="0" w:firstLine="709"/>
        <w:rPr>
          <w:b/>
          <w:sz w:val="28"/>
          <w:szCs w:val="28"/>
        </w:rPr>
      </w:pPr>
      <w:r>
        <w:rPr>
          <w:b/>
          <w:sz w:val="28"/>
          <w:szCs w:val="28"/>
        </w:rPr>
        <w:lastRenderedPageBreak/>
        <w:t>4.8. Требования к поставщику.</w:t>
      </w:r>
    </w:p>
    <w:p w:rsidR="00785F3A" w:rsidRDefault="00736063">
      <w:pPr>
        <w:ind w:left="0" w:firstLine="851"/>
        <w:jc w:val="both"/>
        <w:rPr>
          <w:sz w:val="28"/>
          <w:szCs w:val="28"/>
        </w:rPr>
      </w:pPr>
      <w:r>
        <w:rPr>
          <w:sz w:val="28"/>
          <w:szCs w:val="28"/>
        </w:rPr>
        <w:t xml:space="preserve">Сублицензиар должен предоставить заверенные копии документов,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 третьим лицам, начиная от правообладателя Программы.</w:t>
      </w:r>
    </w:p>
    <w:p w:rsidR="00785F3A" w:rsidRDefault="00736063">
      <w:pPr>
        <w:ind w:left="0" w:firstLine="851"/>
        <w:rPr>
          <w:b/>
          <w:sz w:val="28"/>
          <w:szCs w:val="28"/>
        </w:rPr>
      </w:pPr>
      <w:r>
        <w:rPr>
          <w:b/>
          <w:sz w:val="28"/>
          <w:szCs w:val="28"/>
        </w:rPr>
        <w:t>4.9. Способы использования Программ.</w:t>
      </w:r>
    </w:p>
    <w:p w:rsidR="00785F3A" w:rsidRDefault="00736063">
      <w:pPr>
        <w:spacing w:before="120" w:after="120"/>
        <w:ind w:left="0" w:firstLine="720"/>
        <w:jc w:val="left"/>
        <w:rPr>
          <w:sz w:val="28"/>
          <w:szCs w:val="28"/>
        </w:rPr>
      </w:pPr>
      <w:r>
        <w:rPr>
          <w:sz w:val="28"/>
          <w:szCs w:val="28"/>
        </w:rPr>
        <w:t>Территория действия неисключительных прав, передаваемых по договору - Российская Федерация.</w:t>
      </w:r>
    </w:p>
    <w:p w:rsidR="00785F3A" w:rsidRDefault="00736063">
      <w:pPr>
        <w:spacing w:before="120" w:after="120"/>
        <w:ind w:left="0" w:firstLine="720"/>
        <w:jc w:val="left"/>
        <w:rPr>
          <w:sz w:val="28"/>
          <w:szCs w:val="28"/>
        </w:rPr>
      </w:pPr>
      <w:r>
        <w:rPr>
          <w:sz w:val="28"/>
          <w:szCs w:val="28"/>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785F3A" w:rsidRDefault="00736063">
      <w:pPr>
        <w:spacing w:before="120" w:after="120"/>
        <w:ind w:left="0" w:firstLine="993"/>
        <w:jc w:val="both"/>
        <w:rPr>
          <w:sz w:val="28"/>
          <w:szCs w:val="28"/>
        </w:rPr>
      </w:pPr>
      <w:r>
        <w:rPr>
          <w:sz w:val="28"/>
          <w:szCs w:val="28"/>
        </w:rPr>
        <w:t>а) 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785F3A" w:rsidRDefault="00736063">
      <w:pPr>
        <w:spacing w:before="120" w:after="120"/>
        <w:ind w:left="0" w:firstLine="993"/>
        <w:jc w:val="both"/>
        <w:rPr>
          <w:sz w:val="28"/>
          <w:szCs w:val="28"/>
        </w:rPr>
      </w:pPr>
      <w:r>
        <w:rPr>
          <w:sz w:val="28"/>
          <w:szCs w:val="28"/>
        </w:rPr>
        <w:t>б) 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785F3A" w:rsidRDefault="00736063">
      <w:pPr>
        <w:spacing w:before="120" w:after="120"/>
        <w:ind w:left="0" w:firstLine="993"/>
        <w:jc w:val="both"/>
        <w:rPr>
          <w:sz w:val="28"/>
          <w:szCs w:val="28"/>
        </w:rPr>
      </w:pPr>
      <w:r>
        <w:rPr>
          <w:sz w:val="28"/>
          <w:szCs w:val="28"/>
        </w:rPr>
        <w:t xml:space="preserve">в) модифицировать, дополнять, </w:t>
      </w:r>
      <w:proofErr w:type="spellStart"/>
      <w:r>
        <w:rPr>
          <w:sz w:val="28"/>
          <w:szCs w:val="28"/>
        </w:rPr>
        <w:t>декомпилировать</w:t>
      </w:r>
      <w:proofErr w:type="spellEnd"/>
      <w:r>
        <w:rPr>
          <w:sz w:val="28"/>
          <w:szCs w:val="28"/>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785F3A" w:rsidRDefault="00736063">
      <w:pPr>
        <w:spacing w:before="120" w:after="120"/>
        <w:ind w:left="0" w:firstLine="993"/>
        <w:jc w:val="both"/>
        <w:rPr>
          <w:b/>
          <w:sz w:val="28"/>
          <w:szCs w:val="28"/>
        </w:rPr>
      </w:pPr>
      <w:r>
        <w:rPr>
          <w:sz w:val="28"/>
          <w:szCs w:val="28"/>
        </w:rPr>
        <w:t xml:space="preserve">г) использовать программное  обеспечение или соответствующую документацию к нему в каких-либо иных целях, кроме тех, что </w:t>
      </w:r>
      <w:proofErr w:type="gramStart"/>
      <w:r>
        <w:rPr>
          <w:sz w:val="28"/>
          <w:szCs w:val="28"/>
        </w:rPr>
        <w:t>разрешены</w:t>
      </w:r>
      <w:proofErr w:type="gramEnd"/>
      <w:r>
        <w:rPr>
          <w:sz w:val="28"/>
          <w:szCs w:val="28"/>
        </w:rPr>
        <w:t xml:space="preserve"> договором.</w:t>
      </w:r>
    </w:p>
    <w:p w:rsidR="00785F3A" w:rsidRDefault="00785F3A">
      <w:pPr>
        <w:ind w:left="0" w:firstLine="851"/>
        <w:rPr>
          <w:b/>
          <w:sz w:val="28"/>
          <w:szCs w:val="28"/>
        </w:rPr>
      </w:pPr>
    </w:p>
    <w:p w:rsidR="00785F3A" w:rsidRDefault="00736063">
      <w:pPr>
        <w:spacing w:after="120"/>
        <w:ind w:firstLine="0"/>
        <w:rPr>
          <w:b/>
          <w:sz w:val="32"/>
          <w:szCs w:val="32"/>
        </w:rPr>
      </w:pPr>
      <w:r>
        <w:rPr>
          <w:b/>
          <w:sz w:val="32"/>
          <w:szCs w:val="32"/>
        </w:rPr>
        <w:t xml:space="preserve">Раздел 5. Информационная карта </w:t>
      </w:r>
    </w:p>
    <w:p w:rsidR="00785F3A" w:rsidRDefault="00736063">
      <w:pPr>
        <w:ind w:left="0" w:firstLine="851"/>
        <w:jc w:val="both"/>
        <w:rPr>
          <w:sz w:val="28"/>
          <w:szCs w:val="28"/>
        </w:rPr>
      </w:pPr>
      <w:r>
        <w:rPr>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785F3A" w:rsidRDefault="00785F3A">
      <w:pPr>
        <w:ind w:firstLine="0"/>
        <w:jc w:val="both"/>
        <w:rPr>
          <w:b/>
          <w:sz w:val="28"/>
          <w:szCs w:val="28"/>
        </w:rPr>
      </w:pPr>
    </w:p>
    <w:tbl>
      <w:tblPr>
        <w:tblStyle w:val="60"/>
        <w:tblW w:w="101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2265"/>
        <w:gridCol w:w="6615"/>
      </w:tblGrid>
      <w:tr w:rsidR="00785F3A">
        <w:trPr>
          <w:jc w:val="center"/>
        </w:trPr>
        <w:tc>
          <w:tcPr>
            <w:tcW w:w="1305" w:type="dxa"/>
            <w:vAlign w:val="center"/>
          </w:tcPr>
          <w:p w:rsidR="00785F3A" w:rsidRDefault="00736063">
            <w:pPr>
              <w:rPr>
                <w:b/>
              </w:rPr>
            </w:pPr>
            <w:r>
              <w:rPr>
                <w:b/>
              </w:rPr>
              <w:t>№ п/п</w:t>
            </w:r>
          </w:p>
          <w:p w:rsidR="00785F3A" w:rsidRDefault="00785F3A">
            <w:pPr>
              <w:ind w:firstLine="0"/>
              <w:rPr>
                <w:b/>
              </w:rPr>
            </w:pPr>
          </w:p>
        </w:tc>
        <w:tc>
          <w:tcPr>
            <w:tcW w:w="2265" w:type="dxa"/>
            <w:vAlign w:val="center"/>
          </w:tcPr>
          <w:p w:rsidR="00785F3A" w:rsidRDefault="00736063" w:rsidP="005D73BE">
            <w:pPr>
              <w:ind w:left="0" w:firstLine="0"/>
              <w:jc w:val="left"/>
              <w:rPr>
                <w:b/>
              </w:rPr>
            </w:pPr>
            <w:r>
              <w:rPr>
                <w:b/>
              </w:rPr>
              <w:t>Наименование п/п</w:t>
            </w:r>
          </w:p>
        </w:tc>
        <w:tc>
          <w:tcPr>
            <w:tcW w:w="6615" w:type="dxa"/>
            <w:vAlign w:val="center"/>
          </w:tcPr>
          <w:p w:rsidR="00785F3A" w:rsidRDefault="00736063" w:rsidP="005D73BE">
            <w:pPr>
              <w:ind w:left="133" w:firstLine="122"/>
              <w:rPr>
                <w:b/>
              </w:rPr>
            </w:pPr>
            <w:r>
              <w:rPr>
                <w:b/>
              </w:rPr>
              <w:t>Содержание</w:t>
            </w:r>
          </w:p>
        </w:tc>
      </w:tr>
      <w:tr w:rsidR="00785F3A">
        <w:trPr>
          <w:jc w:val="center"/>
        </w:trPr>
        <w:tc>
          <w:tcPr>
            <w:tcW w:w="1305" w:type="dxa"/>
          </w:tcPr>
          <w:p w:rsidR="00785F3A" w:rsidRDefault="00736063">
            <w:pPr>
              <w:ind w:firstLine="0"/>
              <w:jc w:val="both"/>
              <w:rPr>
                <w:b/>
              </w:rPr>
            </w:pPr>
            <w:r>
              <w:rPr>
                <w:b/>
              </w:rPr>
              <w:lastRenderedPageBreak/>
              <w:t>1.</w:t>
            </w:r>
          </w:p>
        </w:tc>
        <w:tc>
          <w:tcPr>
            <w:tcW w:w="2265" w:type="dxa"/>
          </w:tcPr>
          <w:p w:rsidR="00785F3A" w:rsidRDefault="00736063" w:rsidP="005D73BE">
            <w:pPr>
              <w:ind w:left="0" w:firstLine="0"/>
              <w:jc w:val="left"/>
              <w:rPr>
                <w:b/>
              </w:rPr>
            </w:pPr>
            <w:r>
              <w:rPr>
                <w:b/>
              </w:rPr>
              <w:t>Предмет Открытого конкурса.</w:t>
            </w:r>
          </w:p>
          <w:p w:rsidR="00785F3A" w:rsidRDefault="00785F3A" w:rsidP="005D73BE">
            <w:pPr>
              <w:ind w:left="0" w:firstLine="0"/>
              <w:jc w:val="left"/>
              <w:rPr>
                <w:b/>
              </w:rPr>
            </w:pPr>
          </w:p>
        </w:tc>
        <w:tc>
          <w:tcPr>
            <w:tcW w:w="6615" w:type="dxa"/>
          </w:tcPr>
          <w:p w:rsidR="00785F3A" w:rsidRDefault="00736063" w:rsidP="005D73BE">
            <w:pPr>
              <w:ind w:left="133" w:firstLine="122"/>
              <w:jc w:val="both"/>
            </w:pPr>
            <w:r>
              <w:t>Открытый конкурс № ОКэ</w:t>
            </w:r>
            <w:r w:rsidRPr="00186565">
              <w:t>-</w:t>
            </w:r>
            <w:r w:rsidR="00186565" w:rsidRPr="00186565">
              <w:t>ЦКПТСТ</w:t>
            </w:r>
            <w:r w:rsidRPr="00186565">
              <w:t>-</w:t>
            </w:r>
            <w:r w:rsidR="00186565" w:rsidRPr="00186565">
              <w:t>17</w:t>
            </w:r>
            <w:r w:rsidRPr="00186565">
              <w:t>-</w:t>
            </w:r>
            <w:r w:rsidR="00186565">
              <w:t>0025</w:t>
            </w:r>
            <w:r>
              <w:t xml:space="preserve"> на передачу за вознаграждение на условиях простой неисключительной лицензии права на использование программ для аппаратно - программного комплекса ViPNet Coordinator HW 1000, а также предоставление сертификата активации сервиса прямой технической поддержки, оказываемой правообладателем для данных Программ.</w:t>
            </w:r>
          </w:p>
          <w:p w:rsidR="00785F3A" w:rsidRDefault="00785F3A" w:rsidP="005D73BE">
            <w:pPr>
              <w:ind w:left="133" w:firstLine="122"/>
              <w:jc w:val="left"/>
            </w:pPr>
          </w:p>
        </w:tc>
      </w:tr>
      <w:tr w:rsidR="00785F3A">
        <w:trPr>
          <w:jc w:val="center"/>
        </w:trPr>
        <w:tc>
          <w:tcPr>
            <w:tcW w:w="1305" w:type="dxa"/>
          </w:tcPr>
          <w:p w:rsidR="00785F3A" w:rsidRDefault="00736063">
            <w:pPr>
              <w:ind w:firstLine="0"/>
              <w:jc w:val="both"/>
              <w:rPr>
                <w:b/>
              </w:rPr>
            </w:pPr>
            <w:r>
              <w:rPr>
                <w:b/>
              </w:rPr>
              <w:t>2.</w:t>
            </w:r>
          </w:p>
        </w:tc>
        <w:tc>
          <w:tcPr>
            <w:tcW w:w="2265" w:type="dxa"/>
          </w:tcPr>
          <w:p w:rsidR="00785F3A" w:rsidRDefault="00736063" w:rsidP="005D73BE">
            <w:pPr>
              <w:ind w:left="0" w:firstLine="0"/>
              <w:jc w:val="left"/>
              <w:rPr>
                <w:b/>
              </w:rPr>
            </w:pPr>
            <w:r>
              <w:rPr>
                <w:b/>
              </w:rPr>
              <w:t>Организатор Открытого конкурса, адрес, контактные лица и представители Заказчика</w:t>
            </w:r>
          </w:p>
        </w:tc>
        <w:tc>
          <w:tcPr>
            <w:tcW w:w="6615" w:type="dxa"/>
          </w:tcPr>
          <w:p w:rsidR="00785F3A" w:rsidRDefault="00736063" w:rsidP="005D73BE">
            <w:pPr>
              <w:ind w:left="133" w:firstLine="122"/>
              <w:jc w:val="both"/>
            </w:pPr>
            <w:r>
              <w:t xml:space="preserve">Организатором является ПАО «ТрансКонтейнер». Функции Организатора выполняет: </w:t>
            </w:r>
          </w:p>
          <w:p w:rsidR="00785F3A" w:rsidRDefault="00736063" w:rsidP="005D73BE">
            <w:pPr>
              <w:ind w:left="133" w:firstLine="122"/>
              <w:jc w:val="both"/>
            </w:pPr>
            <w:r>
              <w:t>Постоянная рабочая группа Конкурсной комиссии аппарата управления ПАО «ТрансКонтейнер».</w:t>
            </w:r>
          </w:p>
          <w:p w:rsidR="00785F3A" w:rsidRDefault="00736063" w:rsidP="005D73BE">
            <w:pPr>
              <w:ind w:left="133" w:firstLine="122"/>
              <w:jc w:val="both"/>
            </w:pPr>
            <w:r>
              <w:t xml:space="preserve">Адрес: 125047, Москва, Оружейный переулок, д.19. </w:t>
            </w:r>
          </w:p>
          <w:p w:rsidR="00785F3A" w:rsidRDefault="00736063" w:rsidP="005D73BE">
            <w:pPr>
              <w:ind w:left="133" w:firstLine="122"/>
              <w:jc w:val="both"/>
              <w:rPr>
                <w:sz w:val="28"/>
                <w:szCs w:val="28"/>
              </w:rPr>
            </w:pPr>
            <w:r>
              <w:t>Контактное(</w:t>
            </w:r>
            <w:proofErr w:type="spellStart"/>
            <w:r>
              <w:t>ые</w:t>
            </w:r>
            <w:proofErr w:type="spellEnd"/>
            <w:r>
              <w:t>) лицо(а) Организатора:</w:t>
            </w:r>
            <w:r>
              <w:rPr>
                <w:sz w:val="28"/>
                <w:szCs w:val="28"/>
              </w:rPr>
              <w:t xml:space="preserve"> </w:t>
            </w:r>
          </w:p>
          <w:p w:rsidR="00785F3A" w:rsidRDefault="00736063" w:rsidP="005D73BE">
            <w:pPr>
              <w:ind w:left="133" w:firstLine="122"/>
              <w:jc w:val="both"/>
            </w:pPr>
            <w:r>
              <w:t>Аксютина Кира Михайловна, тел. +7 (495) 788-1717 доб. 16-42, электронный адрес</w:t>
            </w:r>
            <w:r>
              <w:rPr>
                <w:sz w:val="28"/>
                <w:szCs w:val="28"/>
              </w:rPr>
              <w:t xml:space="preserve"> </w:t>
            </w:r>
            <w:hyperlink r:id="rId12">
              <w:r>
                <w:rPr>
                  <w:color w:val="0000FF"/>
                  <w:u w:val="single"/>
                </w:rPr>
                <w:t>AksiutinaKM@trcont.ru</w:t>
              </w:r>
            </w:hyperlink>
            <w:r>
              <w:t xml:space="preserve"> </w:t>
            </w:r>
          </w:p>
          <w:p w:rsidR="00785F3A" w:rsidRDefault="00736063" w:rsidP="005D73BE">
            <w:pPr>
              <w:ind w:left="133" w:firstLine="122"/>
              <w:jc w:val="both"/>
            </w:pPr>
            <w:r>
              <w:t xml:space="preserve">Курицын Александр Евгеньевич, тел. +7 (495) 788-1717 доб. 16-41, электронный адрес </w:t>
            </w:r>
            <w:hyperlink r:id="rId13">
              <w:r>
                <w:rPr>
                  <w:color w:val="0000FF"/>
                  <w:u w:val="single"/>
                </w:rPr>
                <w:t>KuritsynAE@trcont.ru</w:t>
              </w:r>
            </w:hyperlink>
          </w:p>
        </w:tc>
      </w:tr>
      <w:tr w:rsidR="00785F3A">
        <w:trPr>
          <w:jc w:val="center"/>
        </w:trPr>
        <w:tc>
          <w:tcPr>
            <w:tcW w:w="1305" w:type="dxa"/>
          </w:tcPr>
          <w:p w:rsidR="00785F3A" w:rsidRDefault="00736063">
            <w:pPr>
              <w:ind w:firstLine="0"/>
              <w:jc w:val="both"/>
              <w:rPr>
                <w:b/>
              </w:rPr>
            </w:pPr>
            <w:r>
              <w:rPr>
                <w:b/>
              </w:rPr>
              <w:t>3.</w:t>
            </w:r>
          </w:p>
        </w:tc>
        <w:tc>
          <w:tcPr>
            <w:tcW w:w="2265" w:type="dxa"/>
          </w:tcPr>
          <w:p w:rsidR="00785F3A" w:rsidRDefault="00736063" w:rsidP="005D73BE">
            <w:pPr>
              <w:ind w:left="0" w:firstLine="0"/>
              <w:jc w:val="left"/>
              <w:rPr>
                <w:b/>
              </w:rPr>
            </w:pPr>
            <w:r>
              <w:rPr>
                <w:b/>
              </w:rPr>
              <w:t>Дата опубликования извещения о проведении Открытого конкурса</w:t>
            </w:r>
          </w:p>
        </w:tc>
        <w:tc>
          <w:tcPr>
            <w:tcW w:w="6615" w:type="dxa"/>
          </w:tcPr>
          <w:p w:rsidR="00785F3A" w:rsidRDefault="00736063" w:rsidP="00186565">
            <w:pPr>
              <w:ind w:left="133" w:firstLine="122"/>
              <w:jc w:val="both"/>
              <w:rPr>
                <w:b/>
              </w:rPr>
            </w:pPr>
            <w:r w:rsidRPr="00186565">
              <w:t>«</w:t>
            </w:r>
            <w:r w:rsidR="00186565" w:rsidRPr="00186565">
              <w:t>13</w:t>
            </w:r>
            <w:r w:rsidRPr="00186565">
              <w:t xml:space="preserve">» </w:t>
            </w:r>
            <w:r w:rsidR="00186565" w:rsidRPr="00186565">
              <w:t>марта</w:t>
            </w:r>
            <w:r w:rsidRPr="00186565">
              <w:t xml:space="preserve"> 2017 г.</w:t>
            </w:r>
          </w:p>
        </w:tc>
      </w:tr>
      <w:tr w:rsidR="00785F3A">
        <w:trPr>
          <w:jc w:val="center"/>
        </w:trPr>
        <w:tc>
          <w:tcPr>
            <w:tcW w:w="1305" w:type="dxa"/>
          </w:tcPr>
          <w:p w:rsidR="00785F3A" w:rsidRDefault="00736063">
            <w:pPr>
              <w:ind w:firstLine="0"/>
              <w:jc w:val="both"/>
              <w:rPr>
                <w:b/>
              </w:rPr>
            </w:pPr>
            <w:r>
              <w:rPr>
                <w:b/>
              </w:rPr>
              <w:t>4.</w:t>
            </w:r>
          </w:p>
        </w:tc>
        <w:tc>
          <w:tcPr>
            <w:tcW w:w="2265" w:type="dxa"/>
          </w:tcPr>
          <w:p w:rsidR="00785F3A" w:rsidRDefault="00736063" w:rsidP="005D73BE">
            <w:pPr>
              <w:ind w:left="0" w:firstLine="0"/>
              <w:jc w:val="left"/>
              <w:rPr>
                <w:b/>
              </w:rPr>
            </w:pPr>
            <w:r>
              <w:rPr>
                <w:b/>
              </w:rPr>
              <w:t>Средства массовой информации (СМИ), используемые в целях информационного обеспечения проведения процедуры Открытого конкурса</w:t>
            </w:r>
          </w:p>
          <w:p w:rsidR="00785F3A" w:rsidRDefault="00785F3A" w:rsidP="005D73BE">
            <w:pPr>
              <w:ind w:left="0" w:firstLine="0"/>
              <w:jc w:val="left"/>
              <w:rPr>
                <w:b/>
              </w:rPr>
            </w:pPr>
          </w:p>
        </w:tc>
        <w:tc>
          <w:tcPr>
            <w:tcW w:w="6615" w:type="dxa"/>
          </w:tcPr>
          <w:p w:rsidR="00785F3A" w:rsidRDefault="00736063" w:rsidP="005D73BE">
            <w:pPr>
              <w:ind w:left="133" w:firstLine="122"/>
              <w:jc w:val="both"/>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r>
                <w:rPr>
                  <w:color w:val="0000FF"/>
                  <w:u w:val="single"/>
                </w:rPr>
                <w:t>http://www.trcont.ru</w:t>
              </w:r>
            </w:hyperlink>
            <w: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r>
                <w:rPr>
                  <w:color w:val="0000FF"/>
                  <w:u w:val="single"/>
                </w:rPr>
                <w:t>www.zakupki.gov.ru</w:t>
              </w:r>
            </w:hyperlink>
            <w:r>
              <w:t>) (далее – Официальный сайт).</w:t>
            </w:r>
          </w:p>
          <w:p w:rsidR="00785F3A" w:rsidRDefault="00736063" w:rsidP="005D73BE">
            <w:pPr>
              <w:ind w:left="133" w:firstLine="122"/>
              <w:jc w:val="both"/>
            </w:pPr>
            <w:proofErr w:type="gramStart"/>
            <w: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t xml:space="preserve">, и считается размещенной в </w:t>
            </w:r>
            <w:r>
              <w:lastRenderedPageBreak/>
              <w:t>установленном порядке.</w:t>
            </w:r>
          </w:p>
          <w:p w:rsidR="00785F3A" w:rsidRDefault="00736063" w:rsidP="005D73BE">
            <w:pPr>
              <w:ind w:left="133" w:firstLine="122"/>
              <w:jc w:val="both"/>
            </w:pPr>
            <w: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r>
                <w:rPr>
                  <w:color w:val="0000FF"/>
                  <w:sz w:val="28"/>
                  <w:szCs w:val="28"/>
                  <w:u w:val="single"/>
                </w:rPr>
                <w:t xml:space="preserve"> </w:t>
              </w:r>
            </w:hyperlink>
            <w:hyperlink r:id="rId17">
              <w:r>
                <w:rPr>
                  <w:color w:val="0000FF"/>
                  <w:u w:val="single"/>
                </w:rPr>
                <w:t>http://otc.ru/tender</w:t>
              </w:r>
            </w:hyperlink>
            <w:r>
              <w:rPr>
                <w:sz w:val="28"/>
                <w:szCs w:val="28"/>
              </w:rPr>
              <w:t>.</w:t>
            </w:r>
          </w:p>
          <w:p w:rsidR="00785F3A" w:rsidRDefault="00736063" w:rsidP="005D73BE">
            <w:pPr>
              <w:ind w:left="133" w:firstLine="122"/>
              <w:jc w:val="both"/>
            </w:pPr>
            <w:r>
              <w:t>Электронной торговой площадкой используемой для  проведения торгов в электронном виде является ОТС-тендер (</w:t>
            </w:r>
            <w:hyperlink r:id="rId18">
              <w:r>
                <w:rPr>
                  <w:color w:val="0000FF"/>
                  <w:u w:val="single"/>
                </w:rPr>
                <w:t>http://otc.ru/tender</w:t>
              </w:r>
            </w:hyperlink>
            <w:r>
              <w:t>). Контактная информация:</w:t>
            </w:r>
            <w:r>
              <w:rPr>
                <w:rFonts w:ascii="PT Sans" w:eastAsia="PT Sans" w:hAnsi="PT Sans" w:cs="PT Sans"/>
              </w:rPr>
              <w:t xml:space="preserve">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w:t>
            </w:r>
            <w:hyperlink r:id="rId19">
              <w:r>
                <w:rPr>
                  <w:rFonts w:ascii="PT Sans" w:eastAsia="PT Sans" w:hAnsi="PT Sans" w:cs="PT Sans"/>
                  <w:b/>
                  <w:u w:val="single"/>
                </w:rPr>
                <w:t>info@otc-tender.ru</w:t>
              </w:r>
            </w:hyperlink>
            <w:r>
              <w:rPr>
                <w:i/>
              </w:rPr>
              <w:t>.</w:t>
            </w:r>
          </w:p>
          <w:p w:rsidR="00785F3A" w:rsidRDefault="00785F3A" w:rsidP="005D73BE">
            <w:pPr>
              <w:ind w:left="133" w:firstLine="122"/>
              <w:jc w:val="both"/>
              <w:rPr>
                <w:i/>
              </w:rPr>
            </w:pPr>
          </w:p>
        </w:tc>
      </w:tr>
      <w:tr w:rsidR="00785F3A">
        <w:trPr>
          <w:jc w:val="center"/>
        </w:trPr>
        <w:tc>
          <w:tcPr>
            <w:tcW w:w="1305" w:type="dxa"/>
          </w:tcPr>
          <w:p w:rsidR="00785F3A" w:rsidRDefault="00736063">
            <w:pPr>
              <w:ind w:firstLine="0"/>
              <w:jc w:val="both"/>
              <w:rPr>
                <w:b/>
              </w:rPr>
            </w:pPr>
            <w:r>
              <w:rPr>
                <w:b/>
              </w:rPr>
              <w:lastRenderedPageBreak/>
              <w:t>5.</w:t>
            </w:r>
          </w:p>
        </w:tc>
        <w:tc>
          <w:tcPr>
            <w:tcW w:w="2265" w:type="dxa"/>
          </w:tcPr>
          <w:p w:rsidR="00785F3A" w:rsidRDefault="00736063" w:rsidP="005D73BE">
            <w:pPr>
              <w:ind w:left="0" w:firstLine="0"/>
              <w:jc w:val="left"/>
              <w:rPr>
                <w:b/>
              </w:rPr>
            </w:pPr>
            <w:r>
              <w:rPr>
                <w:b/>
              </w:rPr>
              <w:t>Начальная (максимальная) цена договора/ цена лота</w:t>
            </w:r>
          </w:p>
        </w:tc>
        <w:tc>
          <w:tcPr>
            <w:tcW w:w="6615" w:type="dxa"/>
          </w:tcPr>
          <w:p w:rsidR="00785F3A" w:rsidRDefault="00736063" w:rsidP="005D73BE">
            <w:pPr>
              <w:ind w:left="133" w:firstLine="122"/>
              <w:jc w:val="both"/>
              <w:rPr>
                <w:i/>
              </w:rPr>
            </w:pPr>
            <w:r>
              <w:t>Начальная (максимальная) цена договора: 3 710 000,00 (три миллиона семьсот десять тысяч) рублей 00 копеек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r>
              <w:rPr>
                <w:i/>
              </w:rPr>
              <w:t>.</w:t>
            </w:r>
          </w:p>
        </w:tc>
      </w:tr>
      <w:tr w:rsidR="00785F3A">
        <w:trPr>
          <w:jc w:val="center"/>
        </w:trPr>
        <w:tc>
          <w:tcPr>
            <w:tcW w:w="1305" w:type="dxa"/>
          </w:tcPr>
          <w:p w:rsidR="00785F3A" w:rsidRDefault="00736063">
            <w:pPr>
              <w:ind w:firstLine="0"/>
              <w:jc w:val="both"/>
              <w:rPr>
                <w:b/>
              </w:rPr>
            </w:pPr>
            <w:r>
              <w:rPr>
                <w:b/>
              </w:rPr>
              <w:t>6.</w:t>
            </w:r>
          </w:p>
        </w:tc>
        <w:tc>
          <w:tcPr>
            <w:tcW w:w="2265" w:type="dxa"/>
          </w:tcPr>
          <w:p w:rsidR="00785F3A" w:rsidRDefault="00736063" w:rsidP="005D73BE">
            <w:pPr>
              <w:ind w:left="0" w:firstLine="0"/>
              <w:jc w:val="left"/>
              <w:rPr>
                <w:b/>
              </w:rPr>
            </w:pPr>
            <w:r>
              <w:rPr>
                <w:b/>
              </w:rPr>
              <w:t>Место, дата начала и окончания подачи Заявок</w:t>
            </w:r>
          </w:p>
        </w:tc>
        <w:tc>
          <w:tcPr>
            <w:tcW w:w="6615" w:type="dxa"/>
          </w:tcPr>
          <w:p w:rsidR="00785F3A" w:rsidRPr="00186565" w:rsidRDefault="00736063" w:rsidP="00186565">
            <w:pPr>
              <w:ind w:left="133" w:firstLine="122"/>
              <w:jc w:val="both"/>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w:t>
            </w:r>
            <w:r w:rsidRPr="00186565">
              <w:t>и до 14 часов 00 минут</w:t>
            </w:r>
            <w:r w:rsidRPr="00186565">
              <w:br/>
              <w:t xml:space="preserve"> «</w:t>
            </w:r>
            <w:r w:rsidR="00186565" w:rsidRPr="00186565">
              <w:t>04</w:t>
            </w:r>
            <w:r w:rsidRPr="00186565">
              <w:t xml:space="preserve">» </w:t>
            </w:r>
            <w:r w:rsidR="00186565" w:rsidRPr="00186565">
              <w:t>апреля</w:t>
            </w:r>
            <w:r w:rsidRPr="00186565">
              <w:t xml:space="preserve"> 2017 г. </w:t>
            </w:r>
          </w:p>
        </w:tc>
      </w:tr>
      <w:tr w:rsidR="00785F3A">
        <w:trPr>
          <w:jc w:val="center"/>
        </w:trPr>
        <w:tc>
          <w:tcPr>
            <w:tcW w:w="1305" w:type="dxa"/>
          </w:tcPr>
          <w:p w:rsidR="00785F3A" w:rsidRDefault="00736063">
            <w:pPr>
              <w:ind w:firstLine="0"/>
              <w:jc w:val="both"/>
              <w:rPr>
                <w:b/>
              </w:rPr>
            </w:pPr>
            <w:r>
              <w:rPr>
                <w:b/>
              </w:rPr>
              <w:t>7.</w:t>
            </w:r>
          </w:p>
        </w:tc>
        <w:tc>
          <w:tcPr>
            <w:tcW w:w="2265" w:type="dxa"/>
          </w:tcPr>
          <w:p w:rsidR="00785F3A" w:rsidRDefault="00736063" w:rsidP="005D73BE">
            <w:pPr>
              <w:ind w:left="0" w:firstLine="0"/>
              <w:jc w:val="left"/>
              <w:rPr>
                <w:b/>
              </w:rPr>
            </w:pPr>
            <w:r>
              <w:rPr>
                <w:b/>
              </w:rPr>
              <w:t>Срок действия Заявки</w:t>
            </w:r>
            <w:r>
              <w:rPr>
                <w:b/>
              </w:rPr>
              <w:tab/>
            </w:r>
          </w:p>
        </w:tc>
        <w:tc>
          <w:tcPr>
            <w:tcW w:w="6615" w:type="dxa"/>
          </w:tcPr>
          <w:p w:rsidR="00785F3A" w:rsidRDefault="00736063" w:rsidP="005D73BE">
            <w:pPr>
              <w:ind w:left="133" w:firstLine="122"/>
              <w:jc w:val="both"/>
              <w:rPr>
                <w:i/>
              </w:rPr>
            </w:pPr>
            <w:r>
              <w:t>Заявка должна действовать не менее 90  (девяносто) календарных дней с даты окончания срока подачи Заявок (пункт 6 настоящей Информационной карты</w:t>
            </w:r>
            <w:proofErr w:type="gramStart"/>
            <w:r>
              <w:t>)..</w:t>
            </w:r>
            <w:proofErr w:type="gramEnd"/>
          </w:p>
        </w:tc>
      </w:tr>
      <w:tr w:rsidR="00785F3A">
        <w:trPr>
          <w:jc w:val="center"/>
        </w:trPr>
        <w:tc>
          <w:tcPr>
            <w:tcW w:w="1305" w:type="dxa"/>
          </w:tcPr>
          <w:p w:rsidR="00785F3A" w:rsidRDefault="00736063">
            <w:pPr>
              <w:ind w:firstLine="0"/>
              <w:jc w:val="both"/>
              <w:rPr>
                <w:b/>
              </w:rPr>
            </w:pPr>
            <w:r>
              <w:rPr>
                <w:b/>
              </w:rPr>
              <w:t xml:space="preserve">8. </w:t>
            </w:r>
          </w:p>
        </w:tc>
        <w:tc>
          <w:tcPr>
            <w:tcW w:w="2265" w:type="dxa"/>
          </w:tcPr>
          <w:p w:rsidR="00785F3A" w:rsidRDefault="00736063" w:rsidP="005D73BE">
            <w:pPr>
              <w:ind w:left="0" w:firstLine="0"/>
              <w:jc w:val="left"/>
              <w:rPr>
                <w:b/>
              </w:rPr>
            </w:pPr>
            <w:r>
              <w:rPr>
                <w:b/>
              </w:rPr>
              <w:t>Рассмотрение оценка и сопоставление Заявок</w:t>
            </w:r>
          </w:p>
        </w:tc>
        <w:tc>
          <w:tcPr>
            <w:tcW w:w="6615" w:type="dxa"/>
          </w:tcPr>
          <w:p w:rsidR="00785F3A" w:rsidRDefault="00736063" w:rsidP="00186565">
            <w:pPr>
              <w:ind w:left="133" w:firstLine="122"/>
              <w:jc w:val="both"/>
              <w:rPr>
                <w:highlight w:val="cyan"/>
              </w:rPr>
            </w:pPr>
            <w:r>
              <w:t xml:space="preserve">Оценка и сопоставление Заявок состоится </w:t>
            </w:r>
            <w:r>
              <w:br/>
            </w:r>
            <w:r w:rsidRPr="00186565">
              <w:t>«</w:t>
            </w:r>
            <w:r w:rsidR="00186565" w:rsidRPr="00186565">
              <w:t>07</w:t>
            </w:r>
            <w:r w:rsidRPr="00186565">
              <w:t xml:space="preserve">» </w:t>
            </w:r>
            <w:r w:rsidR="00186565" w:rsidRPr="00186565">
              <w:t>апреля</w:t>
            </w:r>
            <w:r w:rsidRPr="00186565">
              <w:t xml:space="preserve"> 2017 г. в 14 часов 00 минут</w:t>
            </w:r>
            <w:r>
              <w:t xml:space="preserve"> местного времени по адресу, указанному в пункте 2 настоящей Информационной карты</w:t>
            </w:r>
          </w:p>
        </w:tc>
      </w:tr>
      <w:tr w:rsidR="00785F3A">
        <w:trPr>
          <w:jc w:val="center"/>
        </w:trPr>
        <w:tc>
          <w:tcPr>
            <w:tcW w:w="1305" w:type="dxa"/>
          </w:tcPr>
          <w:p w:rsidR="00785F3A" w:rsidRDefault="00736063">
            <w:pPr>
              <w:ind w:firstLine="0"/>
              <w:jc w:val="both"/>
              <w:rPr>
                <w:b/>
              </w:rPr>
            </w:pPr>
            <w:bookmarkStart w:id="1" w:name="_GoBack" w:colFirst="2" w:colLast="2"/>
            <w:r>
              <w:rPr>
                <w:b/>
              </w:rPr>
              <w:t>9.</w:t>
            </w:r>
          </w:p>
        </w:tc>
        <w:tc>
          <w:tcPr>
            <w:tcW w:w="2265" w:type="dxa"/>
          </w:tcPr>
          <w:p w:rsidR="00785F3A" w:rsidRDefault="00736063" w:rsidP="005D73BE">
            <w:pPr>
              <w:ind w:left="0" w:firstLine="0"/>
              <w:jc w:val="left"/>
              <w:rPr>
                <w:b/>
              </w:rPr>
            </w:pPr>
            <w:r>
              <w:rPr>
                <w:b/>
              </w:rPr>
              <w:t>Конкурсная комиссия</w:t>
            </w:r>
          </w:p>
        </w:tc>
        <w:tc>
          <w:tcPr>
            <w:tcW w:w="6615" w:type="dxa"/>
          </w:tcPr>
          <w:p w:rsidR="00785F3A" w:rsidRDefault="00736063" w:rsidP="005D73BE">
            <w:pPr>
              <w:ind w:left="133" w:firstLine="122"/>
              <w:jc w:val="both"/>
            </w:pPr>
            <w:r>
              <w:t>Решение об итогах Открытого конкурса принимается Конкурсной комиссией аппарата управления ПАО «ТрансКонтейнер».</w:t>
            </w:r>
          </w:p>
          <w:p w:rsidR="00785F3A" w:rsidRDefault="00736063" w:rsidP="005D73BE">
            <w:pPr>
              <w:ind w:left="133" w:firstLine="122"/>
              <w:jc w:val="both"/>
            </w:pPr>
            <w:r>
              <w:t>Адрес</w:t>
            </w:r>
            <w:r w:rsidRPr="00186565">
              <w:t xml:space="preserve">: </w:t>
            </w:r>
            <w:r>
              <w:t>125047, Москва, Оружейный переулок, д.19.</w:t>
            </w:r>
          </w:p>
        </w:tc>
      </w:tr>
      <w:tr w:rsidR="00785F3A">
        <w:trPr>
          <w:jc w:val="center"/>
        </w:trPr>
        <w:tc>
          <w:tcPr>
            <w:tcW w:w="1305" w:type="dxa"/>
          </w:tcPr>
          <w:p w:rsidR="00785F3A" w:rsidRDefault="00736063">
            <w:pPr>
              <w:ind w:firstLine="0"/>
              <w:jc w:val="both"/>
              <w:rPr>
                <w:b/>
              </w:rPr>
            </w:pPr>
            <w:r>
              <w:rPr>
                <w:b/>
              </w:rPr>
              <w:t>10.</w:t>
            </w:r>
          </w:p>
        </w:tc>
        <w:tc>
          <w:tcPr>
            <w:tcW w:w="2265" w:type="dxa"/>
          </w:tcPr>
          <w:p w:rsidR="00785F3A" w:rsidRDefault="00736063" w:rsidP="005D73BE">
            <w:pPr>
              <w:ind w:left="0" w:firstLine="0"/>
              <w:jc w:val="left"/>
              <w:rPr>
                <w:b/>
              </w:rPr>
            </w:pPr>
            <w:r>
              <w:rPr>
                <w:b/>
              </w:rPr>
              <w:t>Подведение итогов</w:t>
            </w:r>
          </w:p>
        </w:tc>
        <w:tc>
          <w:tcPr>
            <w:tcW w:w="6615" w:type="dxa"/>
          </w:tcPr>
          <w:p w:rsidR="00785F3A" w:rsidRDefault="00736063" w:rsidP="00186565">
            <w:pPr>
              <w:ind w:left="133" w:firstLine="122"/>
              <w:jc w:val="both"/>
            </w:pPr>
            <w:r>
              <w:t xml:space="preserve">Подведение итогов состоится не позднее </w:t>
            </w:r>
            <w:r w:rsidRPr="00186565">
              <w:t>14 часов 00 минут</w:t>
            </w:r>
            <w:r>
              <w:t xml:space="preserve"> местного времени </w:t>
            </w:r>
            <w:r w:rsidRPr="00186565">
              <w:t>«</w:t>
            </w:r>
            <w:r w:rsidR="00186565" w:rsidRPr="00186565">
              <w:t>20</w:t>
            </w:r>
            <w:r w:rsidRPr="00186565">
              <w:t xml:space="preserve">» </w:t>
            </w:r>
            <w:r w:rsidR="00186565" w:rsidRPr="00186565">
              <w:t>апреля</w:t>
            </w:r>
            <w:r w:rsidRPr="00186565">
              <w:t xml:space="preserve"> 2017 г. </w:t>
            </w:r>
            <w:r>
              <w:t>по адресу, указанному в пункте 9 Информационной карты.</w:t>
            </w:r>
          </w:p>
        </w:tc>
      </w:tr>
      <w:bookmarkEnd w:id="1"/>
      <w:tr w:rsidR="00785F3A">
        <w:trPr>
          <w:jc w:val="center"/>
        </w:trPr>
        <w:tc>
          <w:tcPr>
            <w:tcW w:w="1305" w:type="dxa"/>
          </w:tcPr>
          <w:p w:rsidR="00785F3A" w:rsidRDefault="00736063">
            <w:pPr>
              <w:ind w:firstLine="0"/>
              <w:jc w:val="both"/>
              <w:rPr>
                <w:b/>
              </w:rPr>
            </w:pPr>
            <w:r>
              <w:rPr>
                <w:b/>
              </w:rPr>
              <w:t>11.</w:t>
            </w:r>
          </w:p>
        </w:tc>
        <w:tc>
          <w:tcPr>
            <w:tcW w:w="2265" w:type="dxa"/>
          </w:tcPr>
          <w:p w:rsidR="00785F3A" w:rsidRDefault="00736063" w:rsidP="005D73BE">
            <w:pPr>
              <w:ind w:left="0" w:firstLine="0"/>
              <w:jc w:val="left"/>
              <w:rPr>
                <w:b/>
              </w:rPr>
            </w:pPr>
            <w:r>
              <w:rPr>
                <w:b/>
              </w:rPr>
              <w:t xml:space="preserve">Условия оплаты за товар, </w:t>
            </w:r>
            <w:r>
              <w:rPr>
                <w:b/>
              </w:rPr>
              <w:lastRenderedPageBreak/>
              <w:t>выполнение работ, оказание услуг</w:t>
            </w:r>
          </w:p>
        </w:tc>
        <w:tc>
          <w:tcPr>
            <w:tcW w:w="6615" w:type="dxa"/>
          </w:tcPr>
          <w:p w:rsidR="00785F3A" w:rsidRDefault="00736063" w:rsidP="005D73BE">
            <w:pPr>
              <w:ind w:left="133" w:firstLine="122"/>
              <w:jc w:val="both"/>
            </w:pPr>
            <w:r>
              <w:lastRenderedPageBreak/>
              <w:t xml:space="preserve">Оплата вознаграждения за передаваемые Программы осуществляется путем безналичного перечисления </w:t>
            </w:r>
            <w:r>
              <w:lastRenderedPageBreak/>
              <w:t>денежных средств на расчетный счет сублицензиара в течение 30 (тридцати) календарных дней с даты подписания сторонами акта приема-передачи прав, на основании счета, выставляемого сублицензиаром.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rsidR="00785F3A" w:rsidRDefault="00736063" w:rsidP="005D73BE">
            <w:pPr>
              <w:ind w:left="133" w:firstLine="122"/>
              <w:jc w:val="both"/>
            </w:pPr>
            <w:r>
              <w:t>Оплата за предоставляемые Сертификаты осуществляется сублицензиатом путем безналичного перечисления денежных средств на расчетный счет сублицензиара в течение 30 (тридцати) календарных дней с даты подписания Сторонами товарной накладной (ТОРГ – 12) на основании счета, выставляемого сублицензиаром.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tc>
      </w:tr>
      <w:tr w:rsidR="00785F3A">
        <w:trPr>
          <w:jc w:val="center"/>
        </w:trPr>
        <w:tc>
          <w:tcPr>
            <w:tcW w:w="1305" w:type="dxa"/>
          </w:tcPr>
          <w:p w:rsidR="00785F3A" w:rsidRDefault="00736063">
            <w:pPr>
              <w:ind w:firstLine="0"/>
              <w:jc w:val="both"/>
              <w:rPr>
                <w:b/>
              </w:rPr>
            </w:pPr>
            <w:r>
              <w:rPr>
                <w:b/>
              </w:rPr>
              <w:lastRenderedPageBreak/>
              <w:t>12.</w:t>
            </w:r>
          </w:p>
        </w:tc>
        <w:tc>
          <w:tcPr>
            <w:tcW w:w="2265" w:type="dxa"/>
          </w:tcPr>
          <w:p w:rsidR="00785F3A" w:rsidRDefault="00736063" w:rsidP="005D73BE">
            <w:pPr>
              <w:ind w:left="0" w:firstLine="0"/>
              <w:jc w:val="left"/>
              <w:rPr>
                <w:b/>
              </w:rPr>
            </w:pPr>
            <w:r>
              <w:rPr>
                <w:b/>
              </w:rPr>
              <w:t xml:space="preserve">Количество лотов </w:t>
            </w:r>
          </w:p>
        </w:tc>
        <w:tc>
          <w:tcPr>
            <w:tcW w:w="6615" w:type="dxa"/>
          </w:tcPr>
          <w:p w:rsidR="00785F3A" w:rsidRDefault="00736063" w:rsidP="005D73BE">
            <w:pPr>
              <w:ind w:left="133" w:firstLine="122"/>
              <w:jc w:val="both"/>
            </w:pPr>
            <w:r>
              <w:t>1 лот.</w:t>
            </w:r>
          </w:p>
        </w:tc>
      </w:tr>
      <w:tr w:rsidR="00785F3A">
        <w:trPr>
          <w:jc w:val="center"/>
        </w:trPr>
        <w:tc>
          <w:tcPr>
            <w:tcW w:w="1305" w:type="dxa"/>
          </w:tcPr>
          <w:p w:rsidR="00785F3A" w:rsidRDefault="00736063">
            <w:pPr>
              <w:ind w:firstLine="0"/>
              <w:jc w:val="both"/>
              <w:rPr>
                <w:b/>
              </w:rPr>
            </w:pPr>
            <w:r>
              <w:rPr>
                <w:b/>
              </w:rPr>
              <w:t>13.</w:t>
            </w:r>
          </w:p>
        </w:tc>
        <w:tc>
          <w:tcPr>
            <w:tcW w:w="2265" w:type="dxa"/>
          </w:tcPr>
          <w:p w:rsidR="00785F3A" w:rsidRDefault="00736063" w:rsidP="005D73BE">
            <w:pPr>
              <w:ind w:left="0" w:firstLine="0"/>
              <w:jc w:val="left"/>
              <w:rPr>
                <w:b/>
              </w:rPr>
            </w:pPr>
            <w:r>
              <w:rPr>
                <w:b/>
              </w:rPr>
              <w:t>Срок и место поставки товара, выполнения  работ, оказания услуг</w:t>
            </w:r>
          </w:p>
        </w:tc>
        <w:tc>
          <w:tcPr>
            <w:tcW w:w="6615" w:type="dxa"/>
          </w:tcPr>
          <w:p w:rsidR="00785F3A" w:rsidRDefault="00736063" w:rsidP="005D73BE">
            <w:pPr>
              <w:ind w:left="133" w:firstLine="122"/>
              <w:jc w:val="both"/>
              <w:rPr>
                <w:b/>
              </w:rPr>
            </w:pPr>
            <w:r>
              <w:rPr>
                <w:b/>
              </w:rPr>
              <w:t xml:space="preserve">Срок предоставления прав на использование Программы: </w:t>
            </w:r>
          </w:p>
          <w:p w:rsidR="00785F3A" w:rsidRDefault="00736063" w:rsidP="005D73BE">
            <w:pPr>
              <w:ind w:left="133" w:firstLine="122"/>
              <w:jc w:val="both"/>
            </w:pPr>
            <w:r>
              <w:t>сублицензиар обязан предоставить неисключительные права сублицензиату в срок не более 15 (пятнадцати) рабочих дней с даты подписания сторонами договора, путём передачи ключей доступа для активации Программы по каналам электронных средств связи.</w:t>
            </w:r>
          </w:p>
          <w:p w:rsidR="00785F3A" w:rsidRDefault="00736063" w:rsidP="005D73BE">
            <w:pPr>
              <w:ind w:left="133" w:firstLine="122"/>
              <w:jc w:val="both"/>
            </w:pPr>
            <w:r>
              <w:t>В срок не более 5 (пяти) рабочих дней с даты предоставления неисключительных прав на использование Программы сублицензиар должен предоставить сублицензиату Сертификаты, подтверждающие право сублицензиата на получение технической поддержки. Права на получение технической поддержки Программы считаются предоставленными сублицензиату с даты подписания сторонами товарной накладной (ТОРГ – 12).</w:t>
            </w:r>
          </w:p>
          <w:p w:rsidR="00785F3A" w:rsidRDefault="00785F3A" w:rsidP="005D73BE">
            <w:pPr>
              <w:ind w:left="133" w:firstLine="122"/>
              <w:jc w:val="both"/>
            </w:pPr>
          </w:p>
          <w:p w:rsidR="00785F3A" w:rsidRDefault="00736063" w:rsidP="005D73BE">
            <w:pPr>
              <w:ind w:left="133" w:firstLine="122"/>
              <w:jc w:val="both"/>
              <w:rPr>
                <w:b/>
              </w:rPr>
            </w:pPr>
            <w:r>
              <w:rPr>
                <w:b/>
              </w:rPr>
              <w:t xml:space="preserve">Место предоставления прав и сертификатов: </w:t>
            </w:r>
            <w:r>
              <w:t>125047, г. Москва, Оружейный переулок, д.19.</w:t>
            </w:r>
            <w:r>
              <w:rPr>
                <w:i/>
              </w:rPr>
              <w:t xml:space="preserve"> </w:t>
            </w:r>
          </w:p>
        </w:tc>
      </w:tr>
      <w:tr w:rsidR="00785F3A">
        <w:trPr>
          <w:jc w:val="center"/>
        </w:trPr>
        <w:tc>
          <w:tcPr>
            <w:tcW w:w="1305" w:type="dxa"/>
          </w:tcPr>
          <w:p w:rsidR="00785F3A" w:rsidRDefault="00736063">
            <w:pPr>
              <w:ind w:firstLine="0"/>
              <w:jc w:val="both"/>
              <w:rPr>
                <w:b/>
              </w:rPr>
            </w:pPr>
            <w:r>
              <w:rPr>
                <w:b/>
              </w:rPr>
              <w:t>14.</w:t>
            </w:r>
          </w:p>
        </w:tc>
        <w:tc>
          <w:tcPr>
            <w:tcW w:w="2265" w:type="dxa"/>
          </w:tcPr>
          <w:p w:rsidR="00785F3A" w:rsidRDefault="00736063" w:rsidP="005D73BE">
            <w:pPr>
              <w:ind w:left="0" w:firstLine="0"/>
              <w:jc w:val="left"/>
              <w:rPr>
                <w:b/>
              </w:rPr>
            </w:pPr>
            <w:r>
              <w:rPr>
                <w:b/>
              </w:rPr>
              <w:t>Состав и количество (объем) товара, работ, услуг</w:t>
            </w:r>
          </w:p>
        </w:tc>
        <w:tc>
          <w:tcPr>
            <w:tcW w:w="6615" w:type="dxa"/>
          </w:tcPr>
          <w:p w:rsidR="00785F3A" w:rsidRDefault="00736063" w:rsidP="005D73BE">
            <w:pPr>
              <w:ind w:left="133" w:firstLine="122"/>
              <w:jc w:val="both"/>
            </w:pPr>
            <w:r>
              <w:t>Состав и объем услуг определен в разделе 4 «Техническое задание» документации о закупке</w:t>
            </w:r>
            <w:r>
              <w:rPr>
                <w:i/>
              </w:rPr>
              <w:t>.</w:t>
            </w:r>
          </w:p>
        </w:tc>
      </w:tr>
      <w:tr w:rsidR="00785F3A">
        <w:trPr>
          <w:jc w:val="center"/>
        </w:trPr>
        <w:tc>
          <w:tcPr>
            <w:tcW w:w="1305" w:type="dxa"/>
          </w:tcPr>
          <w:p w:rsidR="00785F3A" w:rsidRDefault="00736063">
            <w:pPr>
              <w:ind w:firstLine="0"/>
              <w:jc w:val="both"/>
              <w:rPr>
                <w:b/>
              </w:rPr>
            </w:pPr>
            <w:r>
              <w:rPr>
                <w:b/>
              </w:rPr>
              <w:t>15.</w:t>
            </w:r>
          </w:p>
        </w:tc>
        <w:tc>
          <w:tcPr>
            <w:tcW w:w="2265" w:type="dxa"/>
          </w:tcPr>
          <w:p w:rsidR="00785F3A" w:rsidRDefault="00736063" w:rsidP="005D73BE">
            <w:pPr>
              <w:ind w:left="0" w:firstLine="0"/>
              <w:jc w:val="left"/>
              <w:rPr>
                <w:b/>
              </w:rPr>
            </w:pPr>
            <w:r>
              <w:rPr>
                <w:b/>
              </w:rPr>
              <w:t xml:space="preserve">Официальный язык </w:t>
            </w:r>
          </w:p>
        </w:tc>
        <w:tc>
          <w:tcPr>
            <w:tcW w:w="6615" w:type="dxa"/>
          </w:tcPr>
          <w:p w:rsidR="00785F3A" w:rsidRDefault="00736063" w:rsidP="005D73BE">
            <w:pPr>
              <w:ind w:left="133" w:firstLine="122"/>
              <w:jc w:val="both"/>
            </w:pPr>
            <w: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85F3A">
        <w:trPr>
          <w:jc w:val="center"/>
        </w:trPr>
        <w:tc>
          <w:tcPr>
            <w:tcW w:w="1305" w:type="dxa"/>
          </w:tcPr>
          <w:p w:rsidR="00785F3A" w:rsidRDefault="00736063">
            <w:pPr>
              <w:ind w:firstLine="0"/>
              <w:jc w:val="both"/>
              <w:rPr>
                <w:b/>
              </w:rPr>
            </w:pPr>
            <w:r>
              <w:rPr>
                <w:b/>
              </w:rPr>
              <w:t>16.</w:t>
            </w:r>
          </w:p>
        </w:tc>
        <w:tc>
          <w:tcPr>
            <w:tcW w:w="2265" w:type="dxa"/>
          </w:tcPr>
          <w:p w:rsidR="00785F3A" w:rsidRDefault="00736063" w:rsidP="005D73BE">
            <w:pPr>
              <w:ind w:left="0" w:firstLine="0"/>
              <w:jc w:val="left"/>
              <w:rPr>
                <w:b/>
              </w:rPr>
            </w:pPr>
            <w:r>
              <w:rPr>
                <w:b/>
              </w:rPr>
              <w:t xml:space="preserve">Валюта Открытого конкурса </w:t>
            </w:r>
          </w:p>
        </w:tc>
        <w:tc>
          <w:tcPr>
            <w:tcW w:w="6615" w:type="dxa"/>
          </w:tcPr>
          <w:p w:rsidR="00785F3A" w:rsidRDefault="00736063" w:rsidP="005D73BE">
            <w:pPr>
              <w:ind w:left="133" w:firstLine="122"/>
              <w:jc w:val="both"/>
              <w:rPr>
                <w:b/>
                <w:highlight w:val="yellow"/>
              </w:rPr>
            </w:pPr>
            <w:r>
              <w:t>Рубли РФ.</w:t>
            </w:r>
          </w:p>
        </w:tc>
      </w:tr>
      <w:tr w:rsidR="00785F3A">
        <w:trPr>
          <w:jc w:val="center"/>
        </w:trPr>
        <w:tc>
          <w:tcPr>
            <w:tcW w:w="1305" w:type="dxa"/>
          </w:tcPr>
          <w:p w:rsidR="00785F3A" w:rsidRDefault="00736063">
            <w:pPr>
              <w:ind w:firstLine="0"/>
              <w:jc w:val="both"/>
              <w:rPr>
                <w:b/>
              </w:rPr>
            </w:pPr>
            <w:r>
              <w:rPr>
                <w:b/>
              </w:rPr>
              <w:lastRenderedPageBreak/>
              <w:t>17.</w:t>
            </w:r>
          </w:p>
        </w:tc>
        <w:tc>
          <w:tcPr>
            <w:tcW w:w="2265" w:type="dxa"/>
          </w:tcPr>
          <w:p w:rsidR="00785F3A" w:rsidRDefault="00736063" w:rsidP="005D73BE">
            <w:pPr>
              <w:ind w:left="0" w:firstLine="0"/>
              <w:jc w:val="left"/>
              <w:rPr>
                <w:b/>
              </w:rPr>
            </w:pPr>
            <w:r>
              <w:rPr>
                <w:b/>
              </w:rPr>
              <w:t xml:space="preserve">Требования, предъявляемые к претендентам и Заявке на участие в Открытом конкурсе </w:t>
            </w:r>
          </w:p>
        </w:tc>
        <w:tc>
          <w:tcPr>
            <w:tcW w:w="6615" w:type="dxa"/>
          </w:tcPr>
          <w:p w:rsidR="00785F3A" w:rsidRDefault="00736063" w:rsidP="005D73BE">
            <w:pPr>
              <w:ind w:left="133" w:firstLine="122"/>
              <w:jc w:val="both"/>
              <w:rPr>
                <w:i/>
                <w:highlight w:val="cyan"/>
              </w:rPr>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785F3A" w:rsidRDefault="00736063" w:rsidP="005D73BE">
            <w:pPr>
              <w:ind w:left="133" w:firstLine="122"/>
              <w:jc w:val="both"/>
            </w:pPr>
            <w: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85F3A" w:rsidRDefault="00736063" w:rsidP="005D73BE">
            <w:pPr>
              <w:ind w:left="133" w:firstLine="122"/>
              <w:jc w:val="both"/>
            </w:pPr>
            <w: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85F3A" w:rsidRDefault="00736063" w:rsidP="005D73BE">
            <w:pPr>
              <w:ind w:left="133" w:firstLine="122"/>
              <w:jc w:val="both"/>
            </w:pPr>
            <w:r>
              <w:t xml:space="preserve">1.3 наличие лицензии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roofErr w:type="gramStart"/>
            <w:r>
              <w:t>Виды работ (услуг), выполняемых (оказываемых) в составе лицензируемого вида деятельности, в соответствии с частью 2 статьи 12 Федерального закона “О лицензировании отдельных видов деятельности”, должны оказываться в соответствии с пунктом 21 перечня вида работ на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Российской Федерации от 16 апреля 2012 г. № 313.</w:t>
            </w:r>
            <w:proofErr w:type="gramEnd"/>
          </w:p>
          <w:p w:rsidR="00785F3A" w:rsidRDefault="00736063" w:rsidP="005D73BE">
            <w:pPr>
              <w:ind w:left="133" w:firstLine="122"/>
              <w:jc w:val="both"/>
            </w:pPr>
            <w:r>
              <w:t xml:space="preserve">1.4 претендент должен обладать правами на </w:t>
            </w:r>
            <w:proofErr w:type="spellStart"/>
            <w:r>
              <w:t>сублицензирование</w:t>
            </w:r>
            <w:proofErr w:type="spellEnd"/>
            <w:r>
              <w:t xml:space="preserve"> (распрост</w:t>
            </w:r>
            <w:r w:rsidR="00684468">
              <w:t>ранение) Программ третьим лицам</w:t>
            </w:r>
            <w:r>
              <w:t>.</w:t>
            </w:r>
            <w:r>
              <w:br/>
              <w:t xml:space="preserve">    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F3A" w:rsidRDefault="00736063" w:rsidP="005D73BE">
            <w:pPr>
              <w:tabs>
                <w:tab w:val="left" w:pos="0"/>
                <w:tab w:val="left" w:pos="1440"/>
              </w:tabs>
              <w:ind w:left="133" w:firstLine="122"/>
              <w:jc w:val="both"/>
            </w:pPr>
            <w:r>
              <w:t xml:space="preserve">2.1 в случае если претендент, участник не является плательщиком НДС, документ, подтверждающий право </w:t>
            </w:r>
            <w: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F3A" w:rsidRDefault="00736063" w:rsidP="005D73BE">
            <w:pPr>
              <w:tabs>
                <w:tab w:val="left" w:pos="0"/>
                <w:tab w:val="left" w:pos="1440"/>
              </w:tabs>
              <w:ind w:left="133" w:firstLine="122"/>
              <w:jc w:val="both"/>
            </w:pPr>
            <w: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85F3A" w:rsidRDefault="00736063" w:rsidP="005D73BE">
            <w:pPr>
              <w:tabs>
                <w:tab w:val="left" w:pos="0"/>
                <w:tab w:val="left" w:pos="1440"/>
              </w:tabs>
              <w:ind w:left="133" w:firstLine="122"/>
              <w:jc w:val="both"/>
            </w:pPr>
            <w: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F3A" w:rsidRDefault="00736063" w:rsidP="005D73BE">
            <w:pPr>
              <w:tabs>
                <w:tab w:val="left" w:pos="0"/>
                <w:tab w:val="left" w:pos="1440"/>
              </w:tabs>
              <w:ind w:left="133" w:firstLine="122"/>
              <w:jc w:val="both"/>
            </w:pPr>
            <w: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F3A" w:rsidRDefault="00736063" w:rsidP="005D73BE">
            <w:pPr>
              <w:tabs>
                <w:tab w:val="left" w:pos="0"/>
                <w:tab w:val="left" w:pos="1440"/>
              </w:tabs>
              <w:ind w:left="133" w:firstLine="122"/>
              <w:jc w:val="both"/>
            </w:pPr>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F3A" w:rsidRDefault="00736063" w:rsidP="005D73BE">
            <w:pPr>
              <w:tabs>
                <w:tab w:val="left" w:pos="0"/>
                <w:tab w:val="left" w:pos="1440"/>
              </w:tabs>
              <w:ind w:left="133" w:firstLine="122"/>
              <w:jc w:val="both"/>
            </w:pPr>
            <w:r>
              <w:t xml:space="preserve">2.4 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w:t>
            </w:r>
            <w:r>
              <w:lastRenderedPageBreak/>
              <w:t>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F3A" w:rsidRDefault="00736063" w:rsidP="005D73BE">
            <w:pPr>
              <w:tabs>
                <w:tab w:val="left" w:pos="0"/>
                <w:tab w:val="left" w:pos="1440"/>
              </w:tabs>
              <w:ind w:left="133" w:firstLine="122"/>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85F3A" w:rsidRDefault="00736063" w:rsidP="005D73BE">
            <w:pPr>
              <w:tabs>
                <w:tab w:val="left" w:pos="0"/>
                <w:tab w:val="left" w:pos="1418"/>
              </w:tabs>
              <w:ind w:left="133" w:firstLine="122"/>
              <w:jc w:val="both"/>
            </w:pPr>
            <w: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85F3A" w:rsidRDefault="00736063" w:rsidP="005D73BE">
            <w:pPr>
              <w:tabs>
                <w:tab w:val="left" w:pos="0"/>
                <w:tab w:val="left" w:pos="1418"/>
              </w:tabs>
              <w:ind w:left="133" w:firstLine="122"/>
              <w:jc w:val="both"/>
            </w:pPr>
            <w:r>
              <w:t>2.5 копия действующей лицензии, выданной центром по лицензированию, сертификации и защите государственной тайны ФСБ России, соответствующая требованиям настоящей документации (заверенная претендентом копия лицензии).</w:t>
            </w:r>
          </w:p>
          <w:p w:rsidR="00785F3A" w:rsidRDefault="00736063" w:rsidP="005D73BE">
            <w:pPr>
              <w:tabs>
                <w:tab w:val="left" w:pos="0"/>
                <w:tab w:val="left" w:pos="1418"/>
              </w:tabs>
              <w:ind w:left="133" w:firstLine="122"/>
              <w:jc w:val="both"/>
            </w:pPr>
            <w:r>
              <w:t xml:space="preserve">2.6 копии документов раскрывающих цепочку предоставления прав на </w:t>
            </w:r>
            <w:proofErr w:type="spellStart"/>
            <w:r>
              <w:t>сублицензирование</w:t>
            </w:r>
            <w:proofErr w:type="spellEnd"/>
            <w:r>
              <w:t xml:space="preserve"> (распространение) Программ третьим лицам, начиная от правообладателя Программ (заверенные претендентом копии документов).</w:t>
            </w:r>
          </w:p>
          <w:p w:rsidR="00785F3A" w:rsidRDefault="00785F3A" w:rsidP="005D73BE">
            <w:pPr>
              <w:tabs>
                <w:tab w:val="left" w:pos="0"/>
                <w:tab w:val="left" w:pos="1418"/>
              </w:tabs>
              <w:ind w:left="133" w:firstLine="122"/>
              <w:jc w:val="both"/>
            </w:pPr>
          </w:p>
        </w:tc>
      </w:tr>
      <w:tr w:rsidR="00785F3A">
        <w:trPr>
          <w:jc w:val="center"/>
        </w:trPr>
        <w:tc>
          <w:tcPr>
            <w:tcW w:w="1305" w:type="dxa"/>
          </w:tcPr>
          <w:p w:rsidR="00785F3A" w:rsidRDefault="00736063">
            <w:pPr>
              <w:ind w:firstLine="0"/>
              <w:jc w:val="both"/>
              <w:rPr>
                <w:b/>
              </w:rPr>
            </w:pPr>
            <w:r>
              <w:rPr>
                <w:b/>
              </w:rPr>
              <w:lastRenderedPageBreak/>
              <w:t>19.</w:t>
            </w:r>
          </w:p>
        </w:tc>
        <w:tc>
          <w:tcPr>
            <w:tcW w:w="2265" w:type="dxa"/>
          </w:tcPr>
          <w:p w:rsidR="00785F3A" w:rsidRDefault="00736063" w:rsidP="005D73BE">
            <w:pPr>
              <w:ind w:left="0" w:firstLine="0"/>
              <w:jc w:val="left"/>
              <w:rPr>
                <w:b/>
              </w:rPr>
            </w:pPr>
            <w:r>
              <w:rPr>
                <w:b/>
              </w:rPr>
              <w:t>Критерии оценки Заявок на участие в Открытом конкурсе и коэффициент их значимости</w:t>
            </w:r>
          </w:p>
        </w:tc>
        <w:tc>
          <w:tcPr>
            <w:tcW w:w="6615" w:type="dxa"/>
          </w:tcPr>
          <w:p w:rsidR="00785F3A" w:rsidRDefault="00785F3A" w:rsidP="005D73BE">
            <w:pPr>
              <w:ind w:left="133" w:firstLine="122"/>
              <w:jc w:val="both"/>
              <w:rPr>
                <w:b/>
                <w:i/>
              </w:rPr>
            </w:pPr>
          </w:p>
          <w:tbl>
            <w:tblPr>
              <w:tblStyle w:val="7"/>
              <w:tblW w:w="6300" w:type="dxa"/>
              <w:tblInd w:w="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2880"/>
            </w:tblGrid>
            <w:tr w:rsidR="00785F3A">
              <w:tc>
                <w:tcPr>
                  <w:tcW w:w="3420" w:type="dxa"/>
                </w:tcPr>
                <w:p w:rsidR="00785F3A" w:rsidRDefault="00736063" w:rsidP="005D73BE">
                  <w:pPr>
                    <w:ind w:left="133" w:firstLine="122"/>
                    <w:jc w:val="left"/>
                    <w:rPr>
                      <w:b/>
                      <w:i/>
                    </w:rPr>
                  </w:pPr>
                  <w:r>
                    <w:rPr>
                      <w:b/>
                      <w:i/>
                    </w:rPr>
                    <w:t>Критерий оценки</w:t>
                  </w:r>
                </w:p>
              </w:tc>
              <w:tc>
                <w:tcPr>
                  <w:tcW w:w="2880" w:type="dxa"/>
                </w:tcPr>
                <w:p w:rsidR="00785F3A" w:rsidRDefault="00736063" w:rsidP="005D73BE">
                  <w:pPr>
                    <w:ind w:left="133" w:firstLine="122"/>
                    <w:jc w:val="both"/>
                    <w:rPr>
                      <w:b/>
                      <w:i/>
                    </w:rPr>
                  </w:pPr>
                  <w:r>
                    <w:rPr>
                      <w:b/>
                      <w:i/>
                    </w:rPr>
                    <w:t>Значение критерия</w:t>
                  </w:r>
                </w:p>
              </w:tc>
            </w:tr>
            <w:tr w:rsidR="00785F3A">
              <w:trPr>
                <w:trHeight w:val="520"/>
              </w:trPr>
              <w:tc>
                <w:tcPr>
                  <w:tcW w:w="3420" w:type="dxa"/>
                </w:tcPr>
                <w:p w:rsidR="00785F3A" w:rsidRDefault="00736063" w:rsidP="005D73BE">
                  <w:pPr>
                    <w:ind w:left="133" w:firstLine="122"/>
                    <w:jc w:val="left"/>
                    <w:rPr>
                      <w:b/>
                      <w:i/>
                    </w:rPr>
                  </w:pPr>
                  <w:r>
                    <w:t>Цена договора</w:t>
                  </w:r>
                </w:p>
              </w:tc>
              <w:tc>
                <w:tcPr>
                  <w:tcW w:w="2880" w:type="dxa"/>
                </w:tcPr>
                <w:p w:rsidR="00785F3A" w:rsidRDefault="00736063" w:rsidP="005D73BE">
                  <w:pPr>
                    <w:ind w:left="133" w:firstLine="122"/>
                    <w:jc w:val="both"/>
                    <w:rPr>
                      <w:b/>
                      <w:i/>
                    </w:rPr>
                  </w:pPr>
                  <w:r>
                    <w:rPr>
                      <w:b/>
                    </w:rPr>
                    <w:t>0,80</w:t>
                  </w:r>
                </w:p>
              </w:tc>
            </w:tr>
            <w:tr w:rsidR="00785F3A">
              <w:tc>
                <w:tcPr>
                  <w:tcW w:w="3420" w:type="dxa"/>
                </w:tcPr>
                <w:p w:rsidR="00785F3A" w:rsidRDefault="00736063" w:rsidP="005D73BE">
                  <w:pPr>
                    <w:ind w:left="133" w:firstLine="122"/>
                    <w:jc w:val="left"/>
                    <w:rPr>
                      <w:b/>
                      <w:i/>
                    </w:rPr>
                  </w:pPr>
                  <w:r>
                    <w:t>Срок  передачи прав на использование Программ.</w:t>
                  </w:r>
                </w:p>
              </w:tc>
              <w:tc>
                <w:tcPr>
                  <w:tcW w:w="2880" w:type="dxa"/>
                </w:tcPr>
                <w:p w:rsidR="00785F3A" w:rsidRDefault="00736063" w:rsidP="005D73BE">
                  <w:pPr>
                    <w:ind w:left="133" w:firstLine="122"/>
                    <w:jc w:val="both"/>
                    <w:rPr>
                      <w:b/>
                      <w:i/>
                    </w:rPr>
                  </w:pPr>
                  <w:r>
                    <w:rPr>
                      <w:b/>
                    </w:rPr>
                    <w:t>0,20</w:t>
                  </w:r>
                </w:p>
              </w:tc>
            </w:tr>
          </w:tbl>
          <w:p w:rsidR="00785F3A" w:rsidRDefault="00785F3A" w:rsidP="005D73BE">
            <w:pPr>
              <w:ind w:left="133" w:firstLine="122"/>
              <w:jc w:val="both"/>
              <w:rPr>
                <w:b/>
                <w:i/>
              </w:rPr>
            </w:pPr>
          </w:p>
        </w:tc>
      </w:tr>
      <w:tr w:rsidR="00785F3A">
        <w:trPr>
          <w:jc w:val="center"/>
        </w:trPr>
        <w:tc>
          <w:tcPr>
            <w:tcW w:w="1305" w:type="dxa"/>
          </w:tcPr>
          <w:p w:rsidR="00785F3A" w:rsidRDefault="00736063">
            <w:pPr>
              <w:ind w:firstLine="0"/>
              <w:jc w:val="both"/>
              <w:rPr>
                <w:b/>
              </w:rPr>
            </w:pPr>
            <w:r>
              <w:rPr>
                <w:b/>
              </w:rPr>
              <w:t>20.</w:t>
            </w:r>
          </w:p>
        </w:tc>
        <w:tc>
          <w:tcPr>
            <w:tcW w:w="2265" w:type="dxa"/>
          </w:tcPr>
          <w:p w:rsidR="00785F3A" w:rsidRDefault="00736063" w:rsidP="005D73BE">
            <w:pPr>
              <w:ind w:left="0" w:firstLine="0"/>
              <w:jc w:val="left"/>
              <w:rPr>
                <w:b/>
              </w:rPr>
            </w:pPr>
            <w:r>
              <w:rPr>
                <w:b/>
              </w:rPr>
              <w:t>Особенности заключения договора</w:t>
            </w:r>
          </w:p>
        </w:tc>
        <w:tc>
          <w:tcPr>
            <w:tcW w:w="6615" w:type="dxa"/>
          </w:tcPr>
          <w:p w:rsidR="00785F3A" w:rsidRDefault="00736063" w:rsidP="005D73BE">
            <w:pPr>
              <w:ind w:left="133" w:firstLine="122"/>
              <w:jc w:val="both"/>
            </w:pPr>
            <w:r>
              <w:t xml:space="preserve">1. Победитель вправе направить Заказчику предложения по внесению изменений в договор, размещенный в составе настоящей документации (приложение № </w:t>
            </w:r>
            <w:r w:rsidR="00CD37B5">
              <w:t>4</w:t>
            </w:r>
            <w:r>
              <w:t xml:space="preserve">), до момента его подписания победителем. </w:t>
            </w:r>
          </w:p>
          <w:p w:rsidR="00785F3A" w:rsidRDefault="00736063" w:rsidP="005D73BE">
            <w:pPr>
              <w:ind w:left="133" w:firstLine="122"/>
              <w:jc w:val="both"/>
            </w:pPr>
            <w: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85F3A" w:rsidRDefault="00736063" w:rsidP="005D73BE">
            <w:pPr>
              <w:ind w:left="133" w:firstLine="122"/>
              <w:jc w:val="both"/>
            </w:pPr>
            <w: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85F3A" w:rsidRDefault="00736063" w:rsidP="005D73BE">
            <w:pPr>
              <w:ind w:left="133" w:firstLine="122"/>
              <w:jc w:val="both"/>
            </w:pPr>
            <w:r>
              <w:t>Внесение изменений в договор по предложениям победителя является правом Заказчика и осуществляется по усмотрению Заказчика.</w:t>
            </w:r>
          </w:p>
          <w:p w:rsidR="00785F3A" w:rsidRDefault="00736063" w:rsidP="005D73BE">
            <w:pPr>
              <w:ind w:left="133" w:firstLine="122"/>
              <w:jc w:val="both"/>
              <w:rPr>
                <w:i/>
              </w:rPr>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85F3A">
        <w:trPr>
          <w:jc w:val="center"/>
        </w:trPr>
        <w:tc>
          <w:tcPr>
            <w:tcW w:w="1305" w:type="dxa"/>
          </w:tcPr>
          <w:p w:rsidR="00785F3A" w:rsidRDefault="00736063">
            <w:pPr>
              <w:ind w:firstLine="0"/>
              <w:jc w:val="both"/>
              <w:rPr>
                <w:b/>
              </w:rPr>
            </w:pPr>
            <w:r>
              <w:rPr>
                <w:b/>
              </w:rPr>
              <w:lastRenderedPageBreak/>
              <w:t>21.</w:t>
            </w:r>
          </w:p>
        </w:tc>
        <w:tc>
          <w:tcPr>
            <w:tcW w:w="2265" w:type="dxa"/>
          </w:tcPr>
          <w:p w:rsidR="00785F3A" w:rsidRDefault="00736063" w:rsidP="005D73BE">
            <w:pPr>
              <w:ind w:left="0" w:firstLine="0"/>
              <w:jc w:val="left"/>
              <w:rPr>
                <w:b/>
              </w:rPr>
            </w:pPr>
            <w:r>
              <w:rPr>
                <w:b/>
              </w:rPr>
              <w:t>Привлечение субподрядчиков, соисполнителей</w:t>
            </w:r>
          </w:p>
        </w:tc>
        <w:tc>
          <w:tcPr>
            <w:tcW w:w="6615" w:type="dxa"/>
          </w:tcPr>
          <w:p w:rsidR="00785F3A" w:rsidRDefault="00736063" w:rsidP="005D73BE">
            <w:pPr>
              <w:ind w:left="133" w:firstLine="122"/>
              <w:jc w:val="both"/>
            </w:pPr>
            <w:r>
              <w:t>привлечение субподрядчиков не допускается</w:t>
            </w:r>
            <w:r>
              <w:rPr>
                <w:i/>
              </w:rPr>
              <w:t xml:space="preserve">. </w:t>
            </w:r>
          </w:p>
        </w:tc>
      </w:tr>
      <w:tr w:rsidR="00785F3A">
        <w:trPr>
          <w:jc w:val="center"/>
        </w:trPr>
        <w:tc>
          <w:tcPr>
            <w:tcW w:w="1305" w:type="dxa"/>
          </w:tcPr>
          <w:p w:rsidR="00785F3A" w:rsidRDefault="00736063">
            <w:pPr>
              <w:ind w:firstLine="0"/>
              <w:jc w:val="both"/>
              <w:rPr>
                <w:b/>
              </w:rPr>
            </w:pPr>
            <w:r>
              <w:rPr>
                <w:b/>
              </w:rPr>
              <w:t>22.</w:t>
            </w:r>
          </w:p>
        </w:tc>
        <w:tc>
          <w:tcPr>
            <w:tcW w:w="2265" w:type="dxa"/>
          </w:tcPr>
          <w:p w:rsidR="00785F3A" w:rsidRDefault="00736063" w:rsidP="005D73BE">
            <w:pPr>
              <w:ind w:left="0" w:firstLine="0"/>
              <w:jc w:val="left"/>
              <w:rPr>
                <w:b/>
              </w:rPr>
            </w:pPr>
            <w:r>
              <w:rPr>
                <w:b/>
              </w:rPr>
              <w:t>Обеспечение исполнения договора</w:t>
            </w:r>
          </w:p>
        </w:tc>
        <w:tc>
          <w:tcPr>
            <w:tcW w:w="6615" w:type="dxa"/>
          </w:tcPr>
          <w:p w:rsidR="00785F3A" w:rsidRDefault="00736063" w:rsidP="005D73BE">
            <w:pPr>
              <w:ind w:left="133" w:firstLine="122"/>
              <w:jc w:val="both"/>
            </w:pPr>
            <w:r>
              <w:t>Не предусмотрено</w:t>
            </w:r>
          </w:p>
        </w:tc>
      </w:tr>
      <w:tr w:rsidR="00785F3A">
        <w:trPr>
          <w:jc w:val="center"/>
        </w:trPr>
        <w:tc>
          <w:tcPr>
            <w:tcW w:w="1305" w:type="dxa"/>
          </w:tcPr>
          <w:p w:rsidR="00785F3A" w:rsidRDefault="00736063">
            <w:pPr>
              <w:ind w:firstLine="0"/>
              <w:jc w:val="both"/>
              <w:rPr>
                <w:b/>
              </w:rPr>
            </w:pPr>
            <w:r>
              <w:rPr>
                <w:b/>
              </w:rPr>
              <w:t>23.</w:t>
            </w:r>
          </w:p>
        </w:tc>
        <w:tc>
          <w:tcPr>
            <w:tcW w:w="2265" w:type="dxa"/>
          </w:tcPr>
          <w:p w:rsidR="00785F3A" w:rsidRDefault="00736063" w:rsidP="005D73BE">
            <w:pPr>
              <w:ind w:left="0" w:firstLine="0"/>
              <w:jc w:val="left"/>
              <w:rPr>
                <w:b/>
              </w:rPr>
            </w:pPr>
            <w:r>
              <w:rPr>
                <w:b/>
              </w:rPr>
              <w:t>Обеспечение заявки</w:t>
            </w:r>
          </w:p>
        </w:tc>
        <w:tc>
          <w:tcPr>
            <w:tcW w:w="6615" w:type="dxa"/>
          </w:tcPr>
          <w:p w:rsidR="00785F3A" w:rsidRDefault="00736063" w:rsidP="005D73BE">
            <w:pPr>
              <w:ind w:left="133" w:firstLine="122"/>
              <w:jc w:val="both"/>
            </w:pPr>
            <w:r>
              <w:t>Не предусмотрено</w:t>
            </w:r>
          </w:p>
        </w:tc>
      </w:tr>
      <w:tr w:rsidR="00785F3A">
        <w:trPr>
          <w:jc w:val="center"/>
        </w:trPr>
        <w:tc>
          <w:tcPr>
            <w:tcW w:w="1305" w:type="dxa"/>
          </w:tcPr>
          <w:p w:rsidR="00785F3A" w:rsidRDefault="00736063">
            <w:pPr>
              <w:ind w:firstLine="0"/>
              <w:jc w:val="both"/>
              <w:rPr>
                <w:b/>
              </w:rPr>
            </w:pPr>
            <w:r>
              <w:rPr>
                <w:b/>
              </w:rPr>
              <w:t>24.</w:t>
            </w:r>
          </w:p>
        </w:tc>
        <w:tc>
          <w:tcPr>
            <w:tcW w:w="2265" w:type="dxa"/>
          </w:tcPr>
          <w:p w:rsidR="00785F3A" w:rsidRDefault="00736063" w:rsidP="005D73BE">
            <w:pPr>
              <w:ind w:left="0" w:firstLine="0"/>
              <w:jc w:val="left"/>
              <w:rPr>
                <w:b/>
              </w:rPr>
            </w:pPr>
            <w:r>
              <w:rPr>
                <w:b/>
              </w:rPr>
              <w:t>Срок заключения договора</w:t>
            </w:r>
          </w:p>
        </w:tc>
        <w:tc>
          <w:tcPr>
            <w:tcW w:w="6615" w:type="dxa"/>
          </w:tcPr>
          <w:p w:rsidR="00785F3A" w:rsidRDefault="00736063" w:rsidP="005D73BE">
            <w:pPr>
              <w:ind w:left="133" w:firstLine="122"/>
              <w:jc w:val="both"/>
            </w:pPr>
            <w: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785F3A" w:rsidRDefault="00785F3A">
      <w:pPr>
        <w:ind w:left="7080" w:firstLine="0"/>
        <w:jc w:val="both"/>
        <w:rPr>
          <w:sz w:val="28"/>
          <w:szCs w:val="28"/>
        </w:rPr>
      </w:pPr>
    </w:p>
    <w:p w:rsidR="00785F3A" w:rsidRDefault="00785F3A">
      <w:pPr>
        <w:ind w:left="7080" w:firstLine="0"/>
        <w:jc w:val="both"/>
        <w:rPr>
          <w:sz w:val="28"/>
          <w:szCs w:val="28"/>
        </w:rPr>
      </w:pPr>
    </w:p>
    <w:p w:rsidR="00785F3A" w:rsidRDefault="00736063">
      <w:r>
        <w:br w:type="page"/>
      </w:r>
    </w:p>
    <w:p w:rsidR="00785F3A" w:rsidRDefault="00785F3A">
      <w:pPr>
        <w:rPr>
          <w:sz w:val="28"/>
          <w:szCs w:val="28"/>
        </w:rPr>
      </w:pPr>
    </w:p>
    <w:p w:rsidR="00785F3A" w:rsidRDefault="00736063">
      <w:pPr>
        <w:ind w:left="7080" w:firstLine="0"/>
        <w:jc w:val="both"/>
        <w:rPr>
          <w:sz w:val="28"/>
          <w:szCs w:val="28"/>
        </w:rPr>
      </w:pPr>
      <w:r>
        <w:rPr>
          <w:sz w:val="28"/>
          <w:szCs w:val="28"/>
        </w:rPr>
        <w:t>Приложение № 1</w:t>
      </w:r>
    </w:p>
    <w:p w:rsidR="00785F3A" w:rsidRDefault="00736063">
      <w:pPr>
        <w:ind w:firstLine="425"/>
        <w:jc w:val="right"/>
        <w:rPr>
          <w:sz w:val="28"/>
          <w:szCs w:val="28"/>
        </w:rPr>
      </w:pPr>
      <w:r>
        <w:rPr>
          <w:sz w:val="28"/>
          <w:szCs w:val="28"/>
        </w:rPr>
        <w:t>к документации о закупке</w:t>
      </w:r>
    </w:p>
    <w:p w:rsidR="00785F3A" w:rsidRDefault="00785F3A">
      <w:pPr>
        <w:ind w:firstLine="425"/>
        <w:jc w:val="right"/>
        <w:rPr>
          <w:sz w:val="28"/>
          <w:szCs w:val="28"/>
        </w:rPr>
      </w:pPr>
    </w:p>
    <w:p w:rsidR="00785F3A" w:rsidRDefault="00736063">
      <w:pPr>
        <w:rPr>
          <w:b/>
          <w:sz w:val="28"/>
          <w:szCs w:val="28"/>
        </w:rPr>
      </w:pPr>
      <w:r>
        <w:rPr>
          <w:b/>
          <w:sz w:val="28"/>
          <w:szCs w:val="28"/>
        </w:rPr>
        <w:t>На бланке претендента</w:t>
      </w:r>
    </w:p>
    <w:p w:rsidR="00785F3A" w:rsidRDefault="00736063">
      <w:pPr>
        <w:pStyle w:val="2"/>
        <w:numPr>
          <w:ilvl w:val="1"/>
          <w:numId w:val="2"/>
        </w:numPr>
        <w:spacing w:before="0" w:after="0"/>
        <w:ind w:left="0"/>
        <w:rPr>
          <w:i w:val="0"/>
        </w:rPr>
      </w:pPr>
      <w:r>
        <w:rPr>
          <w:i w:val="0"/>
        </w:rPr>
        <w:t xml:space="preserve">ЗАЯВКА ______________ </w:t>
      </w:r>
      <w:r>
        <w:rPr>
          <w:b w:val="0"/>
        </w:rPr>
        <w:t>(наименование претендента)</w:t>
      </w:r>
      <w:r>
        <w:rPr>
          <w:i w:val="0"/>
        </w:rPr>
        <w:t xml:space="preserve"> </w:t>
      </w:r>
    </w:p>
    <w:p w:rsidR="00785F3A" w:rsidRDefault="00736063">
      <w:pPr>
        <w:ind w:left="0" w:firstLine="0"/>
        <w:rPr>
          <w:b/>
          <w:sz w:val="28"/>
          <w:szCs w:val="28"/>
        </w:rPr>
      </w:pPr>
      <w:r>
        <w:rPr>
          <w:b/>
          <w:sz w:val="28"/>
          <w:szCs w:val="28"/>
        </w:rPr>
        <w:t xml:space="preserve">НА УЧАСТИЕ В ОТКРЫТОМ КОНКУРСЕ № ОКэ-___-___-____ </w:t>
      </w:r>
    </w:p>
    <w:p w:rsidR="00785F3A" w:rsidRDefault="00785F3A"/>
    <w:p w:rsidR="00785F3A" w:rsidRDefault="00736063">
      <w:pPr>
        <w:ind w:firstLine="142"/>
        <w:jc w:val="both"/>
        <w:rPr>
          <w:i/>
          <w:sz w:val="28"/>
          <w:szCs w:val="28"/>
        </w:rPr>
      </w:pPr>
      <w:r>
        <w:rPr>
          <w:sz w:val="28"/>
          <w:szCs w:val="28"/>
        </w:rPr>
        <w:t>Будучи уполномоченным представлять и действовать от имени ________________ (</w:t>
      </w:r>
      <w:r>
        <w:rPr>
          <w:i/>
          <w:sz w:val="28"/>
          <w:szCs w:val="28"/>
        </w:rPr>
        <w:t>наименование претендента или, в случае участия нескольких лиц на стороне одного участника, наименования таких лиц</w:t>
      </w:r>
      <w:r>
        <w:rPr>
          <w:sz w:val="28"/>
          <w:szCs w:val="28"/>
        </w:rPr>
        <w:t>), а также полностью изучив всю документацию о закупке, я, нижеподписавшийся, настоящим подаю заявку на участие в</w:t>
      </w:r>
      <w:r>
        <w:rPr>
          <w:i/>
          <w:sz w:val="28"/>
          <w:szCs w:val="28"/>
        </w:rPr>
        <w:t xml:space="preserve"> </w:t>
      </w:r>
      <w:r>
        <w:rPr>
          <w:sz w:val="28"/>
          <w:szCs w:val="28"/>
        </w:rPr>
        <w:t xml:space="preserve">Открытом конкурсе (далее – Заявка) № </w:t>
      </w:r>
      <w:r>
        <w:rPr>
          <w:sz w:val="28"/>
          <w:szCs w:val="28"/>
          <w:u w:val="single"/>
        </w:rPr>
        <w:t xml:space="preserve">ОКэ-___-___-____ </w:t>
      </w:r>
      <w:r>
        <w:rPr>
          <w:sz w:val="28"/>
          <w:szCs w:val="28"/>
        </w:rPr>
        <w:t xml:space="preserve"> (далее – Открытый конкурс) на ____________ </w:t>
      </w:r>
      <w:r>
        <w:rPr>
          <w:i/>
          <w:sz w:val="28"/>
          <w:szCs w:val="28"/>
        </w:rPr>
        <w:t>(выполнение работ по ______, оказание услуг по_____, на поставку товаров _______ - переписать из предмета конкурса)</w:t>
      </w:r>
      <w:r>
        <w:rPr>
          <w:sz w:val="28"/>
          <w:szCs w:val="28"/>
        </w:rPr>
        <w:t>.</w:t>
      </w:r>
    </w:p>
    <w:p w:rsidR="00785F3A" w:rsidRDefault="00736063">
      <w:pPr>
        <w:ind w:firstLine="142"/>
        <w:jc w:val="both"/>
        <w:rPr>
          <w:sz w:val="28"/>
          <w:szCs w:val="28"/>
        </w:rPr>
      </w:pPr>
      <w:r>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85F3A" w:rsidRDefault="00736063">
      <w:pPr>
        <w:ind w:firstLine="708"/>
        <w:jc w:val="both"/>
        <w:rPr>
          <w:sz w:val="28"/>
          <w:szCs w:val="28"/>
        </w:rPr>
      </w:pPr>
      <w:r>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85F3A" w:rsidRDefault="00736063">
      <w:pPr>
        <w:ind w:firstLine="708"/>
        <w:jc w:val="both"/>
        <w:rPr>
          <w:sz w:val="28"/>
          <w:szCs w:val="28"/>
        </w:rPr>
      </w:pPr>
      <w:r>
        <w:rPr>
          <w:sz w:val="28"/>
          <w:szCs w:val="28"/>
        </w:rPr>
        <w:t>Настоящим подтверждается, что _________(</w:t>
      </w:r>
      <w:r>
        <w:rPr>
          <w:i/>
          <w:sz w:val="28"/>
          <w:szCs w:val="28"/>
        </w:rPr>
        <w:t>наименование претендента)</w:t>
      </w:r>
      <w:r>
        <w:rPr>
          <w:sz w:val="28"/>
          <w:szCs w:val="28"/>
        </w:rPr>
        <w:t xml:space="preserve"> ознакомилос</w:t>
      </w:r>
      <w:proofErr w:type="gramStart"/>
      <w:r>
        <w:rPr>
          <w:sz w:val="28"/>
          <w:szCs w:val="28"/>
        </w:rPr>
        <w:t>ь(</w:t>
      </w:r>
      <w:proofErr w:type="spellStart"/>
      <w:proofErr w:type="gramEnd"/>
      <w:r>
        <w:rPr>
          <w:sz w:val="28"/>
          <w:szCs w:val="28"/>
        </w:rPr>
        <w:t>ся</w:t>
      </w:r>
      <w:proofErr w:type="spellEnd"/>
      <w:r>
        <w:rPr>
          <w:sz w:val="28"/>
          <w:szCs w:val="28"/>
        </w:rPr>
        <w:t>) с условиями документации о закупке, с ними согласно(</w:t>
      </w:r>
      <w:proofErr w:type="spellStart"/>
      <w:r>
        <w:rPr>
          <w:sz w:val="28"/>
          <w:szCs w:val="28"/>
        </w:rPr>
        <w:t>ен</w:t>
      </w:r>
      <w:proofErr w:type="spellEnd"/>
      <w:r>
        <w:rPr>
          <w:sz w:val="28"/>
          <w:szCs w:val="28"/>
        </w:rPr>
        <w:t>) и возражений не имеет.</w:t>
      </w:r>
    </w:p>
    <w:p w:rsidR="00785F3A" w:rsidRDefault="00736063">
      <w:pPr>
        <w:ind w:firstLine="708"/>
        <w:jc w:val="both"/>
        <w:rPr>
          <w:sz w:val="28"/>
          <w:szCs w:val="28"/>
        </w:rPr>
      </w:pPr>
      <w:r>
        <w:rPr>
          <w:sz w:val="28"/>
          <w:szCs w:val="28"/>
        </w:rPr>
        <w:t>В частности, _______ (</w:t>
      </w:r>
      <w:r>
        <w:rPr>
          <w:i/>
          <w:sz w:val="28"/>
          <w:szCs w:val="28"/>
        </w:rPr>
        <w:t>наименование претендента)</w:t>
      </w:r>
      <w:r>
        <w:rPr>
          <w:sz w:val="28"/>
          <w:szCs w:val="28"/>
        </w:rPr>
        <w:t>, подавая настоящую Заявку, согласно(</w:t>
      </w:r>
      <w:proofErr w:type="spellStart"/>
      <w:r>
        <w:rPr>
          <w:sz w:val="28"/>
          <w:szCs w:val="28"/>
        </w:rPr>
        <w:t>ен</w:t>
      </w:r>
      <w:proofErr w:type="spellEnd"/>
      <w:r>
        <w:rPr>
          <w:sz w:val="28"/>
          <w:szCs w:val="28"/>
        </w:rPr>
        <w:t>) с тем, что:</w:t>
      </w:r>
    </w:p>
    <w:p w:rsidR="00785F3A" w:rsidRDefault="00736063">
      <w:pPr>
        <w:numPr>
          <w:ilvl w:val="0"/>
          <w:numId w:val="6"/>
        </w:numPr>
        <w:tabs>
          <w:tab w:val="left" w:pos="960"/>
          <w:tab w:val="left" w:pos="1080"/>
        </w:tabs>
        <w:ind w:left="0" w:firstLine="720"/>
        <w:jc w:val="both"/>
        <w:rPr>
          <w:sz w:val="28"/>
          <w:szCs w:val="28"/>
        </w:rPr>
      </w:pPr>
      <w:r>
        <w:rPr>
          <w:sz w:val="28"/>
          <w:szCs w:val="28"/>
        </w:rPr>
        <w:t xml:space="preserve">результаты рассмотрения Заявки зависят от проверки всех данных, представленных </w:t>
      </w:r>
      <w:r>
        <w:rPr>
          <w:i/>
          <w:sz w:val="28"/>
          <w:szCs w:val="28"/>
        </w:rPr>
        <w:t>______________ (наименование претендента)</w:t>
      </w:r>
      <w:r>
        <w:rPr>
          <w:sz w:val="28"/>
          <w:szCs w:val="28"/>
        </w:rPr>
        <w:t>, а также иных сведений, имеющихся в распоряжении Заказчика;</w:t>
      </w:r>
    </w:p>
    <w:p w:rsidR="00785F3A" w:rsidRDefault="00736063">
      <w:pPr>
        <w:numPr>
          <w:ilvl w:val="0"/>
          <w:numId w:val="6"/>
        </w:numPr>
        <w:tabs>
          <w:tab w:val="left" w:pos="1080"/>
          <w:tab w:val="left" w:pos="7938"/>
        </w:tabs>
        <w:ind w:left="0" w:firstLine="720"/>
        <w:jc w:val="both"/>
        <w:rPr>
          <w:sz w:val="28"/>
          <w:szCs w:val="28"/>
        </w:rPr>
      </w:pPr>
      <w:r>
        <w:rPr>
          <w:sz w:val="28"/>
          <w:szCs w:val="28"/>
        </w:rPr>
        <w:t xml:space="preserve">за любую ошибку или упущение в представленной </w:t>
      </w:r>
      <w:r>
        <w:rPr>
          <w:i/>
          <w:sz w:val="28"/>
          <w:szCs w:val="28"/>
        </w:rPr>
        <w:t xml:space="preserve">__________________ (наименование претендента) </w:t>
      </w:r>
      <w:r>
        <w:rPr>
          <w:sz w:val="28"/>
          <w:szCs w:val="28"/>
        </w:rPr>
        <w:t xml:space="preserve">Заявке ответственность целиком и полностью будет лежать на </w:t>
      </w:r>
      <w:r>
        <w:rPr>
          <w:i/>
          <w:sz w:val="28"/>
          <w:szCs w:val="28"/>
        </w:rPr>
        <w:t>__________________ (наименование претендента)</w:t>
      </w:r>
      <w:r>
        <w:rPr>
          <w:sz w:val="28"/>
          <w:szCs w:val="28"/>
        </w:rPr>
        <w:t>;</w:t>
      </w:r>
    </w:p>
    <w:p w:rsidR="00785F3A" w:rsidRDefault="00736063">
      <w:pPr>
        <w:numPr>
          <w:ilvl w:val="0"/>
          <w:numId w:val="6"/>
        </w:numPr>
        <w:tabs>
          <w:tab w:val="left" w:pos="1080"/>
          <w:tab w:val="left" w:pos="7938"/>
        </w:tabs>
        <w:ind w:left="0" w:firstLine="720"/>
        <w:jc w:val="both"/>
        <w:rPr>
          <w:sz w:val="28"/>
          <w:szCs w:val="28"/>
        </w:rPr>
      </w:pPr>
      <w:r>
        <w:rPr>
          <w:sz w:val="28"/>
          <w:szCs w:val="28"/>
        </w:rPr>
        <w:lastRenderedPageBreak/>
        <w:t>Открытый конкурс может быть прекращен в любой момент до подведения его итогов без объяснения причин.</w:t>
      </w:r>
    </w:p>
    <w:p w:rsidR="00785F3A" w:rsidRDefault="00736063">
      <w:pPr>
        <w:numPr>
          <w:ilvl w:val="0"/>
          <w:numId w:val="6"/>
        </w:numPr>
        <w:tabs>
          <w:tab w:val="left" w:pos="1080"/>
          <w:tab w:val="left" w:pos="7938"/>
        </w:tabs>
        <w:ind w:left="0" w:firstLine="720"/>
        <w:jc w:val="both"/>
        <w:rPr>
          <w:sz w:val="28"/>
          <w:szCs w:val="28"/>
        </w:rPr>
      </w:pPr>
      <w:r>
        <w:rPr>
          <w:sz w:val="28"/>
          <w:szCs w:val="28"/>
        </w:rPr>
        <w:t xml:space="preserve">Победителем может быть признан участник, предложивший не самую низкую цену. </w:t>
      </w:r>
    </w:p>
    <w:p w:rsidR="00785F3A" w:rsidRDefault="00736063">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мы обязуемся:</w:t>
      </w:r>
    </w:p>
    <w:p w:rsidR="00785F3A" w:rsidRDefault="00736063">
      <w:pPr>
        <w:numPr>
          <w:ilvl w:val="0"/>
          <w:numId w:val="8"/>
        </w:numPr>
        <w:tabs>
          <w:tab w:val="left" w:pos="1418"/>
        </w:tabs>
        <w:ind w:left="0" w:firstLine="709"/>
        <w:jc w:val="both"/>
        <w:rPr>
          <w:sz w:val="28"/>
          <w:szCs w:val="28"/>
        </w:rPr>
      </w:pPr>
      <w:r>
        <w:rPr>
          <w:sz w:val="28"/>
          <w:szCs w:val="28"/>
        </w:rPr>
        <w:t xml:space="preserve">Придерживаться положений нашей Заявки в течение </w:t>
      </w:r>
      <w:r>
        <w:rPr>
          <w:i/>
          <w:sz w:val="28"/>
          <w:szCs w:val="28"/>
          <w:u w:val="single"/>
        </w:rPr>
        <w:t>______</w:t>
      </w:r>
      <w:r>
        <w:rPr>
          <w:sz w:val="28"/>
          <w:szCs w:val="28"/>
        </w:rPr>
        <w:t>дней (</w:t>
      </w:r>
      <w:r>
        <w:rPr>
          <w:i/>
          <w:sz w:val="28"/>
          <w:szCs w:val="28"/>
        </w:rPr>
        <w:t>указать срок не менее указанного в пункте 7 Информационной карты</w:t>
      </w:r>
      <w:r>
        <w:rPr>
          <w:sz w:val="28"/>
          <w:szCs w:val="28"/>
        </w:rPr>
        <w:t xml:space="preserve">)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 </w:t>
      </w:r>
    </w:p>
    <w:p w:rsidR="00785F3A" w:rsidRDefault="00736063">
      <w:pPr>
        <w:numPr>
          <w:ilvl w:val="0"/>
          <w:numId w:val="8"/>
        </w:numPr>
        <w:tabs>
          <w:tab w:val="left" w:pos="1418"/>
        </w:tabs>
        <w:ind w:left="0" w:firstLine="709"/>
        <w:jc w:val="both"/>
        <w:rPr>
          <w:sz w:val="28"/>
          <w:szCs w:val="28"/>
        </w:rPr>
      </w:pPr>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8"/>
        </w:rPr>
        <w:t>наименование претендента</w:t>
      </w:r>
      <w:r>
        <w:rPr>
          <w:sz w:val="28"/>
          <w:szCs w:val="28"/>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785F3A" w:rsidRDefault="00736063">
      <w:pPr>
        <w:numPr>
          <w:ilvl w:val="0"/>
          <w:numId w:val="8"/>
        </w:numPr>
        <w:tabs>
          <w:tab w:val="left" w:pos="1418"/>
        </w:tabs>
        <w:ind w:left="0" w:firstLine="714"/>
        <w:jc w:val="both"/>
        <w:rPr>
          <w:sz w:val="28"/>
          <w:szCs w:val="28"/>
        </w:rPr>
      </w:pPr>
      <w:r>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785F3A" w:rsidRDefault="00736063">
      <w:pPr>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785F3A" w:rsidRDefault="00736063">
      <w:pPr>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785F3A" w:rsidRDefault="00736063">
      <w:pPr>
        <w:ind w:firstLine="553"/>
        <w:jc w:val="both"/>
        <w:rPr>
          <w:sz w:val="28"/>
          <w:szCs w:val="28"/>
        </w:rPr>
      </w:pPr>
      <w:r>
        <w:rPr>
          <w:sz w:val="28"/>
          <w:szCs w:val="28"/>
        </w:rPr>
        <w:t>Настоящим подтверждаем, что:</w:t>
      </w:r>
    </w:p>
    <w:p w:rsidR="00785F3A" w:rsidRDefault="00736063">
      <w:pPr>
        <w:ind w:firstLine="553"/>
        <w:jc w:val="both"/>
        <w:rPr>
          <w:sz w:val="28"/>
          <w:szCs w:val="28"/>
        </w:rPr>
      </w:pPr>
      <w:r>
        <w:rPr>
          <w:sz w:val="28"/>
          <w:szCs w:val="28"/>
        </w:rPr>
        <w:t>- ___________ (</w:t>
      </w:r>
      <w:r>
        <w:rPr>
          <w:i/>
          <w:sz w:val="28"/>
          <w:szCs w:val="28"/>
        </w:rPr>
        <w:t>результаты работ, оказания услуг, товары и т.д.)</w:t>
      </w:r>
      <w:r>
        <w:rPr>
          <w:sz w:val="28"/>
          <w:szCs w:val="28"/>
        </w:rPr>
        <w:t xml:space="preserve"> предлагаемые _______ </w:t>
      </w:r>
      <w:r>
        <w:rPr>
          <w:i/>
          <w:sz w:val="28"/>
          <w:szCs w:val="28"/>
        </w:rPr>
        <w:t>(наименование претендента)</w:t>
      </w:r>
      <w:r>
        <w:rPr>
          <w:sz w:val="28"/>
          <w:szCs w:val="28"/>
        </w:rPr>
        <w:t>, свободны от любых прав со стороны третьих лиц, ________ (</w:t>
      </w:r>
      <w:r>
        <w:rPr>
          <w:i/>
          <w:sz w:val="28"/>
          <w:szCs w:val="28"/>
        </w:rPr>
        <w:t>наименование претендента</w:t>
      </w:r>
      <w:r>
        <w:rPr>
          <w:sz w:val="28"/>
          <w:szCs w:val="28"/>
        </w:rPr>
        <w:t>) согласно в случае признания победителем и подписания договора передать все права на___________ (</w:t>
      </w:r>
      <w:r>
        <w:rPr>
          <w:i/>
          <w:sz w:val="28"/>
          <w:szCs w:val="28"/>
        </w:rPr>
        <w:t>результаты работ, оказания услуг, товары и т.д.)</w:t>
      </w:r>
      <w:r>
        <w:rPr>
          <w:sz w:val="28"/>
          <w:szCs w:val="28"/>
        </w:rPr>
        <w:t xml:space="preserve"> Заказчику;</w:t>
      </w:r>
    </w:p>
    <w:p w:rsidR="00785F3A" w:rsidRDefault="00736063">
      <w:pPr>
        <w:ind w:firstLine="553"/>
        <w:jc w:val="both"/>
        <w:rPr>
          <w:sz w:val="28"/>
          <w:szCs w:val="28"/>
        </w:rPr>
      </w:pPr>
      <w:r>
        <w:rPr>
          <w:sz w:val="28"/>
          <w:szCs w:val="28"/>
        </w:rPr>
        <w:t>- ________(наименование претендента) не находится в процессе ликвидации;</w:t>
      </w:r>
    </w:p>
    <w:p w:rsidR="00785F3A" w:rsidRDefault="00736063">
      <w:pPr>
        <w:ind w:firstLine="553"/>
        <w:jc w:val="both"/>
        <w:rPr>
          <w:sz w:val="28"/>
          <w:szCs w:val="28"/>
        </w:rPr>
      </w:pPr>
      <w:r>
        <w:rPr>
          <w:sz w:val="28"/>
          <w:szCs w:val="28"/>
        </w:rPr>
        <w:t xml:space="preserve">- ________(наименование претендента) не </w:t>
      </w:r>
      <w:proofErr w:type="gramStart"/>
      <w:r>
        <w:rPr>
          <w:sz w:val="28"/>
          <w:szCs w:val="28"/>
        </w:rPr>
        <w:t>признан</w:t>
      </w:r>
      <w:proofErr w:type="gramEnd"/>
      <w:r>
        <w:rPr>
          <w:sz w:val="28"/>
          <w:szCs w:val="28"/>
        </w:rPr>
        <w:t xml:space="preserve"> несостоятельным (банкротом);</w:t>
      </w:r>
    </w:p>
    <w:p w:rsidR="00785F3A" w:rsidRDefault="00736063">
      <w:pPr>
        <w:ind w:firstLine="553"/>
        <w:jc w:val="both"/>
        <w:rPr>
          <w:sz w:val="28"/>
          <w:szCs w:val="28"/>
        </w:rPr>
      </w:pPr>
      <w:r>
        <w:rPr>
          <w:sz w:val="28"/>
          <w:szCs w:val="28"/>
        </w:rPr>
        <w:t>- на имущество ________ (наименование претендента) не наложен арест, экономическая деятельность не приостановлена;</w:t>
      </w:r>
    </w:p>
    <w:p w:rsidR="00785F3A" w:rsidRDefault="00736063">
      <w:pPr>
        <w:ind w:firstLine="131"/>
        <w:jc w:val="both"/>
        <w:rPr>
          <w:sz w:val="28"/>
          <w:szCs w:val="28"/>
        </w:rPr>
      </w:pPr>
      <w:r>
        <w:rPr>
          <w:sz w:val="28"/>
          <w:szCs w:val="28"/>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785F3A" w:rsidRDefault="00736063">
      <w:pPr>
        <w:ind w:firstLine="553"/>
        <w:jc w:val="both"/>
        <w:rPr>
          <w:sz w:val="28"/>
          <w:szCs w:val="28"/>
        </w:rPr>
      </w:pPr>
      <w:r>
        <w:rPr>
          <w:sz w:val="28"/>
          <w:szCs w:val="28"/>
        </w:rPr>
        <w:t xml:space="preserve">- ________(наименование претендента) соответствует всем </w:t>
      </w:r>
      <w:r>
        <w:rPr>
          <w:sz w:val="28"/>
          <w:szCs w:val="28"/>
        </w:rPr>
        <w:lastRenderedPageBreak/>
        <w:t>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85F3A" w:rsidRDefault="00736063">
      <w:pPr>
        <w:ind w:firstLine="553"/>
        <w:jc w:val="both"/>
        <w:rPr>
          <w:sz w:val="28"/>
          <w:szCs w:val="28"/>
        </w:rPr>
      </w:pPr>
      <w:r>
        <w:rPr>
          <w:sz w:val="28"/>
          <w:szCs w:val="28"/>
        </w:rPr>
        <w:t xml:space="preserve">-  ________(наименование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785F3A" w:rsidRDefault="00736063">
      <w:pPr>
        <w:ind w:firstLine="553"/>
        <w:jc w:val="both"/>
        <w:rPr>
          <w:sz w:val="28"/>
          <w:szCs w:val="28"/>
        </w:rPr>
      </w:pPr>
      <w:r>
        <w:rPr>
          <w:sz w:val="28"/>
          <w:szCs w:val="28"/>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785F3A" w:rsidRDefault="00736063">
      <w:pPr>
        <w:ind w:firstLine="553"/>
        <w:jc w:val="both"/>
        <w:rPr>
          <w:sz w:val="28"/>
          <w:szCs w:val="28"/>
        </w:rPr>
      </w:pPr>
      <w:r>
        <w:rPr>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rsidR="00785F3A" w:rsidRDefault="00736063">
      <w:pPr>
        <w:ind w:firstLine="708"/>
        <w:jc w:val="both"/>
        <w:rPr>
          <w:sz w:val="28"/>
          <w:szCs w:val="28"/>
        </w:rPr>
      </w:pPr>
      <w:r>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785F3A" w:rsidRDefault="00736063">
      <w:pPr>
        <w:ind w:firstLine="708"/>
        <w:jc w:val="both"/>
        <w:rPr>
          <w:sz w:val="28"/>
          <w:szCs w:val="28"/>
        </w:rPr>
      </w:pPr>
      <w:r>
        <w:rPr>
          <w:sz w:val="28"/>
          <w:szCs w:val="28"/>
        </w:rPr>
        <w:t>В подтверждение этого прилагаем все необходимые документы.</w:t>
      </w:r>
    </w:p>
    <w:p w:rsidR="00785F3A" w:rsidRDefault="00785F3A">
      <w:pPr>
        <w:ind w:firstLine="708"/>
        <w:jc w:val="both"/>
        <w:rPr>
          <w:sz w:val="28"/>
          <w:szCs w:val="28"/>
        </w:rPr>
      </w:pPr>
    </w:p>
    <w:p w:rsidR="00785F3A" w:rsidRDefault="00736063">
      <w:pPr>
        <w:ind w:left="0" w:firstLine="0"/>
        <w:jc w:val="both"/>
        <w:rPr>
          <w:b/>
          <w:sz w:val="28"/>
          <w:szCs w:val="28"/>
        </w:rPr>
      </w:pPr>
      <w:r>
        <w:rPr>
          <w:b/>
          <w:sz w:val="28"/>
          <w:szCs w:val="28"/>
        </w:rPr>
        <w:t xml:space="preserve">Представитель, </w:t>
      </w:r>
    </w:p>
    <w:p w:rsidR="00785F3A" w:rsidRDefault="00736063">
      <w:pPr>
        <w:ind w:left="0" w:firstLine="0"/>
        <w:jc w:val="both"/>
        <w:rPr>
          <w:b/>
          <w:sz w:val="28"/>
          <w:szCs w:val="28"/>
        </w:rPr>
      </w:pPr>
      <w:r>
        <w:rPr>
          <w:b/>
          <w:sz w:val="28"/>
          <w:szCs w:val="28"/>
        </w:rPr>
        <w:t>имеющий полномочия подписать заявку на участие от имени ___________________________________________________________</w:t>
      </w:r>
    </w:p>
    <w:p w:rsidR="00785F3A" w:rsidRDefault="00736063">
      <w:pPr>
        <w:tabs>
          <w:tab w:val="left" w:pos="8640"/>
        </w:tabs>
        <w:ind w:left="0" w:firstLine="0"/>
        <w:rPr>
          <w:i/>
        </w:rPr>
      </w:pPr>
      <w:r>
        <w:rPr>
          <w:i/>
        </w:rPr>
        <w:t>(наименование претендента)</w:t>
      </w:r>
    </w:p>
    <w:p w:rsidR="00785F3A" w:rsidRDefault="00736063">
      <w:pPr>
        <w:ind w:left="0" w:firstLine="0"/>
        <w:rPr>
          <w:sz w:val="28"/>
          <w:szCs w:val="28"/>
        </w:rPr>
      </w:pPr>
      <w:r>
        <w:rPr>
          <w:sz w:val="28"/>
          <w:szCs w:val="28"/>
        </w:rPr>
        <w:t>____________________________________________________________________</w:t>
      </w:r>
    </w:p>
    <w:p w:rsidR="00785F3A" w:rsidRDefault="00736063">
      <w:pPr>
        <w:ind w:left="0" w:firstLine="0"/>
        <w:jc w:val="both"/>
        <w:rPr>
          <w:i/>
        </w:rPr>
      </w:pPr>
      <w:r>
        <w:rPr>
          <w:i/>
        </w:rPr>
        <w:t>Печать</w:t>
      </w:r>
      <w:r>
        <w:rPr>
          <w:i/>
        </w:rPr>
        <w:tab/>
      </w:r>
      <w:r>
        <w:rPr>
          <w:i/>
        </w:rPr>
        <w:tab/>
      </w:r>
      <w:r>
        <w:rPr>
          <w:i/>
        </w:rPr>
        <w:tab/>
        <w:t>(должность, подпись, ФИО)</w:t>
      </w:r>
    </w:p>
    <w:p w:rsidR="00785F3A" w:rsidRDefault="00736063">
      <w:r>
        <w:rPr>
          <w:sz w:val="28"/>
          <w:szCs w:val="28"/>
        </w:rPr>
        <w:t>"____" _________ 201__ г.</w:t>
      </w:r>
      <w:r>
        <w:br w:type="page"/>
      </w:r>
    </w:p>
    <w:p w:rsidR="00785F3A" w:rsidRDefault="00785F3A">
      <w:pPr>
        <w:ind w:left="0" w:firstLine="0"/>
        <w:jc w:val="both"/>
        <w:rPr>
          <w:sz w:val="28"/>
          <w:szCs w:val="28"/>
        </w:rPr>
      </w:pPr>
    </w:p>
    <w:p w:rsidR="00785F3A" w:rsidRDefault="00736063">
      <w:pPr>
        <w:ind w:left="7080" w:firstLine="0"/>
        <w:jc w:val="both"/>
        <w:rPr>
          <w:sz w:val="28"/>
          <w:szCs w:val="28"/>
        </w:rPr>
      </w:pPr>
      <w:r>
        <w:rPr>
          <w:sz w:val="28"/>
          <w:szCs w:val="28"/>
        </w:rPr>
        <w:t>Приложение № 2</w:t>
      </w:r>
    </w:p>
    <w:p w:rsidR="00785F3A" w:rsidRDefault="00736063">
      <w:pPr>
        <w:ind w:firstLine="425"/>
        <w:jc w:val="right"/>
        <w:rPr>
          <w:sz w:val="28"/>
          <w:szCs w:val="28"/>
        </w:rPr>
      </w:pPr>
      <w:r>
        <w:rPr>
          <w:sz w:val="28"/>
          <w:szCs w:val="28"/>
        </w:rPr>
        <w:t>к документации о закупке</w:t>
      </w:r>
    </w:p>
    <w:p w:rsidR="00785F3A" w:rsidRDefault="00785F3A">
      <w:pPr>
        <w:ind w:firstLine="131"/>
        <w:rPr>
          <w:b/>
          <w:sz w:val="28"/>
          <w:szCs w:val="28"/>
        </w:rPr>
      </w:pPr>
    </w:p>
    <w:p w:rsidR="00785F3A" w:rsidRDefault="00736063">
      <w:pPr>
        <w:ind w:firstLine="131"/>
        <w:rPr>
          <w:b/>
          <w:sz w:val="28"/>
          <w:szCs w:val="28"/>
        </w:rPr>
      </w:pPr>
      <w:r>
        <w:rPr>
          <w:b/>
          <w:sz w:val="28"/>
          <w:szCs w:val="28"/>
        </w:rPr>
        <w:t>СВЕДЕНИЯ О ПРЕТЕНДЕНТЕ (для юридических лиц)</w:t>
      </w:r>
    </w:p>
    <w:p w:rsidR="00785F3A" w:rsidRDefault="00736063">
      <w:pPr>
        <w:ind w:firstLine="131"/>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785F3A" w:rsidRDefault="00785F3A">
      <w:pPr>
        <w:ind w:firstLine="131"/>
        <w:rPr>
          <w:sz w:val="28"/>
          <w:szCs w:val="28"/>
        </w:rPr>
      </w:pPr>
    </w:p>
    <w:p w:rsidR="00785F3A" w:rsidRDefault="00736063">
      <w:pPr>
        <w:ind w:firstLine="0"/>
        <w:jc w:val="both"/>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85F3A" w:rsidRDefault="00736063">
      <w:pPr>
        <w:ind w:left="720" w:firstLine="0"/>
        <w:jc w:val="both"/>
        <w:rPr>
          <w:sz w:val="28"/>
          <w:szCs w:val="28"/>
        </w:rPr>
      </w:pPr>
      <w:r>
        <w:rPr>
          <w:sz w:val="28"/>
          <w:szCs w:val="28"/>
        </w:rPr>
        <w:t>ОГРН ______, ИНН _________, КПП______, ОКПО ____, ОКТМО________, ОКОПФ ___________</w:t>
      </w:r>
    </w:p>
    <w:p w:rsidR="00785F3A" w:rsidRDefault="00736063">
      <w:pPr>
        <w:ind w:firstLine="0"/>
        <w:rPr>
          <w:i/>
          <w:sz w:val="28"/>
          <w:szCs w:val="28"/>
        </w:rPr>
      </w:pPr>
      <w:r>
        <w:rPr>
          <w:i/>
          <w:sz w:val="28"/>
          <w:szCs w:val="28"/>
        </w:rPr>
        <w:t xml:space="preserve"> (для претендентов-резидентов Российской Федерации)</w:t>
      </w:r>
    </w:p>
    <w:p w:rsidR="00785F3A" w:rsidRDefault="00736063">
      <w:pPr>
        <w:ind w:firstLine="696"/>
        <w:jc w:val="both"/>
        <w:rPr>
          <w:sz w:val="28"/>
          <w:szCs w:val="28"/>
        </w:rPr>
      </w:pPr>
      <w:r>
        <w:rPr>
          <w:sz w:val="28"/>
          <w:szCs w:val="28"/>
        </w:rPr>
        <w:t>Юридический адрес ________________________________________</w:t>
      </w:r>
    </w:p>
    <w:p w:rsidR="00785F3A" w:rsidRDefault="00736063">
      <w:pPr>
        <w:ind w:firstLine="696"/>
        <w:jc w:val="both"/>
        <w:rPr>
          <w:sz w:val="28"/>
          <w:szCs w:val="28"/>
        </w:rPr>
      </w:pPr>
      <w:r>
        <w:rPr>
          <w:sz w:val="28"/>
          <w:szCs w:val="28"/>
        </w:rPr>
        <w:t>Почтовый адрес ___________________________________________</w:t>
      </w:r>
    </w:p>
    <w:p w:rsidR="00785F3A" w:rsidRDefault="00736063">
      <w:pPr>
        <w:ind w:firstLine="696"/>
        <w:jc w:val="both"/>
        <w:rPr>
          <w:sz w:val="28"/>
          <w:szCs w:val="28"/>
        </w:rPr>
      </w:pPr>
      <w:r>
        <w:rPr>
          <w:sz w:val="28"/>
          <w:szCs w:val="28"/>
        </w:rPr>
        <w:t>Телефон (______) __________________________________________</w:t>
      </w:r>
    </w:p>
    <w:p w:rsidR="00785F3A" w:rsidRDefault="00736063">
      <w:pPr>
        <w:ind w:firstLine="698"/>
        <w:jc w:val="both"/>
        <w:rPr>
          <w:sz w:val="28"/>
          <w:szCs w:val="28"/>
        </w:rPr>
      </w:pPr>
      <w:r>
        <w:rPr>
          <w:sz w:val="28"/>
          <w:szCs w:val="28"/>
        </w:rPr>
        <w:t>Факс (______) _____________________________________________</w:t>
      </w:r>
    </w:p>
    <w:p w:rsidR="00785F3A" w:rsidRDefault="00736063">
      <w:pPr>
        <w:ind w:firstLine="698"/>
        <w:jc w:val="both"/>
        <w:rPr>
          <w:sz w:val="28"/>
          <w:szCs w:val="28"/>
        </w:rPr>
      </w:pPr>
      <w:r>
        <w:rPr>
          <w:sz w:val="28"/>
          <w:szCs w:val="28"/>
        </w:rPr>
        <w:t>Адрес электронной почты __________________@_______________</w:t>
      </w:r>
    </w:p>
    <w:p w:rsidR="00785F3A" w:rsidRDefault="00736063">
      <w:pPr>
        <w:ind w:firstLine="698"/>
        <w:jc w:val="both"/>
        <w:rPr>
          <w:sz w:val="28"/>
          <w:szCs w:val="28"/>
        </w:rPr>
      </w:pPr>
      <w:r>
        <w:rPr>
          <w:sz w:val="28"/>
          <w:szCs w:val="28"/>
        </w:rPr>
        <w:t>Зарегистрированный адрес офиса _____________________________</w:t>
      </w:r>
    </w:p>
    <w:p w:rsidR="00785F3A" w:rsidRDefault="00736063">
      <w:pPr>
        <w:ind w:firstLine="698"/>
        <w:jc w:val="both"/>
        <w:rPr>
          <w:sz w:val="28"/>
          <w:szCs w:val="28"/>
        </w:rPr>
      </w:pPr>
      <w:r>
        <w:rPr>
          <w:sz w:val="28"/>
          <w:szCs w:val="28"/>
        </w:rPr>
        <w:t>Адрес сайта компании: ______________________________________</w:t>
      </w:r>
    </w:p>
    <w:p w:rsidR="00785F3A" w:rsidRDefault="00785F3A">
      <w:pPr>
        <w:ind w:firstLine="0"/>
        <w:jc w:val="both"/>
        <w:rPr>
          <w:sz w:val="20"/>
          <w:szCs w:val="20"/>
        </w:rPr>
      </w:pPr>
    </w:p>
    <w:p w:rsidR="00785F3A" w:rsidRDefault="00736063">
      <w:pPr>
        <w:ind w:firstLine="397"/>
        <w:jc w:val="both"/>
        <w:rPr>
          <w:sz w:val="28"/>
          <w:szCs w:val="28"/>
          <w:u w:val="single"/>
        </w:rPr>
      </w:pPr>
      <w:r>
        <w:rPr>
          <w:sz w:val="28"/>
          <w:szCs w:val="28"/>
          <w:u w:val="single"/>
        </w:rPr>
        <w:t xml:space="preserve">Для нерезидента Российской Федерации </w:t>
      </w:r>
      <w:r>
        <w:rPr>
          <w:i/>
          <w:sz w:val="28"/>
          <w:szCs w:val="28"/>
          <w:u w:val="single"/>
        </w:rPr>
        <w:t>(заполняется только при участии нерезидента</w:t>
      </w:r>
      <w:r>
        <w:rPr>
          <w:sz w:val="28"/>
          <w:szCs w:val="28"/>
          <w:u w:val="single"/>
        </w:rPr>
        <w:t>).</w:t>
      </w:r>
    </w:p>
    <w:p w:rsidR="00785F3A" w:rsidRDefault="00736063">
      <w:pPr>
        <w:ind w:firstLine="696"/>
        <w:jc w:val="both"/>
        <w:rPr>
          <w:sz w:val="28"/>
          <w:szCs w:val="28"/>
        </w:rPr>
      </w:pPr>
      <w:r>
        <w:rPr>
          <w:sz w:val="28"/>
          <w:szCs w:val="28"/>
        </w:rPr>
        <w:t>Номер налогоплательщика (идентификационный) _________________</w:t>
      </w:r>
    </w:p>
    <w:p w:rsidR="00785F3A" w:rsidRDefault="00736063">
      <w:pPr>
        <w:ind w:firstLine="696"/>
        <w:jc w:val="both"/>
        <w:rPr>
          <w:sz w:val="28"/>
          <w:szCs w:val="28"/>
        </w:rPr>
      </w:pPr>
      <w:r>
        <w:rPr>
          <w:sz w:val="28"/>
          <w:szCs w:val="28"/>
        </w:rPr>
        <w:t>Юридический адрес ________________________________________</w:t>
      </w:r>
    </w:p>
    <w:p w:rsidR="00785F3A" w:rsidRDefault="00736063">
      <w:pPr>
        <w:ind w:firstLine="696"/>
        <w:jc w:val="both"/>
        <w:rPr>
          <w:sz w:val="28"/>
          <w:szCs w:val="28"/>
        </w:rPr>
      </w:pPr>
      <w:r>
        <w:rPr>
          <w:sz w:val="28"/>
          <w:szCs w:val="28"/>
        </w:rPr>
        <w:t>Почтовый адрес ___________________________________________</w:t>
      </w:r>
    </w:p>
    <w:p w:rsidR="00785F3A" w:rsidRDefault="00736063">
      <w:pPr>
        <w:ind w:firstLine="696"/>
        <w:jc w:val="both"/>
        <w:rPr>
          <w:sz w:val="28"/>
          <w:szCs w:val="28"/>
        </w:rPr>
      </w:pPr>
      <w:r>
        <w:rPr>
          <w:sz w:val="28"/>
          <w:szCs w:val="28"/>
        </w:rPr>
        <w:t>Телефон (______) __________________________________________</w:t>
      </w:r>
    </w:p>
    <w:p w:rsidR="00785F3A" w:rsidRDefault="00736063">
      <w:pPr>
        <w:ind w:firstLine="698"/>
        <w:jc w:val="both"/>
        <w:rPr>
          <w:sz w:val="28"/>
          <w:szCs w:val="28"/>
        </w:rPr>
      </w:pPr>
      <w:r>
        <w:rPr>
          <w:sz w:val="28"/>
          <w:szCs w:val="28"/>
        </w:rPr>
        <w:t>Факс (______) _____________________________________________</w:t>
      </w:r>
    </w:p>
    <w:p w:rsidR="00785F3A" w:rsidRDefault="00736063">
      <w:pPr>
        <w:ind w:firstLine="698"/>
        <w:jc w:val="both"/>
        <w:rPr>
          <w:sz w:val="28"/>
          <w:szCs w:val="28"/>
        </w:rPr>
      </w:pPr>
      <w:r>
        <w:rPr>
          <w:sz w:val="28"/>
          <w:szCs w:val="28"/>
        </w:rPr>
        <w:t>Адрес электронной почты __________________@_______________</w:t>
      </w:r>
    </w:p>
    <w:p w:rsidR="00785F3A" w:rsidRDefault="00736063">
      <w:pPr>
        <w:ind w:firstLine="698"/>
        <w:jc w:val="both"/>
        <w:rPr>
          <w:sz w:val="28"/>
          <w:szCs w:val="28"/>
        </w:rPr>
      </w:pPr>
      <w:r>
        <w:rPr>
          <w:sz w:val="28"/>
          <w:szCs w:val="28"/>
        </w:rPr>
        <w:t>Зарегистрированный адрес офиса _____________________________</w:t>
      </w:r>
    </w:p>
    <w:p w:rsidR="00785F3A" w:rsidRDefault="00736063">
      <w:pPr>
        <w:tabs>
          <w:tab w:val="left" w:pos="1080"/>
        </w:tabs>
        <w:ind w:firstLine="0"/>
        <w:jc w:val="both"/>
        <w:rPr>
          <w:sz w:val="28"/>
          <w:szCs w:val="28"/>
        </w:rPr>
      </w:pPr>
      <w:r>
        <w:rPr>
          <w:sz w:val="28"/>
          <w:szCs w:val="28"/>
        </w:rPr>
        <w:t>2. Руководитель_____________________</w:t>
      </w:r>
    </w:p>
    <w:p w:rsidR="00785F3A" w:rsidRDefault="00785F3A">
      <w:pPr>
        <w:tabs>
          <w:tab w:val="left" w:pos="1080"/>
        </w:tabs>
        <w:ind w:firstLine="0"/>
        <w:jc w:val="both"/>
        <w:rPr>
          <w:sz w:val="20"/>
          <w:szCs w:val="20"/>
        </w:rPr>
      </w:pPr>
    </w:p>
    <w:p w:rsidR="00785F3A" w:rsidRDefault="00736063">
      <w:pPr>
        <w:tabs>
          <w:tab w:val="left" w:pos="1080"/>
        </w:tabs>
        <w:ind w:firstLine="0"/>
        <w:jc w:val="both"/>
        <w:rPr>
          <w:sz w:val="28"/>
          <w:szCs w:val="28"/>
        </w:rPr>
      </w:pPr>
      <w:r>
        <w:rPr>
          <w:sz w:val="28"/>
          <w:szCs w:val="28"/>
        </w:rPr>
        <w:t>3. Банковские реквизиты______________</w:t>
      </w:r>
    </w:p>
    <w:p w:rsidR="00785F3A" w:rsidRDefault="00785F3A">
      <w:pPr>
        <w:tabs>
          <w:tab w:val="left" w:pos="1080"/>
        </w:tabs>
        <w:ind w:firstLine="0"/>
        <w:jc w:val="both"/>
        <w:rPr>
          <w:sz w:val="20"/>
          <w:szCs w:val="20"/>
        </w:rPr>
      </w:pPr>
    </w:p>
    <w:p w:rsidR="00785F3A" w:rsidRDefault="00736063">
      <w:pPr>
        <w:tabs>
          <w:tab w:val="left" w:pos="1080"/>
        </w:tabs>
        <w:ind w:firstLine="0"/>
        <w:jc w:val="both"/>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85F3A" w:rsidRDefault="00785F3A">
      <w:pPr>
        <w:tabs>
          <w:tab w:val="left" w:pos="1080"/>
        </w:tabs>
        <w:ind w:firstLine="0"/>
        <w:jc w:val="both"/>
        <w:rPr>
          <w:sz w:val="28"/>
          <w:szCs w:val="28"/>
        </w:rPr>
      </w:pPr>
    </w:p>
    <w:p w:rsidR="00785F3A" w:rsidRDefault="00785F3A">
      <w:pPr>
        <w:tabs>
          <w:tab w:val="left" w:pos="1080"/>
        </w:tabs>
        <w:ind w:firstLine="0"/>
        <w:jc w:val="both"/>
        <w:rPr>
          <w:sz w:val="28"/>
          <w:szCs w:val="28"/>
        </w:rPr>
      </w:pPr>
    </w:p>
    <w:p w:rsidR="00785F3A" w:rsidRDefault="00736063">
      <w:pPr>
        <w:tabs>
          <w:tab w:val="left" w:pos="1080"/>
        </w:tabs>
        <w:ind w:firstLine="0"/>
        <w:jc w:val="both"/>
        <w:rPr>
          <w:sz w:val="28"/>
          <w:szCs w:val="28"/>
        </w:rPr>
      </w:pPr>
      <w:r>
        <w:rPr>
          <w:sz w:val="28"/>
          <w:szCs w:val="28"/>
        </w:rPr>
        <w:t xml:space="preserve">5. Указание на принадлежность к субъектам малого и среднего </w:t>
      </w:r>
      <w:r>
        <w:rPr>
          <w:sz w:val="28"/>
          <w:szCs w:val="28"/>
        </w:rPr>
        <w:lastRenderedPageBreak/>
        <w:t>предпринимательства ______(да или нет).</w:t>
      </w:r>
    </w:p>
    <w:p w:rsidR="00785F3A" w:rsidRDefault="00785F3A">
      <w:pPr>
        <w:tabs>
          <w:tab w:val="left" w:pos="1080"/>
        </w:tabs>
        <w:ind w:firstLine="0"/>
        <w:jc w:val="both"/>
        <w:rPr>
          <w:sz w:val="28"/>
          <w:szCs w:val="28"/>
        </w:rPr>
      </w:pPr>
    </w:p>
    <w:p w:rsidR="00785F3A" w:rsidRDefault="00736063">
      <w:pPr>
        <w:tabs>
          <w:tab w:val="left" w:pos="9639"/>
        </w:tabs>
        <w:ind w:right="96"/>
        <w:jc w:val="both"/>
        <w:rPr>
          <w:sz w:val="28"/>
          <w:szCs w:val="28"/>
        </w:rPr>
      </w:pPr>
      <w:r>
        <w:rPr>
          <w:sz w:val="28"/>
          <w:szCs w:val="28"/>
        </w:rPr>
        <w:t>6. Так как ________(наименование претендента) является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785F3A" w:rsidRDefault="00736063">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785F3A" w:rsidRDefault="00736063">
      <w:pPr>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85F3A" w:rsidRDefault="00736063">
      <w:pPr>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85F3A" w:rsidRDefault="00736063">
      <w:pPr>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85F3A" w:rsidRDefault="00785F3A">
      <w:pPr>
        <w:tabs>
          <w:tab w:val="left" w:pos="1080"/>
        </w:tabs>
        <w:ind w:firstLine="720"/>
        <w:jc w:val="both"/>
        <w:rPr>
          <w:sz w:val="28"/>
          <w:szCs w:val="28"/>
        </w:rPr>
      </w:pPr>
    </w:p>
    <w:p w:rsidR="00785F3A" w:rsidRDefault="00785F3A">
      <w:pPr>
        <w:tabs>
          <w:tab w:val="left" w:pos="9639"/>
        </w:tabs>
        <w:ind w:firstLine="539"/>
        <w:rPr>
          <w:b/>
          <w:sz w:val="28"/>
          <w:szCs w:val="28"/>
        </w:rPr>
      </w:pPr>
    </w:p>
    <w:p w:rsidR="00785F3A" w:rsidRDefault="00736063">
      <w:pPr>
        <w:tabs>
          <w:tab w:val="left" w:pos="9639"/>
        </w:tabs>
        <w:ind w:firstLine="539"/>
        <w:rPr>
          <w:b/>
          <w:sz w:val="28"/>
          <w:szCs w:val="28"/>
        </w:rPr>
      </w:pPr>
      <w:r>
        <w:rPr>
          <w:b/>
          <w:sz w:val="28"/>
          <w:szCs w:val="28"/>
        </w:rPr>
        <w:t>Контактные лица</w:t>
      </w:r>
    </w:p>
    <w:p w:rsidR="00785F3A" w:rsidRDefault="00736063">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85F3A" w:rsidRDefault="00785F3A">
      <w:pPr>
        <w:tabs>
          <w:tab w:val="left" w:pos="9639"/>
        </w:tabs>
        <w:rPr>
          <w:sz w:val="28"/>
          <w:szCs w:val="28"/>
          <w:u w:val="single"/>
        </w:rPr>
      </w:pPr>
    </w:p>
    <w:p w:rsidR="00785F3A" w:rsidRDefault="00736063">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785F3A" w:rsidRDefault="00736063">
      <w:pPr>
        <w:tabs>
          <w:tab w:val="left" w:pos="9639"/>
        </w:tabs>
        <w:jc w:val="right"/>
        <w:rPr>
          <w:i/>
        </w:rPr>
      </w:pPr>
      <w:r>
        <w:rPr>
          <w:i/>
        </w:rPr>
        <w:t>Контактное лицо (должность, ФИО, телефон)</w:t>
      </w:r>
    </w:p>
    <w:p w:rsidR="00785F3A" w:rsidRDefault="00736063">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785F3A" w:rsidRDefault="00736063">
      <w:pPr>
        <w:tabs>
          <w:tab w:val="left" w:pos="9639"/>
        </w:tabs>
        <w:jc w:val="right"/>
        <w:rPr>
          <w:i/>
        </w:rPr>
      </w:pPr>
      <w:r>
        <w:rPr>
          <w:i/>
        </w:rPr>
        <w:t>Контактное лицо (должность, ФИО, телефон)</w:t>
      </w:r>
    </w:p>
    <w:p w:rsidR="00785F3A" w:rsidRDefault="00736063">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785F3A" w:rsidRDefault="00736063">
      <w:pPr>
        <w:tabs>
          <w:tab w:val="left" w:pos="9639"/>
        </w:tabs>
        <w:jc w:val="right"/>
        <w:rPr>
          <w:i/>
        </w:rPr>
      </w:pPr>
      <w:r>
        <w:rPr>
          <w:i/>
        </w:rPr>
        <w:t>Контактное лицо (должность, ФИО, телефон)</w:t>
      </w:r>
    </w:p>
    <w:p w:rsidR="00785F3A" w:rsidRDefault="00736063">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785F3A" w:rsidRDefault="00736063">
      <w:pPr>
        <w:tabs>
          <w:tab w:val="left" w:pos="9639"/>
        </w:tabs>
        <w:jc w:val="right"/>
        <w:rPr>
          <w:i/>
        </w:rPr>
      </w:pPr>
      <w:r>
        <w:rPr>
          <w:i/>
        </w:rPr>
        <w:t>Контактное лицо (должность, ФИО, телефон)</w:t>
      </w:r>
    </w:p>
    <w:p w:rsidR="00785F3A" w:rsidRDefault="00785F3A">
      <w:pPr>
        <w:ind w:firstLine="131"/>
        <w:jc w:val="both"/>
        <w:rPr>
          <w:sz w:val="28"/>
          <w:szCs w:val="28"/>
        </w:rPr>
      </w:pPr>
    </w:p>
    <w:p w:rsidR="00785F3A" w:rsidRDefault="00736063">
      <w:pPr>
        <w:ind w:left="0" w:firstLine="0"/>
        <w:jc w:val="both"/>
        <w:rPr>
          <w:b/>
          <w:sz w:val="28"/>
          <w:szCs w:val="28"/>
        </w:rPr>
      </w:pPr>
      <w:r>
        <w:rPr>
          <w:b/>
          <w:sz w:val="28"/>
          <w:szCs w:val="28"/>
        </w:rPr>
        <w:t xml:space="preserve">Представитель, </w:t>
      </w:r>
    </w:p>
    <w:p w:rsidR="00785F3A" w:rsidRDefault="00736063">
      <w:pPr>
        <w:ind w:left="0" w:firstLine="0"/>
        <w:jc w:val="both"/>
        <w:rPr>
          <w:b/>
          <w:sz w:val="28"/>
          <w:szCs w:val="28"/>
        </w:rPr>
      </w:pPr>
      <w:r>
        <w:rPr>
          <w:b/>
          <w:sz w:val="28"/>
          <w:szCs w:val="28"/>
        </w:rPr>
        <w:t>имеющий полномочия подписать заявку на участие от имени ___________________________________________________________</w:t>
      </w:r>
    </w:p>
    <w:p w:rsidR="00785F3A" w:rsidRDefault="00736063">
      <w:pPr>
        <w:tabs>
          <w:tab w:val="left" w:pos="8640"/>
        </w:tabs>
        <w:ind w:left="0" w:firstLine="0"/>
        <w:rPr>
          <w:i/>
        </w:rPr>
      </w:pPr>
      <w:r>
        <w:rPr>
          <w:i/>
        </w:rPr>
        <w:lastRenderedPageBreak/>
        <w:t>(наименование претендента)</w:t>
      </w:r>
    </w:p>
    <w:p w:rsidR="00785F3A" w:rsidRDefault="00736063">
      <w:pPr>
        <w:ind w:left="0" w:firstLine="0"/>
        <w:rPr>
          <w:sz w:val="28"/>
          <w:szCs w:val="28"/>
        </w:rPr>
      </w:pPr>
      <w:r>
        <w:rPr>
          <w:sz w:val="28"/>
          <w:szCs w:val="28"/>
        </w:rPr>
        <w:t>____________________________________________________________________</w:t>
      </w:r>
    </w:p>
    <w:p w:rsidR="00785F3A" w:rsidRDefault="00736063">
      <w:pPr>
        <w:ind w:left="0" w:firstLine="0"/>
        <w:jc w:val="both"/>
        <w:rPr>
          <w:i/>
        </w:rPr>
      </w:pPr>
      <w:r>
        <w:rPr>
          <w:i/>
        </w:rPr>
        <w:t>Печать</w:t>
      </w:r>
      <w:r>
        <w:rPr>
          <w:i/>
        </w:rPr>
        <w:tab/>
      </w:r>
      <w:r>
        <w:rPr>
          <w:i/>
        </w:rPr>
        <w:tab/>
      </w:r>
      <w:r>
        <w:rPr>
          <w:i/>
        </w:rPr>
        <w:tab/>
        <w:t>(должность, подпись, ФИО)</w:t>
      </w:r>
    </w:p>
    <w:p w:rsidR="00785F3A" w:rsidRDefault="00736063">
      <w:r>
        <w:rPr>
          <w:sz w:val="28"/>
          <w:szCs w:val="28"/>
        </w:rPr>
        <w:t>"____" _________ 201__ г.</w:t>
      </w:r>
      <w:r>
        <w:br w:type="page"/>
      </w:r>
    </w:p>
    <w:p w:rsidR="00785F3A" w:rsidRDefault="00785F3A">
      <w:pPr>
        <w:ind w:left="0" w:firstLine="0"/>
        <w:jc w:val="both"/>
        <w:rPr>
          <w:sz w:val="28"/>
          <w:szCs w:val="28"/>
        </w:rPr>
      </w:pPr>
    </w:p>
    <w:p w:rsidR="00785F3A" w:rsidRDefault="00736063">
      <w:pPr>
        <w:ind w:firstLine="131"/>
        <w:rPr>
          <w:b/>
          <w:sz w:val="28"/>
          <w:szCs w:val="28"/>
        </w:rPr>
      </w:pPr>
      <w:r>
        <w:rPr>
          <w:b/>
          <w:sz w:val="28"/>
          <w:szCs w:val="28"/>
        </w:rPr>
        <w:t>СВЕДЕНИЯ О ПРЕТЕНДЕНТЕ (для физических лиц)</w:t>
      </w:r>
    </w:p>
    <w:p w:rsidR="00785F3A" w:rsidRDefault="00785F3A">
      <w:pPr>
        <w:ind w:firstLine="131"/>
        <w:rPr>
          <w:b/>
          <w:sz w:val="28"/>
          <w:szCs w:val="28"/>
        </w:rPr>
      </w:pPr>
    </w:p>
    <w:p w:rsidR="00785F3A" w:rsidRDefault="00785F3A">
      <w:pPr>
        <w:ind w:firstLine="131"/>
        <w:rPr>
          <w:b/>
          <w:sz w:val="28"/>
          <w:szCs w:val="28"/>
        </w:rPr>
      </w:pPr>
    </w:p>
    <w:p w:rsidR="00785F3A" w:rsidRDefault="00736063">
      <w:pPr>
        <w:numPr>
          <w:ilvl w:val="2"/>
          <w:numId w:val="9"/>
        </w:numPr>
        <w:ind w:left="0" w:firstLine="709"/>
        <w:jc w:val="left"/>
        <w:rPr>
          <w:sz w:val="28"/>
          <w:szCs w:val="28"/>
        </w:rPr>
      </w:pPr>
      <w:r>
        <w:rPr>
          <w:sz w:val="28"/>
          <w:szCs w:val="28"/>
        </w:rPr>
        <w:t>Фамилия, имя, отчество ___________________________________</w:t>
      </w:r>
    </w:p>
    <w:p w:rsidR="00785F3A" w:rsidRDefault="00785F3A">
      <w:pPr>
        <w:ind w:left="709" w:firstLine="0"/>
        <w:jc w:val="left"/>
        <w:rPr>
          <w:sz w:val="28"/>
          <w:szCs w:val="28"/>
        </w:rPr>
      </w:pPr>
    </w:p>
    <w:p w:rsidR="00785F3A" w:rsidRDefault="00736063">
      <w:pPr>
        <w:numPr>
          <w:ilvl w:val="2"/>
          <w:numId w:val="9"/>
        </w:numPr>
        <w:ind w:left="0" w:firstLine="709"/>
        <w:jc w:val="left"/>
        <w:rPr>
          <w:sz w:val="28"/>
          <w:szCs w:val="28"/>
        </w:rPr>
      </w:pPr>
      <w:r>
        <w:rPr>
          <w:sz w:val="28"/>
          <w:szCs w:val="28"/>
        </w:rPr>
        <w:t>Паспортные данные ______________________________________</w:t>
      </w:r>
    </w:p>
    <w:p w:rsidR="00785F3A" w:rsidRDefault="00785F3A">
      <w:pPr>
        <w:ind w:firstLine="0"/>
        <w:jc w:val="left"/>
        <w:rPr>
          <w:sz w:val="28"/>
          <w:szCs w:val="28"/>
        </w:rPr>
      </w:pPr>
    </w:p>
    <w:p w:rsidR="00785F3A" w:rsidRDefault="00736063">
      <w:pPr>
        <w:numPr>
          <w:ilvl w:val="2"/>
          <w:numId w:val="9"/>
        </w:numPr>
        <w:ind w:left="0" w:firstLine="709"/>
        <w:jc w:val="left"/>
        <w:rPr>
          <w:sz w:val="28"/>
          <w:szCs w:val="28"/>
        </w:rPr>
      </w:pPr>
      <w:r>
        <w:rPr>
          <w:sz w:val="28"/>
          <w:szCs w:val="28"/>
        </w:rPr>
        <w:t>Место жительства ________________________________________</w:t>
      </w:r>
    </w:p>
    <w:p w:rsidR="00785F3A" w:rsidRDefault="00785F3A">
      <w:pPr>
        <w:ind w:firstLine="0"/>
        <w:jc w:val="left"/>
        <w:rPr>
          <w:sz w:val="28"/>
          <w:szCs w:val="28"/>
        </w:rPr>
      </w:pPr>
    </w:p>
    <w:p w:rsidR="00785F3A" w:rsidRDefault="00736063">
      <w:pPr>
        <w:numPr>
          <w:ilvl w:val="2"/>
          <w:numId w:val="9"/>
        </w:numPr>
        <w:ind w:left="0" w:firstLine="709"/>
        <w:jc w:val="left"/>
        <w:rPr>
          <w:sz w:val="28"/>
          <w:szCs w:val="28"/>
        </w:rPr>
      </w:pPr>
      <w:r>
        <w:rPr>
          <w:sz w:val="28"/>
          <w:szCs w:val="28"/>
        </w:rPr>
        <w:t>Телефон (______) ________________________________________</w:t>
      </w:r>
    </w:p>
    <w:p w:rsidR="00785F3A" w:rsidRDefault="00785F3A">
      <w:pPr>
        <w:ind w:left="709" w:firstLine="0"/>
        <w:jc w:val="left"/>
        <w:rPr>
          <w:sz w:val="28"/>
          <w:szCs w:val="28"/>
        </w:rPr>
      </w:pPr>
    </w:p>
    <w:p w:rsidR="00785F3A" w:rsidRDefault="00736063">
      <w:pPr>
        <w:numPr>
          <w:ilvl w:val="2"/>
          <w:numId w:val="9"/>
        </w:numPr>
        <w:ind w:left="0" w:firstLine="709"/>
        <w:jc w:val="left"/>
        <w:rPr>
          <w:sz w:val="28"/>
          <w:szCs w:val="28"/>
        </w:rPr>
      </w:pPr>
      <w:r>
        <w:rPr>
          <w:sz w:val="28"/>
          <w:szCs w:val="28"/>
        </w:rPr>
        <w:t>Факс (______) ___________________________________________</w:t>
      </w:r>
    </w:p>
    <w:p w:rsidR="00785F3A" w:rsidRDefault="00785F3A">
      <w:pPr>
        <w:ind w:firstLine="0"/>
        <w:jc w:val="left"/>
        <w:rPr>
          <w:sz w:val="28"/>
          <w:szCs w:val="28"/>
        </w:rPr>
      </w:pPr>
    </w:p>
    <w:p w:rsidR="00785F3A" w:rsidRDefault="00736063">
      <w:pPr>
        <w:numPr>
          <w:ilvl w:val="2"/>
          <w:numId w:val="9"/>
        </w:numPr>
        <w:ind w:left="0" w:firstLine="709"/>
        <w:jc w:val="left"/>
        <w:rPr>
          <w:sz w:val="28"/>
          <w:szCs w:val="28"/>
        </w:rPr>
      </w:pPr>
      <w:r>
        <w:rPr>
          <w:sz w:val="28"/>
          <w:szCs w:val="28"/>
        </w:rPr>
        <w:t>Адрес электронной почты __________________@_____________</w:t>
      </w:r>
    </w:p>
    <w:p w:rsidR="00785F3A" w:rsidRDefault="00785F3A">
      <w:pPr>
        <w:ind w:firstLine="0"/>
        <w:jc w:val="left"/>
        <w:rPr>
          <w:sz w:val="28"/>
          <w:szCs w:val="28"/>
        </w:rPr>
      </w:pPr>
    </w:p>
    <w:p w:rsidR="00785F3A" w:rsidRDefault="00736063">
      <w:pPr>
        <w:numPr>
          <w:ilvl w:val="2"/>
          <w:numId w:val="9"/>
        </w:numPr>
        <w:ind w:left="0" w:firstLine="709"/>
        <w:jc w:val="left"/>
        <w:rPr>
          <w:sz w:val="28"/>
          <w:szCs w:val="28"/>
        </w:rPr>
      </w:pPr>
      <w:r>
        <w:rPr>
          <w:sz w:val="28"/>
          <w:szCs w:val="28"/>
        </w:rPr>
        <w:t>Банковские реквизиты_____________________________________</w:t>
      </w:r>
    </w:p>
    <w:p w:rsidR="00785F3A" w:rsidRDefault="00785F3A">
      <w:pPr>
        <w:ind w:left="720" w:firstLine="0"/>
        <w:rPr>
          <w:sz w:val="28"/>
          <w:szCs w:val="28"/>
        </w:rPr>
      </w:pPr>
    </w:p>
    <w:p w:rsidR="00785F3A" w:rsidRDefault="00736063">
      <w:pPr>
        <w:numPr>
          <w:ilvl w:val="2"/>
          <w:numId w:val="9"/>
        </w:numPr>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785F3A" w:rsidRDefault="00785F3A">
      <w:pPr>
        <w:ind w:left="720" w:firstLine="0"/>
        <w:rPr>
          <w:sz w:val="28"/>
          <w:szCs w:val="28"/>
        </w:rPr>
      </w:pPr>
    </w:p>
    <w:p w:rsidR="00785F3A" w:rsidRDefault="00785F3A">
      <w:pPr>
        <w:ind w:left="709" w:firstLine="0"/>
        <w:jc w:val="left"/>
        <w:rPr>
          <w:sz w:val="28"/>
          <w:szCs w:val="28"/>
        </w:rPr>
      </w:pPr>
    </w:p>
    <w:p w:rsidR="00785F3A" w:rsidRDefault="00785F3A">
      <w:pPr>
        <w:ind w:firstLine="0"/>
        <w:jc w:val="left"/>
        <w:rPr>
          <w:sz w:val="28"/>
          <w:szCs w:val="28"/>
        </w:rPr>
      </w:pPr>
    </w:p>
    <w:p w:rsidR="00785F3A" w:rsidRDefault="00736063">
      <w:pPr>
        <w:ind w:left="0" w:firstLine="0"/>
        <w:jc w:val="both"/>
        <w:rPr>
          <w:b/>
          <w:sz w:val="28"/>
          <w:szCs w:val="28"/>
        </w:rPr>
      </w:pPr>
      <w:r>
        <w:rPr>
          <w:b/>
          <w:sz w:val="28"/>
          <w:szCs w:val="28"/>
        </w:rPr>
        <w:t xml:space="preserve">Представитель, </w:t>
      </w:r>
    </w:p>
    <w:p w:rsidR="00785F3A" w:rsidRDefault="00736063">
      <w:pPr>
        <w:ind w:left="0" w:firstLine="0"/>
        <w:jc w:val="both"/>
        <w:rPr>
          <w:b/>
          <w:sz w:val="28"/>
          <w:szCs w:val="28"/>
        </w:rPr>
      </w:pPr>
      <w:r>
        <w:rPr>
          <w:b/>
          <w:sz w:val="28"/>
          <w:szCs w:val="28"/>
        </w:rPr>
        <w:t>имеющий полномочия подписать заявку на участие от имени ___________________________________________________________</w:t>
      </w:r>
    </w:p>
    <w:p w:rsidR="00785F3A" w:rsidRDefault="00736063">
      <w:pPr>
        <w:tabs>
          <w:tab w:val="left" w:pos="8640"/>
        </w:tabs>
        <w:ind w:left="0" w:firstLine="0"/>
        <w:rPr>
          <w:i/>
        </w:rPr>
      </w:pPr>
      <w:r>
        <w:rPr>
          <w:i/>
        </w:rPr>
        <w:t>(наименование претендента)</w:t>
      </w:r>
    </w:p>
    <w:p w:rsidR="00785F3A" w:rsidRDefault="00736063">
      <w:pPr>
        <w:ind w:left="0" w:firstLine="0"/>
        <w:rPr>
          <w:sz w:val="28"/>
          <w:szCs w:val="28"/>
        </w:rPr>
      </w:pPr>
      <w:r>
        <w:rPr>
          <w:sz w:val="28"/>
          <w:szCs w:val="28"/>
        </w:rPr>
        <w:t>____________________________________________________________________</w:t>
      </w:r>
    </w:p>
    <w:p w:rsidR="00785F3A" w:rsidRDefault="00736063">
      <w:pPr>
        <w:ind w:left="0" w:firstLine="0"/>
        <w:jc w:val="both"/>
        <w:rPr>
          <w:i/>
        </w:rPr>
      </w:pPr>
      <w:r>
        <w:rPr>
          <w:i/>
        </w:rPr>
        <w:t>Печать</w:t>
      </w:r>
      <w:r>
        <w:rPr>
          <w:i/>
        </w:rPr>
        <w:tab/>
      </w:r>
      <w:r>
        <w:rPr>
          <w:i/>
        </w:rPr>
        <w:tab/>
      </w:r>
      <w:r>
        <w:rPr>
          <w:i/>
        </w:rPr>
        <w:tab/>
        <w:t>(должность, подпись, ФИО)</w:t>
      </w:r>
    </w:p>
    <w:p w:rsidR="00785F3A" w:rsidRDefault="00736063">
      <w:pPr>
        <w:ind w:left="0" w:firstLine="0"/>
        <w:jc w:val="both"/>
        <w:rPr>
          <w:sz w:val="28"/>
          <w:szCs w:val="28"/>
        </w:rPr>
      </w:pPr>
      <w:r>
        <w:rPr>
          <w:sz w:val="28"/>
          <w:szCs w:val="28"/>
        </w:rPr>
        <w:t>"____" _________ 201__ г.</w:t>
      </w:r>
    </w:p>
    <w:p w:rsidR="00785F3A" w:rsidRDefault="00785F3A">
      <w:pPr>
        <w:rPr>
          <w:sz w:val="28"/>
          <w:szCs w:val="28"/>
        </w:rPr>
      </w:pPr>
    </w:p>
    <w:p w:rsidR="00785F3A" w:rsidRDefault="00736063">
      <w:r>
        <w:br w:type="page"/>
      </w:r>
    </w:p>
    <w:p w:rsidR="00785F3A" w:rsidRDefault="00785F3A">
      <w:pPr>
        <w:rPr>
          <w:sz w:val="28"/>
          <w:szCs w:val="28"/>
        </w:rPr>
      </w:pPr>
    </w:p>
    <w:p w:rsidR="00785F3A" w:rsidRDefault="00736063">
      <w:pPr>
        <w:ind w:left="7080" w:firstLine="0"/>
        <w:jc w:val="both"/>
        <w:rPr>
          <w:sz w:val="28"/>
          <w:szCs w:val="28"/>
        </w:rPr>
      </w:pPr>
      <w:r>
        <w:rPr>
          <w:sz w:val="28"/>
          <w:szCs w:val="28"/>
        </w:rPr>
        <w:t>Приложение № 3</w:t>
      </w:r>
    </w:p>
    <w:p w:rsidR="00785F3A" w:rsidRDefault="00736063">
      <w:pPr>
        <w:ind w:firstLine="425"/>
        <w:jc w:val="right"/>
        <w:rPr>
          <w:sz w:val="28"/>
          <w:szCs w:val="28"/>
        </w:rPr>
      </w:pPr>
      <w:r>
        <w:rPr>
          <w:sz w:val="28"/>
          <w:szCs w:val="28"/>
        </w:rPr>
        <w:t>к документации о закупке</w:t>
      </w:r>
    </w:p>
    <w:p w:rsidR="00785F3A" w:rsidRDefault="00785F3A">
      <w:pPr>
        <w:ind w:firstLine="3"/>
        <w:rPr>
          <w:i/>
        </w:rPr>
      </w:pPr>
    </w:p>
    <w:p w:rsidR="00785F3A" w:rsidRDefault="00785F3A">
      <w:pPr>
        <w:ind w:firstLine="3"/>
        <w:rPr>
          <w:i/>
        </w:rPr>
      </w:pPr>
    </w:p>
    <w:p w:rsidR="00785F3A" w:rsidRDefault="00736063">
      <w:pPr>
        <w:ind w:firstLine="131"/>
        <w:rPr>
          <w:b/>
          <w:sz w:val="28"/>
          <w:szCs w:val="28"/>
        </w:rPr>
      </w:pPr>
      <w:r>
        <w:rPr>
          <w:b/>
          <w:sz w:val="28"/>
          <w:szCs w:val="28"/>
        </w:rPr>
        <w:t>Финансово-коммерческое предложение</w:t>
      </w:r>
    </w:p>
    <w:p w:rsidR="00785F3A" w:rsidRDefault="00785F3A"/>
    <w:p w:rsidR="00785F3A" w:rsidRDefault="00736063">
      <w:pPr>
        <w:rPr>
          <w:sz w:val="28"/>
          <w:szCs w:val="28"/>
        </w:rPr>
      </w:pPr>
      <w:r>
        <w:rPr>
          <w:sz w:val="28"/>
          <w:szCs w:val="28"/>
        </w:rPr>
        <w:t xml:space="preserve"> «____» ___________ 201_ г.                              Открытый конкурс № ОКэ-_____  </w:t>
      </w:r>
    </w:p>
    <w:p w:rsidR="00785F3A" w:rsidRDefault="0073606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85F3A" w:rsidRDefault="00736063">
      <w:pPr>
        <w:jc w:val="right"/>
        <w:rPr>
          <w:i/>
        </w:rPr>
      </w:pPr>
      <w:r>
        <w:rPr>
          <w:i/>
        </w:rPr>
        <w:t>Указывается  при необходимости</w:t>
      </w:r>
    </w:p>
    <w:p w:rsidR="00785F3A" w:rsidRDefault="00785F3A"/>
    <w:p w:rsidR="00785F3A" w:rsidRDefault="00736063">
      <w:pPr>
        <w:rPr>
          <w:sz w:val="28"/>
          <w:szCs w:val="28"/>
        </w:rPr>
      </w:pPr>
      <w:r>
        <w:rPr>
          <w:sz w:val="28"/>
          <w:szCs w:val="28"/>
        </w:rPr>
        <w:t>____________________________________________________________________</w:t>
      </w:r>
    </w:p>
    <w:p w:rsidR="00785F3A" w:rsidRDefault="00736063">
      <w:pPr>
        <w:ind w:firstLine="3"/>
        <w:rPr>
          <w:i/>
        </w:rPr>
      </w:pPr>
      <w:r>
        <w:rPr>
          <w:i/>
        </w:rPr>
        <w:t>(Полное наименование претендента)</w:t>
      </w:r>
    </w:p>
    <w:p w:rsidR="00785F3A" w:rsidRDefault="00785F3A">
      <w:pPr>
        <w:ind w:firstLine="708"/>
        <w:rPr>
          <w:sz w:val="28"/>
          <w:szCs w:val="28"/>
        </w:rPr>
      </w:pPr>
    </w:p>
    <w:p w:rsidR="00785F3A" w:rsidRDefault="00785F3A">
      <w:pPr>
        <w:ind w:left="0" w:firstLine="708"/>
        <w:jc w:val="left"/>
        <w:rPr>
          <w:sz w:val="28"/>
          <w:szCs w:val="28"/>
        </w:rPr>
      </w:pPr>
    </w:p>
    <w:tbl>
      <w:tblPr>
        <w:tblStyle w:val="50"/>
        <w:tblW w:w="9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1072"/>
        <w:gridCol w:w="1276"/>
        <w:gridCol w:w="2268"/>
        <w:gridCol w:w="826"/>
        <w:gridCol w:w="973"/>
        <w:gridCol w:w="1447"/>
        <w:gridCol w:w="1447"/>
      </w:tblGrid>
      <w:tr w:rsidR="00785F3A" w:rsidTr="005D73BE">
        <w:trPr>
          <w:trHeight w:val="20"/>
        </w:trPr>
        <w:tc>
          <w:tcPr>
            <w:tcW w:w="576" w:type="dxa"/>
          </w:tcPr>
          <w:p w:rsidR="00785F3A" w:rsidRDefault="00736063" w:rsidP="005D73BE">
            <w:pPr>
              <w:ind w:left="0" w:firstLine="0"/>
            </w:pPr>
            <w:r>
              <w:t>№ п/п</w:t>
            </w:r>
          </w:p>
        </w:tc>
        <w:tc>
          <w:tcPr>
            <w:tcW w:w="1072" w:type="dxa"/>
          </w:tcPr>
          <w:p w:rsidR="00785F3A" w:rsidRPr="005D73BE" w:rsidRDefault="00736063" w:rsidP="005D73BE">
            <w:pPr>
              <w:ind w:left="0" w:firstLine="0"/>
              <w:rPr>
                <w:color w:val="auto"/>
              </w:rPr>
            </w:pPr>
            <w:r w:rsidRPr="005D73BE">
              <w:rPr>
                <w:color w:val="auto"/>
              </w:rPr>
              <w:t>Тип</w:t>
            </w:r>
          </w:p>
        </w:tc>
        <w:tc>
          <w:tcPr>
            <w:tcW w:w="1276" w:type="dxa"/>
          </w:tcPr>
          <w:p w:rsidR="00785F3A" w:rsidRDefault="00736063" w:rsidP="005D73BE">
            <w:pPr>
              <w:ind w:left="0" w:firstLine="0"/>
            </w:pPr>
            <w:r>
              <w:t>Номер</w:t>
            </w:r>
          </w:p>
        </w:tc>
        <w:tc>
          <w:tcPr>
            <w:tcW w:w="2268" w:type="dxa"/>
          </w:tcPr>
          <w:p w:rsidR="00785F3A" w:rsidRDefault="00736063" w:rsidP="005D73BE">
            <w:pPr>
              <w:ind w:left="0" w:firstLine="0"/>
            </w:pPr>
            <w:r>
              <w:t>Наименование</w:t>
            </w:r>
          </w:p>
        </w:tc>
        <w:tc>
          <w:tcPr>
            <w:tcW w:w="826" w:type="dxa"/>
          </w:tcPr>
          <w:p w:rsidR="00785F3A" w:rsidRDefault="00736063" w:rsidP="005D73BE">
            <w:pPr>
              <w:ind w:left="0" w:firstLine="0"/>
            </w:pPr>
            <w:r>
              <w:t>Кол-во, шт.</w:t>
            </w:r>
          </w:p>
        </w:tc>
        <w:tc>
          <w:tcPr>
            <w:tcW w:w="973" w:type="dxa"/>
          </w:tcPr>
          <w:p w:rsidR="00785F3A" w:rsidRDefault="00736063" w:rsidP="005D73BE">
            <w:pPr>
              <w:ind w:left="0" w:firstLine="0"/>
            </w:pPr>
            <w:r>
              <w:t>Цена, руб. без учета НДС</w:t>
            </w:r>
          </w:p>
        </w:tc>
        <w:tc>
          <w:tcPr>
            <w:tcW w:w="1447" w:type="dxa"/>
          </w:tcPr>
          <w:p w:rsidR="00785F3A" w:rsidRDefault="00736063" w:rsidP="005D73BE">
            <w:pPr>
              <w:ind w:left="0" w:firstLine="0"/>
            </w:pPr>
            <w:r>
              <w:t xml:space="preserve">Срок передачи прав на использование Программ, </w:t>
            </w:r>
            <w:proofErr w:type="spellStart"/>
            <w:r>
              <w:t>раб.дней</w:t>
            </w:r>
            <w:proofErr w:type="spellEnd"/>
            <w:r>
              <w:t xml:space="preserve"> с даты подписания договора</w:t>
            </w:r>
          </w:p>
        </w:tc>
        <w:tc>
          <w:tcPr>
            <w:tcW w:w="1447" w:type="dxa"/>
          </w:tcPr>
          <w:p w:rsidR="00785F3A" w:rsidRDefault="00736063" w:rsidP="005D73BE">
            <w:pPr>
              <w:ind w:left="0" w:firstLine="0"/>
            </w:pPr>
            <w:r>
              <w:t xml:space="preserve">Срок передачи Сертификата активации сервиса прямой технической поддержки Программы, </w:t>
            </w:r>
            <w:proofErr w:type="spellStart"/>
            <w:r>
              <w:t>раб.дней</w:t>
            </w:r>
            <w:proofErr w:type="spellEnd"/>
            <w:r>
              <w:t xml:space="preserve"> с даты подписания договора</w:t>
            </w:r>
          </w:p>
        </w:tc>
      </w:tr>
      <w:tr w:rsidR="00785F3A" w:rsidTr="005D73BE">
        <w:trPr>
          <w:trHeight w:val="1680"/>
        </w:trPr>
        <w:tc>
          <w:tcPr>
            <w:tcW w:w="576" w:type="dxa"/>
          </w:tcPr>
          <w:p w:rsidR="00785F3A" w:rsidRDefault="00736063" w:rsidP="005D73BE">
            <w:pPr>
              <w:ind w:left="0" w:firstLine="0"/>
              <w:jc w:val="both"/>
            </w:pPr>
            <w:r>
              <w:t>1</w:t>
            </w:r>
          </w:p>
        </w:tc>
        <w:tc>
          <w:tcPr>
            <w:tcW w:w="1072" w:type="dxa"/>
          </w:tcPr>
          <w:p w:rsidR="00785F3A" w:rsidRPr="005D73BE" w:rsidRDefault="00736063" w:rsidP="005D73BE">
            <w:pPr>
              <w:ind w:left="0" w:firstLine="0"/>
              <w:jc w:val="both"/>
              <w:rPr>
                <w:color w:val="auto"/>
              </w:rPr>
            </w:pPr>
            <w:r w:rsidRPr="005D73BE">
              <w:rPr>
                <w:color w:val="auto"/>
              </w:rPr>
              <w:t>Лицензия</w:t>
            </w:r>
          </w:p>
        </w:tc>
        <w:tc>
          <w:tcPr>
            <w:tcW w:w="1276" w:type="dxa"/>
            <w:vAlign w:val="center"/>
          </w:tcPr>
          <w:p w:rsidR="00785F3A" w:rsidRDefault="00736063" w:rsidP="005D73BE">
            <w:pPr>
              <w:ind w:left="0" w:firstLine="0"/>
              <w:jc w:val="both"/>
            </w:pPr>
            <w:r>
              <w:t>USC-31-KС2-4.X</w:t>
            </w:r>
          </w:p>
        </w:tc>
        <w:tc>
          <w:tcPr>
            <w:tcW w:w="2268" w:type="dxa"/>
            <w:vAlign w:val="bottom"/>
          </w:tcPr>
          <w:p w:rsidR="00785F3A" w:rsidRDefault="00736063" w:rsidP="005D73BE">
            <w:pPr>
              <w:ind w:left="0" w:firstLine="0"/>
              <w:jc w:val="both"/>
            </w:pPr>
            <w:r>
              <w:t xml:space="preserve">Передача прав на использование новой версии ПО ViPNet Administrator 4.x (КС2) </w:t>
            </w:r>
          </w:p>
        </w:tc>
        <w:tc>
          <w:tcPr>
            <w:tcW w:w="826" w:type="dxa"/>
            <w:vAlign w:val="center"/>
          </w:tcPr>
          <w:p w:rsidR="00785F3A" w:rsidRDefault="00736063" w:rsidP="005D73BE">
            <w:pPr>
              <w:ind w:left="0" w:firstLine="0"/>
              <w:jc w:val="both"/>
            </w:pPr>
            <w:r>
              <w:t>1</w:t>
            </w:r>
          </w:p>
        </w:tc>
        <w:tc>
          <w:tcPr>
            <w:tcW w:w="973" w:type="dxa"/>
          </w:tcPr>
          <w:p w:rsidR="00785F3A" w:rsidRDefault="00785F3A" w:rsidP="005D73BE">
            <w:pPr>
              <w:ind w:left="0" w:firstLine="0"/>
              <w:jc w:val="both"/>
            </w:pPr>
          </w:p>
        </w:tc>
        <w:tc>
          <w:tcPr>
            <w:tcW w:w="1447" w:type="dxa"/>
          </w:tcPr>
          <w:p w:rsidR="00785F3A" w:rsidRDefault="00785F3A" w:rsidP="005D73BE">
            <w:pPr>
              <w:ind w:left="0" w:firstLine="0"/>
            </w:pPr>
          </w:p>
        </w:tc>
        <w:tc>
          <w:tcPr>
            <w:tcW w:w="1447" w:type="dxa"/>
          </w:tcPr>
          <w:p w:rsidR="00785F3A" w:rsidRDefault="00736063" w:rsidP="005D73BE">
            <w:pPr>
              <w:ind w:left="0" w:firstLine="0"/>
            </w:pPr>
            <w:r>
              <w:t>-</w:t>
            </w:r>
          </w:p>
        </w:tc>
      </w:tr>
      <w:tr w:rsidR="00785F3A" w:rsidTr="005D73BE">
        <w:trPr>
          <w:trHeight w:val="20"/>
        </w:trPr>
        <w:tc>
          <w:tcPr>
            <w:tcW w:w="576" w:type="dxa"/>
          </w:tcPr>
          <w:p w:rsidR="00785F3A" w:rsidRDefault="00736063" w:rsidP="005D73BE">
            <w:pPr>
              <w:ind w:left="0" w:firstLine="0"/>
              <w:jc w:val="both"/>
            </w:pPr>
            <w:r>
              <w:t>2</w:t>
            </w:r>
          </w:p>
        </w:tc>
        <w:tc>
          <w:tcPr>
            <w:tcW w:w="1072" w:type="dxa"/>
          </w:tcPr>
          <w:p w:rsidR="00785F3A" w:rsidRPr="005D73BE" w:rsidRDefault="00736063" w:rsidP="005D73BE">
            <w:pPr>
              <w:ind w:left="0" w:firstLine="0"/>
              <w:jc w:val="both"/>
              <w:rPr>
                <w:color w:val="auto"/>
              </w:rPr>
            </w:pPr>
            <w:r w:rsidRPr="005D73BE">
              <w:rPr>
                <w:color w:val="auto"/>
              </w:rPr>
              <w:t>Лицензия</w:t>
            </w:r>
          </w:p>
        </w:tc>
        <w:tc>
          <w:tcPr>
            <w:tcW w:w="1276" w:type="dxa"/>
            <w:vAlign w:val="center"/>
          </w:tcPr>
          <w:p w:rsidR="00785F3A" w:rsidRDefault="00736063" w:rsidP="005D73BE">
            <w:pPr>
              <w:ind w:left="0" w:firstLine="0"/>
              <w:jc w:val="both"/>
            </w:pPr>
            <w:r>
              <w:t>USC-99-4.X</w:t>
            </w:r>
          </w:p>
        </w:tc>
        <w:tc>
          <w:tcPr>
            <w:tcW w:w="2268" w:type="dxa"/>
            <w:vAlign w:val="bottom"/>
          </w:tcPr>
          <w:p w:rsidR="00785F3A" w:rsidRDefault="00736063" w:rsidP="005D73BE">
            <w:pPr>
              <w:ind w:left="0" w:firstLine="0"/>
              <w:jc w:val="both"/>
            </w:pPr>
            <w:r>
              <w:t xml:space="preserve">Передача права на использование новой версии ПО ViPNet StateWatcher 4.x </w:t>
            </w:r>
          </w:p>
        </w:tc>
        <w:tc>
          <w:tcPr>
            <w:tcW w:w="826" w:type="dxa"/>
            <w:vAlign w:val="center"/>
          </w:tcPr>
          <w:p w:rsidR="00785F3A" w:rsidRDefault="00736063" w:rsidP="005D73BE">
            <w:pPr>
              <w:ind w:left="0" w:firstLine="0"/>
              <w:jc w:val="both"/>
            </w:pPr>
            <w:r>
              <w:t>1</w:t>
            </w:r>
          </w:p>
        </w:tc>
        <w:tc>
          <w:tcPr>
            <w:tcW w:w="973" w:type="dxa"/>
          </w:tcPr>
          <w:p w:rsidR="00785F3A" w:rsidRDefault="00785F3A" w:rsidP="005D73BE">
            <w:pPr>
              <w:ind w:left="0" w:firstLine="0"/>
              <w:jc w:val="both"/>
            </w:pPr>
          </w:p>
        </w:tc>
        <w:tc>
          <w:tcPr>
            <w:tcW w:w="1447" w:type="dxa"/>
          </w:tcPr>
          <w:p w:rsidR="00785F3A" w:rsidRDefault="00785F3A" w:rsidP="005D73BE">
            <w:pPr>
              <w:ind w:left="0" w:firstLine="0"/>
            </w:pPr>
          </w:p>
        </w:tc>
        <w:tc>
          <w:tcPr>
            <w:tcW w:w="1447" w:type="dxa"/>
          </w:tcPr>
          <w:p w:rsidR="00785F3A" w:rsidRDefault="00736063" w:rsidP="005D73BE">
            <w:pPr>
              <w:ind w:left="0" w:firstLine="0"/>
            </w:pPr>
            <w:r>
              <w:t>-</w:t>
            </w:r>
          </w:p>
        </w:tc>
      </w:tr>
      <w:tr w:rsidR="00785F3A" w:rsidTr="005D73BE">
        <w:trPr>
          <w:trHeight w:val="20"/>
        </w:trPr>
        <w:tc>
          <w:tcPr>
            <w:tcW w:w="576" w:type="dxa"/>
          </w:tcPr>
          <w:p w:rsidR="00785F3A" w:rsidRDefault="00736063" w:rsidP="005D73BE">
            <w:pPr>
              <w:ind w:left="0" w:firstLine="0"/>
              <w:jc w:val="both"/>
            </w:pPr>
            <w:r>
              <w:t>3</w:t>
            </w:r>
          </w:p>
        </w:tc>
        <w:tc>
          <w:tcPr>
            <w:tcW w:w="1072" w:type="dxa"/>
          </w:tcPr>
          <w:p w:rsidR="00785F3A" w:rsidRPr="005D73BE" w:rsidRDefault="00736063" w:rsidP="005D73BE">
            <w:pPr>
              <w:ind w:left="0" w:firstLine="0"/>
              <w:jc w:val="both"/>
              <w:rPr>
                <w:color w:val="auto"/>
              </w:rPr>
            </w:pPr>
            <w:r w:rsidRPr="005D73BE">
              <w:rPr>
                <w:color w:val="auto"/>
              </w:rPr>
              <w:t>Лицензия</w:t>
            </w:r>
          </w:p>
        </w:tc>
        <w:tc>
          <w:tcPr>
            <w:tcW w:w="1276" w:type="dxa"/>
            <w:vAlign w:val="center"/>
          </w:tcPr>
          <w:p w:rsidR="00785F3A" w:rsidRDefault="00736063" w:rsidP="005D73BE">
            <w:pPr>
              <w:ind w:left="0" w:firstLine="0"/>
              <w:jc w:val="both"/>
            </w:pPr>
            <w:r>
              <w:t>UHC-119-1000-4.X</w:t>
            </w:r>
          </w:p>
        </w:tc>
        <w:tc>
          <w:tcPr>
            <w:tcW w:w="2268" w:type="dxa"/>
            <w:vAlign w:val="bottom"/>
          </w:tcPr>
          <w:p w:rsidR="00785F3A" w:rsidRDefault="00736063" w:rsidP="005D73BE">
            <w:pPr>
              <w:ind w:left="0" w:firstLine="0"/>
              <w:jc w:val="both"/>
            </w:pPr>
            <w:r>
              <w:t xml:space="preserve">Передача права на использование версии 4.X программного обеспечения ПАК </w:t>
            </w:r>
            <w:r>
              <w:lastRenderedPageBreak/>
              <w:t xml:space="preserve">ViPNet Coordinator HW1000 4.x </w:t>
            </w:r>
          </w:p>
        </w:tc>
        <w:tc>
          <w:tcPr>
            <w:tcW w:w="826" w:type="dxa"/>
            <w:vAlign w:val="center"/>
          </w:tcPr>
          <w:p w:rsidR="00785F3A" w:rsidRDefault="00736063" w:rsidP="005D73BE">
            <w:pPr>
              <w:ind w:left="0" w:firstLine="0"/>
              <w:jc w:val="both"/>
            </w:pPr>
            <w:r>
              <w:lastRenderedPageBreak/>
              <w:t>17</w:t>
            </w:r>
          </w:p>
        </w:tc>
        <w:tc>
          <w:tcPr>
            <w:tcW w:w="973" w:type="dxa"/>
          </w:tcPr>
          <w:p w:rsidR="00785F3A" w:rsidRDefault="00785F3A" w:rsidP="005D73BE">
            <w:pPr>
              <w:ind w:left="0" w:firstLine="0"/>
              <w:jc w:val="both"/>
            </w:pPr>
          </w:p>
        </w:tc>
        <w:tc>
          <w:tcPr>
            <w:tcW w:w="1447" w:type="dxa"/>
          </w:tcPr>
          <w:p w:rsidR="00785F3A" w:rsidRDefault="00785F3A" w:rsidP="005D73BE">
            <w:pPr>
              <w:ind w:left="0" w:firstLine="0"/>
              <w:jc w:val="both"/>
            </w:pPr>
          </w:p>
        </w:tc>
        <w:tc>
          <w:tcPr>
            <w:tcW w:w="1447" w:type="dxa"/>
          </w:tcPr>
          <w:p w:rsidR="00785F3A" w:rsidRDefault="00736063" w:rsidP="005D73BE">
            <w:pPr>
              <w:ind w:left="0" w:firstLine="0"/>
            </w:pPr>
            <w:r>
              <w:t>-</w:t>
            </w:r>
          </w:p>
        </w:tc>
      </w:tr>
      <w:tr w:rsidR="00785F3A" w:rsidTr="005D73BE">
        <w:trPr>
          <w:trHeight w:val="20"/>
        </w:trPr>
        <w:tc>
          <w:tcPr>
            <w:tcW w:w="576" w:type="dxa"/>
          </w:tcPr>
          <w:p w:rsidR="00785F3A" w:rsidRDefault="00736063" w:rsidP="005D73BE">
            <w:pPr>
              <w:ind w:left="0" w:firstLine="0"/>
              <w:jc w:val="both"/>
            </w:pPr>
            <w:r>
              <w:lastRenderedPageBreak/>
              <w:t>4</w:t>
            </w:r>
          </w:p>
        </w:tc>
        <w:tc>
          <w:tcPr>
            <w:tcW w:w="1072" w:type="dxa"/>
          </w:tcPr>
          <w:p w:rsidR="00785F3A" w:rsidRPr="005D73BE" w:rsidRDefault="00736063" w:rsidP="005D73BE">
            <w:pPr>
              <w:ind w:left="0" w:firstLine="0"/>
              <w:jc w:val="both"/>
              <w:rPr>
                <w:color w:val="auto"/>
              </w:rPr>
            </w:pPr>
            <w:r w:rsidRPr="005D73BE">
              <w:rPr>
                <w:color w:val="auto"/>
              </w:rPr>
              <w:t>Техническая поддержка</w:t>
            </w:r>
          </w:p>
        </w:tc>
        <w:tc>
          <w:tcPr>
            <w:tcW w:w="1276" w:type="dxa"/>
            <w:vAlign w:val="center"/>
          </w:tcPr>
          <w:p w:rsidR="00785F3A" w:rsidRDefault="00736063" w:rsidP="005D73BE">
            <w:pPr>
              <w:ind w:left="0" w:firstLine="0"/>
              <w:jc w:val="both"/>
            </w:pPr>
            <w:r>
              <w:t>TSC-31-КС2-4.X-G2</w:t>
            </w:r>
          </w:p>
        </w:tc>
        <w:tc>
          <w:tcPr>
            <w:tcW w:w="2268" w:type="dxa"/>
            <w:vAlign w:val="bottom"/>
          </w:tcPr>
          <w:p w:rsidR="00785F3A" w:rsidRDefault="00736063" w:rsidP="005D73BE">
            <w:pPr>
              <w:ind w:left="0" w:firstLine="0"/>
              <w:jc w:val="both"/>
            </w:pPr>
            <w:r>
              <w:t>Сертификат активации сервиса прямой технической поддержки ПО ViPNet Administrator 4.x (КС2) на срок 1 год, уровень - Расширенный</w:t>
            </w:r>
          </w:p>
        </w:tc>
        <w:tc>
          <w:tcPr>
            <w:tcW w:w="826" w:type="dxa"/>
            <w:vAlign w:val="center"/>
          </w:tcPr>
          <w:p w:rsidR="00785F3A" w:rsidRDefault="00736063" w:rsidP="005D73BE">
            <w:pPr>
              <w:ind w:left="0" w:firstLine="0"/>
              <w:jc w:val="both"/>
            </w:pPr>
            <w:r>
              <w:t>1</w:t>
            </w:r>
          </w:p>
        </w:tc>
        <w:tc>
          <w:tcPr>
            <w:tcW w:w="973" w:type="dxa"/>
          </w:tcPr>
          <w:p w:rsidR="00785F3A" w:rsidRDefault="00785F3A" w:rsidP="005D73BE">
            <w:pPr>
              <w:ind w:left="0" w:firstLine="0"/>
              <w:jc w:val="both"/>
            </w:pPr>
          </w:p>
        </w:tc>
        <w:tc>
          <w:tcPr>
            <w:tcW w:w="1447" w:type="dxa"/>
          </w:tcPr>
          <w:p w:rsidR="00785F3A" w:rsidRDefault="00736063" w:rsidP="005D73BE">
            <w:pPr>
              <w:ind w:left="0" w:firstLine="0"/>
            </w:pPr>
            <w:r>
              <w:t>-</w:t>
            </w:r>
          </w:p>
        </w:tc>
        <w:tc>
          <w:tcPr>
            <w:tcW w:w="1447" w:type="dxa"/>
          </w:tcPr>
          <w:p w:rsidR="00785F3A" w:rsidRDefault="00785F3A" w:rsidP="005D73BE">
            <w:pPr>
              <w:ind w:left="0" w:firstLine="0"/>
              <w:jc w:val="both"/>
            </w:pPr>
          </w:p>
        </w:tc>
      </w:tr>
      <w:tr w:rsidR="00785F3A" w:rsidTr="005D73BE">
        <w:trPr>
          <w:trHeight w:val="20"/>
        </w:trPr>
        <w:tc>
          <w:tcPr>
            <w:tcW w:w="576" w:type="dxa"/>
          </w:tcPr>
          <w:p w:rsidR="00785F3A" w:rsidRDefault="00785F3A" w:rsidP="005D73BE">
            <w:pPr>
              <w:ind w:left="0" w:firstLine="0"/>
              <w:jc w:val="both"/>
            </w:pPr>
          </w:p>
        </w:tc>
        <w:tc>
          <w:tcPr>
            <w:tcW w:w="1072" w:type="dxa"/>
          </w:tcPr>
          <w:p w:rsidR="00785F3A" w:rsidRPr="005D73BE" w:rsidRDefault="00736063" w:rsidP="005D73BE">
            <w:pPr>
              <w:ind w:left="0" w:firstLine="0"/>
              <w:jc w:val="both"/>
              <w:rPr>
                <w:color w:val="auto"/>
              </w:rPr>
            </w:pPr>
            <w:r w:rsidRPr="005D73BE">
              <w:rPr>
                <w:color w:val="auto"/>
              </w:rPr>
              <w:t>Техническая поддержка</w:t>
            </w:r>
          </w:p>
        </w:tc>
        <w:tc>
          <w:tcPr>
            <w:tcW w:w="1276" w:type="dxa"/>
            <w:vAlign w:val="center"/>
          </w:tcPr>
          <w:p w:rsidR="00785F3A" w:rsidRDefault="00736063" w:rsidP="005D73BE">
            <w:pPr>
              <w:ind w:left="0" w:firstLine="0"/>
              <w:jc w:val="both"/>
            </w:pPr>
            <w:r>
              <w:t>TSC-99-4.X-G2</w:t>
            </w:r>
          </w:p>
        </w:tc>
        <w:tc>
          <w:tcPr>
            <w:tcW w:w="2268" w:type="dxa"/>
            <w:vAlign w:val="bottom"/>
          </w:tcPr>
          <w:p w:rsidR="00785F3A" w:rsidRDefault="00736063" w:rsidP="005D73BE">
            <w:pPr>
              <w:ind w:left="0" w:firstLine="0"/>
              <w:jc w:val="both"/>
            </w:pPr>
            <w:r>
              <w:t>Сертификат активации сервиса прямой технической поддержки ПО ViPNet StateWatcher 4.x на срок 1 год, уровень - Расширенный</w:t>
            </w:r>
          </w:p>
        </w:tc>
        <w:tc>
          <w:tcPr>
            <w:tcW w:w="826" w:type="dxa"/>
            <w:vAlign w:val="center"/>
          </w:tcPr>
          <w:p w:rsidR="00785F3A" w:rsidRDefault="00736063" w:rsidP="005D73BE">
            <w:pPr>
              <w:ind w:left="0" w:firstLine="0"/>
              <w:jc w:val="both"/>
            </w:pPr>
            <w:r>
              <w:t>1</w:t>
            </w:r>
          </w:p>
        </w:tc>
        <w:tc>
          <w:tcPr>
            <w:tcW w:w="973" w:type="dxa"/>
          </w:tcPr>
          <w:p w:rsidR="00785F3A" w:rsidRDefault="00785F3A" w:rsidP="005D73BE">
            <w:pPr>
              <w:ind w:left="0" w:firstLine="0"/>
              <w:jc w:val="both"/>
            </w:pPr>
          </w:p>
        </w:tc>
        <w:tc>
          <w:tcPr>
            <w:tcW w:w="1447" w:type="dxa"/>
          </w:tcPr>
          <w:p w:rsidR="00785F3A" w:rsidRDefault="00736063" w:rsidP="005D73BE">
            <w:pPr>
              <w:ind w:left="0" w:firstLine="0"/>
            </w:pPr>
            <w:r>
              <w:t>-</w:t>
            </w:r>
          </w:p>
        </w:tc>
        <w:tc>
          <w:tcPr>
            <w:tcW w:w="1447" w:type="dxa"/>
          </w:tcPr>
          <w:p w:rsidR="00785F3A" w:rsidRDefault="00785F3A" w:rsidP="005D73BE">
            <w:pPr>
              <w:ind w:left="0" w:firstLine="0"/>
              <w:jc w:val="both"/>
            </w:pPr>
          </w:p>
        </w:tc>
      </w:tr>
      <w:tr w:rsidR="00785F3A" w:rsidTr="005D73BE">
        <w:trPr>
          <w:trHeight w:val="20"/>
        </w:trPr>
        <w:tc>
          <w:tcPr>
            <w:tcW w:w="576" w:type="dxa"/>
          </w:tcPr>
          <w:p w:rsidR="00785F3A" w:rsidRDefault="00785F3A" w:rsidP="005D73BE">
            <w:pPr>
              <w:ind w:left="0" w:firstLine="0"/>
              <w:jc w:val="both"/>
            </w:pPr>
          </w:p>
        </w:tc>
        <w:tc>
          <w:tcPr>
            <w:tcW w:w="1072" w:type="dxa"/>
          </w:tcPr>
          <w:p w:rsidR="00785F3A" w:rsidRPr="005D73BE" w:rsidRDefault="00736063" w:rsidP="005D73BE">
            <w:pPr>
              <w:ind w:left="0" w:firstLine="0"/>
              <w:jc w:val="both"/>
              <w:rPr>
                <w:color w:val="auto"/>
              </w:rPr>
            </w:pPr>
            <w:r w:rsidRPr="005D73BE">
              <w:rPr>
                <w:color w:val="auto"/>
              </w:rPr>
              <w:t>Техническая поддержка</w:t>
            </w:r>
          </w:p>
        </w:tc>
        <w:tc>
          <w:tcPr>
            <w:tcW w:w="1276" w:type="dxa"/>
            <w:vAlign w:val="center"/>
          </w:tcPr>
          <w:p w:rsidR="00785F3A" w:rsidRDefault="00736063" w:rsidP="005D73BE">
            <w:pPr>
              <w:ind w:left="0" w:firstLine="0"/>
              <w:jc w:val="both"/>
            </w:pPr>
            <w:r>
              <w:t>THC-119-1000-4.X-G2</w:t>
            </w:r>
          </w:p>
        </w:tc>
        <w:tc>
          <w:tcPr>
            <w:tcW w:w="2268" w:type="dxa"/>
            <w:vAlign w:val="bottom"/>
          </w:tcPr>
          <w:p w:rsidR="00785F3A" w:rsidRDefault="00736063" w:rsidP="005D73BE">
            <w:pPr>
              <w:ind w:left="0" w:firstLine="0"/>
              <w:jc w:val="both"/>
            </w:pPr>
            <w:r>
              <w:t xml:space="preserve">Сертификат активации сервиса </w:t>
            </w:r>
            <w:proofErr w:type="spellStart"/>
            <w:r>
              <w:t>прямои</w:t>
            </w:r>
            <w:proofErr w:type="spellEnd"/>
            <w:r>
              <w:t xml:space="preserve">̆ </w:t>
            </w:r>
            <w:proofErr w:type="spellStart"/>
            <w:r>
              <w:t>техническои</w:t>
            </w:r>
            <w:proofErr w:type="spellEnd"/>
            <w:r>
              <w:t xml:space="preserve">̆ поддержки ПАК ViPNet Coordinator HW1000 4.x на срок 1 год, уровень - </w:t>
            </w:r>
            <w:proofErr w:type="spellStart"/>
            <w:r>
              <w:t>Расширенныи</w:t>
            </w:r>
            <w:proofErr w:type="spellEnd"/>
            <w:r>
              <w:t>̆</w:t>
            </w:r>
          </w:p>
        </w:tc>
        <w:tc>
          <w:tcPr>
            <w:tcW w:w="826" w:type="dxa"/>
            <w:vAlign w:val="center"/>
          </w:tcPr>
          <w:p w:rsidR="00785F3A" w:rsidRDefault="00736063" w:rsidP="005D73BE">
            <w:pPr>
              <w:ind w:left="0" w:firstLine="0"/>
              <w:jc w:val="both"/>
            </w:pPr>
            <w:r>
              <w:t>17</w:t>
            </w:r>
          </w:p>
        </w:tc>
        <w:tc>
          <w:tcPr>
            <w:tcW w:w="973" w:type="dxa"/>
          </w:tcPr>
          <w:p w:rsidR="00785F3A" w:rsidRDefault="00785F3A" w:rsidP="005D73BE">
            <w:pPr>
              <w:ind w:left="0" w:firstLine="0"/>
              <w:jc w:val="both"/>
            </w:pPr>
          </w:p>
        </w:tc>
        <w:tc>
          <w:tcPr>
            <w:tcW w:w="1447" w:type="dxa"/>
          </w:tcPr>
          <w:p w:rsidR="00785F3A" w:rsidRDefault="00736063" w:rsidP="005D73BE">
            <w:pPr>
              <w:ind w:left="0" w:firstLine="0"/>
            </w:pPr>
            <w:r>
              <w:t>-</w:t>
            </w:r>
          </w:p>
        </w:tc>
        <w:tc>
          <w:tcPr>
            <w:tcW w:w="1447" w:type="dxa"/>
          </w:tcPr>
          <w:p w:rsidR="00785F3A" w:rsidRDefault="00785F3A" w:rsidP="005D73BE">
            <w:pPr>
              <w:ind w:left="0" w:firstLine="0"/>
              <w:jc w:val="both"/>
            </w:pPr>
          </w:p>
        </w:tc>
      </w:tr>
      <w:tr w:rsidR="00785F3A" w:rsidTr="005D73BE">
        <w:trPr>
          <w:trHeight w:val="20"/>
        </w:trPr>
        <w:tc>
          <w:tcPr>
            <w:tcW w:w="576" w:type="dxa"/>
          </w:tcPr>
          <w:p w:rsidR="00785F3A" w:rsidRDefault="00785F3A" w:rsidP="005D73BE">
            <w:pPr>
              <w:ind w:left="0" w:firstLine="0"/>
              <w:jc w:val="both"/>
            </w:pPr>
          </w:p>
        </w:tc>
        <w:tc>
          <w:tcPr>
            <w:tcW w:w="1072" w:type="dxa"/>
          </w:tcPr>
          <w:p w:rsidR="00785F3A" w:rsidRPr="005D73BE" w:rsidRDefault="00736063" w:rsidP="005D73BE">
            <w:pPr>
              <w:ind w:left="0" w:firstLine="0"/>
              <w:jc w:val="both"/>
              <w:rPr>
                <w:color w:val="auto"/>
              </w:rPr>
            </w:pPr>
            <w:r w:rsidRPr="005D73BE">
              <w:rPr>
                <w:color w:val="auto"/>
              </w:rPr>
              <w:t>Лицензия</w:t>
            </w:r>
          </w:p>
        </w:tc>
        <w:tc>
          <w:tcPr>
            <w:tcW w:w="1276" w:type="dxa"/>
            <w:vAlign w:val="center"/>
          </w:tcPr>
          <w:p w:rsidR="00785F3A" w:rsidRDefault="00736063" w:rsidP="005D73BE">
            <w:pPr>
              <w:ind w:left="0" w:firstLine="0"/>
              <w:jc w:val="both"/>
            </w:pPr>
            <w:r>
              <w:t>SC-191-КС1-2.X</w:t>
            </w:r>
          </w:p>
        </w:tc>
        <w:tc>
          <w:tcPr>
            <w:tcW w:w="2268" w:type="dxa"/>
            <w:vAlign w:val="bottom"/>
          </w:tcPr>
          <w:p w:rsidR="00785F3A" w:rsidRDefault="00736063" w:rsidP="005D73BE">
            <w:pPr>
              <w:ind w:left="0" w:firstLine="0"/>
              <w:jc w:val="both"/>
            </w:pPr>
            <w:r>
              <w:t xml:space="preserve">Передача права на использование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(КС1)</w:t>
            </w:r>
          </w:p>
        </w:tc>
        <w:tc>
          <w:tcPr>
            <w:tcW w:w="826" w:type="dxa"/>
            <w:vAlign w:val="center"/>
          </w:tcPr>
          <w:p w:rsidR="00785F3A" w:rsidRDefault="00736063" w:rsidP="005D73BE">
            <w:pPr>
              <w:ind w:left="0" w:firstLine="0"/>
              <w:jc w:val="both"/>
            </w:pPr>
            <w:r>
              <w:t>50</w:t>
            </w:r>
          </w:p>
        </w:tc>
        <w:tc>
          <w:tcPr>
            <w:tcW w:w="973" w:type="dxa"/>
          </w:tcPr>
          <w:p w:rsidR="00785F3A" w:rsidRDefault="00785F3A" w:rsidP="005D73BE">
            <w:pPr>
              <w:ind w:left="0" w:firstLine="0"/>
              <w:jc w:val="both"/>
            </w:pPr>
          </w:p>
        </w:tc>
        <w:tc>
          <w:tcPr>
            <w:tcW w:w="1447" w:type="dxa"/>
          </w:tcPr>
          <w:p w:rsidR="00785F3A" w:rsidRDefault="00785F3A" w:rsidP="005D73BE">
            <w:pPr>
              <w:ind w:left="0" w:firstLine="0"/>
              <w:jc w:val="both"/>
            </w:pPr>
          </w:p>
        </w:tc>
        <w:tc>
          <w:tcPr>
            <w:tcW w:w="1447" w:type="dxa"/>
          </w:tcPr>
          <w:p w:rsidR="00785F3A" w:rsidRDefault="00736063" w:rsidP="005D73BE">
            <w:pPr>
              <w:ind w:left="0" w:firstLine="0"/>
            </w:pPr>
            <w:r>
              <w:t>-</w:t>
            </w:r>
          </w:p>
        </w:tc>
      </w:tr>
      <w:tr w:rsidR="00785F3A" w:rsidTr="005D73BE">
        <w:trPr>
          <w:trHeight w:val="20"/>
        </w:trPr>
        <w:tc>
          <w:tcPr>
            <w:tcW w:w="576" w:type="dxa"/>
          </w:tcPr>
          <w:p w:rsidR="00785F3A" w:rsidRDefault="00785F3A" w:rsidP="005D73BE">
            <w:pPr>
              <w:ind w:left="0" w:firstLine="0"/>
              <w:jc w:val="both"/>
            </w:pPr>
          </w:p>
        </w:tc>
        <w:tc>
          <w:tcPr>
            <w:tcW w:w="1072" w:type="dxa"/>
          </w:tcPr>
          <w:p w:rsidR="00785F3A" w:rsidRPr="005D73BE" w:rsidRDefault="00736063" w:rsidP="005D73BE">
            <w:pPr>
              <w:ind w:left="0" w:firstLine="0"/>
              <w:jc w:val="both"/>
              <w:rPr>
                <w:color w:val="auto"/>
              </w:rPr>
            </w:pPr>
            <w:r w:rsidRPr="005D73BE">
              <w:rPr>
                <w:color w:val="auto"/>
              </w:rPr>
              <w:t>Техническая поддержка</w:t>
            </w:r>
          </w:p>
        </w:tc>
        <w:tc>
          <w:tcPr>
            <w:tcW w:w="1276" w:type="dxa"/>
            <w:vAlign w:val="center"/>
          </w:tcPr>
          <w:p w:rsidR="00785F3A" w:rsidRDefault="00736063" w:rsidP="005D73BE">
            <w:pPr>
              <w:ind w:left="0" w:firstLine="0"/>
              <w:jc w:val="both"/>
            </w:pPr>
            <w:r>
              <w:t>TSC-191-КС1-2.X-G2</w:t>
            </w:r>
          </w:p>
        </w:tc>
        <w:tc>
          <w:tcPr>
            <w:tcW w:w="2268" w:type="dxa"/>
            <w:vAlign w:val="bottom"/>
          </w:tcPr>
          <w:p w:rsidR="00785F3A" w:rsidRDefault="00736063" w:rsidP="005D73BE">
            <w:pPr>
              <w:ind w:left="0" w:firstLine="0"/>
              <w:jc w:val="both"/>
            </w:pPr>
            <w:r>
              <w:t xml:space="preserve">Сертификат активации сервиса прямой 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(КС1) на срок 1 год, уровень - Расширенный</w:t>
            </w:r>
          </w:p>
        </w:tc>
        <w:tc>
          <w:tcPr>
            <w:tcW w:w="826" w:type="dxa"/>
            <w:vAlign w:val="center"/>
          </w:tcPr>
          <w:p w:rsidR="00785F3A" w:rsidRDefault="00736063" w:rsidP="005D73BE">
            <w:pPr>
              <w:ind w:left="0" w:firstLine="0"/>
              <w:jc w:val="both"/>
            </w:pPr>
            <w:r>
              <w:t>50</w:t>
            </w:r>
          </w:p>
        </w:tc>
        <w:tc>
          <w:tcPr>
            <w:tcW w:w="973" w:type="dxa"/>
          </w:tcPr>
          <w:p w:rsidR="00785F3A" w:rsidRDefault="00785F3A" w:rsidP="005D73BE">
            <w:pPr>
              <w:ind w:left="0" w:firstLine="0"/>
              <w:jc w:val="both"/>
            </w:pPr>
          </w:p>
        </w:tc>
        <w:tc>
          <w:tcPr>
            <w:tcW w:w="1447" w:type="dxa"/>
          </w:tcPr>
          <w:p w:rsidR="00785F3A" w:rsidRDefault="00736063" w:rsidP="005D73BE">
            <w:pPr>
              <w:ind w:left="0" w:firstLine="0"/>
            </w:pPr>
            <w:r>
              <w:t>-</w:t>
            </w:r>
          </w:p>
        </w:tc>
        <w:tc>
          <w:tcPr>
            <w:tcW w:w="1447" w:type="dxa"/>
          </w:tcPr>
          <w:p w:rsidR="00785F3A" w:rsidRDefault="00785F3A" w:rsidP="005D73BE">
            <w:pPr>
              <w:ind w:left="0" w:firstLine="0"/>
              <w:jc w:val="both"/>
            </w:pPr>
          </w:p>
        </w:tc>
      </w:tr>
      <w:tr w:rsidR="00785F3A" w:rsidTr="005D73BE">
        <w:trPr>
          <w:trHeight w:val="20"/>
        </w:trPr>
        <w:tc>
          <w:tcPr>
            <w:tcW w:w="576" w:type="dxa"/>
          </w:tcPr>
          <w:p w:rsidR="00785F3A" w:rsidRDefault="00785F3A" w:rsidP="005D73BE">
            <w:pPr>
              <w:ind w:left="0" w:firstLine="0"/>
              <w:jc w:val="both"/>
            </w:pPr>
          </w:p>
        </w:tc>
        <w:tc>
          <w:tcPr>
            <w:tcW w:w="1072" w:type="dxa"/>
          </w:tcPr>
          <w:p w:rsidR="00785F3A" w:rsidRPr="005D73BE" w:rsidRDefault="00736063" w:rsidP="005D73BE">
            <w:pPr>
              <w:ind w:left="0" w:firstLine="0"/>
              <w:jc w:val="both"/>
              <w:rPr>
                <w:color w:val="auto"/>
              </w:rPr>
            </w:pPr>
            <w:r w:rsidRPr="005D73BE">
              <w:rPr>
                <w:color w:val="auto"/>
              </w:rPr>
              <w:t>Лицензия</w:t>
            </w:r>
          </w:p>
        </w:tc>
        <w:tc>
          <w:tcPr>
            <w:tcW w:w="1276" w:type="dxa"/>
            <w:vAlign w:val="center"/>
          </w:tcPr>
          <w:p w:rsidR="00785F3A" w:rsidRDefault="00736063" w:rsidP="005D73BE">
            <w:pPr>
              <w:ind w:left="0" w:firstLine="0"/>
              <w:jc w:val="both"/>
            </w:pPr>
            <w:r>
              <w:t>SC-29-KC2-4.X</w:t>
            </w:r>
          </w:p>
        </w:tc>
        <w:tc>
          <w:tcPr>
            <w:tcW w:w="2268" w:type="dxa"/>
            <w:vAlign w:val="bottom"/>
          </w:tcPr>
          <w:p w:rsidR="00785F3A" w:rsidRDefault="00736063" w:rsidP="005D73BE">
            <w:pPr>
              <w:ind w:left="0" w:firstLine="0"/>
              <w:jc w:val="both"/>
            </w:pPr>
            <w:r>
              <w:t xml:space="preserve">Передача права на использование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4.х (КС2)</w:t>
            </w:r>
          </w:p>
        </w:tc>
        <w:tc>
          <w:tcPr>
            <w:tcW w:w="826" w:type="dxa"/>
            <w:vAlign w:val="center"/>
          </w:tcPr>
          <w:p w:rsidR="00785F3A" w:rsidRDefault="00736063" w:rsidP="005D73BE">
            <w:pPr>
              <w:ind w:left="0" w:firstLine="0"/>
              <w:jc w:val="both"/>
            </w:pPr>
            <w:r>
              <w:t>110</w:t>
            </w:r>
          </w:p>
        </w:tc>
        <w:tc>
          <w:tcPr>
            <w:tcW w:w="973" w:type="dxa"/>
          </w:tcPr>
          <w:p w:rsidR="00785F3A" w:rsidRDefault="00785F3A" w:rsidP="005D73BE">
            <w:pPr>
              <w:ind w:left="0" w:firstLine="0"/>
              <w:jc w:val="both"/>
            </w:pPr>
          </w:p>
        </w:tc>
        <w:tc>
          <w:tcPr>
            <w:tcW w:w="1447" w:type="dxa"/>
          </w:tcPr>
          <w:p w:rsidR="00785F3A" w:rsidRDefault="00785F3A" w:rsidP="005D73BE">
            <w:pPr>
              <w:ind w:left="0" w:firstLine="0"/>
              <w:jc w:val="both"/>
            </w:pPr>
          </w:p>
        </w:tc>
        <w:tc>
          <w:tcPr>
            <w:tcW w:w="1447" w:type="dxa"/>
          </w:tcPr>
          <w:p w:rsidR="00785F3A" w:rsidRDefault="00736063" w:rsidP="005D73BE">
            <w:pPr>
              <w:ind w:left="0" w:firstLine="0"/>
            </w:pPr>
            <w:r>
              <w:t>-</w:t>
            </w:r>
          </w:p>
        </w:tc>
      </w:tr>
      <w:tr w:rsidR="00785F3A" w:rsidTr="005D73BE">
        <w:trPr>
          <w:trHeight w:val="20"/>
        </w:trPr>
        <w:tc>
          <w:tcPr>
            <w:tcW w:w="576" w:type="dxa"/>
          </w:tcPr>
          <w:p w:rsidR="00785F3A" w:rsidRDefault="00785F3A" w:rsidP="005D73BE">
            <w:pPr>
              <w:ind w:left="0" w:firstLine="0"/>
              <w:jc w:val="both"/>
            </w:pPr>
          </w:p>
        </w:tc>
        <w:tc>
          <w:tcPr>
            <w:tcW w:w="1072" w:type="dxa"/>
          </w:tcPr>
          <w:p w:rsidR="00785F3A" w:rsidRPr="005D73BE" w:rsidRDefault="00736063" w:rsidP="005D73BE">
            <w:pPr>
              <w:ind w:left="0" w:firstLine="0"/>
              <w:jc w:val="both"/>
              <w:rPr>
                <w:color w:val="auto"/>
              </w:rPr>
            </w:pPr>
            <w:r w:rsidRPr="005D73BE">
              <w:rPr>
                <w:color w:val="auto"/>
              </w:rPr>
              <w:t>Техническая поддержка</w:t>
            </w:r>
          </w:p>
        </w:tc>
        <w:tc>
          <w:tcPr>
            <w:tcW w:w="1276" w:type="dxa"/>
            <w:vAlign w:val="center"/>
          </w:tcPr>
          <w:p w:rsidR="00785F3A" w:rsidRDefault="00736063" w:rsidP="005D73BE">
            <w:pPr>
              <w:ind w:left="0" w:firstLine="0"/>
              <w:jc w:val="both"/>
            </w:pPr>
            <w:r>
              <w:t>TSC-30-KC2-4.X-G2</w:t>
            </w:r>
          </w:p>
        </w:tc>
        <w:tc>
          <w:tcPr>
            <w:tcW w:w="2268" w:type="dxa"/>
            <w:vAlign w:val="bottom"/>
          </w:tcPr>
          <w:p w:rsidR="00785F3A" w:rsidRDefault="00736063" w:rsidP="005D73BE">
            <w:pPr>
              <w:ind w:left="0" w:firstLine="0"/>
              <w:jc w:val="both"/>
            </w:pPr>
            <w:r>
              <w:t xml:space="preserve">Сертификат активации сервиса прямой 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4.x (КС2) на срок 1 </w:t>
            </w:r>
            <w:proofErr w:type="spellStart"/>
            <w:r>
              <w:t>год</w:t>
            </w:r>
            <w:proofErr w:type="gramStart"/>
            <w:r>
              <w:t>,у</w:t>
            </w:r>
            <w:proofErr w:type="gramEnd"/>
            <w:r>
              <w:t>ровень</w:t>
            </w:r>
            <w:proofErr w:type="spellEnd"/>
            <w:r>
              <w:t xml:space="preserve"> - Расширенный</w:t>
            </w:r>
          </w:p>
        </w:tc>
        <w:tc>
          <w:tcPr>
            <w:tcW w:w="826" w:type="dxa"/>
            <w:vAlign w:val="center"/>
          </w:tcPr>
          <w:p w:rsidR="00785F3A" w:rsidRDefault="00736063" w:rsidP="005D73BE">
            <w:pPr>
              <w:ind w:left="0" w:firstLine="0"/>
              <w:jc w:val="both"/>
            </w:pPr>
            <w:r>
              <w:t>110</w:t>
            </w:r>
          </w:p>
        </w:tc>
        <w:tc>
          <w:tcPr>
            <w:tcW w:w="973" w:type="dxa"/>
          </w:tcPr>
          <w:p w:rsidR="00785F3A" w:rsidRDefault="00785F3A" w:rsidP="005D73BE">
            <w:pPr>
              <w:ind w:left="0" w:firstLine="0"/>
              <w:jc w:val="both"/>
            </w:pPr>
          </w:p>
        </w:tc>
        <w:tc>
          <w:tcPr>
            <w:tcW w:w="1447" w:type="dxa"/>
          </w:tcPr>
          <w:p w:rsidR="00785F3A" w:rsidRDefault="00736063" w:rsidP="005D73BE">
            <w:pPr>
              <w:ind w:left="0" w:firstLine="0"/>
            </w:pPr>
            <w:r>
              <w:t>-</w:t>
            </w:r>
          </w:p>
        </w:tc>
        <w:tc>
          <w:tcPr>
            <w:tcW w:w="1447" w:type="dxa"/>
          </w:tcPr>
          <w:p w:rsidR="00785F3A" w:rsidRDefault="00785F3A" w:rsidP="005D73BE">
            <w:pPr>
              <w:ind w:left="0" w:firstLine="0"/>
              <w:jc w:val="both"/>
            </w:pPr>
          </w:p>
        </w:tc>
      </w:tr>
    </w:tbl>
    <w:p w:rsidR="00785F3A" w:rsidRDefault="00785F3A">
      <w:pPr>
        <w:ind w:left="0" w:firstLine="567"/>
        <w:jc w:val="both"/>
        <w:rPr>
          <w:color w:val="BFBFBF"/>
          <w:sz w:val="28"/>
          <w:szCs w:val="28"/>
        </w:rPr>
      </w:pPr>
    </w:p>
    <w:p w:rsidR="00785F3A" w:rsidRDefault="00736063">
      <w:pPr>
        <w:ind w:left="-7" w:firstLine="135"/>
        <w:jc w:val="both"/>
        <w:rPr>
          <w:sz w:val="28"/>
          <w:szCs w:val="28"/>
        </w:rPr>
      </w:pPr>
      <w:r>
        <w:rPr>
          <w:sz w:val="28"/>
          <w:szCs w:val="28"/>
        </w:rPr>
        <w:t xml:space="preserve">1. Цена, указанная в настоящем финансово-коммерческом предложении по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 w:val="28"/>
          <w:szCs w:val="28"/>
        </w:rPr>
        <w:t xml:space="preserve">, учитывает стоимость всех расходов поставщика и налогов, кроме НДС. Сумма НДС и условия начисления определяются в соответствии с законодательством Российской Федерации, связанные </w:t>
      </w:r>
      <w:proofErr w:type="gramStart"/>
      <w:r>
        <w:rPr>
          <w:sz w:val="28"/>
          <w:szCs w:val="28"/>
        </w:rPr>
        <w:t>с</w:t>
      </w:r>
      <w:proofErr w:type="gramEnd"/>
      <w:r>
        <w:rPr>
          <w:sz w:val="28"/>
          <w:szCs w:val="28"/>
        </w:rPr>
        <w:t xml:space="preserve"> _____________ </w:t>
      </w:r>
      <w:r>
        <w:rPr>
          <w:i/>
        </w:rPr>
        <w:t>(</w:t>
      </w:r>
      <w:proofErr w:type="gramStart"/>
      <w:r>
        <w:rPr>
          <w:i/>
        </w:rPr>
        <w:t>поставке</w:t>
      </w:r>
      <w:proofErr w:type="gramEnd"/>
      <w:r>
        <w:rPr>
          <w:i/>
        </w:rPr>
        <w:t xml:space="preserve"> товаров, выполнении работ, оказании услуг).</w:t>
      </w:r>
    </w:p>
    <w:p w:rsidR="00785F3A" w:rsidRDefault="00736063">
      <w:pPr>
        <w:ind w:left="-7" w:firstLine="135"/>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785F3A" w:rsidRDefault="00736063">
      <w:pPr>
        <w:ind w:left="-7" w:firstLine="135"/>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785F3A" w:rsidRDefault="00736063">
      <w:pPr>
        <w:ind w:left="-7" w:firstLine="135"/>
        <w:rPr>
          <w:i/>
        </w:rPr>
      </w:pPr>
      <w:r>
        <w:rPr>
          <w:i/>
        </w:rPr>
        <w:t>(заполняется претендентом при необходимости).</w:t>
      </w:r>
    </w:p>
    <w:p w:rsidR="00785F3A" w:rsidRDefault="00736063">
      <w:pPr>
        <w:ind w:left="-7" w:firstLine="135"/>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60 (шестьдесят) календарных дней)</w:t>
      </w:r>
      <w:r>
        <w:rPr>
          <w:sz w:val="28"/>
          <w:szCs w:val="28"/>
        </w:rPr>
        <w:t xml:space="preserve"> с даты окончания срока подачи Заявок, указанной в пункте 6 Информационной карты).</w:t>
      </w:r>
    </w:p>
    <w:p w:rsidR="00785F3A" w:rsidRDefault="00736063">
      <w:pPr>
        <w:ind w:left="-7" w:firstLine="135"/>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785F3A" w:rsidRDefault="00736063">
      <w:pPr>
        <w:ind w:left="-7" w:firstLine="135"/>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85F3A" w:rsidRDefault="00736063">
      <w:pPr>
        <w:ind w:left="-7" w:firstLine="135"/>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85F3A" w:rsidRDefault="00736063">
      <w:pPr>
        <w:ind w:left="-7" w:firstLine="135"/>
        <w:jc w:val="both"/>
        <w:rPr>
          <w:sz w:val="28"/>
          <w:szCs w:val="28"/>
        </w:rPr>
      </w:pPr>
      <w:r>
        <w:rPr>
          <w:sz w:val="28"/>
          <w:szCs w:val="28"/>
        </w:rPr>
        <w:t xml:space="preserve">7. Мы объявляем, что до подписания договора, настоящее предложение и информация о нашей победе будут считаться имеющими силу договора между </w:t>
      </w:r>
      <w:r>
        <w:rPr>
          <w:sz w:val="28"/>
          <w:szCs w:val="28"/>
        </w:rPr>
        <w:lastRenderedPageBreak/>
        <w:t>нами.</w:t>
      </w:r>
    </w:p>
    <w:p w:rsidR="00785F3A" w:rsidRDefault="00785F3A">
      <w:pPr>
        <w:ind w:firstLine="0"/>
        <w:jc w:val="left"/>
        <w:rPr>
          <w:sz w:val="28"/>
          <w:szCs w:val="28"/>
        </w:rPr>
      </w:pPr>
    </w:p>
    <w:p w:rsidR="00785F3A" w:rsidRDefault="00785F3A">
      <w:pPr>
        <w:ind w:firstLine="0"/>
        <w:jc w:val="left"/>
        <w:rPr>
          <w:sz w:val="28"/>
          <w:szCs w:val="28"/>
        </w:rPr>
      </w:pPr>
    </w:p>
    <w:p w:rsidR="00785F3A" w:rsidRDefault="00736063">
      <w:pPr>
        <w:ind w:left="0" w:firstLine="0"/>
        <w:jc w:val="both"/>
        <w:rPr>
          <w:b/>
          <w:sz w:val="28"/>
          <w:szCs w:val="28"/>
        </w:rPr>
      </w:pPr>
      <w:r>
        <w:rPr>
          <w:b/>
          <w:sz w:val="28"/>
          <w:szCs w:val="28"/>
        </w:rPr>
        <w:t>Представитель, имеющий полномочия подписать заявку на участие от имени ___________________________________________________________</w:t>
      </w:r>
    </w:p>
    <w:p w:rsidR="00785F3A" w:rsidRDefault="00736063">
      <w:pPr>
        <w:tabs>
          <w:tab w:val="left" w:pos="8640"/>
        </w:tabs>
        <w:ind w:left="0" w:firstLine="0"/>
        <w:rPr>
          <w:i/>
        </w:rPr>
      </w:pPr>
      <w:r>
        <w:rPr>
          <w:i/>
        </w:rPr>
        <w:t>(наименование претендента)</w:t>
      </w:r>
    </w:p>
    <w:p w:rsidR="00785F3A" w:rsidRDefault="00736063">
      <w:pPr>
        <w:ind w:left="0" w:firstLine="0"/>
        <w:rPr>
          <w:sz w:val="28"/>
          <w:szCs w:val="28"/>
        </w:rPr>
      </w:pPr>
      <w:r>
        <w:rPr>
          <w:sz w:val="28"/>
          <w:szCs w:val="28"/>
        </w:rPr>
        <w:t>____________________________________________________________________</w:t>
      </w:r>
    </w:p>
    <w:p w:rsidR="00785F3A" w:rsidRDefault="00736063">
      <w:pPr>
        <w:ind w:left="0" w:firstLine="0"/>
        <w:jc w:val="both"/>
        <w:rPr>
          <w:i/>
        </w:rPr>
      </w:pPr>
      <w:r>
        <w:rPr>
          <w:i/>
        </w:rPr>
        <w:t>Печать</w:t>
      </w:r>
      <w:r>
        <w:rPr>
          <w:i/>
        </w:rPr>
        <w:tab/>
      </w:r>
      <w:r>
        <w:rPr>
          <w:i/>
        </w:rPr>
        <w:tab/>
      </w:r>
      <w:r>
        <w:rPr>
          <w:i/>
        </w:rPr>
        <w:tab/>
        <w:t>(должность, подпись, ФИО)</w:t>
      </w:r>
    </w:p>
    <w:p w:rsidR="00785F3A" w:rsidRDefault="00736063">
      <w:r>
        <w:rPr>
          <w:sz w:val="28"/>
          <w:szCs w:val="28"/>
        </w:rPr>
        <w:t>"____" _________ 201__ г.</w:t>
      </w:r>
      <w:r>
        <w:br w:type="page"/>
      </w:r>
    </w:p>
    <w:p w:rsidR="00785F3A" w:rsidRDefault="00785F3A">
      <w:pPr>
        <w:ind w:left="0" w:firstLine="0"/>
        <w:jc w:val="both"/>
        <w:rPr>
          <w:sz w:val="28"/>
          <w:szCs w:val="28"/>
        </w:rPr>
      </w:pPr>
    </w:p>
    <w:p w:rsidR="00785F3A" w:rsidRDefault="00A8565B">
      <w:pPr>
        <w:ind w:left="0" w:firstLine="0"/>
        <w:jc w:val="right"/>
        <w:rPr>
          <w:sz w:val="28"/>
          <w:szCs w:val="28"/>
        </w:rPr>
      </w:pPr>
      <w:r>
        <w:rPr>
          <w:sz w:val="28"/>
          <w:szCs w:val="28"/>
        </w:rPr>
        <w:t>Приложение № 4</w:t>
      </w:r>
    </w:p>
    <w:p w:rsidR="00785F3A" w:rsidRDefault="00736063">
      <w:pPr>
        <w:ind w:firstLine="0"/>
        <w:jc w:val="right"/>
        <w:rPr>
          <w:sz w:val="28"/>
          <w:szCs w:val="28"/>
        </w:rPr>
      </w:pPr>
      <w:r>
        <w:rPr>
          <w:sz w:val="28"/>
          <w:szCs w:val="28"/>
        </w:rPr>
        <w:t>к документации о закупке</w:t>
      </w:r>
    </w:p>
    <w:p w:rsidR="00785F3A" w:rsidRDefault="00785F3A">
      <w:pPr>
        <w:pStyle w:val="2"/>
        <w:spacing w:before="0" w:after="0"/>
        <w:ind w:left="0"/>
      </w:pPr>
    </w:p>
    <w:p w:rsidR="00785F3A" w:rsidRDefault="00785F3A"/>
    <w:p w:rsidR="00785F3A" w:rsidRDefault="00785F3A"/>
    <w:p w:rsidR="00785F3A" w:rsidRDefault="00736063">
      <w:pPr>
        <w:ind w:left="0"/>
        <w:rPr>
          <w:sz w:val="28"/>
          <w:szCs w:val="28"/>
        </w:rPr>
      </w:pPr>
      <w:r>
        <w:rPr>
          <w:b/>
        </w:rPr>
        <w:t>ПРОЕКТ ДОГОВОРА</w:t>
      </w:r>
    </w:p>
    <w:p w:rsidR="00785F3A" w:rsidRDefault="00736063">
      <w:pPr>
        <w:ind w:left="0"/>
        <w:jc w:val="both"/>
        <w:rPr>
          <w:sz w:val="22"/>
          <w:szCs w:val="22"/>
        </w:rPr>
      </w:pPr>
      <w:r>
        <w:rPr>
          <w:sz w:val="22"/>
          <w:szCs w:val="22"/>
        </w:rPr>
        <w:t>г. Москва                                                                                                                 «__»_______ 201__ г.</w:t>
      </w:r>
    </w:p>
    <w:p w:rsidR="00785F3A" w:rsidRDefault="00736063">
      <w:pPr>
        <w:ind w:left="0"/>
        <w:jc w:val="left"/>
        <w:rPr>
          <w:b/>
          <w:sz w:val="22"/>
          <w:szCs w:val="22"/>
        </w:rPr>
      </w:pPr>
      <w:r>
        <w:rPr>
          <w:b/>
          <w:sz w:val="22"/>
          <w:szCs w:val="22"/>
        </w:rPr>
        <w:tab/>
      </w:r>
    </w:p>
    <w:p w:rsidR="00785F3A" w:rsidRDefault="00736063">
      <w:pPr>
        <w:ind w:left="0"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«сублицензиат», в лице  __________________________,  действующего  на  основании                                                                                              </w:t>
      </w:r>
      <w:r>
        <w:rPr>
          <w:i/>
        </w:rPr>
        <w:t xml:space="preserve">                         </w:t>
      </w:r>
      <w:r>
        <w:rPr>
          <w:i/>
          <w:vertAlign w:val="superscript"/>
        </w:rPr>
        <w:t>(должность, Ф.И.О. – полностью)</w:t>
      </w:r>
    </w:p>
    <w:p w:rsidR="00785F3A" w:rsidRDefault="00736063">
      <w:pPr>
        <w:ind w:left="0"/>
        <w:jc w:val="both"/>
      </w:pPr>
      <w:r>
        <w:t>______________________________________</w:t>
      </w:r>
      <w:r>
        <w:rPr>
          <w:i/>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vertAlign w:val="superscript"/>
        </w:rPr>
        <w:t>от</w:t>
      </w:r>
      <w:proofErr w:type="gramEnd"/>
      <w:r>
        <w:rPr>
          <w:i/>
          <w:vertAlign w:val="superscript"/>
        </w:rPr>
        <w:t xml:space="preserve"> __________  № ____)</w:t>
      </w:r>
    </w:p>
    <w:p w:rsidR="00785F3A" w:rsidRDefault="00736063">
      <w:pPr>
        <w:ind w:left="0"/>
        <w:jc w:val="both"/>
      </w:pPr>
      <w:r>
        <w:t xml:space="preserve">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85F3A" w:rsidRDefault="00736063">
      <w:pPr>
        <w:ind w:left="0"/>
        <w:jc w:val="both"/>
      </w:pPr>
      <w:r>
        <w:t xml:space="preserve">именуемое в дальнейшем «сублицензиар», в лице __________________________________, </w:t>
      </w:r>
    </w:p>
    <w:p w:rsidR="00785F3A" w:rsidRDefault="00736063">
      <w:pPr>
        <w:ind w:left="0"/>
        <w:jc w:val="both"/>
      </w:pPr>
      <w:r>
        <w:rPr>
          <w:i/>
          <w:vertAlign w:val="superscript"/>
        </w:rPr>
        <w:t xml:space="preserve">                                                                                                                        (должность, Ф.И.О. - полностью)</w:t>
      </w:r>
    </w:p>
    <w:p w:rsidR="00785F3A" w:rsidRDefault="00736063">
      <w:pPr>
        <w:ind w:left="0"/>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785F3A" w:rsidRDefault="00736063">
      <w:pPr>
        <w:ind w:left="0"/>
        <w:jc w:val="both"/>
      </w:pPr>
      <w:r>
        <w:t>с другой стороны, именуемые в дальнейшем «Стороны», заключили настоящий договор (далее – «Договор») о нижеследующем:</w:t>
      </w:r>
    </w:p>
    <w:p w:rsidR="00785F3A" w:rsidRDefault="00736063" w:rsidP="005D73BE">
      <w:pPr>
        <w:numPr>
          <w:ilvl w:val="0"/>
          <w:numId w:val="21"/>
        </w:numPr>
        <w:spacing w:before="120" w:after="120"/>
        <w:ind w:left="-567" w:firstLine="852"/>
        <w:contextualSpacing/>
        <w:rPr>
          <w:b/>
        </w:rPr>
      </w:pPr>
      <w:r>
        <w:rPr>
          <w:b/>
        </w:rPr>
        <w:t>Предмет Договора</w:t>
      </w:r>
    </w:p>
    <w:p w:rsidR="00785F3A" w:rsidRDefault="00736063" w:rsidP="005D73BE">
      <w:pPr>
        <w:ind w:left="-567" w:firstLine="852"/>
        <w:jc w:val="both"/>
      </w:pPr>
      <w:r>
        <w:t>По настоящему Договору сублицензиар обязуется передать сублицензиату за вознаграждение на условиях простой неисключительной лицензии права на использование программ для аппаратно - программного комплекса ViPNet Coordinator HW 1000 (далее – Программы, Программное обеспечение), указанных в Спецификации №1 (Приложение №1 к настоящему Договору) в объеме и способами, указанными в разделе 2 настоящего Договора, а также предоставление сертификата активации сервиса прямой технической поддержки, оказываемой правообладателем для данных Программ (далее - Сертификаты), указанные в Спецификации №2 (Приложение №1 к настоящему Договору).</w:t>
      </w:r>
    </w:p>
    <w:p w:rsidR="00785F3A" w:rsidRDefault="00736063" w:rsidP="005D73BE">
      <w:pPr>
        <w:ind w:left="-567" w:firstLine="852"/>
        <w:jc w:val="both"/>
      </w:pPr>
      <w:r>
        <w:t>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785F3A" w:rsidRDefault="00736063">
      <w:pPr>
        <w:ind w:left="709" w:firstLine="0"/>
        <w:jc w:val="both"/>
      </w:pPr>
      <w:r>
        <w:t>_____________________________________________________</w:t>
      </w:r>
    </w:p>
    <w:p w:rsidR="00785F3A" w:rsidRDefault="00736063">
      <w:pPr>
        <w:ind w:left="709" w:firstLine="0"/>
        <w:jc w:val="both"/>
        <w:rPr>
          <w:i/>
          <w:sz w:val="20"/>
          <w:szCs w:val="20"/>
        </w:rPr>
      </w:pPr>
      <w:r>
        <w:rPr>
          <w:i/>
          <w:sz w:val="20"/>
          <w:szCs w:val="20"/>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785F3A" w:rsidRDefault="00736063">
      <w:pPr>
        <w:keepNext/>
        <w:keepLines/>
        <w:tabs>
          <w:tab w:val="left" w:pos="0"/>
        </w:tabs>
        <w:spacing w:line="300" w:lineRule="auto"/>
        <w:ind w:left="709" w:firstLine="0"/>
        <w:jc w:val="both"/>
        <w:rPr>
          <w:i/>
          <w:sz w:val="20"/>
          <w:szCs w:val="20"/>
        </w:rPr>
      </w:pPr>
      <w:r>
        <w:rPr>
          <w:i/>
          <w:sz w:val="20"/>
          <w:szCs w:val="20"/>
        </w:rPr>
        <w:lastRenderedPageBreak/>
        <w:t>________________________________________________________________</w:t>
      </w:r>
    </w:p>
    <w:p w:rsidR="00785F3A" w:rsidRDefault="00736063">
      <w:pPr>
        <w:keepNext/>
        <w:keepLines/>
        <w:tabs>
          <w:tab w:val="left" w:pos="0"/>
        </w:tabs>
        <w:spacing w:after="120" w:line="300" w:lineRule="auto"/>
        <w:ind w:left="709" w:firstLine="0"/>
        <w:jc w:val="both"/>
        <w:rPr>
          <w:i/>
          <w:sz w:val="20"/>
          <w:szCs w:val="20"/>
        </w:rPr>
      </w:pPr>
      <w:r>
        <w:rPr>
          <w:i/>
          <w:sz w:val="20"/>
          <w:szCs w:val="20"/>
        </w:rPr>
        <w:t xml:space="preserve">(в случае наличия необходимо указать номер, дату </w:t>
      </w:r>
      <w:proofErr w:type="spellStart"/>
      <w:r>
        <w:rPr>
          <w:i/>
          <w:sz w:val="20"/>
          <w:szCs w:val="20"/>
        </w:rPr>
        <w:t>сублицензионного</w:t>
      </w:r>
      <w:proofErr w:type="spellEnd"/>
      <w:r>
        <w:rPr>
          <w:i/>
          <w:sz w:val="20"/>
          <w:szCs w:val="20"/>
        </w:rPr>
        <w:t xml:space="preserve"> Договор, в случае отказа контрагента от предоставления </w:t>
      </w:r>
      <w:proofErr w:type="spellStart"/>
      <w:r>
        <w:rPr>
          <w:i/>
          <w:sz w:val="20"/>
          <w:szCs w:val="20"/>
        </w:rPr>
        <w:t>сублицензионного</w:t>
      </w:r>
      <w:proofErr w:type="spellEnd"/>
      <w:r>
        <w:rPr>
          <w:i/>
          <w:sz w:val="20"/>
          <w:szCs w:val="20"/>
        </w:rPr>
        <w:t xml:space="preserve"> договора, указываются иные документы, подтверждающие факт заключения </w:t>
      </w:r>
      <w:proofErr w:type="spellStart"/>
      <w:r>
        <w:rPr>
          <w:i/>
          <w:sz w:val="20"/>
          <w:szCs w:val="20"/>
        </w:rPr>
        <w:t>сублицензионного</w:t>
      </w:r>
      <w:proofErr w:type="spellEnd"/>
      <w:r>
        <w:rPr>
          <w:i/>
          <w:sz w:val="20"/>
          <w:szCs w:val="20"/>
        </w:rPr>
        <w:t xml:space="preserve"> договора: гарантийные письма правообладателя, выписки из </w:t>
      </w:r>
      <w:proofErr w:type="spellStart"/>
      <w:r>
        <w:rPr>
          <w:i/>
          <w:sz w:val="20"/>
          <w:szCs w:val="20"/>
        </w:rPr>
        <w:t>сублицензионного</w:t>
      </w:r>
      <w:proofErr w:type="spellEnd"/>
      <w:r>
        <w:rPr>
          <w:i/>
          <w:sz w:val="20"/>
          <w:szCs w:val="20"/>
        </w:rPr>
        <w:t xml:space="preserve"> договора)</w:t>
      </w:r>
      <w:r>
        <w:rPr>
          <w:i/>
          <w:sz w:val="22"/>
          <w:szCs w:val="22"/>
          <w:vertAlign w:val="superscript"/>
        </w:rPr>
        <w:footnoteReference w:id="1"/>
      </w:r>
    </w:p>
    <w:p w:rsidR="00785F3A" w:rsidRDefault="00736063">
      <w:pPr>
        <w:ind w:left="720" w:firstLine="0"/>
        <w:jc w:val="both"/>
        <w:rPr>
          <w:sz w:val="20"/>
          <w:szCs w:val="20"/>
        </w:rPr>
      </w:pPr>
      <w:r>
        <w:rPr>
          <w:sz w:val="20"/>
          <w:szCs w:val="20"/>
        </w:rPr>
        <w:t xml:space="preserve"> </w:t>
      </w:r>
      <w:r>
        <w:t>Перечень и количество Программ, права на использование которых передаются и на которые распространяется техническая поддержка указаны в Спецификации (Приложения №1), являющейся неотъемлемой частью настоящего Договора.</w:t>
      </w:r>
    </w:p>
    <w:p w:rsidR="00785F3A" w:rsidRDefault="00736063">
      <w:pPr>
        <w:ind w:left="720" w:firstLine="0"/>
        <w:jc w:val="both"/>
        <w:rPr>
          <w:b/>
          <w:i/>
        </w:rPr>
      </w:pPr>
      <w:r>
        <w:t>Срок, на который передается право на использование Программ, устанавливается лицензионными условиями Правообладателя типовое соглашение Правообладателя для конечного пользователя, размещенное в сети Интернет на сайте</w:t>
      </w:r>
      <w:proofErr w:type="gramStart"/>
      <w:r>
        <w:t xml:space="preserve"> :</w:t>
      </w:r>
      <w:proofErr w:type="gramEnd"/>
      <w:r>
        <w:t xml:space="preserve"> </w:t>
      </w:r>
      <w:r>
        <w:rPr>
          <w:i/>
          <w:sz w:val="20"/>
          <w:szCs w:val="20"/>
        </w:rPr>
        <w:t>указывается интернет адрес http://</w:t>
      </w:r>
      <w:r>
        <w:t>.</w:t>
      </w:r>
    </w:p>
    <w:p w:rsidR="00785F3A" w:rsidRDefault="00736063">
      <w:pPr>
        <w:numPr>
          <w:ilvl w:val="0"/>
          <w:numId w:val="21"/>
        </w:numPr>
        <w:spacing w:before="120" w:after="120"/>
        <w:ind w:hanging="360"/>
        <w:contextualSpacing/>
        <w:rPr>
          <w:b/>
        </w:rPr>
      </w:pPr>
      <w:r>
        <w:rPr>
          <w:b/>
        </w:rPr>
        <w:t>Объем и способы использования Программ</w:t>
      </w:r>
    </w:p>
    <w:p w:rsidR="00785F3A" w:rsidRDefault="00736063">
      <w:pPr>
        <w:spacing w:before="120" w:after="120"/>
        <w:ind w:left="720" w:firstLine="0"/>
        <w:jc w:val="left"/>
      </w:pPr>
      <w:r>
        <w:t xml:space="preserve"> сублицензиату передаются следующие права на использование Программ (далее «неисключительные права»): </w:t>
      </w:r>
    </w:p>
    <w:p w:rsidR="00785F3A" w:rsidRDefault="00736063">
      <w:pPr>
        <w:numPr>
          <w:ilvl w:val="0"/>
          <w:numId w:val="16"/>
        </w:numPr>
        <w:ind w:left="0"/>
        <w:contextualSpacing/>
        <w:jc w:val="both"/>
        <w:rPr>
          <w:i/>
        </w:rPr>
      </w:pPr>
      <w:r>
        <w:rPr>
          <w:i/>
        </w:rPr>
        <w:t>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(типовое соглашение Правообладателя для конечного пользователя, размещенное в сети Интернет на сайте ____)</w:t>
      </w:r>
      <w:r>
        <w:rPr>
          <w:i/>
          <w:vertAlign w:val="superscript"/>
        </w:rPr>
        <w:footnoteReference w:id="2"/>
      </w:r>
      <w:r>
        <w:rPr>
          <w:i/>
        </w:rPr>
        <w:t xml:space="preserve">. </w:t>
      </w:r>
    </w:p>
    <w:p w:rsidR="00785F3A" w:rsidRDefault="00736063">
      <w:pPr>
        <w:spacing w:before="120" w:after="120"/>
        <w:ind w:left="720" w:firstLine="0"/>
        <w:jc w:val="left"/>
      </w:pPr>
      <w:r>
        <w:t xml:space="preserve"> Территория действия неисключительных прав, передаваемых по настоящему Договору - Российская Федерация.</w:t>
      </w:r>
    </w:p>
    <w:p w:rsidR="00785F3A" w:rsidRDefault="00736063">
      <w:pPr>
        <w:spacing w:before="120" w:after="120"/>
        <w:ind w:left="720" w:firstLine="0"/>
        <w:jc w:val="left"/>
      </w:pPr>
      <w:r>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785F3A" w:rsidRDefault="00736063">
      <w:pPr>
        <w:spacing w:before="120" w:after="120"/>
        <w:ind w:left="0" w:firstLine="993"/>
        <w:jc w:val="both"/>
        <w:rPr>
          <w:i/>
        </w:rPr>
      </w:pPr>
      <w:r>
        <w:rPr>
          <w:i/>
        </w:rPr>
        <w:t>а) 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785F3A" w:rsidRDefault="00736063">
      <w:pPr>
        <w:spacing w:before="120" w:after="120"/>
        <w:ind w:left="0" w:firstLine="993"/>
        <w:jc w:val="both"/>
        <w:rPr>
          <w:i/>
        </w:rPr>
      </w:pPr>
      <w:r>
        <w:rPr>
          <w:i/>
        </w:rPr>
        <w:t>б) 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785F3A" w:rsidRDefault="00736063">
      <w:pPr>
        <w:spacing w:before="120" w:after="120"/>
        <w:ind w:left="0" w:firstLine="993"/>
        <w:jc w:val="both"/>
        <w:rPr>
          <w:i/>
        </w:rPr>
      </w:pPr>
      <w:r>
        <w:rPr>
          <w:i/>
        </w:rPr>
        <w:t xml:space="preserve">в) модифицировать, дополнять, </w:t>
      </w:r>
      <w:proofErr w:type="spellStart"/>
      <w:r>
        <w:rPr>
          <w:i/>
        </w:rPr>
        <w:t>декомпилировать</w:t>
      </w:r>
      <w:proofErr w:type="spellEnd"/>
      <w:r>
        <w:rPr>
          <w:i/>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785F3A" w:rsidRDefault="00736063">
      <w:pPr>
        <w:spacing w:before="120" w:after="120"/>
        <w:ind w:left="0" w:firstLine="993"/>
        <w:jc w:val="both"/>
        <w:rPr>
          <w:i/>
        </w:rPr>
      </w:pPr>
      <w:r>
        <w:rPr>
          <w:i/>
        </w:rPr>
        <w:t xml:space="preserve">г) использовать Программное  обеспечение или соответствующую документацию </w:t>
      </w:r>
      <w:r>
        <w:rPr>
          <w:i/>
        </w:rPr>
        <w:lastRenderedPageBreak/>
        <w:t xml:space="preserve">к нему в каких-либо иных целях, кроме тех, что </w:t>
      </w:r>
      <w:proofErr w:type="gramStart"/>
      <w:r>
        <w:rPr>
          <w:i/>
        </w:rPr>
        <w:t>разрешены</w:t>
      </w:r>
      <w:proofErr w:type="gramEnd"/>
      <w:r>
        <w:rPr>
          <w:i/>
        </w:rPr>
        <w:t xml:space="preserve"> настоящим Договором</w:t>
      </w:r>
      <w:r>
        <w:rPr>
          <w:i/>
          <w:vertAlign w:val="superscript"/>
        </w:rPr>
        <w:footnoteReference w:id="3"/>
      </w:r>
      <w:r>
        <w:rPr>
          <w:i/>
        </w:rPr>
        <w:t>.</w:t>
      </w:r>
    </w:p>
    <w:p w:rsidR="00785F3A" w:rsidRDefault="00736063">
      <w:pPr>
        <w:keepNext/>
        <w:keepLines/>
        <w:numPr>
          <w:ilvl w:val="0"/>
          <w:numId w:val="12"/>
        </w:numPr>
        <w:tabs>
          <w:tab w:val="left" w:pos="993"/>
        </w:tabs>
        <w:spacing w:before="240" w:line="300" w:lineRule="auto"/>
        <w:contextualSpacing/>
        <w:rPr>
          <w:b/>
        </w:rPr>
      </w:pPr>
      <w:r>
        <w:rPr>
          <w:b/>
        </w:rPr>
        <w:t>Обязанности Сторон</w:t>
      </w:r>
    </w:p>
    <w:p w:rsidR="00785F3A" w:rsidRDefault="00736063">
      <w:pPr>
        <w:keepNext/>
        <w:keepLines/>
        <w:numPr>
          <w:ilvl w:val="1"/>
          <w:numId w:val="18"/>
        </w:numPr>
        <w:tabs>
          <w:tab w:val="left" w:pos="567"/>
        </w:tabs>
        <w:spacing w:line="300" w:lineRule="auto"/>
        <w:ind w:left="0"/>
        <w:contextualSpacing/>
        <w:jc w:val="both"/>
      </w:pPr>
      <w:r>
        <w:t>сублицензиат обязуется:</w:t>
      </w:r>
    </w:p>
    <w:p w:rsidR="00785F3A" w:rsidRDefault="00736063">
      <w:pPr>
        <w:numPr>
          <w:ilvl w:val="2"/>
          <w:numId w:val="17"/>
        </w:numPr>
        <w:tabs>
          <w:tab w:val="left" w:pos="567"/>
          <w:tab w:val="left" w:pos="1134"/>
        </w:tabs>
        <w:spacing w:line="300" w:lineRule="auto"/>
        <w:ind w:left="0" w:firstLine="709"/>
        <w:contextualSpacing/>
        <w:jc w:val="both"/>
      </w:pPr>
      <w:r>
        <w:t xml:space="preserve">Оплатить вознаграждение за передаваемые права на использование Программ и стоимость Сертификатов, в соответствии с условиями настоящего Договора. </w:t>
      </w:r>
    </w:p>
    <w:p w:rsidR="00785F3A" w:rsidRDefault="00736063">
      <w:pPr>
        <w:numPr>
          <w:ilvl w:val="2"/>
          <w:numId w:val="17"/>
        </w:numPr>
        <w:tabs>
          <w:tab w:val="left" w:pos="567"/>
          <w:tab w:val="left" w:pos="1134"/>
        </w:tabs>
        <w:spacing w:line="300" w:lineRule="auto"/>
        <w:ind w:left="0" w:firstLine="709"/>
        <w:contextualSpacing/>
        <w:jc w:val="both"/>
      </w:pPr>
      <w:r>
        <w:t>Использовать Программы в пределах тех прав и теми способами, которые предусмотрены настоящим Договором.</w:t>
      </w:r>
    </w:p>
    <w:p w:rsidR="00785F3A" w:rsidRDefault="00736063">
      <w:pPr>
        <w:tabs>
          <w:tab w:val="left" w:pos="567"/>
        </w:tabs>
        <w:spacing w:line="300" w:lineRule="auto"/>
        <w:ind w:left="0" w:firstLine="709"/>
        <w:jc w:val="both"/>
      </w:pPr>
      <w:r>
        <w:t>3.2.сублицензиар обязуется:</w:t>
      </w:r>
    </w:p>
    <w:p w:rsidR="00785F3A" w:rsidRDefault="00736063">
      <w:pPr>
        <w:tabs>
          <w:tab w:val="left" w:pos="567"/>
          <w:tab w:val="left" w:pos="1134"/>
        </w:tabs>
        <w:spacing w:line="300" w:lineRule="auto"/>
        <w:ind w:left="0" w:firstLine="709"/>
        <w:jc w:val="both"/>
      </w:pPr>
      <w:r>
        <w:t>3.2.1. Передать сублицензиату права  на</w:t>
      </w:r>
      <w:r>
        <w:rPr>
          <w:color w:val="FF0000"/>
        </w:rPr>
        <w:t xml:space="preserve"> </w:t>
      </w:r>
      <w:r>
        <w:t xml:space="preserve">использование Программ, Сертификаты в количестве и в сроки, указанные в настоящем Договоре. </w:t>
      </w:r>
    </w:p>
    <w:p w:rsidR="00785F3A" w:rsidRDefault="00736063">
      <w:pPr>
        <w:numPr>
          <w:ilvl w:val="2"/>
          <w:numId w:val="3"/>
        </w:numPr>
        <w:tabs>
          <w:tab w:val="left" w:pos="567"/>
          <w:tab w:val="left" w:pos="1134"/>
        </w:tabs>
        <w:spacing w:line="300" w:lineRule="auto"/>
        <w:ind w:left="0" w:firstLine="709"/>
        <w:contextualSpacing/>
        <w:jc w:val="both"/>
      </w:pPr>
      <w:r>
        <w:t>Воздерживаться от каких-либо действий, способных затруднить осуществление сублицензиатом прав, предоставленных ему по настоящему Договору.</w:t>
      </w:r>
    </w:p>
    <w:p w:rsidR="00785F3A" w:rsidRDefault="00736063">
      <w:pPr>
        <w:numPr>
          <w:ilvl w:val="0"/>
          <w:numId w:val="3"/>
        </w:numPr>
        <w:tabs>
          <w:tab w:val="left" w:pos="993"/>
        </w:tabs>
        <w:spacing w:before="240" w:line="300" w:lineRule="auto"/>
        <w:ind w:left="0" w:firstLine="709"/>
        <w:contextualSpacing/>
        <w:rPr>
          <w:b/>
        </w:rPr>
      </w:pPr>
      <w:r>
        <w:rPr>
          <w:b/>
        </w:rPr>
        <w:t>Порядок передачи прав</w:t>
      </w:r>
    </w:p>
    <w:p w:rsidR="00785F3A" w:rsidRDefault="00736063">
      <w:pPr>
        <w:tabs>
          <w:tab w:val="left" w:pos="993"/>
        </w:tabs>
        <w:spacing w:line="300" w:lineRule="auto"/>
        <w:ind w:left="0"/>
        <w:jc w:val="both"/>
      </w:pPr>
      <w:r>
        <w:t xml:space="preserve">            4.1. сублицензиар обязан предоставить неисключительные права сублицензиату  в течение</w:t>
      </w:r>
      <w:proofErr w:type="gramStart"/>
      <w:r>
        <w:t xml:space="preserve"> ___________  (____________) </w:t>
      </w:r>
      <w:proofErr w:type="gramEnd"/>
      <w:r>
        <w:t>рабочих дней с даты подписания настоящего Договора,  путем передачи ключей доступа для активации Программного обеспечения по каналам электронных средств связи.</w:t>
      </w:r>
    </w:p>
    <w:p w:rsidR="00785F3A" w:rsidRDefault="00736063">
      <w:pPr>
        <w:tabs>
          <w:tab w:val="left" w:pos="993"/>
        </w:tabs>
        <w:spacing w:line="300" w:lineRule="auto"/>
        <w:ind w:left="0" w:firstLine="709"/>
        <w:jc w:val="both"/>
      </w:pPr>
      <w:r>
        <w:t>4.2. Факт предоставления сублицензиату права на использование Программного обеспечения оформляется Актом приема-передачи прав в течение 3 (трёх) календарных дней с даты передачи ключей доступа для активации Программного обеспечения. Одновременно с Актом приема-передачи прав сублицензиар предоставляет сублицензиату счет-фактуру на передаваемые лицензии.</w:t>
      </w:r>
    </w:p>
    <w:p w:rsidR="00785F3A" w:rsidRDefault="00736063">
      <w:pPr>
        <w:tabs>
          <w:tab w:val="left" w:pos="993"/>
        </w:tabs>
        <w:spacing w:line="300" w:lineRule="auto"/>
        <w:ind w:left="0" w:firstLine="709"/>
        <w:jc w:val="both"/>
      </w:pPr>
      <w:r>
        <w:t>4.3. Права на использование Программ считаются предоставленными сублицензиату с даты подписания Сторонами Акта приема-передачи прав.</w:t>
      </w:r>
    </w:p>
    <w:p w:rsidR="00785F3A" w:rsidRDefault="00736063">
      <w:pPr>
        <w:spacing w:line="252" w:lineRule="auto"/>
        <w:ind w:left="0" w:firstLine="709"/>
        <w:jc w:val="both"/>
      </w:pPr>
      <w:r>
        <w:t>4.4.Одновременно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rsidR="00785F3A" w:rsidRDefault="00736063">
      <w:pPr>
        <w:numPr>
          <w:ilvl w:val="1"/>
          <w:numId w:val="28"/>
        </w:numPr>
        <w:tabs>
          <w:tab w:val="left" w:pos="1276"/>
        </w:tabs>
        <w:spacing w:before="120" w:after="120" w:line="300" w:lineRule="auto"/>
        <w:ind w:left="0" w:firstLine="709"/>
        <w:contextualSpacing/>
        <w:jc w:val="both"/>
      </w:pPr>
      <w:r>
        <w:t xml:space="preserve">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 с перечнем замечаний сублицензиата и сроком их устранения. </w:t>
      </w:r>
    </w:p>
    <w:p w:rsidR="00785F3A" w:rsidRDefault="00736063">
      <w:pPr>
        <w:numPr>
          <w:ilvl w:val="0"/>
          <w:numId w:val="28"/>
        </w:numPr>
        <w:tabs>
          <w:tab w:val="left" w:pos="1276"/>
        </w:tabs>
        <w:spacing w:line="300" w:lineRule="auto"/>
        <w:ind w:firstLine="2617"/>
        <w:contextualSpacing/>
        <w:jc w:val="both"/>
        <w:rPr>
          <w:b/>
        </w:rPr>
      </w:pPr>
      <w:r>
        <w:t xml:space="preserve"> </w:t>
      </w:r>
      <w:r>
        <w:rPr>
          <w:b/>
        </w:rPr>
        <w:t>Порядок передачи Сертификата</w:t>
      </w:r>
    </w:p>
    <w:p w:rsidR="00785F3A" w:rsidRDefault="00736063">
      <w:pPr>
        <w:numPr>
          <w:ilvl w:val="1"/>
          <w:numId w:val="7"/>
        </w:numPr>
        <w:tabs>
          <w:tab w:val="left" w:pos="1276"/>
        </w:tabs>
        <w:spacing w:line="300" w:lineRule="auto"/>
        <w:ind w:left="0" w:firstLine="633"/>
        <w:contextualSpacing/>
        <w:jc w:val="both"/>
      </w:pPr>
      <w:r>
        <w:t>сублицензиар обязан предоставить Сертификаты сублицензиату в течение</w:t>
      </w:r>
      <w:proofErr w:type="gramStart"/>
      <w:r>
        <w:t xml:space="preserve"> ____  (___________) </w:t>
      </w:r>
      <w:proofErr w:type="gramEnd"/>
      <w:r>
        <w:t>рабочих дней с даты подписания настоящего Договора, путём передачи ключей доступа для активации Сертификатов по каналам электронных средств связи.</w:t>
      </w:r>
    </w:p>
    <w:p w:rsidR="00785F3A" w:rsidRDefault="00736063">
      <w:pPr>
        <w:numPr>
          <w:ilvl w:val="1"/>
          <w:numId w:val="7"/>
        </w:numPr>
        <w:tabs>
          <w:tab w:val="left" w:pos="1276"/>
        </w:tabs>
        <w:spacing w:line="300" w:lineRule="auto"/>
        <w:ind w:left="0" w:firstLine="633"/>
        <w:contextualSpacing/>
        <w:jc w:val="both"/>
      </w:pPr>
      <w:r>
        <w:lastRenderedPageBreak/>
        <w:t>Факт передачи Сертификатов активации сервиса прямой технической поддержки, оказываемой правообладателем сублицензиату, оформляются товарной накладной (ТОРГ - 12) в течении 3 (трёх) календарных дней с даты передачи сублицензиату данных Сертификатов.</w:t>
      </w:r>
    </w:p>
    <w:p w:rsidR="00785F3A" w:rsidRDefault="00736063">
      <w:pPr>
        <w:numPr>
          <w:ilvl w:val="1"/>
          <w:numId w:val="7"/>
        </w:numPr>
        <w:tabs>
          <w:tab w:val="left" w:pos="1276"/>
        </w:tabs>
        <w:spacing w:line="300" w:lineRule="auto"/>
        <w:ind w:left="0" w:firstLine="633"/>
        <w:contextualSpacing/>
        <w:jc w:val="both"/>
      </w:pPr>
      <w:r>
        <w:t>Сертификаты считаются предоставленными сублицензиату с даты подписания сторонами товарной накладной (ТОРГ – 12).</w:t>
      </w:r>
    </w:p>
    <w:p w:rsidR="00785F3A" w:rsidRDefault="00736063">
      <w:pPr>
        <w:numPr>
          <w:ilvl w:val="1"/>
          <w:numId w:val="7"/>
        </w:numPr>
        <w:ind w:left="0"/>
        <w:contextualSpacing/>
        <w:jc w:val="both"/>
      </w:pPr>
      <w:r>
        <w:t xml:space="preserve">Проверка наименования, комплектации, иных данных, касающихся предоставляемых Сертификатов, осуществляется сублицензиатом в момент предоставления указанных прав.  При выявлении каких-либо несоответствий Стороны составляют двухсторонний  акт с перечнем замечаний сублицензиата и сроком их устранения. </w:t>
      </w:r>
    </w:p>
    <w:p w:rsidR="00785F3A" w:rsidRDefault="00736063">
      <w:pPr>
        <w:numPr>
          <w:ilvl w:val="1"/>
          <w:numId w:val="7"/>
        </w:numPr>
        <w:tabs>
          <w:tab w:val="left" w:pos="1276"/>
        </w:tabs>
        <w:spacing w:line="300" w:lineRule="auto"/>
        <w:ind w:left="0"/>
        <w:contextualSpacing/>
        <w:jc w:val="both"/>
      </w:pPr>
      <w:r>
        <w:t>Предоставляемый Сертификат – это сервис правообладателя по технической поддержке Программ на основании имеющегося у сублицензиата права использования Программ в соответствии с правилами и условиями, актуальная версия которых изложена Правообладателем на официальном интернет сайте: http://infotecs.ru/support/sla/. Правообладатель вправе изменять вышеуказанные правила и условия в одностороннем порядке.</w:t>
      </w:r>
    </w:p>
    <w:p w:rsidR="00785F3A" w:rsidRDefault="00736063">
      <w:pPr>
        <w:numPr>
          <w:ilvl w:val="0"/>
          <w:numId w:val="7"/>
        </w:numPr>
        <w:tabs>
          <w:tab w:val="left" w:pos="993"/>
        </w:tabs>
        <w:spacing w:before="240" w:line="300" w:lineRule="auto"/>
        <w:contextualSpacing/>
        <w:rPr>
          <w:b/>
        </w:rPr>
      </w:pPr>
      <w:r>
        <w:rPr>
          <w:b/>
        </w:rPr>
        <w:t>Цена Договора и порядок оплаты</w:t>
      </w:r>
    </w:p>
    <w:p w:rsidR="00785F3A" w:rsidRDefault="00736063">
      <w:pPr>
        <w:numPr>
          <w:ilvl w:val="1"/>
          <w:numId w:val="22"/>
        </w:numPr>
        <w:spacing w:before="200" w:line="300" w:lineRule="auto"/>
        <w:ind w:hanging="360"/>
        <w:contextualSpacing/>
        <w:jc w:val="both"/>
      </w:pPr>
      <w:proofErr w:type="gramStart"/>
      <w:r>
        <w:t xml:space="preserve">Цена настоящего Договора составляет </w:t>
      </w:r>
      <w:r>
        <w:rPr>
          <w:b/>
        </w:rPr>
        <w:t>___________</w:t>
      </w:r>
      <w:r>
        <w:t>(_______________)  рубль ________ копеек), в том числе:</w:t>
      </w:r>
      <w:proofErr w:type="gramEnd"/>
    </w:p>
    <w:p w:rsidR="00785F3A" w:rsidRDefault="00736063">
      <w:pPr>
        <w:numPr>
          <w:ilvl w:val="0"/>
          <w:numId w:val="10"/>
        </w:numPr>
        <w:spacing w:before="200" w:line="300" w:lineRule="auto"/>
        <w:ind w:hanging="360"/>
        <w:contextualSpacing/>
        <w:jc w:val="both"/>
      </w:pPr>
      <w:r>
        <w:t>размер вознаграждения за передаваемые сублицензиаром права на использование сублицензиатом Программ составляет</w:t>
      </w:r>
      <w:proofErr w:type="gramStart"/>
      <w:r>
        <w:t xml:space="preserve"> </w:t>
      </w:r>
      <w:r>
        <w:rPr>
          <w:b/>
        </w:rPr>
        <w:t xml:space="preserve">_________ </w:t>
      </w:r>
      <w:r>
        <w:t xml:space="preserve"> (________________________) </w:t>
      </w:r>
      <w:proofErr w:type="gramEnd"/>
      <w:r>
        <w:t>рублей ___________ копеек, НДС не облагается на основании пп.26 п. 2 ст. 149 НК РФ;</w:t>
      </w:r>
    </w:p>
    <w:p w:rsidR="00785F3A" w:rsidRDefault="00736063">
      <w:pPr>
        <w:numPr>
          <w:ilvl w:val="0"/>
          <w:numId w:val="10"/>
        </w:numPr>
        <w:spacing w:before="200" w:line="300" w:lineRule="auto"/>
        <w:ind w:hanging="360"/>
        <w:contextualSpacing/>
        <w:jc w:val="both"/>
      </w:pPr>
      <w:r>
        <w:t>стоимость Сертификатов составляет</w:t>
      </w:r>
      <w:proofErr w:type="gramStart"/>
      <w:r>
        <w:t xml:space="preserve"> </w:t>
      </w:r>
      <w:r>
        <w:rPr>
          <w:b/>
        </w:rPr>
        <w:t xml:space="preserve">____________ </w:t>
      </w:r>
      <w:r>
        <w:t xml:space="preserve">(____________)  </w:t>
      </w:r>
      <w:proofErr w:type="gramEnd"/>
      <w:r>
        <w:t>рубля ________ копейки),  НДС начисляется в соответствии с законодательством Российской Федерации;</w:t>
      </w:r>
    </w:p>
    <w:p w:rsidR="00785F3A" w:rsidRDefault="00736063">
      <w:pPr>
        <w:numPr>
          <w:ilvl w:val="1"/>
          <w:numId w:val="22"/>
        </w:numPr>
        <w:tabs>
          <w:tab w:val="left" w:pos="0"/>
        </w:tabs>
        <w:spacing w:line="300" w:lineRule="auto"/>
        <w:ind w:left="0"/>
        <w:contextualSpacing/>
        <w:jc w:val="both"/>
      </w:pPr>
      <w:r>
        <w:t>Оплата вознаграждения за передаваемые сублицензиаром права на использование сублицензиатом Программ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прав, на основании счета, выставляемого сублицензиаром.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rsidR="00785F3A" w:rsidRDefault="00736063">
      <w:pPr>
        <w:numPr>
          <w:ilvl w:val="1"/>
          <w:numId w:val="22"/>
        </w:numPr>
        <w:tabs>
          <w:tab w:val="left" w:pos="0"/>
        </w:tabs>
        <w:spacing w:line="300" w:lineRule="auto"/>
        <w:ind w:left="0"/>
        <w:contextualSpacing/>
        <w:jc w:val="both"/>
      </w:pPr>
      <w:r>
        <w:t>Оплата за предоставляемые Сертификаты осуществляется Заказчиком путем безналичного перечисления денежных средств на расчетный счет Поставщика в течение 30 (тридцати) календарных дней с даты подписания сторонами Акта приема-передачи Сертификата, на основании счета, выставляемого Поставщиком. Датой оплаты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rsidR="00785F3A" w:rsidRDefault="00736063">
      <w:pPr>
        <w:numPr>
          <w:ilvl w:val="0"/>
          <w:numId w:val="7"/>
        </w:numPr>
        <w:tabs>
          <w:tab w:val="left" w:pos="0"/>
        </w:tabs>
        <w:spacing w:before="120" w:after="120" w:line="300" w:lineRule="auto"/>
        <w:contextualSpacing/>
        <w:rPr>
          <w:b/>
        </w:rPr>
      </w:pPr>
      <w:r>
        <w:rPr>
          <w:b/>
        </w:rPr>
        <w:lastRenderedPageBreak/>
        <w:t>Ответственность сторон</w:t>
      </w:r>
    </w:p>
    <w:p w:rsidR="00785F3A" w:rsidRDefault="00736063">
      <w:pPr>
        <w:tabs>
          <w:tab w:val="left" w:pos="1276"/>
        </w:tabs>
        <w:spacing w:line="300" w:lineRule="auto"/>
        <w:ind w:left="0" w:firstLine="709"/>
        <w:jc w:val="both"/>
      </w:pPr>
      <w: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85F3A" w:rsidRDefault="00736063">
      <w:pPr>
        <w:tabs>
          <w:tab w:val="left" w:pos="1276"/>
        </w:tabs>
        <w:spacing w:line="300" w:lineRule="auto"/>
        <w:ind w:left="0" w:firstLine="709"/>
        <w:jc w:val="both"/>
      </w:pPr>
      <w:r>
        <w:t>7.2. В случае нарушения сублицензиаром срока передачи неисключительных прав на Программное обеспечение, сублицензиат вправе потребовать уплаты неустойки в виде пени в размере 0,1 (одна десятая) %  от стоимости неисполненных в срок обязательств / цены настоящего Договора за каждый день просрочки.</w:t>
      </w:r>
    </w:p>
    <w:p w:rsidR="00785F3A" w:rsidRDefault="00736063">
      <w:pPr>
        <w:tabs>
          <w:tab w:val="left" w:pos="1276"/>
        </w:tabs>
        <w:spacing w:line="300" w:lineRule="auto"/>
        <w:ind w:left="0" w:firstLine="709"/>
        <w:jc w:val="both"/>
      </w:pPr>
      <w:r>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0,1 (одна десятая) %  от суммы не оплаченного в срок вознаграждения за каждый день просрочки.</w:t>
      </w:r>
    </w:p>
    <w:p w:rsidR="00785F3A" w:rsidRDefault="00736063">
      <w:pPr>
        <w:tabs>
          <w:tab w:val="left" w:pos="1276"/>
        </w:tabs>
        <w:spacing w:before="120" w:after="120" w:line="300" w:lineRule="auto"/>
        <w:ind w:left="0" w:firstLine="709"/>
        <w:jc w:val="both"/>
      </w:pPr>
      <w:r>
        <w:t>7.4. 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  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rsidR="00785F3A" w:rsidRDefault="00736063">
      <w:pPr>
        <w:tabs>
          <w:tab w:val="left" w:pos="1276"/>
        </w:tabs>
        <w:spacing w:line="300" w:lineRule="auto"/>
        <w:ind w:left="0" w:firstLine="709"/>
        <w:rPr>
          <w:b/>
        </w:rPr>
      </w:pPr>
      <w:r>
        <w:rPr>
          <w:b/>
        </w:rPr>
        <w:t>8.</w:t>
      </w:r>
      <w:r>
        <w:t xml:space="preserve"> </w:t>
      </w:r>
      <w:r>
        <w:rPr>
          <w:b/>
        </w:rPr>
        <w:t>Разрешение споров</w:t>
      </w:r>
    </w:p>
    <w:p w:rsidR="00785F3A" w:rsidRDefault="00736063">
      <w:pPr>
        <w:pStyle w:val="2"/>
        <w:keepNext w:val="0"/>
        <w:numPr>
          <w:ilvl w:val="1"/>
          <w:numId w:val="23"/>
        </w:numPr>
        <w:tabs>
          <w:tab w:val="left" w:pos="1276"/>
        </w:tabs>
        <w:spacing w:before="0" w:after="0"/>
        <w:ind w:left="0" w:firstLine="709"/>
        <w:contextualSpacing/>
        <w:jc w:val="both"/>
      </w:pPr>
      <w:r>
        <w:rPr>
          <w:b w:val="0"/>
          <w:i w:val="0"/>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85F3A" w:rsidRDefault="00736063">
      <w:pPr>
        <w:pStyle w:val="2"/>
        <w:keepNext w:val="0"/>
        <w:numPr>
          <w:ilvl w:val="1"/>
          <w:numId w:val="23"/>
        </w:numPr>
        <w:tabs>
          <w:tab w:val="left" w:pos="1276"/>
        </w:tabs>
        <w:spacing w:before="0" w:after="0"/>
        <w:ind w:left="0" w:firstLine="709"/>
        <w:contextualSpacing/>
        <w:jc w:val="both"/>
      </w:pPr>
      <w:r>
        <w:rPr>
          <w:b w:val="0"/>
          <w:i w:val="0"/>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rsidR="00785F3A" w:rsidRDefault="00736063">
      <w:pPr>
        <w:tabs>
          <w:tab w:val="left" w:pos="1276"/>
        </w:tabs>
        <w:spacing w:line="300" w:lineRule="auto"/>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85F3A" w:rsidRDefault="00736063">
      <w:pPr>
        <w:numPr>
          <w:ilvl w:val="0"/>
          <w:numId w:val="23"/>
        </w:numPr>
        <w:tabs>
          <w:tab w:val="left" w:pos="1276"/>
        </w:tabs>
        <w:spacing w:before="120" w:after="120" w:line="300" w:lineRule="auto"/>
        <w:ind w:left="357"/>
        <w:contextualSpacing/>
        <w:rPr>
          <w:b/>
        </w:rPr>
      </w:pPr>
      <w:r>
        <w:rPr>
          <w:b/>
        </w:rPr>
        <w:t>Порядок внесения изменений, дополнений в Договор и его расторжения</w:t>
      </w:r>
    </w:p>
    <w:p w:rsidR="00785F3A" w:rsidRDefault="00736063">
      <w:pPr>
        <w:numPr>
          <w:ilvl w:val="1"/>
          <w:numId w:val="23"/>
        </w:numPr>
        <w:tabs>
          <w:tab w:val="left" w:pos="1276"/>
        </w:tabs>
        <w:spacing w:line="300" w:lineRule="auto"/>
        <w:ind w:left="0"/>
        <w:contextualSpacing/>
        <w:jc w:val="both"/>
      </w:pPr>
      <w: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785F3A" w:rsidRDefault="00736063">
      <w:pPr>
        <w:numPr>
          <w:ilvl w:val="1"/>
          <w:numId w:val="23"/>
        </w:numPr>
        <w:tabs>
          <w:tab w:val="left" w:pos="1276"/>
        </w:tabs>
        <w:spacing w:line="300" w:lineRule="auto"/>
        <w:ind w:left="0"/>
        <w:contextualSpacing/>
        <w:jc w:val="both"/>
      </w:pPr>
      <w:r>
        <w:t>Настоящий Договор может быть досрочно расторгнут по основаниям, предусмотренным законодательством Российской Федерации.</w:t>
      </w:r>
    </w:p>
    <w:p w:rsidR="00785F3A" w:rsidRDefault="00736063">
      <w:pPr>
        <w:numPr>
          <w:ilvl w:val="1"/>
          <w:numId w:val="23"/>
        </w:numPr>
        <w:tabs>
          <w:tab w:val="left" w:pos="1276"/>
        </w:tabs>
        <w:spacing w:line="300" w:lineRule="auto"/>
        <w:ind w:left="0"/>
        <w:contextualSpacing/>
        <w:jc w:val="both"/>
      </w:pPr>
      <w:r>
        <w:t>Стороны имеют право расторгнуть настоящий Договор в одностороннем порядке по следующим обстоятельствам:</w:t>
      </w:r>
    </w:p>
    <w:p w:rsidR="00785F3A" w:rsidRDefault="00736063">
      <w:pPr>
        <w:numPr>
          <w:ilvl w:val="2"/>
          <w:numId w:val="23"/>
        </w:numPr>
        <w:tabs>
          <w:tab w:val="left" w:pos="1276"/>
        </w:tabs>
        <w:spacing w:line="300" w:lineRule="auto"/>
        <w:ind w:left="0" w:firstLine="709"/>
        <w:contextualSpacing/>
        <w:jc w:val="both"/>
      </w:pPr>
      <w:r>
        <w:t>в случае просрочки другой Стороной срока исполнения своего обязательства более чем на 60 (шестьдесят) календарных дней;</w:t>
      </w:r>
    </w:p>
    <w:p w:rsidR="00785F3A" w:rsidRDefault="00736063">
      <w:pPr>
        <w:numPr>
          <w:ilvl w:val="2"/>
          <w:numId w:val="23"/>
        </w:numPr>
        <w:tabs>
          <w:tab w:val="left" w:pos="1276"/>
        </w:tabs>
        <w:spacing w:line="300" w:lineRule="auto"/>
        <w:ind w:left="0" w:firstLine="709"/>
        <w:contextualSpacing/>
        <w:jc w:val="both"/>
      </w:pPr>
      <w:r>
        <w:t xml:space="preserve">в случае прекращения хозяйственной деятельности другой Стороной, ее </w:t>
      </w:r>
      <w:r>
        <w:lastRenderedPageBreak/>
        <w:t>ликвидации или банкротства.</w:t>
      </w:r>
    </w:p>
    <w:p w:rsidR="00785F3A" w:rsidRDefault="00785F3A">
      <w:pPr>
        <w:ind w:left="0" w:firstLine="851"/>
        <w:rPr>
          <w:b/>
          <w:sz w:val="22"/>
          <w:szCs w:val="22"/>
        </w:rPr>
      </w:pPr>
    </w:p>
    <w:p w:rsidR="00785F3A" w:rsidRDefault="00736063">
      <w:pPr>
        <w:spacing w:before="120" w:after="120"/>
        <w:ind w:left="0" w:firstLine="709"/>
        <w:rPr>
          <w:b/>
        </w:rPr>
      </w:pPr>
      <w:r>
        <w:rPr>
          <w:b/>
        </w:rPr>
        <w:t>10. Обстоятельства непреодолимой силы</w:t>
      </w:r>
    </w:p>
    <w:p w:rsidR="00785F3A" w:rsidRDefault="00736063">
      <w:pPr>
        <w:tabs>
          <w:tab w:val="left" w:pos="1276"/>
        </w:tabs>
        <w:spacing w:line="300" w:lineRule="auto"/>
        <w:ind w:left="0" w:firstLine="709"/>
        <w:jc w:val="both"/>
      </w:pPr>
      <w:r>
        <w:rPr>
          <w:sz w:val="22"/>
          <w:szCs w:val="22"/>
        </w:rPr>
        <w:t xml:space="preserve">10.1. </w:t>
      </w: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85F3A" w:rsidRDefault="00736063">
      <w:pPr>
        <w:tabs>
          <w:tab w:val="left" w:pos="1276"/>
        </w:tabs>
        <w:spacing w:line="300" w:lineRule="auto"/>
        <w:ind w:left="0" w:firstLine="709"/>
        <w:jc w:val="both"/>
      </w:pPr>
      <w: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85F3A" w:rsidRDefault="00736063">
      <w:pPr>
        <w:tabs>
          <w:tab w:val="left" w:pos="1276"/>
        </w:tabs>
        <w:spacing w:line="300" w:lineRule="auto"/>
        <w:ind w:left="0" w:firstLine="709"/>
        <w:jc w:val="both"/>
      </w:pPr>
      <w: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85F3A" w:rsidRDefault="00736063">
      <w:pPr>
        <w:tabs>
          <w:tab w:val="left" w:pos="1276"/>
        </w:tabs>
        <w:spacing w:line="300" w:lineRule="auto"/>
        <w:ind w:left="0" w:firstLine="709"/>
        <w:jc w:val="both"/>
        <w:rPr>
          <w:sz w:val="22"/>
          <w:szCs w:val="22"/>
        </w:rPr>
      </w:pPr>
      <w: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sz w:val="22"/>
          <w:szCs w:val="22"/>
        </w:rPr>
        <w:t>.</w:t>
      </w:r>
    </w:p>
    <w:p w:rsidR="00785F3A" w:rsidRDefault="00736063">
      <w:pPr>
        <w:spacing w:before="120" w:after="120"/>
        <w:ind w:left="0" w:firstLine="709"/>
        <w:rPr>
          <w:b/>
        </w:rPr>
      </w:pPr>
      <w:r>
        <w:rPr>
          <w:b/>
        </w:rPr>
        <w:t>11. Срок действия Договора</w:t>
      </w:r>
    </w:p>
    <w:p w:rsidR="00785F3A" w:rsidRDefault="00736063">
      <w:pPr>
        <w:ind w:left="0" w:firstLine="709"/>
        <w:jc w:val="both"/>
      </w:pPr>
      <w:r>
        <w:rPr>
          <w:sz w:val="22"/>
          <w:szCs w:val="22"/>
        </w:rPr>
        <w:t xml:space="preserve">11.1. </w:t>
      </w:r>
      <w:r>
        <w:t xml:space="preserve">Настоящий Договор вступает в силу </w:t>
      </w:r>
      <w:proofErr w:type="gramStart"/>
      <w:r>
        <w:t>с даты</w:t>
      </w:r>
      <w:proofErr w:type="gramEnd"/>
      <w:r>
        <w:t xml:space="preserve"> его подписания Сторонами и  действует в течение срока предоставления простой (неисключительной) лицензии на использование Программ.</w:t>
      </w:r>
    </w:p>
    <w:p w:rsidR="00785F3A" w:rsidRDefault="00736063">
      <w:pPr>
        <w:spacing w:before="120" w:after="120"/>
        <w:ind w:left="0" w:firstLine="709"/>
        <w:rPr>
          <w:b/>
        </w:rPr>
      </w:pPr>
      <w:r>
        <w:rPr>
          <w:b/>
        </w:rPr>
        <w:t>12. Антикоррупционная оговорка</w:t>
      </w:r>
    </w:p>
    <w:p w:rsidR="00785F3A" w:rsidRDefault="00736063">
      <w:pPr>
        <w:ind w:left="0" w:firstLine="709"/>
        <w:jc w:val="both"/>
      </w:pPr>
      <w:r>
        <w:rPr>
          <w:sz w:val="22"/>
          <w:szCs w:val="22"/>
        </w:rPr>
        <w:t xml:space="preserve">12.1. </w:t>
      </w: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85F3A" w:rsidRDefault="00736063">
      <w:pPr>
        <w:ind w:left="0"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85F3A" w:rsidRDefault="00736063">
      <w:pPr>
        <w:ind w:left="0"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785F3A" w:rsidRDefault="00736063">
      <w:pPr>
        <w:ind w:left="0" w:firstLine="709"/>
        <w:jc w:val="both"/>
      </w:pPr>
      <w:r>
        <w:t>Каналы уведомления сублицензиара о нарушениях каких-либо положений пункта 12.1 настоящего Договора: _________________, официальный сайт ______________(для заполнения специальной формы).</w:t>
      </w:r>
    </w:p>
    <w:p w:rsidR="00785F3A" w:rsidRDefault="00736063">
      <w:pPr>
        <w:ind w:left="0" w:firstLine="709"/>
        <w:jc w:val="both"/>
      </w:pPr>
      <w:r>
        <w:t>Каналы уведомления сублицензиата о нарушениях каких-либо положений пункта 12.1 настоящего Договора: 8 (495) 788-17-17, официальный сайт www.trcont.ru.</w:t>
      </w:r>
    </w:p>
    <w:p w:rsidR="00785F3A" w:rsidRDefault="00736063">
      <w:pPr>
        <w:ind w:left="0"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85F3A" w:rsidRDefault="00736063">
      <w:pPr>
        <w:ind w:left="0"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85F3A" w:rsidRDefault="00736063">
      <w:pPr>
        <w:ind w:left="0" w:firstLine="709"/>
        <w:jc w:val="both"/>
        <w:rPr>
          <w:sz w:val="22"/>
          <w:szCs w:val="22"/>
        </w:rPr>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85F3A" w:rsidRDefault="00736063">
      <w:pPr>
        <w:spacing w:before="120" w:after="120"/>
        <w:ind w:left="0" w:firstLine="709"/>
        <w:rPr>
          <w:b/>
        </w:rPr>
      </w:pPr>
      <w:r>
        <w:rPr>
          <w:b/>
        </w:rPr>
        <w:t>13. Гарантии и заверения сублицензиара</w:t>
      </w:r>
    </w:p>
    <w:p w:rsidR="00785F3A" w:rsidRDefault="00736063">
      <w:pPr>
        <w:ind w:left="0" w:firstLine="709"/>
        <w:jc w:val="both"/>
      </w:pPr>
      <w:r>
        <w:t>13.1. сублицензиар настоящим заверяет сублицензиата и гарантирует, что на дату заключения настоящего Договора:</w:t>
      </w:r>
    </w:p>
    <w:p w:rsidR="00785F3A" w:rsidRDefault="00736063">
      <w:pPr>
        <w:ind w:left="0" w:firstLine="709"/>
        <w:jc w:val="both"/>
      </w:pPr>
      <w:r>
        <w:t>13.1.1. сублицензиар является надлежащим образом созданным юридическим лицом, действующим в соответствии с законодательством Российской Федерации;</w:t>
      </w:r>
    </w:p>
    <w:p w:rsidR="00785F3A" w:rsidRDefault="00736063">
      <w:pPr>
        <w:ind w:left="0" w:firstLine="709"/>
        <w:jc w:val="both"/>
      </w:pPr>
      <w:r>
        <w:t>13.1.2. 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785F3A" w:rsidRDefault="00736063">
      <w:pPr>
        <w:ind w:left="0" w:firstLine="709"/>
        <w:jc w:val="both"/>
      </w:pPr>
      <w:r>
        <w:t>13.1.3. настоящий Договор от имени сублицензиара подписан лицом, которое надлежащим образом уполномочено совершать такие действия;</w:t>
      </w:r>
    </w:p>
    <w:p w:rsidR="00785F3A" w:rsidRDefault="00736063">
      <w:pPr>
        <w:ind w:left="0" w:firstLine="709"/>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785F3A" w:rsidRDefault="00736063">
      <w:pPr>
        <w:ind w:left="0" w:firstLine="709"/>
        <w:jc w:val="both"/>
      </w:pPr>
      <w:r>
        <w:t>13.1.5. не существует каких-либо обстоятельств, которые ограничивают, запрещают исполнение сублицензиаром обязательств по настоящему Договору.</w:t>
      </w:r>
    </w:p>
    <w:p w:rsidR="00785F3A" w:rsidRDefault="00785F3A">
      <w:pPr>
        <w:ind w:left="0" w:firstLine="709"/>
        <w:jc w:val="both"/>
        <w:rPr>
          <w:sz w:val="22"/>
          <w:szCs w:val="22"/>
        </w:rPr>
      </w:pPr>
    </w:p>
    <w:p w:rsidR="00785F3A" w:rsidRDefault="00736063">
      <w:pPr>
        <w:spacing w:before="120" w:after="120"/>
        <w:ind w:left="0" w:firstLine="709"/>
        <w:rPr>
          <w:b/>
        </w:rPr>
      </w:pPr>
      <w:r>
        <w:rPr>
          <w:b/>
        </w:rPr>
        <w:t>14. Заключительные положения</w:t>
      </w:r>
    </w:p>
    <w:p w:rsidR="00785F3A" w:rsidRDefault="00736063">
      <w:pPr>
        <w:ind w:left="0" w:firstLine="709"/>
        <w:jc w:val="both"/>
      </w:pPr>
      <w:r>
        <w:t>14</w:t>
      </w:r>
      <w:r>
        <w:rPr>
          <w:sz w:val="22"/>
          <w:szCs w:val="22"/>
        </w:rPr>
        <w:t xml:space="preserve">.1. </w:t>
      </w:r>
      <w:r>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w:t>
      </w:r>
      <w:proofErr w:type="gramStart"/>
      <w:r>
        <w:t>.</w:t>
      </w:r>
      <w:proofErr w:type="gramEnd"/>
      <w:r>
        <w:t xml:space="preserve">  </w:t>
      </w:r>
      <w:proofErr w:type="gramStart"/>
      <w:r>
        <w:t>с</w:t>
      </w:r>
      <w:proofErr w:type="gramEnd"/>
      <w:r>
        <w:t xml:space="preserve">ублицензиар также гарантирует, что заключение </w:t>
      </w:r>
      <w:r>
        <w:lastRenderedPageBreak/>
        <w:t>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785F3A" w:rsidRDefault="00736063">
      <w:pPr>
        <w:ind w:left="0" w:firstLine="709"/>
        <w:jc w:val="both"/>
      </w:pPr>
      <w:r>
        <w:t>В случае возникновения претензий или исков, предъявленных сублицензиату 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785F3A" w:rsidRDefault="00736063">
      <w:pPr>
        <w:ind w:left="0" w:firstLine="709"/>
        <w:jc w:val="both"/>
      </w:pPr>
      <w:r>
        <w:t>немедленно информирует об этом сублицензиара;</w:t>
      </w:r>
    </w:p>
    <w:p w:rsidR="00785F3A" w:rsidRDefault="00736063">
      <w:pPr>
        <w:ind w:left="0" w:firstLine="709"/>
        <w:jc w:val="both"/>
      </w:pPr>
      <w:r>
        <w:t>проведет предварительные переговоры с третьей стороной;</w:t>
      </w:r>
    </w:p>
    <w:p w:rsidR="00785F3A" w:rsidRDefault="00736063">
      <w:pPr>
        <w:ind w:left="0" w:firstLine="709"/>
        <w:jc w:val="both"/>
      </w:pPr>
      <w:r>
        <w:t>обеспечит возможность сублицензиару провести за его счет любые мероприятия по урегулированию претензий, исков и судебных разбирательств.</w:t>
      </w:r>
    </w:p>
    <w:p w:rsidR="00785F3A" w:rsidRDefault="00736063">
      <w:pPr>
        <w:ind w:left="0" w:firstLine="709"/>
        <w:jc w:val="both"/>
      </w:pPr>
      <w: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785F3A" w:rsidRDefault="00736063">
      <w:pPr>
        <w:ind w:left="0" w:firstLine="709"/>
        <w:jc w:val="both"/>
      </w:pPr>
      <w: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785F3A" w:rsidRDefault="00736063">
      <w:pPr>
        <w:ind w:left="0" w:firstLine="709"/>
        <w:jc w:val="both"/>
      </w:pPr>
      <w: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785F3A" w:rsidRDefault="00736063">
      <w:pPr>
        <w:ind w:left="0" w:firstLine="709"/>
        <w:jc w:val="both"/>
      </w:pPr>
      <w: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785F3A" w:rsidRDefault="00736063">
      <w:pPr>
        <w:ind w:left="0" w:firstLine="709"/>
        <w:jc w:val="both"/>
      </w:pPr>
      <w:r>
        <w:t>14.1.4. Информация о лицензионных условиях Правообладателя приведена на сайте Правообладателя Программы и\или включена в состав самой Программы.</w:t>
      </w:r>
    </w:p>
    <w:p w:rsidR="00785F3A" w:rsidRDefault="00736063">
      <w:pPr>
        <w:ind w:left="0" w:firstLine="709"/>
        <w:jc w:val="both"/>
      </w:pPr>
      <w:r>
        <w:t>14.1.5. Во всем ином, что не предусмотрено настоящим Договором, Стороны руководствуются законодательством Российской Федерации.</w:t>
      </w:r>
    </w:p>
    <w:p w:rsidR="00785F3A" w:rsidRDefault="00736063">
      <w:pPr>
        <w:ind w:left="0" w:firstLine="709"/>
        <w:jc w:val="both"/>
      </w:pPr>
      <w: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785F3A" w:rsidRDefault="00736063">
      <w:pPr>
        <w:ind w:left="0" w:firstLine="709"/>
        <w:jc w:val="both"/>
      </w:pPr>
      <w: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r>
        <w:t>пр</w:t>
      </w:r>
      <w:proofErr w:type="spellEnd"/>
      <w:r>
        <w:t>).</w:t>
      </w:r>
    </w:p>
    <w:p w:rsidR="00785F3A" w:rsidRDefault="00736063">
      <w:pPr>
        <w:ind w:left="0" w:firstLine="709"/>
        <w:jc w:val="both"/>
      </w:pPr>
      <w: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785F3A" w:rsidRDefault="00736063">
      <w:pPr>
        <w:ind w:left="0" w:firstLine="709"/>
        <w:jc w:val="both"/>
      </w:pPr>
      <w:r>
        <w:t>Настоящий Договор составлен в двух экземплярах, имеющих одинаковую юридическую силу, по одному экземпляру для каждой из Сторон.</w:t>
      </w:r>
    </w:p>
    <w:p w:rsidR="00785F3A" w:rsidRDefault="00736063">
      <w:pPr>
        <w:ind w:left="0" w:firstLine="709"/>
        <w:jc w:val="both"/>
      </w:pPr>
      <w:r>
        <w:t>14.2. К настоящему Договору прилагается:</w:t>
      </w:r>
    </w:p>
    <w:p w:rsidR="00785F3A" w:rsidRDefault="00736063">
      <w:pPr>
        <w:ind w:left="0" w:firstLine="709"/>
        <w:jc w:val="both"/>
      </w:pPr>
      <w:r>
        <w:t>14.2.1. Приложение №1 – Спецификация.</w:t>
      </w:r>
    </w:p>
    <w:p w:rsidR="00785F3A" w:rsidRDefault="00736063">
      <w:pPr>
        <w:spacing w:before="120" w:after="120"/>
        <w:ind w:left="0" w:firstLine="709"/>
        <w:rPr>
          <w:b/>
        </w:rPr>
      </w:pPr>
      <w:r>
        <w:rPr>
          <w:b/>
        </w:rPr>
        <w:t>15. Реквизиты сторон</w:t>
      </w:r>
    </w:p>
    <w:p w:rsidR="00785F3A" w:rsidRDefault="00736063">
      <w:pPr>
        <w:spacing w:line="300" w:lineRule="auto"/>
        <w:ind w:left="0"/>
        <w:jc w:val="both"/>
        <w:rPr>
          <w:b/>
        </w:rPr>
      </w:pPr>
      <w:r>
        <w:rPr>
          <w:b/>
        </w:rPr>
        <w:t xml:space="preserve">сублицензиат: </w:t>
      </w:r>
    </w:p>
    <w:p w:rsidR="00785F3A" w:rsidRDefault="00736063">
      <w:pPr>
        <w:ind w:left="0"/>
        <w:jc w:val="left"/>
        <w:rPr>
          <w:b/>
        </w:rPr>
      </w:pPr>
      <w:r>
        <w:rPr>
          <w:b/>
        </w:rPr>
        <w:t>Публичное акционерное общество «Центр по перевозке грузов в контейнерах «ТрансКонтейнер»</w:t>
      </w:r>
    </w:p>
    <w:p w:rsidR="00785F3A" w:rsidRDefault="00736063">
      <w:pPr>
        <w:ind w:left="0" w:firstLine="709"/>
        <w:jc w:val="both"/>
      </w:pPr>
      <w:r>
        <w:t>Место нахождения: Российская Федерация, 125047, г. Москва, Оружейный пер., д.19</w:t>
      </w:r>
    </w:p>
    <w:p w:rsidR="00785F3A" w:rsidRDefault="00736063">
      <w:pPr>
        <w:ind w:left="0" w:firstLine="709"/>
        <w:jc w:val="both"/>
      </w:pPr>
      <w:r>
        <w:lastRenderedPageBreak/>
        <w:t>Фактический адрес: 125047, г. Москва, Оружейный переулок д.19</w:t>
      </w:r>
    </w:p>
    <w:p w:rsidR="00785F3A" w:rsidRDefault="00736063">
      <w:pPr>
        <w:ind w:left="0" w:firstLine="709"/>
        <w:jc w:val="both"/>
      </w:pPr>
      <w:r>
        <w:t>Почтовый адрес: 125047, г. Москва, Оружейный пер., д.19</w:t>
      </w:r>
    </w:p>
    <w:p w:rsidR="00785F3A" w:rsidRDefault="00736063">
      <w:pPr>
        <w:ind w:left="0" w:firstLine="709"/>
        <w:jc w:val="both"/>
      </w:pPr>
      <w:r>
        <w:t xml:space="preserve">ИНН 7708591995, ОКПО 94421386, КПП 997650001, </w:t>
      </w:r>
    </w:p>
    <w:p w:rsidR="00785F3A" w:rsidRDefault="00736063">
      <w:pPr>
        <w:ind w:left="0" w:firstLine="709"/>
        <w:jc w:val="both"/>
      </w:pPr>
      <w:proofErr w:type="gramStart"/>
      <w:r>
        <w:t>Р</w:t>
      </w:r>
      <w:proofErr w:type="gramEnd"/>
      <w:r>
        <w:t>/с 40702810200030004399 в  Банк ВТБ (ПАО)</w:t>
      </w:r>
    </w:p>
    <w:p w:rsidR="00785F3A" w:rsidRDefault="00736063">
      <w:pPr>
        <w:ind w:left="0" w:firstLine="709"/>
        <w:jc w:val="both"/>
      </w:pPr>
      <w:r>
        <w:t>БИК 044525187</w:t>
      </w:r>
    </w:p>
    <w:p w:rsidR="00785F3A" w:rsidRDefault="00736063">
      <w:pPr>
        <w:ind w:left="0" w:firstLine="709"/>
        <w:jc w:val="both"/>
      </w:pPr>
      <w:r>
        <w:t xml:space="preserve">К/с 30101810700000000187 в ОПЕРУ Московского ГТУ Банка России, </w:t>
      </w:r>
    </w:p>
    <w:p w:rsidR="00785F3A" w:rsidRDefault="00736063">
      <w:pPr>
        <w:ind w:left="0" w:firstLine="709"/>
        <w:jc w:val="both"/>
      </w:pPr>
      <w:r>
        <w:t>тел. (495) 788-17-17, факс (499) 262-75-78</w:t>
      </w:r>
    </w:p>
    <w:p w:rsidR="00785F3A" w:rsidRDefault="00736063">
      <w:pPr>
        <w:ind w:left="0" w:firstLine="709"/>
        <w:jc w:val="both"/>
      </w:pPr>
      <w:r>
        <w:t xml:space="preserve">E-mail: </w:t>
      </w:r>
      <w:hyperlink r:id="rId20">
        <w:r>
          <w:t>trcont@trcont.ru</w:t>
        </w:r>
      </w:hyperlink>
    </w:p>
    <w:p w:rsidR="00785F3A" w:rsidRDefault="00736063">
      <w:pPr>
        <w:spacing w:line="300" w:lineRule="auto"/>
        <w:ind w:left="0"/>
        <w:jc w:val="both"/>
        <w:rPr>
          <w:b/>
        </w:rPr>
      </w:pPr>
      <w:r>
        <w:rPr>
          <w:b/>
        </w:rPr>
        <w:t>сублицензиар:</w:t>
      </w:r>
    </w:p>
    <w:tbl>
      <w:tblPr>
        <w:tblStyle w:val="40"/>
        <w:tblW w:w="10080" w:type="dxa"/>
        <w:tblInd w:w="70" w:type="dxa"/>
        <w:tblLayout w:type="fixed"/>
        <w:tblLook w:val="0000" w:firstRow="0" w:lastRow="0" w:firstColumn="0" w:lastColumn="0" w:noHBand="0" w:noVBand="0"/>
      </w:tblPr>
      <w:tblGrid>
        <w:gridCol w:w="10080"/>
      </w:tblGrid>
      <w:tr w:rsidR="00785F3A">
        <w:trPr>
          <w:trHeight w:val="340"/>
        </w:trPr>
        <w:tc>
          <w:tcPr>
            <w:tcW w:w="10080" w:type="dxa"/>
            <w:vAlign w:val="center"/>
          </w:tcPr>
          <w:p w:rsidR="00785F3A" w:rsidRDefault="00785F3A">
            <w:pPr>
              <w:ind w:left="0"/>
              <w:jc w:val="left"/>
              <w:rPr>
                <w:b/>
              </w:rPr>
            </w:pPr>
          </w:p>
        </w:tc>
      </w:tr>
      <w:tr w:rsidR="00785F3A">
        <w:tc>
          <w:tcPr>
            <w:tcW w:w="10080" w:type="dxa"/>
          </w:tcPr>
          <w:p w:rsidR="00785F3A" w:rsidRDefault="00736063">
            <w:pPr>
              <w:spacing w:line="300" w:lineRule="auto"/>
              <w:ind w:left="0"/>
              <w:jc w:val="both"/>
            </w:pPr>
            <w:r>
              <w:t>(полное наименование)</w:t>
            </w:r>
          </w:p>
          <w:p w:rsidR="00785F3A" w:rsidRDefault="00736063">
            <w:pPr>
              <w:spacing w:line="300" w:lineRule="auto"/>
              <w:ind w:left="0" w:firstLine="639"/>
              <w:jc w:val="both"/>
            </w:pPr>
            <w:r>
              <w:t>Место нахождения: ____________________</w:t>
            </w:r>
          </w:p>
          <w:p w:rsidR="00785F3A" w:rsidRDefault="00736063">
            <w:pPr>
              <w:spacing w:line="300" w:lineRule="auto"/>
              <w:ind w:left="0" w:firstLine="639"/>
              <w:jc w:val="both"/>
            </w:pPr>
            <w:r>
              <w:t>Почтовый адрес:</w:t>
            </w:r>
          </w:p>
          <w:p w:rsidR="00785F3A" w:rsidRDefault="00736063">
            <w:pPr>
              <w:spacing w:line="300" w:lineRule="auto"/>
              <w:ind w:left="0" w:firstLine="639"/>
              <w:jc w:val="both"/>
            </w:pPr>
            <w:r>
              <w:t xml:space="preserve">ОГРН_______________ИНН     __________,   </w:t>
            </w:r>
          </w:p>
          <w:p w:rsidR="00785F3A" w:rsidRDefault="00736063">
            <w:pPr>
              <w:spacing w:line="300" w:lineRule="auto"/>
              <w:ind w:left="0" w:firstLine="639"/>
              <w:jc w:val="both"/>
            </w:pPr>
            <w:r>
              <w:t xml:space="preserve">ОКПО_____________ ______, </w:t>
            </w:r>
          </w:p>
          <w:p w:rsidR="00785F3A" w:rsidRDefault="00736063">
            <w:pPr>
              <w:spacing w:line="300" w:lineRule="auto"/>
              <w:ind w:left="0" w:firstLine="639"/>
              <w:jc w:val="both"/>
            </w:pPr>
            <w:r>
              <w:t>КПП ___________________</w:t>
            </w:r>
          </w:p>
          <w:p w:rsidR="00785F3A" w:rsidRDefault="00736063">
            <w:pPr>
              <w:spacing w:line="300" w:lineRule="auto"/>
              <w:ind w:left="0" w:firstLine="639"/>
              <w:jc w:val="both"/>
            </w:pPr>
            <w:proofErr w:type="gramStart"/>
            <w:r>
              <w:t>р</w:t>
            </w:r>
            <w:proofErr w:type="gramEnd"/>
            <w:r>
              <w:t xml:space="preserve">/счет  ________________________________ </w:t>
            </w:r>
          </w:p>
          <w:p w:rsidR="00785F3A" w:rsidRDefault="00736063">
            <w:pPr>
              <w:spacing w:line="300" w:lineRule="auto"/>
              <w:ind w:left="0" w:firstLine="639"/>
              <w:jc w:val="both"/>
            </w:pPr>
            <w:r>
              <w:t xml:space="preserve">в  ____________________________________, </w:t>
            </w:r>
          </w:p>
          <w:p w:rsidR="00785F3A" w:rsidRDefault="00736063">
            <w:pPr>
              <w:spacing w:line="300" w:lineRule="auto"/>
              <w:ind w:left="0" w:firstLine="639"/>
              <w:jc w:val="both"/>
            </w:pPr>
            <w:r>
              <w:t>к/счет _________________________________</w:t>
            </w:r>
          </w:p>
          <w:p w:rsidR="00785F3A" w:rsidRDefault="00736063">
            <w:pPr>
              <w:spacing w:line="300" w:lineRule="auto"/>
              <w:ind w:left="0" w:firstLine="639"/>
              <w:jc w:val="both"/>
            </w:pPr>
            <w:r>
              <w:t xml:space="preserve">в  ____________________________________, </w:t>
            </w:r>
          </w:p>
          <w:p w:rsidR="00785F3A" w:rsidRDefault="00736063">
            <w:pPr>
              <w:spacing w:line="300" w:lineRule="auto"/>
              <w:ind w:left="0" w:firstLine="639"/>
              <w:jc w:val="both"/>
            </w:pPr>
            <w:r>
              <w:t xml:space="preserve">БИК _______________,  </w:t>
            </w:r>
          </w:p>
          <w:p w:rsidR="00785F3A" w:rsidRDefault="00736063">
            <w:pPr>
              <w:spacing w:line="300" w:lineRule="auto"/>
              <w:ind w:left="0" w:firstLine="639"/>
              <w:jc w:val="both"/>
            </w:pPr>
            <w:r>
              <w:t>тел. ________, факс__________</w:t>
            </w:r>
          </w:p>
          <w:p w:rsidR="00785F3A" w:rsidRDefault="00785F3A">
            <w:pPr>
              <w:ind w:left="0"/>
              <w:jc w:val="left"/>
              <w:rPr>
                <w:b/>
                <w:sz w:val="22"/>
                <w:szCs w:val="22"/>
              </w:rPr>
            </w:pPr>
          </w:p>
        </w:tc>
      </w:tr>
    </w:tbl>
    <w:p w:rsidR="00785F3A" w:rsidRDefault="00785F3A">
      <w:pPr>
        <w:spacing w:line="276" w:lineRule="auto"/>
        <w:ind w:left="0"/>
        <w:jc w:val="left"/>
        <w:rPr>
          <w:b/>
          <w:sz w:val="22"/>
          <w:szCs w:val="22"/>
        </w:rPr>
      </w:pPr>
    </w:p>
    <w:tbl>
      <w:tblPr>
        <w:tblStyle w:val="30"/>
        <w:tblW w:w="10080" w:type="dxa"/>
        <w:tblInd w:w="-115" w:type="dxa"/>
        <w:tblLayout w:type="fixed"/>
        <w:tblLook w:val="0000" w:firstRow="0" w:lastRow="0" w:firstColumn="0" w:lastColumn="0" w:noHBand="0" w:noVBand="0"/>
      </w:tblPr>
      <w:tblGrid>
        <w:gridCol w:w="5040"/>
        <w:gridCol w:w="5040"/>
      </w:tblGrid>
      <w:tr w:rsidR="00785F3A">
        <w:tc>
          <w:tcPr>
            <w:tcW w:w="5040" w:type="dxa"/>
          </w:tcPr>
          <w:p w:rsidR="00785F3A" w:rsidRDefault="00736063">
            <w:pPr>
              <w:spacing w:line="300" w:lineRule="auto"/>
              <w:ind w:left="0"/>
              <w:jc w:val="both"/>
              <w:rPr>
                <w:b/>
              </w:rPr>
            </w:pPr>
            <w:r>
              <w:rPr>
                <w:b/>
              </w:rPr>
              <w:t>сублицензиат</w:t>
            </w:r>
          </w:p>
        </w:tc>
        <w:tc>
          <w:tcPr>
            <w:tcW w:w="5040" w:type="dxa"/>
          </w:tcPr>
          <w:p w:rsidR="00785F3A" w:rsidRDefault="00736063">
            <w:pPr>
              <w:spacing w:line="300" w:lineRule="auto"/>
              <w:ind w:left="0"/>
              <w:jc w:val="both"/>
              <w:rPr>
                <w:b/>
              </w:rPr>
            </w:pPr>
            <w:r>
              <w:rPr>
                <w:b/>
              </w:rPr>
              <w:t>сублицензиар</w:t>
            </w:r>
          </w:p>
        </w:tc>
      </w:tr>
      <w:tr w:rsidR="00785F3A">
        <w:tc>
          <w:tcPr>
            <w:tcW w:w="5040" w:type="dxa"/>
          </w:tcPr>
          <w:p w:rsidR="00785F3A" w:rsidRDefault="00785F3A">
            <w:pPr>
              <w:spacing w:before="120"/>
              <w:ind w:left="0"/>
              <w:jc w:val="left"/>
              <w:rPr>
                <w:sz w:val="22"/>
                <w:szCs w:val="22"/>
              </w:rPr>
            </w:pPr>
          </w:p>
        </w:tc>
        <w:tc>
          <w:tcPr>
            <w:tcW w:w="5040" w:type="dxa"/>
          </w:tcPr>
          <w:p w:rsidR="00785F3A" w:rsidRDefault="00785F3A">
            <w:pPr>
              <w:spacing w:before="120"/>
              <w:ind w:left="0"/>
              <w:jc w:val="left"/>
              <w:rPr>
                <w:sz w:val="22"/>
                <w:szCs w:val="22"/>
              </w:rPr>
            </w:pPr>
          </w:p>
        </w:tc>
      </w:tr>
      <w:tr w:rsidR="00785F3A">
        <w:tc>
          <w:tcPr>
            <w:tcW w:w="5040" w:type="dxa"/>
          </w:tcPr>
          <w:p w:rsidR="00785F3A" w:rsidRDefault="00736063">
            <w:pPr>
              <w:spacing w:before="120"/>
              <w:ind w:left="0"/>
              <w:jc w:val="left"/>
              <w:rPr>
                <w:sz w:val="22"/>
                <w:szCs w:val="22"/>
              </w:rPr>
            </w:pPr>
            <w:r>
              <w:rPr>
                <w:sz w:val="22"/>
                <w:szCs w:val="22"/>
              </w:rPr>
              <w:t>(подпись)                    (Ф.И.О.)</w:t>
            </w:r>
          </w:p>
        </w:tc>
        <w:tc>
          <w:tcPr>
            <w:tcW w:w="5040" w:type="dxa"/>
          </w:tcPr>
          <w:p w:rsidR="00785F3A" w:rsidRDefault="00736063">
            <w:pPr>
              <w:spacing w:before="120"/>
              <w:ind w:left="0"/>
              <w:jc w:val="left"/>
              <w:rPr>
                <w:sz w:val="22"/>
                <w:szCs w:val="22"/>
              </w:rPr>
            </w:pPr>
            <w:r>
              <w:rPr>
                <w:sz w:val="22"/>
                <w:szCs w:val="22"/>
              </w:rPr>
              <w:t>(подпись)                    (Ф.И.О.)</w:t>
            </w:r>
          </w:p>
        </w:tc>
      </w:tr>
      <w:tr w:rsidR="00785F3A">
        <w:tc>
          <w:tcPr>
            <w:tcW w:w="5040" w:type="dxa"/>
          </w:tcPr>
          <w:p w:rsidR="00785F3A" w:rsidRDefault="00736063">
            <w:pPr>
              <w:spacing w:before="120"/>
              <w:ind w:left="0"/>
              <w:jc w:val="left"/>
              <w:rPr>
                <w:sz w:val="22"/>
                <w:szCs w:val="22"/>
              </w:rPr>
            </w:pPr>
            <w:r>
              <w:rPr>
                <w:sz w:val="22"/>
                <w:szCs w:val="22"/>
              </w:rPr>
              <w:t>_________               _____________</w:t>
            </w:r>
          </w:p>
        </w:tc>
        <w:tc>
          <w:tcPr>
            <w:tcW w:w="5040" w:type="dxa"/>
          </w:tcPr>
          <w:p w:rsidR="00785F3A" w:rsidRDefault="00736063">
            <w:pPr>
              <w:spacing w:before="120"/>
              <w:ind w:left="0"/>
              <w:jc w:val="left"/>
              <w:rPr>
                <w:sz w:val="22"/>
                <w:szCs w:val="22"/>
              </w:rPr>
            </w:pPr>
            <w:r>
              <w:rPr>
                <w:sz w:val="22"/>
                <w:szCs w:val="22"/>
              </w:rPr>
              <w:t>_________               _____________</w:t>
            </w:r>
          </w:p>
        </w:tc>
      </w:tr>
    </w:tbl>
    <w:p w:rsidR="00785F3A" w:rsidRDefault="00785F3A">
      <w:pPr>
        <w:tabs>
          <w:tab w:val="left" w:pos="1276"/>
        </w:tabs>
        <w:spacing w:line="300" w:lineRule="auto"/>
        <w:ind w:left="0" w:firstLine="709"/>
        <w:jc w:val="left"/>
      </w:pPr>
    </w:p>
    <w:p w:rsidR="00785F3A" w:rsidRDefault="00736063">
      <w:pPr>
        <w:ind w:left="0"/>
        <w:jc w:val="right"/>
      </w:pPr>
      <w:r>
        <w:t>Приложение №1</w:t>
      </w:r>
    </w:p>
    <w:p w:rsidR="00785F3A" w:rsidRDefault="00736063">
      <w:pPr>
        <w:ind w:left="0"/>
        <w:jc w:val="right"/>
      </w:pPr>
      <w:r>
        <w:t xml:space="preserve">к </w:t>
      </w:r>
      <w:proofErr w:type="spellStart"/>
      <w:r>
        <w:t>сублицензионному</w:t>
      </w:r>
      <w:proofErr w:type="spellEnd"/>
      <w:r>
        <w:t xml:space="preserve"> договору</w:t>
      </w:r>
    </w:p>
    <w:p w:rsidR="00785F3A" w:rsidRDefault="00736063">
      <w:pPr>
        <w:ind w:left="0"/>
        <w:jc w:val="right"/>
      </w:pPr>
      <w:bookmarkStart w:id="2" w:name="_1fob9te" w:colFirst="0" w:colLast="0"/>
      <w:bookmarkEnd w:id="2"/>
      <w:r>
        <w:t xml:space="preserve">№ </w:t>
      </w:r>
      <w:proofErr w:type="spellStart"/>
      <w:r>
        <w:t>ТКд</w:t>
      </w:r>
      <w:proofErr w:type="spellEnd"/>
      <w:r>
        <w:t>/_____/____/_____</w:t>
      </w:r>
    </w:p>
    <w:p w:rsidR="00785F3A" w:rsidRDefault="00785F3A">
      <w:pPr>
        <w:ind w:left="0"/>
        <w:jc w:val="left"/>
      </w:pPr>
    </w:p>
    <w:p w:rsidR="00785F3A" w:rsidRDefault="00785F3A">
      <w:pPr>
        <w:ind w:left="0"/>
      </w:pPr>
    </w:p>
    <w:p w:rsidR="00785F3A" w:rsidRDefault="00736063">
      <w:pPr>
        <w:ind w:left="0"/>
        <w:rPr>
          <w:b/>
        </w:rPr>
      </w:pPr>
      <w:r>
        <w:rPr>
          <w:b/>
        </w:rPr>
        <w:t>Спецификация №1</w:t>
      </w:r>
    </w:p>
    <w:p w:rsidR="00785F3A" w:rsidRDefault="00785F3A">
      <w:pPr>
        <w:ind w:left="0"/>
        <w:jc w:val="left"/>
      </w:pPr>
    </w:p>
    <w:tbl>
      <w:tblPr>
        <w:tblStyle w:val="20"/>
        <w:tblW w:w="101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3118"/>
        <w:gridCol w:w="1418"/>
        <w:gridCol w:w="1417"/>
        <w:gridCol w:w="1930"/>
      </w:tblGrid>
      <w:tr w:rsidR="00785F3A">
        <w:trPr>
          <w:trHeight w:val="260"/>
        </w:trPr>
        <w:tc>
          <w:tcPr>
            <w:tcW w:w="1134" w:type="dxa"/>
            <w:shd w:val="clear" w:color="auto" w:fill="FFFFFF"/>
            <w:tcMar>
              <w:top w:w="30" w:type="dxa"/>
              <w:left w:w="45" w:type="dxa"/>
              <w:bottom w:w="30" w:type="dxa"/>
              <w:right w:w="45" w:type="dxa"/>
            </w:tcMar>
            <w:vAlign w:val="center"/>
          </w:tcPr>
          <w:p w:rsidR="00785F3A" w:rsidRDefault="00736063" w:rsidP="00F45B60">
            <w:pPr>
              <w:ind w:left="188" w:firstLine="0"/>
              <w:jc w:val="left"/>
              <w:rPr>
                <w:b/>
              </w:rPr>
            </w:pPr>
            <w:r>
              <w:rPr>
                <w:b/>
              </w:rPr>
              <w:t>Тип</w:t>
            </w:r>
          </w:p>
        </w:tc>
        <w:tc>
          <w:tcPr>
            <w:tcW w:w="1134" w:type="dxa"/>
            <w:shd w:val="clear" w:color="auto" w:fill="FFFFFF"/>
            <w:tcMar>
              <w:top w:w="30" w:type="dxa"/>
              <w:left w:w="45" w:type="dxa"/>
              <w:bottom w:w="30" w:type="dxa"/>
              <w:right w:w="45" w:type="dxa"/>
            </w:tcMar>
            <w:vAlign w:val="center"/>
          </w:tcPr>
          <w:p w:rsidR="00785F3A" w:rsidRDefault="00736063" w:rsidP="00F45B60">
            <w:pPr>
              <w:ind w:left="188" w:firstLine="0"/>
              <w:jc w:val="left"/>
              <w:rPr>
                <w:b/>
              </w:rPr>
            </w:pPr>
            <w:r>
              <w:rPr>
                <w:b/>
              </w:rPr>
              <w:t>Номер</w:t>
            </w:r>
          </w:p>
        </w:tc>
        <w:tc>
          <w:tcPr>
            <w:tcW w:w="3118" w:type="dxa"/>
            <w:shd w:val="clear" w:color="auto" w:fill="FFFFFF"/>
            <w:tcMar>
              <w:top w:w="30" w:type="dxa"/>
              <w:left w:w="45" w:type="dxa"/>
              <w:bottom w:w="30" w:type="dxa"/>
              <w:right w:w="45" w:type="dxa"/>
            </w:tcMar>
            <w:vAlign w:val="center"/>
          </w:tcPr>
          <w:p w:rsidR="00785F3A" w:rsidRDefault="00736063" w:rsidP="00F45B60">
            <w:pPr>
              <w:ind w:left="188" w:firstLine="0"/>
              <w:jc w:val="left"/>
              <w:rPr>
                <w:b/>
              </w:rPr>
            </w:pPr>
            <w:r>
              <w:rPr>
                <w:b/>
              </w:rPr>
              <w:t>Наименование</w:t>
            </w:r>
          </w:p>
        </w:tc>
        <w:tc>
          <w:tcPr>
            <w:tcW w:w="1418" w:type="dxa"/>
          </w:tcPr>
          <w:p w:rsidR="00785F3A" w:rsidRDefault="00736063" w:rsidP="00F45B60">
            <w:pPr>
              <w:ind w:left="188" w:firstLine="0"/>
              <w:jc w:val="left"/>
              <w:rPr>
                <w:b/>
              </w:rPr>
            </w:pPr>
            <w:r>
              <w:rPr>
                <w:b/>
              </w:rPr>
              <w:t>Цена, рублей, НДС не облагается</w:t>
            </w: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rPr>
                <w:b/>
              </w:rPr>
            </w:pPr>
            <w:r>
              <w:rPr>
                <w:b/>
              </w:rPr>
              <w:t>Количество, шт.</w:t>
            </w:r>
          </w:p>
        </w:tc>
        <w:tc>
          <w:tcPr>
            <w:tcW w:w="1930" w:type="dxa"/>
          </w:tcPr>
          <w:p w:rsidR="00785F3A" w:rsidRDefault="00736063" w:rsidP="00F45B60">
            <w:pPr>
              <w:ind w:left="188" w:firstLine="0"/>
              <w:jc w:val="left"/>
              <w:rPr>
                <w:b/>
              </w:rPr>
            </w:pPr>
            <w:r>
              <w:rPr>
                <w:b/>
              </w:rPr>
              <w:t>Сумма рублей, НДС не облагается</w:t>
            </w:r>
          </w:p>
        </w:tc>
      </w:tr>
      <w:tr w:rsidR="00785F3A">
        <w:trPr>
          <w:trHeight w:val="400"/>
        </w:trPr>
        <w:tc>
          <w:tcPr>
            <w:tcW w:w="1134" w:type="dxa"/>
            <w:shd w:val="clear" w:color="auto" w:fill="FFFFFF"/>
            <w:tcMar>
              <w:top w:w="30" w:type="dxa"/>
              <w:left w:w="45" w:type="dxa"/>
              <w:bottom w:w="30" w:type="dxa"/>
              <w:right w:w="45" w:type="dxa"/>
            </w:tcMar>
            <w:vAlign w:val="bottom"/>
          </w:tcPr>
          <w:p w:rsidR="00785F3A" w:rsidRDefault="00736063" w:rsidP="00F45B60">
            <w:pPr>
              <w:ind w:left="188" w:firstLine="0"/>
              <w:jc w:val="left"/>
            </w:pPr>
            <w:r>
              <w:t>Лицензия</w:t>
            </w:r>
          </w:p>
        </w:tc>
        <w:tc>
          <w:tcPr>
            <w:tcW w:w="1134" w:type="dxa"/>
            <w:shd w:val="clear" w:color="auto" w:fill="FFFFFF"/>
            <w:tcMar>
              <w:top w:w="30" w:type="dxa"/>
              <w:left w:w="45" w:type="dxa"/>
              <w:bottom w:w="30" w:type="dxa"/>
              <w:right w:w="45" w:type="dxa"/>
            </w:tcMar>
            <w:vAlign w:val="center"/>
          </w:tcPr>
          <w:p w:rsidR="00785F3A" w:rsidRDefault="00736063" w:rsidP="00F45B60">
            <w:pPr>
              <w:ind w:left="188" w:firstLine="0"/>
              <w:jc w:val="left"/>
            </w:pPr>
            <w:r>
              <w:t>USC-31-KС2-</w:t>
            </w:r>
            <w:r>
              <w:lastRenderedPageBreak/>
              <w:t>4.X</w:t>
            </w:r>
          </w:p>
        </w:tc>
        <w:tc>
          <w:tcPr>
            <w:tcW w:w="3118" w:type="dxa"/>
            <w:shd w:val="clear" w:color="auto" w:fill="FFFFFF"/>
            <w:tcMar>
              <w:top w:w="30" w:type="dxa"/>
              <w:left w:w="45" w:type="dxa"/>
              <w:bottom w:w="30" w:type="dxa"/>
              <w:right w:w="45" w:type="dxa"/>
            </w:tcMar>
            <w:vAlign w:val="bottom"/>
          </w:tcPr>
          <w:p w:rsidR="00785F3A" w:rsidRDefault="00736063" w:rsidP="00F45B60">
            <w:pPr>
              <w:ind w:left="188" w:firstLine="0"/>
              <w:jc w:val="left"/>
            </w:pPr>
            <w:r>
              <w:lastRenderedPageBreak/>
              <w:t xml:space="preserve">Передача прав на использование новой </w:t>
            </w:r>
            <w:r>
              <w:lastRenderedPageBreak/>
              <w:t xml:space="preserve">версии ПО ViPNet Administrator 4.x (КС2) </w:t>
            </w:r>
          </w:p>
        </w:tc>
        <w:tc>
          <w:tcPr>
            <w:tcW w:w="1418"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1</w:t>
            </w:r>
          </w:p>
        </w:tc>
        <w:tc>
          <w:tcPr>
            <w:tcW w:w="1930" w:type="dxa"/>
          </w:tcPr>
          <w:p w:rsidR="00785F3A" w:rsidRDefault="00785F3A" w:rsidP="00F45B60">
            <w:pPr>
              <w:ind w:left="188" w:firstLine="0"/>
              <w:jc w:val="left"/>
            </w:pPr>
          </w:p>
        </w:tc>
      </w:tr>
      <w:tr w:rsidR="00785F3A">
        <w:trPr>
          <w:trHeight w:val="260"/>
        </w:trPr>
        <w:tc>
          <w:tcPr>
            <w:tcW w:w="1134" w:type="dxa"/>
            <w:shd w:val="clear" w:color="auto" w:fill="FFFFFF"/>
            <w:tcMar>
              <w:top w:w="30" w:type="dxa"/>
              <w:left w:w="45" w:type="dxa"/>
              <w:bottom w:w="30" w:type="dxa"/>
              <w:right w:w="45" w:type="dxa"/>
            </w:tcMar>
            <w:vAlign w:val="bottom"/>
          </w:tcPr>
          <w:p w:rsidR="00785F3A" w:rsidRDefault="00736063" w:rsidP="00F45B60">
            <w:pPr>
              <w:ind w:left="188" w:firstLine="0"/>
              <w:jc w:val="left"/>
            </w:pPr>
            <w:r>
              <w:lastRenderedPageBreak/>
              <w:t>Лицензия</w:t>
            </w:r>
          </w:p>
        </w:tc>
        <w:tc>
          <w:tcPr>
            <w:tcW w:w="1134" w:type="dxa"/>
            <w:shd w:val="clear" w:color="auto" w:fill="FFFFFF"/>
            <w:tcMar>
              <w:top w:w="30" w:type="dxa"/>
              <w:left w:w="45" w:type="dxa"/>
              <w:bottom w:w="30" w:type="dxa"/>
              <w:right w:w="45" w:type="dxa"/>
            </w:tcMar>
            <w:vAlign w:val="center"/>
          </w:tcPr>
          <w:p w:rsidR="00785F3A" w:rsidRDefault="00736063" w:rsidP="00F45B60">
            <w:pPr>
              <w:ind w:left="188" w:firstLine="0"/>
              <w:jc w:val="left"/>
            </w:pPr>
            <w:r>
              <w:t>USC-99-4.X</w:t>
            </w:r>
          </w:p>
        </w:tc>
        <w:tc>
          <w:tcPr>
            <w:tcW w:w="3118" w:type="dxa"/>
            <w:shd w:val="clear" w:color="auto" w:fill="FFFFFF"/>
            <w:tcMar>
              <w:top w:w="30" w:type="dxa"/>
              <w:left w:w="45" w:type="dxa"/>
              <w:bottom w:w="30" w:type="dxa"/>
              <w:right w:w="45" w:type="dxa"/>
            </w:tcMar>
            <w:vAlign w:val="bottom"/>
          </w:tcPr>
          <w:p w:rsidR="00785F3A" w:rsidRDefault="00736063" w:rsidP="00F45B60">
            <w:pPr>
              <w:ind w:left="188" w:firstLine="0"/>
              <w:jc w:val="left"/>
            </w:pPr>
            <w:r>
              <w:t xml:space="preserve">Передача права на использование новой версии ПО ViPNet StateWatcher 4.x </w:t>
            </w:r>
          </w:p>
        </w:tc>
        <w:tc>
          <w:tcPr>
            <w:tcW w:w="1418"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1</w:t>
            </w:r>
          </w:p>
        </w:tc>
        <w:tc>
          <w:tcPr>
            <w:tcW w:w="1930" w:type="dxa"/>
          </w:tcPr>
          <w:p w:rsidR="00785F3A" w:rsidRDefault="00785F3A" w:rsidP="00F45B60">
            <w:pPr>
              <w:ind w:left="188" w:firstLine="0"/>
              <w:jc w:val="left"/>
            </w:pPr>
          </w:p>
        </w:tc>
      </w:tr>
      <w:tr w:rsidR="00785F3A">
        <w:trPr>
          <w:trHeight w:val="260"/>
        </w:trPr>
        <w:tc>
          <w:tcPr>
            <w:tcW w:w="1134" w:type="dxa"/>
            <w:shd w:val="clear" w:color="auto" w:fill="FFFFFF"/>
            <w:tcMar>
              <w:top w:w="30" w:type="dxa"/>
              <w:left w:w="45" w:type="dxa"/>
              <w:bottom w:w="30" w:type="dxa"/>
              <w:right w:w="45" w:type="dxa"/>
            </w:tcMar>
            <w:vAlign w:val="bottom"/>
          </w:tcPr>
          <w:p w:rsidR="00785F3A" w:rsidRDefault="00736063" w:rsidP="00F45B60">
            <w:pPr>
              <w:ind w:left="188" w:firstLine="0"/>
              <w:jc w:val="left"/>
            </w:pPr>
            <w:r>
              <w:t>Лицензия</w:t>
            </w:r>
          </w:p>
        </w:tc>
        <w:tc>
          <w:tcPr>
            <w:tcW w:w="1134" w:type="dxa"/>
            <w:shd w:val="clear" w:color="auto" w:fill="FFFFFF"/>
            <w:tcMar>
              <w:top w:w="30" w:type="dxa"/>
              <w:left w:w="45" w:type="dxa"/>
              <w:bottom w:w="30" w:type="dxa"/>
              <w:right w:w="45" w:type="dxa"/>
            </w:tcMar>
            <w:vAlign w:val="center"/>
          </w:tcPr>
          <w:p w:rsidR="00785F3A" w:rsidRDefault="00736063" w:rsidP="00F45B60">
            <w:pPr>
              <w:ind w:left="188" w:firstLine="0"/>
              <w:jc w:val="left"/>
            </w:pPr>
            <w:r>
              <w:t>UHC-119-1000-4.X</w:t>
            </w:r>
          </w:p>
        </w:tc>
        <w:tc>
          <w:tcPr>
            <w:tcW w:w="3118" w:type="dxa"/>
            <w:shd w:val="clear" w:color="auto" w:fill="FFFFFF"/>
            <w:tcMar>
              <w:top w:w="30" w:type="dxa"/>
              <w:left w:w="45" w:type="dxa"/>
              <w:bottom w:w="30" w:type="dxa"/>
              <w:right w:w="45" w:type="dxa"/>
            </w:tcMar>
            <w:vAlign w:val="bottom"/>
          </w:tcPr>
          <w:p w:rsidR="00785F3A" w:rsidRDefault="00736063" w:rsidP="00F45B60">
            <w:pPr>
              <w:ind w:left="188" w:firstLine="0"/>
              <w:jc w:val="left"/>
            </w:pPr>
            <w:r>
              <w:t xml:space="preserve">Передача права на использование версии 4.X программного обеспечения ПАК ViPNet Coordinator HW1000 4.x </w:t>
            </w:r>
          </w:p>
        </w:tc>
        <w:tc>
          <w:tcPr>
            <w:tcW w:w="1418"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17</w:t>
            </w:r>
          </w:p>
        </w:tc>
        <w:tc>
          <w:tcPr>
            <w:tcW w:w="1930" w:type="dxa"/>
          </w:tcPr>
          <w:p w:rsidR="00785F3A" w:rsidRDefault="00785F3A" w:rsidP="00F45B60">
            <w:pPr>
              <w:ind w:left="188" w:firstLine="0"/>
              <w:jc w:val="left"/>
            </w:pPr>
          </w:p>
        </w:tc>
      </w:tr>
      <w:tr w:rsidR="00785F3A">
        <w:trPr>
          <w:trHeight w:val="260"/>
        </w:trPr>
        <w:tc>
          <w:tcPr>
            <w:tcW w:w="1134" w:type="dxa"/>
            <w:shd w:val="clear" w:color="auto" w:fill="FFFFFF"/>
            <w:tcMar>
              <w:top w:w="30" w:type="dxa"/>
              <w:left w:w="45" w:type="dxa"/>
              <w:bottom w:w="30" w:type="dxa"/>
              <w:right w:w="45" w:type="dxa"/>
            </w:tcMar>
            <w:vAlign w:val="bottom"/>
          </w:tcPr>
          <w:p w:rsidR="00785F3A" w:rsidRDefault="00736063" w:rsidP="00F45B60">
            <w:pPr>
              <w:ind w:left="188" w:firstLine="0"/>
              <w:jc w:val="left"/>
            </w:pPr>
            <w:r>
              <w:t>Лицензия</w:t>
            </w:r>
          </w:p>
        </w:tc>
        <w:tc>
          <w:tcPr>
            <w:tcW w:w="1134" w:type="dxa"/>
            <w:shd w:val="clear" w:color="auto" w:fill="FFFFFF"/>
            <w:tcMar>
              <w:top w:w="30" w:type="dxa"/>
              <w:left w:w="45" w:type="dxa"/>
              <w:bottom w:w="30" w:type="dxa"/>
              <w:right w:w="45" w:type="dxa"/>
            </w:tcMar>
            <w:vAlign w:val="center"/>
          </w:tcPr>
          <w:p w:rsidR="00785F3A" w:rsidRDefault="00736063" w:rsidP="00F45B60">
            <w:pPr>
              <w:ind w:left="188" w:firstLine="0"/>
              <w:jc w:val="left"/>
            </w:pPr>
            <w:r>
              <w:t>SC-191-КС1-2.X</w:t>
            </w:r>
          </w:p>
        </w:tc>
        <w:tc>
          <w:tcPr>
            <w:tcW w:w="3118" w:type="dxa"/>
            <w:shd w:val="clear" w:color="auto" w:fill="FFFFFF"/>
            <w:tcMar>
              <w:top w:w="30" w:type="dxa"/>
              <w:left w:w="45" w:type="dxa"/>
              <w:bottom w:w="30" w:type="dxa"/>
              <w:right w:w="45" w:type="dxa"/>
            </w:tcMar>
            <w:vAlign w:val="bottom"/>
          </w:tcPr>
          <w:p w:rsidR="00785F3A" w:rsidRDefault="00736063" w:rsidP="00F45B60">
            <w:pPr>
              <w:ind w:left="188" w:firstLine="0"/>
              <w:jc w:val="left"/>
            </w:pPr>
            <w:r>
              <w:t xml:space="preserve">Передача права на использование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(КС1)</w:t>
            </w:r>
          </w:p>
        </w:tc>
        <w:tc>
          <w:tcPr>
            <w:tcW w:w="1418"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50</w:t>
            </w:r>
          </w:p>
        </w:tc>
        <w:tc>
          <w:tcPr>
            <w:tcW w:w="1930" w:type="dxa"/>
          </w:tcPr>
          <w:p w:rsidR="00785F3A" w:rsidRDefault="00785F3A" w:rsidP="00F45B60">
            <w:pPr>
              <w:ind w:left="188" w:firstLine="0"/>
              <w:jc w:val="left"/>
            </w:pPr>
          </w:p>
        </w:tc>
      </w:tr>
      <w:tr w:rsidR="00785F3A">
        <w:trPr>
          <w:trHeight w:val="260"/>
        </w:trPr>
        <w:tc>
          <w:tcPr>
            <w:tcW w:w="1134" w:type="dxa"/>
            <w:shd w:val="clear" w:color="auto" w:fill="FFFFFF"/>
            <w:tcMar>
              <w:top w:w="30" w:type="dxa"/>
              <w:left w:w="45" w:type="dxa"/>
              <w:bottom w:w="30" w:type="dxa"/>
              <w:right w:w="45" w:type="dxa"/>
            </w:tcMar>
            <w:vAlign w:val="bottom"/>
          </w:tcPr>
          <w:p w:rsidR="00785F3A" w:rsidRDefault="00736063" w:rsidP="00F45B60">
            <w:pPr>
              <w:ind w:left="188" w:firstLine="0"/>
              <w:jc w:val="left"/>
            </w:pPr>
            <w:r>
              <w:t>Лицензия</w:t>
            </w:r>
          </w:p>
        </w:tc>
        <w:tc>
          <w:tcPr>
            <w:tcW w:w="1134" w:type="dxa"/>
            <w:shd w:val="clear" w:color="auto" w:fill="FFFFFF"/>
            <w:tcMar>
              <w:top w:w="30" w:type="dxa"/>
              <w:left w:w="45" w:type="dxa"/>
              <w:bottom w:w="30" w:type="dxa"/>
              <w:right w:w="45" w:type="dxa"/>
            </w:tcMar>
            <w:vAlign w:val="center"/>
          </w:tcPr>
          <w:p w:rsidR="00785F3A" w:rsidRDefault="00736063" w:rsidP="00F45B60">
            <w:pPr>
              <w:ind w:left="188" w:firstLine="0"/>
              <w:jc w:val="left"/>
            </w:pPr>
            <w:r>
              <w:t>SC-29-KC2-4.X</w:t>
            </w:r>
          </w:p>
        </w:tc>
        <w:tc>
          <w:tcPr>
            <w:tcW w:w="3118" w:type="dxa"/>
            <w:shd w:val="clear" w:color="auto" w:fill="FFFFFF"/>
            <w:tcMar>
              <w:top w:w="30" w:type="dxa"/>
              <w:left w:w="45" w:type="dxa"/>
              <w:bottom w:w="30" w:type="dxa"/>
              <w:right w:w="45" w:type="dxa"/>
            </w:tcMar>
            <w:vAlign w:val="bottom"/>
          </w:tcPr>
          <w:p w:rsidR="00785F3A" w:rsidRDefault="00736063" w:rsidP="00F45B60">
            <w:pPr>
              <w:ind w:left="188" w:firstLine="0"/>
              <w:jc w:val="left"/>
            </w:pPr>
            <w:r>
              <w:t xml:space="preserve">Передача права на использование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4.х (КС2)</w:t>
            </w:r>
          </w:p>
        </w:tc>
        <w:tc>
          <w:tcPr>
            <w:tcW w:w="1418"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110</w:t>
            </w:r>
          </w:p>
        </w:tc>
        <w:tc>
          <w:tcPr>
            <w:tcW w:w="1930" w:type="dxa"/>
          </w:tcPr>
          <w:p w:rsidR="00785F3A" w:rsidRDefault="00785F3A" w:rsidP="00F45B60">
            <w:pPr>
              <w:ind w:left="188" w:firstLine="0"/>
              <w:jc w:val="left"/>
            </w:pPr>
          </w:p>
        </w:tc>
      </w:tr>
      <w:tr w:rsidR="00785F3A">
        <w:trPr>
          <w:trHeight w:val="260"/>
        </w:trPr>
        <w:tc>
          <w:tcPr>
            <w:tcW w:w="8221" w:type="dxa"/>
            <w:gridSpan w:val="5"/>
            <w:shd w:val="clear" w:color="auto" w:fill="FFFFFF"/>
            <w:tcMar>
              <w:top w:w="30" w:type="dxa"/>
              <w:left w:w="45" w:type="dxa"/>
              <w:bottom w:w="30" w:type="dxa"/>
              <w:right w:w="45" w:type="dxa"/>
            </w:tcMar>
            <w:vAlign w:val="bottom"/>
          </w:tcPr>
          <w:p w:rsidR="00785F3A" w:rsidRDefault="00736063" w:rsidP="00F45B60">
            <w:pPr>
              <w:ind w:left="188" w:firstLine="0"/>
              <w:jc w:val="right"/>
              <w:rPr>
                <w:b/>
              </w:rPr>
            </w:pPr>
            <w:r>
              <w:rPr>
                <w:b/>
              </w:rPr>
              <w:t>ИТОГО</w:t>
            </w:r>
          </w:p>
        </w:tc>
        <w:tc>
          <w:tcPr>
            <w:tcW w:w="1930" w:type="dxa"/>
          </w:tcPr>
          <w:p w:rsidR="00785F3A" w:rsidRDefault="00785F3A" w:rsidP="00F45B60">
            <w:pPr>
              <w:ind w:left="188" w:firstLine="0"/>
              <w:jc w:val="left"/>
            </w:pPr>
          </w:p>
        </w:tc>
      </w:tr>
    </w:tbl>
    <w:p w:rsidR="00785F3A" w:rsidRDefault="00785F3A">
      <w:pPr>
        <w:ind w:left="0"/>
        <w:jc w:val="left"/>
      </w:pPr>
    </w:p>
    <w:p w:rsidR="00785F3A" w:rsidRDefault="00736063">
      <w:pPr>
        <w:spacing w:after="120"/>
        <w:ind w:left="0"/>
        <w:rPr>
          <w:b/>
        </w:rPr>
      </w:pPr>
      <w:r>
        <w:rPr>
          <w:b/>
        </w:rPr>
        <w:t>Спецификация №2</w:t>
      </w:r>
    </w:p>
    <w:tbl>
      <w:tblPr>
        <w:tblStyle w:val="10"/>
        <w:tblW w:w="102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400"/>
        <w:gridCol w:w="2565"/>
        <w:gridCol w:w="1423"/>
        <w:gridCol w:w="1417"/>
        <w:gridCol w:w="2029"/>
      </w:tblGrid>
      <w:tr w:rsidR="00785F3A">
        <w:trPr>
          <w:trHeight w:val="260"/>
        </w:trPr>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rPr>
                <w:b/>
              </w:rPr>
            </w:pPr>
            <w:r>
              <w:rPr>
                <w:b/>
              </w:rPr>
              <w:t>Тип</w:t>
            </w:r>
          </w:p>
        </w:tc>
        <w:tc>
          <w:tcPr>
            <w:tcW w:w="1400" w:type="dxa"/>
            <w:shd w:val="clear" w:color="auto" w:fill="FFFFFF"/>
            <w:tcMar>
              <w:top w:w="30" w:type="dxa"/>
              <w:left w:w="45" w:type="dxa"/>
              <w:bottom w:w="30" w:type="dxa"/>
              <w:right w:w="45" w:type="dxa"/>
            </w:tcMar>
            <w:vAlign w:val="center"/>
          </w:tcPr>
          <w:p w:rsidR="00785F3A" w:rsidRDefault="00736063" w:rsidP="00F45B60">
            <w:pPr>
              <w:ind w:left="188" w:firstLine="0"/>
              <w:jc w:val="left"/>
              <w:rPr>
                <w:b/>
              </w:rPr>
            </w:pPr>
            <w:r>
              <w:rPr>
                <w:b/>
              </w:rPr>
              <w:t>Номер</w:t>
            </w:r>
          </w:p>
        </w:tc>
        <w:tc>
          <w:tcPr>
            <w:tcW w:w="2565" w:type="dxa"/>
            <w:shd w:val="clear" w:color="auto" w:fill="FFFFFF"/>
            <w:tcMar>
              <w:top w:w="30" w:type="dxa"/>
              <w:left w:w="45" w:type="dxa"/>
              <w:bottom w:w="30" w:type="dxa"/>
              <w:right w:w="45" w:type="dxa"/>
            </w:tcMar>
            <w:vAlign w:val="center"/>
          </w:tcPr>
          <w:p w:rsidR="00785F3A" w:rsidRDefault="00736063" w:rsidP="00F45B60">
            <w:pPr>
              <w:ind w:left="188" w:firstLine="0"/>
              <w:jc w:val="left"/>
              <w:rPr>
                <w:b/>
              </w:rPr>
            </w:pPr>
            <w:r>
              <w:rPr>
                <w:b/>
              </w:rPr>
              <w:t>Наименование</w:t>
            </w:r>
          </w:p>
        </w:tc>
        <w:tc>
          <w:tcPr>
            <w:tcW w:w="1423" w:type="dxa"/>
          </w:tcPr>
          <w:p w:rsidR="00785F3A" w:rsidRDefault="00736063" w:rsidP="00F45B60">
            <w:pPr>
              <w:ind w:left="188" w:firstLine="0"/>
              <w:jc w:val="left"/>
              <w:rPr>
                <w:b/>
              </w:rPr>
            </w:pPr>
            <w:r>
              <w:rPr>
                <w:b/>
              </w:rPr>
              <w:t>Цена, рублей, с НДС</w:t>
            </w: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rPr>
                <w:b/>
              </w:rPr>
            </w:pPr>
            <w:r>
              <w:rPr>
                <w:b/>
              </w:rPr>
              <w:t>Количество, Сертификатов, шт.</w:t>
            </w:r>
          </w:p>
        </w:tc>
        <w:tc>
          <w:tcPr>
            <w:tcW w:w="2029" w:type="dxa"/>
          </w:tcPr>
          <w:p w:rsidR="00785F3A" w:rsidRDefault="00736063" w:rsidP="00F45B60">
            <w:pPr>
              <w:ind w:left="188" w:firstLine="0"/>
              <w:jc w:val="left"/>
              <w:rPr>
                <w:b/>
              </w:rPr>
            </w:pPr>
            <w:r>
              <w:rPr>
                <w:b/>
              </w:rPr>
              <w:t>Сумма, с НДС</w:t>
            </w:r>
          </w:p>
        </w:tc>
      </w:tr>
      <w:tr w:rsidR="00785F3A">
        <w:trPr>
          <w:trHeight w:val="260"/>
        </w:trPr>
        <w:tc>
          <w:tcPr>
            <w:tcW w:w="1417" w:type="dxa"/>
            <w:shd w:val="clear" w:color="auto" w:fill="FFFFFF"/>
            <w:tcMar>
              <w:top w:w="30" w:type="dxa"/>
              <w:left w:w="45" w:type="dxa"/>
              <w:bottom w:w="30" w:type="dxa"/>
              <w:right w:w="45" w:type="dxa"/>
            </w:tcMar>
            <w:vAlign w:val="bottom"/>
          </w:tcPr>
          <w:p w:rsidR="00785F3A" w:rsidRDefault="00736063" w:rsidP="00F45B60">
            <w:pPr>
              <w:ind w:left="188" w:firstLine="0"/>
              <w:jc w:val="left"/>
            </w:pPr>
            <w:r>
              <w:t>техническая поддержка</w:t>
            </w:r>
          </w:p>
        </w:tc>
        <w:tc>
          <w:tcPr>
            <w:tcW w:w="1400" w:type="dxa"/>
            <w:shd w:val="clear" w:color="auto" w:fill="FFFFFF"/>
            <w:tcMar>
              <w:top w:w="30" w:type="dxa"/>
              <w:left w:w="45" w:type="dxa"/>
              <w:bottom w:w="30" w:type="dxa"/>
              <w:right w:w="45" w:type="dxa"/>
            </w:tcMar>
            <w:vAlign w:val="center"/>
          </w:tcPr>
          <w:p w:rsidR="00785F3A" w:rsidRDefault="00736063" w:rsidP="00F45B60">
            <w:pPr>
              <w:ind w:left="188" w:firstLine="0"/>
              <w:jc w:val="left"/>
            </w:pPr>
            <w:r>
              <w:t>TSC-31-КС2-4.X-G2</w:t>
            </w:r>
          </w:p>
        </w:tc>
        <w:tc>
          <w:tcPr>
            <w:tcW w:w="2565" w:type="dxa"/>
            <w:shd w:val="clear" w:color="auto" w:fill="FFFFFF"/>
            <w:tcMar>
              <w:top w:w="30" w:type="dxa"/>
              <w:left w:w="45" w:type="dxa"/>
              <w:bottom w:w="30" w:type="dxa"/>
              <w:right w:w="45" w:type="dxa"/>
            </w:tcMar>
            <w:vAlign w:val="bottom"/>
          </w:tcPr>
          <w:p w:rsidR="00785F3A" w:rsidRDefault="00736063" w:rsidP="00F45B60">
            <w:pPr>
              <w:ind w:left="188" w:firstLine="0"/>
              <w:jc w:val="left"/>
            </w:pPr>
            <w:r>
              <w:t>Сертификат активации сервиса прямой технической поддержки ПО ViPNet Administrator 4.x (КС2) на срок 1 год, уровень - Расширенный</w:t>
            </w:r>
          </w:p>
        </w:tc>
        <w:tc>
          <w:tcPr>
            <w:tcW w:w="1423"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1</w:t>
            </w:r>
          </w:p>
        </w:tc>
        <w:tc>
          <w:tcPr>
            <w:tcW w:w="2029" w:type="dxa"/>
          </w:tcPr>
          <w:p w:rsidR="00785F3A" w:rsidRDefault="00785F3A" w:rsidP="00F45B60">
            <w:pPr>
              <w:ind w:left="188" w:firstLine="0"/>
              <w:jc w:val="left"/>
            </w:pPr>
          </w:p>
        </w:tc>
      </w:tr>
      <w:tr w:rsidR="00785F3A">
        <w:trPr>
          <w:trHeight w:val="260"/>
        </w:trPr>
        <w:tc>
          <w:tcPr>
            <w:tcW w:w="1417" w:type="dxa"/>
            <w:shd w:val="clear" w:color="auto" w:fill="FFFFFF"/>
            <w:tcMar>
              <w:top w:w="30" w:type="dxa"/>
              <w:left w:w="45" w:type="dxa"/>
              <w:bottom w:w="30" w:type="dxa"/>
              <w:right w:w="45" w:type="dxa"/>
            </w:tcMar>
            <w:vAlign w:val="bottom"/>
          </w:tcPr>
          <w:p w:rsidR="00785F3A" w:rsidRDefault="00736063" w:rsidP="00F45B60">
            <w:pPr>
              <w:ind w:left="188" w:firstLine="0"/>
              <w:jc w:val="left"/>
            </w:pPr>
            <w:r>
              <w:t>техническая поддержка</w:t>
            </w:r>
          </w:p>
        </w:tc>
        <w:tc>
          <w:tcPr>
            <w:tcW w:w="1400" w:type="dxa"/>
            <w:shd w:val="clear" w:color="auto" w:fill="FFFFFF"/>
            <w:tcMar>
              <w:top w:w="30" w:type="dxa"/>
              <w:left w:w="45" w:type="dxa"/>
              <w:bottom w:w="30" w:type="dxa"/>
              <w:right w:w="45" w:type="dxa"/>
            </w:tcMar>
            <w:vAlign w:val="center"/>
          </w:tcPr>
          <w:p w:rsidR="00785F3A" w:rsidRDefault="00736063" w:rsidP="00F45B60">
            <w:pPr>
              <w:ind w:left="188" w:firstLine="0"/>
              <w:jc w:val="left"/>
            </w:pPr>
            <w:r>
              <w:t>TSC-99-4.X-G2</w:t>
            </w:r>
          </w:p>
        </w:tc>
        <w:tc>
          <w:tcPr>
            <w:tcW w:w="2565" w:type="dxa"/>
            <w:shd w:val="clear" w:color="auto" w:fill="FFFFFF"/>
            <w:tcMar>
              <w:top w:w="30" w:type="dxa"/>
              <w:left w:w="45" w:type="dxa"/>
              <w:bottom w:w="30" w:type="dxa"/>
              <w:right w:w="45" w:type="dxa"/>
            </w:tcMar>
            <w:vAlign w:val="bottom"/>
          </w:tcPr>
          <w:p w:rsidR="00785F3A" w:rsidRDefault="00736063" w:rsidP="00F45B60">
            <w:pPr>
              <w:ind w:left="188" w:firstLine="0"/>
              <w:jc w:val="left"/>
            </w:pPr>
            <w:r>
              <w:t>Сертификат активации сервиса прямой технической поддержки ПО ViPNet StateWatcher 4.x на срок 1 год, уровень - Расширенный</w:t>
            </w:r>
          </w:p>
        </w:tc>
        <w:tc>
          <w:tcPr>
            <w:tcW w:w="1423"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1</w:t>
            </w:r>
          </w:p>
        </w:tc>
        <w:tc>
          <w:tcPr>
            <w:tcW w:w="2029" w:type="dxa"/>
          </w:tcPr>
          <w:p w:rsidR="00785F3A" w:rsidRDefault="00785F3A" w:rsidP="00F45B60">
            <w:pPr>
              <w:ind w:left="188" w:firstLine="0"/>
              <w:jc w:val="left"/>
            </w:pPr>
          </w:p>
        </w:tc>
      </w:tr>
      <w:tr w:rsidR="00785F3A">
        <w:trPr>
          <w:trHeight w:val="260"/>
        </w:trPr>
        <w:tc>
          <w:tcPr>
            <w:tcW w:w="1417" w:type="dxa"/>
            <w:shd w:val="clear" w:color="auto" w:fill="FFFFFF"/>
            <w:tcMar>
              <w:top w:w="30" w:type="dxa"/>
              <w:left w:w="45" w:type="dxa"/>
              <w:bottom w:w="30" w:type="dxa"/>
              <w:right w:w="45" w:type="dxa"/>
            </w:tcMar>
            <w:vAlign w:val="bottom"/>
          </w:tcPr>
          <w:p w:rsidR="00785F3A" w:rsidRDefault="00736063" w:rsidP="00F45B60">
            <w:pPr>
              <w:ind w:left="188" w:firstLine="0"/>
              <w:jc w:val="left"/>
            </w:pPr>
            <w:r>
              <w:t>техническая поддержка</w:t>
            </w:r>
          </w:p>
        </w:tc>
        <w:tc>
          <w:tcPr>
            <w:tcW w:w="1400" w:type="dxa"/>
            <w:shd w:val="clear" w:color="auto" w:fill="FFFFFF"/>
            <w:tcMar>
              <w:top w:w="30" w:type="dxa"/>
              <w:left w:w="45" w:type="dxa"/>
              <w:bottom w:w="30" w:type="dxa"/>
              <w:right w:w="45" w:type="dxa"/>
            </w:tcMar>
            <w:vAlign w:val="center"/>
          </w:tcPr>
          <w:p w:rsidR="00785F3A" w:rsidRDefault="00736063" w:rsidP="00F45B60">
            <w:pPr>
              <w:ind w:left="188" w:firstLine="0"/>
              <w:jc w:val="left"/>
            </w:pPr>
            <w:r>
              <w:t>THC-119-1000-4.X-G2</w:t>
            </w:r>
          </w:p>
        </w:tc>
        <w:tc>
          <w:tcPr>
            <w:tcW w:w="2565" w:type="dxa"/>
            <w:shd w:val="clear" w:color="auto" w:fill="FFFFFF"/>
            <w:tcMar>
              <w:top w:w="30" w:type="dxa"/>
              <w:left w:w="45" w:type="dxa"/>
              <w:bottom w:w="30" w:type="dxa"/>
              <w:right w:w="45" w:type="dxa"/>
            </w:tcMar>
            <w:vAlign w:val="bottom"/>
          </w:tcPr>
          <w:p w:rsidR="00785F3A" w:rsidRDefault="00736063" w:rsidP="00F45B60">
            <w:pPr>
              <w:ind w:left="188" w:firstLine="0"/>
              <w:jc w:val="left"/>
            </w:pPr>
            <w:r>
              <w:t xml:space="preserve">Сертификат активации сервиса </w:t>
            </w:r>
            <w:proofErr w:type="spellStart"/>
            <w:r>
              <w:t>прямои</w:t>
            </w:r>
            <w:proofErr w:type="spellEnd"/>
            <w:r>
              <w:t xml:space="preserve">̆ </w:t>
            </w:r>
            <w:proofErr w:type="spellStart"/>
            <w:r>
              <w:t>техническои</w:t>
            </w:r>
            <w:proofErr w:type="spellEnd"/>
            <w:r>
              <w:t xml:space="preserve">̆ поддержки ПАК </w:t>
            </w:r>
            <w:r>
              <w:lastRenderedPageBreak/>
              <w:t xml:space="preserve">ViPNet Coordinator HW1000 4.x на срок 1 год, уровень - </w:t>
            </w:r>
            <w:proofErr w:type="spellStart"/>
            <w:r>
              <w:t>Расширенныи</w:t>
            </w:r>
            <w:proofErr w:type="spellEnd"/>
            <w:r>
              <w:t>̆</w:t>
            </w:r>
          </w:p>
        </w:tc>
        <w:tc>
          <w:tcPr>
            <w:tcW w:w="1423"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17</w:t>
            </w:r>
          </w:p>
        </w:tc>
        <w:tc>
          <w:tcPr>
            <w:tcW w:w="2029" w:type="dxa"/>
          </w:tcPr>
          <w:p w:rsidR="00785F3A" w:rsidRDefault="00785F3A" w:rsidP="00F45B60">
            <w:pPr>
              <w:ind w:left="188" w:firstLine="0"/>
              <w:jc w:val="left"/>
            </w:pPr>
          </w:p>
        </w:tc>
      </w:tr>
      <w:tr w:rsidR="00785F3A">
        <w:trPr>
          <w:trHeight w:val="260"/>
        </w:trPr>
        <w:tc>
          <w:tcPr>
            <w:tcW w:w="1417" w:type="dxa"/>
            <w:shd w:val="clear" w:color="auto" w:fill="FFFFFF"/>
            <w:tcMar>
              <w:top w:w="30" w:type="dxa"/>
              <w:left w:w="45" w:type="dxa"/>
              <w:bottom w:w="30" w:type="dxa"/>
              <w:right w:w="45" w:type="dxa"/>
            </w:tcMar>
            <w:vAlign w:val="bottom"/>
          </w:tcPr>
          <w:p w:rsidR="00785F3A" w:rsidRDefault="00736063" w:rsidP="00F45B60">
            <w:pPr>
              <w:ind w:left="188" w:firstLine="0"/>
              <w:jc w:val="left"/>
            </w:pPr>
            <w:r>
              <w:lastRenderedPageBreak/>
              <w:t>техническая поддержка</w:t>
            </w:r>
          </w:p>
        </w:tc>
        <w:tc>
          <w:tcPr>
            <w:tcW w:w="1400" w:type="dxa"/>
            <w:shd w:val="clear" w:color="auto" w:fill="FFFFFF"/>
            <w:tcMar>
              <w:top w:w="30" w:type="dxa"/>
              <w:left w:w="45" w:type="dxa"/>
              <w:bottom w:w="30" w:type="dxa"/>
              <w:right w:w="45" w:type="dxa"/>
            </w:tcMar>
            <w:vAlign w:val="center"/>
          </w:tcPr>
          <w:p w:rsidR="00785F3A" w:rsidRDefault="00736063" w:rsidP="00F45B60">
            <w:pPr>
              <w:ind w:left="188" w:firstLine="0"/>
              <w:jc w:val="left"/>
            </w:pPr>
            <w:r>
              <w:t>TSC-191-КС1-2.X-G2</w:t>
            </w:r>
          </w:p>
        </w:tc>
        <w:tc>
          <w:tcPr>
            <w:tcW w:w="2565" w:type="dxa"/>
            <w:shd w:val="clear" w:color="auto" w:fill="FFFFFF"/>
            <w:tcMar>
              <w:top w:w="30" w:type="dxa"/>
              <w:left w:w="45" w:type="dxa"/>
              <w:bottom w:w="30" w:type="dxa"/>
              <w:right w:w="45" w:type="dxa"/>
            </w:tcMar>
            <w:vAlign w:val="bottom"/>
          </w:tcPr>
          <w:p w:rsidR="00785F3A" w:rsidRDefault="00736063" w:rsidP="00F45B60">
            <w:pPr>
              <w:ind w:left="188" w:firstLine="0"/>
              <w:jc w:val="left"/>
            </w:pPr>
            <w:r>
              <w:t xml:space="preserve">Сертификат активации сервиса прямой 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(КС1) на срок 1 год, уровень - Расширенный</w:t>
            </w:r>
          </w:p>
        </w:tc>
        <w:tc>
          <w:tcPr>
            <w:tcW w:w="1423"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50</w:t>
            </w:r>
          </w:p>
        </w:tc>
        <w:tc>
          <w:tcPr>
            <w:tcW w:w="2029" w:type="dxa"/>
          </w:tcPr>
          <w:p w:rsidR="00785F3A" w:rsidRDefault="00785F3A" w:rsidP="00F45B60">
            <w:pPr>
              <w:ind w:left="188" w:firstLine="0"/>
              <w:jc w:val="left"/>
            </w:pPr>
          </w:p>
        </w:tc>
      </w:tr>
      <w:tr w:rsidR="00785F3A">
        <w:trPr>
          <w:trHeight w:val="260"/>
        </w:trPr>
        <w:tc>
          <w:tcPr>
            <w:tcW w:w="1417" w:type="dxa"/>
            <w:shd w:val="clear" w:color="auto" w:fill="FFFFFF"/>
            <w:tcMar>
              <w:top w:w="30" w:type="dxa"/>
              <w:left w:w="45" w:type="dxa"/>
              <w:bottom w:w="30" w:type="dxa"/>
              <w:right w:w="45" w:type="dxa"/>
            </w:tcMar>
            <w:vAlign w:val="bottom"/>
          </w:tcPr>
          <w:p w:rsidR="00785F3A" w:rsidRDefault="00736063" w:rsidP="00F45B60">
            <w:pPr>
              <w:ind w:left="188" w:firstLine="0"/>
              <w:jc w:val="left"/>
            </w:pPr>
            <w:r>
              <w:t>техническая поддержка</w:t>
            </w:r>
          </w:p>
        </w:tc>
        <w:tc>
          <w:tcPr>
            <w:tcW w:w="1400" w:type="dxa"/>
            <w:shd w:val="clear" w:color="auto" w:fill="FFFFFF"/>
            <w:tcMar>
              <w:top w:w="30" w:type="dxa"/>
              <w:left w:w="45" w:type="dxa"/>
              <w:bottom w:w="30" w:type="dxa"/>
              <w:right w:w="45" w:type="dxa"/>
            </w:tcMar>
            <w:vAlign w:val="center"/>
          </w:tcPr>
          <w:p w:rsidR="00785F3A" w:rsidRDefault="00736063" w:rsidP="00F45B60">
            <w:pPr>
              <w:ind w:left="188" w:firstLine="0"/>
              <w:jc w:val="left"/>
            </w:pPr>
            <w:r>
              <w:t>TSC-30-KC2-4.X-G2</w:t>
            </w:r>
          </w:p>
        </w:tc>
        <w:tc>
          <w:tcPr>
            <w:tcW w:w="2565" w:type="dxa"/>
            <w:shd w:val="clear" w:color="auto" w:fill="FFFFFF"/>
            <w:tcMar>
              <w:top w:w="30" w:type="dxa"/>
              <w:left w:w="45" w:type="dxa"/>
              <w:bottom w:w="30" w:type="dxa"/>
              <w:right w:w="45" w:type="dxa"/>
            </w:tcMar>
            <w:vAlign w:val="bottom"/>
          </w:tcPr>
          <w:p w:rsidR="00785F3A" w:rsidRDefault="00736063" w:rsidP="00F45B60">
            <w:pPr>
              <w:ind w:left="188" w:firstLine="0"/>
              <w:jc w:val="left"/>
            </w:pPr>
            <w:r>
              <w:t xml:space="preserve">Сертификат активации сервиса прямой 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4.x (КС2) на срок 1 </w:t>
            </w:r>
            <w:proofErr w:type="spellStart"/>
            <w:r>
              <w:t>год</w:t>
            </w:r>
            <w:proofErr w:type="gramStart"/>
            <w:r>
              <w:t>,у</w:t>
            </w:r>
            <w:proofErr w:type="gramEnd"/>
            <w:r>
              <w:t>ровень</w:t>
            </w:r>
            <w:proofErr w:type="spellEnd"/>
            <w:r>
              <w:t xml:space="preserve"> - Расширенный</w:t>
            </w:r>
          </w:p>
        </w:tc>
        <w:tc>
          <w:tcPr>
            <w:tcW w:w="1423" w:type="dxa"/>
          </w:tcPr>
          <w:p w:rsidR="00785F3A" w:rsidRDefault="00785F3A" w:rsidP="00F45B60">
            <w:pPr>
              <w:ind w:left="188" w:firstLine="0"/>
              <w:jc w:val="left"/>
            </w:pPr>
          </w:p>
        </w:tc>
        <w:tc>
          <w:tcPr>
            <w:tcW w:w="1417" w:type="dxa"/>
            <w:shd w:val="clear" w:color="auto" w:fill="FFFFFF"/>
            <w:tcMar>
              <w:top w:w="30" w:type="dxa"/>
              <w:left w:w="45" w:type="dxa"/>
              <w:bottom w:w="30" w:type="dxa"/>
              <w:right w:w="45" w:type="dxa"/>
            </w:tcMar>
            <w:vAlign w:val="center"/>
          </w:tcPr>
          <w:p w:rsidR="00785F3A" w:rsidRDefault="00736063" w:rsidP="00F45B60">
            <w:pPr>
              <w:ind w:left="188" w:firstLine="0"/>
              <w:jc w:val="left"/>
            </w:pPr>
            <w:r>
              <w:t>110</w:t>
            </w:r>
          </w:p>
        </w:tc>
        <w:tc>
          <w:tcPr>
            <w:tcW w:w="2029" w:type="dxa"/>
          </w:tcPr>
          <w:p w:rsidR="00785F3A" w:rsidRDefault="00785F3A" w:rsidP="00F45B60">
            <w:pPr>
              <w:ind w:left="188" w:firstLine="0"/>
              <w:jc w:val="left"/>
            </w:pPr>
          </w:p>
        </w:tc>
      </w:tr>
      <w:tr w:rsidR="00785F3A">
        <w:trPr>
          <w:trHeight w:val="260"/>
        </w:trPr>
        <w:tc>
          <w:tcPr>
            <w:tcW w:w="8222" w:type="dxa"/>
            <w:gridSpan w:val="5"/>
            <w:shd w:val="clear" w:color="auto" w:fill="FFFFFF"/>
            <w:tcMar>
              <w:top w:w="30" w:type="dxa"/>
              <w:left w:w="45" w:type="dxa"/>
              <w:bottom w:w="30" w:type="dxa"/>
              <w:right w:w="45" w:type="dxa"/>
            </w:tcMar>
            <w:vAlign w:val="bottom"/>
          </w:tcPr>
          <w:p w:rsidR="00785F3A" w:rsidRDefault="00736063" w:rsidP="00F45B60">
            <w:pPr>
              <w:ind w:left="188" w:firstLine="0"/>
              <w:jc w:val="right"/>
              <w:rPr>
                <w:b/>
              </w:rPr>
            </w:pPr>
            <w:r>
              <w:rPr>
                <w:b/>
              </w:rPr>
              <w:t>ИТОГО</w:t>
            </w:r>
          </w:p>
        </w:tc>
        <w:tc>
          <w:tcPr>
            <w:tcW w:w="2029" w:type="dxa"/>
          </w:tcPr>
          <w:p w:rsidR="00785F3A" w:rsidRDefault="00785F3A" w:rsidP="00F45B60">
            <w:pPr>
              <w:ind w:left="188" w:firstLine="0"/>
              <w:jc w:val="left"/>
            </w:pPr>
          </w:p>
        </w:tc>
      </w:tr>
      <w:tr w:rsidR="00785F3A">
        <w:trPr>
          <w:trHeight w:val="260"/>
        </w:trPr>
        <w:tc>
          <w:tcPr>
            <w:tcW w:w="8222" w:type="dxa"/>
            <w:gridSpan w:val="5"/>
            <w:shd w:val="clear" w:color="auto" w:fill="FFFFFF"/>
            <w:tcMar>
              <w:top w:w="30" w:type="dxa"/>
              <w:left w:w="45" w:type="dxa"/>
              <w:bottom w:w="30" w:type="dxa"/>
              <w:right w:w="45" w:type="dxa"/>
            </w:tcMar>
            <w:vAlign w:val="bottom"/>
          </w:tcPr>
          <w:p w:rsidR="00785F3A" w:rsidRDefault="00736063" w:rsidP="00F45B60">
            <w:pPr>
              <w:ind w:left="188" w:firstLine="0"/>
              <w:jc w:val="right"/>
              <w:rPr>
                <w:b/>
              </w:rPr>
            </w:pPr>
            <w:r>
              <w:rPr>
                <w:b/>
              </w:rPr>
              <w:t>НДС</w:t>
            </w:r>
          </w:p>
        </w:tc>
        <w:tc>
          <w:tcPr>
            <w:tcW w:w="2029" w:type="dxa"/>
          </w:tcPr>
          <w:p w:rsidR="00785F3A" w:rsidRDefault="00785F3A" w:rsidP="00F45B60">
            <w:pPr>
              <w:ind w:left="188" w:firstLine="0"/>
              <w:jc w:val="left"/>
            </w:pPr>
          </w:p>
        </w:tc>
      </w:tr>
    </w:tbl>
    <w:p w:rsidR="00785F3A" w:rsidRDefault="00785F3A">
      <w:pPr>
        <w:pStyle w:val="2"/>
        <w:spacing w:before="0" w:after="0"/>
        <w:ind w:left="0"/>
        <w:jc w:val="left"/>
      </w:pPr>
      <w:bookmarkStart w:id="3" w:name="_wgdzu0kcew4t" w:colFirst="0" w:colLast="0"/>
      <w:bookmarkEnd w:id="3"/>
    </w:p>
    <w:p w:rsidR="00785F3A" w:rsidRDefault="00785F3A">
      <w:pPr>
        <w:ind w:firstLine="0"/>
        <w:jc w:val="right"/>
        <w:rPr>
          <w:b/>
          <w:sz w:val="60"/>
          <w:szCs w:val="60"/>
          <w:highlight w:val="cyan"/>
        </w:rPr>
      </w:pPr>
    </w:p>
    <w:p w:rsidR="00785F3A" w:rsidRDefault="00785F3A">
      <w:pPr>
        <w:ind w:left="0" w:firstLine="0"/>
        <w:jc w:val="both"/>
        <w:rPr>
          <w:sz w:val="28"/>
          <w:szCs w:val="28"/>
        </w:rPr>
      </w:pPr>
    </w:p>
    <w:sectPr w:rsidR="00785F3A">
      <w:headerReference w:type="default" r:id="rId21"/>
      <w:footerReference w:type="default" r:id="rId22"/>
      <w:pgSz w:w="11907" w:h="16840"/>
      <w:pgMar w:top="1134" w:right="851" w:bottom="1134"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9A" w:rsidRDefault="00533E9A">
      <w:r>
        <w:separator/>
      </w:r>
    </w:p>
  </w:endnote>
  <w:endnote w:type="continuationSeparator" w:id="0">
    <w:p w:rsidR="00533E9A" w:rsidRDefault="0053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spacing w:line="300" w:lineRule="auto"/>
      <w:ind w:left="72" w:firstLine="680"/>
    </w:pPr>
  </w:p>
  <w:p w:rsidR="00BC0BFA" w:rsidRDefault="00BC0BFA">
    <w:pPr>
      <w:spacing w:after="794" w:line="300" w:lineRule="auto"/>
      <w:ind w:left="72" w:right="360" w:firstLine="68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9A" w:rsidRDefault="00533E9A">
      <w:r>
        <w:separator/>
      </w:r>
    </w:p>
  </w:footnote>
  <w:footnote w:type="continuationSeparator" w:id="0">
    <w:p w:rsidR="00533E9A" w:rsidRDefault="00533E9A">
      <w:r>
        <w:continuationSeparator/>
      </w:r>
    </w:p>
  </w:footnote>
  <w:footnote w:id="1">
    <w:p w:rsidR="00BC0BFA" w:rsidRDefault="00BC0BFA">
      <w:pPr>
        <w:ind w:left="0"/>
        <w:jc w:val="left"/>
        <w:rPr>
          <w:sz w:val="20"/>
          <w:szCs w:val="20"/>
        </w:rPr>
      </w:pPr>
      <w:r>
        <w:rPr>
          <w:vertAlign w:val="superscript"/>
        </w:rPr>
        <w:footnoteRef/>
      </w:r>
      <w:r>
        <w:rPr>
          <w:sz w:val="20"/>
          <w:szCs w:val="20"/>
        </w:rPr>
        <w:t xml:space="preserve"> Гарантийные письма, выписки из лицензионных договоров не являются достаточным основанием для подтверждения цепочки </w:t>
      </w:r>
      <w:proofErr w:type="spellStart"/>
      <w:r>
        <w:rPr>
          <w:sz w:val="20"/>
          <w:szCs w:val="20"/>
        </w:rPr>
        <w:t>правообладания</w:t>
      </w:r>
      <w:proofErr w:type="spellEnd"/>
      <w:r>
        <w:rPr>
          <w:sz w:val="20"/>
          <w:szCs w:val="20"/>
        </w:rPr>
        <w:t xml:space="preserve"> неисключительными правами.</w:t>
      </w:r>
    </w:p>
    <w:p w:rsidR="00BC0BFA" w:rsidRDefault="00BC0BFA">
      <w:pPr>
        <w:ind w:left="-142"/>
        <w:jc w:val="left"/>
        <w:rPr>
          <w:sz w:val="20"/>
          <w:szCs w:val="20"/>
        </w:rPr>
      </w:pPr>
    </w:p>
  </w:footnote>
  <w:footnote w:id="2">
    <w:p w:rsidR="00BC0BFA" w:rsidRDefault="00BC0BFA">
      <w:pPr>
        <w:ind w:left="0"/>
        <w:jc w:val="left"/>
        <w:rPr>
          <w:sz w:val="20"/>
          <w:szCs w:val="20"/>
        </w:rPr>
      </w:pPr>
      <w:r>
        <w:rPr>
          <w:vertAlign w:val="superscript"/>
        </w:rPr>
        <w:footnoteRef/>
      </w:r>
      <w:r>
        <w:rPr>
          <w:sz w:val="20"/>
          <w:szCs w:val="20"/>
        </w:rPr>
        <w:t xml:space="preserve"> В Договоре могут быть перечислены и иные права на использование программного обеспечения</w:t>
      </w:r>
    </w:p>
  </w:footnote>
  <w:footnote w:id="3">
    <w:p w:rsidR="00BC0BFA" w:rsidRDefault="00BC0BFA">
      <w:pPr>
        <w:ind w:left="0"/>
        <w:jc w:val="left"/>
        <w:rPr>
          <w:sz w:val="20"/>
          <w:szCs w:val="20"/>
        </w:rPr>
      </w:pPr>
      <w:r>
        <w:rPr>
          <w:vertAlign w:val="superscript"/>
        </w:rPr>
        <w:footnoteRef/>
      </w:r>
      <w:r>
        <w:rPr>
          <w:sz w:val="20"/>
          <w:szCs w:val="20"/>
        </w:rPr>
        <w:t xml:space="preserve"> В Договоре могут быть прописаны и иные ограничения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FA" w:rsidRDefault="00BC0BFA">
    <w:pPr>
      <w:spacing w:before="794"/>
    </w:pPr>
    <w:r>
      <w:fldChar w:fldCharType="begin"/>
    </w:r>
    <w:r>
      <w:instrText>PAGE</w:instrText>
    </w:r>
    <w:r>
      <w:fldChar w:fldCharType="separate"/>
    </w:r>
    <w:r w:rsidR="00186565">
      <w:rPr>
        <w:noProof/>
      </w:rPr>
      <w:t>24</w:t>
    </w:r>
    <w:r>
      <w:fldChar w:fldCharType="end"/>
    </w:r>
  </w:p>
  <w:p w:rsidR="00BC0BFA" w:rsidRDefault="00BC0B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C28"/>
    <w:multiLevelType w:val="multilevel"/>
    <w:tmpl w:val="1E8E99C4"/>
    <w:lvl w:ilvl="0">
      <w:start w:val="1"/>
      <w:numFmt w:val="decimal"/>
      <w:lvlText w:val="%1."/>
      <w:lvlJc w:val="left"/>
      <w:pPr>
        <w:ind w:left="645" w:firstLine="285"/>
      </w:pPr>
      <w:rPr>
        <w:rFonts w:ascii="Times New Roman" w:eastAsia="Times New Roman" w:hAnsi="Times New Roman" w:cs="Times New Roman"/>
      </w:rPr>
    </w:lvl>
    <w:lvl w:ilvl="1">
      <w:start w:val="1"/>
      <w:numFmt w:val="decimal"/>
      <w:lvlText w:val="%1.%2."/>
      <w:lvlJc w:val="left"/>
      <w:pPr>
        <w:ind w:left="1637" w:firstLine="1277"/>
      </w:pPr>
      <w:rPr>
        <w:b w:val="0"/>
        <w:i w:val="0"/>
        <w:sz w:val="24"/>
        <w:szCs w:val="24"/>
      </w:rPr>
    </w:lvl>
    <w:lvl w:ilvl="2">
      <w:start w:val="1"/>
      <w:numFmt w:val="decimal"/>
      <w:lvlText w:val="%1.%2.%3."/>
      <w:lvlJc w:val="left"/>
      <w:pPr>
        <w:ind w:left="1853" w:firstLine="1133"/>
      </w:pPr>
    </w:lvl>
    <w:lvl w:ilvl="3">
      <w:start w:val="1"/>
      <w:numFmt w:val="decimal"/>
      <w:lvlText w:val="%1.%2.%3.%4."/>
      <w:lvlJc w:val="left"/>
      <w:pPr>
        <w:ind w:left="2277" w:firstLine="1557"/>
      </w:pPr>
    </w:lvl>
    <w:lvl w:ilvl="4">
      <w:start w:val="1"/>
      <w:numFmt w:val="decimal"/>
      <w:lvlText w:val="%1.%2.%3.%4.%5."/>
      <w:lvlJc w:val="left"/>
      <w:pPr>
        <w:ind w:left="3061" w:firstLine="1981"/>
      </w:pPr>
    </w:lvl>
    <w:lvl w:ilvl="5">
      <w:start w:val="1"/>
      <w:numFmt w:val="decimal"/>
      <w:lvlText w:val="%1.%2.%3.%4.%5.%6."/>
      <w:lvlJc w:val="left"/>
      <w:pPr>
        <w:ind w:left="3485" w:firstLine="2405"/>
      </w:pPr>
    </w:lvl>
    <w:lvl w:ilvl="6">
      <w:start w:val="1"/>
      <w:numFmt w:val="decimal"/>
      <w:lvlText w:val="%1.%2.%3.%4.%5.%6.%7."/>
      <w:lvlJc w:val="left"/>
      <w:pPr>
        <w:ind w:left="4269" w:firstLine="2829"/>
      </w:pPr>
    </w:lvl>
    <w:lvl w:ilvl="7">
      <w:start w:val="1"/>
      <w:numFmt w:val="decimal"/>
      <w:lvlText w:val="%1.%2.%3.%4.%5.%6.%7.%8."/>
      <w:lvlJc w:val="left"/>
      <w:pPr>
        <w:ind w:left="4693" w:firstLine="3253"/>
      </w:pPr>
    </w:lvl>
    <w:lvl w:ilvl="8">
      <w:start w:val="1"/>
      <w:numFmt w:val="decimal"/>
      <w:lvlText w:val="%1.%2.%3.%4.%5.%6.%7.%8.%9."/>
      <w:lvlJc w:val="left"/>
      <w:pPr>
        <w:ind w:left="5477" w:firstLine="3677"/>
      </w:pPr>
    </w:lvl>
  </w:abstractNum>
  <w:abstractNum w:abstractNumId="1">
    <w:nsid w:val="01A37EC6"/>
    <w:multiLevelType w:val="multilevel"/>
    <w:tmpl w:val="AA563A84"/>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2">
    <w:nsid w:val="0C3F7152"/>
    <w:multiLevelType w:val="multilevel"/>
    <w:tmpl w:val="57BEA334"/>
    <w:lvl w:ilvl="0">
      <w:start w:val="3"/>
      <w:numFmt w:val="decimal"/>
      <w:lvlText w:val="%1."/>
      <w:lvlJc w:val="left"/>
      <w:pPr>
        <w:ind w:left="360" w:firstLine="0"/>
      </w:pPr>
    </w:lvl>
    <w:lvl w:ilvl="1">
      <w:start w:val="1"/>
      <w:numFmt w:val="decimal"/>
      <w:lvlText w:val="%1.%2."/>
      <w:lvlJc w:val="left"/>
      <w:pPr>
        <w:ind w:left="1069" w:firstLine="709"/>
      </w:pPr>
    </w:lvl>
    <w:lvl w:ilvl="2">
      <w:start w:val="1"/>
      <w:numFmt w:val="decimal"/>
      <w:lvlText w:val="%1.%2.%3."/>
      <w:lvlJc w:val="left"/>
      <w:pPr>
        <w:ind w:left="2138" w:firstLine="1418"/>
      </w:pPr>
    </w:lvl>
    <w:lvl w:ilvl="3">
      <w:start w:val="1"/>
      <w:numFmt w:val="decimal"/>
      <w:lvlText w:val="%1.%2.%3.%4."/>
      <w:lvlJc w:val="left"/>
      <w:pPr>
        <w:ind w:left="2847" w:firstLine="2127"/>
      </w:pPr>
    </w:lvl>
    <w:lvl w:ilvl="4">
      <w:start w:val="1"/>
      <w:numFmt w:val="decimal"/>
      <w:lvlText w:val="%1.%2.%3.%4.%5."/>
      <w:lvlJc w:val="left"/>
      <w:pPr>
        <w:ind w:left="3916" w:firstLine="2836"/>
      </w:pPr>
    </w:lvl>
    <w:lvl w:ilvl="5">
      <w:start w:val="1"/>
      <w:numFmt w:val="decimal"/>
      <w:lvlText w:val="%1.%2.%3.%4.%5.%6."/>
      <w:lvlJc w:val="left"/>
      <w:pPr>
        <w:ind w:left="4625" w:firstLine="3545"/>
      </w:pPr>
    </w:lvl>
    <w:lvl w:ilvl="6">
      <w:start w:val="1"/>
      <w:numFmt w:val="decimal"/>
      <w:lvlText w:val="%1.%2.%3.%4.%5.%6.%7."/>
      <w:lvlJc w:val="left"/>
      <w:pPr>
        <w:ind w:left="5694" w:firstLine="4254"/>
      </w:pPr>
    </w:lvl>
    <w:lvl w:ilvl="7">
      <w:start w:val="1"/>
      <w:numFmt w:val="decimal"/>
      <w:lvlText w:val="%1.%2.%3.%4.%5.%6.%7.%8."/>
      <w:lvlJc w:val="left"/>
      <w:pPr>
        <w:ind w:left="6403" w:firstLine="4963"/>
      </w:pPr>
    </w:lvl>
    <w:lvl w:ilvl="8">
      <w:start w:val="1"/>
      <w:numFmt w:val="decimal"/>
      <w:lvlText w:val="%1.%2.%3.%4.%5.%6.%7.%8.%9."/>
      <w:lvlJc w:val="left"/>
      <w:pPr>
        <w:ind w:left="7472" w:firstLine="5672"/>
      </w:pPr>
    </w:lvl>
  </w:abstractNum>
  <w:abstractNum w:abstractNumId="3">
    <w:nsid w:val="11A63BB9"/>
    <w:multiLevelType w:val="multilevel"/>
    <w:tmpl w:val="B4C68646"/>
    <w:lvl w:ilvl="0">
      <w:start w:val="1"/>
      <w:numFmt w:val="decimal"/>
      <w:lvlText w:val="%1."/>
      <w:lvlJc w:val="left"/>
      <w:pPr>
        <w:ind w:left="675" w:firstLine="0"/>
      </w:pPr>
      <w:rPr>
        <w:b w:val="0"/>
      </w:rPr>
    </w:lvl>
    <w:lvl w:ilvl="1">
      <w:start w:val="5"/>
      <w:numFmt w:val="decimal"/>
      <w:lvlText w:val="%1.%2."/>
      <w:lvlJc w:val="left"/>
      <w:pPr>
        <w:ind w:left="1080" w:firstLine="360"/>
      </w:pPr>
      <w:rPr>
        <w:b w:val="0"/>
      </w:rPr>
    </w:lvl>
    <w:lvl w:ilvl="2">
      <w:start w:val="1"/>
      <w:numFmt w:val="decimal"/>
      <w:lvlText w:val="2.5.%3."/>
      <w:lvlJc w:val="left"/>
      <w:pPr>
        <w:ind w:left="3414" w:firstLine="2694"/>
      </w:pPr>
      <w:rPr>
        <w:b w:val="0"/>
      </w:rPr>
    </w:lvl>
    <w:lvl w:ilvl="3">
      <w:start w:val="1"/>
      <w:numFmt w:val="decimal"/>
      <w:lvlText w:val="%1.%2.%3.%4."/>
      <w:lvlJc w:val="left"/>
      <w:pPr>
        <w:ind w:left="2160" w:firstLine="1080"/>
      </w:pPr>
      <w:rPr>
        <w:b w:val="0"/>
      </w:rPr>
    </w:lvl>
    <w:lvl w:ilvl="4">
      <w:start w:val="1"/>
      <w:numFmt w:val="decimal"/>
      <w:lvlText w:val="%1.%2.%3.%4.%5."/>
      <w:lvlJc w:val="left"/>
      <w:pPr>
        <w:ind w:left="2520" w:firstLine="1440"/>
      </w:pPr>
      <w:rPr>
        <w:b w:val="0"/>
      </w:rPr>
    </w:lvl>
    <w:lvl w:ilvl="5">
      <w:start w:val="1"/>
      <w:numFmt w:val="decimal"/>
      <w:lvlText w:val="%1.%2.%3.%4.%5.%6."/>
      <w:lvlJc w:val="left"/>
      <w:pPr>
        <w:ind w:left="3240" w:firstLine="1800"/>
      </w:pPr>
      <w:rPr>
        <w:b w:val="0"/>
      </w:rPr>
    </w:lvl>
    <w:lvl w:ilvl="6">
      <w:start w:val="1"/>
      <w:numFmt w:val="decimal"/>
      <w:lvlText w:val="%1.%2.%3.%4.%5.%6.%7."/>
      <w:lvlJc w:val="left"/>
      <w:pPr>
        <w:ind w:left="3960" w:firstLine="2160"/>
      </w:pPr>
      <w:rPr>
        <w:b w:val="0"/>
      </w:rPr>
    </w:lvl>
    <w:lvl w:ilvl="7">
      <w:start w:val="1"/>
      <w:numFmt w:val="decimal"/>
      <w:lvlText w:val="%1.%2.%3.%4.%5.%6.%7.%8."/>
      <w:lvlJc w:val="left"/>
      <w:pPr>
        <w:ind w:left="4320" w:firstLine="2520"/>
      </w:pPr>
      <w:rPr>
        <w:b w:val="0"/>
      </w:rPr>
    </w:lvl>
    <w:lvl w:ilvl="8">
      <w:start w:val="1"/>
      <w:numFmt w:val="decimal"/>
      <w:lvlText w:val="%1.%2.%3.%4.%5.%6.%7.%8.%9."/>
      <w:lvlJc w:val="left"/>
      <w:pPr>
        <w:ind w:left="5040" w:firstLine="2880"/>
      </w:pPr>
      <w:rPr>
        <w:b w:val="0"/>
      </w:rPr>
    </w:lvl>
  </w:abstractNum>
  <w:abstractNum w:abstractNumId="4">
    <w:nsid w:val="18313E0C"/>
    <w:multiLevelType w:val="multilevel"/>
    <w:tmpl w:val="0D3E77F6"/>
    <w:lvl w:ilvl="0">
      <w:start w:val="2"/>
      <w:numFmt w:val="decimal"/>
      <w:lvlText w:val="%1"/>
      <w:lvlJc w:val="left"/>
      <w:pPr>
        <w:ind w:left="375" w:firstLine="0"/>
      </w:pPr>
    </w:lvl>
    <w:lvl w:ilvl="1">
      <w:start w:val="1"/>
      <w:numFmt w:val="decimal"/>
      <w:lvlText w:val="2.%2."/>
      <w:lvlJc w:val="left"/>
      <w:pPr>
        <w:ind w:left="1226" w:firstLine="851"/>
      </w:pPr>
    </w:lvl>
    <w:lvl w:ilvl="2">
      <w:start w:val="1"/>
      <w:numFmt w:val="decimal"/>
      <w:lvlText w:val="%1.%2.%3"/>
      <w:lvlJc w:val="left"/>
      <w:pPr>
        <w:ind w:left="2422" w:firstLine="1702"/>
      </w:pPr>
    </w:lvl>
    <w:lvl w:ilvl="3">
      <w:start w:val="1"/>
      <w:numFmt w:val="decimal"/>
      <w:lvlText w:val="%1.%2.%3.%4"/>
      <w:lvlJc w:val="left"/>
      <w:pPr>
        <w:ind w:left="3633" w:firstLine="2553"/>
      </w:pPr>
    </w:lvl>
    <w:lvl w:ilvl="4">
      <w:start w:val="1"/>
      <w:numFmt w:val="decimal"/>
      <w:lvlText w:val="%1.%2.%3.%4.%5"/>
      <w:lvlJc w:val="left"/>
      <w:pPr>
        <w:ind w:left="4484" w:firstLine="3404"/>
      </w:pPr>
    </w:lvl>
    <w:lvl w:ilvl="5">
      <w:start w:val="1"/>
      <w:numFmt w:val="decimal"/>
      <w:lvlText w:val="%1.%2.%3.%4.%5.%6"/>
      <w:lvlJc w:val="left"/>
      <w:pPr>
        <w:ind w:left="5695" w:firstLine="4255"/>
      </w:pPr>
    </w:lvl>
    <w:lvl w:ilvl="6">
      <w:start w:val="1"/>
      <w:numFmt w:val="decimal"/>
      <w:lvlText w:val="%1.%2.%3.%4.%5.%6.%7"/>
      <w:lvlJc w:val="left"/>
      <w:pPr>
        <w:ind w:left="6546" w:firstLine="5106"/>
      </w:pPr>
    </w:lvl>
    <w:lvl w:ilvl="7">
      <w:start w:val="1"/>
      <w:numFmt w:val="decimal"/>
      <w:lvlText w:val="%1.%2.%3.%4.%5.%6.%7.%8"/>
      <w:lvlJc w:val="left"/>
      <w:pPr>
        <w:ind w:left="7757" w:firstLine="5957"/>
      </w:pPr>
    </w:lvl>
    <w:lvl w:ilvl="8">
      <w:start w:val="1"/>
      <w:numFmt w:val="decimal"/>
      <w:lvlText w:val="%1.%2.%3.%4.%5.%6.%7.%8.%9"/>
      <w:lvlJc w:val="left"/>
      <w:pPr>
        <w:ind w:left="8968" w:firstLine="6808"/>
      </w:pPr>
    </w:lvl>
  </w:abstractNum>
  <w:abstractNum w:abstractNumId="5">
    <w:nsid w:val="1DB974AF"/>
    <w:multiLevelType w:val="multilevel"/>
    <w:tmpl w:val="47389628"/>
    <w:lvl w:ilvl="0">
      <w:start w:val="1"/>
      <w:numFmt w:val="decimal"/>
      <w:lvlText w:val="%1."/>
      <w:lvlJc w:val="left"/>
      <w:pPr>
        <w:ind w:left="705" w:firstLine="0"/>
      </w:pPr>
    </w:lvl>
    <w:lvl w:ilvl="1">
      <w:start w:val="1"/>
      <w:numFmt w:val="decimal"/>
      <w:lvlText w:val="2.%2."/>
      <w:lvlJc w:val="left"/>
      <w:pPr>
        <w:ind w:left="1571" w:firstLine="851"/>
      </w:pPr>
    </w:lvl>
    <w:lvl w:ilvl="2">
      <w:start w:val="1"/>
      <w:numFmt w:val="decimal"/>
      <w:lvlText w:val="1.3.%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61227E0"/>
    <w:multiLevelType w:val="multilevel"/>
    <w:tmpl w:val="027EE336"/>
    <w:lvl w:ilvl="0">
      <w:start w:val="3"/>
      <w:numFmt w:val="decimal"/>
      <w:lvlText w:val="%1."/>
      <w:lvlJc w:val="left"/>
      <w:pPr>
        <w:ind w:left="540" w:firstLine="0"/>
      </w:pPr>
    </w:lvl>
    <w:lvl w:ilvl="1">
      <w:start w:val="1"/>
      <w:numFmt w:val="decimal"/>
      <w:lvlText w:val="%1.%2."/>
      <w:lvlJc w:val="left"/>
      <w:pPr>
        <w:ind w:left="895" w:firstLine="355"/>
      </w:pPr>
    </w:lvl>
    <w:lvl w:ilvl="2">
      <w:start w:val="1"/>
      <w:numFmt w:val="decimal"/>
      <w:lvlText w:val="%1.%2.%3."/>
      <w:lvlJc w:val="left"/>
      <w:pPr>
        <w:ind w:left="1430" w:firstLine="710"/>
      </w:pPr>
    </w:lvl>
    <w:lvl w:ilvl="3">
      <w:start w:val="1"/>
      <w:numFmt w:val="decimal"/>
      <w:lvlText w:val="%1.%2.%3.%4."/>
      <w:lvlJc w:val="left"/>
      <w:pPr>
        <w:ind w:left="1785" w:firstLine="1065"/>
      </w:pPr>
    </w:lvl>
    <w:lvl w:ilvl="4">
      <w:start w:val="1"/>
      <w:numFmt w:val="decimal"/>
      <w:lvlText w:val="%1.%2.%3.%4.%5."/>
      <w:lvlJc w:val="left"/>
      <w:pPr>
        <w:ind w:left="2500" w:firstLine="1420"/>
      </w:pPr>
    </w:lvl>
    <w:lvl w:ilvl="5">
      <w:start w:val="1"/>
      <w:numFmt w:val="decimal"/>
      <w:lvlText w:val="%1.%2.%3.%4.%5.%6."/>
      <w:lvlJc w:val="left"/>
      <w:pPr>
        <w:ind w:left="2855" w:firstLine="1775"/>
      </w:pPr>
    </w:lvl>
    <w:lvl w:ilvl="6">
      <w:start w:val="1"/>
      <w:numFmt w:val="decimal"/>
      <w:lvlText w:val="%1.%2.%3.%4.%5.%6.%7."/>
      <w:lvlJc w:val="left"/>
      <w:pPr>
        <w:ind w:left="3570" w:firstLine="2130"/>
      </w:pPr>
    </w:lvl>
    <w:lvl w:ilvl="7">
      <w:start w:val="1"/>
      <w:numFmt w:val="decimal"/>
      <w:lvlText w:val="%1.%2.%3.%4.%5.%6.%7.%8."/>
      <w:lvlJc w:val="left"/>
      <w:pPr>
        <w:ind w:left="3925" w:firstLine="2485"/>
      </w:pPr>
    </w:lvl>
    <w:lvl w:ilvl="8">
      <w:start w:val="1"/>
      <w:numFmt w:val="decimal"/>
      <w:lvlText w:val="%1.%2.%3.%4.%5.%6.%7.%8.%9."/>
      <w:lvlJc w:val="left"/>
      <w:pPr>
        <w:ind w:left="4640" w:firstLine="2840"/>
      </w:pPr>
    </w:lvl>
  </w:abstractNum>
  <w:abstractNum w:abstractNumId="7">
    <w:nsid w:val="298B7C0D"/>
    <w:multiLevelType w:val="multilevel"/>
    <w:tmpl w:val="A088FE1E"/>
    <w:lvl w:ilvl="0">
      <w:start w:val="1"/>
      <w:numFmt w:val="decimal"/>
      <w:lvlText w:val="2.7.%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A037A01"/>
    <w:multiLevelType w:val="multilevel"/>
    <w:tmpl w:val="93BAF34A"/>
    <w:lvl w:ilvl="0">
      <w:start w:val="1"/>
      <w:numFmt w:val="decimal"/>
      <w:lvlText w:val="%1."/>
      <w:lvlJc w:val="left"/>
      <w:pPr>
        <w:ind w:left="705" w:firstLine="0"/>
      </w:pPr>
    </w:lvl>
    <w:lvl w:ilvl="1">
      <w:start w:val="1"/>
      <w:numFmt w:val="decimal"/>
      <w:lvlText w:val="2.%2."/>
      <w:lvlJc w:val="left"/>
      <w:pPr>
        <w:ind w:left="1571" w:firstLine="851"/>
      </w:pPr>
    </w:lvl>
    <w:lvl w:ilvl="2">
      <w:start w:val="1"/>
      <w:numFmt w:val="decimal"/>
      <w:lvlText w:val="1.2.%3."/>
      <w:lvlJc w:val="left"/>
      <w:pPr>
        <w:ind w:left="1320" w:firstLine="1320"/>
      </w:pPr>
      <w:rPr>
        <w:b w:val="0"/>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B285A3F"/>
    <w:multiLevelType w:val="multilevel"/>
    <w:tmpl w:val="B82E6628"/>
    <w:lvl w:ilvl="0">
      <w:start w:val="1"/>
      <w:numFmt w:val="decimal"/>
      <w:lvlText w:val="2.9.%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C8742B8"/>
    <w:multiLevelType w:val="multilevel"/>
    <w:tmpl w:val="8F7858F0"/>
    <w:lvl w:ilvl="0">
      <w:start w:val="1"/>
      <w:numFmt w:val="decimal"/>
      <w:lvlText w:val="%1."/>
      <w:lvlJc w:val="left"/>
      <w:pPr>
        <w:ind w:left="705" w:firstLine="0"/>
      </w:pPr>
    </w:lvl>
    <w:lvl w:ilvl="1">
      <w:start w:val="1"/>
      <w:numFmt w:val="decimal"/>
      <w:lvlText w:val="%1.%2."/>
      <w:lvlJc w:val="left"/>
      <w:pPr>
        <w:ind w:left="720" w:firstLine="0"/>
      </w:pPr>
    </w:lvl>
    <w:lvl w:ilvl="2">
      <w:start w:val="1"/>
      <w:numFmt w:val="decimal"/>
      <w:lvlText w:val="%1.%2.%3."/>
      <w:lvlJc w:val="left"/>
      <w:pPr>
        <w:ind w:left="1320" w:firstLine="1320"/>
      </w:pPr>
      <w:rPr>
        <w:b w:val="0"/>
        <w:i w:val="0"/>
        <w:sz w:val="28"/>
        <w:szCs w:val="28"/>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3CDA4475"/>
    <w:multiLevelType w:val="multilevel"/>
    <w:tmpl w:val="E69C7E92"/>
    <w:lvl w:ilvl="0">
      <w:start w:val="1"/>
      <w:numFmt w:val="decimal"/>
      <w:lvlText w:val="%1)"/>
      <w:lvlJc w:val="left"/>
      <w:pPr>
        <w:ind w:left="720" w:firstLine="360"/>
      </w:pPr>
      <w:rPr>
        <w:b w:val="0"/>
        <w:i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FA861A4"/>
    <w:multiLevelType w:val="multilevel"/>
    <w:tmpl w:val="22DC9F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413123DC"/>
    <w:multiLevelType w:val="multilevel"/>
    <w:tmpl w:val="E5AC8BA8"/>
    <w:lvl w:ilvl="0">
      <w:start w:val="3"/>
      <w:numFmt w:val="decimal"/>
      <w:lvlText w:val="%1."/>
      <w:lvlJc w:val="left"/>
      <w:pPr>
        <w:ind w:left="360" w:firstLine="0"/>
      </w:pPr>
    </w:lvl>
    <w:lvl w:ilvl="1">
      <w:start w:val="2"/>
      <w:numFmt w:val="decimal"/>
      <w:lvlText w:val="%1.%2."/>
      <w:lvlJc w:val="left"/>
      <w:pPr>
        <w:ind w:left="1494" w:firstLine="1134"/>
      </w:pPr>
    </w:lvl>
    <w:lvl w:ilvl="2">
      <w:start w:val="1"/>
      <w:numFmt w:val="decimal"/>
      <w:lvlText w:val="%1.%2.%3."/>
      <w:lvlJc w:val="left"/>
      <w:pPr>
        <w:ind w:left="2988" w:firstLine="2268"/>
      </w:pPr>
    </w:lvl>
    <w:lvl w:ilvl="3">
      <w:start w:val="1"/>
      <w:numFmt w:val="decimal"/>
      <w:lvlText w:val="%1.%2.%3.%4."/>
      <w:lvlJc w:val="left"/>
      <w:pPr>
        <w:ind w:left="4122" w:firstLine="3402"/>
      </w:pPr>
    </w:lvl>
    <w:lvl w:ilvl="4">
      <w:start w:val="1"/>
      <w:numFmt w:val="decimal"/>
      <w:lvlText w:val="%1.%2.%3.%4.%5."/>
      <w:lvlJc w:val="left"/>
      <w:pPr>
        <w:ind w:left="5616" w:firstLine="4536"/>
      </w:pPr>
    </w:lvl>
    <w:lvl w:ilvl="5">
      <w:start w:val="1"/>
      <w:numFmt w:val="decimal"/>
      <w:lvlText w:val="%1.%2.%3.%4.%5.%6."/>
      <w:lvlJc w:val="left"/>
      <w:pPr>
        <w:ind w:left="6750" w:firstLine="5670"/>
      </w:pPr>
    </w:lvl>
    <w:lvl w:ilvl="6">
      <w:start w:val="1"/>
      <w:numFmt w:val="decimal"/>
      <w:lvlText w:val="%1.%2.%3.%4.%5.%6.%7."/>
      <w:lvlJc w:val="left"/>
      <w:pPr>
        <w:ind w:left="8244" w:firstLine="6804"/>
      </w:pPr>
    </w:lvl>
    <w:lvl w:ilvl="7">
      <w:start w:val="1"/>
      <w:numFmt w:val="decimal"/>
      <w:lvlText w:val="%1.%2.%3.%4.%5.%6.%7.%8."/>
      <w:lvlJc w:val="left"/>
      <w:pPr>
        <w:ind w:left="9378" w:firstLine="7938"/>
      </w:pPr>
    </w:lvl>
    <w:lvl w:ilvl="8">
      <w:start w:val="1"/>
      <w:numFmt w:val="decimal"/>
      <w:lvlText w:val="%1.%2.%3.%4.%5.%6.%7.%8.%9."/>
      <w:lvlJc w:val="left"/>
      <w:pPr>
        <w:ind w:left="10872" w:firstLine="9072"/>
      </w:pPr>
    </w:lvl>
  </w:abstractNum>
  <w:abstractNum w:abstractNumId="14">
    <w:nsid w:val="42370AA4"/>
    <w:multiLevelType w:val="multilevel"/>
    <w:tmpl w:val="DA6268E6"/>
    <w:lvl w:ilvl="0">
      <w:start w:val="1"/>
      <w:numFmt w:val="decimal"/>
      <w:lvlText w:val="%1.3"/>
      <w:lvlJc w:val="left"/>
      <w:pPr>
        <w:ind w:left="360" w:firstLine="0"/>
      </w:pPr>
    </w:lvl>
    <w:lvl w:ilvl="1">
      <w:start w:val="4"/>
      <w:numFmt w:val="decimal"/>
      <w:lvlText w:val="%1.%2."/>
      <w:lvlJc w:val="left"/>
      <w:pPr>
        <w:ind w:left="792" w:firstLine="360"/>
      </w:pPr>
    </w:lvl>
    <w:lvl w:ilvl="2">
      <w:start w:val="1"/>
      <w:numFmt w:val="decimal"/>
      <w:lvlText w:val="2.4.%3."/>
      <w:lvlJc w:val="left"/>
      <w:pPr>
        <w:ind w:left="0" w:firstLine="51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5">
    <w:nsid w:val="49881B07"/>
    <w:multiLevelType w:val="multilevel"/>
    <w:tmpl w:val="374E344E"/>
    <w:lvl w:ilvl="0">
      <w:start w:val="6"/>
      <w:numFmt w:val="decimal"/>
      <w:lvlText w:val="%1"/>
      <w:lvlJc w:val="left"/>
      <w:pPr>
        <w:ind w:left="360" w:firstLine="0"/>
      </w:pPr>
      <w:rPr>
        <w:b/>
      </w:rPr>
    </w:lvl>
    <w:lvl w:ilvl="1">
      <w:start w:val="1"/>
      <w:numFmt w:val="decimal"/>
      <w:lvlText w:val="%1.%2"/>
      <w:lvlJc w:val="left"/>
      <w:pPr>
        <w:ind w:left="1069" w:firstLine="709"/>
      </w:pPr>
    </w:lvl>
    <w:lvl w:ilvl="2">
      <w:start w:val="1"/>
      <w:numFmt w:val="decimal"/>
      <w:lvlText w:val="%1.%2.%3"/>
      <w:lvlJc w:val="left"/>
      <w:pPr>
        <w:ind w:left="2138" w:firstLine="1418"/>
      </w:pPr>
    </w:lvl>
    <w:lvl w:ilvl="3">
      <w:start w:val="1"/>
      <w:numFmt w:val="decimal"/>
      <w:lvlText w:val="%1.%2.%3.%4"/>
      <w:lvlJc w:val="left"/>
      <w:pPr>
        <w:ind w:left="2847" w:firstLine="2127"/>
      </w:pPr>
    </w:lvl>
    <w:lvl w:ilvl="4">
      <w:start w:val="1"/>
      <w:numFmt w:val="decimal"/>
      <w:lvlText w:val="%1.%2.%3.%4.%5"/>
      <w:lvlJc w:val="left"/>
      <w:pPr>
        <w:ind w:left="3916" w:firstLine="2836"/>
      </w:pPr>
    </w:lvl>
    <w:lvl w:ilvl="5">
      <w:start w:val="1"/>
      <w:numFmt w:val="decimal"/>
      <w:lvlText w:val="%1.%2.%3.%4.%5.%6"/>
      <w:lvlJc w:val="left"/>
      <w:pPr>
        <w:ind w:left="4625" w:firstLine="3545"/>
      </w:pPr>
    </w:lvl>
    <w:lvl w:ilvl="6">
      <w:start w:val="1"/>
      <w:numFmt w:val="decimal"/>
      <w:lvlText w:val="%1.%2.%3.%4.%5.%6.%7"/>
      <w:lvlJc w:val="left"/>
      <w:pPr>
        <w:ind w:left="5694" w:firstLine="4254"/>
      </w:pPr>
    </w:lvl>
    <w:lvl w:ilvl="7">
      <w:start w:val="1"/>
      <w:numFmt w:val="decimal"/>
      <w:lvlText w:val="%1.%2.%3.%4.%5.%6.%7.%8"/>
      <w:lvlJc w:val="left"/>
      <w:pPr>
        <w:ind w:left="6403" w:firstLine="4963"/>
      </w:pPr>
    </w:lvl>
    <w:lvl w:ilvl="8">
      <w:start w:val="1"/>
      <w:numFmt w:val="decimal"/>
      <w:lvlText w:val="%1.%2.%3.%4.%5.%6.%7.%8.%9"/>
      <w:lvlJc w:val="left"/>
      <w:pPr>
        <w:ind w:left="7472" w:firstLine="5672"/>
      </w:pPr>
    </w:lvl>
  </w:abstractNum>
  <w:abstractNum w:abstractNumId="16">
    <w:nsid w:val="49FC02CB"/>
    <w:multiLevelType w:val="multilevel"/>
    <w:tmpl w:val="B150D5C0"/>
    <w:lvl w:ilvl="0">
      <w:start w:val="1"/>
      <w:numFmt w:val="decimal"/>
      <w:lvlText w:val="2.10.%1."/>
      <w:lvlJc w:val="left"/>
      <w:pPr>
        <w:ind w:left="1212" w:firstLine="85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4394300"/>
    <w:multiLevelType w:val="multilevel"/>
    <w:tmpl w:val="1D14CD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6C174E9"/>
    <w:multiLevelType w:val="multilevel"/>
    <w:tmpl w:val="DAE0742A"/>
    <w:lvl w:ilvl="0">
      <w:start w:val="5"/>
      <w:numFmt w:val="decimal"/>
      <w:lvlText w:val="%1."/>
      <w:lvlJc w:val="left"/>
      <w:pPr>
        <w:ind w:left="360" w:firstLine="0"/>
      </w:pPr>
      <w:rPr>
        <w:color w:val="000000"/>
      </w:rPr>
    </w:lvl>
    <w:lvl w:ilvl="1">
      <w:start w:val="1"/>
      <w:numFmt w:val="decimal"/>
      <w:lvlText w:val="%1.%2."/>
      <w:lvlJc w:val="left"/>
      <w:pPr>
        <w:ind w:left="928" w:firstLine="568"/>
      </w:pPr>
      <w:rPr>
        <w:b w:val="0"/>
        <w:color w:val="000000"/>
      </w:rPr>
    </w:lvl>
    <w:lvl w:ilvl="2">
      <w:start w:val="1"/>
      <w:numFmt w:val="decimal"/>
      <w:lvlText w:val="%1.%2.%3."/>
      <w:lvlJc w:val="left"/>
      <w:pPr>
        <w:ind w:left="1856" w:firstLine="1136"/>
      </w:pPr>
      <w:rPr>
        <w:color w:val="000000"/>
      </w:rPr>
    </w:lvl>
    <w:lvl w:ilvl="3">
      <w:start w:val="1"/>
      <w:numFmt w:val="decimal"/>
      <w:lvlText w:val="%1.%2.%3.%4."/>
      <w:lvlJc w:val="left"/>
      <w:pPr>
        <w:ind w:left="2424" w:firstLine="1704"/>
      </w:pPr>
      <w:rPr>
        <w:color w:val="000000"/>
      </w:rPr>
    </w:lvl>
    <w:lvl w:ilvl="4">
      <w:start w:val="1"/>
      <w:numFmt w:val="decimal"/>
      <w:lvlText w:val="%1.%2.%3.%4.%5."/>
      <w:lvlJc w:val="left"/>
      <w:pPr>
        <w:ind w:left="3352" w:firstLine="2272"/>
      </w:pPr>
      <w:rPr>
        <w:color w:val="000000"/>
      </w:rPr>
    </w:lvl>
    <w:lvl w:ilvl="5">
      <w:start w:val="1"/>
      <w:numFmt w:val="decimal"/>
      <w:lvlText w:val="%1.%2.%3.%4.%5.%6."/>
      <w:lvlJc w:val="left"/>
      <w:pPr>
        <w:ind w:left="3920" w:firstLine="2840"/>
      </w:pPr>
      <w:rPr>
        <w:color w:val="000000"/>
      </w:rPr>
    </w:lvl>
    <w:lvl w:ilvl="6">
      <w:start w:val="1"/>
      <w:numFmt w:val="decimal"/>
      <w:lvlText w:val="%1.%2.%3.%4.%5.%6.%7."/>
      <w:lvlJc w:val="left"/>
      <w:pPr>
        <w:ind w:left="4848" w:firstLine="3408"/>
      </w:pPr>
      <w:rPr>
        <w:color w:val="000000"/>
      </w:rPr>
    </w:lvl>
    <w:lvl w:ilvl="7">
      <w:start w:val="1"/>
      <w:numFmt w:val="decimal"/>
      <w:lvlText w:val="%1.%2.%3.%4.%5.%6.%7.%8."/>
      <w:lvlJc w:val="left"/>
      <w:pPr>
        <w:ind w:left="5416" w:firstLine="3976"/>
      </w:pPr>
      <w:rPr>
        <w:color w:val="000000"/>
      </w:rPr>
    </w:lvl>
    <w:lvl w:ilvl="8">
      <w:start w:val="1"/>
      <w:numFmt w:val="decimal"/>
      <w:lvlText w:val="%1.%2.%3.%4.%5.%6.%7.%8.%9."/>
      <w:lvlJc w:val="left"/>
      <w:pPr>
        <w:ind w:left="6344" w:firstLine="4544"/>
      </w:pPr>
      <w:rPr>
        <w:color w:val="000000"/>
      </w:rPr>
    </w:lvl>
  </w:abstractNum>
  <w:abstractNum w:abstractNumId="19">
    <w:nsid w:val="574D5A3B"/>
    <w:multiLevelType w:val="multilevel"/>
    <w:tmpl w:val="9DF07952"/>
    <w:lvl w:ilvl="0">
      <w:start w:val="1"/>
      <w:numFmt w:val="decimal"/>
      <w:lvlText w:val="2.3.%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90B5080"/>
    <w:multiLevelType w:val="multilevel"/>
    <w:tmpl w:val="F4B690D4"/>
    <w:lvl w:ilvl="0">
      <w:start w:val="3"/>
      <w:numFmt w:val="decimal"/>
      <w:lvlText w:val="%1."/>
      <w:lvlJc w:val="left"/>
      <w:pPr>
        <w:ind w:left="540" w:firstLine="0"/>
      </w:pPr>
    </w:lvl>
    <w:lvl w:ilvl="1">
      <w:start w:val="2"/>
      <w:numFmt w:val="decimal"/>
      <w:lvlText w:val="%1.%2."/>
      <w:lvlJc w:val="left"/>
      <w:pPr>
        <w:ind w:left="1252" w:firstLine="712"/>
      </w:pPr>
    </w:lvl>
    <w:lvl w:ilvl="2">
      <w:start w:val="2"/>
      <w:numFmt w:val="decimal"/>
      <w:lvlText w:val="%1.%2.%3."/>
      <w:lvlJc w:val="left"/>
      <w:pPr>
        <w:ind w:left="2144" w:firstLine="1424"/>
      </w:pPr>
    </w:lvl>
    <w:lvl w:ilvl="3">
      <w:start w:val="1"/>
      <w:numFmt w:val="decimal"/>
      <w:lvlText w:val="%1.%2.%3.%4."/>
      <w:lvlJc w:val="left"/>
      <w:pPr>
        <w:ind w:left="2856" w:firstLine="2136"/>
      </w:pPr>
    </w:lvl>
    <w:lvl w:ilvl="4">
      <w:start w:val="1"/>
      <w:numFmt w:val="decimal"/>
      <w:lvlText w:val="%1.%2.%3.%4.%5."/>
      <w:lvlJc w:val="left"/>
      <w:pPr>
        <w:ind w:left="3928" w:firstLine="2848"/>
      </w:pPr>
    </w:lvl>
    <w:lvl w:ilvl="5">
      <w:start w:val="1"/>
      <w:numFmt w:val="decimal"/>
      <w:lvlText w:val="%1.%2.%3.%4.%5.%6."/>
      <w:lvlJc w:val="left"/>
      <w:pPr>
        <w:ind w:left="4640" w:firstLine="3560"/>
      </w:pPr>
    </w:lvl>
    <w:lvl w:ilvl="6">
      <w:start w:val="1"/>
      <w:numFmt w:val="decimal"/>
      <w:lvlText w:val="%1.%2.%3.%4.%5.%6.%7."/>
      <w:lvlJc w:val="left"/>
      <w:pPr>
        <w:ind w:left="5712" w:firstLine="4272"/>
      </w:pPr>
    </w:lvl>
    <w:lvl w:ilvl="7">
      <w:start w:val="1"/>
      <w:numFmt w:val="decimal"/>
      <w:lvlText w:val="%1.%2.%3.%4.%5.%6.%7.%8."/>
      <w:lvlJc w:val="left"/>
      <w:pPr>
        <w:ind w:left="6424" w:firstLine="4984"/>
      </w:pPr>
    </w:lvl>
    <w:lvl w:ilvl="8">
      <w:start w:val="1"/>
      <w:numFmt w:val="decimal"/>
      <w:lvlText w:val="%1.%2.%3.%4.%5.%6.%7.%8.%9."/>
      <w:lvlJc w:val="left"/>
      <w:pPr>
        <w:ind w:left="7496" w:firstLine="5696"/>
      </w:pPr>
    </w:lvl>
  </w:abstractNum>
  <w:abstractNum w:abstractNumId="21">
    <w:nsid w:val="5C0F018B"/>
    <w:multiLevelType w:val="multilevel"/>
    <w:tmpl w:val="DBD055C0"/>
    <w:lvl w:ilvl="0">
      <w:start w:val="3"/>
      <w:numFmt w:val="decimal"/>
      <w:lvlText w:val="%1."/>
      <w:lvlJc w:val="left"/>
      <w:pPr>
        <w:ind w:left="705" w:firstLine="0"/>
      </w:pPr>
    </w:lvl>
    <w:lvl w:ilvl="1">
      <w:start w:val="1"/>
      <w:numFmt w:val="decimal"/>
      <w:lvlText w:val="%1.%2."/>
      <w:lvlJc w:val="left"/>
      <w:pPr>
        <w:ind w:left="1260" w:firstLine="540"/>
      </w:pPr>
    </w:lvl>
    <w:lvl w:ilvl="2">
      <w:start w:val="1"/>
      <w:numFmt w:val="decimal"/>
      <w:lvlText w:val="%1.%2.%3."/>
      <w:lvlJc w:val="left"/>
      <w:pPr>
        <w:ind w:left="567" w:firstLine="567"/>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2">
    <w:nsid w:val="5EA240C8"/>
    <w:multiLevelType w:val="multilevel"/>
    <w:tmpl w:val="E722C658"/>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3">
    <w:nsid w:val="67B305A6"/>
    <w:multiLevelType w:val="multilevel"/>
    <w:tmpl w:val="CE8C60BA"/>
    <w:lvl w:ilvl="0">
      <w:start w:val="1"/>
      <w:numFmt w:val="decimal"/>
      <w:lvlText w:val="2.8.%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B526933"/>
    <w:multiLevelType w:val="multilevel"/>
    <w:tmpl w:val="30FEDB74"/>
    <w:lvl w:ilvl="0">
      <w:start w:val="1"/>
      <w:numFmt w:val="decimal"/>
      <w:lvlText w:val="%1."/>
      <w:lvlJc w:val="left"/>
      <w:pPr>
        <w:ind w:left="1842" w:firstLine="713"/>
      </w:pPr>
    </w:lvl>
    <w:lvl w:ilvl="1">
      <w:start w:val="1"/>
      <w:numFmt w:val="lowerLetter"/>
      <w:lvlText w:val="%2."/>
      <w:lvlJc w:val="left"/>
      <w:pPr>
        <w:ind w:left="1794" w:firstLine="1434"/>
      </w:pPr>
    </w:lvl>
    <w:lvl w:ilvl="2">
      <w:start w:val="1"/>
      <w:numFmt w:val="lowerRoman"/>
      <w:lvlText w:val="%3."/>
      <w:lvlJc w:val="right"/>
      <w:pPr>
        <w:ind w:left="2514" w:firstLine="2334"/>
      </w:pPr>
    </w:lvl>
    <w:lvl w:ilvl="3">
      <w:start w:val="1"/>
      <w:numFmt w:val="decimal"/>
      <w:lvlText w:val="%4."/>
      <w:lvlJc w:val="left"/>
      <w:pPr>
        <w:ind w:left="3234" w:firstLine="2874"/>
      </w:pPr>
    </w:lvl>
    <w:lvl w:ilvl="4">
      <w:start w:val="1"/>
      <w:numFmt w:val="lowerLetter"/>
      <w:lvlText w:val="%5."/>
      <w:lvlJc w:val="left"/>
      <w:pPr>
        <w:ind w:left="3954" w:firstLine="3594"/>
      </w:pPr>
    </w:lvl>
    <w:lvl w:ilvl="5">
      <w:start w:val="1"/>
      <w:numFmt w:val="lowerRoman"/>
      <w:lvlText w:val="%6."/>
      <w:lvlJc w:val="right"/>
      <w:pPr>
        <w:ind w:left="4674" w:firstLine="4494"/>
      </w:pPr>
    </w:lvl>
    <w:lvl w:ilvl="6">
      <w:start w:val="1"/>
      <w:numFmt w:val="decimal"/>
      <w:lvlText w:val="%7."/>
      <w:lvlJc w:val="left"/>
      <w:pPr>
        <w:ind w:left="5394" w:firstLine="5034"/>
      </w:pPr>
    </w:lvl>
    <w:lvl w:ilvl="7">
      <w:start w:val="1"/>
      <w:numFmt w:val="lowerLetter"/>
      <w:lvlText w:val="%8."/>
      <w:lvlJc w:val="left"/>
      <w:pPr>
        <w:ind w:left="6114" w:firstLine="5754"/>
      </w:pPr>
    </w:lvl>
    <w:lvl w:ilvl="8">
      <w:start w:val="1"/>
      <w:numFmt w:val="lowerRoman"/>
      <w:lvlText w:val="%9."/>
      <w:lvlJc w:val="right"/>
      <w:pPr>
        <w:ind w:left="6834" w:firstLine="6654"/>
      </w:pPr>
    </w:lvl>
  </w:abstractNum>
  <w:abstractNum w:abstractNumId="25">
    <w:nsid w:val="72E05469"/>
    <w:multiLevelType w:val="multilevel"/>
    <w:tmpl w:val="32A091D2"/>
    <w:lvl w:ilvl="0">
      <w:start w:val="8"/>
      <w:numFmt w:val="decimal"/>
      <w:lvlText w:val="%1."/>
      <w:lvlJc w:val="left"/>
      <w:pPr>
        <w:ind w:left="360" w:firstLine="0"/>
      </w:pPr>
    </w:lvl>
    <w:lvl w:ilvl="1">
      <w:start w:val="1"/>
      <w:numFmt w:val="decimal"/>
      <w:lvlText w:val="%1.%2."/>
      <w:lvlJc w:val="left"/>
      <w:pPr>
        <w:ind w:left="1070" w:firstLine="710"/>
      </w:pPr>
      <w:rPr>
        <w:b w:val="0"/>
        <w:i w:val="0"/>
        <w:sz w:val="24"/>
        <w:szCs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6">
    <w:nsid w:val="73C76B25"/>
    <w:multiLevelType w:val="multilevel"/>
    <w:tmpl w:val="8D821F28"/>
    <w:lvl w:ilvl="0">
      <w:start w:val="4"/>
      <w:numFmt w:val="decimal"/>
      <w:lvlText w:val="%1."/>
      <w:lvlJc w:val="left"/>
      <w:pPr>
        <w:ind w:left="360" w:firstLine="0"/>
      </w:pPr>
      <w:rPr>
        <w:color w:val="000000"/>
      </w:rPr>
    </w:lvl>
    <w:lvl w:ilvl="1">
      <w:start w:val="5"/>
      <w:numFmt w:val="decimal"/>
      <w:lvlText w:val="%1.%2."/>
      <w:lvlJc w:val="left"/>
      <w:pPr>
        <w:ind w:left="928" w:firstLine="568"/>
      </w:pPr>
      <w:rPr>
        <w:color w:val="000000"/>
      </w:rPr>
    </w:lvl>
    <w:lvl w:ilvl="2">
      <w:start w:val="1"/>
      <w:numFmt w:val="decimal"/>
      <w:lvlText w:val="%1.%2.%3."/>
      <w:lvlJc w:val="left"/>
      <w:pPr>
        <w:ind w:left="1856" w:firstLine="1136"/>
      </w:pPr>
      <w:rPr>
        <w:color w:val="000000"/>
      </w:rPr>
    </w:lvl>
    <w:lvl w:ilvl="3">
      <w:start w:val="1"/>
      <w:numFmt w:val="decimal"/>
      <w:lvlText w:val="%1.%2.%3.%4."/>
      <w:lvlJc w:val="left"/>
      <w:pPr>
        <w:ind w:left="2424" w:firstLine="1704"/>
      </w:pPr>
      <w:rPr>
        <w:color w:val="000000"/>
      </w:rPr>
    </w:lvl>
    <w:lvl w:ilvl="4">
      <w:start w:val="1"/>
      <w:numFmt w:val="decimal"/>
      <w:lvlText w:val="%1.%2.%3.%4.%5."/>
      <w:lvlJc w:val="left"/>
      <w:pPr>
        <w:ind w:left="3352" w:firstLine="2272"/>
      </w:pPr>
      <w:rPr>
        <w:color w:val="000000"/>
      </w:rPr>
    </w:lvl>
    <w:lvl w:ilvl="5">
      <w:start w:val="1"/>
      <w:numFmt w:val="decimal"/>
      <w:lvlText w:val="%1.%2.%3.%4.%5.%6."/>
      <w:lvlJc w:val="left"/>
      <w:pPr>
        <w:ind w:left="3920" w:firstLine="2840"/>
      </w:pPr>
      <w:rPr>
        <w:color w:val="000000"/>
      </w:rPr>
    </w:lvl>
    <w:lvl w:ilvl="6">
      <w:start w:val="1"/>
      <w:numFmt w:val="decimal"/>
      <w:lvlText w:val="%1.%2.%3.%4.%5.%6.%7."/>
      <w:lvlJc w:val="left"/>
      <w:pPr>
        <w:ind w:left="4848" w:firstLine="3408"/>
      </w:pPr>
      <w:rPr>
        <w:color w:val="000000"/>
      </w:rPr>
    </w:lvl>
    <w:lvl w:ilvl="7">
      <w:start w:val="1"/>
      <w:numFmt w:val="decimal"/>
      <w:lvlText w:val="%1.%2.%3.%4.%5.%6.%7.%8."/>
      <w:lvlJc w:val="left"/>
      <w:pPr>
        <w:ind w:left="5416" w:firstLine="3976"/>
      </w:pPr>
      <w:rPr>
        <w:color w:val="000000"/>
      </w:rPr>
    </w:lvl>
    <w:lvl w:ilvl="8">
      <w:start w:val="1"/>
      <w:numFmt w:val="decimal"/>
      <w:lvlText w:val="%1.%2.%3.%4.%5.%6.%7.%8.%9."/>
      <w:lvlJc w:val="left"/>
      <w:pPr>
        <w:ind w:left="6344" w:firstLine="4544"/>
      </w:pPr>
      <w:rPr>
        <w:color w:val="000000"/>
      </w:rPr>
    </w:lvl>
  </w:abstractNum>
  <w:abstractNum w:abstractNumId="27">
    <w:nsid w:val="7BB46D39"/>
    <w:multiLevelType w:val="multilevel"/>
    <w:tmpl w:val="0AD844FE"/>
    <w:lvl w:ilvl="0">
      <w:start w:val="1"/>
      <w:numFmt w:val="decimal"/>
      <w:lvlText w:val="%1)"/>
      <w:lvlJc w:val="left"/>
      <w:pPr>
        <w:ind w:left="720" w:firstLine="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22"/>
  </w:num>
  <w:num w:numId="3">
    <w:abstractNumId w:val="20"/>
  </w:num>
  <w:num w:numId="4">
    <w:abstractNumId w:val="21"/>
  </w:num>
  <w:num w:numId="5">
    <w:abstractNumId w:val="4"/>
  </w:num>
  <w:num w:numId="6">
    <w:abstractNumId w:val="12"/>
  </w:num>
  <w:num w:numId="7">
    <w:abstractNumId w:val="18"/>
  </w:num>
  <w:num w:numId="8">
    <w:abstractNumId w:val="24"/>
  </w:num>
  <w:num w:numId="9">
    <w:abstractNumId w:val="11"/>
  </w:num>
  <w:num w:numId="10">
    <w:abstractNumId w:val="1"/>
  </w:num>
  <w:num w:numId="11">
    <w:abstractNumId w:val="7"/>
  </w:num>
  <w:num w:numId="12">
    <w:abstractNumId w:val="13"/>
  </w:num>
  <w:num w:numId="13">
    <w:abstractNumId w:val="8"/>
  </w:num>
  <w:num w:numId="14">
    <w:abstractNumId w:val="27"/>
  </w:num>
  <w:num w:numId="15">
    <w:abstractNumId w:val="3"/>
  </w:num>
  <w:num w:numId="16">
    <w:abstractNumId w:val="17"/>
  </w:num>
  <w:num w:numId="17">
    <w:abstractNumId w:val="6"/>
  </w:num>
  <w:num w:numId="18">
    <w:abstractNumId w:val="2"/>
  </w:num>
  <w:num w:numId="19">
    <w:abstractNumId w:val="10"/>
  </w:num>
  <w:num w:numId="20">
    <w:abstractNumId w:val="5"/>
  </w:num>
  <w:num w:numId="21">
    <w:abstractNumId w:val="0"/>
  </w:num>
  <w:num w:numId="22">
    <w:abstractNumId w:val="15"/>
  </w:num>
  <w:num w:numId="23">
    <w:abstractNumId w:val="25"/>
  </w:num>
  <w:num w:numId="24">
    <w:abstractNumId w:val="19"/>
  </w:num>
  <w:num w:numId="25">
    <w:abstractNumId w:val="23"/>
  </w:num>
  <w:num w:numId="26">
    <w:abstractNumId w:val="9"/>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5F3A"/>
    <w:rsid w:val="000C1CF9"/>
    <w:rsid w:val="00186565"/>
    <w:rsid w:val="001C7533"/>
    <w:rsid w:val="005318EF"/>
    <w:rsid w:val="00533E9A"/>
    <w:rsid w:val="005D73BE"/>
    <w:rsid w:val="0060703D"/>
    <w:rsid w:val="00622E04"/>
    <w:rsid w:val="00684468"/>
    <w:rsid w:val="00736063"/>
    <w:rsid w:val="00785F3A"/>
    <w:rsid w:val="00913EF5"/>
    <w:rsid w:val="00954135"/>
    <w:rsid w:val="00A424C6"/>
    <w:rsid w:val="00A8565B"/>
    <w:rsid w:val="00BC0BFA"/>
    <w:rsid w:val="00CD37B5"/>
    <w:rsid w:val="00DB5491"/>
    <w:rsid w:val="00E532FC"/>
    <w:rsid w:val="00F45B60"/>
    <w:rsid w:val="00FB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widowControl w:val="0"/>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ind w:left="540" w:firstLine="0"/>
      <w:outlineLvl w:val="0"/>
    </w:pPr>
    <w:rPr>
      <w:b/>
      <w:sz w:val="32"/>
      <w:szCs w:val="32"/>
    </w:rPr>
  </w:style>
  <w:style w:type="paragraph" w:styleId="2">
    <w:name w:val="heading 2"/>
    <w:basedOn w:val="a"/>
    <w:next w:val="a"/>
    <w:pPr>
      <w:keepNext/>
      <w:spacing w:before="240" w:after="60"/>
      <w:ind w:left="576" w:hanging="576"/>
      <w:outlineLvl w:val="1"/>
    </w:pPr>
    <w:rPr>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spacing w:before="240" w:after="60"/>
      <w:ind w:left="864" w:hanging="864"/>
      <w:outlineLvl w:val="3"/>
    </w:pPr>
    <w:rPr>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pPr>
    <w:rPr>
      <w:rFonts w:ascii="Arial" w:eastAsia="Arial" w:hAnsi="Arial" w:cs="Arial"/>
      <w:b/>
      <w:sz w:val="32"/>
      <w:szCs w:val="32"/>
    </w:rPr>
  </w:style>
  <w:style w:type="paragraph" w:styleId="a4">
    <w:name w:val="Subtitle"/>
    <w:basedOn w:val="a"/>
    <w:next w:val="a"/>
    <w:rPr>
      <w:b/>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pPr>
      <w:contextualSpacing/>
    </w:pPr>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70" w:type="dxa"/>
        <w:right w:w="70"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Pr>
  </w:style>
  <w:style w:type="table" w:customStyle="1" w:styleId="10">
    <w:name w:val="1"/>
    <w:basedOn w:val="TableNormal"/>
    <w:tblPr>
      <w:tblStyleRowBandSize w:val="1"/>
      <w:tblStyleColBandSize w:val="1"/>
    </w:tblPr>
  </w:style>
  <w:style w:type="paragraph" w:styleId="a5">
    <w:name w:val="Balloon Text"/>
    <w:basedOn w:val="a"/>
    <w:link w:val="a6"/>
    <w:uiPriority w:val="99"/>
    <w:semiHidden/>
    <w:unhideWhenUsed/>
    <w:rsid w:val="000C1CF9"/>
    <w:rPr>
      <w:rFonts w:ascii="Segoe UI" w:hAnsi="Segoe UI" w:cs="Segoe UI"/>
      <w:sz w:val="18"/>
      <w:szCs w:val="18"/>
    </w:rPr>
  </w:style>
  <w:style w:type="character" w:customStyle="1" w:styleId="a6">
    <w:name w:val="Текст выноски Знак"/>
    <w:basedOn w:val="a0"/>
    <w:link w:val="a5"/>
    <w:uiPriority w:val="99"/>
    <w:semiHidden/>
    <w:rsid w:val="000C1C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pPr>
        <w:widowControl w:val="0"/>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ind w:left="540" w:firstLine="0"/>
      <w:outlineLvl w:val="0"/>
    </w:pPr>
    <w:rPr>
      <w:b/>
      <w:sz w:val="32"/>
      <w:szCs w:val="32"/>
    </w:rPr>
  </w:style>
  <w:style w:type="paragraph" w:styleId="2">
    <w:name w:val="heading 2"/>
    <w:basedOn w:val="a"/>
    <w:next w:val="a"/>
    <w:pPr>
      <w:keepNext/>
      <w:spacing w:before="240" w:after="60"/>
      <w:ind w:left="576" w:hanging="576"/>
      <w:outlineLvl w:val="1"/>
    </w:pPr>
    <w:rPr>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spacing w:before="240" w:after="60"/>
      <w:ind w:left="864" w:hanging="864"/>
      <w:outlineLvl w:val="3"/>
    </w:pPr>
    <w:rPr>
      <w:b/>
      <w:sz w:val="28"/>
      <w:szCs w:val="28"/>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pPr>
    <w:rPr>
      <w:rFonts w:ascii="Arial" w:eastAsia="Arial" w:hAnsi="Arial" w:cs="Arial"/>
      <w:b/>
      <w:sz w:val="32"/>
      <w:szCs w:val="32"/>
    </w:rPr>
  </w:style>
  <w:style w:type="paragraph" w:styleId="a4">
    <w:name w:val="Subtitle"/>
    <w:basedOn w:val="a"/>
    <w:next w:val="a"/>
    <w:rPr>
      <w:b/>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pPr>
      <w:contextualSpacing/>
    </w:pPr>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70" w:type="dxa"/>
        <w:right w:w="70"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Pr>
  </w:style>
  <w:style w:type="table" w:customStyle="1" w:styleId="10">
    <w:name w:val="1"/>
    <w:basedOn w:val="TableNormal"/>
    <w:tblPr>
      <w:tblStyleRowBandSize w:val="1"/>
      <w:tblStyleColBandSize w:val="1"/>
    </w:tblPr>
  </w:style>
  <w:style w:type="paragraph" w:styleId="a5">
    <w:name w:val="Balloon Text"/>
    <w:basedOn w:val="a"/>
    <w:link w:val="a6"/>
    <w:uiPriority w:val="99"/>
    <w:semiHidden/>
    <w:unhideWhenUsed/>
    <w:rsid w:val="000C1CF9"/>
    <w:rPr>
      <w:rFonts w:ascii="Segoe UI" w:hAnsi="Segoe UI" w:cs="Segoe UI"/>
      <w:sz w:val="18"/>
      <w:szCs w:val="18"/>
    </w:rPr>
  </w:style>
  <w:style w:type="character" w:customStyle="1" w:styleId="a6">
    <w:name w:val="Текст выноски Знак"/>
    <w:basedOn w:val="a0"/>
    <w:link w:val="a5"/>
    <w:uiPriority w:val="99"/>
    <w:semiHidden/>
    <w:rsid w:val="000C1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mailto:KuritsynAE@trcont.ru" TargetMode="External"/><Relationship Id="rId18" Type="http://schemas.openxmlformats.org/officeDocument/2006/relationships/hyperlink" Target="http://otc.ru/tende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ksiutinaKM@trcont.ru" TargetMode="External"/><Relationship Id="rId17" Type="http://schemas.openxmlformats.org/officeDocument/2006/relationships/hyperlink" Target="https://intranet.trcont.ru/Docs/DocLib6/%20http:/otc.ru/tender" TargetMode="External"/><Relationship Id="rId2" Type="http://schemas.openxmlformats.org/officeDocument/2006/relationships/styles" Target="styles.xml"/><Relationship Id="rId16" Type="http://schemas.openxmlformats.org/officeDocument/2006/relationships/hyperlink" Target="https://intranet.trcont.ru/Docs/DocLib6/%20http:/otc.ru/tender" TargetMode="External"/><Relationship Id="rId20" Type="http://schemas.openxmlformats.org/officeDocument/2006/relationships/hyperlink" Target="mailto:trcont@trco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ranet.trcont.ru/Docs/DocLib6/&#1064;&#1072;&#1073;&#1083;&#1086;&#1085;&#1099;/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hyperlink" Target="http://www.trcont.ru" TargetMode="External"/><Relationship Id="rId19" Type="http://schemas.openxmlformats.org/officeDocument/2006/relationships/hyperlink" Target="mailto:info@otc-tender.ru" TargetMode="Externa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www.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3839</TotalTime>
  <Pages>53</Pages>
  <Words>16202</Words>
  <Characters>92352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 Александр Владимирович</dc:creator>
  <cp:keywords/>
  <dc:description/>
  <cp:lastModifiedBy>Бельчич Сергей Игоревич</cp:lastModifiedBy>
  <cp:revision>9</cp:revision>
  <cp:lastPrinted>2017-03-13T14:13:00Z</cp:lastPrinted>
  <dcterms:created xsi:type="dcterms:W3CDTF">2017-03-10T13:44:00Z</dcterms:created>
  <dcterms:modified xsi:type="dcterms:W3CDTF">2017-03-13T15:01:00Z</dcterms:modified>
</cp:coreProperties>
</file>