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A9" w:rsidRDefault="008343A9" w:rsidP="008343A9">
      <w:pPr>
        <w:pageBreakBefore/>
        <w:widowControl w:val="0"/>
        <w:ind w:firstLine="0"/>
        <w:jc w:val="center"/>
        <w:rPr>
          <w:b/>
          <w:bCs/>
          <w:szCs w:val="28"/>
          <w:lang w:eastAsia="en-US"/>
        </w:rPr>
      </w:pPr>
      <w:r>
        <w:rPr>
          <w:b/>
          <w:bCs/>
          <w:szCs w:val="28"/>
          <w:lang w:eastAsia="en-US"/>
        </w:rPr>
        <w:t>ИЗВЕЩЕНИЕ</w:t>
      </w:r>
    </w:p>
    <w:p w:rsidR="0024584A" w:rsidRPr="006B3CE1" w:rsidRDefault="0024584A" w:rsidP="008343A9">
      <w:pPr>
        <w:widowControl w:val="0"/>
        <w:ind w:firstLine="0"/>
        <w:jc w:val="center"/>
        <w:rPr>
          <w:rFonts w:eastAsiaTheme="majorEastAsia"/>
          <w:b/>
          <w:bCs/>
          <w:snapToGrid/>
          <w:szCs w:val="28"/>
          <w:lang w:eastAsia="en-US"/>
        </w:rPr>
      </w:pPr>
      <w:r w:rsidRPr="004D2CEE">
        <w:rPr>
          <w:rFonts w:eastAsiaTheme="majorEastAsia"/>
          <w:b/>
          <w:bCs/>
          <w:snapToGrid/>
          <w:szCs w:val="28"/>
          <w:lang w:eastAsia="en-US"/>
        </w:rPr>
        <w:t xml:space="preserve">О РАЗМЕЩЕНИИ </w:t>
      </w:r>
      <w:r w:rsidRPr="006B3CE1">
        <w:rPr>
          <w:rFonts w:eastAsiaTheme="majorEastAsia"/>
          <w:b/>
          <w:bCs/>
          <w:snapToGrid/>
          <w:szCs w:val="28"/>
          <w:lang w:eastAsia="en-US"/>
        </w:rPr>
        <w:t>ЗАКАЗА № ЕП</w:t>
      </w:r>
      <w:r w:rsidR="00DD56C6" w:rsidRPr="006B3CE1">
        <w:rPr>
          <w:rFonts w:eastAsiaTheme="majorEastAsia"/>
          <w:b/>
          <w:bCs/>
          <w:snapToGrid/>
          <w:szCs w:val="28"/>
          <w:lang w:eastAsia="en-US"/>
        </w:rPr>
        <w:t>-</w:t>
      </w:r>
      <w:r w:rsidR="00595EB5">
        <w:rPr>
          <w:rFonts w:eastAsiaTheme="majorEastAsia"/>
          <w:b/>
          <w:bCs/>
          <w:snapToGrid/>
          <w:szCs w:val="28"/>
          <w:lang w:eastAsia="en-US"/>
        </w:rPr>
        <w:t>ЦКПРПК</w:t>
      </w:r>
      <w:r w:rsidR="00DD56C6" w:rsidRPr="006B3CE1">
        <w:rPr>
          <w:rFonts w:eastAsiaTheme="majorEastAsia"/>
          <w:b/>
          <w:bCs/>
          <w:snapToGrid/>
          <w:szCs w:val="28"/>
          <w:lang w:eastAsia="en-US"/>
        </w:rPr>
        <w:t>-</w:t>
      </w:r>
      <w:r w:rsidR="0081619C">
        <w:rPr>
          <w:rFonts w:eastAsiaTheme="majorEastAsia"/>
          <w:b/>
          <w:bCs/>
          <w:snapToGrid/>
          <w:szCs w:val="28"/>
          <w:lang w:eastAsia="en-US"/>
        </w:rPr>
        <w:t>17-0027</w:t>
      </w:r>
    </w:p>
    <w:p w:rsidR="0024584A" w:rsidRPr="006B3CE1" w:rsidRDefault="0024584A" w:rsidP="004D2CEE">
      <w:pPr>
        <w:pStyle w:val="1"/>
        <w:spacing w:before="0"/>
        <w:ind w:firstLine="0"/>
        <w:jc w:val="center"/>
        <w:rPr>
          <w:rFonts w:ascii="Times New Roman" w:hAnsi="Times New Roman" w:cs="Times New Roman"/>
          <w:color w:val="auto"/>
        </w:rPr>
      </w:pPr>
      <w:r w:rsidRPr="006B3CE1">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6B3CE1" w:rsidRDefault="0024584A" w:rsidP="004D2CEE">
      <w:pPr>
        <w:ind w:firstLine="0"/>
        <w:jc w:val="center"/>
        <w:rPr>
          <w:b/>
          <w:sz w:val="32"/>
          <w:szCs w:val="32"/>
        </w:rPr>
      </w:pPr>
    </w:p>
    <w:p w:rsidR="00141F0B" w:rsidRPr="006B3CE1" w:rsidRDefault="00141F0B" w:rsidP="004D2CEE">
      <w:pPr>
        <w:ind w:firstLine="0"/>
        <w:jc w:val="center"/>
        <w:rPr>
          <w:b/>
          <w:sz w:val="32"/>
          <w:szCs w:val="32"/>
        </w:rPr>
      </w:pPr>
    </w:p>
    <w:p w:rsidR="0024584A" w:rsidRPr="004D2CEE" w:rsidRDefault="008C73E1" w:rsidP="004D2CEE">
      <w:pPr>
        <w:jc w:val="both"/>
      </w:pPr>
      <w:proofErr w:type="gramStart"/>
      <w:r w:rsidRPr="006B3CE1">
        <w:rPr>
          <w:b/>
        </w:rPr>
        <w:t>Публичн</w:t>
      </w:r>
      <w:r w:rsidR="0024584A" w:rsidRPr="006B3CE1">
        <w:rPr>
          <w:b/>
        </w:rPr>
        <w:t>ое акционерное общество «Центр по перевозке грузов в контейнерах «ТрансКонтейнер» (</w:t>
      </w:r>
      <w:r w:rsidRPr="006B3CE1">
        <w:rPr>
          <w:b/>
        </w:rPr>
        <w:t>П</w:t>
      </w:r>
      <w:r w:rsidR="0024584A" w:rsidRPr="006B3CE1">
        <w:rPr>
          <w:b/>
        </w:rPr>
        <w:t>АО «ТрансКонтейнер»)</w:t>
      </w:r>
      <w:r w:rsidR="0024584A" w:rsidRPr="006B3CE1">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2F62BF" w:rsidRPr="006B3CE1">
        <w:t>Положением о порядке закупки товаров</w:t>
      </w:r>
      <w:r w:rsidR="006562A7" w:rsidRPr="006B3CE1">
        <w:t>, работ, услуг</w:t>
      </w:r>
      <w:r w:rsidR="002F62BF" w:rsidRPr="006B3CE1">
        <w:t xml:space="preserve"> для нужд ПАО «ТрансКонтейнер»</w:t>
      </w:r>
      <w:r w:rsidR="0024584A" w:rsidRPr="006B3CE1">
        <w:t xml:space="preserve"> (далее – Положение о закупк</w:t>
      </w:r>
      <w:r w:rsidR="00595EB5">
        <w:t xml:space="preserve">е), </w:t>
      </w:r>
      <w:r w:rsidR="0024584A" w:rsidRPr="006B3CE1">
        <w:t xml:space="preserve">проводит размещение заказа № </w:t>
      </w:r>
      <w:r w:rsidR="00595EB5" w:rsidRPr="00595EB5">
        <w:t>ЕП-ЦКПРПК-</w:t>
      </w:r>
      <w:r w:rsidR="0081619C">
        <w:t>17-0027</w:t>
      </w:r>
      <w:bookmarkStart w:id="0" w:name="_GoBack"/>
      <w:bookmarkEnd w:id="0"/>
      <w:r w:rsidR="0024584A" w:rsidRPr="006B3CE1">
        <w:t xml:space="preserve"> на закупку товаров, выполнение работ и оказание</w:t>
      </w:r>
      <w:r w:rsidR="0024584A" w:rsidRPr="004D2CEE">
        <w:t xml:space="preserve"> услуг у</w:t>
      </w:r>
      <w:proofErr w:type="gramEnd"/>
      <w:r w:rsidR="0024584A" w:rsidRPr="004D2CEE">
        <w:t xml:space="preserve"> единственного поставщика (исполнителя, подрядчика)  (далее – Заказ).</w:t>
      </w:r>
    </w:p>
    <w:p w:rsidR="0024584A" w:rsidRPr="004D2CEE" w:rsidRDefault="0024584A" w:rsidP="004D2CEE">
      <w:pPr>
        <w:jc w:val="both"/>
        <w:rPr>
          <w:b/>
        </w:rPr>
      </w:pPr>
    </w:p>
    <w:p w:rsidR="0024584A" w:rsidRPr="004D2CEE" w:rsidRDefault="0024584A" w:rsidP="004D2CEE">
      <w:pPr>
        <w:jc w:val="both"/>
        <w:rPr>
          <w:i/>
        </w:rPr>
      </w:pPr>
      <w:r w:rsidRPr="004D2CEE">
        <w:rPr>
          <w:b/>
        </w:rPr>
        <w:t xml:space="preserve">Заказчик: </w:t>
      </w:r>
      <w:r w:rsidRPr="004D2CEE">
        <w:t xml:space="preserve"> </w:t>
      </w:r>
      <w:r w:rsidR="008C73E1">
        <w:t>П</w:t>
      </w:r>
      <w:r w:rsidRPr="004D2CEE">
        <w:t>АО «ТрансКонтейнер»</w:t>
      </w:r>
      <w:r w:rsidRPr="004D2CEE">
        <w:rPr>
          <w:i/>
        </w:rPr>
        <w:t>.</w:t>
      </w:r>
    </w:p>
    <w:p w:rsidR="0024584A" w:rsidRPr="004D2CEE" w:rsidRDefault="0024584A" w:rsidP="004D2CEE">
      <w:pPr>
        <w:jc w:val="both"/>
      </w:pPr>
      <w:r w:rsidRPr="004D2CEE">
        <w:t>Местонахождение: Российская Федерация, 125047, Москва, Оружейный переулок, д. 19;</w:t>
      </w:r>
    </w:p>
    <w:p w:rsidR="0024584A" w:rsidRPr="004D2CEE" w:rsidRDefault="0024584A" w:rsidP="004D2CEE">
      <w:pPr>
        <w:jc w:val="both"/>
      </w:pPr>
      <w:r w:rsidRPr="004D2CEE">
        <w:t xml:space="preserve">Почтовый адрес: Российская Федерация, 125047, Москва, Оружейный переулок, д. 19.  </w:t>
      </w:r>
    </w:p>
    <w:p w:rsidR="0024584A" w:rsidRPr="004D2CEE" w:rsidRDefault="0024584A" w:rsidP="004D2CEE">
      <w:pPr>
        <w:jc w:val="both"/>
      </w:pPr>
      <w:r w:rsidRPr="004D2CEE">
        <w:t xml:space="preserve">Телефон: (495) 788-17-17, факс (499) 262-75-78, электронный адрес </w:t>
      </w:r>
      <w:hyperlink r:id="rId12" w:history="1">
        <w:r w:rsidRPr="004D2CEE">
          <w:rPr>
            <w:rStyle w:val="a6"/>
          </w:rPr>
          <w:t>zakupki@trcont.ru</w:t>
        </w:r>
      </w:hyperlink>
      <w:r w:rsidRPr="004D2CEE">
        <w:t>.</w:t>
      </w:r>
    </w:p>
    <w:p w:rsidR="0024584A" w:rsidRPr="004D2CEE" w:rsidRDefault="0024584A" w:rsidP="004D2CEE">
      <w:pPr>
        <w:jc w:val="both"/>
      </w:pPr>
    </w:p>
    <w:p w:rsidR="0024584A" w:rsidRPr="004D2CEE" w:rsidRDefault="0024584A" w:rsidP="004D2CEE">
      <w:pPr>
        <w:jc w:val="both"/>
        <w:rPr>
          <w:b/>
        </w:rPr>
      </w:pPr>
      <w:r w:rsidRPr="004D2CEE">
        <w:rPr>
          <w:b/>
        </w:rPr>
        <w:t>Контактная информация Заказчика</w:t>
      </w:r>
    </w:p>
    <w:p w:rsidR="0024584A" w:rsidRPr="004D2CEE" w:rsidRDefault="0024584A" w:rsidP="004D2CEE">
      <w:pPr>
        <w:jc w:val="both"/>
      </w:pPr>
      <w:r w:rsidRPr="004D2CEE">
        <w:t xml:space="preserve">Ф.И.О.: </w:t>
      </w:r>
      <w:r w:rsidR="008C73E1">
        <w:t>Кирсанов Роман Юрьевич</w:t>
      </w:r>
    </w:p>
    <w:p w:rsidR="005C4722" w:rsidRPr="004D2CEE" w:rsidRDefault="0024584A" w:rsidP="004D2CEE">
      <w:pPr>
        <w:jc w:val="both"/>
      </w:pPr>
      <w:r w:rsidRPr="004D2CEE">
        <w:t xml:space="preserve">Адрес электронной почты: </w:t>
      </w:r>
      <w:hyperlink r:id="rId13" w:history="1">
        <w:r w:rsidR="008C73E1" w:rsidRPr="00FD723F">
          <w:rPr>
            <w:rStyle w:val="a6"/>
            <w:lang w:val="en-US"/>
          </w:rPr>
          <w:t>KirsanovRY</w:t>
        </w:r>
        <w:r w:rsidR="008C73E1" w:rsidRPr="00FD723F">
          <w:rPr>
            <w:rStyle w:val="a6"/>
          </w:rPr>
          <w:t>@</w:t>
        </w:r>
        <w:r w:rsidR="008C73E1" w:rsidRPr="00FD723F">
          <w:rPr>
            <w:rStyle w:val="a6"/>
            <w:lang w:val="en-US"/>
          </w:rPr>
          <w:t>trcont</w:t>
        </w:r>
        <w:r w:rsidR="008C73E1" w:rsidRPr="00FD723F">
          <w:rPr>
            <w:rStyle w:val="a6"/>
          </w:rPr>
          <w:t>.</w:t>
        </w:r>
        <w:r w:rsidR="008C73E1" w:rsidRPr="00FD723F">
          <w:rPr>
            <w:rStyle w:val="a6"/>
            <w:lang w:val="en-US"/>
          </w:rPr>
          <w:t>ru</w:t>
        </w:r>
      </w:hyperlink>
    </w:p>
    <w:p w:rsidR="0024584A" w:rsidRPr="004D2CEE" w:rsidRDefault="0024584A" w:rsidP="004D2CEE">
      <w:pPr>
        <w:jc w:val="both"/>
      </w:pPr>
      <w:r w:rsidRPr="004D2CEE">
        <w:t xml:space="preserve">Телефон: </w:t>
      </w:r>
      <w:r w:rsidR="005C4722" w:rsidRPr="004D2CEE">
        <w:t>8(495) 788-17-17, доб. 17</w:t>
      </w:r>
      <w:r w:rsidR="008C73E1">
        <w:t>12</w:t>
      </w:r>
      <w:r w:rsidRPr="004D2CEE">
        <w:t xml:space="preserve">, </w:t>
      </w:r>
    </w:p>
    <w:p w:rsidR="0024584A" w:rsidRPr="004D2CEE" w:rsidRDefault="0024584A" w:rsidP="004D2CEE">
      <w:pPr>
        <w:jc w:val="both"/>
      </w:pPr>
      <w:r w:rsidRPr="004D2CEE">
        <w:t xml:space="preserve">Факс: </w:t>
      </w:r>
      <w:r w:rsidR="005C4722" w:rsidRPr="004D2CEE">
        <w:t>8 (499) 262-75-78</w:t>
      </w:r>
      <w:r w:rsidRPr="004D2CEE">
        <w:t>.</w:t>
      </w:r>
    </w:p>
    <w:p w:rsidR="0024584A" w:rsidRPr="004D2CEE" w:rsidRDefault="0024584A" w:rsidP="004D2CEE">
      <w:pPr>
        <w:jc w:val="both"/>
        <w:rPr>
          <w:b/>
        </w:rPr>
      </w:pPr>
    </w:p>
    <w:p w:rsidR="00141F0B" w:rsidRPr="00F60980" w:rsidRDefault="00133CAD" w:rsidP="00141F0B">
      <w:pPr>
        <w:tabs>
          <w:tab w:val="left" w:pos="1134"/>
        </w:tabs>
        <w:jc w:val="both"/>
        <w:rPr>
          <w:szCs w:val="28"/>
        </w:rPr>
      </w:pPr>
      <w:r w:rsidRPr="001114E1">
        <w:rPr>
          <w:rFonts w:eastAsiaTheme="majorEastAsia"/>
          <w:b/>
          <w:bCs/>
          <w:szCs w:val="28"/>
        </w:rPr>
        <w:t>1. Предмет договора:</w:t>
      </w:r>
      <w:r w:rsidRPr="00133CAD">
        <w:rPr>
          <w:b/>
        </w:rPr>
        <w:t xml:space="preserve"> </w:t>
      </w:r>
      <w:r w:rsidR="00141F0B" w:rsidRPr="00F60980">
        <w:rPr>
          <w:szCs w:val="28"/>
        </w:rPr>
        <w:t>выполнение работ по разработке и внедрению программного обеспечения, позволяющего вести учет ПАО «ТрансКонтейнер» в новом перечне услуг ЕПУ/ЕСУ в модулях Комплексной Информационной Системы ПАО «ТрансКонтейнер», разработанной на базе программного продукта «Информационно-Расчетная Система «Перевозки»</w:t>
      </w:r>
      <w:r w:rsidR="00141F0B">
        <w:rPr>
          <w:szCs w:val="28"/>
        </w:rPr>
        <w:t xml:space="preserve"> (далее – Система)</w:t>
      </w:r>
      <w:r w:rsidR="00141F0B" w:rsidRPr="00F60980">
        <w:rPr>
          <w:szCs w:val="28"/>
        </w:rPr>
        <w:t xml:space="preserve"> в следующем составе:</w:t>
      </w:r>
    </w:p>
    <w:p w:rsidR="00141F0B" w:rsidRPr="00F60980" w:rsidRDefault="00141F0B" w:rsidP="00141F0B">
      <w:pPr>
        <w:pStyle w:val="21"/>
        <w:numPr>
          <w:ilvl w:val="1"/>
          <w:numId w:val="22"/>
        </w:numPr>
        <w:tabs>
          <w:tab w:val="clear" w:pos="851"/>
        </w:tabs>
        <w:spacing w:after="0"/>
        <w:ind w:left="0" w:firstLine="709"/>
        <w:rPr>
          <w:rFonts w:ascii="Times New Roman" w:hAnsi="Times New Roman"/>
          <w:sz w:val="28"/>
          <w:szCs w:val="28"/>
        </w:rPr>
      </w:pPr>
      <w:r w:rsidRPr="00F60980">
        <w:rPr>
          <w:rFonts w:ascii="Times New Roman" w:hAnsi="Times New Roman"/>
          <w:sz w:val="28"/>
          <w:szCs w:val="28"/>
        </w:rPr>
        <w:t>Портал агента ТрансКонтейнер,</w:t>
      </w:r>
    </w:p>
    <w:p w:rsidR="00141F0B" w:rsidRPr="00F60980" w:rsidRDefault="00141F0B" w:rsidP="00141F0B">
      <w:pPr>
        <w:pStyle w:val="21"/>
        <w:numPr>
          <w:ilvl w:val="1"/>
          <w:numId w:val="22"/>
        </w:numPr>
        <w:tabs>
          <w:tab w:val="clear" w:pos="851"/>
        </w:tabs>
        <w:spacing w:after="0"/>
        <w:ind w:left="0" w:firstLine="709"/>
        <w:rPr>
          <w:rFonts w:ascii="Times New Roman" w:hAnsi="Times New Roman"/>
          <w:sz w:val="28"/>
          <w:szCs w:val="28"/>
        </w:rPr>
      </w:pPr>
      <w:r w:rsidRPr="00F60980">
        <w:rPr>
          <w:rFonts w:ascii="Times New Roman" w:hAnsi="Times New Roman"/>
          <w:sz w:val="28"/>
          <w:szCs w:val="28"/>
        </w:rPr>
        <w:t>Портал клиента ТрансКонтейнер (модуль удалённого доступа клиентов),</w:t>
      </w:r>
    </w:p>
    <w:p w:rsidR="00141F0B" w:rsidRPr="00F60980" w:rsidRDefault="00141F0B" w:rsidP="00141F0B">
      <w:pPr>
        <w:pStyle w:val="21"/>
        <w:numPr>
          <w:ilvl w:val="1"/>
          <w:numId w:val="22"/>
        </w:numPr>
        <w:tabs>
          <w:tab w:val="clear" w:pos="851"/>
        </w:tabs>
        <w:spacing w:after="0"/>
        <w:ind w:left="0" w:firstLine="709"/>
        <w:rPr>
          <w:rFonts w:ascii="Times New Roman" w:hAnsi="Times New Roman"/>
          <w:sz w:val="28"/>
          <w:szCs w:val="28"/>
        </w:rPr>
      </w:pPr>
      <w:r w:rsidRPr="00F60980">
        <w:rPr>
          <w:rFonts w:ascii="Times New Roman" w:hAnsi="Times New Roman"/>
          <w:sz w:val="28"/>
          <w:szCs w:val="28"/>
        </w:rPr>
        <w:t>Модуль аналитического учёта реализации услуг,</w:t>
      </w:r>
    </w:p>
    <w:p w:rsidR="00141F0B" w:rsidRPr="00F60980" w:rsidRDefault="00141F0B" w:rsidP="00141F0B">
      <w:pPr>
        <w:pStyle w:val="21"/>
        <w:numPr>
          <w:ilvl w:val="1"/>
          <w:numId w:val="22"/>
        </w:numPr>
        <w:tabs>
          <w:tab w:val="clear" w:pos="851"/>
        </w:tabs>
        <w:spacing w:after="0"/>
        <w:ind w:left="0" w:firstLine="709"/>
        <w:rPr>
          <w:rFonts w:ascii="Times New Roman" w:hAnsi="Times New Roman"/>
          <w:sz w:val="28"/>
          <w:szCs w:val="28"/>
        </w:rPr>
      </w:pPr>
      <w:r w:rsidRPr="00F60980">
        <w:rPr>
          <w:rFonts w:ascii="Times New Roman" w:hAnsi="Times New Roman"/>
          <w:sz w:val="28"/>
          <w:szCs w:val="28"/>
        </w:rPr>
        <w:t>Модуль кассира по учёту наличных денежных средств,</w:t>
      </w:r>
    </w:p>
    <w:p w:rsidR="00141F0B" w:rsidRPr="00F60980" w:rsidRDefault="00141F0B" w:rsidP="00141F0B">
      <w:pPr>
        <w:pStyle w:val="21"/>
        <w:numPr>
          <w:ilvl w:val="1"/>
          <w:numId w:val="22"/>
        </w:numPr>
        <w:tabs>
          <w:tab w:val="clear" w:pos="851"/>
        </w:tabs>
        <w:spacing w:after="0"/>
        <w:ind w:left="0" w:firstLine="709"/>
        <w:rPr>
          <w:rFonts w:ascii="Times New Roman" w:hAnsi="Times New Roman"/>
          <w:sz w:val="28"/>
          <w:szCs w:val="28"/>
        </w:rPr>
      </w:pPr>
      <w:r w:rsidRPr="00F60980">
        <w:rPr>
          <w:rFonts w:ascii="Times New Roman" w:hAnsi="Times New Roman"/>
          <w:sz w:val="28"/>
          <w:szCs w:val="28"/>
        </w:rPr>
        <w:t>Подсистема учёта расходов и доходности ПАО «ТрансКонтейнер» на базе «ИРС Перевозки»,</w:t>
      </w:r>
    </w:p>
    <w:p w:rsidR="00141F0B" w:rsidRPr="00A03A16" w:rsidRDefault="00141F0B" w:rsidP="00A03A16">
      <w:pPr>
        <w:pStyle w:val="21"/>
        <w:numPr>
          <w:ilvl w:val="1"/>
          <w:numId w:val="22"/>
        </w:numPr>
        <w:tabs>
          <w:tab w:val="clear" w:pos="851"/>
        </w:tabs>
        <w:spacing w:after="0"/>
        <w:ind w:left="0" w:firstLine="709"/>
        <w:rPr>
          <w:rFonts w:ascii="Times New Roman" w:hAnsi="Times New Roman"/>
          <w:sz w:val="28"/>
          <w:szCs w:val="28"/>
        </w:rPr>
      </w:pPr>
      <w:r w:rsidRPr="00A03A16">
        <w:rPr>
          <w:rFonts w:ascii="Times New Roman" w:hAnsi="Times New Roman"/>
          <w:sz w:val="28"/>
          <w:szCs w:val="28"/>
        </w:rPr>
        <w:t>Модуль учета динамики расходов ПАО «ТрансКонтейнер» (МУДР).</w:t>
      </w:r>
    </w:p>
    <w:p w:rsidR="001114E1" w:rsidRDefault="001114E1" w:rsidP="005C5810">
      <w:pPr>
        <w:jc w:val="both"/>
        <w:rPr>
          <w:szCs w:val="28"/>
        </w:rPr>
      </w:pPr>
    </w:p>
    <w:p w:rsidR="00141F0B" w:rsidRDefault="00141F0B" w:rsidP="005C5810">
      <w:pPr>
        <w:jc w:val="both"/>
        <w:rPr>
          <w:szCs w:val="28"/>
        </w:rPr>
      </w:pPr>
    </w:p>
    <w:p w:rsidR="005C5810" w:rsidRDefault="005C5810" w:rsidP="005C5810">
      <w:pPr>
        <w:jc w:val="both"/>
        <w:rPr>
          <w:szCs w:val="28"/>
        </w:rPr>
      </w:pPr>
      <w:r>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551"/>
      </w:tblGrid>
      <w:tr w:rsidR="005C5810" w:rsidTr="005C5810">
        <w:tc>
          <w:tcPr>
            <w:tcW w:w="817"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8C73E1">
            <w:pPr>
              <w:snapToGrid w:val="0"/>
              <w:ind w:firstLine="0"/>
              <w:rPr>
                <w:sz w:val="24"/>
                <w:szCs w:val="24"/>
              </w:rPr>
            </w:pPr>
            <w:r>
              <w:rPr>
                <w:sz w:val="24"/>
                <w:szCs w:val="24"/>
              </w:rPr>
              <w:t>Классификация по ОКПД-2</w:t>
            </w:r>
          </w:p>
        </w:tc>
        <w:tc>
          <w:tcPr>
            <w:tcW w:w="1819"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Классификация по ОКВЭД</w:t>
            </w:r>
            <w:r w:rsidR="008C73E1">
              <w:rPr>
                <w:sz w:val="24"/>
                <w:szCs w:val="24"/>
              </w:rPr>
              <w:t>-2</w:t>
            </w:r>
          </w:p>
        </w:tc>
        <w:tc>
          <w:tcPr>
            <w:tcW w:w="1323"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Ед. измерения</w:t>
            </w:r>
          </w:p>
        </w:tc>
        <w:tc>
          <w:tcPr>
            <w:tcW w:w="1418"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Количество (Объем)</w:t>
            </w:r>
          </w:p>
        </w:tc>
        <w:tc>
          <w:tcPr>
            <w:tcW w:w="2551"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Дополнительные сведения</w:t>
            </w:r>
          </w:p>
        </w:tc>
      </w:tr>
      <w:tr w:rsidR="005C5810" w:rsidTr="005C5810">
        <w:tc>
          <w:tcPr>
            <w:tcW w:w="817"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hideMark/>
          </w:tcPr>
          <w:p w:rsidR="005C5810" w:rsidRPr="00CB54C1" w:rsidRDefault="00CB54C1" w:rsidP="00CB54C1">
            <w:pPr>
              <w:snapToGrid w:val="0"/>
              <w:ind w:firstLine="0"/>
              <w:rPr>
                <w:sz w:val="24"/>
                <w:szCs w:val="24"/>
              </w:rPr>
            </w:pPr>
            <w:r w:rsidRPr="00CB54C1">
              <w:rPr>
                <w:sz w:val="24"/>
                <w:szCs w:val="24"/>
              </w:rPr>
              <w:t>62.01.11</w:t>
            </w:r>
          </w:p>
        </w:tc>
        <w:tc>
          <w:tcPr>
            <w:tcW w:w="1819" w:type="dxa"/>
            <w:tcBorders>
              <w:top w:val="single" w:sz="4" w:space="0" w:color="auto"/>
              <w:left w:val="single" w:sz="4" w:space="0" w:color="auto"/>
              <w:bottom w:val="single" w:sz="4" w:space="0" w:color="auto"/>
              <w:right w:val="single" w:sz="4" w:space="0" w:color="auto"/>
            </w:tcBorders>
            <w:hideMark/>
          </w:tcPr>
          <w:p w:rsidR="005C5810" w:rsidRPr="00CB54C1" w:rsidRDefault="00CB54C1">
            <w:pPr>
              <w:snapToGrid w:val="0"/>
              <w:ind w:firstLine="0"/>
              <w:rPr>
                <w:sz w:val="24"/>
                <w:szCs w:val="24"/>
              </w:rPr>
            </w:pPr>
            <w:r w:rsidRPr="00CB54C1">
              <w:rPr>
                <w:sz w:val="24"/>
                <w:szCs w:val="24"/>
              </w:rPr>
              <w:t>62.01</w:t>
            </w:r>
          </w:p>
        </w:tc>
        <w:tc>
          <w:tcPr>
            <w:tcW w:w="1323"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Условная единица</w:t>
            </w:r>
          </w:p>
        </w:tc>
        <w:tc>
          <w:tcPr>
            <w:tcW w:w="1418" w:type="dxa"/>
            <w:tcBorders>
              <w:top w:val="single" w:sz="4" w:space="0" w:color="auto"/>
              <w:left w:val="single" w:sz="4" w:space="0" w:color="auto"/>
              <w:bottom w:val="single" w:sz="4" w:space="0" w:color="auto"/>
              <w:right w:val="single" w:sz="4" w:space="0" w:color="auto"/>
            </w:tcBorders>
            <w:hideMark/>
          </w:tcPr>
          <w:p w:rsidR="005C5810" w:rsidRDefault="005C5810">
            <w:pPr>
              <w:snapToGrid w:val="0"/>
              <w:ind w:firstLine="0"/>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5C5810" w:rsidRDefault="005C5810" w:rsidP="00797D45">
            <w:pPr>
              <w:snapToGrid w:val="0"/>
              <w:ind w:firstLine="0"/>
              <w:rPr>
                <w:sz w:val="24"/>
                <w:szCs w:val="24"/>
              </w:rPr>
            </w:pPr>
            <w:r>
              <w:rPr>
                <w:sz w:val="24"/>
                <w:szCs w:val="24"/>
              </w:rPr>
              <w:t xml:space="preserve">Строка годового плана закупок № </w:t>
            </w:r>
            <w:r w:rsidR="00797D45">
              <w:rPr>
                <w:sz w:val="24"/>
                <w:szCs w:val="24"/>
              </w:rPr>
              <w:t>90</w:t>
            </w:r>
          </w:p>
        </w:tc>
      </w:tr>
    </w:tbl>
    <w:p w:rsidR="005C5810" w:rsidRDefault="005C5810" w:rsidP="00133CAD">
      <w:pPr>
        <w:jc w:val="both"/>
      </w:pPr>
    </w:p>
    <w:p w:rsidR="008C73E1" w:rsidRPr="0067744F" w:rsidRDefault="00133CAD" w:rsidP="005479CA">
      <w:pPr>
        <w:jc w:val="both"/>
      </w:pPr>
      <w:r>
        <w:rPr>
          <w:rFonts w:eastAsiaTheme="majorEastAsia"/>
          <w:b/>
          <w:bCs/>
          <w:snapToGrid/>
          <w:szCs w:val="28"/>
          <w:lang w:eastAsia="en-US"/>
        </w:rPr>
        <w:t xml:space="preserve">2. </w:t>
      </w:r>
      <w:r w:rsidRPr="00133CAD">
        <w:rPr>
          <w:rFonts w:eastAsiaTheme="majorEastAsia"/>
          <w:b/>
          <w:bCs/>
          <w:snapToGrid/>
          <w:szCs w:val="28"/>
          <w:lang w:eastAsia="en-US"/>
        </w:rPr>
        <w:t xml:space="preserve">Количество (Объем): </w:t>
      </w:r>
      <w:r w:rsidR="00141F0B" w:rsidRPr="008E0368">
        <w:rPr>
          <w:szCs w:val="28"/>
        </w:rPr>
        <w:t>работы выполняются в соответствии с техническим заданием к Договору.</w:t>
      </w:r>
    </w:p>
    <w:p w:rsidR="00133CAD" w:rsidRDefault="00133CAD" w:rsidP="00133CAD">
      <w:pPr>
        <w:keepNext/>
        <w:tabs>
          <w:tab w:val="clear" w:pos="709"/>
          <w:tab w:val="left" w:pos="0"/>
        </w:tabs>
        <w:jc w:val="both"/>
      </w:pPr>
      <w:r>
        <w:rPr>
          <w:b/>
        </w:rPr>
        <w:t xml:space="preserve">3. </w:t>
      </w:r>
      <w:r w:rsidR="00592AEF">
        <w:rPr>
          <w:b/>
        </w:rPr>
        <w:t>Ц</w:t>
      </w:r>
      <w:r w:rsidRPr="00133CAD">
        <w:rPr>
          <w:b/>
        </w:rPr>
        <w:t xml:space="preserve">ена договора: </w:t>
      </w:r>
      <w:r w:rsidR="00791150">
        <w:t>13 586 560,00</w:t>
      </w:r>
      <w:r w:rsidR="005479CA">
        <w:t xml:space="preserve"> (</w:t>
      </w:r>
      <w:r w:rsidR="00791150">
        <w:t>Т</w:t>
      </w:r>
      <w:r w:rsidR="005479CA">
        <w:t>ринадцать миллионов пятьсот восемьдесят шесть тысяч пятьсот шестьдесят) рублей</w:t>
      </w:r>
      <w:r w:rsidR="00791150">
        <w:t xml:space="preserve"> 00 копеек.</w:t>
      </w:r>
      <w:r w:rsidR="005479CA">
        <w:t xml:space="preserve"> НДС начисляется </w:t>
      </w:r>
      <w:r w:rsidR="00791150">
        <w:t>в соответствии с законодательством Российской Федерации.</w:t>
      </w:r>
    </w:p>
    <w:p w:rsidR="000F1DA7" w:rsidRPr="00133CAD" w:rsidRDefault="000F1DA7" w:rsidP="00133CAD">
      <w:pPr>
        <w:keepNext/>
        <w:tabs>
          <w:tab w:val="clear" w:pos="709"/>
          <w:tab w:val="left" w:pos="0"/>
        </w:tabs>
        <w:jc w:val="both"/>
      </w:pPr>
      <w:r w:rsidRPr="000F1DA7">
        <w:rPr>
          <w:b/>
        </w:rPr>
        <w:t>4. Порядок определения цены</w:t>
      </w:r>
      <w:r w:rsidR="00797D45">
        <w:rPr>
          <w:b/>
        </w:rPr>
        <w:t>:</w:t>
      </w:r>
      <w:r>
        <w:t xml:space="preserve"> </w:t>
      </w:r>
      <w:r w:rsidR="005479CA">
        <w:t>ц</w:t>
      </w:r>
      <w:r w:rsidR="005479CA" w:rsidRPr="0021694B">
        <w:t xml:space="preserve">ена работ по Договору </w:t>
      </w:r>
      <w:r w:rsidR="00797D45" w:rsidRPr="0001770E">
        <w:rPr>
          <w:szCs w:val="28"/>
        </w:rPr>
        <w:t>вычисляется путем суммирования стоимостей по этапам работ. Стоимость этапа работ вычисляется путем умножения количества необходимых человеко-часов специалиста определенной категории для выполнения работ по этапу на почасовую ставку специалиста этой категории</w:t>
      </w:r>
      <w:r w:rsidRPr="004D2CEE">
        <w:rPr>
          <w:szCs w:val="28"/>
        </w:rPr>
        <w:t xml:space="preserve">. </w:t>
      </w:r>
    </w:p>
    <w:p w:rsidR="00133CAD" w:rsidRDefault="000F1DA7" w:rsidP="00442A40">
      <w:pPr>
        <w:keepNext/>
        <w:jc w:val="both"/>
        <w:outlineLvl w:val="0"/>
        <w:rPr>
          <w:rFonts w:eastAsiaTheme="majorEastAsia"/>
          <w:bCs/>
          <w:snapToGrid/>
          <w:color w:val="000000" w:themeColor="text1"/>
          <w:szCs w:val="28"/>
          <w:lang w:eastAsia="en-US"/>
        </w:rPr>
      </w:pPr>
      <w:r>
        <w:rPr>
          <w:rFonts w:eastAsiaTheme="majorEastAsia"/>
          <w:b/>
          <w:bCs/>
          <w:iCs/>
          <w:snapToGrid/>
          <w:szCs w:val="28"/>
          <w:lang w:eastAsia="en-US"/>
        </w:rPr>
        <w:t>5</w:t>
      </w:r>
      <w:r w:rsidR="00133CAD">
        <w:rPr>
          <w:rFonts w:eastAsiaTheme="majorEastAsia"/>
          <w:b/>
          <w:bCs/>
          <w:iCs/>
          <w:snapToGrid/>
          <w:szCs w:val="28"/>
          <w:lang w:eastAsia="en-US"/>
        </w:rPr>
        <w:t xml:space="preserve">. </w:t>
      </w:r>
      <w:proofErr w:type="gramStart"/>
      <w:r w:rsidR="00133CAD" w:rsidRPr="00133CAD">
        <w:rPr>
          <w:rFonts w:eastAsiaTheme="majorEastAsia"/>
          <w:b/>
          <w:bCs/>
          <w:iCs/>
          <w:snapToGrid/>
          <w:szCs w:val="28"/>
          <w:lang w:eastAsia="en-US"/>
        </w:rPr>
        <w:t>Форма, сроки и порядок оплаты:</w:t>
      </w:r>
      <w:r w:rsidR="00133CAD" w:rsidRPr="00133CAD">
        <w:rPr>
          <w:rFonts w:eastAsiaTheme="majorEastAsia"/>
          <w:bCs/>
          <w:snapToGrid/>
          <w:color w:val="365F91" w:themeColor="accent1" w:themeShade="BF"/>
          <w:sz w:val="24"/>
          <w:szCs w:val="24"/>
          <w:lang w:eastAsia="en-US"/>
        </w:rPr>
        <w:t xml:space="preserve"> </w:t>
      </w:r>
      <w:r w:rsidR="00141F0B" w:rsidRPr="00F60980">
        <w:rPr>
          <w:noProof/>
          <w:szCs w:val="28"/>
        </w:rPr>
        <w:t xml:space="preserve">авансовым платежом в размере 20% от общей стоимости Работ в течение 30 (тридцати) </w:t>
      </w:r>
      <w:r w:rsidR="00141F0B">
        <w:rPr>
          <w:noProof/>
          <w:szCs w:val="28"/>
        </w:rPr>
        <w:t>календарных</w:t>
      </w:r>
      <w:r w:rsidR="00141F0B" w:rsidRPr="00F60980">
        <w:rPr>
          <w:noProof/>
          <w:szCs w:val="28"/>
        </w:rPr>
        <w:t xml:space="preserve"> дней после подписания Договора на основании счета, выставленного Исполнителем, </w:t>
      </w:r>
      <w:r w:rsidR="00141F0B" w:rsidRPr="00F60980">
        <w:rPr>
          <w:noProof/>
          <w:color w:val="000000"/>
          <w:szCs w:val="28"/>
        </w:rPr>
        <w:t xml:space="preserve">оставшуюся часть стоимости Работ по Договору - поэтапно в размере 80% от стоимости каждого этапа Работ в течение 30 (тридцати) </w:t>
      </w:r>
      <w:r w:rsidR="00141F0B">
        <w:rPr>
          <w:noProof/>
          <w:color w:val="000000"/>
          <w:szCs w:val="28"/>
        </w:rPr>
        <w:t>календарных</w:t>
      </w:r>
      <w:r w:rsidR="00141F0B" w:rsidRPr="00F60980">
        <w:rPr>
          <w:noProof/>
          <w:color w:val="000000"/>
          <w:szCs w:val="28"/>
        </w:rPr>
        <w:t xml:space="preserve"> дней после подписания Сторонами Акта сдачи-приёмки соответствующего этапа Работ на основании выставленного</w:t>
      </w:r>
      <w:proofErr w:type="gramEnd"/>
      <w:r w:rsidR="00141F0B" w:rsidRPr="00F60980">
        <w:rPr>
          <w:noProof/>
          <w:color w:val="000000"/>
          <w:szCs w:val="28"/>
        </w:rPr>
        <w:t xml:space="preserve"> Исполнителем счёта.</w:t>
      </w:r>
    </w:p>
    <w:p w:rsidR="00F56EB2" w:rsidRDefault="00F56EB2" w:rsidP="00F56EB2">
      <w:pPr>
        <w:keepNext/>
        <w:jc w:val="both"/>
        <w:outlineLvl w:val="0"/>
        <w:rPr>
          <w:rFonts w:eastAsiaTheme="majorEastAsia"/>
          <w:bCs/>
          <w:snapToGrid/>
          <w:color w:val="000000" w:themeColor="text1"/>
          <w:szCs w:val="28"/>
          <w:lang w:eastAsia="en-US"/>
        </w:rPr>
      </w:pPr>
      <w:r>
        <w:rPr>
          <w:rFonts w:eastAsiaTheme="majorEastAsia"/>
          <w:b/>
          <w:bCs/>
          <w:iCs/>
          <w:snapToGrid/>
          <w:color w:val="000000" w:themeColor="text1"/>
          <w:szCs w:val="28"/>
          <w:lang w:eastAsia="en-US"/>
        </w:rPr>
        <w:t xml:space="preserve">6. </w:t>
      </w:r>
      <w:r w:rsidRPr="00133CAD">
        <w:rPr>
          <w:rFonts w:eastAsiaTheme="majorEastAsia"/>
          <w:b/>
          <w:bCs/>
          <w:iCs/>
          <w:snapToGrid/>
          <w:color w:val="000000" w:themeColor="text1"/>
          <w:szCs w:val="28"/>
          <w:lang w:eastAsia="en-US"/>
        </w:rPr>
        <w:t xml:space="preserve">Срок </w:t>
      </w:r>
      <w:r w:rsidRPr="00F1215D">
        <w:rPr>
          <w:b/>
          <w:szCs w:val="28"/>
        </w:rPr>
        <w:t>выполнения работ</w:t>
      </w:r>
      <w:r w:rsidRPr="00133CAD">
        <w:rPr>
          <w:rFonts w:eastAsiaTheme="majorEastAsia"/>
          <w:b/>
          <w:bCs/>
          <w:snapToGrid/>
          <w:color w:val="000000" w:themeColor="text1"/>
          <w:szCs w:val="28"/>
          <w:lang w:eastAsia="en-US"/>
        </w:rPr>
        <w:t>:</w:t>
      </w:r>
    </w:p>
    <w:p w:rsidR="00141F0B" w:rsidRPr="00F60980" w:rsidRDefault="00141F0B" w:rsidP="00141F0B">
      <w:pPr>
        <w:widowControl w:val="0"/>
        <w:numPr>
          <w:ilvl w:val="0"/>
          <w:numId w:val="24"/>
        </w:numPr>
        <w:tabs>
          <w:tab w:val="clear" w:pos="709"/>
          <w:tab w:val="left" w:pos="993"/>
        </w:tabs>
        <w:ind w:left="0" w:firstLine="709"/>
        <w:jc w:val="both"/>
        <w:rPr>
          <w:noProof/>
          <w:color w:val="000000"/>
          <w:szCs w:val="28"/>
        </w:rPr>
      </w:pPr>
      <w:r w:rsidRPr="00F60980">
        <w:rPr>
          <w:noProof/>
          <w:color w:val="000000"/>
          <w:szCs w:val="28"/>
        </w:rPr>
        <w:t xml:space="preserve">по этапу 1: 80 (восемьдесят) рабочих дней с даты заключения </w:t>
      </w:r>
      <w:r>
        <w:rPr>
          <w:noProof/>
          <w:color w:val="000000"/>
          <w:szCs w:val="28"/>
        </w:rPr>
        <w:t>Д</w:t>
      </w:r>
      <w:r w:rsidRPr="00F60980">
        <w:rPr>
          <w:noProof/>
          <w:color w:val="000000"/>
          <w:szCs w:val="28"/>
        </w:rPr>
        <w:t>оговора</w:t>
      </w:r>
      <w:r>
        <w:rPr>
          <w:noProof/>
          <w:color w:val="000000"/>
          <w:szCs w:val="28"/>
        </w:rPr>
        <w:t>;</w:t>
      </w:r>
    </w:p>
    <w:p w:rsidR="00141F0B" w:rsidRPr="00141F0B" w:rsidRDefault="00141F0B" w:rsidP="00141F0B">
      <w:pPr>
        <w:widowControl w:val="0"/>
        <w:numPr>
          <w:ilvl w:val="0"/>
          <w:numId w:val="24"/>
        </w:numPr>
        <w:tabs>
          <w:tab w:val="clear" w:pos="709"/>
          <w:tab w:val="left" w:pos="993"/>
        </w:tabs>
        <w:ind w:left="0" w:firstLine="709"/>
        <w:jc w:val="both"/>
        <w:rPr>
          <w:noProof/>
          <w:color w:val="000000"/>
          <w:szCs w:val="28"/>
        </w:rPr>
      </w:pPr>
      <w:r w:rsidRPr="00F60980">
        <w:rPr>
          <w:noProof/>
          <w:color w:val="000000"/>
          <w:szCs w:val="28"/>
        </w:rPr>
        <w:t>по этапу 2: 75 (семьдесят пять) рабочих дней с даты подписания акта сдачи-приемки выполненных работ по этапу 1.</w:t>
      </w:r>
    </w:p>
    <w:p w:rsidR="00133CAD" w:rsidRPr="00133CAD" w:rsidRDefault="00F56EB2" w:rsidP="00133CAD">
      <w:pPr>
        <w:keepNext/>
        <w:jc w:val="both"/>
        <w:outlineLvl w:val="0"/>
        <w:rPr>
          <w:rFonts w:eastAsiaTheme="majorEastAsia"/>
          <w:bCs/>
          <w:snapToGrid/>
          <w:szCs w:val="28"/>
          <w:lang w:eastAsia="en-US"/>
        </w:rPr>
      </w:pPr>
      <w:r>
        <w:rPr>
          <w:rFonts w:eastAsiaTheme="majorEastAsia"/>
          <w:b/>
          <w:bCs/>
          <w:iCs/>
          <w:snapToGrid/>
          <w:color w:val="000000" w:themeColor="text1"/>
          <w:szCs w:val="28"/>
          <w:lang w:eastAsia="en-US"/>
        </w:rPr>
        <w:t>7</w:t>
      </w:r>
      <w:r w:rsidR="00133CAD">
        <w:rPr>
          <w:rFonts w:eastAsiaTheme="majorEastAsia"/>
          <w:b/>
          <w:bCs/>
          <w:iCs/>
          <w:snapToGrid/>
          <w:color w:val="000000" w:themeColor="text1"/>
          <w:szCs w:val="28"/>
          <w:lang w:eastAsia="en-US"/>
        </w:rPr>
        <w:t xml:space="preserve">. </w:t>
      </w:r>
      <w:r w:rsidR="00133CAD" w:rsidRPr="00133CAD">
        <w:rPr>
          <w:rFonts w:eastAsiaTheme="majorEastAsia"/>
          <w:b/>
          <w:bCs/>
          <w:iCs/>
          <w:snapToGrid/>
          <w:color w:val="000000" w:themeColor="text1"/>
          <w:szCs w:val="28"/>
          <w:lang w:eastAsia="en-US"/>
        </w:rPr>
        <w:t xml:space="preserve">Срок </w:t>
      </w:r>
      <w:r w:rsidR="00133CAD" w:rsidRPr="00133CAD">
        <w:rPr>
          <w:rFonts w:eastAsiaTheme="majorEastAsia"/>
          <w:b/>
          <w:bCs/>
          <w:snapToGrid/>
          <w:color w:val="000000" w:themeColor="text1"/>
          <w:szCs w:val="28"/>
          <w:lang w:eastAsia="en-US"/>
        </w:rPr>
        <w:t>действия договора:</w:t>
      </w:r>
      <w:r w:rsidR="00133CAD" w:rsidRPr="00133CAD">
        <w:rPr>
          <w:rFonts w:eastAsiaTheme="majorEastAsia"/>
          <w:bCs/>
          <w:snapToGrid/>
          <w:color w:val="000000" w:themeColor="text1"/>
          <w:szCs w:val="28"/>
          <w:lang w:eastAsia="en-US"/>
        </w:rPr>
        <w:t xml:space="preserve"> </w:t>
      </w:r>
      <w:proofErr w:type="gramStart"/>
      <w:r w:rsidR="00133CAD" w:rsidRPr="00133CAD">
        <w:rPr>
          <w:rFonts w:eastAsiaTheme="majorEastAsia"/>
          <w:bCs/>
          <w:snapToGrid/>
          <w:color w:val="000000" w:themeColor="text1"/>
          <w:szCs w:val="28"/>
          <w:lang w:eastAsia="en-US"/>
        </w:rPr>
        <w:t>с даты подписания</w:t>
      </w:r>
      <w:proofErr w:type="gramEnd"/>
      <w:r w:rsidR="00133CAD" w:rsidRPr="00133CAD">
        <w:rPr>
          <w:rFonts w:eastAsiaTheme="majorEastAsia"/>
          <w:bCs/>
          <w:snapToGrid/>
          <w:color w:val="000000" w:themeColor="text1"/>
          <w:szCs w:val="28"/>
          <w:lang w:eastAsia="en-US"/>
        </w:rPr>
        <w:t xml:space="preserve"> </w:t>
      </w:r>
      <w:r w:rsidR="00141F0B">
        <w:rPr>
          <w:rFonts w:eastAsiaTheme="majorEastAsia"/>
          <w:bCs/>
          <w:snapToGrid/>
          <w:color w:val="000000" w:themeColor="text1"/>
          <w:szCs w:val="28"/>
          <w:lang w:eastAsia="en-US"/>
        </w:rPr>
        <w:t>Д</w:t>
      </w:r>
      <w:r w:rsidR="00133CAD" w:rsidRPr="00133CAD">
        <w:rPr>
          <w:rFonts w:eastAsiaTheme="majorEastAsia"/>
          <w:bCs/>
          <w:snapToGrid/>
          <w:color w:val="000000" w:themeColor="text1"/>
          <w:szCs w:val="28"/>
          <w:lang w:eastAsia="en-US"/>
        </w:rPr>
        <w:t>оговора и действует</w:t>
      </w:r>
      <w:r w:rsidR="00133CAD" w:rsidRPr="00133CAD">
        <w:rPr>
          <w:rFonts w:eastAsiaTheme="majorEastAsia"/>
          <w:bCs/>
          <w:snapToGrid/>
          <w:szCs w:val="28"/>
          <w:lang w:eastAsia="en-US"/>
        </w:rPr>
        <w:t xml:space="preserve"> </w:t>
      </w:r>
      <w:r w:rsidR="00442A40">
        <w:rPr>
          <w:szCs w:val="24"/>
        </w:rPr>
        <w:t>до полного ис</w:t>
      </w:r>
      <w:r w:rsidR="00442A40" w:rsidRPr="0065474E">
        <w:rPr>
          <w:szCs w:val="24"/>
        </w:rPr>
        <w:t>полнения Сторонами взаимных обязательств</w:t>
      </w:r>
      <w:r w:rsidR="00592AEF">
        <w:rPr>
          <w:szCs w:val="24"/>
        </w:rPr>
        <w:t xml:space="preserve"> по Договору</w:t>
      </w:r>
      <w:r w:rsidR="00133CAD" w:rsidRPr="00133CAD">
        <w:rPr>
          <w:rFonts w:eastAsiaTheme="majorEastAsia"/>
          <w:bCs/>
          <w:snapToGrid/>
          <w:szCs w:val="28"/>
          <w:lang w:eastAsia="en-US"/>
        </w:rPr>
        <w:t xml:space="preserve">. </w:t>
      </w:r>
    </w:p>
    <w:p w:rsidR="00133CAD" w:rsidRPr="00133CAD" w:rsidRDefault="00F56EB2" w:rsidP="00133CAD">
      <w:pPr>
        <w:tabs>
          <w:tab w:val="clear" w:pos="709"/>
        </w:tabs>
        <w:autoSpaceDE w:val="0"/>
        <w:autoSpaceDN w:val="0"/>
        <w:adjustRightInd w:val="0"/>
        <w:jc w:val="both"/>
        <w:rPr>
          <w:b/>
          <w:snapToGrid/>
          <w:szCs w:val="28"/>
          <w:lang w:eastAsia="en-US"/>
        </w:rPr>
      </w:pPr>
      <w:r>
        <w:rPr>
          <w:b/>
          <w:iCs/>
          <w:snapToGrid/>
          <w:szCs w:val="28"/>
          <w:lang w:eastAsia="en-US"/>
        </w:rPr>
        <w:t>8</w:t>
      </w:r>
      <w:r w:rsidR="00791150">
        <w:rPr>
          <w:b/>
          <w:iCs/>
          <w:snapToGrid/>
          <w:szCs w:val="28"/>
          <w:lang w:eastAsia="en-US"/>
        </w:rPr>
        <w:t xml:space="preserve">. </w:t>
      </w:r>
      <w:r w:rsidR="00133CAD" w:rsidRPr="00133CAD">
        <w:rPr>
          <w:b/>
          <w:iCs/>
          <w:snapToGrid/>
          <w:szCs w:val="28"/>
          <w:lang w:eastAsia="en-US"/>
        </w:rPr>
        <w:t xml:space="preserve">Место </w:t>
      </w:r>
      <w:r w:rsidR="00592AEF">
        <w:rPr>
          <w:b/>
          <w:iCs/>
          <w:snapToGrid/>
          <w:szCs w:val="28"/>
          <w:lang w:eastAsia="en-US"/>
        </w:rPr>
        <w:t>выполнения работ</w:t>
      </w:r>
      <w:r w:rsidR="00133CAD" w:rsidRPr="00133CAD">
        <w:rPr>
          <w:b/>
          <w:iCs/>
          <w:snapToGrid/>
          <w:szCs w:val="28"/>
          <w:lang w:eastAsia="en-US"/>
        </w:rPr>
        <w:t xml:space="preserve">: </w:t>
      </w:r>
      <w:r w:rsidR="00133CAD" w:rsidRPr="00133CAD">
        <w:rPr>
          <w:snapToGrid/>
          <w:szCs w:val="28"/>
          <w:lang w:eastAsia="en-US"/>
        </w:rPr>
        <w:t>125047, Москва, Оружейный переулок, д. 19.</w:t>
      </w:r>
    </w:p>
    <w:p w:rsidR="00F45643" w:rsidRDefault="00F56EB2" w:rsidP="006B55E9">
      <w:pPr>
        <w:pStyle w:val="Default"/>
        <w:ind w:firstLine="709"/>
        <w:jc w:val="both"/>
        <w:rPr>
          <w:sz w:val="28"/>
          <w:szCs w:val="28"/>
        </w:rPr>
      </w:pPr>
      <w:r>
        <w:rPr>
          <w:b/>
          <w:color w:val="auto"/>
          <w:sz w:val="28"/>
          <w:szCs w:val="28"/>
        </w:rPr>
        <w:t>9</w:t>
      </w:r>
      <w:r w:rsidR="0024584A" w:rsidRPr="004D2CEE">
        <w:rPr>
          <w:b/>
          <w:color w:val="auto"/>
          <w:sz w:val="28"/>
          <w:szCs w:val="28"/>
        </w:rPr>
        <w:t xml:space="preserve">. Информация о поставщике: </w:t>
      </w:r>
      <w:r w:rsidR="00F45643" w:rsidRPr="004D2CEE">
        <w:rPr>
          <w:sz w:val="28"/>
          <w:szCs w:val="28"/>
        </w:rPr>
        <w:t>ООО «Лестэр Информационные Технологии».</w:t>
      </w:r>
    </w:p>
    <w:p w:rsidR="00F12D1D" w:rsidRPr="00F12D1D" w:rsidRDefault="00F12D1D" w:rsidP="006B55E9">
      <w:pPr>
        <w:pStyle w:val="Default"/>
        <w:ind w:firstLine="709"/>
        <w:jc w:val="both"/>
        <w:rPr>
          <w:sz w:val="28"/>
          <w:szCs w:val="28"/>
        </w:rPr>
      </w:pPr>
      <w:r>
        <w:rPr>
          <w:b/>
          <w:iCs/>
          <w:sz w:val="28"/>
          <w:szCs w:val="28"/>
        </w:rPr>
        <w:t xml:space="preserve">Поставщик является субъектом МСП: </w:t>
      </w:r>
      <w:r w:rsidRPr="00F12D1D">
        <w:rPr>
          <w:sz w:val="28"/>
          <w:szCs w:val="28"/>
        </w:rPr>
        <w:t>да</w:t>
      </w:r>
    </w:p>
    <w:p w:rsidR="004D2CEE" w:rsidRDefault="004D2CEE" w:rsidP="006B55E9">
      <w:pPr>
        <w:jc w:val="both"/>
      </w:pPr>
      <w:r w:rsidRPr="004D2CEE">
        <w:t>ОГРН</w:t>
      </w:r>
      <w:r w:rsidR="00E7256C">
        <w:t xml:space="preserve"> 1037739527847</w:t>
      </w:r>
    </w:p>
    <w:p w:rsidR="00F12D1D" w:rsidRPr="00DD56C6" w:rsidRDefault="00F12D1D" w:rsidP="00F12D1D">
      <w:pPr>
        <w:jc w:val="both"/>
        <w:rPr>
          <w:szCs w:val="28"/>
        </w:rPr>
      </w:pPr>
      <w:r w:rsidRPr="004D2CEE">
        <w:t>ИНН</w:t>
      </w:r>
      <w:r>
        <w:t xml:space="preserve"> </w:t>
      </w:r>
      <w:r w:rsidRPr="00DD56C6">
        <w:rPr>
          <w:szCs w:val="28"/>
        </w:rPr>
        <w:t>7717129716</w:t>
      </w:r>
    </w:p>
    <w:p w:rsidR="00F12D1D" w:rsidRPr="00DD56C6" w:rsidRDefault="00F12D1D" w:rsidP="00F12D1D">
      <w:pPr>
        <w:jc w:val="both"/>
        <w:rPr>
          <w:szCs w:val="28"/>
        </w:rPr>
      </w:pPr>
      <w:r w:rsidRPr="00DD56C6">
        <w:rPr>
          <w:szCs w:val="28"/>
        </w:rPr>
        <w:t>КПП 771701001</w:t>
      </w:r>
    </w:p>
    <w:p w:rsidR="00F12D1D" w:rsidRPr="004D2CEE" w:rsidRDefault="00F12D1D" w:rsidP="00F12D1D">
      <w:pPr>
        <w:jc w:val="both"/>
      </w:pPr>
      <w:r w:rsidRPr="004D2CEE">
        <w:t xml:space="preserve">Местонахождение: </w:t>
      </w:r>
      <w:r w:rsidR="00DD56C6">
        <w:t xml:space="preserve">129626, РФ, </w:t>
      </w:r>
      <w:r w:rsidRPr="004D2CEE">
        <w:t xml:space="preserve">г. Москва, </w:t>
      </w:r>
      <w:r w:rsidR="00DD56C6">
        <w:t>1-й Рижский пер.</w:t>
      </w:r>
      <w:r w:rsidRPr="004D2CEE">
        <w:t>, дом 3;</w:t>
      </w:r>
    </w:p>
    <w:p w:rsidR="00F12D1D" w:rsidRPr="004D2CEE" w:rsidRDefault="00F12D1D" w:rsidP="00F12D1D">
      <w:pPr>
        <w:jc w:val="both"/>
      </w:pPr>
      <w:r w:rsidRPr="004D2CEE">
        <w:t xml:space="preserve">Почтовый адрес: 109147, РФ, </w:t>
      </w:r>
      <w:r w:rsidR="00DD56C6">
        <w:t xml:space="preserve">г. </w:t>
      </w:r>
      <w:r w:rsidRPr="004D2CEE">
        <w:t>Москва,  Марксистская ул., дом 3, стр. 2, офис 2.3.7;</w:t>
      </w:r>
    </w:p>
    <w:p w:rsidR="00F45643" w:rsidRDefault="00F45643" w:rsidP="006B55E9">
      <w:pPr>
        <w:pStyle w:val="Default"/>
        <w:ind w:firstLine="709"/>
        <w:jc w:val="both"/>
        <w:rPr>
          <w:snapToGrid w:val="0"/>
          <w:color w:val="auto"/>
          <w:sz w:val="28"/>
          <w:szCs w:val="20"/>
          <w:lang w:eastAsia="ru-RU"/>
        </w:rPr>
      </w:pPr>
      <w:r w:rsidRPr="004D2CEE">
        <w:rPr>
          <w:snapToGrid w:val="0"/>
          <w:color w:val="auto"/>
          <w:sz w:val="28"/>
          <w:szCs w:val="20"/>
          <w:lang w:eastAsia="ru-RU"/>
        </w:rPr>
        <w:t xml:space="preserve">Представитель Поставщика, ответственный со стороны поставщика – </w:t>
      </w:r>
      <w:r w:rsidR="00C01C1E">
        <w:rPr>
          <w:snapToGrid w:val="0"/>
          <w:color w:val="auto"/>
          <w:sz w:val="28"/>
          <w:szCs w:val="20"/>
          <w:lang w:eastAsia="ru-RU"/>
        </w:rPr>
        <w:t>Сенькин Максим Николаевич</w:t>
      </w:r>
      <w:r w:rsidRPr="004D2CEE">
        <w:rPr>
          <w:snapToGrid w:val="0"/>
          <w:color w:val="auto"/>
          <w:sz w:val="28"/>
          <w:szCs w:val="20"/>
          <w:lang w:eastAsia="ru-RU"/>
        </w:rPr>
        <w:t>, тел.</w:t>
      </w:r>
      <w:r w:rsidR="001A518D">
        <w:rPr>
          <w:snapToGrid w:val="0"/>
          <w:color w:val="auto"/>
          <w:sz w:val="28"/>
          <w:szCs w:val="20"/>
          <w:lang w:eastAsia="ru-RU"/>
        </w:rPr>
        <w:t xml:space="preserve"> </w:t>
      </w:r>
      <w:r w:rsidRPr="004D2CEE">
        <w:rPr>
          <w:snapToGrid w:val="0"/>
          <w:color w:val="auto"/>
          <w:sz w:val="28"/>
          <w:szCs w:val="20"/>
          <w:lang w:eastAsia="ru-RU"/>
        </w:rPr>
        <w:t>(факс) (495) 604-18-56, адрес электронной почты</w:t>
      </w:r>
      <w:r w:rsidR="001A518D">
        <w:rPr>
          <w:snapToGrid w:val="0"/>
          <w:color w:val="auto"/>
          <w:sz w:val="28"/>
          <w:szCs w:val="20"/>
          <w:lang w:eastAsia="ru-RU"/>
        </w:rPr>
        <w:t>:</w:t>
      </w:r>
      <w:r w:rsidRPr="004D2CEE">
        <w:rPr>
          <w:snapToGrid w:val="0"/>
          <w:color w:val="auto"/>
          <w:sz w:val="28"/>
          <w:szCs w:val="20"/>
          <w:lang w:eastAsia="ru-RU"/>
        </w:rPr>
        <w:t xml:space="preserve"> </w:t>
      </w:r>
      <w:hyperlink r:id="rId14" w:history="1">
        <w:r w:rsidR="00C01C1E" w:rsidRPr="00FD723F">
          <w:rPr>
            <w:rStyle w:val="a6"/>
            <w:snapToGrid w:val="0"/>
            <w:sz w:val="28"/>
            <w:szCs w:val="20"/>
            <w:lang w:val="en-US" w:eastAsia="ru-RU"/>
          </w:rPr>
          <w:t>MSenkin</w:t>
        </w:r>
        <w:r w:rsidR="00C01C1E" w:rsidRPr="00FD723F">
          <w:rPr>
            <w:rStyle w:val="a6"/>
            <w:snapToGrid w:val="0"/>
            <w:sz w:val="28"/>
            <w:szCs w:val="20"/>
            <w:lang w:eastAsia="ru-RU"/>
          </w:rPr>
          <w:t>@lester.ru</w:t>
        </w:r>
      </w:hyperlink>
      <w:r w:rsidRPr="004D2CEE">
        <w:rPr>
          <w:snapToGrid w:val="0"/>
          <w:color w:val="auto"/>
          <w:sz w:val="28"/>
          <w:szCs w:val="20"/>
          <w:lang w:eastAsia="ru-RU"/>
        </w:rPr>
        <w:t>.</w:t>
      </w:r>
    </w:p>
    <w:p w:rsidR="000D5FA6" w:rsidRPr="00A00194" w:rsidRDefault="00F56EB2" w:rsidP="00A00194">
      <w:pPr>
        <w:jc w:val="both"/>
      </w:pPr>
      <w:r>
        <w:rPr>
          <w:b/>
        </w:rPr>
        <w:lastRenderedPageBreak/>
        <w:t>10</w:t>
      </w:r>
      <w:r w:rsidR="0024584A" w:rsidRPr="004D2CEE">
        <w:rPr>
          <w:b/>
        </w:rPr>
        <w:t xml:space="preserve">. Требования к </w:t>
      </w:r>
      <w:r w:rsidR="00A00194">
        <w:rPr>
          <w:b/>
        </w:rPr>
        <w:t>работам</w:t>
      </w:r>
      <w:r w:rsidR="007F1987" w:rsidRPr="004D2CEE">
        <w:rPr>
          <w:b/>
        </w:rPr>
        <w:t xml:space="preserve">: </w:t>
      </w:r>
      <w:r w:rsidR="00A00194" w:rsidRPr="00A00194">
        <w:t>оказание услуг должно осуществляться в соответствии с законодательством Российской Федерации и условиями Договора</w:t>
      </w:r>
      <w:r w:rsidR="000D5FA6" w:rsidRPr="00A00194">
        <w:t>.</w:t>
      </w:r>
    </w:p>
    <w:p w:rsidR="00CB54C1" w:rsidRDefault="00CB54C1" w:rsidP="00CB54C1">
      <w:pPr>
        <w:jc w:val="both"/>
      </w:pPr>
    </w:p>
    <w:p w:rsidR="000D5FA6" w:rsidRPr="004D2CEE" w:rsidRDefault="00CB54C1" w:rsidP="00797D45">
      <w:pPr>
        <w:jc w:val="both"/>
        <w:rPr>
          <w:b/>
        </w:rPr>
      </w:pPr>
      <w:r w:rsidRPr="00C43903">
        <w:rPr>
          <w:b/>
        </w:rPr>
        <w:t>В НАСТОЯЩЕЕ ИЗВЕЩЕНИЕ МОГУТ БЫТЬ ВНЕСЕНЫ ИЗМЕНЕНИЯ И ДОПОЛНЕНИЯ.</w:t>
      </w:r>
    </w:p>
    <w:sectPr w:rsidR="000D5FA6" w:rsidRPr="004D2CEE" w:rsidSect="004F547A">
      <w:pgSz w:w="11906" w:h="16838"/>
      <w:pgMar w:top="1134"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7C" w:rsidRDefault="003C477C" w:rsidP="00CB1C18">
      <w:r>
        <w:separator/>
      </w:r>
    </w:p>
  </w:endnote>
  <w:endnote w:type="continuationSeparator" w:id="0">
    <w:p w:rsidR="003C477C" w:rsidRDefault="003C477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7C" w:rsidRDefault="003C477C" w:rsidP="00CB1C18">
      <w:r>
        <w:separator/>
      </w:r>
    </w:p>
  </w:footnote>
  <w:footnote w:type="continuationSeparator" w:id="0">
    <w:p w:rsidR="003C477C" w:rsidRDefault="003C477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7F2"/>
    <w:multiLevelType w:val="hybridMultilevel"/>
    <w:tmpl w:val="8D4411CE"/>
    <w:lvl w:ilvl="0" w:tplc="3FE6E4B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89E388F"/>
    <w:multiLevelType w:val="hybridMultilevel"/>
    <w:tmpl w:val="0D3C1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984471"/>
    <w:multiLevelType w:val="hybridMultilevel"/>
    <w:tmpl w:val="4D0E8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05FF6"/>
    <w:multiLevelType w:val="multilevel"/>
    <w:tmpl w:val="D8326DA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4B9D0AA6"/>
    <w:multiLevelType w:val="hybridMultilevel"/>
    <w:tmpl w:val="53402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7">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8"/>
  </w:num>
  <w:num w:numId="6">
    <w:abstractNumId w:val="1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
  </w:num>
  <w:num w:numId="21">
    <w:abstractNumId w:val="1"/>
  </w:num>
  <w:num w:numId="22">
    <w:abstractNumId w:val="5"/>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A88"/>
    <w:rsid w:val="00001B12"/>
    <w:rsid w:val="00003459"/>
    <w:rsid w:val="00026B5E"/>
    <w:rsid w:val="00027124"/>
    <w:rsid w:val="00063509"/>
    <w:rsid w:val="000701DF"/>
    <w:rsid w:val="00071C18"/>
    <w:rsid w:val="00072C73"/>
    <w:rsid w:val="000777AB"/>
    <w:rsid w:val="00082F94"/>
    <w:rsid w:val="00084180"/>
    <w:rsid w:val="00085F72"/>
    <w:rsid w:val="000A4E76"/>
    <w:rsid w:val="000A60A3"/>
    <w:rsid w:val="000A799D"/>
    <w:rsid w:val="000C5FD9"/>
    <w:rsid w:val="000D3430"/>
    <w:rsid w:val="000D5FA6"/>
    <w:rsid w:val="000E77C3"/>
    <w:rsid w:val="000F1DA7"/>
    <w:rsid w:val="00107B80"/>
    <w:rsid w:val="001114E1"/>
    <w:rsid w:val="00117473"/>
    <w:rsid w:val="001212C5"/>
    <w:rsid w:val="001217A2"/>
    <w:rsid w:val="00121857"/>
    <w:rsid w:val="00126BBB"/>
    <w:rsid w:val="00132AFA"/>
    <w:rsid w:val="00133CAD"/>
    <w:rsid w:val="00133CFF"/>
    <w:rsid w:val="00141F0B"/>
    <w:rsid w:val="0014455A"/>
    <w:rsid w:val="001475DB"/>
    <w:rsid w:val="00152424"/>
    <w:rsid w:val="0015374F"/>
    <w:rsid w:val="00176DED"/>
    <w:rsid w:val="00177D91"/>
    <w:rsid w:val="00182DB4"/>
    <w:rsid w:val="001A518D"/>
    <w:rsid w:val="001B0FDE"/>
    <w:rsid w:val="001B49EF"/>
    <w:rsid w:val="001C01D6"/>
    <w:rsid w:val="001C05F5"/>
    <w:rsid w:val="001D30C6"/>
    <w:rsid w:val="001D3EAA"/>
    <w:rsid w:val="001E6725"/>
    <w:rsid w:val="001F0B3B"/>
    <w:rsid w:val="001F4F2E"/>
    <w:rsid w:val="001F52B9"/>
    <w:rsid w:val="00204B07"/>
    <w:rsid w:val="0020709B"/>
    <w:rsid w:val="002126DE"/>
    <w:rsid w:val="00223EC3"/>
    <w:rsid w:val="002350DE"/>
    <w:rsid w:val="0024032D"/>
    <w:rsid w:val="00243BB2"/>
    <w:rsid w:val="00245141"/>
    <w:rsid w:val="0024584A"/>
    <w:rsid w:val="0026332C"/>
    <w:rsid w:val="002636BF"/>
    <w:rsid w:val="0027073D"/>
    <w:rsid w:val="00274CD6"/>
    <w:rsid w:val="00275EAD"/>
    <w:rsid w:val="0028492E"/>
    <w:rsid w:val="00296517"/>
    <w:rsid w:val="002A7D8B"/>
    <w:rsid w:val="002C536B"/>
    <w:rsid w:val="002D25A6"/>
    <w:rsid w:val="002E11EB"/>
    <w:rsid w:val="002E21F4"/>
    <w:rsid w:val="002E2B59"/>
    <w:rsid w:val="002E5A39"/>
    <w:rsid w:val="002F00CA"/>
    <w:rsid w:val="002F62BF"/>
    <w:rsid w:val="00302FAA"/>
    <w:rsid w:val="003038BF"/>
    <w:rsid w:val="0032153B"/>
    <w:rsid w:val="003217D9"/>
    <w:rsid w:val="003248F4"/>
    <w:rsid w:val="003516CC"/>
    <w:rsid w:val="003927D3"/>
    <w:rsid w:val="003C477C"/>
    <w:rsid w:val="003C7469"/>
    <w:rsid w:val="003D0AA6"/>
    <w:rsid w:val="003D1E43"/>
    <w:rsid w:val="003D239A"/>
    <w:rsid w:val="003E13B8"/>
    <w:rsid w:val="003E1D49"/>
    <w:rsid w:val="003E518A"/>
    <w:rsid w:val="003E56FD"/>
    <w:rsid w:val="003F4415"/>
    <w:rsid w:val="0041210D"/>
    <w:rsid w:val="0041301F"/>
    <w:rsid w:val="00427B60"/>
    <w:rsid w:val="0044002D"/>
    <w:rsid w:val="00442A40"/>
    <w:rsid w:val="00471C48"/>
    <w:rsid w:val="00482157"/>
    <w:rsid w:val="00483D8D"/>
    <w:rsid w:val="0049189D"/>
    <w:rsid w:val="004B3332"/>
    <w:rsid w:val="004B7489"/>
    <w:rsid w:val="004C3E28"/>
    <w:rsid w:val="004C5EB3"/>
    <w:rsid w:val="004C63EA"/>
    <w:rsid w:val="004D2CEE"/>
    <w:rsid w:val="004D4FB7"/>
    <w:rsid w:val="004D57A5"/>
    <w:rsid w:val="004E09D6"/>
    <w:rsid w:val="004E391F"/>
    <w:rsid w:val="004E7660"/>
    <w:rsid w:val="004F2428"/>
    <w:rsid w:val="004F547A"/>
    <w:rsid w:val="004F61E0"/>
    <w:rsid w:val="00500D9B"/>
    <w:rsid w:val="00510572"/>
    <w:rsid w:val="00526967"/>
    <w:rsid w:val="00531303"/>
    <w:rsid w:val="00542DB9"/>
    <w:rsid w:val="005467B9"/>
    <w:rsid w:val="005479CA"/>
    <w:rsid w:val="0055169D"/>
    <w:rsid w:val="00564686"/>
    <w:rsid w:val="00565E96"/>
    <w:rsid w:val="00583AE4"/>
    <w:rsid w:val="00592AEF"/>
    <w:rsid w:val="005941EF"/>
    <w:rsid w:val="005955F8"/>
    <w:rsid w:val="00595EB5"/>
    <w:rsid w:val="005963CD"/>
    <w:rsid w:val="005A00E9"/>
    <w:rsid w:val="005A69AB"/>
    <w:rsid w:val="005C4722"/>
    <w:rsid w:val="005C5810"/>
    <w:rsid w:val="005C680F"/>
    <w:rsid w:val="005D1F4F"/>
    <w:rsid w:val="005E0384"/>
    <w:rsid w:val="005F1EE1"/>
    <w:rsid w:val="006072F9"/>
    <w:rsid w:val="006117F1"/>
    <w:rsid w:val="00621590"/>
    <w:rsid w:val="006323ED"/>
    <w:rsid w:val="006527AA"/>
    <w:rsid w:val="006562A7"/>
    <w:rsid w:val="0065729B"/>
    <w:rsid w:val="0065731F"/>
    <w:rsid w:val="0066021C"/>
    <w:rsid w:val="00661273"/>
    <w:rsid w:val="006713BF"/>
    <w:rsid w:val="00673353"/>
    <w:rsid w:val="0067744F"/>
    <w:rsid w:val="00684FEC"/>
    <w:rsid w:val="00690B2B"/>
    <w:rsid w:val="006B32C7"/>
    <w:rsid w:val="006B3CE1"/>
    <w:rsid w:val="006B55E9"/>
    <w:rsid w:val="006C610D"/>
    <w:rsid w:val="006E0FA2"/>
    <w:rsid w:val="007022A0"/>
    <w:rsid w:val="00706492"/>
    <w:rsid w:val="0071472A"/>
    <w:rsid w:val="007203E7"/>
    <w:rsid w:val="00720B00"/>
    <w:rsid w:val="00724EED"/>
    <w:rsid w:val="007256F6"/>
    <w:rsid w:val="007442D3"/>
    <w:rsid w:val="0075014E"/>
    <w:rsid w:val="00752FA3"/>
    <w:rsid w:val="00754B16"/>
    <w:rsid w:val="00791150"/>
    <w:rsid w:val="00795795"/>
    <w:rsid w:val="007965D0"/>
    <w:rsid w:val="00797D45"/>
    <w:rsid w:val="007A053B"/>
    <w:rsid w:val="007B4A2D"/>
    <w:rsid w:val="007B5E56"/>
    <w:rsid w:val="007D6F31"/>
    <w:rsid w:val="007F1987"/>
    <w:rsid w:val="007F5506"/>
    <w:rsid w:val="00812244"/>
    <w:rsid w:val="008128DB"/>
    <w:rsid w:val="00815A52"/>
    <w:rsid w:val="0081619C"/>
    <w:rsid w:val="00824610"/>
    <w:rsid w:val="00831584"/>
    <w:rsid w:val="00834018"/>
    <w:rsid w:val="008342A4"/>
    <w:rsid w:val="008343A9"/>
    <w:rsid w:val="00835B6C"/>
    <w:rsid w:val="008460E0"/>
    <w:rsid w:val="00852B23"/>
    <w:rsid w:val="008547B8"/>
    <w:rsid w:val="0086483E"/>
    <w:rsid w:val="0088075E"/>
    <w:rsid w:val="00884629"/>
    <w:rsid w:val="008969F2"/>
    <w:rsid w:val="008A767E"/>
    <w:rsid w:val="008B29D7"/>
    <w:rsid w:val="008C73E1"/>
    <w:rsid w:val="008D074D"/>
    <w:rsid w:val="008E0CEC"/>
    <w:rsid w:val="008E1656"/>
    <w:rsid w:val="008F0A98"/>
    <w:rsid w:val="00910BE4"/>
    <w:rsid w:val="009111FC"/>
    <w:rsid w:val="00915DBD"/>
    <w:rsid w:val="0092627C"/>
    <w:rsid w:val="0093062F"/>
    <w:rsid w:val="009306EC"/>
    <w:rsid w:val="00932210"/>
    <w:rsid w:val="0093440D"/>
    <w:rsid w:val="00960AFB"/>
    <w:rsid w:val="009638C7"/>
    <w:rsid w:val="009662B7"/>
    <w:rsid w:val="00966BF5"/>
    <w:rsid w:val="00981AA7"/>
    <w:rsid w:val="00994F52"/>
    <w:rsid w:val="009A4FF4"/>
    <w:rsid w:val="009B359B"/>
    <w:rsid w:val="009B6FDE"/>
    <w:rsid w:val="009C16C0"/>
    <w:rsid w:val="009C4A5D"/>
    <w:rsid w:val="009D183B"/>
    <w:rsid w:val="009D7D4D"/>
    <w:rsid w:val="009E378B"/>
    <w:rsid w:val="009F2FCC"/>
    <w:rsid w:val="009F36EA"/>
    <w:rsid w:val="009F3AE5"/>
    <w:rsid w:val="00A00194"/>
    <w:rsid w:val="00A017DE"/>
    <w:rsid w:val="00A038AE"/>
    <w:rsid w:val="00A03A16"/>
    <w:rsid w:val="00A042DE"/>
    <w:rsid w:val="00A1512F"/>
    <w:rsid w:val="00A177E9"/>
    <w:rsid w:val="00A20EC2"/>
    <w:rsid w:val="00A232F1"/>
    <w:rsid w:val="00A31BA8"/>
    <w:rsid w:val="00A335BC"/>
    <w:rsid w:val="00A35895"/>
    <w:rsid w:val="00A67341"/>
    <w:rsid w:val="00A70428"/>
    <w:rsid w:val="00A716A3"/>
    <w:rsid w:val="00A7517C"/>
    <w:rsid w:val="00A767DE"/>
    <w:rsid w:val="00A842E3"/>
    <w:rsid w:val="00A91ABA"/>
    <w:rsid w:val="00AA34B6"/>
    <w:rsid w:val="00AA36AF"/>
    <w:rsid w:val="00AA79FA"/>
    <w:rsid w:val="00AA7EFD"/>
    <w:rsid w:val="00AC57C2"/>
    <w:rsid w:val="00AC799F"/>
    <w:rsid w:val="00AD12E6"/>
    <w:rsid w:val="00AD69FC"/>
    <w:rsid w:val="00AD6C7D"/>
    <w:rsid w:val="00AE5D96"/>
    <w:rsid w:val="00AF3E8A"/>
    <w:rsid w:val="00AF4708"/>
    <w:rsid w:val="00B03489"/>
    <w:rsid w:val="00B20DF0"/>
    <w:rsid w:val="00B21959"/>
    <w:rsid w:val="00B3207D"/>
    <w:rsid w:val="00B5498E"/>
    <w:rsid w:val="00B70F90"/>
    <w:rsid w:val="00B81AC6"/>
    <w:rsid w:val="00B8653B"/>
    <w:rsid w:val="00BB7300"/>
    <w:rsid w:val="00BD06F5"/>
    <w:rsid w:val="00BD3223"/>
    <w:rsid w:val="00BD52FD"/>
    <w:rsid w:val="00BD6739"/>
    <w:rsid w:val="00BE4FBE"/>
    <w:rsid w:val="00BE7F31"/>
    <w:rsid w:val="00BF2940"/>
    <w:rsid w:val="00C01C1E"/>
    <w:rsid w:val="00C0686E"/>
    <w:rsid w:val="00C227A7"/>
    <w:rsid w:val="00C24438"/>
    <w:rsid w:val="00C2562C"/>
    <w:rsid w:val="00C25FBD"/>
    <w:rsid w:val="00C40A83"/>
    <w:rsid w:val="00C427C9"/>
    <w:rsid w:val="00C54157"/>
    <w:rsid w:val="00C623E6"/>
    <w:rsid w:val="00C710BB"/>
    <w:rsid w:val="00C73DDA"/>
    <w:rsid w:val="00C76FBD"/>
    <w:rsid w:val="00C81E05"/>
    <w:rsid w:val="00C86D10"/>
    <w:rsid w:val="00CA650E"/>
    <w:rsid w:val="00CB1C18"/>
    <w:rsid w:val="00CB54C1"/>
    <w:rsid w:val="00CD5577"/>
    <w:rsid w:val="00CD7A9A"/>
    <w:rsid w:val="00CE03B5"/>
    <w:rsid w:val="00CE09CD"/>
    <w:rsid w:val="00CE18F3"/>
    <w:rsid w:val="00CE7A58"/>
    <w:rsid w:val="00D0636A"/>
    <w:rsid w:val="00D21C01"/>
    <w:rsid w:val="00D32B13"/>
    <w:rsid w:val="00D32F01"/>
    <w:rsid w:val="00D35285"/>
    <w:rsid w:val="00D35556"/>
    <w:rsid w:val="00D40099"/>
    <w:rsid w:val="00D51AF4"/>
    <w:rsid w:val="00D559CB"/>
    <w:rsid w:val="00D70D67"/>
    <w:rsid w:val="00D84F35"/>
    <w:rsid w:val="00D9562C"/>
    <w:rsid w:val="00D95FF0"/>
    <w:rsid w:val="00D979C6"/>
    <w:rsid w:val="00DA06F2"/>
    <w:rsid w:val="00DB11D3"/>
    <w:rsid w:val="00DD56C6"/>
    <w:rsid w:val="00DE11B4"/>
    <w:rsid w:val="00DE5F8C"/>
    <w:rsid w:val="00DF7F21"/>
    <w:rsid w:val="00E15545"/>
    <w:rsid w:val="00E16968"/>
    <w:rsid w:val="00E22CF6"/>
    <w:rsid w:val="00E26F81"/>
    <w:rsid w:val="00E35CDC"/>
    <w:rsid w:val="00E37AC4"/>
    <w:rsid w:val="00E402C0"/>
    <w:rsid w:val="00E5065E"/>
    <w:rsid w:val="00E50CBA"/>
    <w:rsid w:val="00E53C38"/>
    <w:rsid w:val="00E7093B"/>
    <w:rsid w:val="00E7256C"/>
    <w:rsid w:val="00E73304"/>
    <w:rsid w:val="00E73E7A"/>
    <w:rsid w:val="00E87D4E"/>
    <w:rsid w:val="00E905FB"/>
    <w:rsid w:val="00E93FE2"/>
    <w:rsid w:val="00E957DE"/>
    <w:rsid w:val="00EA27EA"/>
    <w:rsid w:val="00EB5105"/>
    <w:rsid w:val="00EB6003"/>
    <w:rsid w:val="00EC0BD9"/>
    <w:rsid w:val="00EC3FFB"/>
    <w:rsid w:val="00ED1117"/>
    <w:rsid w:val="00ED1B2D"/>
    <w:rsid w:val="00ED30B6"/>
    <w:rsid w:val="00ED60FD"/>
    <w:rsid w:val="00F02C27"/>
    <w:rsid w:val="00F04EF5"/>
    <w:rsid w:val="00F12D1D"/>
    <w:rsid w:val="00F12F5B"/>
    <w:rsid w:val="00F1456F"/>
    <w:rsid w:val="00F25640"/>
    <w:rsid w:val="00F33116"/>
    <w:rsid w:val="00F3417A"/>
    <w:rsid w:val="00F414EC"/>
    <w:rsid w:val="00F45643"/>
    <w:rsid w:val="00F532A7"/>
    <w:rsid w:val="00F56EB2"/>
    <w:rsid w:val="00F6476F"/>
    <w:rsid w:val="00F72DD1"/>
    <w:rsid w:val="00F749D9"/>
    <w:rsid w:val="00F752D3"/>
    <w:rsid w:val="00F776E4"/>
    <w:rsid w:val="00F91597"/>
    <w:rsid w:val="00F93091"/>
    <w:rsid w:val="00F94074"/>
    <w:rsid w:val="00F9545A"/>
    <w:rsid w:val="00F970EF"/>
    <w:rsid w:val="00FA2D3E"/>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paragraph" w:styleId="ae">
    <w:name w:val="Body Text Indent"/>
    <w:basedOn w:val="a"/>
    <w:link w:val="af"/>
    <w:uiPriority w:val="99"/>
    <w:unhideWhenUsed/>
    <w:rsid w:val="00176DED"/>
    <w:pPr>
      <w:spacing w:after="120"/>
      <w:ind w:left="283"/>
    </w:pPr>
  </w:style>
  <w:style w:type="character" w:customStyle="1" w:styleId="af">
    <w:name w:val="Основной текст с отступом Знак"/>
    <w:basedOn w:val="a0"/>
    <w:link w:val="ae"/>
    <w:uiPriority w:val="99"/>
    <w:rsid w:val="00176DED"/>
    <w:rPr>
      <w:rFonts w:ascii="Times New Roman" w:hAnsi="Times New Roman" w:cs="Times New Roman"/>
      <w:snapToGrid w:val="0"/>
      <w:sz w:val="28"/>
      <w:szCs w:val="20"/>
      <w:lang w:eastAsia="ru-RU"/>
    </w:rPr>
  </w:style>
  <w:style w:type="character" w:styleId="af0">
    <w:name w:val="annotation reference"/>
    <w:basedOn w:val="a0"/>
    <w:uiPriority w:val="99"/>
    <w:semiHidden/>
    <w:unhideWhenUsed/>
    <w:rsid w:val="00B70F90"/>
    <w:rPr>
      <w:sz w:val="16"/>
      <w:szCs w:val="16"/>
    </w:rPr>
  </w:style>
  <w:style w:type="paragraph" w:styleId="af1">
    <w:name w:val="annotation text"/>
    <w:basedOn w:val="a"/>
    <w:link w:val="af2"/>
    <w:uiPriority w:val="99"/>
    <w:semiHidden/>
    <w:unhideWhenUsed/>
    <w:rsid w:val="00B70F90"/>
    <w:rPr>
      <w:sz w:val="20"/>
    </w:rPr>
  </w:style>
  <w:style w:type="character" w:customStyle="1" w:styleId="af2">
    <w:name w:val="Текст примечания Знак"/>
    <w:basedOn w:val="a0"/>
    <w:link w:val="af1"/>
    <w:uiPriority w:val="99"/>
    <w:semiHidden/>
    <w:rsid w:val="00B70F90"/>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B70F90"/>
    <w:rPr>
      <w:b/>
      <w:bCs/>
    </w:rPr>
  </w:style>
  <w:style w:type="character" w:customStyle="1" w:styleId="af4">
    <w:name w:val="Тема примечания Знак"/>
    <w:basedOn w:val="af2"/>
    <w:link w:val="af3"/>
    <w:uiPriority w:val="99"/>
    <w:semiHidden/>
    <w:rsid w:val="00B70F90"/>
    <w:rPr>
      <w:rFonts w:ascii="Times New Roman" w:hAnsi="Times New Roman" w:cs="Times New Roman"/>
      <w:b/>
      <w:bCs/>
      <w:snapToGrid w:val="0"/>
      <w:sz w:val="20"/>
      <w:szCs w:val="20"/>
      <w:lang w:eastAsia="ru-RU"/>
    </w:rPr>
  </w:style>
  <w:style w:type="paragraph" w:styleId="af5">
    <w:name w:val="Revision"/>
    <w:hidden/>
    <w:uiPriority w:val="99"/>
    <w:semiHidden/>
    <w:rsid w:val="00B70F90"/>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123">
      <w:bodyDiv w:val="1"/>
      <w:marLeft w:val="0"/>
      <w:marRight w:val="0"/>
      <w:marTop w:val="0"/>
      <w:marBottom w:val="0"/>
      <w:divBdr>
        <w:top w:val="none" w:sz="0" w:space="0" w:color="auto"/>
        <w:left w:val="none" w:sz="0" w:space="0" w:color="auto"/>
        <w:bottom w:val="none" w:sz="0" w:space="0" w:color="auto"/>
        <w:right w:val="none" w:sz="0" w:space="0" w:color="auto"/>
      </w:divBdr>
    </w:div>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641233256">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71322284">
      <w:bodyDiv w:val="1"/>
      <w:marLeft w:val="0"/>
      <w:marRight w:val="0"/>
      <w:marTop w:val="0"/>
      <w:marBottom w:val="0"/>
      <w:divBdr>
        <w:top w:val="none" w:sz="0" w:space="0" w:color="auto"/>
        <w:left w:val="none" w:sz="0" w:space="0" w:color="auto"/>
        <w:bottom w:val="none" w:sz="0" w:space="0" w:color="auto"/>
        <w:right w:val="none" w:sz="0" w:space="0" w:color="auto"/>
      </w:divBdr>
    </w:div>
    <w:div w:id="783577925">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880635300">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4600181">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120879007">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642734132">
      <w:bodyDiv w:val="1"/>
      <w:marLeft w:val="0"/>
      <w:marRight w:val="0"/>
      <w:marTop w:val="0"/>
      <w:marBottom w:val="0"/>
      <w:divBdr>
        <w:top w:val="none" w:sz="0" w:space="0" w:color="auto"/>
        <w:left w:val="none" w:sz="0" w:space="0" w:color="auto"/>
        <w:bottom w:val="none" w:sz="0" w:space="0" w:color="auto"/>
        <w:right w:val="none" w:sz="0" w:space="0" w:color="auto"/>
      </w:divBdr>
    </w:div>
    <w:div w:id="1803230624">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922525429">
      <w:bodyDiv w:val="1"/>
      <w:marLeft w:val="0"/>
      <w:marRight w:val="0"/>
      <w:marTop w:val="0"/>
      <w:marBottom w:val="0"/>
      <w:divBdr>
        <w:top w:val="none" w:sz="0" w:space="0" w:color="auto"/>
        <w:left w:val="none" w:sz="0" w:space="0" w:color="auto"/>
        <w:bottom w:val="none" w:sz="0" w:space="0" w:color="auto"/>
        <w:right w:val="none" w:sz="0" w:space="0" w:color="auto"/>
      </w:divBdr>
    </w:div>
    <w:div w:id="1985163884">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anovRY@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enkin@le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DCF94-C445-4D24-B0FD-1299A53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12</cp:revision>
  <cp:lastPrinted>2017-02-06T07:58:00Z</cp:lastPrinted>
  <dcterms:created xsi:type="dcterms:W3CDTF">2017-03-13T07:08:00Z</dcterms:created>
  <dcterms:modified xsi:type="dcterms:W3CDTF">2017-03-15T15:09:00Z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