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884392">
        <w:rPr>
          <w:b/>
          <w:sz w:val="32"/>
          <w:szCs w:val="32"/>
        </w:rPr>
        <w:t>-НКПОКТ-17-0009</w:t>
      </w:r>
    </w:p>
    <w:p w:rsidR="00AF4708" w:rsidRDefault="00AF4708" w:rsidP="00AF4708">
      <w:pPr>
        <w:jc w:val="both"/>
      </w:pPr>
    </w:p>
    <w:p w:rsidR="00BC29CF" w:rsidRDefault="0053719E"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D55D10" w:rsidRPr="00884392">
        <w:t xml:space="preserve">в лице </w:t>
      </w:r>
      <w:r w:rsidR="00884392" w:rsidRPr="00884392">
        <w:t>филиала</w:t>
      </w:r>
      <w:r w:rsidR="00884392" w:rsidRPr="001B1D64">
        <w:t xml:space="preserve"> ПАО «ТрансКонтейнер» на Октябрьской железной дороге</w:t>
      </w:r>
      <w:r w:rsidR="00D55D10" w:rsidRPr="00C64E36">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9324E3">
        <w:t xml:space="preserve">Положением о порядке закупки товаров, работ, услуг для нужд </w:t>
      </w:r>
      <w:r w:rsidR="00235AF1">
        <w:t xml:space="preserve">ПАО </w:t>
      </w:r>
      <w:r w:rsidR="00C64E36" w:rsidRPr="00C64E36">
        <w:t>«ТрансКонтейнер»,</w:t>
      </w:r>
      <w:r w:rsidR="00390E8E">
        <w:t xml:space="preserve"> утвержденным решением совета директоров ПАО «ТрансКонтейнер» от 21 декабря  2016 г. </w:t>
      </w:r>
      <w:r w:rsidR="00216833">
        <w:t>(далее – Положение о закупках</w:t>
      </w:r>
      <w:r w:rsidR="00C64E36" w:rsidRPr="00C64E36">
        <w:t>),  проводит</w:t>
      </w:r>
      <w:r w:rsidR="00BC29CF">
        <w:t>:</w:t>
      </w:r>
    </w:p>
    <w:p w:rsidR="00C64E36" w:rsidRPr="00C64E36" w:rsidRDefault="00D55D10" w:rsidP="00662448">
      <w:pPr>
        <w:pStyle w:val="1"/>
        <w:suppressAutoHyphens/>
      </w:pPr>
      <w:r>
        <w:rPr>
          <w:szCs w:val="28"/>
        </w:rPr>
        <w:t>З</w:t>
      </w:r>
      <w:r w:rsidR="007819DD" w:rsidRPr="00D32FFA">
        <w:rPr>
          <w:szCs w:val="28"/>
        </w:rPr>
        <w:t xml:space="preserve">апрос предложений </w:t>
      </w:r>
      <w:r w:rsidR="007819DD" w:rsidRPr="00884392">
        <w:t>№ ЗП</w:t>
      </w:r>
      <w:r w:rsidR="00944F2E" w:rsidRPr="00884392">
        <w:t>-</w:t>
      </w:r>
      <w:r w:rsidR="00884392">
        <w:t>НКПОКТ-17-0009</w:t>
      </w:r>
      <w:r w:rsidR="00C64E36" w:rsidRPr="00C64E36">
        <w:t xml:space="preserve"> </w:t>
      </w:r>
      <w:r w:rsidR="005E6266">
        <w:rPr>
          <w:szCs w:val="28"/>
        </w:rPr>
        <w:t xml:space="preserve">на </w:t>
      </w:r>
      <w:r w:rsidR="00C2598F">
        <w:rPr>
          <w:rFonts w:eastAsia="MS Mincho"/>
          <w:szCs w:val="28"/>
        </w:rPr>
        <w:t>поставку</w:t>
      </w:r>
      <w:r w:rsidR="00A14DEB" w:rsidRPr="00237E32">
        <w:rPr>
          <w:rFonts w:eastAsia="MS Mincho"/>
          <w:szCs w:val="28"/>
        </w:rPr>
        <w:t xml:space="preserve"> дизельного топлива для нужд структу</w:t>
      </w:r>
      <w:r w:rsidR="00A14DEB">
        <w:rPr>
          <w:rFonts w:eastAsia="MS Mincho"/>
          <w:szCs w:val="28"/>
        </w:rPr>
        <w:t>рных подразделений филиала ПАО «ТрансКонтейнер»</w:t>
      </w:r>
      <w:r w:rsidR="00A14DEB" w:rsidRPr="00237E32">
        <w:rPr>
          <w:rFonts w:eastAsia="MS Mincho"/>
          <w:szCs w:val="28"/>
        </w:rPr>
        <w:t xml:space="preserve"> на Октябрьской железной д</w:t>
      </w:r>
      <w:r w:rsidR="00A14DEB">
        <w:rPr>
          <w:rFonts w:eastAsia="MS Mincho"/>
          <w:szCs w:val="28"/>
        </w:rPr>
        <w:t>ороге в городе Санкт-Петербурге.</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10525E" w:rsidRPr="00061265">
        <w:rPr>
          <w:szCs w:val="28"/>
        </w:rPr>
        <w:t>Российская Федерация, 192007, г. Санкт-Петербу</w:t>
      </w:r>
      <w:r w:rsidR="0010525E">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EA7ADA" w:rsidRDefault="00EA7ADA" w:rsidP="00EA7ADA">
      <w:pPr>
        <w:jc w:val="both"/>
      </w:pPr>
      <w:r>
        <w:t>Ф.И.О.: Степанов Дмитрий Владимирович</w:t>
      </w:r>
    </w:p>
    <w:p w:rsidR="00EA7ADA" w:rsidRPr="00B86C92" w:rsidRDefault="00EA7ADA" w:rsidP="00EA7ADA">
      <w:pPr>
        <w:jc w:val="both"/>
      </w:pPr>
      <w:r w:rsidRPr="00C64E36">
        <w:t xml:space="preserve">Адрес электронной почты: </w:t>
      </w:r>
      <w:r w:rsidRPr="00660861">
        <w:t>StepanovDV</w:t>
      </w:r>
      <w:r w:rsidR="00B86C92" w:rsidRPr="00B86C92">
        <w:t>@</w:t>
      </w:r>
      <w:r w:rsidR="00B86C92">
        <w:rPr>
          <w:lang w:val="en-US"/>
        </w:rPr>
        <w:t>trcont</w:t>
      </w:r>
      <w:r w:rsidR="00B86C92" w:rsidRPr="00B86C92">
        <w:t>.</w:t>
      </w:r>
      <w:r w:rsidR="00B86C92">
        <w:rPr>
          <w:lang w:val="en-US"/>
        </w:rPr>
        <w:t>ru</w:t>
      </w:r>
    </w:p>
    <w:p w:rsidR="00EA7ADA" w:rsidRPr="00C64E36" w:rsidRDefault="00EA7ADA" w:rsidP="00EA7ADA">
      <w:pPr>
        <w:jc w:val="both"/>
      </w:pPr>
      <w:r>
        <w:t>Т</w:t>
      </w:r>
      <w:r w:rsidRPr="00C64E36">
        <w:t xml:space="preserve">елефон: </w:t>
      </w:r>
      <w:r>
        <w:t>+7(812) 458-91-15 доб.30-55</w:t>
      </w:r>
      <w:r w:rsidRPr="00C64E36">
        <w:t xml:space="preserve">, </w:t>
      </w:r>
    </w:p>
    <w:p w:rsidR="00216833" w:rsidRPr="00C64E36" w:rsidRDefault="00EA7ADA" w:rsidP="00EA7ADA">
      <w:pPr>
        <w:jc w:val="both"/>
      </w:pPr>
      <w:r>
        <w:t>Ф</w:t>
      </w:r>
      <w:r w:rsidRPr="00C64E36">
        <w:t xml:space="preserve">акс: </w:t>
      </w:r>
      <w:r>
        <w:t>+7(812) 457-52-08</w:t>
      </w:r>
      <w:r w:rsidRPr="00C64E36">
        <w:t>.</w:t>
      </w:r>
    </w:p>
    <w:p w:rsidR="00CB1C18" w:rsidRDefault="00CB1C18" w:rsidP="00AF4708">
      <w:pPr>
        <w:jc w:val="both"/>
      </w:pPr>
    </w:p>
    <w:p w:rsidR="001C3C7A" w:rsidRDefault="00C64E36" w:rsidP="001C3C7A">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 </w:t>
      </w:r>
      <w:r w:rsidR="001C3C7A" w:rsidRPr="00061265">
        <w:rPr>
          <w:szCs w:val="28"/>
        </w:rPr>
        <w:t xml:space="preserve">Постоянная рабочая группа Конкурсной комиссии филиала </w:t>
      </w:r>
      <w:r w:rsidR="001C3C7A">
        <w:rPr>
          <w:szCs w:val="28"/>
        </w:rPr>
        <w:t>П</w:t>
      </w:r>
      <w:r w:rsidR="001C3C7A" w:rsidRPr="00061265">
        <w:rPr>
          <w:szCs w:val="28"/>
        </w:rPr>
        <w:t>АО «ТрансКонтейнер» на Октябрьской железной дороге</w:t>
      </w:r>
      <w:r w:rsidR="001C3C7A">
        <w:rPr>
          <w:szCs w:val="28"/>
        </w:rPr>
        <w:t>.</w:t>
      </w:r>
    </w:p>
    <w:p w:rsidR="001C3C7A" w:rsidRPr="00083273" w:rsidRDefault="001C3C7A" w:rsidP="001C3C7A">
      <w:pPr>
        <w:pStyle w:val="1"/>
        <w:ind w:firstLine="709"/>
        <w:rPr>
          <w:szCs w:val="28"/>
        </w:rPr>
      </w:pPr>
      <w:r w:rsidRPr="00083273">
        <w:rPr>
          <w:szCs w:val="28"/>
        </w:rPr>
        <w:t xml:space="preserve">Адрес: </w:t>
      </w:r>
      <w:r w:rsidRPr="00061265">
        <w:rPr>
          <w:szCs w:val="28"/>
        </w:rPr>
        <w:t>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083273" w:rsidRPr="00083273" w:rsidRDefault="001C3C7A" w:rsidP="001C3C7A">
      <w:pPr>
        <w:pStyle w:val="1"/>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r>
        <w:rPr>
          <w:szCs w:val="28"/>
        </w:rPr>
        <w:t>Медведева Мария Павловна, тел./факс +7(812) 458-91-15 доб. 3087/</w:t>
      </w:r>
      <w:r w:rsidRPr="00061265">
        <w:rPr>
          <w:szCs w:val="28"/>
        </w:rPr>
        <w:t>457-52-08</w:t>
      </w:r>
      <w:r>
        <w:rPr>
          <w:szCs w:val="28"/>
        </w:rPr>
        <w:t>,</w:t>
      </w:r>
      <w:r w:rsidRPr="001C44E6">
        <w:t xml:space="preserve"> </w:t>
      </w:r>
      <w:r>
        <w:t xml:space="preserve">электронная почта </w:t>
      </w:r>
      <w:r>
        <w:rPr>
          <w:lang w:val="en-US"/>
        </w:rPr>
        <w:t>MedvedevaMP</w:t>
      </w:r>
      <w:r w:rsidRPr="001C44E6">
        <w:t>@</w:t>
      </w:r>
      <w:r>
        <w:rPr>
          <w:lang w:val="en-US"/>
        </w:rPr>
        <w:t>trcont</w:t>
      </w:r>
      <w:r w:rsidRPr="001C44E6">
        <w:t>.</w:t>
      </w:r>
      <w:r>
        <w:rPr>
          <w:lang w:val="en-US"/>
        </w:rPr>
        <w:t>ru</w:t>
      </w:r>
      <w:r>
        <w:t>.</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D80A01">
        <w:rPr>
          <w:rFonts w:eastAsia="MS Mincho"/>
          <w:szCs w:val="28"/>
        </w:rPr>
        <w:t>поставка</w:t>
      </w:r>
      <w:r w:rsidR="00D80A01" w:rsidRPr="00237E32">
        <w:rPr>
          <w:rFonts w:eastAsia="MS Mincho"/>
          <w:szCs w:val="28"/>
        </w:rPr>
        <w:t xml:space="preserve"> дизельного топлива для нужд структу</w:t>
      </w:r>
      <w:r w:rsidR="00D80A01">
        <w:rPr>
          <w:rFonts w:eastAsia="MS Mincho"/>
          <w:szCs w:val="28"/>
        </w:rPr>
        <w:t>рных подразделений филиала ПАО «ТрансКонтейнер»</w:t>
      </w:r>
      <w:r w:rsidR="00D80A01" w:rsidRPr="00237E32">
        <w:rPr>
          <w:rFonts w:eastAsia="MS Mincho"/>
          <w:szCs w:val="28"/>
        </w:rPr>
        <w:t xml:space="preserve"> на Октябрьской железной д</w:t>
      </w:r>
      <w:r w:rsidR="00D80A01">
        <w:rPr>
          <w:rFonts w:eastAsia="MS Mincho"/>
          <w:szCs w:val="28"/>
        </w:rPr>
        <w:t>ороге в городе Санкт-Петербурге.</w:t>
      </w:r>
    </w:p>
    <w:p w:rsidR="00124964" w:rsidRPr="00AC0842" w:rsidRDefault="00124964" w:rsidP="002C0F1D">
      <w:pPr>
        <w:jc w:val="both"/>
        <w:rPr>
          <w:szCs w:val="28"/>
        </w:rPr>
      </w:pPr>
      <w:r w:rsidRPr="00AC0842">
        <w:rPr>
          <w:szCs w:val="28"/>
        </w:rPr>
        <w:t xml:space="preserve">Начальная (максимальная) цена договора: </w:t>
      </w:r>
      <w:r w:rsidR="00790832">
        <w:rPr>
          <w:rFonts w:eastAsia="MS Mincho"/>
          <w:szCs w:val="28"/>
        </w:rPr>
        <w:t>11 764 900</w:t>
      </w:r>
      <w:r w:rsidR="00790832" w:rsidRPr="00EA1D25">
        <w:rPr>
          <w:rFonts w:eastAsia="MS Mincho"/>
          <w:szCs w:val="28"/>
        </w:rPr>
        <w:t xml:space="preserve"> (</w:t>
      </w:r>
      <w:r w:rsidR="00790832">
        <w:rPr>
          <w:rFonts w:eastAsia="MS Mincho"/>
          <w:szCs w:val="28"/>
        </w:rPr>
        <w:t>одиннадцать миллионов семьсот шестьдесят четыре тысячи девятьсот</w:t>
      </w:r>
      <w:r w:rsidR="00790832" w:rsidRPr="00EA1D25">
        <w:rPr>
          <w:rFonts w:eastAsia="MS Mincho"/>
          <w:szCs w:val="28"/>
        </w:rPr>
        <w:t xml:space="preserve">) рублей 00 копеек </w:t>
      </w:r>
      <w:r w:rsidR="00790832" w:rsidRPr="00EA1D25">
        <w:rPr>
          <w:szCs w:val="28"/>
        </w:rPr>
        <w:t xml:space="preserve">с </w:t>
      </w:r>
      <w:r w:rsidR="00790832" w:rsidRPr="00EA1D25">
        <w:rPr>
          <w:szCs w:val="28"/>
        </w:rPr>
        <w:lastRenderedPageBreak/>
        <w:t xml:space="preserve">учетом всех расходов Поставщика, </w:t>
      </w:r>
      <w:r w:rsidR="00790832" w:rsidRPr="00723360">
        <w:rPr>
          <w:szCs w:val="28"/>
        </w:rPr>
        <w:t xml:space="preserve">в т.ч. </w:t>
      </w:r>
      <w:r w:rsidR="00790832" w:rsidRPr="00723360">
        <w:rPr>
          <w:bCs/>
          <w:szCs w:val="28"/>
        </w:rPr>
        <w:t xml:space="preserve">стоимость поставляемого Товара, </w:t>
      </w:r>
      <w:r w:rsidR="00790832" w:rsidRPr="00723360">
        <w:rPr>
          <w:szCs w:val="28"/>
        </w:rPr>
        <w:t>транспортные расходы по доставке Товара Покупателю и его разгрузке,</w:t>
      </w:r>
      <w:r w:rsidR="00790832" w:rsidRPr="00723360">
        <w:rPr>
          <w:bCs/>
          <w:szCs w:val="28"/>
        </w:rPr>
        <w:t xml:space="preserve"> расходы на перевозку, слив, страхование, </w:t>
      </w:r>
      <w:r w:rsidR="00790832" w:rsidRPr="00723360">
        <w:rPr>
          <w:szCs w:val="28"/>
        </w:rPr>
        <w:t xml:space="preserve">оформление сопроводительных документов, </w:t>
      </w:r>
      <w:r w:rsidR="00790832" w:rsidRPr="00723360">
        <w:rPr>
          <w:bCs/>
          <w:szCs w:val="28"/>
        </w:rPr>
        <w:t xml:space="preserve">уплату таможенных пошлин, </w:t>
      </w:r>
      <w:r w:rsidR="00790832" w:rsidRPr="00723360">
        <w:rPr>
          <w:szCs w:val="28"/>
        </w:rPr>
        <w:t>налогов, сборов и других обязательных платежей без учета НДС.</w:t>
      </w:r>
      <w:r w:rsidR="00790832">
        <w:rPr>
          <w:szCs w:val="28"/>
        </w:rPr>
        <w:t xml:space="preserve"> </w:t>
      </w:r>
      <w:r w:rsidR="00790832" w:rsidRPr="00DE71CB">
        <w:rPr>
          <w:szCs w:val="28"/>
        </w:rPr>
        <w:t>Сумма НДС и условия начисления определяются в соответствии с законодательством Российской Федерации.</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5D64B8" w:rsidRPr="00AC0842" w:rsidTr="00790832">
        <w:tc>
          <w:tcPr>
            <w:tcW w:w="675" w:type="dxa"/>
            <w:vAlign w:val="center"/>
          </w:tcPr>
          <w:p w:rsidR="005D64B8" w:rsidRPr="00790832" w:rsidRDefault="005D64B8" w:rsidP="00790832">
            <w:pPr>
              <w:ind w:firstLine="0"/>
              <w:jc w:val="center"/>
              <w:rPr>
                <w:sz w:val="24"/>
                <w:szCs w:val="24"/>
              </w:rPr>
            </w:pPr>
            <w:r w:rsidRPr="00790832">
              <w:rPr>
                <w:sz w:val="24"/>
                <w:szCs w:val="24"/>
              </w:rPr>
              <w:t>№</w:t>
            </w:r>
          </w:p>
        </w:tc>
        <w:tc>
          <w:tcPr>
            <w:tcW w:w="1819" w:type="dxa"/>
            <w:vAlign w:val="center"/>
          </w:tcPr>
          <w:p w:rsidR="005D64B8" w:rsidRPr="00790832" w:rsidRDefault="005D64B8" w:rsidP="00790832">
            <w:pPr>
              <w:ind w:firstLine="0"/>
              <w:jc w:val="center"/>
              <w:rPr>
                <w:sz w:val="24"/>
                <w:szCs w:val="24"/>
              </w:rPr>
            </w:pPr>
            <w:r w:rsidRPr="00790832">
              <w:rPr>
                <w:sz w:val="24"/>
                <w:szCs w:val="24"/>
              </w:rPr>
              <w:t>Классификация по ОКПД 2</w:t>
            </w:r>
          </w:p>
        </w:tc>
        <w:tc>
          <w:tcPr>
            <w:tcW w:w="1819" w:type="dxa"/>
            <w:vAlign w:val="center"/>
          </w:tcPr>
          <w:p w:rsidR="005D64B8" w:rsidRPr="00790832" w:rsidRDefault="005D64B8" w:rsidP="00790832">
            <w:pPr>
              <w:ind w:firstLine="0"/>
              <w:jc w:val="center"/>
              <w:rPr>
                <w:sz w:val="24"/>
                <w:szCs w:val="24"/>
              </w:rPr>
            </w:pPr>
            <w:r w:rsidRPr="00790832">
              <w:rPr>
                <w:sz w:val="24"/>
                <w:szCs w:val="24"/>
              </w:rPr>
              <w:t>Классификация по ОКВЭД 2</w:t>
            </w:r>
          </w:p>
        </w:tc>
        <w:tc>
          <w:tcPr>
            <w:tcW w:w="1417" w:type="dxa"/>
            <w:vAlign w:val="center"/>
          </w:tcPr>
          <w:p w:rsidR="005D64B8" w:rsidRPr="00790832" w:rsidRDefault="005D64B8" w:rsidP="00790832">
            <w:pPr>
              <w:ind w:firstLine="0"/>
              <w:jc w:val="center"/>
              <w:rPr>
                <w:sz w:val="24"/>
                <w:szCs w:val="24"/>
              </w:rPr>
            </w:pPr>
            <w:r w:rsidRPr="00790832">
              <w:rPr>
                <w:sz w:val="24"/>
                <w:szCs w:val="24"/>
              </w:rPr>
              <w:t>Количество (Объем)</w:t>
            </w:r>
          </w:p>
        </w:tc>
        <w:tc>
          <w:tcPr>
            <w:tcW w:w="1557" w:type="dxa"/>
            <w:vAlign w:val="center"/>
          </w:tcPr>
          <w:p w:rsidR="005D64B8" w:rsidRPr="00790832" w:rsidRDefault="005D64B8" w:rsidP="00790832">
            <w:pPr>
              <w:ind w:firstLine="0"/>
              <w:jc w:val="center"/>
              <w:rPr>
                <w:sz w:val="24"/>
                <w:szCs w:val="24"/>
              </w:rPr>
            </w:pPr>
            <w:r w:rsidRPr="00790832">
              <w:rPr>
                <w:sz w:val="24"/>
                <w:szCs w:val="24"/>
              </w:rPr>
              <w:t>Ед. измерения</w:t>
            </w:r>
          </w:p>
        </w:tc>
        <w:tc>
          <w:tcPr>
            <w:tcW w:w="2412" w:type="dxa"/>
            <w:vAlign w:val="center"/>
          </w:tcPr>
          <w:p w:rsidR="005D64B8" w:rsidRPr="00790832" w:rsidRDefault="005D64B8" w:rsidP="00790832">
            <w:pPr>
              <w:ind w:firstLine="0"/>
              <w:jc w:val="center"/>
              <w:rPr>
                <w:sz w:val="24"/>
                <w:szCs w:val="24"/>
              </w:rPr>
            </w:pPr>
            <w:r w:rsidRPr="00790832">
              <w:rPr>
                <w:sz w:val="24"/>
                <w:szCs w:val="24"/>
              </w:rPr>
              <w:t>Дополнительные сведения</w:t>
            </w:r>
          </w:p>
        </w:tc>
      </w:tr>
      <w:tr w:rsidR="005D64B8" w:rsidRPr="00AC0842" w:rsidTr="00790832">
        <w:tc>
          <w:tcPr>
            <w:tcW w:w="675" w:type="dxa"/>
            <w:vAlign w:val="center"/>
          </w:tcPr>
          <w:p w:rsidR="005D64B8" w:rsidRPr="00790832" w:rsidRDefault="005D64B8" w:rsidP="00790832">
            <w:pPr>
              <w:ind w:firstLine="0"/>
              <w:jc w:val="center"/>
              <w:rPr>
                <w:sz w:val="24"/>
                <w:szCs w:val="24"/>
              </w:rPr>
            </w:pPr>
            <w:r w:rsidRPr="00790832">
              <w:rPr>
                <w:sz w:val="24"/>
                <w:szCs w:val="24"/>
              </w:rPr>
              <w:t>1.</w:t>
            </w:r>
          </w:p>
        </w:tc>
        <w:tc>
          <w:tcPr>
            <w:tcW w:w="1819" w:type="dxa"/>
            <w:vAlign w:val="center"/>
          </w:tcPr>
          <w:p w:rsidR="005D64B8" w:rsidRPr="00790832" w:rsidRDefault="00790832" w:rsidP="00790832">
            <w:pPr>
              <w:ind w:firstLine="0"/>
              <w:jc w:val="center"/>
              <w:rPr>
                <w:sz w:val="24"/>
                <w:szCs w:val="24"/>
              </w:rPr>
            </w:pPr>
            <w:r w:rsidRPr="00790832">
              <w:rPr>
                <w:sz w:val="24"/>
                <w:szCs w:val="24"/>
              </w:rPr>
              <w:t>19.20.2</w:t>
            </w:r>
          </w:p>
        </w:tc>
        <w:tc>
          <w:tcPr>
            <w:tcW w:w="1819" w:type="dxa"/>
            <w:vAlign w:val="center"/>
          </w:tcPr>
          <w:p w:rsidR="005D64B8" w:rsidRPr="00790832" w:rsidRDefault="00790832" w:rsidP="00790832">
            <w:pPr>
              <w:ind w:firstLine="0"/>
              <w:jc w:val="center"/>
              <w:rPr>
                <w:sz w:val="24"/>
                <w:szCs w:val="24"/>
              </w:rPr>
            </w:pPr>
            <w:r w:rsidRPr="00790832">
              <w:rPr>
                <w:sz w:val="24"/>
                <w:szCs w:val="24"/>
              </w:rPr>
              <w:t>19.20</w:t>
            </w:r>
          </w:p>
        </w:tc>
        <w:tc>
          <w:tcPr>
            <w:tcW w:w="1417" w:type="dxa"/>
            <w:vAlign w:val="center"/>
          </w:tcPr>
          <w:p w:rsidR="005D64B8" w:rsidRPr="00790832" w:rsidRDefault="00790832" w:rsidP="00790832">
            <w:pPr>
              <w:ind w:firstLine="0"/>
              <w:jc w:val="center"/>
              <w:rPr>
                <w:sz w:val="24"/>
                <w:szCs w:val="24"/>
              </w:rPr>
            </w:pPr>
            <w:r w:rsidRPr="00790832">
              <w:rPr>
                <w:sz w:val="24"/>
                <w:szCs w:val="24"/>
              </w:rPr>
              <w:t>1</w:t>
            </w:r>
          </w:p>
        </w:tc>
        <w:tc>
          <w:tcPr>
            <w:tcW w:w="1557" w:type="dxa"/>
            <w:vAlign w:val="center"/>
          </w:tcPr>
          <w:p w:rsidR="005D64B8" w:rsidRPr="00790832" w:rsidRDefault="00790832" w:rsidP="00790832">
            <w:pPr>
              <w:ind w:firstLine="0"/>
              <w:jc w:val="center"/>
              <w:rPr>
                <w:sz w:val="24"/>
                <w:szCs w:val="24"/>
              </w:rPr>
            </w:pPr>
            <w:r w:rsidRPr="00790832">
              <w:rPr>
                <w:sz w:val="24"/>
                <w:szCs w:val="24"/>
              </w:rPr>
              <w:t>Условная единица</w:t>
            </w:r>
          </w:p>
        </w:tc>
        <w:tc>
          <w:tcPr>
            <w:tcW w:w="2412" w:type="dxa"/>
            <w:vAlign w:val="center"/>
          </w:tcPr>
          <w:p w:rsidR="005D64B8" w:rsidRPr="00790832" w:rsidRDefault="005D64B8" w:rsidP="00790832">
            <w:pPr>
              <w:ind w:firstLine="0"/>
              <w:jc w:val="center"/>
              <w:rPr>
                <w:sz w:val="24"/>
                <w:szCs w:val="24"/>
              </w:rPr>
            </w:pPr>
            <w:r w:rsidRPr="00790832">
              <w:rPr>
                <w:sz w:val="24"/>
                <w:szCs w:val="24"/>
              </w:rPr>
              <w:t>Строка годового плана закупок №</w:t>
            </w:r>
            <w:r w:rsidR="00790832" w:rsidRPr="00790832">
              <w:rPr>
                <w:sz w:val="24"/>
                <w:szCs w:val="24"/>
              </w:rPr>
              <w:t xml:space="preserve"> 163</w:t>
            </w:r>
          </w:p>
        </w:tc>
      </w:tr>
    </w:tbl>
    <w:p w:rsidR="008972A2" w:rsidRDefault="00C64E36" w:rsidP="00CB1C18">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8972A2">
        <w:rPr>
          <w:szCs w:val="28"/>
        </w:rPr>
        <w:t>:</w:t>
      </w:r>
    </w:p>
    <w:p w:rsidR="008972A2" w:rsidRPr="000F1C6B" w:rsidRDefault="008972A2" w:rsidP="008972A2">
      <w:pPr>
        <w:jc w:val="both"/>
        <w:rPr>
          <w:szCs w:val="28"/>
        </w:rPr>
      </w:pPr>
      <w:r>
        <w:rPr>
          <w:szCs w:val="28"/>
        </w:rPr>
        <w:t xml:space="preserve">- </w:t>
      </w:r>
      <w:r w:rsidRPr="000F1C6B">
        <w:rPr>
          <w:szCs w:val="28"/>
        </w:rPr>
        <w:t>192007, г. Санкт-Петербург,</w:t>
      </w:r>
      <w:r>
        <w:rPr>
          <w:szCs w:val="28"/>
        </w:rPr>
        <w:t xml:space="preserve"> Лиговский пр., д. 240, литер А - Контейнерный терминал</w:t>
      </w:r>
      <w:r w:rsidRPr="000F1C6B">
        <w:rPr>
          <w:szCs w:val="28"/>
        </w:rPr>
        <w:t xml:space="preserve"> Санк</w:t>
      </w:r>
      <w:r>
        <w:rPr>
          <w:szCs w:val="28"/>
        </w:rPr>
        <w:t>т-Петербург-Товарный-Витебский филиала ПАО «ТрансКонтейнер» на Октябрьской железной дороге.</w:t>
      </w:r>
    </w:p>
    <w:p w:rsidR="00C64E36" w:rsidRPr="00D54159" w:rsidRDefault="008972A2" w:rsidP="00CB1C18">
      <w:pPr>
        <w:contextualSpacing/>
        <w:jc w:val="both"/>
        <w:rPr>
          <w:szCs w:val="28"/>
        </w:rPr>
      </w:pPr>
      <w:r>
        <w:rPr>
          <w:szCs w:val="28"/>
        </w:rPr>
        <w:t xml:space="preserve">- </w:t>
      </w:r>
      <w:r w:rsidRPr="000F1C6B">
        <w:rPr>
          <w:szCs w:val="28"/>
        </w:rPr>
        <w:t>195009, г. Санкт-Петербург, участок ж/д «Мине</w:t>
      </w:r>
      <w:r>
        <w:rPr>
          <w:szCs w:val="28"/>
        </w:rPr>
        <w:t>ральная ул. – Лесной пр.», лит.</w:t>
      </w:r>
      <w:r w:rsidRPr="000F1C6B">
        <w:rPr>
          <w:szCs w:val="28"/>
        </w:rPr>
        <w:t xml:space="preserve"> Д </w:t>
      </w:r>
      <w:r>
        <w:rPr>
          <w:szCs w:val="28"/>
        </w:rPr>
        <w:t>- Участок</w:t>
      </w:r>
      <w:r w:rsidRPr="000F1C6B">
        <w:rPr>
          <w:szCs w:val="28"/>
        </w:rPr>
        <w:t xml:space="preserve"> ремонта контейнеров</w:t>
      </w:r>
      <w:r>
        <w:rPr>
          <w:szCs w:val="28"/>
        </w:rPr>
        <w:t xml:space="preserve"> филиала ПАО «ТрансКонтейнер» на Октябрьской железной дороге.</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3944E5" w:rsidRPr="00CF4E18">
        <w:rPr>
          <w:szCs w:val="28"/>
        </w:rPr>
        <w:t xml:space="preserve"> «</w:t>
      </w:r>
      <w:r w:rsidR="00845A1D" w:rsidRPr="00CF4E18">
        <w:rPr>
          <w:szCs w:val="28"/>
        </w:rPr>
        <w:t>21</w:t>
      </w:r>
      <w:r w:rsidR="003944E5" w:rsidRPr="00CF4E18">
        <w:rPr>
          <w:szCs w:val="28"/>
        </w:rPr>
        <w:t xml:space="preserve">» </w:t>
      </w:r>
      <w:r w:rsidR="00845A1D" w:rsidRPr="00CF4E18">
        <w:rPr>
          <w:szCs w:val="28"/>
        </w:rPr>
        <w:t>марта</w:t>
      </w:r>
      <w:r w:rsidR="003944E5" w:rsidRPr="00CF4E18">
        <w:rPr>
          <w:szCs w:val="28"/>
        </w:rPr>
        <w:t xml:space="preserve"> 2017</w:t>
      </w:r>
      <w:r w:rsidRPr="00CF4E18">
        <w:rPr>
          <w:szCs w:val="28"/>
        </w:rPr>
        <w:t xml:space="preserve"> г. по «</w:t>
      </w:r>
      <w:r w:rsidR="00845A1D" w:rsidRPr="00CF4E18">
        <w:rPr>
          <w:szCs w:val="28"/>
        </w:rPr>
        <w:t>30</w:t>
      </w:r>
      <w:r w:rsidRPr="00CF4E18">
        <w:rPr>
          <w:szCs w:val="28"/>
        </w:rPr>
        <w:t xml:space="preserve">» </w:t>
      </w:r>
      <w:r w:rsidR="002B4702" w:rsidRPr="00CF4E18">
        <w:rPr>
          <w:szCs w:val="28"/>
        </w:rPr>
        <w:t>марта</w:t>
      </w:r>
      <w:r w:rsidRPr="00CF4E18">
        <w:rPr>
          <w:szCs w:val="28"/>
        </w:rPr>
        <w:t xml:space="preserve"> 201</w:t>
      </w:r>
      <w:r w:rsidR="003944E5" w:rsidRPr="00CF4E18">
        <w:rPr>
          <w:szCs w:val="28"/>
        </w:rPr>
        <w:t>7</w:t>
      </w:r>
      <w:r w:rsidRPr="00CF4E18">
        <w:rPr>
          <w:szCs w:val="28"/>
        </w:rPr>
        <w:t xml:space="preserve"> г.</w:t>
      </w:r>
      <w:r>
        <w:rPr>
          <w:szCs w:val="28"/>
        </w:rPr>
        <w:t xml:space="preserve"> </w:t>
      </w:r>
    </w:p>
    <w:p w:rsidR="00237904" w:rsidRPr="00772A14" w:rsidRDefault="00A24D3A"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003703CA">
        <w:t xml:space="preserve"> на официальном сайте единой информационной системы </w:t>
      </w:r>
      <w:r w:rsidR="004917E8">
        <w:t xml:space="preserve">в сфере закупок </w:t>
      </w:r>
      <w:r w:rsidR="003703CA">
        <w:t>в информационно-телекоммуникационной сети «Интернет» (</w:t>
      </w:r>
      <w:hyperlink r:id="rId11" w:history="1">
        <w:r w:rsidR="003703CA">
          <w:rPr>
            <w:rStyle w:val="a6"/>
          </w:rPr>
          <w:t>www.zakupki.gov.ru</w:t>
        </w:r>
      </w:hyperlink>
      <w:r w:rsidR="003703CA">
        <w:t>) (далее – Официальный сайт).</w:t>
      </w:r>
      <w:r w:rsidRPr="001C5A7E">
        <w:rPr>
          <w:szCs w:val="28"/>
        </w:rPr>
        <w:t xml:space="preserve"> </w:t>
      </w:r>
      <w:r w:rsidR="00772A14" w:rsidRPr="002B4702">
        <w:rPr>
          <w:szCs w:val="28"/>
        </w:rPr>
        <w:t>П</w:t>
      </w:r>
      <w:r w:rsidR="00662448" w:rsidRPr="002B4702">
        <w:rPr>
          <w:szCs w:val="28"/>
        </w:rPr>
        <w:t xml:space="preserve">редоставление </w:t>
      </w:r>
      <w:r w:rsidR="0040601E" w:rsidRPr="002B4702">
        <w:rPr>
          <w:szCs w:val="28"/>
        </w:rPr>
        <w:t xml:space="preserve">Заказчиком </w:t>
      </w:r>
      <w:r w:rsidR="00662448" w:rsidRPr="002B4702">
        <w:rPr>
          <w:szCs w:val="28"/>
        </w:rPr>
        <w:t xml:space="preserve">документации </w:t>
      </w:r>
      <w:r w:rsidR="00237904" w:rsidRPr="002B4702">
        <w:rPr>
          <w:szCs w:val="28"/>
        </w:rPr>
        <w:t>на материальном (бумажном) носителе</w:t>
      </w:r>
      <w:r w:rsidR="00662448" w:rsidRPr="002B4702">
        <w:rPr>
          <w:szCs w:val="28"/>
        </w:rPr>
        <w:t xml:space="preserve"> не предусмотрен</w:t>
      </w:r>
      <w:r w:rsidR="00772A14" w:rsidRPr="002B4702">
        <w:rPr>
          <w:szCs w:val="28"/>
        </w:rPr>
        <w:t>о</w:t>
      </w:r>
      <w:r w:rsidR="00237904" w:rsidRPr="002B4702">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2B4702">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Pr="00CF4E18" w:rsidRDefault="00114875" w:rsidP="007B4A2D">
      <w:pPr>
        <w:jc w:val="both"/>
        <w:rPr>
          <w:b/>
        </w:rPr>
      </w:pPr>
      <w:r w:rsidRPr="00CF4E18">
        <w:rPr>
          <w:szCs w:val="28"/>
        </w:rPr>
        <w:tab/>
      </w:r>
      <w:r w:rsidR="00635A22" w:rsidRPr="00CF4E18">
        <w:rPr>
          <w:szCs w:val="28"/>
        </w:rPr>
        <w:t>«</w:t>
      </w:r>
      <w:r w:rsidR="002B4702" w:rsidRPr="00CF4E18">
        <w:rPr>
          <w:szCs w:val="28"/>
        </w:rPr>
        <w:t>30</w:t>
      </w:r>
      <w:r w:rsidR="002242AA" w:rsidRPr="00CF4E18">
        <w:rPr>
          <w:szCs w:val="28"/>
        </w:rPr>
        <w:t xml:space="preserve">» </w:t>
      </w:r>
      <w:r w:rsidR="002B4702" w:rsidRPr="00CF4E18">
        <w:rPr>
          <w:szCs w:val="28"/>
        </w:rPr>
        <w:t>марта</w:t>
      </w:r>
      <w:r w:rsidR="002242AA" w:rsidRPr="00CF4E18">
        <w:rPr>
          <w:szCs w:val="28"/>
        </w:rPr>
        <w:t xml:space="preserve"> 201</w:t>
      </w:r>
      <w:r w:rsidR="003944E5" w:rsidRPr="00CF4E18">
        <w:rPr>
          <w:szCs w:val="28"/>
        </w:rPr>
        <w:t>7</w:t>
      </w:r>
      <w:r w:rsidR="000A67CD" w:rsidRPr="00CF4E18">
        <w:rPr>
          <w:szCs w:val="28"/>
        </w:rPr>
        <w:t xml:space="preserve"> г</w:t>
      </w:r>
      <w:r w:rsidR="00212BA5" w:rsidRPr="00CF4E18">
        <w:rPr>
          <w:szCs w:val="28"/>
        </w:rPr>
        <w:t>.</w:t>
      </w:r>
      <w:r w:rsidR="002B4702" w:rsidRPr="00CF4E18">
        <w:t xml:space="preserve"> 17</w:t>
      </w:r>
      <w:r w:rsidR="00027DE6" w:rsidRPr="00CF4E18">
        <w:t xml:space="preserve"> </w:t>
      </w:r>
      <w:r w:rsidR="00212BA5" w:rsidRPr="00CF4E18">
        <w:t>час. 00</w:t>
      </w:r>
      <w:r w:rsidR="000A67CD" w:rsidRPr="00CF4E18">
        <w:t xml:space="preserve"> мин.</w:t>
      </w:r>
    </w:p>
    <w:p w:rsidR="00962FD2" w:rsidRDefault="00114875" w:rsidP="00962FD2">
      <w:pPr>
        <w:jc w:val="both"/>
      </w:pPr>
      <w:r w:rsidRPr="00CF4E18">
        <w:tab/>
      </w:r>
      <w:r w:rsidR="000A67CD" w:rsidRPr="00CF4E18">
        <w:t xml:space="preserve">Место: </w:t>
      </w:r>
      <w:r w:rsidR="00CF4E18" w:rsidRPr="00CF4E18">
        <w:t>191002, г. Санкт-Петербург, Владимирский пр., д. 23.</w:t>
      </w:r>
    </w:p>
    <w:p w:rsidR="00CF4E18" w:rsidRDefault="00CF4E18" w:rsidP="00962FD2">
      <w:pPr>
        <w:jc w:val="both"/>
        <w:rPr>
          <w:b/>
        </w:rPr>
      </w:pPr>
    </w:p>
    <w:p w:rsidR="00662448" w:rsidRDefault="00662448" w:rsidP="00CF4E18">
      <w:pPr>
        <w:ind w:firstLine="0"/>
        <w:jc w:val="both"/>
        <w:rPr>
          <w:b/>
          <w:szCs w:val="28"/>
        </w:rPr>
      </w:pPr>
      <w:r w:rsidRPr="00662448">
        <w:rPr>
          <w:b/>
          <w:szCs w:val="28"/>
        </w:rPr>
        <w:t xml:space="preserve">Рассмотрение </w:t>
      </w:r>
      <w:r w:rsidR="00962FD2">
        <w:rPr>
          <w:b/>
          <w:szCs w:val="28"/>
        </w:rPr>
        <w:t>и сопоставление Заявок</w:t>
      </w:r>
    </w:p>
    <w:p w:rsidR="00635A22" w:rsidRPr="00CF4E18" w:rsidRDefault="00F4772C" w:rsidP="00635A22">
      <w:pPr>
        <w:jc w:val="both"/>
        <w:rPr>
          <w:b/>
        </w:rPr>
      </w:pPr>
      <w:r w:rsidRPr="00CF4E18">
        <w:rPr>
          <w:szCs w:val="28"/>
        </w:rPr>
        <w:tab/>
        <w:t>«</w:t>
      </w:r>
      <w:r w:rsidR="00CF4E18" w:rsidRPr="00CF4E18">
        <w:rPr>
          <w:szCs w:val="28"/>
        </w:rPr>
        <w:t>31</w:t>
      </w:r>
      <w:r w:rsidR="003944E5" w:rsidRPr="00CF4E18">
        <w:rPr>
          <w:szCs w:val="28"/>
        </w:rPr>
        <w:t xml:space="preserve">» </w:t>
      </w:r>
      <w:r w:rsidR="00CF4E18" w:rsidRPr="00CF4E18">
        <w:rPr>
          <w:szCs w:val="28"/>
        </w:rPr>
        <w:t>марта</w:t>
      </w:r>
      <w:r w:rsidR="003944E5" w:rsidRPr="00CF4E18">
        <w:rPr>
          <w:szCs w:val="28"/>
        </w:rPr>
        <w:t xml:space="preserve"> 2017</w:t>
      </w:r>
      <w:r w:rsidR="00635A22" w:rsidRPr="00CF4E18">
        <w:rPr>
          <w:szCs w:val="28"/>
        </w:rPr>
        <w:t xml:space="preserve"> г.</w:t>
      </w:r>
      <w:r w:rsidR="00CF4E18" w:rsidRPr="00CF4E18">
        <w:t xml:space="preserve"> 10</w:t>
      </w:r>
      <w:r w:rsidR="00027DE6" w:rsidRPr="00CF4E18">
        <w:t xml:space="preserve"> </w:t>
      </w:r>
      <w:r w:rsidR="00635A22" w:rsidRPr="00CF4E18">
        <w:t>час. 00 мин.</w:t>
      </w:r>
    </w:p>
    <w:p w:rsidR="00CF4E18" w:rsidRDefault="00C26B4C" w:rsidP="00CF4E18">
      <w:pPr>
        <w:jc w:val="both"/>
      </w:pPr>
      <w:r w:rsidRPr="00CF4E18">
        <w:t xml:space="preserve">         Место: </w:t>
      </w:r>
      <w:r w:rsidR="00CF4E18" w:rsidRPr="00CF4E18">
        <w:t>191002, г. Санкт-Петербург, Владимирский</w:t>
      </w:r>
      <w:r w:rsidR="00CF4E18" w:rsidRPr="00697B43">
        <w:t xml:space="preserve"> пр., д. 23.</w:t>
      </w:r>
    </w:p>
    <w:p w:rsidR="00662448" w:rsidRDefault="00662448" w:rsidP="00CF4E18">
      <w:pPr>
        <w:ind w:firstLine="0"/>
        <w:jc w:val="both"/>
        <w:rPr>
          <w:szCs w:val="28"/>
        </w:rPr>
      </w:pPr>
      <w:r w:rsidRPr="00915DBD">
        <w:rPr>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220292">
      <w:pPr>
        <w:ind w:firstLine="0"/>
        <w:jc w:val="both"/>
        <w:rPr>
          <w:b/>
        </w:rPr>
      </w:pPr>
      <w:r w:rsidRPr="00662448">
        <w:rPr>
          <w:b/>
        </w:rPr>
        <w:t>Подведение</w:t>
      </w:r>
      <w:r w:rsidR="00BC29CF">
        <w:rPr>
          <w:b/>
        </w:rPr>
        <w:t xml:space="preserve"> итогов</w:t>
      </w:r>
    </w:p>
    <w:p w:rsidR="00635A22" w:rsidRPr="00CF4E18" w:rsidRDefault="00F4772C" w:rsidP="00635A22">
      <w:pPr>
        <w:jc w:val="both"/>
        <w:rPr>
          <w:b/>
        </w:rPr>
      </w:pPr>
      <w:r w:rsidRPr="00CF4E18">
        <w:rPr>
          <w:szCs w:val="28"/>
        </w:rPr>
        <w:tab/>
      </w:r>
      <w:r w:rsidR="001D46B1" w:rsidRPr="00CF4E18">
        <w:rPr>
          <w:szCs w:val="28"/>
        </w:rPr>
        <w:t xml:space="preserve">не позднее </w:t>
      </w:r>
      <w:r w:rsidRPr="00CF4E18">
        <w:rPr>
          <w:szCs w:val="28"/>
        </w:rPr>
        <w:t>«</w:t>
      </w:r>
      <w:r w:rsidR="00CF4E18" w:rsidRPr="00CF4E18">
        <w:rPr>
          <w:szCs w:val="28"/>
        </w:rPr>
        <w:t>20</w:t>
      </w:r>
      <w:r w:rsidR="003944E5" w:rsidRPr="00CF4E18">
        <w:rPr>
          <w:szCs w:val="28"/>
        </w:rPr>
        <w:t xml:space="preserve">» </w:t>
      </w:r>
      <w:r w:rsidR="00CF4E18" w:rsidRPr="00CF4E18">
        <w:rPr>
          <w:szCs w:val="28"/>
        </w:rPr>
        <w:t>апреля</w:t>
      </w:r>
      <w:r w:rsidR="003944E5" w:rsidRPr="00CF4E18">
        <w:rPr>
          <w:szCs w:val="28"/>
        </w:rPr>
        <w:t xml:space="preserve"> 2017</w:t>
      </w:r>
      <w:r w:rsidR="00635A22" w:rsidRPr="00CF4E18">
        <w:rPr>
          <w:szCs w:val="28"/>
        </w:rPr>
        <w:t xml:space="preserve"> г.</w:t>
      </w:r>
      <w:r w:rsidR="00027DE6" w:rsidRPr="00CF4E18">
        <w:t xml:space="preserve"> 14 </w:t>
      </w:r>
      <w:r w:rsidR="00635A22" w:rsidRPr="00CF4E18">
        <w:t>час. 00 мин.</w:t>
      </w:r>
    </w:p>
    <w:p w:rsidR="00962FD2" w:rsidRPr="00CF4E18" w:rsidRDefault="00C26B4C" w:rsidP="00962FD2">
      <w:pPr>
        <w:jc w:val="both"/>
      </w:pPr>
      <w:r w:rsidRPr="00CF4E18">
        <w:t xml:space="preserve">         Место: 125047, Мос</w:t>
      </w:r>
      <w:r w:rsidR="00520196">
        <w:t>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bookmarkStart w:id="0" w:name="_GoBack"/>
      <w:r w:rsidR="00702B9B">
        <w:rPr>
          <w:b/>
          <w:sz w:val="28"/>
          <w:szCs w:val="28"/>
        </w:rPr>
        <w:t>6</w:t>
      </w:r>
      <w:bookmarkEnd w:id="0"/>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A1D" w:rsidRDefault="00845A1D" w:rsidP="00CB1C18">
      <w:r>
        <w:separator/>
      </w:r>
    </w:p>
  </w:endnote>
  <w:endnote w:type="continuationSeparator" w:id="0">
    <w:p w:rsidR="00845A1D" w:rsidRDefault="00845A1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A1D" w:rsidRDefault="00845A1D" w:rsidP="00CB1C18">
      <w:r>
        <w:separator/>
      </w:r>
    </w:p>
  </w:footnote>
  <w:footnote w:type="continuationSeparator" w:id="0">
    <w:p w:rsidR="00845A1D" w:rsidRDefault="00845A1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A1D" w:rsidRDefault="00F7012B">
    <w:pPr>
      <w:pStyle w:val="af0"/>
      <w:jc w:val="center"/>
    </w:pPr>
    <w:fldSimple w:instr=" PAGE   \* MERGEFORMAT ">
      <w:r w:rsidR="00C2598F">
        <w:rPr>
          <w:noProof/>
        </w:rPr>
        <w:t>2</w:t>
      </w:r>
    </w:fldSimple>
  </w:p>
  <w:p w:rsidR="00845A1D" w:rsidRDefault="00845A1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A1D" w:rsidRPr="004F2B79" w:rsidRDefault="00845A1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oNotTrackMoves/>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0409"/>
    <w:rsid w:val="0010525E"/>
    <w:rsid w:val="00107B80"/>
    <w:rsid w:val="00114875"/>
    <w:rsid w:val="00117473"/>
    <w:rsid w:val="001212C5"/>
    <w:rsid w:val="00121857"/>
    <w:rsid w:val="00124964"/>
    <w:rsid w:val="00132AFA"/>
    <w:rsid w:val="00133CFF"/>
    <w:rsid w:val="00136CC9"/>
    <w:rsid w:val="0014182E"/>
    <w:rsid w:val="0014455A"/>
    <w:rsid w:val="001475DB"/>
    <w:rsid w:val="00150EB0"/>
    <w:rsid w:val="00152424"/>
    <w:rsid w:val="00177D91"/>
    <w:rsid w:val="001B0FDE"/>
    <w:rsid w:val="001C05F5"/>
    <w:rsid w:val="001C248E"/>
    <w:rsid w:val="001C2588"/>
    <w:rsid w:val="001C3C7A"/>
    <w:rsid w:val="001D46B1"/>
    <w:rsid w:val="001F0B3B"/>
    <w:rsid w:val="001F4F2E"/>
    <w:rsid w:val="001F52B9"/>
    <w:rsid w:val="00204B07"/>
    <w:rsid w:val="0020709B"/>
    <w:rsid w:val="00212BA5"/>
    <w:rsid w:val="002157F4"/>
    <w:rsid w:val="00216833"/>
    <w:rsid w:val="00220292"/>
    <w:rsid w:val="002242AA"/>
    <w:rsid w:val="002350DE"/>
    <w:rsid w:val="00235AF1"/>
    <w:rsid w:val="00237904"/>
    <w:rsid w:val="00245141"/>
    <w:rsid w:val="002518F0"/>
    <w:rsid w:val="0026332C"/>
    <w:rsid w:val="002636BF"/>
    <w:rsid w:val="0028492E"/>
    <w:rsid w:val="002854B5"/>
    <w:rsid w:val="0029070E"/>
    <w:rsid w:val="00296517"/>
    <w:rsid w:val="00297393"/>
    <w:rsid w:val="002A679D"/>
    <w:rsid w:val="002A7D8B"/>
    <w:rsid w:val="002B4702"/>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A112D"/>
    <w:rsid w:val="003C7469"/>
    <w:rsid w:val="003D0AA6"/>
    <w:rsid w:val="003D0C7C"/>
    <w:rsid w:val="003E13B8"/>
    <w:rsid w:val="003E1D49"/>
    <w:rsid w:val="003F2B7A"/>
    <w:rsid w:val="00404010"/>
    <w:rsid w:val="0040601E"/>
    <w:rsid w:val="0041301F"/>
    <w:rsid w:val="00427B60"/>
    <w:rsid w:val="0044002D"/>
    <w:rsid w:val="00456127"/>
    <w:rsid w:val="004566F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0196"/>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832"/>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45A1D"/>
    <w:rsid w:val="00850BB6"/>
    <w:rsid w:val="00852B23"/>
    <w:rsid w:val="00884392"/>
    <w:rsid w:val="00884629"/>
    <w:rsid w:val="008927D0"/>
    <w:rsid w:val="008972A2"/>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0BAF"/>
    <w:rsid w:val="00A14DEB"/>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5BDF"/>
    <w:rsid w:val="00B27DCF"/>
    <w:rsid w:val="00B3207D"/>
    <w:rsid w:val="00B34220"/>
    <w:rsid w:val="00B50EA6"/>
    <w:rsid w:val="00B56904"/>
    <w:rsid w:val="00B81AC6"/>
    <w:rsid w:val="00B86C92"/>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598F"/>
    <w:rsid w:val="00C26B4C"/>
    <w:rsid w:val="00C375C3"/>
    <w:rsid w:val="00C40A83"/>
    <w:rsid w:val="00C42324"/>
    <w:rsid w:val="00C43903"/>
    <w:rsid w:val="00C52492"/>
    <w:rsid w:val="00C64E36"/>
    <w:rsid w:val="00C710BB"/>
    <w:rsid w:val="00C73DDA"/>
    <w:rsid w:val="00CA54FA"/>
    <w:rsid w:val="00CB1C18"/>
    <w:rsid w:val="00CE09CD"/>
    <w:rsid w:val="00CF4E18"/>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0A01"/>
    <w:rsid w:val="00D84F35"/>
    <w:rsid w:val="00D9562C"/>
    <w:rsid w:val="00DA34FB"/>
    <w:rsid w:val="00DA3690"/>
    <w:rsid w:val="00DB11D3"/>
    <w:rsid w:val="00DB6FD2"/>
    <w:rsid w:val="00DE094E"/>
    <w:rsid w:val="00DE3A29"/>
    <w:rsid w:val="00DE5F8C"/>
    <w:rsid w:val="00E16968"/>
    <w:rsid w:val="00E26F81"/>
    <w:rsid w:val="00E35CDC"/>
    <w:rsid w:val="00E5065E"/>
    <w:rsid w:val="00E50CBA"/>
    <w:rsid w:val="00E51970"/>
    <w:rsid w:val="00E666A5"/>
    <w:rsid w:val="00E7093B"/>
    <w:rsid w:val="00E87D4E"/>
    <w:rsid w:val="00E90B84"/>
    <w:rsid w:val="00E9433F"/>
    <w:rsid w:val="00EA7780"/>
    <w:rsid w:val="00EA7ADA"/>
    <w:rsid w:val="00EB5105"/>
    <w:rsid w:val="00ED1117"/>
    <w:rsid w:val="00ED1B2D"/>
    <w:rsid w:val="00ED60FD"/>
    <w:rsid w:val="00F0713A"/>
    <w:rsid w:val="00F22417"/>
    <w:rsid w:val="00F24B3D"/>
    <w:rsid w:val="00F25640"/>
    <w:rsid w:val="00F3417A"/>
    <w:rsid w:val="00F4772C"/>
    <w:rsid w:val="00F532A7"/>
    <w:rsid w:val="00F61922"/>
    <w:rsid w:val="00F6476F"/>
    <w:rsid w:val="00F7012B"/>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44B7A955-7249-45BE-87E0-A743D87F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883</Words>
  <Characters>5035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ОАО "ТрансКонтейнер"</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medvedevamp</cp:lastModifiedBy>
  <cp:revision>19</cp:revision>
  <cp:lastPrinted>2013-04-01T13:23:00Z</cp:lastPrinted>
  <dcterms:created xsi:type="dcterms:W3CDTF">2017-03-21T07:25:00Z</dcterms:created>
  <dcterms:modified xsi:type="dcterms:W3CDTF">2017-03-21T13:26:00Z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