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76" w:rsidRDefault="000F0238" w:rsidP="00390A76">
      <w:pPr>
        <w:jc w:val="center"/>
        <w:rPr>
          <w:b/>
          <w:color w:val="FF0000"/>
          <w:szCs w:val="28"/>
        </w:rPr>
      </w:pPr>
      <w:r>
        <w:rPr>
          <w:b/>
          <w:noProof/>
          <w:color w:val="FF0000"/>
          <w:szCs w:val="28"/>
        </w:rPr>
        <w:pict>
          <v:group id="_x0000_s1026" style="position:absolute;left:0;text-align:left;margin-left:-9pt;margin-top:7.1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Pr="00F96F38" w:rsidRDefault="00390A76" w:rsidP="00390A76">
      <w:pPr>
        <w:spacing w:line="220" w:lineRule="exact"/>
        <w:rPr>
          <w:b/>
          <w:sz w:val="18"/>
          <w:szCs w:val="18"/>
        </w:rPr>
      </w:pPr>
      <w:r w:rsidRPr="00F96F38">
        <w:rPr>
          <w:b/>
          <w:sz w:val="18"/>
          <w:szCs w:val="18"/>
        </w:rPr>
        <w:t xml:space="preserve">Филиал </w:t>
      </w:r>
      <w:proofErr w:type="gramStart"/>
      <w:r>
        <w:rPr>
          <w:b/>
          <w:sz w:val="18"/>
          <w:szCs w:val="18"/>
        </w:rPr>
        <w:t>П</w:t>
      </w:r>
      <w:proofErr w:type="gramEnd"/>
      <w:r w:rsidRPr="00F96F38">
        <w:rPr>
          <w:b/>
          <w:sz w:val="18"/>
          <w:szCs w:val="18"/>
        </w:rPr>
        <w:t>AO «ТрансКонтейнер»</w:t>
      </w:r>
    </w:p>
    <w:p w:rsidR="00390A76" w:rsidRPr="00F96F38" w:rsidRDefault="00390A76" w:rsidP="00390A76">
      <w:pPr>
        <w:spacing w:line="220" w:lineRule="exact"/>
        <w:rPr>
          <w:b/>
          <w:sz w:val="18"/>
          <w:szCs w:val="18"/>
        </w:rPr>
      </w:pPr>
      <w:r w:rsidRPr="00F96F38">
        <w:rPr>
          <w:b/>
          <w:sz w:val="18"/>
          <w:szCs w:val="18"/>
        </w:rPr>
        <w:t>на Приволжской железной дороге</w:t>
      </w:r>
    </w:p>
    <w:p w:rsidR="00390A76" w:rsidRPr="00F96F38" w:rsidRDefault="00390A76" w:rsidP="00390A76">
      <w:pPr>
        <w:spacing w:line="220" w:lineRule="exact"/>
        <w:rPr>
          <w:sz w:val="18"/>
          <w:szCs w:val="18"/>
        </w:rPr>
      </w:pPr>
      <w:r w:rsidRPr="00F96F38">
        <w:rPr>
          <w:sz w:val="18"/>
          <w:szCs w:val="18"/>
        </w:rPr>
        <w:t>4100</w:t>
      </w:r>
      <w:r>
        <w:rPr>
          <w:sz w:val="18"/>
          <w:szCs w:val="18"/>
        </w:rPr>
        <w:t>17</w:t>
      </w:r>
      <w:r w:rsidRPr="00F96F38">
        <w:rPr>
          <w:sz w:val="18"/>
          <w:szCs w:val="18"/>
        </w:rPr>
        <w:t>, г. Саратов, ул.</w:t>
      </w:r>
      <w:r>
        <w:rPr>
          <w:sz w:val="18"/>
          <w:szCs w:val="18"/>
        </w:rPr>
        <w:t xml:space="preserve"> </w:t>
      </w:r>
      <w:proofErr w:type="gramStart"/>
      <w:r>
        <w:rPr>
          <w:sz w:val="18"/>
          <w:szCs w:val="18"/>
        </w:rPr>
        <w:t>Шелковичная</w:t>
      </w:r>
      <w:proofErr w:type="gramEnd"/>
      <w:r>
        <w:rPr>
          <w:sz w:val="18"/>
          <w:szCs w:val="18"/>
        </w:rPr>
        <w:t>, д. 11/15</w:t>
      </w:r>
    </w:p>
    <w:p w:rsidR="00390A76" w:rsidRDefault="00390A76" w:rsidP="00390A76">
      <w:pPr>
        <w:spacing w:line="220" w:lineRule="exact"/>
        <w:rPr>
          <w:sz w:val="18"/>
          <w:szCs w:val="18"/>
        </w:rPr>
      </w:pPr>
      <w:r w:rsidRPr="00F96F38">
        <w:rPr>
          <w:sz w:val="18"/>
          <w:szCs w:val="18"/>
        </w:rPr>
        <w:t>телефон: +7 (8452) 39-00-</w:t>
      </w:r>
      <w:r>
        <w:rPr>
          <w:sz w:val="18"/>
          <w:szCs w:val="18"/>
        </w:rPr>
        <w:t>54</w:t>
      </w:r>
    </w:p>
    <w:p w:rsidR="00390A76" w:rsidRPr="00F96F38" w:rsidRDefault="00390A76" w:rsidP="00390A76">
      <w:pPr>
        <w:spacing w:line="220" w:lineRule="exact"/>
        <w:rPr>
          <w:sz w:val="18"/>
          <w:szCs w:val="18"/>
        </w:rPr>
      </w:pPr>
      <w:r w:rsidRPr="00F96F38">
        <w:rPr>
          <w:sz w:val="18"/>
          <w:szCs w:val="18"/>
        </w:rPr>
        <w:t>факс</w:t>
      </w:r>
      <w:r w:rsidRPr="00666C6C">
        <w:rPr>
          <w:sz w:val="18"/>
          <w:szCs w:val="18"/>
        </w:rPr>
        <w:t xml:space="preserve">: +7 (8452) </w:t>
      </w:r>
      <w:r w:rsidRPr="00F96F38">
        <w:rPr>
          <w:sz w:val="18"/>
          <w:szCs w:val="18"/>
        </w:rPr>
        <w:t>39-00-</w:t>
      </w:r>
      <w:r>
        <w:rPr>
          <w:sz w:val="18"/>
          <w:szCs w:val="18"/>
        </w:rPr>
        <w:t>56</w:t>
      </w:r>
    </w:p>
    <w:p w:rsidR="00390A76" w:rsidRPr="00505199" w:rsidRDefault="00390A76" w:rsidP="00390A76">
      <w:pPr>
        <w:spacing w:line="220" w:lineRule="exact"/>
        <w:rPr>
          <w:sz w:val="18"/>
          <w:szCs w:val="18"/>
        </w:rPr>
      </w:pPr>
      <w:proofErr w:type="gramStart"/>
      <w:r w:rsidRPr="00F96F38">
        <w:rPr>
          <w:sz w:val="18"/>
          <w:szCs w:val="18"/>
          <w:lang w:val="en-US"/>
        </w:rPr>
        <w:t>e</w:t>
      </w:r>
      <w:r w:rsidRPr="00505199">
        <w:rPr>
          <w:sz w:val="18"/>
          <w:szCs w:val="18"/>
        </w:rPr>
        <w:t>-</w:t>
      </w:r>
      <w:r w:rsidRPr="00F96F38">
        <w:rPr>
          <w:sz w:val="18"/>
          <w:szCs w:val="18"/>
          <w:lang w:val="en-US"/>
        </w:rPr>
        <w:t>mail</w:t>
      </w:r>
      <w:proofErr w:type="gramEnd"/>
      <w:r w:rsidRPr="00505199">
        <w:rPr>
          <w:sz w:val="18"/>
          <w:szCs w:val="18"/>
        </w:rPr>
        <w:t xml:space="preserve">: </w:t>
      </w:r>
      <w:hyperlink r:id="rId7" w:history="1">
        <w:r w:rsidR="008322A6" w:rsidRPr="008322A6">
          <w:rPr>
            <w:rStyle w:val="a5"/>
            <w:color w:val="auto"/>
            <w:sz w:val="18"/>
            <w:szCs w:val="18"/>
            <w:lang w:val="en-US"/>
          </w:rPr>
          <w:t>trcont</w:t>
        </w:r>
        <w:r w:rsidR="008322A6" w:rsidRPr="00505199">
          <w:rPr>
            <w:rStyle w:val="a5"/>
            <w:color w:val="auto"/>
            <w:sz w:val="18"/>
            <w:szCs w:val="18"/>
          </w:rPr>
          <w:t>_</w:t>
        </w:r>
        <w:r w:rsidR="008322A6" w:rsidRPr="008322A6">
          <w:rPr>
            <w:rStyle w:val="a5"/>
            <w:color w:val="auto"/>
            <w:sz w:val="18"/>
            <w:szCs w:val="18"/>
            <w:lang w:val="en-US"/>
          </w:rPr>
          <w:t>priv</w:t>
        </w:r>
        <w:r w:rsidR="008322A6" w:rsidRPr="00505199">
          <w:rPr>
            <w:rStyle w:val="a5"/>
            <w:color w:val="auto"/>
            <w:sz w:val="18"/>
            <w:szCs w:val="18"/>
          </w:rPr>
          <w:t>@</w:t>
        </w:r>
        <w:r w:rsidR="008322A6" w:rsidRPr="008322A6">
          <w:rPr>
            <w:rStyle w:val="a5"/>
            <w:color w:val="auto"/>
            <w:sz w:val="18"/>
            <w:szCs w:val="18"/>
            <w:lang w:val="en-US"/>
          </w:rPr>
          <w:t>trcont</w:t>
        </w:r>
        <w:r w:rsidR="008322A6" w:rsidRPr="00505199">
          <w:rPr>
            <w:rStyle w:val="a5"/>
            <w:color w:val="auto"/>
            <w:sz w:val="18"/>
            <w:szCs w:val="18"/>
          </w:rPr>
          <w:t>.</w:t>
        </w:r>
      </w:hyperlink>
      <w:r w:rsidR="008322A6" w:rsidRPr="00505199">
        <w:rPr>
          <w:sz w:val="18"/>
          <w:szCs w:val="18"/>
        </w:rPr>
        <w:t>.</w:t>
      </w:r>
      <w:r w:rsidR="008322A6" w:rsidRPr="008322A6">
        <w:rPr>
          <w:sz w:val="18"/>
          <w:szCs w:val="18"/>
          <w:lang w:val="en-US"/>
        </w:rPr>
        <w:t>com</w:t>
      </w:r>
      <w:r w:rsidRPr="00505199">
        <w:rPr>
          <w:sz w:val="18"/>
          <w:szCs w:val="18"/>
        </w:rPr>
        <w:t xml:space="preserve">, </w:t>
      </w:r>
      <w:r w:rsidRPr="008322A6">
        <w:rPr>
          <w:sz w:val="18"/>
          <w:szCs w:val="18"/>
          <w:lang w:val="en-US"/>
        </w:rPr>
        <w:t>www</w:t>
      </w:r>
      <w:r w:rsidRPr="00505199">
        <w:rPr>
          <w:sz w:val="18"/>
          <w:szCs w:val="18"/>
        </w:rPr>
        <w:t>.</w:t>
      </w:r>
      <w:proofErr w:type="spellStart"/>
      <w:r w:rsidRPr="008322A6">
        <w:rPr>
          <w:sz w:val="18"/>
          <w:szCs w:val="18"/>
          <w:lang w:val="en-US"/>
        </w:rPr>
        <w:t>trcont</w:t>
      </w:r>
      <w:proofErr w:type="spellEnd"/>
      <w:r w:rsidRPr="00505199">
        <w:rPr>
          <w:sz w:val="18"/>
          <w:szCs w:val="18"/>
        </w:rPr>
        <w:t>.</w:t>
      </w:r>
      <w:r w:rsidR="002B75E7" w:rsidRPr="008322A6">
        <w:rPr>
          <w:sz w:val="18"/>
          <w:szCs w:val="18"/>
          <w:lang w:val="en-US"/>
        </w:rPr>
        <w:t>com</w:t>
      </w:r>
      <w:r w:rsidRPr="00505199">
        <w:rPr>
          <w:sz w:val="18"/>
          <w:szCs w:val="18"/>
        </w:rPr>
        <w:t xml:space="preserve"> </w:t>
      </w:r>
    </w:p>
    <w:p w:rsidR="00056915" w:rsidRDefault="00390A76" w:rsidP="00CB1BB8">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276F50" w:rsidRDefault="00276F50" w:rsidP="00CB1BB8">
      <w:pPr>
        <w:tabs>
          <w:tab w:val="center" w:leader="underscore" w:pos="1440"/>
          <w:tab w:val="right" w:leader="underscore" w:pos="2880"/>
        </w:tabs>
        <w:spacing w:line="220" w:lineRule="exact"/>
        <w:rPr>
          <w:b/>
          <w:color w:val="FF0000"/>
          <w:szCs w:val="28"/>
        </w:rPr>
      </w:pP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«ТрансКонтейнер» на Приволжской железной дороге уведомляет о внесении и</w:t>
      </w:r>
      <w:r w:rsidRPr="0004452F">
        <w:rPr>
          <w:b/>
          <w:szCs w:val="28"/>
        </w:rPr>
        <w:t>зменений в документацию о закупке способом размещения оферты № РО-ПРИВ-17-000</w:t>
      </w:r>
      <w:r w:rsidR="00505199">
        <w:rPr>
          <w:b/>
          <w:szCs w:val="28"/>
        </w:rPr>
        <w:t>3</w:t>
      </w:r>
      <w:r w:rsidRPr="0004452F">
        <w:rPr>
          <w:b/>
          <w:szCs w:val="28"/>
        </w:rPr>
        <w:t xml:space="preserve"> на право заключения договора (договоров) на аренду транспортных средств с экипажем </w:t>
      </w:r>
    </w:p>
    <w:p w:rsidR="007A48A6" w:rsidRDefault="007A48A6" w:rsidP="00030CA3">
      <w:pPr>
        <w:pStyle w:val="12"/>
        <w:suppressAutoHyphens/>
        <w:ind w:firstLine="709"/>
        <w:jc w:val="center"/>
        <w:rPr>
          <w:b/>
          <w:szCs w:val="28"/>
        </w:rPr>
      </w:pPr>
    </w:p>
    <w:p w:rsidR="0069124F" w:rsidRPr="004F4AF3" w:rsidRDefault="0069124F" w:rsidP="0069124F">
      <w:pPr>
        <w:pStyle w:val="af"/>
        <w:numPr>
          <w:ilvl w:val="0"/>
          <w:numId w:val="64"/>
        </w:numPr>
        <w:tabs>
          <w:tab w:val="left" w:pos="7020"/>
        </w:tabs>
        <w:suppressAutoHyphens/>
        <w:jc w:val="both"/>
        <w:rPr>
          <w:szCs w:val="28"/>
        </w:rPr>
      </w:pPr>
      <w:r w:rsidRPr="004F4AF3">
        <w:rPr>
          <w:szCs w:val="28"/>
        </w:rPr>
        <w:t xml:space="preserve">Приложение № 1 к техническому заданию раздела № 4 документации о закупке  изложить в следующей редакции:  </w:t>
      </w:r>
    </w:p>
    <w:p w:rsidR="0069124F" w:rsidRPr="004F4AF3" w:rsidRDefault="0069124F" w:rsidP="0069124F">
      <w:pPr>
        <w:ind w:firstLine="708"/>
        <w:jc w:val="right"/>
        <w:rPr>
          <w:szCs w:val="28"/>
        </w:rPr>
      </w:pPr>
      <w:r w:rsidRPr="004F4AF3">
        <w:rPr>
          <w:szCs w:val="28"/>
        </w:rPr>
        <w:t xml:space="preserve">« Приложение № 1 </w:t>
      </w:r>
    </w:p>
    <w:p w:rsidR="0069124F" w:rsidRPr="004F4AF3" w:rsidRDefault="0069124F" w:rsidP="0069124F">
      <w:pPr>
        <w:ind w:firstLine="708"/>
        <w:jc w:val="right"/>
        <w:rPr>
          <w:szCs w:val="28"/>
        </w:rPr>
      </w:pPr>
      <w:r w:rsidRPr="004F4AF3">
        <w:rPr>
          <w:szCs w:val="28"/>
        </w:rPr>
        <w:t xml:space="preserve">к техническому заданию раздела № 4 документации о закупке </w:t>
      </w:r>
    </w:p>
    <w:p w:rsidR="00505199" w:rsidRDefault="00505199" w:rsidP="0069124F">
      <w:pPr>
        <w:ind w:firstLine="708"/>
        <w:jc w:val="right"/>
        <w:rPr>
          <w:szCs w:val="28"/>
        </w:rPr>
      </w:pPr>
    </w:p>
    <w:tbl>
      <w:tblPr>
        <w:tblW w:w="8964" w:type="dxa"/>
        <w:tblLayout w:type="fixed"/>
        <w:tblLook w:val="04A0"/>
      </w:tblPr>
      <w:tblGrid>
        <w:gridCol w:w="236"/>
        <w:gridCol w:w="3466"/>
        <w:gridCol w:w="1342"/>
        <w:gridCol w:w="1342"/>
        <w:gridCol w:w="2578"/>
      </w:tblGrid>
      <w:tr w:rsidR="004B3D67" w:rsidRPr="007C7CF4" w:rsidTr="00C972B0">
        <w:trPr>
          <w:trHeight w:val="337"/>
        </w:trPr>
        <w:tc>
          <w:tcPr>
            <w:tcW w:w="236" w:type="dxa"/>
            <w:tcBorders>
              <w:top w:val="nil"/>
              <w:left w:val="nil"/>
              <w:bottom w:val="nil"/>
              <w:right w:val="nil"/>
            </w:tcBorders>
            <w:shd w:val="clear" w:color="auto" w:fill="auto"/>
            <w:noWrap/>
            <w:vAlign w:val="bottom"/>
            <w:hideMark/>
          </w:tcPr>
          <w:p w:rsidR="004B3D67" w:rsidRPr="007C7CF4" w:rsidRDefault="004B3D67" w:rsidP="00C972B0">
            <w:pPr>
              <w:tabs>
                <w:tab w:val="left" w:pos="68"/>
              </w:tabs>
              <w:rPr>
                <w:color w:val="000000"/>
                <w:sz w:val="24"/>
                <w:szCs w:val="24"/>
              </w:rPr>
            </w:pPr>
          </w:p>
        </w:tc>
        <w:tc>
          <w:tcPr>
            <w:tcW w:w="3466" w:type="dxa"/>
            <w:tcBorders>
              <w:top w:val="nil"/>
              <w:left w:val="nil"/>
              <w:bottom w:val="nil"/>
              <w:right w:val="nil"/>
            </w:tcBorders>
            <w:shd w:val="clear" w:color="auto" w:fill="auto"/>
            <w:noWrap/>
            <w:vAlign w:val="bottom"/>
            <w:hideMark/>
          </w:tcPr>
          <w:p w:rsidR="004B3D67" w:rsidRPr="007C7CF4" w:rsidRDefault="004B3D67" w:rsidP="00C972B0">
            <w:pPr>
              <w:rPr>
                <w:color w:val="000000"/>
                <w:sz w:val="24"/>
                <w:szCs w:val="24"/>
              </w:rPr>
            </w:pPr>
          </w:p>
        </w:tc>
        <w:tc>
          <w:tcPr>
            <w:tcW w:w="1342" w:type="dxa"/>
            <w:tcBorders>
              <w:top w:val="nil"/>
              <w:left w:val="nil"/>
              <w:bottom w:val="nil"/>
              <w:right w:val="nil"/>
            </w:tcBorders>
            <w:shd w:val="clear" w:color="auto" w:fill="auto"/>
            <w:noWrap/>
            <w:vAlign w:val="bottom"/>
            <w:hideMark/>
          </w:tcPr>
          <w:p w:rsidR="004B3D67" w:rsidRPr="007C7CF4" w:rsidRDefault="004B3D67" w:rsidP="00C972B0">
            <w:pPr>
              <w:rPr>
                <w:color w:val="000000"/>
                <w:sz w:val="24"/>
                <w:szCs w:val="24"/>
              </w:rPr>
            </w:pPr>
          </w:p>
        </w:tc>
        <w:tc>
          <w:tcPr>
            <w:tcW w:w="1342" w:type="dxa"/>
            <w:tcBorders>
              <w:top w:val="nil"/>
              <w:left w:val="nil"/>
              <w:bottom w:val="nil"/>
              <w:right w:val="nil"/>
            </w:tcBorders>
            <w:shd w:val="clear" w:color="auto" w:fill="auto"/>
            <w:noWrap/>
            <w:vAlign w:val="bottom"/>
            <w:hideMark/>
          </w:tcPr>
          <w:p w:rsidR="004B3D67" w:rsidRPr="007C7CF4" w:rsidRDefault="004B3D67" w:rsidP="00C972B0">
            <w:pPr>
              <w:rPr>
                <w:color w:val="000000"/>
                <w:sz w:val="24"/>
                <w:szCs w:val="24"/>
              </w:rPr>
            </w:pPr>
          </w:p>
        </w:tc>
        <w:tc>
          <w:tcPr>
            <w:tcW w:w="2578" w:type="dxa"/>
            <w:tcBorders>
              <w:top w:val="nil"/>
              <w:left w:val="nil"/>
              <w:bottom w:val="nil"/>
              <w:right w:val="nil"/>
            </w:tcBorders>
            <w:shd w:val="clear" w:color="auto" w:fill="auto"/>
            <w:vAlign w:val="bottom"/>
            <w:hideMark/>
          </w:tcPr>
          <w:p w:rsidR="004B3D67" w:rsidRPr="007C7CF4" w:rsidRDefault="004B3D67" w:rsidP="00C972B0">
            <w:pPr>
              <w:jc w:val="right"/>
              <w:rPr>
                <w:b/>
                <w:bCs/>
                <w:color w:val="000000"/>
                <w:sz w:val="24"/>
                <w:szCs w:val="24"/>
              </w:rPr>
            </w:pPr>
            <w:r w:rsidRPr="007C7CF4">
              <w:rPr>
                <w:b/>
                <w:bCs/>
                <w:color w:val="000000"/>
                <w:sz w:val="24"/>
                <w:szCs w:val="24"/>
              </w:rPr>
              <w:t>Таблица №1</w:t>
            </w:r>
          </w:p>
        </w:tc>
      </w:tr>
      <w:tr w:rsidR="004B3D67" w:rsidRPr="007C7CF4" w:rsidTr="00C972B0">
        <w:trPr>
          <w:trHeight w:val="322"/>
        </w:trPr>
        <w:tc>
          <w:tcPr>
            <w:tcW w:w="8964" w:type="dxa"/>
            <w:gridSpan w:val="5"/>
            <w:vMerge w:val="restart"/>
            <w:tcBorders>
              <w:top w:val="nil"/>
              <w:left w:val="nil"/>
              <w:bottom w:val="nil"/>
              <w:right w:val="nil"/>
            </w:tcBorders>
            <w:shd w:val="clear" w:color="auto" w:fill="auto"/>
            <w:vAlign w:val="center"/>
            <w:hideMark/>
          </w:tcPr>
          <w:p w:rsidR="004B3D67" w:rsidRDefault="004B3D67" w:rsidP="00C972B0">
            <w:pPr>
              <w:tabs>
                <w:tab w:val="left" w:pos="-925"/>
                <w:tab w:val="left" w:pos="1627"/>
              </w:tabs>
              <w:jc w:val="center"/>
              <w:rPr>
                <w:b/>
                <w:bCs/>
                <w:color w:val="000000"/>
                <w:sz w:val="24"/>
                <w:szCs w:val="24"/>
              </w:rPr>
            </w:pPr>
          </w:p>
          <w:p w:rsidR="004B3D67" w:rsidRPr="004B3D67" w:rsidRDefault="004B3D67" w:rsidP="00C972B0">
            <w:pPr>
              <w:tabs>
                <w:tab w:val="left" w:pos="-925"/>
                <w:tab w:val="left" w:pos="1627"/>
              </w:tabs>
              <w:jc w:val="center"/>
              <w:rPr>
                <w:b/>
                <w:bCs/>
                <w:color w:val="000000"/>
                <w:sz w:val="24"/>
                <w:szCs w:val="24"/>
              </w:rPr>
            </w:pPr>
            <w:r w:rsidRPr="004B3D67">
              <w:rPr>
                <w:b/>
                <w:bCs/>
                <w:color w:val="000000"/>
                <w:sz w:val="24"/>
                <w:szCs w:val="24"/>
              </w:rPr>
              <w:t>Предельные ставки арендной платы транспортного средства с эк</w:t>
            </w:r>
            <w:r w:rsidRPr="004B3D67">
              <w:rPr>
                <w:b/>
                <w:bCs/>
                <w:color w:val="000000"/>
                <w:sz w:val="24"/>
                <w:szCs w:val="24"/>
              </w:rPr>
              <w:t>и</w:t>
            </w:r>
            <w:r w:rsidRPr="004B3D67">
              <w:rPr>
                <w:b/>
                <w:bCs/>
                <w:color w:val="000000"/>
                <w:sz w:val="24"/>
                <w:szCs w:val="24"/>
              </w:rPr>
              <w:t>пажем</w:t>
            </w:r>
            <w:r w:rsidRPr="004B3D67">
              <w:rPr>
                <w:b/>
                <w:bCs/>
                <w:color w:val="000000"/>
                <w:sz w:val="24"/>
                <w:szCs w:val="24"/>
              </w:rPr>
              <w:br/>
              <w:t xml:space="preserve">при перевозке контейнеров </w:t>
            </w:r>
            <w:proofErr w:type="gramStart"/>
            <w:r w:rsidRPr="004B3D67">
              <w:rPr>
                <w:b/>
                <w:bCs/>
                <w:color w:val="000000"/>
                <w:sz w:val="24"/>
                <w:szCs w:val="24"/>
              </w:rPr>
              <w:t>со</w:t>
            </w:r>
            <w:proofErr w:type="gramEnd"/>
            <w:r w:rsidRPr="004B3D67">
              <w:rPr>
                <w:b/>
                <w:bCs/>
                <w:color w:val="000000"/>
                <w:sz w:val="24"/>
                <w:szCs w:val="24"/>
              </w:rPr>
              <w:t>/</w:t>
            </w:r>
            <w:proofErr w:type="gramStart"/>
            <w:r w:rsidRPr="004B3D67">
              <w:rPr>
                <w:b/>
                <w:bCs/>
                <w:color w:val="000000"/>
                <w:sz w:val="24"/>
                <w:szCs w:val="24"/>
              </w:rPr>
              <w:t>на</w:t>
            </w:r>
            <w:proofErr w:type="gramEnd"/>
            <w:r w:rsidRPr="004B3D67">
              <w:rPr>
                <w:b/>
                <w:bCs/>
                <w:color w:val="000000"/>
                <w:sz w:val="24"/>
                <w:szCs w:val="24"/>
              </w:rPr>
              <w:t xml:space="preserve"> станции/</w:t>
            </w:r>
            <w:proofErr w:type="spellStart"/>
            <w:r w:rsidRPr="004B3D67">
              <w:rPr>
                <w:b/>
                <w:bCs/>
                <w:color w:val="000000"/>
                <w:sz w:val="24"/>
                <w:szCs w:val="24"/>
              </w:rPr>
              <w:t>ию</w:t>
            </w:r>
            <w:proofErr w:type="spellEnd"/>
            <w:r w:rsidRPr="004B3D67">
              <w:rPr>
                <w:b/>
                <w:bCs/>
                <w:color w:val="000000"/>
                <w:sz w:val="24"/>
                <w:szCs w:val="24"/>
              </w:rPr>
              <w:t xml:space="preserve"> Кутум Приволжской железной дороги по г. Астрахани Астраханской области и прил</w:t>
            </w:r>
            <w:r w:rsidRPr="004B3D67">
              <w:rPr>
                <w:b/>
                <w:bCs/>
                <w:color w:val="000000"/>
                <w:sz w:val="24"/>
                <w:szCs w:val="24"/>
              </w:rPr>
              <w:t>е</w:t>
            </w:r>
            <w:r w:rsidRPr="004B3D67">
              <w:rPr>
                <w:b/>
                <w:bCs/>
                <w:color w:val="000000"/>
                <w:sz w:val="24"/>
                <w:szCs w:val="24"/>
              </w:rPr>
              <w:t>гающим районам</w:t>
            </w:r>
          </w:p>
          <w:p w:rsidR="004B3D67" w:rsidRPr="007C7CF4" w:rsidRDefault="004B3D67" w:rsidP="00C972B0">
            <w:pPr>
              <w:jc w:val="center"/>
              <w:rPr>
                <w:b/>
                <w:bCs/>
                <w:color w:val="000000"/>
                <w:sz w:val="24"/>
                <w:szCs w:val="24"/>
              </w:rPr>
            </w:pPr>
          </w:p>
          <w:tbl>
            <w:tblPr>
              <w:tblW w:w="8710" w:type="dxa"/>
              <w:tblLayout w:type="fixed"/>
              <w:tblLook w:val="04A0"/>
            </w:tblPr>
            <w:tblGrid>
              <w:gridCol w:w="630"/>
              <w:gridCol w:w="1843"/>
              <w:gridCol w:w="1275"/>
              <w:gridCol w:w="1917"/>
              <w:gridCol w:w="3045"/>
            </w:tblGrid>
            <w:tr w:rsidR="004B3D67" w:rsidRPr="007C7CF4" w:rsidTr="004B3D67">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D67" w:rsidRPr="007C7CF4" w:rsidRDefault="004B3D67" w:rsidP="00C972B0">
                  <w:pPr>
                    <w:ind w:left="-1038" w:right="601"/>
                    <w:jc w:val="center"/>
                    <w:rPr>
                      <w:b/>
                      <w:bCs/>
                      <w:sz w:val="24"/>
                      <w:szCs w:val="24"/>
                    </w:rPr>
                  </w:pPr>
                  <w:r w:rsidRPr="007C7CF4">
                    <w:rPr>
                      <w:b/>
                      <w:bCs/>
                      <w:sz w:val="24"/>
                      <w:szCs w:val="24"/>
                    </w:rPr>
                    <w:t xml:space="preserve">№ </w:t>
                  </w:r>
                  <w:proofErr w:type="spellStart"/>
                  <w:proofErr w:type="gramStart"/>
                  <w:r w:rsidRPr="007C7CF4">
                    <w:rPr>
                      <w:b/>
                      <w:bCs/>
                      <w:sz w:val="24"/>
                      <w:szCs w:val="24"/>
                    </w:rPr>
                    <w:t>п</w:t>
                  </w:r>
                  <w:proofErr w:type="spellEnd"/>
                  <w:proofErr w:type="gramEnd"/>
                  <w:r w:rsidRPr="007C7CF4">
                    <w:rPr>
                      <w:b/>
                      <w:bCs/>
                      <w:sz w:val="24"/>
                      <w:szCs w:val="24"/>
                    </w:rPr>
                    <w:t>/</w:t>
                  </w:r>
                  <w:proofErr w:type="spellStart"/>
                  <w:r w:rsidRPr="007C7CF4">
                    <w:rPr>
                      <w:b/>
                      <w:bCs/>
                      <w:sz w:val="24"/>
                      <w:szCs w:val="24"/>
                    </w:rPr>
                    <w:t>п</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B3D67" w:rsidRPr="007C7CF4" w:rsidRDefault="004B3D67" w:rsidP="00C972B0">
                  <w:pPr>
                    <w:ind w:right="34"/>
                    <w:jc w:val="center"/>
                    <w:rPr>
                      <w:b/>
                      <w:bCs/>
                      <w:sz w:val="24"/>
                      <w:szCs w:val="24"/>
                    </w:rPr>
                  </w:pPr>
                  <w:r w:rsidRPr="007C7CF4">
                    <w:rPr>
                      <w:b/>
                      <w:bCs/>
                      <w:sz w:val="24"/>
                      <w:szCs w:val="24"/>
                    </w:rPr>
                    <w:t>Наименов</w:t>
                  </w:r>
                  <w:r w:rsidRPr="007C7CF4">
                    <w:rPr>
                      <w:b/>
                      <w:bCs/>
                      <w:sz w:val="24"/>
                      <w:szCs w:val="24"/>
                    </w:rPr>
                    <w:t>а</w:t>
                  </w:r>
                  <w:r w:rsidRPr="007C7CF4">
                    <w:rPr>
                      <w:b/>
                      <w:bCs/>
                      <w:sz w:val="24"/>
                      <w:szCs w:val="24"/>
                    </w:rPr>
                    <w:t xml:space="preserve">ние зоны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B3D67" w:rsidRPr="007C7CF4" w:rsidRDefault="004B3D67" w:rsidP="00C972B0">
                  <w:pPr>
                    <w:jc w:val="center"/>
                    <w:rPr>
                      <w:b/>
                      <w:bCs/>
                      <w:color w:val="000000"/>
                      <w:sz w:val="24"/>
                      <w:szCs w:val="24"/>
                    </w:rPr>
                  </w:pPr>
                  <w:r w:rsidRPr="007C7CF4">
                    <w:rPr>
                      <w:b/>
                      <w:bCs/>
                      <w:color w:val="000000"/>
                      <w:sz w:val="24"/>
                      <w:szCs w:val="24"/>
                    </w:rPr>
                    <w:t>Тип</w:t>
                  </w:r>
                  <w:r w:rsidRPr="007C7CF4">
                    <w:rPr>
                      <w:b/>
                      <w:bCs/>
                      <w:color w:val="000000"/>
                      <w:sz w:val="24"/>
                      <w:szCs w:val="24"/>
                    </w:rPr>
                    <w:t>о</w:t>
                  </w:r>
                  <w:r w:rsidRPr="007C7CF4">
                    <w:rPr>
                      <w:b/>
                      <w:bCs/>
                      <w:color w:val="000000"/>
                      <w:sz w:val="24"/>
                      <w:szCs w:val="24"/>
                    </w:rPr>
                    <w:t>размер конте</w:t>
                  </w:r>
                  <w:r w:rsidRPr="007C7CF4">
                    <w:rPr>
                      <w:b/>
                      <w:bCs/>
                      <w:color w:val="000000"/>
                      <w:sz w:val="24"/>
                      <w:szCs w:val="24"/>
                    </w:rPr>
                    <w:t>й</w:t>
                  </w:r>
                  <w:r w:rsidRPr="007C7CF4">
                    <w:rPr>
                      <w:b/>
                      <w:bCs/>
                      <w:color w:val="000000"/>
                      <w:sz w:val="24"/>
                      <w:szCs w:val="24"/>
                    </w:rPr>
                    <w:t>нера</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4B3D67" w:rsidRPr="007C7CF4" w:rsidRDefault="004B3D67" w:rsidP="00C972B0">
                  <w:pPr>
                    <w:jc w:val="center"/>
                    <w:rPr>
                      <w:b/>
                      <w:bCs/>
                      <w:color w:val="000000"/>
                      <w:sz w:val="24"/>
                      <w:szCs w:val="24"/>
                    </w:rPr>
                  </w:pPr>
                  <w:r w:rsidRPr="007C7CF4">
                    <w:rPr>
                      <w:b/>
                      <w:bCs/>
                      <w:color w:val="000000"/>
                      <w:sz w:val="24"/>
                      <w:szCs w:val="24"/>
                    </w:rPr>
                    <w:t>Предел</w:t>
                  </w:r>
                  <w:r w:rsidRPr="007C7CF4">
                    <w:rPr>
                      <w:b/>
                      <w:bCs/>
                      <w:color w:val="000000"/>
                      <w:sz w:val="24"/>
                      <w:szCs w:val="24"/>
                    </w:rPr>
                    <w:t>ь</w:t>
                  </w:r>
                  <w:r w:rsidRPr="007C7CF4">
                    <w:rPr>
                      <w:b/>
                      <w:bCs/>
                      <w:color w:val="000000"/>
                      <w:sz w:val="24"/>
                      <w:szCs w:val="24"/>
                    </w:rPr>
                    <w:t>ные ставки арен</w:t>
                  </w:r>
                  <w:r w:rsidRPr="007C7CF4">
                    <w:rPr>
                      <w:b/>
                      <w:bCs/>
                      <w:color w:val="000000"/>
                      <w:sz w:val="24"/>
                      <w:szCs w:val="24"/>
                    </w:rPr>
                    <w:t>д</w:t>
                  </w:r>
                  <w:r w:rsidRPr="007C7CF4">
                    <w:rPr>
                      <w:b/>
                      <w:bCs/>
                      <w:color w:val="000000"/>
                      <w:sz w:val="24"/>
                      <w:szCs w:val="24"/>
                    </w:rPr>
                    <w:t xml:space="preserve">ной платы </w:t>
                  </w:r>
                  <w:r w:rsidRPr="007C7CF4">
                    <w:rPr>
                      <w:b/>
                      <w:bCs/>
                      <w:color w:val="000000"/>
                      <w:sz w:val="24"/>
                      <w:szCs w:val="24"/>
                    </w:rPr>
                    <w:br/>
                    <w:t>за конте</w:t>
                  </w:r>
                  <w:r w:rsidRPr="007C7CF4">
                    <w:rPr>
                      <w:b/>
                      <w:bCs/>
                      <w:color w:val="000000"/>
                      <w:sz w:val="24"/>
                      <w:szCs w:val="24"/>
                    </w:rPr>
                    <w:t>й</w:t>
                  </w:r>
                  <w:r w:rsidRPr="007C7CF4">
                    <w:rPr>
                      <w:b/>
                      <w:bCs/>
                      <w:color w:val="000000"/>
                      <w:sz w:val="24"/>
                      <w:szCs w:val="24"/>
                    </w:rPr>
                    <w:t>нер</w:t>
                  </w:r>
                  <w:r w:rsidRPr="007C7CF4">
                    <w:rPr>
                      <w:b/>
                      <w:bCs/>
                      <w:color w:val="000000"/>
                      <w:sz w:val="24"/>
                      <w:szCs w:val="24"/>
                    </w:rPr>
                    <w:br/>
                    <w:t>(руб., без учета НДС)</w:t>
                  </w:r>
                </w:p>
              </w:tc>
              <w:tc>
                <w:tcPr>
                  <w:tcW w:w="3045" w:type="dxa"/>
                  <w:tcBorders>
                    <w:top w:val="single" w:sz="4" w:space="0" w:color="auto"/>
                    <w:left w:val="nil"/>
                    <w:bottom w:val="single" w:sz="4" w:space="0" w:color="auto"/>
                    <w:right w:val="single" w:sz="4" w:space="0" w:color="auto"/>
                  </w:tcBorders>
                  <w:shd w:val="clear" w:color="auto" w:fill="auto"/>
                  <w:vAlign w:val="center"/>
                  <w:hideMark/>
                </w:tcPr>
                <w:p w:rsidR="004B3D67" w:rsidRPr="007C7CF4" w:rsidRDefault="004B3D67" w:rsidP="00C972B0">
                  <w:pPr>
                    <w:jc w:val="center"/>
                    <w:rPr>
                      <w:b/>
                      <w:bCs/>
                      <w:color w:val="000000"/>
                      <w:sz w:val="24"/>
                      <w:szCs w:val="24"/>
                    </w:rPr>
                  </w:pPr>
                  <w:r w:rsidRPr="007C7CF4">
                    <w:rPr>
                      <w:b/>
                      <w:bCs/>
                      <w:color w:val="000000"/>
                      <w:sz w:val="24"/>
                      <w:szCs w:val="24"/>
                    </w:rPr>
                    <w:t>Обозначение зоны</w:t>
                  </w:r>
                </w:p>
              </w:tc>
            </w:tr>
            <w:tr w:rsidR="004B3D67" w:rsidRPr="007C7CF4" w:rsidTr="004B3D67">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г. Астрахань К</w:t>
                  </w:r>
                  <w:r w:rsidRPr="00CD7674">
                    <w:rPr>
                      <w:sz w:val="20"/>
                    </w:rPr>
                    <w:t>и</w:t>
                  </w:r>
                  <w:r w:rsidRPr="00CD7674">
                    <w:rPr>
                      <w:sz w:val="20"/>
                    </w:rPr>
                    <w:t xml:space="preserve">ровский район </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РФ_АСТ_АСТРАХАНЬ_001</w:t>
                  </w: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0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г. Астрахань Л</w:t>
                  </w:r>
                  <w:r w:rsidRPr="00CD7674">
                    <w:rPr>
                      <w:sz w:val="20"/>
                    </w:rPr>
                    <w:t>е</w:t>
                  </w:r>
                  <w:r w:rsidRPr="00CD7674">
                    <w:rPr>
                      <w:sz w:val="20"/>
                    </w:rPr>
                    <w:t>нинский район</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РФ_АСТ_АСТРАХАНЬ_002</w:t>
                  </w: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     г. Астрахань Ленинский район                                               (</w:t>
                  </w:r>
                  <w:proofErr w:type="spellStart"/>
                  <w:r w:rsidRPr="00CD7674">
                    <w:rPr>
                      <w:sz w:val="20"/>
                    </w:rPr>
                    <w:t>р-он</w:t>
                  </w:r>
                  <w:proofErr w:type="spellEnd"/>
                  <w:r w:rsidRPr="00CD7674">
                    <w:rPr>
                      <w:sz w:val="20"/>
                    </w:rPr>
                    <w:t xml:space="preserve"> железнод</w:t>
                  </w:r>
                  <w:r w:rsidRPr="00CD7674">
                    <w:rPr>
                      <w:sz w:val="20"/>
                    </w:rPr>
                    <w:t>о</w:t>
                  </w:r>
                  <w:r w:rsidRPr="00CD7674">
                    <w:rPr>
                      <w:sz w:val="20"/>
                    </w:rPr>
                    <w:t xml:space="preserve">рожного вокзала) </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2286,00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РФ_АСТ_АСТРАХАНЬ_003</w:t>
                  </w: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3900,00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5800,00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4</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г. Астрахань С</w:t>
                  </w:r>
                  <w:r w:rsidRPr="00CD7674">
                    <w:rPr>
                      <w:sz w:val="20"/>
                    </w:rPr>
                    <w:t>о</w:t>
                  </w:r>
                  <w:r w:rsidRPr="00CD7674">
                    <w:rPr>
                      <w:sz w:val="20"/>
                    </w:rPr>
                    <w:t>ветский район</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2286,00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РФ_АСТ_АСТРАХАНЬ_004</w:t>
                  </w: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3900,00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5800,00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г. Астрахань С</w:t>
                  </w:r>
                  <w:r w:rsidRPr="00CD7674">
                    <w:rPr>
                      <w:sz w:val="20"/>
                    </w:rPr>
                    <w:t>о</w:t>
                  </w:r>
                  <w:r w:rsidRPr="00CD7674">
                    <w:rPr>
                      <w:sz w:val="20"/>
                    </w:rPr>
                    <w:t>ветский район                                                               (станция Кутум пассажирский)</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РФ_АСТ_АСТРАХАНЬ_005</w:t>
                  </w: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6</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г. Астрахань </w:t>
                  </w:r>
                  <w:proofErr w:type="spellStart"/>
                  <w:r w:rsidRPr="00CD7674">
                    <w:rPr>
                      <w:sz w:val="20"/>
                    </w:rPr>
                    <w:t>Тр</w:t>
                  </w:r>
                  <w:r w:rsidRPr="00CD7674">
                    <w:rPr>
                      <w:sz w:val="20"/>
                    </w:rPr>
                    <w:t>у</w:t>
                  </w:r>
                  <w:r w:rsidRPr="00CD7674">
                    <w:rPr>
                      <w:sz w:val="20"/>
                    </w:rPr>
                    <w:t>совский</w:t>
                  </w:r>
                  <w:proofErr w:type="spellEnd"/>
                  <w:r w:rsidRPr="00CD7674">
                    <w:rPr>
                      <w:sz w:val="20"/>
                    </w:rPr>
                    <w:t xml:space="preserve"> район</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РФ_АСТ_АСТРАХАНЬ_006</w:t>
                  </w: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г. Камызяк</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3048,00</w:t>
                  </w:r>
                </w:p>
              </w:tc>
              <w:tc>
                <w:tcPr>
                  <w:tcW w:w="30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РФ_АСТ_КАМЫЗЯК</w:t>
                  </w: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4950,00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9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7000,00</w:t>
                  </w:r>
                </w:p>
              </w:tc>
              <w:tc>
                <w:tcPr>
                  <w:tcW w:w="3045"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8</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г. </w:t>
                  </w:r>
                  <w:proofErr w:type="spellStart"/>
                  <w:r w:rsidRPr="00CD7674">
                    <w:rPr>
                      <w:sz w:val="20"/>
                    </w:rPr>
                    <w:t>Нариманов</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3048,00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РФ_АСТ_НАРИМАНОВ</w:t>
                  </w:r>
                </w:p>
              </w:tc>
            </w:tr>
            <w:tr w:rsidR="004B3D67" w:rsidRPr="007C7CF4" w:rsidTr="004B3D67">
              <w:trPr>
                <w:trHeight w:val="45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45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7000,00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9</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п. Аксарайский</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3810,00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РФ_АСТ_КРАСНОЯРСКИЙ_</w:t>
                  </w:r>
                  <w:proofErr w:type="gramStart"/>
                  <w:r w:rsidRPr="00CD7674">
                    <w:rPr>
                      <w:sz w:val="20"/>
                    </w:rPr>
                    <w:t>Р</w:t>
                  </w:r>
                  <w:proofErr w:type="gramEnd"/>
                  <w:r w:rsidRPr="00CD7674">
                    <w:rPr>
                      <w:sz w:val="20"/>
                    </w:rPr>
                    <w:t>_001</w:t>
                  </w:r>
                </w:p>
              </w:tc>
            </w:tr>
            <w:tr w:rsidR="004B3D67" w:rsidRPr="007C7CF4" w:rsidTr="004B3D67">
              <w:trPr>
                <w:trHeight w:val="33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48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8200,00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540FFD" w:rsidTr="004B3D67">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10</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п. Ильинка </w:t>
                  </w:r>
                  <w:proofErr w:type="spellStart"/>
                  <w:r w:rsidRPr="00CD7674">
                    <w:rPr>
                      <w:sz w:val="20"/>
                    </w:rPr>
                    <w:t>Икр</w:t>
                  </w:r>
                  <w:r w:rsidRPr="00CD7674">
                    <w:rPr>
                      <w:sz w:val="20"/>
                    </w:rPr>
                    <w:t>я</w:t>
                  </w:r>
                  <w:r w:rsidRPr="00CD7674">
                    <w:rPr>
                      <w:sz w:val="20"/>
                    </w:rPr>
                    <w:t>нинский</w:t>
                  </w:r>
                  <w:proofErr w:type="spellEnd"/>
                  <w:r w:rsidRPr="00CD7674">
                    <w:rPr>
                      <w:sz w:val="20"/>
                    </w:rPr>
                    <w:t xml:space="preserve"> </w:t>
                  </w:r>
                  <w:proofErr w:type="spellStart"/>
                  <w:r w:rsidRPr="00CD7674">
                    <w:rPr>
                      <w:sz w:val="20"/>
                    </w:rPr>
                    <w:t>р-он</w:t>
                  </w:r>
                  <w:proofErr w:type="spellEnd"/>
                  <w:r w:rsidRPr="00CD7674">
                    <w:rPr>
                      <w:sz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2286,00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РФ_АСТ_ИКРЯНИНСКИЙ_</w:t>
                  </w:r>
                  <w:proofErr w:type="gramStart"/>
                  <w:r w:rsidRPr="00CD7674">
                    <w:rPr>
                      <w:sz w:val="20"/>
                    </w:rPr>
                    <w:t>Р</w:t>
                  </w:r>
                  <w:proofErr w:type="gramEnd"/>
                  <w:r w:rsidRPr="00CD7674">
                    <w:rPr>
                      <w:sz w:val="20"/>
                    </w:rPr>
                    <w:t>_001</w:t>
                  </w:r>
                </w:p>
              </w:tc>
            </w:tr>
            <w:tr w:rsidR="004B3D67" w:rsidRPr="007C7CF4" w:rsidTr="004B3D67">
              <w:trPr>
                <w:trHeight w:val="435"/>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3900,00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п. Икряное </w:t>
                  </w:r>
                  <w:proofErr w:type="spellStart"/>
                  <w:r w:rsidRPr="00CD7674">
                    <w:rPr>
                      <w:sz w:val="20"/>
                    </w:rPr>
                    <w:t>Икр</w:t>
                  </w:r>
                  <w:r w:rsidRPr="00CD7674">
                    <w:rPr>
                      <w:sz w:val="20"/>
                    </w:rPr>
                    <w:t>я</w:t>
                  </w:r>
                  <w:r w:rsidRPr="00CD7674">
                    <w:rPr>
                      <w:sz w:val="20"/>
                    </w:rPr>
                    <w:t>нинский</w:t>
                  </w:r>
                  <w:proofErr w:type="spellEnd"/>
                  <w:r w:rsidRPr="00CD7674">
                    <w:rPr>
                      <w:sz w:val="20"/>
                    </w:rPr>
                    <w:t xml:space="preserve"> </w:t>
                  </w:r>
                  <w:proofErr w:type="spellStart"/>
                  <w:r w:rsidRPr="00CD7674">
                    <w:rPr>
                      <w:sz w:val="20"/>
                    </w:rPr>
                    <w:t>р-он</w:t>
                  </w:r>
                  <w:proofErr w:type="spellEnd"/>
                  <w:r w:rsidRPr="00CD7674">
                    <w:rPr>
                      <w:sz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4572,00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РФ_АСТ_ИКРЯНИНСКИЙ_</w:t>
                  </w:r>
                  <w:proofErr w:type="gramStart"/>
                  <w:r w:rsidRPr="00CD7674">
                    <w:rPr>
                      <w:sz w:val="20"/>
                    </w:rPr>
                    <w:t>Р</w:t>
                  </w:r>
                  <w:proofErr w:type="gramEnd"/>
                  <w:r w:rsidRPr="00CD7674">
                    <w:rPr>
                      <w:sz w:val="20"/>
                    </w:rPr>
                    <w:t>_002</w:t>
                  </w: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6930,00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9345,00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с. Оранжерейное </w:t>
                  </w:r>
                  <w:proofErr w:type="spellStart"/>
                  <w:r w:rsidRPr="00CD7674">
                    <w:rPr>
                      <w:sz w:val="20"/>
                    </w:rPr>
                    <w:t>Икрянинский</w:t>
                  </w:r>
                  <w:proofErr w:type="spellEnd"/>
                  <w:r w:rsidRPr="00CD7674">
                    <w:rPr>
                      <w:sz w:val="20"/>
                    </w:rPr>
                    <w:t xml:space="preserve"> </w:t>
                  </w:r>
                  <w:proofErr w:type="spellStart"/>
                  <w:r w:rsidRPr="00CD7674">
                    <w:rPr>
                      <w:sz w:val="20"/>
                    </w:rPr>
                    <w:t>р-он</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5334,00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РФ_АСТ_ИКРЯНИНСКИЙ_</w:t>
                  </w:r>
                  <w:proofErr w:type="gramStart"/>
                  <w:r w:rsidRPr="00CD7674">
                    <w:rPr>
                      <w:sz w:val="20"/>
                    </w:rPr>
                    <w:t>Р</w:t>
                  </w:r>
                  <w:proofErr w:type="gramEnd"/>
                  <w:r w:rsidRPr="00CD7674">
                    <w:rPr>
                      <w:sz w:val="20"/>
                    </w:rPr>
                    <w:t>_003</w:t>
                  </w: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7875,00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10500,00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  п. Красные Ба</w:t>
                  </w:r>
                  <w:r w:rsidRPr="00CD7674">
                    <w:rPr>
                      <w:sz w:val="20"/>
                    </w:rPr>
                    <w:t>р</w:t>
                  </w:r>
                  <w:r w:rsidRPr="00CD7674">
                    <w:rPr>
                      <w:sz w:val="20"/>
                    </w:rPr>
                    <w:t xml:space="preserve">рикады </w:t>
                  </w:r>
                  <w:proofErr w:type="spellStart"/>
                  <w:r w:rsidRPr="00CD7674">
                    <w:rPr>
                      <w:sz w:val="20"/>
                    </w:rPr>
                    <w:t>Икряни</w:t>
                  </w:r>
                  <w:r w:rsidRPr="00CD7674">
                    <w:rPr>
                      <w:sz w:val="20"/>
                    </w:rPr>
                    <w:t>н</w:t>
                  </w:r>
                  <w:r w:rsidRPr="00CD7674">
                    <w:rPr>
                      <w:sz w:val="20"/>
                    </w:rPr>
                    <w:t>ский</w:t>
                  </w:r>
                  <w:proofErr w:type="spellEnd"/>
                  <w:r w:rsidRPr="00CD7674">
                    <w:rPr>
                      <w:sz w:val="20"/>
                    </w:rPr>
                    <w:t xml:space="preserve"> </w:t>
                  </w:r>
                  <w:proofErr w:type="spellStart"/>
                  <w:r w:rsidRPr="00CD7674">
                    <w:rPr>
                      <w:sz w:val="20"/>
                    </w:rPr>
                    <w:t>р-он</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2286,00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РФ_АСТ_ИКРЯНИНСКИЙ_</w:t>
                  </w:r>
                  <w:proofErr w:type="gramStart"/>
                  <w:r w:rsidRPr="00CD7674">
                    <w:rPr>
                      <w:sz w:val="20"/>
                    </w:rPr>
                    <w:t>Р</w:t>
                  </w:r>
                  <w:proofErr w:type="gramEnd"/>
                  <w:r w:rsidRPr="00CD7674">
                    <w:rPr>
                      <w:sz w:val="20"/>
                    </w:rPr>
                    <w:t>_004</w:t>
                  </w: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3900,00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5880,00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14</w:t>
                  </w:r>
                </w:p>
              </w:tc>
              <w:tc>
                <w:tcPr>
                  <w:tcW w:w="1843" w:type="dxa"/>
                  <w:tcBorders>
                    <w:top w:val="nil"/>
                    <w:left w:val="nil"/>
                    <w:bottom w:val="nil"/>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с</w:t>
                  </w:r>
                  <w:proofErr w:type="gramStart"/>
                  <w:r w:rsidRPr="00CD7674">
                    <w:rPr>
                      <w:sz w:val="20"/>
                    </w:rPr>
                    <w:t>.С</w:t>
                  </w:r>
                  <w:proofErr w:type="gramEnd"/>
                  <w:r w:rsidRPr="00CD7674">
                    <w:rPr>
                      <w:sz w:val="20"/>
                    </w:rPr>
                    <w:t xml:space="preserve">едлистое </w:t>
                  </w:r>
                  <w:proofErr w:type="spellStart"/>
                  <w:r w:rsidRPr="00CD7674">
                    <w:rPr>
                      <w:sz w:val="20"/>
                    </w:rPr>
                    <w:t>Икр</w:t>
                  </w:r>
                  <w:r w:rsidRPr="00CD7674">
                    <w:rPr>
                      <w:sz w:val="20"/>
                    </w:rPr>
                    <w:t>я</w:t>
                  </w:r>
                  <w:r w:rsidRPr="00CD7674">
                    <w:rPr>
                      <w:sz w:val="20"/>
                    </w:rPr>
                    <w:t>нинский</w:t>
                  </w:r>
                  <w:proofErr w:type="spellEnd"/>
                  <w:r w:rsidRPr="00CD7674">
                    <w:rPr>
                      <w:sz w:val="20"/>
                    </w:rPr>
                    <w:t xml:space="preserve"> </w:t>
                  </w:r>
                  <w:proofErr w:type="spellStart"/>
                  <w:r w:rsidRPr="00CD7674">
                    <w:rPr>
                      <w:sz w:val="20"/>
                    </w:rPr>
                    <w:t>р-он</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10500,00</w:t>
                  </w:r>
                </w:p>
              </w:tc>
              <w:tc>
                <w:tcPr>
                  <w:tcW w:w="3045" w:type="dxa"/>
                  <w:tcBorders>
                    <w:top w:val="nil"/>
                    <w:left w:val="nil"/>
                    <w:bottom w:val="nil"/>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РФ_АСТ_ИКРЯНИНСКИЙ_</w:t>
                  </w:r>
                  <w:proofErr w:type="gramStart"/>
                  <w:r w:rsidRPr="00CD7674">
                    <w:rPr>
                      <w:sz w:val="20"/>
                    </w:rPr>
                    <w:t>Р</w:t>
                  </w:r>
                  <w:proofErr w:type="gramEnd"/>
                  <w:r w:rsidRPr="00CD7674">
                    <w:rPr>
                      <w:sz w:val="20"/>
                    </w:rPr>
                    <w:t>_005</w:t>
                  </w:r>
                </w:p>
              </w:tc>
            </w:tr>
            <w:tr w:rsidR="004B3D67" w:rsidRPr="007C7CF4" w:rsidTr="004B3D67">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   п. </w:t>
                  </w:r>
                  <w:proofErr w:type="spellStart"/>
                  <w:r w:rsidRPr="00CD7674">
                    <w:rPr>
                      <w:sz w:val="20"/>
                    </w:rPr>
                    <w:t>Володаровка</w:t>
                  </w:r>
                  <w:proofErr w:type="spellEnd"/>
                  <w:r w:rsidRPr="00CD7674">
                    <w:rPr>
                      <w:sz w:val="20"/>
                    </w:rPr>
                    <w:t xml:space="preserve">, </w:t>
                  </w:r>
                  <w:proofErr w:type="spellStart"/>
                  <w:r w:rsidRPr="00CD7674">
                    <w:rPr>
                      <w:sz w:val="20"/>
                    </w:rPr>
                    <w:t>Володаровский</w:t>
                  </w:r>
                  <w:proofErr w:type="spellEnd"/>
                  <w:r w:rsidRPr="00CD7674">
                    <w:rPr>
                      <w:sz w:val="20"/>
                    </w:rPr>
                    <w:t xml:space="preserve"> р-н</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4572,00</w:t>
                  </w:r>
                </w:p>
              </w:tc>
              <w:tc>
                <w:tcPr>
                  <w:tcW w:w="30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РФ_АСТ_ВОЛОДАРОВСКИЙ_</w:t>
                  </w:r>
                  <w:proofErr w:type="gramStart"/>
                  <w:r w:rsidRPr="00CD7674">
                    <w:rPr>
                      <w:sz w:val="20"/>
                    </w:rPr>
                    <w:t>Р</w:t>
                  </w:r>
                  <w:proofErr w:type="gramEnd"/>
                  <w:r w:rsidRPr="00CD7674">
                    <w:rPr>
                      <w:sz w:val="20"/>
                    </w:rPr>
                    <w:t>_001</w:t>
                  </w:r>
                </w:p>
              </w:tc>
            </w:tr>
            <w:tr w:rsidR="004B3D67" w:rsidRPr="007C7CF4" w:rsidTr="004B3D67">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6930,00</w:t>
                  </w:r>
                </w:p>
              </w:tc>
              <w:tc>
                <w:tcPr>
                  <w:tcW w:w="3045" w:type="dxa"/>
                  <w:vMerge/>
                  <w:tcBorders>
                    <w:top w:val="single" w:sz="4" w:space="0" w:color="auto"/>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9345,00</w:t>
                  </w:r>
                </w:p>
              </w:tc>
              <w:tc>
                <w:tcPr>
                  <w:tcW w:w="3045" w:type="dxa"/>
                  <w:vMerge/>
                  <w:tcBorders>
                    <w:top w:val="single" w:sz="4" w:space="0" w:color="auto"/>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п. </w:t>
                  </w:r>
                  <w:proofErr w:type="spellStart"/>
                  <w:r w:rsidRPr="00CD7674">
                    <w:rPr>
                      <w:sz w:val="20"/>
                    </w:rPr>
                    <w:t>Началово</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_001</w:t>
                  </w: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п. Евпраксино</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_002</w:t>
                  </w: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18</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с. </w:t>
                  </w:r>
                  <w:proofErr w:type="spellStart"/>
                  <w:r w:rsidRPr="00CD7674">
                    <w:rPr>
                      <w:sz w:val="20"/>
                    </w:rPr>
                    <w:t>Карагали</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w:t>
                  </w:r>
                  <w:r w:rsidRPr="00CD7674">
                    <w:rPr>
                      <w:sz w:val="20"/>
                    </w:rPr>
                    <w:lastRenderedPageBreak/>
                    <w:t>03</w:t>
                  </w: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color w:val="FF0000"/>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color w:val="FF0000"/>
                      <w:sz w:val="20"/>
                    </w:rPr>
                  </w:pPr>
                </w:p>
              </w:tc>
            </w:tr>
            <w:tr w:rsidR="004B3D67" w:rsidRPr="007C7CF4" w:rsidTr="004B3D67">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19</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с. </w:t>
                  </w:r>
                  <w:proofErr w:type="spellStart"/>
                  <w:r w:rsidRPr="00CD7674">
                    <w:rPr>
                      <w:sz w:val="20"/>
                    </w:rPr>
                    <w:t>Килинчи</w:t>
                  </w:r>
                  <w:proofErr w:type="spellEnd"/>
                  <w:r w:rsidRPr="00CD7674">
                    <w:rPr>
                      <w:sz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_004</w:t>
                  </w:r>
                </w:p>
              </w:tc>
            </w:tr>
            <w:tr w:rsidR="004B3D67" w:rsidRPr="007C7CF4" w:rsidTr="004B3D67">
              <w:trPr>
                <w:trHeight w:val="435"/>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6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20</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 п. Кирпичный завод 1                                           </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_005</w:t>
                  </w:r>
                </w:p>
              </w:tc>
            </w:tr>
            <w:tr w:rsidR="004B3D67" w:rsidRPr="007C7CF4" w:rsidTr="004B3D67">
              <w:trPr>
                <w:trHeight w:val="330"/>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75"/>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proofErr w:type="spellStart"/>
                  <w:r w:rsidRPr="00CD7674">
                    <w:rPr>
                      <w:sz w:val="20"/>
                    </w:rPr>
                    <w:t>Промзона</w:t>
                  </w:r>
                  <w:proofErr w:type="spellEnd"/>
                  <w:r w:rsidRPr="00CD7674">
                    <w:rPr>
                      <w:sz w:val="20"/>
                    </w:rPr>
                    <w:t xml:space="preserve"> с. </w:t>
                  </w:r>
                  <w:proofErr w:type="spellStart"/>
                  <w:r w:rsidRPr="00CD7674">
                    <w:rPr>
                      <w:sz w:val="20"/>
                    </w:rPr>
                    <w:t>Кул</w:t>
                  </w:r>
                  <w:r w:rsidRPr="00CD7674">
                    <w:rPr>
                      <w:sz w:val="20"/>
                    </w:rPr>
                    <w:t>а</w:t>
                  </w:r>
                  <w:r w:rsidRPr="00CD7674">
                    <w:rPr>
                      <w:sz w:val="20"/>
                    </w:rPr>
                    <w:t>ковка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_006</w:t>
                  </w:r>
                </w:p>
              </w:tc>
            </w:tr>
            <w:tr w:rsidR="004B3D67" w:rsidRPr="007C7CF4" w:rsidTr="004B3D67">
              <w:trPr>
                <w:trHeight w:val="312"/>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38"/>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22</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с. Осыпной бугор</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_007</w:t>
                  </w:r>
                </w:p>
              </w:tc>
            </w:tr>
            <w:tr w:rsidR="004B3D67" w:rsidRPr="007C7CF4" w:rsidTr="004B3D67">
              <w:trPr>
                <w:trHeight w:val="338"/>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38"/>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с. Три протока</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_008</w:t>
                  </w:r>
                </w:p>
              </w:tc>
            </w:tr>
            <w:tr w:rsidR="004B3D67" w:rsidRPr="007C7CF4" w:rsidTr="004B3D67">
              <w:trPr>
                <w:trHeight w:val="338"/>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38"/>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24</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 с. </w:t>
                  </w:r>
                  <w:proofErr w:type="spellStart"/>
                  <w:r w:rsidRPr="00CD7674">
                    <w:rPr>
                      <w:sz w:val="20"/>
                    </w:rPr>
                    <w:t>Фунтово</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_009</w:t>
                  </w:r>
                </w:p>
              </w:tc>
            </w:tr>
            <w:tr w:rsidR="004B3D67" w:rsidRPr="007C7CF4" w:rsidTr="004B3D67">
              <w:trPr>
                <w:trHeight w:val="338"/>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38"/>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    с. </w:t>
                  </w:r>
                  <w:proofErr w:type="spellStart"/>
                  <w:r w:rsidRPr="00CD7674">
                    <w:rPr>
                      <w:sz w:val="20"/>
                    </w:rPr>
                    <w:t>Яксатово</w:t>
                  </w:r>
                  <w:proofErr w:type="spellEnd"/>
                  <w:r w:rsidRPr="00CD7674">
                    <w:rPr>
                      <w:sz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 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1524,00</w:t>
                  </w:r>
                </w:p>
              </w:tc>
              <w:tc>
                <w:tcPr>
                  <w:tcW w:w="3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РФ_АСТ_ПРИВОЛЖСКИЙ_</w:t>
                  </w:r>
                  <w:proofErr w:type="gramStart"/>
                  <w:r w:rsidRPr="00CD7674">
                    <w:rPr>
                      <w:sz w:val="20"/>
                    </w:rPr>
                    <w:t>Р</w:t>
                  </w:r>
                  <w:proofErr w:type="gramEnd"/>
                  <w:r w:rsidRPr="00CD7674">
                    <w:rPr>
                      <w:sz w:val="20"/>
                    </w:rPr>
                    <w:t>_010</w:t>
                  </w:r>
                </w:p>
              </w:tc>
            </w:tr>
            <w:tr w:rsidR="004B3D67" w:rsidRPr="007C7CF4" w:rsidTr="004B3D67">
              <w:trPr>
                <w:trHeight w:val="469"/>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469"/>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nil"/>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4730,00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46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26</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    с</w:t>
                  </w:r>
                  <w:proofErr w:type="gramStart"/>
                  <w:r w:rsidRPr="00CD7674">
                    <w:rPr>
                      <w:sz w:val="20"/>
                    </w:rPr>
                    <w:t>.С</w:t>
                  </w:r>
                  <w:proofErr w:type="gramEnd"/>
                  <w:r w:rsidRPr="00CD7674">
                    <w:rPr>
                      <w:sz w:val="20"/>
                    </w:rPr>
                    <w:t>олянка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3048,00</w:t>
                  </w:r>
                </w:p>
              </w:tc>
              <w:tc>
                <w:tcPr>
                  <w:tcW w:w="30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РФ_АСТ_НАРИМАНОВСКИЙ_</w:t>
                  </w:r>
                  <w:proofErr w:type="gramStart"/>
                  <w:r w:rsidRPr="00CD7674">
                    <w:rPr>
                      <w:sz w:val="20"/>
                    </w:rPr>
                    <w:t>Р</w:t>
                  </w:r>
                  <w:proofErr w:type="gramEnd"/>
                  <w:r w:rsidRPr="00CD7674">
                    <w:rPr>
                      <w:sz w:val="20"/>
                    </w:rPr>
                    <w:t>_001</w:t>
                  </w:r>
                </w:p>
              </w:tc>
            </w:tr>
            <w:tr w:rsidR="004B3D67" w:rsidRPr="007C7CF4" w:rsidTr="004B3D67">
              <w:trPr>
                <w:trHeight w:val="469"/>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4950,00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469"/>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7000,00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62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    с</w:t>
                  </w:r>
                  <w:proofErr w:type="gramStart"/>
                  <w:r w:rsidRPr="00CD7674">
                    <w:rPr>
                      <w:sz w:val="20"/>
                    </w:rPr>
                    <w:t>.К</w:t>
                  </w:r>
                  <w:proofErr w:type="gramEnd"/>
                  <w:r w:rsidRPr="00CD7674">
                    <w:rPr>
                      <w:sz w:val="20"/>
                    </w:rPr>
                    <w:t xml:space="preserve">расный Яр </w:t>
                  </w:r>
                </w:p>
              </w:tc>
              <w:tc>
                <w:tcPr>
                  <w:tcW w:w="1275"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3т,5т</w:t>
                  </w:r>
                </w:p>
              </w:tc>
              <w:tc>
                <w:tcPr>
                  <w:tcW w:w="1917" w:type="dxa"/>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0"/>
                    </w:rPr>
                  </w:pPr>
                  <w:r w:rsidRPr="00CD7674">
                    <w:rPr>
                      <w:sz w:val="20"/>
                    </w:rPr>
                    <w:t>7500,00</w:t>
                  </w:r>
                </w:p>
              </w:tc>
              <w:tc>
                <w:tcPr>
                  <w:tcW w:w="30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РФ_АСТ_КРАСНОЯРСКИЙ_</w:t>
                  </w:r>
                  <w:proofErr w:type="gramStart"/>
                  <w:r w:rsidRPr="00CD7674">
                    <w:rPr>
                      <w:sz w:val="20"/>
                    </w:rPr>
                    <w:t>Р</w:t>
                  </w:r>
                  <w:proofErr w:type="gramEnd"/>
                  <w:r w:rsidRPr="00CD7674">
                    <w:rPr>
                      <w:sz w:val="20"/>
                    </w:rPr>
                    <w:t>_002</w:t>
                  </w:r>
                </w:p>
              </w:tc>
            </w:tr>
            <w:tr w:rsidR="004B3D67" w:rsidRPr="007C7CF4" w:rsidTr="004B3D67">
              <w:trPr>
                <w:trHeight w:val="469"/>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9800,00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469"/>
              </w:trPr>
              <w:tc>
                <w:tcPr>
                  <w:tcW w:w="630" w:type="dxa"/>
                  <w:vMerge/>
                  <w:tcBorders>
                    <w:top w:val="nil"/>
                    <w:left w:val="single" w:sz="4" w:space="0" w:color="auto"/>
                    <w:bottom w:val="single" w:sz="4" w:space="0" w:color="auto"/>
                    <w:right w:val="single" w:sz="4" w:space="0" w:color="auto"/>
                  </w:tcBorders>
                  <w:vAlign w:val="center"/>
                  <w:hideMark/>
                </w:tcPr>
                <w:p w:rsidR="004B3D67" w:rsidRPr="00CD7674" w:rsidRDefault="004B3D67" w:rsidP="00C972B0">
                  <w:pPr>
                    <w:rPr>
                      <w:sz w:val="20"/>
                    </w:rPr>
                  </w:pPr>
                </w:p>
              </w:tc>
              <w:tc>
                <w:tcPr>
                  <w:tcW w:w="1843"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12600,00</w:t>
                  </w:r>
                </w:p>
              </w:tc>
              <w:tc>
                <w:tcPr>
                  <w:tcW w:w="3045" w:type="dxa"/>
                  <w:vMerge/>
                  <w:tcBorders>
                    <w:top w:val="nil"/>
                    <w:left w:val="single" w:sz="4" w:space="0" w:color="auto"/>
                    <w:bottom w:val="single" w:sz="4" w:space="0" w:color="000000"/>
                    <w:right w:val="single" w:sz="4" w:space="0" w:color="auto"/>
                  </w:tcBorders>
                  <w:vAlign w:val="center"/>
                  <w:hideMark/>
                </w:tcPr>
                <w:p w:rsidR="004B3D67" w:rsidRPr="00CD7674" w:rsidRDefault="004B3D67" w:rsidP="00C972B0">
                  <w:pPr>
                    <w:rPr>
                      <w:sz w:val="20"/>
                    </w:rPr>
                  </w:pPr>
                </w:p>
              </w:tc>
            </w:tr>
            <w:tr w:rsidR="004B3D67" w:rsidRPr="007C7CF4" w:rsidTr="004B3D67">
              <w:trPr>
                <w:trHeight w:val="469"/>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28</w:t>
                  </w:r>
                </w:p>
              </w:tc>
              <w:tc>
                <w:tcPr>
                  <w:tcW w:w="1843" w:type="dxa"/>
                  <w:tcBorders>
                    <w:top w:val="nil"/>
                    <w:left w:val="nil"/>
                    <w:bottom w:val="single" w:sz="4" w:space="0" w:color="auto"/>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г</w:t>
                  </w:r>
                  <w:proofErr w:type="gramStart"/>
                  <w:r w:rsidRPr="00CD7674">
                    <w:rPr>
                      <w:sz w:val="20"/>
                    </w:rPr>
                    <w:t>.Х</w:t>
                  </w:r>
                  <w:proofErr w:type="gramEnd"/>
                  <w:r w:rsidRPr="00CD7674">
                    <w:rPr>
                      <w:sz w:val="20"/>
                    </w:rPr>
                    <w:t>арабали</w:t>
                  </w:r>
                </w:p>
              </w:tc>
              <w:tc>
                <w:tcPr>
                  <w:tcW w:w="1275"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nil"/>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15750,00</w:t>
                  </w:r>
                </w:p>
              </w:tc>
              <w:tc>
                <w:tcPr>
                  <w:tcW w:w="3045" w:type="dxa"/>
                  <w:tcBorders>
                    <w:top w:val="nil"/>
                    <w:left w:val="nil"/>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РФ_АСТ_ХАРАБАЛИ</w:t>
                  </w:r>
                </w:p>
              </w:tc>
            </w:tr>
            <w:tr w:rsidR="004B3D67" w:rsidRPr="007C7CF4" w:rsidTr="004B3D67">
              <w:trPr>
                <w:trHeight w:val="453"/>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29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B3D67" w:rsidRPr="00CD7674" w:rsidRDefault="004B3D67" w:rsidP="00C972B0">
                  <w:pPr>
                    <w:jc w:val="center"/>
                    <w:rPr>
                      <w:sz w:val="20"/>
                    </w:rPr>
                  </w:pPr>
                  <w:proofErr w:type="spellStart"/>
                  <w:r w:rsidRPr="00CD7674">
                    <w:rPr>
                      <w:sz w:val="20"/>
                    </w:rPr>
                    <w:t>г</w:t>
                  </w:r>
                  <w:proofErr w:type="gramStart"/>
                  <w:r w:rsidRPr="00CD7674">
                    <w:rPr>
                      <w:sz w:val="20"/>
                    </w:rPr>
                    <w:t>.Л</w:t>
                  </w:r>
                  <w:proofErr w:type="gramEnd"/>
                  <w:r w:rsidRPr="00CD7674">
                    <w:rPr>
                      <w:sz w:val="20"/>
                    </w:rPr>
                    <w:t>агань</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19900,00</w:t>
                  </w:r>
                </w:p>
              </w:tc>
              <w:tc>
                <w:tcPr>
                  <w:tcW w:w="3045" w:type="dxa"/>
                  <w:tcBorders>
                    <w:top w:val="single" w:sz="4" w:space="0" w:color="auto"/>
                    <w:left w:val="nil"/>
                    <w:bottom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РФ_КЛ_ЛАГАНЬ</w:t>
                  </w:r>
                </w:p>
              </w:tc>
            </w:tr>
            <w:tr w:rsidR="004B3D67" w:rsidRPr="007C7CF4" w:rsidTr="004B3D67">
              <w:trPr>
                <w:trHeight w:val="417"/>
              </w:trPr>
              <w:tc>
                <w:tcPr>
                  <w:tcW w:w="630" w:type="dxa"/>
                  <w:vMerge w:val="restart"/>
                  <w:tcBorders>
                    <w:top w:val="single" w:sz="4" w:space="0" w:color="auto"/>
                    <w:left w:val="single" w:sz="4" w:space="0" w:color="auto"/>
                    <w:right w:val="single" w:sz="4" w:space="0" w:color="auto"/>
                  </w:tcBorders>
                  <w:shd w:val="clear" w:color="000000" w:fill="FFFFFF"/>
                  <w:noWrap/>
                  <w:vAlign w:val="center"/>
                  <w:hideMark/>
                </w:tcPr>
                <w:p w:rsidR="004B3D67" w:rsidRPr="00CD7674" w:rsidRDefault="004B3D67" w:rsidP="00C972B0">
                  <w:pPr>
                    <w:jc w:val="center"/>
                    <w:rPr>
                      <w:sz w:val="20"/>
                    </w:rPr>
                  </w:pPr>
                </w:p>
                <w:p w:rsidR="004B3D67" w:rsidRPr="00CD7674" w:rsidRDefault="004B3D67" w:rsidP="00C972B0">
                  <w:pPr>
                    <w:jc w:val="center"/>
                    <w:rPr>
                      <w:sz w:val="20"/>
                    </w:rPr>
                  </w:pPr>
                  <w:r w:rsidRPr="00CD7674">
                    <w:rPr>
                      <w:sz w:val="20"/>
                    </w:rPr>
                    <w:t>30</w:t>
                  </w:r>
                </w:p>
              </w:tc>
              <w:tc>
                <w:tcPr>
                  <w:tcW w:w="1843" w:type="dxa"/>
                  <w:vMerge w:val="restart"/>
                  <w:tcBorders>
                    <w:top w:val="single" w:sz="4" w:space="0" w:color="auto"/>
                    <w:left w:val="nil"/>
                    <w:right w:val="single" w:sz="4" w:space="0" w:color="auto"/>
                  </w:tcBorders>
                  <w:shd w:val="clear" w:color="auto" w:fill="auto"/>
                  <w:vAlign w:val="center"/>
                  <w:hideMark/>
                </w:tcPr>
                <w:p w:rsidR="004B3D67" w:rsidRPr="00CD7674" w:rsidRDefault="004B3D67" w:rsidP="00C972B0">
                  <w:pPr>
                    <w:jc w:val="center"/>
                    <w:rPr>
                      <w:sz w:val="20"/>
                    </w:rPr>
                  </w:pPr>
                  <w:r w:rsidRPr="00CD7674">
                    <w:rPr>
                      <w:sz w:val="20"/>
                    </w:rPr>
                    <w:t xml:space="preserve">п. </w:t>
                  </w:r>
                  <w:proofErr w:type="spellStart"/>
                  <w:r w:rsidRPr="00CD7674">
                    <w:rPr>
                      <w:sz w:val="20"/>
                    </w:rPr>
                    <w:t>Трусово</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20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4950,00</w:t>
                  </w:r>
                </w:p>
              </w:tc>
              <w:tc>
                <w:tcPr>
                  <w:tcW w:w="3045" w:type="dxa"/>
                  <w:vMerge w:val="restart"/>
                  <w:tcBorders>
                    <w:top w:val="single" w:sz="4" w:space="0" w:color="auto"/>
                    <w:left w:val="nil"/>
                    <w:right w:val="single" w:sz="4" w:space="0" w:color="auto"/>
                  </w:tcBorders>
                  <w:shd w:val="clear" w:color="000000" w:fill="FFFFFF"/>
                  <w:noWrap/>
                  <w:vAlign w:val="center"/>
                  <w:hideMark/>
                </w:tcPr>
                <w:p w:rsidR="004B3D67" w:rsidRPr="00CD7674" w:rsidRDefault="004B3D67" w:rsidP="00C972B0">
                  <w:pPr>
                    <w:jc w:val="center"/>
                    <w:rPr>
                      <w:sz w:val="20"/>
                    </w:rPr>
                  </w:pPr>
                  <w:r w:rsidRPr="00CD7674">
                    <w:rPr>
                      <w:sz w:val="20"/>
                    </w:rPr>
                    <w:t>РФ_АСТ_НАРИМАНОВСКИЙ_</w:t>
                  </w:r>
                  <w:proofErr w:type="gramStart"/>
                  <w:r w:rsidRPr="00CD7674">
                    <w:rPr>
                      <w:sz w:val="20"/>
                    </w:rPr>
                    <w:t>Р</w:t>
                  </w:r>
                  <w:proofErr w:type="gramEnd"/>
                  <w:r w:rsidRPr="00CD7674">
                    <w:rPr>
                      <w:sz w:val="20"/>
                    </w:rPr>
                    <w:t>_002</w:t>
                  </w:r>
                </w:p>
              </w:tc>
            </w:tr>
            <w:tr w:rsidR="004B3D67" w:rsidRPr="007C7CF4" w:rsidTr="004B3D67">
              <w:trPr>
                <w:trHeight w:val="450"/>
              </w:trPr>
              <w:tc>
                <w:tcPr>
                  <w:tcW w:w="630" w:type="dxa"/>
                  <w:vMerge/>
                  <w:tcBorders>
                    <w:left w:val="single" w:sz="4" w:space="0" w:color="auto"/>
                    <w:bottom w:val="single" w:sz="4" w:space="0" w:color="auto"/>
                    <w:right w:val="single" w:sz="4" w:space="0" w:color="auto"/>
                  </w:tcBorders>
                  <w:shd w:val="clear" w:color="000000" w:fill="FFFFFF"/>
                  <w:noWrap/>
                  <w:vAlign w:val="center"/>
                  <w:hideMark/>
                </w:tcPr>
                <w:p w:rsidR="004B3D67" w:rsidRDefault="004B3D67" w:rsidP="00C972B0">
                  <w:pPr>
                    <w:jc w:val="center"/>
                    <w:rPr>
                      <w:sz w:val="24"/>
                      <w:szCs w:val="24"/>
                    </w:rPr>
                  </w:pPr>
                </w:p>
              </w:tc>
              <w:tc>
                <w:tcPr>
                  <w:tcW w:w="1843" w:type="dxa"/>
                  <w:vMerge/>
                  <w:tcBorders>
                    <w:left w:val="nil"/>
                    <w:bottom w:val="single" w:sz="4" w:space="0" w:color="auto"/>
                    <w:right w:val="single" w:sz="4" w:space="0" w:color="auto"/>
                  </w:tcBorders>
                  <w:shd w:val="clear" w:color="auto" w:fill="auto"/>
                  <w:vAlign w:val="center"/>
                  <w:hideMark/>
                </w:tcPr>
                <w:p w:rsidR="004B3D67" w:rsidRPr="00135098" w:rsidRDefault="004B3D67" w:rsidP="00C972B0">
                  <w:pPr>
                    <w:jc w:val="center"/>
                    <w:rPr>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40 фут</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rsidR="004B3D67" w:rsidRPr="00CD7674" w:rsidRDefault="004B3D67" w:rsidP="00C972B0">
                  <w:pPr>
                    <w:jc w:val="center"/>
                    <w:rPr>
                      <w:sz w:val="20"/>
                    </w:rPr>
                  </w:pPr>
                  <w:r w:rsidRPr="00CD7674">
                    <w:rPr>
                      <w:sz w:val="20"/>
                    </w:rPr>
                    <w:t>7000,00</w:t>
                  </w:r>
                </w:p>
              </w:tc>
              <w:tc>
                <w:tcPr>
                  <w:tcW w:w="3045" w:type="dxa"/>
                  <w:vMerge/>
                  <w:tcBorders>
                    <w:left w:val="nil"/>
                    <w:bottom w:val="single" w:sz="4" w:space="0" w:color="auto"/>
                    <w:right w:val="single" w:sz="4" w:space="0" w:color="auto"/>
                  </w:tcBorders>
                  <w:shd w:val="clear" w:color="000000" w:fill="FFFFFF"/>
                  <w:noWrap/>
                  <w:vAlign w:val="center"/>
                  <w:hideMark/>
                </w:tcPr>
                <w:p w:rsidR="004B3D67" w:rsidRPr="00135098" w:rsidRDefault="004B3D67" w:rsidP="00C972B0">
                  <w:pPr>
                    <w:jc w:val="center"/>
                    <w:rPr>
                      <w:sz w:val="24"/>
                      <w:szCs w:val="24"/>
                    </w:rPr>
                  </w:pPr>
                </w:p>
              </w:tc>
            </w:tr>
          </w:tbl>
          <w:p w:rsidR="004B3D67" w:rsidRPr="007C7CF4" w:rsidRDefault="004B3D67" w:rsidP="00C972B0">
            <w:pPr>
              <w:jc w:val="center"/>
              <w:rPr>
                <w:b/>
                <w:bCs/>
                <w:color w:val="FF0000"/>
                <w:sz w:val="24"/>
                <w:szCs w:val="24"/>
              </w:rPr>
            </w:pPr>
          </w:p>
          <w:tbl>
            <w:tblPr>
              <w:tblW w:w="10443" w:type="dxa"/>
              <w:tblInd w:w="68" w:type="dxa"/>
              <w:tblLayout w:type="fixed"/>
              <w:tblLook w:val="04A0"/>
            </w:tblPr>
            <w:tblGrid>
              <w:gridCol w:w="3306"/>
              <w:gridCol w:w="1011"/>
              <w:gridCol w:w="432"/>
              <w:gridCol w:w="872"/>
              <w:gridCol w:w="1325"/>
              <w:gridCol w:w="1842"/>
              <w:gridCol w:w="663"/>
              <w:gridCol w:w="992"/>
            </w:tblGrid>
            <w:tr w:rsidR="004B3D67" w:rsidRPr="00CD7674" w:rsidTr="00C972B0">
              <w:trPr>
                <w:gridAfter w:val="2"/>
                <w:wAfter w:w="1655" w:type="dxa"/>
                <w:trHeight w:val="310"/>
              </w:trPr>
              <w:tc>
                <w:tcPr>
                  <w:tcW w:w="3306" w:type="dxa"/>
                  <w:tcBorders>
                    <w:top w:val="nil"/>
                    <w:left w:val="nil"/>
                    <w:bottom w:val="nil"/>
                    <w:right w:val="nil"/>
                  </w:tcBorders>
                  <w:shd w:val="clear" w:color="auto" w:fill="auto"/>
                  <w:noWrap/>
                  <w:vAlign w:val="bottom"/>
                  <w:hideMark/>
                </w:tcPr>
                <w:p w:rsidR="004B3D67" w:rsidRPr="007C7CF4" w:rsidRDefault="004B3D67" w:rsidP="00C972B0">
                  <w:pPr>
                    <w:rPr>
                      <w:color w:val="FF0000"/>
                      <w:sz w:val="24"/>
                      <w:szCs w:val="24"/>
                    </w:rPr>
                  </w:pPr>
                </w:p>
              </w:tc>
              <w:tc>
                <w:tcPr>
                  <w:tcW w:w="1443" w:type="dxa"/>
                  <w:gridSpan w:val="2"/>
                  <w:tcBorders>
                    <w:top w:val="nil"/>
                    <w:left w:val="nil"/>
                    <w:bottom w:val="nil"/>
                    <w:right w:val="nil"/>
                  </w:tcBorders>
                  <w:shd w:val="clear" w:color="auto" w:fill="auto"/>
                  <w:noWrap/>
                  <w:vAlign w:val="bottom"/>
                  <w:hideMark/>
                </w:tcPr>
                <w:p w:rsidR="004B3D67" w:rsidRPr="007C7CF4" w:rsidRDefault="004B3D67" w:rsidP="00C972B0">
                  <w:pPr>
                    <w:rPr>
                      <w:color w:val="FF0000"/>
                      <w:sz w:val="24"/>
                      <w:szCs w:val="24"/>
                    </w:rPr>
                  </w:pPr>
                </w:p>
              </w:tc>
              <w:tc>
                <w:tcPr>
                  <w:tcW w:w="2197" w:type="dxa"/>
                  <w:gridSpan w:val="2"/>
                  <w:tcBorders>
                    <w:top w:val="nil"/>
                    <w:left w:val="nil"/>
                    <w:bottom w:val="nil"/>
                    <w:right w:val="nil"/>
                  </w:tcBorders>
                  <w:shd w:val="clear" w:color="auto" w:fill="auto"/>
                  <w:noWrap/>
                  <w:vAlign w:val="bottom"/>
                  <w:hideMark/>
                </w:tcPr>
                <w:p w:rsidR="004B3D67" w:rsidRPr="007C7CF4" w:rsidRDefault="004B3D67" w:rsidP="00C972B0">
                  <w:pPr>
                    <w:rPr>
                      <w:color w:val="FF0000"/>
                      <w:sz w:val="24"/>
                      <w:szCs w:val="24"/>
                    </w:rPr>
                  </w:pPr>
                </w:p>
              </w:tc>
              <w:tc>
                <w:tcPr>
                  <w:tcW w:w="1842" w:type="dxa"/>
                  <w:tcBorders>
                    <w:top w:val="nil"/>
                    <w:left w:val="nil"/>
                    <w:bottom w:val="nil"/>
                    <w:right w:val="nil"/>
                  </w:tcBorders>
                  <w:shd w:val="clear" w:color="auto" w:fill="auto"/>
                  <w:noWrap/>
                  <w:vAlign w:val="bottom"/>
                  <w:hideMark/>
                </w:tcPr>
                <w:p w:rsidR="004B3D67" w:rsidRDefault="004B3D67" w:rsidP="00C972B0">
                  <w:pPr>
                    <w:rPr>
                      <w:b/>
                      <w:bCs/>
                      <w:sz w:val="24"/>
                      <w:szCs w:val="24"/>
                    </w:rPr>
                  </w:pPr>
                </w:p>
                <w:p w:rsidR="004B3D67" w:rsidRDefault="004B3D67" w:rsidP="00C972B0">
                  <w:pPr>
                    <w:rPr>
                      <w:b/>
                      <w:bCs/>
                      <w:sz w:val="24"/>
                      <w:szCs w:val="24"/>
                    </w:rPr>
                  </w:pPr>
                </w:p>
                <w:p w:rsidR="004B3D67" w:rsidRDefault="004B3D67" w:rsidP="00C972B0">
                  <w:pPr>
                    <w:rPr>
                      <w:b/>
                      <w:bCs/>
                      <w:sz w:val="24"/>
                      <w:szCs w:val="24"/>
                    </w:rPr>
                  </w:pPr>
                </w:p>
                <w:p w:rsidR="004B3D67" w:rsidRDefault="004B3D67" w:rsidP="00C972B0">
                  <w:pPr>
                    <w:rPr>
                      <w:b/>
                      <w:bCs/>
                      <w:sz w:val="24"/>
                      <w:szCs w:val="24"/>
                    </w:rPr>
                  </w:pPr>
                </w:p>
                <w:p w:rsidR="004B3D67" w:rsidRDefault="004B3D67" w:rsidP="00C972B0">
                  <w:pPr>
                    <w:rPr>
                      <w:b/>
                      <w:bCs/>
                      <w:sz w:val="24"/>
                      <w:szCs w:val="24"/>
                    </w:rPr>
                  </w:pPr>
                </w:p>
                <w:p w:rsidR="004B3D67" w:rsidRDefault="004B3D67" w:rsidP="00C972B0">
                  <w:pPr>
                    <w:rPr>
                      <w:b/>
                      <w:bCs/>
                      <w:sz w:val="24"/>
                      <w:szCs w:val="24"/>
                    </w:rPr>
                  </w:pPr>
                </w:p>
                <w:p w:rsidR="004B3D67" w:rsidRDefault="004B3D67" w:rsidP="00C972B0">
                  <w:pPr>
                    <w:rPr>
                      <w:b/>
                      <w:bCs/>
                      <w:sz w:val="24"/>
                      <w:szCs w:val="24"/>
                    </w:rPr>
                  </w:pPr>
                </w:p>
                <w:p w:rsidR="004B3D67" w:rsidRPr="00CD7674" w:rsidRDefault="004B3D67" w:rsidP="00C972B0">
                  <w:pPr>
                    <w:rPr>
                      <w:b/>
                      <w:bCs/>
                      <w:sz w:val="24"/>
                      <w:szCs w:val="24"/>
                    </w:rPr>
                  </w:pPr>
                  <w:r w:rsidRPr="00CD7674">
                    <w:rPr>
                      <w:b/>
                      <w:bCs/>
                      <w:sz w:val="24"/>
                      <w:szCs w:val="24"/>
                    </w:rPr>
                    <w:t xml:space="preserve">Таблица </w:t>
                  </w:r>
                  <w:r>
                    <w:rPr>
                      <w:b/>
                      <w:bCs/>
                      <w:sz w:val="24"/>
                      <w:szCs w:val="24"/>
                    </w:rPr>
                    <w:t xml:space="preserve">  №</w:t>
                  </w:r>
                  <w:r w:rsidRPr="00CD7674">
                    <w:rPr>
                      <w:b/>
                      <w:bCs/>
                      <w:sz w:val="24"/>
                      <w:szCs w:val="24"/>
                    </w:rPr>
                    <w:t>2</w:t>
                  </w:r>
                </w:p>
              </w:tc>
            </w:tr>
            <w:tr w:rsidR="004B3D67" w:rsidRPr="007C7CF4" w:rsidTr="00C972B0">
              <w:trPr>
                <w:trHeight w:val="295"/>
              </w:trPr>
              <w:tc>
                <w:tcPr>
                  <w:tcW w:w="9451" w:type="dxa"/>
                  <w:gridSpan w:val="7"/>
                  <w:vMerge w:val="restart"/>
                  <w:tcBorders>
                    <w:top w:val="nil"/>
                    <w:left w:val="nil"/>
                    <w:bottom w:val="nil"/>
                    <w:right w:val="nil"/>
                  </w:tcBorders>
                  <w:shd w:val="clear" w:color="auto" w:fill="auto"/>
                  <w:vAlign w:val="bottom"/>
                  <w:hideMark/>
                </w:tcPr>
                <w:p w:rsidR="004B3D67" w:rsidRPr="00CD7674" w:rsidRDefault="004B3D67" w:rsidP="00C972B0">
                  <w:pPr>
                    <w:ind w:left="-1458" w:firstLine="567"/>
                    <w:jc w:val="center"/>
                    <w:rPr>
                      <w:b/>
                      <w:bCs/>
                      <w:sz w:val="24"/>
                      <w:szCs w:val="24"/>
                    </w:rPr>
                  </w:pPr>
                  <w:r w:rsidRPr="00CD7674">
                    <w:rPr>
                      <w:b/>
                      <w:bCs/>
                      <w:sz w:val="24"/>
                      <w:szCs w:val="24"/>
                    </w:rPr>
                    <w:lastRenderedPageBreak/>
                    <w:t xml:space="preserve">Нормы простоя и предельные ставки за сверхнормативный простой </w:t>
                  </w:r>
                </w:p>
              </w:tc>
              <w:tc>
                <w:tcPr>
                  <w:tcW w:w="992" w:type="dxa"/>
                  <w:tcBorders>
                    <w:top w:val="nil"/>
                    <w:left w:val="nil"/>
                    <w:bottom w:val="nil"/>
                    <w:right w:val="nil"/>
                  </w:tcBorders>
                  <w:shd w:val="clear" w:color="auto" w:fill="auto"/>
                  <w:vAlign w:val="bottom"/>
                  <w:hideMark/>
                </w:tcPr>
                <w:p w:rsidR="004B3D67" w:rsidRPr="00CD7674" w:rsidRDefault="004B3D67" w:rsidP="00C972B0">
                  <w:pPr>
                    <w:rPr>
                      <w:sz w:val="24"/>
                      <w:szCs w:val="24"/>
                    </w:rPr>
                  </w:pPr>
                </w:p>
              </w:tc>
            </w:tr>
            <w:tr w:rsidR="004B3D67" w:rsidRPr="007C7CF4" w:rsidTr="00C972B0">
              <w:trPr>
                <w:trHeight w:val="295"/>
              </w:trPr>
              <w:tc>
                <w:tcPr>
                  <w:tcW w:w="9451" w:type="dxa"/>
                  <w:gridSpan w:val="7"/>
                  <w:vMerge/>
                  <w:tcBorders>
                    <w:top w:val="nil"/>
                    <w:left w:val="nil"/>
                    <w:bottom w:val="nil"/>
                    <w:right w:val="nil"/>
                  </w:tcBorders>
                  <w:vAlign w:val="center"/>
                  <w:hideMark/>
                </w:tcPr>
                <w:p w:rsidR="004B3D67" w:rsidRPr="00CD7674" w:rsidRDefault="004B3D67" w:rsidP="00C972B0">
                  <w:pPr>
                    <w:rPr>
                      <w:b/>
                      <w:bCs/>
                      <w:sz w:val="24"/>
                      <w:szCs w:val="24"/>
                    </w:rPr>
                  </w:pPr>
                </w:p>
              </w:tc>
              <w:tc>
                <w:tcPr>
                  <w:tcW w:w="992" w:type="dxa"/>
                  <w:tcBorders>
                    <w:top w:val="nil"/>
                    <w:left w:val="nil"/>
                    <w:bottom w:val="nil"/>
                    <w:right w:val="nil"/>
                  </w:tcBorders>
                  <w:shd w:val="clear" w:color="auto" w:fill="auto"/>
                  <w:vAlign w:val="bottom"/>
                  <w:hideMark/>
                </w:tcPr>
                <w:p w:rsidR="004B3D67" w:rsidRPr="00CD7674" w:rsidRDefault="004B3D67" w:rsidP="00C972B0">
                  <w:pPr>
                    <w:rPr>
                      <w:sz w:val="24"/>
                      <w:szCs w:val="24"/>
                    </w:rPr>
                  </w:pPr>
                </w:p>
              </w:tc>
            </w:tr>
            <w:tr w:rsidR="004B3D67" w:rsidRPr="007C7CF4" w:rsidTr="00C972B0">
              <w:trPr>
                <w:gridAfter w:val="2"/>
                <w:wAfter w:w="1655" w:type="dxa"/>
                <w:trHeight w:val="310"/>
              </w:trPr>
              <w:tc>
                <w:tcPr>
                  <w:tcW w:w="330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4B3D67" w:rsidRPr="00CD7674" w:rsidRDefault="004B3D67" w:rsidP="00C972B0">
                  <w:pPr>
                    <w:jc w:val="center"/>
                    <w:rPr>
                      <w:sz w:val="24"/>
                      <w:szCs w:val="24"/>
                    </w:rPr>
                  </w:pPr>
                  <w:r w:rsidRPr="00CD7674">
                    <w:rPr>
                      <w:sz w:val="24"/>
                      <w:szCs w:val="24"/>
                    </w:rPr>
                    <w:t>Наименование услуги</w:t>
                  </w:r>
                </w:p>
              </w:tc>
              <w:tc>
                <w:tcPr>
                  <w:tcW w:w="548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B3D67" w:rsidRPr="00CD7674" w:rsidRDefault="004B3D67" w:rsidP="00C972B0">
                  <w:pPr>
                    <w:jc w:val="center"/>
                    <w:rPr>
                      <w:sz w:val="24"/>
                      <w:szCs w:val="24"/>
                    </w:rPr>
                  </w:pPr>
                  <w:r w:rsidRPr="00CD7674">
                    <w:rPr>
                      <w:sz w:val="24"/>
                      <w:szCs w:val="24"/>
                    </w:rPr>
                    <w:t>Типоразмер контейнера</w:t>
                  </w:r>
                </w:p>
              </w:tc>
            </w:tr>
            <w:tr w:rsidR="004B3D67" w:rsidRPr="007C7CF4" w:rsidTr="00C972B0">
              <w:trPr>
                <w:gridAfter w:val="2"/>
                <w:wAfter w:w="1655" w:type="dxa"/>
                <w:trHeight w:val="324"/>
              </w:trPr>
              <w:tc>
                <w:tcPr>
                  <w:tcW w:w="3306" w:type="dxa"/>
                  <w:vMerge/>
                  <w:tcBorders>
                    <w:top w:val="single" w:sz="8" w:space="0" w:color="auto"/>
                    <w:left w:val="single" w:sz="8" w:space="0" w:color="auto"/>
                    <w:bottom w:val="single" w:sz="8" w:space="0" w:color="000000"/>
                    <w:right w:val="nil"/>
                  </w:tcBorders>
                  <w:vAlign w:val="center"/>
                  <w:hideMark/>
                </w:tcPr>
                <w:p w:rsidR="004B3D67" w:rsidRPr="00CD7674" w:rsidRDefault="004B3D67" w:rsidP="00C972B0">
                  <w:pPr>
                    <w:rPr>
                      <w:sz w:val="24"/>
                      <w:szCs w:val="24"/>
                    </w:rPr>
                  </w:pPr>
                </w:p>
              </w:tc>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4"/>
                      <w:szCs w:val="24"/>
                    </w:rPr>
                  </w:pPr>
                  <w:r w:rsidRPr="00CD7674">
                    <w:rPr>
                      <w:sz w:val="24"/>
                      <w:szCs w:val="24"/>
                    </w:rPr>
                    <w:t>3т,5т</w:t>
                  </w:r>
                </w:p>
              </w:tc>
              <w:tc>
                <w:tcPr>
                  <w:tcW w:w="1304" w:type="dxa"/>
                  <w:gridSpan w:val="2"/>
                  <w:tcBorders>
                    <w:top w:val="nil"/>
                    <w:left w:val="nil"/>
                    <w:bottom w:val="single" w:sz="4" w:space="0" w:color="auto"/>
                    <w:right w:val="single" w:sz="4" w:space="0" w:color="auto"/>
                  </w:tcBorders>
                  <w:shd w:val="clear" w:color="auto" w:fill="auto"/>
                  <w:noWrap/>
                  <w:vAlign w:val="bottom"/>
                  <w:hideMark/>
                </w:tcPr>
                <w:p w:rsidR="004B3D67" w:rsidRPr="00CD7674" w:rsidRDefault="004B3D67" w:rsidP="00C972B0">
                  <w:pPr>
                    <w:jc w:val="center"/>
                    <w:rPr>
                      <w:sz w:val="24"/>
                      <w:szCs w:val="24"/>
                    </w:rPr>
                  </w:pPr>
                  <w:r w:rsidRPr="00CD7674">
                    <w:rPr>
                      <w:sz w:val="24"/>
                      <w:szCs w:val="24"/>
                    </w:rPr>
                    <w:t>20 фут</w:t>
                  </w:r>
                  <w:r w:rsidRPr="00CD7674">
                    <w:rPr>
                      <w:sz w:val="24"/>
                      <w:szCs w:val="24"/>
                    </w:rPr>
                    <w:t>о</w:t>
                  </w:r>
                  <w:r w:rsidRPr="00CD7674">
                    <w:rPr>
                      <w:sz w:val="24"/>
                      <w:szCs w:val="24"/>
                    </w:rPr>
                    <w:t>вый</w:t>
                  </w:r>
                </w:p>
              </w:tc>
              <w:tc>
                <w:tcPr>
                  <w:tcW w:w="3167" w:type="dxa"/>
                  <w:gridSpan w:val="2"/>
                  <w:tcBorders>
                    <w:top w:val="nil"/>
                    <w:left w:val="nil"/>
                    <w:bottom w:val="single" w:sz="4" w:space="0" w:color="auto"/>
                    <w:right w:val="single" w:sz="4" w:space="0" w:color="auto"/>
                  </w:tcBorders>
                  <w:shd w:val="clear" w:color="auto" w:fill="auto"/>
                  <w:vAlign w:val="bottom"/>
                  <w:hideMark/>
                </w:tcPr>
                <w:p w:rsidR="004B3D67" w:rsidRPr="00CD7674" w:rsidRDefault="004B3D67" w:rsidP="00C972B0">
                  <w:pPr>
                    <w:jc w:val="center"/>
                    <w:rPr>
                      <w:sz w:val="24"/>
                      <w:szCs w:val="24"/>
                    </w:rPr>
                  </w:pPr>
                  <w:r w:rsidRPr="00CD7674">
                    <w:rPr>
                      <w:sz w:val="24"/>
                      <w:szCs w:val="24"/>
                    </w:rPr>
                    <w:t>40 футовый</w:t>
                  </w:r>
                </w:p>
              </w:tc>
            </w:tr>
            <w:tr w:rsidR="004B3D67" w:rsidRPr="007C7CF4" w:rsidTr="00C972B0">
              <w:trPr>
                <w:gridAfter w:val="2"/>
                <w:wAfter w:w="1655" w:type="dxa"/>
                <w:trHeight w:val="634"/>
              </w:trPr>
              <w:tc>
                <w:tcPr>
                  <w:tcW w:w="3306" w:type="dxa"/>
                  <w:tcBorders>
                    <w:top w:val="nil"/>
                    <w:left w:val="single" w:sz="8" w:space="0" w:color="000000"/>
                    <w:bottom w:val="single" w:sz="8" w:space="0" w:color="000000"/>
                    <w:right w:val="single" w:sz="8" w:space="0" w:color="000000"/>
                  </w:tcBorders>
                  <w:shd w:val="clear" w:color="auto" w:fill="auto"/>
                  <w:vAlign w:val="bottom"/>
                  <w:hideMark/>
                </w:tcPr>
                <w:p w:rsidR="004B3D67" w:rsidRPr="00F32D3A" w:rsidRDefault="004B3D67" w:rsidP="00C972B0">
                  <w:pPr>
                    <w:rPr>
                      <w:sz w:val="22"/>
                      <w:szCs w:val="22"/>
                    </w:rPr>
                  </w:pPr>
                  <w:r w:rsidRPr="00F32D3A">
                    <w:rPr>
                      <w:sz w:val="22"/>
                      <w:szCs w:val="22"/>
                    </w:rPr>
                    <w:t>Норма простоя под загру</w:t>
                  </w:r>
                  <w:r w:rsidRPr="00F32D3A">
                    <w:rPr>
                      <w:sz w:val="22"/>
                      <w:szCs w:val="22"/>
                    </w:rPr>
                    <w:t>з</w:t>
                  </w:r>
                  <w:r w:rsidRPr="00F32D3A">
                    <w:rPr>
                      <w:sz w:val="22"/>
                      <w:szCs w:val="22"/>
                    </w:rPr>
                    <w:t>кой/разгрузкой, час</w:t>
                  </w:r>
                </w:p>
              </w:tc>
              <w:tc>
                <w:tcPr>
                  <w:tcW w:w="1011" w:type="dxa"/>
                  <w:tcBorders>
                    <w:top w:val="nil"/>
                    <w:left w:val="nil"/>
                    <w:bottom w:val="single" w:sz="8" w:space="0" w:color="000000"/>
                    <w:right w:val="single" w:sz="8" w:space="0" w:color="auto"/>
                  </w:tcBorders>
                  <w:shd w:val="clear" w:color="auto" w:fill="auto"/>
                  <w:noWrap/>
                  <w:vAlign w:val="center"/>
                  <w:hideMark/>
                </w:tcPr>
                <w:p w:rsidR="004B3D67" w:rsidRPr="00F32D3A" w:rsidRDefault="004B3D67" w:rsidP="00C972B0">
                  <w:pPr>
                    <w:jc w:val="center"/>
                    <w:rPr>
                      <w:sz w:val="22"/>
                      <w:szCs w:val="22"/>
                    </w:rPr>
                  </w:pPr>
                  <w:r w:rsidRPr="00F32D3A">
                    <w:rPr>
                      <w:sz w:val="22"/>
                      <w:szCs w:val="22"/>
                    </w:rPr>
                    <w:t>1</w:t>
                  </w:r>
                </w:p>
              </w:tc>
              <w:tc>
                <w:tcPr>
                  <w:tcW w:w="1304" w:type="dxa"/>
                  <w:gridSpan w:val="2"/>
                  <w:tcBorders>
                    <w:top w:val="nil"/>
                    <w:left w:val="nil"/>
                    <w:bottom w:val="single" w:sz="8" w:space="0" w:color="000000"/>
                    <w:right w:val="single" w:sz="8" w:space="0" w:color="auto"/>
                  </w:tcBorders>
                  <w:shd w:val="clear" w:color="auto" w:fill="auto"/>
                  <w:noWrap/>
                  <w:vAlign w:val="center"/>
                  <w:hideMark/>
                </w:tcPr>
                <w:p w:rsidR="004B3D67" w:rsidRPr="00F32D3A" w:rsidRDefault="004B3D67" w:rsidP="00C972B0">
                  <w:pPr>
                    <w:jc w:val="center"/>
                    <w:rPr>
                      <w:sz w:val="22"/>
                      <w:szCs w:val="22"/>
                    </w:rPr>
                  </w:pPr>
                  <w:r w:rsidRPr="00F32D3A">
                    <w:rPr>
                      <w:sz w:val="22"/>
                      <w:szCs w:val="22"/>
                    </w:rPr>
                    <w:t>3</w:t>
                  </w:r>
                </w:p>
              </w:tc>
              <w:tc>
                <w:tcPr>
                  <w:tcW w:w="3167" w:type="dxa"/>
                  <w:gridSpan w:val="2"/>
                  <w:tcBorders>
                    <w:top w:val="nil"/>
                    <w:left w:val="nil"/>
                    <w:bottom w:val="single" w:sz="8" w:space="0" w:color="000000"/>
                    <w:right w:val="single" w:sz="8" w:space="0" w:color="auto"/>
                  </w:tcBorders>
                  <w:shd w:val="clear" w:color="auto" w:fill="auto"/>
                  <w:vAlign w:val="center"/>
                  <w:hideMark/>
                </w:tcPr>
                <w:p w:rsidR="004B3D67" w:rsidRPr="00F32D3A" w:rsidRDefault="004B3D67" w:rsidP="00C972B0">
                  <w:pPr>
                    <w:jc w:val="center"/>
                    <w:rPr>
                      <w:sz w:val="22"/>
                      <w:szCs w:val="22"/>
                    </w:rPr>
                  </w:pPr>
                  <w:r w:rsidRPr="00F32D3A">
                    <w:rPr>
                      <w:sz w:val="22"/>
                      <w:szCs w:val="22"/>
                    </w:rPr>
                    <w:t>4</w:t>
                  </w:r>
                </w:p>
              </w:tc>
            </w:tr>
            <w:tr w:rsidR="004B3D67" w:rsidRPr="007C7CF4" w:rsidTr="00C972B0">
              <w:trPr>
                <w:gridAfter w:val="2"/>
                <w:wAfter w:w="1655" w:type="dxa"/>
                <w:trHeight w:val="322"/>
              </w:trPr>
              <w:tc>
                <w:tcPr>
                  <w:tcW w:w="330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B3D67" w:rsidRPr="00F32D3A" w:rsidRDefault="004B3D67" w:rsidP="00C972B0">
                  <w:pPr>
                    <w:rPr>
                      <w:sz w:val="22"/>
                      <w:szCs w:val="22"/>
                    </w:rPr>
                  </w:pPr>
                  <w:r w:rsidRPr="00F32D3A">
                    <w:rPr>
                      <w:sz w:val="22"/>
                      <w:szCs w:val="22"/>
                    </w:rPr>
                    <w:t>Сверхнормативный простой под загрузкой/разгрузкой (предел</w:t>
                  </w:r>
                  <w:r w:rsidRPr="00F32D3A">
                    <w:rPr>
                      <w:sz w:val="22"/>
                      <w:szCs w:val="22"/>
                    </w:rPr>
                    <w:t>ь</w:t>
                  </w:r>
                  <w:r w:rsidRPr="00F32D3A">
                    <w:rPr>
                      <w:sz w:val="22"/>
                      <w:szCs w:val="22"/>
                    </w:rPr>
                    <w:t xml:space="preserve">ная ставка </w:t>
                  </w:r>
                  <w:proofErr w:type="spellStart"/>
                  <w:r w:rsidRPr="00F32D3A">
                    <w:rPr>
                      <w:sz w:val="22"/>
                      <w:szCs w:val="22"/>
                    </w:rPr>
                    <w:t>руб</w:t>
                  </w:r>
                  <w:proofErr w:type="spellEnd"/>
                  <w:r w:rsidRPr="00F32D3A">
                    <w:rPr>
                      <w:sz w:val="22"/>
                      <w:szCs w:val="22"/>
                    </w:rPr>
                    <w:t xml:space="preserve">/час, без учета НДС). </w:t>
                  </w:r>
                </w:p>
              </w:tc>
              <w:tc>
                <w:tcPr>
                  <w:tcW w:w="1011"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4B3D67" w:rsidRPr="00F32D3A" w:rsidRDefault="004B3D67" w:rsidP="00C972B0">
                  <w:pPr>
                    <w:jc w:val="center"/>
                    <w:rPr>
                      <w:sz w:val="22"/>
                      <w:szCs w:val="22"/>
                    </w:rPr>
                  </w:pPr>
                  <w:r w:rsidRPr="00F32D3A">
                    <w:rPr>
                      <w:sz w:val="22"/>
                      <w:szCs w:val="22"/>
                    </w:rPr>
                    <w:t>840</w:t>
                  </w:r>
                </w:p>
              </w:tc>
              <w:tc>
                <w:tcPr>
                  <w:tcW w:w="1304"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4B3D67" w:rsidRPr="00F32D3A" w:rsidRDefault="004B3D67" w:rsidP="00C972B0">
                  <w:pPr>
                    <w:jc w:val="center"/>
                    <w:rPr>
                      <w:sz w:val="22"/>
                      <w:szCs w:val="22"/>
                    </w:rPr>
                  </w:pPr>
                  <w:r w:rsidRPr="00F32D3A">
                    <w:rPr>
                      <w:sz w:val="22"/>
                      <w:szCs w:val="22"/>
                    </w:rPr>
                    <w:t>1300</w:t>
                  </w:r>
                </w:p>
              </w:tc>
              <w:tc>
                <w:tcPr>
                  <w:tcW w:w="316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B3D67" w:rsidRPr="00F32D3A" w:rsidRDefault="004B3D67" w:rsidP="00C972B0">
                  <w:pPr>
                    <w:jc w:val="center"/>
                    <w:rPr>
                      <w:sz w:val="22"/>
                      <w:szCs w:val="22"/>
                    </w:rPr>
                  </w:pPr>
                  <w:r w:rsidRPr="00F32D3A">
                    <w:rPr>
                      <w:sz w:val="22"/>
                      <w:szCs w:val="22"/>
                    </w:rPr>
                    <w:t>1300</w:t>
                  </w:r>
                </w:p>
              </w:tc>
            </w:tr>
            <w:tr w:rsidR="004B3D67" w:rsidRPr="007C7CF4" w:rsidTr="00C972B0">
              <w:trPr>
                <w:gridAfter w:val="2"/>
                <w:wAfter w:w="1655" w:type="dxa"/>
                <w:trHeight w:val="322"/>
              </w:trPr>
              <w:tc>
                <w:tcPr>
                  <w:tcW w:w="3306" w:type="dxa"/>
                  <w:vMerge/>
                  <w:tcBorders>
                    <w:top w:val="nil"/>
                    <w:left w:val="single" w:sz="8" w:space="0" w:color="000000"/>
                    <w:bottom w:val="single" w:sz="8" w:space="0" w:color="000000"/>
                    <w:right w:val="single" w:sz="8" w:space="0" w:color="000000"/>
                  </w:tcBorders>
                  <w:vAlign w:val="center"/>
                  <w:hideMark/>
                </w:tcPr>
                <w:p w:rsidR="004B3D67" w:rsidRPr="007C7CF4" w:rsidRDefault="004B3D67" w:rsidP="00C972B0">
                  <w:pPr>
                    <w:rPr>
                      <w:color w:val="000000"/>
                      <w:sz w:val="24"/>
                      <w:szCs w:val="24"/>
                    </w:rPr>
                  </w:pPr>
                </w:p>
              </w:tc>
              <w:tc>
                <w:tcPr>
                  <w:tcW w:w="1011" w:type="dxa"/>
                  <w:vMerge/>
                  <w:tcBorders>
                    <w:top w:val="nil"/>
                    <w:left w:val="single" w:sz="8" w:space="0" w:color="000000"/>
                    <w:bottom w:val="single" w:sz="8" w:space="0" w:color="000000"/>
                    <w:right w:val="single" w:sz="8" w:space="0" w:color="auto"/>
                  </w:tcBorders>
                  <w:vAlign w:val="center"/>
                  <w:hideMark/>
                </w:tcPr>
                <w:p w:rsidR="004B3D67" w:rsidRPr="007C7CF4" w:rsidRDefault="004B3D67" w:rsidP="00C972B0">
                  <w:pPr>
                    <w:rPr>
                      <w:color w:val="000000"/>
                      <w:sz w:val="24"/>
                      <w:szCs w:val="24"/>
                    </w:rPr>
                  </w:pPr>
                </w:p>
              </w:tc>
              <w:tc>
                <w:tcPr>
                  <w:tcW w:w="1304" w:type="dxa"/>
                  <w:gridSpan w:val="2"/>
                  <w:vMerge/>
                  <w:tcBorders>
                    <w:top w:val="nil"/>
                    <w:left w:val="single" w:sz="8" w:space="0" w:color="000000"/>
                    <w:bottom w:val="single" w:sz="8" w:space="0" w:color="000000"/>
                    <w:right w:val="single" w:sz="8" w:space="0" w:color="auto"/>
                  </w:tcBorders>
                  <w:vAlign w:val="center"/>
                  <w:hideMark/>
                </w:tcPr>
                <w:p w:rsidR="004B3D67" w:rsidRPr="007C7CF4" w:rsidRDefault="004B3D67" w:rsidP="00C972B0">
                  <w:pPr>
                    <w:rPr>
                      <w:color w:val="000000"/>
                      <w:sz w:val="24"/>
                      <w:szCs w:val="24"/>
                    </w:rPr>
                  </w:pPr>
                </w:p>
              </w:tc>
              <w:tc>
                <w:tcPr>
                  <w:tcW w:w="3167" w:type="dxa"/>
                  <w:gridSpan w:val="2"/>
                  <w:vMerge/>
                  <w:tcBorders>
                    <w:top w:val="nil"/>
                    <w:left w:val="single" w:sz="8" w:space="0" w:color="auto"/>
                    <w:bottom w:val="single" w:sz="8" w:space="0" w:color="000000"/>
                    <w:right w:val="single" w:sz="8" w:space="0" w:color="auto"/>
                  </w:tcBorders>
                  <w:vAlign w:val="center"/>
                  <w:hideMark/>
                </w:tcPr>
                <w:p w:rsidR="004B3D67" w:rsidRPr="007C7CF4" w:rsidRDefault="004B3D67" w:rsidP="00C972B0">
                  <w:pPr>
                    <w:rPr>
                      <w:color w:val="000000"/>
                      <w:sz w:val="24"/>
                      <w:szCs w:val="24"/>
                    </w:rPr>
                  </w:pPr>
                </w:p>
              </w:tc>
            </w:tr>
          </w:tbl>
          <w:p w:rsidR="004B3D67" w:rsidRPr="007C7CF4" w:rsidRDefault="004B3D67" w:rsidP="00C972B0">
            <w:pPr>
              <w:jc w:val="center"/>
              <w:rPr>
                <w:b/>
                <w:bCs/>
                <w:color w:val="000000"/>
                <w:sz w:val="24"/>
                <w:szCs w:val="24"/>
              </w:rPr>
            </w:pPr>
          </w:p>
        </w:tc>
      </w:tr>
      <w:tr w:rsidR="004B3D67" w:rsidRPr="007C7CF4" w:rsidTr="00C972B0">
        <w:trPr>
          <w:trHeight w:val="322"/>
        </w:trPr>
        <w:tc>
          <w:tcPr>
            <w:tcW w:w="8964" w:type="dxa"/>
            <w:gridSpan w:val="5"/>
            <w:vMerge/>
            <w:tcBorders>
              <w:top w:val="nil"/>
              <w:left w:val="nil"/>
              <w:bottom w:val="nil"/>
              <w:right w:val="nil"/>
            </w:tcBorders>
            <w:vAlign w:val="center"/>
            <w:hideMark/>
          </w:tcPr>
          <w:p w:rsidR="004B3D67" w:rsidRPr="007C7CF4" w:rsidRDefault="004B3D67" w:rsidP="00C972B0">
            <w:pPr>
              <w:rPr>
                <w:b/>
                <w:bCs/>
                <w:color w:val="000000"/>
                <w:sz w:val="24"/>
                <w:szCs w:val="24"/>
              </w:rPr>
            </w:pPr>
          </w:p>
        </w:tc>
      </w:tr>
      <w:tr w:rsidR="004B3D67" w:rsidRPr="007C7CF4" w:rsidTr="00C972B0">
        <w:trPr>
          <w:trHeight w:val="322"/>
        </w:trPr>
        <w:tc>
          <w:tcPr>
            <w:tcW w:w="8964" w:type="dxa"/>
            <w:gridSpan w:val="5"/>
            <w:vMerge/>
            <w:tcBorders>
              <w:top w:val="nil"/>
              <w:left w:val="nil"/>
              <w:bottom w:val="nil"/>
              <w:right w:val="nil"/>
            </w:tcBorders>
            <w:vAlign w:val="center"/>
            <w:hideMark/>
          </w:tcPr>
          <w:p w:rsidR="004B3D67" w:rsidRPr="007C7CF4" w:rsidRDefault="004B3D67" w:rsidP="00C972B0">
            <w:pPr>
              <w:rPr>
                <w:b/>
                <w:bCs/>
                <w:color w:val="000000"/>
                <w:sz w:val="24"/>
                <w:szCs w:val="24"/>
              </w:rPr>
            </w:pPr>
          </w:p>
        </w:tc>
      </w:tr>
      <w:tr w:rsidR="004B3D67" w:rsidRPr="007C7CF4" w:rsidTr="00C972B0">
        <w:trPr>
          <w:trHeight w:val="322"/>
        </w:trPr>
        <w:tc>
          <w:tcPr>
            <w:tcW w:w="8964" w:type="dxa"/>
            <w:gridSpan w:val="5"/>
            <w:vMerge/>
            <w:tcBorders>
              <w:top w:val="nil"/>
              <w:left w:val="nil"/>
              <w:bottom w:val="nil"/>
              <w:right w:val="nil"/>
            </w:tcBorders>
            <w:vAlign w:val="center"/>
            <w:hideMark/>
          </w:tcPr>
          <w:p w:rsidR="004B3D67" w:rsidRPr="007C7CF4" w:rsidRDefault="004B3D67" w:rsidP="00C972B0">
            <w:pPr>
              <w:rPr>
                <w:b/>
                <w:bCs/>
                <w:color w:val="000000"/>
                <w:sz w:val="24"/>
                <w:szCs w:val="24"/>
              </w:rPr>
            </w:pPr>
          </w:p>
        </w:tc>
      </w:tr>
    </w:tbl>
    <w:p w:rsidR="004B3D67" w:rsidRDefault="004B3D67" w:rsidP="004B3D67">
      <w:pPr>
        <w:ind w:firstLine="708"/>
        <w:rPr>
          <w:szCs w:val="28"/>
        </w:rPr>
      </w:pPr>
    </w:p>
    <w:p w:rsidR="007870A7" w:rsidRPr="004F4AF3" w:rsidRDefault="007870A7" w:rsidP="007870A7">
      <w:pPr>
        <w:pStyle w:val="ab"/>
        <w:rPr>
          <w:szCs w:val="28"/>
        </w:rPr>
      </w:pPr>
      <w:r w:rsidRPr="004F4AF3">
        <w:rPr>
          <w:szCs w:val="28"/>
        </w:rPr>
        <w:t xml:space="preserve">      Сверхнормативное время под загрузкой/выгрузкой контейнера на складе гр</w:t>
      </w:r>
      <w:r w:rsidRPr="004F4AF3">
        <w:rPr>
          <w:szCs w:val="28"/>
        </w:rPr>
        <w:t>у</w:t>
      </w:r>
      <w:r w:rsidRPr="004F4AF3">
        <w:rPr>
          <w:szCs w:val="28"/>
        </w:rPr>
        <w:t>зоотправителя / грузополучателя первые 15 минут простоя в расчет не приним</w:t>
      </w:r>
      <w:r w:rsidRPr="004F4AF3">
        <w:rPr>
          <w:szCs w:val="28"/>
        </w:rPr>
        <w:t>а</w:t>
      </w:r>
      <w:r w:rsidRPr="004F4AF3">
        <w:rPr>
          <w:szCs w:val="28"/>
        </w:rPr>
        <w:t xml:space="preserve">ются, свыше 15 минут принимаются как за </w:t>
      </w:r>
      <w:proofErr w:type="gramStart"/>
      <w:r w:rsidRPr="004F4AF3">
        <w:rPr>
          <w:szCs w:val="28"/>
        </w:rPr>
        <w:t>полный час</w:t>
      </w:r>
      <w:proofErr w:type="gramEnd"/>
      <w:r w:rsidRPr="004F4AF3">
        <w:rPr>
          <w:szCs w:val="28"/>
        </w:rPr>
        <w:t>.</w:t>
      </w:r>
    </w:p>
    <w:p w:rsidR="001B5DA3" w:rsidRPr="004F4AF3" w:rsidRDefault="007870A7" w:rsidP="007870A7">
      <w:pPr>
        <w:rPr>
          <w:szCs w:val="28"/>
        </w:rPr>
      </w:pPr>
      <w:r w:rsidRPr="004F4AF3">
        <w:rPr>
          <w:szCs w:val="28"/>
        </w:rPr>
        <w:t xml:space="preserve">         В </w:t>
      </w:r>
      <w:proofErr w:type="gramStart"/>
      <w:r w:rsidRPr="004F4AF3">
        <w:rPr>
          <w:szCs w:val="28"/>
        </w:rPr>
        <w:t>случае</w:t>
      </w:r>
      <w:proofErr w:type="gramEnd"/>
      <w:r w:rsidRPr="004F4AF3">
        <w:rPr>
          <w:szCs w:val="28"/>
        </w:rPr>
        <w:t xml:space="preserve"> возникновения необходимости в дополнительной зоне, маршруте, расстоянии, временном диапазоне, изменении перечня водителей и др., такие у</w:t>
      </w:r>
      <w:r w:rsidRPr="004F4AF3">
        <w:rPr>
          <w:szCs w:val="28"/>
        </w:rPr>
        <w:t>с</w:t>
      </w:r>
      <w:r w:rsidRPr="004F4AF3">
        <w:rPr>
          <w:szCs w:val="28"/>
        </w:rPr>
        <w:t>ловия вносятся в договор, путем подписания приложения  к договору без пров</w:t>
      </w:r>
      <w:r w:rsidRPr="004F4AF3">
        <w:rPr>
          <w:szCs w:val="28"/>
        </w:rPr>
        <w:t>е</w:t>
      </w:r>
      <w:r w:rsidRPr="004F4AF3">
        <w:rPr>
          <w:szCs w:val="28"/>
        </w:rPr>
        <w:t>дения дополнительных процедур размещения оферты.</w:t>
      </w:r>
    </w:p>
    <w:p w:rsidR="00EA5C94" w:rsidRPr="004F4AF3" w:rsidRDefault="00EA5C94" w:rsidP="00EA5C94">
      <w:pPr>
        <w:pStyle w:val="12"/>
        <w:suppressAutoHyphens/>
        <w:ind w:firstLine="0"/>
        <w:rPr>
          <w:szCs w:val="28"/>
        </w:rPr>
      </w:pPr>
      <w:r w:rsidRPr="004F4AF3">
        <w:rPr>
          <w:szCs w:val="28"/>
        </w:rPr>
        <w:t xml:space="preserve">      </w:t>
      </w:r>
      <w:r w:rsidR="00BB1911" w:rsidRPr="004F4AF3">
        <w:rPr>
          <w:szCs w:val="28"/>
        </w:rPr>
        <w:t>2</w:t>
      </w:r>
      <w:r w:rsidRPr="004F4AF3">
        <w:rPr>
          <w:szCs w:val="28"/>
        </w:rPr>
        <w:t>. Абзац 4 извещения о проведении закупки способом размещения оферты изложить в следующей редакции:</w:t>
      </w:r>
    </w:p>
    <w:p w:rsidR="00EA5C94" w:rsidRPr="004F4AF3" w:rsidRDefault="00EA5C94" w:rsidP="00EA5C94">
      <w:pPr>
        <w:pStyle w:val="12"/>
        <w:suppressAutoHyphens/>
        <w:ind w:firstLine="0"/>
        <w:rPr>
          <w:szCs w:val="28"/>
        </w:rPr>
      </w:pPr>
      <w:r w:rsidRPr="004F4AF3">
        <w:rPr>
          <w:szCs w:val="28"/>
        </w:rPr>
        <w:t xml:space="preserve"> «</w:t>
      </w:r>
      <w:r w:rsidRPr="004F4AF3">
        <w:rPr>
          <w:b/>
          <w:szCs w:val="28"/>
        </w:rPr>
        <w:t xml:space="preserve">Организатором закупки способом размещения оферты </w:t>
      </w:r>
      <w:r w:rsidRPr="004F4AF3">
        <w:rPr>
          <w:szCs w:val="28"/>
        </w:rPr>
        <w:t>является ПАО «ТрансКонтейнер». Функции Организатора выполняет Постоянная рабочая группа Конкурсной комиссии филиала ПАО «ТрансКонтейнер» на Приволжской железной дороге.</w:t>
      </w:r>
    </w:p>
    <w:p w:rsidR="00EA5C94" w:rsidRPr="004F4AF3" w:rsidRDefault="00EA5C94" w:rsidP="00EA5C94">
      <w:pPr>
        <w:jc w:val="both"/>
        <w:rPr>
          <w:szCs w:val="28"/>
        </w:rPr>
      </w:pPr>
      <w:r w:rsidRPr="004F4AF3">
        <w:rPr>
          <w:szCs w:val="28"/>
        </w:rPr>
        <w:t>Адрес: Российская Федерация,</w:t>
      </w:r>
      <w:r w:rsidRPr="004F4AF3">
        <w:t xml:space="preserve"> 410017</w:t>
      </w:r>
      <w:r w:rsidRPr="004F4AF3">
        <w:rPr>
          <w:szCs w:val="28"/>
        </w:rPr>
        <w:t xml:space="preserve"> г. Саратов, ул. Шелковичная, 11/15. </w:t>
      </w:r>
    </w:p>
    <w:p w:rsidR="00EA5C94" w:rsidRPr="004F4AF3" w:rsidRDefault="00EA5C94" w:rsidP="00EA5C94">
      <w:pPr>
        <w:jc w:val="both"/>
      </w:pPr>
      <w:r w:rsidRPr="004F4AF3">
        <w:t>Контактное (</w:t>
      </w:r>
      <w:proofErr w:type="spellStart"/>
      <w:r w:rsidRPr="004F4AF3">
        <w:t>ые</w:t>
      </w:r>
      <w:proofErr w:type="spellEnd"/>
      <w:r w:rsidRPr="004F4AF3">
        <w:t>) лиц</w:t>
      </w:r>
      <w:proofErr w:type="gramStart"/>
      <w:r w:rsidRPr="004F4AF3">
        <w:t>о(</w:t>
      </w:r>
      <w:proofErr w:type="gramEnd"/>
      <w:r w:rsidRPr="004F4AF3">
        <w:t>а) Организатора:</w:t>
      </w:r>
    </w:p>
    <w:p w:rsidR="00EA5C94" w:rsidRPr="004F4AF3" w:rsidRDefault="00EA5C94" w:rsidP="00EA5C94">
      <w:pPr>
        <w:jc w:val="both"/>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8" w:history="1">
        <w:r w:rsidRPr="004F4AF3">
          <w:rPr>
            <w:rStyle w:val="a5"/>
            <w:color w:val="auto"/>
            <w:szCs w:val="28"/>
          </w:rPr>
          <w:t>TiutenkovaLV@trcont.ru</w:t>
        </w:r>
      </w:hyperlink>
      <w:r w:rsidRPr="004F4AF3">
        <w:rPr>
          <w:szCs w:val="28"/>
        </w:rPr>
        <w:t>;</w:t>
      </w:r>
    </w:p>
    <w:tbl>
      <w:tblPr>
        <w:tblW w:w="0" w:type="auto"/>
        <w:tblCellSpacing w:w="15" w:type="dxa"/>
        <w:tblCellMar>
          <w:top w:w="15" w:type="dxa"/>
          <w:left w:w="15" w:type="dxa"/>
          <w:bottom w:w="15" w:type="dxa"/>
          <w:right w:w="15" w:type="dxa"/>
        </w:tblCellMar>
        <w:tblLook w:val="04A0"/>
      </w:tblPr>
      <w:tblGrid>
        <w:gridCol w:w="3795"/>
      </w:tblGrid>
      <w:tr w:rsidR="00EA5C94" w:rsidRPr="004F4AF3" w:rsidTr="00DC433A">
        <w:trPr>
          <w:tblCellSpacing w:w="15" w:type="dxa"/>
        </w:trPr>
        <w:tc>
          <w:tcPr>
            <w:tcW w:w="3735" w:type="dxa"/>
            <w:tcMar>
              <w:top w:w="15" w:type="dxa"/>
              <w:left w:w="15" w:type="dxa"/>
              <w:bottom w:w="15" w:type="dxa"/>
              <w:right w:w="225" w:type="dxa"/>
            </w:tcMar>
            <w:hideMark/>
          </w:tcPr>
          <w:p w:rsidR="00EA5C94" w:rsidRPr="004F4AF3" w:rsidRDefault="00EA5C94" w:rsidP="00DC433A">
            <w:pPr>
              <w:rPr>
                <w:rFonts w:ascii="Segoe UI" w:hAnsi="Segoe UI" w:cs="Segoe UI"/>
                <w:sz w:val="23"/>
                <w:szCs w:val="23"/>
              </w:rPr>
            </w:pPr>
          </w:p>
        </w:tc>
      </w:tr>
    </w:tbl>
    <w:p w:rsidR="00EA5C94" w:rsidRPr="004F4AF3" w:rsidRDefault="00EA5C94" w:rsidP="00EA5C94">
      <w:pPr>
        <w:jc w:val="both"/>
      </w:pPr>
      <w:r w:rsidRPr="004F4AF3">
        <w:rPr>
          <w:szCs w:val="28"/>
        </w:rPr>
        <w:t xml:space="preserve">Шпаков Константин Анатольевич, тел. 8(452)39-00-50 адрес  электронной почты </w:t>
      </w:r>
      <w:hyperlink r:id="rId9" w:history="1">
        <w:r w:rsidRPr="004F4AF3">
          <w:rPr>
            <w:rStyle w:val="a5"/>
            <w:color w:val="auto"/>
            <w:szCs w:val="28"/>
          </w:rPr>
          <w:t>ShpakovKA@trcont.ru</w:t>
        </w:r>
        <w:r w:rsidRPr="004F4AF3">
          <w:rPr>
            <w:rStyle w:val="a5"/>
            <w:color w:val="auto"/>
          </w:rPr>
          <w:t>.»</w:t>
        </w:r>
      </w:hyperlink>
      <w:r w:rsidRPr="004F4AF3">
        <w:t>.</w:t>
      </w:r>
    </w:p>
    <w:p w:rsidR="00EA5C94" w:rsidRPr="004F4AF3" w:rsidRDefault="00EA5C94" w:rsidP="00EA5C94">
      <w:pPr>
        <w:jc w:val="both"/>
        <w:rPr>
          <w:szCs w:val="28"/>
        </w:rPr>
      </w:pPr>
      <w:r w:rsidRPr="004F4AF3">
        <w:t xml:space="preserve">      </w:t>
      </w:r>
      <w:r w:rsidR="00BB1911" w:rsidRPr="004F4AF3">
        <w:t>3</w:t>
      </w:r>
      <w:r w:rsidRPr="004F4AF3">
        <w:t xml:space="preserve">. </w:t>
      </w:r>
      <w:r w:rsidRPr="004F4AF3">
        <w:rPr>
          <w:szCs w:val="28"/>
        </w:rPr>
        <w:t xml:space="preserve">В </w:t>
      </w:r>
      <w:proofErr w:type="gramStart"/>
      <w:r w:rsidRPr="004F4AF3">
        <w:rPr>
          <w:szCs w:val="28"/>
        </w:rPr>
        <w:t>пункте</w:t>
      </w:r>
      <w:proofErr w:type="gramEnd"/>
      <w:r w:rsidRPr="004F4AF3">
        <w:rPr>
          <w:szCs w:val="28"/>
        </w:rPr>
        <w:t xml:space="preserve"> 2 Организатор процедуры Размещения оферты, адрес, контактные лица и представители Заказчика раздела 5 «Информационная карта»  абзац Ко</w:t>
      </w:r>
      <w:r w:rsidRPr="004F4AF3">
        <w:rPr>
          <w:szCs w:val="28"/>
        </w:rPr>
        <w:t>н</w:t>
      </w:r>
      <w:r w:rsidRPr="004F4AF3">
        <w:rPr>
          <w:szCs w:val="28"/>
        </w:rPr>
        <w:t>тактное (</w:t>
      </w:r>
      <w:proofErr w:type="spellStart"/>
      <w:r w:rsidRPr="004F4AF3">
        <w:rPr>
          <w:szCs w:val="28"/>
        </w:rPr>
        <w:t>ые</w:t>
      </w:r>
      <w:proofErr w:type="spellEnd"/>
      <w:r w:rsidRPr="004F4AF3">
        <w:rPr>
          <w:szCs w:val="28"/>
        </w:rPr>
        <w:t>) лицо (а) Организатора изложить в следующей редакции:</w:t>
      </w:r>
    </w:p>
    <w:p w:rsidR="00EA5C94" w:rsidRPr="004F4AF3" w:rsidRDefault="00EA5C94" w:rsidP="00EA5C94">
      <w:pPr>
        <w:jc w:val="both"/>
      </w:pPr>
      <w:r w:rsidRPr="004F4AF3">
        <w:t xml:space="preserve"> 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0" w:history="1">
        <w:r w:rsidRPr="004F4AF3">
          <w:rPr>
            <w:rStyle w:val="a5"/>
            <w:color w:val="auto"/>
            <w:szCs w:val="28"/>
          </w:rPr>
          <w:t>TiutenkovaLV@trcont.ru</w:t>
        </w:r>
      </w:hyperlink>
    </w:p>
    <w:tbl>
      <w:tblPr>
        <w:tblW w:w="0" w:type="auto"/>
        <w:tblCellSpacing w:w="15" w:type="dxa"/>
        <w:tblCellMar>
          <w:top w:w="15" w:type="dxa"/>
          <w:left w:w="15" w:type="dxa"/>
          <w:bottom w:w="15" w:type="dxa"/>
          <w:right w:w="15" w:type="dxa"/>
        </w:tblCellMar>
        <w:tblLook w:val="04A0"/>
      </w:tblPr>
      <w:tblGrid>
        <w:gridCol w:w="3795"/>
      </w:tblGrid>
      <w:tr w:rsidR="00EA5C94" w:rsidRPr="004F4AF3" w:rsidTr="00DC433A">
        <w:trPr>
          <w:tblCellSpacing w:w="15" w:type="dxa"/>
        </w:trPr>
        <w:tc>
          <w:tcPr>
            <w:tcW w:w="3735" w:type="dxa"/>
            <w:tcMar>
              <w:top w:w="15" w:type="dxa"/>
              <w:left w:w="15" w:type="dxa"/>
              <w:bottom w:w="15" w:type="dxa"/>
              <w:right w:w="225" w:type="dxa"/>
            </w:tcMar>
            <w:hideMark/>
          </w:tcPr>
          <w:p w:rsidR="00EA5C94" w:rsidRPr="004F4AF3" w:rsidRDefault="00EA5C94" w:rsidP="00DC433A">
            <w:pPr>
              <w:rPr>
                <w:rFonts w:ascii="Segoe UI" w:hAnsi="Segoe UI" w:cs="Segoe UI"/>
                <w:sz w:val="23"/>
                <w:szCs w:val="23"/>
              </w:rPr>
            </w:pPr>
          </w:p>
        </w:tc>
      </w:tr>
    </w:tbl>
    <w:p w:rsidR="00EA5C94" w:rsidRPr="004F4AF3" w:rsidRDefault="00EA5C94" w:rsidP="00EA5C94">
      <w:pPr>
        <w:jc w:val="both"/>
      </w:pPr>
      <w:r w:rsidRPr="004F4AF3">
        <w:rPr>
          <w:szCs w:val="28"/>
        </w:rPr>
        <w:t xml:space="preserve">Шпаков Константин Анатольевич, тел. 8(452)39-00-50 адрес  электронной почты </w:t>
      </w:r>
      <w:hyperlink r:id="rId11" w:history="1">
        <w:r w:rsidRPr="004F4AF3">
          <w:rPr>
            <w:rStyle w:val="a5"/>
            <w:color w:val="auto"/>
            <w:szCs w:val="28"/>
          </w:rPr>
          <w:t>ShpakovKA@trcont.ru</w:t>
        </w:r>
        <w:r w:rsidRPr="004F4AF3">
          <w:rPr>
            <w:rStyle w:val="a5"/>
            <w:color w:val="auto"/>
          </w:rPr>
          <w:t>.»</w:t>
        </w:r>
      </w:hyperlink>
      <w:r w:rsidRPr="004F4AF3">
        <w:t>.</w:t>
      </w:r>
    </w:p>
    <w:p w:rsidR="00FE4320" w:rsidRPr="004F4AF3" w:rsidRDefault="00FE4320" w:rsidP="00FE4320">
      <w:pPr>
        <w:jc w:val="both"/>
        <w:rPr>
          <w:szCs w:val="28"/>
        </w:rPr>
      </w:pPr>
      <w:r w:rsidRPr="004F4AF3">
        <w:rPr>
          <w:rFonts w:eastAsia="MS Mincho"/>
          <w:bCs/>
          <w:szCs w:val="28"/>
        </w:rPr>
        <w:t xml:space="preserve">      4. </w:t>
      </w:r>
      <w:r w:rsidR="003571F3" w:rsidRPr="004F4AF3">
        <w:rPr>
          <w:rFonts w:eastAsia="MS Mincho"/>
          <w:bCs/>
          <w:szCs w:val="28"/>
        </w:rPr>
        <w:t xml:space="preserve">Раздел 4. Техническое задание на право заключения договора на аренду транспортных средств с экипажем для перевозки контейнеров </w:t>
      </w:r>
      <w:r w:rsidR="003571F3" w:rsidRPr="004F4AF3">
        <w:rPr>
          <w:szCs w:val="28"/>
        </w:rPr>
        <w:t>пункт  «7. Осно</w:t>
      </w:r>
      <w:r w:rsidR="003571F3" w:rsidRPr="004F4AF3">
        <w:rPr>
          <w:szCs w:val="28"/>
        </w:rPr>
        <w:t>в</w:t>
      </w:r>
      <w:r w:rsidR="003571F3" w:rsidRPr="004F4AF3">
        <w:rPr>
          <w:szCs w:val="28"/>
        </w:rPr>
        <w:t>ные требования, предъявляемые к автотранспортным предприятиям»</w:t>
      </w:r>
      <w:r w:rsidRPr="004F4AF3">
        <w:rPr>
          <w:szCs w:val="28"/>
        </w:rPr>
        <w:t>:</w:t>
      </w:r>
    </w:p>
    <w:p w:rsidR="00FE4320" w:rsidRPr="004F4AF3" w:rsidRDefault="00745385" w:rsidP="00FE4320">
      <w:pPr>
        <w:ind w:firstLine="708"/>
        <w:jc w:val="both"/>
        <w:rPr>
          <w:szCs w:val="28"/>
        </w:rPr>
      </w:pPr>
      <w:r w:rsidRPr="004F4AF3">
        <w:rPr>
          <w:szCs w:val="28"/>
        </w:rPr>
        <w:t xml:space="preserve">- </w:t>
      </w:r>
      <w:r w:rsidR="00FE4320" w:rsidRPr="004F4AF3">
        <w:rPr>
          <w:szCs w:val="28"/>
        </w:rPr>
        <w:t>пункт «- предоставлять арендатору по акту приема-передачи в аренду технически исправное транспортное средство пригодное для перевозки заявле</w:t>
      </w:r>
      <w:r w:rsidR="00FE4320" w:rsidRPr="004F4AF3">
        <w:rPr>
          <w:szCs w:val="28"/>
        </w:rPr>
        <w:t>н</w:t>
      </w:r>
      <w:r w:rsidR="00FE4320" w:rsidRPr="004F4AF3">
        <w:rPr>
          <w:szCs w:val="28"/>
        </w:rPr>
        <w:t>ных грузов по адресу и в срок, указанный в согласованной сторонами Заявке</w:t>
      </w:r>
      <w:proofErr w:type="gramStart"/>
      <w:r w:rsidR="00FE4320" w:rsidRPr="004F4AF3">
        <w:rPr>
          <w:szCs w:val="28"/>
        </w:rPr>
        <w:t>;»</w:t>
      </w:r>
      <w:proofErr w:type="gramEnd"/>
      <w:r w:rsidR="00FE4320" w:rsidRPr="004F4AF3">
        <w:rPr>
          <w:szCs w:val="28"/>
        </w:rPr>
        <w:t xml:space="preserve"> изложить в следующей редакции:</w:t>
      </w:r>
      <w:r w:rsidR="004D71A3" w:rsidRPr="004F4AF3">
        <w:rPr>
          <w:szCs w:val="28"/>
        </w:rPr>
        <w:t xml:space="preserve"> </w:t>
      </w:r>
      <w:r w:rsidR="00FE4320" w:rsidRPr="004F4AF3">
        <w:rPr>
          <w:szCs w:val="28"/>
        </w:rPr>
        <w:t>«-</w:t>
      </w:r>
      <w:r w:rsidR="004D71A3" w:rsidRPr="004F4AF3">
        <w:rPr>
          <w:szCs w:val="28"/>
        </w:rPr>
        <w:t>предоставлять Арендатору по акту приема-</w:t>
      </w:r>
      <w:r w:rsidR="004D71A3" w:rsidRPr="004F4AF3">
        <w:rPr>
          <w:szCs w:val="28"/>
        </w:rPr>
        <w:lastRenderedPageBreak/>
        <w:t>передачи в аренду Транспортное средство по адресу и в срок, указанные в Зая</w:t>
      </w:r>
      <w:r w:rsidR="004D71A3" w:rsidRPr="004F4AF3">
        <w:rPr>
          <w:szCs w:val="28"/>
        </w:rPr>
        <w:t>в</w:t>
      </w:r>
      <w:r w:rsidR="004D71A3" w:rsidRPr="004F4AF3">
        <w:rPr>
          <w:szCs w:val="28"/>
        </w:rPr>
        <w:t>ке, а также обеспечить исполнение сроков, указанных в Заявке</w:t>
      </w:r>
      <w:r w:rsidR="00FE4320" w:rsidRPr="004F4AF3">
        <w:rPr>
          <w:szCs w:val="28"/>
        </w:rPr>
        <w:t>»;</w:t>
      </w:r>
    </w:p>
    <w:p w:rsidR="003571F3" w:rsidRPr="004F4AF3" w:rsidRDefault="00745385" w:rsidP="00FE4320">
      <w:pPr>
        <w:jc w:val="both"/>
        <w:rPr>
          <w:szCs w:val="28"/>
        </w:rPr>
      </w:pPr>
      <w:r w:rsidRPr="004F4AF3">
        <w:rPr>
          <w:szCs w:val="28"/>
        </w:rPr>
        <w:t xml:space="preserve">          </w:t>
      </w:r>
      <w:r w:rsidR="00FE4320" w:rsidRPr="004F4AF3">
        <w:rPr>
          <w:szCs w:val="28"/>
        </w:rPr>
        <w:t xml:space="preserve">- </w:t>
      </w:r>
      <w:r w:rsidR="003571F3" w:rsidRPr="004F4AF3">
        <w:rPr>
          <w:szCs w:val="28"/>
        </w:rPr>
        <w:t>пункт «-  проводить инструктаж экипажа по безопасности движения, о</w:t>
      </w:r>
      <w:r w:rsidR="003571F3" w:rsidRPr="004F4AF3">
        <w:rPr>
          <w:szCs w:val="28"/>
        </w:rPr>
        <w:t>х</w:t>
      </w:r>
      <w:r w:rsidR="003571F3" w:rsidRPr="004F4AF3">
        <w:rPr>
          <w:szCs w:val="28"/>
        </w:rPr>
        <w:t>ране труда, технике безопасности при совершении погрузочно-разгрузочных р</w:t>
      </w:r>
      <w:r w:rsidR="003571F3" w:rsidRPr="004F4AF3">
        <w:rPr>
          <w:szCs w:val="28"/>
        </w:rPr>
        <w:t>а</w:t>
      </w:r>
      <w:r w:rsidR="003571F3" w:rsidRPr="004F4AF3">
        <w:rPr>
          <w:szCs w:val="28"/>
        </w:rPr>
        <w:t>бот и иной инструктаж, необходимый для надлежащего исполнения обязательств по настоящему Договору</w:t>
      </w:r>
      <w:proofErr w:type="gramStart"/>
      <w:r w:rsidR="003571F3" w:rsidRPr="004F4AF3">
        <w:rPr>
          <w:szCs w:val="28"/>
        </w:rPr>
        <w:t>;»</w:t>
      </w:r>
      <w:proofErr w:type="gramEnd"/>
      <w:r w:rsidR="000E50BC" w:rsidRPr="004F4AF3">
        <w:rPr>
          <w:szCs w:val="28"/>
        </w:rPr>
        <w:t xml:space="preserve">  изложить в следующей редакции: </w:t>
      </w:r>
      <w:r w:rsidR="003571F3" w:rsidRPr="004F4AF3">
        <w:rPr>
          <w:szCs w:val="28"/>
        </w:rPr>
        <w:t>«</w:t>
      </w:r>
      <w:r w:rsidR="000E50BC" w:rsidRPr="004F4AF3">
        <w:rPr>
          <w:szCs w:val="28"/>
        </w:rPr>
        <w:t>-</w:t>
      </w:r>
      <w:r w:rsidR="000E50BC" w:rsidRPr="004F4AF3">
        <w:t>проводить инс</w:t>
      </w:r>
      <w:r w:rsidR="000E50BC" w:rsidRPr="004F4AF3">
        <w:t>т</w:t>
      </w:r>
      <w:r w:rsidR="000E50BC" w:rsidRPr="004F4AF3">
        <w:t>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w:t>
      </w:r>
      <w:r w:rsidR="000E50BC" w:rsidRPr="004F4AF3">
        <w:t>а</w:t>
      </w:r>
      <w:r w:rsidR="000E50BC" w:rsidRPr="004F4AF3">
        <w:t>стоящему Договору; под стандартами поведения понимается вежливость, проя</w:t>
      </w:r>
      <w:r w:rsidR="000E50BC" w:rsidRPr="004F4AF3">
        <w:t>в</w:t>
      </w:r>
      <w:r w:rsidR="000E50BC" w:rsidRPr="004F4AF3">
        <w:t>ление членами экипажа во взаимоотношениях с работниками и клиентами Аре</w:t>
      </w:r>
      <w:r w:rsidR="000E50BC" w:rsidRPr="004F4AF3">
        <w:t>н</w:t>
      </w:r>
      <w:r w:rsidR="000E50BC" w:rsidRPr="004F4AF3">
        <w:t>датора, толерантности, тактичности и деликатности, а также выполнение правил, установленных на объектах погрузки (загрузки)/выгрузки</w:t>
      </w:r>
      <w:r w:rsidR="003571F3" w:rsidRPr="004F4AF3">
        <w:rPr>
          <w:szCs w:val="28"/>
        </w:rPr>
        <w:t xml:space="preserve">»: </w:t>
      </w:r>
    </w:p>
    <w:p w:rsidR="009A4886" w:rsidRPr="004F4AF3" w:rsidRDefault="00745385" w:rsidP="009A4886">
      <w:pPr>
        <w:autoSpaceDE w:val="0"/>
        <w:autoSpaceDN w:val="0"/>
        <w:adjustRightInd w:val="0"/>
        <w:ind w:firstLine="540"/>
        <w:jc w:val="both"/>
        <w:rPr>
          <w:szCs w:val="28"/>
        </w:rPr>
      </w:pPr>
      <w:r w:rsidRPr="004F4AF3">
        <w:rPr>
          <w:szCs w:val="28"/>
        </w:rPr>
        <w:t>5</w:t>
      </w:r>
      <w:r w:rsidR="009A4886" w:rsidRPr="004F4AF3">
        <w:rPr>
          <w:szCs w:val="28"/>
        </w:rPr>
        <w:t xml:space="preserve">.   </w:t>
      </w:r>
      <w:r w:rsidR="00DD64FB" w:rsidRPr="004F4AF3">
        <w:rPr>
          <w:szCs w:val="28"/>
        </w:rPr>
        <w:t xml:space="preserve"> В </w:t>
      </w:r>
      <w:proofErr w:type="gramStart"/>
      <w:r w:rsidR="00DD64FB" w:rsidRPr="004F4AF3">
        <w:rPr>
          <w:szCs w:val="28"/>
        </w:rPr>
        <w:t>Приложении</w:t>
      </w:r>
      <w:proofErr w:type="gramEnd"/>
      <w:r w:rsidR="00DD64FB" w:rsidRPr="004F4AF3">
        <w:rPr>
          <w:szCs w:val="28"/>
        </w:rPr>
        <w:t xml:space="preserve"> № 4 к документации о закупке  «Проект договора аренды транспортного средства с экипажем»  </w:t>
      </w:r>
      <w:r w:rsidR="009A4886" w:rsidRPr="004F4AF3">
        <w:rPr>
          <w:szCs w:val="28"/>
        </w:rPr>
        <w:t xml:space="preserve"> </w:t>
      </w:r>
      <w:r w:rsidR="00DD64FB" w:rsidRPr="004F4AF3">
        <w:rPr>
          <w:szCs w:val="28"/>
        </w:rPr>
        <w:t>п</w:t>
      </w:r>
      <w:r w:rsidR="009A4886" w:rsidRPr="004F4AF3">
        <w:rPr>
          <w:szCs w:val="28"/>
        </w:rPr>
        <w:t>одпункт 3.1.2 Договора изложить в сл</w:t>
      </w:r>
      <w:r w:rsidR="009A4886" w:rsidRPr="004F4AF3">
        <w:rPr>
          <w:szCs w:val="28"/>
        </w:rPr>
        <w:t>е</w:t>
      </w:r>
      <w:r w:rsidR="009A4886" w:rsidRPr="004F4AF3">
        <w:rPr>
          <w:szCs w:val="28"/>
        </w:rPr>
        <w:t xml:space="preserve">дующей редакции: </w:t>
      </w:r>
    </w:p>
    <w:p w:rsidR="009A4886" w:rsidRPr="004F4AF3" w:rsidRDefault="009A4886" w:rsidP="009A4886">
      <w:pPr>
        <w:autoSpaceDE w:val="0"/>
        <w:autoSpaceDN w:val="0"/>
        <w:adjustRightInd w:val="0"/>
        <w:ind w:firstLine="540"/>
        <w:jc w:val="both"/>
        <w:rPr>
          <w:szCs w:val="28"/>
        </w:rPr>
      </w:pPr>
      <w:r w:rsidRPr="004F4AF3">
        <w:rPr>
          <w:szCs w:val="28"/>
        </w:rPr>
        <w:t xml:space="preserve"> </w:t>
      </w:r>
      <w:r w:rsidR="00A84087" w:rsidRPr="004F4AF3">
        <w:rPr>
          <w:szCs w:val="28"/>
        </w:rPr>
        <w:t>«</w:t>
      </w:r>
      <w:r w:rsidRPr="004F4AF3">
        <w:rPr>
          <w:szCs w:val="28"/>
        </w:rPr>
        <w:t>3.1.2. предоставлять Арендатору по акту приема-передачи в аренду Тран</w:t>
      </w:r>
      <w:r w:rsidRPr="004F4AF3">
        <w:rPr>
          <w:szCs w:val="28"/>
        </w:rPr>
        <w:t>с</w:t>
      </w:r>
      <w:r w:rsidRPr="004F4AF3">
        <w:rPr>
          <w:szCs w:val="28"/>
        </w:rPr>
        <w:t xml:space="preserve">портное средство по адресу и в срок, </w:t>
      </w:r>
      <w:proofErr w:type="gramStart"/>
      <w:r w:rsidRPr="004F4AF3">
        <w:rPr>
          <w:szCs w:val="28"/>
        </w:rPr>
        <w:t>указанные</w:t>
      </w:r>
      <w:proofErr w:type="gramEnd"/>
      <w:r w:rsidRPr="004F4AF3">
        <w:rPr>
          <w:szCs w:val="28"/>
        </w:rPr>
        <w:t xml:space="preserve"> в Заявке, а также обеспечить и</w:t>
      </w:r>
      <w:r w:rsidRPr="004F4AF3">
        <w:rPr>
          <w:szCs w:val="28"/>
        </w:rPr>
        <w:t>с</w:t>
      </w:r>
      <w:r w:rsidRPr="004F4AF3">
        <w:rPr>
          <w:szCs w:val="28"/>
        </w:rPr>
        <w:t>полнение сроков, указанных в Заявке</w:t>
      </w:r>
      <w:r w:rsidR="00A84087" w:rsidRPr="004F4AF3">
        <w:rPr>
          <w:szCs w:val="28"/>
        </w:rPr>
        <w:t xml:space="preserve"> »</w:t>
      </w:r>
      <w:r w:rsidRPr="004F4AF3">
        <w:rPr>
          <w:szCs w:val="28"/>
        </w:rPr>
        <w:t>;</w:t>
      </w:r>
    </w:p>
    <w:p w:rsidR="009A4886" w:rsidRPr="004F4AF3" w:rsidRDefault="009A4886" w:rsidP="00711034">
      <w:pPr>
        <w:pStyle w:val="af"/>
        <w:spacing w:line="276" w:lineRule="auto"/>
        <w:ind w:left="0" w:firstLine="284"/>
        <w:jc w:val="both"/>
      </w:pPr>
      <w:r w:rsidRPr="004F4AF3">
        <w:t xml:space="preserve">  </w:t>
      </w:r>
      <w:r w:rsidR="00745385" w:rsidRPr="004F4AF3">
        <w:t>6</w:t>
      </w:r>
      <w:r w:rsidRPr="004F4AF3">
        <w:t xml:space="preserve">.  </w:t>
      </w:r>
      <w:proofErr w:type="gramStart"/>
      <w:r w:rsidR="00DD64FB" w:rsidRPr="004F4AF3">
        <w:rPr>
          <w:szCs w:val="28"/>
        </w:rPr>
        <w:t>В Приложении № 4 к документации о закупке  «Проект договора аренды транспортного средства с экипажем»  п</w:t>
      </w:r>
      <w:r w:rsidRPr="004F4AF3">
        <w:rPr>
          <w:szCs w:val="28"/>
        </w:rPr>
        <w:t>одпункт 3.1.9 Договора изложить в сл</w:t>
      </w:r>
      <w:r w:rsidRPr="004F4AF3">
        <w:rPr>
          <w:szCs w:val="28"/>
        </w:rPr>
        <w:t>е</w:t>
      </w:r>
      <w:r w:rsidRPr="004F4AF3">
        <w:rPr>
          <w:szCs w:val="28"/>
        </w:rPr>
        <w:t>дующей редакции:</w:t>
      </w:r>
      <w:r w:rsidR="00A84087" w:rsidRPr="004F4AF3">
        <w:t xml:space="preserve"> «</w:t>
      </w:r>
      <w:r w:rsidRPr="004F4AF3">
        <w:t>3.1.9. проводить инструктаж экипажа по безопасности дв</w:t>
      </w:r>
      <w:r w:rsidRPr="004F4AF3">
        <w:t>и</w:t>
      </w:r>
      <w:r w:rsidRPr="004F4AF3">
        <w:t>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w:t>
      </w:r>
      <w:proofErr w:type="gramEnd"/>
      <w:r w:rsidRPr="004F4AF3">
        <w:t xml:space="preserve"> под стандарт</w:t>
      </w:r>
      <w:r w:rsidRPr="004F4AF3">
        <w:t>а</w:t>
      </w:r>
      <w:r w:rsidRPr="004F4AF3">
        <w:t>ми поведения понимается вежливость, проявление членами экипажа во взаим</w:t>
      </w:r>
      <w:r w:rsidRPr="004F4AF3">
        <w:t>о</w:t>
      </w:r>
      <w:r w:rsidRPr="004F4AF3">
        <w:t>отношениях с работниками и клиентами Арендатора, толерантности, тактичн</w:t>
      </w:r>
      <w:r w:rsidRPr="004F4AF3">
        <w:t>о</w:t>
      </w:r>
      <w:r w:rsidRPr="004F4AF3">
        <w:t>сти и деликатности, а также выполнение правил, установленных на объектах п</w:t>
      </w:r>
      <w:r w:rsidRPr="004F4AF3">
        <w:t>о</w:t>
      </w:r>
      <w:r w:rsidRPr="004F4AF3">
        <w:t>грузки (загрузки)/выгрузки</w:t>
      </w:r>
      <w:r w:rsidR="00A84087" w:rsidRPr="004F4AF3">
        <w:t>»</w:t>
      </w:r>
      <w:r w:rsidRPr="004F4AF3">
        <w:t>;</w:t>
      </w:r>
    </w:p>
    <w:p w:rsidR="009A4886" w:rsidRPr="004F4AF3" w:rsidRDefault="00745385" w:rsidP="009A4886">
      <w:pPr>
        <w:widowControl w:val="0"/>
        <w:tabs>
          <w:tab w:val="left" w:pos="567"/>
        </w:tabs>
        <w:ind w:right="-6" w:firstLine="567"/>
        <w:jc w:val="both"/>
        <w:rPr>
          <w:rFonts w:eastAsia="Calibri"/>
        </w:rPr>
      </w:pPr>
      <w:r w:rsidRPr="004F4AF3">
        <w:rPr>
          <w:szCs w:val="28"/>
        </w:rPr>
        <w:t>7</w:t>
      </w:r>
      <w:r w:rsidR="009A4886" w:rsidRPr="004F4AF3">
        <w:rPr>
          <w:szCs w:val="28"/>
        </w:rPr>
        <w:t>.</w:t>
      </w:r>
      <w:r w:rsidR="00DD64FB" w:rsidRPr="004F4AF3">
        <w:rPr>
          <w:szCs w:val="28"/>
        </w:rPr>
        <w:t xml:space="preserve"> В </w:t>
      </w:r>
      <w:proofErr w:type="gramStart"/>
      <w:r w:rsidR="00DD64FB" w:rsidRPr="004F4AF3">
        <w:rPr>
          <w:szCs w:val="28"/>
        </w:rPr>
        <w:t>Приложении</w:t>
      </w:r>
      <w:proofErr w:type="gramEnd"/>
      <w:r w:rsidR="00DD64FB" w:rsidRPr="004F4AF3">
        <w:rPr>
          <w:szCs w:val="28"/>
        </w:rPr>
        <w:t xml:space="preserve"> № 4 к документации о закупке  «Проект договора аренды транспортного средства с экипажем»   р</w:t>
      </w:r>
      <w:r w:rsidR="009A4886" w:rsidRPr="004F4AF3">
        <w:rPr>
          <w:szCs w:val="28"/>
        </w:rPr>
        <w:t>аздел 6 Договора дополнить пунктом 6.14 в следующей редакции:</w:t>
      </w:r>
      <w:r w:rsidR="00A84087" w:rsidRPr="004F4AF3">
        <w:rPr>
          <w:szCs w:val="28"/>
        </w:rPr>
        <w:t xml:space="preserve"> «</w:t>
      </w:r>
      <w:r w:rsidR="009A4886" w:rsidRPr="004F4AF3">
        <w:rPr>
          <w:szCs w:val="28"/>
        </w:rPr>
        <w:t xml:space="preserve"> </w:t>
      </w:r>
      <w:r w:rsidR="009A4886" w:rsidRPr="004F4AF3">
        <w:rPr>
          <w:rFonts w:eastAsia="Calibri"/>
          <w:szCs w:val="28"/>
        </w:rPr>
        <w:t>6.14. В</w:t>
      </w:r>
      <w:r w:rsidR="009A4886" w:rsidRPr="004F4AF3">
        <w:rPr>
          <w:rFonts w:eastAsia="Calibri"/>
        </w:rPr>
        <w:t xml:space="preserve"> </w:t>
      </w:r>
      <w:proofErr w:type="gramStart"/>
      <w:r w:rsidR="009A4886" w:rsidRPr="004F4AF3">
        <w:rPr>
          <w:rFonts w:eastAsia="Calibri"/>
        </w:rPr>
        <w:t>случае</w:t>
      </w:r>
      <w:proofErr w:type="gramEnd"/>
      <w:r w:rsidR="009A4886" w:rsidRPr="004F4AF3">
        <w:rPr>
          <w:rFonts w:eastAsia="Calibri"/>
        </w:rPr>
        <w:t xml:space="preserve"> несоблюдения членом экипажа станда</w:t>
      </w:r>
      <w:r w:rsidR="009A4886" w:rsidRPr="004F4AF3">
        <w:rPr>
          <w:rFonts w:eastAsia="Calibri"/>
        </w:rPr>
        <w:t>р</w:t>
      </w:r>
      <w:r w:rsidR="009A4886" w:rsidRPr="004F4AF3">
        <w:rPr>
          <w:rFonts w:eastAsia="Calibri"/>
        </w:rPr>
        <w:t>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r w:rsidR="00584A7F" w:rsidRPr="004F4AF3">
        <w:rPr>
          <w:rFonts w:eastAsia="Calibri"/>
        </w:rPr>
        <w:t>»</w:t>
      </w:r>
      <w:r w:rsidR="009A4886" w:rsidRPr="004F4AF3">
        <w:rPr>
          <w:rFonts w:eastAsia="Calibri"/>
        </w:rPr>
        <w:t>.</w:t>
      </w:r>
    </w:p>
    <w:p w:rsidR="00F15006" w:rsidRDefault="00F15006" w:rsidP="00F15006">
      <w:pPr>
        <w:jc w:val="both"/>
        <w:rPr>
          <w:szCs w:val="28"/>
        </w:rPr>
      </w:pPr>
      <w:r w:rsidRPr="004F4AF3">
        <w:rPr>
          <w:sz w:val="24"/>
          <w:szCs w:val="24"/>
        </w:rPr>
        <w:t xml:space="preserve">   </w:t>
      </w:r>
      <w:r w:rsidR="00A84087" w:rsidRPr="004F4AF3">
        <w:rPr>
          <w:sz w:val="24"/>
          <w:szCs w:val="24"/>
        </w:rPr>
        <w:t xml:space="preserve">     </w:t>
      </w:r>
      <w:r w:rsidRPr="004F4AF3">
        <w:rPr>
          <w:sz w:val="24"/>
          <w:szCs w:val="24"/>
        </w:rPr>
        <w:t xml:space="preserve"> </w:t>
      </w:r>
      <w:r w:rsidR="00BB1911" w:rsidRPr="004F4AF3">
        <w:rPr>
          <w:sz w:val="24"/>
          <w:szCs w:val="24"/>
        </w:rPr>
        <w:t xml:space="preserve"> </w:t>
      </w:r>
      <w:r w:rsidR="00745385" w:rsidRPr="004F4AF3">
        <w:rPr>
          <w:sz w:val="24"/>
          <w:szCs w:val="24"/>
        </w:rPr>
        <w:t>8</w:t>
      </w:r>
      <w:r w:rsidRPr="004F4AF3">
        <w:rPr>
          <w:szCs w:val="28"/>
        </w:rPr>
        <w:t xml:space="preserve"> . В связи с актуализацией документации по размещению оферты внесены изменения в документацию о закупке. Актуальная редакция документации о з</w:t>
      </w:r>
      <w:r w:rsidRPr="004F4AF3">
        <w:rPr>
          <w:szCs w:val="28"/>
        </w:rPr>
        <w:t>а</w:t>
      </w:r>
      <w:r w:rsidRPr="004F4AF3">
        <w:rPr>
          <w:szCs w:val="28"/>
        </w:rPr>
        <w:t>купке по размещению оферты № РО-ПРИВ-17-000</w:t>
      </w:r>
      <w:r w:rsidR="00505199">
        <w:rPr>
          <w:szCs w:val="28"/>
        </w:rPr>
        <w:t>3</w:t>
      </w:r>
      <w:r w:rsidRPr="004F4AF3">
        <w:rPr>
          <w:szCs w:val="28"/>
        </w:rPr>
        <w:t>, размещена на официальном сайте ПАО «ТрансКонтейнер» (</w:t>
      </w:r>
      <w:hyperlink r:id="rId12" w:history="1">
        <w:r w:rsidRPr="004F4AF3">
          <w:rPr>
            <w:rStyle w:val="a5"/>
            <w:color w:val="auto"/>
            <w:szCs w:val="28"/>
          </w:rPr>
          <w:t>http://www.trcont.ru</w:t>
        </w:r>
      </w:hyperlink>
      <w:r w:rsidRPr="004F4AF3">
        <w:rPr>
          <w:szCs w:val="28"/>
        </w:rPr>
        <w:t>), и в Единой информацио</w:t>
      </w:r>
      <w:r w:rsidRPr="004F4AF3">
        <w:rPr>
          <w:szCs w:val="28"/>
        </w:rPr>
        <w:t>н</w:t>
      </w:r>
      <w:r w:rsidRPr="004F4AF3">
        <w:rPr>
          <w:szCs w:val="28"/>
        </w:rPr>
        <w:t>ной системе в сфере закупок товаров, работ, услуг для обеспечения государс</w:t>
      </w:r>
      <w:r w:rsidRPr="004F4AF3">
        <w:rPr>
          <w:szCs w:val="28"/>
        </w:rPr>
        <w:t>т</w:t>
      </w:r>
      <w:r w:rsidRPr="004F4AF3">
        <w:rPr>
          <w:szCs w:val="28"/>
        </w:rPr>
        <w:t>венных и муниципальных нужд (</w:t>
      </w:r>
      <w:hyperlink r:id="rId13" w:history="1">
        <w:r w:rsidRPr="004F4AF3">
          <w:rPr>
            <w:rStyle w:val="a5"/>
            <w:color w:val="auto"/>
            <w:szCs w:val="28"/>
          </w:rPr>
          <w:t>www.zakupki.gov.ru</w:t>
        </w:r>
      </w:hyperlink>
      <w:r w:rsidRPr="004F4AF3">
        <w:rPr>
          <w:szCs w:val="28"/>
        </w:rPr>
        <w:t xml:space="preserve">).   </w:t>
      </w:r>
    </w:p>
    <w:p w:rsidR="0076514D" w:rsidRDefault="0076514D" w:rsidP="00F15006">
      <w:pPr>
        <w:jc w:val="both"/>
        <w:rPr>
          <w:szCs w:val="28"/>
        </w:rPr>
      </w:pPr>
    </w:p>
    <w:p w:rsidR="00F15006" w:rsidRPr="00B43D3D" w:rsidRDefault="00F15006" w:rsidP="00F15006">
      <w:pPr>
        <w:tabs>
          <w:tab w:val="left" w:pos="4962"/>
        </w:tabs>
        <w:ind w:left="426"/>
        <w:rPr>
          <w:bCs/>
          <w:szCs w:val="28"/>
        </w:rPr>
      </w:pPr>
      <w:r w:rsidRPr="00B43D3D">
        <w:rPr>
          <w:bCs/>
          <w:szCs w:val="28"/>
        </w:rPr>
        <w:t xml:space="preserve"> Председатель Конкурсной комиссии  </w:t>
      </w:r>
    </w:p>
    <w:p w:rsidR="00F15006" w:rsidRPr="00B43D3D" w:rsidRDefault="00F15006" w:rsidP="00F15006">
      <w:pPr>
        <w:tabs>
          <w:tab w:val="left" w:pos="4962"/>
        </w:tabs>
        <w:ind w:left="426"/>
        <w:rPr>
          <w:bCs/>
          <w:szCs w:val="28"/>
        </w:rPr>
      </w:pPr>
      <w:r w:rsidRPr="00B43D3D">
        <w:rPr>
          <w:bCs/>
          <w:szCs w:val="28"/>
        </w:rPr>
        <w:t xml:space="preserve"> филиала ПАО «ТрансКонтейнер» </w:t>
      </w:r>
    </w:p>
    <w:p w:rsidR="007B3DCE" w:rsidRDefault="00F15006" w:rsidP="00711034">
      <w:pPr>
        <w:tabs>
          <w:tab w:val="left" w:pos="4962"/>
        </w:tabs>
        <w:rPr>
          <w:szCs w:val="28"/>
        </w:rPr>
      </w:pPr>
      <w:r w:rsidRPr="00B43D3D">
        <w:rPr>
          <w:bCs/>
          <w:szCs w:val="28"/>
        </w:rPr>
        <w:t xml:space="preserve">        на Приволжской железной дороге                            </w:t>
      </w:r>
      <w:r>
        <w:rPr>
          <w:bCs/>
          <w:szCs w:val="28"/>
        </w:rPr>
        <w:t xml:space="preserve">      </w:t>
      </w:r>
      <w:r w:rsidRPr="00B43D3D">
        <w:rPr>
          <w:bCs/>
          <w:szCs w:val="28"/>
        </w:rPr>
        <w:t xml:space="preserve">         С.Н. Назаркин</w:t>
      </w:r>
      <w:r w:rsidR="0068523D">
        <w:rPr>
          <w:szCs w:val="28"/>
        </w:rPr>
        <w:t xml:space="preserve">     </w:t>
      </w:r>
      <w:r w:rsidR="00F96A64">
        <w:rPr>
          <w:szCs w:val="28"/>
        </w:rPr>
        <w:t xml:space="preserve">  </w:t>
      </w:r>
    </w:p>
    <w:sectPr w:rsidR="007B3DCE" w:rsidSect="00431B1B">
      <w:headerReference w:type="default" r:id="rId14"/>
      <w:footerReference w:type="even" r:id="rId15"/>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889" w:rsidRDefault="00580889" w:rsidP="006F4BA1">
      <w:r>
        <w:separator/>
      </w:r>
    </w:p>
  </w:endnote>
  <w:endnote w:type="continuationSeparator" w:id="0">
    <w:p w:rsidR="00580889" w:rsidRDefault="00580889"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3A" w:rsidRDefault="000F0238" w:rsidP="00C9294D">
    <w:pPr>
      <w:pStyle w:val="af5"/>
      <w:framePr w:wrap="around" w:vAnchor="text" w:hAnchor="margin" w:xAlign="right" w:y="1"/>
      <w:rPr>
        <w:rStyle w:val="af2"/>
      </w:rPr>
    </w:pPr>
    <w:r>
      <w:rPr>
        <w:rStyle w:val="af2"/>
      </w:rPr>
      <w:fldChar w:fldCharType="begin"/>
    </w:r>
    <w:r w:rsidR="00DC433A">
      <w:rPr>
        <w:rStyle w:val="af2"/>
      </w:rPr>
      <w:instrText xml:space="preserve">PAGE  </w:instrText>
    </w:r>
    <w:r>
      <w:rPr>
        <w:rStyle w:val="af2"/>
      </w:rPr>
      <w:fldChar w:fldCharType="separate"/>
    </w:r>
    <w:r w:rsidR="00DC433A">
      <w:rPr>
        <w:rStyle w:val="af2"/>
        <w:noProof/>
      </w:rPr>
      <w:t>28</w:t>
    </w:r>
    <w:r>
      <w:rPr>
        <w:rStyle w:val="af2"/>
      </w:rPr>
      <w:fldChar w:fldCharType="end"/>
    </w:r>
  </w:p>
  <w:p w:rsidR="00DC433A" w:rsidRDefault="00DC433A"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889" w:rsidRDefault="00580889" w:rsidP="006F4BA1">
      <w:r>
        <w:separator/>
      </w:r>
    </w:p>
  </w:footnote>
  <w:footnote w:type="continuationSeparator" w:id="0">
    <w:p w:rsidR="00580889" w:rsidRDefault="00580889"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3A" w:rsidRDefault="000F0238" w:rsidP="00C9294D">
    <w:pPr>
      <w:pStyle w:val="af3"/>
      <w:jc w:val="center"/>
    </w:pPr>
    <w:fldSimple w:instr=" PAGE   \* MERGEFORMAT ">
      <w:r w:rsidR="00F32D3A">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539789A"/>
    <w:multiLevelType w:val="hybridMultilevel"/>
    <w:tmpl w:val="1FC87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0A5375E"/>
    <w:multiLevelType w:val="hybridMultilevel"/>
    <w:tmpl w:val="5232C27C"/>
    <w:lvl w:ilvl="0" w:tplc="E36AF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E222C5E"/>
    <w:multiLevelType w:val="hybridMultilevel"/>
    <w:tmpl w:val="2834D2E4"/>
    <w:lvl w:ilvl="0" w:tplc="219CC3FA">
      <w:start w:val="7"/>
      <w:numFmt w:val="decimal"/>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96403A5"/>
    <w:multiLevelType w:val="hybridMultilevel"/>
    <w:tmpl w:val="65A85848"/>
    <w:lvl w:ilvl="0" w:tplc="219CC3FA">
      <w:start w:val="1"/>
      <w:numFmt w:val="decimal"/>
      <w:lvlText w:val="%1."/>
      <w:lvlJc w:val="left"/>
      <w:pPr>
        <w:ind w:left="927"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5F06306"/>
    <w:multiLevelType w:val="hybridMultilevel"/>
    <w:tmpl w:val="F6D6FAF0"/>
    <w:lvl w:ilvl="0" w:tplc="CFE072E4">
      <w:start w:val="4"/>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7B0656D1"/>
    <w:multiLevelType w:val="hybridMultilevel"/>
    <w:tmpl w:val="741A9C06"/>
    <w:lvl w:ilvl="0" w:tplc="F80C80BE">
      <w:start w:val="1"/>
      <w:numFmt w:val="decimal"/>
      <w:lvlText w:val="%1."/>
      <w:lvlJc w:val="left"/>
      <w:pPr>
        <w:ind w:left="502" w:hanging="360"/>
      </w:pPr>
      <w:rPr>
        <w:rFonts w:eastAsia="MS Mincho"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24"/>
  </w:num>
  <w:num w:numId="3">
    <w:abstractNumId w:val="6"/>
  </w:num>
  <w:num w:numId="4">
    <w:abstractNumId w:val="13"/>
  </w:num>
  <w:num w:numId="5">
    <w:abstractNumId w:val="38"/>
  </w:num>
  <w:num w:numId="6">
    <w:abstractNumId w:val="28"/>
  </w:num>
  <w:num w:numId="7">
    <w:abstractNumId w:val="11"/>
  </w:num>
  <w:num w:numId="8">
    <w:abstractNumId w:val="26"/>
  </w:num>
  <w:num w:numId="9">
    <w:abstractNumId w:val="41"/>
  </w:num>
  <w:num w:numId="10">
    <w:abstractNumId w:val="20"/>
  </w:num>
  <w:num w:numId="11">
    <w:abstractNumId w:val="18"/>
  </w:num>
  <w:num w:numId="12">
    <w:abstractNumId w:val="40"/>
  </w:num>
  <w:num w:numId="13">
    <w:abstractNumId w:val="37"/>
  </w:num>
  <w:num w:numId="14">
    <w:abstractNumId w:val="12"/>
  </w:num>
  <w:num w:numId="15">
    <w:abstractNumId w:val="62"/>
  </w:num>
  <w:num w:numId="16">
    <w:abstractNumId w:val="34"/>
  </w:num>
  <w:num w:numId="17">
    <w:abstractNumId w:val="45"/>
  </w:num>
  <w:num w:numId="18">
    <w:abstractNumId w:val="29"/>
  </w:num>
  <w:num w:numId="19">
    <w:abstractNumId w:val="60"/>
  </w:num>
  <w:num w:numId="20">
    <w:abstractNumId w:val="27"/>
  </w:num>
  <w:num w:numId="21">
    <w:abstractNumId w:val="50"/>
  </w:num>
  <w:num w:numId="22">
    <w:abstractNumId w:val="32"/>
  </w:num>
  <w:num w:numId="23">
    <w:abstractNumId w:val="15"/>
  </w:num>
  <w:num w:numId="24">
    <w:abstractNumId w:val="25"/>
  </w:num>
  <w:num w:numId="25">
    <w:abstractNumId w:val="4"/>
  </w:num>
  <w:num w:numId="26">
    <w:abstractNumId w:val="22"/>
  </w:num>
  <w:num w:numId="27">
    <w:abstractNumId w:val="66"/>
  </w:num>
  <w:num w:numId="28">
    <w:abstractNumId w:val="9"/>
  </w:num>
  <w:num w:numId="29">
    <w:abstractNumId w:val="55"/>
  </w:num>
  <w:num w:numId="30">
    <w:abstractNumId w:val="52"/>
  </w:num>
  <w:num w:numId="31">
    <w:abstractNumId w:val="21"/>
  </w:num>
  <w:num w:numId="32">
    <w:abstractNumId w:val="35"/>
  </w:num>
  <w:num w:numId="33">
    <w:abstractNumId w:val="46"/>
  </w:num>
  <w:num w:numId="34">
    <w:abstractNumId w:val="48"/>
  </w:num>
  <w:num w:numId="35">
    <w:abstractNumId w:val="39"/>
  </w:num>
  <w:num w:numId="36">
    <w:abstractNumId w:val="47"/>
  </w:num>
  <w:num w:numId="37">
    <w:abstractNumId w:val="42"/>
  </w:num>
  <w:num w:numId="38">
    <w:abstractNumId w:val="17"/>
  </w:num>
  <w:num w:numId="39">
    <w:abstractNumId w:val="10"/>
  </w:num>
  <w:num w:numId="40">
    <w:abstractNumId w:val="3"/>
  </w:num>
  <w:num w:numId="41">
    <w:abstractNumId w:val="33"/>
  </w:num>
  <w:num w:numId="42">
    <w:abstractNumId w:val="51"/>
  </w:num>
  <w:num w:numId="43">
    <w:abstractNumId w:val="19"/>
  </w:num>
  <w:num w:numId="44">
    <w:abstractNumId w:val="61"/>
  </w:num>
  <w:num w:numId="45">
    <w:abstractNumId w:val="7"/>
  </w:num>
  <w:num w:numId="46">
    <w:abstractNumId w:val="30"/>
  </w:num>
  <w:num w:numId="47">
    <w:abstractNumId w:val="65"/>
  </w:num>
  <w:num w:numId="48">
    <w:abstractNumId w:val="49"/>
  </w:num>
  <w:num w:numId="49">
    <w:abstractNumId w:val="63"/>
  </w:num>
  <w:num w:numId="50">
    <w:abstractNumId w:val="43"/>
  </w:num>
  <w:num w:numId="51">
    <w:abstractNumId w:val="56"/>
  </w:num>
  <w:num w:numId="52">
    <w:abstractNumId w:val="16"/>
  </w:num>
  <w:num w:numId="53">
    <w:abstractNumId w:val="44"/>
  </w:num>
  <w:num w:numId="54">
    <w:abstractNumId w:val="23"/>
  </w:num>
  <w:num w:numId="55">
    <w:abstractNumId w:val="31"/>
  </w:num>
  <w:num w:numId="56">
    <w:abstractNumId w:val="64"/>
  </w:num>
  <w:num w:numId="57">
    <w:abstractNumId w:val="53"/>
  </w:num>
  <w:num w:numId="58">
    <w:abstractNumId w:val="58"/>
  </w:num>
  <w:num w:numId="59">
    <w:abstractNumId w:val="8"/>
  </w:num>
  <w:num w:numId="60">
    <w:abstractNumId w:val="54"/>
  </w:num>
  <w:num w:numId="61">
    <w:abstractNumId w:val="14"/>
  </w:num>
  <w:num w:numId="62">
    <w:abstractNumId w:val="5"/>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num>
  <w:num w:numId="65">
    <w:abstractNumId w:val="36"/>
  </w:num>
  <w:num w:numId="66">
    <w:abstractNumId w:val="57"/>
  </w:num>
  <w:num w:numId="67">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3968"/>
    <w:rsid w:val="00003A17"/>
    <w:rsid w:val="00011A99"/>
    <w:rsid w:val="00011DE0"/>
    <w:rsid w:val="0001333A"/>
    <w:rsid w:val="0002746D"/>
    <w:rsid w:val="00030C1B"/>
    <w:rsid w:val="00030CA3"/>
    <w:rsid w:val="000334FE"/>
    <w:rsid w:val="00033659"/>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79D4"/>
    <w:rsid w:val="00100291"/>
    <w:rsid w:val="00101CFC"/>
    <w:rsid w:val="00101EF3"/>
    <w:rsid w:val="00107198"/>
    <w:rsid w:val="00111340"/>
    <w:rsid w:val="00114D4C"/>
    <w:rsid w:val="00115DA4"/>
    <w:rsid w:val="00120F44"/>
    <w:rsid w:val="00124118"/>
    <w:rsid w:val="00125A5E"/>
    <w:rsid w:val="00127824"/>
    <w:rsid w:val="00127F25"/>
    <w:rsid w:val="001300D1"/>
    <w:rsid w:val="00134D55"/>
    <w:rsid w:val="0013721B"/>
    <w:rsid w:val="00137A8B"/>
    <w:rsid w:val="00141D5D"/>
    <w:rsid w:val="00145E37"/>
    <w:rsid w:val="001474C9"/>
    <w:rsid w:val="001650C5"/>
    <w:rsid w:val="001660E6"/>
    <w:rsid w:val="00171D3A"/>
    <w:rsid w:val="0017435C"/>
    <w:rsid w:val="00174676"/>
    <w:rsid w:val="00175D2D"/>
    <w:rsid w:val="00186D91"/>
    <w:rsid w:val="00192EAA"/>
    <w:rsid w:val="00197CA1"/>
    <w:rsid w:val="001A5B8E"/>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4D11"/>
    <w:rsid w:val="00207303"/>
    <w:rsid w:val="002100A9"/>
    <w:rsid w:val="002102D4"/>
    <w:rsid w:val="002123F8"/>
    <w:rsid w:val="00212E6A"/>
    <w:rsid w:val="00214EE4"/>
    <w:rsid w:val="00220D47"/>
    <w:rsid w:val="00222812"/>
    <w:rsid w:val="00224113"/>
    <w:rsid w:val="00225075"/>
    <w:rsid w:val="00232D76"/>
    <w:rsid w:val="0023434C"/>
    <w:rsid w:val="002349D2"/>
    <w:rsid w:val="00240440"/>
    <w:rsid w:val="00243A25"/>
    <w:rsid w:val="00244CB5"/>
    <w:rsid w:val="00246219"/>
    <w:rsid w:val="00246971"/>
    <w:rsid w:val="00247646"/>
    <w:rsid w:val="00250191"/>
    <w:rsid w:val="00252865"/>
    <w:rsid w:val="00261DCA"/>
    <w:rsid w:val="0026353D"/>
    <w:rsid w:val="00263D93"/>
    <w:rsid w:val="00263DD5"/>
    <w:rsid w:val="00265228"/>
    <w:rsid w:val="0027039C"/>
    <w:rsid w:val="00276F50"/>
    <w:rsid w:val="00277987"/>
    <w:rsid w:val="00283082"/>
    <w:rsid w:val="00283086"/>
    <w:rsid w:val="00283BD7"/>
    <w:rsid w:val="00283EFC"/>
    <w:rsid w:val="0028504B"/>
    <w:rsid w:val="002963CE"/>
    <w:rsid w:val="002A019F"/>
    <w:rsid w:val="002A16D8"/>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1DA8"/>
    <w:rsid w:val="00304911"/>
    <w:rsid w:val="00306047"/>
    <w:rsid w:val="003119C2"/>
    <w:rsid w:val="0031304F"/>
    <w:rsid w:val="003147F7"/>
    <w:rsid w:val="003158F5"/>
    <w:rsid w:val="00324724"/>
    <w:rsid w:val="00333CED"/>
    <w:rsid w:val="00335F60"/>
    <w:rsid w:val="00344C87"/>
    <w:rsid w:val="0034657E"/>
    <w:rsid w:val="00346B8D"/>
    <w:rsid w:val="00353AB9"/>
    <w:rsid w:val="00356B36"/>
    <w:rsid w:val="003571F3"/>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412B"/>
    <w:rsid w:val="003C3491"/>
    <w:rsid w:val="003C7F52"/>
    <w:rsid w:val="003D1AF6"/>
    <w:rsid w:val="003D217F"/>
    <w:rsid w:val="003D5CF5"/>
    <w:rsid w:val="003E5E84"/>
    <w:rsid w:val="003F0A67"/>
    <w:rsid w:val="003F5FCF"/>
    <w:rsid w:val="003F6FFB"/>
    <w:rsid w:val="00401404"/>
    <w:rsid w:val="00402E0C"/>
    <w:rsid w:val="00403F03"/>
    <w:rsid w:val="004075D9"/>
    <w:rsid w:val="00410292"/>
    <w:rsid w:val="004104A6"/>
    <w:rsid w:val="00411AD1"/>
    <w:rsid w:val="00412F46"/>
    <w:rsid w:val="0041438F"/>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C0A3F"/>
    <w:rsid w:val="004C30A7"/>
    <w:rsid w:val="004C46B6"/>
    <w:rsid w:val="004C6E9E"/>
    <w:rsid w:val="004C7A57"/>
    <w:rsid w:val="004D1BBE"/>
    <w:rsid w:val="004D1E47"/>
    <w:rsid w:val="004D4789"/>
    <w:rsid w:val="004D71A3"/>
    <w:rsid w:val="004E2C79"/>
    <w:rsid w:val="004E3805"/>
    <w:rsid w:val="004E5024"/>
    <w:rsid w:val="004F1446"/>
    <w:rsid w:val="004F2649"/>
    <w:rsid w:val="004F4942"/>
    <w:rsid w:val="004F4AF3"/>
    <w:rsid w:val="004F59E3"/>
    <w:rsid w:val="004F67A2"/>
    <w:rsid w:val="004F6FA1"/>
    <w:rsid w:val="00501FE0"/>
    <w:rsid w:val="005020EE"/>
    <w:rsid w:val="00504602"/>
    <w:rsid w:val="00505199"/>
    <w:rsid w:val="00511D3D"/>
    <w:rsid w:val="00513919"/>
    <w:rsid w:val="0051393E"/>
    <w:rsid w:val="00515384"/>
    <w:rsid w:val="005164C4"/>
    <w:rsid w:val="00522BB3"/>
    <w:rsid w:val="005249E2"/>
    <w:rsid w:val="00527E1E"/>
    <w:rsid w:val="00533727"/>
    <w:rsid w:val="00537D73"/>
    <w:rsid w:val="00537F08"/>
    <w:rsid w:val="00541920"/>
    <w:rsid w:val="00546BF8"/>
    <w:rsid w:val="005527D1"/>
    <w:rsid w:val="00553062"/>
    <w:rsid w:val="00553AF7"/>
    <w:rsid w:val="00555732"/>
    <w:rsid w:val="00560160"/>
    <w:rsid w:val="005626EA"/>
    <w:rsid w:val="00572F58"/>
    <w:rsid w:val="00574329"/>
    <w:rsid w:val="00580889"/>
    <w:rsid w:val="00582693"/>
    <w:rsid w:val="00584A7F"/>
    <w:rsid w:val="00585DD1"/>
    <w:rsid w:val="005877B3"/>
    <w:rsid w:val="005945A9"/>
    <w:rsid w:val="005A186C"/>
    <w:rsid w:val="005A3D18"/>
    <w:rsid w:val="005A3D85"/>
    <w:rsid w:val="005C6C9A"/>
    <w:rsid w:val="005C6E36"/>
    <w:rsid w:val="005D3922"/>
    <w:rsid w:val="005D3BB2"/>
    <w:rsid w:val="005D7655"/>
    <w:rsid w:val="005E02E0"/>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739A"/>
    <w:rsid w:val="00631F44"/>
    <w:rsid w:val="00635FA8"/>
    <w:rsid w:val="00642CCC"/>
    <w:rsid w:val="00643060"/>
    <w:rsid w:val="00643691"/>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2BB5"/>
    <w:rsid w:val="006B37F0"/>
    <w:rsid w:val="006B3A9E"/>
    <w:rsid w:val="006B4895"/>
    <w:rsid w:val="006B575A"/>
    <w:rsid w:val="006D18A0"/>
    <w:rsid w:val="006D51BE"/>
    <w:rsid w:val="006E1126"/>
    <w:rsid w:val="006F07F9"/>
    <w:rsid w:val="006F33B3"/>
    <w:rsid w:val="006F4BA1"/>
    <w:rsid w:val="006F724A"/>
    <w:rsid w:val="007014C7"/>
    <w:rsid w:val="00703977"/>
    <w:rsid w:val="00706639"/>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6D4A"/>
    <w:rsid w:val="007476D8"/>
    <w:rsid w:val="00750F34"/>
    <w:rsid w:val="007525AA"/>
    <w:rsid w:val="00753CDC"/>
    <w:rsid w:val="0075602B"/>
    <w:rsid w:val="00760B9D"/>
    <w:rsid w:val="00762622"/>
    <w:rsid w:val="00763C71"/>
    <w:rsid w:val="0076514D"/>
    <w:rsid w:val="00766AB7"/>
    <w:rsid w:val="00766B95"/>
    <w:rsid w:val="00767325"/>
    <w:rsid w:val="00770140"/>
    <w:rsid w:val="007726D2"/>
    <w:rsid w:val="00772E7E"/>
    <w:rsid w:val="00780578"/>
    <w:rsid w:val="00784684"/>
    <w:rsid w:val="0078562C"/>
    <w:rsid w:val="007861A9"/>
    <w:rsid w:val="007870A7"/>
    <w:rsid w:val="007936F8"/>
    <w:rsid w:val="007961EB"/>
    <w:rsid w:val="00796ACD"/>
    <w:rsid w:val="00796B3F"/>
    <w:rsid w:val="007A29F9"/>
    <w:rsid w:val="007A316B"/>
    <w:rsid w:val="007A48A6"/>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322A6"/>
    <w:rsid w:val="00832ACB"/>
    <w:rsid w:val="00843785"/>
    <w:rsid w:val="00845640"/>
    <w:rsid w:val="00845914"/>
    <w:rsid w:val="0085089B"/>
    <w:rsid w:val="00857201"/>
    <w:rsid w:val="0086419E"/>
    <w:rsid w:val="00864272"/>
    <w:rsid w:val="0086428A"/>
    <w:rsid w:val="00865611"/>
    <w:rsid w:val="00867AC6"/>
    <w:rsid w:val="00873430"/>
    <w:rsid w:val="00874097"/>
    <w:rsid w:val="00874584"/>
    <w:rsid w:val="00874F8C"/>
    <w:rsid w:val="008849CA"/>
    <w:rsid w:val="00885C02"/>
    <w:rsid w:val="008863F1"/>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F1435"/>
    <w:rsid w:val="008F14AC"/>
    <w:rsid w:val="008F7C2A"/>
    <w:rsid w:val="0090630D"/>
    <w:rsid w:val="009072F1"/>
    <w:rsid w:val="00907995"/>
    <w:rsid w:val="00907C1A"/>
    <w:rsid w:val="009132B2"/>
    <w:rsid w:val="0092052F"/>
    <w:rsid w:val="00920CCF"/>
    <w:rsid w:val="009257ED"/>
    <w:rsid w:val="0092607A"/>
    <w:rsid w:val="00926BC4"/>
    <w:rsid w:val="00935272"/>
    <w:rsid w:val="00937BB9"/>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3143"/>
    <w:rsid w:val="009E3522"/>
    <w:rsid w:val="009E3C9F"/>
    <w:rsid w:val="009E4263"/>
    <w:rsid w:val="009F356E"/>
    <w:rsid w:val="009F48C7"/>
    <w:rsid w:val="00A0394C"/>
    <w:rsid w:val="00A047E6"/>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66268"/>
    <w:rsid w:val="00A721FB"/>
    <w:rsid w:val="00A745D7"/>
    <w:rsid w:val="00A74C78"/>
    <w:rsid w:val="00A756C1"/>
    <w:rsid w:val="00A75802"/>
    <w:rsid w:val="00A759E1"/>
    <w:rsid w:val="00A84087"/>
    <w:rsid w:val="00A86F25"/>
    <w:rsid w:val="00A8745F"/>
    <w:rsid w:val="00A9048C"/>
    <w:rsid w:val="00A95217"/>
    <w:rsid w:val="00A9565B"/>
    <w:rsid w:val="00A96651"/>
    <w:rsid w:val="00AA433F"/>
    <w:rsid w:val="00AB0CAB"/>
    <w:rsid w:val="00AB4AB5"/>
    <w:rsid w:val="00AB5EAE"/>
    <w:rsid w:val="00AC2EC7"/>
    <w:rsid w:val="00AC333C"/>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7DF9"/>
    <w:rsid w:val="00B8505F"/>
    <w:rsid w:val="00B91C92"/>
    <w:rsid w:val="00B92667"/>
    <w:rsid w:val="00B92F62"/>
    <w:rsid w:val="00B93F6A"/>
    <w:rsid w:val="00B94ACF"/>
    <w:rsid w:val="00B94DF5"/>
    <w:rsid w:val="00B95AB7"/>
    <w:rsid w:val="00B95F94"/>
    <w:rsid w:val="00BA733D"/>
    <w:rsid w:val="00BB15DF"/>
    <w:rsid w:val="00BB1821"/>
    <w:rsid w:val="00BB1911"/>
    <w:rsid w:val="00BB1924"/>
    <w:rsid w:val="00BB229E"/>
    <w:rsid w:val="00BB4247"/>
    <w:rsid w:val="00BB7513"/>
    <w:rsid w:val="00BC1831"/>
    <w:rsid w:val="00BC73DF"/>
    <w:rsid w:val="00BD0D36"/>
    <w:rsid w:val="00BD1C0F"/>
    <w:rsid w:val="00BD4670"/>
    <w:rsid w:val="00BD4715"/>
    <w:rsid w:val="00BD48CF"/>
    <w:rsid w:val="00BE0B20"/>
    <w:rsid w:val="00BE5369"/>
    <w:rsid w:val="00BF0FEF"/>
    <w:rsid w:val="00BF3C18"/>
    <w:rsid w:val="00BF3EB9"/>
    <w:rsid w:val="00C042DB"/>
    <w:rsid w:val="00C111A3"/>
    <w:rsid w:val="00C21FE3"/>
    <w:rsid w:val="00C233E7"/>
    <w:rsid w:val="00C278ED"/>
    <w:rsid w:val="00C30EE3"/>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2EA8"/>
    <w:rsid w:val="00D21D60"/>
    <w:rsid w:val="00D249BD"/>
    <w:rsid w:val="00D27002"/>
    <w:rsid w:val="00D30A26"/>
    <w:rsid w:val="00D32FEF"/>
    <w:rsid w:val="00D4251B"/>
    <w:rsid w:val="00D4351B"/>
    <w:rsid w:val="00D44141"/>
    <w:rsid w:val="00D501E4"/>
    <w:rsid w:val="00D50E57"/>
    <w:rsid w:val="00D51B14"/>
    <w:rsid w:val="00D55908"/>
    <w:rsid w:val="00D55B87"/>
    <w:rsid w:val="00D6022D"/>
    <w:rsid w:val="00D62B05"/>
    <w:rsid w:val="00D70792"/>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70C1"/>
    <w:rsid w:val="00DC0612"/>
    <w:rsid w:val="00DC0D95"/>
    <w:rsid w:val="00DC1E58"/>
    <w:rsid w:val="00DC2971"/>
    <w:rsid w:val="00DC433A"/>
    <w:rsid w:val="00DC4977"/>
    <w:rsid w:val="00DC6771"/>
    <w:rsid w:val="00DD21AC"/>
    <w:rsid w:val="00DD64FB"/>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99A"/>
    <w:rsid w:val="00E41A22"/>
    <w:rsid w:val="00E44254"/>
    <w:rsid w:val="00E4488C"/>
    <w:rsid w:val="00E44B93"/>
    <w:rsid w:val="00E44D6B"/>
    <w:rsid w:val="00E53197"/>
    <w:rsid w:val="00E56285"/>
    <w:rsid w:val="00E62610"/>
    <w:rsid w:val="00E746CA"/>
    <w:rsid w:val="00E74FA8"/>
    <w:rsid w:val="00E777CB"/>
    <w:rsid w:val="00E80FD7"/>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E0B21"/>
    <w:rsid w:val="00EE27C6"/>
    <w:rsid w:val="00EE43E8"/>
    <w:rsid w:val="00EE4BD0"/>
    <w:rsid w:val="00EF0BA5"/>
    <w:rsid w:val="00EF6C7D"/>
    <w:rsid w:val="00F0055B"/>
    <w:rsid w:val="00F00F6E"/>
    <w:rsid w:val="00F04C91"/>
    <w:rsid w:val="00F0585D"/>
    <w:rsid w:val="00F104B8"/>
    <w:rsid w:val="00F15006"/>
    <w:rsid w:val="00F16AE1"/>
    <w:rsid w:val="00F16C11"/>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436B"/>
    <w:rsid w:val="00F702DC"/>
    <w:rsid w:val="00F70EF0"/>
    <w:rsid w:val="00F71B1F"/>
    <w:rsid w:val="00F75D32"/>
    <w:rsid w:val="00F77AE3"/>
    <w:rsid w:val="00F82F12"/>
    <w:rsid w:val="00F8789F"/>
    <w:rsid w:val="00F91A99"/>
    <w:rsid w:val="00F941A3"/>
    <w:rsid w:val="00F9502B"/>
    <w:rsid w:val="00F96A64"/>
    <w:rsid w:val="00FA11D3"/>
    <w:rsid w:val="00FA1543"/>
    <w:rsid w:val="00FA51E5"/>
    <w:rsid w:val="00FB0556"/>
    <w:rsid w:val="00FB1CEE"/>
    <w:rsid w:val="00FB20C9"/>
    <w:rsid w:val="00FB594F"/>
    <w:rsid w:val="00FC12E2"/>
    <w:rsid w:val="00FC24E9"/>
    <w:rsid w:val="00FC34AB"/>
    <w:rsid w:val="00FC6472"/>
    <w:rsid w:val="00FD393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uiPriority w:val="99"/>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rsid w:val="00030CA3"/>
    <w:pPr>
      <w:ind w:firstLine="720"/>
      <w:jc w:val="both"/>
    </w:pPr>
    <w:rPr>
      <w:sz w:val="28"/>
    </w:rPr>
  </w:style>
  <w:style w:type="paragraph" w:customStyle="1" w:styleId="Default">
    <w:name w:val="Default"/>
    <w:uiPriority w:val="99"/>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uiPriority w:val="99"/>
    <w:rsid w:val="00CD1D7B"/>
    <w:pPr>
      <w:suppressAutoHyphens/>
      <w:autoSpaceDE w:val="0"/>
    </w:pPr>
    <w:rPr>
      <w:rFonts w:ascii="Courier New" w:eastAsia="Arial" w:hAnsi="Courier New" w:cs="Courier New"/>
      <w:lang w:eastAsia="ar-SA"/>
    </w:rPr>
  </w:style>
  <w:style w:type="paragraph" w:styleId="af">
    <w:name w:val="List Paragraph"/>
    <w:basedOn w:val="a1"/>
    <w:uiPriority w:val="99"/>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uiPriority w:val="99"/>
    <w:rsid w:val="00B36E54"/>
    <w:pPr>
      <w:suppressAutoHyphens/>
      <w:ind w:left="720"/>
    </w:pPr>
    <w:rPr>
      <w:rFonts w:eastAsia="Calibri"/>
      <w:sz w:val="24"/>
      <w:szCs w:val="24"/>
      <w:lang w:eastAsia="ar-SA"/>
    </w:rPr>
  </w:style>
  <w:style w:type="paragraph" w:customStyle="1" w:styleId="Textbody">
    <w:name w:val="Text body"/>
    <w:basedOn w:val="Standard"/>
    <w:uiPriority w:val="99"/>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uiPriority w:val="99"/>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iPriority w:val="99"/>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uiPriority w:val="99"/>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uiPriority w:val="99"/>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7"/>
      </w:numPr>
    </w:pPr>
  </w:style>
  <w:style w:type="numbering" w:customStyle="1" w:styleId="WWNum2">
    <w:name w:val="WWNum2"/>
    <w:basedOn w:val="a4"/>
    <w:rsid w:val="002E1B48"/>
    <w:pPr>
      <w:numPr>
        <w:numId w:val="8"/>
      </w:numPr>
    </w:pPr>
  </w:style>
  <w:style w:type="numbering" w:customStyle="1" w:styleId="WWNum3">
    <w:name w:val="WWNum3"/>
    <w:basedOn w:val="a4"/>
    <w:rsid w:val="002E1B48"/>
    <w:pPr>
      <w:numPr>
        <w:numId w:val="9"/>
      </w:numPr>
    </w:pPr>
  </w:style>
  <w:style w:type="numbering" w:customStyle="1" w:styleId="WWNum4">
    <w:name w:val="WWNum4"/>
    <w:basedOn w:val="a4"/>
    <w:rsid w:val="002E1B48"/>
    <w:pPr>
      <w:numPr>
        <w:numId w:val="10"/>
      </w:numPr>
    </w:pPr>
  </w:style>
  <w:style w:type="numbering" w:customStyle="1" w:styleId="WWNum5">
    <w:name w:val="WWNum5"/>
    <w:basedOn w:val="a4"/>
    <w:rsid w:val="002E1B48"/>
    <w:pPr>
      <w:numPr>
        <w:numId w:val="11"/>
      </w:numPr>
    </w:pPr>
  </w:style>
  <w:style w:type="numbering" w:customStyle="1" w:styleId="WWNum6">
    <w:name w:val="WWNum6"/>
    <w:basedOn w:val="a4"/>
    <w:rsid w:val="002E1B48"/>
    <w:pPr>
      <w:numPr>
        <w:numId w:val="12"/>
      </w:numPr>
    </w:pPr>
  </w:style>
  <w:style w:type="numbering" w:customStyle="1" w:styleId="WWNum7">
    <w:name w:val="WWNum7"/>
    <w:basedOn w:val="a4"/>
    <w:rsid w:val="002E1B48"/>
    <w:pPr>
      <w:numPr>
        <w:numId w:val="13"/>
      </w:numPr>
    </w:pPr>
  </w:style>
  <w:style w:type="numbering" w:customStyle="1" w:styleId="WWNum8">
    <w:name w:val="WWNum8"/>
    <w:basedOn w:val="a4"/>
    <w:rsid w:val="002E1B48"/>
    <w:pPr>
      <w:numPr>
        <w:numId w:val="14"/>
      </w:numPr>
    </w:pPr>
  </w:style>
  <w:style w:type="numbering" w:customStyle="1" w:styleId="WWNum9">
    <w:name w:val="WWNum9"/>
    <w:basedOn w:val="a4"/>
    <w:rsid w:val="002E1B48"/>
    <w:pPr>
      <w:numPr>
        <w:numId w:val="15"/>
      </w:numPr>
    </w:pPr>
  </w:style>
  <w:style w:type="numbering" w:customStyle="1" w:styleId="WWNum10">
    <w:name w:val="WWNum10"/>
    <w:basedOn w:val="a4"/>
    <w:rsid w:val="002E1B48"/>
    <w:pPr>
      <w:numPr>
        <w:numId w:val="16"/>
      </w:numPr>
    </w:pPr>
  </w:style>
  <w:style w:type="numbering" w:customStyle="1" w:styleId="WWNum11">
    <w:name w:val="WWNum11"/>
    <w:basedOn w:val="a4"/>
    <w:rsid w:val="002E1B48"/>
    <w:pPr>
      <w:numPr>
        <w:numId w:val="17"/>
      </w:numPr>
    </w:pPr>
  </w:style>
  <w:style w:type="numbering" w:customStyle="1" w:styleId="WWNum12">
    <w:name w:val="WWNum12"/>
    <w:basedOn w:val="a4"/>
    <w:rsid w:val="002E1B48"/>
    <w:pPr>
      <w:numPr>
        <w:numId w:val="18"/>
      </w:numPr>
    </w:pPr>
  </w:style>
  <w:style w:type="numbering" w:customStyle="1" w:styleId="WWNum13">
    <w:name w:val="WWNum13"/>
    <w:basedOn w:val="a4"/>
    <w:rsid w:val="002E1B48"/>
    <w:pPr>
      <w:numPr>
        <w:numId w:val="19"/>
      </w:numPr>
    </w:pPr>
  </w:style>
  <w:style w:type="numbering" w:customStyle="1" w:styleId="WWNum14">
    <w:name w:val="WWNum14"/>
    <w:basedOn w:val="a4"/>
    <w:rsid w:val="002E1B48"/>
    <w:pPr>
      <w:numPr>
        <w:numId w:val="20"/>
      </w:numPr>
    </w:pPr>
  </w:style>
  <w:style w:type="numbering" w:customStyle="1" w:styleId="WWNum15">
    <w:name w:val="WWNum15"/>
    <w:basedOn w:val="a4"/>
    <w:rsid w:val="002E1B48"/>
    <w:pPr>
      <w:numPr>
        <w:numId w:val="21"/>
      </w:numPr>
    </w:pPr>
  </w:style>
  <w:style w:type="numbering" w:customStyle="1" w:styleId="WWNum16">
    <w:name w:val="WWNum16"/>
    <w:basedOn w:val="a4"/>
    <w:rsid w:val="002E1B48"/>
    <w:pPr>
      <w:numPr>
        <w:numId w:val="22"/>
      </w:numPr>
    </w:pPr>
  </w:style>
  <w:style w:type="numbering" w:customStyle="1" w:styleId="WWNum17">
    <w:name w:val="WWNum17"/>
    <w:basedOn w:val="a4"/>
    <w:rsid w:val="002E1B48"/>
    <w:pPr>
      <w:numPr>
        <w:numId w:val="23"/>
      </w:numPr>
    </w:pPr>
  </w:style>
  <w:style w:type="numbering" w:customStyle="1" w:styleId="WWNum18">
    <w:name w:val="WWNum18"/>
    <w:basedOn w:val="a4"/>
    <w:rsid w:val="002E1B48"/>
    <w:pPr>
      <w:numPr>
        <w:numId w:val="24"/>
      </w:numPr>
    </w:pPr>
  </w:style>
  <w:style w:type="numbering" w:customStyle="1" w:styleId="WWNum19">
    <w:name w:val="WWNum19"/>
    <w:basedOn w:val="a4"/>
    <w:rsid w:val="002E1B48"/>
    <w:pPr>
      <w:numPr>
        <w:numId w:val="58"/>
      </w:numPr>
    </w:pPr>
  </w:style>
  <w:style w:type="numbering" w:customStyle="1" w:styleId="WWNum20">
    <w:name w:val="WWNum20"/>
    <w:basedOn w:val="a4"/>
    <w:rsid w:val="002E1B48"/>
    <w:pPr>
      <w:numPr>
        <w:numId w:val="25"/>
      </w:numPr>
    </w:pPr>
  </w:style>
  <w:style w:type="numbering" w:customStyle="1" w:styleId="WWNum21">
    <w:name w:val="WWNum21"/>
    <w:basedOn w:val="a4"/>
    <w:rsid w:val="002E1B48"/>
    <w:pPr>
      <w:numPr>
        <w:numId w:val="26"/>
      </w:numPr>
    </w:pPr>
  </w:style>
  <w:style w:type="numbering" w:customStyle="1" w:styleId="WWNum22">
    <w:name w:val="WWNum22"/>
    <w:basedOn w:val="a4"/>
    <w:rsid w:val="002E1B48"/>
    <w:pPr>
      <w:numPr>
        <w:numId w:val="27"/>
      </w:numPr>
    </w:pPr>
  </w:style>
  <w:style w:type="numbering" w:customStyle="1" w:styleId="WWNum23">
    <w:name w:val="WWNum23"/>
    <w:basedOn w:val="a4"/>
    <w:rsid w:val="002E1B48"/>
    <w:pPr>
      <w:numPr>
        <w:numId w:val="28"/>
      </w:numPr>
    </w:pPr>
  </w:style>
  <w:style w:type="numbering" w:customStyle="1" w:styleId="WWNum24">
    <w:name w:val="WWNum24"/>
    <w:basedOn w:val="a4"/>
    <w:rsid w:val="002E1B48"/>
    <w:pPr>
      <w:numPr>
        <w:numId w:val="57"/>
      </w:numPr>
    </w:pPr>
  </w:style>
  <w:style w:type="numbering" w:customStyle="1" w:styleId="WWNum25">
    <w:name w:val="WWNum25"/>
    <w:basedOn w:val="a4"/>
    <w:rsid w:val="002E1B48"/>
    <w:pPr>
      <w:numPr>
        <w:numId w:val="29"/>
      </w:numPr>
    </w:pPr>
  </w:style>
  <w:style w:type="numbering" w:customStyle="1" w:styleId="WWNum26">
    <w:name w:val="WWNum26"/>
    <w:basedOn w:val="a4"/>
    <w:rsid w:val="002E1B48"/>
    <w:pPr>
      <w:numPr>
        <w:numId w:val="30"/>
      </w:numPr>
    </w:pPr>
  </w:style>
  <w:style w:type="numbering" w:customStyle="1" w:styleId="WWNum27">
    <w:name w:val="WWNum27"/>
    <w:basedOn w:val="a4"/>
    <w:rsid w:val="002E1B48"/>
    <w:pPr>
      <w:numPr>
        <w:numId w:val="31"/>
      </w:numPr>
    </w:pPr>
  </w:style>
  <w:style w:type="numbering" w:customStyle="1" w:styleId="WWNum28">
    <w:name w:val="WWNum28"/>
    <w:basedOn w:val="a4"/>
    <w:rsid w:val="002E1B48"/>
    <w:pPr>
      <w:numPr>
        <w:numId w:val="32"/>
      </w:numPr>
    </w:pPr>
  </w:style>
  <w:style w:type="numbering" w:customStyle="1" w:styleId="WWNum29">
    <w:name w:val="WWNum29"/>
    <w:basedOn w:val="a4"/>
    <w:rsid w:val="002E1B48"/>
    <w:pPr>
      <w:numPr>
        <w:numId w:val="33"/>
      </w:numPr>
    </w:pPr>
  </w:style>
  <w:style w:type="numbering" w:customStyle="1" w:styleId="WWNum30">
    <w:name w:val="WWNum30"/>
    <w:basedOn w:val="a4"/>
    <w:rsid w:val="002E1B48"/>
    <w:pPr>
      <w:numPr>
        <w:numId w:val="34"/>
      </w:numPr>
    </w:pPr>
  </w:style>
  <w:style w:type="numbering" w:customStyle="1" w:styleId="WWNum31">
    <w:name w:val="WWNum31"/>
    <w:basedOn w:val="a4"/>
    <w:rsid w:val="002E1B48"/>
    <w:pPr>
      <w:numPr>
        <w:numId w:val="35"/>
      </w:numPr>
    </w:pPr>
  </w:style>
  <w:style w:type="numbering" w:customStyle="1" w:styleId="WWNum32">
    <w:name w:val="WWNum32"/>
    <w:basedOn w:val="a4"/>
    <w:rsid w:val="002E1B48"/>
    <w:pPr>
      <w:numPr>
        <w:numId w:val="36"/>
      </w:numPr>
    </w:pPr>
  </w:style>
  <w:style w:type="numbering" w:customStyle="1" w:styleId="WWNum33">
    <w:name w:val="WWNum33"/>
    <w:basedOn w:val="a4"/>
    <w:rsid w:val="002E1B48"/>
    <w:pPr>
      <w:numPr>
        <w:numId w:val="37"/>
      </w:numPr>
    </w:pPr>
  </w:style>
  <w:style w:type="numbering" w:customStyle="1" w:styleId="WWNum34">
    <w:name w:val="WWNum34"/>
    <w:basedOn w:val="a4"/>
    <w:rsid w:val="002E1B48"/>
    <w:pPr>
      <w:numPr>
        <w:numId w:val="38"/>
      </w:numPr>
    </w:pPr>
  </w:style>
  <w:style w:type="numbering" w:customStyle="1" w:styleId="WWNum35">
    <w:name w:val="WWNum35"/>
    <w:basedOn w:val="a4"/>
    <w:rsid w:val="002E1B48"/>
    <w:pPr>
      <w:numPr>
        <w:numId w:val="39"/>
      </w:numPr>
    </w:pPr>
  </w:style>
  <w:style w:type="numbering" w:customStyle="1" w:styleId="WWNum36">
    <w:name w:val="WWNum36"/>
    <w:basedOn w:val="a4"/>
    <w:rsid w:val="002E1B48"/>
    <w:pPr>
      <w:numPr>
        <w:numId w:val="40"/>
      </w:numPr>
    </w:pPr>
  </w:style>
  <w:style w:type="numbering" w:customStyle="1" w:styleId="WWNum37">
    <w:name w:val="WWNum37"/>
    <w:basedOn w:val="a4"/>
    <w:rsid w:val="002E1B48"/>
    <w:pPr>
      <w:numPr>
        <w:numId w:val="41"/>
      </w:numPr>
    </w:pPr>
  </w:style>
  <w:style w:type="numbering" w:customStyle="1" w:styleId="WWNum38">
    <w:name w:val="WWNum38"/>
    <w:basedOn w:val="a4"/>
    <w:rsid w:val="002E1B48"/>
    <w:pPr>
      <w:numPr>
        <w:numId w:val="42"/>
      </w:numPr>
    </w:pPr>
  </w:style>
  <w:style w:type="numbering" w:customStyle="1" w:styleId="WWNum39">
    <w:name w:val="WWNum39"/>
    <w:basedOn w:val="a4"/>
    <w:rsid w:val="002E1B48"/>
    <w:pPr>
      <w:numPr>
        <w:numId w:val="43"/>
      </w:numPr>
    </w:pPr>
  </w:style>
  <w:style w:type="numbering" w:customStyle="1" w:styleId="WWNum40">
    <w:name w:val="WWNum40"/>
    <w:basedOn w:val="a4"/>
    <w:rsid w:val="002E1B48"/>
    <w:pPr>
      <w:numPr>
        <w:numId w:val="44"/>
      </w:numPr>
    </w:pPr>
  </w:style>
  <w:style w:type="numbering" w:customStyle="1" w:styleId="WWNum41">
    <w:name w:val="WWNum41"/>
    <w:basedOn w:val="a4"/>
    <w:rsid w:val="002E1B48"/>
    <w:pPr>
      <w:numPr>
        <w:numId w:val="45"/>
      </w:numPr>
    </w:pPr>
  </w:style>
  <w:style w:type="numbering" w:customStyle="1" w:styleId="WWNum42">
    <w:name w:val="WWNum42"/>
    <w:basedOn w:val="a4"/>
    <w:rsid w:val="002E1B48"/>
    <w:pPr>
      <w:numPr>
        <w:numId w:val="46"/>
      </w:numPr>
    </w:pPr>
  </w:style>
  <w:style w:type="numbering" w:customStyle="1" w:styleId="WWNum43">
    <w:name w:val="WWNum43"/>
    <w:basedOn w:val="a4"/>
    <w:rsid w:val="002E1B48"/>
    <w:pPr>
      <w:numPr>
        <w:numId w:val="47"/>
      </w:numPr>
    </w:pPr>
  </w:style>
  <w:style w:type="numbering" w:customStyle="1" w:styleId="WWNum44">
    <w:name w:val="WWNum44"/>
    <w:basedOn w:val="a4"/>
    <w:rsid w:val="002E1B48"/>
    <w:pPr>
      <w:numPr>
        <w:numId w:val="48"/>
      </w:numPr>
    </w:pPr>
  </w:style>
  <w:style w:type="numbering" w:customStyle="1" w:styleId="WWNum45">
    <w:name w:val="WWNum45"/>
    <w:basedOn w:val="a4"/>
    <w:rsid w:val="002E1B48"/>
    <w:pPr>
      <w:numPr>
        <w:numId w:val="49"/>
      </w:numPr>
    </w:pPr>
  </w:style>
  <w:style w:type="numbering" w:customStyle="1" w:styleId="WWNum46">
    <w:name w:val="WWNum46"/>
    <w:basedOn w:val="a4"/>
    <w:rsid w:val="002E1B48"/>
    <w:pPr>
      <w:numPr>
        <w:numId w:val="50"/>
      </w:numPr>
    </w:pPr>
  </w:style>
  <w:style w:type="numbering" w:customStyle="1" w:styleId="WWNum47">
    <w:name w:val="WWNum47"/>
    <w:basedOn w:val="a4"/>
    <w:rsid w:val="002E1B48"/>
    <w:pPr>
      <w:numPr>
        <w:numId w:val="51"/>
      </w:numPr>
    </w:pPr>
  </w:style>
  <w:style w:type="numbering" w:customStyle="1" w:styleId="WWNum48">
    <w:name w:val="WWNum48"/>
    <w:basedOn w:val="a4"/>
    <w:rsid w:val="002E1B48"/>
    <w:pPr>
      <w:numPr>
        <w:numId w:val="52"/>
      </w:numPr>
    </w:pPr>
  </w:style>
  <w:style w:type="numbering" w:customStyle="1" w:styleId="WWNum49">
    <w:name w:val="WWNum49"/>
    <w:basedOn w:val="a4"/>
    <w:rsid w:val="002E1B48"/>
    <w:pPr>
      <w:numPr>
        <w:numId w:val="53"/>
      </w:numPr>
    </w:pPr>
  </w:style>
  <w:style w:type="numbering" w:customStyle="1" w:styleId="WWNum50">
    <w:name w:val="WWNum50"/>
    <w:basedOn w:val="a4"/>
    <w:rsid w:val="002E1B48"/>
    <w:pPr>
      <w:numPr>
        <w:numId w:val="54"/>
      </w:numPr>
    </w:pPr>
  </w:style>
  <w:style w:type="numbering" w:customStyle="1" w:styleId="WWNum51">
    <w:name w:val="WWNum51"/>
    <w:basedOn w:val="a4"/>
    <w:rsid w:val="002E1B48"/>
    <w:pPr>
      <w:numPr>
        <w:numId w:val="55"/>
      </w:numPr>
    </w:pPr>
  </w:style>
  <w:style w:type="numbering" w:customStyle="1" w:styleId="WWNum52">
    <w:name w:val="WWNum52"/>
    <w:basedOn w:val="a4"/>
    <w:rsid w:val="002E1B48"/>
    <w:pPr>
      <w:numPr>
        <w:numId w:val="56"/>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uiPriority w:val="99"/>
    <w:rsid w:val="002E1B4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utenkovaLV@trcont.ru" TargetMode="External"/><Relationship Id="rId13"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http://trcont_priv@trcont." TargetMode="Externa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pakovKA@trcon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iutenkovaLV@trcont.ru" TargetMode="External"/><Relationship Id="rId4" Type="http://schemas.openxmlformats.org/officeDocument/2006/relationships/webSettings" Target="webSettings.xml"/><Relationship Id="rId9" Type="http://schemas.openxmlformats.org/officeDocument/2006/relationships/hyperlink" Target="mailto:ShpakovKA@trco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1518</TotalTime>
  <Pages>5</Pages>
  <Words>1478</Words>
  <Characters>8430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9889</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453</cp:revision>
  <cp:lastPrinted>2017-11-20T04:56:00Z</cp:lastPrinted>
  <dcterms:created xsi:type="dcterms:W3CDTF">2016-12-20T07:31:00Z</dcterms:created>
  <dcterms:modified xsi:type="dcterms:W3CDTF">2018-12-12T07:58:00Z</dcterms:modified>
</cp:coreProperties>
</file>