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филиала ПАО «</w:t>
      </w:r>
      <w:proofErr w:type="spellStart"/>
      <w:r w:rsidRPr="000D08D6">
        <w:rPr>
          <w:b/>
        </w:rPr>
        <w:t>ТрансКонтейнер</w:t>
      </w:r>
      <w:proofErr w:type="spellEnd"/>
      <w:r w:rsidRPr="000D08D6">
        <w:rPr>
          <w:b/>
        </w:rPr>
        <w:t>» на Московской 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0D08D6">
        <w:rPr>
          <w:b/>
        </w:rPr>
        <w:t xml:space="preserve">М.В. </w:t>
      </w:r>
      <w:proofErr w:type="spellStart"/>
      <w:r w:rsidR="000D08D6">
        <w:rPr>
          <w:b/>
        </w:rPr>
        <w:t>Галимов</w:t>
      </w:r>
      <w:proofErr w:type="spellEnd"/>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AB3D11">
        <w:rPr>
          <w:b/>
        </w:rPr>
        <w:t>____</w:t>
      </w:r>
      <w:r w:rsidR="004948D5" w:rsidRPr="004948D5">
        <w:rPr>
          <w:b/>
        </w:rPr>
        <w:t>»</w:t>
      </w:r>
      <w:r w:rsidR="00AB3D11">
        <w:rPr>
          <w:b/>
        </w:rPr>
        <w:t>__________________</w:t>
      </w:r>
      <w:r w:rsidR="006E2171">
        <w:rPr>
          <w:b/>
        </w:rPr>
        <w:t>2017</w:t>
      </w:r>
      <w:r w:rsidR="004948D5" w:rsidRPr="004948D5">
        <w:rPr>
          <w:b/>
        </w:rPr>
        <w:t xml:space="preserve"> г. </w:t>
      </w:r>
    </w:p>
    <w:p w:rsidR="004948D5" w:rsidRDefault="004948D5" w:rsidP="004948D5"/>
    <w:p w:rsidR="00653CE4" w:rsidRDefault="00653CE4" w:rsidP="004948D5"/>
    <w:p w:rsidR="001B2E19" w:rsidRPr="001B2E19" w:rsidRDefault="001B2E19" w:rsidP="001B2E19">
      <w:pPr>
        <w:pStyle w:val="11"/>
        <w:suppressAutoHyphens/>
        <w:jc w:val="center"/>
        <w:rPr>
          <w:b/>
          <w:snapToGrid w:val="0"/>
          <w:szCs w:val="28"/>
        </w:rPr>
      </w:pPr>
      <w:r w:rsidRPr="001B2E19">
        <w:rPr>
          <w:b/>
          <w:snapToGrid w:val="0"/>
          <w:szCs w:val="28"/>
        </w:rPr>
        <w:t>ВНИМАНИЕ!</w:t>
      </w:r>
    </w:p>
    <w:p w:rsidR="001B2E19" w:rsidRPr="001B2E19" w:rsidRDefault="001B2E19" w:rsidP="001B2E19">
      <w:pPr>
        <w:pStyle w:val="11"/>
        <w:suppressAutoHyphens/>
        <w:jc w:val="center"/>
        <w:rPr>
          <w:b/>
          <w:snapToGrid w:val="0"/>
          <w:szCs w:val="28"/>
        </w:rPr>
      </w:pPr>
    </w:p>
    <w:p w:rsidR="001B2E19" w:rsidRPr="001B2E19" w:rsidRDefault="001B2E19" w:rsidP="001B2E19">
      <w:pPr>
        <w:pStyle w:val="11"/>
        <w:suppressAutoHyphens/>
        <w:jc w:val="center"/>
        <w:rPr>
          <w:b/>
          <w:snapToGrid w:val="0"/>
          <w:szCs w:val="28"/>
        </w:rPr>
      </w:pPr>
      <w:r w:rsidRPr="001B2E19">
        <w:rPr>
          <w:b/>
          <w:snapToGrid w:val="0"/>
          <w:szCs w:val="28"/>
        </w:rPr>
        <w:t>филиал ПАО «</w:t>
      </w:r>
      <w:proofErr w:type="spellStart"/>
      <w:r w:rsidRPr="001B2E19">
        <w:rPr>
          <w:b/>
          <w:snapToGrid w:val="0"/>
          <w:szCs w:val="28"/>
        </w:rPr>
        <w:t>ТрансКонтейнер</w:t>
      </w:r>
      <w:proofErr w:type="spellEnd"/>
      <w:r w:rsidRPr="001B2E19">
        <w:rPr>
          <w:b/>
          <w:snapToGrid w:val="0"/>
          <w:szCs w:val="28"/>
        </w:rPr>
        <w:t xml:space="preserve">» на Московской железной дороге информирует о внесении изменений в конкурсную документацию </w:t>
      </w:r>
    </w:p>
    <w:p w:rsidR="00AE6959" w:rsidRDefault="001B2E19" w:rsidP="001B2E19">
      <w:pPr>
        <w:pStyle w:val="11"/>
        <w:suppressAutoHyphens/>
        <w:ind w:firstLine="709"/>
        <w:jc w:val="center"/>
      </w:pPr>
      <w:r w:rsidRPr="001B2E19">
        <w:rPr>
          <w:b/>
          <w:snapToGrid w:val="0"/>
          <w:szCs w:val="28"/>
        </w:rPr>
        <w:t xml:space="preserve">закупки способом размещения оферты (оферта) № </w:t>
      </w:r>
      <w:r w:rsidR="004D6012" w:rsidRPr="004D6012">
        <w:rPr>
          <w:b/>
          <w:snapToGrid w:val="0"/>
          <w:szCs w:val="28"/>
        </w:rPr>
        <w:t>РО-НКПМСК-17-0011</w:t>
      </w:r>
      <w:r w:rsidRPr="001B2E19">
        <w:rPr>
          <w:b/>
          <w:snapToGrid w:val="0"/>
          <w:szCs w:val="28"/>
        </w:rPr>
        <w:t xml:space="preserve"> на право заключения договора (договоров) на </w:t>
      </w:r>
      <w:r w:rsidR="004D6012" w:rsidRPr="004D6012">
        <w:rPr>
          <w:b/>
          <w:snapToGrid w:val="0"/>
          <w:szCs w:val="28"/>
        </w:rPr>
        <w:t>оказание и/или организация оказания терминальных, а также транспортно – экспедиционных услуг, связанных с приемом и отправлением груженых/порожних вагонов/контейнеров</w:t>
      </w:r>
      <w:r w:rsidRPr="001B2E19">
        <w:rPr>
          <w:b/>
          <w:snapToGrid w:val="0"/>
          <w:szCs w:val="28"/>
        </w:rPr>
        <w:t>.</w:t>
      </w:r>
    </w:p>
    <w:p w:rsidR="000B1234" w:rsidRDefault="000B1234" w:rsidP="000B1234">
      <w:pPr>
        <w:pStyle w:val="11"/>
        <w:suppressAutoHyphens/>
        <w:ind w:firstLine="709"/>
        <w:jc w:val="center"/>
      </w:pPr>
    </w:p>
    <w:p w:rsidR="00E75048" w:rsidRPr="00220705" w:rsidRDefault="00E75048" w:rsidP="00801539">
      <w:pPr>
        <w:pStyle w:val="a7"/>
        <w:numPr>
          <w:ilvl w:val="0"/>
          <w:numId w:val="56"/>
        </w:numPr>
        <w:tabs>
          <w:tab w:val="left" w:pos="1134"/>
        </w:tabs>
        <w:ind w:left="0" w:firstLine="567"/>
        <w:jc w:val="both"/>
        <w:rPr>
          <w:b/>
          <w:sz w:val="28"/>
          <w:szCs w:val="28"/>
          <w:u w:val="single"/>
        </w:rPr>
      </w:pPr>
      <w:r w:rsidRPr="00032BEF">
        <w:rPr>
          <w:b/>
          <w:sz w:val="28"/>
          <w:szCs w:val="28"/>
        </w:rPr>
        <w:t xml:space="preserve">В </w:t>
      </w:r>
      <w:r w:rsidR="004D6012">
        <w:rPr>
          <w:b/>
          <w:sz w:val="28"/>
          <w:szCs w:val="28"/>
        </w:rPr>
        <w:t>подпункте 1.1.2. пункта 1.1. Раздела 1</w:t>
      </w:r>
      <w:r w:rsidR="00801539" w:rsidRPr="00032BEF">
        <w:rPr>
          <w:b/>
          <w:sz w:val="28"/>
          <w:szCs w:val="28"/>
        </w:rPr>
        <w:t xml:space="preserve"> «</w:t>
      </w:r>
      <w:r w:rsidR="004D6012" w:rsidRPr="004D6012">
        <w:rPr>
          <w:b/>
          <w:sz w:val="28"/>
          <w:szCs w:val="28"/>
        </w:rPr>
        <w:t>Общие положения</w:t>
      </w:r>
      <w:r w:rsidR="00801539" w:rsidRPr="00032BEF">
        <w:rPr>
          <w:b/>
          <w:sz w:val="28"/>
          <w:szCs w:val="28"/>
        </w:rPr>
        <w:t>»</w:t>
      </w:r>
      <w:r w:rsidR="00801539">
        <w:rPr>
          <w:b/>
          <w:bCs/>
          <w:sz w:val="32"/>
          <w:szCs w:val="32"/>
        </w:rPr>
        <w:t xml:space="preserve"> </w:t>
      </w:r>
      <w:proofErr w:type="gramStart"/>
      <w:r w:rsidRPr="00220705">
        <w:rPr>
          <w:b/>
          <w:sz w:val="28"/>
          <w:szCs w:val="28"/>
          <w:u w:val="single"/>
        </w:rPr>
        <w:t>вместо</w:t>
      </w:r>
      <w:proofErr w:type="gramEnd"/>
      <w:r w:rsidRPr="00220705">
        <w:rPr>
          <w:b/>
          <w:sz w:val="28"/>
          <w:szCs w:val="28"/>
          <w:u w:val="single"/>
        </w:rPr>
        <w:t>:</w:t>
      </w:r>
    </w:p>
    <w:p w:rsidR="00220705" w:rsidRPr="004D6614" w:rsidRDefault="00220705" w:rsidP="00220705">
      <w:pPr>
        <w:pStyle w:val="a7"/>
        <w:ind w:left="1069"/>
        <w:jc w:val="both"/>
        <w:rPr>
          <w:sz w:val="28"/>
          <w:szCs w:val="28"/>
        </w:rPr>
      </w:pPr>
    </w:p>
    <w:p w:rsidR="00C21672" w:rsidRDefault="00C21672" w:rsidP="00C21672">
      <w:pPr>
        <w:ind w:firstLine="0"/>
        <w:jc w:val="both"/>
        <w:rPr>
          <w:rFonts w:eastAsia="MS Mincho"/>
          <w:szCs w:val="28"/>
        </w:rPr>
      </w:pPr>
      <w:r w:rsidRPr="004D6012">
        <w:rPr>
          <w:rFonts w:eastAsia="MS Mincho"/>
          <w:szCs w:val="28"/>
        </w:rPr>
        <w:t>1.1.2. Предметом процедуры Размещения оферты является оказание и/или организация оказания терминальных, а также транспортно – экспедиционных услуг, связанных с приемом и отправлением груженых/порожних ваг</w:t>
      </w:r>
      <w:r>
        <w:rPr>
          <w:rFonts w:eastAsia="MS Mincho"/>
          <w:szCs w:val="28"/>
        </w:rPr>
        <w:t>онов/контейнеров на территории н</w:t>
      </w:r>
      <w:r w:rsidRPr="004D6012">
        <w:rPr>
          <w:rFonts w:eastAsia="MS Mincho"/>
          <w:szCs w:val="28"/>
        </w:rPr>
        <w:t>ескольких областей Московской и Октябрьской железных дорог.</w:t>
      </w:r>
    </w:p>
    <w:p w:rsidR="004D6012" w:rsidRPr="004D6012" w:rsidRDefault="004D6012" w:rsidP="00E75048">
      <w:pPr>
        <w:suppressAutoHyphens/>
        <w:ind w:firstLine="0"/>
        <w:rPr>
          <w:bCs/>
          <w:snapToGrid/>
          <w:szCs w:val="28"/>
          <w:lang w:eastAsia="ar-SA"/>
        </w:rPr>
      </w:pPr>
    </w:p>
    <w:p w:rsidR="00E75048" w:rsidRDefault="00E75048" w:rsidP="008964F3">
      <w:pPr>
        <w:tabs>
          <w:tab w:val="left" w:pos="4962"/>
        </w:tabs>
        <w:suppressAutoHyphens/>
        <w:ind w:firstLine="0"/>
        <w:rPr>
          <w:b/>
          <w:bCs/>
          <w:snapToGrid/>
          <w:szCs w:val="28"/>
          <w:u w:val="single"/>
          <w:lang w:eastAsia="ar-SA"/>
        </w:rPr>
      </w:pPr>
      <w:r w:rsidRPr="008964F3">
        <w:rPr>
          <w:b/>
          <w:bCs/>
          <w:snapToGrid/>
          <w:szCs w:val="28"/>
          <w:u w:val="single"/>
          <w:lang w:eastAsia="ar-SA"/>
        </w:rPr>
        <w:t xml:space="preserve">указать: </w:t>
      </w:r>
    </w:p>
    <w:p w:rsidR="004D6012" w:rsidRPr="008964F3" w:rsidRDefault="004D6012" w:rsidP="008964F3">
      <w:pPr>
        <w:tabs>
          <w:tab w:val="left" w:pos="4962"/>
        </w:tabs>
        <w:suppressAutoHyphens/>
        <w:ind w:firstLine="0"/>
        <w:rPr>
          <w:b/>
          <w:bCs/>
          <w:snapToGrid/>
          <w:szCs w:val="28"/>
          <w:u w:val="single"/>
          <w:lang w:eastAsia="ar-SA"/>
        </w:rPr>
      </w:pPr>
    </w:p>
    <w:p w:rsidR="00C21672" w:rsidRPr="00C21672" w:rsidRDefault="00C21672" w:rsidP="00C21672">
      <w:pPr>
        <w:tabs>
          <w:tab w:val="num" w:pos="-752"/>
          <w:tab w:val="num" w:pos="0"/>
        </w:tabs>
        <w:ind w:firstLine="0"/>
        <w:jc w:val="both"/>
        <w:rPr>
          <w:rFonts w:eastAsia="MS Mincho"/>
          <w:szCs w:val="28"/>
        </w:rPr>
      </w:pPr>
      <w:r>
        <w:rPr>
          <w:rFonts w:eastAsia="MS Mincho"/>
          <w:szCs w:val="28"/>
        </w:rPr>
        <w:t xml:space="preserve">1.1.2. </w:t>
      </w:r>
      <w:r w:rsidRPr="00C21672">
        <w:rPr>
          <w:rFonts w:eastAsia="MS Mincho"/>
          <w:szCs w:val="28"/>
        </w:rPr>
        <w:t>Предметом процедуры Размещения оферты является оказание и/или организация оказания терминальных, а также транспортно – экспедиционных услуг, связанных с приемом и отправлением груженых/порожних вагонов/контейнеров.</w:t>
      </w:r>
    </w:p>
    <w:p w:rsidR="00EC786A" w:rsidRDefault="00EC786A" w:rsidP="004D6012">
      <w:pPr>
        <w:ind w:firstLine="0"/>
        <w:jc w:val="both"/>
        <w:rPr>
          <w:rFonts w:eastAsia="MS Mincho"/>
          <w:szCs w:val="28"/>
        </w:rPr>
      </w:pPr>
    </w:p>
    <w:p w:rsidR="008964F3" w:rsidRDefault="00C21672" w:rsidP="00F379B2">
      <w:pPr>
        <w:pStyle w:val="a7"/>
        <w:numPr>
          <w:ilvl w:val="0"/>
          <w:numId w:val="56"/>
        </w:numPr>
        <w:tabs>
          <w:tab w:val="left" w:pos="993"/>
        </w:tabs>
        <w:ind w:left="0" w:firstLine="567"/>
        <w:jc w:val="both"/>
        <w:rPr>
          <w:b/>
          <w:sz w:val="28"/>
          <w:szCs w:val="28"/>
          <w:u w:val="single"/>
        </w:rPr>
      </w:pPr>
      <w:r>
        <w:rPr>
          <w:b/>
          <w:sz w:val="28"/>
          <w:szCs w:val="28"/>
        </w:rPr>
        <w:t xml:space="preserve">В пункте 4.4. </w:t>
      </w:r>
      <w:r w:rsidR="00EC786A">
        <w:rPr>
          <w:b/>
          <w:sz w:val="28"/>
          <w:szCs w:val="28"/>
        </w:rPr>
        <w:t>Раздел</w:t>
      </w:r>
      <w:r>
        <w:rPr>
          <w:b/>
          <w:sz w:val="28"/>
          <w:szCs w:val="28"/>
        </w:rPr>
        <w:t>а</w:t>
      </w:r>
      <w:r w:rsidR="00EC786A">
        <w:rPr>
          <w:b/>
          <w:sz w:val="28"/>
          <w:szCs w:val="28"/>
        </w:rPr>
        <w:t xml:space="preserve"> 4 «Техническое задание»</w:t>
      </w:r>
      <w:r w:rsidR="00F379B2">
        <w:rPr>
          <w:b/>
          <w:bCs/>
          <w:sz w:val="32"/>
          <w:szCs w:val="32"/>
        </w:rPr>
        <w:t xml:space="preserve"> </w:t>
      </w:r>
      <w:proofErr w:type="gramStart"/>
      <w:r w:rsidR="008964F3" w:rsidRPr="00220705">
        <w:rPr>
          <w:b/>
          <w:sz w:val="28"/>
          <w:szCs w:val="28"/>
          <w:u w:val="single"/>
        </w:rPr>
        <w:t>вместо</w:t>
      </w:r>
      <w:proofErr w:type="gramEnd"/>
      <w:r w:rsidR="008964F3" w:rsidRPr="00220705">
        <w:rPr>
          <w:b/>
          <w:sz w:val="28"/>
          <w:szCs w:val="28"/>
          <w:u w:val="single"/>
        </w:rPr>
        <w:t>:</w:t>
      </w:r>
    </w:p>
    <w:p w:rsidR="00AB6467" w:rsidRDefault="00AB6467" w:rsidP="00AB6467">
      <w:pPr>
        <w:tabs>
          <w:tab w:val="left" w:pos="993"/>
        </w:tabs>
        <w:jc w:val="both"/>
        <w:rPr>
          <w:b/>
          <w:szCs w:val="28"/>
          <w:u w:val="single"/>
        </w:rPr>
      </w:pPr>
    </w:p>
    <w:p w:rsidR="00C21672" w:rsidRPr="006319EC" w:rsidRDefault="00C21672" w:rsidP="00C21672">
      <w:pPr>
        <w:ind w:firstLine="567"/>
        <w:jc w:val="both"/>
        <w:rPr>
          <w:szCs w:val="28"/>
        </w:rPr>
      </w:pPr>
      <w:r w:rsidRPr="006319EC">
        <w:rPr>
          <w:b/>
          <w:szCs w:val="28"/>
        </w:rPr>
        <w:t>4.4. Место оказания Услуг</w:t>
      </w:r>
      <w:r w:rsidRPr="006319EC">
        <w:rPr>
          <w:szCs w:val="28"/>
        </w:rPr>
        <w:t xml:space="preserve">: Открытые контейнерные терминалы на местах общего и </w:t>
      </w:r>
      <w:proofErr w:type="spellStart"/>
      <w:r w:rsidRPr="006319EC">
        <w:rPr>
          <w:szCs w:val="28"/>
        </w:rPr>
        <w:t>необщего</w:t>
      </w:r>
      <w:proofErr w:type="spellEnd"/>
      <w:r w:rsidRPr="006319EC">
        <w:rPr>
          <w:szCs w:val="28"/>
        </w:rPr>
        <w:t xml:space="preserve"> пользования на территории нескольких областей </w:t>
      </w:r>
      <w:r w:rsidRPr="006319EC">
        <w:rPr>
          <w:rFonts w:eastAsia="MS Mincho"/>
          <w:szCs w:val="28"/>
        </w:rPr>
        <w:t>Московской и Октябрьской железных дорог.</w:t>
      </w:r>
    </w:p>
    <w:p w:rsidR="00AB6467" w:rsidRDefault="00AB6467" w:rsidP="00AB6467">
      <w:pPr>
        <w:tabs>
          <w:tab w:val="clear" w:pos="709"/>
        </w:tabs>
        <w:suppressAutoHyphens/>
        <w:spacing w:after="200"/>
        <w:ind w:firstLine="720"/>
        <w:jc w:val="both"/>
        <w:rPr>
          <w:snapToGrid/>
          <w:szCs w:val="28"/>
          <w:lang w:eastAsia="ar-SA"/>
        </w:rPr>
      </w:pPr>
    </w:p>
    <w:p w:rsidR="00C21672" w:rsidRDefault="00C21672" w:rsidP="00C21672">
      <w:pPr>
        <w:tabs>
          <w:tab w:val="left" w:pos="4962"/>
        </w:tabs>
        <w:suppressAutoHyphens/>
        <w:ind w:firstLine="0"/>
        <w:rPr>
          <w:b/>
          <w:bCs/>
          <w:snapToGrid/>
          <w:szCs w:val="28"/>
          <w:u w:val="single"/>
          <w:lang w:eastAsia="ar-SA"/>
        </w:rPr>
      </w:pPr>
      <w:r w:rsidRPr="008964F3">
        <w:rPr>
          <w:b/>
          <w:bCs/>
          <w:snapToGrid/>
          <w:szCs w:val="28"/>
          <w:u w:val="single"/>
          <w:lang w:eastAsia="ar-SA"/>
        </w:rPr>
        <w:lastRenderedPageBreak/>
        <w:t xml:space="preserve">указать: </w:t>
      </w:r>
    </w:p>
    <w:p w:rsidR="00C21672" w:rsidRDefault="00C21672" w:rsidP="00AB6467">
      <w:pPr>
        <w:tabs>
          <w:tab w:val="clear" w:pos="709"/>
        </w:tabs>
        <w:suppressAutoHyphens/>
        <w:spacing w:after="200"/>
        <w:ind w:firstLine="720"/>
        <w:jc w:val="both"/>
        <w:rPr>
          <w:snapToGrid/>
          <w:szCs w:val="28"/>
          <w:lang w:eastAsia="ar-SA"/>
        </w:rPr>
      </w:pPr>
    </w:p>
    <w:p w:rsidR="00C21672" w:rsidRPr="00C21672" w:rsidRDefault="00C21672" w:rsidP="00C21672">
      <w:pPr>
        <w:tabs>
          <w:tab w:val="clear" w:pos="709"/>
        </w:tabs>
        <w:suppressAutoHyphens/>
        <w:ind w:firstLine="567"/>
        <w:jc w:val="both"/>
        <w:rPr>
          <w:snapToGrid/>
          <w:color w:val="FF0000"/>
          <w:szCs w:val="28"/>
          <w:lang w:eastAsia="ar-SA"/>
        </w:rPr>
      </w:pPr>
      <w:r w:rsidRPr="00C21672">
        <w:rPr>
          <w:b/>
          <w:snapToGrid/>
          <w:szCs w:val="28"/>
          <w:lang w:eastAsia="ar-SA"/>
        </w:rPr>
        <w:t>4</w:t>
      </w:r>
      <w:r w:rsidRPr="00C21672">
        <w:rPr>
          <w:b/>
          <w:szCs w:val="28"/>
        </w:rPr>
        <w:t>.4. Место оказания Услуг:</w:t>
      </w:r>
      <w:r w:rsidRPr="00C21672">
        <w:rPr>
          <w:szCs w:val="28"/>
        </w:rPr>
        <w:t xml:space="preserve"> Открытые контейнерные терминалы на местах общего и </w:t>
      </w:r>
      <w:proofErr w:type="spellStart"/>
      <w:r w:rsidRPr="00C21672">
        <w:rPr>
          <w:szCs w:val="28"/>
        </w:rPr>
        <w:t>необщего</w:t>
      </w:r>
      <w:proofErr w:type="spellEnd"/>
      <w:r w:rsidRPr="00C21672">
        <w:rPr>
          <w:szCs w:val="28"/>
        </w:rPr>
        <w:t xml:space="preserve"> пользования на Московской железной дороге - город Москва, Московская область.</w:t>
      </w:r>
    </w:p>
    <w:p w:rsidR="00C21672" w:rsidRDefault="00C21672" w:rsidP="00AB6467">
      <w:pPr>
        <w:tabs>
          <w:tab w:val="clear" w:pos="709"/>
        </w:tabs>
        <w:suppressAutoHyphens/>
        <w:spacing w:after="200"/>
        <w:ind w:firstLine="720"/>
        <w:jc w:val="both"/>
        <w:rPr>
          <w:snapToGrid/>
          <w:szCs w:val="28"/>
          <w:lang w:eastAsia="ar-SA"/>
        </w:rPr>
      </w:pPr>
    </w:p>
    <w:p w:rsidR="00C21672" w:rsidRDefault="00C21672" w:rsidP="00C21672">
      <w:pPr>
        <w:pStyle w:val="a7"/>
        <w:numPr>
          <w:ilvl w:val="0"/>
          <w:numId w:val="56"/>
        </w:numPr>
        <w:tabs>
          <w:tab w:val="left" w:pos="993"/>
        </w:tabs>
        <w:ind w:left="0" w:firstLine="567"/>
        <w:jc w:val="both"/>
        <w:rPr>
          <w:b/>
          <w:sz w:val="28"/>
          <w:szCs w:val="28"/>
          <w:u w:val="single"/>
        </w:rPr>
      </w:pPr>
      <w:r>
        <w:rPr>
          <w:b/>
          <w:sz w:val="28"/>
          <w:szCs w:val="28"/>
        </w:rPr>
        <w:t>В пункте 4.10 Раздела 4 «Техническое задание»</w:t>
      </w:r>
      <w:r>
        <w:rPr>
          <w:b/>
          <w:bCs/>
          <w:sz w:val="32"/>
          <w:szCs w:val="32"/>
        </w:rPr>
        <w:t xml:space="preserve"> </w:t>
      </w:r>
      <w:proofErr w:type="gramStart"/>
      <w:r w:rsidRPr="00220705">
        <w:rPr>
          <w:b/>
          <w:sz w:val="28"/>
          <w:szCs w:val="28"/>
          <w:u w:val="single"/>
        </w:rPr>
        <w:t>вместо</w:t>
      </w:r>
      <w:proofErr w:type="gramEnd"/>
      <w:r w:rsidRPr="00220705">
        <w:rPr>
          <w:b/>
          <w:sz w:val="28"/>
          <w:szCs w:val="28"/>
          <w:u w:val="single"/>
        </w:rPr>
        <w:t>:</w:t>
      </w:r>
    </w:p>
    <w:p w:rsidR="00C21672" w:rsidRDefault="00C21672" w:rsidP="00C21672">
      <w:pPr>
        <w:tabs>
          <w:tab w:val="left" w:pos="993"/>
        </w:tabs>
        <w:jc w:val="both"/>
        <w:rPr>
          <w:b/>
          <w:szCs w:val="28"/>
          <w:u w:val="single"/>
        </w:rPr>
      </w:pPr>
    </w:p>
    <w:p w:rsidR="00C21672" w:rsidRPr="006319EC" w:rsidRDefault="00C21672" w:rsidP="00C21672">
      <w:pPr>
        <w:ind w:firstLine="567"/>
        <w:jc w:val="both"/>
        <w:rPr>
          <w:b/>
          <w:szCs w:val="28"/>
        </w:rPr>
      </w:pPr>
      <w:r w:rsidRPr="006319EC">
        <w:rPr>
          <w:b/>
          <w:szCs w:val="28"/>
        </w:rPr>
        <w:t>4.10. Услуги должны оказываться с учетом установленных требований:</w:t>
      </w:r>
      <w:r w:rsidRPr="006319EC">
        <w:rPr>
          <w:szCs w:val="28"/>
        </w:rPr>
        <w:t xml:space="preserve"> </w:t>
      </w:r>
    </w:p>
    <w:p w:rsidR="00C21672" w:rsidRPr="006319EC" w:rsidRDefault="00C21672" w:rsidP="00C21672">
      <w:pPr>
        <w:ind w:firstLine="567"/>
        <w:jc w:val="both"/>
        <w:rPr>
          <w:rFonts w:eastAsia="Calibri"/>
          <w:szCs w:val="28"/>
        </w:rPr>
      </w:pPr>
      <w:r w:rsidRPr="006319EC">
        <w:rPr>
          <w:b/>
          <w:szCs w:val="28"/>
        </w:rPr>
        <w:t>-</w:t>
      </w:r>
      <w:r w:rsidRPr="006319EC">
        <w:rPr>
          <w:szCs w:val="28"/>
        </w:rPr>
        <w:t xml:space="preserve"> </w:t>
      </w:r>
      <w:r w:rsidRPr="006319EC">
        <w:rPr>
          <w:rFonts w:eastAsia="Calibri"/>
          <w:szCs w:val="28"/>
        </w:rPr>
        <w:t xml:space="preserve">Федеральным законом от 30.06.2003 № 87-ФЗ «О транспортно-экспедиционной деятельности», ГОСТ </w:t>
      </w:r>
      <w:proofErr w:type="gramStart"/>
      <w:r w:rsidRPr="006319EC">
        <w:rPr>
          <w:rFonts w:eastAsia="Calibri"/>
          <w:szCs w:val="28"/>
        </w:rPr>
        <w:t>Р</w:t>
      </w:r>
      <w:proofErr w:type="gramEnd"/>
      <w:r w:rsidRPr="006319EC">
        <w:rPr>
          <w:rFonts w:eastAsia="Calibri"/>
          <w:szCs w:val="28"/>
        </w:rPr>
        <w:t xml:space="preserve"> 52298-2004, ГОСТ Р 52297-2004; </w:t>
      </w:r>
    </w:p>
    <w:p w:rsidR="00C21672" w:rsidRPr="006319EC" w:rsidRDefault="00C21672" w:rsidP="00C21672">
      <w:pPr>
        <w:ind w:firstLine="567"/>
        <w:jc w:val="both"/>
        <w:rPr>
          <w:rFonts w:eastAsia="Calibri"/>
          <w:szCs w:val="28"/>
        </w:rPr>
      </w:pPr>
      <w:r w:rsidRPr="006319EC">
        <w:rPr>
          <w:rFonts w:eastAsia="Calibri"/>
          <w:szCs w:val="28"/>
        </w:rPr>
        <w:t>-Уставом железнодорожного транспорта Российской Федерации» от 10.01.2003г. №18-ФЗ;</w:t>
      </w:r>
    </w:p>
    <w:p w:rsidR="00C21672" w:rsidRPr="006319EC" w:rsidRDefault="00C21672" w:rsidP="00C21672">
      <w:pPr>
        <w:ind w:firstLine="567"/>
        <w:jc w:val="both"/>
        <w:rPr>
          <w:rFonts w:eastAsia="Calibri"/>
          <w:szCs w:val="28"/>
        </w:rPr>
      </w:pPr>
      <w:r w:rsidRPr="006319EC">
        <w:rPr>
          <w:rFonts w:eastAsia="Calibri"/>
          <w:szCs w:val="28"/>
        </w:rPr>
        <w:t>- Правилами приема грузов к перевозке железнодорожным транспортом, утвержденными Приказом МПС РФ от 18.06.2003 № 28 (ред. от 03.10.2011);</w:t>
      </w:r>
    </w:p>
    <w:p w:rsidR="00C21672" w:rsidRPr="006319EC" w:rsidRDefault="00C21672" w:rsidP="00C21672">
      <w:pPr>
        <w:ind w:firstLine="567"/>
        <w:jc w:val="both"/>
        <w:rPr>
          <w:rFonts w:eastAsia="Calibri"/>
          <w:szCs w:val="28"/>
        </w:rPr>
      </w:pPr>
      <w:r w:rsidRPr="006319EC">
        <w:rPr>
          <w:rFonts w:eastAsia="Calibri"/>
          <w:szCs w:val="28"/>
        </w:rPr>
        <w:t>- Техническими условиями размещения и крепления грузов в вагонах и контейнерах, утвержденными МПС РФ 27.05.2003 № ЦМ- 943</w:t>
      </w:r>
      <w:r w:rsidRPr="006319EC">
        <w:rPr>
          <w:szCs w:val="28"/>
        </w:rPr>
        <w:t>;</w:t>
      </w:r>
    </w:p>
    <w:p w:rsidR="00C21672" w:rsidRPr="006319EC" w:rsidRDefault="00C21672" w:rsidP="00C21672">
      <w:pPr>
        <w:ind w:firstLine="567"/>
        <w:jc w:val="both"/>
        <w:rPr>
          <w:rFonts w:eastAsia="Calibri"/>
          <w:szCs w:val="28"/>
        </w:rPr>
      </w:pPr>
      <w:r w:rsidRPr="006319EC">
        <w:rPr>
          <w:rFonts w:eastAsia="Calibri"/>
          <w:szCs w:val="28"/>
        </w:rPr>
        <w:t>- Межотраслевыми нормами времени на погрузку, разгрузку вагонов, автотранспорта и складские работы, утвержденными Постановлением Министерства труда и социального развития Российской Федерации от 17.10.2000 № 76;</w:t>
      </w:r>
    </w:p>
    <w:p w:rsidR="00C21672" w:rsidRDefault="00C21672" w:rsidP="00C21672">
      <w:pPr>
        <w:tabs>
          <w:tab w:val="left" w:pos="993"/>
        </w:tabs>
        <w:jc w:val="both"/>
        <w:rPr>
          <w:rFonts w:eastAsia="Calibri"/>
          <w:szCs w:val="28"/>
        </w:rPr>
      </w:pPr>
      <w:r w:rsidRPr="006319EC">
        <w:rPr>
          <w:rFonts w:eastAsia="Calibri"/>
          <w:szCs w:val="28"/>
        </w:rPr>
        <w:t>- Федеральным законом от 04.05.2011 № 99-ФЗ «О лицензировании отдельных видов деятельности».</w:t>
      </w:r>
    </w:p>
    <w:p w:rsidR="00C21672" w:rsidRDefault="00C21672" w:rsidP="00C21672">
      <w:pPr>
        <w:tabs>
          <w:tab w:val="left" w:pos="993"/>
        </w:tabs>
        <w:jc w:val="both"/>
        <w:rPr>
          <w:rFonts w:eastAsia="Calibri"/>
          <w:szCs w:val="28"/>
        </w:rPr>
      </w:pPr>
    </w:p>
    <w:p w:rsidR="00C21672" w:rsidRDefault="00C21672" w:rsidP="00C21672">
      <w:pPr>
        <w:tabs>
          <w:tab w:val="left" w:pos="993"/>
        </w:tabs>
        <w:jc w:val="both"/>
        <w:rPr>
          <w:rFonts w:eastAsia="Calibri"/>
          <w:szCs w:val="28"/>
        </w:rPr>
      </w:pPr>
    </w:p>
    <w:p w:rsidR="00C21672" w:rsidRDefault="00C21672" w:rsidP="00C21672">
      <w:pPr>
        <w:tabs>
          <w:tab w:val="left" w:pos="993"/>
        </w:tabs>
        <w:jc w:val="both"/>
        <w:rPr>
          <w:rFonts w:eastAsia="Calibri"/>
          <w:szCs w:val="28"/>
        </w:rPr>
      </w:pPr>
      <w:r w:rsidRPr="00C21672">
        <w:rPr>
          <w:rFonts w:eastAsia="Calibri"/>
          <w:b/>
          <w:szCs w:val="28"/>
          <w:u w:val="single"/>
        </w:rPr>
        <w:t xml:space="preserve">указать: </w:t>
      </w:r>
    </w:p>
    <w:p w:rsidR="00C21672" w:rsidRDefault="00C21672" w:rsidP="00C21672">
      <w:pPr>
        <w:tabs>
          <w:tab w:val="left" w:pos="993"/>
        </w:tabs>
        <w:jc w:val="both"/>
        <w:rPr>
          <w:rFonts w:eastAsia="Calibri"/>
          <w:szCs w:val="28"/>
        </w:rPr>
      </w:pPr>
    </w:p>
    <w:p w:rsidR="00C21672" w:rsidRPr="00C21672" w:rsidRDefault="00C21672" w:rsidP="00C21672">
      <w:pPr>
        <w:tabs>
          <w:tab w:val="clear" w:pos="709"/>
        </w:tabs>
        <w:suppressAutoHyphens/>
        <w:ind w:firstLine="567"/>
        <w:jc w:val="both"/>
        <w:rPr>
          <w:b/>
          <w:snapToGrid/>
          <w:szCs w:val="28"/>
          <w:lang w:eastAsia="ar-SA"/>
        </w:rPr>
      </w:pPr>
      <w:r w:rsidRPr="00C21672">
        <w:rPr>
          <w:b/>
          <w:snapToGrid/>
          <w:szCs w:val="28"/>
          <w:lang w:eastAsia="ar-SA"/>
        </w:rPr>
        <w:t>4.10. Услуги должны оказываться с учетом установленных требований:</w:t>
      </w:r>
      <w:r w:rsidRPr="00C21672">
        <w:rPr>
          <w:snapToGrid/>
          <w:szCs w:val="28"/>
        </w:rPr>
        <w:t xml:space="preserve"> </w:t>
      </w:r>
    </w:p>
    <w:p w:rsidR="00C21672" w:rsidRPr="00C21672" w:rsidRDefault="00C21672" w:rsidP="00C21672">
      <w:pPr>
        <w:tabs>
          <w:tab w:val="clear" w:pos="709"/>
        </w:tabs>
        <w:suppressAutoHyphens/>
        <w:ind w:firstLine="567"/>
        <w:jc w:val="both"/>
        <w:rPr>
          <w:rFonts w:eastAsia="Calibri"/>
          <w:snapToGrid/>
          <w:szCs w:val="28"/>
          <w:lang w:eastAsia="ar-SA"/>
        </w:rPr>
      </w:pPr>
      <w:r w:rsidRPr="00C21672">
        <w:rPr>
          <w:b/>
          <w:snapToGrid/>
          <w:szCs w:val="28"/>
          <w:lang w:eastAsia="ar-SA"/>
        </w:rPr>
        <w:t>-</w:t>
      </w:r>
      <w:r w:rsidRPr="00C21672">
        <w:rPr>
          <w:snapToGrid/>
          <w:szCs w:val="28"/>
        </w:rPr>
        <w:t xml:space="preserve"> </w:t>
      </w:r>
      <w:r w:rsidRPr="00C21672">
        <w:rPr>
          <w:rFonts w:eastAsia="Calibri"/>
          <w:snapToGrid/>
          <w:szCs w:val="28"/>
          <w:lang w:eastAsia="ar-SA"/>
        </w:rPr>
        <w:t xml:space="preserve">Федеральным законом от 30.06.2003 № 87-ФЗ «О транспортно-экспедиционной деятельности», ГОСТ </w:t>
      </w:r>
      <w:proofErr w:type="gramStart"/>
      <w:r w:rsidRPr="00C21672">
        <w:rPr>
          <w:rFonts w:eastAsia="Calibri"/>
          <w:snapToGrid/>
          <w:szCs w:val="28"/>
          <w:lang w:eastAsia="ar-SA"/>
        </w:rPr>
        <w:t>Р</w:t>
      </w:r>
      <w:proofErr w:type="gramEnd"/>
      <w:r w:rsidRPr="00C21672">
        <w:rPr>
          <w:rFonts w:eastAsia="Calibri"/>
          <w:snapToGrid/>
          <w:szCs w:val="28"/>
          <w:lang w:eastAsia="ar-SA"/>
        </w:rPr>
        <w:t xml:space="preserve"> 52298-2004, ГОСТ Р 52297-2004; </w:t>
      </w:r>
    </w:p>
    <w:p w:rsidR="00C21672" w:rsidRPr="00C21672" w:rsidRDefault="00C21672" w:rsidP="00C21672">
      <w:pPr>
        <w:tabs>
          <w:tab w:val="clear" w:pos="709"/>
        </w:tabs>
        <w:suppressAutoHyphens/>
        <w:ind w:firstLine="567"/>
        <w:jc w:val="both"/>
        <w:rPr>
          <w:rFonts w:eastAsia="Calibri"/>
          <w:snapToGrid/>
          <w:szCs w:val="28"/>
          <w:lang w:eastAsia="ar-SA"/>
        </w:rPr>
      </w:pPr>
      <w:r w:rsidRPr="00C21672">
        <w:rPr>
          <w:rFonts w:eastAsia="Calibri"/>
          <w:snapToGrid/>
          <w:szCs w:val="28"/>
          <w:lang w:eastAsia="ar-SA"/>
        </w:rPr>
        <w:t>-Уставом железнодорожного транспорта Российской Федерации» от 10.01.2003г. №18-ФЗ;</w:t>
      </w:r>
    </w:p>
    <w:p w:rsidR="00C21672" w:rsidRPr="00C21672" w:rsidRDefault="00C21672" w:rsidP="00C21672">
      <w:pPr>
        <w:tabs>
          <w:tab w:val="clear" w:pos="709"/>
        </w:tabs>
        <w:suppressAutoHyphens/>
        <w:ind w:firstLine="567"/>
        <w:jc w:val="both"/>
        <w:rPr>
          <w:rFonts w:eastAsia="Calibri"/>
          <w:snapToGrid/>
          <w:szCs w:val="28"/>
          <w:lang w:eastAsia="ar-SA"/>
        </w:rPr>
      </w:pPr>
      <w:r w:rsidRPr="00C21672">
        <w:rPr>
          <w:rFonts w:eastAsia="Calibri"/>
          <w:snapToGrid/>
          <w:szCs w:val="28"/>
          <w:lang w:eastAsia="ar-SA"/>
        </w:rPr>
        <w:t>- Правилами приема грузов, порожних грузовых вагонов к перевозке железнодорожным транспортом, утвержденными Приказом Минтранса России от 07.12.2016 N 374;</w:t>
      </w:r>
    </w:p>
    <w:p w:rsidR="00C21672" w:rsidRPr="00C21672" w:rsidRDefault="00C21672" w:rsidP="00C21672">
      <w:pPr>
        <w:tabs>
          <w:tab w:val="clear" w:pos="709"/>
        </w:tabs>
        <w:suppressAutoHyphens/>
        <w:ind w:firstLine="567"/>
        <w:jc w:val="both"/>
        <w:rPr>
          <w:rFonts w:eastAsia="Calibri"/>
          <w:snapToGrid/>
          <w:szCs w:val="28"/>
          <w:lang w:eastAsia="ar-SA"/>
        </w:rPr>
      </w:pPr>
      <w:r w:rsidRPr="00C21672">
        <w:rPr>
          <w:rFonts w:eastAsia="Calibri"/>
          <w:snapToGrid/>
          <w:szCs w:val="28"/>
          <w:lang w:eastAsia="ar-SA"/>
        </w:rPr>
        <w:t>- Техническими условиями размещения и крепления грузов в вагонах и контейнерах, утвержденными МПС РФ 27.05.2003 № ЦМ- 943</w:t>
      </w:r>
      <w:r w:rsidRPr="00C21672">
        <w:rPr>
          <w:snapToGrid/>
          <w:szCs w:val="28"/>
          <w:lang w:eastAsia="ar-SA"/>
        </w:rPr>
        <w:t>;</w:t>
      </w:r>
    </w:p>
    <w:p w:rsidR="00C21672" w:rsidRPr="00C21672" w:rsidRDefault="00C21672" w:rsidP="00C21672">
      <w:pPr>
        <w:tabs>
          <w:tab w:val="clear" w:pos="709"/>
        </w:tabs>
        <w:suppressAutoHyphens/>
        <w:ind w:firstLine="567"/>
        <w:jc w:val="both"/>
        <w:rPr>
          <w:rFonts w:eastAsia="Calibri"/>
          <w:snapToGrid/>
          <w:szCs w:val="28"/>
          <w:lang w:eastAsia="ar-SA"/>
        </w:rPr>
      </w:pPr>
      <w:r w:rsidRPr="00C21672">
        <w:rPr>
          <w:rFonts w:eastAsia="Calibri"/>
          <w:snapToGrid/>
          <w:szCs w:val="28"/>
          <w:lang w:eastAsia="ar-SA"/>
        </w:rPr>
        <w:t>- Межотраслевыми нормами времени на погрузку, разгрузку вагонов, автотранспорта и складские работы, утвержденными Постановлением Министерства труда и социального развития Российской Федерации от 17.10.2000 № 76;</w:t>
      </w:r>
    </w:p>
    <w:p w:rsidR="00C21672" w:rsidRPr="00C21672" w:rsidRDefault="00C21672" w:rsidP="00C21672">
      <w:pPr>
        <w:tabs>
          <w:tab w:val="clear" w:pos="709"/>
        </w:tabs>
        <w:suppressAutoHyphens/>
        <w:ind w:firstLine="567"/>
        <w:jc w:val="both"/>
        <w:rPr>
          <w:rFonts w:eastAsia="Calibri"/>
          <w:snapToGrid/>
          <w:szCs w:val="28"/>
          <w:lang w:eastAsia="ar-SA"/>
        </w:rPr>
      </w:pPr>
      <w:r w:rsidRPr="00C21672">
        <w:rPr>
          <w:rFonts w:eastAsia="Calibri"/>
          <w:snapToGrid/>
          <w:szCs w:val="28"/>
          <w:lang w:eastAsia="ar-SA"/>
        </w:rPr>
        <w:lastRenderedPageBreak/>
        <w:t xml:space="preserve">- Федеральным законом от 04.05.2011 № 99-ФЗ «О лицензировании отдельных видов деятельности». </w:t>
      </w:r>
    </w:p>
    <w:p w:rsidR="00C21672" w:rsidRPr="00C21672" w:rsidRDefault="00C21672" w:rsidP="00C21672">
      <w:pPr>
        <w:tabs>
          <w:tab w:val="left" w:pos="993"/>
        </w:tabs>
        <w:jc w:val="both"/>
        <w:rPr>
          <w:szCs w:val="28"/>
        </w:rPr>
      </w:pPr>
    </w:p>
    <w:p w:rsidR="00C21672" w:rsidRPr="00C21672" w:rsidRDefault="00C21672" w:rsidP="00C21672">
      <w:pPr>
        <w:pStyle w:val="a7"/>
        <w:spacing w:after="200"/>
        <w:ind w:left="1069"/>
        <w:jc w:val="both"/>
        <w:rPr>
          <w:szCs w:val="28"/>
        </w:rPr>
      </w:pPr>
    </w:p>
    <w:p w:rsidR="00AB6467" w:rsidRPr="00AB6467" w:rsidRDefault="004A43EC" w:rsidP="00AB6467">
      <w:pPr>
        <w:pStyle w:val="a7"/>
        <w:numPr>
          <w:ilvl w:val="0"/>
          <w:numId w:val="56"/>
        </w:numPr>
        <w:tabs>
          <w:tab w:val="left" w:pos="993"/>
        </w:tabs>
        <w:jc w:val="both"/>
        <w:rPr>
          <w:b/>
          <w:szCs w:val="28"/>
          <w:u w:val="single"/>
        </w:rPr>
      </w:pPr>
      <w:r>
        <w:rPr>
          <w:b/>
          <w:szCs w:val="28"/>
        </w:rPr>
        <w:t xml:space="preserve"> </w:t>
      </w:r>
      <w:r w:rsidR="00C21672">
        <w:rPr>
          <w:b/>
          <w:bCs/>
          <w:sz w:val="28"/>
          <w:szCs w:val="28"/>
        </w:rPr>
        <w:t>В пункте 1</w:t>
      </w:r>
      <w:r w:rsidR="00AB6467">
        <w:rPr>
          <w:b/>
          <w:bCs/>
          <w:sz w:val="28"/>
          <w:szCs w:val="28"/>
        </w:rPr>
        <w:t xml:space="preserve"> раздела № 5 «Информационная карта» </w:t>
      </w:r>
      <w:proofErr w:type="gramStart"/>
      <w:r w:rsidR="00AB6467" w:rsidRPr="0011457E">
        <w:rPr>
          <w:b/>
          <w:bCs/>
          <w:sz w:val="28"/>
          <w:szCs w:val="28"/>
          <w:u w:val="single"/>
        </w:rPr>
        <w:t>вместо</w:t>
      </w:r>
      <w:proofErr w:type="gramEnd"/>
      <w:r w:rsidR="00AB6467" w:rsidRPr="0011457E">
        <w:rPr>
          <w:b/>
          <w:bCs/>
          <w:sz w:val="28"/>
          <w:szCs w:val="28"/>
          <w:u w:val="single"/>
        </w:rPr>
        <w:t>:</w:t>
      </w:r>
    </w:p>
    <w:p w:rsidR="00AB6467" w:rsidRDefault="00AB6467" w:rsidP="00AB6467">
      <w:pPr>
        <w:tabs>
          <w:tab w:val="left" w:pos="993"/>
        </w:tabs>
        <w:jc w:val="both"/>
        <w:rPr>
          <w:b/>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4A43EC" w:rsidRPr="00647AA0" w:rsidTr="004A43EC">
        <w:tc>
          <w:tcPr>
            <w:tcW w:w="534" w:type="dxa"/>
          </w:tcPr>
          <w:p w:rsidR="004A43EC" w:rsidRPr="0007096B" w:rsidRDefault="004A43EC" w:rsidP="004A43EC">
            <w:pPr>
              <w:pStyle w:val="11"/>
              <w:ind w:firstLine="0"/>
              <w:rPr>
                <w:b/>
                <w:sz w:val="24"/>
                <w:szCs w:val="24"/>
              </w:rPr>
            </w:pPr>
            <w:r w:rsidRPr="0007096B">
              <w:rPr>
                <w:b/>
                <w:sz w:val="24"/>
                <w:szCs w:val="24"/>
              </w:rPr>
              <w:t>1.</w:t>
            </w:r>
          </w:p>
        </w:tc>
        <w:tc>
          <w:tcPr>
            <w:tcW w:w="2551" w:type="dxa"/>
          </w:tcPr>
          <w:p w:rsidR="004A43EC" w:rsidRPr="0007096B" w:rsidRDefault="004A43EC" w:rsidP="004A43EC">
            <w:pPr>
              <w:pStyle w:val="Default"/>
              <w:rPr>
                <w:b/>
                <w:color w:val="auto"/>
              </w:rPr>
            </w:pPr>
            <w:r w:rsidRPr="0007096B">
              <w:rPr>
                <w:b/>
                <w:color w:val="auto"/>
              </w:rPr>
              <w:t>Предмет процедуры Размещения оферты</w:t>
            </w:r>
          </w:p>
          <w:p w:rsidR="004A43EC" w:rsidRPr="0007096B" w:rsidRDefault="004A43EC" w:rsidP="004A43EC">
            <w:pPr>
              <w:pStyle w:val="Default"/>
              <w:rPr>
                <w:b/>
                <w:color w:val="auto"/>
              </w:rPr>
            </w:pPr>
          </w:p>
        </w:tc>
        <w:tc>
          <w:tcPr>
            <w:tcW w:w="6768" w:type="dxa"/>
          </w:tcPr>
          <w:p w:rsidR="004A43EC" w:rsidRPr="00647AA0" w:rsidRDefault="00C21672" w:rsidP="00C21672">
            <w:pPr>
              <w:ind w:firstLine="0"/>
              <w:jc w:val="both"/>
            </w:pPr>
            <w:r w:rsidRPr="00C21672">
              <w:t>Размещение оферты  № РО-НКПМСК-17-0011 на право заключения договора/договоров на оказание и/или организацию оказания терминальных, а также транспортно-экспедиционных услуг, связанных с приемом и отправлением груженых/порожних вагонов/контейнеров с территории нескольких областей Московской и Октябрьской железных дорог.</w:t>
            </w:r>
          </w:p>
        </w:tc>
      </w:tr>
    </w:tbl>
    <w:p w:rsidR="00AB6467" w:rsidRDefault="00AB6467" w:rsidP="00AB6467">
      <w:pPr>
        <w:tabs>
          <w:tab w:val="left" w:pos="993"/>
        </w:tabs>
        <w:jc w:val="both"/>
        <w:rPr>
          <w:b/>
          <w:szCs w:val="28"/>
          <w:u w:val="single"/>
        </w:rPr>
      </w:pPr>
    </w:p>
    <w:p w:rsidR="004A43EC" w:rsidRDefault="004A43EC" w:rsidP="00AB6467">
      <w:pPr>
        <w:tabs>
          <w:tab w:val="left" w:pos="993"/>
        </w:tabs>
        <w:jc w:val="both"/>
        <w:rPr>
          <w:b/>
          <w:szCs w:val="28"/>
          <w:u w:val="single"/>
        </w:rPr>
      </w:pPr>
      <w:r>
        <w:rPr>
          <w:b/>
          <w:szCs w:val="28"/>
          <w:u w:val="single"/>
        </w:rPr>
        <w:t>указать:</w:t>
      </w:r>
    </w:p>
    <w:p w:rsidR="004A43EC" w:rsidRDefault="004A43EC" w:rsidP="00AB6467">
      <w:pPr>
        <w:tabs>
          <w:tab w:val="left" w:pos="993"/>
        </w:tabs>
        <w:jc w:val="both"/>
        <w:rPr>
          <w:b/>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4A43EC" w:rsidRPr="004A43EC" w:rsidTr="004A43EC">
        <w:tc>
          <w:tcPr>
            <w:tcW w:w="534" w:type="dxa"/>
          </w:tcPr>
          <w:p w:rsidR="004A43EC" w:rsidRPr="004A43EC" w:rsidRDefault="004A43EC" w:rsidP="004A43EC">
            <w:pPr>
              <w:tabs>
                <w:tab w:val="clear" w:pos="709"/>
              </w:tabs>
              <w:suppressAutoHyphens/>
              <w:ind w:firstLine="0"/>
              <w:jc w:val="both"/>
              <w:rPr>
                <w:rFonts w:eastAsia="Arial"/>
                <w:b/>
                <w:snapToGrid/>
                <w:sz w:val="24"/>
                <w:szCs w:val="24"/>
                <w:lang w:eastAsia="ar-SA"/>
              </w:rPr>
            </w:pPr>
            <w:r w:rsidRPr="004A43EC">
              <w:rPr>
                <w:rFonts w:eastAsia="Arial"/>
                <w:b/>
                <w:snapToGrid/>
                <w:sz w:val="24"/>
                <w:szCs w:val="24"/>
                <w:lang w:eastAsia="ar-SA"/>
              </w:rPr>
              <w:t>1.</w:t>
            </w:r>
          </w:p>
        </w:tc>
        <w:tc>
          <w:tcPr>
            <w:tcW w:w="2551" w:type="dxa"/>
          </w:tcPr>
          <w:p w:rsidR="004A43EC" w:rsidRPr="004A43EC" w:rsidRDefault="004A43EC" w:rsidP="004A43EC">
            <w:pPr>
              <w:tabs>
                <w:tab w:val="clear" w:pos="709"/>
              </w:tabs>
              <w:suppressAutoHyphens/>
              <w:autoSpaceDE w:val="0"/>
              <w:ind w:firstLine="0"/>
              <w:rPr>
                <w:rFonts w:eastAsia="Arial"/>
                <w:b/>
                <w:snapToGrid/>
                <w:sz w:val="24"/>
                <w:szCs w:val="24"/>
                <w:lang w:eastAsia="ar-SA"/>
              </w:rPr>
            </w:pPr>
            <w:r w:rsidRPr="004A43EC">
              <w:rPr>
                <w:rFonts w:eastAsia="Arial"/>
                <w:b/>
                <w:snapToGrid/>
                <w:sz w:val="24"/>
                <w:szCs w:val="24"/>
                <w:lang w:eastAsia="ar-SA"/>
              </w:rPr>
              <w:t>Предмет процедуры Размещения оферты</w:t>
            </w:r>
          </w:p>
          <w:p w:rsidR="004A43EC" w:rsidRPr="004A43EC" w:rsidRDefault="004A43EC" w:rsidP="004A43EC">
            <w:pPr>
              <w:tabs>
                <w:tab w:val="clear" w:pos="709"/>
              </w:tabs>
              <w:suppressAutoHyphens/>
              <w:autoSpaceDE w:val="0"/>
              <w:ind w:firstLine="0"/>
              <w:rPr>
                <w:rFonts w:eastAsia="Arial"/>
                <w:b/>
                <w:snapToGrid/>
                <w:sz w:val="24"/>
                <w:szCs w:val="24"/>
                <w:lang w:eastAsia="ar-SA"/>
              </w:rPr>
            </w:pPr>
          </w:p>
        </w:tc>
        <w:tc>
          <w:tcPr>
            <w:tcW w:w="6768" w:type="dxa"/>
          </w:tcPr>
          <w:p w:rsidR="004A43EC" w:rsidRPr="004A43EC" w:rsidRDefault="00C21672" w:rsidP="004A43EC">
            <w:pPr>
              <w:tabs>
                <w:tab w:val="clear" w:pos="709"/>
              </w:tabs>
              <w:suppressAutoHyphens/>
              <w:ind w:firstLine="0"/>
              <w:jc w:val="both"/>
              <w:rPr>
                <w:snapToGrid/>
                <w:sz w:val="24"/>
                <w:szCs w:val="24"/>
                <w:lang w:eastAsia="ar-SA"/>
              </w:rPr>
            </w:pPr>
            <w:r w:rsidRPr="004A43EC">
              <w:t>Размещение оферты  № РО-НКПМСК-17-0011 на право заключения договора/договоров на оказание и/или организацию оказания терминальных, а также транспортно-экспедиционных услуг, связанных с приемом и отправлением груженых/порожних вагонов/контейнеров.</w:t>
            </w:r>
          </w:p>
        </w:tc>
      </w:tr>
    </w:tbl>
    <w:p w:rsidR="004A43EC" w:rsidRDefault="004A43EC" w:rsidP="00AB6467">
      <w:pPr>
        <w:tabs>
          <w:tab w:val="left" w:pos="993"/>
        </w:tabs>
        <w:jc w:val="both"/>
        <w:rPr>
          <w:b/>
          <w:szCs w:val="28"/>
          <w:u w:val="single"/>
        </w:rPr>
      </w:pPr>
    </w:p>
    <w:p w:rsidR="0025261B" w:rsidRPr="0025261B" w:rsidRDefault="00C21672" w:rsidP="0025261B">
      <w:pPr>
        <w:pStyle w:val="a7"/>
        <w:numPr>
          <w:ilvl w:val="0"/>
          <w:numId w:val="56"/>
        </w:numPr>
        <w:tabs>
          <w:tab w:val="left" w:pos="993"/>
        </w:tabs>
        <w:jc w:val="both"/>
        <w:rPr>
          <w:b/>
          <w:szCs w:val="28"/>
          <w:u w:val="single"/>
        </w:rPr>
      </w:pPr>
      <w:r>
        <w:rPr>
          <w:b/>
          <w:bCs/>
          <w:sz w:val="28"/>
          <w:szCs w:val="28"/>
        </w:rPr>
        <w:t>В пункте 8</w:t>
      </w:r>
      <w:r w:rsidR="0025261B">
        <w:rPr>
          <w:b/>
          <w:bCs/>
          <w:sz w:val="28"/>
          <w:szCs w:val="28"/>
        </w:rPr>
        <w:t xml:space="preserve"> раздела № 5 «Информационная карта» </w:t>
      </w:r>
      <w:proofErr w:type="gramStart"/>
      <w:r w:rsidR="0025261B" w:rsidRPr="0011457E">
        <w:rPr>
          <w:b/>
          <w:bCs/>
          <w:sz w:val="28"/>
          <w:szCs w:val="28"/>
          <w:u w:val="single"/>
        </w:rPr>
        <w:t>вместо</w:t>
      </w:r>
      <w:proofErr w:type="gramEnd"/>
      <w:r w:rsidR="0025261B" w:rsidRPr="0011457E">
        <w:rPr>
          <w:b/>
          <w:bCs/>
          <w:sz w:val="28"/>
          <w:szCs w:val="28"/>
          <w:u w:val="single"/>
        </w:rPr>
        <w:t>:</w:t>
      </w:r>
    </w:p>
    <w:p w:rsidR="0025261B" w:rsidRDefault="0025261B" w:rsidP="0025261B">
      <w:pPr>
        <w:tabs>
          <w:tab w:val="left" w:pos="993"/>
        </w:tabs>
        <w:ind w:firstLine="0"/>
        <w:jc w:val="both"/>
        <w:rPr>
          <w:b/>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C21672" w:rsidRPr="00647AA0" w:rsidTr="00C21672">
        <w:tc>
          <w:tcPr>
            <w:tcW w:w="534" w:type="dxa"/>
          </w:tcPr>
          <w:p w:rsidR="00C21672" w:rsidRPr="00647AA0" w:rsidRDefault="00C21672" w:rsidP="00C21672">
            <w:pPr>
              <w:pStyle w:val="11"/>
              <w:ind w:firstLine="0"/>
              <w:rPr>
                <w:b/>
                <w:sz w:val="24"/>
                <w:szCs w:val="24"/>
              </w:rPr>
            </w:pPr>
            <w:r w:rsidRPr="00647AA0">
              <w:rPr>
                <w:b/>
                <w:sz w:val="24"/>
                <w:szCs w:val="24"/>
              </w:rPr>
              <w:t xml:space="preserve">8. </w:t>
            </w:r>
          </w:p>
        </w:tc>
        <w:tc>
          <w:tcPr>
            <w:tcW w:w="2551" w:type="dxa"/>
          </w:tcPr>
          <w:p w:rsidR="00C21672" w:rsidRPr="00647AA0" w:rsidRDefault="00C21672" w:rsidP="00C21672">
            <w:pPr>
              <w:pStyle w:val="Default"/>
              <w:rPr>
                <w:b/>
                <w:color w:val="auto"/>
              </w:rPr>
            </w:pPr>
            <w:r w:rsidRPr="00647AA0">
              <w:rPr>
                <w:b/>
                <w:color w:val="auto"/>
              </w:rPr>
              <w:t>Рассмотрение Заявок</w:t>
            </w:r>
          </w:p>
        </w:tc>
        <w:tc>
          <w:tcPr>
            <w:tcW w:w="6768" w:type="dxa"/>
          </w:tcPr>
          <w:p w:rsidR="00C21672" w:rsidRPr="00647AA0" w:rsidRDefault="00C21672" w:rsidP="00C21672">
            <w:pPr>
              <w:pStyle w:val="11"/>
              <w:ind w:firstLine="34"/>
              <w:rPr>
                <w:sz w:val="24"/>
                <w:szCs w:val="24"/>
              </w:rPr>
            </w:pPr>
            <w:r w:rsidRPr="00647AA0">
              <w:rPr>
                <w:sz w:val="24"/>
                <w:szCs w:val="24"/>
              </w:rPr>
              <w:t>Рассмотрение Заявок осуществляется по адресу, указанному в пункте 2 Информационной карты поэтапно:</w:t>
            </w:r>
          </w:p>
          <w:p w:rsidR="00C21672" w:rsidRPr="00647AA0" w:rsidRDefault="00C21672" w:rsidP="00AE60CE">
            <w:pPr>
              <w:pStyle w:val="11"/>
              <w:numPr>
                <w:ilvl w:val="0"/>
                <w:numId w:val="59"/>
              </w:numPr>
              <w:suppressAutoHyphens/>
              <w:ind w:left="0" w:firstLine="34"/>
              <w:rPr>
                <w:sz w:val="24"/>
                <w:szCs w:val="24"/>
              </w:rPr>
            </w:pPr>
            <w:r w:rsidRPr="00647AA0">
              <w:rPr>
                <w:sz w:val="24"/>
                <w:szCs w:val="24"/>
              </w:rPr>
              <w:t>по первому этапу при наличии Заявок состоится «28» августа 2017 г. в 14 часов 00 минут местного времени;</w:t>
            </w:r>
          </w:p>
          <w:p w:rsidR="00C21672" w:rsidRPr="00647AA0" w:rsidRDefault="00C21672" w:rsidP="00AE60CE">
            <w:pPr>
              <w:pStyle w:val="11"/>
              <w:numPr>
                <w:ilvl w:val="0"/>
                <w:numId w:val="59"/>
              </w:numPr>
              <w:suppressAutoHyphens/>
              <w:ind w:left="0" w:firstLine="34"/>
              <w:rPr>
                <w:sz w:val="24"/>
                <w:szCs w:val="24"/>
              </w:rPr>
            </w:pPr>
            <w:r w:rsidRPr="00647AA0">
              <w:rPr>
                <w:sz w:val="24"/>
                <w:szCs w:val="24"/>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C21672" w:rsidRPr="00647AA0" w:rsidRDefault="00C21672" w:rsidP="00C21672">
            <w:pPr>
              <w:pStyle w:val="11"/>
              <w:ind w:firstLine="34"/>
              <w:rPr>
                <w:sz w:val="24"/>
                <w:szCs w:val="24"/>
              </w:rPr>
            </w:pPr>
            <w:r w:rsidRPr="00647AA0">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C21672" w:rsidRPr="00647AA0" w:rsidRDefault="00C21672" w:rsidP="00C21672">
            <w:pPr>
              <w:pStyle w:val="11"/>
              <w:ind w:left="34" w:firstLine="0"/>
              <w:rPr>
                <w:sz w:val="24"/>
                <w:szCs w:val="24"/>
              </w:rPr>
            </w:pPr>
            <w:r w:rsidRPr="00647AA0">
              <w:rPr>
                <w:sz w:val="24"/>
                <w:szCs w:val="24"/>
              </w:rPr>
              <w:t xml:space="preserve">4) по последнему этапу при наличии Заявок - не позднее 10 календарных дней </w:t>
            </w:r>
            <w:proofErr w:type="gramStart"/>
            <w:r w:rsidRPr="00647AA0">
              <w:rPr>
                <w:sz w:val="24"/>
                <w:szCs w:val="24"/>
              </w:rPr>
              <w:t>с даты окончания</w:t>
            </w:r>
            <w:proofErr w:type="gramEnd"/>
            <w:r w:rsidRPr="00647AA0">
              <w:rPr>
                <w:sz w:val="24"/>
                <w:szCs w:val="24"/>
              </w:rPr>
              <w:t xml:space="preserve"> приема Заявок, указанной в пункте 6 Информационной карты.</w:t>
            </w:r>
          </w:p>
        </w:tc>
      </w:tr>
    </w:tbl>
    <w:p w:rsidR="004A43EC" w:rsidRDefault="004A43EC" w:rsidP="00C21672">
      <w:pPr>
        <w:tabs>
          <w:tab w:val="left" w:pos="993"/>
        </w:tabs>
        <w:ind w:firstLine="0"/>
        <w:jc w:val="both"/>
        <w:rPr>
          <w:b/>
          <w:szCs w:val="28"/>
          <w:u w:val="single"/>
        </w:rPr>
      </w:pPr>
    </w:p>
    <w:p w:rsidR="0025261B" w:rsidRDefault="0025261B" w:rsidP="00AB6467">
      <w:pPr>
        <w:tabs>
          <w:tab w:val="left" w:pos="993"/>
        </w:tabs>
        <w:jc w:val="both"/>
        <w:rPr>
          <w:b/>
          <w:szCs w:val="28"/>
          <w:u w:val="single"/>
        </w:rPr>
      </w:pPr>
      <w:r>
        <w:rPr>
          <w:b/>
          <w:szCs w:val="28"/>
          <w:u w:val="single"/>
        </w:rPr>
        <w:t>указать:</w:t>
      </w:r>
    </w:p>
    <w:p w:rsidR="0025261B" w:rsidRDefault="0025261B" w:rsidP="00AB6467">
      <w:pPr>
        <w:tabs>
          <w:tab w:val="left" w:pos="993"/>
        </w:tabs>
        <w:jc w:val="both"/>
        <w:rPr>
          <w:b/>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C21672" w:rsidRPr="00647AA0" w:rsidTr="00C21672">
        <w:tc>
          <w:tcPr>
            <w:tcW w:w="534" w:type="dxa"/>
          </w:tcPr>
          <w:p w:rsidR="00C21672" w:rsidRPr="00647AA0" w:rsidRDefault="00C21672" w:rsidP="00C21672">
            <w:pPr>
              <w:pStyle w:val="11"/>
              <w:ind w:firstLine="0"/>
              <w:rPr>
                <w:b/>
                <w:sz w:val="24"/>
                <w:szCs w:val="24"/>
              </w:rPr>
            </w:pPr>
            <w:r w:rsidRPr="00647AA0">
              <w:rPr>
                <w:b/>
                <w:sz w:val="24"/>
                <w:szCs w:val="24"/>
              </w:rPr>
              <w:t xml:space="preserve">8. </w:t>
            </w:r>
          </w:p>
        </w:tc>
        <w:tc>
          <w:tcPr>
            <w:tcW w:w="2551" w:type="dxa"/>
          </w:tcPr>
          <w:p w:rsidR="00C21672" w:rsidRPr="00647AA0" w:rsidRDefault="00C21672" w:rsidP="00C21672">
            <w:pPr>
              <w:pStyle w:val="Default"/>
              <w:rPr>
                <w:b/>
                <w:color w:val="auto"/>
              </w:rPr>
            </w:pPr>
            <w:r w:rsidRPr="00647AA0">
              <w:rPr>
                <w:b/>
                <w:color w:val="auto"/>
              </w:rPr>
              <w:t>Рассмотрение Заявок</w:t>
            </w:r>
          </w:p>
        </w:tc>
        <w:tc>
          <w:tcPr>
            <w:tcW w:w="6768" w:type="dxa"/>
          </w:tcPr>
          <w:p w:rsidR="00C21672" w:rsidRPr="00647AA0" w:rsidRDefault="00C21672" w:rsidP="00C21672">
            <w:pPr>
              <w:pStyle w:val="11"/>
              <w:ind w:firstLine="34"/>
              <w:rPr>
                <w:sz w:val="24"/>
                <w:szCs w:val="24"/>
              </w:rPr>
            </w:pPr>
            <w:r w:rsidRPr="00647AA0">
              <w:rPr>
                <w:sz w:val="24"/>
                <w:szCs w:val="24"/>
              </w:rPr>
              <w:t>Рассмотрение Заявок осуществляется по адресу, указанному в пункте 2 Информационной карты поэтапно:</w:t>
            </w:r>
          </w:p>
          <w:p w:rsidR="00C21672" w:rsidRPr="00647AA0" w:rsidRDefault="00D04893" w:rsidP="00D04893">
            <w:pPr>
              <w:pStyle w:val="11"/>
              <w:suppressAutoHyphens/>
              <w:ind w:firstLine="0"/>
              <w:rPr>
                <w:sz w:val="24"/>
                <w:szCs w:val="24"/>
              </w:rPr>
            </w:pPr>
            <w:r>
              <w:rPr>
                <w:sz w:val="24"/>
                <w:szCs w:val="24"/>
              </w:rPr>
              <w:tab/>
              <w:t xml:space="preserve">1) </w:t>
            </w:r>
            <w:r w:rsidR="00C21672" w:rsidRPr="00647AA0">
              <w:rPr>
                <w:sz w:val="24"/>
                <w:szCs w:val="24"/>
              </w:rPr>
              <w:t>по первому этапу при наличии Заявок состоится «28» августа 2017 г. в 14 часов 00 минут местного времени;</w:t>
            </w:r>
          </w:p>
          <w:p w:rsidR="00D04893" w:rsidRPr="00C663B6" w:rsidRDefault="00D04893" w:rsidP="00D04893">
            <w:pPr>
              <w:pStyle w:val="11"/>
              <w:ind w:firstLine="284"/>
              <w:rPr>
                <w:sz w:val="24"/>
                <w:szCs w:val="24"/>
              </w:rPr>
            </w:pPr>
            <w:r w:rsidRPr="00C663B6">
              <w:rPr>
                <w:sz w:val="24"/>
                <w:szCs w:val="24"/>
              </w:rPr>
              <w:lastRenderedPageBreak/>
              <w:t>2) Второй и последующие этапы при поступлении Заявок после предыдущего этапа - последнюю рабочую пятницу каждого календарного месяца;</w:t>
            </w:r>
          </w:p>
          <w:p w:rsidR="00D04893" w:rsidRDefault="00D04893" w:rsidP="00D04893">
            <w:pPr>
              <w:pStyle w:val="11"/>
              <w:ind w:firstLine="284"/>
              <w:rPr>
                <w:sz w:val="24"/>
                <w:szCs w:val="24"/>
              </w:rPr>
            </w:pPr>
            <w:r w:rsidRPr="00C663B6">
              <w:rPr>
                <w:sz w:val="24"/>
                <w:szCs w:val="24"/>
              </w:rPr>
              <w:t xml:space="preserve">3) Последний этап - не позднее 10 календарных дней </w:t>
            </w:r>
            <w:proofErr w:type="gramStart"/>
            <w:r w:rsidRPr="00C663B6">
              <w:rPr>
                <w:sz w:val="24"/>
                <w:szCs w:val="24"/>
              </w:rPr>
              <w:t>с даты окончания</w:t>
            </w:r>
            <w:proofErr w:type="gramEnd"/>
            <w:r w:rsidRPr="00C663B6">
              <w:rPr>
                <w:sz w:val="24"/>
                <w:szCs w:val="24"/>
              </w:rPr>
              <w:t xml:space="preserve"> приема заявок, указанной в пункте 6 Информационной карты.</w:t>
            </w:r>
          </w:p>
          <w:p w:rsidR="00C21672" w:rsidRPr="00647AA0" w:rsidRDefault="00C21672" w:rsidP="00C21672">
            <w:pPr>
              <w:pStyle w:val="11"/>
              <w:ind w:left="34" w:firstLine="0"/>
              <w:rPr>
                <w:sz w:val="24"/>
                <w:szCs w:val="24"/>
              </w:rPr>
            </w:pPr>
          </w:p>
        </w:tc>
      </w:tr>
    </w:tbl>
    <w:p w:rsidR="00C21672" w:rsidRDefault="00C21672" w:rsidP="00AB6467">
      <w:pPr>
        <w:tabs>
          <w:tab w:val="left" w:pos="993"/>
        </w:tabs>
        <w:jc w:val="both"/>
        <w:rPr>
          <w:b/>
          <w:szCs w:val="28"/>
          <w:u w:val="single"/>
        </w:rPr>
      </w:pPr>
    </w:p>
    <w:p w:rsidR="00D04893" w:rsidRDefault="00D04893" w:rsidP="00AB6467">
      <w:pPr>
        <w:tabs>
          <w:tab w:val="left" w:pos="993"/>
        </w:tabs>
        <w:jc w:val="both"/>
        <w:rPr>
          <w:b/>
          <w:szCs w:val="28"/>
          <w:u w:val="single"/>
        </w:rPr>
      </w:pPr>
    </w:p>
    <w:p w:rsidR="00D04893" w:rsidRPr="00D04893" w:rsidRDefault="00D04893" w:rsidP="00D04893">
      <w:pPr>
        <w:pStyle w:val="a7"/>
        <w:numPr>
          <w:ilvl w:val="0"/>
          <w:numId w:val="56"/>
        </w:numPr>
        <w:tabs>
          <w:tab w:val="left" w:pos="993"/>
        </w:tabs>
        <w:jc w:val="both"/>
        <w:rPr>
          <w:b/>
          <w:szCs w:val="28"/>
          <w:u w:val="single"/>
        </w:rPr>
      </w:pPr>
      <w:r>
        <w:rPr>
          <w:b/>
          <w:bCs/>
          <w:sz w:val="28"/>
          <w:szCs w:val="28"/>
        </w:rPr>
        <w:t xml:space="preserve">В пункте 11 раздела № 5 «Информационная карта» </w:t>
      </w:r>
      <w:proofErr w:type="gramStart"/>
      <w:r w:rsidRPr="0011457E">
        <w:rPr>
          <w:b/>
          <w:bCs/>
          <w:sz w:val="28"/>
          <w:szCs w:val="28"/>
          <w:u w:val="single"/>
        </w:rPr>
        <w:t>вместо</w:t>
      </w:r>
      <w:proofErr w:type="gramEnd"/>
      <w:r w:rsidRPr="0011457E">
        <w:rPr>
          <w:b/>
          <w:bCs/>
          <w:sz w:val="28"/>
          <w:szCs w:val="28"/>
          <w:u w:val="single"/>
        </w:rPr>
        <w:t>:</w:t>
      </w:r>
    </w:p>
    <w:p w:rsidR="00D04893" w:rsidRDefault="00D04893" w:rsidP="00AB6467">
      <w:pPr>
        <w:tabs>
          <w:tab w:val="left" w:pos="993"/>
        </w:tabs>
        <w:jc w:val="both"/>
        <w:rPr>
          <w:b/>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D04893" w:rsidRPr="00647AA0" w:rsidTr="00D04893">
        <w:tc>
          <w:tcPr>
            <w:tcW w:w="534" w:type="dxa"/>
          </w:tcPr>
          <w:p w:rsidR="00D04893" w:rsidRPr="00647AA0" w:rsidRDefault="00D04893" w:rsidP="00D04893">
            <w:pPr>
              <w:pStyle w:val="11"/>
              <w:ind w:firstLine="0"/>
              <w:rPr>
                <w:b/>
                <w:sz w:val="24"/>
                <w:szCs w:val="24"/>
              </w:rPr>
            </w:pPr>
            <w:r w:rsidRPr="00647AA0">
              <w:rPr>
                <w:b/>
                <w:sz w:val="24"/>
                <w:szCs w:val="24"/>
              </w:rPr>
              <w:t>11.</w:t>
            </w:r>
          </w:p>
        </w:tc>
        <w:tc>
          <w:tcPr>
            <w:tcW w:w="2551" w:type="dxa"/>
          </w:tcPr>
          <w:p w:rsidR="00D04893" w:rsidRPr="00647AA0" w:rsidRDefault="00D04893" w:rsidP="00D04893">
            <w:pPr>
              <w:pStyle w:val="Default"/>
              <w:rPr>
                <w:b/>
                <w:color w:val="auto"/>
              </w:rPr>
            </w:pPr>
            <w:r w:rsidRPr="00647AA0">
              <w:rPr>
                <w:b/>
                <w:color w:val="auto"/>
              </w:rPr>
              <w:t>Условия оплаты за товар, выполнение работ, оказание услуг</w:t>
            </w:r>
          </w:p>
        </w:tc>
        <w:tc>
          <w:tcPr>
            <w:tcW w:w="6768" w:type="dxa"/>
          </w:tcPr>
          <w:p w:rsidR="00D04893" w:rsidRPr="00647AA0" w:rsidRDefault="00D04893" w:rsidP="00D04893">
            <w:pPr>
              <w:pStyle w:val="Normal1"/>
              <w:shd w:val="clear" w:color="auto" w:fill="FFFFFF"/>
              <w:tabs>
                <w:tab w:val="left" w:pos="713"/>
                <w:tab w:val="left" w:pos="9639"/>
              </w:tabs>
              <w:ind w:firstLine="0"/>
              <w:rPr>
                <w:sz w:val="24"/>
                <w:szCs w:val="24"/>
              </w:rPr>
            </w:pPr>
            <w:r w:rsidRPr="00647AA0">
              <w:rPr>
                <w:sz w:val="24"/>
                <w:szCs w:val="24"/>
              </w:rPr>
              <w:t xml:space="preserve">Заказчик оплачивает </w:t>
            </w:r>
            <w:r>
              <w:rPr>
                <w:sz w:val="24"/>
                <w:szCs w:val="24"/>
              </w:rPr>
              <w:t>счета и</w:t>
            </w:r>
            <w:r w:rsidRPr="00647AA0">
              <w:rPr>
                <w:sz w:val="24"/>
                <w:szCs w:val="24"/>
              </w:rPr>
              <w:t xml:space="preserve">сполнителя в течение 20 (двадцати) календарных дней </w:t>
            </w:r>
            <w:proofErr w:type="gramStart"/>
            <w:r w:rsidRPr="00647AA0">
              <w:rPr>
                <w:sz w:val="24"/>
                <w:szCs w:val="24"/>
              </w:rPr>
              <w:t>с даты получен</w:t>
            </w:r>
            <w:r>
              <w:rPr>
                <w:sz w:val="24"/>
                <w:szCs w:val="24"/>
              </w:rPr>
              <w:t>ия</w:t>
            </w:r>
            <w:proofErr w:type="gramEnd"/>
            <w:r>
              <w:rPr>
                <w:sz w:val="24"/>
                <w:szCs w:val="24"/>
              </w:rPr>
              <w:t xml:space="preserve"> акта об оказанных услугах и отчета и</w:t>
            </w:r>
            <w:r w:rsidRPr="00647AA0">
              <w:rPr>
                <w:sz w:val="24"/>
                <w:szCs w:val="24"/>
              </w:rPr>
              <w:t>сполнителя за отчетный месяц.</w:t>
            </w:r>
          </w:p>
          <w:p w:rsidR="00D04893" w:rsidRPr="00647AA0" w:rsidRDefault="00D04893" w:rsidP="00D04893">
            <w:pPr>
              <w:pStyle w:val="11"/>
              <w:ind w:firstLine="284"/>
              <w:rPr>
                <w:sz w:val="24"/>
                <w:szCs w:val="24"/>
              </w:rPr>
            </w:pPr>
          </w:p>
        </w:tc>
      </w:tr>
    </w:tbl>
    <w:p w:rsidR="00D04893" w:rsidRDefault="00D04893" w:rsidP="00AB6467">
      <w:pPr>
        <w:tabs>
          <w:tab w:val="left" w:pos="993"/>
        </w:tabs>
        <w:jc w:val="both"/>
        <w:rPr>
          <w:b/>
          <w:szCs w:val="28"/>
          <w:u w:val="single"/>
        </w:rPr>
      </w:pPr>
    </w:p>
    <w:p w:rsidR="0025261B" w:rsidRDefault="00D04893" w:rsidP="00D04893">
      <w:pPr>
        <w:tabs>
          <w:tab w:val="left" w:pos="993"/>
        </w:tabs>
        <w:ind w:firstLine="0"/>
        <w:jc w:val="both"/>
        <w:rPr>
          <w:b/>
          <w:szCs w:val="28"/>
          <w:u w:val="single"/>
        </w:rPr>
      </w:pPr>
      <w:r>
        <w:rPr>
          <w:b/>
          <w:szCs w:val="28"/>
          <w:u w:val="single"/>
        </w:rPr>
        <w:t xml:space="preserve">указать: </w:t>
      </w:r>
    </w:p>
    <w:p w:rsidR="00D04893" w:rsidRDefault="00D04893" w:rsidP="00D04893">
      <w:pPr>
        <w:tabs>
          <w:tab w:val="left" w:pos="993"/>
        </w:tabs>
        <w:ind w:firstLine="0"/>
        <w:jc w:val="both"/>
        <w:rPr>
          <w:b/>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D04893" w:rsidRPr="00647AA0" w:rsidTr="00D04893">
        <w:tc>
          <w:tcPr>
            <w:tcW w:w="534" w:type="dxa"/>
          </w:tcPr>
          <w:p w:rsidR="00D04893" w:rsidRPr="00647AA0" w:rsidRDefault="00D04893" w:rsidP="00D04893">
            <w:pPr>
              <w:pStyle w:val="11"/>
              <w:ind w:firstLine="0"/>
              <w:rPr>
                <w:b/>
                <w:sz w:val="24"/>
                <w:szCs w:val="24"/>
              </w:rPr>
            </w:pPr>
            <w:r w:rsidRPr="00647AA0">
              <w:rPr>
                <w:b/>
                <w:sz w:val="24"/>
                <w:szCs w:val="24"/>
              </w:rPr>
              <w:t>11.</w:t>
            </w:r>
          </w:p>
        </w:tc>
        <w:tc>
          <w:tcPr>
            <w:tcW w:w="2551" w:type="dxa"/>
          </w:tcPr>
          <w:p w:rsidR="00D04893" w:rsidRPr="00647AA0" w:rsidRDefault="00D04893" w:rsidP="00D04893">
            <w:pPr>
              <w:pStyle w:val="Default"/>
              <w:rPr>
                <w:b/>
                <w:color w:val="auto"/>
              </w:rPr>
            </w:pPr>
            <w:r w:rsidRPr="00647AA0">
              <w:rPr>
                <w:b/>
                <w:color w:val="auto"/>
              </w:rPr>
              <w:t>Условия оплаты за товар, выполнение работ, оказание услуг</w:t>
            </w:r>
          </w:p>
        </w:tc>
        <w:tc>
          <w:tcPr>
            <w:tcW w:w="6768" w:type="dxa"/>
          </w:tcPr>
          <w:p w:rsidR="00D04893" w:rsidRPr="00D04893" w:rsidRDefault="00D04893" w:rsidP="00D04893">
            <w:pPr>
              <w:pStyle w:val="Normal1"/>
              <w:shd w:val="clear" w:color="auto" w:fill="FFFFFF"/>
              <w:tabs>
                <w:tab w:val="left" w:pos="713"/>
                <w:tab w:val="left" w:pos="9639"/>
              </w:tabs>
              <w:ind w:firstLine="0"/>
              <w:rPr>
                <w:sz w:val="24"/>
                <w:szCs w:val="24"/>
              </w:rPr>
            </w:pPr>
            <w:r w:rsidRPr="00D04893">
              <w:rPr>
                <w:sz w:val="24"/>
                <w:szCs w:val="24"/>
              </w:rPr>
              <w:t xml:space="preserve">Заказчик оплачивает счета исполнителя в течение 30 (тридцати) календарных дней </w:t>
            </w:r>
            <w:proofErr w:type="gramStart"/>
            <w:r w:rsidRPr="00D04893">
              <w:rPr>
                <w:sz w:val="24"/>
                <w:szCs w:val="24"/>
              </w:rPr>
              <w:t>с даты получения</w:t>
            </w:r>
            <w:proofErr w:type="gramEnd"/>
            <w:r w:rsidRPr="00D04893">
              <w:rPr>
                <w:sz w:val="24"/>
                <w:szCs w:val="24"/>
              </w:rPr>
              <w:t xml:space="preserve"> акта об оказанных услугах и отчета исполнителя за отчетный месяц.</w:t>
            </w:r>
          </w:p>
          <w:p w:rsidR="00D04893" w:rsidRPr="00647AA0" w:rsidRDefault="00D04893" w:rsidP="00D04893">
            <w:pPr>
              <w:pStyle w:val="11"/>
              <w:ind w:firstLine="284"/>
              <w:rPr>
                <w:sz w:val="24"/>
                <w:szCs w:val="24"/>
              </w:rPr>
            </w:pPr>
          </w:p>
        </w:tc>
      </w:tr>
    </w:tbl>
    <w:p w:rsidR="00D04893" w:rsidRDefault="00D04893" w:rsidP="00D04893">
      <w:pPr>
        <w:tabs>
          <w:tab w:val="left" w:pos="993"/>
        </w:tabs>
        <w:ind w:firstLine="0"/>
        <w:jc w:val="both"/>
        <w:rPr>
          <w:szCs w:val="28"/>
        </w:rPr>
      </w:pPr>
    </w:p>
    <w:p w:rsidR="00186BB2" w:rsidRPr="00186BB2" w:rsidRDefault="00186BB2" w:rsidP="00186BB2">
      <w:pPr>
        <w:pStyle w:val="a7"/>
        <w:numPr>
          <w:ilvl w:val="0"/>
          <w:numId w:val="56"/>
        </w:numPr>
        <w:tabs>
          <w:tab w:val="left" w:pos="-142"/>
        </w:tabs>
        <w:ind w:left="-142" w:firstLine="851"/>
        <w:jc w:val="both"/>
        <w:rPr>
          <w:b/>
          <w:sz w:val="28"/>
          <w:szCs w:val="28"/>
        </w:rPr>
      </w:pPr>
      <w:r w:rsidRPr="00186BB2">
        <w:rPr>
          <w:b/>
          <w:sz w:val="28"/>
          <w:szCs w:val="28"/>
        </w:rPr>
        <w:t xml:space="preserve">В пункте 3.3. Приложения № 4 к Документации о закупке «Проект договора» </w:t>
      </w:r>
      <w:proofErr w:type="gramStart"/>
      <w:r w:rsidRPr="00186BB2">
        <w:rPr>
          <w:b/>
          <w:sz w:val="28"/>
          <w:szCs w:val="28"/>
        </w:rPr>
        <w:t>вместо</w:t>
      </w:r>
      <w:proofErr w:type="gramEnd"/>
      <w:r w:rsidRPr="00186BB2">
        <w:rPr>
          <w:b/>
          <w:sz w:val="28"/>
          <w:szCs w:val="28"/>
        </w:rPr>
        <w:t>:</w:t>
      </w:r>
    </w:p>
    <w:p w:rsidR="00186BB2" w:rsidRDefault="00186BB2" w:rsidP="00186BB2">
      <w:pPr>
        <w:tabs>
          <w:tab w:val="left" w:pos="993"/>
        </w:tabs>
        <w:jc w:val="both"/>
        <w:rPr>
          <w:szCs w:val="28"/>
        </w:rPr>
      </w:pPr>
    </w:p>
    <w:p w:rsidR="00186BB2" w:rsidRPr="00186BB2" w:rsidRDefault="00186BB2" w:rsidP="00186BB2">
      <w:pPr>
        <w:tabs>
          <w:tab w:val="left" w:pos="993"/>
        </w:tabs>
        <w:jc w:val="both"/>
        <w:rPr>
          <w:szCs w:val="28"/>
        </w:rPr>
      </w:pPr>
      <w:r w:rsidRPr="00D97DBE">
        <w:rPr>
          <w:szCs w:val="28"/>
        </w:rPr>
        <w:t xml:space="preserve">3.3. Основанием для оплаты счета Заказчиком является согласованный и подписанный Заказчиком акт об оказанных услугах и Отчет Исполнителя за 1 (один) календарный месяц. Дата подписания акта об оказанных услугах и Отчета Исполнителя Заказчиком является датой исполнения Исполнителем своих обязательств по настоящему Договору. Заказчик оплачивает счета Исполнителя в течение 20 (двадцати) календарных дней </w:t>
      </w:r>
      <w:proofErr w:type="gramStart"/>
      <w:r w:rsidRPr="00D97DBE">
        <w:rPr>
          <w:szCs w:val="28"/>
        </w:rPr>
        <w:t>с даты получения</w:t>
      </w:r>
      <w:proofErr w:type="gramEnd"/>
      <w:r w:rsidRPr="00D97DBE">
        <w:rPr>
          <w:szCs w:val="28"/>
        </w:rPr>
        <w:t xml:space="preserve"> акта об оказанных услугах и Отчета Исполнителя за отчетный месяц.</w:t>
      </w:r>
    </w:p>
    <w:p w:rsidR="00186BB2" w:rsidRDefault="00186BB2" w:rsidP="00186BB2">
      <w:pPr>
        <w:tabs>
          <w:tab w:val="left" w:pos="-142"/>
        </w:tabs>
        <w:ind w:firstLine="0"/>
        <w:jc w:val="both"/>
        <w:rPr>
          <w:b/>
          <w:szCs w:val="28"/>
        </w:rPr>
      </w:pPr>
    </w:p>
    <w:p w:rsidR="00186BB2" w:rsidRDefault="00186BB2" w:rsidP="00186BB2">
      <w:pPr>
        <w:tabs>
          <w:tab w:val="left" w:pos="-142"/>
        </w:tabs>
        <w:ind w:firstLine="0"/>
        <w:jc w:val="both"/>
        <w:rPr>
          <w:b/>
          <w:szCs w:val="28"/>
          <w:u w:val="single"/>
        </w:rPr>
      </w:pPr>
      <w:r w:rsidRPr="00186BB2">
        <w:rPr>
          <w:b/>
          <w:szCs w:val="28"/>
          <w:u w:val="single"/>
        </w:rPr>
        <w:t xml:space="preserve">указать: </w:t>
      </w:r>
    </w:p>
    <w:p w:rsidR="00186BB2" w:rsidRDefault="00186BB2" w:rsidP="00186BB2">
      <w:pPr>
        <w:tabs>
          <w:tab w:val="left" w:pos="-142"/>
        </w:tabs>
        <w:ind w:firstLine="0"/>
        <w:jc w:val="both"/>
        <w:rPr>
          <w:b/>
          <w:szCs w:val="28"/>
          <w:u w:val="single"/>
        </w:rPr>
      </w:pPr>
    </w:p>
    <w:p w:rsidR="00186BB2" w:rsidRPr="00186BB2" w:rsidRDefault="00186BB2" w:rsidP="00186BB2">
      <w:pPr>
        <w:tabs>
          <w:tab w:val="left" w:pos="993"/>
        </w:tabs>
        <w:jc w:val="both"/>
        <w:rPr>
          <w:szCs w:val="28"/>
        </w:rPr>
      </w:pPr>
      <w:r w:rsidRPr="00D97DBE">
        <w:rPr>
          <w:szCs w:val="28"/>
        </w:rPr>
        <w:t xml:space="preserve">3.3. Основанием для оплаты счета Заказчиком является согласованный и подписанный Заказчиком акт об оказанных услугах и Отчет Исполнителя за 1 (один) календарный месяц. Дата подписания акта об оказанных услугах и Отчета Исполнителя Заказчиком является датой исполнения Исполнителем своих обязательств по настоящему Договору. Заказчик оплачивает счета Исполнителя в течение </w:t>
      </w:r>
      <w:r>
        <w:rPr>
          <w:szCs w:val="28"/>
        </w:rPr>
        <w:t>3</w:t>
      </w:r>
      <w:r w:rsidRPr="00D97DBE">
        <w:rPr>
          <w:szCs w:val="28"/>
        </w:rPr>
        <w:t>0 (</w:t>
      </w:r>
      <w:r>
        <w:rPr>
          <w:szCs w:val="28"/>
        </w:rPr>
        <w:t>тридцати</w:t>
      </w:r>
      <w:r w:rsidRPr="00D97DBE">
        <w:rPr>
          <w:szCs w:val="28"/>
        </w:rPr>
        <w:t xml:space="preserve">) календарных дней </w:t>
      </w:r>
      <w:proofErr w:type="gramStart"/>
      <w:r w:rsidRPr="00D97DBE">
        <w:rPr>
          <w:szCs w:val="28"/>
        </w:rPr>
        <w:t>с даты получения</w:t>
      </w:r>
      <w:proofErr w:type="gramEnd"/>
      <w:r w:rsidRPr="00D97DBE">
        <w:rPr>
          <w:szCs w:val="28"/>
        </w:rPr>
        <w:t xml:space="preserve"> акта об оказанных услугах и Отчета Исполнителя за отчетный месяц.</w:t>
      </w:r>
    </w:p>
    <w:p w:rsidR="00186BB2" w:rsidRDefault="00186BB2" w:rsidP="00186BB2">
      <w:pPr>
        <w:tabs>
          <w:tab w:val="left" w:pos="-142"/>
        </w:tabs>
        <w:ind w:firstLine="0"/>
        <w:jc w:val="both"/>
        <w:rPr>
          <w:b/>
          <w:szCs w:val="28"/>
        </w:rPr>
      </w:pPr>
    </w:p>
    <w:p w:rsidR="00186BB2" w:rsidRPr="00186BB2" w:rsidRDefault="00186BB2" w:rsidP="00186BB2">
      <w:pPr>
        <w:tabs>
          <w:tab w:val="left" w:pos="-142"/>
        </w:tabs>
        <w:ind w:firstLine="0"/>
        <w:jc w:val="both"/>
        <w:rPr>
          <w:b/>
          <w:szCs w:val="28"/>
        </w:rPr>
      </w:pPr>
    </w:p>
    <w:p w:rsidR="00D04893" w:rsidRPr="00186BB2" w:rsidRDefault="00D04893" w:rsidP="00186BB2">
      <w:pPr>
        <w:pStyle w:val="a7"/>
        <w:numPr>
          <w:ilvl w:val="0"/>
          <w:numId w:val="56"/>
        </w:numPr>
        <w:tabs>
          <w:tab w:val="left" w:pos="-142"/>
        </w:tabs>
        <w:ind w:left="-142" w:firstLine="851"/>
        <w:jc w:val="both"/>
        <w:rPr>
          <w:b/>
          <w:sz w:val="28"/>
          <w:szCs w:val="28"/>
        </w:rPr>
      </w:pPr>
      <w:r w:rsidRPr="00186BB2">
        <w:rPr>
          <w:b/>
          <w:sz w:val="28"/>
          <w:szCs w:val="28"/>
        </w:rPr>
        <w:lastRenderedPageBreak/>
        <w:t xml:space="preserve"> В Приложении № 3 к Договору «Приложение №4 к Документации о закупке»  </w:t>
      </w:r>
      <w:proofErr w:type="gramStart"/>
      <w:r w:rsidRPr="00186BB2">
        <w:rPr>
          <w:b/>
          <w:sz w:val="28"/>
          <w:szCs w:val="28"/>
        </w:rPr>
        <w:t>вместо</w:t>
      </w:r>
      <w:proofErr w:type="gramEnd"/>
      <w:r w:rsidRPr="00186BB2">
        <w:rPr>
          <w:b/>
          <w:sz w:val="28"/>
          <w:szCs w:val="28"/>
        </w:rPr>
        <w:t>:</w:t>
      </w:r>
    </w:p>
    <w:p w:rsidR="00D04893" w:rsidRDefault="00D04893" w:rsidP="00D04893">
      <w:pPr>
        <w:tabs>
          <w:tab w:val="left" w:pos="993"/>
        </w:tabs>
        <w:jc w:val="both"/>
        <w:rPr>
          <w:b/>
          <w:szCs w:val="28"/>
          <w:u w:val="single"/>
        </w:rPr>
      </w:pPr>
    </w:p>
    <w:p w:rsidR="00D04893" w:rsidRPr="00D04893" w:rsidRDefault="00D04893" w:rsidP="00D04893">
      <w:pPr>
        <w:tabs>
          <w:tab w:val="clear" w:pos="709"/>
        </w:tabs>
        <w:suppressAutoHyphens/>
        <w:ind w:left="5245" w:firstLine="720"/>
        <w:jc w:val="both"/>
        <w:rPr>
          <w:snapToGrid/>
          <w:color w:val="000000" w:themeColor="text1"/>
          <w:sz w:val="22"/>
          <w:szCs w:val="22"/>
          <w:lang w:eastAsia="ar-SA"/>
        </w:rPr>
      </w:pPr>
      <w:r w:rsidRPr="00D04893">
        <w:rPr>
          <w:snapToGrid/>
          <w:color w:val="000000" w:themeColor="text1"/>
          <w:sz w:val="22"/>
          <w:szCs w:val="22"/>
          <w:lang w:eastAsia="ar-SA"/>
        </w:rPr>
        <w:t>Приложение № 3</w:t>
      </w:r>
    </w:p>
    <w:p w:rsidR="00D04893" w:rsidRPr="00D04893" w:rsidRDefault="00D04893" w:rsidP="00D04893">
      <w:pPr>
        <w:tabs>
          <w:tab w:val="clear" w:pos="709"/>
        </w:tabs>
        <w:suppressAutoHyphens/>
        <w:ind w:left="5245" w:firstLine="720"/>
        <w:jc w:val="both"/>
        <w:rPr>
          <w:snapToGrid/>
          <w:color w:val="000000" w:themeColor="text1"/>
          <w:sz w:val="22"/>
          <w:szCs w:val="22"/>
          <w:lang w:eastAsia="ar-SA"/>
        </w:rPr>
      </w:pPr>
      <w:r w:rsidRPr="00D04893">
        <w:rPr>
          <w:snapToGrid/>
          <w:color w:val="000000" w:themeColor="text1"/>
          <w:sz w:val="22"/>
          <w:szCs w:val="22"/>
          <w:lang w:eastAsia="ar-SA"/>
        </w:rPr>
        <w:t xml:space="preserve">                                                                                                         к Договору  </w:t>
      </w:r>
    </w:p>
    <w:p w:rsidR="00D04893" w:rsidRPr="00D04893" w:rsidRDefault="00D04893" w:rsidP="00D04893">
      <w:pPr>
        <w:tabs>
          <w:tab w:val="clear" w:pos="709"/>
        </w:tabs>
        <w:suppressAutoHyphens/>
        <w:ind w:left="5245" w:firstLine="720"/>
        <w:jc w:val="both"/>
        <w:rPr>
          <w:snapToGrid/>
          <w:color w:val="000000" w:themeColor="text1"/>
          <w:sz w:val="22"/>
          <w:szCs w:val="22"/>
          <w:lang w:eastAsia="ar-SA"/>
        </w:rPr>
      </w:pPr>
      <w:r w:rsidRPr="00D04893">
        <w:rPr>
          <w:snapToGrid/>
          <w:color w:val="000000" w:themeColor="text1"/>
          <w:sz w:val="22"/>
          <w:szCs w:val="22"/>
          <w:lang w:eastAsia="ar-SA"/>
        </w:rPr>
        <w:t>от «   » ______ 20_г. № ___________</w:t>
      </w:r>
    </w:p>
    <w:p w:rsidR="00D04893" w:rsidRPr="00D04893" w:rsidRDefault="00D04893" w:rsidP="00D04893">
      <w:pPr>
        <w:tabs>
          <w:tab w:val="clear" w:pos="709"/>
        </w:tabs>
        <w:suppressAutoHyphens/>
        <w:ind w:left="5245" w:firstLine="720"/>
        <w:jc w:val="both"/>
        <w:rPr>
          <w:snapToGrid/>
          <w:color w:val="000000" w:themeColor="text1"/>
          <w:sz w:val="22"/>
          <w:szCs w:val="22"/>
          <w:lang w:eastAsia="ar-SA"/>
        </w:rPr>
      </w:pPr>
    </w:p>
    <w:p w:rsidR="00D04893" w:rsidRPr="00D04893" w:rsidRDefault="00D04893" w:rsidP="00D04893">
      <w:pPr>
        <w:tabs>
          <w:tab w:val="clear" w:pos="709"/>
        </w:tabs>
        <w:suppressAutoHyphens/>
        <w:ind w:firstLine="0"/>
        <w:jc w:val="both"/>
        <w:rPr>
          <w:b/>
          <w:bCs/>
          <w:snapToGrid/>
          <w:color w:val="000000" w:themeColor="text1"/>
          <w:sz w:val="22"/>
          <w:szCs w:val="22"/>
          <w:lang w:eastAsia="ar-SA"/>
        </w:rPr>
      </w:pPr>
    </w:p>
    <w:p w:rsidR="00D04893" w:rsidRPr="00D04893" w:rsidRDefault="00D04893" w:rsidP="00D04893">
      <w:pPr>
        <w:tabs>
          <w:tab w:val="clear" w:pos="709"/>
        </w:tabs>
        <w:suppressAutoHyphens/>
        <w:ind w:firstLine="0"/>
        <w:jc w:val="center"/>
        <w:rPr>
          <w:b/>
          <w:bCs/>
          <w:snapToGrid/>
          <w:color w:val="000000" w:themeColor="text1"/>
          <w:sz w:val="22"/>
          <w:szCs w:val="22"/>
          <w:lang w:eastAsia="ar-SA"/>
        </w:rPr>
      </w:pPr>
      <w:r w:rsidRPr="00D04893">
        <w:rPr>
          <w:b/>
          <w:bCs/>
          <w:snapToGrid/>
          <w:color w:val="000000" w:themeColor="text1"/>
          <w:sz w:val="22"/>
          <w:szCs w:val="22"/>
          <w:lang w:eastAsia="ar-SA"/>
        </w:rPr>
        <w:t xml:space="preserve"> Ответственность за задержку вагонов и контейнеров Заказчика</w:t>
      </w:r>
    </w:p>
    <w:p w:rsidR="00D04893" w:rsidRPr="00D04893" w:rsidRDefault="00D04893" w:rsidP="00D04893">
      <w:pPr>
        <w:tabs>
          <w:tab w:val="clear" w:pos="709"/>
        </w:tabs>
        <w:suppressAutoHyphens/>
        <w:ind w:firstLine="0"/>
        <w:jc w:val="both"/>
        <w:rPr>
          <w:b/>
          <w:bCs/>
          <w:snapToGrid/>
          <w:color w:val="000000" w:themeColor="text1"/>
          <w:sz w:val="22"/>
          <w:szCs w:val="22"/>
          <w:lang w:eastAsia="ar-SA"/>
        </w:rPr>
      </w:pPr>
    </w:p>
    <w:p w:rsidR="00D04893" w:rsidRPr="00D04893" w:rsidRDefault="00D04893" w:rsidP="00D04893">
      <w:pPr>
        <w:tabs>
          <w:tab w:val="clear" w:pos="709"/>
        </w:tabs>
        <w:suppressAutoHyphens/>
        <w:ind w:firstLine="720"/>
        <w:jc w:val="both"/>
        <w:rPr>
          <w:snapToGrid/>
          <w:color w:val="000000" w:themeColor="text1"/>
          <w:sz w:val="22"/>
          <w:szCs w:val="22"/>
          <w:lang w:eastAsia="ar-SA"/>
        </w:rPr>
      </w:pPr>
      <w:r w:rsidRPr="00D04893">
        <w:rPr>
          <w:snapToGrid/>
          <w:color w:val="000000" w:themeColor="text1"/>
          <w:sz w:val="22"/>
          <w:szCs w:val="22"/>
          <w:lang w:eastAsia="ar-SA"/>
        </w:rPr>
        <w:t xml:space="preserve">1. Исполнитель обязуется </w:t>
      </w:r>
      <w:r w:rsidRPr="00D04893">
        <w:rPr>
          <w:snapToGrid/>
          <w:sz w:val="22"/>
          <w:szCs w:val="22"/>
          <w:lang w:eastAsia="ar-SA"/>
        </w:rPr>
        <w:t>оказывать терминальные, а также транспортно-экспедиционные услуги (далее – Услуги), связанные с приемом и отправлением груженых/порожних вагонов/контейнеров, обеспечивать отправление</w:t>
      </w:r>
      <w:r w:rsidRPr="00D04893">
        <w:rPr>
          <w:snapToGrid/>
          <w:color w:val="000000" w:themeColor="text1"/>
          <w:sz w:val="22"/>
          <w:szCs w:val="22"/>
          <w:lang w:eastAsia="ar-SA"/>
        </w:rPr>
        <w:t xml:space="preserve"> контейнеров/вагонов Заказчика, порожние контейнеры Заказчика или грузы не в контейнерах на вагоне </w:t>
      </w:r>
      <w:proofErr w:type="spellStart"/>
      <w:r w:rsidRPr="00D04893">
        <w:rPr>
          <w:snapToGrid/>
          <w:color w:val="000000" w:themeColor="text1"/>
          <w:sz w:val="22"/>
          <w:szCs w:val="22"/>
          <w:lang w:eastAsia="ar-SA"/>
        </w:rPr>
        <w:t>ТрансКонтейнера</w:t>
      </w:r>
      <w:proofErr w:type="spellEnd"/>
      <w:r w:rsidRPr="00D04893">
        <w:rPr>
          <w:snapToGrid/>
          <w:color w:val="000000" w:themeColor="text1"/>
          <w:sz w:val="22"/>
          <w:szCs w:val="22"/>
          <w:lang w:eastAsia="ar-SA"/>
        </w:rPr>
        <w:t xml:space="preserve"> в сроки согласованные в соответствующей Заявке. В случае задержки приема и отправления с терминала вагонов/контейнеров по причинам, зависящим от Исполнителя, Исполнитель оплачивает Заказчику плату в следующем размере:</w:t>
      </w:r>
    </w:p>
    <w:p w:rsidR="00D04893" w:rsidRPr="00D04893" w:rsidRDefault="00D04893" w:rsidP="00D04893">
      <w:pPr>
        <w:tabs>
          <w:tab w:val="clear" w:pos="709"/>
        </w:tabs>
        <w:suppressAutoHyphens/>
        <w:ind w:firstLine="720"/>
        <w:jc w:val="both"/>
        <w:rPr>
          <w:snapToGrid/>
          <w:color w:val="000000" w:themeColor="text1"/>
          <w:sz w:val="22"/>
          <w:szCs w:val="22"/>
          <w:lang w:eastAsia="ar-SA"/>
        </w:rPr>
      </w:pPr>
      <w:r w:rsidRPr="00D04893">
        <w:rPr>
          <w:snapToGrid/>
          <w:color w:val="000000" w:themeColor="text1"/>
          <w:sz w:val="22"/>
          <w:szCs w:val="22"/>
          <w:lang w:eastAsia="ar-SA"/>
        </w:rPr>
        <w:t xml:space="preserve">- </w:t>
      </w:r>
      <w:r w:rsidRPr="00D04893">
        <w:rPr>
          <w:snapToGrid/>
          <w:sz w:val="22"/>
          <w:szCs w:val="22"/>
          <w:lang w:eastAsia="ar-SA"/>
        </w:rPr>
        <w:t>1700</w:t>
      </w:r>
      <w:r w:rsidRPr="00D04893">
        <w:rPr>
          <w:snapToGrid/>
          <w:color w:val="000000" w:themeColor="text1"/>
          <w:sz w:val="22"/>
          <w:szCs w:val="22"/>
          <w:lang w:eastAsia="ar-SA"/>
        </w:rPr>
        <w:t xml:space="preserve"> рублей в сутки за вагон (без учета НДС). </w:t>
      </w:r>
    </w:p>
    <w:p w:rsidR="00D04893" w:rsidRPr="00D04893" w:rsidRDefault="00D04893" w:rsidP="00D04893">
      <w:pPr>
        <w:tabs>
          <w:tab w:val="clear" w:pos="709"/>
        </w:tabs>
        <w:suppressAutoHyphens/>
        <w:ind w:firstLine="720"/>
        <w:jc w:val="both"/>
        <w:rPr>
          <w:snapToGrid/>
          <w:color w:val="000000" w:themeColor="text1"/>
          <w:sz w:val="22"/>
          <w:szCs w:val="22"/>
          <w:lang w:eastAsia="ar-SA"/>
        </w:rPr>
      </w:pPr>
      <w:r w:rsidRPr="00D04893">
        <w:rPr>
          <w:snapToGrid/>
          <w:color w:val="000000" w:themeColor="text1"/>
          <w:sz w:val="22"/>
          <w:szCs w:val="22"/>
          <w:lang w:eastAsia="ar-SA"/>
        </w:rPr>
        <w:t>- 500 рублей в сутки за контейнер (без учета НДС)</w:t>
      </w:r>
    </w:p>
    <w:p w:rsidR="00D04893" w:rsidRPr="00D04893" w:rsidRDefault="00D04893" w:rsidP="00D04893">
      <w:pPr>
        <w:tabs>
          <w:tab w:val="clear" w:pos="709"/>
        </w:tabs>
        <w:suppressAutoHyphens/>
        <w:ind w:firstLine="720"/>
        <w:jc w:val="both"/>
        <w:rPr>
          <w:snapToGrid/>
          <w:color w:val="000000" w:themeColor="text1"/>
          <w:sz w:val="22"/>
          <w:szCs w:val="22"/>
          <w:lang w:eastAsia="ar-SA"/>
        </w:rPr>
      </w:pPr>
      <w:r w:rsidRPr="00D04893">
        <w:rPr>
          <w:snapToGrid/>
          <w:color w:val="000000" w:themeColor="text1"/>
          <w:sz w:val="22"/>
          <w:szCs w:val="22"/>
          <w:lang w:eastAsia="ar-SA"/>
        </w:rPr>
        <w:t xml:space="preserve">При  обработки грузов или порожних вагонов Заказчика на терминале Исполнителя, находящегося на железнодорожном пути </w:t>
      </w:r>
      <w:proofErr w:type="spellStart"/>
      <w:r w:rsidRPr="00D04893">
        <w:rPr>
          <w:snapToGrid/>
          <w:color w:val="000000" w:themeColor="text1"/>
          <w:sz w:val="22"/>
          <w:szCs w:val="22"/>
          <w:lang w:eastAsia="ar-SA"/>
        </w:rPr>
        <w:t>необщего</w:t>
      </w:r>
      <w:proofErr w:type="spellEnd"/>
      <w:r w:rsidRPr="00D04893">
        <w:rPr>
          <w:snapToGrid/>
          <w:color w:val="000000" w:themeColor="text1"/>
          <w:sz w:val="22"/>
          <w:szCs w:val="22"/>
          <w:lang w:eastAsia="ar-SA"/>
        </w:rPr>
        <w:t xml:space="preserve"> пользования, Исполнитель обязуется на согласованных с Заказчиком условиях отправить с терминала вагон заказчика не позднее 36 часов с даты прибытия вагона на станцию выгрузки, контейнер не более</w:t>
      </w:r>
      <w:proofErr w:type="gramStart"/>
      <w:r w:rsidRPr="00D04893">
        <w:rPr>
          <w:snapToGrid/>
          <w:color w:val="000000" w:themeColor="text1"/>
          <w:sz w:val="22"/>
          <w:szCs w:val="22"/>
          <w:lang w:eastAsia="ar-SA"/>
        </w:rPr>
        <w:t>,</w:t>
      </w:r>
      <w:proofErr w:type="gramEnd"/>
      <w:r w:rsidRPr="00D04893">
        <w:rPr>
          <w:snapToGrid/>
          <w:color w:val="000000" w:themeColor="text1"/>
          <w:sz w:val="22"/>
          <w:szCs w:val="22"/>
          <w:lang w:eastAsia="ar-SA"/>
        </w:rPr>
        <w:t xml:space="preserve"> чем за 3 суток с момента его завоза на терминал.</w:t>
      </w:r>
    </w:p>
    <w:p w:rsidR="00D04893" w:rsidRPr="00D04893" w:rsidRDefault="00D04893" w:rsidP="00D04893">
      <w:pPr>
        <w:tabs>
          <w:tab w:val="clear" w:pos="709"/>
        </w:tabs>
        <w:suppressAutoHyphens/>
        <w:ind w:firstLine="284"/>
        <w:jc w:val="both"/>
        <w:rPr>
          <w:snapToGrid/>
          <w:color w:val="000000" w:themeColor="text1"/>
          <w:sz w:val="22"/>
          <w:szCs w:val="22"/>
          <w:lang w:eastAsia="ar-SA"/>
        </w:rPr>
      </w:pPr>
      <w:r w:rsidRPr="00D04893">
        <w:rPr>
          <w:snapToGrid/>
          <w:color w:val="000000" w:themeColor="text1"/>
          <w:sz w:val="22"/>
          <w:szCs w:val="22"/>
          <w:lang w:eastAsia="ar-SA"/>
        </w:rPr>
        <w:t>Отсчет времени для начисления платы за задержку начинается с 24 часов дня, на который приходится дата предъявления груза или порожнего вагона к перевозке. При этом неполные сутки учитываются как полные.</w:t>
      </w:r>
    </w:p>
    <w:p w:rsidR="00D04893" w:rsidRPr="00D04893" w:rsidRDefault="00D04893" w:rsidP="00D04893">
      <w:pPr>
        <w:tabs>
          <w:tab w:val="clear" w:pos="709"/>
        </w:tabs>
        <w:suppressAutoHyphens/>
        <w:ind w:firstLine="720"/>
        <w:jc w:val="both"/>
        <w:rPr>
          <w:snapToGrid/>
          <w:color w:val="000000" w:themeColor="text1"/>
          <w:sz w:val="22"/>
          <w:szCs w:val="22"/>
          <w:lang w:eastAsia="ar-SA"/>
        </w:rPr>
      </w:pPr>
      <w:r w:rsidRPr="00D04893">
        <w:rPr>
          <w:snapToGrid/>
          <w:color w:val="000000" w:themeColor="text1"/>
          <w:sz w:val="22"/>
          <w:szCs w:val="22"/>
          <w:lang w:eastAsia="ar-SA"/>
        </w:rPr>
        <w:tab/>
        <w:t>НДС начисляется в соответствии с нормами Налогового кодекса РФ</w:t>
      </w:r>
      <w:proofErr w:type="gramStart"/>
      <w:r w:rsidRPr="00D04893">
        <w:rPr>
          <w:snapToGrid/>
          <w:color w:val="000000" w:themeColor="text1"/>
          <w:sz w:val="22"/>
          <w:szCs w:val="22"/>
          <w:lang w:eastAsia="ar-SA"/>
        </w:rPr>
        <w:t xml:space="preserve"> .</w:t>
      </w:r>
      <w:proofErr w:type="gramEnd"/>
    </w:p>
    <w:p w:rsidR="00D04893" w:rsidRPr="00D04893" w:rsidRDefault="00D04893" w:rsidP="00D04893">
      <w:pPr>
        <w:tabs>
          <w:tab w:val="clear" w:pos="709"/>
        </w:tabs>
        <w:suppressAutoHyphens/>
        <w:ind w:firstLine="720"/>
        <w:jc w:val="both"/>
        <w:rPr>
          <w:snapToGrid/>
          <w:color w:val="000000" w:themeColor="text1"/>
          <w:sz w:val="22"/>
          <w:szCs w:val="22"/>
          <w:lang w:eastAsia="ar-SA"/>
        </w:rPr>
      </w:pPr>
      <w:r w:rsidRPr="00D04893">
        <w:rPr>
          <w:snapToGrid/>
          <w:color w:val="000000" w:themeColor="text1"/>
          <w:sz w:val="22"/>
          <w:szCs w:val="22"/>
          <w:lang w:eastAsia="ar-SA"/>
        </w:rPr>
        <w:tab/>
        <w:t>Стороны могут дополнительно согласовывать условия отстоя вагонов Заказчика на путях Исполнителя.</w:t>
      </w:r>
    </w:p>
    <w:p w:rsidR="00D04893" w:rsidRPr="00D04893" w:rsidRDefault="00D04893" w:rsidP="00D04893">
      <w:pPr>
        <w:tabs>
          <w:tab w:val="clear" w:pos="709"/>
        </w:tabs>
        <w:suppressAutoHyphens/>
        <w:ind w:firstLine="720"/>
        <w:jc w:val="both"/>
        <w:rPr>
          <w:snapToGrid/>
          <w:color w:val="000000" w:themeColor="text1"/>
          <w:sz w:val="22"/>
          <w:szCs w:val="22"/>
          <w:lang w:eastAsia="ar-SA"/>
        </w:rPr>
      </w:pPr>
    </w:p>
    <w:p w:rsidR="00D04893" w:rsidRPr="00D04893" w:rsidRDefault="00D04893" w:rsidP="00D04893">
      <w:pPr>
        <w:tabs>
          <w:tab w:val="clear" w:pos="709"/>
        </w:tabs>
        <w:suppressAutoHyphens/>
        <w:ind w:firstLine="720"/>
        <w:jc w:val="both"/>
        <w:rPr>
          <w:snapToGrid/>
          <w:color w:val="000000" w:themeColor="text1"/>
          <w:sz w:val="22"/>
          <w:szCs w:val="22"/>
          <w:lang w:eastAsia="ar-SA"/>
        </w:rPr>
      </w:pPr>
    </w:p>
    <w:p w:rsidR="00D04893" w:rsidRPr="00D04893" w:rsidRDefault="00D04893" w:rsidP="00D04893">
      <w:pPr>
        <w:tabs>
          <w:tab w:val="clear" w:pos="709"/>
          <w:tab w:val="num" w:pos="1350"/>
        </w:tabs>
        <w:suppressAutoHyphens/>
        <w:ind w:firstLine="0"/>
        <w:jc w:val="both"/>
        <w:rPr>
          <w:b/>
          <w:snapToGrid/>
          <w:sz w:val="22"/>
          <w:szCs w:val="22"/>
          <w:lang w:eastAsia="ar-SA"/>
        </w:rPr>
      </w:pPr>
      <w:r w:rsidRPr="00D04893">
        <w:rPr>
          <w:b/>
          <w:snapToGrid/>
          <w:sz w:val="22"/>
          <w:szCs w:val="22"/>
          <w:lang w:eastAsia="ar-SA"/>
        </w:rPr>
        <w:t>ПОДПИСИ СТОРОН</w:t>
      </w:r>
    </w:p>
    <w:p w:rsidR="00D04893" w:rsidRPr="00D04893" w:rsidRDefault="00D04893" w:rsidP="00D04893">
      <w:pPr>
        <w:tabs>
          <w:tab w:val="clear" w:pos="709"/>
          <w:tab w:val="num" w:pos="1350"/>
        </w:tabs>
        <w:suppressAutoHyphens/>
        <w:ind w:firstLine="0"/>
        <w:jc w:val="both"/>
        <w:rPr>
          <w:b/>
          <w:snapToGrid/>
          <w:sz w:val="22"/>
          <w:szCs w:val="22"/>
          <w:lang w:eastAsia="ar-SA"/>
        </w:rPr>
      </w:pPr>
      <w:r w:rsidRPr="00D04893">
        <w:rPr>
          <w:b/>
          <w:snapToGrid/>
          <w:sz w:val="22"/>
          <w:szCs w:val="22"/>
          <w:lang w:eastAsia="ar-SA"/>
        </w:rPr>
        <w:t xml:space="preserve">Заказчик                                                                                       </w:t>
      </w:r>
      <w:r w:rsidRPr="00D04893">
        <w:rPr>
          <w:b/>
          <w:snapToGrid/>
          <w:sz w:val="22"/>
          <w:szCs w:val="22"/>
          <w:lang w:eastAsia="ar-SA"/>
        </w:rPr>
        <w:tab/>
        <w:t>Исполнитель</w:t>
      </w:r>
    </w:p>
    <w:p w:rsidR="00D04893" w:rsidRPr="00D04893" w:rsidRDefault="00D04893" w:rsidP="00D04893">
      <w:pPr>
        <w:tabs>
          <w:tab w:val="clear" w:pos="709"/>
        </w:tabs>
        <w:suppressAutoHyphens/>
        <w:ind w:firstLine="0"/>
        <w:jc w:val="both"/>
        <w:rPr>
          <w:snapToGrid/>
          <w:sz w:val="22"/>
          <w:szCs w:val="22"/>
          <w:lang w:eastAsia="ar-SA"/>
        </w:rPr>
      </w:pPr>
      <w:r w:rsidRPr="00D04893">
        <w:rPr>
          <w:snapToGrid/>
          <w:sz w:val="22"/>
          <w:szCs w:val="22"/>
          <w:lang w:eastAsia="ar-SA"/>
        </w:rPr>
        <w:t xml:space="preserve">____________________                                                              </w:t>
      </w:r>
      <w:r w:rsidRPr="00D04893">
        <w:rPr>
          <w:snapToGrid/>
          <w:sz w:val="22"/>
          <w:szCs w:val="22"/>
          <w:lang w:eastAsia="ar-SA"/>
        </w:rPr>
        <w:tab/>
      </w:r>
      <w:r w:rsidRPr="00D04893">
        <w:rPr>
          <w:snapToGrid/>
          <w:sz w:val="22"/>
          <w:szCs w:val="22"/>
          <w:lang w:eastAsia="ar-SA"/>
        </w:rPr>
        <w:tab/>
        <w:t xml:space="preserve"> ____________________   </w:t>
      </w:r>
    </w:p>
    <w:p w:rsidR="00D04893" w:rsidRPr="00D04893" w:rsidRDefault="00D04893" w:rsidP="00D04893">
      <w:pPr>
        <w:tabs>
          <w:tab w:val="clear" w:pos="709"/>
        </w:tabs>
        <w:suppressAutoHyphens/>
        <w:ind w:firstLine="567"/>
        <w:jc w:val="both"/>
        <w:rPr>
          <w:i/>
          <w:snapToGrid/>
          <w:sz w:val="22"/>
          <w:szCs w:val="22"/>
          <w:vertAlign w:val="superscript"/>
          <w:lang w:eastAsia="ar-SA"/>
        </w:rPr>
      </w:pPr>
      <w:r w:rsidRPr="00D04893">
        <w:rPr>
          <w:i/>
          <w:snapToGrid/>
          <w:sz w:val="22"/>
          <w:szCs w:val="22"/>
          <w:vertAlign w:val="superscript"/>
          <w:lang w:eastAsia="ar-SA"/>
        </w:rPr>
        <w:t xml:space="preserve">(должность)                                                                                                                                        </w:t>
      </w:r>
      <w:r w:rsidRPr="00D04893">
        <w:rPr>
          <w:i/>
          <w:snapToGrid/>
          <w:sz w:val="22"/>
          <w:szCs w:val="22"/>
          <w:vertAlign w:val="superscript"/>
          <w:lang w:eastAsia="ar-SA"/>
        </w:rPr>
        <w:tab/>
      </w:r>
      <w:r w:rsidRPr="00D04893">
        <w:rPr>
          <w:i/>
          <w:snapToGrid/>
          <w:sz w:val="22"/>
          <w:szCs w:val="22"/>
          <w:vertAlign w:val="superscript"/>
          <w:lang w:eastAsia="ar-SA"/>
        </w:rPr>
        <w:tab/>
        <w:t xml:space="preserve">  (должность)</w:t>
      </w:r>
    </w:p>
    <w:p w:rsidR="00D04893" w:rsidRPr="00D04893" w:rsidRDefault="00D04893" w:rsidP="00D04893">
      <w:pPr>
        <w:tabs>
          <w:tab w:val="clear" w:pos="709"/>
        </w:tabs>
        <w:suppressAutoHyphens/>
        <w:ind w:right="-31" w:firstLine="0"/>
        <w:jc w:val="both"/>
        <w:outlineLvl w:val="0"/>
        <w:rPr>
          <w:snapToGrid/>
          <w:sz w:val="22"/>
          <w:szCs w:val="22"/>
          <w:lang w:eastAsia="ar-SA"/>
        </w:rPr>
      </w:pPr>
      <w:r w:rsidRPr="00D04893">
        <w:rPr>
          <w:snapToGrid/>
          <w:sz w:val="22"/>
          <w:szCs w:val="22"/>
          <w:lang w:eastAsia="ar-SA"/>
        </w:rPr>
        <w:t xml:space="preserve">__________________ _______________                   </w:t>
      </w:r>
      <w:r w:rsidRPr="00D04893">
        <w:rPr>
          <w:snapToGrid/>
          <w:sz w:val="22"/>
          <w:szCs w:val="22"/>
          <w:lang w:eastAsia="ar-SA"/>
        </w:rPr>
        <w:tab/>
      </w:r>
      <w:r w:rsidRPr="00D04893">
        <w:rPr>
          <w:snapToGrid/>
          <w:sz w:val="22"/>
          <w:szCs w:val="22"/>
          <w:lang w:eastAsia="ar-SA"/>
        </w:rPr>
        <w:tab/>
        <w:t xml:space="preserve"> _____________ _______________________</w:t>
      </w:r>
    </w:p>
    <w:p w:rsidR="00D04893" w:rsidRPr="00D04893" w:rsidRDefault="00D04893" w:rsidP="00D04893">
      <w:pPr>
        <w:widowControl w:val="0"/>
        <w:tabs>
          <w:tab w:val="clear" w:pos="709"/>
          <w:tab w:val="left" w:pos="0"/>
        </w:tabs>
        <w:suppressAutoHyphens/>
        <w:autoSpaceDE w:val="0"/>
        <w:ind w:right="54" w:firstLine="0"/>
        <w:jc w:val="both"/>
        <w:rPr>
          <w:rFonts w:eastAsia="Arial" w:cs="Arial"/>
          <w:snapToGrid/>
          <w:sz w:val="22"/>
          <w:szCs w:val="22"/>
          <w:lang w:eastAsia="ar-SA"/>
        </w:rPr>
      </w:pPr>
      <w:r w:rsidRPr="00D04893">
        <w:rPr>
          <w:rFonts w:eastAsia="Arial" w:cs="Arial"/>
          <w:i/>
          <w:snapToGrid/>
          <w:sz w:val="22"/>
          <w:szCs w:val="22"/>
          <w:vertAlign w:val="superscript"/>
          <w:lang w:eastAsia="ar-SA"/>
        </w:rPr>
        <w:t>(подпись)</w:t>
      </w:r>
      <w:r w:rsidRPr="00D04893">
        <w:rPr>
          <w:rFonts w:eastAsia="Arial" w:cs="Arial"/>
          <w:snapToGrid/>
          <w:sz w:val="22"/>
          <w:szCs w:val="22"/>
          <w:vertAlign w:val="superscript"/>
          <w:lang w:eastAsia="ar-SA"/>
        </w:rPr>
        <w:tab/>
      </w:r>
      <w:r w:rsidRPr="00D04893">
        <w:rPr>
          <w:rFonts w:eastAsia="Arial" w:cs="Arial"/>
          <w:i/>
          <w:snapToGrid/>
          <w:sz w:val="22"/>
          <w:szCs w:val="22"/>
          <w:vertAlign w:val="superscript"/>
          <w:lang w:eastAsia="ar-SA"/>
        </w:rPr>
        <w:t xml:space="preserve">                                                (ФИО)</w:t>
      </w:r>
      <w:r w:rsidRPr="00D04893">
        <w:rPr>
          <w:rFonts w:eastAsia="Arial" w:cs="Arial"/>
          <w:snapToGrid/>
          <w:sz w:val="22"/>
          <w:szCs w:val="22"/>
          <w:vertAlign w:val="superscript"/>
          <w:lang w:eastAsia="ar-SA"/>
        </w:rPr>
        <w:tab/>
      </w:r>
      <w:r w:rsidRPr="00D04893">
        <w:rPr>
          <w:rFonts w:eastAsia="Arial" w:cs="Arial"/>
          <w:snapToGrid/>
          <w:sz w:val="22"/>
          <w:szCs w:val="22"/>
          <w:vertAlign w:val="superscript"/>
          <w:lang w:eastAsia="ar-SA"/>
        </w:rPr>
        <w:tab/>
        <w:t xml:space="preserve">                                           </w:t>
      </w:r>
      <w:r w:rsidRPr="00D04893">
        <w:rPr>
          <w:rFonts w:eastAsia="Arial" w:cs="Arial"/>
          <w:snapToGrid/>
          <w:sz w:val="22"/>
          <w:szCs w:val="22"/>
          <w:vertAlign w:val="superscript"/>
          <w:lang w:eastAsia="ar-SA"/>
        </w:rPr>
        <w:tab/>
      </w:r>
      <w:r w:rsidRPr="00D04893">
        <w:rPr>
          <w:rFonts w:eastAsia="Arial" w:cs="Arial"/>
          <w:snapToGrid/>
          <w:sz w:val="22"/>
          <w:szCs w:val="22"/>
          <w:vertAlign w:val="superscript"/>
          <w:lang w:eastAsia="ar-SA"/>
        </w:rPr>
        <w:tab/>
      </w:r>
      <w:r w:rsidRPr="00D04893">
        <w:rPr>
          <w:rFonts w:eastAsia="Arial" w:cs="Arial"/>
          <w:i/>
          <w:snapToGrid/>
          <w:sz w:val="22"/>
          <w:szCs w:val="22"/>
          <w:vertAlign w:val="superscript"/>
          <w:lang w:eastAsia="ar-SA"/>
        </w:rPr>
        <w:t>(подпись)</w:t>
      </w:r>
      <w:r w:rsidRPr="00D04893">
        <w:rPr>
          <w:rFonts w:eastAsia="Arial" w:cs="Arial"/>
          <w:snapToGrid/>
          <w:sz w:val="22"/>
          <w:szCs w:val="22"/>
          <w:vertAlign w:val="superscript"/>
          <w:lang w:eastAsia="ar-SA"/>
        </w:rPr>
        <w:tab/>
      </w:r>
      <w:r w:rsidRPr="00D04893">
        <w:rPr>
          <w:rFonts w:eastAsia="Arial" w:cs="Arial"/>
          <w:i/>
          <w:snapToGrid/>
          <w:sz w:val="22"/>
          <w:szCs w:val="22"/>
          <w:vertAlign w:val="superscript"/>
          <w:lang w:eastAsia="ar-SA"/>
        </w:rPr>
        <w:t xml:space="preserve">                                             (ФИО)</w:t>
      </w:r>
    </w:p>
    <w:p w:rsidR="00D04893" w:rsidRPr="00D04893" w:rsidRDefault="00D04893" w:rsidP="00D04893">
      <w:pPr>
        <w:widowControl w:val="0"/>
        <w:tabs>
          <w:tab w:val="clear" w:pos="709"/>
          <w:tab w:val="left" w:pos="0"/>
        </w:tabs>
        <w:suppressAutoHyphens/>
        <w:autoSpaceDE w:val="0"/>
        <w:ind w:right="54" w:firstLine="0"/>
        <w:jc w:val="both"/>
        <w:rPr>
          <w:rFonts w:eastAsia="Arial" w:cs="Arial"/>
          <w:b/>
          <w:snapToGrid/>
          <w:sz w:val="22"/>
          <w:szCs w:val="22"/>
          <w:lang w:eastAsia="ar-SA"/>
        </w:rPr>
      </w:pPr>
    </w:p>
    <w:p w:rsidR="00D04893" w:rsidRPr="00D04893" w:rsidRDefault="00D04893" w:rsidP="00D04893">
      <w:pPr>
        <w:widowControl w:val="0"/>
        <w:tabs>
          <w:tab w:val="clear" w:pos="709"/>
          <w:tab w:val="left" w:pos="0"/>
        </w:tabs>
        <w:suppressAutoHyphens/>
        <w:autoSpaceDE w:val="0"/>
        <w:ind w:right="54" w:firstLine="0"/>
        <w:jc w:val="both"/>
        <w:rPr>
          <w:rFonts w:eastAsia="Arial" w:cs="Arial"/>
          <w:snapToGrid/>
          <w:sz w:val="22"/>
          <w:szCs w:val="22"/>
          <w:lang w:eastAsia="ar-SA"/>
        </w:rPr>
      </w:pPr>
      <w:r w:rsidRPr="00D04893">
        <w:rPr>
          <w:rFonts w:eastAsia="Arial" w:cs="Arial"/>
          <w:b/>
          <w:snapToGrid/>
          <w:sz w:val="22"/>
          <w:szCs w:val="22"/>
          <w:lang w:eastAsia="ar-SA"/>
        </w:rPr>
        <w:t>м.п.                                                                                    м.п.</w:t>
      </w:r>
    </w:p>
    <w:p w:rsidR="00D04893" w:rsidRPr="00D04893" w:rsidRDefault="00D04893" w:rsidP="00D04893">
      <w:pPr>
        <w:tabs>
          <w:tab w:val="clear" w:pos="709"/>
        </w:tabs>
        <w:suppressAutoHyphens/>
        <w:ind w:firstLine="720"/>
        <w:jc w:val="both"/>
        <w:rPr>
          <w:snapToGrid/>
          <w:color w:val="000000" w:themeColor="text1"/>
          <w:sz w:val="22"/>
          <w:szCs w:val="22"/>
          <w:lang w:eastAsia="ar-SA"/>
        </w:rPr>
      </w:pPr>
    </w:p>
    <w:p w:rsidR="00D04893" w:rsidRPr="00D04893" w:rsidRDefault="00D04893" w:rsidP="00D04893">
      <w:pPr>
        <w:tabs>
          <w:tab w:val="clear" w:pos="709"/>
        </w:tabs>
        <w:suppressAutoHyphens/>
        <w:ind w:firstLine="720"/>
        <w:jc w:val="both"/>
        <w:rPr>
          <w:b/>
          <w:snapToGrid/>
          <w:color w:val="000000" w:themeColor="text1"/>
          <w:sz w:val="22"/>
          <w:szCs w:val="22"/>
          <w:lang w:eastAsia="ar-SA"/>
        </w:rPr>
      </w:pPr>
    </w:p>
    <w:p w:rsidR="00D04893" w:rsidRPr="00D04893" w:rsidRDefault="00D04893" w:rsidP="00D04893">
      <w:pPr>
        <w:tabs>
          <w:tab w:val="clear" w:pos="709"/>
        </w:tabs>
        <w:suppressAutoHyphens/>
        <w:ind w:left="720" w:firstLine="720"/>
        <w:jc w:val="both"/>
        <w:rPr>
          <w:bCs/>
          <w:snapToGrid/>
          <w:color w:val="000000" w:themeColor="text1"/>
          <w:sz w:val="22"/>
          <w:szCs w:val="22"/>
          <w:lang w:eastAsia="ar-SA"/>
        </w:rPr>
      </w:pPr>
    </w:p>
    <w:p w:rsidR="00D04893" w:rsidRDefault="00D04893" w:rsidP="00D04893">
      <w:pPr>
        <w:tabs>
          <w:tab w:val="left" w:pos="993"/>
        </w:tabs>
        <w:jc w:val="both"/>
        <w:rPr>
          <w:b/>
          <w:szCs w:val="28"/>
          <w:u w:val="single"/>
        </w:rPr>
      </w:pPr>
      <w:r>
        <w:rPr>
          <w:b/>
          <w:szCs w:val="28"/>
          <w:u w:val="single"/>
        </w:rPr>
        <w:t xml:space="preserve">указать: </w:t>
      </w:r>
    </w:p>
    <w:p w:rsidR="00D04893" w:rsidRDefault="00D04893" w:rsidP="00D04893">
      <w:pPr>
        <w:tabs>
          <w:tab w:val="left" w:pos="993"/>
        </w:tabs>
        <w:jc w:val="both"/>
        <w:rPr>
          <w:b/>
          <w:szCs w:val="28"/>
          <w:u w:val="single"/>
        </w:rPr>
      </w:pPr>
    </w:p>
    <w:p w:rsidR="00D04893" w:rsidRPr="00D04893" w:rsidRDefault="00D04893" w:rsidP="00D04893">
      <w:pPr>
        <w:tabs>
          <w:tab w:val="clear" w:pos="709"/>
        </w:tabs>
        <w:suppressAutoHyphens/>
        <w:ind w:left="5245" w:firstLine="720"/>
        <w:jc w:val="both"/>
        <w:rPr>
          <w:snapToGrid/>
          <w:sz w:val="22"/>
          <w:szCs w:val="22"/>
          <w:lang w:eastAsia="ar-SA"/>
        </w:rPr>
      </w:pPr>
      <w:r w:rsidRPr="00D04893">
        <w:rPr>
          <w:snapToGrid/>
          <w:sz w:val="22"/>
          <w:szCs w:val="22"/>
          <w:lang w:eastAsia="ar-SA"/>
        </w:rPr>
        <w:t>Приложение № 3</w:t>
      </w:r>
    </w:p>
    <w:p w:rsidR="00D04893" w:rsidRPr="00D04893" w:rsidRDefault="00D04893" w:rsidP="00D04893">
      <w:pPr>
        <w:tabs>
          <w:tab w:val="clear" w:pos="709"/>
        </w:tabs>
        <w:suppressAutoHyphens/>
        <w:ind w:left="5955" w:firstLine="10"/>
        <w:jc w:val="both"/>
        <w:rPr>
          <w:snapToGrid/>
          <w:sz w:val="22"/>
          <w:szCs w:val="22"/>
          <w:lang w:eastAsia="ar-SA"/>
        </w:rPr>
      </w:pPr>
      <w:r w:rsidRPr="00D04893">
        <w:rPr>
          <w:snapToGrid/>
          <w:sz w:val="22"/>
          <w:szCs w:val="22"/>
          <w:lang w:eastAsia="ar-SA"/>
        </w:rPr>
        <w:t xml:space="preserve">                                                                                                         к Договору  </w:t>
      </w:r>
    </w:p>
    <w:p w:rsidR="00D04893" w:rsidRPr="00D04893" w:rsidRDefault="00D04893" w:rsidP="00D04893">
      <w:pPr>
        <w:tabs>
          <w:tab w:val="clear" w:pos="709"/>
        </w:tabs>
        <w:suppressAutoHyphens/>
        <w:ind w:left="5245" w:firstLine="720"/>
        <w:jc w:val="both"/>
        <w:rPr>
          <w:snapToGrid/>
          <w:sz w:val="22"/>
          <w:szCs w:val="22"/>
          <w:lang w:eastAsia="ar-SA"/>
        </w:rPr>
      </w:pPr>
      <w:r w:rsidRPr="00D04893">
        <w:rPr>
          <w:snapToGrid/>
          <w:sz w:val="22"/>
          <w:szCs w:val="22"/>
          <w:lang w:eastAsia="ar-SA"/>
        </w:rPr>
        <w:t>от «   » ______ 20_г. № ___________</w:t>
      </w:r>
    </w:p>
    <w:p w:rsidR="00D04893" w:rsidRPr="00D04893" w:rsidRDefault="00D04893" w:rsidP="00D04893">
      <w:pPr>
        <w:tabs>
          <w:tab w:val="clear" w:pos="709"/>
        </w:tabs>
        <w:suppressAutoHyphens/>
        <w:ind w:left="5245" w:firstLine="720"/>
        <w:jc w:val="both"/>
        <w:rPr>
          <w:snapToGrid/>
          <w:sz w:val="22"/>
          <w:szCs w:val="22"/>
          <w:lang w:eastAsia="ar-SA"/>
        </w:rPr>
      </w:pPr>
    </w:p>
    <w:p w:rsidR="00D04893" w:rsidRPr="00D04893" w:rsidRDefault="00D04893" w:rsidP="00D04893">
      <w:pPr>
        <w:tabs>
          <w:tab w:val="clear" w:pos="709"/>
        </w:tabs>
        <w:suppressAutoHyphens/>
        <w:ind w:firstLine="0"/>
        <w:jc w:val="both"/>
        <w:rPr>
          <w:b/>
          <w:bCs/>
          <w:snapToGrid/>
          <w:sz w:val="22"/>
          <w:szCs w:val="22"/>
          <w:lang w:eastAsia="ar-SA"/>
        </w:rPr>
      </w:pPr>
    </w:p>
    <w:p w:rsidR="00D04893" w:rsidRPr="00D04893" w:rsidRDefault="00D04893" w:rsidP="00D04893">
      <w:pPr>
        <w:tabs>
          <w:tab w:val="clear" w:pos="709"/>
        </w:tabs>
        <w:suppressAutoHyphens/>
        <w:ind w:firstLine="0"/>
        <w:jc w:val="center"/>
        <w:rPr>
          <w:b/>
          <w:bCs/>
          <w:snapToGrid/>
          <w:sz w:val="22"/>
          <w:szCs w:val="22"/>
          <w:lang w:eastAsia="ar-SA"/>
        </w:rPr>
      </w:pPr>
      <w:r w:rsidRPr="00D04893">
        <w:rPr>
          <w:b/>
          <w:bCs/>
          <w:snapToGrid/>
          <w:sz w:val="22"/>
          <w:szCs w:val="22"/>
          <w:lang w:eastAsia="ar-SA"/>
        </w:rPr>
        <w:lastRenderedPageBreak/>
        <w:t xml:space="preserve"> Ответственность за задержку вагонов и контейнеров Заказчика</w:t>
      </w:r>
    </w:p>
    <w:p w:rsidR="00D04893" w:rsidRPr="00D04893" w:rsidRDefault="00D04893" w:rsidP="00D04893">
      <w:pPr>
        <w:tabs>
          <w:tab w:val="clear" w:pos="709"/>
        </w:tabs>
        <w:suppressAutoHyphens/>
        <w:ind w:firstLine="0"/>
        <w:jc w:val="both"/>
        <w:rPr>
          <w:b/>
          <w:bCs/>
          <w:snapToGrid/>
          <w:sz w:val="22"/>
          <w:szCs w:val="22"/>
          <w:lang w:eastAsia="ar-SA"/>
        </w:rPr>
      </w:pPr>
    </w:p>
    <w:p w:rsidR="00D04893" w:rsidRPr="00D04893" w:rsidRDefault="00D04893" w:rsidP="00D04893">
      <w:pPr>
        <w:tabs>
          <w:tab w:val="clear" w:pos="709"/>
        </w:tabs>
        <w:suppressAutoHyphens/>
        <w:jc w:val="both"/>
        <w:rPr>
          <w:snapToGrid/>
          <w:sz w:val="22"/>
          <w:szCs w:val="22"/>
          <w:lang w:eastAsia="ar-SA"/>
        </w:rPr>
      </w:pPr>
      <w:r w:rsidRPr="00D04893">
        <w:rPr>
          <w:snapToGrid/>
          <w:sz w:val="22"/>
          <w:szCs w:val="22"/>
          <w:lang w:eastAsia="ar-SA"/>
        </w:rPr>
        <w:t>Нормативное время  терминальной обработки вагонов/контейнеров:</w:t>
      </w:r>
    </w:p>
    <w:p w:rsidR="00D04893" w:rsidRPr="00D04893" w:rsidRDefault="00D04893" w:rsidP="00D04893">
      <w:pPr>
        <w:tabs>
          <w:tab w:val="clear" w:pos="709"/>
        </w:tabs>
        <w:suppressAutoHyphens/>
        <w:jc w:val="both"/>
        <w:rPr>
          <w:snapToGrid/>
          <w:sz w:val="22"/>
          <w:szCs w:val="22"/>
          <w:lang w:eastAsia="ar-SA"/>
        </w:rPr>
      </w:pPr>
      <w:r w:rsidRPr="00D04893">
        <w:rPr>
          <w:snapToGrid/>
          <w:sz w:val="22"/>
          <w:szCs w:val="22"/>
          <w:lang w:eastAsia="ar-SA"/>
        </w:rPr>
        <w:t xml:space="preserve">не более 36 (тридцати шести) часов </w:t>
      </w:r>
      <w:proofErr w:type="gramStart"/>
      <w:r w:rsidRPr="00D04893">
        <w:rPr>
          <w:snapToGrid/>
          <w:sz w:val="22"/>
          <w:szCs w:val="22"/>
          <w:lang w:eastAsia="ar-SA"/>
        </w:rPr>
        <w:t>с даты прибытия</w:t>
      </w:r>
      <w:proofErr w:type="gramEnd"/>
      <w:r w:rsidRPr="00D04893">
        <w:rPr>
          <w:snapToGrid/>
          <w:sz w:val="22"/>
          <w:szCs w:val="22"/>
          <w:lang w:eastAsia="ar-SA"/>
        </w:rPr>
        <w:t xml:space="preserve"> вагона на железнодорожную станцию, к которой примыкают пути </w:t>
      </w:r>
      <w:proofErr w:type="spellStart"/>
      <w:r w:rsidRPr="00D04893">
        <w:rPr>
          <w:snapToGrid/>
          <w:sz w:val="22"/>
          <w:szCs w:val="22"/>
          <w:lang w:eastAsia="ar-SA"/>
        </w:rPr>
        <w:t>необщего</w:t>
      </w:r>
      <w:proofErr w:type="spellEnd"/>
      <w:r w:rsidRPr="00D04893">
        <w:rPr>
          <w:snapToGrid/>
          <w:sz w:val="22"/>
          <w:szCs w:val="22"/>
          <w:lang w:eastAsia="ar-SA"/>
        </w:rPr>
        <w:t xml:space="preserve"> пользования терминала по дату приема вагона к перевозке;</w:t>
      </w:r>
    </w:p>
    <w:p w:rsidR="00D04893" w:rsidRPr="00D04893" w:rsidRDefault="00D04893" w:rsidP="00D04893">
      <w:pPr>
        <w:tabs>
          <w:tab w:val="clear" w:pos="709"/>
        </w:tabs>
        <w:suppressAutoHyphens/>
        <w:jc w:val="both"/>
        <w:rPr>
          <w:snapToGrid/>
          <w:sz w:val="22"/>
          <w:szCs w:val="22"/>
          <w:lang w:eastAsia="ar-SA"/>
        </w:rPr>
      </w:pPr>
      <w:r w:rsidRPr="00D04893">
        <w:rPr>
          <w:snapToGrid/>
          <w:sz w:val="22"/>
          <w:szCs w:val="22"/>
          <w:lang w:eastAsia="ar-SA"/>
        </w:rPr>
        <w:t>не более 3 (трех) суток с момента завоза контейнера на терминал по дату отправления с терминала.</w:t>
      </w:r>
    </w:p>
    <w:p w:rsidR="00D04893" w:rsidRPr="00D04893" w:rsidRDefault="00D04893" w:rsidP="00D04893">
      <w:pPr>
        <w:tabs>
          <w:tab w:val="clear" w:pos="709"/>
        </w:tabs>
        <w:suppressAutoHyphens/>
        <w:jc w:val="both"/>
        <w:rPr>
          <w:snapToGrid/>
          <w:sz w:val="22"/>
          <w:szCs w:val="22"/>
          <w:lang w:eastAsia="ar-SA"/>
        </w:rPr>
      </w:pPr>
    </w:p>
    <w:p w:rsidR="00D04893" w:rsidRPr="00D04893" w:rsidRDefault="00D04893" w:rsidP="00D04893">
      <w:pPr>
        <w:tabs>
          <w:tab w:val="clear" w:pos="709"/>
        </w:tabs>
        <w:suppressAutoHyphens/>
        <w:jc w:val="both"/>
        <w:rPr>
          <w:snapToGrid/>
          <w:sz w:val="22"/>
          <w:szCs w:val="22"/>
          <w:lang w:eastAsia="ar-SA"/>
        </w:rPr>
      </w:pPr>
      <w:r w:rsidRPr="00D04893">
        <w:rPr>
          <w:snapToGrid/>
          <w:sz w:val="22"/>
          <w:szCs w:val="22"/>
          <w:lang w:eastAsia="ar-SA"/>
        </w:rPr>
        <w:t>Исполнитель несет перед Заказчиком ответственность за задержку сверх согласованного Сторонами нормативного времени терминальной  обработки вагонов/контейнеров в следующем размере:</w:t>
      </w:r>
    </w:p>
    <w:p w:rsidR="00D04893" w:rsidRPr="00D04893" w:rsidRDefault="00D04893" w:rsidP="00D04893">
      <w:pPr>
        <w:tabs>
          <w:tab w:val="clear" w:pos="709"/>
        </w:tabs>
        <w:suppressAutoHyphens/>
        <w:ind w:firstLine="720"/>
        <w:jc w:val="both"/>
        <w:rPr>
          <w:snapToGrid/>
          <w:sz w:val="22"/>
          <w:szCs w:val="22"/>
          <w:lang w:eastAsia="ar-SA"/>
        </w:rPr>
      </w:pPr>
      <w:r w:rsidRPr="00D04893">
        <w:rPr>
          <w:snapToGrid/>
          <w:sz w:val="22"/>
          <w:szCs w:val="22"/>
          <w:lang w:eastAsia="ar-SA"/>
        </w:rPr>
        <w:t xml:space="preserve">- 1700 рублей в сутки за вагон (без учета НДС). </w:t>
      </w:r>
    </w:p>
    <w:p w:rsidR="00D04893" w:rsidRPr="00D04893" w:rsidRDefault="00D04893" w:rsidP="00D04893">
      <w:pPr>
        <w:tabs>
          <w:tab w:val="clear" w:pos="709"/>
        </w:tabs>
        <w:suppressAutoHyphens/>
        <w:ind w:firstLine="720"/>
        <w:jc w:val="both"/>
        <w:rPr>
          <w:snapToGrid/>
          <w:sz w:val="22"/>
          <w:szCs w:val="22"/>
          <w:lang w:eastAsia="ar-SA"/>
        </w:rPr>
      </w:pPr>
      <w:r w:rsidRPr="00D04893">
        <w:rPr>
          <w:snapToGrid/>
          <w:sz w:val="22"/>
          <w:szCs w:val="22"/>
          <w:lang w:eastAsia="ar-SA"/>
        </w:rPr>
        <w:t>- 500 рублей в сутки за контейнер (без учета НДС)</w:t>
      </w:r>
    </w:p>
    <w:p w:rsidR="00D04893" w:rsidRPr="00D04893" w:rsidRDefault="00D04893" w:rsidP="00D04893">
      <w:pPr>
        <w:tabs>
          <w:tab w:val="clear" w:pos="709"/>
        </w:tabs>
        <w:suppressAutoHyphens/>
        <w:ind w:firstLine="720"/>
        <w:jc w:val="both"/>
        <w:rPr>
          <w:snapToGrid/>
          <w:sz w:val="22"/>
          <w:szCs w:val="22"/>
          <w:lang w:eastAsia="ar-SA"/>
        </w:rPr>
      </w:pPr>
    </w:p>
    <w:p w:rsidR="00D04893" w:rsidRPr="00D04893" w:rsidRDefault="00D04893" w:rsidP="00D04893">
      <w:pPr>
        <w:tabs>
          <w:tab w:val="clear" w:pos="709"/>
        </w:tabs>
        <w:suppressAutoHyphens/>
        <w:ind w:firstLine="0"/>
        <w:jc w:val="both"/>
        <w:rPr>
          <w:snapToGrid/>
          <w:sz w:val="22"/>
          <w:szCs w:val="22"/>
          <w:lang w:eastAsia="ar-SA"/>
        </w:rPr>
      </w:pPr>
      <w:r w:rsidRPr="00D04893">
        <w:rPr>
          <w:snapToGrid/>
          <w:sz w:val="22"/>
          <w:szCs w:val="22"/>
          <w:lang w:eastAsia="ar-SA"/>
        </w:rPr>
        <w:tab/>
      </w:r>
      <w:r w:rsidRPr="00D04893">
        <w:rPr>
          <w:snapToGrid/>
          <w:sz w:val="22"/>
          <w:szCs w:val="22"/>
          <w:lang w:eastAsia="ar-SA"/>
        </w:rPr>
        <w:tab/>
        <w:t xml:space="preserve">Отсчет времени для начисления платы за сверхнормативное время терминальной  обработки начинается: </w:t>
      </w:r>
    </w:p>
    <w:p w:rsidR="00D04893" w:rsidRPr="00D04893" w:rsidRDefault="00D04893" w:rsidP="00D04893">
      <w:pPr>
        <w:tabs>
          <w:tab w:val="clear" w:pos="709"/>
        </w:tabs>
        <w:suppressAutoHyphens/>
        <w:ind w:firstLine="397"/>
        <w:jc w:val="both"/>
        <w:rPr>
          <w:snapToGrid/>
          <w:sz w:val="22"/>
          <w:szCs w:val="22"/>
          <w:lang w:eastAsia="ar-SA"/>
        </w:rPr>
      </w:pPr>
      <w:r w:rsidRPr="00D04893">
        <w:rPr>
          <w:snapToGrid/>
          <w:sz w:val="22"/>
          <w:szCs w:val="22"/>
          <w:lang w:eastAsia="ar-SA"/>
        </w:rPr>
        <w:t xml:space="preserve">с 37 (тридцать седьмого) часа  прибытия вагона на железнодорожную станцию, к которой примыкают пути </w:t>
      </w:r>
      <w:proofErr w:type="spellStart"/>
      <w:r w:rsidRPr="00D04893">
        <w:rPr>
          <w:snapToGrid/>
          <w:sz w:val="22"/>
          <w:szCs w:val="22"/>
          <w:lang w:eastAsia="ar-SA"/>
        </w:rPr>
        <w:t>необщего</w:t>
      </w:r>
      <w:proofErr w:type="spellEnd"/>
      <w:r w:rsidRPr="00D04893">
        <w:rPr>
          <w:snapToGrid/>
          <w:sz w:val="22"/>
          <w:szCs w:val="22"/>
          <w:lang w:eastAsia="ar-SA"/>
        </w:rPr>
        <w:t xml:space="preserve"> пользования терминала;</w:t>
      </w:r>
    </w:p>
    <w:p w:rsidR="00D04893" w:rsidRPr="00D04893" w:rsidRDefault="00D04893" w:rsidP="00D04893">
      <w:pPr>
        <w:tabs>
          <w:tab w:val="clear" w:pos="709"/>
        </w:tabs>
        <w:suppressAutoHyphens/>
        <w:ind w:firstLine="397"/>
        <w:jc w:val="both"/>
        <w:rPr>
          <w:snapToGrid/>
          <w:sz w:val="22"/>
          <w:szCs w:val="22"/>
          <w:lang w:eastAsia="ar-SA"/>
        </w:rPr>
      </w:pPr>
      <w:r w:rsidRPr="00D04893">
        <w:rPr>
          <w:snapToGrid/>
          <w:sz w:val="22"/>
          <w:szCs w:val="22"/>
          <w:lang w:eastAsia="ar-SA"/>
        </w:rPr>
        <w:t>с 24 часов четвертых суток нахождения контейнеров на терминале. При этом неполные сутки учитываются как полные.</w:t>
      </w:r>
    </w:p>
    <w:p w:rsidR="00D04893" w:rsidRPr="00D04893" w:rsidRDefault="00D04893" w:rsidP="00D04893">
      <w:pPr>
        <w:tabs>
          <w:tab w:val="clear" w:pos="709"/>
        </w:tabs>
        <w:suppressAutoHyphens/>
        <w:ind w:firstLine="720"/>
        <w:jc w:val="both"/>
        <w:rPr>
          <w:snapToGrid/>
          <w:sz w:val="22"/>
          <w:szCs w:val="22"/>
          <w:lang w:eastAsia="ar-SA"/>
        </w:rPr>
      </w:pPr>
      <w:r w:rsidRPr="00D04893">
        <w:rPr>
          <w:snapToGrid/>
          <w:sz w:val="22"/>
          <w:szCs w:val="22"/>
          <w:lang w:eastAsia="ar-SA"/>
        </w:rPr>
        <w:tab/>
        <w:t>НДС начисляется в соответствии с нормами Налогового кодекса РФ.</w:t>
      </w:r>
    </w:p>
    <w:p w:rsidR="00D04893" w:rsidRPr="00D04893" w:rsidRDefault="00D04893" w:rsidP="00D04893">
      <w:pPr>
        <w:tabs>
          <w:tab w:val="clear" w:pos="709"/>
        </w:tabs>
        <w:suppressAutoHyphens/>
        <w:ind w:firstLine="720"/>
        <w:jc w:val="both"/>
        <w:rPr>
          <w:snapToGrid/>
          <w:sz w:val="22"/>
          <w:szCs w:val="22"/>
          <w:lang w:eastAsia="ar-SA"/>
        </w:rPr>
      </w:pPr>
      <w:r w:rsidRPr="00D04893">
        <w:rPr>
          <w:snapToGrid/>
          <w:sz w:val="22"/>
          <w:szCs w:val="22"/>
          <w:lang w:eastAsia="ar-SA"/>
        </w:rPr>
        <w:tab/>
      </w:r>
    </w:p>
    <w:p w:rsidR="00D04893" w:rsidRPr="00D04893" w:rsidRDefault="00D04893" w:rsidP="00D04893">
      <w:pPr>
        <w:tabs>
          <w:tab w:val="clear" w:pos="709"/>
        </w:tabs>
        <w:suppressAutoHyphens/>
        <w:ind w:firstLine="720"/>
        <w:jc w:val="both"/>
        <w:rPr>
          <w:snapToGrid/>
          <w:sz w:val="22"/>
          <w:szCs w:val="22"/>
          <w:lang w:eastAsia="ar-SA"/>
        </w:rPr>
      </w:pPr>
    </w:p>
    <w:p w:rsidR="00D04893" w:rsidRPr="00D04893" w:rsidRDefault="00D04893" w:rsidP="00D04893">
      <w:pPr>
        <w:tabs>
          <w:tab w:val="clear" w:pos="709"/>
          <w:tab w:val="num" w:pos="1350"/>
        </w:tabs>
        <w:suppressAutoHyphens/>
        <w:ind w:firstLine="0"/>
        <w:jc w:val="both"/>
        <w:rPr>
          <w:b/>
          <w:snapToGrid/>
          <w:sz w:val="22"/>
          <w:szCs w:val="22"/>
          <w:lang w:eastAsia="ar-SA"/>
        </w:rPr>
      </w:pPr>
      <w:r w:rsidRPr="00D04893">
        <w:rPr>
          <w:b/>
          <w:snapToGrid/>
          <w:sz w:val="22"/>
          <w:szCs w:val="22"/>
          <w:lang w:eastAsia="ar-SA"/>
        </w:rPr>
        <w:t>ПОДПИСИ СТОРОН</w:t>
      </w:r>
    </w:p>
    <w:p w:rsidR="00D04893" w:rsidRPr="00D04893" w:rsidRDefault="00D04893" w:rsidP="00D04893">
      <w:pPr>
        <w:tabs>
          <w:tab w:val="clear" w:pos="709"/>
          <w:tab w:val="num" w:pos="1350"/>
        </w:tabs>
        <w:suppressAutoHyphens/>
        <w:ind w:firstLine="0"/>
        <w:jc w:val="both"/>
        <w:rPr>
          <w:b/>
          <w:snapToGrid/>
          <w:sz w:val="22"/>
          <w:szCs w:val="22"/>
          <w:lang w:eastAsia="ar-SA"/>
        </w:rPr>
      </w:pPr>
      <w:r w:rsidRPr="00D04893">
        <w:rPr>
          <w:b/>
          <w:snapToGrid/>
          <w:sz w:val="22"/>
          <w:szCs w:val="22"/>
          <w:lang w:eastAsia="ar-SA"/>
        </w:rPr>
        <w:t xml:space="preserve">Заказчик                                                                                       </w:t>
      </w:r>
      <w:r w:rsidRPr="00D04893">
        <w:rPr>
          <w:b/>
          <w:snapToGrid/>
          <w:sz w:val="22"/>
          <w:szCs w:val="22"/>
          <w:lang w:eastAsia="ar-SA"/>
        </w:rPr>
        <w:tab/>
        <w:t>Исполнитель</w:t>
      </w:r>
    </w:p>
    <w:p w:rsidR="00D04893" w:rsidRPr="00D04893" w:rsidRDefault="00D04893" w:rsidP="00D04893">
      <w:pPr>
        <w:tabs>
          <w:tab w:val="clear" w:pos="709"/>
        </w:tabs>
        <w:suppressAutoHyphens/>
        <w:ind w:firstLine="0"/>
        <w:jc w:val="both"/>
        <w:rPr>
          <w:snapToGrid/>
          <w:sz w:val="22"/>
          <w:szCs w:val="22"/>
          <w:lang w:eastAsia="ar-SA"/>
        </w:rPr>
      </w:pPr>
      <w:r w:rsidRPr="00D04893">
        <w:rPr>
          <w:snapToGrid/>
          <w:sz w:val="22"/>
          <w:szCs w:val="22"/>
          <w:lang w:eastAsia="ar-SA"/>
        </w:rPr>
        <w:t xml:space="preserve">____________________                                                              </w:t>
      </w:r>
      <w:r w:rsidRPr="00D04893">
        <w:rPr>
          <w:snapToGrid/>
          <w:sz w:val="22"/>
          <w:szCs w:val="22"/>
          <w:lang w:eastAsia="ar-SA"/>
        </w:rPr>
        <w:tab/>
      </w:r>
      <w:r w:rsidRPr="00D04893">
        <w:rPr>
          <w:snapToGrid/>
          <w:sz w:val="22"/>
          <w:szCs w:val="22"/>
          <w:lang w:eastAsia="ar-SA"/>
        </w:rPr>
        <w:tab/>
        <w:t xml:space="preserve"> ____________________   </w:t>
      </w:r>
    </w:p>
    <w:p w:rsidR="00D04893" w:rsidRPr="00D04893" w:rsidRDefault="00D04893" w:rsidP="00D04893">
      <w:pPr>
        <w:tabs>
          <w:tab w:val="clear" w:pos="709"/>
        </w:tabs>
        <w:suppressAutoHyphens/>
        <w:ind w:firstLine="567"/>
        <w:jc w:val="both"/>
        <w:rPr>
          <w:i/>
          <w:snapToGrid/>
          <w:sz w:val="22"/>
          <w:szCs w:val="22"/>
          <w:vertAlign w:val="superscript"/>
          <w:lang w:eastAsia="ar-SA"/>
        </w:rPr>
      </w:pPr>
      <w:r w:rsidRPr="00D04893">
        <w:rPr>
          <w:i/>
          <w:snapToGrid/>
          <w:sz w:val="22"/>
          <w:szCs w:val="22"/>
          <w:vertAlign w:val="superscript"/>
          <w:lang w:eastAsia="ar-SA"/>
        </w:rPr>
        <w:t xml:space="preserve">(должность)                                                                                                                                        </w:t>
      </w:r>
      <w:r w:rsidRPr="00D04893">
        <w:rPr>
          <w:i/>
          <w:snapToGrid/>
          <w:sz w:val="22"/>
          <w:szCs w:val="22"/>
          <w:vertAlign w:val="superscript"/>
          <w:lang w:eastAsia="ar-SA"/>
        </w:rPr>
        <w:tab/>
      </w:r>
      <w:r w:rsidRPr="00D04893">
        <w:rPr>
          <w:i/>
          <w:snapToGrid/>
          <w:sz w:val="22"/>
          <w:szCs w:val="22"/>
          <w:vertAlign w:val="superscript"/>
          <w:lang w:eastAsia="ar-SA"/>
        </w:rPr>
        <w:tab/>
        <w:t xml:space="preserve">  (должность)</w:t>
      </w:r>
    </w:p>
    <w:p w:rsidR="00D04893" w:rsidRPr="00D04893" w:rsidRDefault="00D04893" w:rsidP="00D04893">
      <w:pPr>
        <w:tabs>
          <w:tab w:val="clear" w:pos="709"/>
        </w:tabs>
        <w:suppressAutoHyphens/>
        <w:ind w:right="-31" w:firstLine="0"/>
        <w:jc w:val="both"/>
        <w:outlineLvl w:val="0"/>
        <w:rPr>
          <w:snapToGrid/>
          <w:sz w:val="22"/>
          <w:szCs w:val="22"/>
          <w:lang w:eastAsia="ar-SA"/>
        </w:rPr>
      </w:pPr>
      <w:r w:rsidRPr="00D04893">
        <w:rPr>
          <w:snapToGrid/>
          <w:sz w:val="22"/>
          <w:szCs w:val="22"/>
          <w:lang w:eastAsia="ar-SA"/>
        </w:rPr>
        <w:t xml:space="preserve">__________________ _______________                   </w:t>
      </w:r>
      <w:r w:rsidRPr="00D04893">
        <w:rPr>
          <w:snapToGrid/>
          <w:sz w:val="22"/>
          <w:szCs w:val="22"/>
          <w:lang w:eastAsia="ar-SA"/>
        </w:rPr>
        <w:tab/>
      </w:r>
      <w:r w:rsidRPr="00D04893">
        <w:rPr>
          <w:snapToGrid/>
          <w:sz w:val="22"/>
          <w:szCs w:val="22"/>
          <w:lang w:eastAsia="ar-SA"/>
        </w:rPr>
        <w:tab/>
        <w:t xml:space="preserve"> _____________ _______________________</w:t>
      </w:r>
    </w:p>
    <w:p w:rsidR="00D04893" w:rsidRPr="00D04893" w:rsidRDefault="00D04893" w:rsidP="00D04893">
      <w:pPr>
        <w:widowControl w:val="0"/>
        <w:tabs>
          <w:tab w:val="clear" w:pos="709"/>
          <w:tab w:val="left" w:pos="0"/>
        </w:tabs>
        <w:suppressAutoHyphens/>
        <w:autoSpaceDE w:val="0"/>
        <w:ind w:right="54" w:firstLine="0"/>
        <w:jc w:val="both"/>
        <w:rPr>
          <w:rFonts w:eastAsia="Arial" w:cs="Arial"/>
          <w:snapToGrid/>
          <w:sz w:val="22"/>
          <w:szCs w:val="22"/>
          <w:lang w:eastAsia="ar-SA"/>
        </w:rPr>
      </w:pPr>
      <w:r w:rsidRPr="00D04893">
        <w:rPr>
          <w:rFonts w:eastAsia="Arial" w:cs="Arial"/>
          <w:i/>
          <w:snapToGrid/>
          <w:sz w:val="22"/>
          <w:szCs w:val="22"/>
          <w:vertAlign w:val="superscript"/>
          <w:lang w:eastAsia="ar-SA"/>
        </w:rPr>
        <w:t>(подпись)</w:t>
      </w:r>
      <w:r w:rsidRPr="00D04893">
        <w:rPr>
          <w:rFonts w:eastAsia="Arial" w:cs="Arial"/>
          <w:snapToGrid/>
          <w:sz w:val="22"/>
          <w:szCs w:val="22"/>
          <w:vertAlign w:val="superscript"/>
          <w:lang w:eastAsia="ar-SA"/>
        </w:rPr>
        <w:tab/>
      </w:r>
      <w:r w:rsidRPr="00D04893">
        <w:rPr>
          <w:rFonts w:eastAsia="Arial" w:cs="Arial"/>
          <w:i/>
          <w:snapToGrid/>
          <w:sz w:val="22"/>
          <w:szCs w:val="22"/>
          <w:vertAlign w:val="superscript"/>
          <w:lang w:eastAsia="ar-SA"/>
        </w:rPr>
        <w:t xml:space="preserve">                                                (ФИО)</w:t>
      </w:r>
      <w:r w:rsidRPr="00D04893">
        <w:rPr>
          <w:rFonts w:eastAsia="Arial" w:cs="Arial"/>
          <w:snapToGrid/>
          <w:sz w:val="22"/>
          <w:szCs w:val="22"/>
          <w:vertAlign w:val="superscript"/>
          <w:lang w:eastAsia="ar-SA"/>
        </w:rPr>
        <w:tab/>
      </w:r>
      <w:r w:rsidRPr="00D04893">
        <w:rPr>
          <w:rFonts w:eastAsia="Arial" w:cs="Arial"/>
          <w:snapToGrid/>
          <w:sz w:val="22"/>
          <w:szCs w:val="22"/>
          <w:vertAlign w:val="superscript"/>
          <w:lang w:eastAsia="ar-SA"/>
        </w:rPr>
        <w:tab/>
        <w:t xml:space="preserve">                                           </w:t>
      </w:r>
      <w:r w:rsidRPr="00D04893">
        <w:rPr>
          <w:rFonts w:eastAsia="Arial" w:cs="Arial"/>
          <w:snapToGrid/>
          <w:sz w:val="22"/>
          <w:szCs w:val="22"/>
          <w:vertAlign w:val="superscript"/>
          <w:lang w:eastAsia="ar-SA"/>
        </w:rPr>
        <w:tab/>
      </w:r>
      <w:r w:rsidRPr="00D04893">
        <w:rPr>
          <w:rFonts w:eastAsia="Arial" w:cs="Arial"/>
          <w:snapToGrid/>
          <w:sz w:val="22"/>
          <w:szCs w:val="22"/>
          <w:vertAlign w:val="superscript"/>
          <w:lang w:eastAsia="ar-SA"/>
        </w:rPr>
        <w:tab/>
      </w:r>
      <w:r w:rsidRPr="00D04893">
        <w:rPr>
          <w:rFonts w:eastAsia="Arial" w:cs="Arial"/>
          <w:i/>
          <w:snapToGrid/>
          <w:sz w:val="22"/>
          <w:szCs w:val="22"/>
          <w:vertAlign w:val="superscript"/>
          <w:lang w:eastAsia="ar-SA"/>
        </w:rPr>
        <w:t>(подпись)</w:t>
      </w:r>
      <w:r w:rsidRPr="00D04893">
        <w:rPr>
          <w:rFonts w:eastAsia="Arial" w:cs="Arial"/>
          <w:snapToGrid/>
          <w:sz w:val="22"/>
          <w:szCs w:val="22"/>
          <w:vertAlign w:val="superscript"/>
          <w:lang w:eastAsia="ar-SA"/>
        </w:rPr>
        <w:tab/>
      </w:r>
      <w:r w:rsidRPr="00D04893">
        <w:rPr>
          <w:rFonts w:eastAsia="Arial" w:cs="Arial"/>
          <w:i/>
          <w:snapToGrid/>
          <w:sz w:val="22"/>
          <w:szCs w:val="22"/>
          <w:vertAlign w:val="superscript"/>
          <w:lang w:eastAsia="ar-SA"/>
        </w:rPr>
        <w:t xml:space="preserve">                                             (ФИО)</w:t>
      </w:r>
    </w:p>
    <w:p w:rsidR="00D04893" w:rsidRPr="00D04893" w:rsidRDefault="00D04893" w:rsidP="00D04893">
      <w:pPr>
        <w:widowControl w:val="0"/>
        <w:tabs>
          <w:tab w:val="clear" w:pos="709"/>
          <w:tab w:val="left" w:pos="0"/>
        </w:tabs>
        <w:suppressAutoHyphens/>
        <w:autoSpaceDE w:val="0"/>
        <w:ind w:right="54" w:firstLine="0"/>
        <w:jc w:val="both"/>
        <w:rPr>
          <w:rFonts w:eastAsia="Arial" w:cs="Arial"/>
          <w:b/>
          <w:snapToGrid/>
          <w:sz w:val="22"/>
          <w:szCs w:val="22"/>
          <w:lang w:eastAsia="ar-SA"/>
        </w:rPr>
      </w:pPr>
    </w:p>
    <w:p w:rsidR="00D04893" w:rsidRPr="00D04893" w:rsidRDefault="00D04893" w:rsidP="00D04893">
      <w:pPr>
        <w:widowControl w:val="0"/>
        <w:tabs>
          <w:tab w:val="clear" w:pos="709"/>
          <w:tab w:val="left" w:pos="0"/>
        </w:tabs>
        <w:suppressAutoHyphens/>
        <w:autoSpaceDE w:val="0"/>
        <w:ind w:right="54" w:firstLine="0"/>
        <w:jc w:val="both"/>
        <w:rPr>
          <w:rFonts w:eastAsia="Arial" w:cs="Arial"/>
          <w:snapToGrid/>
          <w:sz w:val="22"/>
          <w:szCs w:val="22"/>
          <w:lang w:eastAsia="ar-SA"/>
        </w:rPr>
      </w:pPr>
      <w:r w:rsidRPr="00D04893">
        <w:rPr>
          <w:rFonts w:eastAsia="Arial" w:cs="Arial"/>
          <w:b/>
          <w:snapToGrid/>
          <w:sz w:val="22"/>
          <w:szCs w:val="22"/>
          <w:lang w:eastAsia="ar-SA"/>
        </w:rPr>
        <w:t>м.п.                                                                                    м.п.</w:t>
      </w:r>
    </w:p>
    <w:p w:rsidR="00D04893" w:rsidRPr="00D04893" w:rsidRDefault="00D04893" w:rsidP="00D04893">
      <w:pPr>
        <w:tabs>
          <w:tab w:val="clear" w:pos="709"/>
        </w:tabs>
        <w:suppressAutoHyphens/>
        <w:ind w:firstLine="720"/>
        <w:jc w:val="both"/>
        <w:rPr>
          <w:snapToGrid/>
          <w:color w:val="FF0000"/>
          <w:sz w:val="22"/>
          <w:szCs w:val="22"/>
          <w:lang w:eastAsia="ar-SA"/>
        </w:rPr>
      </w:pPr>
    </w:p>
    <w:p w:rsidR="00722B1B" w:rsidRPr="00D04893" w:rsidRDefault="00722B1B" w:rsidP="00AE60CE">
      <w:pPr>
        <w:pStyle w:val="a7"/>
        <w:numPr>
          <w:ilvl w:val="0"/>
          <w:numId w:val="60"/>
        </w:numPr>
        <w:tabs>
          <w:tab w:val="left" w:pos="993"/>
        </w:tabs>
        <w:jc w:val="both"/>
        <w:rPr>
          <w:b/>
          <w:szCs w:val="28"/>
          <w:u w:val="single"/>
        </w:rPr>
      </w:pPr>
      <w:r w:rsidRPr="00722B1B">
        <w:rPr>
          <w:b/>
          <w:sz w:val="28"/>
          <w:szCs w:val="28"/>
        </w:rPr>
        <w:t>В Извещении о проведении закупки</w:t>
      </w:r>
      <w:r>
        <w:rPr>
          <w:b/>
          <w:sz w:val="28"/>
          <w:szCs w:val="28"/>
        </w:rPr>
        <w:t xml:space="preserve"> </w:t>
      </w:r>
      <w:proofErr w:type="gramStart"/>
      <w:r w:rsidRPr="0011457E">
        <w:rPr>
          <w:b/>
          <w:bCs/>
          <w:sz w:val="28"/>
          <w:szCs w:val="28"/>
          <w:u w:val="single"/>
        </w:rPr>
        <w:t>вместо</w:t>
      </w:r>
      <w:proofErr w:type="gramEnd"/>
      <w:r w:rsidRPr="0011457E">
        <w:rPr>
          <w:b/>
          <w:bCs/>
          <w:sz w:val="28"/>
          <w:szCs w:val="28"/>
          <w:u w:val="single"/>
        </w:rPr>
        <w:t>:</w:t>
      </w:r>
    </w:p>
    <w:p w:rsidR="00722B1B" w:rsidRPr="00BD4AC3" w:rsidRDefault="00722B1B" w:rsidP="00722B1B">
      <w:pPr>
        <w:jc w:val="both"/>
        <w:rPr>
          <w:b/>
          <w:szCs w:val="28"/>
        </w:rPr>
      </w:pPr>
      <w:r w:rsidRPr="00BD4AC3">
        <w:rPr>
          <w:b/>
          <w:szCs w:val="28"/>
        </w:rPr>
        <w:t>Рассмотрение и сопоставление Заявок:</w:t>
      </w:r>
    </w:p>
    <w:p w:rsidR="00722B1B" w:rsidRPr="00BD4AC3" w:rsidRDefault="00722B1B" w:rsidP="00722B1B">
      <w:pPr>
        <w:tabs>
          <w:tab w:val="clear" w:pos="709"/>
        </w:tabs>
        <w:suppressAutoHyphens/>
        <w:ind w:left="284" w:firstLine="0"/>
        <w:jc w:val="both"/>
        <w:rPr>
          <w:rFonts w:eastAsia="Arial"/>
          <w:i/>
          <w:snapToGrid/>
          <w:szCs w:val="28"/>
          <w:lang w:eastAsia="ar-SA"/>
        </w:rPr>
      </w:pPr>
      <w:r w:rsidRPr="00BD4AC3">
        <w:rPr>
          <w:b/>
          <w:szCs w:val="28"/>
        </w:rPr>
        <w:t>Рассмотрение и сопоставление Заявок осуществляется поэтапно:</w:t>
      </w:r>
    </w:p>
    <w:p w:rsidR="00722B1B" w:rsidRPr="00BD4AC3" w:rsidRDefault="00722B1B" w:rsidP="00AE60CE">
      <w:pPr>
        <w:numPr>
          <w:ilvl w:val="0"/>
          <w:numId w:val="61"/>
        </w:numPr>
        <w:tabs>
          <w:tab w:val="clear" w:pos="709"/>
        </w:tabs>
        <w:suppressAutoHyphens/>
        <w:jc w:val="both"/>
        <w:rPr>
          <w:rFonts w:eastAsia="Arial"/>
          <w:snapToGrid/>
          <w:szCs w:val="28"/>
          <w:lang w:eastAsia="ar-SA"/>
        </w:rPr>
      </w:pPr>
      <w:r w:rsidRPr="00BD4AC3">
        <w:rPr>
          <w:rFonts w:eastAsia="Arial"/>
          <w:snapToGrid/>
          <w:szCs w:val="28"/>
          <w:lang w:eastAsia="ar-SA"/>
        </w:rPr>
        <w:t>по первому этапу при наличии Заявок состоится «28» августа 2017 г. в 14 часов 00 минут местного времени;</w:t>
      </w:r>
    </w:p>
    <w:p w:rsidR="00722B1B" w:rsidRPr="001F5EA3" w:rsidRDefault="00722B1B" w:rsidP="00AE60CE">
      <w:pPr>
        <w:numPr>
          <w:ilvl w:val="0"/>
          <w:numId w:val="61"/>
        </w:numPr>
        <w:tabs>
          <w:tab w:val="clear" w:pos="709"/>
        </w:tabs>
        <w:suppressAutoHyphens/>
        <w:ind w:left="0" w:firstLine="709"/>
        <w:jc w:val="both"/>
        <w:rPr>
          <w:rFonts w:eastAsia="Arial"/>
          <w:snapToGrid/>
          <w:szCs w:val="28"/>
          <w:lang w:eastAsia="ar-SA"/>
        </w:rPr>
      </w:pPr>
      <w:r w:rsidRPr="001F5EA3">
        <w:rPr>
          <w:rFonts w:eastAsia="Arial"/>
          <w:snapToGrid/>
          <w:szCs w:val="28"/>
          <w:lang w:eastAsia="ar-SA"/>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722B1B" w:rsidRPr="001F5EA3" w:rsidRDefault="00722B1B" w:rsidP="00AE60CE">
      <w:pPr>
        <w:numPr>
          <w:ilvl w:val="0"/>
          <w:numId w:val="61"/>
        </w:numPr>
        <w:tabs>
          <w:tab w:val="clear" w:pos="709"/>
        </w:tabs>
        <w:suppressAutoHyphens/>
        <w:ind w:left="0" w:firstLine="709"/>
        <w:jc w:val="both"/>
        <w:rPr>
          <w:rFonts w:eastAsia="Arial"/>
          <w:snapToGrid/>
          <w:szCs w:val="28"/>
          <w:lang w:eastAsia="ar-SA"/>
        </w:rPr>
      </w:pPr>
      <w:bookmarkStart w:id="0" w:name="_GoBack"/>
      <w:bookmarkEnd w:id="0"/>
      <w:r w:rsidRPr="001F5EA3">
        <w:rPr>
          <w:rFonts w:eastAsia="Arial"/>
          <w:snapToGrid/>
          <w:szCs w:val="28"/>
          <w:lang w:eastAsia="ar-SA"/>
        </w:rPr>
        <w:t>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722B1B" w:rsidRPr="001F5EA3" w:rsidRDefault="00722B1B" w:rsidP="00AE60CE">
      <w:pPr>
        <w:numPr>
          <w:ilvl w:val="0"/>
          <w:numId w:val="61"/>
        </w:numPr>
        <w:tabs>
          <w:tab w:val="clear" w:pos="709"/>
        </w:tabs>
        <w:suppressAutoHyphens/>
        <w:ind w:left="0" w:firstLine="709"/>
        <w:jc w:val="both"/>
        <w:rPr>
          <w:rFonts w:eastAsia="Arial"/>
          <w:snapToGrid/>
          <w:szCs w:val="28"/>
          <w:lang w:eastAsia="ar-SA"/>
        </w:rPr>
      </w:pPr>
      <w:r w:rsidRPr="001F5EA3">
        <w:rPr>
          <w:snapToGrid/>
          <w:szCs w:val="28"/>
          <w:lang w:eastAsia="ar-SA"/>
        </w:rPr>
        <w:t xml:space="preserve">по последнему этапу при наличии Заявок - не позднее 10 календарных дней </w:t>
      </w:r>
      <w:proofErr w:type="gramStart"/>
      <w:r w:rsidRPr="001F5EA3">
        <w:rPr>
          <w:snapToGrid/>
          <w:szCs w:val="28"/>
          <w:lang w:eastAsia="ar-SA"/>
        </w:rPr>
        <w:t>с даты окончания</w:t>
      </w:r>
      <w:proofErr w:type="gramEnd"/>
      <w:r w:rsidRPr="001F5EA3">
        <w:rPr>
          <w:snapToGrid/>
          <w:szCs w:val="28"/>
          <w:lang w:eastAsia="ar-SA"/>
        </w:rPr>
        <w:t xml:space="preserve"> приема Заявок, указанной в пункте 6 Информационной карты.</w:t>
      </w:r>
    </w:p>
    <w:p w:rsidR="00722B1B" w:rsidRDefault="00722B1B" w:rsidP="00722B1B">
      <w:pPr>
        <w:jc w:val="both"/>
      </w:pPr>
      <w:r w:rsidRPr="00670DD8">
        <w:rPr>
          <w:szCs w:val="28"/>
        </w:rPr>
        <w:tab/>
        <w:t xml:space="preserve">Место: </w:t>
      </w:r>
      <w:r w:rsidRPr="00670DD8">
        <w:t>107014, г. Москва, ул. Короленко, д. 8.</w:t>
      </w:r>
    </w:p>
    <w:p w:rsidR="00722B1B" w:rsidRPr="00B85ADA" w:rsidRDefault="00722B1B" w:rsidP="00722B1B">
      <w:pPr>
        <w:jc w:val="both"/>
        <w:rPr>
          <w:rFonts w:eastAsia="MS Mincho"/>
          <w:snapToGrid/>
          <w:szCs w:val="28"/>
        </w:rPr>
      </w:pPr>
      <w:r w:rsidRPr="00B85ADA">
        <w:rPr>
          <w:rFonts w:eastAsia="MS Mincho"/>
          <w:snapToGrid/>
          <w:szCs w:val="28"/>
        </w:rPr>
        <w:t>Информация о ходе рассмотрения Заявок не подлежит разглашению.</w:t>
      </w:r>
    </w:p>
    <w:p w:rsidR="00722B1B" w:rsidRDefault="00722B1B" w:rsidP="00722B1B">
      <w:pPr>
        <w:jc w:val="both"/>
        <w:rPr>
          <w:b/>
          <w:szCs w:val="28"/>
        </w:rPr>
      </w:pPr>
    </w:p>
    <w:p w:rsidR="00BD4B29" w:rsidRPr="00722B1B" w:rsidRDefault="00BD4B29" w:rsidP="00722B1B">
      <w:pPr>
        <w:pStyle w:val="a7"/>
        <w:tabs>
          <w:tab w:val="left" w:pos="993"/>
        </w:tabs>
        <w:ind w:left="1069"/>
        <w:jc w:val="both"/>
        <w:rPr>
          <w:b/>
          <w:szCs w:val="28"/>
          <w:u w:val="single"/>
        </w:rPr>
      </w:pPr>
    </w:p>
    <w:p w:rsidR="00722B1B" w:rsidRPr="00722B1B" w:rsidRDefault="00722B1B" w:rsidP="00722B1B">
      <w:pPr>
        <w:pStyle w:val="a7"/>
        <w:tabs>
          <w:tab w:val="left" w:pos="993"/>
        </w:tabs>
        <w:ind w:left="1069"/>
        <w:jc w:val="both"/>
        <w:rPr>
          <w:b/>
          <w:sz w:val="28"/>
          <w:szCs w:val="28"/>
          <w:u w:val="single"/>
        </w:rPr>
      </w:pPr>
      <w:r w:rsidRPr="00722B1B">
        <w:rPr>
          <w:b/>
          <w:sz w:val="28"/>
          <w:szCs w:val="28"/>
          <w:u w:val="single"/>
        </w:rPr>
        <w:t xml:space="preserve">указать: </w:t>
      </w:r>
    </w:p>
    <w:p w:rsidR="00722B1B" w:rsidRPr="00722B1B" w:rsidRDefault="00722B1B" w:rsidP="00722B1B">
      <w:pPr>
        <w:tabs>
          <w:tab w:val="left" w:pos="993"/>
        </w:tabs>
        <w:jc w:val="both"/>
        <w:rPr>
          <w:b/>
          <w:szCs w:val="28"/>
          <w:u w:val="single"/>
        </w:rPr>
      </w:pPr>
    </w:p>
    <w:p w:rsidR="00722B1B" w:rsidRPr="00722B1B" w:rsidRDefault="00722B1B" w:rsidP="00722B1B">
      <w:pPr>
        <w:pStyle w:val="a7"/>
        <w:tabs>
          <w:tab w:val="left" w:pos="993"/>
        </w:tabs>
        <w:ind w:left="1069"/>
        <w:jc w:val="both"/>
        <w:rPr>
          <w:b/>
          <w:szCs w:val="28"/>
          <w:u w:val="single"/>
        </w:rPr>
      </w:pPr>
    </w:p>
    <w:p w:rsidR="001B2E19" w:rsidRPr="001B2E19" w:rsidRDefault="00186BB2" w:rsidP="001B2E19">
      <w:pPr>
        <w:tabs>
          <w:tab w:val="left" w:pos="993"/>
        </w:tabs>
        <w:jc w:val="both"/>
        <w:rPr>
          <w:szCs w:val="28"/>
        </w:rPr>
      </w:pPr>
      <w:r>
        <w:rPr>
          <w:b/>
          <w:szCs w:val="28"/>
        </w:rPr>
        <w:t>9</w:t>
      </w:r>
      <w:r w:rsidR="005142A0">
        <w:rPr>
          <w:b/>
          <w:szCs w:val="28"/>
        </w:rPr>
        <w:t xml:space="preserve">. </w:t>
      </w:r>
      <w:r w:rsidR="001B2E19">
        <w:rPr>
          <w:szCs w:val="28"/>
        </w:rPr>
        <w:t xml:space="preserve"> </w:t>
      </w:r>
      <w:r w:rsidR="001B2E19" w:rsidRPr="001B2E19">
        <w:rPr>
          <w:szCs w:val="28"/>
        </w:rPr>
        <w:t xml:space="preserve">В связи с актуализацией конкурсной документации по </w:t>
      </w:r>
      <w:r w:rsidR="009721FC">
        <w:rPr>
          <w:szCs w:val="28"/>
        </w:rPr>
        <w:t>размещению оферты № РО-НКПМСК-17-0011</w:t>
      </w:r>
      <w:r w:rsidR="001B2E19" w:rsidRPr="001B2E19">
        <w:rPr>
          <w:szCs w:val="28"/>
        </w:rPr>
        <w:t>, внесены изменения в документацию о закупке. Актуальная редакция документации о закупке по размещению офе</w:t>
      </w:r>
      <w:r w:rsidR="009721FC">
        <w:rPr>
          <w:szCs w:val="28"/>
        </w:rPr>
        <w:t>рты № РО-НКПМСК-17-0011</w:t>
      </w:r>
      <w:r w:rsidR="001B2E19" w:rsidRPr="001B2E19">
        <w:rPr>
          <w:szCs w:val="28"/>
        </w:rPr>
        <w:t>, размещена на официальном сайте ПАО «</w:t>
      </w:r>
      <w:proofErr w:type="spellStart"/>
      <w:r w:rsidR="001B2E19" w:rsidRPr="001B2E19">
        <w:rPr>
          <w:szCs w:val="28"/>
        </w:rPr>
        <w:t>ТрансКонтейнер</w:t>
      </w:r>
      <w:proofErr w:type="spellEnd"/>
      <w:r w:rsidR="001B2E19" w:rsidRPr="001B2E19">
        <w:rPr>
          <w:szCs w:val="28"/>
        </w:rPr>
        <w:t>» (</w:t>
      </w:r>
      <w:hyperlink r:id="rId8" w:history="1">
        <w:r w:rsidR="001B2E19" w:rsidRPr="001B2E19">
          <w:rPr>
            <w:rStyle w:val="a9"/>
            <w:szCs w:val="28"/>
          </w:rPr>
          <w:t>http://www.trcont.ru</w:t>
        </w:r>
      </w:hyperlink>
      <w:r w:rsidR="001B2E19" w:rsidRPr="001B2E19">
        <w:rPr>
          <w:szCs w:val="28"/>
        </w:rPr>
        <w:t>), и на официальном сайте единой информационной системы в сфере закупок в информационно-телекоммуникационной сети «Интернет» (</w:t>
      </w:r>
      <w:hyperlink r:id="rId9" w:history="1">
        <w:r w:rsidR="001B2E19" w:rsidRPr="001B2E19">
          <w:rPr>
            <w:color w:val="0000FF"/>
            <w:szCs w:val="28"/>
            <w:u w:val="single"/>
          </w:rPr>
          <w:t>www.zakupki.gov.ru</w:t>
        </w:r>
      </w:hyperlink>
      <w:r w:rsidR="001B2E19" w:rsidRPr="001B2E19">
        <w:rPr>
          <w:szCs w:val="28"/>
        </w:rPr>
        <w:t>).</w:t>
      </w:r>
    </w:p>
    <w:p w:rsidR="003F291B" w:rsidRPr="00910FEB" w:rsidRDefault="003F291B" w:rsidP="00B82D6F">
      <w:pPr>
        <w:pStyle w:val="a7"/>
        <w:ind w:left="1069"/>
        <w:rPr>
          <w:b/>
          <w:bCs/>
          <w:sz w:val="20"/>
          <w:szCs w:val="20"/>
          <w:u w:val="single"/>
        </w:rPr>
      </w:pPr>
    </w:p>
    <w:sectPr w:rsidR="003F291B" w:rsidRPr="00910FEB" w:rsidSect="00FE777D">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0CE" w:rsidRDefault="00AE60CE" w:rsidP="003F291B">
      <w:r>
        <w:separator/>
      </w:r>
    </w:p>
  </w:endnote>
  <w:endnote w:type="continuationSeparator" w:id="0">
    <w:p w:rsidR="00AE60CE" w:rsidRDefault="00AE60CE" w:rsidP="003F29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893" w:rsidRDefault="00DD25C3">
    <w:pPr>
      <w:pStyle w:val="aff1"/>
      <w:jc w:val="center"/>
    </w:pPr>
    <w:fldSimple w:instr=" PAGE   \* MERGEFORMAT ">
      <w:r w:rsidR="00722B1B">
        <w:rPr>
          <w:noProof/>
        </w:rPr>
        <w:t>6</w:t>
      </w:r>
    </w:fldSimple>
  </w:p>
  <w:p w:rsidR="00D04893" w:rsidRDefault="00D04893">
    <w:pPr>
      <w:pStyle w:val="af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0CE" w:rsidRDefault="00AE60CE" w:rsidP="003F291B">
      <w:r>
        <w:separator/>
      </w:r>
    </w:p>
  </w:footnote>
  <w:footnote w:type="continuationSeparator" w:id="0">
    <w:p w:rsidR="00AE60CE" w:rsidRDefault="00AE60CE" w:rsidP="003F29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9">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40002D8"/>
    <w:multiLevelType w:val="hybridMultilevel"/>
    <w:tmpl w:val="2926FEA0"/>
    <w:styleLink w:val="WWNum116"/>
    <w:lvl w:ilvl="0" w:tplc="DA348E9E">
      <w:start w:val="1"/>
      <w:numFmt w:val="bullet"/>
      <w:lvlText w:val=""/>
      <w:lvlJc w:val="left"/>
      <w:pPr>
        <w:ind w:left="1260" w:hanging="360"/>
      </w:pPr>
      <w:rPr>
        <w:rFonts w:ascii="Symbol" w:hAnsi="Symbol" w:hint="default"/>
      </w:rPr>
    </w:lvl>
    <w:lvl w:ilvl="1" w:tplc="BBDED4EC" w:tentative="1">
      <w:start w:val="1"/>
      <w:numFmt w:val="bullet"/>
      <w:lvlText w:val="o"/>
      <w:lvlJc w:val="left"/>
      <w:pPr>
        <w:ind w:left="1980" w:hanging="360"/>
      </w:pPr>
      <w:rPr>
        <w:rFonts w:ascii="Courier New" w:hAnsi="Courier New" w:cs="Courier New" w:hint="default"/>
      </w:rPr>
    </w:lvl>
    <w:lvl w:ilvl="2" w:tplc="EDE294A4" w:tentative="1">
      <w:start w:val="1"/>
      <w:numFmt w:val="bullet"/>
      <w:lvlText w:val=""/>
      <w:lvlJc w:val="left"/>
      <w:pPr>
        <w:ind w:left="2700" w:hanging="360"/>
      </w:pPr>
      <w:rPr>
        <w:rFonts w:ascii="Wingdings" w:hAnsi="Wingdings" w:hint="default"/>
      </w:rPr>
    </w:lvl>
    <w:lvl w:ilvl="3" w:tplc="E7B469EA" w:tentative="1">
      <w:start w:val="1"/>
      <w:numFmt w:val="bullet"/>
      <w:lvlText w:val=""/>
      <w:lvlJc w:val="left"/>
      <w:pPr>
        <w:ind w:left="3420" w:hanging="360"/>
      </w:pPr>
      <w:rPr>
        <w:rFonts w:ascii="Symbol" w:hAnsi="Symbol" w:hint="default"/>
      </w:rPr>
    </w:lvl>
    <w:lvl w:ilvl="4" w:tplc="A07072A0" w:tentative="1">
      <w:start w:val="1"/>
      <w:numFmt w:val="bullet"/>
      <w:lvlText w:val="o"/>
      <w:lvlJc w:val="left"/>
      <w:pPr>
        <w:ind w:left="4140" w:hanging="360"/>
      </w:pPr>
      <w:rPr>
        <w:rFonts w:ascii="Courier New" w:hAnsi="Courier New" w:cs="Courier New" w:hint="default"/>
      </w:rPr>
    </w:lvl>
    <w:lvl w:ilvl="5" w:tplc="E7B84102" w:tentative="1">
      <w:start w:val="1"/>
      <w:numFmt w:val="bullet"/>
      <w:lvlText w:val=""/>
      <w:lvlJc w:val="left"/>
      <w:pPr>
        <w:ind w:left="4860" w:hanging="360"/>
      </w:pPr>
      <w:rPr>
        <w:rFonts w:ascii="Wingdings" w:hAnsi="Wingdings" w:hint="default"/>
      </w:rPr>
    </w:lvl>
    <w:lvl w:ilvl="6" w:tplc="6FC417BA" w:tentative="1">
      <w:start w:val="1"/>
      <w:numFmt w:val="bullet"/>
      <w:lvlText w:val=""/>
      <w:lvlJc w:val="left"/>
      <w:pPr>
        <w:ind w:left="5580" w:hanging="360"/>
      </w:pPr>
      <w:rPr>
        <w:rFonts w:ascii="Symbol" w:hAnsi="Symbol" w:hint="default"/>
      </w:rPr>
    </w:lvl>
    <w:lvl w:ilvl="7" w:tplc="A3740CEA" w:tentative="1">
      <w:start w:val="1"/>
      <w:numFmt w:val="bullet"/>
      <w:lvlText w:val="o"/>
      <w:lvlJc w:val="left"/>
      <w:pPr>
        <w:ind w:left="6300" w:hanging="360"/>
      </w:pPr>
      <w:rPr>
        <w:rFonts w:ascii="Courier New" w:hAnsi="Courier New" w:cs="Courier New" w:hint="default"/>
      </w:rPr>
    </w:lvl>
    <w:lvl w:ilvl="8" w:tplc="C9EAC774" w:tentative="1">
      <w:start w:val="1"/>
      <w:numFmt w:val="bullet"/>
      <w:lvlText w:val=""/>
      <w:lvlJc w:val="left"/>
      <w:pPr>
        <w:ind w:left="7020" w:hanging="360"/>
      </w:pPr>
      <w:rPr>
        <w:rFonts w:ascii="Wingdings" w:hAnsi="Wingdings" w:hint="default"/>
      </w:rPr>
    </w:lvl>
  </w:abstractNum>
  <w:abstractNum w:abstractNumId="14">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15855384"/>
    <w:multiLevelType w:val="hybridMultilevel"/>
    <w:tmpl w:val="6624C84C"/>
    <w:lvl w:ilvl="0" w:tplc="92B2248A">
      <w:start w:val="1"/>
      <w:numFmt w:val="decimal"/>
      <w:lvlText w:val="%1."/>
      <w:lvlJc w:val="left"/>
      <w:pPr>
        <w:ind w:left="1069" w:hanging="360"/>
      </w:pPr>
      <w:rPr>
        <w:rFonts w:hint="default"/>
        <w:b/>
        <w:sz w:val="28"/>
        <w:szCs w:val="28"/>
        <w:u w:val="none"/>
      </w:rPr>
    </w:lvl>
    <w:lvl w:ilvl="1" w:tplc="FFCCC5C6" w:tentative="1">
      <w:start w:val="1"/>
      <w:numFmt w:val="lowerLetter"/>
      <w:lvlText w:val="%2."/>
      <w:lvlJc w:val="left"/>
      <w:pPr>
        <w:ind w:left="1789" w:hanging="360"/>
      </w:pPr>
    </w:lvl>
    <w:lvl w:ilvl="2" w:tplc="C1F2F506" w:tentative="1">
      <w:start w:val="1"/>
      <w:numFmt w:val="lowerRoman"/>
      <w:lvlText w:val="%3."/>
      <w:lvlJc w:val="right"/>
      <w:pPr>
        <w:ind w:left="2509" w:hanging="180"/>
      </w:pPr>
    </w:lvl>
    <w:lvl w:ilvl="3" w:tplc="7AD25EE6" w:tentative="1">
      <w:start w:val="1"/>
      <w:numFmt w:val="decimal"/>
      <w:lvlText w:val="%4."/>
      <w:lvlJc w:val="left"/>
      <w:pPr>
        <w:ind w:left="3229" w:hanging="360"/>
      </w:pPr>
    </w:lvl>
    <w:lvl w:ilvl="4" w:tplc="1854CDB2" w:tentative="1">
      <w:start w:val="1"/>
      <w:numFmt w:val="lowerLetter"/>
      <w:lvlText w:val="%5."/>
      <w:lvlJc w:val="left"/>
      <w:pPr>
        <w:ind w:left="3949" w:hanging="360"/>
      </w:pPr>
    </w:lvl>
    <w:lvl w:ilvl="5" w:tplc="C2F25A2A" w:tentative="1">
      <w:start w:val="1"/>
      <w:numFmt w:val="lowerRoman"/>
      <w:lvlText w:val="%6."/>
      <w:lvlJc w:val="right"/>
      <w:pPr>
        <w:ind w:left="4669" w:hanging="180"/>
      </w:pPr>
    </w:lvl>
    <w:lvl w:ilvl="6" w:tplc="6A941E04" w:tentative="1">
      <w:start w:val="1"/>
      <w:numFmt w:val="decimal"/>
      <w:lvlText w:val="%7."/>
      <w:lvlJc w:val="left"/>
      <w:pPr>
        <w:ind w:left="5389" w:hanging="360"/>
      </w:pPr>
    </w:lvl>
    <w:lvl w:ilvl="7" w:tplc="D374C290" w:tentative="1">
      <w:start w:val="1"/>
      <w:numFmt w:val="lowerLetter"/>
      <w:lvlText w:val="%8."/>
      <w:lvlJc w:val="left"/>
      <w:pPr>
        <w:ind w:left="6109" w:hanging="360"/>
      </w:pPr>
    </w:lvl>
    <w:lvl w:ilvl="8" w:tplc="AFC81D38" w:tentative="1">
      <w:start w:val="1"/>
      <w:numFmt w:val="lowerRoman"/>
      <w:lvlText w:val="%9."/>
      <w:lvlJc w:val="right"/>
      <w:pPr>
        <w:ind w:left="6829" w:hanging="180"/>
      </w:pPr>
    </w:lvl>
  </w:abstractNum>
  <w:abstractNum w:abstractNumId="17">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9">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25126524"/>
    <w:multiLevelType w:val="multilevel"/>
    <w:tmpl w:val="D55CBAB8"/>
    <w:name w:val="WW8Num182"/>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8">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2">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nsid w:val="5A106861"/>
    <w:multiLevelType w:val="multilevel"/>
    <w:tmpl w:val="B082E382"/>
    <w:lvl w:ilvl="0">
      <w:start w:val="3"/>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2"/>
      <w:numFmt w:val="decimal"/>
      <w:pStyle w:val="a0"/>
      <w:lvlText w:val="%1.%2.%3."/>
      <w:lvlJc w:val="left"/>
      <w:pPr>
        <w:ind w:left="1788" w:hanging="720"/>
      </w:pPr>
      <w:rPr>
        <w:rFonts w:hint="default"/>
        <w:b w:val="0"/>
        <w:i w:val="0"/>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50">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2">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660B10EC"/>
    <w:multiLevelType w:val="hybridMultilevel"/>
    <w:tmpl w:val="6624C84C"/>
    <w:lvl w:ilvl="0" w:tplc="92B2248A">
      <w:start w:val="1"/>
      <w:numFmt w:val="decimal"/>
      <w:lvlText w:val="%1."/>
      <w:lvlJc w:val="left"/>
      <w:pPr>
        <w:ind w:left="1069" w:hanging="360"/>
      </w:pPr>
      <w:rPr>
        <w:rFonts w:hint="default"/>
        <w:b/>
        <w:sz w:val="28"/>
        <w:szCs w:val="28"/>
        <w:u w:val="none"/>
      </w:rPr>
    </w:lvl>
    <w:lvl w:ilvl="1" w:tplc="FFCCC5C6" w:tentative="1">
      <w:start w:val="1"/>
      <w:numFmt w:val="lowerLetter"/>
      <w:lvlText w:val="%2."/>
      <w:lvlJc w:val="left"/>
      <w:pPr>
        <w:ind w:left="1789" w:hanging="360"/>
      </w:pPr>
    </w:lvl>
    <w:lvl w:ilvl="2" w:tplc="C1F2F506" w:tentative="1">
      <w:start w:val="1"/>
      <w:numFmt w:val="lowerRoman"/>
      <w:lvlText w:val="%3."/>
      <w:lvlJc w:val="right"/>
      <w:pPr>
        <w:ind w:left="2509" w:hanging="180"/>
      </w:pPr>
    </w:lvl>
    <w:lvl w:ilvl="3" w:tplc="7AD25EE6" w:tentative="1">
      <w:start w:val="1"/>
      <w:numFmt w:val="decimal"/>
      <w:lvlText w:val="%4."/>
      <w:lvlJc w:val="left"/>
      <w:pPr>
        <w:ind w:left="3229" w:hanging="360"/>
      </w:pPr>
    </w:lvl>
    <w:lvl w:ilvl="4" w:tplc="1854CDB2" w:tentative="1">
      <w:start w:val="1"/>
      <w:numFmt w:val="lowerLetter"/>
      <w:lvlText w:val="%5."/>
      <w:lvlJc w:val="left"/>
      <w:pPr>
        <w:ind w:left="3949" w:hanging="360"/>
      </w:pPr>
    </w:lvl>
    <w:lvl w:ilvl="5" w:tplc="C2F25A2A" w:tentative="1">
      <w:start w:val="1"/>
      <w:numFmt w:val="lowerRoman"/>
      <w:lvlText w:val="%6."/>
      <w:lvlJc w:val="right"/>
      <w:pPr>
        <w:ind w:left="4669" w:hanging="180"/>
      </w:pPr>
    </w:lvl>
    <w:lvl w:ilvl="6" w:tplc="6A941E04" w:tentative="1">
      <w:start w:val="1"/>
      <w:numFmt w:val="decimal"/>
      <w:lvlText w:val="%7."/>
      <w:lvlJc w:val="left"/>
      <w:pPr>
        <w:ind w:left="5389" w:hanging="360"/>
      </w:pPr>
    </w:lvl>
    <w:lvl w:ilvl="7" w:tplc="D374C290" w:tentative="1">
      <w:start w:val="1"/>
      <w:numFmt w:val="lowerLetter"/>
      <w:lvlText w:val="%8."/>
      <w:lvlJc w:val="left"/>
      <w:pPr>
        <w:ind w:left="6109" w:hanging="360"/>
      </w:pPr>
    </w:lvl>
    <w:lvl w:ilvl="8" w:tplc="AFC81D38" w:tentative="1">
      <w:start w:val="1"/>
      <w:numFmt w:val="lowerRoman"/>
      <w:lvlText w:val="%9."/>
      <w:lvlJc w:val="right"/>
      <w:pPr>
        <w:ind w:left="6829" w:hanging="180"/>
      </w:pPr>
    </w:lvl>
  </w:abstractNum>
  <w:abstractNum w:abstractNumId="56">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7">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9">
    <w:nsid w:val="6E6A2872"/>
    <w:multiLevelType w:val="multilevel"/>
    <w:tmpl w:val="A8B23628"/>
    <w:name w:val="WW8Num112"/>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1">
    <w:nsid w:val="72B6064C"/>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2">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3"/>
  </w:num>
  <w:num w:numId="3">
    <w:abstractNumId w:val="11"/>
  </w:num>
  <w:num w:numId="4">
    <w:abstractNumId w:val="25"/>
  </w:num>
  <w:num w:numId="5">
    <w:abstractNumId w:val="39"/>
  </w:num>
  <w:num w:numId="6">
    <w:abstractNumId w:val="20"/>
  </w:num>
  <w:num w:numId="7">
    <w:abstractNumId w:val="18"/>
  </w:num>
  <w:num w:numId="8">
    <w:abstractNumId w:val="38"/>
  </w:num>
  <w:num w:numId="9">
    <w:abstractNumId w:val="36"/>
  </w:num>
  <w:num w:numId="10">
    <w:abstractNumId w:val="12"/>
  </w:num>
  <w:num w:numId="11">
    <w:abstractNumId w:val="60"/>
  </w:num>
  <w:num w:numId="12">
    <w:abstractNumId w:val="33"/>
  </w:num>
  <w:num w:numId="13">
    <w:abstractNumId w:val="43"/>
  </w:num>
  <w:num w:numId="14">
    <w:abstractNumId w:val="28"/>
  </w:num>
  <w:num w:numId="15">
    <w:abstractNumId w:val="57"/>
  </w:num>
  <w:num w:numId="16">
    <w:abstractNumId w:val="26"/>
  </w:num>
  <w:num w:numId="17">
    <w:abstractNumId w:val="48"/>
  </w:num>
  <w:num w:numId="18">
    <w:abstractNumId w:val="31"/>
  </w:num>
  <w:num w:numId="19">
    <w:abstractNumId w:val="14"/>
  </w:num>
  <w:num w:numId="20">
    <w:abstractNumId w:val="24"/>
  </w:num>
  <w:num w:numId="21">
    <w:abstractNumId w:val="7"/>
  </w:num>
  <w:num w:numId="22">
    <w:abstractNumId w:val="22"/>
  </w:num>
  <w:num w:numId="23">
    <w:abstractNumId w:val="65"/>
  </w:num>
  <w:num w:numId="24">
    <w:abstractNumId w:val="9"/>
  </w:num>
  <w:num w:numId="25">
    <w:abstractNumId w:val="53"/>
  </w:num>
  <w:num w:numId="26">
    <w:abstractNumId w:val="51"/>
  </w:num>
  <w:num w:numId="27">
    <w:abstractNumId w:val="21"/>
  </w:num>
  <w:num w:numId="28">
    <w:abstractNumId w:val="34"/>
  </w:num>
  <w:num w:numId="29">
    <w:abstractNumId w:val="44"/>
  </w:num>
  <w:num w:numId="30">
    <w:abstractNumId w:val="46"/>
  </w:num>
  <w:num w:numId="31">
    <w:abstractNumId w:val="37"/>
  </w:num>
  <w:num w:numId="32">
    <w:abstractNumId w:val="45"/>
  </w:num>
  <w:num w:numId="33">
    <w:abstractNumId w:val="40"/>
  </w:num>
  <w:num w:numId="34">
    <w:abstractNumId w:val="17"/>
  </w:num>
  <w:num w:numId="35">
    <w:abstractNumId w:val="10"/>
  </w:num>
  <w:num w:numId="36">
    <w:abstractNumId w:val="6"/>
  </w:num>
  <w:num w:numId="37">
    <w:abstractNumId w:val="32"/>
  </w:num>
  <w:num w:numId="38">
    <w:abstractNumId w:val="50"/>
  </w:num>
  <w:num w:numId="39">
    <w:abstractNumId w:val="19"/>
  </w:num>
  <w:num w:numId="40">
    <w:abstractNumId w:val="59"/>
  </w:num>
  <w:num w:numId="41">
    <w:abstractNumId w:val="8"/>
  </w:num>
  <w:num w:numId="42">
    <w:abstractNumId w:val="29"/>
  </w:num>
  <w:num w:numId="43">
    <w:abstractNumId w:val="64"/>
  </w:num>
  <w:num w:numId="44">
    <w:abstractNumId w:val="47"/>
  </w:num>
  <w:num w:numId="45">
    <w:abstractNumId w:val="62"/>
  </w:num>
  <w:num w:numId="46">
    <w:abstractNumId w:val="41"/>
  </w:num>
  <w:num w:numId="47">
    <w:abstractNumId w:val="54"/>
  </w:num>
  <w:num w:numId="48">
    <w:abstractNumId w:val="15"/>
  </w:num>
  <w:num w:numId="49">
    <w:abstractNumId w:val="42"/>
  </w:num>
  <w:num w:numId="50">
    <w:abstractNumId w:val="23"/>
  </w:num>
  <w:num w:numId="51">
    <w:abstractNumId w:val="30"/>
  </w:num>
  <w:num w:numId="52">
    <w:abstractNumId w:val="63"/>
  </w:num>
  <w:num w:numId="53">
    <w:abstractNumId w:val="52"/>
  </w:num>
  <w:num w:numId="54">
    <w:abstractNumId w:val="35"/>
  </w:num>
  <w:num w:numId="55">
    <w:abstractNumId w:val="56"/>
  </w:num>
  <w:num w:numId="56">
    <w:abstractNumId w:val="16"/>
  </w:num>
  <w:num w:numId="57">
    <w:abstractNumId w:val="49"/>
  </w:num>
  <w:num w:numId="58">
    <w:abstractNumId w:val="27"/>
  </w:num>
  <w:num w:numId="59">
    <w:abstractNumId w:val="58"/>
  </w:num>
  <w:num w:numId="60">
    <w:abstractNumId w:val="55"/>
  </w:num>
  <w:num w:numId="61">
    <w:abstractNumId w:val="61"/>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4948D5"/>
    <w:rsid w:val="00000DAC"/>
    <w:rsid w:val="00002077"/>
    <w:rsid w:val="000026E9"/>
    <w:rsid w:val="00003459"/>
    <w:rsid w:val="00006217"/>
    <w:rsid w:val="00014BC5"/>
    <w:rsid w:val="000165A7"/>
    <w:rsid w:val="00017432"/>
    <w:rsid w:val="00017543"/>
    <w:rsid w:val="000217E5"/>
    <w:rsid w:val="000220E8"/>
    <w:rsid w:val="00023765"/>
    <w:rsid w:val="0002610D"/>
    <w:rsid w:val="00026B5E"/>
    <w:rsid w:val="00031178"/>
    <w:rsid w:val="00031C49"/>
    <w:rsid w:val="00032BEF"/>
    <w:rsid w:val="00034803"/>
    <w:rsid w:val="000377E6"/>
    <w:rsid w:val="00042B84"/>
    <w:rsid w:val="0004445F"/>
    <w:rsid w:val="00044CAB"/>
    <w:rsid w:val="00046C11"/>
    <w:rsid w:val="00047D0B"/>
    <w:rsid w:val="000509EC"/>
    <w:rsid w:val="00053B97"/>
    <w:rsid w:val="000578E3"/>
    <w:rsid w:val="00060065"/>
    <w:rsid w:val="00063509"/>
    <w:rsid w:val="00063822"/>
    <w:rsid w:val="00064937"/>
    <w:rsid w:val="00076A31"/>
    <w:rsid w:val="000777AB"/>
    <w:rsid w:val="00082146"/>
    <w:rsid w:val="00082D5B"/>
    <w:rsid w:val="00082F94"/>
    <w:rsid w:val="00084DE3"/>
    <w:rsid w:val="00085484"/>
    <w:rsid w:val="00085F72"/>
    <w:rsid w:val="0009455B"/>
    <w:rsid w:val="0009575F"/>
    <w:rsid w:val="000A0ACE"/>
    <w:rsid w:val="000A60A3"/>
    <w:rsid w:val="000A60DF"/>
    <w:rsid w:val="000A6E2A"/>
    <w:rsid w:val="000B0CB5"/>
    <w:rsid w:val="000B119C"/>
    <w:rsid w:val="000B1234"/>
    <w:rsid w:val="000B40C1"/>
    <w:rsid w:val="000B413C"/>
    <w:rsid w:val="000B77FA"/>
    <w:rsid w:val="000C5FD9"/>
    <w:rsid w:val="000C7F17"/>
    <w:rsid w:val="000D08D6"/>
    <w:rsid w:val="000D46F4"/>
    <w:rsid w:val="000D5A1C"/>
    <w:rsid w:val="000D675D"/>
    <w:rsid w:val="000E1E50"/>
    <w:rsid w:val="000E25DE"/>
    <w:rsid w:val="000E38BA"/>
    <w:rsid w:val="000E47BC"/>
    <w:rsid w:val="000E4C88"/>
    <w:rsid w:val="000F1782"/>
    <w:rsid w:val="000F3D72"/>
    <w:rsid w:val="000F54C0"/>
    <w:rsid w:val="0010196B"/>
    <w:rsid w:val="00102C10"/>
    <w:rsid w:val="00105101"/>
    <w:rsid w:val="00107B80"/>
    <w:rsid w:val="00110224"/>
    <w:rsid w:val="00113008"/>
    <w:rsid w:val="0011457E"/>
    <w:rsid w:val="00117473"/>
    <w:rsid w:val="00120B74"/>
    <w:rsid w:val="001212C5"/>
    <w:rsid w:val="001238E6"/>
    <w:rsid w:val="00126C34"/>
    <w:rsid w:val="00131E89"/>
    <w:rsid w:val="00133CFF"/>
    <w:rsid w:val="001365A6"/>
    <w:rsid w:val="00136A85"/>
    <w:rsid w:val="001371D3"/>
    <w:rsid w:val="0013786F"/>
    <w:rsid w:val="00142A32"/>
    <w:rsid w:val="00142E78"/>
    <w:rsid w:val="0014455A"/>
    <w:rsid w:val="00144D8D"/>
    <w:rsid w:val="001475DB"/>
    <w:rsid w:val="001475ED"/>
    <w:rsid w:val="00147C0B"/>
    <w:rsid w:val="001518E2"/>
    <w:rsid w:val="00152424"/>
    <w:rsid w:val="0015280E"/>
    <w:rsid w:val="00156083"/>
    <w:rsid w:val="00161E78"/>
    <w:rsid w:val="00163309"/>
    <w:rsid w:val="00163C07"/>
    <w:rsid w:val="001643D7"/>
    <w:rsid w:val="001643E5"/>
    <w:rsid w:val="00164FFE"/>
    <w:rsid w:val="00167B6B"/>
    <w:rsid w:val="00171C3E"/>
    <w:rsid w:val="00171DBB"/>
    <w:rsid w:val="00172805"/>
    <w:rsid w:val="00172D99"/>
    <w:rsid w:val="0017438E"/>
    <w:rsid w:val="001746F0"/>
    <w:rsid w:val="00175221"/>
    <w:rsid w:val="00176AE5"/>
    <w:rsid w:val="00177D91"/>
    <w:rsid w:val="00180535"/>
    <w:rsid w:val="00182A54"/>
    <w:rsid w:val="00186BB2"/>
    <w:rsid w:val="0019059D"/>
    <w:rsid w:val="00190C88"/>
    <w:rsid w:val="00191139"/>
    <w:rsid w:val="00191162"/>
    <w:rsid w:val="00192C65"/>
    <w:rsid w:val="001938F1"/>
    <w:rsid w:val="001948AA"/>
    <w:rsid w:val="00195EF2"/>
    <w:rsid w:val="001A402F"/>
    <w:rsid w:val="001A67F5"/>
    <w:rsid w:val="001B0FDE"/>
    <w:rsid w:val="001B21AC"/>
    <w:rsid w:val="001B2E19"/>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D64FD"/>
    <w:rsid w:val="001E618E"/>
    <w:rsid w:val="001E67F5"/>
    <w:rsid w:val="001E6A1B"/>
    <w:rsid w:val="001E70E8"/>
    <w:rsid w:val="001F0B3B"/>
    <w:rsid w:val="001F3CE1"/>
    <w:rsid w:val="001F5DA6"/>
    <w:rsid w:val="001F7225"/>
    <w:rsid w:val="001F72A3"/>
    <w:rsid w:val="00200030"/>
    <w:rsid w:val="0020165C"/>
    <w:rsid w:val="00201E56"/>
    <w:rsid w:val="00204B07"/>
    <w:rsid w:val="0020709B"/>
    <w:rsid w:val="0021013C"/>
    <w:rsid w:val="00212425"/>
    <w:rsid w:val="0021365F"/>
    <w:rsid w:val="00216996"/>
    <w:rsid w:val="0021755B"/>
    <w:rsid w:val="00217F38"/>
    <w:rsid w:val="00220000"/>
    <w:rsid w:val="00220705"/>
    <w:rsid w:val="002341B4"/>
    <w:rsid w:val="00234724"/>
    <w:rsid w:val="002350DE"/>
    <w:rsid w:val="00240804"/>
    <w:rsid w:val="00243FD8"/>
    <w:rsid w:val="00245141"/>
    <w:rsid w:val="002464E7"/>
    <w:rsid w:val="00246EBC"/>
    <w:rsid w:val="002503E0"/>
    <w:rsid w:val="0025261B"/>
    <w:rsid w:val="00252634"/>
    <w:rsid w:val="002529E5"/>
    <w:rsid w:val="00254B18"/>
    <w:rsid w:val="00256449"/>
    <w:rsid w:val="0025745C"/>
    <w:rsid w:val="0026332C"/>
    <w:rsid w:val="002636BF"/>
    <w:rsid w:val="00263D17"/>
    <w:rsid w:val="002645BC"/>
    <w:rsid w:val="00265655"/>
    <w:rsid w:val="00265C1D"/>
    <w:rsid w:val="002668AE"/>
    <w:rsid w:val="00267542"/>
    <w:rsid w:val="002715C6"/>
    <w:rsid w:val="00276DB8"/>
    <w:rsid w:val="00277A1D"/>
    <w:rsid w:val="0028492E"/>
    <w:rsid w:val="0029011F"/>
    <w:rsid w:val="00292871"/>
    <w:rsid w:val="0029460E"/>
    <w:rsid w:val="0029489F"/>
    <w:rsid w:val="0029553D"/>
    <w:rsid w:val="00295686"/>
    <w:rsid w:val="00296517"/>
    <w:rsid w:val="002A207B"/>
    <w:rsid w:val="002A2372"/>
    <w:rsid w:val="002A3C4A"/>
    <w:rsid w:val="002A3D88"/>
    <w:rsid w:val="002A53C5"/>
    <w:rsid w:val="002A5903"/>
    <w:rsid w:val="002A6881"/>
    <w:rsid w:val="002A7D8B"/>
    <w:rsid w:val="002B12BF"/>
    <w:rsid w:val="002B58D4"/>
    <w:rsid w:val="002C29FD"/>
    <w:rsid w:val="002C3D6C"/>
    <w:rsid w:val="002C536B"/>
    <w:rsid w:val="002D083F"/>
    <w:rsid w:val="002D140F"/>
    <w:rsid w:val="002D2804"/>
    <w:rsid w:val="002D58CA"/>
    <w:rsid w:val="002D69F7"/>
    <w:rsid w:val="002D6CD7"/>
    <w:rsid w:val="002D7921"/>
    <w:rsid w:val="002E12A9"/>
    <w:rsid w:val="002E2B59"/>
    <w:rsid w:val="002E5A39"/>
    <w:rsid w:val="002F00CA"/>
    <w:rsid w:val="00300487"/>
    <w:rsid w:val="003013C5"/>
    <w:rsid w:val="00302C7D"/>
    <w:rsid w:val="003038BF"/>
    <w:rsid w:val="00306D81"/>
    <w:rsid w:val="00307DD2"/>
    <w:rsid w:val="003158B0"/>
    <w:rsid w:val="00315FBB"/>
    <w:rsid w:val="00316CC4"/>
    <w:rsid w:val="0031765D"/>
    <w:rsid w:val="0032153B"/>
    <w:rsid w:val="00322256"/>
    <w:rsid w:val="00323AE4"/>
    <w:rsid w:val="003248F4"/>
    <w:rsid w:val="00324B26"/>
    <w:rsid w:val="00335662"/>
    <w:rsid w:val="00335BA7"/>
    <w:rsid w:val="00340B77"/>
    <w:rsid w:val="003412C1"/>
    <w:rsid w:val="003417D5"/>
    <w:rsid w:val="0034463A"/>
    <w:rsid w:val="00352501"/>
    <w:rsid w:val="00352EE4"/>
    <w:rsid w:val="0035371D"/>
    <w:rsid w:val="00354FB5"/>
    <w:rsid w:val="00357DFA"/>
    <w:rsid w:val="00361DCF"/>
    <w:rsid w:val="00362068"/>
    <w:rsid w:val="00366ADB"/>
    <w:rsid w:val="00367731"/>
    <w:rsid w:val="003712B6"/>
    <w:rsid w:val="00371C99"/>
    <w:rsid w:val="0037206A"/>
    <w:rsid w:val="00372EC5"/>
    <w:rsid w:val="00373880"/>
    <w:rsid w:val="00373A56"/>
    <w:rsid w:val="0037589E"/>
    <w:rsid w:val="0037649A"/>
    <w:rsid w:val="00385819"/>
    <w:rsid w:val="00385A06"/>
    <w:rsid w:val="00385F42"/>
    <w:rsid w:val="003869F8"/>
    <w:rsid w:val="003876C3"/>
    <w:rsid w:val="00390057"/>
    <w:rsid w:val="00391B2B"/>
    <w:rsid w:val="003922C2"/>
    <w:rsid w:val="003925D4"/>
    <w:rsid w:val="00395634"/>
    <w:rsid w:val="00395977"/>
    <w:rsid w:val="00396B0C"/>
    <w:rsid w:val="00396CFB"/>
    <w:rsid w:val="003977CB"/>
    <w:rsid w:val="00397D80"/>
    <w:rsid w:val="00397EA1"/>
    <w:rsid w:val="003A42FE"/>
    <w:rsid w:val="003A4DF3"/>
    <w:rsid w:val="003A6C7E"/>
    <w:rsid w:val="003A7286"/>
    <w:rsid w:val="003B0645"/>
    <w:rsid w:val="003B0913"/>
    <w:rsid w:val="003C1D69"/>
    <w:rsid w:val="003C467D"/>
    <w:rsid w:val="003C5211"/>
    <w:rsid w:val="003C5E25"/>
    <w:rsid w:val="003C7469"/>
    <w:rsid w:val="003D0AA6"/>
    <w:rsid w:val="003D13F4"/>
    <w:rsid w:val="003D3164"/>
    <w:rsid w:val="003D438F"/>
    <w:rsid w:val="003D43C1"/>
    <w:rsid w:val="003D48E5"/>
    <w:rsid w:val="003D5E36"/>
    <w:rsid w:val="003E1D49"/>
    <w:rsid w:val="003E5266"/>
    <w:rsid w:val="003E59C7"/>
    <w:rsid w:val="003E62E1"/>
    <w:rsid w:val="003F0E09"/>
    <w:rsid w:val="003F1353"/>
    <w:rsid w:val="003F1470"/>
    <w:rsid w:val="003F192F"/>
    <w:rsid w:val="003F23EE"/>
    <w:rsid w:val="003F291B"/>
    <w:rsid w:val="003F4A49"/>
    <w:rsid w:val="003F7169"/>
    <w:rsid w:val="003F72CE"/>
    <w:rsid w:val="00402F92"/>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5194E"/>
    <w:rsid w:val="0045265E"/>
    <w:rsid w:val="00457FA3"/>
    <w:rsid w:val="00461D1B"/>
    <w:rsid w:val="004625AD"/>
    <w:rsid w:val="00462815"/>
    <w:rsid w:val="00464A86"/>
    <w:rsid w:val="0047074E"/>
    <w:rsid w:val="00470C8D"/>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A43EC"/>
    <w:rsid w:val="004B20F5"/>
    <w:rsid w:val="004B2E10"/>
    <w:rsid w:val="004B3332"/>
    <w:rsid w:val="004B3E83"/>
    <w:rsid w:val="004B5DD8"/>
    <w:rsid w:val="004B7CA8"/>
    <w:rsid w:val="004C0030"/>
    <w:rsid w:val="004C3E28"/>
    <w:rsid w:val="004C63EA"/>
    <w:rsid w:val="004D51E3"/>
    <w:rsid w:val="004D6012"/>
    <w:rsid w:val="004D6614"/>
    <w:rsid w:val="004E0499"/>
    <w:rsid w:val="004E09D6"/>
    <w:rsid w:val="004E267B"/>
    <w:rsid w:val="004E3BAA"/>
    <w:rsid w:val="004E64D9"/>
    <w:rsid w:val="004F0722"/>
    <w:rsid w:val="004F1B70"/>
    <w:rsid w:val="004F33B9"/>
    <w:rsid w:val="004F659B"/>
    <w:rsid w:val="00500D9B"/>
    <w:rsid w:val="00507507"/>
    <w:rsid w:val="00510572"/>
    <w:rsid w:val="005111DE"/>
    <w:rsid w:val="00511287"/>
    <w:rsid w:val="0051303D"/>
    <w:rsid w:val="005135A3"/>
    <w:rsid w:val="00513DB5"/>
    <w:rsid w:val="005142A0"/>
    <w:rsid w:val="00522337"/>
    <w:rsid w:val="00531303"/>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74D8"/>
    <w:rsid w:val="00575B45"/>
    <w:rsid w:val="005764A1"/>
    <w:rsid w:val="00580FFE"/>
    <w:rsid w:val="00581344"/>
    <w:rsid w:val="005821DE"/>
    <w:rsid w:val="005824C6"/>
    <w:rsid w:val="00583AE4"/>
    <w:rsid w:val="00585221"/>
    <w:rsid w:val="00593856"/>
    <w:rsid w:val="00597604"/>
    <w:rsid w:val="005A1AFF"/>
    <w:rsid w:val="005A4B63"/>
    <w:rsid w:val="005A69AB"/>
    <w:rsid w:val="005A7A6F"/>
    <w:rsid w:val="005B1996"/>
    <w:rsid w:val="005B4B5F"/>
    <w:rsid w:val="005C13CF"/>
    <w:rsid w:val="005C3455"/>
    <w:rsid w:val="005C3FA1"/>
    <w:rsid w:val="005D2573"/>
    <w:rsid w:val="005D3D31"/>
    <w:rsid w:val="005D3DB3"/>
    <w:rsid w:val="005D441F"/>
    <w:rsid w:val="005D4A34"/>
    <w:rsid w:val="005D70FE"/>
    <w:rsid w:val="005E0384"/>
    <w:rsid w:val="005E4F04"/>
    <w:rsid w:val="005E5155"/>
    <w:rsid w:val="005F046B"/>
    <w:rsid w:val="005F2ED9"/>
    <w:rsid w:val="005F328C"/>
    <w:rsid w:val="005F3D46"/>
    <w:rsid w:val="0060167B"/>
    <w:rsid w:val="00603D5C"/>
    <w:rsid w:val="006067A0"/>
    <w:rsid w:val="00606B04"/>
    <w:rsid w:val="006072F9"/>
    <w:rsid w:val="006078A6"/>
    <w:rsid w:val="00611542"/>
    <w:rsid w:val="006117F1"/>
    <w:rsid w:val="00611C29"/>
    <w:rsid w:val="006143A9"/>
    <w:rsid w:val="0061522F"/>
    <w:rsid w:val="0061526B"/>
    <w:rsid w:val="00616069"/>
    <w:rsid w:val="00625A53"/>
    <w:rsid w:val="0062607E"/>
    <w:rsid w:val="00627E42"/>
    <w:rsid w:val="006317EC"/>
    <w:rsid w:val="00631F6C"/>
    <w:rsid w:val="006323ED"/>
    <w:rsid w:val="00633388"/>
    <w:rsid w:val="00633D1F"/>
    <w:rsid w:val="006346ED"/>
    <w:rsid w:val="006355A1"/>
    <w:rsid w:val="00636496"/>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6F52"/>
    <w:rsid w:val="006713BF"/>
    <w:rsid w:val="00671D22"/>
    <w:rsid w:val="00672563"/>
    <w:rsid w:val="00676141"/>
    <w:rsid w:val="00676432"/>
    <w:rsid w:val="00685765"/>
    <w:rsid w:val="00691051"/>
    <w:rsid w:val="00693B1B"/>
    <w:rsid w:val="00694BF3"/>
    <w:rsid w:val="00696E7C"/>
    <w:rsid w:val="00697418"/>
    <w:rsid w:val="00697CC0"/>
    <w:rsid w:val="006A2114"/>
    <w:rsid w:val="006A68C8"/>
    <w:rsid w:val="006B0093"/>
    <w:rsid w:val="006B2A53"/>
    <w:rsid w:val="006B32C7"/>
    <w:rsid w:val="006B4B2F"/>
    <w:rsid w:val="006B57BB"/>
    <w:rsid w:val="006B64BF"/>
    <w:rsid w:val="006C093E"/>
    <w:rsid w:val="006C131A"/>
    <w:rsid w:val="006C26BC"/>
    <w:rsid w:val="006C7FA8"/>
    <w:rsid w:val="006D2F75"/>
    <w:rsid w:val="006D3209"/>
    <w:rsid w:val="006E0FA2"/>
    <w:rsid w:val="006E1371"/>
    <w:rsid w:val="006E207D"/>
    <w:rsid w:val="006E2171"/>
    <w:rsid w:val="006E3540"/>
    <w:rsid w:val="006E5438"/>
    <w:rsid w:val="006E5695"/>
    <w:rsid w:val="006E7271"/>
    <w:rsid w:val="006F0B47"/>
    <w:rsid w:val="006F2BEC"/>
    <w:rsid w:val="006F7A97"/>
    <w:rsid w:val="00702547"/>
    <w:rsid w:val="0070436E"/>
    <w:rsid w:val="00705206"/>
    <w:rsid w:val="00706492"/>
    <w:rsid w:val="00710053"/>
    <w:rsid w:val="00710B75"/>
    <w:rsid w:val="0071359E"/>
    <w:rsid w:val="0071472A"/>
    <w:rsid w:val="00715BBE"/>
    <w:rsid w:val="00722B1B"/>
    <w:rsid w:val="00731E2E"/>
    <w:rsid w:val="007346C0"/>
    <w:rsid w:val="00734FF7"/>
    <w:rsid w:val="00735892"/>
    <w:rsid w:val="00736ED7"/>
    <w:rsid w:val="00740479"/>
    <w:rsid w:val="007416B4"/>
    <w:rsid w:val="00741869"/>
    <w:rsid w:val="00743916"/>
    <w:rsid w:val="007442D3"/>
    <w:rsid w:val="007455F6"/>
    <w:rsid w:val="00745B56"/>
    <w:rsid w:val="00747A22"/>
    <w:rsid w:val="0075014E"/>
    <w:rsid w:val="007550AA"/>
    <w:rsid w:val="00761C6F"/>
    <w:rsid w:val="00761FAC"/>
    <w:rsid w:val="007635F8"/>
    <w:rsid w:val="00771DBA"/>
    <w:rsid w:val="00777E13"/>
    <w:rsid w:val="00781CED"/>
    <w:rsid w:val="007827D0"/>
    <w:rsid w:val="0079352C"/>
    <w:rsid w:val="007936B0"/>
    <w:rsid w:val="00793E25"/>
    <w:rsid w:val="00794671"/>
    <w:rsid w:val="00795372"/>
    <w:rsid w:val="00795795"/>
    <w:rsid w:val="007A0D75"/>
    <w:rsid w:val="007A1B8D"/>
    <w:rsid w:val="007A29F9"/>
    <w:rsid w:val="007A3BA0"/>
    <w:rsid w:val="007B0C0F"/>
    <w:rsid w:val="007B3B78"/>
    <w:rsid w:val="007B4BD8"/>
    <w:rsid w:val="007C3108"/>
    <w:rsid w:val="007D293B"/>
    <w:rsid w:val="007D33A8"/>
    <w:rsid w:val="007E1FB3"/>
    <w:rsid w:val="007E2DE6"/>
    <w:rsid w:val="007E5CE0"/>
    <w:rsid w:val="007E7498"/>
    <w:rsid w:val="007F15A4"/>
    <w:rsid w:val="007F3C27"/>
    <w:rsid w:val="007F5415"/>
    <w:rsid w:val="007F5506"/>
    <w:rsid w:val="008003B4"/>
    <w:rsid w:val="008012DE"/>
    <w:rsid w:val="00801539"/>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323"/>
    <w:rsid w:val="008271E1"/>
    <w:rsid w:val="008355A9"/>
    <w:rsid w:val="00836093"/>
    <w:rsid w:val="008402B4"/>
    <w:rsid w:val="008525C9"/>
    <w:rsid w:val="00852977"/>
    <w:rsid w:val="00852B23"/>
    <w:rsid w:val="0085360C"/>
    <w:rsid w:val="00854616"/>
    <w:rsid w:val="0085564E"/>
    <w:rsid w:val="00856149"/>
    <w:rsid w:val="00856347"/>
    <w:rsid w:val="00857549"/>
    <w:rsid w:val="008603F1"/>
    <w:rsid w:val="00863521"/>
    <w:rsid w:val="00863FE2"/>
    <w:rsid w:val="0086560E"/>
    <w:rsid w:val="00865BE4"/>
    <w:rsid w:val="008660FC"/>
    <w:rsid w:val="00866F74"/>
    <w:rsid w:val="00867325"/>
    <w:rsid w:val="008675B6"/>
    <w:rsid w:val="008700CA"/>
    <w:rsid w:val="00872CF2"/>
    <w:rsid w:val="008757B2"/>
    <w:rsid w:val="00875D6F"/>
    <w:rsid w:val="008839FF"/>
    <w:rsid w:val="00883A86"/>
    <w:rsid w:val="00884629"/>
    <w:rsid w:val="008927DC"/>
    <w:rsid w:val="008945AF"/>
    <w:rsid w:val="00894C12"/>
    <w:rsid w:val="008964F3"/>
    <w:rsid w:val="008A5066"/>
    <w:rsid w:val="008B0139"/>
    <w:rsid w:val="008B29D7"/>
    <w:rsid w:val="008B326A"/>
    <w:rsid w:val="008B3C5F"/>
    <w:rsid w:val="008B45BB"/>
    <w:rsid w:val="008B58E8"/>
    <w:rsid w:val="008B68BC"/>
    <w:rsid w:val="008D0A15"/>
    <w:rsid w:val="008D118F"/>
    <w:rsid w:val="008D2226"/>
    <w:rsid w:val="008D570D"/>
    <w:rsid w:val="008D6240"/>
    <w:rsid w:val="008D7202"/>
    <w:rsid w:val="008E042B"/>
    <w:rsid w:val="008E05A9"/>
    <w:rsid w:val="008E0855"/>
    <w:rsid w:val="008E1656"/>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0FEB"/>
    <w:rsid w:val="009150C7"/>
    <w:rsid w:val="00916020"/>
    <w:rsid w:val="0091636A"/>
    <w:rsid w:val="0091638E"/>
    <w:rsid w:val="0092069A"/>
    <w:rsid w:val="00920705"/>
    <w:rsid w:val="009237F5"/>
    <w:rsid w:val="0092627C"/>
    <w:rsid w:val="00926576"/>
    <w:rsid w:val="0093062F"/>
    <w:rsid w:val="00932951"/>
    <w:rsid w:val="00932EE2"/>
    <w:rsid w:val="0093531C"/>
    <w:rsid w:val="009411F5"/>
    <w:rsid w:val="009419B9"/>
    <w:rsid w:val="00942EF8"/>
    <w:rsid w:val="00944861"/>
    <w:rsid w:val="00951A01"/>
    <w:rsid w:val="00951A41"/>
    <w:rsid w:val="009526A2"/>
    <w:rsid w:val="00956353"/>
    <w:rsid w:val="009565B9"/>
    <w:rsid w:val="0095722B"/>
    <w:rsid w:val="0096000A"/>
    <w:rsid w:val="00960F1F"/>
    <w:rsid w:val="0096234C"/>
    <w:rsid w:val="00962A9D"/>
    <w:rsid w:val="00962DCD"/>
    <w:rsid w:val="009662B7"/>
    <w:rsid w:val="009676D7"/>
    <w:rsid w:val="00970B55"/>
    <w:rsid w:val="009721FC"/>
    <w:rsid w:val="009747B4"/>
    <w:rsid w:val="00974B21"/>
    <w:rsid w:val="0097552F"/>
    <w:rsid w:val="0097600D"/>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6FDE"/>
    <w:rsid w:val="009B7BAC"/>
    <w:rsid w:val="009C16C0"/>
    <w:rsid w:val="009C402D"/>
    <w:rsid w:val="009C4A5D"/>
    <w:rsid w:val="009C5018"/>
    <w:rsid w:val="009D0A1C"/>
    <w:rsid w:val="009D24B1"/>
    <w:rsid w:val="009D41DA"/>
    <w:rsid w:val="009D4416"/>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36FA"/>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3B0B"/>
    <w:rsid w:val="00A45578"/>
    <w:rsid w:val="00A47F9B"/>
    <w:rsid w:val="00A51360"/>
    <w:rsid w:val="00A53A2F"/>
    <w:rsid w:val="00A65C8F"/>
    <w:rsid w:val="00A716A3"/>
    <w:rsid w:val="00A71E5E"/>
    <w:rsid w:val="00A72C24"/>
    <w:rsid w:val="00A73825"/>
    <w:rsid w:val="00A73969"/>
    <w:rsid w:val="00A74563"/>
    <w:rsid w:val="00A7467C"/>
    <w:rsid w:val="00A7517C"/>
    <w:rsid w:val="00A759D5"/>
    <w:rsid w:val="00A767DE"/>
    <w:rsid w:val="00A825F1"/>
    <w:rsid w:val="00A84CA1"/>
    <w:rsid w:val="00A856DF"/>
    <w:rsid w:val="00A86125"/>
    <w:rsid w:val="00A9143E"/>
    <w:rsid w:val="00A91C22"/>
    <w:rsid w:val="00A9351A"/>
    <w:rsid w:val="00A95B57"/>
    <w:rsid w:val="00A95F00"/>
    <w:rsid w:val="00AA2946"/>
    <w:rsid w:val="00AA34B6"/>
    <w:rsid w:val="00AA36AF"/>
    <w:rsid w:val="00AA40B8"/>
    <w:rsid w:val="00AA74B6"/>
    <w:rsid w:val="00AA7EFD"/>
    <w:rsid w:val="00AB01A6"/>
    <w:rsid w:val="00AB12B0"/>
    <w:rsid w:val="00AB3D11"/>
    <w:rsid w:val="00AB46B1"/>
    <w:rsid w:val="00AB6467"/>
    <w:rsid w:val="00AC042E"/>
    <w:rsid w:val="00AC1C99"/>
    <w:rsid w:val="00AC215F"/>
    <w:rsid w:val="00AC35C7"/>
    <w:rsid w:val="00AC3925"/>
    <w:rsid w:val="00AC4C19"/>
    <w:rsid w:val="00AC57C2"/>
    <w:rsid w:val="00AC799F"/>
    <w:rsid w:val="00AD022A"/>
    <w:rsid w:val="00AD18D4"/>
    <w:rsid w:val="00AD4A45"/>
    <w:rsid w:val="00AD69FC"/>
    <w:rsid w:val="00AE2305"/>
    <w:rsid w:val="00AE28C0"/>
    <w:rsid w:val="00AE2EAE"/>
    <w:rsid w:val="00AE55FA"/>
    <w:rsid w:val="00AE60CE"/>
    <w:rsid w:val="00AE6959"/>
    <w:rsid w:val="00AF02DC"/>
    <w:rsid w:val="00AF0778"/>
    <w:rsid w:val="00AF3DD5"/>
    <w:rsid w:val="00AF3E8A"/>
    <w:rsid w:val="00AF7F02"/>
    <w:rsid w:val="00B04519"/>
    <w:rsid w:val="00B04886"/>
    <w:rsid w:val="00B14F3B"/>
    <w:rsid w:val="00B15040"/>
    <w:rsid w:val="00B20DF0"/>
    <w:rsid w:val="00B21959"/>
    <w:rsid w:val="00B22564"/>
    <w:rsid w:val="00B2512B"/>
    <w:rsid w:val="00B268B0"/>
    <w:rsid w:val="00B27012"/>
    <w:rsid w:val="00B3207D"/>
    <w:rsid w:val="00B3689C"/>
    <w:rsid w:val="00B4029B"/>
    <w:rsid w:val="00B41CF4"/>
    <w:rsid w:val="00B4259F"/>
    <w:rsid w:val="00B44CFF"/>
    <w:rsid w:val="00B51AC6"/>
    <w:rsid w:val="00B52FE0"/>
    <w:rsid w:val="00B5608B"/>
    <w:rsid w:val="00B5752F"/>
    <w:rsid w:val="00B60DE4"/>
    <w:rsid w:val="00B61CBC"/>
    <w:rsid w:val="00B62EB2"/>
    <w:rsid w:val="00B70030"/>
    <w:rsid w:val="00B71021"/>
    <w:rsid w:val="00B71C4B"/>
    <w:rsid w:val="00B72929"/>
    <w:rsid w:val="00B77D1D"/>
    <w:rsid w:val="00B82D6F"/>
    <w:rsid w:val="00B90655"/>
    <w:rsid w:val="00B91302"/>
    <w:rsid w:val="00B92973"/>
    <w:rsid w:val="00B937BC"/>
    <w:rsid w:val="00B93FB3"/>
    <w:rsid w:val="00B954C7"/>
    <w:rsid w:val="00BA121C"/>
    <w:rsid w:val="00BA56EF"/>
    <w:rsid w:val="00BA7DB3"/>
    <w:rsid w:val="00BB079A"/>
    <w:rsid w:val="00BB079E"/>
    <w:rsid w:val="00BB3D4D"/>
    <w:rsid w:val="00BB49A2"/>
    <w:rsid w:val="00BC10FA"/>
    <w:rsid w:val="00BC2169"/>
    <w:rsid w:val="00BC2756"/>
    <w:rsid w:val="00BC795E"/>
    <w:rsid w:val="00BC7B45"/>
    <w:rsid w:val="00BD0425"/>
    <w:rsid w:val="00BD06F5"/>
    <w:rsid w:val="00BD243F"/>
    <w:rsid w:val="00BD2550"/>
    <w:rsid w:val="00BD3223"/>
    <w:rsid w:val="00BD3256"/>
    <w:rsid w:val="00BD455B"/>
    <w:rsid w:val="00BD4B29"/>
    <w:rsid w:val="00BE0CAA"/>
    <w:rsid w:val="00BE4FBE"/>
    <w:rsid w:val="00BE580C"/>
    <w:rsid w:val="00BE5BF0"/>
    <w:rsid w:val="00BE621E"/>
    <w:rsid w:val="00BE7F31"/>
    <w:rsid w:val="00BF0E61"/>
    <w:rsid w:val="00BF2601"/>
    <w:rsid w:val="00BF2940"/>
    <w:rsid w:val="00BF58D0"/>
    <w:rsid w:val="00BF6CC4"/>
    <w:rsid w:val="00C0532F"/>
    <w:rsid w:val="00C0625B"/>
    <w:rsid w:val="00C0686E"/>
    <w:rsid w:val="00C071A9"/>
    <w:rsid w:val="00C0770D"/>
    <w:rsid w:val="00C11ABF"/>
    <w:rsid w:val="00C11E91"/>
    <w:rsid w:val="00C12C2C"/>
    <w:rsid w:val="00C20124"/>
    <w:rsid w:val="00C21672"/>
    <w:rsid w:val="00C23038"/>
    <w:rsid w:val="00C2338F"/>
    <w:rsid w:val="00C26A1A"/>
    <w:rsid w:val="00C373AD"/>
    <w:rsid w:val="00C40A83"/>
    <w:rsid w:val="00C43AB6"/>
    <w:rsid w:val="00C46981"/>
    <w:rsid w:val="00C47B9D"/>
    <w:rsid w:val="00C509FF"/>
    <w:rsid w:val="00C52887"/>
    <w:rsid w:val="00C53BE9"/>
    <w:rsid w:val="00C559F9"/>
    <w:rsid w:val="00C57711"/>
    <w:rsid w:val="00C61EEE"/>
    <w:rsid w:val="00C639CD"/>
    <w:rsid w:val="00C6473C"/>
    <w:rsid w:val="00C65FD5"/>
    <w:rsid w:val="00C67023"/>
    <w:rsid w:val="00C710BB"/>
    <w:rsid w:val="00C737FE"/>
    <w:rsid w:val="00C73DDA"/>
    <w:rsid w:val="00C758B1"/>
    <w:rsid w:val="00C77C47"/>
    <w:rsid w:val="00C85082"/>
    <w:rsid w:val="00C859EC"/>
    <w:rsid w:val="00C9515E"/>
    <w:rsid w:val="00CA174C"/>
    <w:rsid w:val="00CA3F33"/>
    <w:rsid w:val="00CA4895"/>
    <w:rsid w:val="00CA4B84"/>
    <w:rsid w:val="00CA6BD3"/>
    <w:rsid w:val="00CA6C1F"/>
    <w:rsid w:val="00CB20AA"/>
    <w:rsid w:val="00CB5381"/>
    <w:rsid w:val="00CC0552"/>
    <w:rsid w:val="00CC1407"/>
    <w:rsid w:val="00CC325D"/>
    <w:rsid w:val="00CC59BC"/>
    <w:rsid w:val="00CD56D5"/>
    <w:rsid w:val="00CD5857"/>
    <w:rsid w:val="00CE09CD"/>
    <w:rsid w:val="00CE6CC1"/>
    <w:rsid w:val="00CE77C8"/>
    <w:rsid w:val="00CF2BE5"/>
    <w:rsid w:val="00CF2E06"/>
    <w:rsid w:val="00CF5117"/>
    <w:rsid w:val="00CF6FEA"/>
    <w:rsid w:val="00D0087A"/>
    <w:rsid w:val="00D00A1E"/>
    <w:rsid w:val="00D0207F"/>
    <w:rsid w:val="00D040FC"/>
    <w:rsid w:val="00D04893"/>
    <w:rsid w:val="00D057D5"/>
    <w:rsid w:val="00D0608F"/>
    <w:rsid w:val="00D0636A"/>
    <w:rsid w:val="00D1245F"/>
    <w:rsid w:val="00D1454B"/>
    <w:rsid w:val="00D16459"/>
    <w:rsid w:val="00D16CBC"/>
    <w:rsid w:val="00D20ED0"/>
    <w:rsid w:val="00D21C01"/>
    <w:rsid w:val="00D26F9E"/>
    <w:rsid w:val="00D3059B"/>
    <w:rsid w:val="00D32B13"/>
    <w:rsid w:val="00D32F01"/>
    <w:rsid w:val="00D33FCD"/>
    <w:rsid w:val="00D35556"/>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80234"/>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2100"/>
    <w:rsid w:val="00DB2517"/>
    <w:rsid w:val="00DB481F"/>
    <w:rsid w:val="00DB60F6"/>
    <w:rsid w:val="00DB7642"/>
    <w:rsid w:val="00DB77EC"/>
    <w:rsid w:val="00DB7851"/>
    <w:rsid w:val="00DB7A0D"/>
    <w:rsid w:val="00DC0089"/>
    <w:rsid w:val="00DC1329"/>
    <w:rsid w:val="00DC4BAD"/>
    <w:rsid w:val="00DD25C3"/>
    <w:rsid w:val="00DD26EA"/>
    <w:rsid w:val="00DD757C"/>
    <w:rsid w:val="00DE1186"/>
    <w:rsid w:val="00DE137C"/>
    <w:rsid w:val="00DE4A5D"/>
    <w:rsid w:val="00DE5F8C"/>
    <w:rsid w:val="00DE674D"/>
    <w:rsid w:val="00DE756F"/>
    <w:rsid w:val="00DE7E75"/>
    <w:rsid w:val="00DF07E8"/>
    <w:rsid w:val="00DF1B9C"/>
    <w:rsid w:val="00DF434B"/>
    <w:rsid w:val="00E01827"/>
    <w:rsid w:val="00E01A48"/>
    <w:rsid w:val="00E03882"/>
    <w:rsid w:val="00E04623"/>
    <w:rsid w:val="00E07566"/>
    <w:rsid w:val="00E0759D"/>
    <w:rsid w:val="00E12B3F"/>
    <w:rsid w:val="00E138EF"/>
    <w:rsid w:val="00E14BFC"/>
    <w:rsid w:val="00E16968"/>
    <w:rsid w:val="00E17B40"/>
    <w:rsid w:val="00E2047F"/>
    <w:rsid w:val="00E220EE"/>
    <w:rsid w:val="00E26F81"/>
    <w:rsid w:val="00E35313"/>
    <w:rsid w:val="00E35C24"/>
    <w:rsid w:val="00E364BD"/>
    <w:rsid w:val="00E3763D"/>
    <w:rsid w:val="00E41748"/>
    <w:rsid w:val="00E5065E"/>
    <w:rsid w:val="00E55DF0"/>
    <w:rsid w:val="00E6136B"/>
    <w:rsid w:val="00E61BFF"/>
    <w:rsid w:val="00E6434E"/>
    <w:rsid w:val="00E65E28"/>
    <w:rsid w:val="00E7093B"/>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4D88"/>
    <w:rsid w:val="00E94FDE"/>
    <w:rsid w:val="00E97012"/>
    <w:rsid w:val="00E975A5"/>
    <w:rsid w:val="00EA07CB"/>
    <w:rsid w:val="00EA387A"/>
    <w:rsid w:val="00EA3D6D"/>
    <w:rsid w:val="00EA4619"/>
    <w:rsid w:val="00EB0436"/>
    <w:rsid w:val="00EB3E72"/>
    <w:rsid w:val="00EB5105"/>
    <w:rsid w:val="00EB73CE"/>
    <w:rsid w:val="00EC13F6"/>
    <w:rsid w:val="00EC1A95"/>
    <w:rsid w:val="00EC454D"/>
    <w:rsid w:val="00EC5E17"/>
    <w:rsid w:val="00EC786A"/>
    <w:rsid w:val="00EC7CE9"/>
    <w:rsid w:val="00ED1B2D"/>
    <w:rsid w:val="00ED60FD"/>
    <w:rsid w:val="00EE27C6"/>
    <w:rsid w:val="00EE360B"/>
    <w:rsid w:val="00EE66D6"/>
    <w:rsid w:val="00EF1F2A"/>
    <w:rsid w:val="00EF26DE"/>
    <w:rsid w:val="00EF4ED1"/>
    <w:rsid w:val="00EF5AA9"/>
    <w:rsid w:val="00F00902"/>
    <w:rsid w:val="00F03BC1"/>
    <w:rsid w:val="00F03D8C"/>
    <w:rsid w:val="00F04BCB"/>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379B2"/>
    <w:rsid w:val="00F41A38"/>
    <w:rsid w:val="00F42C52"/>
    <w:rsid w:val="00F436CC"/>
    <w:rsid w:val="00F532A7"/>
    <w:rsid w:val="00F54479"/>
    <w:rsid w:val="00F55190"/>
    <w:rsid w:val="00F56B6A"/>
    <w:rsid w:val="00F60875"/>
    <w:rsid w:val="00F6429D"/>
    <w:rsid w:val="00F65D6D"/>
    <w:rsid w:val="00F66445"/>
    <w:rsid w:val="00F6765C"/>
    <w:rsid w:val="00F729C8"/>
    <w:rsid w:val="00F72DD1"/>
    <w:rsid w:val="00F74DA1"/>
    <w:rsid w:val="00F752D3"/>
    <w:rsid w:val="00F75DB5"/>
    <w:rsid w:val="00F76AB0"/>
    <w:rsid w:val="00F76C2A"/>
    <w:rsid w:val="00F776E4"/>
    <w:rsid w:val="00F81DC4"/>
    <w:rsid w:val="00F82BEF"/>
    <w:rsid w:val="00F913CA"/>
    <w:rsid w:val="00F91597"/>
    <w:rsid w:val="00F9366D"/>
    <w:rsid w:val="00F936A5"/>
    <w:rsid w:val="00F93E6F"/>
    <w:rsid w:val="00F94074"/>
    <w:rsid w:val="00F9432A"/>
    <w:rsid w:val="00F946C8"/>
    <w:rsid w:val="00F9545A"/>
    <w:rsid w:val="00F978AA"/>
    <w:rsid w:val="00FA0702"/>
    <w:rsid w:val="00FA7231"/>
    <w:rsid w:val="00FA7451"/>
    <w:rsid w:val="00FA7BC8"/>
    <w:rsid w:val="00FB0B7F"/>
    <w:rsid w:val="00FB2794"/>
    <w:rsid w:val="00FB2F05"/>
    <w:rsid w:val="00FB62EC"/>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625E"/>
    <w:rsid w:val="00FE777D"/>
    <w:rsid w:val="00FF0E18"/>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1"/>
    <w:next w:val="a1"/>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1"/>
    <w:next w:val="a1"/>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1"/>
    <w:next w:val="a1"/>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1"/>
    <w:next w:val="a1"/>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1"/>
    <w:link w:val="a6"/>
    <w:uiPriority w:val="99"/>
    <w:rsid w:val="004948D5"/>
    <w:pPr>
      <w:tabs>
        <w:tab w:val="clear" w:pos="709"/>
      </w:tabs>
      <w:jc w:val="both"/>
    </w:pPr>
    <w:rPr>
      <w:rFonts w:eastAsia="MS Mincho"/>
      <w:snapToGrid/>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5"/>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2"/>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7">
    <w:name w:val="List Paragraph"/>
    <w:basedOn w:val="a1"/>
    <w:uiPriority w:val="34"/>
    <w:qFormat/>
    <w:rsid w:val="00EF4ED1"/>
    <w:pPr>
      <w:tabs>
        <w:tab w:val="clear" w:pos="709"/>
      </w:tabs>
      <w:suppressAutoHyphens/>
      <w:ind w:left="720" w:firstLine="0"/>
    </w:pPr>
    <w:rPr>
      <w:snapToGrid/>
      <w:sz w:val="24"/>
      <w:szCs w:val="24"/>
      <w:lang w:eastAsia="ar-SA"/>
    </w:rPr>
  </w:style>
  <w:style w:type="table" w:styleId="a8">
    <w:name w:val="Table Grid"/>
    <w:basedOn w:val="a3"/>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9">
    <w:name w:val="Hyperlink"/>
    <w:basedOn w:val="a2"/>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2"/>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335662"/>
    <w:rPr>
      <w:rFonts w:ascii="Arial" w:hAnsi="Arial" w:cs="Times New Roman"/>
      <w:b/>
      <w:bCs/>
      <w:sz w:val="26"/>
      <w:szCs w:val="26"/>
      <w:lang w:eastAsia="ar-SA"/>
    </w:rPr>
  </w:style>
  <w:style w:type="character" w:customStyle="1" w:styleId="40">
    <w:name w:val="Заголовок 4 Знак"/>
    <w:aliases w:val="H4 Знак"/>
    <w:basedOn w:val="a2"/>
    <w:link w:val="4"/>
    <w:rsid w:val="00335662"/>
    <w:rPr>
      <w:rFonts w:ascii="Times New Roman" w:hAnsi="Times New Roman" w:cs="Times New Roman"/>
      <w:b/>
      <w:bCs/>
      <w:sz w:val="28"/>
      <w:szCs w:val="28"/>
      <w:lang w:eastAsia="ar-SA"/>
    </w:rPr>
  </w:style>
  <w:style w:type="numbering" w:customStyle="1" w:styleId="12">
    <w:name w:val="Нет списка1"/>
    <w:next w:val="a4"/>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a">
    <w:name w:val="Основной текст с отступом Знак"/>
    <w:uiPriority w:val="99"/>
    <w:rsid w:val="00335662"/>
    <w:rPr>
      <w:sz w:val="28"/>
      <w:lang w:val="ru-RU" w:eastAsia="ar-SA" w:bidi="ar-SA"/>
    </w:rPr>
  </w:style>
  <w:style w:type="character" w:styleId="ab">
    <w:name w:val="page number"/>
    <w:basedOn w:val="13"/>
    <w:rsid w:val="00335662"/>
  </w:style>
  <w:style w:type="character" w:customStyle="1" w:styleId="ac">
    <w:name w:val="Нижний колонтитул Знак"/>
    <w:uiPriority w:val="99"/>
    <w:rsid w:val="00335662"/>
    <w:rPr>
      <w:rFonts w:eastAsia="MS Mincho"/>
      <w:spacing w:val="-2"/>
      <w:sz w:val="24"/>
      <w:szCs w:val="24"/>
      <w:lang w:val="ru-RU" w:eastAsia="ar-SA" w:bidi="ar-SA"/>
    </w:rPr>
  </w:style>
  <w:style w:type="character" w:customStyle="1" w:styleId="ad">
    <w:name w:val="Текст примечания Знак"/>
    <w:uiPriority w:val="99"/>
    <w:rsid w:val="00335662"/>
    <w:rPr>
      <w:lang w:val="ru-RU" w:eastAsia="ar-SA" w:bidi="ar-SA"/>
    </w:rPr>
  </w:style>
  <w:style w:type="character" w:customStyle="1" w:styleId="ae">
    <w:name w:val="Символ сноски"/>
    <w:rsid w:val="00335662"/>
    <w:rPr>
      <w:vertAlign w:val="superscript"/>
    </w:rPr>
  </w:style>
  <w:style w:type="character" w:customStyle="1" w:styleId="af">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f0">
    <w:name w:val="Тема примечания Знак"/>
    <w:uiPriority w:val="99"/>
    <w:rsid w:val="00335662"/>
    <w:rPr>
      <w:b/>
      <w:bCs/>
      <w:lang w:val="ru-RU" w:eastAsia="ar-SA" w:bidi="ar-SA"/>
    </w:rPr>
  </w:style>
  <w:style w:type="character" w:customStyle="1" w:styleId="af1">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2">
    <w:name w:val="Подзаголовок Знак"/>
    <w:rsid w:val="00335662"/>
    <w:rPr>
      <w:b/>
      <w:bCs/>
      <w:sz w:val="24"/>
      <w:szCs w:val="24"/>
    </w:rPr>
  </w:style>
  <w:style w:type="character" w:customStyle="1" w:styleId="af3">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4">
    <w:name w:val="Обычный отступ Знак"/>
    <w:rsid w:val="00335662"/>
    <w:rPr>
      <w:rFonts w:ascii="Calibri" w:eastAsia="Calibri" w:hAnsi="Calibri" w:cs="Calibri"/>
      <w:sz w:val="24"/>
      <w:szCs w:val="24"/>
    </w:rPr>
  </w:style>
  <w:style w:type="character" w:styleId="af5">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6">
    <w:name w:val="Текст Знак"/>
    <w:rsid w:val="00335662"/>
    <w:rPr>
      <w:rFonts w:eastAsia="MS Mincho"/>
      <w:spacing w:val="-2"/>
      <w:sz w:val="26"/>
    </w:rPr>
  </w:style>
  <w:style w:type="character" w:customStyle="1" w:styleId="af7">
    <w:name w:val="Абзац списка Знак"/>
    <w:rsid w:val="00335662"/>
    <w:rPr>
      <w:sz w:val="24"/>
      <w:szCs w:val="24"/>
    </w:rPr>
  </w:style>
  <w:style w:type="character" w:customStyle="1" w:styleId="af8">
    <w:name w:val="Текст концевой сноски Знак"/>
    <w:basedOn w:val="13"/>
    <w:uiPriority w:val="99"/>
    <w:rsid w:val="00335662"/>
  </w:style>
  <w:style w:type="character" w:customStyle="1" w:styleId="af9">
    <w:name w:val="Символы концевой сноски"/>
    <w:basedOn w:val="13"/>
    <w:rsid w:val="00335662"/>
    <w:rPr>
      <w:vertAlign w:val="superscript"/>
    </w:rPr>
  </w:style>
  <w:style w:type="character" w:customStyle="1" w:styleId="afa">
    <w:name w:val="Текст сноски Знак"/>
    <w:basedOn w:val="13"/>
    <w:uiPriority w:val="99"/>
    <w:rsid w:val="00335662"/>
  </w:style>
  <w:style w:type="character" w:styleId="afb">
    <w:name w:val="footnote reference"/>
    <w:uiPriority w:val="99"/>
    <w:rsid w:val="00335662"/>
    <w:rPr>
      <w:vertAlign w:val="superscript"/>
    </w:rPr>
  </w:style>
  <w:style w:type="character" w:styleId="afc">
    <w:name w:val="endnote reference"/>
    <w:uiPriority w:val="99"/>
    <w:rsid w:val="00335662"/>
    <w:rPr>
      <w:vertAlign w:val="superscript"/>
    </w:rPr>
  </w:style>
  <w:style w:type="paragraph" w:customStyle="1" w:styleId="afd">
    <w:name w:val="Заголовок"/>
    <w:basedOn w:val="a1"/>
    <w:next w:val="a5"/>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e">
    <w:name w:val="List"/>
    <w:basedOn w:val="a5"/>
    <w:rsid w:val="00335662"/>
    <w:pPr>
      <w:suppressAutoHyphens/>
    </w:pPr>
    <w:rPr>
      <w:rFonts w:cs="Mangal"/>
      <w:lang w:eastAsia="ar-SA"/>
    </w:rPr>
  </w:style>
  <w:style w:type="paragraph" w:customStyle="1" w:styleId="16">
    <w:name w:val="Название1"/>
    <w:basedOn w:val="a1"/>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1"/>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f">
    <w:name w:val="header"/>
    <w:basedOn w:val="a1"/>
    <w:link w:val="19"/>
    <w:uiPriority w:val="9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2"/>
    <w:link w:val="aff"/>
    <w:rsid w:val="00335662"/>
    <w:rPr>
      <w:rFonts w:ascii="Times New Roman" w:hAnsi="Times New Roman" w:cs="Times New Roman"/>
      <w:sz w:val="24"/>
      <w:szCs w:val="24"/>
      <w:lang w:eastAsia="ar-SA"/>
    </w:rPr>
  </w:style>
  <w:style w:type="paragraph" w:styleId="aff0">
    <w:name w:val="Body Text Indent"/>
    <w:basedOn w:val="a1"/>
    <w:link w:val="1a"/>
    <w:uiPriority w:val="99"/>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2"/>
    <w:link w:val="aff0"/>
    <w:rsid w:val="00335662"/>
    <w:rPr>
      <w:rFonts w:ascii="Times New Roman" w:hAnsi="Times New Roman" w:cs="Times New Roman"/>
      <w:sz w:val="28"/>
      <w:szCs w:val="20"/>
      <w:lang w:eastAsia="ar-SA"/>
    </w:rPr>
  </w:style>
  <w:style w:type="paragraph" w:customStyle="1" w:styleId="24">
    <w:name w:val="Маркированный список2"/>
    <w:basedOn w:val="a1"/>
    <w:rsid w:val="00335662"/>
    <w:pPr>
      <w:tabs>
        <w:tab w:val="clear" w:pos="709"/>
      </w:tabs>
      <w:suppressAutoHyphens/>
      <w:autoSpaceDE w:val="0"/>
      <w:ind w:right="306" w:firstLine="0"/>
      <w:jc w:val="both"/>
    </w:pPr>
    <w:rPr>
      <w:b/>
      <w:bCs/>
      <w:i/>
      <w:snapToGrid/>
      <w:szCs w:val="28"/>
      <w:lang w:eastAsia="ar-SA"/>
    </w:rPr>
  </w:style>
  <w:style w:type="paragraph" w:styleId="aff1">
    <w:name w:val="footer"/>
    <w:basedOn w:val="a1"/>
    <w:link w:val="1b"/>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2"/>
    <w:link w:val="aff1"/>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1"/>
    <w:next w:val="a1"/>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1"/>
    <w:next w:val="a1"/>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2">
    <w:name w:val="footnote text"/>
    <w:basedOn w:val="a1"/>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2"/>
    <w:link w:val="aff2"/>
    <w:rsid w:val="00335662"/>
    <w:rPr>
      <w:rFonts w:ascii="Times New Roman" w:hAnsi="Times New Roman" w:cs="Times New Roman"/>
      <w:sz w:val="20"/>
      <w:szCs w:val="20"/>
      <w:lang w:eastAsia="ar-SA"/>
    </w:rPr>
  </w:style>
  <w:style w:type="paragraph" w:customStyle="1" w:styleId="aff3">
    <w:name w:val="Статья"/>
    <w:basedOn w:val="a5"/>
    <w:next w:val="a1"/>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1"/>
    <w:rsid w:val="00335662"/>
    <w:pPr>
      <w:tabs>
        <w:tab w:val="clear" w:pos="709"/>
      </w:tabs>
      <w:suppressAutoHyphens/>
      <w:ind w:firstLine="0"/>
    </w:pPr>
    <w:rPr>
      <w:snapToGrid/>
      <w:sz w:val="20"/>
      <w:lang w:eastAsia="ar-SA"/>
    </w:rPr>
  </w:style>
  <w:style w:type="paragraph" w:customStyle="1" w:styleId="311">
    <w:name w:val="Основной текст 31"/>
    <w:basedOn w:val="a1"/>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1"/>
    <w:rsid w:val="00335662"/>
    <w:pPr>
      <w:tabs>
        <w:tab w:val="clear" w:pos="709"/>
      </w:tabs>
      <w:suppressAutoHyphens/>
      <w:spacing w:after="120" w:line="480" w:lineRule="auto"/>
      <w:ind w:firstLine="0"/>
    </w:pPr>
    <w:rPr>
      <w:snapToGrid/>
      <w:sz w:val="24"/>
      <w:szCs w:val="24"/>
      <w:lang w:eastAsia="ar-SA"/>
    </w:rPr>
  </w:style>
  <w:style w:type="paragraph" w:styleId="aff4">
    <w:name w:val="Title"/>
    <w:basedOn w:val="a1"/>
    <w:next w:val="aff5"/>
    <w:link w:val="aff6"/>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2"/>
    <w:link w:val="aff4"/>
    <w:rsid w:val="00335662"/>
    <w:rPr>
      <w:rFonts w:ascii="Arial" w:hAnsi="Arial" w:cs="Arial"/>
      <w:b/>
      <w:bCs/>
      <w:kern w:val="1"/>
      <w:sz w:val="32"/>
      <w:szCs w:val="32"/>
      <w:lang w:eastAsia="ar-SA"/>
    </w:rPr>
  </w:style>
  <w:style w:type="paragraph" w:styleId="aff5">
    <w:name w:val="Subtitle"/>
    <w:basedOn w:val="a1"/>
    <w:next w:val="a5"/>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2"/>
    <w:link w:val="aff5"/>
    <w:rsid w:val="00335662"/>
    <w:rPr>
      <w:rFonts w:ascii="Times New Roman" w:hAnsi="Times New Roman" w:cs="Times New Roman"/>
      <w:b/>
      <w:bCs/>
      <w:sz w:val="24"/>
      <w:szCs w:val="24"/>
      <w:lang w:eastAsia="ar-SA"/>
    </w:rPr>
  </w:style>
  <w:style w:type="paragraph" w:customStyle="1" w:styleId="Head71">
    <w:name w:val="Head 7.1"/>
    <w:basedOn w:val="a1"/>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1"/>
    <w:rsid w:val="00335662"/>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8">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1"/>
    <w:rsid w:val="00335662"/>
    <w:pPr>
      <w:shd w:val="clear" w:color="auto" w:fill="000080"/>
      <w:tabs>
        <w:tab w:val="clear" w:pos="709"/>
      </w:tabs>
      <w:suppressAutoHyphens/>
      <w:ind w:firstLine="0"/>
    </w:pPr>
    <w:rPr>
      <w:rFonts w:ascii="Tahoma" w:hAnsi="Tahoma"/>
      <w:snapToGrid/>
      <w:sz w:val="20"/>
      <w:lang w:eastAsia="ar-SA"/>
    </w:rPr>
  </w:style>
  <w:style w:type="paragraph" w:styleId="aff9">
    <w:name w:val="annotation text"/>
    <w:basedOn w:val="a1"/>
    <w:link w:val="1f1"/>
    <w:uiPriority w:val="99"/>
    <w:unhideWhenUsed/>
    <w:rsid w:val="00335662"/>
    <w:rPr>
      <w:sz w:val="20"/>
    </w:rPr>
  </w:style>
  <w:style w:type="character" w:customStyle="1" w:styleId="1f1">
    <w:name w:val="Текст примечания Знак1"/>
    <w:basedOn w:val="a2"/>
    <w:link w:val="aff9"/>
    <w:rsid w:val="00335662"/>
    <w:rPr>
      <w:rFonts w:ascii="Times New Roman" w:hAnsi="Times New Roman" w:cs="Times New Roman"/>
      <w:snapToGrid w:val="0"/>
      <w:sz w:val="20"/>
      <w:szCs w:val="20"/>
      <w:lang w:eastAsia="ru-RU"/>
    </w:rPr>
  </w:style>
  <w:style w:type="paragraph" w:styleId="affa">
    <w:name w:val="annotation subject"/>
    <w:basedOn w:val="1e"/>
    <w:next w:val="1e"/>
    <w:link w:val="1f2"/>
    <w:uiPriority w:val="99"/>
    <w:rsid w:val="00335662"/>
    <w:rPr>
      <w:b/>
      <w:bCs/>
    </w:rPr>
  </w:style>
  <w:style w:type="character" w:customStyle="1" w:styleId="1f2">
    <w:name w:val="Тема примечания Знак1"/>
    <w:basedOn w:val="1f1"/>
    <w:link w:val="affa"/>
    <w:rsid w:val="00335662"/>
    <w:rPr>
      <w:b/>
      <w:bCs/>
      <w:lang w:eastAsia="ar-SA"/>
    </w:rPr>
  </w:style>
  <w:style w:type="paragraph" w:styleId="affb">
    <w:name w:val="Balloon Text"/>
    <w:basedOn w:val="a1"/>
    <w:link w:val="1f3"/>
    <w:uiPriority w:val="99"/>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2"/>
    <w:link w:val="affb"/>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335662"/>
    <w:pPr>
      <w:tabs>
        <w:tab w:val="clear" w:pos="709"/>
      </w:tabs>
      <w:suppressAutoHyphens/>
      <w:spacing w:after="120" w:line="480" w:lineRule="auto"/>
      <w:ind w:left="283" w:firstLine="0"/>
    </w:pPr>
    <w:rPr>
      <w:snapToGrid/>
      <w:sz w:val="24"/>
      <w:szCs w:val="24"/>
      <w:lang w:eastAsia="ar-SA"/>
    </w:rPr>
  </w:style>
  <w:style w:type="paragraph" w:customStyle="1" w:styleId="affc">
    <w:name w:val="Таблица шапка"/>
    <w:basedOn w:val="a1"/>
    <w:rsid w:val="00335662"/>
    <w:pPr>
      <w:keepNext/>
      <w:tabs>
        <w:tab w:val="clear" w:pos="709"/>
      </w:tabs>
      <w:suppressAutoHyphens/>
      <w:spacing w:before="40" w:after="40"/>
      <w:ind w:left="57" w:right="57" w:firstLine="0"/>
    </w:pPr>
    <w:rPr>
      <w:snapToGrid/>
      <w:sz w:val="22"/>
      <w:lang w:eastAsia="ar-SA"/>
    </w:rPr>
  </w:style>
  <w:style w:type="paragraph" w:customStyle="1" w:styleId="affd">
    <w:name w:val="Таблица текст"/>
    <w:basedOn w:val="a1"/>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1"/>
    <w:next w:val="a1"/>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1"/>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e">
    <w:name w:val="No Spacing"/>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1"/>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1"/>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1"/>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1"/>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1"/>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1"/>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1"/>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1"/>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1"/>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1"/>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f">
    <w:name w:val="Normal (Web)"/>
    <w:basedOn w:val="a1"/>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1"/>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uiPriority w:val="99"/>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f0">
    <w:name w:val="endnote text"/>
    <w:basedOn w:val="a1"/>
    <w:link w:val="1fa"/>
    <w:uiPriority w:val="99"/>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2"/>
    <w:link w:val="afff0"/>
    <w:rsid w:val="00335662"/>
    <w:rPr>
      <w:rFonts w:ascii="Times New Roman" w:hAnsi="Times New Roman" w:cs="Times New Roman"/>
      <w:sz w:val="20"/>
      <w:szCs w:val="20"/>
      <w:lang w:eastAsia="ar-SA"/>
    </w:rPr>
  </w:style>
  <w:style w:type="paragraph" w:customStyle="1" w:styleId="afff1">
    <w:name w:val="Содержимое врезки"/>
    <w:basedOn w:val="a5"/>
    <w:rsid w:val="00335662"/>
    <w:pPr>
      <w:suppressAutoHyphens/>
    </w:pPr>
    <w:rPr>
      <w:lang w:eastAsia="ar-SA"/>
    </w:rPr>
  </w:style>
  <w:style w:type="paragraph" w:customStyle="1" w:styleId="afff2">
    <w:name w:val="Содержимое таблицы"/>
    <w:basedOn w:val="a1"/>
    <w:rsid w:val="00335662"/>
    <w:pPr>
      <w:suppressLineNumbers/>
      <w:tabs>
        <w:tab w:val="clear" w:pos="709"/>
      </w:tabs>
      <w:suppressAutoHyphens/>
      <w:ind w:firstLine="0"/>
    </w:pPr>
    <w:rPr>
      <w:snapToGrid/>
      <w:sz w:val="24"/>
      <w:szCs w:val="24"/>
      <w:lang w:eastAsia="ar-SA"/>
    </w:rPr>
  </w:style>
  <w:style w:type="paragraph" w:customStyle="1" w:styleId="afff3">
    <w:name w:val="Заголовок таблицы"/>
    <w:basedOn w:val="afff2"/>
    <w:rsid w:val="00335662"/>
    <w:pPr>
      <w:jc w:val="center"/>
    </w:pPr>
    <w:rPr>
      <w:b/>
      <w:bCs/>
    </w:rPr>
  </w:style>
  <w:style w:type="character" w:styleId="afff4">
    <w:name w:val="annotation reference"/>
    <w:basedOn w:val="a2"/>
    <w:uiPriority w:val="99"/>
    <w:unhideWhenUsed/>
    <w:rsid w:val="00335662"/>
    <w:rPr>
      <w:sz w:val="16"/>
      <w:szCs w:val="16"/>
    </w:rPr>
  </w:style>
  <w:style w:type="paragraph" w:styleId="a0">
    <w:name w:val="List Bullet"/>
    <w:basedOn w:val="a1"/>
    <w:autoRedefine/>
    <w:rsid w:val="00B82D6F"/>
    <w:pPr>
      <w:numPr>
        <w:ilvl w:val="2"/>
        <w:numId w:val="57"/>
      </w:numPr>
      <w:tabs>
        <w:tab w:val="clear" w:pos="709"/>
        <w:tab w:val="left" w:pos="-567"/>
        <w:tab w:val="left" w:pos="-426"/>
      </w:tabs>
      <w:autoSpaceDE w:val="0"/>
      <w:autoSpaceDN w:val="0"/>
      <w:adjustRightInd w:val="0"/>
      <w:ind w:left="0" w:right="306" w:firstLine="567"/>
      <w:jc w:val="both"/>
    </w:pPr>
    <w:rPr>
      <w:bCs/>
      <w:snapToGrid/>
      <w:szCs w:val="28"/>
    </w:rPr>
  </w:style>
  <w:style w:type="paragraph" w:styleId="32">
    <w:name w:val="Body Text 3"/>
    <w:basedOn w:val="a1"/>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2"/>
    <w:link w:val="32"/>
    <w:uiPriority w:val="99"/>
    <w:rsid w:val="00335662"/>
    <w:rPr>
      <w:rFonts w:ascii="Times New Roman" w:hAnsi="Times New Roman" w:cs="Times New Roman"/>
      <w:snapToGrid w:val="0"/>
      <w:sz w:val="16"/>
      <w:szCs w:val="16"/>
      <w:lang w:eastAsia="ru-RU"/>
    </w:rPr>
  </w:style>
  <w:style w:type="paragraph" w:styleId="37">
    <w:name w:val="Body Text Indent 3"/>
    <w:basedOn w:val="a1"/>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2"/>
    <w:link w:val="37"/>
    <w:uiPriority w:val="99"/>
    <w:rsid w:val="00335662"/>
    <w:rPr>
      <w:rFonts w:ascii="Times New Roman" w:hAnsi="Times New Roman" w:cs="Times New Roman"/>
      <w:sz w:val="16"/>
      <w:szCs w:val="16"/>
      <w:lang w:eastAsia="ar-SA"/>
    </w:rPr>
  </w:style>
  <w:style w:type="paragraph" w:customStyle="1" w:styleId="-3">
    <w:name w:val="Пункт-3"/>
    <w:basedOn w:val="a1"/>
    <w:rsid w:val="00335662"/>
    <w:pPr>
      <w:tabs>
        <w:tab w:val="clear" w:pos="709"/>
        <w:tab w:val="num" w:pos="1985"/>
      </w:tabs>
      <w:jc w:val="both"/>
    </w:pPr>
    <w:rPr>
      <w:snapToGrid/>
      <w:szCs w:val="24"/>
    </w:rPr>
  </w:style>
  <w:style w:type="character" w:customStyle="1" w:styleId="hps">
    <w:name w:val="hps"/>
    <w:basedOn w:val="a2"/>
    <w:rsid w:val="00335662"/>
  </w:style>
  <w:style w:type="paragraph" w:styleId="27">
    <w:name w:val="Body Text Indent 2"/>
    <w:basedOn w:val="a1"/>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2"/>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1"/>
    <w:rsid w:val="00335662"/>
    <w:pPr>
      <w:tabs>
        <w:tab w:val="clear" w:pos="709"/>
      </w:tabs>
      <w:ind w:left="720" w:firstLine="0"/>
    </w:pPr>
    <w:rPr>
      <w:rFonts w:eastAsia="Calibri"/>
      <w:snapToGrid/>
      <w:szCs w:val="26"/>
    </w:rPr>
  </w:style>
  <w:style w:type="character" w:styleId="afff5">
    <w:name w:val="Strong"/>
    <w:basedOn w:val="a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335662"/>
    <w:rPr>
      <w:rFonts w:eastAsia="MS Mincho" w:cs="Times New Roman"/>
      <w:sz w:val="24"/>
      <w:szCs w:val="24"/>
      <w:lang w:eastAsia="ar-SA" w:bidi="ar-SA"/>
    </w:rPr>
  </w:style>
  <w:style w:type="character" w:customStyle="1" w:styleId="BodyTextIndent3Char">
    <w:name w:val="Body Text Indent 3 Char"/>
    <w:basedOn w:val="a2"/>
    <w:semiHidden/>
    <w:locked/>
    <w:rsid w:val="00335662"/>
    <w:rPr>
      <w:rFonts w:cs="Times New Roman"/>
      <w:sz w:val="16"/>
      <w:szCs w:val="16"/>
      <w:lang w:eastAsia="ar-SA" w:bidi="ar-SA"/>
    </w:rPr>
  </w:style>
  <w:style w:type="paragraph" w:styleId="29">
    <w:name w:val="Body Text 2"/>
    <w:basedOn w:val="a1"/>
    <w:link w:val="2a"/>
    <w:uiPriority w:val="99"/>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2"/>
    <w:link w:val="29"/>
    <w:uiPriority w:val="9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6">
    <w:name w:val="Document Map"/>
    <w:basedOn w:val="Standard"/>
    <w:link w:val="1fc"/>
    <w:rsid w:val="00335662"/>
  </w:style>
  <w:style w:type="character" w:customStyle="1" w:styleId="1fc">
    <w:name w:val="Схема документа Знак1"/>
    <w:basedOn w:val="a2"/>
    <w:link w:val="afff6"/>
    <w:rsid w:val="00335662"/>
    <w:rPr>
      <w:rFonts w:ascii="Times New Roman" w:hAnsi="Times New Roman" w:cs="Times New Roman"/>
      <w:kern w:val="3"/>
      <w:sz w:val="24"/>
      <w:szCs w:val="24"/>
      <w:lang w:eastAsia="ar-SA"/>
    </w:rPr>
  </w:style>
  <w:style w:type="paragraph" w:styleId="afff7">
    <w:name w:val="Plain Text"/>
    <w:basedOn w:val="Standard"/>
    <w:link w:val="1fd"/>
    <w:uiPriority w:val="99"/>
    <w:rsid w:val="00335662"/>
  </w:style>
  <w:style w:type="character" w:customStyle="1" w:styleId="1fd">
    <w:name w:val="Текст Знак1"/>
    <w:basedOn w:val="a2"/>
    <w:link w:val="afff7"/>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8">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9">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2"/>
    <w:rsid w:val="00335662"/>
  </w:style>
  <w:style w:type="character" w:customStyle="1" w:styleId="afffa">
    <w:name w:val="Основной текст_"/>
    <w:basedOn w:val="a2"/>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4"/>
    <w:rsid w:val="00335662"/>
  </w:style>
  <w:style w:type="numbering" w:customStyle="1" w:styleId="WWNum2">
    <w:name w:val="WWNum2"/>
    <w:basedOn w:val="a4"/>
    <w:rsid w:val="00335662"/>
  </w:style>
  <w:style w:type="numbering" w:customStyle="1" w:styleId="WWNum3">
    <w:name w:val="WWNum3"/>
    <w:basedOn w:val="a4"/>
    <w:rsid w:val="00335662"/>
  </w:style>
  <w:style w:type="numbering" w:customStyle="1" w:styleId="WWNum4">
    <w:name w:val="WWNum4"/>
    <w:basedOn w:val="a4"/>
    <w:rsid w:val="00335662"/>
  </w:style>
  <w:style w:type="numbering" w:customStyle="1" w:styleId="WWNum5">
    <w:name w:val="WWNum5"/>
    <w:basedOn w:val="a4"/>
    <w:rsid w:val="00335662"/>
  </w:style>
  <w:style w:type="numbering" w:customStyle="1" w:styleId="WWNum6">
    <w:name w:val="WWNum6"/>
    <w:basedOn w:val="a4"/>
    <w:rsid w:val="00335662"/>
  </w:style>
  <w:style w:type="numbering" w:customStyle="1" w:styleId="WWNum7">
    <w:name w:val="WWNum7"/>
    <w:basedOn w:val="a4"/>
    <w:rsid w:val="00335662"/>
  </w:style>
  <w:style w:type="numbering" w:customStyle="1" w:styleId="WWNum8">
    <w:name w:val="WWNum8"/>
    <w:basedOn w:val="a4"/>
    <w:rsid w:val="00335662"/>
  </w:style>
  <w:style w:type="numbering" w:customStyle="1" w:styleId="WWNum9">
    <w:name w:val="WWNum9"/>
    <w:basedOn w:val="a4"/>
    <w:rsid w:val="00335662"/>
  </w:style>
  <w:style w:type="numbering" w:customStyle="1" w:styleId="WWNum10">
    <w:name w:val="WWNum10"/>
    <w:basedOn w:val="a4"/>
    <w:rsid w:val="00335662"/>
  </w:style>
  <w:style w:type="numbering" w:customStyle="1" w:styleId="WWNum11">
    <w:name w:val="WWNum11"/>
    <w:basedOn w:val="a4"/>
    <w:rsid w:val="00335662"/>
  </w:style>
  <w:style w:type="numbering" w:customStyle="1" w:styleId="WWNum12">
    <w:name w:val="WWNum12"/>
    <w:basedOn w:val="a4"/>
    <w:rsid w:val="00335662"/>
  </w:style>
  <w:style w:type="numbering" w:customStyle="1" w:styleId="WWNum13">
    <w:name w:val="WWNum13"/>
    <w:basedOn w:val="a4"/>
    <w:rsid w:val="00335662"/>
  </w:style>
  <w:style w:type="numbering" w:customStyle="1" w:styleId="WWNum14">
    <w:name w:val="WWNum14"/>
    <w:basedOn w:val="a4"/>
    <w:rsid w:val="00335662"/>
  </w:style>
  <w:style w:type="numbering" w:customStyle="1" w:styleId="WWNum15">
    <w:name w:val="WWNum15"/>
    <w:basedOn w:val="a4"/>
    <w:rsid w:val="00335662"/>
  </w:style>
  <w:style w:type="numbering" w:customStyle="1" w:styleId="WWNum16">
    <w:name w:val="WWNum16"/>
    <w:basedOn w:val="a4"/>
    <w:rsid w:val="00335662"/>
  </w:style>
  <w:style w:type="numbering" w:customStyle="1" w:styleId="WWNum17">
    <w:name w:val="WWNum17"/>
    <w:basedOn w:val="a4"/>
    <w:rsid w:val="00335662"/>
  </w:style>
  <w:style w:type="numbering" w:customStyle="1" w:styleId="WWNum18">
    <w:name w:val="WWNum18"/>
    <w:basedOn w:val="a4"/>
    <w:rsid w:val="00335662"/>
    <w:pPr>
      <w:numPr>
        <w:numId w:val="20"/>
      </w:numPr>
    </w:pPr>
  </w:style>
  <w:style w:type="numbering" w:customStyle="1" w:styleId="WWNum19">
    <w:name w:val="WWNum19"/>
    <w:basedOn w:val="a4"/>
    <w:rsid w:val="00335662"/>
  </w:style>
  <w:style w:type="numbering" w:customStyle="1" w:styleId="WWNum20">
    <w:name w:val="WWNum20"/>
    <w:basedOn w:val="a4"/>
    <w:rsid w:val="00335662"/>
  </w:style>
  <w:style w:type="numbering" w:customStyle="1" w:styleId="WWNum21">
    <w:name w:val="WWNum21"/>
    <w:basedOn w:val="a4"/>
    <w:rsid w:val="00335662"/>
  </w:style>
  <w:style w:type="numbering" w:customStyle="1" w:styleId="WWNum22">
    <w:name w:val="WWNum22"/>
    <w:basedOn w:val="a4"/>
    <w:rsid w:val="00335662"/>
  </w:style>
  <w:style w:type="numbering" w:customStyle="1" w:styleId="WWNum23">
    <w:name w:val="WWNum23"/>
    <w:basedOn w:val="a4"/>
    <w:rsid w:val="00335662"/>
  </w:style>
  <w:style w:type="numbering" w:customStyle="1" w:styleId="WWNum24">
    <w:name w:val="WWNum24"/>
    <w:basedOn w:val="a4"/>
    <w:rsid w:val="00335662"/>
    <w:pPr>
      <w:numPr>
        <w:numId w:val="53"/>
      </w:numPr>
    </w:pPr>
  </w:style>
  <w:style w:type="numbering" w:customStyle="1" w:styleId="WWNum25">
    <w:name w:val="WWNum25"/>
    <w:basedOn w:val="a4"/>
    <w:rsid w:val="00335662"/>
  </w:style>
  <w:style w:type="numbering" w:customStyle="1" w:styleId="WWNum26">
    <w:name w:val="WWNum26"/>
    <w:basedOn w:val="a4"/>
    <w:rsid w:val="00335662"/>
  </w:style>
  <w:style w:type="numbering" w:customStyle="1" w:styleId="WWNum27">
    <w:name w:val="WWNum27"/>
    <w:basedOn w:val="a4"/>
    <w:rsid w:val="00335662"/>
  </w:style>
  <w:style w:type="numbering" w:customStyle="1" w:styleId="WWNum28">
    <w:name w:val="WWNum28"/>
    <w:basedOn w:val="a4"/>
    <w:rsid w:val="00335662"/>
  </w:style>
  <w:style w:type="numbering" w:customStyle="1" w:styleId="WWNum29">
    <w:name w:val="WWNum29"/>
    <w:basedOn w:val="a4"/>
    <w:rsid w:val="00335662"/>
  </w:style>
  <w:style w:type="numbering" w:customStyle="1" w:styleId="WWNum30">
    <w:name w:val="WWNum30"/>
    <w:basedOn w:val="a4"/>
    <w:rsid w:val="00335662"/>
  </w:style>
  <w:style w:type="numbering" w:customStyle="1" w:styleId="WWNum31">
    <w:name w:val="WWNum31"/>
    <w:basedOn w:val="a4"/>
    <w:rsid w:val="00335662"/>
  </w:style>
  <w:style w:type="numbering" w:customStyle="1" w:styleId="WWNum32">
    <w:name w:val="WWNum32"/>
    <w:basedOn w:val="a4"/>
    <w:rsid w:val="00335662"/>
  </w:style>
  <w:style w:type="numbering" w:customStyle="1" w:styleId="WWNum33">
    <w:name w:val="WWNum33"/>
    <w:basedOn w:val="a4"/>
    <w:rsid w:val="00335662"/>
  </w:style>
  <w:style w:type="numbering" w:customStyle="1" w:styleId="WWNum34">
    <w:name w:val="WWNum34"/>
    <w:basedOn w:val="a4"/>
    <w:rsid w:val="00335662"/>
  </w:style>
  <w:style w:type="numbering" w:customStyle="1" w:styleId="WWNum35">
    <w:name w:val="WWNum35"/>
    <w:basedOn w:val="a4"/>
    <w:rsid w:val="00335662"/>
  </w:style>
  <w:style w:type="numbering" w:customStyle="1" w:styleId="WWNum36">
    <w:name w:val="WWNum36"/>
    <w:basedOn w:val="a4"/>
    <w:rsid w:val="00335662"/>
  </w:style>
  <w:style w:type="numbering" w:customStyle="1" w:styleId="WWNum37">
    <w:name w:val="WWNum37"/>
    <w:basedOn w:val="a4"/>
    <w:rsid w:val="00335662"/>
  </w:style>
  <w:style w:type="numbering" w:customStyle="1" w:styleId="WWNum38">
    <w:name w:val="WWNum38"/>
    <w:basedOn w:val="a4"/>
    <w:rsid w:val="00335662"/>
  </w:style>
  <w:style w:type="numbering" w:customStyle="1" w:styleId="WWNum39">
    <w:name w:val="WWNum39"/>
    <w:basedOn w:val="a4"/>
    <w:rsid w:val="00335662"/>
  </w:style>
  <w:style w:type="numbering" w:customStyle="1" w:styleId="WWNum40">
    <w:name w:val="WWNum40"/>
    <w:basedOn w:val="a4"/>
    <w:rsid w:val="00335662"/>
  </w:style>
  <w:style w:type="numbering" w:customStyle="1" w:styleId="WWNum41">
    <w:name w:val="WWNum41"/>
    <w:basedOn w:val="a4"/>
    <w:rsid w:val="00335662"/>
  </w:style>
  <w:style w:type="numbering" w:customStyle="1" w:styleId="WWNum42">
    <w:name w:val="WWNum42"/>
    <w:basedOn w:val="a4"/>
    <w:rsid w:val="00335662"/>
  </w:style>
  <w:style w:type="numbering" w:customStyle="1" w:styleId="WWNum43">
    <w:name w:val="WWNum43"/>
    <w:basedOn w:val="a4"/>
    <w:rsid w:val="00335662"/>
  </w:style>
  <w:style w:type="numbering" w:customStyle="1" w:styleId="WWNum44">
    <w:name w:val="WWNum44"/>
    <w:basedOn w:val="a4"/>
    <w:rsid w:val="00335662"/>
  </w:style>
  <w:style w:type="numbering" w:customStyle="1" w:styleId="WWNum45">
    <w:name w:val="WWNum45"/>
    <w:basedOn w:val="a4"/>
    <w:rsid w:val="00335662"/>
  </w:style>
  <w:style w:type="numbering" w:customStyle="1" w:styleId="WWNum46">
    <w:name w:val="WWNum46"/>
    <w:basedOn w:val="a4"/>
    <w:rsid w:val="00335662"/>
  </w:style>
  <w:style w:type="numbering" w:customStyle="1" w:styleId="WWNum47">
    <w:name w:val="WWNum47"/>
    <w:basedOn w:val="a4"/>
    <w:rsid w:val="00335662"/>
  </w:style>
  <w:style w:type="numbering" w:customStyle="1" w:styleId="WWNum48">
    <w:name w:val="WWNum48"/>
    <w:basedOn w:val="a4"/>
    <w:rsid w:val="00335662"/>
  </w:style>
  <w:style w:type="numbering" w:customStyle="1" w:styleId="WWNum49">
    <w:name w:val="WWNum49"/>
    <w:basedOn w:val="a4"/>
    <w:rsid w:val="00335662"/>
  </w:style>
  <w:style w:type="numbering" w:customStyle="1" w:styleId="WWNum50">
    <w:name w:val="WWNum50"/>
    <w:basedOn w:val="a4"/>
    <w:rsid w:val="00335662"/>
  </w:style>
  <w:style w:type="numbering" w:customStyle="1" w:styleId="WWNum51">
    <w:name w:val="WWNum51"/>
    <w:basedOn w:val="a4"/>
    <w:rsid w:val="00335662"/>
  </w:style>
  <w:style w:type="numbering" w:customStyle="1" w:styleId="WWNum52">
    <w:name w:val="WWNum52"/>
    <w:basedOn w:val="a4"/>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1"/>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b">
    <w:name w:val="Знак Знак Знак"/>
    <w:basedOn w:val="a1"/>
    <w:rsid w:val="00335662"/>
    <w:pPr>
      <w:tabs>
        <w:tab w:val="clear" w:pos="709"/>
      </w:tabs>
      <w:ind w:firstLine="0"/>
    </w:pPr>
    <w:rPr>
      <w:rFonts w:ascii="Verdana" w:hAnsi="Verdana"/>
      <w:snapToGrid/>
      <w:sz w:val="20"/>
      <w:lang w:val="en-US" w:eastAsia="en-US"/>
    </w:rPr>
  </w:style>
  <w:style w:type="paragraph" w:customStyle="1" w:styleId="xl79">
    <w:name w:val="xl7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1"/>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1"/>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1"/>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1"/>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1"/>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1"/>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1"/>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1"/>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1"/>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1"/>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1"/>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1"/>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1"/>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1"/>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1"/>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1"/>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1"/>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1"/>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1"/>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1"/>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1"/>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1"/>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1"/>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1"/>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1"/>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1"/>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1"/>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1"/>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1"/>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1"/>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1"/>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1"/>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1"/>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1"/>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1"/>
    <w:next w:val="a1"/>
    <w:autoRedefine/>
    <w:rsid w:val="00335662"/>
    <w:pPr>
      <w:tabs>
        <w:tab w:val="clear" w:pos="709"/>
      </w:tabs>
      <w:ind w:left="240" w:hanging="240"/>
    </w:pPr>
    <w:rPr>
      <w:snapToGrid/>
      <w:sz w:val="24"/>
      <w:szCs w:val="24"/>
    </w:rPr>
  </w:style>
  <w:style w:type="paragraph" w:styleId="afffc">
    <w:name w:val="index heading"/>
    <w:basedOn w:val="a1"/>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1"/>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1"/>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1"/>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1"/>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1"/>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1"/>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1"/>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1"/>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1"/>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1"/>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1"/>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4"/>
    <w:uiPriority w:val="99"/>
    <w:semiHidden/>
    <w:unhideWhenUsed/>
    <w:rsid w:val="00335662"/>
  </w:style>
  <w:style w:type="numbering" w:customStyle="1" w:styleId="WWNum110">
    <w:name w:val="WWNum110"/>
    <w:basedOn w:val="a4"/>
    <w:rsid w:val="00335662"/>
  </w:style>
  <w:style w:type="numbering" w:customStyle="1" w:styleId="WWNum210">
    <w:name w:val="WWNum210"/>
    <w:basedOn w:val="a4"/>
    <w:rsid w:val="00335662"/>
  </w:style>
  <w:style w:type="numbering" w:customStyle="1" w:styleId="WWNum310">
    <w:name w:val="WWNum310"/>
    <w:basedOn w:val="a4"/>
    <w:rsid w:val="00335662"/>
  </w:style>
  <w:style w:type="numbering" w:customStyle="1" w:styleId="WWNum410">
    <w:name w:val="WWNum410"/>
    <w:basedOn w:val="a4"/>
    <w:rsid w:val="00335662"/>
  </w:style>
  <w:style w:type="numbering" w:customStyle="1" w:styleId="WWNum53">
    <w:name w:val="WWNum53"/>
    <w:basedOn w:val="a4"/>
    <w:rsid w:val="00335662"/>
  </w:style>
  <w:style w:type="numbering" w:customStyle="1" w:styleId="WWNum61">
    <w:name w:val="WWNum61"/>
    <w:basedOn w:val="a4"/>
    <w:rsid w:val="00335662"/>
  </w:style>
  <w:style w:type="numbering" w:customStyle="1" w:styleId="WWNum71">
    <w:name w:val="WWNum71"/>
    <w:basedOn w:val="a4"/>
    <w:rsid w:val="00335662"/>
  </w:style>
  <w:style w:type="numbering" w:customStyle="1" w:styleId="WWNum81">
    <w:name w:val="WWNum81"/>
    <w:basedOn w:val="a4"/>
    <w:rsid w:val="00335662"/>
  </w:style>
  <w:style w:type="numbering" w:customStyle="1" w:styleId="WWNum91">
    <w:name w:val="WWNum91"/>
    <w:basedOn w:val="a4"/>
    <w:rsid w:val="00335662"/>
  </w:style>
  <w:style w:type="numbering" w:customStyle="1" w:styleId="WWNum101">
    <w:name w:val="WWNum101"/>
    <w:basedOn w:val="a4"/>
    <w:rsid w:val="00335662"/>
  </w:style>
  <w:style w:type="numbering" w:customStyle="1" w:styleId="WWNum111">
    <w:name w:val="WWNum111"/>
    <w:basedOn w:val="a4"/>
    <w:rsid w:val="00335662"/>
  </w:style>
  <w:style w:type="numbering" w:customStyle="1" w:styleId="WWNum121">
    <w:name w:val="WWNum121"/>
    <w:basedOn w:val="a4"/>
    <w:rsid w:val="00335662"/>
  </w:style>
  <w:style w:type="numbering" w:customStyle="1" w:styleId="WWNum131">
    <w:name w:val="WWNum131"/>
    <w:basedOn w:val="a4"/>
    <w:rsid w:val="00335662"/>
  </w:style>
  <w:style w:type="numbering" w:customStyle="1" w:styleId="WWNum141">
    <w:name w:val="WWNum141"/>
    <w:basedOn w:val="a4"/>
    <w:rsid w:val="00335662"/>
  </w:style>
  <w:style w:type="numbering" w:customStyle="1" w:styleId="WWNum151">
    <w:name w:val="WWNum151"/>
    <w:basedOn w:val="a4"/>
    <w:rsid w:val="00335662"/>
  </w:style>
  <w:style w:type="numbering" w:customStyle="1" w:styleId="WWNum161">
    <w:name w:val="WWNum161"/>
    <w:basedOn w:val="a4"/>
    <w:rsid w:val="00335662"/>
  </w:style>
  <w:style w:type="numbering" w:customStyle="1" w:styleId="WWNum171">
    <w:name w:val="WWNum171"/>
    <w:basedOn w:val="a4"/>
    <w:rsid w:val="00335662"/>
  </w:style>
  <w:style w:type="numbering" w:customStyle="1" w:styleId="WWNum181">
    <w:name w:val="WWNum181"/>
    <w:basedOn w:val="a4"/>
    <w:rsid w:val="00335662"/>
  </w:style>
  <w:style w:type="numbering" w:customStyle="1" w:styleId="WWNum191">
    <w:name w:val="WWNum191"/>
    <w:basedOn w:val="a4"/>
    <w:rsid w:val="00335662"/>
  </w:style>
  <w:style w:type="numbering" w:customStyle="1" w:styleId="WWNum201">
    <w:name w:val="WWNum201"/>
    <w:basedOn w:val="a4"/>
    <w:rsid w:val="00335662"/>
  </w:style>
  <w:style w:type="numbering" w:customStyle="1" w:styleId="WWNum211">
    <w:name w:val="WWNum211"/>
    <w:basedOn w:val="a4"/>
    <w:rsid w:val="00335662"/>
  </w:style>
  <w:style w:type="numbering" w:customStyle="1" w:styleId="WWNum221">
    <w:name w:val="WWNum221"/>
    <w:basedOn w:val="a4"/>
    <w:rsid w:val="00335662"/>
  </w:style>
  <w:style w:type="numbering" w:customStyle="1" w:styleId="WWNum231">
    <w:name w:val="WWNum231"/>
    <w:basedOn w:val="a4"/>
    <w:rsid w:val="00335662"/>
  </w:style>
  <w:style w:type="numbering" w:customStyle="1" w:styleId="WWNum241">
    <w:name w:val="WWNum241"/>
    <w:basedOn w:val="a4"/>
    <w:rsid w:val="00335662"/>
  </w:style>
  <w:style w:type="numbering" w:customStyle="1" w:styleId="WWNum251">
    <w:name w:val="WWNum251"/>
    <w:basedOn w:val="a4"/>
    <w:rsid w:val="00335662"/>
  </w:style>
  <w:style w:type="numbering" w:customStyle="1" w:styleId="WWNum261">
    <w:name w:val="WWNum261"/>
    <w:basedOn w:val="a4"/>
    <w:rsid w:val="00335662"/>
  </w:style>
  <w:style w:type="numbering" w:customStyle="1" w:styleId="WWNum271">
    <w:name w:val="WWNum271"/>
    <w:basedOn w:val="a4"/>
    <w:rsid w:val="00335662"/>
  </w:style>
  <w:style w:type="numbering" w:customStyle="1" w:styleId="WWNum281">
    <w:name w:val="WWNum281"/>
    <w:basedOn w:val="a4"/>
    <w:rsid w:val="00335662"/>
  </w:style>
  <w:style w:type="numbering" w:customStyle="1" w:styleId="WWNum291">
    <w:name w:val="WWNum291"/>
    <w:basedOn w:val="a4"/>
    <w:rsid w:val="00335662"/>
  </w:style>
  <w:style w:type="numbering" w:customStyle="1" w:styleId="WWNum301">
    <w:name w:val="WWNum301"/>
    <w:basedOn w:val="a4"/>
    <w:rsid w:val="00335662"/>
  </w:style>
  <w:style w:type="numbering" w:customStyle="1" w:styleId="WWNum311">
    <w:name w:val="WWNum311"/>
    <w:basedOn w:val="a4"/>
    <w:rsid w:val="00335662"/>
  </w:style>
  <w:style w:type="numbering" w:customStyle="1" w:styleId="WWNum321">
    <w:name w:val="WWNum321"/>
    <w:basedOn w:val="a4"/>
    <w:rsid w:val="00335662"/>
  </w:style>
  <w:style w:type="numbering" w:customStyle="1" w:styleId="WWNum331">
    <w:name w:val="WWNum331"/>
    <w:basedOn w:val="a4"/>
    <w:rsid w:val="00335662"/>
  </w:style>
  <w:style w:type="numbering" w:customStyle="1" w:styleId="WWNum341">
    <w:name w:val="WWNum341"/>
    <w:basedOn w:val="a4"/>
    <w:rsid w:val="00335662"/>
  </w:style>
  <w:style w:type="numbering" w:customStyle="1" w:styleId="WWNum351">
    <w:name w:val="WWNum351"/>
    <w:basedOn w:val="a4"/>
    <w:rsid w:val="00335662"/>
  </w:style>
  <w:style w:type="numbering" w:customStyle="1" w:styleId="WWNum361">
    <w:name w:val="WWNum361"/>
    <w:basedOn w:val="a4"/>
    <w:rsid w:val="00335662"/>
  </w:style>
  <w:style w:type="numbering" w:customStyle="1" w:styleId="WWNum371">
    <w:name w:val="WWNum371"/>
    <w:basedOn w:val="a4"/>
    <w:rsid w:val="00335662"/>
  </w:style>
  <w:style w:type="numbering" w:customStyle="1" w:styleId="WWNum381">
    <w:name w:val="WWNum381"/>
    <w:basedOn w:val="a4"/>
    <w:rsid w:val="00335662"/>
  </w:style>
  <w:style w:type="numbering" w:customStyle="1" w:styleId="WWNum391">
    <w:name w:val="WWNum391"/>
    <w:basedOn w:val="a4"/>
    <w:rsid w:val="00335662"/>
  </w:style>
  <w:style w:type="numbering" w:customStyle="1" w:styleId="WWNum401">
    <w:name w:val="WWNum401"/>
    <w:basedOn w:val="a4"/>
    <w:rsid w:val="00335662"/>
  </w:style>
  <w:style w:type="numbering" w:customStyle="1" w:styleId="WWNum411">
    <w:name w:val="WWNum411"/>
    <w:basedOn w:val="a4"/>
    <w:rsid w:val="00335662"/>
  </w:style>
  <w:style w:type="numbering" w:customStyle="1" w:styleId="WWNum421">
    <w:name w:val="WWNum421"/>
    <w:basedOn w:val="a4"/>
    <w:rsid w:val="00335662"/>
  </w:style>
  <w:style w:type="numbering" w:customStyle="1" w:styleId="WWNum431">
    <w:name w:val="WWNum431"/>
    <w:basedOn w:val="a4"/>
    <w:rsid w:val="00335662"/>
  </w:style>
  <w:style w:type="numbering" w:customStyle="1" w:styleId="WWNum441">
    <w:name w:val="WWNum441"/>
    <w:basedOn w:val="a4"/>
    <w:rsid w:val="00335662"/>
  </w:style>
  <w:style w:type="numbering" w:customStyle="1" w:styleId="WWNum451">
    <w:name w:val="WWNum451"/>
    <w:basedOn w:val="a4"/>
    <w:rsid w:val="00335662"/>
  </w:style>
  <w:style w:type="numbering" w:customStyle="1" w:styleId="WWNum461">
    <w:name w:val="WWNum461"/>
    <w:basedOn w:val="a4"/>
    <w:rsid w:val="00335662"/>
  </w:style>
  <w:style w:type="numbering" w:customStyle="1" w:styleId="WWNum471">
    <w:name w:val="WWNum471"/>
    <w:basedOn w:val="a4"/>
    <w:rsid w:val="00335662"/>
  </w:style>
  <w:style w:type="numbering" w:customStyle="1" w:styleId="WWNum481">
    <w:name w:val="WWNum481"/>
    <w:basedOn w:val="a4"/>
    <w:rsid w:val="00335662"/>
  </w:style>
  <w:style w:type="numbering" w:customStyle="1" w:styleId="WWNum491">
    <w:name w:val="WWNum491"/>
    <w:basedOn w:val="a4"/>
    <w:rsid w:val="00335662"/>
  </w:style>
  <w:style w:type="numbering" w:customStyle="1" w:styleId="WWNum501">
    <w:name w:val="WWNum501"/>
    <w:basedOn w:val="a4"/>
    <w:rsid w:val="00335662"/>
  </w:style>
  <w:style w:type="numbering" w:customStyle="1" w:styleId="WWNum511">
    <w:name w:val="WWNum511"/>
    <w:basedOn w:val="a4"/>
    <w:rsid w:val="00335662"/>
  </w:style>
  <w:style w:type="numbering" w:customStyle="1" w:styleId="WWNum521">
    <w:name w:val="WWNum521"/>
    <w:basedOn w:val="a4"/>
    <w:rsid w:val="00335662"/>
  </w:style>
  <w:style w:type="numbering" w:customStyle="1" w:styleId="38">
    <w:name w:val="Нет списка3"/>
    <w:next w:val="a4"/>
    <w:uiPriority w:val="99"/>
    <w:semiHidden/>
    <w:unhideWhenUsed/>
    <w:rsid w:val="00A856DF"/>
  </w:style>
  <w:style w:type="numbering" w:customStyle="1" w:styleId="WWNum112">
    <w:name w:val="WWNum112"/>
    <w:basedOn w:val="a4"/>
    <w:rsid w:val="00A856DF"/>
  </w:style>
  <w:style w:type="numbering" w:customStyle="1" w:styleId="WWNum212">
    <w:name w:val="WWNum212"/>
    <w:basedOn w:val="a4"/>
    <w:rsid w:val="00A856DF"/>
  </w:style>
  <w:style w:type="numbering" w:customStyle="1" w:styleId="WWNum312">
    <w:name w:val="WWNum312"/>
    <w:basedOn w:val="a4"/>
    <w:rsid w:val="00A856DF"/>
  </w:style>
  <w:style w:type="numbering" w:customStyle="1" w:styleId="WWNum412">
    <w:name w:val="WWNum412"/>
    <w:basedOn w:val="a4"/>
    <w:rsid w:val="00A856DF"/>
  </w:style>
  <w:style w:type="numbering" w:customStyle="1" w:styleId="WWNum54">
    <w:name w:val="WWNum54"/>
    <w:basedOn w:val="a4"/>
    <w:rsid w:val="00A856DF"/>
  </w:style>
  <w:style w:type="numbering" w:customStyle="1" w:styleId="WWNum62">
    <w:name w:val="WWNum62"/>
    <w:basedOn w:val="a4"/>
    <w:rsid w:val="00A856DF"/>
  </w:style>
  <w:style w:type="numbering" w:customStyle="1" w:styleId="WWNum72">
    <w:name w:val="WWNum72"/>
    <w:basedOn w:val="a4"/>
    <w:rsid w:val="00A856DF"/>
  </w:style>
  <w:style w:type="numbering" w:customStyle="1" w:styleId="WWNum82">
    <w:name w:val="WWNum82"/>
    <w:basedOn w:val="a4"/>
    <w:rsid w:val="00A856DF"/>
  </w:style>
  <w:style w:type="numbering" w:customStyle="1" w:styleId="WWNum92">
    <w:name w:val="WWNum92"/>
    <w:basedOn w:val="a4"/>
    <w:rsid w:val="00A856DF"/>
  </w:style>
  <w:style w:type="numbering" w:customStyle="1" w:styleId="WWNum102">
    <w:name w:val="WWNum102"/>
    <w:basedOn w:val="a4"/>
    <w:rsid w:val="00A856DF"/>
  </w:style>
  <w:style w:type="numbering" w:customStyle="1" w:styleId="WWNum113">
    <w:name w:val="WWNum113"/>
    <w:basedOn w:val="a4"/>
    <w:rsid w:val="00A856DF"/>
  </w:style>
  <w:style w:type="numbering" w:customStyle="1" w:styleId="WWNum122">
    <w:name w:val="WWNum122"/>
    <w:basedOn w:val="a4"/>
    <w:rsid w:val="00A856DF"/>
  </w:style>
  <w:style w:type="numbering" w:customStyle="1" w:styleId="WWNum132">
    <w:name w:val="WWNum132"/>
    <w:basedOn w:val="a4"/>
    <w:rsid w:val="00A856DF"/>
  </w:style>
  <w:style w:type="numbering" w:customStyle="1" w:styleId="WWNum142">
    <w:name w:val="WWNum142"/>
    <w:basedOn w:val="a4"/>
    <w:rsid w:val="00A856DF"/>
  </w:style>
  <w:style w:type="numbering" w:customStyle="1" w:styleId="WWNum152">
    <w:name w:val="WWNum152"/>
    <w:basedOn w:val="a4"/>
    <w:rsid w:val="00A856DF"/>
  </w:style>
  <w:style w:type="numbering" w:customStyle="1" w:styleId="WWNum162">
    <w:name w:val="WWNum162"/>
    <w:basedOn w:val="a4"/>
    <w:rsid w:val="00A856DF"/>
  </w:style>
  <w:style w:type="numbering" w:customStyle="1" w:styleId="WWNum172">
    <w:name w:val="WWNum172"/>
    <w:basedOn w:val="a4"/>
    <w:rsid w:val="00A856DF"/>
  </w:style>
  <w:style w:type="numbering" w:customStyle="1" w:styleId="WWNum182">
    <w:name w:val="WWNum182"/>
    <w:basedOn w:val="a4"/>
    <w:rsid w:val="00A856DF"/>
  </w:style>
  <w:style w:type="numbering" w:customStyle="1" w:styleId="WWNum192">
    <w:name w:val="WWNum192"/>
    <w:basedOn w:val="a4"/>
    <w:rsid w:val="00A856DF"/>
  </w:style>
  <w:style w:type="numbering" w:customStyle="1" w:styleId="WWNum202">
    <w:name w:val="WWNum202"/>
    <w:basedOn w:val="a4"/>
    <w:rsid w:val="00A856DF"/>
  </w:style>
  <w:style w:type="numbering" w:customStyle="1" w:styleId="WWNum213">
    <w:name w:val="WWNum213"/>
    <w:basedOn w:val="a4"/>
    <w:rsid w:val="00A856DF"/>
  </w:style>
  <w:style w:type="numbering" w:customStyle="1" w:styleId="WWNum222">
    <w:name w:val="WWNum222"/>
    <w:basedOn w:val="a4"/>
    <w:rsid w:val="00A856DF"/>
  </w:style>
  <w:style w:type="numbering" w:customStyle="1" w:styleId="WWNum232">
    <w:name w:val="WWNum232"/>
    <w:basedOn w:val="a4"/>
    <w:rsid w:val="00A856DF"/>
  </w:style>
  <w:style w:type="numbering" w:customStyle="1" w:styleId="WWNum242">
    <w:name w:val="WWNum242"/>
    <w:basedOn w:val="a4"/>
    <w:rsid w:val="00A856DF"/>
  </w:style>
  <w:style w:type="numbering" w:customStyle="1" w:styleId="WWNum252">
    <w:name w:val="WWNum252"/>
    <w:basedOn w:val="a4"/>
    <w:rsid w:val="00A856DF"/>
  </w:style>
  <w:style w:type="numbering" w:customStyle="1" w:styleId="WWNum262">
    <w:name w:val="WWNum262"/>
    <w:basedOn w:val="a4"/>
    <w:rsid w:val="00A856DF"/>
  </w:style>
  <w:style w:type="numbering" w:customStyle="1" w:styleId="WWNum272">
    <w:name w:val="WWNum272"/>
    <w:basedOn w:val="a4"/>
    <w:rsid w:val="00A856DF"/>
  </w:style>
  <w:style w:type="numbering" w:customStyle="1" w:styleId="WWNum282">
    <w:name w:val="WWNum282"/>
    <w:basedOn w:val="a4"/>
    <w:rsid w:val="00A856DF"/>
  </w:style>
  <w:style w:type="numbering" w:customStyle="1" w:styleId="WWNum292">
    <w:name w:val="WWNum292"/>
    <w:basedOn w:val="a4"/>
    <w:rsid w:val="00A856DF"/>
  </w:style>
  <w:style w:type="numbering" w:customStyle="1" w:styleId="WWNum302">
    <w:name w:val="WWNum302"/>
    <w:basedOn w:val="a4"/>
    <w:rsid w:val="00A856DF"/>
  </w:style>
  <w:style w:type="numbering" w:customStyle="1" w:styleId="WWNum313">
    <w:name w:val="WWNum313"/>
    <w:basedOn w:val="a4"/>
    <w:rsid w:val="00A856DF"/>
  </w:style>
  <w:style w:type="numbering" w:customStyle="1" w:styleId="WWNum322">
    <w:name w:val="WWNum322"/>
    <w:basedOn w:val="a4"/>
    <w:rsid w:val="00A856DF"/>
  </w:style>
  <w:style w:type="numbering" w:customStyle="1" w:styleId="WWNum332">
    <w:name w:val="WWNum332"/>
    <w:basedOn w:val="a4"/>
    <w:rsid w:val="00A856DF"/>
  </w:style>
  <w:style w:type="numbering" w:customStyle="1" w:styleId="WWNum342">
    <w:name w:val="WWNum342"/>
    <w:basedOn w:val="a4"/>
    <w:rsid w:val="00A856DF"/>
  </w:style>
  <w:style w:type="numbering" w:customStyle="1" w:styleId="WWNum352">
    <w:name w:val="WWNum352"/>
    <w:basedOn w:val="a4"/>
    <w:rsid w:val="00A856DF"/>
  </w:style>
  <w:style w:type="numbering" w:customStyle="1" w:styleId="WWNum362">
    <w:name w:val="WWNum362"/>
    <w:basedOn w:val="a4"/>
    <w:rsid w:val="00A856DF"/>
  </w:style>
  <w:style w:type="numbering" w:customStyle="1" w:styleId="WWNum372">
    <w:name w:val="WWNum372"/>
    <w:basedOn w:val="a4"/>
    <w:rsid w:val="00A856DF"/>
  </w:style>
  <w:style w:type="numbering" w:customStyle="1" w:styleId="WWNum382">
    <w:name w:val="WWNum382"/>
    <w:basedOn w:val="a4"/>
    <w:rsid w:val="00A856DF"/>
  </w:style>
  <w:style w:type="numbering" w:customStyle="1" w:styleId="WWNum392">
    <w:name w:val="WWNum392"/>
    <w:basedOn w:val="a4"/>
    <w:rsid w:val="00A856DF"/>
  </w:style>
  <w:style w:type="numbering" w:customStyle="1" w:styleId="WWNum402">
    <w:name w:val="WWNum402"/>
    <w:basedOn w:val="a4"/>
    <w:rsid w:val="00A856DF"/>
  </w:style>
  <w:style w:type="numbering" w:customStyle="1" w:styleId="WWNum413">
    <w:name w:val="WWNum413"/>
    <w:basedOn w:val="a4"/>
    <w:rsid w:val="00A856DF"/>
  </w:style>
  <w:style w:type="numbering" w:customStyle="1" w:styleId="WWNum422">
    <w:name w:val="WWNum422"/>
    <w:basedOn w:val="a4"/>
    <w:rsid w:val="00A856DF"/>
  </w:style>
  <w:style w:type="numbering" w:customStyle="1" w:styleId="WWNum432">
    <w:name w:val="WWNum432"/>
    <w:basedOn w:val="a4"/>
    <w:rsid w:val="00A856DF"/>
  </w:style>
  <w:style w:type="numbering" w:customStyle="1" w:styleId="WWNum442">
    <w:name w:val="WWNum442"/>
    <w:basedOn w:val="a4"/>
    <w:rsid w:val="00A856DF"/>
  </w:style>
  <w:style w:type="numbering" w:customStyle="1" w:styleId="WWNum452">
    <w:name w:val="WWNum452"/>
    <w:basedOn w:val="a4"/>
    <w:rsid w:val="00A856DF"/>
  </w:style>
  <w:style w:type="numbering" w:customStyle="1" w:styleId="WWNum462">
    <w:name w:val="WWNum462"/>
    <w:basedOn w:val="a4"/>
    <w:rsid w:val="00A856DF"/>
  </w:style>
  <w:style w:type="numbering" w:customStyle="1" w:styleId="WWNum472">
    <w:name w:val="WWNum472"/>
    <w:basedOn w:val="a4"/>
    <w:rsid w:val="00A856DF"/>
  </w:style>
  <w:style w:type="numbering" w:customStyle="1" w:styleId="WWNum482">
    <w:name w:val="WWNum482"/>
    <w:basedOn w:val="a4"/>
    <w:rsid w:val="00A856DF"/>
  </w:style>
  <w:style w:type="numbering" w:customStyle="1" w:styleId="WWNum492">
    <w:name w:val="WWNum492"/>
    <w:basedOn w:val="a4"/>
    <w:rsid w:val="00A856DF"/>
  </w:style>
  <w:style w:type="numbering" w:customStyle="1" w:styleId="WWNum502">
    <w:name w:val="WWNum502"/>
    <w:basedOn w:val="a4"/>
    <w:rsid w:val="00A856DF"/>
  </w:style>
  <w:style w:type="numbering" w:customStyle="1" w:styleId="WWNum512">
    <w:name w:val="WWNum512"/>
    <w:basedOn w:val="a4"/>
    <w:rsid w:val="00A856DF"/>
  </w:style>
  <w:style w:type="numbering" w:customStyle="1" w:styleId="WWNum522">
    <w:name w:val="WWNum522"/>
    <w:basedOn w:val="a4"/>
    <w:rsid w:val="00A856DF"/>
  </w:style>
  <w:style w:type="numbering" w:customStyle="1" w:styleId="45">
    <w:name w:val="Нет списка4"/>
    <w:next w:val="a4"/>
    <w:uiPriority w:val="99"/>
    <w:semiHidden/>
    <w:unhideWhenUsed/>
    <w:rsid w:val="00A856DF"/>
  </w:style>
  <w:style w:type="numbering" w:customStyle="1" w:styleId="WWNum114">
    <w:name w:val="WWNum114"/>
    <w:basedOn w:val="a4"/>
    <w:rsid w:val="00A856DF"/>
  </w:style>
  <w:style w:type="numbering" w:customStyle="1" w:styleId="WWNum214">
    <w:name w:val="WWNum214"/>
    <w:basedOn w:val="a4"/>
    <w:rsid w:val="00A856DF"/>
  </w:style>
  <w:style w:type="numbering" w:customStyle="1" w:styleId="WWNum314">
    <w:name w:val="WWNum314"/>
    <w:basedOn w:val="a4"/>
    <w:rsid w:val="00A856DF"/>
  </w:style>
  <w:style w:type="numbering" w:customStyle="1" w:styleId="WWNum414">
    <w:name w:val="WWNum414"/>
    <w:basedOn w:val="a4"/>
    <w:rsid w:val="00A856DF"/>
  </w:style>
  <w:style w:type="numbering" w:customStyle="1" w:styleId="WWNum55">
    <w:name w:val="WWNum55"/>
    <w:basedOn w:val="a4"/>
    <w:rsid w:val="00A856DF"/>
  </w:style>
  <w:style w:type="numbering" w:customStyle="1" w:styleId="WWNum63">
    <w:name w:val="WWNum63"/>
    <w:basedOn w:val="a4"/>
    <w:rsid w:val="00A856DF"/>
  </w:style>
  <w:style w:type="numbering" w:customStyle="1" w:styleId="WWNum73">
    <w:name w:val="WWNum73"/>
    <w:basedOn w:val="a4"/>
    <w:rsid w:val="00A856DF"/>
  </w:style>
  <w:style w:type="numbering" w:customStyle="1" w:styleId="WWNum83">
    <w:name w:val="WWNum83"/>
    <w:basedOn w:val="a4"/>
    <w:rsid w:val="00A856DF"/>
  </w:style>
  <w:style w:type="numbering" w:customStyle="1" w:styleId="WWNum93">
    <w:name w:val="WWNum93"/>
    <w:basedOn w:val="a4"/>
    <w:rsid w:val="00A856DF"/>
  </w:style>
  <w:style w:type="numbering" w:customStyle="1" w:styleId="WWNum103">
    <w:name w:val="WWNum103"/>
    <w:basedOn w:val="a4"/>
    <w:rsid w:val="00A856DF"/>
  </w:style>
  <w:style w:type="numbering" w:customStyle="1" w:styleId="WWNum115">
    <w:name w:val="WWNum115"/>
    <w:basedOn w:val="a4"/>
    <w:rsid w:val="00A856DF"/>
  </w:style>
  <w:style w:type="numbering" w:customStyle="1" w:styleId="WWNum123">
    <w:name w:val="WWNum123"/>
    <w:basedOn w:val="a4"/>
    <w:rsid w:val="00A856DF"/>
  </w:style>
  <w:style w:type="numbering" w:customStyle="1" w:styleId="WWNum133">
    <w:name w:val="WWNum133"/>
    <w:basedOn w:val="a4"/>
    <w:rsid w:val="00A856DF"/>
  </w:style>
  <w:style w:type="numbering" w:customStyle="1" w:styleId="WWNum143">
    <w:name w:val="WWNum143"/>
    <w:basedOn w:val="a4"/>
    <w:rsid w:val="00A856DF"/>
  </w:style>
  <w:style w:type="numbering" w:customStyle="1" w:styleId="WWNum153">
    <w:name w:val="WWNum153"/>
    <w:basedOn w:val="a4"/>
    <w:rsid w:val="00A856DF"/>
  </w:style>
  <w:style w:type="numbering" w:customStyle="1" w:styleId="WWNum163">
    <w:name w:val="WWNum163"/>
    <w:basedOn w:val="a4"/>
    <w:rsid w:val="00A856DF"/>
  </w:style>
  <w:style w:type="numbering" w:customStyle="1" w:styleId="WWNum173">
    <w:name w:val="WWNum173"/>
    <w:basedOn w:val="a4"/>
    <w:rsid w:val="00A856DF"/>
  </w:style>
  <w:style w:type="numbering" w:customStyle="1" w:styleId="WWNum183">
    <w:name w:val="WWNum183"/>
    <w:basedOn w:val="a4"/>
    <w:rsid w:val="00A856DF"/>
  </w:style>
  <w:style w:type="numbering" w:customStyle="1" w:styleId="WWNum193">
    <w:name w:val="WWNum193"/>
    <w:basedOn w:val="a4"/>
    <w:rsid w:val="00A856DF"/>
  </w:style>
  <w:style w:type="numbering" w:customStyle="1" w:styleId="WWNum203">
    <w:name w:val="WWNum203"/>
    <w:basedOn w:val="a4"/>
    <w:rsid w:val="00A856DF"/>
  </w:style>
  <w:style w:type="numbering" w:customStyle="1" w:styleId="WWNum215">
    <w:name w:val="WWNum215"/>
    <w:basedOn w:val="a4"/>
    <w:rsid w:val="00A856DF"/>
  </w:style>
  <w:style w:type="numbering" w:customStyle="1" w:styleId="WWNum223">
    <w:name w:val="WWNum223"/>
    <w:basedOn w:val="a4"/>
    <w:rsid w:val="00A856DF"/>
  </w:style>
  <w:style w:type="numbering" w:customStyle="1" w:styleId="WWNum233">
    <w:name w:val="WWNum233"/>
    <w:basedOn w:val="a4"/>
    <w:rsid w:val="00A856DF"/>
  </w:style>
  <w:style w:type="numbering" w:customStyle="1" w:styleId="WWNum243">
    <w:name w:val="WWNum243"/>
    <w:basedOn w:val="a4"/>
    <w:rsid w:val="00A856DF"/>
  </w:style>
  <w:style w:type="numbering" w:customStyle="1" w:styleId="WWNum253">
    <w:name w:val="WWNum253"/>
    <w:basedOn w:val="a4"/>
    <w:rsid w:val="00A856DF"/>
  </w:style>
  <w:style w:type="numbering" w:customStyle="1" w:styleId="WWNum263">
    <w:name w:val="WWNum263"/>
    <w:basedOn w:val="a4"/>
    <w:rsid w:val="00A856DF"/>
  </w:style>
  <w:style w:type="numbering" w:customStyle="1" w:styleId="WWNum273">
    <w:name w:val="WWNum273"/>
    <w:basedOn w:val="a4"/>
    <w:rsid w:val="00A856DF"/>
  </w:style>
  <w:style w:type="numbering" w:customStyle="1" w:styleId="WWNum283">
    <w:name w:val="WWNum283"/>
    <w:basedOn w:val="a4"/>
    <w:rsid w:val="00A856DF"/>
  </w:style>
  <w:style w:type="numbering" w:customStyle="1" w:styleId="WWNum293">
    <w:name w:val="WWNum293"/>
    <w:basedOn w:val="a4"/>
    <w:rsid w:val="00A856DF"/>
  </w:style>
  <w:style w:type="numbering" w:customStyle="1" w:styleId="WWNum303">
    <w:name w:val="WWNum303"/>
    <w:basedOn w:val="a4"/>
    <w:rsid w:val="00A856DF"/>
  </w:style>
  <w:style w:type="numbering" w:customStyle="1" w:styleId="WWNum315">
    <w:name w:val="WWNum315"/>
    <w:basedOn w:val="a4"/>
    <w:rsid w:val="00A856DF"/>
  </w:style>
  <w:style w:type="numbering" w:customStyle="1" w:styleId="WWNum323">
    <w:name w:val="WWNum323"/>
    <w:basedOn w:val="a4"/>
    <w:rsid w:val="00A856DF"/>
  </w:style>
  <w:style w:type="numbering" w:customStyle="1" w:styleId="WWNum333">
    <w:name w:val="WWNum333"/>
    <w:basedOn w:val="a4"/>
    <w:rsid w:val="00A856DF"/>
  </w:style>
  <w:style w:type="numbering" w:customStyle="1" w:styleId="WWNum343">
    <w:name w:val="WWNum343"/>
    <w:basedOn w:val="a4"/>
    <w:rsid w:val="00A856DF"/>
  </w:style>
  <w:style w:type="numbering" w:customStyle="1" w:styleId="WWNum353">
    <w:name w:val="WWNum353"/>
    <w:basedOn w:val="a4"/>
    <w:rsid w:val="00A856DF"/>
  </w:style>
  <w:style w:type="numbering" w:customStyle="1" w:styleId="WWNum363">
    <w:name w:val="WWNum363"/>
    <w:basedOn w:val="a4"/>
    <w:rsid w:val="00A856DF"/>
  </w:style>
  <w:style w:type="numbering" w:customStyle="1" w:styleId="WWNum373">
    <w:name w:val="WWNum373"/>
    <w:basedOn w:val="a4"/>
    <w:rsid w:val="00A856DF"/>
  </w:style>
  <w:style w:type="numbering" w:customStyle="1" w:styleId="WWNum383">
    <w:name w:val="WWNum383"/>
    <w:basedOn w:val="a4"/>
    <w:rsid w:val="00A856DF"/>
  </w:style>
  <w:style w:type="numbering" w:customStyle="1" w:styleId="WWNum393">
    <w:name w:val="WWNum393"/>
    <w:basedOn w:val="a4"/>
    <w:rsid w:val="00A856DF"/>
  </w:style>
  <w:style w:type="numbering" w:customStyle="1" w:styleId="WWNum403">
    <w:name w:val="WWNum403"/>
    <w:basedOn w:val="a4"/>
    <w:rsid w:val="00A856DF"/>
  </w:style>
  <w:style w:type="numbering" w:customStyle="1" w:styleId="WWNum415">
    <w:name w:val="WWNum415"/>
    <w:basedOn w:val="a4"/>
    <w:rsid w:val="00A856DF"/>
  </w:style>
  <w:style w:type="numbering" w:customStyle="1" w:styleId="WWNum423">
    <w:name w:val="WWNum423"/>
    <w:basedOn w:val="a4"/>
    <w:rsid w:val="00A856DF"/>
  </w:style>
  <w:style w:type="numbering" w:customStyle="1" w:styleId="WWNum433">
    <w:name w:val="WWNum433"/>
    <w:basedOn w:val="a4"/>
    <w:rsid w:val="00A856DF"/>
  </w:style>
  <w:style w:type="numbering" w:customStyle="1" w:styleId="WWNum443">
    <w:name w:val="WWNum443"/>
    <w:basedOn w:val="a4"/>
    <w:rsid w:val="00A856DF"/>
  </w:style>
  <w:style w:type="numbering" w:customStyle="1" w:styleId="WWNum453">
    <w:name w:val="WWNum453"/>
    <w:basedOn w:val="a4"/>
    <w:rsid w:val="00A856DF"/>
  </w:style>
  <w:style w:type="numbering" w:customStyle="1" w:styleId="WWNum463">
    <w:name w:val="WWNum463"/>
    <w:basedOn w:val="a4"/>
    <w:rsid w:val="00A856DF"/>
  </w:style>
  <w:style w:type="numbering" w:customStyle="1" w:styleId="WWNum473">
    <w:name w:val="WWNum473"/>
    <w:basedOn w:val="a4"/>
    <w:rsid w:val="00A856DF"/>
  </w:style>
  <w:style w:type="numbering" w:customStyle="1" w:styleId="WWNum483">
    <w:name w:val="WWNum483"/>
    <w:basedOn w:val="a4"/>
    <w:rsid w:val="00A856DF"/>
  </w:style>
  <w:style w:type="numbering" w:customStyle="1" w:styleId="WWNum493">
    <w:name w:val="WWNum493"/>
    <w:basedOn w:val="a4"/>
    <w:rsid w:val="00A856DF"/>
  </w:style>
  <w:style w:type="numbering" w:customStyle="1" w:styleId="WWNum503">
    <w:name w:val="WWNum503"/>
    <w:basedOn w:val="a4"/>
    <w:rsid w:val="00A856DF"/>
  </w:style>
  <w:style w:type="numbering" w:customStyle="1" w:styleId="WWNum513">
    <w:name w:val="WWNum513"/>
    <w:basedOn w:val="a4"/>
    <w:rsid w:val="00A856DF"/>
  </w:style>
  <w:style w:type="numbering" w:customStyle="1" w:styleId="WWNum523">
    <w:name w:val="WWNum523"/>
    <w:basedOn w:val="a4"/>
    <w:rsid w:val="00A856DF"/>
  </w:style>
  <w:style w:type="numbering" w:customStyle="1" w:styleId="53">
    <w:name w:val="Нет списка5"/>
    <w:next w:val="a4"/>
    <w:uiPriority w:val="99"/>
    <w:semiHidden/>
    <w:unhideWhenUsed/>
    <w:rsid w:val="00A856DF"/>
  </w:style>
  <w:style w:type="numbering" w:customStyle="1" w:styleId="WWNum116">
    <w:name w:val="WWNum116"/>
    <w:basedOn w:val="a4"/>
    <w:rsid w:val="00A856DF"/>
    <w:pPr>
      <w:numPr>
        <w:numId w:val="2"/>
      </w:numPr>
    </w:pPr>
  </w:style>
  <w:style w:type="numbering" w:customStyle="1" w:styleId="WWNum216">
    <w:name w:val="WWNum216"/>
    <w:basedOn w:val="a4"/>
    <w:rsid w:val="00A856DF"/>
    <w:pPr>
      <w:numPr>
        <w:numId w:val="3"/>
      </w:numPr>
    </w:pPr>
  </w:style>
  <w:style w:type="numbering" w:customStyle="1" w:styleId="WWNum316">
    <w:name w:val="WWNum316"/>
    <w:basedOn w:val="a4"/>
    <w:rsid w:val="00A856DF"/>
    <w:pPr>
      <w:numPr>
        <w:numId w:val="4"/>
      </w:numPr>
    </w:pPr>
  </w:style>
  <w:style w:type="numbering" w:customStyle="1" w:styleId="WWNum416">
    <w:name w:val="WWNum416"/>
    <w:basedOn w:val="a4"/>
    <w:rsid w:val="00A856DF"/>
    <w:pPr>
      <w:numPr>
        <w:numId w:val="5"/>
      </w:numPr>
    </w:pPr>
  </w:style>
  <w:style w:type="numbering" w:customStyle="1" w:styleId="WWNum56">
    <w:name w:val="WWNum56"/>
    <w:basedOn w:val="a4"/>
    <w:rsid w:val="00A856DF"/>
    <w:pPr>
      <w:numPr>
        <w:numId w:val="6"/>
      </w:numPr>
    </w:pPr>
  </w:style>
  <w:style w:type="numbering" w:customStyle="1" w:styleId="WWNum64">
    <w:name w:val="WWNum64"/>
    <w:basedOn w:val="a4"/>
    <w:rsid w:val="00A856DF"/>
    <w:pPr>
      <w:numPr>
        <w:numId w:val="7"/>
      </w:numPr>
    </w:pPr>
  </w:style>
  <w:style w:type="numbering" w:customStyle="1" w:styleId="WWNum74">
    <w:name w:val="WWNum74"/>
    <w:basedOn w:val="a4"/>
    <w:rsid w:val="00A856DF"/>
    <w:pPr>
      <w:numPr>
        <w:numId w:val="8"/>
      </w:numPr>
    </w:pPr>
  </w:style>
  <w:style w:type="numbering" w:customStyle="1" w:styleId="WWNum84">
    <w:name w:val="WWNum84"/>
    <w:basedOn w:val="a4"/>
    <w:rsid w:val="00A856DF"/>
    <w:pPr>
      <w:numPr>
        <w:numId w:val="9"/>
      </w:numPr>
    </w:pPr>
  </w:style>
  <w:style w:type="numbering" w:customStyle="1" w:styleId="WWNum94">
    <w:name w:val="WWNum94"/>
    <w:basedOn w:val="a4"/>
    <w:rsid w:val="00A856DF"/>
    <w:pPr>
      <w:numPr>
        <w:numId w:val="10"/>
      </w:numPr>
    </w:pPr>
  </w:style>
  <w:style w:type="numbering" w:customStyle="1" w:styleId="WWNum104">
    <w:name w:val="WWNum104"/>
    <w:basedOn w:val="a4"/>
    <w:rsid w:val="00A856DF"/>
    <w:pPr>
      <w:numPr>
        <w:numId w:val="11"/>
      </w:numPr>
    </w:pPr>
  </w:style>
  <w:style w:type="numbering" w:customStyle="1" w:styleId="WWNum117">
    <w:name w:val="WWNum117"/>
    <w:basedOn w:val="a4"/>
    <w:rsid w:val="00A856DF"/>
    <w:pPr>
      <w:numPr>
        <w:numId w:val="12"/>
      </w:numPr>
    </w:pPr>
  </w:style>
  <w:style w:type="numbering" w:customStyle="1" w:styleId="WWNum124">
    <w:name w:val="WWNum124"/>
    <w:basedOn w:val="a4"/>
    <w:rsid w:val="00A856DF"/>
    <w:pPr>
      <w:numPr>
        <w:numId w:val="13"/>
      </w:numPr>
    </w:pPr>
  </w:style>
  <w:style w:type="numbering" w:customStyle="1" w:styleId="WWNum134">
    <w:name w:val="WWNum134"/>
    <w:basedOn w:val="a4"/>
    <w:rsid w:val="00A856DF"/>
    <w:pPr>
      <w:numPr>
        <w:numId w:val="14"/>
      </w:numPr>
    </w:pPr>
  </w:style>
  <w:style w:type="numbering" w:customStyle="1" w:styleId="WWNum144">
    <w:name w:val="WWNum144"/>
    <w:basedOn w:val="a4"/>
    <w:rsid w:val="00A856DF"/>
    <w:pPr>
      <w:numPr>
        <w:numId w:val="15"/>
      </w:numPr>
    </w:pPr>
  </w:style>
  <w:style w:type="numbering" w:customStyle="1" w:styleId="WWNum154">
    <w:name w:val="WWNum154"/>
    <w:basedOn w:val="a4"/>
    <w:rsid w:val="00A856DF"/>
    <w:pPr>
      <w:numPr>
        <w:numId w:val="16"/>
      </w:numPr>
    </w:pPr>
  </w:style>
  <w:style w:type="numbering" w:customStyle="1" w:styleId="WWNum164">
    <w:name w:val="WWNum164"/>
    <w:basedOn w:val="a4"/>
    <w:rsid w:val="00A856DF"/>
    <w:pPr>
      <w:numPr>
        <w:numId w:val="17"/>
      </w:numPr>
    </w:pPr>
  </w:style>
  <w:style w:type="numbering" w:customStyle="1" w:styleId="WWNum174">
    <w:name w:val="WWNum174"/>
    <w:basedOn w:val="a4"/>
    <w:rsid w:val="00A856DF"/>
    <w:pPr>
      <w:numPr>
        <w:numId w:val="18"/>
      </w:numPr>
    </w:pPr>
  </w:style>
  <w:style w:type="numbering" w:customStyle="1" w:styleId="WWNum184">
    <w:name w:val="WWNum184"/>
    <w:basedOn w:val="a4"/>
    <w:rsid w:val="00A856DF"/>
    <w:pPr>
      <w:numPr>
        <w:numId w:val="19"/>
      </w:numPr>
    </w:pPr>
  </w:style>
  <w:style w:type="numbering" w:customStyle="1" w:styleId="WWNum194">
    <w:name w:val="WWNum194"/>
    <w:basedOn w:val="a4"/>
    <w:rsid w:val="00A856DF"/>
    <w:pPr>
      <w:numPr>
        <w:numId w:val="54"/>
      </w:numPr>
    </w:pPr>
  </w:style>
  <w:style w:type="numbering" w:customStyle="1" w:styleId="WWNum204">
    <w:name w:val="WWNum204"/>
    <w:basedOn w:val="a4"/>
    <w:rsid w:val="00A856DF"/>
    <w:pPr>
      <w:numPr>
        <w:numId w:val="55"/>
      </w:numPr>
    </w:pPr>
  </w:style>
  <w:style w:type="numbering" w:customStyle="1" w:styleId="WWNum217">
    <w:name w:val="WWNum217"/>
    <w:basedOn w:val="a4"/>
    <w:rsid w:val="00A856DF"/>
    <w:pPr>
      <w:numPr>
        <w:numId w:val="21"/>
      </w:numPr>
    </w:pPr>
  </w:style>
  <w:style w:type="numbering" w:customStyle="1" w:styleId="WWNum224">
    <w:name w:val="WWNum224"/>
    <w:basedOn w:val="a4"/>
    <w:rsid w:val="00A856DF"/>
    <w:pPr>
      <w:numPr>
        <w:numId w:val="22"/>
      </w:numPr>
    </w:pPr>
  </w:style>
  <w:style w:type="numbering" w:customStyle="1" w:styleId="WWNum234">
    <w:name w:val="WWNum234"/>
    <w:basedOn w:val="a4"/>
    <w:rsid w:val="00A856DF"/>
    <w:pPr>
      <w:numPr>
        <w:numId w:val="23"/>
      </w:numPr>
    </w:pPr>
  </w:style>
  <w:style w:type="numbering" w:customStyle="1" w:styleId="WWNum244">
    <w:name w:val="WWNum244"/>
    <w:basedOn w:val="a4"/>
    <w:rsid w:val="00A856DF"/>
    <w:pPr>
      <w:numPr>
        <w:numId w:val="52"/>
      </w:numPr>
    </w:pPr>
  </w:style>
  <w:style w:type="numbering" w:customStyle="1" w:styleId="WWNum254">
    <w:name w:val="WWNum254"/>
    <w:basedOn w:val="a4"/>
    <w:rsid w:val="00A856DF"/>
    <w:pPr>
      <w:numPr>
        <w:numId w:val="24"/>
      </w:numPr>
    </w:pPr>
  </w:style>
  <w:style w:type="numbering" w:customStyle="1" w:styleId="WWNum264">
    <w:name w:val="WWNum264"/>
    <w:basedOn w:val="a4"/>
    <w:rsid w:val="00A856DF"/>
    <w:pPr>
      <w:numPr>
        <w:numId w:val="25"/>
      </w:numPr>
    </w:pPr>
  </w:style>
  <w:style w:type="numbering" w:customStyle="1" w:styleId="WWNum274">
    <w:name w:val="WWNum274"/>
    <w:basedOn w:val="a4"/>
    <w:rsid w:val="00A856DF"/>
    <w:pPr>
      <w:numPr>
        <w:numId w:val="26"/>
      </w:numPr>
    </w:pPr>
  </w:style>
  <w:style w:type="numbering" w:customStyle="1" w:styleId="WWNum284">
    <w:name w:val="WWNum284"/>
    <w:basedOn w:val="a4"/>
    <w:rsid w:val="00A856DF"/>
    <w:pPr>
      <w:numPr>
        <w:numId w:val="27"/>
      </w:numPr>
    </w:pPr>
  </w:style>
  <w:style w:type="numbering" w:customStyle="1" w:styleId="WWNum294">
    <w:name w:val="WWNum294"/>
    <w:basedOn w:val="a4"/>
    <w:rsid w:val="00A856DF"/>
    <w:pPr>
      <w:numPr>
        <w:numId w:val="28"/>
      </w:numPr>
    </w:pPr>
  </w:style>
  <w:style w:type="numbering" w:customStyle="1" w:styleId="WWNum304">
    <w:name w:val="WWNum304"/>
    <w:basedOn w:val="a4"/>
    <w:rsid w:val="00A856DF"/>
    <w:pPr>
      <w:numPr>
        <w:numId w:val="29"/>
      </w:numPr>
    </w:pPr>
  </w:style>
  <w:style w:type="numbering" w:customStyle="1" w:styleId="WWNum317">
    <w:name w:val="WWNum317"/>
    <w:basedOn w:val="a4"/>
    <w:rsid w:val="00A856DF"/>
    <w:pPr>
      <w:numPr>
        <w:numId w:val="30"/>
      </w:numPr>
    </w:pPr>
  </w:style>
  <w:style w:type="numbering" w:customStyle="1" w:styleId="WWNum324">
    <w:name w:val="WWNum324"/>
    <w:basedOn w:val="a4"/>
    <w:rsid w:val="00A856DF"/>
    <w:pPr>
      <w:numPr>
        <w:numId w:val="31"/>
      </w:numPr>
    </w:pPr>
  </w:style>
  <w:style w:type="numbering" w:customStyle="1" w:styleId="WWNum334">
    <w:name w:val="WWNum334"/>
    <w:basedOn w:val="a4"/>
    <w:rsid w:val="00A856DF"/>
    <w:pPr>
      <w:numPr>
        <w:numId w:val="32"/>
      </w:numPr>
    </w:pPr>
  </w:style>
  <w:style w:type="numbering" w:customStyle="1" w:styleId="WWNum344">
    <w:name w:val="WWNum344"/>
    <w:basedOn w:val="a4"/>
    <w:rsid w:val="00A856DF"/>
    <w:pPr>
      <w:numPr>
        <w:numId w:val="33"/>
      </w:numPr>
    </w:pPr>
  </w:style>
  <w:style w:type="numbering" w:customStyle="1" w:styleId="WWNum354">
    <w:name w:val="WWNum354"/>
    <w:basedOn w:val="a4"/>
    <w:rsid w:val="00A856DF"/>
    <w:pPr>
      <w:numPr>
        <w:numId w:val="34"/>
      </w:numPr>
    </w:pPr>
  </w:style>
  <w:style w:type="numbering" w:customStyle="1" w:styleId="WWNum364">
    <w:name w:val="WWNum364"/>
    <w:basedOn w:val="a4"/>
    <w:rsid w:val="00A856DF"/>
    <w:pPr>
      <w:numPr>
        <w:numId w:val="35"/>
      </w:numPr>
    </w:pPr>
  </w:style>
  <w:style w:type="numbering" w:customStyle="1" w:styleId="WWNum374">
    <w:name w:val="WWNum374"/>
    <w:basedOn w:val="a4"/>
    <w:rsid w:val="00A856DF"/>
    <w:pPr>
      <w:numPr>
        <w:numId w:val="36"/>
      </w:numPr>
    </w:pPr>
  </w:style>
  <w:style w:type="numbering" w:customStyle="1" w:styleId="WWNum384">
    <w:name w:val="WWNum384"/>
    <w:basedOn w:val="a4"/>
    <w:rsid w:val="00A856DF"/>
    <w:pPr>
      <w:numPr>
        <w:numId w:val="37"/>
      </w:numPr>
    </w:pPr>
  </w:style>
  <w:style w:type="numbering" w:customStyle="1" w:styleId="WWNum394">
    <w:name w:val="WWNum394"/>
    <w:basedOn w:val="a4"/>
    <w:rsid w:val="00A856DF"/>
    <w:pPr>
      <w:numPr>
        <w:numId w:val="38"/>
      </w:numPr>
    </w:pPr>
  </w:style>
  <w:style w:type="numbering" w:customStyle="1" w:styleId="WWNum404">
    <w:name w:val="WWNum404"/>
    <w:basedOn w:val="a4"/>
    <w:rsid w:val="00A856DF"/>
    <w:pPr>
      <w:numPr>
        <w:numId w:val="39"/>
      </w:numPr>
    </w:pPr>
  </w:style>
  <w:style w:type="numbering" w:customStyle="1" w:styleId="WWNum417">
    <w:name w:val="WWNum417"/>
    <w:basedOn w:val="a4"/>
    <w:rsid w:val="00A856DF"/>
    <w:pPr>
      <w:numPr>
        <w:numId w:val="40"/>
      </w:numPr>
    </w:pPr>
  </w:style>
  <w:style w:type="numbering" w:customStyle="1" w:styleId="WWNum424">
    <w:name w:val="WWNum424"/>
    <w:basedOn w:val="a4"/>
    <w:rsid w:val="00A856DF"/>
    <w:pPr>
      <w:numPr>
        <w:numId w:val="41"/>
      </w:numPr>
    </w:pPr>
  </w:style>
  <w:style w:type="numbering" w:customStyle="1" w:styleId="WWNum434">
    <w:name w:val="WWNum434"/>
    <w:basedOn w:val="a4"/>
    <w:rsid w:val="00A856DF"/>
    <w:pPr>
      <w:numPr>
        <w:numId w:val="42"/>
      </w:numPr>
    </w:pPr>
  </w:style>
  <w:style w:type="numbering" w:customStyle="1" w:styleId="WWNum444">
    <w:name w:val="WWNum444"/>
    <w:basedOn w:val="a4"/>
    <w:rsid w:val="00A856DF"/>
    <w:pPr>
      <w:numPr>
        <w:numId w:val="43"/>
      </w:numPr>
    </w:pPr>
  </w:style>
  <w:style w:type="numbering" w:customStyle="1" w:styleId="WWNum454">
    <w:name w:val="WWNum454"/>
    <w:basedOn w:val="a4"/>
    <w:rsid w:val="00A856DF"/>
    <w:pPr>
      <w:numPr>
        <w:numId w:val="44"/>
      </w:numPr>
    </w:pPr>
  </w:style>
  <w:style w:type="numbering" w:customStyle="1" w:styleId="WWNum464">
    <w:name w:val="WWNum464"/>
    <w:basedOn w:val="a4"/>
    <w:rsid w:val="00A856DF"/>
    <w:pPr>
      <w:numPr>
        <w:numId w:val="45"/>
      </w:numPr>
    </w:pPr>
  </w:style>
  <w:style w:type="numbering" w:customStyle="1" w:styleId="WWNum474">
    <w:name w:val="WWNum474"/>
    <w:basedOn w:val="a4"/>
    <w:rsid w:val="00A856DF"/>
    <w:pPr>
      <w:numPr>
        <w:numId w:val="46"/>
      </w:numPr>
    </w:pPr>
  </w:style>
  <w:style w:type="numbering" w:customStyle="1" w:styleId="WWNum484">
    <w:name w:val="WWNum484"/>
    <w:basedOn w:val="a4"/>
    <w:rsid w:val="00A856DF"/>
    <w:pPr>
      <w:numPr>
        <w:numId w:val="47"/>
      </w:numPr>
    </w:pPr>
  </w:style>
  <w:style w:type="numbering" w:customStyle="1" w:styleId="WWNum494">
    <w:name w:val="WWNum494"/>
    <w:basedOn w:val="a4"/>
    <w:rsid w:val="00A856DF"/>
    <w:pPr>
      <w:numPr>
        <w:numId w:val="48"/>
      </w:numPr>
    </w:pPr>
  </w:style>
  <w:style w:type="numbering" w:customStyle="1" w:styleId="WWNum504">
    <w:name w:val="WWNum504"/>
    <w:basedOn w:val="a4"/>
    <w:rsid w:val="00A856DF"/>
    <w:pPr>
      <w:numPr>
        <w:numId w:val="49"/>
      </w:numPr>
    </w:pPr>
  </w:style>
  <w:style w:type="numbering" w:customStyle="1" w:styleId="WWNum514">
    <w:name w:val="WWNum514"/>
    <w:basedOn w:val="a4"/>
    <w:rsid w:val="00A856DF"/>
    <w:pPr>
      <w:numPr>
        <w:numId w:val="50"/>
      </w:numPr>
    </w:pPr>
  </w:style>
  <w:style w:type="numbering" w:customStyle="1" w:styleId="WWNum524">
    <w:name w:val="WWNum524"/>
    <w:basedOn w:val="a4"/>
    <w:rsid w:val="00A856DF"/>
    <w:pPr>
      <w:numPr>
        <w:numId w:val="51"/>
      </w:numPr>
    </w:pPr>
  </w:style>
  <w:style w:type="paragraph" w:customStyle="1" w:styleId="afffd">
    <w:name w:val="无间隔"/>
    <w:uiPriority w:val="1"/>
    <w:qFormat/>
    <w:rsid w:val="00032BEF"/>
    <w:pPr>
      <w:suppressAutoHyphens/>
      <w:spacing w:after="0" w:line="240" w:lineRule="auto"/>
    </w:pPr>
    <w:rPr>
      <w:rFonts w:ascii="Calibri" w:eastAsia="Calibri" w:hAnsi="Calibri" w:cs="Times New Roman"/>
      <w:lang w:eastAsia="ar-SA"/>
    </w:rPr>
  </w:style>
  <w:style w:type="paragraph" w:customStyle="1" w:styleId="afffe">
    <w:name w:val="列出段落"/>
    <w:basedOn w:val="a1"/>
    <w:link w:val="Char"/>
    <w:uiPriority w:val="34"/>
    <w:qFormat/>
    <w:rsid w:val="00032BEF"/>
    <w:pPr>
      <w:tabs>
        <w:tab w:val="clear" w:pos="709"/>
      </w:tabs>
      <w:suppressAutoHyphens/>
      <w:ind w:left="720" w:firstLine="0"/>
    </w:pPr>
    <w:rPr>
      <w:snapToGrid/>
      <w:sz w:val="24"/>
      <w:szCs w:val="24"/>
      <w:lang w:eastAsia="ar-SA"/>
    </w:rPr>
  </w:style>
  <w:style w:type="character" w:customStyle="1" w:styleId="Char">
    <w:name w:val="列出段落 Char"/>
    <w:link w:val="afffe"/>
    <w:uiPriority w:val="34"/>
    <w:locked/>
    <w:rsid w:val="00032BEF"/>
    <w:rPr>
      <w:rFonts w:ascii="Times New Roman" w:hAnsi="Times New Roman" w:cs="Times New Roman"/>
      <w:sz w:val="24"/>
      <w:szCs w:val="24"/>
      <w:lang w:eastAsia="ar-SA"/>
    </w:rPr>
  </w:style>
  <w:style w:type="character" w:customStyle="1" w:styleId="shorttext">
    <w:name w:val="short_text"/>
    <w:basedOn w:val="a2"/>
    <w:rsid w:val="00032BEF"/>
  </w:style>
  <w:style w:type="paragraph" w:customStyle="1" w:styleId="a">
    <w:name w:val="Загоолвок по лев"/>
    <w:basedOn w:val="afd"/>
    <w:qFormat/>
    <w:rsid w:val="00032BEF"/>
    <w:pPr>
      <w:keepNext w:val="0"/>
      <w:widowControl w:val="0"/>
      <w:numPr>
        <w:numId w:val="5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FontStyle22">
    <w:name w:val="Font Style22"/>
    <w:basedOn w:val="a2"/>
    <w:rsid w:val="008E042B"/>
    <w:rPr>
      <w:rFonts w:ascii="Times New Roman" w:hAnsi="Times New Roman" w:cs="Times New Roman"/>
      <w:sz w:val="22"/>
      <w:szCs w:val="22"/>
    </w:rPr>
  </w:style>
  <w:style w:type="paragraph" w:customStyle="1" w:styleId="Style10">
    <w:name w:val="Style10"/>
    <w:basedOn w:val="a1"/>
    <w:uiPriority w:val="99"/>
    <w:rsid w:val="008E042B"/>
    <w:pPr>
      <w:widowControl w:val="0"/>
      <w:tabs>
        <w:tab w:val="clear" w:pos="709"/>
      </w:tabs>
      <w:autoSpaceDE w:val="0"/>
      <w:autoSpaceDN w:val="0"/>
      <w:adjustRightInd w:val="0"/>
      <w:spacing w:line="252" w:lineRule="exact"/>
      <w:ind w:firstLine="720"/>
      <w:jc w:val="both"/>
    </w:pPr>
    <w:rPr>
      <w:snapToGrid/>
      <w:sz w:val="24"/>
      <w:szCs w:val="24"/>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6F467-A0CD-4EE5-8447-74A76C10B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1899</Words>
  <Characters>10825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KrivenkovaAN</cp:lastModifiedBy>
  <cp:revision>11</cp:revision>
  <cp:lastPrinted>2017-09-27T12:23:00Z</cp:lastPrinted>
  <dcterms:created xsi:type="dcterms:W3CDTF">2017-12-12T12:29:00Z</dcterms:created>
  <dcterms:modified xsi:type="dcterms:W3CDTF">2017-12-18T13:27:00Z</dcterms:modified>
</cp:coreProperties>
</file>