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2017</w:t>
      </w:r>
      <w:r w:rsidR="004948D5" w:rsidRPr="004948D5">
        <w:rPr>
          <w:b/>
        </w:rPr>
        <w:t xml:space="preserve"> г. </w:t>
      </w:r>
    </w:p>
    <w:p w:rsidR="004948D5" w:rsidRDefault="004948D5" w:rsidP="004948D5"/>
    <w:p w:rsidR="00653CE4" w:rsidRDefault="00653CE4" w:rsidP="004948D5"/>
    <w:p w:rsidR="001B2E19" w:rsidRPr="001B2E19" w:rsidRDefault="001B2E19" w:rsidP="001B2E19">
      <w:pPr>
        <w:pStyle w:val="11"/>
        <w:suppressAutoHyphens/>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 xml:space="preserve">филиал ПАО «ТрансКонтейнер» на Московской железной дороге информирует о внесении изменений в конкурсную документацию </w:t>
      </w:r>
    </w:p>
    <w:p w:rsidR="00AE6959" w:rsidRDefault="001B2E19" w:rsidP="001B2E19">
      <w:pPr>
        <w:pStyle w:val="11"/>
        <w:suppressAutoHyphens/>
        <w:ind w:firstLine="709"/>
        <w:jc w:val="center"/>
      </w:pPr>
      <w:r w:rsidRPr="001B2E19">
        <w:rPr>
          <w:b/>
          <w:snapToGrid w:val="0"/>
          <w:szCs w:val="28"/>
        </w:rPr>
        <w:t xml:space="preserve">закупки способом размещения оферты (оферта) № </w:t>
      </w:r>
      <w:r w:rsidR="004D6012" w:rsidRPr="004D6012">
        <w:rPr>
          <w:b/>
          <w:snapToGrid w:val="0"/>
          <w:szCs w:val="28"/>
        </w:rPr>
        <w:t>РО-НКПМСК-17-0011</w:t>
      </w:r>
      <w:r w:rsidRPr="001B2E19">
        <w:rPr>
          <w:b/>
          <w:snapToGrid w:val="0"/>
          <w:szCs w:val="28"/>
        </w:rPr>
        <w:t xml:space="preserve"> на право заключения договора (договоров) на </w:t>
      </w:r>
      <w:r w:rsidR="004D6012" w:rsidRPr="004D6012">
        <w:rPr>
          <w:b/>
          <w:snapToGrid w:val="0"/>
          <w:szCs w:val="28"/>
        </w:rP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Pr="001B2E19">
        <w:rPr>
          <w:b/>
          <w:snapToGrid w:val="0"/>
          <w:szCs w:val="28"/>
        </w:rPr>
        <w:t>.</w:t>
      </w:r>
    </w:p>
    <w:p w:rsidR="000B1234" w:rsidRDefault="000B1234" w:rsidP="000B1234">
      <w:pPr>
        <w:pStyle w:val="11"/>
        <w:suppressAutoHyphens/>
        <w:ind w:firstLine="709"/>
        <w:jc w:val="center"/>
      </w:pPr>
    </w:p>
    <w:p w:rsidR="00E75048" w:rsidRPr="00220705" w:rsidRDefault="00E75048" w:rsidP="00801539">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4D6012">
        <w:rPr>
          <w:b/>
          <w:sz w:val="28"/>
          <w:szCs w:val="28"/>
        </w:rPr>
        <w:t>подпункте 1.1.2. пункта 1.1. Раздела 1</w:t>
      </w:r>
      <w:r w:rsidR="00801539" w:rsidRPr="00032BEF">
        <w:rPr>
          <w:b/>
          <w:sz w:val="28"/>
          <w:szCs w:val="28"/>
        </w:rPr>
        <w:t xml:space="preserve"> «</w:t>
      </w:r>
      <w:r w:rsidR="004D6012" w:rsidRPr="004D6012">
        <w:rPr>
          <w:b/>
          <w:sz w:val="28"/>
          <w:szCs w:val="28"/>
        </w:rPr>
        <w:t>Общие положения</w:t>
      </w:r>
      <w:r w:rsidR="00801539" w:rsidRPr="00032BEF">
        <w:rPr>
          <w:b/>
          <w:sz w:val="28"/>
          <w:szCs w:val="28"/>
        </w:rPr>
        <w:t>»</w:t>
      </w:r>
      <w:r w:rsidR="00801539">
        <w:rPr>
          <w:b/>
          <w:bCs/>
          <w:sz w:val="32"/>
          <w:szCs w:val="32"/>
        </w:rPr>
        <w:t xml:space="preserve"> </w:t>
      </w:r>
      <w:r w:rsidRPr="00220705">
        <w:rPr>
          <w:b/>
          <w:sz w:val="28"/>
          <w:szCs w:val="28"/>
          <w:u w:val="single"/>
        </w:rPr>
        <w:t>вместо:</w:t>
      </w:r>
    </w:p>
    <w:p w:rsidR="00220705" w:rsidRPr="004D6614" w:rsidRDefault="00220705" w:rsidP="00220705">
      <w:pPr>
        <w:pStyle w:val="a7"/>
        <w:ind w:left="1069"/>
        <w:jc w:val="both"/>
        <w:rPr>
          <w:sz w:val="28"/>
          <w:szCs w:val="28"/>
        </w:rPr>
      </w:pPr>
    </w:p>
    <w:p w:rsidR="00E75048" w:rsidRDefault="004D6012" w:rsidP="00E75048">
      <w:pPr>
        <w:suppressAutoHyphens/>
        <w:ind w:firstLine="0"/>
        <w:rPr>
          <w:bCs/>
          <w:snapToGrid/>
          <w:szCs w:val="28"/>
          <w:lang w:eastAsia="ar-SA"/>
        </w:rPr>
      </w:pPr>
      <w:r w:rsidRPr="004D6012">
        <w:rPr>
          <w:bCs/>
          <w:snapToGrid/>
          <w:szCs w:val="28"/>
          <w:lang w:eastAsia="ar-SA"/>
        </w:rPr>
        <w:t>1.1.2. 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4D6012" w:rsidRPr="004D6012" w:rsidRDefault="004D6012" w:rsidP="00E75048">
      <w:pPr>
        <w:suppressAutoHyphens/>
        <w:ind w:firstLine="0"/>
        <w:rPr>
          <w:bCs/>
          <w:snapToGrid/>
          <w:szCs w:val="28"/>
          <w:lang w:eastAsia="ar-SA"/>
        </w:rPr>
      </w:pPr>
    </w:p>
    <w:p w:rsidR="00E75048"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4D6012" w:rsidRPr="008964F3" w:rsidRDefault="004D6012" w:rsidP="008964F3">
      <w:pPr>
        <w:tabs>
          <w:tab w:val="left" w:pos="4962"/>
        </w:tabs>
        <w:suppressAutoHyphens/>
        <w:ind w:firstLine="0"/>
        <w:rPr>
          <w:b/>
          <w:bCs/>
          <w:snapToGrid/>
          <w:szCs w:val="28"/>
          <w:u w:val="single"/>
          <w:lang w:eastAsia="ar-SA"/>
        </w:rPr>
      </w:pPr>
    </w:p>
    <w:p w:rsidR="008964F3" w:rsidRDefault="004D6012" w:rsidP="004D6012">
      <w:pPr>
        <w:ind w:firstLine="0"/>
        <w:jc w:val="both"/>
        <w:rPr>
          <w:rFonts w:eastAsia="MS Mincho"/>
          <w:szCs w:val="28"/>
        </w:rPr>
      </w:pPr>
      <w:r w:rsidRPr="004D6012">
        <w:rPr>
          <w:rFonts w:eastAsia="MS Mincho"/>
          <w:szCs w:val="28"/>
        </w:rPr>
        <w:t>1.1.2. 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w:t>
      </w:r>
      <w:r w:rsidR="00EC786A">
        <w:rPr>
          <w:rFonts w:eastAsia="MS Mincho"/>
          <w:szCs w:val="28"/>
        </w:rPr>
        <w:t>онов/контейнеров на территории н</w:t>
      </w:r>
      <w:r w:rsidRPr="004D6012">
        <w:rPr>
          <w:rFonts w:eastAsia="MS Mincho"/>
          <w:szCs w:val="28"/>
        </w:rPr>
        <w:t>ескольких областей Московской и Октябрьской железных дорог.</w:t>
      </w:r>
    </w:p>
    <w:p w:rsidR="00EC786A" w:rsidRDefault="00EC786A" w:rsidP="004D6012">
      <w:pPr>
        <w:ind w:firstLine="0"/>
        <w:jc w:val="both"/>
        <w:rPr>
          <w:rFonts w:eastAsia="MS Mincho"/>
          <w:szCs w:val="28"/>
        </w:rPr>
      </w:pPr>
    </w:p>
    <w:p w:rsidR="008964F3" w:rsidRDefault="00EC786A" w:rsidP="00F379B2">
      <w:pPr>
        <w:pStyle w:val="a7"/>
        <w:numPr>
          <w:ilvl w:val="0"/>
          <w:numId w:val="56"/>
        </w:numPr>
        <w:tabs>
          <w:tab w:val="left" w:pos="993"/>
        </w:tabs>
        <w:ind w:left="0" w:firstLine="567"/>
        <w:jc w:val="both"/>
        <w:rPr>
          <w:b/>
          <w:sz w:val="28"/>
          <w:szCs w:val="28"/>
          <w:u w:val="single"/>
        </w:rPr>
      </w:pPr>
      <w:r>
        <w:rPr>
          <w:b/>
          <w:sz w:val="28"/>
          <w:szCs w:val="28"/>
        </w:rPr>
        <w:t>Раздел 4 «Техническое задание»</w:t>
      </w:r>
      <w:r w:rsidR="00F379B2">
        <w:rPr>
          <w:b/>
          <w:bCs/>
          <w:sz w:val="32"/>
          <w:szCs w:val="32"/>
        </w:rPr>
        <w:t xml:space="preserve"> </w:t>
      </w:r>
      <w:r w:rsidR="008964F3" w:rsidRPr="00220705">
        <w:rPr>
          <w:b/>
          <w:sz w:val="28"/>
          <w:szCs w:val="28"/>
          <w:u w:val="single"/>
        </w:rPr>
        <w:t>вместо:</w:t>
      </w:r>
    </w:p>
    <w:p w:rsidR="00AB6467" w:rsidRDefault="00AB6467" w:rsidP="00AB6467">
      <w:pPr>
        <w:tabs>
          <w:tab w:val="left" w:pos="993"/>
        </w:tabs>
        <w:jc w:val="both"/>
        <w:rPr>
          <w:b/>
          <w:szCs w:val="28"/>
          <w:u w:val="single"/>
        </w:rPr>
      </w:pP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4.1.</w:t>
      </w:r>
      <w:r w:rsidRPr="00AB6467">
        <w:rPr>
          <w:snapToGrid/>
          <w:szCs w:val="28"/>
          <w:lang w:eastAsia="ar-SA"/>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w:t>
      </w:r>
      <w:r w:rsidR="0062607E">
        <w:rPr>
          <w:snapToGrid/>
          <w:szCs w:val="28"/>
          <w:lang w:eastAsia="ar-SA"/>
        </w:rPr>
        <w:t>/порожних вагонов/контейнеров (</w:t>
      </w:r>
      <w:r w:rsidRPr="00AB6467">
        <w:rPr>
          <w:snapToGrid/>
          <w:szCs w:val="28"/>
          <w:lang w:eastAsia="ar-SA"/>
        </w:rPr>
        <w:t xml:space="preserve">далее - Контейнеры/ Вагоны). </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lastRenderedPageBreak/>
        <w:t>4.2.</w:t>
      </w:r>
      <w:r w:rsidRPr="00AB6467">
        <w:rPr>
          <w:snapToGrid/>
          <w:szCs w:val="28"/>
          <w:lang w:eastAsia="ar-SA"/>
        </w:rPr>
        <w:t xml:space="preserve">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4.3. Победитель процедуры Размещения оферты обязан выполнять следующие функции: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4.3.1. при получении Заявки, сообщить Заказчику об обнаруженных недостатках </w:t>
      </w:r>
      <w:r w:rsidRPr="00AB6467">
        <w:rPr>
          <w:snapToGrid/>
          <w:lang w:eastAsia="ar-SA"/>
        </w:rPr>
        <w:t>полученной</w:t>
      </w:r>
      <w:r w:rsidRPr="00AB6467">
        <w:rPr>
          <w:snapToGrid/>
          <w:szCs w:val="28"/>
          <w:lang w:eastAsia="ar-SA"/>
        </w:rPr>
        <w:t xml:space="preserve"> информации, а в случае неполноты информации запросить у Заказчика необходимые дополнительные данные;</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4.3.3.принимать под свою ответственность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snapToGrid/>
          <w:szCs w:val="28"/>
          <w:lang w:eastAsia="ar-SA"/>
        </w:rPr>
        <w:t>4.3.4.</w:t>
      </w:r>
      <w:r w:rsidRPr="00AB6467">
        <w:rPr>
          <w:rFonts w:eastAsia="Arial"/>
          <w:snapToGrid/>
          <w:szCs w:val="28"/>
          <w:lang w:eastAsia="ar-SA"/>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rFonts w:eastAsia="Arial"/>
          <w:snapToGrid/>
          <w:szCs w:val="28"/>
          <w:lang w:eastAsia="ar-SA"/>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rFonts w:eastAsia="Arial"/>
          <w:snapToGrid/>
          <w:szCs w:val="28"/>
          <w:lang w:eastAsia="ar-SA"/>
        </w:rPr>
        <w:t>4.3.6. организовать своевременную отгрузку грузов и отправку Контейнеров/Вагонов и обеспечить их документальное сопровождение;</w:t>
      </w:r>
    </w:p>
    <w:p w:rsidR="00AB6467" w:rsidRPr="00AB6467" w:rsidRDefault="00AB6467" w:rsidP="00AB6467">
      <w:pPr>
        <w:tabs>
          <w:tab w:val="clear" w:pos="709"/>
        </w:tabs>
        <w:suppressAutoHyphens/>
        <w:ind w:firstLine="567"/>
        <w:jc w:val="both"/>
        <w:rPr>
          <w:snapToGrid/>
          <w:szCs w:val="28"/>
          <w:lang w:eastAsia="ar-SA"/>
        </w:rPr>
      </w:pPr>
      <w:r w:rsidRPr="00AB6467">
        <w:rPr>
          <w:rFonts w:eastAsia="Arial"/>
          <w:snapToGrid/>
          <w:szCs w:val="28"/>
          <w:lang w:eastAsia="ar-SA"/>
        </w:rPr>
        <w:t xml:space="preserve">4.3.7. </w:t>
      </w:r>
      <w:r w:rsidRPr="00AB6467">
        <w:rPr>
          <w:snapToGrid/>
          <w:szCs w:val="28"/>
          <w:lang w:eastAsia="ar-SA"/>
        </w:rPr>
        <w:t>осуществлять почтовую рассылку документов, связанных с транспортно-экспедиционным обслуживанием;</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4.3.8. предоставлять заверенные надлежащим образом копии документов, подтверждающих понесенные расходы;</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snapToGrid/>
          <w:szCs w:val="28"/>
          <w:lang w:eastAsia="ar-SA"/>
        </w:rPr>
        <w:t>4.3.11.</w:t>
      </w:r>
      <w:r w:rsidRPr="00AB6467">
        <w:rPr>
          <w:rFonts w:eastAsia="Arial"/>
          <w:snapToGrid/>
          <w:szCs w:val="28"/>
          <w:lang w:eastAsia="ar-SA"/>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AB6467" w:rsidRPr="00AB6467" w:rsidRDefault="00AB6467" w:rsidP="00AB6467">
      <w:pPr>
        <w:tabs>
          <w:tab w:val="clear" w:pos="709"/>
        </w:tabs>
        <w:suppressAutoHyphens/>
        <w:ind w:firstLine="567"/>
        <w:jc w:val="both"/>
        <w:rPr>
          <w:snapToGrid/>
          <w:szCs w:val="28"/>
          <w:lang w:eastAsia="ar-SA"/>
        </w:rPr>
      </w:pPr>
      <w:r w:rsidRPr="00AB6467">
        <w:rPr>
          <w:rFonts w:eastAsia="Arial"/>
          <w:snapToGrid/>
          <w:szCs w:val="28"/>
          <w:lang w:eastAsia="ar-SA"/>
        </w:rPr>
        <w:lastRenderedPageBreak/>
        <w:t xml:space="preserve">4.3.12. </w:t>
      </w:r>
      <w:r w:rsidRPr="00AB6467">
        <w:rPr>
          <w:snapToGrid/>
          <w:szCs w:val="28"/>
          <w:lang w:eastAsia="ar-SA"/>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4.3.13. принимать под свою ответственность вагоны/контейнеры, контролировать их сохранность,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4.3.14.</w:t>
      </w:r>
      <w:r w:rsidRPr="00AB6467">
        <w:rPr>
          <w:b/>
          <w:snapToGrid/>
          <w:szCs w:val="28"/>
          <w:lang w:eastAsia="ar-SA"/>
        </w:rPr>
        <w:t xml:space="preserve"> </w:t>
      </w:r>
      <w:r w:rsidRPr="00AB6467">
        <w:rPr>
          <w:snapToGrid/>
          <w:szCs w:val="28"/>
          <w:lang w:eastAsia="ar-SA"/>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4.3.15.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4.3.16.</w:t>
      </w:r>
      <w:r w:rsidRPr="00AB6467">
        <w:rPr>
          <w:b/>
          <w:snapToGrid/>
          <w:szCs w:val="28"/>
          <w:lang w:eastAsia="ar-SA"/>
        </w:rPr>
        <w:t xml:space="preserve"> </w:t>
      </w:r>
      <w:r w:rsidRPr="00AB6467">
        <w:rPr>
          <w:snapToGrid/>
          <w:szCs w:val="28"/>
          <w:lang w:eastAsia="ar-SA"/>
        </w:rPr>
        <w:t xml:space="preserve">в случае выявления неисправных контейнеров, контейнеров с отсутствующим или поврежденным </w:t>
      </w:r>
      <w:r w:rsidRPr="00AB6467">
        <w:rPr>
          <w:rFonts w:eastAsia="MS Mincho"/>
          <w:snapToGrid/>
          <w:szCs w:val="28"/>
          <w:lang w:eastAsia="ar-SA"/>
        </w:rPr>
        <w:t>запорно-пломбировочным устройством (далее – ЗПУ),</w:t>
      </w:r>
      <w:r w:rsidRPr="00AB6467">
        <w:rPr>
          <w:snapToGrid/>
          <w:szCs w:val="28"/>
          <w:lang w:eastAsia="ar-SA"/>
        </w:rPr>
        <w:t xml:space="preserve">  обеспечивать  документальное оформление;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4.3.17.</w:t>
      </w:r>
      <w:r w:rsidRPr="00AB6467">
        <w:rPr>
          <w:b/>
          <w:snapToGrid/>
          <w:szCs w:val="28"/>
          <w:lang w:eastAsia="ar-SA"/>
        </w:rPr>
        <w:t xml:space="preserve"> </w:t>
      </w:r>
      <w:r w:rsidRPr="00AB6467">
        <w:rPr>
          <w:snapToGrid/>
          <w:szCs w:val="28"/>
          <w:lang w:eastAsia="ar-SA"/>
        </w:rPr>
        <w:t>нести ответственность за сохранность прибывших грузов и/или контейнеров;</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4.3.18.</w:t>
      </w:r>
      <w:r w:rsidRPr="00AB6467">
        <w:rPr>
          <w:b/>
          <w:snapToGrid/>
          <w:szCs w:val="28"/>
          <w:lang w:eastAsia="ar-SA"/>
        </w:rPr>
        <w:t xml:space="preserve"> </w:t>
      </w:r>
      <w:r w:rsidRPr="00AB6467">
        <w:rPr>
          <w:snapToGrid/>
          <w:szCs w:val="28"/>
          <w:lang w:eastAsia="ar-SA"/>
        </w:rPr>
        <w:t>в случае повреждения и/или утраты груза и/или контейнера оформлять в соответствии с  законодательством РФ документы;</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4.3.19.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4.3.20.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Всеми правами на АС Учёт обладает Заказчик. Информация, содержащаяся в АС Учёт, не должна передаваться Исполнителем третьим лицам;</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4.3.21.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4.3.22.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4.4.Место оказания Услуг</w:t>
      </w:r>
      <w:r w:rsidRPr="00AB6467">
        <w:rPr>
          <w:snapToGrid/>
          <w:szCs w:val="28"/>
          <w:lang w:eastAsia="ar-SA"/>
        </w:rPr>
        <w:t>: Открытые контейнерные терминалы на местах общего и необщего пользования на Московской железной дороге - город Москва, Московская область.</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lastRenderedPageBreak/>
        <w:t>4.5.</w:t>
      </w:r>
      <w:r w:rsidRPr="00AB6467">
        <w:rPr>
          <w:snapToGrid/>
          <w:szCs w:val="28"/>
          <w:lang w:eastAsia="ar-SA"/>
        </w:rPr>
        <w:t xml:space="preserve"> </w:t>
      </w:r>
      <w:r w:rsidRPr="00AB6467">
        <w:rPr>
          <w:b/>
          <w:snapToGrid/>
          <w:szCs w:val="28"/>
          <w:lang w:eastAsia="ar-SA"/>
        </w:rPr>
        <w:t>Максимальная (совокупная) цена договора/договоров составляет</w:t>
      </w:r>
      <w:r w:rsidRPr="00AB6467">
        <w:rPr>
          <w:snapToGrid/>
          <w:szCs w:val="28"/>
          <w:lang w:eastAsia="ar-SA"/>
        </w:rPr>
        <w:t xml:space="preserve"> –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 xml:space="preserve">4.6. Объем оказываемых Услуг: </w:t>
      </w:r>
      <w:r w:rsidRPr="00AB6467">
        <w:rPr>
          <w:snapToGrid/>
          <w:szCs w:val="28"/>
          <w:lang w:eastAsia="ar-SA"/>
        </w:rPr>
        <w:t>в соответствии с Заявками Заказчика.</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 xml:space="preserve">4.7.Срок оказания Услуг: </w:t>
      </w:r>
      <w:r w:rsidRPr="00AB6467">
        <w:rPr>
          <w:snapToGrid/>
          <w:szCs w:val="28"/>
          <w:lang w:eastAsia="ar-SA"/>
        </w:rPr>
        <w:t>с даты заключения договора по 30 ноября 2018 года.</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4.8.</w:t>
      </w:r>
      <w:r w:rsidRPr="00AB6467">
        <w:rPr>
          <w:b/>
          <w:snapToGrid/>
          <w:szCs w:val="28"/>
        </w:rPr>
        <w:t>Форма, сроки и порядок оплаты и сдачи Услуг</w:t>
      </w:r>
      <w:r w:rsidRPr="00AB6467">
        <w:rPr>
          <w:snapToGrid/>
          <w:szCs w:val="28"/>
        </w:rPr>
        <w:t xml:space="preserve">: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rPr>
        <w:t>4.8.1.</w:t>
      </w:r>
      <w:r w:rsidRPr="00AB6467">
        <w:rPr>
          <w:snapToGrid/>
          <w:szCs w:val="28"/>
          <w:lang w:eastAsia="ar-SA"/>
        </w:rPr>
        <w:t xml:space="preserve"> 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AB6467" w:rsidRPr="00AB6467" w:rsidRDefault="00AB6467" w:rsidP="00AB6467">
      <w:pPr>
        <w:shd w:val="clear" w:color="auto" w:fill="FFFFFF"/>
        <w:tabs>
          <w:tab w:val="left" w:pos="9639"/>
        </w:tabs>
        <w:suppressAutoHyphens/>
        <w:ind w:firstLine="567"/>
        <w:jc w:val="both"/>
        <w:rPr>
          <w:rFonts w:eastAsia="Arial"/>
          <w:snapToGrid/>
          <w:szCs w:val="28"/>
          <w:lang w:eastAsia="ar-SA"/>
        </w:rPr>
      </w:pPr>
      <w:r w:rsidRPr="00AB6467">
        <w:rPr>
          <w:rFonts w:eastAsia="Arial"/>
          <w:snapToGrid/>
          <w:szCs w:val="28"/>
          <w:lang w:eastAsia="ar-SA"/>
        </w:rPr>
        <w:t>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20 (двадцати) календарных дней с даты получения акта об оказанных услугах и отчета исполнителя за отчетный месяц.</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4.9.</w:t>
      </w:r>
      <w:r w:rsidRPr="00AB6467">
        <w:rPr>
          <w:b/>
          <w:snapToGrid/>
          <w:szCs w:val="28"/>
        </w:rPr>
        <w:t>Срок действия договора/договоров</w:t>
      </w:r>
      <w:r w:rsidRPr="00AB6467">
        <w:rPr>
          <w:snapToGrid/>
          <w:szCs w:val="28"/>
          <w:lang w:eastAsia="ar-SA"/>
        </w:rPr>
        <w:t xml:space="preserve">: с даты заключения договора по 30 ноября 2018 года включительно, в части взаиморасчетов до полного исполнения сторонами своих обязательств. </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4.10. Услуги должны оказываться с учетом требований установленных:</w:t>
      </w:r>
      <w:r w:rsidRPr="00AB6467">
        <w:rPr>
          <w:snapToGrid/>
          <w:szCs w:val="28"/>
        </w:rPr>
        <w:t xml:space="preserve"> -</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b/>
          <w:snapToGrid/>
          <w:szCs w:val="28"/>
          <w:lang w:eastAsia="ar-SA"/>
        </w:rPr>
        <w:t>-</w:t>
      </w:r>
      <w:r w:rsidRPr="00AB6467">
        <w:rPr>
          <w:snapToGrid/>
          <w:szCs w:val="28"/>
        </w:rPr>
        <w:t xml:space="preserve"> </w:t>
      </w:r>
      <w:r w:rsidRPr="00AB6467">
        <w:rPr>
          <w:rFonts w:eastAsia="Calibri"/>
          <w:snapToGrid/>
          <w:szCs w:val="28"/>
          <w:lang w:eastAsia="ar-SA"/>
        </w:rPr>
        <w:t xml:space="preserve">Федеральным законом от 30.06.2003 № 87-ФЗ «О транспортно-экспедиционной деятельности», ГОСТ Р 52298-2004, ГОСТ Р 52297-2004. </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-Уставом железнодорожного транспорта Российской Федерации» от 10.01.2003г. №18-ФЗ;</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Правилами приема грузов к перевозке железнодорожным транспортом, утвержденными Приказом МПС РФ от 18.06.2003 № 28;</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Техническими условиями размещения и крепления грузов в вагонах и контейнерах, утвержденными МПС РФ 27.05.2003 № ЦМ- 943</w:t>
      </w:r>
      <w:r w:rsidRPr="00AB6467">
        <w:rPr>
          <w:snapToGrid/>
          <w:szCs w:val="28"/>
          <w:lang w:eastAsia="ar-SA"/>
        </w:rPr>
        <w:t>;</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4.11.</w:t>
      </w:r>
      <w:r w:rsidRPr="00AB6467">
        <w:rPr>
          <w:snapToGrid/>
          <w:szCs w:val="28"/>
          <w:lang w:eastAsia="ar-SA"/>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4.12.</w:t>
      </w:r>
      <w:r w:rsidRPr="00AB6467">
        <w:rPr>
          <w:snapToGrid/>
          <w:szCs w:val="28"/>
          <w:lang w:eastAsia="ar-SA"/>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Pr="00AB6467">
        <w:rPr>
          <w:snapToGrid/>
          <w:szCs w:val="28"/>
          <w:lang w:eastAsia="ar-SA"/>
        </w:rPr>
        <w:lastRenderedPageBreak/>
        <w:t>приложении № 3 настоящей документации о закупке, без проведения дополнительных конкурсных процедур.</w:t>
      </w:r>
    </w:p>
    <w:p w:rsidR="00AB6467" w:rsidRPr="00AB6467" w:rsidRDefault="00AB6467" w:rsidP="00AB6467">
      <w:pPr>
        <w:tabs>
          <w:tab w:val="clear" w:pos="709"/>
        </w:tabs>
        <w:suppressAutoHyphens/>
        <w:ind w:left="567" w:firstLine="0"/>
        <w:jc w:val="both"/>
        <w:rPr>
          <w:snapToGrid/>
          <w:szCs w:val="28"/>
          <w:lang w:eastAsia="ar-SA"/>
        </w:rPr>
      </w:pPr>
    </w:p>
    <w:p w:rsidR="00AB6467" w:rsidRPr="00AB6467" w:rsidRDefault="00AB6467" w:rsidP="00AB6467">
      <w:pPr>
        <w:tabs>
          <w:tab w:val="clear" w:pos="709"/>
        </w:tabs>
        <w:suppressAutoHyphens/>
        <w:spacing w:after="200"/>
        <w:ind w:firstLine="720"/>
        <w:jc w:val="both"/>
        <w:rPr>
          <w:snapToGrid/>
          <w:szCs w:val="28"/>
          <w:lang w:eastAsia="ar-SA"/>
        </w:rPr>
      </w:pPr>
      <w:r w:rsidRPr="00AB6467">
        <w:rPr>
          <w:snapToGrid/>
          <w:szCs w:val="28"/>
          <w:lang w:eastAsia="ar-SA"/>
        </w:rPr>
        <w:t>По информации отсутствующей в Техническом задании необходимо руководствоваться проектом договора в приложении № 5 настоящей документации о закупке.</w:t>
      </w:r>
    </w:p>
    <w:p w:rsidR="00AB6467" w:rsidRDefault="00AB6467" w:rsidP="00AB6467">
      <w:pPr>
        <w:tabs>
          <w:tab w:val="left" w:pos="993"/>
        </w:tabs>
        <w:jc w:val="both"/>
        <w:rPr>
          <w:b/>
          <w:szCs w:val="28"/>
          <w:u w:val="single"/>
        </w:rPr>
      </w:pPr>
      <w:r>
        <w:rPr>
          <w:b/>
          <w:szCs w:val="28"/>
          <w:u w:val="single"/>
        </w:rPr>
        <w:t>указать:</w:t>
      </w:r>
    </w:p>
    <w:p w:rsidR="00AB6467" w:rsidRDefault="00AB6467" w:rsidP="00AB6467">
      <w:pPr>
        <w:tabs>
          <w:tab w:val="left" w:pos="993"/>
        </w:tabs>
        <w:jc w:val="both"/>
        <w:rPr>
          <w:b/>
          <w:szCs w:val="28"/>
          <w:u w:val="single"/>
        </w:rPr>
      </w:pP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4.1.</w:t>
      </w:r>
      <w:r w:rsidRPr="00AB6467">
        <w:rPr>
          <w:snapToGrid/>
          <w:szCs w:val="28"/>
          <w:lang w:eastAsia="ar-SA"/>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AB6467" w:rsidRPr="00AB6467" w:rsidRDefault="00AB6467" w:rsidP="00AB6467">
      <w:pPr>
        <w:tabs>
          <w:tab w:val="clear" w:pos="709"/>
        </w:tabs>
        <w:suppressAutoHyphens/>
        <w:ind w:firstLine="397"/>
        <w:jc w:val="both"/>
        <w:rPr>
          <w:snapToGrid/>
          <w:szCs w:val="28"/>
          <w:lang w:eastAsia="ar-SA"/>
        </w:rPr>
      </w:pPr>
      <w:r w:rsidRPr="00AB6467">
        <w:rPr>
          <w:snapToGrid/>
          <w:szCs w:val="28"/>
          <w:lang w:eastAsia="ar-SA"/>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 </w:t>
      </w:r>
      <w:r w:rsidRPr="00AB6467">
        <w:rPr>
          <w:b/>
          <w:snapToGrid/>
          <w:szCs w:val="28"/>
          <w:lang w:eastAsia="ar-SA"/>
        </w:rPr>
        <w:t>4.2.</w:t>
      </w:r>
      <w:r w:rsidRPr="00AB6467">
        <w:rPr>
          <w:snapToGrid/>
          <w:szCs w:val="28"/>
          <w:lang w:eastAsia="ar-SA"/>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4.3. Победитель процедуры Размещения оферты обязан выполнять следующие функции: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4.3.1. при получении Заявки, сообщить Заказчику об обнаруженных недостатках </w:t>
      </w:r>
      <w:r w:rsidRPr="00AB6467">
        <w:rPr>
          <w:snapToGrid/>
          <w:lang w:eastAsia="ar-SA"/>
        </w:rPr>
        <w:t>полученной</w:t>
      </w:r>
      <w:r w:rsidRPr="00AB6467">
        <w:rPr>
          <w:snapToGrid/>
          <w:szCs w:val="28"/>
          <w:lang w:eastAsia="ar-SA"/>
        </w:rPr>
        <w:t xml:space="preserve"> информации, а в случае неполноты информации запросить у Заказчика необходимые дополнительные данные;</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snapToGrid/>
          <w:szCs w:val="28"/>
          <w:lang w:eastAsia="ar-SA"/>
        </w:rPr>
        <w:lastRenderedPageBreak/>
        <w:t>4.3.4.</w:t>
      </w:r>
      <w:r w:rsidRPr="00AB6467">
        <w:rPr>
          <w:rFonts w:eastAsia="Arial"/>
          <w:snapToGrid/>
          <w:szCs w:val="28"/>
          <w:lang w:eastAsia="ar-SA"/>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rFonts w:eastAsia="Arial"/>
          <w:snapToGrid/>
          <w:szCs w:val="28"/>
          <w:lang w:eastAsia="ar-SA"/>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rFonts w:eastAsia="Arial"/>
          <w:snapToGrid/>
          <w:szCs w:val="28"/>
          <w:lang w:eastAsia="ar-SA"/>
        </w:rPr>
        <w:t>4.3.6. организовать своевременную отгрузку грузов и отправку контейнеров/вагонов и обеспечить их документальное сопровождение;</w:t>
      </w:r>
    </w:p>
    <w:p w:rsidR="00AB6467" w:rsidRPr="00AB6467" w:rsidRDefault="00AB6467" w:rsidP="00AB6467">
      <w:pPr>
        <w:tabs>
          <w:tab w:val="clear" w:pos="709"/>
        </w:tabs>
        <w:suppressAutoHyphens/>
        <w:ind w:firstLine="567"/>
        <w:jc w:val="both"/>
        <w:rPr>
          <w:snapToGrid/>
          <w:szCs w:val="28"/>
          <w:lang w:eastAsia="ar-SA"/>
        </w:rPr>
      </w:pPr>
      <w:r w:rsidRPr="00AB6467">
        <w:rPr>
          <w:rFonts w:eastAsia="Arial"/>
          <w:snapToGrid/>
          <w:szCs w:val="28"/>
          <w:lang w:eastAsia="ar-SA"/>
        </w:rPr>
        <w:t xml:space="preserve">4.3.7. </w:t>
      </w:r>
      <w:r w:rsidRPr="00AB6467">
        <w:rPr>
          <w:snapToGrid/>
          <w:szCs w:val="28"/>
          <w:lang w:eastAsia="ar-SA"/>
        </w:rPr>
        <w:t>осуществлять почтовую рассылку документов, связанных с транспортно-экспедиционным обслуживанием;</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4.3.8. предоставлять заверенные надлежащим образом копии документов, подтверждающих понесенные расходы;</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AB6467" w:rsidRPr="00AB6467" w:rsidRDefault="00AB6467" w:rsidP="00AB6467">
      <w:pPr>
        <w:tabs>
          <w:tab w:val="clear" w:pos="709"/>
        </w:tabs>
        <w:suppressAutoHyphens/>
        <w:ind w:firstLine="567"/>
        <w:jc w:val="both"/>
        <w:rPr>
          <w:rFonts w:eastAsia="Arial"/>
          <w:snapToGrid/>
          <w:szCs w:val="28"/>
          <w:lang w:eastAsia="ar-SA"/>
        </w:rPr>
      </w:pPr>
      <w:r w:rsidRPr="00AB6467">
        <w:rPr>
          <w:snapToGrid/>
          <w:szCs w:val="28"/>
          <w:lang w:eastAsia="ar-SA"/>
        </w:rPr>
        <w:t xml:space="preserve">4.3.11. </w:t>
      </w:r>
      <w:r w:rsidRPr="00AB6467">
        <w:rPr>
          <w:rFonts w:eastAsia="Arial"/>
          <w:snapToGrid/>
          <w:szCs w:val="28"/>
          <w:lang w:eastAsia="ar-SA"/>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AB6467" w:rsidRPr="00AB6467" w:rsidRDefault="00AB6467" w:rsidP="00AB6467">
      <w:pPr>
        <w:tabs>
          <w:tab w:val="clear" w:pos="709"/>
        </w:tabs>
        <w:suppressAutoHyphens/>
        <w:ind w:firstLine="567"/>
        <w:jc w:val="both"/>
        <w:rPr>
          <w:snapToGrid/>
          <w:szCs w:val="28"/>
          <w:lang w:eastAsia="ar-SA"/>
        </w:rPr>
      </w:pPr>
      <w:r w:rsidRPr="00AB6467">
        <w:rPr>
          <w:rFonts w:eastAsia="Arial"/>
          <w:snapToGrid/>
          <w:szCs w:val="28"/>
          <w:lang w:eastAsia="ar-SA"/>
        </w:rPr>
        <w:t xml:space="preserve">4.3.12. </w:t>
      </w:r>
      <w:r w:rsidRPr="00AB6467">
        <w:rPr>
          <w:snapToGrid/>
          <w:szCs w:val="28"/>
          <w:lang w:eastAsia="ar-SA"/>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4.3.13.</w:t>
      </w:r>
      <w:r w:rsidRPr="00AB6467">
        <w:rPr>
          <w:b/>
          <w:snapToGrid/>
          <w:szCs w:val="28"/>
          <w:lang w:eastAsia="ar-SA"/>
        </w:rPr>
        <w:t xml:space="preserve"> </w:t>
      </w:r>
      <w:r w:rsidRPr="00AB6467">
        <w:rPr>
          <w:snapToGrid/>
          <w:szCs w:val="28"/>
          <w:lang w:eastAsia="ar-SA"/>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4.3.14. осуществлять контроль за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4.3.15.</w:t>
      </w:r>
      <w:r w:rsidRPr="00AB6467">
        <w:rPr>
          <w:b/>
          <w:snapToGrid/>
          <w:szCs w:val="28"/>
          <w:lang w:eastAsia="ar-SA"/>
        </w:rPr>
        <w:t xml:space="preserve"> </w:t>
      </w:r>
      <w:r w:rsidRPr="00AB6467">
        <w:rPr>
          <w:snapToGrid/>
          <w:szCs w:val="28"/>
          <w:lang w:eastAsia="ar-SA"/>
        </w:rPr>
        <w:t xml:space="preserve">в случае выявления неисправных контейнеров, контейнеров с отсутствующим или поврежденным </w:t>
      </w:r>
      <w:r w:rsidRPr="00AB6467">
        <w:rPr>
          <w:rFonts w:eastAsia="MS Mincho"/>
          <w:snapToGrid/>
          <w:szCs w:val="28"/>
          <w:lang w:eastAsia="ar-SA"/>
        </w:rPr>
        <w:t>запорно-пломбировочным устройством (далее – ЗПУ),</w:t>
      </w:r>
      <w:r w:rsidRPr="00AB6467">
        <w:rPr>
          <w:snapToGrid/>
          <w:szCs w:val="28"/>
          <w:lang w:eastAsia="ar-SA"/>
        </w:rPr>
        <w:t xml:space="preserve">  обеспечивать  документальное оформление;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4.3.16.</w:t>
      </w:r>
      <w:r w:rsidRPr="00AB6467">
        <w:rPr>
          <w:b/>
          <w:snapToGrid/>
          <w:szCs w:val="28"/>
          <w:lang w:eastAsia="ar-SA"/>
        </w:rPr>
        <w:t xml:space="preserve"> </w:t>
      </w:r>
      <w:r w:rsidRPr="00AB6467">
        <w:rPr>
          <w:snapToGrid/>
          <w:szCs w:val="28"/>
          <w:lang w:eastAsia="ar-SA"/>
        </w:rPr>
        <w:t>нести ответственность за сохранность прибывших грузов и/или контейнеров;</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4.3.17.</w:t>
      </w:r>
      <w:r w:rsidRPr="00AB6467">
        <w:rPr>
          <w:b/>
          <w:snapToGrid/>
          <w:szCs w:val="28"/>
          <w:lang w:eastAsia="ar-SA"/>
        </w:rPr>
        <w:t xml:space="preserve"> </w:t>
      </w:r>
      <w:r w:rsidRPr="00AB6467">
        <w:rPr>
          <w:snapToGrid/>
          <w:szCs w:val="28"/>
          <w:lang w:eastAsia="ar-SA"/>
        </w:rPr>
        <w:t>в случае повреждения и/или утраты груза и/или контейнера оформлять в соответствии с  законодательством РФ документы;</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lastRenderedPageBreak/>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Всеми правами на АС Учёт обладает Заказчик. Информация, содержащаяся в АС Учёт, не должна передаваться Исполнителем третьим лицам;</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lang w:eastAsia="ar-SA"/>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4.4. Место оказания Услуг</w:t>
      </w:r>
      <w:r w:rsidRPr="00AB6467">
        <w:rPr>
          <w:snapToGrid/>
          <w:szCs w:val="28"/>
          <w:lang w:eastAsia="ar-SA"/>
        </w:rPr>
        <w:t xml:space="preserve">: Открытые контейнерные терминалы на местах общего и необщего пользования </w:t>
      </w:r>
      <w:r>
        <w:rPr>
          <w:snapToGrid/>
          <w:szCs w:val="28"/>
          <w:lang w:eastAsia="ar-SA"/>
        </w:rPr>
        <w:t>на территории н</w:t>
      </w:r>
      <w:r w:rsidRPr="00AB6467">
        <w:rPr>
          <w:snapToGrid/>
          <w:szCs w:val="28"/>
          <w:lang w:eastAsia="ar-SA"/>
        </w:rPr>
        <w:t>ескольких областей</w:t>
      </w:r>
      <w:r>
        <w:rPr>
          <w:snapToGrid/>
          <w:szCs w:val="28"/>
          <w:lang w:eastAsia="ar-SA"/>
        </w:rPr>
        <w:t xml:space="preserve"> </w:t>
      </w:r>
      <w:r w:rsidRPr="004D6012">
        <w:rPr>
          <w:rFonts w:eastAsia="MS Mincho"/>
          <w:szCs w:val="28"/>
        </w:rPr>
        <w:t>Московской и Октябрьской железных дорог.</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4.5.</w:t>
      </w:r>
      <w:r w:rsidRPr="00AB6467">
        <w:rPr>
          <w:snapToGrid/>
          <w:szCs w:val="28"/>
          <w:lang w:eastAsia="ar-SA"/>
        </w:rPr>
        <w:t xml:space="preserve"> </w:t>
      </w:r>
      <w:r w:rsidRPr="00AB6467">
        <w:rPr>
          <w:b/>
          <w:snapToGrid/>
          <w:szCs w:val="28"/>
          <w:lang w:eastAsia="ar-SA"/>
        </w:rPr>
        <w:t>Максимальная (совокупная) цена договора/договоров составляет</w:t>
      </w:r>
      <w:r w:rsidRPr="00AB6467">
        <w:rPr>
          <w:snapToGrid/>
          <w:szCs w:val="28"/>
          <w:lang w:eastAsia="ar-SA"/>
        </w:rPr>
        <w:t xml:space="preserve"> – 302 400 384 (триста два миллиона четыреста тысяч триста восемьдесят четыре</w:t>
      </w:r>
      <w:r>
        <w:rPr>
          <w:snapToGrid/>
          <w:szCs w:val="28"/>
          <w:lang w:eastAsia="ar-SA"/>
        </w:rPr>
        <w:t>)</w:t>
      </w:r>
      <w:r w:rsidRPr="00AB6467">
        <w:rPr>
          <w:snapToGrid/>
          <w:szCs w:val="28"/>
          <w:lang w:eastAsia="ar-SA"/>
        </w:rPr>
        <w:t xml:space="preserve"> рубля</w:t>
      </w:r>
      <w:r>
        <w:rPr>
          <w:snapToGrid/>
          <w:szCs w:val="28"/>
          <w:lang w:eastAsia="ar-SA"/>
        </w:rPr>
        <w:t>, 00 копеек</w:t>
      </w:r>
      <w:r w:rsidRPr="00AB6467">
        <w:rPr>
          <w:snapToGrid/>
          <w:szCs w:val="28"/>
          <w:lang w:eastAsia="ar-SA"/>
        </w:rPr>
        <w:t>,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 xml:space="preserve">4.6. Объем оказываемых Услуг: </w:t>
      </w:r>
      <w:r w:rsidRPr="00AB6467">
        <w:rPr>
          <w:snapToGrid/>
          <w:szCs w:val="28"/>
          <w:lang w:eastAsia="ar-SA"/>
        </w:rPr>
        <w:t>в соответствии с Заявками Заказчика.</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 xml:space="preserve">4.7.Срок оказания Услуг: </w:t>
      </w:r>
      <w:r w:rsidRPr="00AB6467">
        <w:rPr>
          <w:snapToGrid/>
          <w:szCs w:val="28"/>
          <w:lang w:eastAsia="ar-SA"/>
        </w:rPr>
        <w:t>с даты заключения договора по 30 ноября 2018 года.</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4.8.</w:t>
      </w:r>
      <w:r w:rsidRPr="00AB6467">
        <w:rPr>
          <w:b/>
          <w:snapToGrid/>
          <w:szCs w:val="28"/>
        </w:rPr>
        <w:t>Форма, сроки и порядок оплаты и сдачи Услуг</w:t>
      </w:r>
      <w:r w:rsidRPr="00AB6467">
        <w:rPr>
          <w:snapToGrid/>
          <w:szCs w:val="28"/>
        </w:rPr>
        <w:t xml:space="preserve">: </w:t>
      </w:r>
    </w:p>
    <w:p w:rsidR="00AB6467" w:rsidRPr="00AB6467" w:rsidRDefault="00AB6467" w:rsidP="00AB6467">
      <w:pPr>
        <w:tabs>
          <w:tab w:val="clear" w:pos="709"/>
        </w:tabs>
        <w:suppressAutoHyphens/>
        <w:ind w:firstLine="567"/>
        <w:jc w:val="both"/>
        <w:rPr>
          <w:snapToGrid/>
          <w:szCs w:val="28"/>
          <w:lang w:eastAsia="ar-SA"/>
        </w:rPr>
      </w:pPr>
      <w:r w:rsidRPr="00AB6467">
        <w:rPr>
          <w:snapToGrid/>
          <w:szCs w:val="28"/>
        </w:rPr>
        <w:t>4.8.1.</w:t>
      </w:r>
      <w:r w:rsidRPr="00AB6467">
        <w:rPr>
          <w:snapToGrid/>
          <w:szCs w:val="28"/>
          <w:lang w:eastAsia="ar-SA"/>
        </w:rPr>
        <w:t xml:space="preserve"> 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AB6467" w:rsidRPr="00AB6467" w:rsidRDefault="00AB6467" w:rsidP="00AB6467">
      <w:pPr>
        <w:shd w:val="clear" w:color="auto" w:fill="FFFFFF"/>
        <w:tabs>
          <w:tab w:val="left" w:pos="9639"/>
        </w:tabs>
        <w:suppressAutoHyphens/>
        <w:ind w:firstLine="567"/>
        <w:jc w:val="both"/>
        <w:rPr>
          <w:rFonts w:eastAsia="Arial"/>
          <w:snapToGrid/>
          <w:szCs w:val="28"/>
          <w:lang w:eastAsia="ar-SA"/>
        </w:rPr>
      </w:pPr>
      <w:r w:rsidRPr="00AB6467">
        <w:rPr>
          <w:rFonts w:eastAsia="Arial"/>
          <w:snapToGrid/>
          <w:szCs w:val="28"/>
          <w:lang w:eastAsia="ar-SA"/>
        </w:rPr>
        <w:t>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с даты подписания акта об оказанных услугах и отчета исполнителя за отчетный месяц.</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4.9.</w:t>
      </w:r>
      <w:r w:rsidRPr="00AB6467">
        <w:rPr>
          <w:b/>
          <w:snapToGrid/>
          <w:szCs w:val="28"/>
        </w:rPr>
        <w:t>Срок действия договора/договоров</w:t>
      </w:r>
      <w:r w:rsidRPr="00AB6467">
        <w:rPr>
          <w:snapToGrid/>
          <w:szCs w:val="28"/>
          <w:lang w:eastAsia="ar-SA"/>
        </w:rPr>
        <w:t xml:space="preserve">: с даты заключения договора по 30 ноября 2018 года включительно, в части взаиморасчетов до полного исполнения сторонами своих обязательств. </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4.10. Услуги должны оказываться с учетом установленных требований:</w:t>
      </w:r>
      <w:r>
        <w:rPr>
          <w:snapToGrid/>
          <w:szCs w:val="28"/>
        </w:rPr>
        <w:t xml:space="preserve"> </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b/>
          <w:snapToGrid/>
          <w:szCs w:val="28"/>
          <w:lang w:eastAsia="ar-SA"/>
        </w:rPr>
        <w:lastRenderedPageBreak/>
        <w:t>-</w:t>
      </w:r>
      <w:r w:rsidRPr="00AB6467">
        <w:rPr>
          <w:snapToGrid/>
          <w:szCs w:val="28"/>
        </w:rPr>
        <w:t xml:space="preserve"> </w:t>
      </w:r>
      <w:r w:rsidRPr="00AB6467">
        <w:rPr>
          <w:rFonts w:eastAsia="Calibri"/>
          <w:snapToGrid/>
          <w:szCs w:val="28"/>
          <w:lang w:eastAsia="ar-SA"/>
        </w:rPr>
        <w:t xml:space="preserve">Федеральным законом от 30.06.2003 № 87-ФЗ «О транспортно-экспедиционной деятельности», ГОСТ Р 52298-2004, ГОСТ Р 52297-2004; </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-Уставом железнодорожного транспорта Российской Федерации» от 10.01.2003г. №18-ФЗ;</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Правилами приема грузов к перевозке железнодорожным транспортом, утвержденными Приказом МПС РФ от 18.06.2003 № 28 (ред. от 03.10.2011);</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Техническими условиями размещения и крепления грузов в вагонах и контейнерах, утвержденными МПС РФ 27.05.2003 № ЦМ- 943</w:t>
      </w:r>
      <w:r w:rsidRPr="00AB6467">
        <w:rPr>
          <w:snapToGrid/>
          <w:szCs w:val="28"/>
          <w:lang w:eastAsia="ar-SA"/>
        </w:rPr>
        <w:t>;</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AB6467" w:rsidRPr="00AB6467" w:rsidRDefault="00AB6467" w:rsidP="00AB6467">
      <w:pPr>
        <w:tabs>
          <w:tab w:val="clear" w:pos="709"/>
        </w:tabs>
        <w:suppressAutoHyphens/>
        <w:ind w:firstLine="567"/>
        <w:jc w:val="both"/>
        <w:rPr>
          <w:rFonts w:eastAsia="Calibri"/>
          <w:snapToGrid/>
          <w:szCs w:val="28"/>
          <w:lang w:eastAsia="ar-SA"/>
        </w:rPr>
      </w:pPr>
      <w:r w:rsidRPr="00AB6467">
        <w:rPr>
          <w:rFonts w:eastAsia="Calibri"/>
          <w:snapToGrid/>
          <w:szCs w:val="28"/>
          <w:lang w:eastAsia="ar-SA"/>
        </w:rPr>
        <w:t xml:space="preserve">- Федеральным законом от 04.05.2011 № 99-ФЗ «О лицензировании отдельных видов деятельности». </w:t>
      </w:r>
    </w:p>
    <w:p w:rsidR="00AB6467" w:rsidRPr="00AB6467" w:rsidRDefault="00AB6467" w:rsidP="00AB6467">
      <w:pPr>
        <w:tabs>
          <w:tab w:val="clear" w:pos="709"/>
        </w:tabs>
        <w:suppressAutoHyphens/>
        <w:ind w:firstLine="567"/>
        <w:jc w:val="both"/>
        <w:rPr>
          <w:snapToGrid/>
          <w:szCs w:val="28"/>
          <w:lang w:eastAsia="ar-SA"/>
        </w:rPr>
      </w:pPr>
      <w:r w:rsidRPr="00AB6467">
        <w:rPr>
          <w:b/>
          <w:snapToGrid/>
          <w:szCs w:val="28"/>
          <w:lang w:eastAsia="ar-SA"/>
        </w:rPr>
        <w:t>4.11.</w:t>
      </w:r>
      <w:r w:rsidRPr="00AB6467">
        <w:rPr>
          <w:snapToGrid/>
          <w:szCs w:val="28"/>
          <w:lang w:eastAsia="ar-SA"/>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AB6467" w:rsidRPr="00AB6467" w:rsidRDefault="00AB6467" w:rsidP="00AB6467">
      <w:pPr>
        <w:tabs>
          <w:tab w:val="clear" w:pos="709"/>
        </w:tabs>
        <w:suppressAutoHyphens/>
        <w:ind w:firstLine="567"/>
        <w:jc w:val="both"/>
        <w:rPr>
          <w:b/>
          <w:snapToGrid/>
          <w:szCs w:val="28"/>
          <w:lang w:eastAsia="ar-SA"/>
        </w:rPr>
      </w:pPr>
      <w:r w:rsidRPr="00AB6467">
        <w:rPr>
          <w:b/>
          <w:snapToGrid/>
          <w:szCs w:val="28"/>
          <w:lang w:eastAsia="ar-SA"/>
        </w:rPr>
        <w:t xml:space="preserve">4.12. </w:t>
      </w:r>
      <w:r w:rsidRPr="00AB6467">
        <w:rPr>
          <w:snapToGrid/>
          <w:szCs w:val="28"/>
          <w:lang w:eastAsia="ar-SA"/>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AB6467" w:rsidRPr="00AB6467" w:rsidRDefault="00AB6467" w:rsidP="00AB6467">
      <w:pPr>
        <w:tabs>
          <w:tab w:val="clear" w:pos="709"/>
        </w:tabs>
        <w:suppressAutoHyphens/>
        <w:ind w:left="567" w:firstLine="0"/>
        <w:jc w:val="both"/>
        <w:rPr>
          <w:snapToGrid/>
          <w:szCs w:val="28"/>
          <w:lang w:eastAsia="ar-SA"/>
        </w:rPr>
      </w:pPr>
    </w:p>
    <w:p w:rsidR="00AB6467" w:rsidRPr="00AB6467" w:rsidRDefault="00AB6467" w:rsidP="00AB6467">
      <w:pPr>
        <w:tabs>
          <w:tab w:val="clear" w:pos="709"/>
        </w:tabs>
        <w:suppressAutoHyphens/>
        <w:spacing w:after="200"/>
        <w:ind w:firstLine="720"/>
        <w:jc w:val="both"/>
        <w:rPr>
          <w:snapToGrid/>
          <w:szCs w:val="28"/>
          <w:lang w:eastAsia="ar-SA"/>
        </w:rPr>
      </w:pPr>
      <w:r w:rsidRPr="00AB6467">
        <w:rPr>
          <w:snapToGrid/>
          <w:szCs w:val="28"/>
          <w:lang w:eastAsia="ar-SA"/>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AB6467" w:rsidRPr="00AB6467" w:rsidRDefault="004A43EC" w:rsidP="00AB6467">
      <w:pPr>
        <w:pStyle w:val="a7"/>
        <w:numPr>
          <w:ilvl w:val="0"/>
          <w:numId w:val="56"/>
        </w:numPr>
        <w:tabs>
          <w:tab w:val="left" w:pos="993"/>
        </w:tabs>
        <w:jc w:val="both"/>
        <w:rPr>
          <w:b/>
          <w:szCs w:val="28"/>
          <w:u w:val="single"/>
        </w:rPr>
      </w:pPr>
      <w:r>
        <w:rPr>
          <w:b/>
          <w:szCs w:val="28"/>
        </w:rPr>
        <w:t xml:space="preserve"> </w:t>
      </w:r>
      <w:r>
        <w:rPr>
          <w:b/>
          <w:bCs/>
          <w:sz w:val="28"/>
          <w:szCs w:val="28"/>
        </w:rPr>
        <w:t>В пункте 1</w:t>
      </w:r>
      <w:r w:rsidR="00AB6467">
        <w:rPr>
          <w:b/>
          <w:bCs/>
          <w:sz w:val="28"/>
          <w:szCs w:val="28"/>
        </w:rPr>
        <w:t xml:space="preserve"> раздела № 5 «Информационная карта» </w:t>
      </w:r>
      <w:r w:rsidR="00AB6467" w:rsidRPr="0011457E">
        <w:rPr>
          <w:b/>
          <w:bCs/>
          <w:sz w:val="28"/>
          <w:szCs w:val="28"/>
          <w:u w:val="single"/>
        </w:rPr>
        <w:t>вместо:</w:t>
      </w:r>
    </w:p>
    <w:p w:rsidR="00AB6467" w:rsidRDefault="00AB6467"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4A43EC" w:rsidRPr="00647AA0" w:rsidTr="004A43EC">
        <w:tc>
          <w:tcPr>
            <w:tcW w:w="534" w:type="dxa"/>
          </w:tcPr>
          <w:p w:rsidR="004A43EC" w:rsidRPr="0007096B" w:rsidRDefault="004A43EC" w:rsidP="004A43EC">
            <w:pPr>
              <w:pStyle w:val="11"/>
              <w:ind w:firstLine="0"/>
              <w:rPr>
                <w:b/>
                <w:sz w:val="24"/>
                <w:szCs w:val="24"/>
              </w:rPr>
            </w:pPr>
            <w:r w:rsidRPr="0007096B">
              <w:rPr>
                <w:b/>
                <w:sz w:val="24"/>
                <w:szCs w:val="24"/>
              </w:rPr>
              <w:t>1.</w:t>
            </w:r>
          </w:p>
        </w:tc>
        <w:tc>
          <w:tcPr>
            <w:tcW w:w="2551" w:type="dxa"/>
          </w:tcPr>
          <w:p w:rsidR="004A43EC" w:rsidRPr="0007096B" w:rsidRDefault="004A43EC" w:rsidP="004A43EC">
            <w:pPr>
              <w:pStyle w:val="Default"/>
              <w:rPr>
                <w:b/>
                <w:color w:val="auto"/>
              </w:rPr>
            </w:pPr>
            <w:r w:rsidRPr="0007096B">
              <w:rPr>
                <w:b/>
                <w:color w:val="auto"/>
              </w:rPr>
              <w:t>Предмет процедуры Размещения оферты</w:t>
            </w:r>
          </w:p>
          <w:p w:rsidR="004A43EC" w:rsidRPr="0007096B" w:rsidRDefault="004A43EC" w:rsidP="004A43EC">
            <w:pPr>
              <w:pStyle w:val="Default"/>
              <w:rPr>
                <w:b/>
                <w:color w:val="auto"/>
              </w:rPr>
            </w:pPr>
          </w:p>
        </w:tc>
        <w:tc>
          <w:tcPr>
            <w:tcW w:w="6768" w:type="dxa"/>
          </w:tcPr>
          <w:p w:rsidR="004A43EC" w:rsidRPr="00647AA0" w:rsidRDefault="004A43EC" w:rsidP="004A43EC">
            <w:pPr>
              <w:jc w:val="both"/>
            </w:pPr>
            <w:r w:rsidRPr="00647AA0">
              <w:t xml:space="preserve">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w:t>
            </w:r>
          </w:p>
        </w:tc>
      </w:tr>
    </w:tbl>
    <w:p w:rsidR="00AB6467" w:rsidRDefault="00AB6467" w:rsidP="00AB6467">
      <w:pPr>
        <w:tabs>
          <w:tab w:val="left" w:pos="993"/>
        </w:tabs>
        <w:jc w:val="both"/>
        <w:rPr>
          <w:b/>
          <w:szCs w:val="28"/>
          <w:u w:val="single"/>
        </w:rPr>
      </w:pPr>
    </w:p>
    <w:p w:rsidR="004A43EC" w:rsidRDefault="004A43EC" w:rsidP="00AB6467">
      <w:pPr>
        <w:tabs>
          <w:tab w:val="left" w:pos="993"/>
        </w:tabs>
        <w:jc w:val="both"/>
        <w:rPr>
          <w:b/>
          <w:szCs w:val="28"/>
          <w:u w:val="single"/>
        </w:rPr>
      </w:pPr>
      <w:r>
        <w:rPr>
          <w:b/>
          <w:szCs w:val="28"/>
          <w:u w:val="single"/>
        </w:rPr>
        <w:t>указать:</w:t>
      </w:r>
    </w:p>
    <w:p w:rsidR="004A43EC" w:rsidRDefault="004A43EC"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4A43EC" w:rsidRPr="004A43EC" w:rsidTr="004A43EC">
        <w:tc>
          <w:tcPr>
            <w:tcW w:w="534" w:type="dxa"/>
          </w:tcPr>
          <w:p w:rsidR="004A43EC" w:rsidRPr="004A43EC" w:rsidRDefault="004A43EC" w:rsidP="004A43EC">
            <w:pPr>
              <w:tabs>
                <w:tab w:val="clear" w:pos="709"/>
              </w:tabs>
              <w:suppressAutoHyphens/>
              <w:ind w:firstLine="0"/>
              <w:jc w:val="both"/>
              <w:rPr>
                <w:rFonts w:eastAsia="Arial"/>
                <w:b/>
                <w:snapToGrid/>
                <w:sz w:val="24"/>
                <w:szCs w:val="24"/>
                <w:lang w:eastAsia="ar-SA"/>
              </w:rPr>
            </w:pPr>
            <w:r w:rsidRPr="004A43EC">
              <w:rPr>
                <w:rFonts w:eastAsia="Arial"/>
                <w:b/>
                <w:snapToGrid/>
                <w:sz w:val="24"/>
                <w:szCs w:val="24"/>
                <w:lang w:eastAsia="ar-SA"/>
              </w:rPr>
              <w:t>1.</w:t>
            </w:r>
          </w:p>
        </w:tc>
        <w:tc>
          <w:tcPr>
            <w:tcW w:w="2551" w:type="dxa"/>
          </w:tcPr>
          <w:p w:rsidR="004A43EC" w:rsidRPr="004A43EC" w:rsidRDefault="004A43EC" w:rsidP="004A43EC">
            <w:pPr>
              <w:tabs>
                <w:tab w:val="clear" w:pos="709"/>
              </w:tabs>
              <w:suppressAutoHyphens/>
              <w:autoSpaceDE w:val="0"/>
              <w:ind w:firstLine="0"/>
              <w:rPr>
                <w:rFonts w:eastAsia="Arial"/>
                <w:b/>
                <w:snapToGrid/>
                <w:sz w:val="24"/>
                <w:szCs w:val="24"/>
                <w:lang w:eastAsia="ar-SA"/>
              </w:rPr>
            </w:pPr>
            <w:r w:rsidRPr="004A43EC">
              <w:rPr>
                <w:rFonts w:eastAsia="Arial"/>
                <w:b/>
                <w:snapToGrid/>
                <w:sz w:val="24"/>
                <w:szCs w:val="24"/>
                <w:lang w:eastAsia="ar-SA"/>
              </w:rPr>
              <w:t>Предмет процедуры Размещения оферты</w:t>
            </w:r>
          </w:p>
          <w:p w:rsidR="004A43EC" w:rsidRPr="004A43EC" w:rsidRDefault="004A43EC" w:rsidP="004A43EC">
            <w:pPr>
              <w:tabs>
                <w:tab w:val="clear" w:pos="709"/>
              </w:tabs>
              <w:suppressAutoHyphens/>
              <w:autoSpaceDE w:val="0"/>
              <w:ind w:firstLine="0"/>
              <w:rPr>
                <w:rFonts w:eastAsia="Arial"/>
                <w:b/>
                <w:snapToGrid/>
                <w:sz w:val="24"/>
                <w:szCs w:val="24"/>
                <w:lang w:eastAsia="ar-SA"/>
              </w:rPr>
            </w:pPr>
          </w:p>
        </w:tc>
        <w:tc>
          <w:tcPr>
            <w:tcW w:w="6768" w:type="dxa"/>
          </w:tcPr>
          <w:p w:rsidR="004A43EC" w:rsidRPr="004A43EC" w:rsidRDefault="004A43EC" w:rsidP="004A43EC">
            <w:pPr>
              <w:tabs>
                <w:tab w:val="clear" w:pos="709"/>
              </w:tabs>
              <w:suppressAutoHyphens/>
              <w:ind w:firstLine="0"/>
              <w:jc w:val="both"/>
              <w:rPr>
                <w:snapToGrid/>
                <w:sz w:val="24"/>
                <w:szCs w:val="24"/>
                <w:lang w:eastAsia="ar-SA"/>
              </w:rPr>
            </w:pPr>
            <w:r w:rsidRPr="004A43EC">
              <w:rPr>
                <w:snapToGrid/>
                <w:sz w:val="24"/>
                <w:szCs w:val="24"/>
                <w:lang w:eastAsia="ar-SA"/>
              </w:rPr>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r>
              <w:rPr>
                <w:snapToGrid/>
                <w:sz w:val="24"/>
                <w:szCs w:val="24"/>
                <w:lang w:eastAsia="ar-SA"/>
              </w:rPr>
              <w:t xml:space="preserve"> с территории н</w:t>
            </w:r>
            <w:r w:rsidRPr="004A43EC">
              <w:rPr>
                <w:snapToGrid/>
                <w:sz w:val="24"/>
                <w:szCs w:val="24"/>
                <w:lang w:eastAsia="ar-SA"/>
              </w:rPr>
              <w:t xml:space="preserve">ескольких областей Московской и Октябрьской железных дорог. </w:t>
            </w:r>
          </w:p>
        </w:tc>
      </w:tr>
    </w:tbl>
    <w:p w:rsidR="004A43EC" w:rsidRDefault="004A43EC" w:rsidP="00AB6467">
      <w:pPr>
        <w:tabs>
          <w:tab w:val="left" w:pos="993"/>
        </w:tabs>
        <w:jc w:val="both"/>
        <w:rPr>
          <w:b/>
          <w:szCs w:val="28"/>
          <w:u w:val="single"/>
        </w:rPr>
      </w:pPr>
    </w:p>
    <w:p w:rsidR="0025261B" w:rsidRPr="0025261B" w:rsidRDefault="0025261B" w:rsidP="0025261B">
      <w:pPr>
        <w:pStyle w:val="a7"/>
        <w:numPr>
          <w:ilvl w:val="0"/>
          <w:numId w:val="56"/>
        </w:numPr>
        <w:tabs>
          <w:tab w:val="left" w:pos="993"/>
        </w:tabs>
        <w:jc w:val="both"/>
        <w:rPr>
          <w:b/>
          <w:szCs w:val="28"/>
          <w:u w:val="single"/>
        </w:rPr>
      </w:pPr>
      <w:r>
        <w:rPr>
          <w:b/>
          <w:bCs/>
          <w:sz w:val="28"/>
          <w:szCs w:val="28"/>
        </w:rPr>
        <w:t xml:space="preserve">В пункте 17 раздела № 5 «Информационная карта» </w:t>
      </w:r>
      <w:r w:rsidRPr="0011457E">
        <w:rPr>
          <w:b/>
          <w:bCs/>
          <w:sz w:val="28"/>
          <w:szCs w:val="28"/>
          <w:u w:val="single"/>
        </w:rPr>
        <w:t>вместо:</w:t>
      </w:r>
    </w:p>
    <w:p w:rsidR="0025261B" w:rsidRDefault="0025261B" w:rsidP="0025261B">
      <w:pPr>
        <w:tabs>
          <w:tab w:val="left" w:pos="993"/>
        </w:tabs>
        <w:ind w:firstLine="0"/>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5261B" w:rsidRPr="00647AA0" w:rsidTr="00462815">
        <w:trPr>
          <w:trHeight w:val="983"/>
        </w:trPr>
        <w:tc>
          <w:tcPr>
            <w:tcW w:w="534" w:type="dxa"/>
          </w:tcPr>
          <w:p w:rsidR="0025261B" w:rsidRPr="00647AA0" w:rsidRDefault="0025261B" w:rsidP="0025261B">
            <w:pPr>
              <w:pStyle w:val="11"/>
              <w:ind w:firstLine="0"/>
              <w:rPr>
                <w:b/>
                <w:sz w:val="24"/>
                <w:szCs w:val="24"/>
              </w:rPr>
            </w:pPr>
            <w:r w:rsidRPr="00647AA0">
              <w:rPr>
                <w:b/>
                <w:sz w:val="24"/>
                <w:szCs w:val="24"/>
              </w:rPr>
              <w:t>17.</w:t>
            </w:r>
          </w:p>
        </w:tc>
        <w:tc>
          <w:tcPr>
            <w:tcW w:w="2551" w:type="dxa"/>
          </w:tcPr>
          <w:p w:rsidR="0025261B" w:rsidRPr="00647AA0" w:rsidRDefault="0025261B" w:rsidP="0025261B">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25261B" w:rsidRPr="0025261B" w:rsidRDefault="0025261B" w:rsidP="0025261B">
            <w:pPr>
              <w:ind w:firstLine="284"/>
              <w:jc w:val="both"/>
              <w:rPr>
                <w:sz w:val="24"/>
                <w:szCs w:val="24"/>
              </w:rPr>
            </w:pPr>
            <w:r w:rsidRPr="0025261B">
              <w:rPr>
                <w:sz w:val="24"/>
                <w:szCs w:val="24"/>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25261B" w:rsidRPr="0025261B" w:rsidRDefault="0025261B" w:rsidP="0025261B">
            <w:pPr>
              <w:ind w:firstLine="284"/>
              <w:jc w:val="both"/>
              <w:rPr>
                <w:sz w:val="24"/>
                <w:szCs w:val="24"/>
              </w:rPr>
            </w:pPr>
            <w:r w:rsidRPr="0025261B">
              <w:rPr>
                <w:sz w:val="24"/>
                <w:szCs w:val="24"/>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5261B" w:rsidRPr="0025261B" w:rsidRDefault="0025261B" w:rsidP="0025261B">
            <w:pPr>
              <w:pStyle w:val="a5"/>
              <w:ind w:firstLine="284"/>
              <w:rPr>
                <w:rFonts w:eastAsia="Times New Roman"/>
                <w:sz w:val="24"/>
              </w:rPr>
            </w:pPr>
            <w:r w:rsidRPr="0025261B">
              <w:rPr>
                <w:rFonts w:eastAsia="Times New Roman"/>
                <w:sz w:val="24"/>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261B" w:rsidRPr="0025261B" w:rsidRDefault="0025261B" w:rsidP="0025261B">
            <w:pPr>
              <w:ind w:firstLine="284"/>
              <w:jc w:val="both"/>
              <w:rPr>
                <w:sz w:val="24"/>
                <w:szCs w:val="24"/>
              </w:rPr>
            </w:pPr>
            <w:r w:rsidRPr="0025261B">
              <w:rPr>
                <w:sz w:val="24"/>
                <w:szCs w:val="24"/>
              </w:rPr>
              <w:t>1.3. наличие в собственности или ином законном праве объектов недвижимого имущества заявленных в деятельности  по переработке контейнеров (площадки для хранения контейнеров,  железнодорожные пути и т.п.);</w:t>
            </w:r>
          </w:p>
          <w:p w:rsidR="0025261B" w:rsidRPr="0025261B" w:rsidRDefault="0025261B" w:rsidP="0025261B">
            <w:pPr>
              <w:ind w:firstLine="284"/>
              <w:jc w:val="both"/>
              <w:rPr>
                <w:sz w:val="24"/>
                <w:szCs w:val="24"/>
              </w:rPr>
            </w:pPr>
            <w:r w:rsidRPr="0025261B">
              <w:rPr>
                <w:sz w:val="24"/>
                <w:szCs w:val="24"/>
              </w:rPr>
              <w:t>1.4. наличие средств механизации для производства погрузочно-разгрузочных работ с универсальными контейнерами;</w:t>
            </w:r>
          </w:p>
          <w:p w:rsidR="0025261B" w:rsidRPr="0025261B" w:rsidRDefault="0025261B" w:rsidP="0025261B">
            <w:pPr>
              <w:ind w:firstLine="284"/>
              <w:jc w:val="both"/>
              <w:rPr>
                <w:sz w:val="24"/>
                <w:szCs w:val="24"/>
              </w:rPr>
            </w:pPr>
            <w:r w:rsidRPr="0025261B">
              <w:rPr>
                <w:sz w:val="24"/>
                <w:szCs w:val="24"/>
              </w:rPr>
              <w:t>1.5. возможность переработки вагонов/контейнерных поездов  (вагонов в год/поездов в неделю);</w:t>
            </w:r>
          </w:p>
          <w:p w:rsidR="0025261B" w:rsidRPr="0025261B" w:rsidRDefault="0025261B" w:rsidP="0025261B">
            <w:pPr>
              <w:ind w:firstLine="284"/>
              <w:jc w:val="both"/>
              <w:rPr>
                <w:sz w:val="24"/>
                <w:szCs w:val="24"/>
              </w:rPr>
            </w:pPr>
            <w:r w:rsidRPr="0025261B">
              <w:rPr>
                <w:sz w:val="24"/>
                <w:szCs w:val="24"/>
              </w:rPr>
              <w:t>1.6. наличие подъездного пути в перечне  станций, открытых для работы с крупнотоннажными контейнерами соответствующей массы брутто и типоразмера;</w:t>
            </w:r>
          </w:p>
          <w:p w:rsidR="0025261B" w:rsidRPr="0025261B" w:rsidRDefault="0025261B" w:rsidP="0025261B">
            <w:pPr>
              <w:ind w:firstLine="284"/>
              <w:jc w:val="both"/>
              <w:rPr>
                <w:sz w:val="24"/>
                <w:szCs w:val="24"/>
              </w:rPr>
            </w:pPr>
            <w:r w:rsidRPr="0025261B">
              <w:rPr>
                <w:sz w:val="24"/>
                <w:szCs w:val="24"/>
              </w:rPr>
              <w:t>1.7. возможность оказывать услуги по предмету договора, в т.ч. с опасными грузами (ДФЭ/год);</w:t>
            </w:r>
          </w:p>
          <w:p w:rsidR="0025261B" w:rsidRPr="0025261B" w:rsidRDefault="0025261B" w:rsidP="0025261B">
            <w:pPr>
              <w:ind w:firstLine="284"/>
              <w:jc w:val="both"/>
              <w:rPr>
                <w:sz w:val="24"/>
                <w:szCs w:val="24"/>
              </w:rPr>
            </w:pPr>
            <w:r w:rsidRPr="0025261B">
              <w:rPr>
                <w:sz w:val="24"/>
                <w:szCs w:val="24"/>
              </w:rPr>
              <w:t xml:space="preserve">1.8. наличие разрешений и лицензий на заявляемые виды деятельности; </w:t>
            </w:r>
          </w:p>
          <w:p w:rsidR="0025261B" w:rsidRPr="0025261B" w:rsidRDefault="0025261B" w:rsidP="0025261B">
            <w:pPr>
              <w:ind w:firstLine="284"/>
              <w:jc w:val="both"/>
              <w:rPr>
                <w:sz w:val="24"/>
                <w:szCs w:val="24"/>
              </w:rPr>
            </w:pPr>
            <w:r w:rsidRPr="0025261B">
              <w:rPr>
                <w:sz w:val="24"/>
                <w:szCs w:val="24"/>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w:t>
            </w:r>
            <w:r w:rsidRPr="0025261B">
              <w:rPr>
                <w:rFonts w:eastAsia="Times New Roman"/>
                <w:sz w:val="24"/>
              </w:rPr>
              <w:lastRenderedPageBreak/>
              <w:t>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5261B" w:rsidRPr="0025261B" w:rsidRDefault="0025261B" w:rsidP="0025261B">
            <w:pPr>
              <w:pStyle w:val="a5"/>
              <w:tabs>
                <w:tab w:val="left" w:pos="0"/>
                <w:tab w:val="left" w:pos="1418"/>
              </w:tabs>
              <w:ind w:firstLine="284"/>
              <w:rPr>
                <w:rFonts w:eastAsia="Times New Roman"/>
                <w:sz w:val="24"/>
              </w:rPr>
            </w:pPr>
            <w:r w:rsidRPr="0025261B">
              <w:rPr>
                <w:rFonts w:eastAsia="Times New Roman"/>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261B" w:rsidRPr="0025261B" w:rsidRDefault="0025261B" w:rsidP="0025261B">
            <w:pPr>
              <w:pStyle w:val="a5"/>
              <w:tabs>
                <w:tab w:val="left" w:pos="0"/>
                <w:tab w:val="left" w:pos="1418"/>
              </w:tabs>
              <w:ind w:firstLine="284"/>
              <w:rPr>
                <w:rFonts w:eastAsia="Times New Roman"/>
                <w:sz w:val="24"/>
              </w:rPr>
            </w:pPr>
            <w:r w:rsidRPr="0025261B">
              <w:rPr>
                <w:rFonts w:eastAsia="Times New Roman"/>
                <w:sz w:val="24"/>
              </w:rPr>
              <w:t xml:space="preserve">2.5 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w:t>
            </w:r>
            <w:r w:rsidRPr="0025261B">
              <w:rPr>
                <w:rFonts w:eastAsia="Times New Roman"/>
                <w:sz w:val="24"/>
              </w:rPr>
              <w:lastRenderedPageBreak/>
              <w:t>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25261B" w:rsidRPr="0025261B" w:rsidRDefault="0025261B" w:rsidP="0025261B">
            <w:pPr>
              <w:pStyle w:val="a5"/>
              <w:tabs>
                <w:tab w:val="left" w:pos="1418"/>
              </w:tabs>
              <w:ind w:firstLine="284"/>
              <w:rPr>
                <w:rFonts w:eastAsia="Times New Roman"/>
                <w:sz w:val="24"/>
              </w:rPr>
            </w:pPr>
            <w:r w:rsidRPr="0025261B">
              <w:rPr>
                <w:rFonts w:eastAsia="Times New Roman"/>
                <w:sz w:val="24"/>
              </w:rPr>
              <w:t>2.6. сведения о планируемых к привлечению субподрядных организациях/соисполнителях, по форме приложения № 7 к документации о закупке.</w:t>
            </w:r>
          </w:p>
          <w:p w:rsidR="0025261B" w:rsidRPr="0025261B" w:rsidRDefault="0025261B" w:rsidP="0025261B">
            <w:pPr>
              <w:ind w:firstLine="284"/>
              <w:jc w:val="both"/>
              <w:rPr>
                <w:sz w:val="24"/>
                <w:szCs w:val="24"/>
              </w:rPr>
            </w:pPr>
            <w:r w:rsidRPr="0025261B">
              <w:rPr>
                <w:sz w:val="24"/>
                <w:szCs w:val="24"/>
              </w:rPr>
              <w:t>2.7. Свидетельство о праве собственности, либо  договор аренды, либо иной документ предусмотренный законодательством РФ в подтверждающий право владения /пользования объектов недвижимого имущества заявленных в деятельности  по переработке контейнеров ( площадки для хранения контейнеров,  железнодорожные пути и т.п.).</w:t>
            </w:r>
          </w:p>
          <w:p w:rsidR="0025261B" w:rsidRPr="0025261B" w:rsidRDefault="0025261B" w:rsidP="0025261B">
            <w:pPr>
              <w:ind w:firstLine="284"/>
              <w:jc w:val="both"/>
              <w:rPr>
                <w:sz w:val="24"/>
                <w:szCs w:val="24"/>
              </w:rPr>
            </w:pPr>
            <w:r w:rsidRPr="0025261B">
              <w:rPr>
                <w:sz w:val="24"/>
                <w:szCs w:val="24"/>
              </w:rPr>
              <w:t>2.8. Свидетельство о государственной регистрации права на недвижимое имущество, либо договор аренды недвижимого имущества, либо иной документ предусмотренный законодательством РФ в подтверждающий право владения /пользования объектами недвижимого имущества заявленными в деятельности по переработке контейнеров (площадки для хранения контейнеров,  железнодорожные пути и т.п.).</w:t>
            </w:r>
          </w:p>
          <w:p w:rsidR="0025261B" w:rsidRPr="0025261B" w:rsidRDefault="0025261B" w:rsidP="0025261B">
            <w:pPr>
              <w:pStyle w:val="a5"/>
              <w:ind w:firstLine="284"/>
              <w:rPr>
                <w:rFonts w:eastAsia="Times New Roman"/>
                <w:sz w:val="24"/>
              </w:rPr>
            </w:pPr>
            <w:r w:rsidRPr="0025261B">
              <w:rPr>
                <w:rFonts w:eastAsia="Times New Roman"/>
                <w:sz w:val="24"/>
              </w:rPr>
              <w:t xml:space="preserve">2.9. </w:t>
            </w:r>
            <w:r w:rsidRPr="0025261B">
              <w:rPr>
                <w:rFonts w:eastAsia="Times New Roman" w:hint="eastAsia"/>
                <w:sz w:val="24"/>
              </w:rPr>
              <w:t>Технический</w:t>
            </w:r>
            <w:r w:rsidRPr="0025261B">
              <w:rPr>
                <w:rFonts w:eastAsia="Times New Roman"/>
                <w:sz w:val="24"/>
              </w:rPr>
              <w:t xml:space="preserve"> </w:t>
            </w:r>
            <w:r w:rsidRPr="0025261B">
              <w:rPr>
                <w:rFonts w:eastAsia="Times New Roman" w:hint="eastAsia"/>
                <w:sz w:val="24"/>
              </w:rPr>
              <w:t>паспорт</w:t>
            </w:r>
            <w:r w:rsidRPr="0025261B">
              <w:rPr>
                <w:rFonts w:eastAsia="Times New Roman"/>
                <w:sz w:val="24"/>
              </w:rPr>
              <w:t xml:space="preserve">, </w:t>
            </w:r>
            <w:r w:rsidRPr="0025261B">
              <w:rPr>
                <w:rFonts w:eastAsia="Times New Roman" w:hint="eastAsia"/>
                <w:sz w:val="24"/>
              </w:rPr>
              <w:t>или</w:t>
            </w:r>
            <w:r w:rsidRPr="0025261B">
              <w:rPr>
                <w:rFonts w:eastAsia="Times New Roman"/>
                <w:sz w:val="24"/>
              </w:rPr>
              <w:t xml:space="preserve"> </w:t>
            </w:r>
            <w:r w:rsidRPr="0025261B">
              <w:rPr>
                <w:rFonts w:eastAsia="Times New Roman" w:hint="eastAsia"/>
                <w:sz w:val="24"/>
              </w:rPr>
              <w:t>иной</w:t>
            </w:r>
            <w:r w:rsidRPr="0025261B">
              <w:rPr>
                <w:rFonts w:eastAsia="Times New Roman"/>
                <w:sz w:val="24"/>
              </w:rPr>
              <w:t xml:space="preserve"> </w:t>
            </w:r>
            <w:r w:rsidRPr="0025261B">
              <w:rPr>
                <w:rFonts w:eastAsia="Times New Roman" w:hint="eastAsia"/>
                <w:sz w:val="24"/>
              </w:rPr>
              <w:t>документ</w:t>
            </w:r>
            <w:r w:rsidRPr="0025261B">
              <w:rPr>
                <w:rFonts w:eastAsia="Times New Roman"/>
                <w:sz w:val="24"/>
              </w:rPr>
              <w:t xml:space="preserve"> </w:t>
            </w:r>
            <w:r w:rsidRPr="0025261B">
              <w:rPr>
                <w:rFonts w:eastAsia="Times New Roman" w:hint="eastAsia"/>
                <w:sz w:val="24"/>
              </w:rPr>
              <w:t>предусмотренный</w:t>
            </w:r>
            <w:r w:rsidRPr="0025261B">
              <w:rPr>
                <w:rFonts w:eastAsia="Times New Roman"/>
                <w:sz w:val="24"/>
              </w:rPr>
              <w:t xml:space="preserve"> </w:t>
            </w:r>
            <w:r w:rsidRPr="0025261B">
              <w:rPr>
                <w:rFonts w:eastAsia="Times New Roman" w:hint="eastAsia"/>
                <w:sz w:val="24"/>
              </w:rPr>
              <w:t>законодательством</w:t>
            </w:r>
            <w:r w:rsidRPr="0025261B">
              <w:rPr>
                <w:rFonts w:eastAsia="Times New Roman"/>
                <w:sz w:val="24"/>
              </w:rPr>
              <w:t xml:space="preserve"> </w:t>
            </w:r>
            <w:r w:rsidRPr="0025261B">
              <w:rPr>
                <w:rFonts w:eastAsia="Times New Roman" w:hint="eastAsia"/>
                <w:sz w:val="24"/>
              </w:rPr>
              <w:t>РФ</w:t>
            </w:r>
            <w:r w:rsidRPr="0025261B">
              <w:rPr>
                <w:rFonts w:eastAsia="Times New Roman"/>
                <w:sz w:val="24"/>
              </w:rPr>
              <w:t xml:space="preserve">, </w:t>
            </w:r>
            <w:r w:rsidRPr="0025261B">
              <w:rPr>
                <w:rFonts w:eastAsia="Times New Roman" w:hint="eastAsia"/>
                <w:sz w:val="24"/>
              </w:rPr>
              <w:t>подтверждающий</w:t>
            </w:r>
            <w:r w:rsidRPr="0025261B">
              <w:rPr>
                <w:rFonts w:eastAsia="Times New Roman"/>
                <w:sz w:val="24"/>
              </w:rPr>
              <w:t xml:space="preserve"> </w:t>
            </w:r>
            <w:r w:rsidRPr="0025261B">
              <w:rPr>
                <w:rFonts w:eastAsia="Times New Roman" w:hint="eastAsia"/>
                <w:sz w:val="24"/>
              </w:rPr>
              <w:t>характеристики</w:t>
            </w:r>
            <w:r w:rsidRPr="0025261B">
              <w:rPr>
                <w:rFonts w:eastAsia="Times New Roman"/>
                <w:sz w:val="24"/>
              </w:rPr>
              <w:t xml:space="preserve"> </w:t>
            </w:r>
            <w:r w:rsidRPr="0025261B">
              <w:rPr>
                <w:rFonts w:eastAsia="Times New Roman" w:hint="eastAsia"/>
                <w:sz w:val="24"/>
              </w:rPr>
              <w:t>и</w:t>
            </w:r>
            <w:r w:rsidRPr="0025261B">
              <w:rPr>
                <w:rFonts w:eastAsia="Times New Roman"/>
                <w:sz w:val="24"/>
              </w:rPr>
              <w:t xml:space="preserve"> </w:t>
            </w:r>
            <w:r w:rsidRPr="0025261B">
              <w:rPr>
                <w:rFonts w:eastAsia="Times New Roman" w:hint="eastAsia"/>
                <w:sz w:val="24"/>
              </w:rPr>
              <w:t>назначение</w:t>
            </w:r>
            <w:r w:rsidRPr="0025261B">
              <w:rPr>
                <w:rFonts w:eastAsia="Times New Roman"/>
                <w:sz w:val="24"/>
              </w:rPr>
              <w:t xml:space="preserve"> </w:t>
            </w:r>
            <w:r w:rsidRPr="0025261B">
              <w:rPr>
                <w:rFonts w:eastAsia="Times New Roman" w:hint="eastAsia"/>
                <w:sz w:val="24"/>
              </w:rPr>
              <w:t>объектов</w:t>
            </w:r>
            <w:r w:rsidRPr="0025261B">
              <w:rPr>
                <w:rFonts w:eastAsia="Times New Roman"/>
                <w:sz w:val="24"/>
              </w:rPr>
              <w:t xml:space="preserve"> </w:t>
            </w:r>
            <w:r w:rsidRPr="0025261B">
              <w:rPr>
                <w:rFonts w:eastAsia="Times New Roman" w:hint="eastAsia"/>
                <w:sz w:val="24"/>
              </w:rPr>
              <w:t>недвижимого</w:t>
            </w:r>
            <w:r w:rsidRPr="0025261B">
              <w:rPr>
                <w:rFonts w:eastAsia="Times New Roman"/>
                <w:sz w:val="24"/>
              </w:rPr>
              <w:t xml:space="preserve"> </w:t>
            </w:r>
            <w:r w:rsidRPr="0025261B">
              <w:rPr>
                <w:rFonts w:eastAsia="Times New Roman" w:hint="eastAsia"/>
                <w:sz w:val="24"/>
              </w:rPr>
              <w:t>имущества</w:t>
            </w:r>
            <w:r w:rsidRPr="0025261B">
              <w:rPr>
                <w:rFonts w:eastAsia="Times New Roman"/>
                <w:sz w:val="24"/>
              </w:rPr>
              <w:t xml:space="preserve">, </w:t>
            </w:r>
            <w:r w:rsidRPr="0025261B">
              <w:rPr>
                <w:rFonts w:eastAsia="Times New Roman" w:hint="eastAsia"/>
                <w:sz w:val="24"/>
              </w:rPr>
              <w:t>заявленных</w:t>
            </w:r>
            <w:r w:rsidRPr="0025261B">
              <w:rPr>
                <w:rFonts w:eastAsia="Times New Roman"/>
                <w:sz w:val="24"/>
              </w:rPr>
              <w:t xml:space="preserve"> </w:t>
            </w:r>
            <w:r w:rsidRPr="0025261B">
              <w:rPr>
                <w:rFonts w:eastAsia="Times New Roman" w:hint="eastAsia"/>
                <w:sz w:val="24"/>
              </w:rPr>
              <w:t>в</w:t>
            </w:r>
            <w:r w:rsidRPr="0025261B">
              <w:rPr>
                <w:rFonts w:eastAsia="Times New Roman"/>
                <w:sz w:val="24"/>
              </w:rPr>
              <w:t xml:space="preserve"> </w:t>
            </w:r>
            <w:r w:rsidRPr="0025261B">
              <w:rPr>
                <w:rFonts w:eastAsia="Times New Roman" w:hint="eastAsia"/>
                <w:sz w:val="24"/>
              </w:rPr>
              <w:t>деятельности</w:t>
            </w:r>
            <w:r w:rsidRPr="0025261B">
              <w:rPr>
                <w:rFonts w:eastAsia="Times New Roman"/>
                <w:sz w:val="24"/>
              </w:rPr>
              <w:t xml:space="preserve">  </w:t>
            </w:r>
            <w:r w:rsidRPr="0025261B">
              <w:rPr>
                <w:rFonts w:eastAsia="Times New Roman" w:hint="eastAsia"/>
                <w:sz w:val="24"/>
              </w:rPr>
              <w:t>по</w:t>
            </w:r>
            <w:r w:rsidRPr="0025261B">
              <w:rPr>
                <w:rFonts w:eastAsia="Times New Roman"/>
                <w:sz w:val="24"/>
              </w:rPr>
              <w:t xml:space="preserve"> </w:t>
            </w:r>
            <w:r w:rsidRPr="0025261B">
              <w:rPr>
                <w:rFonts w:eastAsia="Times New Roman" w:hint="eastAsia"/>
                <w:sz w:val="24"/>
              </w:rPr>
              <w:t>переработке</w:t>
            </w:r>
            <w:r w:rsidRPr="0025261B">
              <w:rPr>
                <w:rFonts w:eastAsia="Times New Roman"/>
                <w:sz w:val="24"/>
              </w:rPr>
              <w:t xml:space="preserve"> </w:t>
            </w:r>
            <w:r w:rsidRPr="0025261B">
              <w:rPr>
                <w:rFonts w:eastAsia="Times New Roman" w:hint="eastAsia"/>
                <w:sz w:val="24"/>
              </w:rPr>
              <w:t>контейнеров</w:t>
            </w:r>
            <w:r w:rsidRPr="0025261B">
              <w:rPr>
                <w:rFonts w:eastAsia="Times New Roman"/>
                <w:sz w:val="24"/>
              </w:rPr>
              <w:t xml:space="preserve"> (</w:t>
            </w:r>
            <w:r w:rsidRPr="0025261B">
              <w:rPr>
                <w:rFonts w:eastAsia="Times New Roman" w:hint="eastAsia"/>
                <w:sz w:val="24"/>
              </w:rPr>
              <w:t>площадки</w:t>
            </w:r>
            <w:r w:rsidRPr="0025261B">
              <w:rPr>
                <w:rFonts w:eastAsia="Times New Roman"/>
                <w:sz w:val="24"/>
              </w:rPr>
              <w:t xml:space="preserve"> </w:t>
            </w:r>
            <w:r w:rsidRPr="0025261B">
              <w:rPr>
                <w:rFonts w:eastAsia="Times New Roman" w:hint="eastAsia"/>
                <w:sz w:val="24"/>
              </w:rPr>
              <w:t>для</w:t>
            </w:r>
            <w:r w:rsidRPr="0025261B">
              <w:rPr>
                <w:rFonts w:eastAsia="Times New Roman"/>
                <w:sz w:val="24"/>
              </w:rPr>
              <w:t xml:space="preserve"> </w:t>
            </w:r>
            <w:r w:rsidRPr="0025261B">
              <w:rPr>
                <w:rFonts w:eastAsia="Times New Roman" w:hint="eastAsia"/>
                <w:sz w:val="24"/>
              </w:rPr>
              <w:t>хранения</w:t>
            </w:r>
            <w:r w:rsidRPr="0025261B">
              <w:rPr>
                <w:rFonts w:eastAsia="Times New Roman"/>
                <w:sz w:val="24"/>
              </w:rPr>
              <w:t xml:space="preserve"> </w:t>
            </w:r>
            <w:r w:rsidRPr="0025261B">
              <w:rPr>
                <w:rFonts w:eastAsia="Times New Roman" w:hint="eastAsia"/>
                <w:sz w:val="24"/>
              </w:rPr>
              <w:t>контейнеров</w:t>
            </w:r>
            <w:r w:rsidRPr="0025261B">
              <w:rPr>
                <w:rFonts w:eastAsia="Times New Roman"/>
                <w:sz w:val="24"/>
              </w:rPr>
              <w:t xml:space="preserve">,  </w:t>
            </w:r>
            <w:r w:rsidRPr="0025261B">
              <w:rPr>
                <w:rFonts w:eastAsia="Times New Roman" w:hint="eastAsia"/>
                <w:sz w:val="24"/>
              </w:rPr>
              <w:t>железнодорожные</w:t>
            </w:r>
            <w:r w:rsidRPr="0025261B">
              <w:rPr>
                <w:rFonts w:eastAsia="Times New Roman"/>
                <w:sz w:val="24"/>
              </w:rPr>
              <w:t xml:space="preserve"> </w:t>
            </w:r>
            <w:r w:rsidRPr="0025261B">
              <w:rPr>
                <w:rFonts w:eastAsia="Times New Roman" w:hint="eastAsia"/>
                <w:sz w:val="24"/>
              </w:rPr>
              <w:t>пути</w:t>
            </w:r>
            <w:r w:rsidRPr="0025261B">
              <w:rPr>
                <w:rFonts w:eastAsia="Times New Roman"/>
                <w:sz w:val="24"/>
              </w:rPr>
              <w:t xml:space="preserve"> </w:t>
            </w:r>
            <w:r w:rsidRPr="0025261B">
              <w:rPr>
                <w:rFonts w:eastAsia="Times New Roman" w:hint="eastAsia"/>
                <w:sz w:val="24"/>
              </w:rPr>
              <w:t>и</w:t>
            </w:r>
            <w:r w:rsidRPr="0025261B">
              <w:rPr>
                <w:rFonts w:eastAsia="Times New Roman"/>
                <w:sz w:val="24"/>
              </w:rPr>
              <w:t xml:space="preserve"> </w:t>
            </w:r>
            <w:r w:rsidRPr="0025261B">
              <w:rPr>
                <w:rFonts w:eastAsia="Times New Roman" w:hint="eastAsia"/>
                <w:sz w:val="24"/>
              </w:rPr>
              <w:t>т</w:t>
            </w:r>
            <w:r w:rsidRPr="0025261B">
              <w:rPr>
                <w:rFonts w:eastAsia="Times New Roman"/>
                <w:sz w:val="24"/>
              </w:rPr>
              <w:t>.</w:t>
            </w:r>
            <w:r w:rsidRPr="0025261B">
              <w:rPr>
                <w:rFonts w:eastAsia="Times New Roman" w:hint="eastAsia"/>
                <w:sz w:val="24"/>
              </w:rPr>
              <w:t>п</w:t>
            </w:r>
            <w:r w:rsidRPr="0025261B">
              <w:rPr>
                <w:rFonts w:eastAsia="Times New Roman"/>
                <w:sz w:val="24"/>
              </w:rPr>
              <w:t>.).</w:t>
            </w:r>
          </w:p>
          <w:p w:rsidR="0025261B" w:rsidRPr="0025261B" w:rsidRDefault="0025261B" w:rsidP="0025261B">
            <w:pPr>
              <w:ind w:firstLine="284"/>
              <w:jc w:val="both"/>
              <w:rPr>
                <w:sz w:val="24"/>
                <w:szCs w:val="24"/>
              </w:rPr>
            </w:pPr>
            <w:r w:rsidRPr="0025261B">
              <w:rPr>
                <w:sz w:val="24"/>
                <w:szCs w:val="24"/>
              </w:rPr>
              <w:t>2.10.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25261B" w:rsidRPr="0025261B" w:rsidRDefault="0025261B" w:rsidP="0025261B">
            <w:pPr>
              <w:ind w:firstLine="284"/>
              <w:jc w:val="both"/>
              <w:rPr>
                <w:sz w:val="24"/>
                <w:szCs w:val="24"/>
              </w:rPr>
            </w:pPr>
            <w:r w:rsidRPr="0025261B">
              <w:rPr>
                <w:sz w:val="24"/>
                <w:szCs w:val="24"/>
              </w:rPr>
              <w:t>2.11.Документы, подтверждающие право владения механизмами и оборудованием, задействованными в переработке контейнеров.</w:t>
            </w:r>
          </w:p>
          <w:p w:rsidR="0025261B" w:rsidRPr="0025261B" w:rsidRDefault="0025261B" w:rsidP="0025261B">
            <w:pPr>
              <w:ind w:firstLine="284"/>
              <w:jc w:val="both"/>
              <w:rPr>
                <w:sz w:val="24"/>
                <w:szCs w:val="24"/>
              </w:rPr>
            </w:pPr>
            <w:r w:rsidRPr="0025261B">
              <w:rPr>
                <w:sz w:val="24"/>
                <w:szCs w:val="24"/>
              </w:rPr>
              <w:t>2.12. Документ  о подтверждении согласованных объемов переработки вагонов /контейнерных поездов (длиной 71условный вагон) при взаимодействии с железной дорогой, подписанный уполномоченным  представителем ОАО «РЖД»  не ранее 01.08.2017г.</w:t>
            </w:r>
          </w:p>
          <w:p w:rsidR="0025261B" w:rsidRPr="0025261B" w:rsidRDefault="0025261B" w:rsidP="0025261B">
            <w:pPr>
              <w:ind w:firstLine="284"/>
              <w:jc w:val="both"/>
              <w:rPr>
                <w:sz w:val="24"/>
                <w:szCs w:val="24"/>
              </w:rPr>
            </w:pPr>
            <w:r w:rsidRPr="0025261B">
              <w:rPr>
                <w:sz w:val="24"/>
                <w:szCs w:val="24"/>
              </w:rPr>
              <w:t>2.13.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25261B" w:rsidRPr="0025261B" w:rsidRDefault="0025261B" w:rsidP="0025261B">
            <w:pPr>
              <w:ind w:firstLine="284"/>
              <w:jc w:val="both"/>
              <w:rPr>
                <w:sz w:val="24"/>
                <w:szCs w:val="24"/>
              </w:rPr>
            </w:pPr>
            <w:r w:rsidRPr="0025261B">
              <w:rPr>
                <w:sz w:val="24"/>
                <w:szCs w:val="24"/>
              </w:rPr>
              <w:t>2.14. Документ, подтверждающий мощности технических средств для выполнения заявленных объемов: емкость хранения, перерабатывающая способность грузоподъемного оборудования, погрузо-выгрузочных фронтов (сведения из проекта либо расчет с приложением методики расчета);</w:t>
            </w:r>
          </w:p>
          <w:p w:rsidR="0025261B" w:rsidRPr="0025261B" w:rsidRDefault="0025261B" w:rsidP="0025261B">
            <w:pPr>
              <w:ind w:firstLine="284"/>
              <w:jc w:val="both"/>
              <w:rPr>
                <w:sz w:val="24"/>
                <w:szCs w:val="24"/>
              </w:rPr>
            </w:pPr>
            <w:r w:rsidRPr="0025261B">
              <w:rPr>
                <w:sz w:val="24"/>
                <w:szCs w:val="24"/>
              </w:rPr>
              <w:t>2.15.сведения о загрузке мощностей существующими объемами на период действия договора.</w:t>
            </w:r>
          </w:p>
          <w:p w:rsidR="0025261B" w:rsidRPr="0025261B" w:rsidRDefault="0025261B" w:rsidP="0025261B">
            <w:pPr>
              <w:ind w:firstLine="284"/>
              <w:rPr>
                <w:sz w:val="24"/>
                <w:szCs w:val="24"/>
              </w:rPr>
            </w:pPr>
            <w:r w:rsidRPr="0025261B">
              <w:rPr>
                <w:sz w:val="24"/>
                <w:szCs w:val="24"/>
              </w:rPr>
              <w:t>2.16. Разрешения, лицензии согласно требований законодательства РФ.  Федеральный закон от 04.05.2011 № 99-</w:t>
            </w:r>
            <w:r w:rsidRPr="0025261B">
              <w:rPr>
                <w:sz w:val="24"/>
                <w:szCs w:val="24"/>
              </w:rPr>
              <w:lastRenderedPageBreak/>
              <w:t xml:space="preserve">ФЗ «О лицензировании отдельных видов деятельности». </w:t>
            </w:r>
          </w:p>
          <w:p w:rsidR="0025261B" w:rsidRPr="00647AA0" w:rsidRDefault="0025261B" w:rsidP="0025261B">
            <w:pPr>
              <w:ind w:firstLine="284"/>
              <w:jc w:val="both"/>
            </w:pPr>
          </w:p>
        </w:tc>
      </w:tr>
    </w:tbl>
    <w:p w:rsidR="004A43EC" w:rsidRDefault="004A43EC" w:rsidP="00AB6467">
      <w:pPr>
        <w:tabs>
          <w:tab w:val="left" w:pos="993"/>
        </w:tabs>
        <w:jc w:val="both"/>
        <w:rPr>
          <w:b/>
          <w:szCs w:val="28"/>
          <w:u w:val="single"/>
        </w:rPr>
      </w:pPr>
    </w:p>
    <w:p w:rsidR="0025261B" w:rsidRDefault="0025261B" w:rsidP="00AB6467">
      <w:pPr>
        <w:tabs>
          <w:tab w:val="left" w:pos="993"/>
        </w:tabs>
        <w:jc w:val="both"/>
        <w:rPr>
          <w:b/>
          <w:szCs w:val="28"/>
          <w:u w:val="single"/>
        </w:rPr>
      </w:pPr>
      <w:r>
        <w:rPr>
          <w:b/>
          <w:szCs w:val="28"/>
          <w:u w:val="single"/>
        </w:rPr>
        <w:t>указать:</w:t>
      </w:r>
    </w:p>
    <w:p w:rsidR="0025261B" w:rsidRDefault="0025261B"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5261B" w:rsidRPr="00647AA0" w:rsidTr="0025261B">
        <w:trPr>
          <w:trHeight w:val="5940"/>
        </w:trPr>
        <w:tc>
          <w:tcPr>
            <w:tcW w:w="534" w:type="dxa"/>
          </w:tcPr>
          <w:p w:rsidR="0025261B" w:rsidRPr="00647AA0" w:rsidRDefault="0025261B" w:rsidP="0025261B">
            <w:pPr>
              <w:pStyle w:val="11"/>
              <w:ind w:firstLine="0"/>
              <w:rPr>
                <w:b/>
                <w:sz w:val="24"/>
                <w:szCs w:val="24"/>
              </w:rPr>
            </w:pPr>
            <w:r w:rsidRPr="00647AA0">
              <w:rPr>
                <w:b/>
                <w:sz w:val="24"/>
                <w:szCs w:val="24"/>
              </w:rPr>
              <w:t>17.</w:t>
            </w:r>
          </w:p>
        </w:tc>
        <w:tc>
          <w:tcPr>
            <w:tcW w:w="2551" w:type="dxa"/>
          </w:tcPr>
          <w:p w:rsidR="0025261B" w:rsidRPr="00647AA0" w:rsidRDefault="0025261B" w:rsidP="0025261B">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25261B" w:rsidRPr="0025261B" w:rsidRDefault="0025261B" w:rsidP="0025261B">
            <w:pPr>
              <w:ind w:firstLine="284"/>
              <w:jc w:val="both"/>
              <w:rPr>
                <w:sz w:val="24"/>
                <w:szCs w:val="24"/>
              </w:rPr>
            </w:pPr>
            <w:r w:rsidRPr="0025261B">
              <w:rPr>
                <w:sz w:val="24"/>
                <w:szCs w:val="24"/>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25261B" w:rsidRPr="0025261B" w:rsidRDefault="0025261B" w:rsidP="0025261B">
            <w:pPr>
              <w:ind w:firstLine="284"/>
              <w:jc w:val="both"/>
              <w:rPr>
                <w:sz w:val="24"/>
                <w:szCs w:val="24"/>
              </w:rPr>
            </w:pPr>
            <w:r w:rsidRPr="0025261B">
              <w:rPr>
                <w:sz w:val="24"/>
                <w:szCs w:val="24"/>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25261B" w:rsidRPr="0025261B" w:rsidRDefault="0025261B" w:rsidP="0025261B">
            <w:pPr>
              <w:pStyle w:val="a5"/>
              <w:ind w:firstLine="284"/>
              <w:rPr>
                <w:rFonts w:eastAsia="Times New Roman"/>
                <w:sz w:val="24"/>
              </w:rPr>
            </w:pPr>
            <w:r w:rsidRPr="0025261B">
              <w:rPr>
                <w:rFonts w:eastAsia="Times New Roman"/>
                <w:sz w:val="24"/>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261B" w:rsidRPr="0025261B" w:rsidRDefault="0025261B" w:rsidP="0025261B">
            <w:pPr>
              <w:ind w:firstLine="284"/>
              <w:jc w:val="both"/>
              <w:rPr>
                <w:sz w:val="24"/>
                <w:szCs w:val="24"/>
              </w:rPr>
            </w:pPr>
            <w:r w:rsidRPr="0025261B">
              <w:rPr>
                <w:sz w:val="24"/>
                <w:szCs w:val="24"/>
              </w:rPr>
              <w:t>1.3. наличие средств механизации для производства погрузочно-разгрузочных работ с универсальными контейнерами;</w:t>
            </w:r>
          </w:p>
          <w:p w:rsidR="0025261B" w:rsidRPr="0025261B" w:rsidRDefault="0025261B" w:rsidP="0025261B">
            <w:pPr>
              <w:ind w:firstLine="284"/>
              <w:jc w:val="both"/>
              <w:rPr>
                <w:sz w:val="24"/>
                <w:szCs w:val="24"/>
              </w:rPr>
            </w:pPr>
            <w:r w:rsidRPr="0025261B">
              <w:rPr>
                <w:sz w:val="24"/>
                <w:szCs w:val="24"/>
              </w:rPr>
              <w:t>1.4. возможность переработки вагонов и/или контейнерных поездов;</w:t>
            </w:r>
          </w:p>
          <w:p w:rsidR="0025261B" w:rsidRPr="0025261B" w:rsidRDefault="0025261B" w:rsidP="0025261B">
            <w:pPr>
              <w:ind w:firstLine="284"/>
              <w:jc w:val="both"/>
              <w:rPr>
                <w:sz w:val="24"/>
                <w:szCs w:val="24"/>
              </w:rPr>
            </w:pPr>
            <w:r w:rsidRPr="0025261B">
              <w:rPr>
                <w:sz w:val="24"/>
                <w:szCs w:val="24"/>
              </w:rPr>
              <w:t xml:space="preserve">1.5. наличие разрешений и лицензий на заявляемые виды деятельности, если виды деятельности подлежат лицензированию, получению разрешений, допусков и т.п.; </w:t>
            </w:r>
          </w:p>
          <w:p w:rsidR="0025261B" w:rsidRPr="0025261B" w:rsidRDefault="0025261B" w:rsidP="0025261B">
            <w:pPr>
              <w:ind w:firstLine="284"/>
              <w:jc w:val="both"/>
              <w:rPr>
                <w:sz w:val="24"/>
                <w:szCs w:val="24"/>
              </w:rPr>
            </w:pPr>
            <w:r w:rsidRPr="0025261B">
              <w:rPr>
                <w:sz w:val="24"/>
                <w:szCs w:val="24"/>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25261B">
              <w:rPr>
                <w:rFonts w:eastAsia="Times New Roman"/>
                <w:sz w:val="24"/>
              </w:rPr>
              <w:lastRenderedPageBreak/>
              <w:t>(</w:t>
            </w:r>
            <w:hyperlink r:id="rId8" w:history="1">
              <w:r w:rsidRPr="0025261B">
                <w:rPr>
                  <w:rStyle w:val="a9"/>
                  <w:rFonts w:eastAsia="Times New Roman"/>
                  <w:color w:val="auto"/>
                  <w:sz w:val="24"/>
                </w:rPr>
                <w:t>https://service.nalog.ru/zd.do</w:t>
              </w:r>
            </w:hyperlink>
            <w:r w:rsidRPr="0025261B">
              <w:rPr>
                <w:rFonts w:eastAsia="Times New Roman"/>
                <w:sz w:val="24"/>
              </w:rPr>
              <w:t>).</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9" w:history="1">
              <w:r w:rsidRPr="0025261B">
                <w:rPr>
                  <w:rStyle w:val="a9"/>
                  <w:rFonts w:eastAsia="Times New Roman"/>
                  <w:color w:val="auto"/>
                  <w:sz w:val="24"/>
                </w:rPr>
                <w:t>https://service.nalog.ru/zd.do</w:t>
              </w:r>
            </w:hyperlink>
            <w:r w:rsidRPr="0025261B">
              <w:rPr>
                <w:rFonts w:eastAsia="Times New Roman"/>
                <w:sz w:val="24"/>
              </w:rPr>
              <w:t>));</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0" w:history="1">
              <w:r w:rsidRPr="0025261B">
                <w:rPr>
                  <w:rStyle w:val="a9"/>
                  <w:rFonts w:eastAsia="Times New Roman"/>
                  <w:color w:val="auto"/>
                  <w:sz w:val="24"/>
                </w:rPr>
                <w:t>http://fssprus.ru/iss/ip</w:t>
              </w:r>
            </w:hyperlink>
            <w:r w:rsidRPr="0025261B">
              <w:rPr>
                <w:rFonts w:eastAsia="Times New Roman"/>
                <w:sz w:val="24"/>
              </w:rPr>
              <w:t xml:space="preserve">), а также информации в едином Федеральном реестре сведений о фактах деятельности юридических лиц </w:t>
            </w:r>
            <w:hyperlink r:id="rId11" w:history="1">
              <w:r w:rsidRPr="0025261B">
                <w:rPr>
                  <w:rStyle w:val="a9"/>
                  <w:rFonts w:eastAsia="Times New Roman"/>
                  <w:color w:val="auto"/>
                  <w:sz w:val="24"/>
                </w:rPr>
                <w:t>http://www.fedresurs.ru/companies/IsSearching</w:t>
              </w:r>
            </w:hyperlink>
            <w:r w:rsidRPr="0025261B">
              <w:rPr>
                <w:rFonts w:eastAsia="Times New Roman"/>
                <w:sz w:val="24"/>
              </w:rPr>
              <w:t>.</w:t>
            </w:r>
          </w:p>
          <w:p w:rsidR="0025261B" w:rsidRPr="0025261B" w:rsidRDefault="0025261B" w:rsidP="0025261B">
            <w:pPr>
              <w:pStyle w:val="a5"/>
              <w:tabs>
                <w:tab w:val="left" w:pos="0"/>
                <w:tab w:val="left" w:pos="1440"/>
              </w:tabs>
              <w:ind w:firstLine="284"/>
              <w:rPr>
                <w:rFonts w:eastAsia="Times New Roman"/>
                <w:sz w:val="24"/>
              </w:rPr>
            </w:pPr>
            <w:r w:rsidRPr="0025261B">
              <w:rPr>
                <w:rFonts w:eastAsia="Times New Roman"/>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25261B" w:rsidRPr="0025261B" w:rsidRDefault="0025261B" w:rsidP="0025261B">
            <w:pPr>
              <w:pStyle w:val="a5"/>
              <w:tabs>
                <w:tab w:val="left" w:pos="0"/>
                <w:tab w:val="left" w:pos="1418"/>
              </w:tabs>
              <w:ind w:firstLine="284"/>
              <w:rPr>
                <w:rFonts w:eastAsia="Times New Roman"/>
                <w:sz w:val="24"/>
              </w:rPr>
            </w:pPr>
            <w:r w:rsidRPr="0025261B">
              <w:rPr>
                <w:rFonts w:eastAsia="Times New Roman"/>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261B" w:rsidRPr="0025261B" w:rsidRDefault="0025261B" w:rsidP="0025261B">
            <w:pPr>
              <w:pStyle w:val="a5"/>
              <w:tabs>
                <w:tab w:val="left" w:pos="1418"/>
              </w:tabs>
              <w:ind w:firstLine="284"/>
              <w:rPr>
                <w:rFonts w:eastAsia="Times New Roman"/>
                <w:sz w:val="24"/>
              </w:rPr>
            </w:pPr>
            <w:r w:rsidRPr="0025261B">
              <w:rPr>
                <w:rFonts w:eastAsia="Times New Roman"/>
                <w:sz w:val="24"/>
              </w:rPr>
              <w:t>2.5. сведения о планируемых к привлечению субподрядных организаций (соисполнителей), по форме приложения № 5 к документации о закупке.</w:t>
            </w:r>
          </w:p>
          <w:p w:rsidR="0025261B" w:rsidRPr="0025261B" w:rsidRDefault="0025261B" w:rsidP="0025261B">
            <w:pPr>
              <w:ind w:firstLine="284"/>
              <w:jc w:val="both"/>
              <w:rPr>
                <w:sz w:val="24"/>
                <w:szCs w:val="24"/>
              </w:rPr>
            </w:pPr>
            <w:r w:rsidRPr="0025261B">
              <w:rPr>
                <w:sz w:val="24"/>
                <w:szCs w:val="24"/>
              </w:rPr>
              <w:t>2.6. 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w:t>
            </w:r>
          </w:p>
          <w:p w:rsidR="0025261B" w:rsidRPr="0025261B" w:rsidRDefault="0025261B" w:rsidP="0025261B">
            <w:pPr>
              <w:ind w:firstLine="284"/>
              <w:jc w:val="both"/>
              <w:rPr>
                <w:sz w:val="24"/>
                <w:szCs w:val="24"/>
              </w:rPr>
            </w:pPr>
            <w:r w:rsidRPr="0025261B">
              <w:rPr>
                <w:sz w:val="24"/>
                <w:szCs w:val="24"/>
              </w:rPr>
              <w:t xml:space="preserve">2.7. Разрешения, лицензии согласно требований </w:t>
            </w:r>
            <w:r w:rsidRPr="0025261B">
              <w:rPr>
                <w:sz w:val="24"/>
                <w:szCs w:val="24"/>
              </w:rPr>
              <w:lastRenderedPageBreak/>
              <w:t>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p w:rsidR="0025261B" w:rsidRPr="00647AA0" w:rsidRDefault="0025261B" w:rsidP="0025261B">
            <w:pPr>
              <w:ind w:firstLine="284"/>
              <w:jc w:val="both"/>
            </w:pPr>
          </w:p>
        </w:tc>
      </w:tr>
    </w:tbl>
    <w:p w:rsidR="0025261B" w:rsidRDefault="0025261B" w:rsidP="00AB6467">
      <w:pPr>
        <w:tabs>
          <w:tab w:val="left" w:pos="993"/>
        </w:tabs>
        <w:jc w:val="both"/>
        <w:rPr>
          <w:b/>
          <w:szCs w:val="28"/>
          <w:u w:val="single"/>
        </w:rPr>
      </w:pPr>
    </w:p>
    <w:p w:rsidR="0025261B" w:rsidRPr="008E042B" w:rsidRDefault="008E042B" w:rsidP="008E042B">
      <w:pPr>
        <w:pStyle w:val="a7"/>
        <w:numPr>
          <w:ilvl w:val="0"/>
          <w:numId w:val="56"/>
        </w:numPr>
        <w:tabs>
          <w:tab w:val="left" w:pos="993"/>
        </w:tabs>
        <w:jc w:val="both"/>
        <w:rPr>
          <w:b/>
          <w:szCs w:val="28"/>
          <w:u w:val="single"/>
        </w:rPr>
      </w:pPr>
      <w:r w:rsidRPr="008E042B">
        <w:rPr>
          <w:b/>
          <w:szCs w:val="28"/>
        </w:rPr>
        <w:t>В пункте 2.</w:t>
      </w:r>
      <w:r>
        <w:rPr>
          <w:b/>
          <w:szCs w:val="28"/>
        </w:rPr>
        <w:t>1.</w:t>
      </w:r>
      <w:r w:rsidR="00932951">
        <w:rPr>
          <w:b/>
          <w:szCs w:val="28"/>
        </w:rPr>
        <w:t>10. Приложения № 4</w:t>
      </w:r>
      <w:r w:rsidRPr="008E042B">
        <w:rPr>
          <w:b/>
          <w:szCs w:val="28"/>
        </w:rPr>
        <w:t xml:space="preserve"> к Документации о закупке «Проект договора»</w:t>
      </w:r>
      <w:r>
        <w:rPr>
          <w:b/>
          <w:szCs w:val="28"/>
          <w:u w:val="single"/>
        </w:rPr>
        <w:t xml:space="preserve"> вместо:</w:t>
      </w:r>
    </w:p>
    <w:p w:rsidR="0025261B" w:rsidRDefault="0025261B" w:rsidP="00AB6467">
      <w:pPr>
        <w:tabs>
          <w:tab w:val="left" w:pos="993"/>
        </w:tabs>
        <w:jc w:val="both"/>
        <w:rPr>
          <w:b/>
          <w:szCs w:val="28"/>
          <w:u w:val="single"/>
        </w:rPr>
      </w:pPr>
    </w:p>
    <w:p w:rsidR="008E042B" w:rsidRPr="00D97DBE" w:rsidRDefault="008E042B" w:rsidP="008E042B">
      <w:pPr>
        <w:pStyle w:val="a7"/>
        <w:tabs>
          <w:tab w:val="left" w:pos="851"/>
          <w:tab w:val="left" w:pos="1134"/>
          <w:tab w:val="left" w:pos="1276"/>
        </w:tabs>
        <w:autoSpaceDE w:val="0"/>
        <w:autoSpaceDN w:val="0"/>
        <w:adjustRightInd w:val="0"/>
        <w:ind w:left="0" w:firstLine="709"/>
        <w:jc w:val="both"/>
        <w:rPr>
          <w:sz w:val="28"/>
          <w:szCs w:val="28"/>
        </w:rPr>
      </w:pPr>
      <w:r w:rsidRPr="00D97DBE">
        <w:rPr>
          <w:sz w:val="28"/>
          <w:szCs w:val="28"/>
        </w:rPr>
        <w:t>2.1.10. Принимать под свою ответственность вагоны/контейнеры Заказчика, контролировать их сохранность, срок нахождения на терминале, а также осуществлять действия с контейнерами в соответствии с поручениями Заказчика, включая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25261B" w:rsidRDefault="0025261B" w:rsidP="00AB6467">
      <w:pPr>
        <w:tabs>
          <w:tab w:val="left" w:pos="993"/>
        </w:tabs>
        <w:jc w:val="both"/>
        <w:rPr>
          <w:b/>
          <w:szCs w:val="28"/>
          <w:u w:val="single"/>
        </w:rPr>
      </w:pPr>
    </w:p>
    <w:p w:rsidR="0025261B" w:rsidRDefault="008E042B" w:rsidP="00AB6467">
      <w:pPr>
        <w:tabs>
          <w:tab w:val="left" w:pos="993"/>
        </w:tabs>
        <w:jc w:val="both"/>
        <w:rPr>
          <w:b/>
          <w:szCs w:val="28"/>
          <w:u w:val="single"/>
        </w:rPr>
      </w:pPr>
      <w:r>
        <w:rPr>
          <w:b/>
          <w:szCs w:val="28"/>
          <w:u w:val="single"/>
        </w:rPr>
        <w:t>указать:</w:t>
      </w:r>
    </w:p>
    <w:p w:rsidR="008E042B" w:rsidRDefault="008E042B" w:rsidP="00AB6467">
      <w:pPr>
        <w:tabs>
          <w:tab w:val="left" w:pos="993"/>
        </w:tabs>
        <w:jc w:val="both"/>
        <w:rPr>
          <w:b/>
          <w:szCs w:val="28"/>
          <w:u w:val="single"/>
        </w:rPr>
      </w:pPr>
    </w:p>
    <w:p w:rsidR="008E042B" w:rsidRPr="008E042B" w:rsidRDefault="008E042B" w:rsidP="008E042B">
      <w:pPr>
        <w:pStyle w:val="a7"/>
        <w:tabs>
          <w:tab w:val="left" w:pos="851"/>
          <w:tab w:val="left" w:pos="1134"/>
          <w:tab w:val="left" w:pos="1276"/>
        </w:tabs>
        <w:autoSpaceDE w:val="0"/>
        <w:autoSpaceDN w:val="0"/>
        <w:adjustRightInd w:val="0"/>
        <w:ind w:left="0" w:firstLine="709"/>
        <w:jc w:val="both"/>
        <w:rPr>
          <w:sz w:val="28"/>
          <w:szCs w:val="28"/>
        </w:rPr>
      </w:pPr>
      <w:r w:rsidRPr="008E042B">
        <w:rPr>
          <w:sz w:val="28"/>
          <w:szCs w:val="28"/>
        </w:rP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8E042B" w:rsidRDefault="008E042B" w:rsidP="00AB6467">
      <w:pPr>
        <w:tabs>
          <w:tab w:val="left" w:pos="993"/>
        </w:tabs>
        <w:jc w:val="both"/>
        <w:rPr>
          <w:b/>
          <w:szCs w:val="28"/>
          <w:u w:val="single"/>
        </w:rPr>
      </w:pPr>
    </w:p>
    <w:p w:rsidR="008E042B" w:rsidRPr="008E042B" w:rsidRDefault="008E042B" w:rsidP="008E042B">
      <w:pPr>
        <w:pStyle w:val="a7"/>
        <w:numPr>
          <w:ilvl w:val="0"/>
          <w:numId w:val="56"/>
        </w:numPr>
        <w:tabs>
          <w:tab w:val="left" w:pos="993"/>
        </w:tabs>
        <w:jc w:val="both"/>
        <w:rPr>
          <w:b/>
          <w:szCs w:val="28"/>
          <w:u w:val="single"/>
        </w:rPr>
      </w:pPr>
      <w:r w:rsidRPr="008E042B">
        <w:rPr>
          <w:b/>
          <w:szCs w:val="28"/>
        </w:rPr>
        <w:t xml:space="preserve">В </w:t>
      </w:r>
      <w:r>
        <w:rPr>
          <w:b/>
          <w:szCs w:val="28"/>
        </w:rPr>
        <w:t>разделе</w:t>
      </w:r>
      <w:r w:rsidRPr="008E042B">
        <w:rPr>
          <w:b/>
          <w:szCs w:val="28"/>
        </w:rPr>
        <w:t xml:space="preserve"> </w:t>
      </w:r>
      <w:r>
        <w:rPr>
          <w:b/>
          <w:szCs w:val="28"/>
        </w:rPr>
        <w:t>5</w:t>
      </w:r>
      <w:r w:rsidRPr="008E042B">
        <w:rPr>
          <w:b/>
          <w:szCs w:val="28"/>
        </w:rPr>
        <w:t xml:space="preserve"> Приложения № 5 к Документации о закупке «Проект договора»</w:t>
      </w:r>
      <w:r>
        <w:rPr>
          <w:b/>
          <w:szCs w:val="28"/>
          <w:u w:val="single"/>
        </w:rPr>
        <w:t xml:space="preserve"> вместо:</w:t>
      </w:r>
    </w:p>
    <w:p w:rsidR="008E042B" w:rsidRPr="008E042B" w:rsidRDefault="008E042B" w:rsidP="008E042B">
      <w:pPr>
        <w:tabs>
          <w:tab w:val="left" w:pos="993"/>
        </w:tabs>
        <w:jc w:val="both"/>
        <w:rPr>
          <w:b/>
          <w:szCs w:val="28"/>
          <w:u w:val="single"/>
        </w:rPr>
      </w:pPr>
    </w:p>
    <w:p w:rsidR="008E042B" w:rsidRPr="00D97DBE" w:rsidRDefault="008E042B" w:rsidP="008E042B">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 xml:space="preserve">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w:t>
      </w:r>
      <w:r w:rsidRPr="00D97DBE">
        <w:rPr>
          <w:rStyle w:val="FontStyle22"/>
          <w:bCs/>
          <w:sz w:val="28"/>
          <w:szCs w:val="28"/>
        </w:rPr>
        <w:lastRenderedPageBreak/>
        <w:t>другую Сторону и предоставить, надлежащим образом заверенные, копии документов, подтверждающих данные изменения.</w:t>
      </w:r>
    </w:p>
    <w:p w:rsidR="008E042B" w:rsidRPr="00D97DBE" w:rsidRDefault="008E042B" w:rsidP="008E042B">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8E042B" w:rsidRPr="00D97DBE" w:rsidRDefault="008E042B" w:rsidP="008E042B">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8E042B" w:rsidRPr="00D97DBE" w:rsidRDefault="008E042B" w:rsidP="008E042B">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12.4. Настоящий Договор составлен в двух экземплярах, имеющих одинаковую силу, по одному для каждой из Сторон.</w:t>
      </w:r>
    </w:p>
    <w:p w:rsidR="008E042B" w:rsidRDefault="008E042B" w:rsidP="00AB6467">
      <w:pPr>
        <w:tabs>
          <w:tab w:val="left" w:pos="993"/>
        </w:tabs>
        <w:jc w:val="both"/>
        <w:rPr>
          <w:b/>
          <w:szCs w:val="28"/>
          <w:u w:val="single"/>
        </w:rPr>
      </w:pPr>
    </w:p>
    <w:p w:rsidR="008E042B" w:rsidRDefault="008E042B" w:rsidP="00AB6467">
      <w:pPr>
        <w:tabs>
          <w:tab w:val="left" w:pos="993"/>
        </w:tabs>
        <w:jc w:val="both"/>
        <w:rPr>
          <w:b/>
          <w:szCs w:val="28"/>
          <w:u w:val="single"/>
        </w:rPr>
      </w:pPr>
      <w:r>
        <w:rPr>
          <w:b/>
          <w:szCs w:val="28"/>
          <w:u w:val="single"/>
        </w:rPr>
        <w:t xml:space="preserve">указать: </w:t>
      </w:r>
    </w:p>
    <w:p w:rsidR="0025261B" w:rsidRDefault="0025261B" w:rsidP="00AB6467">
      <w:pPr>
        <w:tabs>
          <w:tab w:val="left" w:pos="993"/>
        </w:tabs>
        <w:jc w:val="both"/>
        <w:rPr>
          <w:b/>
          <w:szCs w:val="28"/>
          <w:u w:val="single"/>
        </w:rPr>
      </w:pPr>
    </w:p>
    <w:p w:rsidR="008E042B" w:rsidRPr="008E042B" w:rsidRDefault="008E042B" w:rsidP="008E042B">
      <w:pPr>
        <w:tabs>
          <w:tab w:val="clear" w:pos="709"/>
          <w:tab w:val="decimal" w:pos="993"/>
          <w:tab w:val="left" w:pos="1134"/>
          <w:tab w:val="left" w:pos="1418"/>
        </w:tabs>
        <w:autoSpaceDE w:val="0"/>
        <w:autoSpaceDN w:val="0"/>
        <w:adjustRightInd w:val="0"/>
        <w:jc w:val="both"/>
        <w:rPr>
          <w:bCs/>
          <w:snapToGrid/>
        </w:rPr>
      </w:pPr>
      <w:r w:rsidRPr="008E042B">
        <w:rPr>
          <w:bCs/>
          <w:snapToGrid/>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8E042B" w:rsidRPr="008E042B" w:rsidRDefault="008E042B" w:rsidP="008E042B">
      <w:pPr>
        <w:tabs>
          <w:tab w:val="clear" w:pos="709"/>
          <w:tab w:val="decimal" w:pos="851"/>
          <w:tab w:val="left" w:pos="1134"/>
        </w:tabs>
        <w:autoSpaceDE w:val="0"/>
        <w:autoSpaceDN w:val="0"/>
        <w:adjustRightInd w:val="0"/>
        <w:jc w:val="both"/>
        <w:rPr>
          <w:bCs/>
          <w:snapToGrid/>
        </w:rPr>
      </w:pPr>
      <w:r w:rsidRPr="008E042B">
        <w:rPr>
          <w:snapToGrid/>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8E042B">
        <w:rPr>
          <w:bCs/>
          <w:snapToGrid/>
        </w:rPr>
        <w:t>руководствуются законодательством Российской Федерации.</w:t>
      </w:r>
    </w:p>
    <w:p w:rsidR="008E042B" w:rsidRPr="008E042B" w:rsidRDefault="008E042B" w:rsidP="008E042B">
      <w:pPr>
        <w:tabs>
          <w:tab w:val="clear" w:pos="709"/>
          <w:tab w:val="decimal" w:pos="993"/>
          <w:tab w:val="left" w:pos="1134"/>
          <w:tab w:val="left" w:pos="1418"/>
        </w:tabs>
        <w:autoSpaceDE w:val="0"/>
        <w:autoSpaceDN w:val="0"/>
        <w:adjustRightInd w:val="0"/>
        <w:jc w:val="both"/>
        <w:rPr>
          <w:bCs/>
          <w:snapToGrid/>
        </w:rPr>
      </w:pPr>
      <w:r w:rsidRPr="008E042B">
        <w:rPr>
          <w:bCs/>
          <w:snapToGrid/>
        </w:rPr>
        <w:t>12.3. Все дополнения и приложения к настоящему Договору являются его неотъемлемой частью.</w:t>
      </w:r>
    </w:p>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jc w:val="both"/>
        <w:rPr>
          <w:bCs/>
          <w:snapToGrid/>
        </w:rPr>
      </w:pPr>
      <w:r w:rsidRPr="008E042B">
        <w:rPr>
          <w:bCs/>
          <w:snapToGrid/>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jc w:val="both"/>
        <w:rPr>
          <w:bCs/>
          <w:snapToGrid/>
        </w:rPr>
      </w:pPr>
    </w:p>
    <w:tbl>
      <w:tblPr>
        <w:tblStyle w:val="a8"/>
        <w:tblW w:w="0" w:type="auto"/>
        <w:tblLook w:val="04A0"/>
      </w:tblPr>
      <w:tblGrid>
        <w:gridCol w:w="3223"/>
        <w:gridCol w:w="398"/>
        <w:gridCol w:w="2798"/>
        <w:gridCol w:w="3152"/>
      </w:tblGrid>
      <w:tr w:rsidR="008E042B" w:rsidRPr="008E042B" w:rsidTr="00BD4B29">
        <w:tc>
          <w:tcPr>
            <w:tcW w:w="3379"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79" w:type="dxa"/>
            <w:gridSpan w:val="2"/>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r w:rsidRPr="008E042B">
              <w:rPr>
                <w:bCs/>
                <w:snapToGrid/>
              </w:rPr>
              <w:t>для Исполнителя</w:t>
            </w: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r w:rsidRPr="008E042B">
              <w:rPr>
                <w:bCs/>
                <w:snapToGrid/>
              </w:rPr>
              <w:t>для Заказчика</w:t>
            </w:r>
          </w:p>
        </w:tc>
      </w:tr>
      <w:tr w:rsidR="008E042B" w:rsidRPr="008E042B" w:rsidTr="00BD4B29">
        <w:tc>
          <w:tcPr>
            <w:tcW w:w="3379" w:type="dxa"/>
          </w:tcPr>
          <w:p w:rsidR="008E042B" w:rsidRPr="008E042B" w:rsidRDefault="008E042B" w:rsidP="008E042B">
            <w:pPr>
              <w:tabs>
                <w:tab w:val="clear" w:pos="709"/>
              </w:tabs>
              <w:suppressAutoHyphens/>
              <w:ind w:firstLine="0"/>
              <w:rPr>
                <w:snapToGrid/>
                <w:sz w:val="24"/>
                <w:szCs w:val="24"/>
                <w:lang w:eastAsia="ar-SA"/>
              </w:rPr>
            </w:pPr>
            <w:r w:rsidRPr="008E042B">
              <w:rPr>
                <w:snapToGrid/>
                <w:sz w:val="24"/>
                <w:szCs w:val="24"/>
                <w:lang w:eastAsia="ar-SA"/>
              </w:rPr>
              <w:t>по телефону:</w:t>
            </w:r>
          </w:p>
        </w:tc>
        <w:tc>
          <w:tcPr>
            <w:tcW w:w="3379" w:type="dxa"/>
            <w:gridSpan w:val="2"/>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r>
      <w:tr w:rsidR="008E042B" w:rsidRPr="008E042B" w:rsidTr="00BD4B29">
        <w:tc>
          <w:tcPr>
            <w:tcW w:w="3379" w:type="dxa"/>
          </w:tcPr>
          <w:p w:rsidR="008E042B" w:rsidRPr="008E042B" w:rsidRDefault="008E042B" w:rsidP="008E042B">
            <w:pPr>
              <w:tabs>
                <w:tab w:val="clear" w:pos="709"/>
              </w:tabs>
              <w:suppressAutoHyphens/>
              <w:ind w:firstLine="0"/>
              <w:rPr>
                <w:snapToGrid/>
                <w:sz w:val="24"/>
                <w:szCs w:val="24"/>
                <w:lang w:eastAsia="ar-SA"/>
              </w:rPr>
            </w:pPr>
            <w:r w:rsidRPr="008E042B">
              <w:rPr>
                <w:snapToGrid/>
                <w:sz w:val="24"/>
                <w:szCs w:val="24"/>
                <w:lang w:eastAsia="ar-SA"/>
              </w:rPr>
              <w:t>по электронной почте (e-mail):</w:t>
            </w:r>
          </w:p>
        </w:tc>
        <w:tc>
          <w:tcPr>
            <w:tcW w:w="3379" w:type="dxa"/>
            <w:gridSpan w:val="2"/>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r>
      <w:tr w:rsidR="008E042B" w:rsidRPr="008E042B" w:rsidTr="00BD4B29">
        <w:tc>
          <w:tcPr>
            <w:tcW w:w="3379" w:type="dxa"/>
          </w:tcPr>
          <w:p w:rsidR="008E042B" w:rsidRPr="008E042B" w:rsidRDefault="008E042B" w:rsidP="008E042B">
            <w:pPr>
              <w:tabs>
                <w:tab w:val="clear" w:pos="709"/>
              </w:tabs>
              <w:suppressAutoHyphens/>
              <w:ind w:firstLine="0"/>
              <w:rPr>
                <w:snapToGrid/>
                <w:sz w:val="24"/>
                <w:szCs w:val="24"/>
                <w:lang w:eastAsia="ar-SA"/>
              </w:rPr>
            </w:pPr>
            <w:r w:rsidRPr="008E042B">
              <w:rPr>
                <w:snapToGrid/>
                <w:sz w:val="24"/>
                <w:szCs w:val="24"/>
                <w:lang w:eastAsia="ar-SA"/>
              </w:rPr>
              <w:t>по факсу:</w:t>
            </w:r>
          </w:p>
        </w:tc>
        <w:tc>
          <w:tcPr>
            <w:tcW w:w="3379" w:type="dxa"/>
            <w:gridSpan w:val="2"/>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r>
      <w:tr w:rsidR="008E042B" w:rsidRPr="008E042B" w:rsidTr="00BD4B29">
        <w:tc>
          <w:tcPr>
            <w:tcW w:w="3379" w:type="dxa"/>
          </w:tcPr>
          <w:p w:rsidR="008E042B" w:rsidRPr="008E042B" w:rsidRDefault="008E042B" w:rsidP="008E042B">
            <w:pPr>
              <w:tabs>
                <w:tab w:val="clear" w:pos="709"/>
              </w:tabs>
              <w:suppressAutoHyphens/>
              <w:ind w:firstLine="0"/>
              <w:rPr>
                <w:snapToGrid/>
                <w:sz w:val="24"/>
                <w:szCs w:val="24"/>
                <w:lang w:eastAsia="ar-SA"/>
              </w:rPr>
            </w:pPr>
            <w:r w:rsidRPr="008E042B">
              <w:rPr>
                <w:snapToGrid/>
                <w:sz w:val="24"/>
                <w:szCs w:val="24"/>
                <w:lang w:eastAsia="ar-SA"/>
              </w:rPr>
              <w:t>путем направления почтовой корреспонденции</w:t>
            </w:r>
          </w:p>
        </w:tc>
        <w:tc>
          <w:tcPr>
            <w:tcW w:w="3379" w:type="dxa"/>
            <w:gridSpan w:val="2"/>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r>
      <w:tr w:rsidR="008E042B" w:rsidRPr="008E042B" w:rsidTr="00BD4B29">
        <w:tc>
          <w:tcPr>
            <w:tcW w:w="3794" w:type="dxa"/>
            <w:gridSpan w:val="2"/>
          </w:tcPr>
          <w:p w:rsidR="008E042B" w:rsidRPr="008E042B" w:rsidRDefault="008E042B" w:rsidP="008E042B">
            <w:pPr>
              <w:tabs>
                <w:tab w:val="clear" w:pos="709"/>
              </w:tabs>
              <w:suppressAutoHyphens/>
              <w:ind w:firstLine="0"/>
              <w:rPr>
                <w:snapToGrid/>
                <w:sz w:val="24"/>
                <w:szCs w:val="24"/>
                <w:lang w:eastAsia="ar-SA"/>
              </w:rPr>
            </w:pPr>
            <w:r w:rsidRPr="008E042B">
              <w:rPr>
                <w:snapToGrid/>
                <w:sz w:val="24"/>
                <w:szCs w:val="24"/>
                <w:lang w:eastAsia="ar-SA"/>
              </w:rPr>
              <w:t>нарочным</w:t>
            </w:r>
          </w:p>
        </w:tc>
        <w:tc>
          <w:tcPr>
            <w:tcW w:w="2964"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c>
          <w:tcPr>
            <w:tcW w:w="3380" w:type="dxa"/>
          </w:tcPr>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ind w:firstLine="0"/>
              <w:jc w:val="both"/>
              <w:rPr>
                <w:bCs/>
                <w:snapToGrid/>
              </w:rPr>
            </w:pPr>
          </w:p>
        </w:tc>
      </w:tr>
    </w:tbl>
    <w:p w:rsidR="008E042B" w:rsidRPr="008E042B" w:rsidRDefault="008E042B" w:rsidP="008E042B">
      <w:pPr>
        <w:widowControl w:val="0"/>
        <w:tabs>
          <w:tab w:val="clear" w:pos="709"/>
          <w:tab w:val="decimal" w:pos="993"/>
          <w:tab w:val="left" w:pos="1134"/>
          <w:tab w:val="left" w:pos="1418"/>
        </w:tabs>
        <w:autoSpaceDE w:val="0"/>
        <w:autoSpaceDN w:val="0"/>
        <w:adjustRightInd w:val="0"/>
        <w:spacing w:line="252" w:lineRule="exact"/>
        <w:jc w:val="both"/>
        <w:rPr>
          <w:bCs/>
          <w:snapToGrid/>
        </w:rPr>
      </w:pPr>
    </w:p>
    <w:p w:rsidR="008E042B" w:rsidRPr="008E042B" w:rsidRDefault="008E042B" w:rsidP="008E042B">
      <w:pPr>
        <w:tabs>
          <w:tab w:val="clear" w:pos="709"/>
          <w:tab w:val="decimal" w:pos="993"/>
          <w:tab w:val="left" w:pos="1134"/>
          <w:tab w:val="left" w:pos="1418"/>
        </w:tabs>
        <w:autoSpaceDE w:val="0"/>
        <w:autoSpaceDN w:val="0"/>
        <w:adjustRightInd w:val="0"/>
        <w:jc w:val="both"/>
        <w:rPr>
          <w:bCs/>
          <w:snapToGrid/>
        </w:rPr>
      </w:pPr>
      <w:r w:rsidRPr="008E042B">
        <w:rPr>
          <w:bCs/>
          <w:snapToGrid/>
        </w:rPr>
        <w:t>12.5. Настоящий Договор составлен в двух экземплярах, имеющих одинаковую силу, по одному для каждой из Сторон.</w:t>
      </w:r>
    </w:p>
    <w:p w:rsidR="008E042B" w:rsidRDefault="008E042B" w:rsidP="00AB6467">
      <w:pPr>
        <w:tabs>
          <w:tab w:val="left" w:pos="993"/>
        </w:tabs>
        <w:jc w:val="both"/>
        <w:rPr>
          <w:b/>
          <w:szCs w:val="28"/>
          <w:u w:val="single"/>
        </w:rPr>
      </w:pPr>
    </w:p>
    <w:p w:rsidR="008E042B" w:rsidRDefault="00BD4B29" w:rsidP="00BD4B29">
      <w:pPr>
        <w:pStyle w:val="a7"/>
        <w:numPr>
          <w:ilvl w:val="0"/>
          <w:numId w:val="56"/>
        </w:numPr>
        <w:tabs>
          <w:tab w:val="left" w:pos="993"/>
        </w:tabs>
        <w:jc w:val="both"/>
        <w:rPr>
          <w:b/>
          <w:szCs w:val="28"/>
          <w:u w:val="single"/>
        </w:rPr>
      </w:pPr>
      <w:r w:rsidRPr="00BD4B29">
        <w:rPr>
          <w:b/>
          <w:szCs w:val="28"/>
        </w:rPr>
        <w:t xml:space="preserve">В Приложении № 3 к Документации о закупке «Предложение о сотрудничестве» </w:t>
      </w:r>
      <w:r>
        <w:rPr>
          <w:b/>
          <w:szCs w:val="28"/>
          <w:u w:val="single"/>
        </w:rPr>
        <w:t>вместо:</w:t>
      </w:r>
    </w:p>
    <w:p w:rsidR="00BD4B29" w:rsidRPr="00BD4B29" w:rsidRDefault="00BD4B29" w:rsidP="00BD4B29">
      <w:pPr>
        <w:tabs>
          <w:tab w:val="left" w:pos="993"/>
        </w:tabs>
        <w:jc w:val="both"/>
        <w:rPr>
          <w:b/>
          <w:szCs w:val="28"/>
          <w:u w:val="single"/>
        </w:rPr>
      </w:pPr>
    </w:p>
    <w:p w:rsidR="00BD4B29" w:rsidRPr="00BD4B29" w:rsidRDefault="00BD4B29" w:rsidP="00BD4B29">
      <w:pPr>
        <w:numPr>
          <w:ilvl w:val="1"/>
          <w:numId w:val="68"/>
        </w:numPr>
        <w:tabs>
          <w:tab w:val="clear" w:pos="709"/>
        </w:tabs>
        <w:suppressAutoHyphens/>
        <w:ind w:left="-284" w:firstLine="567"/>
        <w:jc w:val="both"/>
        <w:rPr>
          <w:snapToGrid/>
          <w:sz w:val="24"/>
          <w:lang w:eastAsia="ar-SA"/>
        </w:rPr>
      </w:pPr>
      <w:r w:rsidRPr="00BD4B29">
        <w:rPr>
          <w:snapToGrid/>
          <w:sz w:val="24"/>
          <w:lang w:eastAsia="ar-SA"/>
        </w:rPr>
        <w:t>Терминальные, транспортно-экспедиционные услуги, связанные с приемом и отправлением груженых/порожних вагонов/контейнеров:</w:t>
      </w:r>
    </w:p>
    <w:p w:rsidR="00BD4B29" w:rsidRPr="00BD4B29" w:rsidRDefault="00BD4B29" w:rsidP="00BD4B29">
      <w:pPr>
        <w:tabs>
          <w:tab w:val="clear" w:pos="709"/>
        </w:tabs>
        <w:suppressAutoHyphens/>
        <w:ind w:firstLine="0"/>
        <w:jc w:val="center"/>
        <w:rPr>
          <w:b/>
          <w:color w:val="000000"/>
          <w:szCs w:val="28"/>
          <w:lang w:eastAsia="ar-SA"/>
        </w:rPr>
      </w:pPr>
    </w:p>
    <w:p w:rsidR="00BD4B29" w:rsidRPr="00BD4B29" w:rsidRDefault="00BD4B29" w:rsidP="00BD4B29">
      <w:pPr>
        <w:tabs>
          <w:tab w:val="clear" w:pos="709"/>
        </w:tabs>
        <w:suppressAutoHyphens/>
        <w:ind w:firstLine="0"/>
        <w:jc w:val="center"/>
        <w:rPr>
          <w:b/>
          <w:color w:val="000000"/>
          <w:szCs w:val="28"/>
          <w:lang w:eastAsia="ar-SA"/>
        </w:rPr>
      </w:pPr>
      <w:r w:rsidRPr="00BD4B29">
        <w:rPr>
          <w:b/>
          <w:color w:val="000000"/>
          <w:szCs w:val="28"/>
          <w:lang w:eastAsia="ar-SA"/>
        </w:rPr>
        <w:t xml:space="preserve">Перечень и ставки по </w:t>
      </w:r>
      <w:r w:rsidRPr="00BD4B29">
        <w:rPr>
          <w:b/>
          <w:snapToGrid/>
          <w:lang w:eastAsia="ar-SA"/>
        </w:rPr>
        <w:t xml:space="preserve">оказанию и/или организацию оказания терминальных, а также транспортно-экспедиционных услуг, связанных </w:t>
      </w:r>
      <w:r w:rsidRPr="00BD4B29">
        <w:rPr>
          <w:b/>
          <w:snapToGrid/>
          <w:lang w:eastAsia="ar-SA"/>
        </w:rPr>
        <w:lastRenderedPageBreak/>
        <w:t>с приемом и отправлением груженых/порожних вагонов/контейнеров</w:t>
      </w:r>
      <w:r w:rsidRPr="00BD4B29">
        <w:rPr>
          <w:b/>
          <w:color w:val="000000"/>
          <w:szCs w:val="28"/>
          <w:lang w:eastAsia="ar-SA"/>
        </w:rPr>
        <w:t xml:space="preserve"> на станции ________________ Московской ж.д.</w:t>
      </w:r>
    </w:p>
    <w:p w:rsidR="00BD4B29" w:rsidRPr="00BD4B29" w:rsidRDefault="00BD4B29" w:rsidP="00BD4B29">
      <w:pPr>
        <w:tabs>
          <w:tab w:val="clear" w:pos="709"/>
        </w:tabs>
        <w:suppressAutoHyphens/>
        <w:ind w:firstLine="0"/>
        <w:rPr>
          <w:b/>
          <w:color w:val="000000"/>
          <w:szCs w:val="28"/>
          <w:lang w:eastAsia="ar-SA"/>
        </w:rPr>
      </w:pPr>
    </w:p>
    <w:p w:rsidR="00BD4B29" w:rsidRPr="00BD4B29" w:rsidRDefault="00BD4B29" w:rsidP="00BD4B29">
      <w:pPr>
        <w:tabs>
          <w:tab w:val="clear" w:pos="709"/>
        </w:tabs>
        <w:suppressAutoHyphens/>
        <w:ind w:firstLine="0"/>
        <w:jc w:val="center"/>
        <w:rPr>
          <w:snapToGrid/>
          <w:sz w:val="16"/>
          <w:szCs w:val="16"/>
          <w:lang w:eastAsia="ar-SA"/>
        </w:rPr>
      </w:pPr>
    </w:p>
    <w:p w:rsidR="00BD4B29" w:rsidRPr="00BD4B29" w:rsidRDefault="00BD4B29" w:rsidP="00BD4B29">
      <w:pPr>
        <w:tabs>
          <w:tab w:val="clear" w:pos="709"/>
        </w:tabs>
        <w:suppressAutoHyphens/>
        <w:ind w:firstLine="0"/>
        <w:jc w:val="center"/>
        <w:rPr>
          <w:snapToGrid/>
          <w:sz w:val="16"/>
          <w:szCs w:val="16"/>
          <w:lang w:eastAsia="ar-SA"/>
        </w:rPr>
      </w:pPr>
    </w:p>
    <w:tbl>
      <w:tblPr>
        <w:tblW w:w="10065" w:type="dxa"/>
        <w:tblInd w:w="-176" w:type="dxa"/>
        <w:tblLayout w:type="fixed"/>
        <w:tblLook w:val="00A0"/>
      </w:tblPr>
      <w:tblGrid>
        <w:gridCol w:w="4253"/>
        <w:gridCol w:w="1985"/>
        <w:gridCol w:w="1134"/>
        <w:gridCol w:w="1417"/>
        <w:gridCol w:w="1276"/>
      </w:tblGrid>
      <w:tr w:rsidR="00BD4B29" w:rsidRPr="00BD4B29" w:rsidTr="00BD4B29">
        <w:trPr>
          <w:trHeight w:val="199"/>
        </w:trPr>
        <w:tc>
          <w:tcPr>
            <w:tcW w:w="425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r w:rsidRPr="00BD4B29">
              <w:rPr>
                <w:b/>
                <w:snapToGrid/>
                <w:sz w:val="24"/>
                <w:szCs w:val="24"/>
                <w:lang w:eastAsia="ar-SA"/>
              </w:rPr>
              <w:t>Наименование услуг</w:t>
            </w:r>
          </w:p>
        </w:tc>
        <w:tc>
          <w:tcPr>
            <w:tcW w:w="1985" w:type="dxa"/>
            <w:vMerge w:val="restart"/>
            <w:tcBorders>
              <w:top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38" w:firstLine="0"/>
              <w:jc w:val="center"/>
              <w:rPr>
                <w:b/>
                <w:snapToGrid/>
                <w:sz w:val="24"/>
                <w:szCs w:val="24"/>
                <w:lang w:eastAsia="ar-SA"/>
              </w:rPr>
            </w:pPr>
            <w:r w:rsidRPr="00BD4B29">
              <w:rPr>
                <w:b/>
                <w:snapToGrid/>
                <w:sz w:val="24"/>
                <w:szCs w:val="24"/>
                <w:lang w:eastAsia="ar-SA"/>
              </w:rPr>
              <w:t>Единица измерения</w:t>
            </w:r>
          </w:p>
        </w:tc>
        <w:tc>
          <w:tcPr>
            <w:tcW w:w="2551" w:type="dxa"/>
            <w:gridSpan w:val="2"/>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4"/>
                <w:szCs w:val="24"/>
                <w:lang w:eastAsia="ar-SA"/>
              </w:rPr>
            </w:pPr>
            <w:r w:rsidRPr="00BD4B29">
              <w:rPr>
                <w:b/>
                <w:snapToGrid/>
                <w:sz w:val="24"/>
                <w:szCs w:val="24"/>
                <w:lang w:eastAsia="ar-SA"/>
              </w:rPr>
              <w:t>Цена, руб. без НДС с учетом всех расходов исполнителя и привлекаемых им третьих лиц</w:t>
            </w:r>
          </w:p>
        </w:tc>
        <w:tc>
          <w:tcPr>
            <w:tcW w:w="1276" w:type="dxa"/>
            <w:tcBorders>
              <w:top w:val="single" w:sz="4" w:space="0" w:color="auto"/>
              <w:left w:val="single" w:sz="4" w:space="0" w:color="auto"/>
              <w:bottom w:val="single" w:sz="4" w:space="0" w:color="auto"/>
              <w:right w:val="single" w:sz="4" w:space="0" w:color="auto"/>
            </w:tcBorders>
            <w:shd w:val="pct20" w:color="000000" w:fill="FFFFFF"/>
          </w:tcPr>
          <w:p w:rsidR="00BD4B29" w:rsidRPr="00BD4B29" w:rsidRDefault="00BD4B29" w:rsidP="00BD4B29">
            <w:pPr>
              <w:tabs>
                <w:tab w:val="clear" w:pos="709"/>
                <w:tab w:val="left" w:pos="993"/>
              </w:tabs>
              <w:suppressAutoHyphens/>
              <w:ind w:right="-207" w:firstLine="0"/>
              <w:jc w:val="center"/>
              <w:rPr>
                <w:b/>
                <w:i/>
                <w:snapToGrid/>
                <w:szCs w:val="28"/>
                <w:lang w:eastAsia="ar-SA"/>
              </w:rPr>
            </w:pPr>
          </w:p>
          <w:p w:rsidR="00BD4B29" w:rsidRPr="00BD4B29" w:rsidRDefault="00BD4B29" w:rsidP="00BD4B29">
            <w:pPr>
              <w:tabs>
                <w:tab w:val="clear" w:pos="709"/>
                <w:tab w:val="left" w:pos="993"/>
              </w:tabs>
              <w:suppressAutoHyphens/>
              <w:ind w:right="-207" w:firstLine="0"/>
              <w:jc w:val="center"/>
              <w:rPr>
                <w:b/>
                <w:i/>
                <w:snapToGrid/>
                <w:szCs w:val="28"/>
                <w:lang w:eastAsia="ar-SA"/>
              </w:rPr>
            </w:pPr>
          </w:p>
          <w:p w:rsidR="00BD4B29" w:rsidRPr="00BD4B29" w:rsidRDefault="00BD4B29" w:rsidP="00BD4B29">
            <w:pPr>
              <w:tabs>
                <w:tab w:val="clear" w:pos="709"/>
                <w:tab w:val="left" w:pos="993"/>
              </w:tabs>
              <w:suppressAutoHyphens/>
              <w:ind w:right="-207" w:firstLine="0"/>
              <w:jc w:val="center"/>
              <w:rPr>
                <w:b/>
                <w:snapToGrid/>
                <w:sz w:val="24"/>
                <w:szCs w:val="24"/>
                <w:lang w:eastAsia="ar-SA"/>
              </w:rPr>
            </w:pPr>
            <w:r w:rsidRPr="00BD4B29">
              <w:rPr>
                <w:b/>
                <w:i/>
                <w:snapToGrid/>
                <w:szCs w:val="28"/>
                <w:lang w:eastAsia="ar-SA"/>
              </w:rPr>
              <w:t>«</w:t>
            </w:r>
            <w:r w:rsidRPr="00BD4B29">
              <w:rPr>
                <w:b/>
                <w:i/>
                <w:snapToGrid/>
                <w:szCs w:val="28"/>
                <w:lang w:val="en-US" w:eastAsia="ar-SA"/>
              </w:rPr>
              <w:t>V</w:t>
            </w:r>
            <w:r w:rsidRPr="00BD4B29">
              <w:rPr>
                <w:b/>
                <w:i/>
                <w:snapToGrid/>
                <w:szCs w:val="28"/>
                <w:lang w:eastAsia="ar-SA"/>
              </w:rPr>
              <w:t>»</w:t>
            </w:r>
          </w:p>
        </w:tc>
      </w:tr>
      <w:tr w:rsidR="00BD4B29" w:rsidRPr="00BD4B29" w:rsidTr="00BD4B29">
        <w:trPr>
          <w:trHeight w:val="465"/>
        </w:trPr>
        <w:tc>
          <w:tcPr>
            <w:tcW w:w="425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p>
        </w:tc>
        <w:tc>
          <w:tcPr>
            <w:tcW w:w="1985" w:type="dxa"/>
            <w:vMerge/>
            <w:tcBorders>
              <w:top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p>
        </w:tc>
        <w:tc>
          <w:tcPr>
            <w:tcW w:w="1134" w:type="dxa"/>
            <w:tcBorders>
              <w:top w:val="single" w:sz="4" w:space="0" w:color="auto"/>
              <w:left w:val="single" w:sz="4" w:space="0" w:color="auto"/>
              <w:bottom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4"/>
                <w:szCs w:val="24"/>
                <w:lang w:eastAsia="ar-SA"/>
              </w:rPr>
            </w:pPr>
            <w:r w:rsidRPr="00BD4B29">
              <w:rPr>
                <w:b/>
                <w:snapToGrid/>
                <w:sz w:val="24"/>
                <w:szCs w:val="24"/>
                <w:lang w:eastAsia="ar-SA"/>
              </w:rPr>
              <w:t>20-фут.</w:t>
            </w:r>
          </w:p>
        </w:tc>
        <w:tc>
          <w:tcPr>
            <w:tcW w:w="1417" w:type="dxa"/>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4"/>
                <w:szCs w:val="24"/>
                <w:lang w:eastAsia="ar-SA"/>
              </w:rPr>
            </w:pPr>
            <w:r w:rsidRPr="00BD4B29">
              <w:rPr>
                <w:b/>
                <w:snapToGrid/>
                <w:sz w:val="24"/>
                <w:szCs w:val="24"/>
                <w:lang w:eastAsia="ar-SA"/>
              </w:rPr>
              <w:t>40-фут</w:t>
            </w:r>
          </w:p>
        </w:tc>
        <w:tc>
          <w:tcPr>
            <w:tcW w:w="1276" w:type="dxa"/>
            <w:tcBorders>
              <w:top w:val="single" w:sz="4" w:space="0" w:color="auto"/>
              <w:left w:val="single" w:sz="4" w:space="0" w:color="auto"/>
              <w:bottom w:val="single" w:sz="4" w:space="0" w:color="auto"/>
              <w:right w:val="single" w:sz="4" w:space="0" w:color="auto"/>
            </w:tcBorders>
            <w:shd w:val="pct20" w:color="000000" w:fill="FFFFFF"/>
          </w:tcPr>
          <w:p w:rsidR="00BD4B29" w:rsidRPr="00BD4B29" w:rsidRDefault="00BD4B29" w:rsidP="00BD4B29">
            <w:pPr>
              <w:tabs>
                <w:tab w:val="clear" w:pos="709"/>
                <w:tab w:val="left" w:pos="993"/>
              </w:tabs>
              <w:suppressAutoHyphens/>
              <w:ind w:right="-207" w:firstLine="0"/>
              <w:jc w:val="center"/>
              <w:rPr>
                <w:b/>
                <w:snapToGrid/>
                <w:sz w:val="24"/>
                <w:szCs w:val="24"/>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8789" w:type="dxa"/>
            <w:gridSpan w:val="4"/>
            <w:tcBorders>
              <w:top w:val="single" w:sz="4" w:space="0" w:color="auto"/>
            </w:tcBorders>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b/>
                <w:i/>
                <w:caps/>
                <w:snapToGrid/>
                <w:sz w:val="22"/>
                <w:szCs w:val="22"/>
                <w:lang w:eastAsia="ar-SA"/>
              </w:rPr>
              <w:t>1. пРИЕМ/ОТПРАВление КОНТЕЙНЕРОВ (одиночные/КОМПЛЕКТНЫЕ отправки)</w:t>
            </w:r>
          </w:p>
        </w:tc>
        <w:tc>
          <w:tcPr>
            <w:tcW w:w="1276" w:type="dxa"/>
            <w:tcBorders>
              <w:top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53" w:type="dxa"/>
            <w:tcBorders>
              <w:right w:val="single" w:sz="4" w:space="0" w:color="auto"/>
            </w:tcBorders>
          </w:tcPr>
          <w:p w:rsidR="00BD4B29" w:rsidRPr="00BD4B29" w:rsidRDefault="00BD4B29" w:rsidP="00BD4B29">
            <w:pPr>
              <w:numPr>
                <w:ilvl w:val="1"/>
                <w:numId w:val="69"/>
              </w:numPr>
              <w:tabs>
                <w:tab w:val="clear" w:pos="709"/>
              </w:tabs>
              <w:suppressAutoHyphens/>
              <w:spacing w:before="120" w:after="120"/>
              <w:ind w:left="460" w:right="-108" w:hanging="460"/>
              <w:jc w:val="both"/>
              <w:rPr>
                <w:snapToGrid/>
                <w:sz w:val="22"/>
                <w:szCs w:val="22"/>
                <w:lang w:eastAsia="ar-SA"/>
              </w:rPr>
            </w:pPr>
            <w:r w:rsidRPr="00BD4B29">
              <w:rPr>
                <w:snapToGrid/>
                <w:sz w:val="22"/>
                <w:szCs w:val="22"/>
                <w:lang w:eastAsia="ar-SA"/>
              </w:rPr>
              <w:t>Терминальная обработка по приему контейнера на терминале</w:t>
            </w:r>
          </w:p>
          <w:p w:rsidR="00BD4B29" w:rsidRPr="00BD4B29" w:rsidRDefault="00BD4B29" w:rsidP="00BD4B29">
            <w:pPr>
              <w:tabs>
                <w:tab w:val="clear" w:pos="709"/>
                <w:tab w:val="left" w:pos="602"/>
              </w:tabs>
              <w:suppressAutoHyphens/>
              <w:ind w:firstLine="0"/>
              <w:contextualSpacing/>
              <w:jc w:val="both"/>
              <w:rPr>
                <w:snapToGrid/>
                <w:sz w:val="22"/>
                <w:szCs w:val="22"/>
                <w:lang w:eastAsia="ar-SA"/>
              </w:rPr>
            </w:pP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34"/>
              </w:tabs>
              <w:suppressAutoHyphens/>
              <w:spacing w:before="120" w:after="120"/>
              <w:ind w:left="34" w:firstLine="0"/>
              <w:contextualSpacing/>
              <w:jc w:val="center"/>
              <w:rPr>
                <w:snapToGrid/>
                <w:sz w:val="22"/>
                <w:szCs w:val="22"/>
                <w:lang w:eastAsia="ar-SA"/>
              </w:rPr>
            </w:pPr>
            <w:r w:rsidRPr="00BD4B29">
              <w:rPr>
                <w:snapToGrid/>
                <w:sz w:val="22"/>
                <w:szCs w:val="22"/>
                <w:lang w:eastAsia="ar-SA"/>
              </w:rPr>
              <w:t>контейнер</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53" w:type="dxa"/>
            <w:tcBorders>
              <w:right w:val="single" w:sz="4" w:space="0" w:color="auto"/>
            </w:tcBorders>
          </w:tcPr>
          <w:p w:rsidR="00BD4B29" w:rsidRPr="00BD4B29" w:rsidRDefault="00BD4B29" w:rsidP="00BD4B29">
            <w:pPr>
              <w:numPr>
                <w:ilvl w:val="1"/>
                <w:numId w:val="69"/>
              </w:numPr>
              <w:tabs>
                <w:tab w:val="clear" w:pos="709"/>
                <w:tab w:val="left" w:pos="460"/>
              </w:tabs>
              <w:suppressAutoHyphens/>
              <w:spacing w:before="120" w:after="120"/>
              <w:ind w:left="460" w:hanging="460"/>
              <w:jc w:val="both"/>
              <w:rPr>
                <w:snapToGrid/>
                <w:sz w:val="22"/>
                <w:szCs w:val="22"/>
                <w:lang w:eastAsia="ar-SA"/>
              </w:rPr>
            </w:pPr>
            <w:r w:rsidRPr="00BD4B29">
              <w:rPr>
                <w:snapToGrid/>
                <w:sz w:val="22"/>
                <w:szCs w:val="22"/>
                <w:lang w:eastAsia="ar-SA"/>
              </w:rPr>
              <w:t>Терминальная обработка по отправлению контейнера с терминала</w:t>
            </w:r>
          </w:p>
          <w:p w:rsidR="00BD4B29" w:rsidRPr="00BD4B29" w:rsidRDefault="00BD4B29" w:rsidP="00BD4B29">
            <w:pPr>
              <w:tabs>
                <w:tab w:val="clear" w:pos="709"/>
                <w:tab w:val="left" w:pos="602"/>
              </w:tabs>
              <w:suppressAutoHyphens/>
              <w:ind w:firstLine="0"/>
              <w:jc w:val="both"/>
              <w:rPr>
                <w:snapToGrid/>
                <w:sz w:val="22"/>
                <w:szCs w:val="22"/>
                <w:lang w:eastAsia="ar-SA"/>
              </w:rPr>
            </w:pP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bookmarkStart w:id="0" w:name="_GoBack"/>
            <w:bookmarkEnd w:id="0"/>
            <w:r w:rsidRPr="00BD4B29">
              <w:rPr>
                <w:snapToGrid/>
                <w:sz w:val="22"/>
                <w:szCs w:val="22"/>
                <w:lang w:eastAsia="ar-SA"/>
              </w:rPr>
              <w:t>контейнер</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8789" w:type="dxa"/>
            <w:gridSpan w:val="4"/>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b/>
                <w:i/>
                <w:caps/>
                <w:snapToGrid/>
                <w:sz w:val="22"/>
                <w:szCs w:val="22"/>
                <w:lang w:eastAsia="ar-SA"/>
              </w:rPr>
              <w:t>2. пРИЕМ/ОТПРавление КОНТЕЙНЕРОВ (В СОСТАВЕ КОНТЕЙНЕРНОГО ПОЕзДА)</w:t>
            </w:r>
          </w:p>
        </w:tc>
        <w:tc>
          <w:tcPr>
            <w:tcW w:w="1276" w:type="dxa"/>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53" w:type="dxa"/>
            <w:tcBorders>
              <w:right w:val="single" w:sz="4" w:space="0" w:color="auto"/>
            </w:tcBorders>
          </w:tcPr>
          <w:p w:rsidR="00BD4B29" w:rsidRPr="00BD4B29" w:rsidRDefault="00BD4B29" w:rsidP="00BD4B29">
            <w:pPr>
              <w:numPr>
                <w:ilvl w:val="0"/>
                <w:numId w:val="70"/>
              </w:numPr>
              <w:tabs>
                <w:tab w:val="clear" w:pos="709"/>
                <w:tab w:val="left" w:pos="460"/>
              </w:tabs>
              <w:suppressAutoHyphens/>
              <w:spacing w:before="120" w:after="120"/>
              <w:ind w:left="460" w:hanging="426"/>
              <w:jc w:val="both"/>
              <w:rPr>
                <w:snapToGrid/>
                <w:sz w:val="22"/>
                <w:szCs w:val="22"/>
                <w:lang w:eastAsia="ar-SA"/>
              </w:rPr>
            </w:pPr>
            <w:r w:rsidRPr="00BD4B29">
              <w:rPr>
                <w:snapToGrid/>
                <w:sz w:val="22"/>
                <w:szCs w:val="22"/>
                <w:lang w:eastAsia="ar-SA"/>
              </w:rPr>
              <w:t xml:space="preserve">Терминальная обработка по приему контейнера на терминале </w:t>
            </w:r>
          </w:p>
          <w:p w:rsidR="00BD4B29" w:rsidRPr="00BD4B29" w:rsidRDefault="00BD4B29" w:rsidP="00BD4B29">
            <w:pPr>
              <w:tabs>
                <w:tab w:val="clear" w:pos="709"/>
                <w:tab w:val="left" w:pos="602"/>
              </w:tabs>
              <w:suppressAutoHyphens/>
              <w:ind w:firstLine="0"/>
              <w:jc w:val="both"/>
              <w:rPr>
                <w:i/>
                <w:caps/>
                <w:snapToGrid/>
                <w:sz w:val="22"/>
                <w:szCs w:val="22"/>
                <w:lang w:eastAsia="ar-SA"/>
              </w:rPr>
            </w:pP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snapToGrid/>
                <w:sz w:val="22"/>
                <w:szCs w:val="22"/>
                <w:lang w:eastAsia="ar-SA"/>
              </w:rPr>
              <w:t>контейнер</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53" w:type="dxa"/>
            <w:tcBorders>
              <w:bottom w:val="double" w:sz="4" w:space="0" w:color="auto"/>
              <w:right w:val="single" w:sz="4" w:space="0" w:color="auto"/>
            </w:tcBorders>
          </w:tcPr>
          <w:p w:rsidR="00BD4B29" w:rsidRPr="00BD4B29" w:rsidRDefault="00BD4B29" w:rsidP="00BD4B29">
            <w:pPr>
              <w:numPr>
                <w:ilvl w:val="0"/>
                <w:numId w:val="70"/>
              </w:numPr>
              <w:tabs>
                <w:tab w:val="clear" w:pos="709"/>
                <w:tab w:val="left" w:pos="460"/>
              </w:tabs>
              <w:suppressAutoHyphens/>
              <w:spacing w:before="120" w:after="120"/>
              <w:ind w:left="460" w:hanging="426"/>
              <w:jc w:val="both"/>
              <w:rPr>
                <w:snapToGrid/>
                <w:sz w:val="22"/>
                <w:szCs w:val="22"/>
                <w:lang w:eastAsia="ar-SA"/>
              </w:rPr>
            </w:pPr>
            <w:r w:rsidRPr="00BD4B29">
              <w:rPr>
                <w:snapToGrid/>
                <w:sz w:val="22"/>
                <w:szCs w:val="22"/>
                <w:lang w:eastAsia="ar-SA"/>
              </w:rPr>
              <w:t>Терминальная обработка по отправлению груженого контейнера с терминала</w:t>
            </w:r>
          </w:p>
          <w:p w:rsidR="00BD4B29" w:rsidRPr="00BD4B29" w:rsidRDefault="00BD4B29" w:rsidP="00BD4B29">
            <w:pPr>
              <w:tabs>
                <w:tab w:val="clear" w:pos="709"/>
                <w:tab w:val="left" w:pos="602"/>
              </w:tabs>
              <w:suppressAutoHyphens/>
              <w:ind w:firstLine="0"/>
              <w:contextualSpacing/>
              <w:jc w:val="both"/>
              <w:rPr>
                <w:snapToGrid/>
                <w:sz w:val="22"/>
                <w:szCs w:val="22"/>
                <w:lang w:eastAsia="ar-SA"/>
              </w:rPr>
            </w:pPr>
          </w:p>
        </w:tc>
        <w:tc>
          <w:tcPr>
            <w:tcW w:w="1985"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2551" w:type="dxa"/>
            <w:gridSpan w:val="2"/>
            <w:tcBorders>
              <w:left w:val="single" w:sz="4" w:space="0" w:color="auto"/>
              <w:bottom w:val="double" w:sz="4" w:space="0" w:color="auto"/>
            </w:tcBorders>
            <w:vAlign w:val="center"/>
          </w:tcPr>
          <w:p w:rsidR="00BD4B29" w:rsidRPr="00BD4B29" w:rsidRDefault="00BD4B29" w:rsidP="00BD4B29">
            <w:pPr>
              <w:tabs>
                <w:tab w:val="clear" w:pos="709"/>
                <w:tab w:val="left" w:pos="34"/>
              </w:tabs>
              <w:suppressAutoHyphens/>
              <w:spacing w:before="120" w:after="120"/>
              <w:ind w:left="34" w:firstLine="0"/>
              <w:jc w:val="center"/>
              <w:rPr>
                <w:b/>
                <w:i/>
                <w:caps/>
                <w:snapToGrid/>
                <w:sz w:val="22"/>
                <w:szCs w:val="22"/>
                <w:lang w:eastAsia="ar-SA"/>
              </w:rPr>
            </w:pPr>
          </w:p>
        </w:tc>
        <w:tc>
          <w:tcPr>
            <w:tcW w:w="1276" w:type="dxa"/>
            <w:tcBorders>
              <w:left w:val="single" w:sz="4" w:space="0" w:color="auto"/>
              <w:bottom w:val="double" w:sz="4" w:space="0" w:color="auto"/>
            </w:tcBorders>
          </w:tcPr>
          <w:p w:rsidR="00BD4B29" w:rsidRPr="00BD4B29" w:rsidRDefault="00BD4B29" w:rsidP="00BD4B29">
            <w:pPr>
              <w:tabs>
                <w:tab w:val="clear" w:pos="709"/>
                <w:tab w:val="left" w:pos="34"/>
              </w:tabs>
              <w:suppressAutoHyphens/>
              <w:spacing w:before="120" w:after="120"/>
              <w:ind w:left="34"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8789" w:type="dxa"/>
            <w:gridSpan w:val="4"/>
            <w:tcBorders>
              <w:bottom w:val="double" w:sz="4" w:space="0" w:color="auto"/>
            </w:tcBorders>
            <w:vAlign w:val="center"/>
          </w:tcPr>
          <w:p w:rsidR="00BD4B29" w:rsidRPr="00BD4B29" w:rsidRDefault="00BD4B29" w:rsidP="00BD4B29">
            <w:pPr>
              <w:tabs>
                <w:tab w:val="clear" w:pos="709"/>
                <w:tab w:val="left" w:pos="993"/>
              </w:tabs>
              <w:suppressAutoHyphens/>
              <w:spacing w:before="120" w:after="120"/>
              <w:ind w:left="573" w:firstLine="0"/>
              <w:contextualSpacing/>
              <w:jc w:val="center"/>
              <w:rPr>
                <w:b/>
                <w:i/>
                <w:caps/>
                <w:snapToGrid/>
                <w:sz w:val="22"/>
                <w:szCs w:val="22"/>
                <w:lang w:eastAsia="ar-SA"/>
              </w:rPr>
            </w:pPr>
            <w:r w:rsidRPr="00BD4B29">
              <w:rPr>
                <w:b/>
                <w:i/>
                <w:caps/>
                <w:snapToGrid/>
                <w:sz w:val="22"/>
                <w:szCs w:val="22"/>
                <w:lang w:eastAsia="ar-SA"/>
              </w:rPr>
              <w:t xml:space="preserve">3. пРИЕМ/ОТПРАвление порожних контейнеров </w:t>
            </w:r>
          </w:p>
          <w:p w:rsidR="00BD4B29" w:rsidRPr="00BD4B29" w:rsidRDefault="00BD4B29" w:rsidP="00BD4B29">
            <w:pPr>
              <w:tabs>
                <w:tab w:val="clear" w:pos="709"/>
                <w:tab w:val="left" w:pos="993"/>
              </w:tabs>
              <w:suppressAutoHyphens/>
              <w:spacing w:before="120" w:after="120"/>
              <w:ind w:left="573" w:firstLine="0"/>
              <w:contextualSpacing/>
              <w:rPr>
                <w:b/>
                <w:i/>
                <w:caps/>
                <w:snapToGrid/>
                <w:sz w:val="22"/>
                <w:szCs w:val="22"/>
                <w:lang w:eastAsia="ar-SA"/>
              </w:rPr>
            </w:pPr>
          </w:p>
        </w:tc>
        <w:tc>
          <w:tcPr>
            <w:tcW w:w="1276" w:type="dxa"/>
            <w:tcBorders>
              <w:bottom w:val="double" w:sz="4" w:space="0" w:color="auto"/>
            </w:tcBorders>
          </w:tcPr>
          <w:p w:rsidR="00BD4B29" w:rsidRPr="00BD4B29" w:rsidRDefault="00BD4B29" w:rsidP="00BD4B29">
            <w:pPr>
              <w:tabs>
                <w:tab w:val="clear" w:pos="709"/>
                <w:tab w:val="left" w:pos="993"/>
              </w:tabs>
              <w:suppressAutoHyphens/>
              <w:spacing w:before="120" w:after="120"/>
              <w:ind w:left="573" w:firstLine="0"/>
              <w:contextualSpacing/>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53" w:type="dxa"/>
            <w:tcBorders>
              <w:bottom w:val="double" w:sz="4" w:space="0" w:color="auto"/>
              <w:right w:val="single" w:sz="4" w:space="0" w:color="auto"/>
            </w:tcBorders>
          </w:tcPr>
          <w:p w:rsidR="00BD4B29" w:rsidRPr="00BD4B29" w:rsidRDefault="00BD4B29" w:rsidP="00BD4B29">
            <w:pPr>
              <w:numPr>
                <w:ilvl w:val="0"/>
                <w:numId w:val="69"/>
              </w:numPr>
              <w:tabs>
                <w:tab w:val="clear" w:pos="709"/>
                <w:tab w:val="left" w:pos="460"/>
              </w:tabs>
              <w:suppressAutoHyphens/>
              <w:spacing w:before="120" w:after="120"/>
              <w:jc w:val="both"/>
              <w:rPr>
                <w:snapToGrid/>
                <w:vanish/>
                <w:sz w:val="22"/>
                <w:szCs w:val="22"/>
                <w:lang w:eastAsia="ar-SA"/>
              </w:rPr>
            </w:pPr>
          </w:p>
          <w:p w:rsidR="00BD4B29" w:rsidRPr="00BD4B29" w:rsidRDefault="00BD4B29" w:rsidP="00BD4B29">
            <w:pPr>
              <w:numPr>
                <w:ilvl w:val="0"/>
                <w:numId w:val="69"/>
              </w:numPr>
              <w:tabs>
                <w:tab w:val="clear" w:pos="709"/>
                <w:tab w:val="left" w:pos="460"/>
              </w:tabs>
              <w:suppressAutoHyphens/>
              <w:spacing w:before="120" w:after="120"/>
              <w:jc w:val="both"/>
              <w:rPr>
                <w:snapToGrid/>
                <w:vanish/>
                <w:sz w:val="22"/>
                <w:szCs w:val="22"/>
                <w:lang w:eastAsia="ar-SA"/>
              </w:rPr>
            </w:pPr>
          </w:p>
          <w:p w:rsidR="00BD4B29" w:rsidRPr="00BD4B29" w:rsidRDefault="00BD4B29" w:rsidP="00BD4B29">
            <w:pPr>
              <w:numPr>
                <w:ilvl w:val="1"/>
                <w:numId w:val="69"/>
              </w:numPr>
              <w:tabs>
                <w:tab w:val="clear" w:pos="709"/>
              </w:tabs>
              <w:suppressAutoHyphens/>
              <w:rPr>
                <w:snapToGrid/>
                <w:sz w:val="22"/>
                <w:szCs w:val="22"/>
                <w:lang w:eastAsia="ar-SA"/>
              </w:rPr>
            </w:pPr>
            <w:r w:rsidRPr="00BD4B29">
              <w:rPr>
                <w:snapToGrid/>
                <w:sz w:val="22"/>
                <w:szCs w:val="22"/>
                <w:lang w:eastAsia="ar-SA"/>
              </w:rPr>
              <w:t xml:space="preserve">Терминальная обработка по приему контейнера на терминале </w:t>
            </w:r>
          </w:p>
          <w:p w:rsidR="00BD4B29" w:rsidRPr="00BD4B29" w:rsidRDefault="00BD4B29" w:rsidP="00BD4B29">
            <w:pPr>
              <w:tabs>
                <w:tab w:val="clear" w:pos="709"/>
                <w:tab w:val="left" w:pos="460"/>
              </w:tabs>
              <w:suppressAutoHyphens/>
              <w:spacing w:before="120" w:after="120"/>
              <w:ind w:firstLine="0"/>
              <w:jc w:val="both"/>
              <w:rPr>
                <w:snapToGrid/>
                <w:sz w:val="22"/>
                <w:szCs w:val="22"/>
                <w:lang w:eastAsia="ar-SA"/>
              </w:rPr>
            </w:pPr>
          </w:p>
        </w:tc>
        <w:tc>
          <w:tcPr>
            <w:tcW w:w="1985"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2551" w:type="dxa"/>
            <w:gridSpan w:val="2"/>
            <w:tcBorders>
              <w:left w:val="single" w:sz="4" w:space="0" w:color="auto"/>
              <w:bottom w:val="doub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bottom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53" w:type="dxa"/>
            <w:tcBorders>
              <w:bottom w:val="double" w:sz="4" w:space="0" w:color="auto"/>
              <w:right w:val="single" w:sz="4" w:space="0" w:color="auto"/>
            </w:tcBorders>
          </w:tcPr>
          <w:p w:rsidR="00BD4B29" w:rsidRPr="00BD4B29" w:rsidRDefault="00BD4B29" w:rsidP="00BD4B29">
            <w:pPr>
              <w:numPr>
                <w:ilvl w:val="1"/>
                <w:numId w:val="69"/>
              </w:numPr>
              <w:tabs>
                <w:tab w:val="clear" w:pos="709"/>
                <w:tab w:val="left" w:pos="460"/>
              </w:tabs>
              <w:suppressAutoHyphens/>
              <w:spacing w:before="120" w:after="120"/>
              <w:jc w:val="both"/>
              <w:rPr>
                <w:snapToGrid/>
                <w:sz w:val="22"/>
                <w:szCs w:val="22"/>
                <w:lang w:eastAsia="ar-SA"/>
              </w:rPr>
            </w:pPr>
            <w:r w:rsidRPr="00BD4B29">
              <w:rPr>
                <w:snapToGrid/>
                <w:sz w:val="22"/>
                <w:szCs w:val="22"/>
                <w:lang w:eastAsia="ar-SA"/>
              </w:rPr>
              <w:t>Терминальная обработка по отправлению контейнера с терминала</w:t>
            </w:r>
          </w:p>
        </w:tc>
        <w:tc>
          <w:tcPr>
            <w:tcW w:w="1985"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2551" w:type="dxa"/>
            <w:gridSpan w:val="2"/>
            <w:tcBorders>
              <w:left w:val="single" w:sz="4" w:space="0" w:color="auto"/>
              <w:bottom w:val="doub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bottom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8789" w:type="dxa"/>
            <w:gridSpan w:val="4"/>
            <w:tcBorders>
              <w:bottom w:val="double" w:sz="4" w:space="0" w:color="auto"/>
            </w:tcBorders>
            <w:shd w:val="clear" w:color="auto" w:fill="BFBFBF"/>
          </w:tcPr>
          <w:p w:rsidR="00BD4B29" w:rsidRPr="00BD4B29" w:rsidRDefault="00BD4B29" w:rsidP="00BD4B29">
            <w:pPr>
              <w:tabs>
                <w:tab w:val="clear" w:pos="709"/>
                <w:tab w:val="left" w:pos="993"/>
              </w:tabs>
              <w:suppressAutoHyphens/>
              <w:spacing w:before="120" w:after="120"/>
              <w:ind w:firstLine="0"/>
              <w:jc w:val="center"/>
              <w:rPr>
                <w:b/>
                <w:caps/>
                <w:snapToGrid/>
                <w:szCs w:val="28"/>
                <w:lang w:eastAsia="ar-SA"/>
              </w:rPr>
            </w:pPr>
            <w:r w:rsidRPr="00BD4B29">
              <w:rPr>
                <w:b/>
                <w:caps/>
                <w:snapToGrid/>
                <w:szCs w:val="28"/>
                <w:lang w:eastAsia="ar-SA"/>
              </w:rPr>
              <w:t xml:space="preserve">Дополнительные терминальные услуги </w:t>
            </w:r>
          </w:p>
        </w:tc>
        <w:tc>
          <w:tcPr>
            <w:tcW w:w="1276" w:type="dxa"/>
            <w:tcBorders>
              <w:bottom w:val="double" w:sz="4" w:space="0" w:color="auto"/>
            </w:tcBorders>
            <w:shd w:val="clear" w:color="auto" w:fill="BFBFBF"/>
          </w:tcPr>
          <w:p w:rsidR="00BD4B29" w:rsidRPr="00BD4B29" w:rsidRDefault="00BD4B29" w:rsidP="00BD4B29">
            <w:pPr>
              <w:tabs>
                <w:tab w:val="clear" w:pos="709"/>
                <w:tab w:val="left" w:pos="993"/>
              </w:tabs>
              <w:suppressAutoHyphens/>
              <w:spacing w:before="120" w:after="120"/>
              <w:ind w:firstLine="0"/>
              <w:jc w:val="center"/>
              <w:rPr>
                <w:b/>
                <w:caps/>
                <w:snapToGrid/>
                <w:szCs w:val="28"/>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8789" w:type="dxa"/>
            <w:gridSpan w:val="4"/>
            <w:tcBorders>
              <w:top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b/>
                <w:i/>
                <w:caps/>
                <w:snapToGrid/>
                <w:sz w:val="22"/>
                <w:szCs w:val="22"/>
                <w:lang w:eastAsia="ar-SA"/>
              </w:rPr>
              <w:t>4. хранение контейнеров</w:t>
            </w:r>
          </w:p>
        </w:tc>
        <w:tc>
          <w:tcPr>
            <w:tcW w:w="1276" w:type="dxa"/>
            <w:tcBorders>
              <w:top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8789" w:type="dxa"/>
            <w:gridSpan w:val="4"/>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b/>
                <w:i/>
                <w:caps/>
                <w:snapToGrid/>
                <w:sz w:val="22"/>
                <w:szCs w:val="22"/>
                <w:lang w:eastAsia="ar-SA"/>
              </w:rPr>
              <w:lastRenderedPageBreak/>
              <w:t>3.1. ЛЬГОТНЫЙ  период хРАНЕНИя КОНТЕЙНЕРОВ</w:t>
            </w:r>
          </w:p>
        </w:tc>
        <w:tc>
          <w:tcPr>
            <w:tcW w:w="1276" w:type="dxa"/>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5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snapToGrid/>
                <w:sz w:val="22"/>
                <w:szCs w:val="22"/>
                <w:lang w:eastAsia="ar-SA"/>
              </w:rPr>
            </w:pPr>
            <w:r w:rsidRPr="00BD4B29">
              <w:rPr>
                <w:iCs/>
                <w:snapToGrid/>
                <w:color w:val="000000"/>
                <w:sz w:val="22"/>
                <w:szCs w:val="22"/>
                <w:lang w:eastAsia="ar-SA"/>
              </w:rPr>
              <w:t>Льготный период хранения при приеме контейнеров</w:t>
            </w: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сутки</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5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iCs/>
                <w:snapToGrid/>
                <w:color w:val="000000"/>
                <w:sz w:val="22"/>
                <w:szCs w:val="22"/>
                <w:lang w:eastAsia="ar-SA"/>
              </w:rPr>
            </w:pPr>
            <w:r w:rsidRPr="00BD4B29">
              <w:rPr>
                <w:iCs/>
                <w:snapToGrid/>
                <w:color w:val="000000"/>
                <w:sz w:val="22"/>
                <w:szCs w:val="22"/>
                <w:lang w:eastAsia="ar-SA"/>
              </w:rPr>
              <w:t>Льготный период хранения при отправлении контейнеров</w:t>
            </w:r>
          </w:p>
        </w:tc>
        <w:tc>
          <w:tcPr>
            <w:tcW w:w="1985" w:type="dxa"/>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caps/>
                <w:snapToGrid/>
                <w:sz w:val="22"/>
                <w:szCs w:val="22"/>
                <w:lang w:eastAsia="ar-SA"/>
              </w:rPr>
            </w:pPr>
            <w:r w:rsidRPr="00BD4B29">
              <w:rPr>
                <w:iCs/>
                <w:snapToGrid/>
                <w:color w:val="000000"/>
                <w:sz w:val="22"/>
                <w:szCs w:val="22"/>
                <w:lang w:eastAsia="ar-SA"/>
              </w:rPr>
              <w:t>сутки</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8789" w:type="dxa"/>
            <w:gridSpan w:val="4"/>
          </w:tcPr>
          <w:p w:rsidR="00BD4B29" w:rsidRPr="00BD4B29" w:rsidRDefault="00BD4B29" w:rsidP="00BD4B29">
            <w:pPr>
              <w:tabs>
                <w:tab w:val="clear" w:pos="709"/>
                <w:tab w:val="left" w:pos="993"/>
              </w:tabs>
              <w:suppressAutoHyphens/>
              <w:spacing w:before="120"/>
              <w:ind w:firstLine="0"/>
              <w:contextualSpacing/>
              <w:jc w:val="center"/>
              <w:rPr>
                <w:b/>
                <w:i/>
                <w:caps/>
                <w:snapToGrid/>
                <w:sz w:val="22"/>
                <w:szCs w:val="22"/>
                <w:lang w:eastAsia="ar-SA"/>
              </w:rPr>
            </w:pPr>
            <w:r w:rsidRPr="00BD4B29">
              <w:rPr>
                <w:b/>
                <w:i/>
                <w:caps/>
                <w:snapToGrid/>
                <w:sz w:val="22"/>
                <w:szCs w:val="22"/>
                <w:lang w:eastAsia="ar-SA"/>
              </w:rPr>
              <w:t>3.2. ХРАНЕНИЕ КОНТЕЙНЕРОВ (СВЕРХ ЛЬГОТНОГО ПЕРИОДА)</w:t>
            </w:r>
          </w:p>
          <w:p w:rsidR="00BD4B29" w:rsidRPr="00BD4B29" w:rsidRDefault="00BD4B29" w:rsidP="00BD4B29">
            <w:pPr>
              <w:tabs>
                <w:tab w:val="clear" w:pos="709"/>
                <w:tab w:val="left" w:pos="993"/>
              </w:tabs>
              <w:suppressAutoHyphens/>
              <w:spacing w:before="120"/>
              <w:ind w:firstLine="0"/>
              <w:contextualSpacing/>
              <w:jc w:val="center"/>
              <w:rPr>
                <w:i/>
                <w:caps/>
                <w:snapToGrid/>
                <w:sz w:val="22"/>
                <w:szCs w:val="22"/>
                <w:lang w:eastAsia="ar-SA"/>
              </w:rPr>
            </w:pPr>
          </w:p>
        </w:tc>
        <w:tc>
          <w:tcPr>
            <w:tcW w:w="1276" w:type="dxa"/>
          </w:tcPr>
          <w:p w:rsidR="00BD4B29" w:rsidRPr="00BD4B29" w:rsidRDefault="00BD4B29" w:rsidP="00BD4B29">
            <w:pPr>
              <w:tabs>
                <w:tab w:val="clear" w:pos="709"/>
                <w:tab w:val="left" w:pos="993"/>
              </w:tabs>
              <w:suppressAutoHyphens/>
              <w:spacing w:before="120"/>
              <w:ind w:firstLine="0"/>
              <w:contextualSpacing/>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5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iCs/>
                <w:snapToGrid/>
                <w:color w:val="000000"/>
                <w:sz w:val="22"/>
                <w:szCs w:val="22"/>
                <w:lang w:eastAsia="ar-SA"/>
              </w:rPr>
            </w:pPr>
            <w:r w:rsidRPr="00BD4B29">
              <w:rPr>
                <w:iCs/>
                <w:snapToGrid/>
                <w:color w:val="000000"/>
                <w:sz w:val="22"/>
                <w:szCs w:val="22"/>
                <w:lang w:eastAsia="ar-SA"/>
              </w:rPr>
              <w:t>Хранение груженого контейнера</w:t>
            </w: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iCs/>
                <w:snapToGrid/>
                <w:color w:val="000000"/>
                <w:sz w:val="22"/>
                <w:szCs w:val="22"/>
                <w:lang w:eastAsia="ar-SA"/>
              </w:rPr>
            </w:pPr>
            <w:r w:rsidRPr="00BD4B29">
              <w:rPr>
                <w:iCs/>
                <w:snapToGrid/>
                <w:color w:val="000000"/>
                <w:sz w:val="22"/>
                <w:szCs w:val="22"/>
                <w:lang w:eastAsia="ar-SA"/>
              </w:rPr>
              <w:t>конт./сутки</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5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iCs/>
                <w:snapToGrid/>
                <w:color w:val="000000"/>
                <w:sz w:val="22"/>
                <w:szCs w:val="22"/>
                <w:lang w:eastAsia="ar-SA"/>
              </w:rPr>
            </w:pPr>
            <w:r w:rsidRPr="00BD4B29">
              <w:rPr>
                <w:iCs/>
                <w:snapToGrid/>
                <w:color w:val="000000"/>
                <w:sz w:val="22"/>
                <w:szCs w:val="22"/>
                <w:lang w:eastAsia="ar-SA"/>
              </w:rPr>
              <w:t>Хранение порожнего контейнера</w:t>
            </w:r>
          </w:p>
        </w:tc>
        <w:tc>
          <w:tcPr>
            <w:tcW w:w="1985"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iCs/>
                <w:snapToGrid/>
                <w:color w:val="000000"/>
                <w:sz w:val="22"/>
                <w:szCs w:val="22"/>
                <w:lang w:eastAsia="ar-SA"/>
              </w:rPr>
            </w:pPr>
            <w:r w:rsidRPr="00BD4B29">
              <w:rPr>
                <w:iCs/>
                <w:snapToGrid/>
                <w:color w:val="000000"/>
                <w:sz w:val="22"/>
                <w:szCs w:val="22"/>
                <w:lang w:eastAsia="ar-SA"/>
              </w:rPr>
              <w:t>конт./сутки</w:t>
            </w:r>
          </w:p>
        </w:tc>
        <w:tc>
          <w:tcPr>
            <w:tcW w:w="2551" w:type="dxa"/>
            <w:gridSpan w:val="2"/>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276" w:type="dxa"/>
            <w:tcBorders>
              <w:left w:val="sing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8789" w:type="dxa"/>
            <w:gridSpan w:val="4"/>
            <w:tcBorders>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r w:rsidRPr="00BD4B29">
              <w:rPr>
                <w:b/>
                <w:bCs/>
                <w:i/>
                <w:iCs/>
                <w:snapToGrid/>
                <w:color w:val="000000"/>
                <w:sz w:val="22"/>
                <w:szCs w:val="22"/>
                <w:lang w:eastAsia="ar-SA"/>
              </w:rPr>
              <w:t>5. ПОГРУЗОЧНО-РАЗГРУЗОЧНЫЕ РАБОТЫ</w:t>
            </w:r>
          </w:p>
        </w:tc>
        <w:tc>
          <w:tcPr>
            <w:tcW w:w="1276" w:type="dxa"/>
            <w:tcBorders>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5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r w:rsidRPr="00BD4B29">
              <w:rPr>
                <w:bCs/>
                <w:iCs/>
                <w:snapToGrid/>
                <w:color w:val="000000"/>
                <w:sz w:val="22"/>
                <w:szCs w:val="22"/>
                <w:lang w:eastAsia="ar-SA"/>
              </w:rPr>
              <w:t xml:space="preserve">Погрузочно-разгрузочные работы с гружеными контейнерами. </w:t>
            </w:r>
          </w:p>
        </w:tc>
        <w:tc>
          <w:tcPr>
            <w:tcW w:w="1985"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r w:rsidRPr="00BD4B29">
              <w:rPr>
                <w:bCs/>
                <w:iCs/>
                <w:snapToGrid/>
                <w:color w:val="000000"/>
                <w:sz w:val="22"/>
                <w:szCs w:val="22"/>
                <w:lang w:eastAsia="ar-SA"/>
              </w:rPr>
              <w:t>конт/опер.</w:t>
            </w:r>
          </w:p>
        </w:tc>
        <w:tc>
          <w:tcPr>
            <w:tcW w:w="2551" w:type="dxa"/>
            <w:gridSpan w:val="2"/>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276" w:type="dxa"/>
            <w:tcBorders>
              <w:top w:val="single" w:sz="4" w:space="0" w:color="auto"/>
              <w:left w:val="single" w:sz="4" w:space="0" w:color="auto"/>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5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r w:rsidRPr="00BD4B29">
              <w:rPr>
                <w:bCs/>
                <w:iCs/>
                <w:snapToGrid/>
                <w:color w:val="000000"/>
                <w:sz w:val="22"/>
                <w:szCs w:val="22"/>
                <w:lang w:eastAsia="ar-SA"/>
              </w:rPr>
              <w:t>Погрузочно-разгрузочные работы с порожними контейнерами</w:t>
            </w:r>
          </w:p>
        </w:tc>
        <w:tc>
          <w:tcPr>
            <w:tcW w:w="1985"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r w:rsidRPr="00BD4B29">
              <w:rPr>
                <w:bCs/>
                <w:iCs/>
                <w:snapToGrid/>
                <w:color w:val="000000"/>
                <w:sz w:val="22"/>
                <w:szCs w:val="22"/>
                <w:lang w:eastAsia="ar-SA"/>
              </w:rPr>
              <w:t>контейнер</w:t>
            </w:r>
          </w:p>
        </w:tc>
        <w:tc>
          <w:tcPr>
            <w:tcW w:w="2551" w:type="dxa"/>
            <w:gridSpan w:val="2"/>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276" w:type="dxa"/>
            <w:tcBorders>
              <w:top w:val="single" w:sz="4" w:space="0" w:color="auto"/>
              <w:left w:val="single" w:sz="4" w:space="0" w:color="auto"/>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8789" w:type="dxa"/>
            <w:gridSpan w:val="4"/>
            <w:tcBorders>
              <w:top w:val="double" w:sz="4" w:space="0" w:color="auto"/>
              <w:bottom w:val="double" w:sz="4" w:space="0" w:color="auto"/>
            </w:tcBorders>
          </w:tcPr>
          <w:p w:rsidR="00BD4B29" w:rsidRPr="00BD4B29" w:rsidRDefault="00BD4B29" w:rsidP="00BD4B29">
            <w:pPr>
              <w:tabs>
                <w:tab w:val="clear" w:pos="709"/>
                <w:tab w:val="left" w:pos="993"/>
              </w:tabs>
              <w:suppressAutoHyphens/>
              <w:spacing w:before="120" w:after="120"/>
              <w:ind w:firstLine="0"/>
              <w:jc w:val="center"/>
              <w:rPr>
                <w:bCs/>
                <w:i/>
                <w:iCs/>
                <w:snapToGrid/>
                <w:color w:val="000000"/>
                <w:sz w:val="22"/>
                <w:szCs w:val="22"/>
                <w:lang w:eastAsia="ar-SA"/>
              </w:rPr>
            </w:pPr>
            <w:r w:rsidRPr="00BD4B29">
              <w:rPr>
                <w:b/>
                <w:i/>
                <w:snapToGrid/>
                <w:color w:val="000000"/>
                <w:sz w:val="22"/>
                <w:szCs w:val="22"/>
                <w:lang w:eastAsia="ar-SA"/>
              </w:rPr>
              <w:t>6. ПРОЧИЕ УСЛУГИ</w:t>
            </w:r>
          </w:p>
        </w:tc>
        <w:tc>
          <w:tcPr>
            <w:tcW w:w="1276" w:type="dxa"/>
            <w:tcBorders>
              <w:top w:val="double" w:sz="4" w:space="0" w:color="auto"/>
              <w:bottom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5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p>
        </w:tc>
        <w:tc>
          <w:tcPr>
            <w:tcW w:w="1985"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p>
        </w:tc>
        <w:tc>
          <w:tcPr>
            <w:tcW w:w="2551" w:type="dxa"/>
            <w:gridSpan w:val="2"/>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276" w:type="dxa"/>
            <w:tcBorders>
              <w:top w:val="single" w:sz="4" w:space="0" w:color="auto"/>
              <w:left w:val="single" w:sz="4" w:space="0" w:color="auto"/>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bl>
    <w:p w:rsidR="00BD4B29" w:rsidRPr="00BD4B29" w:rsidRDefault="00BD4B29" w:rsidP="00BD4B29">
      <w:pPr>
        <w:tabs>
          <w:tab w:val="clear" w:pos="709"/>
        </w:tabs>
        <w:suppressAutoHyphens/>
        <w:ind w:firstLine="0"/>
        <w:rPr>
          <w:b/>
          <w:i/>
          <w:snapToGrid/>
          <w:sz w:val="18"/>
          <w:szCs w:val="18"/>
          <w:lang w:eastAsia="ar-SA"/>
        </w:rPr>
      </w:pPr>
    </w:p>
    <w:p w:rsidR="00BD4B29" w:rsidRPr="00BD4B29" w:rsidRDefault="00BD4B29" w:rsidP="00BD4B29">
      <w:pPr>
        <w:tabs>
          <w:tab w:val="clear" w:pos="709"/>
        </w:tabs>
        <w:suppressAutoHyphens/>
        <w:ind w:firstLine="0"/>
        <w:rPr>
          <w:b/>
          <w:snapToGrid/>
          <w:sz w:val="16"/>
          <w:szCs w:val="16"/>
          <w:lang w:eastAsia="ar-SA"/>
        </w:rPr>
      </w:pPr>
      <w:r w:rsidRPr="00BD4B29">
        <w:rPr>
          <w:b/>
          <w:snapToGrid/>
          <w:sz w:val="16"/>
          <w:szCs w:val="16"/>
          <w:lang w:eastAsia="ar-SA"/>
        </w:rPr>
        <w:t xml:space="preserve">ПРИМЕЧАНИЕ: </w:t>
      </w:r>
      <w:r w:rsidRPr="00BD4B29">
        <w:rPr>
          <w:snapToGrid/>
          <w:sz w:val="20"/>
          <w:lang w:eastAsia="ar-SA"/>
        </w:rPr>
        <w:t>Ставки по терминальной обработке сформированы с учетом сопутствующих работ, связанных с оформлением документов, крановых операций, подачи и уборки контейнеров, маневровых работ.</w:t>
      </w:r>
      <w:r w:rsidRPr="00BD4B29">
        <w:rPr>
          <w:snapToGrid/>
          <w:szCs w:val="28"/>
          <w:lang w:eastAsia="ar-SA"/>
        </w:rPr>
        <w:t xml:space="preserve">  </w:t>
      </w:r>
    </w:p>
    <w:p w:rsidR="00BD4B29" w:rsidRPr="00BD4B29" w:rsidRDefault="00BD4B29" w:rsidP="00BD4B29">
      <w:pPr>
        <w:tabs>
          <w:tab w:val="clear" w:pos="709"/>
        </w:tabs>
        <w:suppressAutoHyphens/>
        <w:ind w:firstLine="567"/>
        <w:rPr>
          <w:snapToGrid/>
          <w:sz w:val="24"/>
          <w:szCs w:val="24"/>
          <w:lang w:eastAsia="ar-SA"/>
        </w:rPr>
      </w:pPr>
    </w:p>
    <w:p w:rsidR="00BD4B29" w:rsidRPr="00BD4B29" w:rsidRDefault="00BD4B29" w:rsidP="00BD4B29">
      <w:pPr>
        <w:tabs>
          <w:tab w:val="clear" w:pos="709"/>
        </w:tabs>
        <w:suppressAutoHyphens/>
        <w:ind w:left="567" w:firstLine="0"/>
        <w:jc w:val="both"/>
        <w:rPr>
          <w:snapToGrid/>
          <w:color w:val="FF0000"/>
          <w:sz w:val="22"/>
          <w:szCs w:val="22"/>
          <w:lang w:eastAsia="ar-SA"/>
        </w:rPr>
      </w:pPr>
    </w:p>
    <w:p w:rsidR="00BD4B29" w:rsidRPr="00BD4B29" w:rsidRDefault="00BD4B29" w:rsidP="00BD4B29">
      <w:pPr>
        <w:tabs>
          <w:tab w:val="clear" w:pos="709"/>
        </w:tabs>
        <w:suppressAutoHyphens/>
        <w:ind w:firstLine="567"/>
        <w:rPr>
          <w:snapToGrid/>
          <w:lang w:eastAsia="ar-SA"/>
        </w:rPr>
      </w:pPr>
      <w:r w:rsidRPr="00BD4B29">
        <w:rPr>
          <w:snapToGrid/>
          <w:szCs w:val="28"/>
          <w:lang w:eastAsia="ar-SA"/>
        </w:rPr>
        <w:t xml:space="preserve">2. Дополнительные условия </w:t>
      </w:r>
      <w:r w:rsidRPr="00BD4B29">
        <w:rPr>
          <w:snapToGrid/>
          <w:lang w:eastAsia="ar-SA"/>
        </w:rPr>
        <w:t xml:space="preserve">поставки товаров, выполнения работ, оказания услуг _______________________________________________________ </w:t>
      </w:r>
    </w:p>
    <w:p w:rsidR="00BD4B29" w:rsidRPr="00BD4B29" w:rsidRDefault="00BD4B29" w:rsidP="00BD4B29">
      <w:pPr>
        <w:tabs>
          <w:tab w:val="clear" w:pos="709"/>
        </w:tabs>
        <w:suppressAutoHyphens/>
        <w:ind w:firstLine="720"/>
        <w:jc w:val="center"/>
        <w:rPr>
          <w:i/>
          <w:snapToGrid/>
          <w:sz w:val="24"/>
          <w:szCs w:val="24"/>
          <w:lang w:eastAsia="ar-SA"/>
        </w:rPr>
      </w:pPr>
      <w:r w:rsidRPr="00BD4B29">
        <w:rPr>
          <w:i/>
          <w:snapToGrid/>
          <w:sz w:val="24"/>
          <w:szCs w:val="24"/>
          <w:lang w:eastAsia="ar-SA"/>
        </w:rPr>
        <w:t>(заполняется претендентом при необходимости).</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 xml:space="preserve">3. Срок действия настоящего предложения о сотрудничестве составляет _______________ </w:t>
      </w:r>
      <w:r w:rsidRPr="00BD4B29">
        <w:rPr>
          <w:i/>
          <w:snapToGrid/>
          <w:sz w:val="24"/>
          <w:szCs w:val="24"/>
          <w:lang w:eastAsia="ar-SA"/>
        </w:rPr>
        <w:t xml:space="preserve">(указывается дата в соответствии с пунктом </w:t>
      </w:r>
      <w:r w:rsidRPr="00BD4B29">
        <w:rPr>
          <w:i/>
          <w:snapToGrid/>
          <w:sz w:val="24"/>
          <w:szCs w:val="24"/>
          <w:lang w:eastAsia="ar-SA"/>
        </w:rPr>
        <w:br/>
        <w:t>7 Информационной карты, но не менее 60 (шестьдесят) календарных дней</w:t>
      </w:r>
      <w:r w:rsidRPr="00BD4B29">
        <w:rPr>
          <w:snapToGrid/>
          <w:sz w:val="24"/>
          <w:szCs w:val="24"/>
          <w:lang w:eastAsia="ar-SA"/>
        </w:rPr>
        <w:t xml:space="preserve">)  </w:t>
      </w:r>
      <w:r w:rsidRPr="00BD4B29">
        <w:rPr>
          <w:snapToGrid/>
          <w:szCs w:val="28"/>
          <w:lang w:eastAsia="ar-SA"/>
        </w:rPr>
        <w:t>с даты рассмотрения Заявок, указанной в пункте 8 Информационной карты.</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 xml:space="preserve">4. Если наши предложения, изложенные выше, будут приняты, мы берем на себя обязательство ____________ </w:t>
      </w:r>
      <w:r w:rsidRPr="00BD4B29">
        <w:rPr>
          <w:i/>
          <w:snapToGrid/>
          <w:sz w:val="24"/>
          <w:szCs w:val="24"/>
          <w:lang w:eastAsia="ar-SA"/>
        </w:rPr>
        <w:t>(поставить товар, выполнить работы, оказать услуги)</w:t>
      </w:r>
      <w:r w:rsidRPr="00BD4B29">
        <w:rPr>
          <w:snapToGrid/>
          <w:szCs w:val="28"/>
          <w:lang w:eastAsia="ar-SA"/>
        </w:rPr>
        <w:t xml:space="preserve"> в соответствии с требованиями документации о закупке и согласно нашим предложениям. </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Следующие приложения являются неотъемлемой частью настоящего предложения о сотрудничестве:</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lastRenderedPageBreak/>
        <w:t>1) Сведения о планируемых к привлечению субподрядных организациях (составляется по форме приложения № 7 к документации о закупке)</w:t>
      </w:r>
      <w:r w:rsidRPr="00BD4B29">
        <w:rPr>
          <w:snapToGrid/>
          <w:lang w:eastAsia="ar-SA"/>
        </w:rPr>
        <w:t>.</w:t>
      </w:r>
    </w:p>
    <w:p w:rsidR="00BD4B29" w:rsidRPr="00BD4B29" w:rsidRDefault="00BD4B29" w:rsidP="00BD4B29">
      <w:pPr>
        <w:keepNext/>
        <w:tabs>
          <w:tab w:val="clear" w:pos="709"/>
        </w:tabs>
        <w:suppressAutoHyphens/>
        <w:ind w:firstLine="706"/>
        <w:jc w:val="both"/>
        <w:rPr>
          <w:b/>
          <w:bCs/>
          <w:snapToGrid/>
          <w:szCs w:val="28"/>
          <w:lang w:eastAsia="ar-SA"/>
        </w:rPr>
      </w:pPr>
    </w:p>
    <w:p w:rsidR="00BD4B29" w:rsidRPr="00BD4B29" w:rsidRDefault="00BD4B29" w:rsidP="00BD4B29">
      <w:pPr>
        <w:keepNext/>
        <w:tabs>
          <w:tab w:val="clear" w:pos="709"/>
        </w:tabs>
        <w:suppressAutoHyphens/>
        <w:ind w:firstLine="706"/>
        <w:jc w:val="both"/>
        <w:rPr>
          <w:rFonts w:ascii="Arial" w:hAnsi="Arial"/>
          <w:bCs/>
          <w:snapToGrid/>
          <w:szCs w:val="28"/>
          <w:lang w:eastAsia="ar-SA"/>
        </w:rPr>
      </w:pPr>
      <w:r w:rsidRPr="00BD4B29">
        <w:rPr>
          <w:b/>
          <w:bCs/>
          <w:snapToGrid/>
          <w:szCs w:val="28"/>
          <w:lang w:eastAsia="ar-SA"/>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D4B29" w:rsidRPr="00BD4B29" w:rsidRDefault="00BD4B29" w:rsidP="00BD4B29">
      <w:pPr>
        <w:tabs>
          <w:tab w:val="clear" w:pos="709"/>
          <w:tab w:val="left" w:pos="8640"/>
        </w:tabs>
        <w:suppressAutoHyphens/>
        <w:ind w:firstLine="0"/>
        <w:jc w:val="center"/>
        <w:rPr>
          <w:i/>
          <w:snapToGrid/>
          <w:sz w:val="24"/>
          <w:szCs w:val="24"/>
          <w:lang w:eastAsia="ar-SA"/>
        </w:rPr>
      </w:pPr>
      <w:r w:rsidRPr="00BD4B29">
        <w:rPr>
          <w:i/>
          <w:snapToGrid/>
          <w:sz w:val="24"/>
          <w:szCs w:val="24"/>
          <w:lang w:eastAsia="ar-SA"/>
        </w:rPr>
        <w:t>(наименование претендента)</w:t>
      </w:r>
    </w:p>
    <w:p w:rsidR="00BD4B29" w:rsidRPr="00BD4B29" w:rsidRDefault="00BD4B29" w:rsidP="00BD4B29">
      <w:pPr>
        <w:tabs>
          <w:tab w:val="clear" w:pos="709"/>
        </w:tabs>
        <w:suppressAutoHyphens/>
        <w:ind w:firstLine="0"/>
        <w:rPr>
          <w:snapToGrid/>
          <w:szCs w:val="28"/>
        </w:rPr>
      </w:pPr>
      <w:r w:rsidRPr="00BD4B29">
        <w:rPr>
          <w:snapToGrid/>
          <w:szCs w:val="28"/>
        </w:rPr>
        <w:t>____________________________________________________________________</w:t>
      </w:r>
    </w:p>
    <w:p w:rsidR="00BD4B29" w:rsidRPr="00BD4B29" w:rsidRDefault="00BD4B29" w:rsidP="00BD4B29">
      <w:pPr>
        <w:tabs>
          <w:tab w:val="clear" w:pos="709"/>
        </w:tabs>
        <w:suppressAutoHyphens/>
        <w:ind w:firstLine="0"/>
        <w:rPr>
          <w:i/>
          <w:snapToGrid/>
          <w:sz w:val="24"/>
          <w:szCs w:val="24"/>
          <w:lang w:eastAsia="ar-SA"/>
        </w:rPr>
      </w:pPr>
      <w:r w:rsidRPr="00BD4B29">
        <w:rPr>
          <w:i/>
          <w:snapToGrid/>
          <w:sz w:val="24"/>
          <w:szCs w:val="24"/>
          <w:lang w:eastAsia="ar-SA"/>
        </w:rPr>
        <w:t xml:space="preserve">       М.П.</w:t>
      </w:r>
      <w:r w:rsidRPr="00BD4B29">
        <w:rPr>
          <w:i/>
          <w:snapToGrid/>
          <w:sz w:val="24"/>
          <w:szCs w:val="24"/>
          <w:lang w:eastAsia="ar-SA"/>
        </w:rPr>
        <w:tab/>
      </w:r>
      <w:r w:rsidRPr="00BD4B29">
        <w:rPr>
          <w:i/>
          <w:snapToGrid/>
          <w:sz w:val="24"/>
          <w:szCs w:val="24"/>
          <w:lang w:eastAsia="ar-SA"/>
        </w:rPr>
        <w:tab/>
      </w:r>
      <w:r w:rsidRPr="00BD4B29">
        <w:rPr>
          <w:i/>
          <w:snapToGrid/>
          <w:sz w:val="24"/>
          <w:szCs w:val="24"/>
          <w:lang w:eastAsia="ar-SA"/>
        </w:rPr>
        <w:tab/>
        <w:t>(должность, подпись, ФИО)</w:t>
      </w:r>
    </w:p>
    <w:p w:rsidR="00BD4B29" w:rsidRPr="00BD4B29" w:rsidRDefault="00BD4B29" w:rsidP="00BD4B29">
      <w:pPr>
        <w:tabs>
          <w:tab w:val="clear" w:pos="709"/>
        </w:tabs>
        <w:suppressAutoHyphens/>
        <w:ind w:firstLine="0"/>
        <w:rPr>
          <w:snapToGrid/>
          <w:szCs w:val="28"/>
        </w:rPr>
      </w:pPr>
      <w:r w:rsidRPr="00BD4B29">
        <w:rPr>
          <w:snapToGrid/>
          <w:szCs w:val="28"/>
        </w:rPr>
        <w:t>"____" ____________ 201__ г.</w:t>
      </w:r>
    </w:p>
    <w:p w:rsidR="008E042B" w:rsidRDefault="008E042B" w:rsidP="00AB6467">
      <w:pPr>
        <w:tabs>
          <w:tab w:val="left" w:pos="993"/>
        </w:tabs>
        <w:jc w:val="both"/>
        <w:rPr>
          <w:b/>
          <w:szCs w:val="28"/>
          <w:u w:val="single"/>
        </w:rPr>
      </w:pPr>
    </w:p>
    <w:p w:rsidR="008E042B" w:rsidRDefault="00BD4B29" w:rsidP="00AB6467">
      <w:pPr>
        <w:tabs>
          <w:tab w:val="left" w:pos="993"/>
        </w:tabs>
        <w:jc w:val="both"/>
        <w:rPr>
          <w:b/>
          <w:szCs w:val="28"/>
          <w:u w:val="single"/>
        </w:rPr>
      </w:pPr>
      <w:r>
        <w:rPr>
          <w:b/>
          <w:szCs w:val="28"/>
          <w:u w:val="single"/>
        </w:rPr>
        <w:t>указать:</w:t>
      </w:r>
    </w:p>
    <w:p w:rsidR="00BD4B29" w:rsidRDefault="00BD4B29" w:rsidP="00AB6467">
      <w:pPr>
        <w:tabs>
          <w:tab w:val="left" w:pos="993"/>
        </w:tabs>
        <w:jc w:val="both"/>
        <w:rPr>
          <w:b/>
          <w:szCs w:val="28"/>
          <w:u w:val="single"/>
        </w:rPr>
      </w:pPr>
    </w:p>
    <w:p w:rsidR="00BD4B29" w:rsidRPr="00BD4B29" w:rsidRDefault="00BD4B29" w:rsidP="00BD4B29">
      <w:pPr>
        <w:numPr>
          <w:ilvl w:val="1"/>
          <w:numId w:val="68"/>
        </w:numPr>
        <w:tabs>
          <w:tab w:val="clear" w:pos="709"/>
        </w:tabs>
        <w:suppressAutoHyphens/>
        <w:ind w:left="-567" w:firstLine="567"/>
        <w:jc w:val="both"/>
        <w:rPr>
          <w:snapToGrid/>
          <w:sz w:val="24"/>
          <w:lang w:eastAsia="ar-SA"/>
        </w:rPr>
      </w:pPr>
      <w:r w:rsidRPr="00BD4B29">
        <w:rPr>
          <w:snapToGrid/>
          <w:sz w:val="24"/>
          <w:lang w:eastAsia="ar-SA"/>
        </w:rPr>
        <w:t>Терминальные, транспортно-экспедиционные услуги, связанные с приемом и отправлением груженых/порожних вагонов/контейнеров:</w:t>
      </w:r>
    </w:p>
    <w:p w:rsidR="00BD4B29" w:rsidRPr="00BD4B29" w:rsidRDefault="00BD4B29" w:rsidP="00BD4B29">
      <w:pPr>
        <w:tabs>
          <w:tab w:val="clear" w:pos="709"/>
        </w:tabs>
        <w:suppressAutoHyphens/>
        <w:ind w:firstLine="0"/>
        <w:jc w:val="center"/>
        <w:rPr>
          <w:b/>
          <w:color w:val="000000"/>
          <w:szCs w:val="28"/>
          <w:lang w:eastAsia="ar-SA"/>
        </w:rPr>
      </w:pPr>
    </w:p>
    <w:p w:rsidR="00BD4B29" w:rsidRPr="00BD4B29" w:rsidRDefault="00BD4B29" w:rsidP="00BD4B29">
      <w:pPr>
        <w:tabs>
          <w:tab w:val="clear" w:pos="709"/>
        </w:tabs>
        <w:suppressAutoHyphens/>
        <w:ind w:firstLine="0"/>
        <w:jc w:val="center"/>
        <w:rPr>
          <w:b/>
          <w:color w:val="000000"/>
          <w:szCs w:val="28"/>
          <w:lang w:eastAsia="ar-SA"/>
        </w:rPr>
      </w:pPr>
      <w:r w:rsidRPr="00BD4B29">
        <w:rPr>
          <w:b/>
          <w:color w:val="000000"/>
          <w:szCs w:val="28"/>
          <w:lang w:eastAsia="ar-SA"/>
        </w:rPr>
        <w:t xml:space="preserve">Перечень </w:t>
      </w:r>
      <w:r w:rsidRPr="00BD4B29">
        <w:rPr>
          <w:b/>
          <w:snapToGrid/>
          <w:lang w:eastAsia="ar-SA"/>
        </w:rPr>
        <w:t>терминальных, а также транспортно-экспедиционных услуг, связанных с приемом и отправлением груженых/порожних вагонов/контейнеров</w:t>
      </w:r>
      <w:r w:rsidRPr="00BD4B29">
        <w:rPr>
          <w:b/>
          <w:color w:val="000000"/>
          <w:szCs w:val="28"/>
          <w:lang w:eastAsia="ar-SA"/>
        </w:rPr>
        <w:t xml:space="preserve"> на терминале ________________.</w:t>
      </w:r>
    </w:p>
    <w:p w:rsidR="00BD4B29" w:rsidRPr="00BD4B29" w:rsidRDefault="00BD4B29" w:rsidP="00BD4B29">
      <w:pPr>
        <w:tabs>
          <w:tab w:val="clear" w:pos="709"/>
        </w:tabs>
        <w:suppressAutoHyphens/>
        <w:ind w:firstLine="0"/>
        <w:rPr>
          <w:b/>
          <w:color w:val="000000"/>
          <w:szCs w:val="28"/>
          <w:lang w:eastAsia="ar-SA"/>
        </w:rPr>
      </w:pPr>
    </w:p>
    <w:p w:rsidR="00BD4B29" w:rsidRPr="00BD4B29" w:rsidRDefault="00BD4B29" w:rsidP="00BD4B29">
      <w:pPr>
        <w:tabs>
          <w:tab w:val="clear" w:pos="709"/>
        </w:tabs>
        <w:suppressAutoHyphens/>
        <w:ind w:firstLine="0"/>
        <w:jc w:val="center"/>
        <w:rPr>
          <w:snapToGrid/>
          <w:sz w:val="16"/>
          <w:szCs w:val="16"/>
          <w:lang w:eastAsia="ar-SA"/>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BD4B29" w:rsidRPr="00BD4B29" w:rsidTr="00BD4B29">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r w:rsidRPr="00BD4B29">
              <w:rPr>
                <w:b/>
                <w:snapToGrid/>
                <w:sz w:val="24"/>
                <w:szCs w:val="24"/>
                <w:lang w:eastAsia="ar-SA"/>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38" w:firstLine="0"/>
              <w:jc w:val="center"/>
              <w:rPr>
                <w:b/>
                <w:snapToGrid/>
                <w:sz w:val="24"/>
                <w:szCs w:val="24"/>
                <w:lang w:eastAsia="ar-SA"/>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4"/>
                <w:szCs w:val="24"/>
                <w:lang w:eastAsia="ar-SA"/>
              </w:rPr>
            </w:pPr>
            <w:r w:rsidRPr="00BD4B29">
              <w:rPr>
                <w:b/>
                <w:i/>
                <w:snapToGrid/>
                <w:szCs w:val="28"/>
                <w:lang w:eastAsia="ar-SA"/>
              </w:rPr>
              <w:t>«</w:t>
            </w:r>
            <w:r w:rsidRPr="00BD4B29">
              <w:rPr>
                <w:b/>
                <w:i/>
                <w:snapToGrid/>
                <w:szCs w:val="28"/>
                <w:lang w:val="en-US" w:eastAsia="ar-SA"/>
              </w:rPr>
              <w:t>V</w:t>
            </w:r>
            <w:r w:rsidRPr="00BD4B29">
              <w:rPr>
                <w:b/>
                <w:i/>
                <w:snapToGrid/>
                <w:szCs w:val="28"/>
                <w:lang w:eastAsia="ar-SA"/>
              </w:rPr>
              <w:t>»</w:t>
            </w:r>
          </w:p>
        </w:tc>
      </w:tr>
      <w:tr w:rsidR="00BD4B29" w:rsidRPr="00BD4B29" w:rsidTr="00BD4B29">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left="18" w:right="-207" w:hanging="18"/>
              <w:jc w:val="center"/>
              <w:rPr>
                <w:b/>
                <w:snapToGrid/>
                <w:sz w:val="24"/>
                <w:szCs w:val="24"/>
                <w:lang w:eastAsia="ar-SA"/>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0"/>
                <w:lang w:eastAsia="ar-SA"/>
              </w:rPr>
            </w:pPr>
            <w:r w:rsidRPr="00BD4B29">
              <w:rPr>
                <w:b/>
                <w:snapToGrid/>
                <w:sz w:val="20"/>
                <w:lang w:eastAsia="ar-SA"/>
              </w:rPr>
              <w:t xml:space="preserve">20-фут. </w:t>
            </w:r>
          </w:p>
          <w:p w:rsidR="00BD4B29" w:rsidRPr="00BD4B29" w:rsidRDefault="00BD4B29" w:rsidP="00BD4B29">
            <w:pPr>
              <w:tabs>
                <w:tab w:val="clear" w:pos="709"/>
                <w:tab w:val="left" w:pos="993"/>
              </w:tabs>
              <w:suppressAutoHyphens/>
              <w:ind w:right="-207" w:firstLine="0"/>
              <w:jc w:val="center"/>
              <w:rPr>
                <w:b/>
                <w:snapToGrid/>
                <w:sz w:val="20"/>
                <w:lang w:eastAsia="ar-SA"/>
              </w:rPr>
            </w:pPr>
            <w:r w:rsidRPr="00BD4B29">
              <w:rPr>
                <w:b/>
                <w:snapToGrid/>
                <w:sz w:val="20"/>
                <w:lang w:eastAsia="ar-SA"/>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0"/>
                <w:lang w:eastAsia="ar-SA"/>
              </w:rPr>
            </w:pPr>
            <w:r w:rsidRPr="00BD4B29">
              <w:rPr>
                <w:b/>
                <w:snapToGrid/>
                <w:sz w:val="20"/>
                <w:lang w:eastAsia="ar-SA"/>
              </w:rPr>
              <w:t>20-фут (с массой брутто до 30 тонн</w:t>
            </w:r>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BD4B29" w:rsidRPr="00BD4B29" w:rsidRDefault="00BD4B29" w:rsidP="00BD4B29">
            <w:pPr>
              <w:tabs>
                <w:tab w:val="clear" w:pos="709"/>
                <w:tab w:val="left" w:pos="993"/>
              </w:tabs>
              <w:suppressAutoHyphens/>
              <w:ind w:right="-207" w:firstLine="0"/>
              <w:jc w:val="center"/>
              <w:rPr>
                <w:b/>
                <w:snapToGrid/>
                <w:sz w:val="20"/>
                <w:lang w:eastAsia="ar-SA"/>
              </w:rPr>
            </w:pPr>
            <w:r w:rsidRPr="00BD4B29">
              <w:rPr>
                <w:b/>
                <w:snapToGrid/>
                <w:sz w:val="20"/>
                <w:lang w:eastAsia="ar-SA"/>
              </w:rPr>
              <w:t>40-фут (с массой брутто до 30 тонн</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b/>
                <w:i/>
                <w:caps/>
                <w:snapToGrid/>
                <w:sz w:val="22"/>
                <w:szCs w:val="22"/>
                <w:lang w:eastAsia="ar-SA"/>
              </w:rPr>
              <w:t>1. пРИЕМ/ОТПРАВление КОНТЕЙНЕРОВ (одиночные/КОМПЛЕКТНЫЕ отправки)</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BD4B29" w:rsidRPr="00BD4B29" w:rsidRDefault="00BD4B29" w:rsidP="00BD4B29">
            <w:pPr>
              <w:numPr>
                <w:ilvl w:val="1"/>
                <w:numId w:val="69"/>
              </w:numPr>
              <w:tabs>
                <w:tab w:val="clear" w:pos="709"/>
              </w:tabs>
              <w:suppressAutoHyphens/>
              <w:spacing w:before="120" w:after="120"/>
              <w:ind w:left="460" w:right="-108" w:hanging="460"/>
              <w:jc w:val="both"/>
              <w:rPr>
                <w:snapToGrid/>
                <w:sz w:val="22"/>
                <w:szCs w:val="22"/>
                <w:lang w:eastAsia="ar-SA"/>
              </w:rPr>
            </w:pPr>
            <w:r w:rsidRPr="00BD4B29">
              <w:rPr>
                <w:snapToGrid/>
                <w:sz w:val="22"/>
                <w:szCs w:val="22"/>
                <w:lang w:eastAsia="ar-SA"/>
              </w:rPr>
              <w:t>Терминальная обработка по приему контейнера на терминале</w:t>
            </w:r>
          </w:p>
          <w:p w:rsidR="00BD4B29" w:rsidRPr="00BD4B29" w:rsidRDefault="00BD4B29" w:rsidP="00BD4B29">
            <w:pPr>
              <w:tabs>
                <w:tab w:val="clear" w:pos="709"/>
                <w:tab w:val="left" w:pos="602"/>
              </w:tabs>
              <w:suppressAutoHyphens/>
              <w:ind w:firstLine="0"/>
              <w:contextualSpacing/>
              <w:jc w:val="both"/>
              <w:rPr>
                <w:snapToGrid/>
                <w:sz w:val="22"/>
                <w:szCs w:val="22"/>
                <w:lang w:eastAsia="ar-SA"/>
              </w:rPr>
            </w:pPr>
          </w:p>
        </w:tc>
        <w:tc>
          <w:tcPr>
            <w:tcW w:w="1980" w:type="dxa"/>
            <w:tcBorders>
              <w:left w:val="single" w:sz="4" w:space="0" w:color="auto"/>
              <w:right w:val="single" w:sz="4" w:space="0" w:color="auto"/>
            </w:tcBorders>
            <w:vAlign w:val="center"/>
          </w:tcPr>
          <w:p w:rsidR="00BD4B29" w:rsidRPr="00BD4B29" w:rsidRDefault="00BD4B29" w:rsidP="00BD4B29">
            <w:pPr>
              <w:tabs>
                <w:tab w:val="clear" w:pos="709"/>
                <w:tab w:val="left" w:pos="34"/>
              </w:tabs>
              <w:suppressAutoHyphens/>
              <w:spacing w:before="120" w:after="120"/>
              <w:ind w:left="34" w:firstLine="0"/>
              <w:contextualSpacing/>
              <w:jc w:val="center"/>
              <w:rPr>
                <w:snapToGrid/>
                <w:sz w:val="22"/>
                <w:szCs w:val="22"/>
                <w:lang w:eastAsia="ar-SA"/>
              </w:rPr>
            </w:pPr>
            <w:r w:rsidRPr="00BD4B29">
              <w:rPr>
                <w:snapToGrid/>
                <w:sz w:val="22"/>
                <w:szCs w:val="22"/>
                <w:lang w:eastAsia="ar-SA"/>
              </w:rPr>
              <w:t>контейнер</w:t>
            </w:r>
          </w:p>
        </w:tc>
        <w:tc>
          <w:tcPr>
            <w:tcW w:w="1422" w:type="dxa"/>
            <w:gridSpan w:val="2"/>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4" w:type="dxa"/>
            <w:gridSpan w:val="4"/>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1" w:type="dxa"/>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BD4B29" w:rsidRPr="00BD4B29" w:rsidRDefault="00BD4B29" w:rsidP="00BD4B29">
            <w:pPr>
              <w:numPr>
                <w:ilvl w:val="1"/>
                <w:numId w:val="69"/>
              </w:numPr>
              <w:tabs>
                <w:tab w:val="clear" w:pos="709"/>
                <w:tab w:val="left" w:pos="460"/>
              </w:tabs>
              <w:suppressAutoHyphens/>
              <w:spacing w:before="120" w:after="120"/>
              <w:ind w:left="460" w:hanging="460"/>
              <w:jc w:val="both"/>
              <w:rPr>
                <w:snapToGrid/>
                <w:sz w:val="22"/>
                <w:szCs w:val="22"/>
                <w:lang w:eastAsia="ar-SA"/>
              </w:rPr>
            </w:pPr>
            <w:r w:rsidRPr="00BD4B29">
              <w:rPr>
                <w:snapToGrid/>
                <w:sz w:val="22"/>
                <w:szCs w:val="22"/>
                <w:lang w:eastAsia="ar-SA"/>
              </w:rPr>
              <w:t>Терминальная обработка по отправлению контейнера с терминала</w:t>
            </w:r>
          </w:p>
          <w:p w:rsidR="00BD4B29" w:rsidRPr="00BD4B29" w:rsidRDefault="00BD4B29" w:rsidP="00BD4B29">
            <w:pPr>
              <w:tabs>
                <w:tab w:val="clear" w:pos="709"/>
                <w:tab w:val="left" w:pos="602"/>
              </w:tabs>
              <w:suppressAutoHyphens/>
              <w:ind w:firstLine="0"/>
              <w:jc w:val="both"/>
              <w:rPr>
                <w:snapToGrid/>
                <w:sz w:val="22"/>
                <w:szCs w:val="22"/>
                <w:lang w:eastAsia="ar-SA"/>
              </w:rPr>
            </w:pPr>
          </w:p>
        </w:tc>
        <w:tc>
          <w:tcPr>
            <w:tcW w:w="1980"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1422" w:type="dxa"/>
            <w:gridSpan w:val="2"/>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4" w:type="dxa"/>
            <w:gridSpan w:val="4"/>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1" w:type="dxa"/>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b/>
                <w:i/>
                <w:caps/>
                <w:snapToGrid/>
                <w:sz w:val="22"/>
                <w:szCs w:val="22"/>
                <w:lang w:eastAsia="ar-SA"/>
              </w:rPr>
              <w:t>2. пРИЕМ/ОТПРавление КОНТЕЙНЕРОВ (В СОСТАВЕ КОНТЕЙНЕРНОГО ПОЕзДА)</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BD4B29" w:rsidRPr="00BD4B29" w:rsidRDefault="00BD4B29" w:rsidP="00BD4B29">
            <w:pPr>
              <w:numPr>
                <w:ilvl w:val="0"/>
                <w:numId w:val="70"/>
              </w:numPr>
              <w:tabs>
                <w:tab w:val="clear" w:pos="709"/>
                <w:tab w:val="left" w:pos="460"/>
              </w:tabs>
              <w:suppressAutoHyphens/>
              <w:spacing w:before="120" w:after="120"/>
              <w:ind w:left="460" w:hanging="426"/>
              <w:jc w:val="both"/>
              <w:rPr>
                <w:snapToGrid/>
                <w:sz w:val="22"/>
                <w:szCs w:val="22"/>
                <w:lang w:eastAsia="ar-SA"/>
              </w:rPr>
            </w:pPr>
            <w:r w:rsidRPr="00BD4B29">
              <w:rPr>
                <w:snapToGrid/>
                <w:sz w:val="22"/>
                <w:szCs w:val="22"/>
                <w:lang w:eastAsia="ar-SA"/>
              </w:rPr>
              <w:t xml:space="preserve">Терминальная обработка по приему контейнера на терминале </w:t>
            </w:r>
          </w:p>
          <w:p w:rsidR="00BD4B29" w:rsidRPr="00BD4B29" w:rsidRDefault="00BD4B29" w:rsidP="00BD4B29">
            <w:pPr>
              <w:tabs>
                <w:tab w:val="clear" w:pos="709"/>
                <w:tab w:val="left" w:pos="602"/>
              </w:tabs>
              <w:suppressAutoHyphens/>
              <w:ind w:firstLine="0"/>
              <w:jc w:val="both"/>
              <w:rPr>
                <w:i/>
                <w:caps/>
                <w:snapToGrid/>
                <w:sz w:val="22"/>
                <w:szCs w:val="22"/>
                <w:lang w:eastAsia="ar-SA"/>
              </w:rPr>
            </w:pPr>
          </w:p>
        </w:tc>
        <w:tc>
          <w:tcPr>
            <w:tcW w:w="1980"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snapToGrid/>
                <w:sz w:val="22"/>
                <w:szCs w:val="22"/>
                <w:lang w:eastAsia="ar-SA"/>
              </w:rPr>
              <w:t>контейнер</w:t>
            </w:r>
          </w:p>
        </w:tc>
        <w:tc>
          <w:tcPr>
            <w:tcW w:w="1278"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568" w:type="dxa"/>
            <w:gridSpan w:val="5"/>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1" w:type="dxa"/>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BD4B29" w:rsidRPr="00BD4B29" w:rsidRDefault="00BD4B29" w:rsidP="00BD4B29">
            <w:pPr>
              <w:numPr>
                <w:ilvl w:val="0"/>
                <w:numId w:val="70"/>
              </w:numPr>
              <w:tabs>
                <w:tab w:val="clear" w:pos="709"/>
                <w:tab w:val="left" w:pos="460"/>
              </w:tabs>
              <w:suppressAutoHyphens/>
              <w:spacing w:before="120" w:after="120"/>
              <w:ind w:left="460" w:hanging="426"/>
              <w:jc w:val="both"/>
              <w:rPr>
                <w:snapToGrid/>
                <w:sz w:val="22"/>
                <w:szCs w:val="22"/>
                <w:lang w:eastAsia="ar-SA"/>
              </w:rPr>
            </w:pPr>
            <w:r w:rsidRPr="00BD4B29">
              <w:rPr>
                <w:snapToGrid/>
                <w:sz w:val="22"/>
                <w:szCs w:val="22"/>
                <w:lang w:eastAsia="ar-SA"/>
              </w:rPr>
              <w:t>Терминальная обработка по отправлению груженого контейнера с терминала</w:t>
            </w:r>
          </w:p>
          <w:p w:rsidR="00BD4B29" w:rsidRPr="00BD4B29" w:rsidRDefault="00BD4B29" w:rsidP="00BD4B29">
            <w:pPr>
              <w:tabs>
                <w:tab w:val="clear" w:pos="709"/>
                <w:tab w:val="left" w:pos="602"/>
              </w:tabs>
              <w:suppressAutoHyphens/>
              <w:ind w:firstLine="0"/>
              <w:contextualSpacing/>
              <w:jc w:val="both"/>
              <w:rPr>
                <w:snapToGrid/>
                <w:sz w:val="22"/>
                <w:szCs w:val="22"/>
                <w:lang w:eastAsia="ar-SA"/>
              </w:rPr>
            </w:pPr>
          </w:p>
        </w:tc>
        <w:tc>
          <w:tcPr>
            <w:tcW w:w="1980"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1278"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34"/>
              </w:tabs>
              <w:suppressAutoHyphens/>
              <w:spacing w:before="120" w:after="120"/>
              <w:ind w:left="34" w:firstLine="0"/>
              <w:jc w:val="center"/>
              <w:rPr>
                <w:b/>
                <w:i/>
                <w:caps/>
                <w:snapToGrid/>
                <w:sz w:val="22"/>
                <w:szCs w:val="22"/>
                <w:lang w:eastAsia="ar-SA"/>
              </w:rPr>
            </w:pPr>
          </w:p>
        </w:tc>
        <w:tc>
          <w:tcPr>
            <w:tcW w:w="1568" w:type="dxa"/>
            <w:gridSpan w:val="5"/>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34"/>
              </w:tabs>
              <w:suppressAutoHyphens/>
              <w:spacing w:before="120" w:after="120"/>
              <w:ind w:left="34" w:firstLine="0"/>
              <w:jc w:val="center"/>
              <w:rPr>
                <w:b/>
                <w:i/>
                <w:caps/>
                <w:snapToGrid/>
                <w:sz w:val="22"/>
                <w:szCs w:val="22"/>
                <w:lang w:eastAsia="ar-SA"/>
              </w:rPr>
            </w:pPr>
          </w:p>
        </w:tc>
        <w:tc>
          <w:tcPr>
            <w:tcW w:w="1421" w:type="dxa"/>
            <w:tcBorders>
              <w:left w:val="single" w:sz="4" w:space="0" w:color="auto"/>
              <w:bottom w:val="double" w:sz="4" w:space="0" w:color="auto"/>
            </w:tcBorders>
            <w:vAlign w:val="center"/>
          </w:tcPr>
          <w:p w:rsidR="00BD4B29" w:rsidRPr="00BD4B29" w:rsidRDefault="00BD4B29" w:rsidP="00BD4B29">
            <w:pPr>
              <w:tabs>
                <w:tab w:val="clear" w:pos="709"/>
                <w:tab w:val="left" w:pos="34"/>
              </w:tabs>
              <w:suppressAutoHyphens/>
              <w:spacing w:before="120" w:after="120"/>
              <w:ind w:left="34"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BD4B29" w:rsidRPr="00BD4B29" w:rsidRDefault="00BD4B29" w:rsidP="00BD4B29">
            <w:pPr>
              <w:tabs>
                <w:tab w:val="clear" w:pos="709"/>
                <w:tab w:val="left" w:pos="993"/>
              </w:tabs>
              <w:suppressAutoHyphens/>
              <w:spacing w:before="120" w:after="120"/>
              <w:ind w:left="573" w:firstLine="0"/>
              <w:contextualSpacing/>
              <w:jc w:val="center"/>
              <w:rPr>
                <w:b/>
                <w:i/>
                <w:caps/>
                <w:snapToGrid/>
                <w:sz w:val="22"/>
                <w:szCs w:val="22"/>
                <w:lang w:eastAsia="ar-SA"/>
              </w:rPr>
            </w:pPr>
            <w:r w:rsidRPr="00BD4B29">
              <w:rPr>
                <w:b/>
                <w:i/>
                <w:caps/>
                <w:snapToGrid/>
                <w:sz w:val="22"/>
                <w:szCs w:val="22"/>
                <w:lang w:eastAsia="ar-SA"/>
              </w:rPr>
              <w:lastRenderedPageBreak/>
              <w:t xml:space="preserve">3. пРИЕМ/ОТПРАвление порожних контейнеров </w:t>
            </w:r>
          </w:p>
          <w:p w:rsidR="00BD4B29" w:rsidRPr="00BD4B29" w:rsidRDefault="00BD4B29" w:rsidP="00BD4B29">
            <w:pPr>
              <w:tabs>
                <w:tab w:val="clear" w:pos="709"/>
                <w:tab w:val="left" w:pos="993"/>
              </w:tabs>
              <w:suppressAutoHyphens/>
              <w:spacing w:before="120" w:after="120"/>
              <w:ind w:left="573" w:firstLine="0"/>
              <w:contextualSpacing/>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BD4B29" w:rsidRPr="00BD4B29" w:rsidRDefault="00BD4B29" w:rsidP="00BD4B29">
            <w:pPr>
              <w:numPr>
                <w:ilvl w:val="0"/>
                <w:numId w:val="69"/>
              </w:numPr>
              <w:tabs>
                <w:tab w:val="clear" w:pos="709"/>
                <w:tab w:val="left" w:pos="460"/>
              </w:tabs>
              <w:suppressAutoHyphens/>
              <w:spacing w:before="120" w:after="120"/>
              <w:jc w:val="both"/>
              <w:rPr>
                <w:snapToGrid/>
                <w:vanish/>
                <w:sz w:val="22"/>
                <w:szCs w:val="22"/>
                <w:lang w:eastAsia="ar-SA"/>
              </w:rPr>
            </w:pPr>
          </w:p>
          <w:p w:rsidR="00BD4B29" w:rsidRPr="00BD4B29" w:rsidRDefault="00BD4B29" w:rsidP="00BD4B29">
            <w:pPr>
              <w:numPr>
                <w:ilvl w:val="0"/>
                <w:numId w:val="69"/>
              </w:numPr>
              <w:tabs>
                <w:tab w:val="clear" w:pos="709"/>
                <w:tab w:val="left" w:pos="460"/>
              </w:tabs>
              <w:suppressAutoHyphens/>
              <w:spacing w:before="120" w:after="120"/>
              <w:jc w:val="both"/>
              <w:rPr>
                <w:snapToGrid/>
                <w:vanish/>
                <w:sz w:val="22"/>
                <w:szCs w:val="22"/>
                <w:lang w:eastAsia="ar-SA"/>
              </w:rPr>
            </w:pPr>
          </w:p>
          <w:p w:rsidR="00BD4B29" w:rsidRPr="00BD4B29" w:rsidRDefault="00BD4B29" w:rsidP="00BD4B29">
            <w:pPr>
              <w:numPr>
                <w:ilvl w:val="1"/>
                <w:numId w:val="69"/>
              </w:numPr>
              <w:tabs>
                <w:tab w:val="clear" w:pos="709"/>
              </w:tabs>
              <w:suppressAutoHyphens/>
              <w:rPr>
                <w:snapToGrid/>
                <w:sz w:val="22"/>
                <w:szCs w:val="22"/>
                <w:lang w:eastAsia="ar-SA"/>
              </w:rPr>
            </w:pPr>
            <w:r w:rsidRPr="00BD4B29">
              <w:rPr>
                <w:snapToGrid/>
                <w:sz w:val="22"/>
                <w:szCs w:val="22"/>
                <w:lang w:eastAsia="ar-SA"/>
              </w:rPr>
              <w:t xml:space="preserve">Терминальная обработка по приему контейнера на терминале </w:t>
            </w:r>
          </w:p>
          <w:p w:rsidR="00BD4B29" w:rsidRPr="00BD4B29" w:rsidRDefault="00BD4B29" w:rsidP="00BD4B29">
            <w:pPr>
              <w:tabs>
                <w:tab w:val="clear" w:pos="709"/>
                <w:tab w:val="left" w:pos="460"/>
              </w:tabs>
              <w:suppressAutoHyphens/>
              <w:spacing w:before="120" w:after="120"/>
              <w:ind w:firstLine="0"/>
              <w:jc w:val="both"/>
              <w:rPr>
                <w:snapToGrid/>
                <w:sz w:val="22"/>
                <w:szCs w:val="22"/>
                <w:lang w:eastAsia="ar-SA"/>
              </w:rPr>
            </w:pPr>
          </w:p>
        </w:tc>
        <w:tc>
          <w:tcPr>
            <w:tcW w:w="1980"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1278"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356" w:type="dxa"/>
            <w:gridSpan w:val="2"/>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633" w:type="dxa"/>
            <w:gridSpan w:val="4"/>
            <w:tcBorders>
              <w:left w:val="single" w:sz="4" w:space="0" w:color="auto"/>
              <w:bottom w:val="doub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BD4B29" w:rsidRPr="00BD4B29" w:rsidRDefault="00BD4B29" w:rsidP="00BD4B29">
            <w:pPr>
              <w:numPr>
                <w:ilvl w:val="1"/>
                <w:numId w:val="69"/>
              </w:numPr>
              <w:tabs>
                <w:tab w:val="clear" w:pos="709"/>
                <w:tab w:val="left" w:pos="460"/>
              </w:tabs>
              <w:suppressAutoHyphens/>
              <w:spacing w:before="120" w:after="120"/>
              <w:jc w:val="both"/>
              <w:rPr>
                <w:snapToGrid/>
                <w:sz w:val="22"/>
                <w:szCs w:val="22"/>
                <w:lang w:eastAsia="ar-SA"/>
              </w:rPr>
            </w:pPr>
            <w:r w:rsidRPr="00BD4B29">
              <w:rPr>
                <w:snapToGrid/>
                <w:sz w:val="22"/>
                <w:szCs w:val="22"/>
                <w:lang w:eastAsia="ar-SA"/>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1278" w:type="dxa"/>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4" w:type="dxa"/>
            <w:gridSpan w:val="3"/>
            <w:tcBorders>
              <w:left w:val="single" w:sz="4" w:space="0" w:color="auto"/>
              <w:bottom w:val="doub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565" w:type="dxa"/>
            <w:gridSpan w:val="3"/>
            <w:tcBorders>
              <w:left w:val="single" w:sz="4" w:space="0" w:color="auto"/>
              <w:bottom w:val="doub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BD4B29" w:rsidRPr="00BD4B29" w:rsidRDefault="00BD4B29" w:rsidP="00BD4B29">
            <w:pPr>
              <w:tabs>
                <w:tab w:val="clear" w:pos="709"/>
                <w:tab w:val="left" w:pos="993"/>
              </w:tabs>
              <w:suppressAutoHyphens/>
              <w:spacing w:before="120" w:after="120"/>
              <w:ind w:firstLine="0"/>
              <w:jc w:val="center"/>
              <w:rPr>
                <w:b/>
                <w:caps/>
                <w:snapToGrid/>
                <w:szCs w:val="28"/>
                <w:lang w:eastAsia="ar-SA"/>
              </w:rPr>
            </w:pPr>
            <w:r w:rsidRPr="00BD4B29">
              <w:rPr>
                <w:b/>
                <w:caps/>
                <w:snapToGrid/>
                <w:szCs w:val="28"/>
                <w:lang w:eastAsia="ar-SA"/>
              </w:rPr>
              <w:t xml:space="preserve">Дополнительные терминальные услуги </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r w:rsidRPr="00BD4B29">
              <w:rPr>
                <w:b/>
                <w:i/>
                <w:caps/>
                <w:snapToGrid/>
                <w:sz w:val="22"/>
                <w:szCs w:val="22"/>
                <w:lang w:eastAsia="ar-SA"/>
              </w:rPr>
              <w:t>4. хранение контейнеров</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snapToGrid/>
                <w:sz w:val="22"/>
                <w:szCs w:val="22"/>
                <w:lang w:eastAsia="ar-SA"/>
              </w:rPr>
            </w:pPr>
            <w:r w:rsidRPr="00BD4B29">
              <w:rPr>
                <w:iCs/>
                <w:snapToGrid/>
                <w:color w:val="000000"/>
                <w:sz w:val="22"/>
                <w:szCs w:val="22"/>
                <w:lang w:eastAsia="ar-SA"/>
              </w:rPr>
              <w:t>Хранение при приеме контейнеров</w:t>
            </w:r>
          </w:p>
        </w:tc>
        <w:tc>
          <w:tcPr>
            <w:tcW w:w="1980"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snapToGrid/>
                <w:sz w:val="22"/>
                <w:szCs w:val="22"/>
                <w:lang w:eastAsia="ar-SA"/>
              </w:rPr>
            </w:pPr>
            <w:r w:rsidRPr="00BD4B29">
              <w:rPr>
                <w:snapToGrid/>
                <w:sz w:val="22"/>
                <w:szCs w:val="22"/>
                <w:lang w:eastAsia="ar-SA"/>
              </w:rPr>
              <w:t>контейнер</w:t>
            </w:r>
          </w:p>
        </w:tc>
        <w:tc>
          <w:tcPr>
            <w:tcW w:w="1278"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4" w:type="dxa"/>
            <w:gridSpan w:val="3"/>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565" w:type="dxa"/>
            <w:gridSpan w:val="3"/>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iCs/>
                <w:snapToGrid/>
                <w:color w:val="000000"/>
                <w:sz w:val="22"/>
                <w:szCs w:val="22"/>
                <w:lang w:eastAsia="ar-SA"/>
              </w:rPr>
            </w:pPr>
            <w:r w:rsidRPr="00BD4B29">
              <w:rPr>
                <w:iCs/>
                <w:snapToGrid/>
                <w:color w:val="000000"/>
                <w:sz w:val="22"/>
                <w:szCs w:val="22"/>
                <w:lang w:eastAsia="ar-SA"/>
              </w:rPr>
              <w:t>Хранение при отправлении контейнеров</w:t>
            </w:r>
          </w:p>
        </w:tc>
        <w:tc>
          <w:tcPr>
            <w:tcW w:w="1980" w:type="dxa"/>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caps/>
                <w:snapToGrid/>
                <w:sz w:val="22"/>
                <w:szCs w:val="22"/>
                <w:lang w:eastAsia="ar-SA"/>
              </w:rPr>
            </w:pPr>
            <w:r w:rsidRPr="00BD4B29">
              <w:rPr>
                <w:snapToGrid/>
                <w:sz w:val="22"/>
                <w:szCs w:val="22"/>
                <w:lang w:eastAsia="ar-SA"/>
              </w:rPr>
              <w:t>контейнер</w:t>
            </w:r>
          </w:p>
        </w:tc>
        <w:tc>
          <w:tcPr>
            <w:tcW w:w="1278" w:type="dxa"/>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424" w:type="dxa"/>
            <w:gridSpan w:val="3"/>
            <w:tcBorders>
              <w:left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c>
          <w:tcPr>
            <w:tcW w:w="1565" w:type="dxa"/>
            <w:gridSpan w:val="3"/>
            <w:tcBorders>
              <w:lef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i/>
                <w:caps/>
                <w:snapToGrid/>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r w:rsidRPr="00BD4B29">
              <w:rPr>
                <w:b/>
                <w:bCs/>
                <w:i/>
                <w:iCs/>
                <w:snapToGrid/>
                <w:color w:val="000000"/>
                <w:sz w:val="22"/>
                <w:szCs w:val="22"/>
                <w:lang w:eastAsia="ar-SA"/>
              </w:rPr>
              <w:t>5. ПОГРУЗОЧНО-РАЗГРУЗОЧНЫЕ РАБОТЫ</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r w:rsidRPr="00BD4B29">
              <w:rPr>
                <w:bCs/>
                <w:iCs/>
                <w:snapToGrid/>
                <w:color w:val="000000"/>
                <w:sz w:val="22"/>
                <w:szCs w:val="22"/>
                <w:lang w:eastAsia="ar-SA"/>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r w:rsidRPr="00BD4B29">
              <w:rPr>
                <w:bCs/>
                <w:iCs/>
                <w:snapToGrid/>
                <w:color w:val="000000"/>
                <w:sz w:val="22"/>
                <w:szCs w:val="22"/>
                <w:lang w:eastAsia="ar-SA"/>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565" w:type="dxa"/>
            <w:gridSpan w:val="3"/>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r w:rsidRPr="00BD4B29">
              <w:rPr>
                <w:bCs/>
                <w:iCs/>
                <w:snapToGrid/>
                <w:color w:val="000000"/>
                <w:sz w:val="22"/>
                <w:szCs w:val="22"/>
                <w:lang w:eastAsia="ar-SA"/>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r w:rsidRPr="00BD4B29">
              <w:rPr>
                <w:bCs/>
                <w:iCs/>
                <w:snapToGrid/>
                <w:color w:val="000000"/>
                <w:sz w:val="22"/>
                <w:szCs w:val="22"/>
                <w:lang w:eastAsia="ar-SA"/>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565" w:type="dxa"/>
            <w:gridSpan w:val="3"/>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BD4B29" w:rsidRPr="00BD4B29" w:rsidRDefault="00BD4B29" w:rsidP="00BD4B29">
            <w:pPr>
              <w:tabs>
                <w:tab w:val="clear" w:pos="709"/>
                <w:tab w:val="left" w:pos="993"/>
              </w:tabs>
              <w:suppressAutoHyphens/>
              <w:spacing w:before="120" w:after="120"/>
              <w:ind w:firstLine="0"/>
              <w:jc w:val="center"/>
              <w:rPr>
                <w:bCs/>
                <w:i/>
                <w:iCs/>
                <w:snapToGrid/>
                <w:color w:val="000000"/>
                <w:sz w:val="22"/>
                <w:szCs w:val="22"/>
                <w:lang w:eastAsia="ar-SA"/>
              </w:rPr>
            </w:pPr>
            <w:r w:rsidRPr="00BD4B29">
              <w:rPr>
                <w:b/>
                <w:i/>
                <w:snapToGrid/>
                <w:color w:val="000000"/>
                <w:sz w:val="22"/>
                <w:szCs w:val="22"/>
                <w:lang w:eastAsia="ar-SA"/>
              </w:rPr>
              <w:t>6. ПРОЧИЕ УСЛУГИ</w:t>
            </w:r>
          </w:p>
        </w:tc>
      </w:tr>
      <w:tr w:rsidR="00BD4B29" w:rsidRPr="00BD4B29" w:rsidTr="00BD4B2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BD4B29" w:rsidRPr="00BD4B29" w:rsidRDefault="00BD4B29" w:rsidP="00BD4B29">
            <w:pPr>
              <w:tabs>
                <w:tab w:val="clear" w:pos="709"/>
                <w:tab w:val="left" w:pos="993"/>
              </w:tabs>
              <w:suppressAutoHyphens/>
              <w:spacing w:before="120" w:after="120"/>
              <w:ind w:firstLine="0"/>
              <w:jc w:val="both"/>
              <w:rPr>
                <w:bCs/>
                <w:iCs/>
                <w:snapToGrid/>
                <w:color w:val="000000"/>
                <w:sz w:val="22"/>
                <w:szCs w:val="22"/>
                <w:lang w:eastAsia="ar-SA"/>
              </w:rPr>
            </w:pPr>
          </w:p>
        </w:tc>
        <w:tc>
          <w:tcPr>
            <w:tcW w:w="1980"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Cs/>
                <w:iCs/>
                <w:snapToGrid/>
                <w:color w:val="000000"/>
                <w:sz w:val="22"/>
                <w:szCs w:val="22"/>
                <w:lang w:eastAsia="ar-SA"/>
              </w:rPr>
            </w:pPr>
          </w:p>
        </w:tc>
        <w:tc>
          <w:tcPr>
            <w:tcW w:w="1278" w:type="dxa"/>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c>
          <w:tcPr>
            <w:tcW w:w="1537" w:type="dxa"/>
            <w:gridSpan w:val="2"/>
            <w:tcBorders>
              <w:top w:val="single" w:sz="4" w:space="0" w:color="auto"/>
              <w:left w:val="single" w:sz="4" w:space="0" w:color="auto"/>
              <w:bottom w:val="single" w:sz="4" w:space="0" w:color="auto"/>
            </w:tcBorders>
            <w:vAlign w:val="center"/>
          </w:tcPr>
          <w:p w:rsidR="00BD4B29" w:rsidRPr="00BD4B29" w:rsidRDefault="00BD4B29" w:rsidP="00BD4B29">
            <w:pPr>
              <w:tabs>
                <w:tab w:val="clear" w:pos="709"/>
                <w:tab w:val="left" w:pos="993"/>
              </w:tabs>
              <w:suppressAutoHyphens/>
              <w:spacing w:before="120" w:after="120"/>
              <w:ind w:firstLine="0"/>
              <w:jc w:val="center"/>
              <w:rPr>
                <w:b/>
                <w:bCs/>
                <w:i/>
                <w:iCs/>
                <w:snapToGrid/>
                <w:color w:val="000000"/>
                <w:sz w:val="22"/>
                <w:szCs w:val="22"/>
                <w:lang w:eastAsia="ar-SA"/>
              </w:rPr>
            </w:pPr>
          </w:p>
        </w:tc>
      </w:tr>
    </w:tbl>
    <w:p w:rsidR="00BD4B29" w:rsidRPr="00BD4B29" w:rsidRDefault="00BD4B29" w:rsidP="00BD4B29">
      <w:pPr>
        <w:tabs>
          <w:tab w:val="clear" w:pos="709"/>
        </w:tabs>
        <w:suppressAutoHyphens/>
        <w:ind w:firstLine="0"/>
        <w:jc w:val="center"/>
        <w:rPr>
          <w:snapToGrid/>
          <w:sz w:val="16"/>
          <w:szCs w:val="16"/>
          <w:lang w:eastAsia="ar-SA"/>
        </w:rPr>
      </w:pPr>
    </w:p>
    <w:p w:rsidR="00BD4B29" w:rsidRPr="00BD4B29" w:rsidRDefault="00BD4B29" w:rsidP="00BD4B29">
      <w:pPr>
        <w:tabs>
          <w:tab w:val="clear" w:pos="709"/>
        </w:tabs>
        <w:suppressAutoHyphens/>
        <w:ind w:firstLine="0"/>
        <w:rPr>
          <w:b/>
          <w:i/>
          <w:snapToGrid/>
          <w:sz w:val="18"/>
          <w:szCs w:val="18"/>
          <w:lang w:eastAsia="ar-SA"/>
        </w:rPr>
      </w:pPr>
    </w:p>
    <w:p w:rsidR="00BD4B29" w:rsidRPr="00BD4B29" w:rsidRDefault="00BD4B29" w:rsidP="00BD4B29">
      <w:pPr>
        <w:tabs>
          <w:tab w:val="clear" w:pos="709"/>
        </w:tabs>
        <w:suppressAutoHyphens/>
        <w:ind w:left="567" w:firstLine="0"/>
        <w:jc w:val="both"/>
        <w:rPr>
          <w:snapToGrid/>
          <w:color w:val="FF0000"/>
          <w:sz w:val="22"/>
          <w:szCs w:val="22"/>
          <w:lang w:eastAsia="ar-SA"/>
        </w:rPr>
      </w:pPr>
    </w:p>
    <w:p w:rsidR="00BD4B29" w:rsidRPr="00BD4B29" w:rsidRDefault="00BD4B29" w:rsidP="00BD4B29">
      <w:pPr>
        <w:tabs>
          <w:tab w:val="clear" w:pos="709"/>
        </w:tabs>
        <w:suppressAutoHyphens/>
        <w:ind w:firstLine="567"/>
        <w:rPr>
          <w:snapToGrid/>
          <w:lang w:eastAsia="ar-SA"/>
        </w:rPr>
      </w:pPr>
      <w:r w:rsidRPr="00BD4B29">
        <w:rPr>
          <w:snapToGrid/>
          <w:szCs w:val="28"/>
          <w:lang w:eastAsia="ar-SA"/>
        </w:rPr>
        <w:t xml:space="preserve">2. Дополнительные условия </w:t>
      </w:r>
      <w:r w:rsidRPr="00BD4B29">
        <w:rPr>
          <w:snapToGrid/>
          <w:lang w:eastAsia="ar-SA"/>
        </w:rPr>
        <w:t xml:space="preserve">поставки товаров, выполнения работ, оказания услуг _______________________________________________________ </w:t>
      </w:r>
    </w:p>
    <w:p w:rsidR="00BD4B29" w:rsidRPr="00BD4B29" w:rsidRDefault="00BD4B29" w:rsidP="00BD4B29">
      <w:pPr>
        <w:tabs>
          <w:tab w:val="clear" w:pos="709"/>
        </w:tabs>
        <w:suppressAutoHyphens/>
        <w:ind w:firstLine="720"/>
        <w:jc w:val="center"/>
        <w:rPr>
          <w:i/>
          <w:snapToGrid/>
          <w:sz w:val="24"/>
          <w:szCs w:val="24"/>
          <w:lang w:eastAsia="ar-SA"/>
        </w:rPr>
      </w:pPr>
      <w:r w:rsidRPr="00BD4B29">
        <w:rPr>
          <w:i/>
          <w:snapToGrid/>
          <w:sz w:val="24"/>
          <w:szCs w:val="24"/>
          <w:lang w:eastAsia="ar-SA"/>
        </w:rPr>
        <w:t>(заполняется претендентом при необходимости).</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 xml:space="preserve">3. Срок действия настоящего предложения о сотрудничестве составляет _______________ </w:t>
      </w:r>
      <w:r w:rsidRPr="00BD4B29">
        <w:rPr>
          <w:i/>
          <w:snapToGrid/>
          <w:sz w:val="24"/>
          <w:szCs w:val="24"/>
          <w:lang w:eastAsia="ar-SA"/>
        </w:rPr>
        <w:t xml:space="preserve">(указывается дата в соответствии с пунктом </w:t>
      </w:r>
      <w:r w:rsidRPr="00BD4B29">
        <w:rPr>
          <w:i/>
          <w:snapToGrid/>
          <w:sz w:val="24"/>
          <w:szCs w:val="24"/>
          <w:lang w:eastAsia="ar-SA"/>
        </w:rPr>
        <w:br/>
        <w:t>7 Информационной карты, но не менее 60 (шестьдесят) календарных дней</w:t>
      </w:r>
      <w:r w:rsidRPr="00BD4B29">
        <w:rPr>
          <w:snapToGrid/>
          <w:sz w:val="24"/>
          <w:szCs w:val="24"/>
          <w:lang w:eastAsia="ar-SA"/>
        </w:rPr>
        <w:t xml:space="preserve">)  </w:t>
      </w:r>
      <w:r w:rsidRPr="00BD4B29">
        <w:rPr>
          <w:snapToGrid/>
          <w:szCs w:val="28"/>
          <w:lang w:eastAsia="ar-SA"/>
        </w:rPr>
        <w:t>с даты рассмотрения Заявок, указанной в пункте 8 Информационной карты.</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 xml:space="preserve">4. Если наши предложения, изложенные выше, будут приняты, мы берем на себя обязательство ____________ </w:t>
      </w:r>
      <w:r w:rsidRPr="00BD4B29">
        <w:rPr>
          <w:i/>
          <w:snapToGrid/>
          <w:sz w:val="24"/>
          <w:szCs w:val="24"/>
          <w:lang w:eastAsia="ar-SA"/>
        </w:rPr>
        <w:t>(поставить товар, выполнить работы, оказать услуги)</w:t>
      </w:r>
      <w:r w:rsidRPr="00BD4B29">
        <w:rPr>
          <w:snapToGrid/>
          <w:szCs w:val="28"/>
          <w:lang w:eastAsia="ar-SA"/>
        </w:rPr>
        <w:t xml:space="preserve"> в соответствии с требованиями документации о закупке и согласно нашим предложениям. </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Следующие приложения являются неотъемлемой частью настоящего предложения о сотрудничестве:</w:t>
      </w:r>
    </w:p>
    <w:p w:rsidR="00BD4B29" w:rsidRPr="00BD4B29" w:rsidRDefault="00BD4B29" w:rsidP="00BD4B29">
      <w:pPr>
        <w:tabs>
          <w:tab w:val="clear" w:pos="709"/>
        </w:tabs>
        <w:suppressAutoHyphens/>
        <w:ind w:firstLine="720"/>
        <w:jc w:val="both"/>
        <w:rPr>
          <w:snapToGrid/>
          <w:szCs w:val="28"/>
          <w:lang w:eastAsia="ar-SA"/>
        </w:rPr>
      </w:pPr>
      <w:r w:rsidRPr="00BD4B29">
        <w:rPr>
          <w:snapToGrid/>
          <w:szCs w:val="28"/>
          <w:lang w:eastAsia="ar-SA"/>
        </w:rPr>
        <w:t>1) Сведения о планируемых к привлечению субподрядных организациях (составляется по форме приложения № 5 к документации о закупке)</w:t>
      </w:r>
      <w:r w:rsidRPr="00BD4B29">
        <w:rPr>
          <w:snapToGrid/>
          <w:lang w:eastAsia="ar-SA"/>
        </w:rPr>
        <w:t>.</w:t>
      </w:r>
    </w:p>
    <w:p w:rsidR="00BD4B29" w:rsidRPr="00BD4B29" w:rsidRDefault="00BD4B29" w:rsidP="00BD4B29">
      <w:pPr>
        <w:keepNext/>
        <w:tabs>
          <w:tab w:val="clear" w:pos="709"/>
        </w:tabs>
        <w:suppressAutoHyphens/>
        <w:ind w:firstLine="706"/>
        <w:jc w:val="both"/>
        <w:rPr>
          <w:b/>
          <w:bCs/>
          <w:snapToGrid/>
          <w:szCs w:val="28"/>
          <w:lang w:eastAsia="ar-SA"/>
        </w:rPr>
      </w:pPr>
    </w:p>
    <w:p w:rsidR="00BD4B29" w:rsidRPr="00BD4B29" w:rsidRDefault="00BD4B29" w:rsidP="00BD4B29">
      <w:pPr>
        <w:keepNext/>
        <w:tabs>
          <w:tab w:val="clear" w:pos="709"/>
        </w:tabs>
        <w:suppressAutoHyphens/>
        <w:ind w:firstLine="706"/>
        <w:jc w:val="both"/>
        <w:rPr>
          <w:rFonts w:ascii="Arial" w:hAnsi="Arial"/>
          <w:bCs/>
          <w:snapToGrid/>
          <w:szCs w:val="28"/>
          <w:lang w:eastAsia="ar-SA"/>
        </w:rPr>
      </w:pPr>
      <w:r w:rsidRPr="00BD4B29">
        <w:rPr>
          <w:b/>
          <w:bCs/>
          <w:snapToGrid/>
          <w:szCs w:val="28"/>
          <w:lang w:eastAsia="ar-SA"/>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D4B29" w:rsidRPr="00BD4B29" w:rsidRDefault="00BD4B29" w:rsidP="00BD4B29">
      <w:pPr>
        <w:tabs>
          <w:tab w:val="clear" w:pos="709"/>
          <w:tab w:val="left" w:pos="8640"/>
        </w:tabs>
        <w:suppressAutoHyphens/>
        <w:ind w:firstLine="0"/>
        <w:jc w:val="center"/>
        <w:rPr>
          <w:i/>
          <w:snapToGrid/>
          <w:sz w:val="24"/>
          <w:szCs w:val="24"/>
          <w:lang w:eastAsia="ar-SA"/>
        </w:rPr>
      </w:pPr>
      <w:r w:rsidRPr="00BD4B29">
        <w:rPr>
          <w:i/>
          <w:snapToGrid/>
          <w:sz w:val="24"/>
          <w:szCs w:val="24"/>
          <w:lang w:eastAsia="ar-SA"/>
        </w:rPr>
        <w:t>(наименование претендента)</w:t>
      </w:r>
    </w:p>
    <w:p w:rsidR="00BD4B29" w:rsidRPr="00BD4B29" w:rsidRDefault="00BD4B29" w:rsidP="00BD4B29">
      <w:pPr>
        <w:tabs>
          <w:tab w:val="clear" w:pos="709"/>
        </w:tabs>
        <w:suppressAutoHyphens/>
        <w:ind w:firstLine="0"/>
        <w:rPr>
          <w:snapToGrid/>
          <w:szCs w:val="28"/>
        </w:rPr>
      </w:pPr>
      <w:r w:rsidRPr="00BD4B29">
        <w:rPr>
          <w:snapToGrid/>
          <w:szCs w:val="28"/>
        </w:rPr>
        <w:t>____________________________________________________________________</w:t>
      </w:r>
    </w:p>
    <w:p w:rsidR="00BD4B29" w:rsidRPr="00BD4B29" w:rsidRDefault="00BD4B29" w:rsidP="00BD4B29">
      <w:pPr>
        <w:tabs>
          <w:tab w:val="clear" w:pos="709"/>
        </w:tabs>
        <w:suppressAutoHyphens/>
        <w:ind w:firstLine="0"/>
        <w:rPr>
          <w:i/>
          <w:snapToGrid/>
          <w:sz w:val="24"/>
          <w:szCs w:val="24"/>
          <w:lang w:eastAsia="ar-SA"/>
        </w:rPr>
      </w:pPr>
      <w:r w:rsidRPr="00BD4B29">
        <w:rPr>
          <w:i/>
          <w:snapToGrid/>
          <w:sz w:val="24"/>
          <w:szCs w:val="24"/>
          <w:lang w:eastAsia="ar-SA"/>
        </w:rPr>
        <w:t xml:space="preserve">       М.П.</w:t>
      </w:r>
      <w:r w:rsidRPr="00BD4B29">
        <w:rPr>
          <w:i/>
          <w:snapToGrid/>
          <w:sz w:val="24"/>
          <w:szCs w:val="24"/>
          <w:lang w:eastAsia="ar-SA"/>
        </w:rPr>
        <w:tab/>
      </w:r>
      <w:r w:rsidRPr="00BD4B29">
        <w:rPr>
          <w:i/>
          <w:snapToGrid/>
          <w:sz w:val="24"/>
          <w:szCs w:val="24"/>
          <w:lang w:eastAsia="ar-SA"/>
        </w:rPr>
        <w:tab/>
      </w:r>
      <w:r w:rsidRPr="00BD4B29">
        <w:rPr>
          <w:i/>
          <w:snapToGrid/>
          <w:sz w:val="24"/>
          <w:szCs w:val="24"/>
          <w:lang w:eastAsia="ar-SA"/>
        </w:rPr>
        <w:tab/>
        <w:t>(должность, подпись, ФИО)</w:t>
      </w:r>
    </w:p>
    <w:p w:rsidR="00BD4B29" w:rsidRPr="00BD4B29" w:rsidRDefault="00BD4B29" w:rsidP="00BD4B29">
      <w:pPr>
        <w:tabs>
          <w:tab w:val="clear" w:pos="709"/>
        </w:tabs>
        <w:suppressAutoHyphens/>
        <w:ind w:firstLine="0"/>
        <w:rPr>
          <w:snapToGrid/>
          <w:szCs w:val="28"/>
        </w:rPr>
      </w:pPr>
      <w:r w:rsidRPr="00BD4B29">
        <w:rPr>
          <w:snapToGrid/>
          <w:szCs w:val="28"/>
        </w:rPr>
        <w:t>"____" ____________ 201__ г.</w:t>
      </w:r>
    </w:p>
    <w:p w:rsidR="00BD4B29" w:rsidRDefault="00BD4B29" w:rsidP="00BD4B29">
      <w:pPr>
        <w:tabs>
          <w:tab w:val="left" w:pos="993"/>
        </w:tabs>
        <w:ind w:hanging="142"/>
        <w:jc w:val="both"/>
        <w:rPr>
          <w:b/>
          <w:szCs w:val="28"/>
          <w:u w:val="single"/>
        </w:rPr>
      </w:pPr>
    </w:p>
    <w:p w:rsidR="00BD4B29" w:rsidRDefault="00BD4B29" w:rsidP="00AB6467">
      <w:pPr>
        <w:tabs>
          <w:tab w:val="left" w:pos="993"/>
        </w:tabs>
        <w:jc w:val="both"/>
        <w:rPr>
          <w:b/>
          <w:szCs w:val="28"/>
          <w:u w:val="single"/>
        </w:rPr>
      </w:pPr>
    </w:p>
    <w:p w:rsidR="001B2E19" w:rsidRPr="001B2E19" w:rsidRDefault="005142A0" w:rsidP="001B2E19">
      <w:pPr>
        <w:tabs>
          <w:tab w:val="left" w:pos="993"/>
        </w:tabs>
        <w:jc w:val="both"/>
        <w:rPr>
          <w:szCs w:val="28"/>
        </w:rPr>
      </w:pPr>
      <w:r>
        <w:rPr>
          <w:b/>
          <w:szCs w:val="28"/>
        </w:rPr>
        <w:t xml:space="preserve">8. </w:t>
      </w:r>
      <w:r w:rsidR="001B2E19">
        <w:rPr>
          <w:szCs w:val="28"/>
        </w:rPr>
        <w:t xml:space="preserve"> </w:t>
      </w:r>
      <w:r w:rsidR="001B2E19" w:rsidRPr="001B2E19">
        <w:rPr>
          <w:szCs w:val="28"/>
        </w:rPr>
        <w:t xml:space="preserve">В связи с актуализацией конкурсной документации по </w:t>
      </w:r>
      <w:r w:rsidR="009721FC">
        <w:rPr>
          <w:szCs w:val="28"/>
        </w:rPr>
        <w:t>размещению оферты № РО-НКПМСК-17-0011</w:t>
      </w:r>
      <w:r w:rsidR="001B2E19" w:rsidRPr="001B2E19">
        <w:rPr>
          <w:szCs w:val="28"/>
        </w:rPr>
        <w:t>, внесены изменения в документацию о закупке. Актуальная редакция документации о закупке по размещению офе</w:t>
      </w:r>
      <w:r w:rsidR="009721FC">
        <w:rPr>
          <w:szCs w:val="28"/>
        </w:rPr>
        <w:t>рты № РО-НКПМСК-17-0011</w:t>
      </w:r>
      <w:r w:rsidR="001B2E19" w:rsidRPr="001B2E19">
        <w:rPr>
          <w:szCs w:val="28"/>
        </w:rPr>
        <w:t>, размещена на официальном сайте ПАО «ТрансКонтейнер» (</w:t>
      </w:r>
      <w:hyperlink r:id="rId12" w:history="1">
        <w:r w:rsidR="001B2E19" w:rsidRPr="001B2E19">
          <w:rPr>
            <w:rStyle w:val="a9"/>
            <w:szCs w:val="28"/>
          </w:rPr>
          <w:t>http://www.trcont.ru</w:t>
        </w:r>
      </w:hyperlink>
      <w:r w:rsidR="001B2E19"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13" w:history="1">
        <w:r w:rsidR="001B2E19" w:rsidRPr="001B2E19">
          <w:rPr>
            <w:color w:val="0000FF"/>
            <w:szCs w:val="28"/>
            <w:u w:val="single"/>
          </w:rPr>
          <w:t>www.zakupki.gov.ru</w:t>
        </w:r>
      </w:hyperlink>
      <w:r w:rsidR="001B2E19" w:rsidRPr="001B2E19">
        <w:rPr>
          <w:szCs w:val="28"/>
        </w:rPr>
        <w:t>).</w:t>
      </w:r>
    </w:p>
    <w:p w:rsidR="003F291B" w:rsidRPr="00910FEB" w:rsidRDefault="003F291B" w:rsidP="00B82D6F">
      <w:pPr>
        <w:pStyle w:val="a7"/>
        <w:ind w:left="1069"/>
        <w:rPr>
          <w:b/>
          <w:bCs/>
          <w:sz w:val="20"/>
          <w:szCs w:val="20"/>
          <w:u w:val="single"/>
        </w:rPr>
      </w:pPr>
    </w:p>
    <w:sectPr w:rsidR="003F291B" w:rsidRPr="00910FEB" w:rsidSect="00FE777D">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B29" w:rsidRDefault="00BD4B29" w:rsidP="003F291B">
      <w:r>
        <w:separator/>
      </w:r>
    </w:p>
  </w:endnote>
  <w:endnote w:type="continuationSeparator" w:id="0">
    <w:p w:rsidR="00BD4B29" w:rsidRDefault="00BD4B29"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B29" w:rsidRDefault="00AE28C0">
    <w:pPr>
      <w:pStyle w:val="aff1"/>
      <w:jc w:val="center"/>
    </w:pPr>
    <w:fldSimple w:instr=" PAGE   \* MERGEFORMAT ">
      <w:r w:rsidR="00462815">
        <w:rPr>
          <w:noProof/>
        </w:rPr>
        <w:t>14</w:t>
      </w:r>
    </w:fldSimple>
  </w:p>
  <w:p w:rsidR="00BD4B29" w:rsidRDefault="00BD4B29">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B29" w:rsidRDefault="00BD4B29" w:rsidP="003F291B">
      <w:r>
        <w:separator/>
      </w:r>
    </w:p>
  </w:footnote>
  <w:footnote w:type="continuationSeparator" w:id="0">
    <w:p w:rsidR="00BD4B29" w:rsidRDefault="00BD4B29"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F306C80C">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38061DE"/>
    <w:multiLevelType w:val="hybridMultilevel"/>
    <w:tmpl w:val="7B18B436"/>
    <w:lvl w:ilvl="0" w:tplc="4CB41164">
      <w:start w:val="8"/>
      <w:numFmt w:val="decimal"/>
      <w:lvlText w:val="%1."/>
      <w:lvlJc w:val="left"/>
      <w:pPr>
        <w:tabs>
          <w:tab w:val="num" w:pos="927"/>
        </w:tabs>
        <w:ind w:left="927" w:hanging="360"/>
      </w:pPr>
      <w:rPr>
        <w:rFonts w:hint="default"/>
        <w:b/>
      </w:rPr>
    </w:lvl>
    <w:lvl w:ilvl="1" w:tplc="A9D4BCDE" w:tentative="1">
      <w:start w:val="1"/>
      <w:numFmt w:val="lowerLetter"/>
      <w:lvlText w:val="%2."/>
      <w:lvlJc w:val="left"/>
      <w:pPr>
        <w:tabs>
          <w:tab w:val="num" w:pos="1647"/>
        </w:tabs>
        <w:ind w:left="1647" w:hanging="360"/>
      </w:pPr>
    </w:lvl>
    <w:lvl w:ilvl="2" w:tplc="267CE178" w:tentative="1">
      <w:start w:val="1"/>
      <w:numFmt w:val="lowerRoman"/>
      <w:lvlText w:val="%3."/>
      <w:lvlJc w:val="right"/>
      <w:pPr>
        <w:tabs>
          <w:tab w:val="num" w:pos="2367"/>
        </w:tabs>
        <w:ind w:left="2367" w:hanging="180"/>
      </w:pPr>
    </w:lvl>
    <w:lvl w:ilvl="3" w:tplc="760AF5E4" w:tentative="1">
      <w:start w:val="1"/>
      <w:numFmt w:val="decimal"/>
      <w:lvlText w:val="%4."/>
      <w:lvlJc w:val="left"/>
      <w:pPr>
        <w:tabs>
          <w:tab w:val="num" w:pos="3087"/>
        </w:tabs>
        <w:ind w:left="3087" w:hanging="360"/>
      </w:pPr>
    </w:lvl>
    <w:lvl w:ilvl="4" w:tplc="B9242FC0" w:tentative="1">
      <w:start w:val="1"/>
      <w:numFmt w:val="lowerLetter"/>
      <w:lvlText w:val="%5."/>
      <w:lvlJc w:val="left"/>
      <w:pPr>
        <w:tabs>
          <w:tab w:val="num" w:pos="3807"/>
        </w:tabs>
        <w:ind w:left="3807" w:hanging="360"/>
      </w:pPr>
    </w:lvl>
    <w:lvl w:ilvl="5" w:tplc="4C70CADC" w:tentative="1">
      <w:start w:val="1"/>
      <w:numFmt w:val="lowerRoman"/>
      <w:lvlText w:val="%6."/>
      <w:lvlJc w:val="right"/>
      <w:pPr>
        <w:tabs>
          <w:tab w:val="num" w:pos="4527"/>
        </w:tabs>
        <w:ind w:left="4527" w:hanging="180"/>
      </w:pPr>
    </w:lvl>
    <w:lvl w:ilvl="6" w:tplc="0D7A837C" w:tentative="1">
      <w:start w:val="1"/>
      <w:numFmt w:val="decimal"/>
      <w:lvlText w:val="%7."/>
      <w:lvlJc w:val="left"/>
      <w:pPr>
        <w:tabs>
          <w:tab w:val="num" w:pos="5247"/>
        </w:tabs>
        <w:ind w:left="5247" w:hanging="360"/>
      </w:pPr>
    </w:lvl>
    <w:lvl w:ilvl="7" w:tplc="9B38391E" w:tentative="1">
      <w:start w:val="1"/>
      <w:numFmt w:val="lowerLetter"/>
      <w:lvlText w:val="%8."/>
      <w:lvlJc w:val="left"/>
      <w:pPr>
        <w:tabs>
          <w:tab w:val="num" w:pos="5967"/>
        </w:tabs>
        <w:ind w:left="5967" w:hanging="360"/>
      </w:pPr>
    </w:lvl>
    <w:lvl w:ilvl="8" w:tplc="BA886ACA" w:tentative="1">
      <w:start w:val="1"/>
      <w:numFmt w:val="lowerRoman"/>
      <w:lvlText w:val="%9."/>
      <w:lvlJc w:val="right"/>
      <w:pPr>
        <w:tabs>
          <w:tab w:val="num" w:pos="6687"/>
        </w:tabs>
        <w:ind w:left="6687" w:hanging="180"/>
      </w:pPr>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BC41ED7"/>
    <w:multiLevelType w:val="hybridMultilevel"/>
    <w:tmpl w:val="D4A8B430"/>
    <w:lvl w:ilvl="0" w:tplc="FFFFFFFF">
      <w:start w:val="3"/>
      <w:numFmt w:val="decimal"/>
      <w:lvlText w:val="%1."/>
      <w:lvlJc w:val="left"/>
      <w:pPr>
        <w:ind w:left="1774" w:hanging="360"/>
      </w:pPr>
      <w:rPr>
        <w:rFonts w:hint="default"/>
        <w:b/>
      </w:rPr>
    </w:lvl>
    <w:lvl w:ilvl="1" w:tplc="FFFFFFFF" w:tentative="1">
      <w:start w:val="1"/>
      <w:numFmt w:val="lowerLetter"/>
      <w:lvlText w:val="%2."/>
      <w:lvlJc w:val="left"/>
      <w:pPr>
        <w:ind w:left="2494" w:hanging="360"/>
      </w:pPr>
    </w:lvl>
    <w:lvl w:ilvl="2" w:tplc="FFFFFFFF" w:tentative="1">
      <w:start w:val="1"/>
      <w:numFmt w:val="lowerRoman"/>
      <w:lvlText w:val="%3."/>
      <w:lvlJc w:val="right"/>
      <w:pPr>
        <w:ind w:left="3214" w:hanging="180"/>
      </w:pPr>
    </w:lvl>
    <w:lvl w:ilvl="3" w:tplc="FFFFFFFF" w:tentative="1">
      <w:start w:val="1"/>
      <w:numFmt w:val="decimal"/>
      <w:lvlText w:val="%4."/>
      <w:lvlJc w:val="left"/>
      <w:pPr>
        <w:ind w:left="3934" w:hanging="360"/>
      </w:pPr>
    </w:lvl>
    <w:lvl w:ilvl="4" w:tplc="FFFFFFFF" w:tentative="1">
      <w:start w:val="1"/>
      <w:numFmt w:val="lowerLetter"/>
      <w:lvlText w:val="%5."/>
      <w:lvlJc w:val="left"/>
      <w:pPr>
        <w:ind w:left="4654" w:hanging="360"/>
      </w:pPr>
    </w:lvl>
    <w:lvl w:ilvl="5" w:tplc="FFFFFFFF" w:tentative="1">
      <w:start w:val="1"/>
      <w:numFmt w:val="lowerRoman"/>
      <w:lvlText w:val="%6."/>
      <w:lvlJc w:val="right"/>
      <w:pPr>
        <w:ind w:left="5374" w:hanging="180"/>
      </w:pPr>
    </w:lvl>
    <w:lvl w:ilvl="6" w:tplc="FFFFFFFF" w:tentative="1">
      <w:start w:val="1"/>
      <w:numFmt w:val="decimal"/>
      <w:lvlText w:val="%7."/>
      <w:lvlJc w:val="left"/>
      <w:pPr>
        <w:ind w:left="6094" w:hanging="360"/>
      </w:pPr>
    </w:lvl>
    <w:lvl w:ilvl="7" w:tplc="FFFFFFFF" w:tentative="1">
      <w:start w:val="1"/>
      <w:numFmt w:val="lowerLetter"/>
      <w:lvlText w:val="%8."/>
      <w:lvlJc w:val="left"/>
      <w:pPr>
        <w:ind w:left="6814" w:hanging="360"/>
      </w:pPr>
    </w:lvl>
    <w:lvl w:ilvl="8" w:tplc="FFFFFFFF" w:tentative="1">
      <w:start w:val="1"/>
      <w:numFmt w:val="lowerRoman"/>
      <w:lvlText w:val="%9."/>
      <w:lvlJc w:val="right"/>
      <w:pPr>
        <w:ind w:left="7534" w:hanging="180"/>
      </w:pPr>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4"/>
  </w:num>
  <w:num w:numId="3">
    <w:abstractNumId w:val="11"/>
  </w:num>
  <w:num w:numId="4">
    <w:abstractNumId w:val="28"/>
  </w:num>
  <w:num w:numId="5">
    <w:abstractNumId w:val="47"/>
  </w:num>
  <w:num w:numId="6">
    <w:abstractNumId w:val="21"/>
  </w:num>
  <w:num w:numId="7">
    <w:abstractNumId w:val="19"/>
  </w:num>
  <w:num w:numId="8">
    <w:abstractNumId w:val="46"/>
  </w:num>
  <w:num w:numId="9">
    <w:abstractNumId w:val="42"/>
  </w:num>
  <w:num w:numId="10">
    <w:abstractNumId w:val="12"/>
  </w:num>
  <w:num w:numId="11">
    <w:abstractNumId w:val="67"/>
  </w:num>
  <w:num w:numId="12">
    <w:abstractNumId w:val="37"/>
  </w:num>
  <w:num w:numId="13">
    <w:abstractNumId w:val="51"/>
  </w:num>
  <w:num w:numId="14">
    <w:abstractNumId w:val="31"/>
  </w:num>
  <w:num w:numId="15">
    <w:abstractNumId w:val="65"/>
  </w:num>
  <w:num w:numId="16">
    <w:abstractNumId w:val="29"/>
  </w:num>
  <w:num w:numId="17">
    <w:abstractNumId w:val="56"/>
  </w:num>
  <w:num w:numId="18">
    <w:abstractNumId w:val="34"/>
  </w:num>
  <w:num w:numId="19">
    <w:abstractNumId w:val="15"/>
  </w:num>
  <w:num w:numId="20">
    <w:abstractNumId w:val="27"/>
  </w:num>
  <w:num w:numId="21">
    <w:abstractNumId w:val="7"/>
  </w:num>
  <w:num w:numId="22">
    <w:abstractNumId w:val="23"/>
  </w:num>
  <w:num w:numId="23">
    <w:abstractNumId w:val="71"/>
  </w:num>
  <w:num w:numId="24">
    <w:abstractNumId w:val="9"/>
  </w:num>
  <w:num w:numId="25">
    <w:abstractNumId w:val="62"/>
  </w:num>
  <w:num w:numId="26">
    <w:abstractNumId w:val="60"/>
  </w:num>
  <w:num w:numId="27">
    <w:abstractNumId w:val="22"/>
  </w:num>
  <w:num w:numId="28">
    <w:abstractNumId w:val="38"/>
  </w:num>
  <w:num w:numId="29">
    <w:abstractNumId w:val="52"/>
  </w:num>
  <w:num w:numId="30">
    <w:abstractNumId w:val="54"/>
  </w:num>
  <w:num w:numId="31">
    <w:abstractNumId w:val="45"/>
  </w:num>
  <w:num w:numId="32">
    <w:abstractNumId w:val="53"/>
  </w:num>
  <w:num w:numId="33">
    <w:abstractNumId w:val="48"/>
  </w:num>
  <w:num w:numId="34">
    <w:abstractNumId w:val="18"/>
  </w:num>
  <w:num w:numId="35">
    <w:abstractNumId w:val="10"/>
  </w:num>
  <w:num w:numId="36">
    <w:abstractNumId w:val="6"/>
  </w:num>
  <w:num w:numId="37">
    <w:abstractNumId w:val="35"/>
  </w:num>
  <w:num w:numId="38">
    <w:abstractNumId w:val="58"/>
  </w:num>
  <w:num w:numId="39">
    <w:abstractNumId w:val="20"/>
  </w:num>
  <w:num w:numId="40">
    <w:abstractNumId w:val="66"/>
  </w:num>
  <w:num w:numId="41">
    <w:abstractNumId w:val="8"/>
  </w:num>
  <w:num w:numId="42">
    <w:abstractNumId w:val="32"/>
  </w:num>
  <w:num w:numId="43">
    <w:abstractNumId w:val="70"/>
  </w:num>
  <w:num w:numId="44">
    <w:abstractNumId w:val="55"/>
  </w:num>
  <w:num w:numId="45">
    <w:abstractNumId w:val="68"/>
  </w:num>
  <w:num w:numId="46">
    <w:abstractNumId w:val="49"/>
  </w:num>
  <w:num w:numId="47">
    <w:abstractNumId w:val="63"/>
  </w:num>
  <w:num w:numId="48">
    <w:abstractNumId w:val="16"/>
  </w:num>
  <w:num w:numId="49">
    <w:abstractNumId w:val="50"/>
  </w:num>
  <w:num w:numId="50">
    <w:abstractNumId w:val="25"/>
  </w:num>
  <w:num w:numId="51">
    <w:abstractNumId w:val="33"/>
  </w:num>
  <w:num w:numId="52">
    <w:abstractNumId w:val="69"/>
  </w:num>
  <w:num w:numId="53">
    <w:abstractNumId w:val="61"/>
  </w:num>
  <w:num w:numId="54">
    <w:abstractNumId w:val="40"/>
  </w:num>
  <w:num w:numId="55">
    <w:abstractNumId w:val="64"/>
  </w:num>
  <w:num w:numId="56">
    <w:abstractNumId w:val="17"/>
  </w:num>
  <w:num w:numId="57">
    <w:abstractNumId w:val="59"/>
  </w:num>
  <w:num w:numId="58">
    <w:abstractNumId w:val="72"/>
  </w:num>
  <w:num w:numId="59">
    <w:abstractNumId w:val="57"/>
  </w:num>
  <w:num w:numId="60">
    <w:abstractNumId w:val="57"/>
    <w:lvlOverride w:ilvl="0">
      <w:startOverride w:val="3"/>
    </w:lvlOverride>
    <w:lvlOverride w:ilvl="1">
      <w:startOverride w:val="2"/>
    </w:lvlOverride>
    <w:lvlOverride w:ilvl="2">
      <w:startOverride w:val="2"/>
    </w:lvlOverride>
  </w:num>
  <w:num w:numId="61">
    <w:abstractNumId w:val="30"/>
  </w:num>
  <w:num w:numId="62">
    <w:abstractNumId w:val="36"/>
  </w:num>
  <w:num w:numId="63">
    <w:abstractNumId w:val="44"/>
  </w:num>
  <w:num w:numId="64">
    <w:abstractNumId w:val="13"/>
  </w:num>
  <w:num w:numId="65">
    <w:abstractNumId w:val="43"/>
  </w:num>
  <w:num w:numId="66">
    <w:abstractNumId w:val="39"/>
  </w:num>
  <w:num w:numId="67">
    <w:abstractNumId w:val="0"/>
  </w:num>
  <w:num w:numId="68">
    <w:abstractNumId w:val="41"/>
  </w:num>
  <w:num w:numId="69">
    <w:abstractNumId w:val="24"/>
  </w:num>
  <w:num w:numId="70">
    <w:abstractNumId w:val="2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2929"/>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zd.do" TargetMode="Externa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co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resurs.ru/companies/IsSearch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ssprus.ru/iss/ip" TargetMode="External"/><Relationship Id="rId4" Type="http://schemas.openxmlformats.org/officeDocument/2006/relationships/settings" Target="settings.xml"/><Relationship Id="rId9" Type="http://schemas.openxmlformats.org/officeDocument/2006/relationships/hyperlink" Target="https://service.nalog.ru/zd.d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7821-0B57-4BE6-AEC2-C417953D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6123</Words>
  <Characters>34906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8</cp:revision>
  <cp:lastPrinted>2017-09-27T12:23:00Z</cp:lastPrinted>
  <dcterms:created xsi:type="dcterms:W3CDTF">2017-12-12T12:29:00Z</dcterms:created>
  <dcterms:modified xsi:type="dcterms:W3CDTF">2017-12-12T13:35:00Z</dcterms:modified>
</cp:coreProperties>
</file>