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AF4708" w:rsidRDefault="00FC0424" w:rsidP="00553059">
      <w:pPr>
        <w:ind w:firstLine="0"/>
        <w:jc w:val="center"/>
        <w:rPr>
          <w:b/>
          <w:sz w:val="32"/>
          <w:szCs w:val="32"/>
        </w:rPr>
      </w:pPr>
      <w:r>
        <w:rPr>
          <w:b/>
          <w:sz w:val="32"/>
          <w:szCs w:val="32"/>
        </w:rPr>
        <w:t xml:space="preserve">способом размещения оферты № </w:t>
      </w:r>
      <w:r w:rsidR="00553059" w:rsidRPr="00553059">
        <w:rPr>
          <w:b/>
          <w:sz w:val="32"/>
          <w:szCs w:val="32"/>
        </w:rPr>
        <w:t>РО-ЦКПС-17-0105</w:t>
      </w:r>
      <w:r w:rsidR="00553059">
        <w:rPr>
          <w:b/>
          <w:sz w:val="32"/>
          <w:szCs w:val="32"/>
        </w:rPr>
        <w:t xml:space="preserve"> </w:t>
      </w:r>
    </w:p>
    <w:p w:rsidR="00553059" w:rsidRDefault="00553059" w:rsidP="00553059">
      <w:pPr>
        <w:ind w:firstLine="0"/>
        <w:jc w:val="center"/>
      </w:pPr>
    </w:p>
    <w:p w:rsidR="005C7DBE" w:rsidRDefault="00FC0424">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w:t>
      </w:r>
      <w:proofErr w:type="gramEnd"/>
      <w:r>
        <w:rPr>
          <w:snapToGrid w:val="0"/>
          <w:szCs w:val="20"/>
        </w:rPr>
        <w:t xml:space="preserve"> 2016 г.</w:t>
      </w:r>
      <w:r>
        <w:t xml:space="preserve"> (далее – Положение о закупках),  проводит:</w:t>
      </w:r>
    </w:p>
    <w:p w:rsidR="005C7DBE" w:rsidRDefault="00FC0424">
      <w:pPr>
        <w:pStyle w:val="1"/>
        <w:suppressAutoHyphens/>
        <w:rPr>
          <w:szCs w:val="28"/>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Закупка способом Размещения оферты № </w:t>
      </w:r>
      <w:r w:rsidR="00553059" w:rsidRPr="00553059">
        <w:t>РО-ЦКПС-17-0105</w:t>
      </w:r>
      <w:r w:rsidR="00553059">
        <w:t xml:space="preserve"> </w:t>
      </w:r>
      <w:r>
        <w:t>по предмету закупки «Выполнение работ по разделке грузовых вагонов»</w:t>
      </w:r>
      <w:bookmarkEnd w:id="0"/>
      <w:bookmarkEnd w:id="1"/>
      <w:bookmarkEnd w:id="2"/>
      <w:bookmarkEnd w:id="3"/>
      <w:bookmarkEnd w:id="4"/>
      <w:bookmarkEnd w:id="5"/>
      <w:bookmarkEnd w:id="6"/>
      <w:bookmarkEnd w:id="7"/>
      <w:bookmarkEnd w:id="8"/>
      <w:bookmarkEnd w:id="9"/>
      <w:bookmarkEnd w:id="10"/>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C7DBE" w:rsidRDefault="00FC0424">
      <w:pPr>
        <w:jc w:val="both"/>
      </w:pPr>
      <w:r>
        <w:t>Почтовый адрес Заказчика: Российская Федерация, 125047, г. Москва, Оружейный переулок, дом 19</w:t>
      </w:r>
      <w:r w:rsidR="00DC39D5">
        <w:t>.</w:t>
      </w:r>
      <w:r>
        <w:t xml:space="preserve">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C7DBE" w:rsidRDefault="00FC0424">
      <w:pPr>
        <w:jc w:val="both"/>
      </w:pPr>
      <w:r>
        <w:t>Ф.И.О.: Высоких Александр Владимирович</w:t>
      </w:r>
    </w:p>
    <w:p w:rsidR="005C7DBE" w:rsidRDefault="00FC0424">
      <w:pPr>
        <w:jc w:val="both"/>
      </w:pPr>
      <w:r>
        <w:t>Адрес электронной почты: vysokihav@trcont.ru</w:t>
      </w:r>
    </w:p>
    <w:p w:rsidR="005C7DBE" w:rsidRDefault="00FC0424">
      <w:pPr>
        <w:jc w:val="both"/>
      </w:pPr>
      <w:r>
        <w:t>Телефон: +7(495)7881717(1521)</w:t>
      </w:r>
    </w:p>
    <w:p w:rsidR="00CB1C18" w:rsidRDefault="00CB1C18" w:rsidP="00AF4708">
      <w:pPr>
        <w:jc w:val="both"/>
      </w:pPr>
    </w:p>
    <w:p w:rsidR="005C7DBE" w:rsidRDefault="00FC0424">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5C7DBE" w:rsidRDefault="00FC0424">
      <w:pPr>
        <w:pStyle w:val="1"/>
        <w:ind w:firstLine="708"/>
        <w:rPr>
          <w:szCs w:val="28"/>
        </w:rPr>
      </w:pPr>
      <w:r>
        <w:rPr>
          <w:szCs w:val="28"/>
        </w:rPr>
        <w:t>Постоянная рабочая группа Конкурсной комиссии филиала ПАО «ТрансК</w:t>
      </w:r>
      <w:r w:rsidR="00553059">
        <w:rPr>
          <w:szCs w:val="28"/>
        </w:rPr>
        <w:t>онтейнер»</w:t>
      </w:r>
    </w:p>
    <w:p w:rsidR="005C7DBE" w:rsidRDefault="00FC0424">
      <w:pPr>
        <w:pStyle w:val="1"/>
        <w:ind w:firstLine="0"/>
        <w:rPr>
          <w:szCs w:val="28"/>
        </w:rPr>
      </w:pPr>
      <w:r>
        <w:rPr>
          <w:szCs w:val="28"/>
        </w:rPr>
        <w:t>Адрес: Российская Федерация, 125047, г. Мос</w:t>
      </w:r>
      <w:r w:rsidR="00553059">
        <w:rPr>
          <w:szCs w:val="28"/>
        </w:rPr>
        <w:t>ква, Оружейный переулок, дом 19</w:t>
      </w:r>
      <w:r>
        <w:rPr>
          <w:szCs w:val="28"/>
        </w:rPr>
        <w:t xml:space="preserve">. </w:t>
      </w:r>
    </w:p>
    <w:p w:rsidR="005C7DBE" w:rsidRDefault="00FC0424">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Александр Евгеньевич Курицын, тел./факс +7(495)7881717(1641), электронный адрес KuritsynAE@trcont.ru. </w:t>
      </w:r>
    </w:p>
    <w:p w:rsidR="005C7DBE" w:rsidRDefault="005C7DBE">
      <w:pPr>
        <w:pStyle w:val="1"/>
        <w:ind w:firstLine="0"/>
        <w:rPr>
          <w:szCs w:val="28"/>
        </w:rPr>
      </w:pPr>
    </w:p>
    <w:p w:rsidR="005C7DBE" w:rsidRDefault="00FC0424">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Кира Михайловна Аксютина, тел./факс +7(495)7881717(1642), электронный адрес AksiutinaKM@trcont.ru. </w:t>
      </w:r>
    </w:p>
    <w:p w:rsidR="002C0F1D" w:rsidRDefault="00C64E36" w:rsidP="00CB1C18">
      <w:pPr>
        <w:jc w:val="both"/>
        <w:rPr>
          <w:szCs w:val="28"/>
        </w:rPr>
      </w:pPr>
      <w:r>
        <w:rPr>
          <w:b/>
          <w:szCs w:val="28"/>
        </w:rPr>
        <w:t>Предмет договора</w:t>
      </w:r>
      <w:r>
        <w:rPr>
          <w:szCs w:val="28"/>
        </w:rPr>
        <w:t xml:space="preserve"> </w:t>
      </w:r>
    </w:p>
    <w:p w:rsidR="005C7DBE" w:rsidRDefault="00FC0424">
      <w:pPr>
        <w:jc w:val="both"/>
        <w:rPr>
          <w:szCs w:val="28"/>
        </w:rPr>
      </w:pPr>
      <w:r>
        <w:rPr>
          <w:b/>
          <w:szCs w:val="28"/>
        </w:rPr>
        <w:t>Лот № 1</w:t>
      </w:r>
    </w:p>
    <w:p w:rsidR="005C7DBE" w:rsidRDefault="00FC0424">
      <w:pPr>
        <w:jc w:val="both"/>
        <w:rPr>
          <w:szCs w:val="28"/>
        </w:rPr>
      </w:pPr>
      <w:r>
        <w:rPr>
          <w:szCs w:val="28"/>
        </w:rPr>
        <w:t xml:space="preserve">Предмет договора: </w:t>
      </w:r>
      <w:r w:rsidR="00FE3D3F">
        <w:rPr>
          <w:szCs w:val="28"/>
        </w:rPr>
        <w:t>в</w:t>
      </w:r>
      <w:r>
        <w:rPr>
          <w:szCs w:val="28"/>
        </w:rPr>
        <w:t>ыполнение работ по разделке грузовых вагонов</w:t>
      </w:r>
    </w:p>
    <w:p w:rsidR="00553059" w:rsidRPr="00553059" w:rsidRDefault="00553059" w:rsidP="00553059">
      <w:pPr>
        <w:jc w:val="both"/>
        <w:rPr>
          <w:szCs w:val="28"/>
        </w:rPr>
      </w:pPr>
      <w:r w:rsidRPr="00553059">
        <w:rPr>
          <w:szCs w:val="28"/>
        </w:rPr>
        <w:t>Максимальная (совокупная) стоимость всех договоров на выполнение работ по демонтажу, разборке и разделке вагонов составляет 18 569 950,00  (восемнадцать миллионов пятьсот шестьдесят девять тысяч девятьсот пятьдесят рублей) рублей 00 копеек без учета НДС и включает в себя все расходы, связанные с выполнением Работ.</w:t>
      </w:r>
    </w:p>
    <w:p w:rsidR="00553059" w:rsidRPr="00553059" w:rsidRDefault="00553059" w:rsidP="00553059">
      <w:pPr>
        <w:jc w:val="both"/>
        <w:rPr>
          <w:szCs w:val="28"/>
        </w:rPr>
      </w:pPr>
      <w:r w:rsidRPr="00553059">
        <w:rPr>
          <w:szCs w:val="28"/>
        </w:rPr>
        <w:lastRenderedPageBreak/>
        <w:t xml:space="preserve">Максимальная стоимость выполнения  Работ по демонтажу, разборке и разделки в металлолом одного вагона составляет 22 000,00 (двадцать две тысячи) рублей 00 копеек без учета НДС и включает в себя все расходы, связанные с выполнением Работ.  </w:t>
      </w:r>
    </w:p>
    <w:p w:rsidR="00553059" w:rsidRDefault="00553059" w:rsidP="00553059">
      <w:pPr>
        <w:jc w:val="both"/>
        <w:rPr>
          <w:szCs w:val="28"/>
        </w:rPr>
      </w:pPr>
      <w:r w:rsidRPr="00553059">
        <w:rPr>
          <w:szCs w:val="28"/>
        </w:rPr>
        <w:t>Сумма НДС и условия начисления определяются в соответствии с законодательством Российской Федерации.</w:t>
      </w:r>
    </w:p>
    <w:p w:rsidR="00124964" w:rsidRDefault="00124964" w:rsidP="00553059">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531"/>
        <w:gridCol w:w="1729"/>
      </w:tblGrid>
      <w:tr w:rsidR="00B00867" w:rsidRPr="00BD24C5" w:rsidTr="00553059">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53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72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553059">
        <w:tc>
          <w:tcPr>
            <w:tcW w:w="562" w:type="dxa"/>
            <w:tcBorders>
              <w:top w:val="single" w:sz="4" w:space="0" w:color="auto"/>
              <w:left w:val="single" w:sz="4" w:space="0" w:color="auto"/>
              <w:bottom w:val="single" w:sz="4" w:space="0" w:color="auto"/>
              <w:right w:val="single" w:sz="4" w:space="0" w:color="auto"/>
            </w:tcBorders>
            <w:hideMark/>
          </w:tcPr>
          <w:p w:rsidR="005C7DBE" w:rsidRDefault="00FC042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C7DBE" w:rsidRPr="00553059" w:rsidRDefault="00FC0424">
            <w:pPr>
              <w:snapToGrid w:val="0"/>
              <w:ind w:firstLine="0"/>
              <w:rPr>
                <w:snapToGrid/>
                <w:sz w:val="24"/>
                <w:szCs w:val="24"/>
              </w:rPr>
            </w:pPr>
            <w:r w:rsidRPr="00553059">
              <w:rPr>
                <w:snapToGrid/>
                <w:sz w:val="24"/>
                <w:szCs w:val="24"/>
              </w:rPr>
              <w:t>38.3 (Услуги по восстановлению материалов; вторичное сырье)</w:t>
            </w:r>
          </w:p>
        </w:tc>
        <w:tc>
          <w:tcPr>
            <w:tcW w:w="1984" w:type="dxa"/>
            <w:tcBorders>
              <w:top w:val="single" w:sz="4" w:space="0" w:color="auto"/>
              <w:left w:val="single" w:sz="4" w:space="0" w:color="auto"/>
              <w:bottom w:val="single" w:sz="4" w:space="0" w:color="auto"/>
              <w:right w:val="single" w:sz="4" w:space="0" w:color="auto"/>
            </w:tcBorders>
          </w:tcPr>
          <w:p w:rsidR="005C7DBE" w:rsidRDefault="00FC0424">
            <w:pPr>
              <w:snapToGrid w:val="0"/>
              <w:ind w:firstLine="0"/>
              <w:rPr>
                <w:snapToGrid/>
                <w:sz w:val="24"/>
                <w:szCs w:val="24"/>
              </w:rPr>
            </w:pPr>
            <w:r w:rsidRPr="00553059">
              <w:rPr>
                <w:snapToGrid/>
                <w:sz w:val="24"/>
                <w:szCs w:val="24"/>
              </w:rPr>
              <w:t>38.31 (Демонтаж техники, не подлежащей восстановлению)</w:t>
            </w:r>
          </w:p>
        </w:tc>
        <w:tc>
          <w:tcPr>
            <w:tcW w:w="1985" w:type="dxa"/>
            <w:tcBorders>
              <w:top w:val="single" w:sz="4" w:space="0" w:color="auto"/>
              <w:left w:val="single" w:sz="4" w:space="0" w:color="auto"/>
              <w:bottom w:val="single" w:sz="4" w:space="0" w:color="auto"/>
              <w:right w:val="single" w:sz="4" w:space="0" w:color="auto"/>
            </w:tcBorders>
          </w:tcPr>
          <w:p w:rsidR="005C7DBE" w:rsidRDefault="00FC0424">
            <w:pPr>
              <w:snapToGrid w:val="0"/>
              <w:ind w:firstLine="0"/>
              <w:rPr>
                <w:snapToGrid/>
                <w:sz w:val="24"/>
                <w:szCs w:val="24"/>
              </w:rPr>
            </w:pPr>
            <w:r>
              <w:rPr>
                <w:snapToGrid/>
                <w:sz w:val="24"/>
                <w:szCs w:val="24"/>
                <w:lang w:val="en-US"/>
              </w:rPr>
              <w:t>1,00</w:t>
            </w:r>
          </w:p>
        </w:tc>
        <w:tc>
          <w:tcPr>
            <w:tcW w:w="1531" w:type="dxa"/>
            <w:tcBorders>
              <w:top w:val="single" w:sz="4" w:space="0" w:color="auto"/>
              <w:left w:val="single" w:sz="4" w:space="0" w:color="auto"/>
              <w:bottom w:val="single" w:sz="4" w:space="0" w:color="auto"/>
              <w:right w:val="single" w:sz="4" w:space="0" w:color="auto"/>
            </w:tcBorders>
          </w:tcPr>
          <w:p w:rsidR="005C7DBE" w:rsidRDefault="00FC042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729" w:type="dxa"/>
            <w:tcBorders>
              <w:top w:val="single" w:sz="4" w:space="0" w:color="auto"/>
              <w:left w:val="single" w:sz="4" w:space="0" w:color="auto"/>
              <w:bottom w:val="single" w:sz="4" w:space="0" w:color="auto"/>
              <w:right w:val="single" w:sz="4" w:space="0" w:color="auto"/>
            </w:tcBorders>
            <w:hideMark/>
          </w:tcPr>
          <w:p w:rsidR="005C7DBE" w:rsidRDefault="00FC0424">
            <w:pPr>
              <w:snapToGrid w:val="0"/>
              <w:ind w:firstLine="0"/>
              <w:rPr>
                <w:snapToGrid/>
                <w:sz w:val="24"/>
                <w:szCs w:val="24"/>
              </w:rPr>
            </w:pPr>
            <w:r>
              <w:rPr>
                <w:snapToGrid/>
                <w:sz w:val="24"/>
                <w:szCs w:val="24"/>
              </w:rPr>
              <w:t>Строка годового плана закупок №</w:t>
            </w:r>
            <w:r w:rsidR="00553059">
              <w:rPr>
                <w:snapToGrid/>
                <w:sz w:val="24"/>
                <w:szCs w:val="24"/>
              </w:rPr>
              <w:t xml:space="preserve"> </w:t>
            </w:r>
            <w:r>
              <w:rPr>
                <w:snapToGrid/>
                <w:sz w:val="24"/>
                <w:szCs w:val="24"/>
              </w:rPr>
              <w:t>466</w:t>
            </w:r>
          </w:p>
        </w:tc>
      </w:tr>
    </w:tbl>
    <w:p w:rsidR="005C7DBE" w:rsidRDefault="00FC0424">
      <w:pPr>
        <w:jc w:val="both"/>
        <w:rPr>
          <w:szCs w:val="28"/>
        </w:rPr>
      </w:pPr>
      <w:r>
        <w:rPr>
          <w:szCs w:val="28"/>
        </w:rPr>
        <w:t>Место поставки товара, выполнения работ, оказания услуг: Российская Федерация.</w:t>
      </w:r>
    </w:p>
    <w:p w:rsidR="005C7DBE" w:rsidRDefault="00FC0424">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w:t>
      </w:r>
      <w:r w:rsidR="00FE3D3F">
        <w:rPr>
          <w:szCs w:val="28"/>
        </w:rPr>
        <w:t>ом) носителе не предусмотрено.</w:t>
      </w:r>
    </w:p>
    <w:p w:rsidR="00662448" w:rsidRDefault="00662448" w:rsidP="006A2D2A">
      <w:pPr>
        <w:ind w:firstLine="0"/>
        <w:jc w:val="both"/>
      </w:pPr>
    </w:p>
    <w:p w:rsidR="00AE21A6" w:rsidRPr="00AE21A6" w:rsidRDefault="00AE21A6" w:rsidP="00C01E9A">
      <w:pPr>
        <w:jc w:val="both"/>
        <w:rPr>
          <w:b/>
        </w:rPr>
      </w:pPr>
      <w:r>
        <w:rPr>
          <w:b/>
        </w:rPr>
        <w:t>Информация о порядке  проведения закупки</w:t>
      </w:r>
    </w:p>
    <w:p w:rsidR="00AE21A6" w:rsidRPr="00AE21A6" w:rsidRDefault="00AE21A6" w:rsidP="00C01E9A">
      <w:pPr>
        <w:jc w:val="both"/>
      </w:pPr>
      <w:r>
        <w:t>Дата и вр</w:t>
      </w:r>
      <w:bookmarkStart w:id="11" w:name="_GoBack"/>
      <w:bookmarkEnd w:id="11"/>
      <w:r>
        <w:t xml:space="preserve">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5C7DBE" w:rsidRDefault="00FC0424" w:rsidP="00C01E9A">
      <w:pPr>
        <w:jc w:val="both"/>
        <w:rPr>
          <w:b/>
        </w:rPr>
      </w:pPr>
      <w:r>
        <w:tab/>
      </w:r>
      <w:bookmarkStart w:id="12" w:name="OLE_LINK8"/>
      <w:bookmarkStart w:id="13" w:name="OLE_LINK9"/>
      <w:bookmarkStart w:id="14" w:name="OLE_LINK23"/>
      <w:bookmarkStart w:id="15" w:name="OLE_LINK24"/>
      <w:bookmarkStart w:id="16" w:name="OLE_LINK37"/>
      <w:bookmarkStart w:id="17" w:name="OLE_LINK60"/>
      <w:bookmarkStart w:id="18" w:name="OLE_LINK61"/>
      <w:bookmarkStart w:id="19" w:name="OLE_LINK75"/>
      <w:bookmarkStart w:id="20" w:name="OLE_LINK76"/>
      <w:bookmarkStart w:id="21" w:name="OLE_LINK89"/>
      <w:bookmarkStart w:id="22" w:name="OLE_LINK90"/>
      <w:r w:rsidR="00553059" w:rsidRPr="00FE3D3F">
        <w:t>«</w:t>
      </w:r>
      <w:r w:rsidR="004B3100">
        <w:t>28</w:t>
      </w:r>
      <w:r w:rsidRPr="00FE3D3F">
        <w:t xml:space="preserve">» </w:t>
      </w:r>
      <w:r w:rsidR="00FE3D3F" w:rsidRPr="00FE3D3F">
        <w:t>сентября</w:t>
      </w:r>
      <w:r w:rsidRPr="00FE3D3F">
        <w:t xml:space="preserve"> 201</w:t>
      </w:r>
      <w:r w:rsidR="0024755E">
        <w:t>8</w:t>
      </w:r>
      <w:r w:rsidRPr="00FE3D3F">
        <w:t xml:space="preserve"> г.</w:t>
      </w:r>
      <w:bookmarkEnd w:id="12"/>
      <w:bookmarkEnd w:id="13"/>
      <w:bookmarkEnd w:id="14"/>
      <w:bookmarkEnd w:id="15"/>
      <w:bookmarkEnd w:id="16"/>
      <w:bookmarkEnd w:id="17"/>
      <w:bookmarkEnd w:id="18"/>
      <w:bookmarkEnd w:id="19"/>
      <w:bookmarkEnd w:id="20"/>
      <w:bookmarkEnd w:id="21"/>
      <w:bookmarkEnd w:id="22"/>
      <w:r w:rsidR="004B3100">
        <w:t xml:space="preserve"> 16</w:t>
      </w:r>
      <w:r w:rsidR="00553059" w:rsidRPr="00FE3D3F">
        <w:t xml:space="preserve"> час. 00 мин.</w:t>
      </w:r>
    </w:p>
    <w:p w:rsidR="005C7DBE" w:rsidRDefault="00FC0424" w:rsidP="00C01E9A">
      <w:pPr>
        <w:jc w:val="both"/>
        <w:rPr>
          <w:b/>
        </w:rPr>
      </w:pPr>
      <w:r>
        <w:tab/>
        <w:t xml:space="preserve">Место: Российская Федерация, 125047, г. Москва, Оружейный переулок, дом 19 </w:t>
      </w:r>
    </w:p>
    <w:p w:rsidR="005C7DBE" w:rsidRDefault="00FC0424" w:rsidP="00C01E9A">
      <w:pPr>
        <w:jc w:val="both"/>
        <w:rPr>
          <w:rFonts w:eastAsia="Arial"/>
          <w:snapToGrid/>
          <w:szCs w:val="28"/>
          <w:lang w:eastAsia="ar-SA"/>
        </w:rPr>
      </w:pPr>
      <w:r>
        <w:rPr>
          <w:b/>
          <w:szCs w:val="28"/>
        </w:rPr>
        <w:t>Рассмотрение и сопоставление Заявок</w:t>
      </w:r>
      <w:bookmarkStart w:id="23" w:name="OLE_LINK4"/>
      <w:bookmarkStart w:id="24" w:name="OLE_LINK5"/>
      <w:bookmarkStart w:id="25" w:name="OLE_LINK6"/>
      <w:bookmarkEnd w:id="23"/>
      <w:bookmarkEnd w:id="24"/>
      <w:bookmarkEnd w:id="25"/>
      <w:r>
        <w:rPr>
          <w:b/>
          <w:szCs w:val="28"/>
        </w:rPr>
        <w:t>:</w:t>
      </w:r>
    </w:p>
    <w:p w:rsidR="00C16CC1" w:rsidRPr="0020768A" w:rsidRDefault="00C16CC1" w:rsidP="00C01E9A">
      <w:pPr>
        <w:suppressAutoHyphens/>
        <w:jc w:val="both"/>
        <w:rPr>
          <w:rFonts w:eastAsia="Calibri"/>
          <w:szCs w:val="28"/>
          <w:lang w:eastAsia="ar-SA"/>
        </w:rPr>
      </w:pPr>
      <w:r w:rsidRPr="0020768A">
        <w:rPr>
          <w:rFonts w:eastAsia="Calibri"/>
          <w:szCs w:val="28"/>
          <w:lang w:eastAsia="ar-SA"/>
        </w:rPr>
        <w:t>1)</w:t>
      </w:r>
      <w:r w:rsidRPr="0020768A">
        <w:rPr>
          <w:rFonts w:eastAsia="Calibri"/>
          <w:szCs w:val="28"/>
          <w:lang w:eastAsia="ar-SA"/>
        </w:rPr>
        <w:tab/>
        <w:t>по первому этапу при наличии Заявок состоится «11» октября 2017 г. в 14 часов 00 минут местного времени;</w:t>
      </w:r>
    </w:p>
    <w:p w:rsidR="00C16CC1" w:rsidRPr="0020768A" w:rsidRDefault="00C16CC1" w:rsidP="00C01E9A">
      <w:pPr>
        <w:suppressAutoHyphens/>
        <w:jc w:val="both"/>
        <w:rPr>
          <w:rFonts w:eastAsia="Calibri"/>
          <w:lang w:eastAsia="ar-SA"/>
        </w:rPr>
      </w:pPr>
      <w:r w:rsidRPr="0020768A">
        <w:rPr>
          <w:rFonts w:eastAsia="Calibri"/>
          <w:lang w:eastAsia="ar-SA"/>
        </w:rPr>
        <w:t>2)</w:t>
      </w:r>
      <w:r w:rsidRPr="0020768A">
        <w:rPr>
          <w:rFonts w:eastAsia="Calibri"/>
          <w:lang w:eastAsia="ar-SA"/>
        </w:rPr>
        <w:tab/>
        <w:t xml:space="preserve">по второму  этапу  при поступлении Заявок после </w:t>
      </w:r>
      <w:r>
        <w:rPr>
          <w:rFonts w:eastAsia="Calibri"/>
          <w:lang w:eastAsia="ar-SA"/>
        </w:rPr>
        <w:t>первого</w:t>
      </w:r>
      <w:r w:rsidRPr="0020768A">
        <w:rPr>
          <w:rFonts w:eastAsia="Calibri"/>
          <w:lang w:eastAsia="ar-SA"/>
        </w:rPr>
        <w:t xml:space="preserve"> этапа - </w:t>
      </w:r>
      <w:r>
        <w:rPr>
          <w:rFonts w:eastAsia="Calibri"/>
          <w:lang w:eastAsia="ar-SA"/>
        </w:rPr>
        <w:t xml:space="preserve"> «24» ноября 2017 г.</w:t>
      </w:r>
      <w:r w:rsidRPr="00F04129">
        <w:rPr>
          <w:rFonts w:eastAsia="Calibri"/>
          <w:szCs w:val="28"/>
          <w:lang w:eastAsia="ar-SA"/>
        </w:rPr>
        <w:t xml:space="preserve"> </w:t>
      </w:r>
      <w:r w:rsidRPr="0020768A">
        <w:rPr>
          <w:rFonts w:eastAsia="Calibri"/>
          <w:szCs w:val="28"/>
          <w:lang w:eastAsia="ar-SA"/>
        </w:rPr>
        <w:t>в 14 часов 00 минут местного времени</w:t>
      </w:r>
      <w:r w:rsidRPr="0020768A">
        <w:rPr>
          <w:rFonts w:eastAsia="Calibri"/>
          <w:lang w:eastAsia="ar-SA"/>
        </w:rPr>
        <w:t>;</w:t>
      </w:r>
    </w:p>
    <w:p w:rsidR="00C16CC1" w:rsidRDefault="00C16CC1" w:rsidP="00C01E9A">
      <w:pPr>
        <w:suppressAutoHyphens/>
        <w:jc w:val="both"/>
        <w:rPr>
          <w:rFonts w:eastAsia="Calibri"/>
          <w:lang w:eastAsia="ar-SA"/>
        </w:rPr>
      </w:pPr>
      <w:r w:rsidRPr="0020768A">
        <w:rPr>
          <w:rFonts w:eastAsia="Calibri"/>
          <w:lang w:eastAsia="ar-SA"/>
        </w:rPr>
        <w:t>3)</w:t>
      </w:r>
      <w:r w:rsidRPr="0020768A">
        <w:rPr>
          <w:rFonts w:eastAsia="Calibri"/>
          <w:lang w:eastAsia="ar-SA"/>
        </w:rPr>
        <w:tab/>
        <w:t xml:space="preserve">по третьему </w:t>
      </w:r>
      <w:r>
        <w:rPr>
          <w:rFonts w:eastAsia="Calibri"/>
          <w:lang w:eastAsia="ar-SA"/>
        </w:rPr>
        <w:t xml:space="preserve">этапу </w:t>
      </w:r>
      <w:r w:rsidRPr="00F04129">
        <w:rPr>
          <w:rFonts w:eastAsia="Calibri"/>
          <w:lang w:eastAsia="ar-SA"/>
        </w:rPr>
        <w:t xml:space="preserve">при поступлении Заявок после </w:t>
      </w:r>
      <w:r>
        <w:rPr>
          <w:rFonts w:eastAsia="Calibri"/>
          <w:lang w:eastAsia="ar-SA"/>
        </w:rPr>
        <w:t xml:space="preserve">предыдущего этапа </w:t>
      </w:r>
      <w:r>
        <w:rPr>
          <w:rFonts w:eastAsia="Calibri"/>
          <w:lang w:eastAsia="ar-SA"/>
        </w:rPr>
        <w:t>-</w:t>
      </w:r>
      <w:r>
        <w:rPr>
          <w:rFonts w:eastAsia="Calibri"/>
          <w:lang w:eastAsia="ar-SA"/>
        </w:rPr>
        <w:t xml:space="preserve"> «16» февраля 2018 г</w:t>
      </w:r>
      <w:r w:rsidRPr="00F04129">
        <w:rPr>
          <w:rFonts w:eastAsia="Calibri"/>
          <w:szCs w:val="28"/>
          <w:lang w:eastAsia="ar-SA"/>
        </w:rPr>
        <w:t xml:space="preserve"> </w:t>
      </w:r>
      <w:r w:rsidRPr="0020768A">
        <w:rPr>
          <w:rFonts w:eastAsia="Calibri"/>
          <w:szCs w:val="28"/>
          <w:lang w:eastAsia="ar-SA"/>
        </w:rPr>
        <w:t>в 14 часов 00 минут местного времени</w:t>
      </w:r>
      <w:r>
        <w:rPr>
          <w:rFonts w:eastAsia="Calibri"/>
          <w:lang w:eastAsia="ar-SA"/>
        </w:rPr>
        <w:t>;</w:t>
      </w:r>
    </w:p>
    <w:p w:rsidR="00C16CC1" w:rsidRDefault="00C16CC1" w:rsidP="00C01E9A">
      <w:pPr>
        <w:suppressAutoHyphens/>
        <w:jc w:val="both"/>
        <w:rPr>
          <w:rFonts w:eastAsia="Calibri"/>
          <w:lang w:eastAsia="ar-SA"/>
        </w:rPr>
      </w:pPr>
      <w:r>
        <w:rPr>
          <w:rFonts w:eastAsia="Calibri"/>
          <w:lang w:eastAsia="ar-SA"/>
        </w:rPr>
        <w:t xml:space="preserve">4) по четвертому этапу </w:t>
      </w:r>
      <w:r w:rsidRPr="0020768A">
        <w:rPr>
          <w:rFonts w:eastAsia="Calibri"/>
          <w:lang w:eastAsia="ar-SA"/>
        </w:rPr>
        <w:t xml:space="preserve">при поступлении Заявок после предыдущего </w:t>
      </w:r>
      <w:r>
        <w:rPr>
          <w:rFonts w:eastAsia="Calibri"/>
          <w:lang w:eastAsia="ar-SA"/>
        </w:rPr>
        <w:br/>
      </w:r>
      <w:r w:rsidRPr="0020768A">
        <w:rPr>
          <w:rFonts w:eastAsia="Calibri"/>
          <w:lang w:eastAsia="ar-SA"/>
        </w:rPr>
        <w:t xml:space="preserve">этапа </w:t>
      </w:r>
      <w:r>
        <w:rPr>
          <w:rFonts w:eastAsia="Calibri"/>
          <w:lang w:eastAsia="ar-SA"/>
        </w:rPr>
        <w:t xml:space="preserve">- </w:t>
      </w:r>
      <w:r>
        <w:rPr>
          <w:rFonts w:eastAsia="Calibri"/>
          <w:lang w:eastAsia="ar-SA"/>
        </w:rPr>
        <w:t>«25» мая 2018 г.</w:t>
      </w:r>
      <w:r w:rsidRPr="00F04129">
        <w:rPr>
          <w:rFonts w:eastAsia="Calibri"/>
          <w:szCs w:val="28"/>
          <w:lang w:eastAsia="ar-SA"/>
        </w:rPr>
        <w:t xml:space="preserve"> </w:t>
      </w:r>
      <w:r w:rsidRPr="0020768A">
        <w:rPr>
          <w:rFonts w:eastAsia="Calibri"/>
          <w:szCs w:val="28"/>
          <w:lang w:eastAsia="ar-SA"/>
        </w:rPr>
        <w:t>в 14 часов 00 минут местного времени</w:t>
      </w:r>
      <w:proofErr w:type="gramStart"/>
      <w:r w:rsidDel="00F04129">
        <w:rPr>
          <w:rFonts w:eastAsia="Calibri"/>
          <w:lang w:eastAsia="ar-SA"/>
        </w:rPr>
        <w:t xml:space="preserve"> </w:t>
      </w:r>
      <w:r>
        <w:rPr>
          <w:rFonts w:eastAsia="Calibri"/>
          <w:lang w:eastAsia="ar-SA"/>
        </w:rPr>
        <w:t>;</w:t>
      </w:r>
      <w:proofErr w:type="gramEnd"/>
    </w:p>
    <w:p w:rsidR="00C16CC1" w:rsidRDefault="00C16CC1" w:rsidP="00C01E9A">
      <w:pPr>
        <w:jc w:val="both"/>
        <w:rPr>
          <w:rFonts w:eastAsia="Calibri"/>
          <w:szCs w:val="28"/>
          <w:lang w:eastAsia="ar-SA"/>
        </w:rPr>
      </w:pPr>
      <w:r>
        <w:rPr>
          <w:rFonts w:eastAsia="Calibri"/>
          <w:szCs w:val="28"/>
          <w:lang w:eastAsia="ar-SA"/>
        </w:rPr>
        <w:t>5</w:t>
      </w:r>
      <w:r w:rsidRPr="0020768A">
        <w:rPr>
          <w:rFonts w:eastAsia="Calibri"/>
          <w:szCs w:val="28"/>
          <w:lang w:eastAsia="ar-SA"/>
        </w:rPr>
        <w:t>)</w:t>
      </w:r>
      <w:r w:rsidRPr="0020768A">
        <w:rPr>
          <w:rFonts w:eastAsia="Calibri"/>
          <w:szCs w:val="28"/>
          <w:lang w:eastAsia="ar-SA"/>
        </w:rPr>
        <w:tab/>
        <w:t xml:space="preserve">по последнему этапу при наличии Заявок - не позднее 10 календарных дней </w:t>
      </w:r>
      <w:proofErr w:type="gramStart"/>
      <w:r w:rsidRPr="0020768A">
        <w:rPr>
          <w:rFonts w:eastAsia="Calibri"/>
          <w:szCs w:val="28"/>
          <w:lang w:eastAsia="ar-SA"/>
        </w:rPr>
        <w:t>с даты окончания</w:t>
      </w:r>
      <w:proofErr w:type="gramEnd"/>
      <w:r w:rsidRPr="0020768A">
        <w:rPr>
          <w:rFonts w:eastAsia="Calibri"/>
          <w:szCs w:val="28"/>
          <w:lang w:eastAsia="ar-SA"/>
        </w:rPr>
        <w:t xml:space="preserve"> приема Заявок, указанной в пункте 6 Информационной карты.</w:t>
      </w:r>
    </w:p>
    <w:p w:rsidR="005C7DBE" w:rsidRDefault="00FC0424" w:rsidP="00C01E9A">
      <w:pPr>
        <w:jc w:val="both"/>
        <w:rPr>
          <w:b/>
          <w:szCs w:val="28"/>
        </w:rPr>
      </w:pPr>
      <w:r>
        <w:rPr>
          <w:b/>
          <w:szCs w:val="28"/>
        </w:rPr>
        <w:t>Подведение итогов:</w:t>
      </w:r>
    </w:p>
    <w:p w:rsidR="00FE3D3F" w:rsidRPr="00DE312C" w:rsidRDefault="00FE3D3F" w:rsidP="00C01E9A">
      <w:pPr>
        <w:jc w:val="both"/>
        <w:rPr>
          <w:snapToGrid/>
          <w:szCs w:val="28"/>
          <w:lang w:eastAsia="ar-SA"/>
        </w:rPr>
      </w:pPr>
      <w:r w:rsidRPr="00DE312C">
        <w:rPr>
          <w:snapToGrid/>
          <w:szCs w:val="28"/>
          <w:lang w:eastAsia="ar-SA"/>
        </w:rPr>
        <w:lastRenderedPageBreak/>
        <w:t xml:space="preserve">1) По первому этапу при наличии Заявок состоится </w:t>
      </w:r>
      <w:r>
        <w:rPr>
          <w:snapToGrid/>
          <w:szCs w:val="28"/>
          <w:lang w:eastAsia="ar-SA"/>
        </w:rPr>
        <w:t xml:space="preserve">не позднее </w:t>
      </w:r>
      <w:r>
        <w:rPr>
          <w:snapToGrid/>
          <w:szCs w:val="28"/>
          <w:lang w:eastAsia="ar-SA"/>
        </w:rPr>
        <w:br/>
      </w:r>
      <w:r w:rsidRPr="00FE3D3F">
        <w:rPr>
          <w:snapToGrid/>
          <w:szCs w:val="28"/>
          <w:lang w:eastAsia="ar-SA"/>
        </w:rPr>
        <w:t>«02» ноября 2017 г</w:t>
      </w:r>
      <w:r w:rsidRPr="00DE312C">
        <w:rPr>
          <w:snapToGrid/>
          <w:szCs w:val="28"/>
          <w:lang w:eastAsia="ar-SA"/>
        </w:rPr>
        <w:t>. в 14 часов 00 минут местного времени;</w:t>
      </w:r>
    </w:p>
    <w:p w:rsidR="00FE3D3F" w:rsidRDefault="00FE3D3F" w:rsidP="00C01E9A">
      <w:pPr>
        <w:jc w:val="both"/>
        <w:rPr>
          <w:snapToGrid/>
          <w:szCs w:val="28"/>
          <w:lang w:eastAsia="ar-SA"/>
        </w:rPr>
      </w:pPr>
      <w:r w:rsidRPr="00DE312C">
        <w:rPr>
          <w:snapToGrid/>
          <w:szCs w:val="28"/>
          <w:lang w:eastAsia="ar-SA"/>
        </w:rPr>
        <w:t xml:space="preserve">2) Второй и последующие этапы при поступлении Заявок не позднее 21 календарного дня </w:t>
      </w:r>
      <w:proofErr w:type="gramStart"/>
      <w:r w:rsidRPr="00DE312C">
        <w:rPr>
          <w:snapToGrid/>
          <w:szCs w:val="28"/>
          <w:lang w:eastAsia="ar-SA"/>
        </w:rPr>
        <w:t>с даты рассмотрения</w:t>
      </w:r>
      <w:proofErr w:type="gramEnd"/>
      <w:r w:rsidRPr="00DE312C">
        <w:rPr>
          <w:snapToGrid/>
          <w:szCs w:val="28"/>
          <w:lang w:eastAsia="ar-SA"/>
        </w:rPr>
        <w:t xml:space="preserve"> и сопоставления Заявок (пункт 8 Информационной карты).</w:t>
      </w:r>
    </w:p>
    <w:p w:rsidR="005C7DBE" w:rsidRDefault="00FC0424" w:rsidP="00C01E9A">
      <w:pPr>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C01E9A">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E0C" w:rsidRDefault="00602E0C" w:rsidP="00CB1C18">
      <w:r>
        <w:separator/>
      </w:r>
    </w:p>
  </w:endnote>
  <w:endnote w:type="continuationSeparator" w:id="0">
    <w:p w:rsidR="00602E0C" w:rsidRDefault="00602E0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E0C" w:rsidRDefault="00602E0C" w:rsidP="00CB1C18">
      <w:r>
        <w:separator/>
      </w:r>
    </w:p>
  </w:footnote>
  <w:footnote w:type="continuationSeparator" w:id="0">
    <w:p w:rsidR="00602E0C" w:rsidRDefault="00602E0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C01E9A">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4755E"/>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72BBD"/>
    <w:rsid w:val="00373C4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100"/>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059"/>
    <w:rsid w:val="00553B8C"/>
    <w:rsid w:val="00564686"/>
    <w:rsid w:val="00576EAB"/>
    <w:rsid w:val="00583AE4"/>
    <w:rsid w:val="00584D63"/>
    <w:rsid w:val="005A69AB"/>
    <w:rsid w:val="005C1B79"/>
    <w:rsid w:val="005C7DBE"/>
    <w:rsid w:val="005D015C"/>
    <w:rsid w:val="005E0384"/>
    <w:rsid w:val="00602E0C"/>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4DC0"/>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1E9A"/>
    <w:rsid w:val="00C0686E"/>
    <w:rsid w:val="00C10B7F"/>
    <w:rsid w:val="00C15A25"/>
    <w:rsid w:val="00C16CC1"/>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39D5"/>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424"/>
    <w:rsid w:val="00FC0D50"/>
    <w:rsid w:val="00FC3BA1"/>
    <w:rsid w:val="00FD05F0"/>
    <w:rsid w:val="00FD0809"/>
    <w:rsid w:val="00FD4487"/>
    <w:rsid w:val="00FE3D3F"/>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ADB82-08E2-4060-B9FC-089A5FC3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Высоких Александр Владимирович</cp:lastModifiedBy>
  <cp:revision>4</cp:revision>
  <cp:lastPrinted>2013-10-11T11:56:00Z</cp:lastPrinted>
  <dcterms:created xsi:type="dcterms:W3CDTF">2017-11-29T12:24:00Z</dcterms:created>
  <dcterms:modified xsi:type="dcterms:W3CDTF">2017-11-29T12:24:00Z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