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1AE" w:rsidRDefault="00013EC6">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68"/>
      <w:bookmarkStart w:id="1" w:name="OLE_LINK69"/>
      <w:bookmarkStart w:id="2" w:name="OLE_LINK70"/>
      <w:r w:rsidR="00912AB1" w:rsidRPr="00912AB1">
        <w:rPr>
          <w:b/>
          <w:sz w:val="32"/>
          <w:szCs w:val="32"/>
        </w:rPr>
        <w:t>ОКэ-МСП-ЦКПИТ-17</w:t>
      </w:r>
      <w:r w:rsidR="00912AB1">
        <w:rPr>
          <w:b/>
          <w:sz w:val="32"/>
          <w:szCs w:val="32"/>
        </w:rPr>
        <w:t>-0123</w:t>
      </w:r>
    </w:p>
    <w:bookmarkEnd w:id="0"/>
    <w:bookmarkEnd w:id="1"/>
    <w:bookmarkEnd w:id="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E961AE" w:rsidRDefault="00013EC6">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w:t>
      </w:r>
      <w:proofErr w:type="gramStart"/>
      <w:r>
        <w:t>на</w:t>
      </w:r>
      <w:proofErr w:type="gramEnd"/>
      <w:r>
        <w:t xml:space="preserve">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w:t>
      </w:r>
      <w:r>
        <w:rPr>
          <w:snapToGrid w:val="0"/>
          <w:szCs w:val="20"/>
        </w:rPr>
        <w:br/>
        <w:t>ПАО «ТрансКонтейнер» от 21 декабря 2016 г.</w:t>
      </w:r>
      <w:r>
        <w:t xml:space="preserve"> (далее – Положение о закупках), </w:t>
      </w:r>
    </w:p>
    <w:p w:rsidR="00FC1DD8" w:rsidRDefault="00FC1DD8" w:rsidP="00FC1DD8">
      <w:pPr>
        <w:pStyle w:val="1"/>
        <w:suppressAutoHyphens/>
      </w:pPr>
    </w:p>
    <w:p w:rsidR="00FC1DD8" w:rsidRPr="008217F8" w:rsidRDefault="00912AB1" w:rsidP="00FC1DD8">
      <w:pPr>
        <w:pStyle w:val="1"/>
        <w:suppressAutoHyphens/>
        <w:rPr>
          <w:b/>
        </w:rPr>
      </w:pPr>
      <w:r>
        <w:rPr>
          <w:b/>
        </w:rPr>
        <w:t>проводит:</w:t>
      </w:r>
    </w:p>
    <w:p w:rsidR="00FC1DD8" w:rsidRDefault="00FC1DD8" w:rsidP="00FC1DD8">
      <w:pPr>
        <w:pStyle w:val="1"/>
        <w:suppressAutoHyphens/>
      </w:pPr>
    </w:p>
    <w:p w:rsidR="00E961AE" w:rsidRDefault="00013EC6">
      <w:pPr>
        <w:pStyle w:val="1"/>
        <w:suppressAutoHyphens/>
        <w:rPr>
          <w:szCs w:val="28"/>
        </w:rPr>
      </w:pPr>
      <w:bookmarkStart w:id="3" w:name="OLE_LINK3"/>
      <w:bookmarkStart w:id="4" w:name="OLE_LINK4"/>
      <w:bookmarkStart w:id="5" w:name="OLE_LINK18"/>
      <w:bookmarkStart w:id="6" w:name="OLE_LINK19"/>
      <w:bookmarkStart w:id="7" w:name="OLE_LINK31"/>
      <w:bookmarkStart w:id="8" w:name="OLE_LINK45"/>
      <w:bookmarkStart w:id="9" w:name="OLE_LINK46"/>
      <w:bookmarkStart w:id="10" w:name="OLE_LINK57"/>
      <w:bookmarkStart w:id="11" w:name="OLE_LINK58"/>
      <w:bookmarkStart w:id="12" w:name="OLE_LINK71"/>
      <w:bookmarkStart w:id="13" w:name="OLE_LINK72"/>
      <w:r>
        <w:t xml:space="preserve">Открытый конкурс в электронной форме среди субъектов малого и среднего предпринимательства № </w:t>
      </w:r>
      <w:r w:rsidR="00912AB1" w:rsidRPr="00912AB1">
        <w:t>ОКэ-МСП-ЦКПИТ-17-0123</w:t>
      </w:r>
      <w:r w:rsidR="00912AB1">
        <w:t xml:space="preserve"> </w:t>
      </w:r>
      <w:r>
        <w:t>по предмету закупки «Поставка оборудов</w:t>
      </w:r>
      <w:r w:rsidR="00912AB1">
        <w:t>ания для систем хранения данных</w:t>
      </w:r>
      <w:r>
        <w:t>»</w:t>
      </w:r>
      <w:bookmarkEnd w:id="3"/>
      <w:bookmarkEnd w:id="4"/>
      <w:bookmarkEnd w:id="5"/>
      <w:bookmarkEnd w:id="6"/>
      <w:bookmarkEnd w:id="7"/>
      <w:bookmarkEnd w:id="8"/>
      <w:bookmarkEnd w:id="9"/>
      <w:bookmarkEnd w:id="10"/>
      <w:bookmarkEnd w:id="11"/>
      <w:bookmarkEnd w:id="12"/>
      <w:bookmarkEnd w:id="13"/>
      <w:r w:rsidR="00912AB1">
        <w:t>.</w:t>
      </w: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E961AE" w:rsidRDefault="00013EC6">
      <w:pPr>
        <w:jc w:val="both"/>
      </w:pPr>
      <w:r>
        <w:t xml:space="preserve">Почтовый адрес Заказчика: Российская Федерация, 125047, г. Москва, Оружейный переулок, дом 19 </w:t>
      </w:r>
    </w:p>
    <w:p w:rsidR="00216833" w:rsidRPr="00216833" w:rsidRDefault="00216833" w:rsidP="003F2B7A">
      <w:pPr>
        <w:jc w:val="both"/>
        <w:rPr>
          <w:b/>
        </w:rPr>
      </w:pPr>
      <w:r>
        <w:rPr>
          <w:b/>
        </w:rPr>
        <w:t>Контактная информация Заказчика:</w:t>
      </w:r>
    </w:p>
    <w:p w:rsidR="00E961AE" w:rsidRDefault="00013EC6">
      <w:pPr>
        <w:jc w:val="both"/>
      </w:pPr>
      <w:r>
        <w:t>Ф.И.О.: Голенев Александр Иванович</w:t>
      </w:r>
    </w:p>
    <w:p w:rsidR="00E961AE" w:rsidRDefault="00013EC6">
      <w:pPr>
        <w:jc w:val="both"/>
      </w:pPr>
      <w:r>
        <w:t>Адрес электронной почты: golenevai@trcont.ru</w:t>
      </w:r>
    </w:p>
    <w:p w:rsidR="00E961AE" w:rsidRDefault="00013EC6">
      <w:pPr>
        <w:jc w:val="both"/>
      </w:pPr>
      <w:r>
        <w:t>Телефон: +7(495)7881717(1018)</w:t>
      </w:r>
    </w:p>
    <w:p w:rsidR="00CB1C18" w:rsidRDefault="00CB1C18" w:rsidP="00AF4708">
      <w:pPr>
        <w:jc w:val="both"/>
      </w:pPr>
    </w:p>
    <w:p w:rsidR="00E961AE" w:rsidRDefault="00013EC6">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E961AE" w:rsidRDefault="00013EC6">
      <w:pPr>
        <w:pStyle w:val="1"/>
        <w:ind w:firstLine="708"/>
        <w:rPr>
          <w:szCs w:val="28"/>
        </w:rPr>
      </w:pPr>
      <w:r>
        <w:rPr>
          <w:szCs w:val="28"/>
        </w:rPr>
        <w:t>Постоянная рабочая группа Конкурсной комиссии филиала ПАО «ТрансКонтейнер» на</w:t>
      </w:r>
      <w:proofErr w:type="gramStart"/>
      <w:r>
        <w:rPr>
          <w:szCs w:val="28"/>
        </w:rPr>
        <w:t xml:space="preserve"> </w:t>
      </w:r>
      <w:r>
        <w:t>.</w:t>
      </w:r>
      <w:proofErr w:type="gramEnd"/>
    </w:p>
    <w:p w:rsidR="00E961AE" w:rsidRDefault="00013EC6">
      <w:pPr>
        <w:pStyle w:val="1"/>
        <w:ind w:firstLine="0"/>
        <w:rPr>
          <w:szCs w:val="28"/>
        </w:rPr>
      </w:pPr>
      <w:r>
        <w:rPr>
          <w:szCs w:val="28"/>
        </w:rPr>
        <w:t xml:space="preserve">Адрес: Российская Федерация, 125047, г. Москва, Оружейный переулок, дом 19. </w:t>
      </w:r>
    </w:p>
    <w:p w:rsidR="00013EC6" w:rsidRDefault="00013EC6">
      <w:pPr>
        <w:pStyle w:val="1"/>
        <w:ind w:firstLine="0"/>
        <w:rPr>
          <w:szCs w:val="28"/>
        </w:rPr>
      </w:pPr>
    </w:p>
    <w:p w:rsidR="00E961AE" w:rsidRDefault="00013EC6">
      <w:pPr>
        <w:pStyle w:val="1"/>
        <w:ind w:firstLine="0"/>
        <w:rPr>
          <w:szCs w:val="28"/>
        </w:rPr>
      </w:pPr>
      <w:r>
        <w:rPr>
          <w:szCs w:val="28"/>
        </w:rPr>
        <w:t>Контактное(</w:t>
      </w:r>
      <w:proofErr w:type="spellStart"/>
      <w:r>
        <w:rPr>
          <w:szCs w:val="28"/>
        </w:rPr>
        <w:t>ые</w:t>
      </w:r>
      <w:proofErr w:type="spellEnd"/>
      <w:r>
        <w:rPr>
          <w:szCs w:val="28"/>
        </w:rPr>
        <w:t xml:space="preserve">) лицо(а) Организатора: Александр Евгеньевич Курицын, тел./факс +7(495)7881717(1641), электронный адрес KuritsynAE@trcont.ru. </w:t>
      </w:r>
    </w:p>
    <w:p w:rsidR="00E961AE" w:rsidRDefault="00013EC6">
      <w:pPr>
        <w:pStyle w:val="1"/>
        <w:ind w:firstLine="0"/>
        <w:rPr>
          <w:szCs w:val="28"/>
        </w:rPr>
      </w:pPr>
      <w:r>
        <w:rPr>
          <w:szCs w:val="28"/>
        </w:rPr>
        <w:t>Контактное(</w:t>
      </w:r>
      <w:proofErr w:type="spellStart"/>
      <w:r>
        <w:rPr>
          <w:szCs w:val="28"/>
        </w:rPr>
        <w:t>ые</w:t>
      </w:r>
      <w:proofErr w:type="spellEnd"/>
      <w:r>
        <w:rPr>
          <w:szCs w:val="28"/>
        </w:rPr>
        <w:t xml:space="preserve">) лицо(а) Организатора: Кира Михайловна Аксютина, тел./факс +7(495)7881717(1642), электронный адрес AksiutinaKM@trcont.ru. </w:t>
      </w:r>
    </w:p>
    <w:p w:rsidR="006A2D2A" w:rsidRDefault="006A2D2A" w:rsidP="004B1B25">
      <w:pPr>
        <w:pStyle w:val="1"/>
        <w:ind w:firstLine="708"/>
        <w:rPr>
          <w:szCs w:val="28"/>
        </w:rPr>
      </w:pPr>
    </w:p>
    <w:p w:rsidR="00013EC6" w:rsidRPr="005634C1" w:rsidRDefault="00013EC6" w:rsidP="004B1B25">
      <w:pPr>
        <w:pStyle w:val="1"/>
        <w:ind w:firstLine="708"/>
        <w:rPr>
          <w:szCs w:val="28"/>
        </w:rPr>
      </w:pPr>
    </w:p>
    <w:p w:rsidR="002C0F1D" w:rsidRDefault="00C64E36" w:rsidP="00CB1C18">
      <w:pPr>
        <w:jc w:val="both"/>
        <w:rPr>
          <w:szCs w:val="28"/>
        </w:rPr>
      </w:pPr>
      <w:r>
        <w:rPr>
          <w:b/>
          <w:szCs w:val="28"/>
        </w:rPr>
        <w:lastRenderedPageBreak/>
        <w:t>Предмет договора</w:t>
      </w:r>
      <w:r>
        <w:rPr>
          <w:szCs w:val="28"/>
        </w:rPr>
        <w:t xml:space="preserve"> </w:t>
      </w:r>
    </w:p>
    <w:p w:rsidR="00E961AE" w:rsidRDefault="00013EC6">
      <w:pPr>
        <w:jc w:val="both"/>
        <w:rPr>
          <w:szCs w:val="28"/>
        </w:rPr>
      </w:pPr>
      <w:r>
        <w:rPr>
          <w:b/>
          <w:szCs w:val="28"/>
        </w:rPr>
        <w:t>Лот № 1</w:t>
      </w:r>
    </w:p>
    <w:p w:rsidR="00E961AE" w:rsidRDefault="00013EC6">
      <w:pPr>
        <w:jc w:val="both"/>
        <w:rPr>
          <w:szCs w:val="28"/>
        </w:rPr>
      </w:pPr>
      <w:r>
        <w:rPr>
          <w:szCs w:val="28"/>
        </w:rPr>
        <w:t xml:space="preserve">Предмет договора: Поставка оборудования для систем хранения данных   </w:t>
      </w:r>
    </w:p>
    <w:p w:rsidR="00E961AE" w:rsidRDefault="00013EC6">
      <w:pPr>
        <w:jc w:val="both"/>
        <w:rPr>
          <w:szCs w:val="28"/>
        </w:rPr>
      </w:pPr>
      <w:r>
        <w:rPr>
          <w:szCs w:val="28"/>
        </w:rPr>
        <w:t>Начальная (максимальная) цена договора: 15 000 000 (пятнадцать миллионов) рублей 00 копеек с учетом всех налогов (кроме НДС). Все цены и суммы в предложении Поставщика должны быть конечными с учетом всех возможных расходов Поставщика, в том числе стоимости транспортных расходов по доставке Оборудования Заказчику и его разгрузке, стоимости выполнения пуско-наладочных работ, расходов на страхование, уплату таможенных пошлин, налогов и других обязательных платежей, кроме НДС.</w:t>
      </w:r>
    </w:p>
    <w:p w:rsidR="00124964" w:rsidRDefault="00124964" w:rsidP="002C0F1D">
      <w:pPr>
        <w:jc w:val="both"/>
        <w:rPr>
          <w:szCs w:val="28"/>
        </w:rPr>
      </w:pPr>
      <w:r>
        <w:rPr>
          <w:szCs w:val="28"/>
        </w:rPr>
        <w:t>Информация о товаре, работе, услуге:</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673"/>
        <w:gridCol w:w="1559"/>
        <w:gridCol w:w="2410"/>
      </w:tblGrid>
      <w:tr w:rsidR="00A52465" w:rsidRPr="00BD24C5" w:rsidTr="00013EC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67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013EC6">
        <w:tc>
          <w:tcPr>
            <w:tcW w:w="562" w:type="dxa"/>
            <w:tcBorders>
              <w:top w:val="single" w:sz="4" w:space="0" w:color="auto"/>
              <w:left w:val="single" w:sz="4" w:space="0" w:color="auto"/>
              <w:bottom w:val="single" w:sz="4" w:space="0" w:color="auto"/>
              <w:right w:val="single" w:sz="4" w:space="0" w:color="auto"/>
            </w:tcBorders>
            <w:hideMark/>
          </w:tcPr>
          <w:p w:rsidR="00E961AE" w:rsidRDefault="00013EC6">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E961AE" w:rsidRDefault="00013EC6">
            <w:pPr>
              <w:snapToGrid w:val="0"/>
              <w:ind w:firstLine="0"/>
              <w:rPr>
                <w:snapToGrid/>
                <w:sz w:val="24"/>
                <w:szCs w:val="24"/>
                <w:lang w:val="en-US"/>
              </w:rPr>
            </w:pPr>
            <w:r>
              <w:rPr>
                <w:snapToGrid/>
                <w:sz w:val="24"/>
                <w:szCs w:val="24"/>
                <w:lang w:val="en-US"/>
              </w:rPr>
              <w:t>26.20.13</w:t>
            </w:r>
          </w:p>
        </w:tc>
        <w:tc>
          <w:tcPr>
            <w:tcW w:w="1984" w:type="dxa"/>
            <w:tcBorders>
              <w:top w:val="single" w:sz="4" w:space="0" w:color="auto"/>
              <w:left w:val="single" w:sz="4" w:space="0" w:color="auto"/>
              <w:bottom w:val="single" w:sz="4" w:space="0" w:color="auto"/>
              <w:right w:val="single" w:sz="4" w:space="0" w:color="auto"/>
            </w:tcBorders>
          </w:tcPr>
          <w:p w:rsidR="00E961AE" w:rsidRDefault="00013EC6">
            <w:pPr>
              <w:snapToGrid w:val="0"/>
              <w:ind w:firstLine="0"/>
              <w:rPr>
                <w:snapToGrid/>
                <w:sz w:val="24"/>
                <w:szCs w:val="24"/>
              </w:rPr>
            </w:pPr>
            <w:r>
              <w:rPr>
                <w:snapToGrid/>
                <w:sz w:val="24"/>
                <w:szCs w:val="24"/>
                <w:lang w:val="en-US"/>
              </w:rPr>
              <w:t>46.52.2</w:t>
            </w:r>
          </w:p>
        </w:tc>
        <w:tc>
          <w:tcPr>
            <w:tcW w:w="1673" w:type="dxa"/>
            <w:tcBorders>
              <w:top w:val="single" w:sz="4" w:space="0" w:color="auto"/>
              <w:left w:val="single" w:sz="4" w:space="0" w:color="auto"/>
              <w:bottom w:val="single" w:sz="4" w:space="0" w:color="auto"/>
              <w:right w:val="single" w:sz="4" w:space="0" w:color="auto"/>
            </w:tcBorders>
          </w:tcPr>
          <w:p w:rsidR="00E961AE" w:rsidRDefault="00013EC6">
            <w:pPr>
              <w:snapToGrid w:val="0"/>
              <w:ind w:firstLine="0"/>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tcPr>
          <w:p w:rsidR="00E961AE" w:rsidRDefault="00013EC6">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E961AE" w:rsidRDefault="00013EC6">
            <w:pPr>
              <w:snapToGrid w:val="0"/>
              <w:ind w:firstLine="0"/>
              <w:rPr>
                <w:snapToGrid/>
                <w:sz w:val="24"/>
                <w:szCs w:val="24"/>
              </w:rPr>
            </w:pPr>
            <w:r>
              <w:rPr>
                <w:snapToGrid/>
                <w:sz w:val="24"/>
                <w:szCs w:val="24"/>
              </w:rPr>
              <w:t>Строка годового плана закупок №563</w:t>
            </w:r>
          </w:p>
        </w:tc>
      </w:tr>
    </w:tbl>
    <w:p w:rsidR="00E961AE" w:rsidRDefault="00013EC6">
      <w:pPr>
        <w:jc w:val="both"/>
        <w:rPr>
          <w:szCs w:val="28"/>
        </w:rPr>
      </w:pPr>
      <w:r>
        <w:rPr>
          <w:szCs w:val="28"/>
        </w:rPr>
        <w:t>Место поставки товара, выполнения работ, оказания услуг: Российская Федерация, г. Москва, пер. Оружейный, 19.</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E961AE" w:rsidRDefault="00013EC6">
      <w:pPr>
        <w:jc w:val="both"/>
        <w:rPr>
          <w:szCs w:val="28"/>
        </w:rPr>
      </w:pPr>
      <w:bookmarkStart w:id="14" w:name="OLE_LINK20"/>
      <w:bookmarkStart w:id="15" w:name="OLE_LINK21"/>
      <w:bookmarkStart w:id="16" w:name="OLE_LINK22"/>
      <w:bookmarkStart w:id="17" w:name="OLE_LINK34"/>
      <w:bookmarkStart w:id="18" w:name="OLE_LINK35"/>
      <w:bookmarkStart w:id="19" w:name="OLE_LINK36"/>
      <w:bookmarkStart w:id="20" w:name="OLE_LINK47"/>
      <w:bookmarkStart w:id="21" w:name="OLE_LINK48"/>
      <w:bookmarkStart w:id="22" w:name="OLE_LINK59"/>
      <w:bookmarkStart w:id="23" w:name="OLE_LINK73"/>
      <w:bookmarkStart w:id="24" w:name="OLE_LINK74"/>
      <w:r>
        <w:rPr>
          <w:szCs w:val="28"/>
        </w:rPr>
        <w:t xml:space="preserve">Срок предоставления документации по закупке: </w:t>
      </w:r>
      <w:r>
        <w:rPr>
          <w:szCs w:val="28"/>
        </w:rPr>
        <w:br/>
      </w:r>
      <w:bookmarkStart w:id="25" w:name="OLE_LINK5"/>
      <w:bookmarkStart w:id="26" w:name="OLE_LINK6"/>
      <w:bookmarkStart w:id="27" w:name="OLE_LINK7"/>
      <w:bookmarkStart w:id="28" w:name="OLE_LINK32"/>
      <w:bookmarkStart w:id="29" w:name="OLE_LINK33"/>
      <w:r w:rsidRPr="00C4473D">
        <w:rPr>
          <w:szCs w:val="28"/>
        </w:rPr>
        <w:t xml:space="preserve">с </w:t>
      </w:r>
      <w:r w:rsidR="00912AB1" w:rsidRPr="00C4473D">
        <w:rPr>
          <w:szCs w:val="28"/>
        </w:rPr>
        <w:t>«31</w:t>
      </w:r>
      <w:r w:rsidRPr="00C4473D">
        <w:rPr>
          <w:szCs w:val="28"/>
        </w:rPr>
        <w:t xml:space="preserve">» </w:t>
      </w:r>
      <w:r w:rsidR="00912AB1" w:rsidRPr="00C4473D">
        <w:rPr>
          <w:szCs w:val="28"/>
        </w:rPr>
        <w:t>октября</w:t>
      </w:r>
      <w:r w:rsidRPr="00C4473D">
        <w:rPr>
          <w:szCs w:val="28"/>
        </w:rPr>
        <w:t xml:space="preserve"> 2017 г. по </w:t>
      </w:r>
      <w:r w:rsidR="00C4473D" w:rsidRPr="00C4473D">
        <w:t>«12</w:t>
      </w:r>
      <w:r w:rsidR="008F190F" w:rsidRPr="00C4473D">
        <w:t xml:space="preserve">» </w:t>
      </w:r>
      <w:r w:rsidR="00C4473D" w:rsidRPr="00C4473D">
        <w:t>марта 2</w:t>
      </w:r>
      <w:r w:rsidR="008F190F" w:rsidRPr="00C4473D">
        <w:t xml:space="preserve">018 </w:t>
      </w:r>
      <w:r w:rsidRPr="00C4473D">
        <w:rPr>
          <w:szCs w:val="28"/>
        </w:rPr>
        <w:t>г.</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11" w:history="1">
        <w:r>
          <w:rPr>
            <w:rStyle w:val="a6"/>
            <w:szCs w:val="28"/>
          </w:rPr>
          <w:t>http://www.trcont.ru</w:t>
        </w:r>
      </w:hyperlink>
      <w:r>
        <w:rPr>
          <w:szCs w:val="28"/>
        </w:rPr>
        <w:t>) (далее – сайт ПАО «ТрансКонтейнер»), на электронной торговой площадке ОТС-тендер (</w:t>
      </w:r>
      <w:hyperlink r:id="rId12" w:history="1">
        <w:r>
          <w:rPr>
            <w:rStyle w:val="a6"/>
            <w:szCs w:val="28"/>
            <w:lang w:val="en-US"/>
          </w:rPr>
          <w:t>http</w:t>
        </w:r>
        <w:r>
          <w:rPr>
            <w:rStyle w:val="a6"/>
            <w:szCs w:val="28"/>
          </w:rPr>
          <w:t>://</w:t>
        </w:r>
        <w:r>
          <w:rPr>
            <w:rStyle w:val="a6"/>
            <w:szCs w:val="28"/>
            <w:lang w:val="en-US"/>
          </w:rPr>
          <w:t>otc</w:t>
        </w:r>
        <w:r>
          <w:rPr>
            <w:rStyle w:val="a6"/>
            <w:szCs w:val="28"/>
          </w:rPr>
          <w:t>.</w:t>
        </w:r>
        <w:r>
          <w:rPr>
            <w:rStyle w:val="a6"/>
            <w:szCs w:val="28"/>
            <w:lang w:val="en-US"/>
          </w:rPr>
          <w:t>ru</w:t>
        </w:r>
        <w:r>
          <w:rPr>
            <w:rStyle w:val="a6"/>
            <w:szCs w:val="28"/>
          </w:rPr>
          <w:t>/</w:t>
        </w:r>
        <w:r>
          <w:rPr>
            <w:rStyle w:val="a6"/>
            <w:szCs w:val="28"/>
            <w:lang w:val="en-US"/>
          </w:rPr>
          <w:t>tender</w:t>
        </w:r>
      </w:hyperlink>
      <w:r>
        <w:rPr>
          <w:szCs w:val="28"/>
        </w:rPr>
        <w:t xml:space="preserve">) (раздел «ТОРГИ») и </w:t>
      </w:r>
      <w:r>
        <w:t>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Pr="00912AB1"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912AB1">
        <w:rPr>
          <w:b/>
          <w:szCs w:val="28"/>
        </w:rPr>
        <w:t>открытие доступа к Заявкам</w:t>
      </w:r>
      <w:r w:rsidRPr="00912AB1">
        <w:rPr>
          <w:szCs w:val="28"/>
        </w:rPr>
        <w:t xml:space="preserve"> (вскрытие) производится на ЭТП автоматически </w:t>
      </w:r>
      <w:r w:rsidRPr="00912AB1">
        <w:t xml:space="preserve">(по местному времени Организатора): </w:t>
      </w:r>
    </w:p>
    <w:p w:rsidR="00E961AE" w:rsidRPr="00912AB1" w:rsidRDefault="00C4473D">
      <w:pPr>
        <w:jc w:val="both"/>
        <w:rPr>
          <w:szCs w:val="28"/>
        </w:rPr>
      </w:pPr>
      <w:bookmarkStart w:id="30" w:name="OLE_LINK8"/>
      <w:bookmarkStart w:id="31" w:name="OLE_LINK9"/>
      <w:bookmarkStart w:id="32" w:name="OLE_LINK23"/>
      <w:bookmarkStart w:id="33" w:name="OLE_LINK24"/>
      <w:bookmarkStart w:id="34" w:name="OLE_LINK37"/>
      <w:bookmarkStart w:id="35" w:name="OLE_LINK60"/>
      <w:bookmarkStart w:id="36" w:name="OLE_LINK61"/>
      <w:bookmarkStart w:id="37" w:name="OLE_LINK75"/>
      <w:bookmarkStart w:id="38" w:name="OLE_LINK76"/>
      <w:r w:rsidRPr="00C4473D">
        <w:t>«12</w:t>
      </w:r>
      <w:r w:rsidR="008F190F" w:rsidRPr="00C4473D">
        <w:t xml:space="preserve">» </w:t>
      </w:r>
      <w:r w:rsidRPr="00C4473D">
        <w:t xml:space="preserve">марта </w:t>
      </w:r>
      <w:r w:rsidR="008F190F" w:rsidRPr="00C4473D">
        <w:t xml:space="preserve">2018 </w:t>
      </w:r>
      <w:r w:rsidR="00013EC6" w:rsidRPr="00C4473D">
        <w:t>г.</w:t>
      </w:r>
      <w:bookmarkEnd w:id="30"/>
      <w:bookmarkEnd w:id="31"/>
      <w:bookmarkEnd w:id="32"/>
      <w:bookmarkEnd w:id="33"/>
      <w:bookmarkEnd w:id="34"/>
      <w:bookmarkEnd w:id="35"/>
      <w:bookmarkEnd w:id="36"/>
      <w:bookmarkEnd w:id="37"/>
      <w:bookmarkEnd w:id="38"/>
      <w:r w:rsidR="00013EC6" w:rsidRPr="00C4473D">
        <w:t xml:space="preserve"> 14 часов 00 минут</w:t>
      </w:r>
    </w:p>
    <w:p w:rsidR="000A67CD" w:rsidRPr="00912AB1" w:rsidRDefault="000A67CD" w:rsidP="007B4A2D">
      <w:pPr>
        <w:jc w:val="both"/>
      </w:pPr>
      <w:r w:rsidRPr="00912AB1">
        <w:t>Место: Электронная торговая площадка</w:t>
      </w:r>
      <w:r w:rsidRPr="00912AB1">
        <w:rPr>
          <w:szCs w:val="28"/>
        </w:rPr>
        <w:t xml:space="preserve"> ОТС-тендер (</w:t>
      </w:r>
      <w:hyperlink r:id="rId14" w:history="1">
        <w:r w:rsidRPr="00912AB1">
          <w:rPr>
            <w:rStyle w:val="a6"/>
            <w:szCs w:val="28"/>
            <w:lang w:val="en-US"/>
          </w:rPr>
          <w:t>http</w:t>
        </w:r>
        <w:r w:rsidRPr="00912AB1">
          <w:rPr>
            <w:rStyle w:val="a6"/>
            <w:szCs w:val="28"/>
          </w:rPr>
          <w:t>://</w:t>
        </w:r>
        <w:proofErr w:type="spellStart"/>
        <w:r w:rsidRPr="00912AB1">
          <w:rPr>
            <w:rStyle w:val="a6"/>
            <w:szCs w:val="28"/>
            <w:lang w:val="en-US"/>
          </w:rPr>
          <w:t>otc</w:t>
        </w:r>
        <w:proofErr w:type="spellEnd"/>
        <w:r w:rsidRPr="00912AB1">
          <w:rPr>
            <w:rStyle w:val="a6"/>
            <w:szCs w:val="28"/>
          </w:rPr>
          <w:t>.</w:t>
        </w:r>
        <w:proofErr w:type="spellStart"/>
        <w:r w:rsidRPr="00912AB1">
          <w:rPr>
            <w:rStyle w:val="a6"/>
            <w:szCs w:val="28"/>
            <w:lang w:val="en-US"/>
          </w:rPr>
          <w:t>ru</w:t>
        </w:r>
        <w:proofErr w:type="spellEnd"/>
        <w:r w:rsidRPr="00912AB1">
          <w:rPr>
            <w:rStyle w:val="a6"/>
            <w:szCs w:val="28"/>
          </w:rPr>
          <w:t>/</w:t>
        </w:r>
        <w:r w:rsidRPr="00912AB1">
          <w:rPr>
            <w:rStyle w:val="a6"/>
            <w:szCs w:val="28"/>
            <w:lang w:val="en-US"/>
          </w:rPr>
          <w:t>tender</w:t>
        </w:r>
      </w:hyperlink>
      <w:r w:rsidRPr="00912AB1">
        <w:rPr>
          <w:szCs w:val="28"/>
        </w:rPr>
        <w:t>)</w:t>
      </w:r>
      <w:r w:rsidRPr="00912AB1">
        <w:t>.</w:t>
      </w:r>
    </w:p>
    <w:p w:rsidR="004F1967" w:rsidRPr="00912AB1" w:rsidRDefault="004F1967" w:rsidP="004F1967">
      <w:pPr>
        <w:ind w:firstLine="0"/>
        <w:jc w:val="both"/>
        <w:rPr>
          <w:szCs w:val="28"/>
        </w:rPr>
      </w:pPr>
      <w:r w:rsidRPr="00912AB1">
        <w:rPr>
          <w:szCs w:val="28"/>
        </w:rPr>
        <w:tab/>
      </w:r>
    </w:p>
    <w:p w:rsidR="00A52465" w:rsidRPr="00912AB1" w:rsidRDefault="00A52465" w:rsidP="00A52465">
      <w:pPr>
        <w:jc w:val="both"/>
        <w:rPr>
          <w:b/>
          <w:szCs w:val="28"/>
        </w:rPr>
      </w:pPr>
      <w:r w:rsidRPr="00912AB1">
        <w:rPr>
          <w:b/>
          <w:szCs w:val="28"/>
        </w:rPr>
        <w:t>Рассмотрение и сопоставление Заявок:</w:t>
      </w:r>
    </w:p>
    <w:p w:rsidR="00E961AE" w:rsidRPr="00912AB1" w:rsidRDefault="00013EC6">
      <w:pPr>
        <w:jc w:val="both"/>
        <w:rPr>
          <w:b/>
        </w:rPr>
      </w:pPr>
      <w:r w:rsidRPr="00912AB1">
        <w:tab/>
      </w:r>
      <w:bookmarkStart w:id="39" w:name="OLE_LINK10"/>
      <w:bookmarkStart w:id="40" w:name="OLE_LINK11"/>
      <w:bookmarkStart w:id="41" w:name="OLE_LINK12"/>
      <w:bookmarkStart w:id="42" w:name="OLE_LINK13"/>
      <w:bookmarkStart w:id="43" w:name="OLE_LINK25"/>
      <w:bookmarkStart w:id="44" w:name="OLE_LINK26"/>
      <w:bookmarkStart w:id="45" w:name="OLE_LINK38"/>
      <w:bookmarkStart w:id="46" w:name="OLE_LINK39"/>
      <w:bookmarkStart w:id="47" w:name="OLE_LINK51"/>
      <w:bookmarkStart w:id="48" w:name="OLE_LINK52"/>
      <w:bookmarkStart w:id="49" w:name="OLE_LINK64"/>
      <w:bookmarkStart w:id="50" w:name="OLE_LINK65"/>
      <w:bookmarkStart w:id="51" w:name="OLE_LINK79"/>
      <w:bookmarkStart w:id="52" w:name="OLE_LINK80"/>
      <w:r w:rsidR="00C4473D" w:rsidRPr="00C4473D">
        <w:t>«16</w:t>
      </w:r>
      <w:r w:rsidR="008F190F" w:rsidRPr="00C4473D">
        <w:t xml:space="preserve">» </w:t>
      </w:r>
      <w:r w:rsidR="00C4473D" w:rsidRPr="00C4473D">
        <w:t xml:space="preserve">марта </w:t>
      </w:r>
      <w:r w:rsidR="008F190F" w:rsidRPr="00C4473D">
        <w:t xml:space="preserve">2018 </w:t>
      </w:r>
      <w:r w:rsidRPr="00C4473D">
        <w:t>г.</w:t>
      </w:r>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C4473D">
        <w:t xml:space="preserve"> 14 часов 00 минут</w:t>
      </w:r>
    </w:p>
    <w:p w:rsidR="00E961AE" w:rsidRPr="00912AB1" w:rsidRDefault="00013EC6">
      <w:pPr>
        <w:jc w:val="both"/>
      </w:pPr>
      <w:r w:rsidRPr="00912AB1">
        <w:tab/>
        <w:t xml:space="preserve">Место: Российская Федерация, 125047, г. Москва, Оружейный переулок, дом 19 </w:t>
      </w:r>
    </w:p>
    <w:p w:rsidR="00A52465" w:rsidRPr="00912AB1" w:rsidRDefault="00A52465" w:rsidP="00A52465">
      <w:pPr>
        <w:jc w:val="both"/>
        <w:rPr>
          <w:szCs w:val="28"/>
        </w:rPr>
      </w:pPr>
      <w:r w:rsidRPr="00912AB1">
        <w:rPr>
          <w:szCs w:val="28"/>
        </w:rPr>
        <w:t>Информация о ходе рассмотрения Заявок не подлежит разглашению.</w:t>
      </w:r>
    </w:p>
    <w:p w:rsidR="00815BC6" w:rsidRPr="00912AB1" w:rsidRDefault="00815BC6" w:rsidP="00A52465">
      <w:pPr>
        <w:jc w:val="both"/>
        <w:rPr>
          <w:szCs w:val="28"/>
        </w:rPr>
      </w:pPr>
    </w:p>
    <w:p w:rsidR="00013EC6" w:rsidRPr="00912AB1" w:rsidRDefault="00013EC6" w:rsidP="00A52465">
      <w:pPr>
        <w:jc w:val="both"/>
        <w:rPr>
          <w:szCs w:val="28"/>
        </w:rPr>
      </w:pPr>
    </w:p>
    <w:p w:rsidR="00A52465" w:rsidRPr="00912AB1" w:rsidRDefault="00A52465" w:rsidP="00A52465">
      <w:pPr>
        <w:jc w:val="both"/>
        <w:rPr>
          <w:b/>
        </w:rPr>
      </w:pPr>
      <w:r w:rsidRPr="00912AB1">
        <w:rPr>
          <w:b/>
        </w:rPr>
        <w:lastRenderedPageBreak/>
        <w:t>Подведение итогов:</w:t>
      </w:r>
    </w:p>
    <w:p w:rsidR="00E961AE" w:rsidRPr="00912AB1" w:rsidRDefault="00013EC6">
      <w:pPr>
        <w:jc w:val="both"/>
        <w:rPr>
          <w:b/>
        </w:rPr>
      </w:pPr>
      <w:r w:rsidRPr="00912AB1">
        <w:tab/>
      </w:r>
      <w:bookmarkStart w:id="53" w:name="OLE_LINK40"/>
      <w:bookmarkStart w:id="54" w:name="OLE_LINK41"/>
      <w:bookmarkStart w:id="55" w:name="OLE_LINK42"/>
      <w:bookmarkStart w:id="56" w:name="OLE_LINK53"/>
      <w:bookmarkStart w:id="57" w:name="OLE_LINK54"/>
      <w:bookmarkStart w:id="58" w:name="OLE_LINK66"/>
      <w:bookmarkStart w:id="59" w:name="OLE_LINK67"/>
      <w:bookmarkStart w:id="60" w:name="OLE_LINK81"/>
      <w:bookmarkStart w:id="61" w:name="OLE_LINK82"/>
      <w:r w:rsidRPr="00C4473D">
        <w:t xml:space="preserve">не позднее </w:t>
      </w:r>
      <w:bookmarkStart w:id="62" w:name="OLE_LINK14"/>
      <w:bookmarkStart w:id="63" w:name="OLE_LINK15"/>
      <w:bookmarkStart w:id="64" w:name="OLE_LINK27"/>
      <w:bookmarkStart w:id="65" w:name="OLE_LINK28"/>
      <w:r w:rsidR="00C4473D" w:rsidRPr="00C4473D">
        <w:t>«10</w:t>
      </w:r>
      <w:r w:rsidR="008F190F" w:rsidRPr="00C4473D">
        <w:t xml:space="preserve">» </w:t>
      </w:r>
      <w:r w:rsidR="00C4473D" w:rsidRPr="00C4473D">
        <w:t xml:space="preserve">мая </w:t>
      </w:r>
      <w:r w:rsidR="008F190F" w:rsidRPr="00C4473D">
        <w:t xml:space="preserve">2018 </w:t>
      </w:r>
      <w:r w:rsidRPr="00C4473D">
        <w:t>г.</w:t>
      </w:r>
      <w:bookmarkEnd w:id="53"/>
      <w:bookmarkEnd w:id="54"/>
      <w:bookmarkEnd w:id="55"/>
      <w:bookmarkEnd w:id="56"/>
      <w:bookmarkEnd w:id="57"/>
      <w:bookmarkEnd w:id="58"/>
      <w:bookmarkEnd w:id="59"/>
      <w:bookmarkEnd w:id="60"/>
      <w:bookmarkEnd w:id="61"/>
      <w:bookmarkEnd w:id="62"/>
      <w:bookmarkEnd w:id="63"/>
      <w:bookmarkEnd w:id="64"/>
      <w:bookmarkEnd w:id="65"/>
      <w:r w:rsidRPr="00C4473D">
        <w:t xml:space="preserve"> 14 часов 00 минут</w:t>
      </w:r>
    </w:p>
    <w:p w:rsidR="00E961AE" w:rsidRDefault="00013EC6">
      <w:pPr>
        <w:jc w:val="both"/>
      </w:pPr>
      <w:r w:rsidRPr="00912AB1">
        <w:tab/>
        <w:t>Место: Российская Федерация, 125047, г. Москва, Оружейный переулок, дом 19</w:t>
      </w:r>
      <w:r>
        <w:t xml:space="preserve">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bookmarkStart w:id="66" w:name="_GoBack"/>
      <w:bookmarkEnd w:id="66"/>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013EC6">
      <w:headerReference w:type="default" r:id="rId15"/>
      <w:headerReference w:type="first" r:id="rId16"/>
      <w:pgSz w:w="11906" w:h="16838"/>
      <w:pgMar w:top="1134" w:right="566"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198" w:rsidRDefault="002E1198" w:rsidP="00CB1C18">
      <w:r>
        <w:separator/>
      </w:r>
    </w:p>
  </w:endnote>
  <w:endnote w:type="continuationSeparator" w:id="0">
    <w:p w:rsidR="002E1198" w:rsidRDefault="002E1198"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198" w:rsidRDefault="002E1198" w:rsidP="00CB1C18">
      <w:r>
        <w:separator/>
      </w:r>
    </w:p>
  </w:footnote>
  <w:footnote w:type="continuationSeparator" w:id="0">
    <w:p w:rsidR="002E1198" w:rsidRDefault="002E1198"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C4473D">
      <w:rPr>
        <w:noProof/>
      </w:rPr>
      <w:t>2</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3EC6"/>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31303"/>
    <w:rsid w:val="00532768"/>
    <w:rsid w:val="00542DB9"/>
    <w:rsid w:val="00544007"/>
    <w:rsid w:val="00553B8C"/>
    <w:rsid w:val="00564686"/>
    <w:rsid w:val="00576EAB"/>
    <w:rsid w:val="00583AE4"/>
    <w:rsid w:val="0058454E"/>
    <w:rsid w:val="00584D63"/>
    <w:rsid w:val="005A69AB"/>
    <w:rsid w:val="005B2386"/>
    <w:rsid w:val="005C1B79"/>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8F190F"/>
    <w:rsid w:val="00910BE4"/>
    <w:rsid w:val="00912AB1"/>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DCF"/>
    <w:rsid w:val="00B3207D"/>
    <w:rsid w:val="00B50EA6"/>
    <w:rsid w:val="00B64438"/>
    <w:rsid w:val="00B65DA2"/>
    <w:rsid w:val="00B742EA"/>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4473D"/>
    <w:rsid w:val="00C52492"/>
    <w:rsid w:val="00C551C8"/>
    <w:rsid w:val="00C60818"/>
    <w:rsid w:val="00C64E36"/>
    <w:rsid w:val="00C710BB"/>
    <w:rsid w:val="00C73DDA"/>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961AE"/>
    <w:rsid w:val="00EB5105"/>
    <w:rsid w:val="00ED084A"/>
    <w:rsid w:val="00ED1117"/>
    <w:rsid w:val="00ED1B2D"/>
    <w:rsid w:val="00ED60FD"/>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ranet.trcont.ru/Docs/DocLib6/&#1064;&#1072;&#1073;&#1083;&#1086;&#1085;&#1099;/www.zakupki.gov.r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tend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r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tend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5041D-0EA8-4F43-917F-DD9F8A5BE91B}">
  <ds:schemaRefs>
    <ds:schemaRef ds:uri="http://purl.org/dc/terms/"/>
    <ds:schemaRef ds:uri="http://schemas.openxmlformats.org/package/2006/metadata/core-properties"/>
    <ds:schemaRef ds:uri="http://purl.org/dc/dcmitype/"/>
    <ds:schemaRef ds:uri="021F9181-A199-4D55-B335-911D3DF93F0C"/>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1602CC-AD17-4EAF-9565-4F1E87D8A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924</Words>
  <Characters>5270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ОКэ-МСП Шаблон Извещения</vt:lpstr>
    </vt:vector>
  </TitlesOfParts>
  <Company/>
  <LinksUpToDate>false</LinksUpToDate>
  <CharactersWithSpaces>6182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Курицын Александр Евгеньевич</cp:lastModifiedBy>
  <cp:revision>4</cp:revision>
  <cp:lastPrinted>2013-10-11T11:56:00Z</cp:lastPrinted>
  <dcterms:created xsi:type="dcterms:W3CDTF">2018-01-29T04:58:00Z</dcterms:created>
  <dcterms:modified xsi:type="dcterms:W3CDTF">2018-02-19T15:10:00Z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