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6018C" w:rsidRDefault="0087032F">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ОК-НКПВСЖД-17-0027</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F6018C" w:rsidRDefault="0087032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F6018C" w:rsidRDefault="0087032F">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ОК-НКПВСЖД-17-0027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F6018C" w:rsidRDefault="0087032F">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018C" w:rsidRDefault="0087032F">
      <w:pPr>
        <w:jc w:val="both"/>
      </w:pPr>
      <w:r>
        <w:t>Ф.И.О.: Мокров Виктор Леонидович</w:t>
      </w:r>
    </w:p>
    <w:p w:rsidR="00F6018C" w:rsidRDefault="0087032F">
      <w:pPr>
        <w:jc w:val="both"/>
      </w:pPr>
      <w:r>
        <w:t>Адрес электронной почты: mokrovvl@trcont.ru</w:t>
      </w:r>
    </w:p>
    <w:p w:rsidR="00F6018C" w:rsidRDefault="0087032F">
      <w:pPr>
        <w:jc w:val="both"/>
      </w:pPr>
      <w:r>
        <w:t>Телефон: +7(3952)642020(6152)</w:t>
      </w:r>
    </w:p>
    <w:p w:rsidR="00CB1C18" w:rsidRDefault="00CB1C18" w:rsidP="00AF4708">
      <w:pPr>
        <w:jc w:val="both"/>
      </w:pPr>
    </w:p>
    <w:p w:rsidR="00F6018C" w:rsidRDefault="0087032F">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6018C" w:rsidRDefault="0087032F">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F6018C" w:rsidRDefault="0087032F">
      <w:pPr>
        <w:pStyle w:val="1"/>
        <w:ind w:firstLine="0"/>
        <w:rPr>
          <w:szCs w:val="28"/>
        </w:rPr>
      </w:pPr>
      <w:r>
        <w:rPr>
          <w:szCs w:val="28"/>
        </w:rPr>
        <w:t>Адрес: Российская Федерация, 664003, г. И</w:t>
      </w:r>
      <w:r w:rsidR="0004173E">
        <w:rPr>
          <w:szCs w:val="28"/>
        </w:rPr>
        <w:t>ркутск, ул. Коммунаров, д. 1А.</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F6018C" w:rsidRDefault="0087032F">
      <w:pPr>
        <w:jc w:val="both"/>
        <w:rPr>
          <w:szCs w:val="28"/>
        </w:rPr>
      </w:pPr>
      <w:r>
        <w:rPr>
          <w:b/>
          <w:szCs w:val="28"/>
        </w:rPr>
        <w:t>Лот № 1</w:t>
      </w:r>
    </w:p>
    <w:p w:rsidR="00F6018C" w:rsidRDefault="0087032F">
      <w:pPr>
        <w:jc w:val="both"/>
        <w:rPr>
          <w:szCs w:val="28"/>
        </w:rPr>
      </w:pPr>
      <w:r>
        <w:rPr>
          <w:szCs w:val="28"/>
        </w:rPr>
        <w:t xml:space="preserve">Предмет договора: Транспортировка материалов и запасных частей для ремонта вагонов для нужд филиала ПАО "ТрансКонтейнер" на Восточно-Сибирской железной дороге </w:t>
      </w:r>
    </w:p>
    <w:p w:rsidR="00F6018C" w:rsidRDefault="0087032F">
      <w:pPr>
        <w:jc w:val="both"/>
        <w:rPr>
          <w:szCs w:val="28"/>
        </w:rPr>
      </w:pPr>
      <w:r>
        <w:rPr>
          <w:szCs w:val="28"/>
        </w:rPr>
        <w:t>Начальная (максимальная) цена договора: 2540000 (два миллиона пятьсот сорок тысяч) рублей 00 копеек с учетом всех налогов (кроме НДС)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F6018C" w:rsidRDefault="0087032F">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F6018C" w:rsidRDefault="0087032F">
            <w:pPr>
              <w:snapToGrid w:val="0"/>
              <w:ind w:firstLine="0"/>
              <w:rPr>
                <w:snapToGrid/>
                <w:sz w:val="24"/>
                <w:szCs w:val="24"/>
                <w:lang w:val="en-US"/>
              </w:rPr>
            </w:pPr>
            <w:r>
              <w:rPr>
                <w:snapToGrid/>
                <w:sz w:val="24"/>
                <w:szCs w:val="24"/>
                <w:lang w:val="en-US"/>
              </w:rPr>
              <w:t>49.41.19.000</w:t>
            </w:r>
          </w:p>
        </w:tc>
        <w:tc>
          <w:tcPr>
            <w:tcW w:w="1984" w:type="dxa"/>
            <w:tcBorders>
              <w:top w:val="single" w:sz="4" w:space="0" w:color="auto"/>
              <w:left w:val="single" w:sz="4" w:space="0" w:color="auto"/>
              <w:bottom w:val="single" w:sz="4" w:space="0" w:color="auto"/>
              <w:right w:val="single" w:sz="4" w:space="0" w:color="auto"/>
            </w:tcBorders>
          </w:tcPr>
          <w:p w:rsidR="00F6018C" w:rsidRDefault="0087032F">
            <w:pPr>
              <w:snapToGrid w:val="0"/>
              <w:ind w:firstLine="0"/>
              <w:rPr>
                <w:snapToGrid/>
                <w:sz w:val="24"/>
                <w:szCs w:val="24"/>
              </w:rPr>
            </w:pPr>
            <w:r>
              <w:rPr>
                <w:snapToGrid/>
                <w:sz w:val="24"/>
                <w:szCs w:val="24"/>
                <w:lang w:val="en-US"/>
              </w:rPr>
              <w:t>49.41.2</w:t>
            </w:r>
          </w:p>
        </w:tc>
        <w:tc>
          <w:tcPr>
            <w:tcW w:w="1985" w:type="dxa"/>
            <w:tcBorders>
              <w:top w:val="single" w:sz="4" w:space="0" w:color="auto"/>
              <w:left w:val="single" w:sz="4" w:space="0" w:color="auto"/>
              <w:bottom w:val="single" w:sz="4" w:space="0" w:color="auto"/>
              <w:right w:val="single" w:sz="4" w:space="0" w:color="auto"/>
            </w:tcBorders>
          </w:tcPr>
          <w:p w:rsidR="00F6018C" w:rsidRDefault="0087032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6018C" w:rsidRDefault="0087032F">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F6018C" w:rsidRDefault="0087032F">
            <w:pPr>
              <w:snapToGrid w:val="0"/>
              <w:ind w:firstLine="0"/>
              <w:rPr>
                <w:snapToGrid/>
                <w:sz w:val="24"/>
                <w:szCs w:val="24"/>
              </w:rPr>
            </w:pPr>
            <w:r>
              <w:rPr>
                <w:snapToGrid/>
                <w:sz w:val="24"/>
                <w:szCs w:val="24"/>
              </w:rPr>
              <w:t>Строка годового плана закупок №482</w:t>
            </w:r>
          </w:p>
        </w:tc>
      </w:tr>
    </w:tbl>
    <w:p w:rsidR="004007F5" w:rsidRPr="00AC0842" w:rsidRDefault="004007F5" w:rsidP="00A90CCC">
      <w:pPr>
        <w:jc w:val="both"/>
        <w:rPr>
          <w:szCs w:val="28"/>
        </w:rPr>
      </w:pPr>
    </w:p>
    <w:p w:rsidR="00F6018C" w:rsidRDefault="0087032F">
      <w:pPr>
        <w:jc w:val="both"/>
        <w:rPr>
          <w:szCs w:val="28"/>
        </w:rPr>
      </w:pPr>
      <w:r>
        <w:rPr>
          <w:szCs w:val="28"/>
        </w:rPr>
        <w:t>Место поставки товара, выполнения работ, оказания услуг: Иркутская обл.</w:t>
      </w:r>
      <w:r w:rsidR="0004173E">
        <w:rPr>
          <w:szCs w:val="28"/>
        </w:rPr>
        <w:t>,</w:t>
      </w:r>
      <w:r>
        <w:rPr>
          <w:szCs w:val="28"/>
        </w:rPr>
        <w:t xml:space="preserve"> Республика Бурятия.</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6018C" w:rsidRDefault="0087032F">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«16» ноября 2017 г. 17 час. 00 мин. по «07» декабря 2017 г. 11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F6018C" w:rsidRDefault="0087032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6018C" w:rsidRDefault="0087032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6018C" w:rsidRDefault="0087032F">
      <w:pPr>
        <w:jc w:val="both"/>
        <w:rPr>
          <w:b/>
        </w:rPr>
      </w:pP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«07» декабря 2017 г. 11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F6018C" w:rsidRDefault="0087032F">
      <w:pPr>
        <w:jc w:val="both"/>
      </w:pPr>
      <w:r>
        <w:t>Место: 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F6018C" w:rsidRDefault="0004173E">
      <w:pPr>
        <w:jc w:val="both"/>
        <w:rPr>
          <w:b/>
        </w:rPr>
      </w:pPr>
      <w:bookmarkStart w:id="70" w:name="OLE_LINK77"/>
      <w:bookmarkStart w:id="71" w:name="OLE_LINK78"/>
      <w:bookmarkStart w:id="72" w:name="OLE_LINK91"/>
      <w:bookmarkStart w:id="73" w:name="OLE_LINK62"/>
      <w:bookmarkStart w:id="74" w:name="OLE_LINK63"/>
      <w:r>
        <w:rPr>
          <w:szCs w:val="28"/>
        </w:rPr>
        <w:t xml:space="preserve"> </w:t>
      </w:r>
      <w:r w:rsidR="0087032F">
        <w:rPr>
          <w:szCs w:val="28"/>
        </w:rPr>
        <w:t>«0</w:t>
      </w:r>
      <w:r w:rsidR="00F14DB4">
        <w:rPr>
          <w:szCs w:val="28"/>
        </w:rPr>
        <w:t>8</w:t>
      </w:r>
      <w:r w:rsidR="0087032F">
        <w:rPr>
          <w:szCs w:val="28"/>
        </w:rPr>
        <w:t>» декабря 2017 г. 11 час. 00 мин.</w:t>
      </w:r>
      <w:bookmarkEnd w:id="70"/>
      <w:bookmarkEnd w:id="71"/>
      <w:bookmarkEnd w:id="72"/>
    </w:p>
    <w:bookmarkEnd w:id="73"/>
    <w:bookmarkEnd w:id="74"/>
    <w:p w:rsidR="00F6018C" w:rsidRDefault="0087032F">
      <w:pPr>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F6018C" w:rsidRDefault="0087032F">
      <w:pPr>
        <w:jc w:val="both"/>
        <w:rPr>
          <w:b/>
        </w:rPr>
      </w:pP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«12» декабря 2017 г. 11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6018C" w:rsidRDefault="0087032F">
      <w:pPr>
        <w:jc w:val="both"/>
      </w:pPr>
      <w:r>
        <w:t>Место: Российская Федерация, 664003, г. 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F6018C" w:rsidRDefault="0087032F">
      <w:pPr>
        <w:jc w:val="both"/>
        <w:rPr>
          <w:b/>
        </w:rPr>
      </w:pP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«18» декабря 2017 г. 11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6018C" w:rsidRDefault="0087032F">
      <w:pPr>
        <w:jc w:val="both"/>
      </w:pPr>
      <w:r>
        <w:t>Место: Российская Федерация, 664003, г. 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33B" w:rsidRDefault="002A433B" w:rsidP="00CB1C18">
      <w:r>
        <w:separator/>
      </w:r>
    </w:p>
  </w:endnote>
  <w:endnote w:type="continuationSeparator" w:id="0">
    <w:p w:rsidR="002A433B" w:rsidRDefault="002A433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33B" w:rsidRDefault="002A433B" w:rsidP="00CB1C18">
      <w:r>
        <w:separator/>
      </w:r>
    </w:p>
  </w:footnote>
  <w:footnote w:type="continuationSeparator" w:id="0">
    <w:p w:rsidR="002A433B" w:rsidRDefault="002A433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A70F4">
    <w:pPr>
      <w:pStyle w:val="af0"/>
      <w:jc w:val="center"/>
    </w:pPr>
    <w:r>
      <w:fldChar w:fldCharType="begin"/>
    </w:r>
    <w:r w:rsidR="007F577C">
      <w:instrText xml:space="preserve"> PAGE   \* MERGEFORMAT </w:instrText>
    </w:r>
    <w:r>
      <w:fldChar w:fldCharType="separate"/>
    </w:r>
    <w:r w:rsidR="00F14DB4">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4173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433B"/>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A70F4"/>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032F"/>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4DB4"/>
    <w:rsid w:val="00F170AA"/>
    <w:rsid w:val="00F22417"/>
    <w:rsid w:val="00F25640"/>
    <w:rsid w:val="00F3417A"/>
    <w:rsid w:val="00F50C56"/>
    <w:rsid w:val="00F532A7"/>
    <w:rsid w:val="00F6018C"/>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9699A-2B72-4892-82BD-474FA31B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72</cp:revision>
  <cp:lastPrinted>2013-04-01T13:23:00Z</cp:lastPrinted>
  <dcterms:created xsi:type="dcterms:W3CDTF">2013-03-14T23:22:00Z</dcterms:created>
  <dcterms:modified xsi:type="dcterms:W3CDTF">2017-11-16T06:13:00Z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