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A541DD" w:rsidRDefault="0011296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A541DD" w:rsidRDefault="0011296A">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A541DD" w:rsidRDefault="0011296A">
      <w:pPr>
        <w:tabs>
          <w:tab w:val="left" w:pos="4962"/>
        </w:tabs>
        <w:ind w:left="4820"/>
        <w:rPr>
          <w:b/>
          <w:bCs/>
          <w:sz w:val="28"/>
        </w:rPr>
      </w:pPr>
      <w:r>
        <w:rPr>
          <w:b/>
          <w:bCs/>
          <w:sz w:val="28"/>
        </w:rPr>
        <w:t>«21»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A541DD" w:rsidRDefault="0011296A">
      <w:pPr>
        <w:pStyle w:val="19"/>
        <w:ind w:firstLine="709"/>
        <w:rPr>
          <w:szCs w:val="28"/>
        </w:rPr>
      </w:pPr>
      <w:r>
        <w:t>Открытый конкурс среди субъектов МСП № ОК-МСП-НКПЗАБ-17-0039 по предмету закупки "Поставка шин для автопогрузчиков типа "</w:t>
      </w:r>
      <w:proofErr w:type="spellStart"/>
      <w:r>
        <w:t>Ричстакер</w:t>
      </w:r>
      <w:proofErr w:type="spellEnd"/>
      <w:r>
        <w:t xml:space="preserve">"  грузоподъемностью 45 т, для нужд Контейнерного терминала Забайкальск филиала ПАО </w:t>
      </w:r>
      <w:proofErr w:type="spellStart"/>
      <w:r>
        <w:t>ТрансКонтейнер</w:t>
      </w:r>
      <w:proofErr w:type="spellEnd"/>
      <w:r>
        <w:t xml:space="preserve"> на Забайкальской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541DD" w:rsidRDefault="0011296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541DD" w:rsidRDefault="0011296A">
      <w:pPr>
        <w:pStyle w:val="aff7"/>
        <w:numPr>
          <w:ilvl w:val="0"/>
          <w:numId w:val="3"/>
        </w:numPr>
        <w:ind w:left="0" w:firstLine="720"/>
        <w:jc w:val="both"/>
        <w:rPr>
          <w:sz w:val="28"/>
          <w:szCs w:val="28"/>
        </w:rPr>
      </w:pPr>
      <w:r>
        <w:rPr>
          <w:sz w:val="28"/>
          <w:szCs w:val="28"/>
        </w:rPr>
        <w:t xml:space="preserve">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lastRenderedPageBreak/>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r>
      <w:r>
        <w:rPr>
          <w:sz w:val="28"/>
        </w:rPr>
        <w:lastRenderedPageBreak/>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lastRenderedPageBreak/>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w:t>
      </w:r>
      <w:r>
        <w:rPr>
          <w:sz w:val="28"/>
          <w:szCs w:val="28"/>
        </w:rPr>
        <w:lastRenderedPageBreak/>
        <w:t xml:space="preserve">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w:t>
      </w:r>
      <w:r>
        <w:rPr>
          <w:sz w:val="28"/>
          <w:szCs w:val="28"/>
        </w:rPr>
        <w:lastRenderedPageBreak/>
        <w:t xml:space="preserve">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541DD" w:rsidRDefault="0011296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541DD" w:rsidRDefault="009163D4">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A541DD" w:rsidRDefault="0011296A">
                  <w:pPr>
                    <w:jc w:val="center"/>
                    <w:rPr>
                      <w:b/>
                    </w:rPr>
                  </w:pPr>
                  <w:r>
                    <w:rPr>
                      <w:b/>
                    </w:rPr>
                    <w:t xml:space="preserve">ЗАЯВКА НА УЧАСТИЕ В ОТКРЫТОМ </w:t>
                  </w:r>
                  <w:proofErr w:type="gramStart"/>
                  <w:r>
                    <w:rPr>
                      <w:b/>
                    </w:rPr>
                    <w:t>КОНКУРСЕ</w:t>
                  </w:r>
                  <w:proofErr w:type="gramEnd"/>
                  <w:r>
                    <w:rPr>
                      <w:b/>
                    </w:rPr>
                    <w:t xml:space="preserve"> № ОК-МСП-НКПЗАБ-17-0039</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11296A">
        <w:rPr>
          <w:sz w:val="28"/>
          <w:szCs w:val="28"/>
        </w:rPr>
        <w:t xml:space="preserve"> </w:t>
      </w:r>
      <w:r w:rsidR="0011296A">
        <w:rPr>
          <w:sz w:val="28"/>
        </w:rPr>
        <w:t>Письмо (конверт) с Заявкой должно</w:t>
      </w:r>
      <w:r w:rsidR="0011296A">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541DD" w:rsidRDefault="0011296A">
      <w:pPr>
        <w:pStyle w:val="afa"/>
        <w:numPr>
          <w:ilvl w:val="2"/>
          <w:numId w:val="11"/>
        </w:numPr>
        <w:ind w:left="0" w:firstLine="709"/>
        <w:rPr>
          <w:sz w:val="28"/>
        </w:rPr>
      </w:pPr>
      <w:proofErr w:type="gramStart"/>
      <w:r>
        <w:rPr>
          <w:sz w:val="28"/>
        </w:rPr>
        <w:lastRenderedPageBreak/>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A541DD" w:rsidRDefault="0011296A">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41DD" w:rsidRDefault="0011296A">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A541DD" w:rsidRPr="00F44FE0" w:rsidRDefault="00A541DD" w:rsidP="00282EEF">
      <w:pPr>
        <w:ind w:firstLine="709"/>
        <w:jc w:val="both"/>
        <w:rPr>
          <w:b/>
          <w:spacing w:val="1"/>
          <w:sz w:val="28"/>
          <w:szCs w:val="28"/>
        </w:rPr>
      </w:pPr>
      <w:r>
        <w:rPr>
          <w:b/>
          <w:spacing w:val="1"/>
          <w:sz w:val="28"/>
          <w:szCs w:val="28"/>
        </w:rPr>
        <w:t>4.1. Общие положения.</w:t>
      </w:r>
    </w:p>
    <w:p w:rsidR="00A541DD" w:rsidRPr="009B347A" w:rsidRDefault="00A541DD" w:rsidP="00282EEF">
      <w:pPr>
        <w:pStyle w:val="19"/>
      </w:pPr>
      <w:r>
        <w:rPr>
          <w:szCs w:val="28"/>
        </w:rPr>
        <w:t>4.1.1 Предметом открытого конкурса является</w:t>
      </w:r>
      <w:r>
        <w:t xml:space="preserve"> поставка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p>
    <w:p w:rsidR="00A541DD" w:rsidRPr="00F44FE0" w:rsidRDefault="00A541DD" w:rsidP="00282EEF">
      <w:pPr>
        <w:ind w:firstLine="640"/>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541DD" w:rsidRDefault="00A541DD" w:rsidP="00282EEF">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4.1.3. Шины для</w:t>
      </w:r>
      <w:r>
        <w:rPr>
          <w:rFonts w:ascii="Times New Roman" w:hAnsi="Times New Roman"/>
          <w:sz w:val="28"/>
          <w:szCs w:val="28"/>
        </w:rPr>
        <w:t xml:space="preserve"> погрузчиков типа «Ричстакер» грузоподъемностью 45т необходимы для передвижения и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A541DD" w:rsidRPr="00F44FE0" w:rsidRDefault="00A541DD" w:rsidP="00282EEF">
      <w:pPr>
        <w:pStyle w:val="zakonpusual"/>
        <w:spacing w:before="0" w:beforeAutospacing="0" w:after="0" w:afterAutospacing="0"/>
        <w:ind w:firstLine="709"/>
        <w:rPr>
          <w:rFonts w:ascii="Times New Roman" w:hAnsi="Times New Roman"/>
          <w:sz w:val="28"/>
          <w:szCs w:val="28"/>
        </w:rPr>
      </w:pPr>
    </w:p>
    <w:p w:rsidR="00A541DD" w:rsidRPr="00F44FE0" w:rsidRDefault="00A541DD" w:rsidP="00282EEF">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A541DD" w:rsidRPr="00F44FE0" w:rsidRDefault="00A541DD" w:rsidP="00282EEF">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1 квартала 2017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A541DD" w:rsidRPr="00F44FE0" w:rsidRDefault="00A541DD" w:rsidP="00282EEF">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Назначение шин – для передвижения и совершения автопогрузчиком типа «Ричстакер» грузоподъемностью 45т операций погрузки-выгрузки контейнеров. </w:t>
      </w:r>
      <w:proofErr w:type="spellStart"/>
      <w:r>
        <w:rPr>
          <w:rFonts w:ascii="Times New Roman" w:hAnsi="Times New Roman"/>
          <w:sz w:val="28"/>
          <w:szCs w:val="28"/>
        </w:rPr>
        <w:t>ГОСТы</w:t>
      </w:r>
      <w:proofErr w:type="spellEnd"/>
      <w:r>
        <w:rPr>
          <w:rFonts w:ascii="Times New Roman" w:hAnsi="Times New Roman"/>
          <w:sz w:val="28"/>
          <w:szCs w:val="28"/>
        </w:rPr>
        <w:t xml:space="preserve"> не применяются в связи с отсутствием регулирующих документов.</w:t>
      </w:r>
    </w:p>
    <w:p w:rsidR="00A541DD" w:rsidRDefault="00A541DD" w:rsidP="0083693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 - Шина пневматическая (бескамерная) диагональная (Т</w:t>
      </w:r>
      <w:proofErr w:type="gramStart"/>
      <w:r>
        <w:rPr>
          <w:rFonts w:ascii="Times New Roman" w:hAnsi="Times New Roman"/>
          <w:sz w:val="28"/>
          <w:szCs w:val="28"/>
          <w:lang w:val="en-US"/>
        </w:rPr>
        <w:t>L</w:t>
      </w:r>
      <w:proofErr w:type="gramEnd"/>
      <w:r>
        <w:rPr>
          <w:rFonts w:ascii="Times New Roman" w:hAnsi="Times New Roman"/>
          <w:sz w:val="28"/>
          <w:szCs w:val="28"/>
        </w:rPr>
        <w:t xml:space="preserve">) и соответствовать следующим </w:t>
      </w:r>
      <w:r>
        <w:rPr>
          <w:rFonts w:ascii="Times New Roman" w:hAnsi="Times New Roman"/>
          <w:color w:val="auto"/>
          <w:sz w:val="28"/>
          <w:szCs w:val="28"/>
        </w:rPr>
        <w:t xml:space="preserve">техническим характеристикам.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эквивалента</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40 </w:t>
            </w:r>
            <w:r>
              <w:rPr>
                <w:rFonts w:ascii="Times New Roman" w:hAnsi="Times New Roman"/>
                <w:sz w:val="28"/>
                <w:szCs w:val="28"/>
                <w:lang w:val="en-US"/>
              </w:rPr>
              <w:t>PR</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ED338B"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bCs/>
                <w:sz w:val="28"/>
                <w:szCs w:val="28"/>
              </w:rPr>
              <w:t>Глубина протектора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61,3 мм</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Протектор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4/</w:t>
            </w:r>
            <w:r>
              <w:rPr>
                <w:rFonts w:ascii="Times New Roman" w:hAnsi="Times New Roman"/>
                <w:sz w:val="28"/>
                <w:szCs w:val="28"/>
                <w:lang w:val="en-US"/>
              </w:rPr>
              <w:t>L</w:t>
            </w:r>
            <w:r>
              <w:rPr>
                <w:rFonts w:ascii="Times New Roman" w:hAnsi="Times New Roman"/>
                <w:sz w:val="28"/>
                <w:szCs w:val="28"/>
              </w:rPr>
              <w:t>4 А/М/</w:t>
            </w:r>
            <w:r>
              <w:rPr>
                <w:rFonts w:ascii="Times New Roman" w:hAnsi="Times New Roman"/>
                <w:b/>
                <w:sz w:val="28"/>
                <w:szCs w:val="28"/>
                <w:lang w:val="en-US"/>
              </w:rPr>
              <w:t xml:space="preserve"> </w:t>
            </w:r>
            <w:r>
              <w:rPr>
                <w:rFonts w:ascii="Times New Roman" w:hAnsi="Times New Roman"/>
                <w:sz w:val="28"/>
                <w:szCs w:val="28"/>
                <w:lang w:val="en-US"/>
              </w:rPr>
              <w:t>ID</w:t>
            </w:r>
            <w:r>
              <w:rPr>
                <w:rFonts w:ascii="Times New Roman" w:hAnsi="Times New Roman"/>
                <w:sz w:val="28"/>
                <w:szCs w:val="28"/>
              </w:rPr>
              <w:t>4</w:t>
            </w:r>
          </w:p>
        </w:tc>
      </w:tr>
      <w:tr w:rsidR="00A541DD" w:rsidRPr="00F44FE0" w:rsidTr="00355501">
        <w:trPr>
          <w:trHeight w:val="40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3555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(kPa)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355501" w:rsidRDefault="00A541DD" w:rsidP="00C12C9C">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 Не менее1000 kPa</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3555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0 км/ч – не менее 27 200 кг.; </w:t>
            </w:r>
          </w:p>
          <w:p w:rsidR="00A541DD" w:rsidRPr="003555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 км/ч – не менее 17 000 кг.;</w:t>
            </w:r>
          </w:p>
          <w:p w:rsidR="00A541DD" w:rsidRPr="00293301" w:rsidRDefault="00A541DD" w:rsidP="00BF223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не менее 14 450 кг.</w:t>
            </w:r>
          </w:p>
        </w:tc>
      </w:tr>
      <w:tr w:rsidR="00A541DD" w:rsidRPr="00F44FE0" w:rsidTr="00C12C9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скорость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1DD" w:rsidRPr="00293301" w:rsidRDefault="00A541DD" w:rsidP="00C12C9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25 км/ч</w:t>
            </w:r>
          </w:p>
        </w:tc>
      </w:tr>
    </w:tbl>
    <w:p w:rsidR="00A541DD" w:rsidRPr="00F44FE0" w:rsidRDefault="00A541DD" w:rsidP="00282EEF">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Место поставки Товара. </w:t>
      </w:r>
    </w:p>
    <w:p w:rsidR="00A541DD" w:rsidRPr="00F44FE0" w:rsidRDefault="00A541DD" w:rsidP="00282EEF">
      <w:pPr>
        <w:ind w:firstLine="709"/>
        <w:jc w:val="both"/>
        <w:rPr>
          <w:sz w:val="28"/>
          <w:szCs w:val="28"/>
        </w:rPr>
      </w:pPr>
      <w:r>
        <w:rPr>
          <w:sz w:val="28"/>
          <w:szCs w:val="28"/>
        </w:rPr>
        <w:t>Контейнерный терминал Забайкальск: Российская Федерация, Забайкальский край, пгт. Забайкальск, ул. 1 Мая, 7.</w:t>
      </w:r>
    </w:p>
    <w:p w:rsidR="00A541DD" w:rsidRPr="00F44FE0" w:rsidRDefault="00A541DD" w:rsidP="00282EEF">
      <w:pPr>
        <w:ind w:firstLine="709"/>
        <w:jc w:val="both"/>
        <w:rPr>
          <w:sz w:val="28"/>
          <w:szCs w:val="28"/>
        </w:rPr>
      </w:pPr>
    </w:p>
    <w:p w:rsidR="00A541DD" w:rsidRPr="00F44FE0" w:rsidRDefault="00A541DD" w:rsidP="00282EEF">
      <w:pPr>
        <w:ind w:firstLine="709"/>
        <w:jc w:val="both"/>
        <w:rPr>
          <w:b/>
          <w:bCs/>
          <w:sz w:val="28"/>
          <w:szCs w:val="28"/>
        </w:rPr>
      </w:pPr>
      <w:r>
        <w:rPr>
          <w:b/>
          <w:bCs/>
          <w:sz w:val="28"/>
          <w:szCs w:val="28"/>
        </w:rPr>
        <w:t>4.4. Гарантийный срок на Товар.</w:t>
      </w:r>
    </w:p>
    <w:p w:rsidR="00A541DD" w:rsidRPr="00F44FE0" w:rsidRDefault="00A541DD" w:rsidP="00282EEF">
      <w:pPr>
        <w:pStyle w:val="ConsNormal"/>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Гарантийные обязательства определяются Поставщиком, но не менее 3000 моточасов с даты подписания Сторонами товарной накладной (ТОРГ-12) или универсального-передаточного документа (далее  - УПД).</w:t>
      </w:r>
    </w:p>
    <w:p w:rsidR="00A541DD" w:rsidRPr="00F44FE0" w:rsidRDefault="00A541DD" w:rsidP="00282EEF">
      <w:pPr>
        <w:ind w:firstLine="708"/>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A541DD" w:rsidRPr="00F44FE0" w:rsidRDefault="00A541DD" w:rsidP="00282EEF">
      <w:pPr>
        <w:ind w:firstLine="709"/>
        <w:jc w:val="both"/>
        <w:rPr>
          <w:bCs/>
          <w:sz w:val="28"/>
          <w:szCs w:val="28"/>
        </w:rPr>
      </w:pPr>
      <w:r>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A541DD" w:rsidRPr="00F44FE0" w:rsidRDefault="00A541DD" w:rsidP="00282EEF">
      <w:pPr>
        <w:jc w:val="both"/>
        <w:rPr>
          <w:bCs/>
          <w:sz w:val="28"/>
          <w:szCs w:val="28"/>
        </w:rPr>
      </w:pPr>
    </w:p>
    <w:p w:rsidR="00A541DD" w:rsidRPr="00F44FE0" w:rsidRDefault="00A541DD" w:rsidP="00282EEF">
      <w:pPr>
        <w:ind w:firstLine="709"/>
        <w:jc w:val="both"/>
        <w:rPr>
          <w:b/>
          <w:bCs/>
          <w:spacing w:val="-9"/>
          <w:sz w:val="28"/>
          <w:szCs w:val="28"/>
        </w:rPr>
      </w:pPr>
      <w:r>
        <w:rPr>
          <w:b/>
          <w:bCs/>
          <w:spacing w:val="-9"/>
          <w:sz w:val="28"/>
          <w:szCs w:val="28"/>
        </w:rPr>
        <w:t>4.5. Объем (количество) Товара.</w:t>
      </w:r>
    </w:p>
    <w:p w:rsidR="00A541DD" w:rsidRPr="00F44FE0" w:rsidRDefault="00A541DD" w:rsidP="00282EEF">
      <w:pPr>
        <w:ind w:firstLine="709"/>
        <w:jc w:val="both"/>
        <w:rPr>
          <w:bCs/>
          <w:sz w:val="28"/>
          <w:szCs w:val="28"/>
        </w:rPr>
      </w:pPr>
      <w:r>
        <w:rPr>
          <w:bCs/>
          <w:sz w:val="28"/>
          <w:szCs w:val="28"/>
        </w:rPr>
        <w:t>Количество Товара к поставке за весь период действия договора должно составить  - не менее 8 (восемь) единиц.</w:t>
      </w:r>
    </w:p>
    <w:p w:rsidR="00A541DD" w:rsidRPr="00F44FE0" w:rsidRDefault="00A541DD" w:rsidP="00282EEF">
      <w:pPr>
        <w:ind w:firstLine="709"/>
        <w:jc w:val="both"/>
        <w:rPr>
          <w:bCs/>
          <w:spacing w:val="-9"/>
          <w:sz w:val="28"/>
          <w:szCs w:val="28"/>
        </w:rPr>
      </w:pPr>
    </w:p>
    <w:p w:rsidR="00A541DD" w:rsidRPr="00F44FE0" w:rsidRDefault="00A541DD" w:rsidP="00282EEF">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 и сроки (периоды) поставки Товара.</w:t>
      </w:r>
    </w:p>
    <w:p w:rsidR="00A541DD" w:rsidRPr="00F44FE0" w:rsidRDefault="00A541DD" w:rsidP="00282EEF">
      <w:pPr>
        <w:ind w:firstLine="709"/>
        <w:jc w:val="both"/>
        <w:rPr>
          <w:sz w:val="28"/>
          <w:szCs w:val="28"/>
        </w:rPr>
      </w:pPr>
      <w:r>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cчет-фактура, товарная накладная (ТОРГ -12) или УПД), а также документы, подтверждающие качество Товара.</w:t>
      </w:r>
    </w:p>
    <w:p w:rsidR="00A541DD" w:rsidRPr="00F44FE0" w:rsidRDefault="00A541DD" w:rsidP="00282EEF">
      <w:pPr>
        <w:ind w:firstLine="709"/>
        <w:jc w:val="both"/>
        <w:rPr>
          <w:sz w:val="28"/>
          <w:szCs w:val="28"/>
        </w:rPr>
      </w:pPr>
      <w:r>
        <w:rPr>
          <w:sz w:val="28"/>
          <w:szCs w:val="28"/>
        </w:rPr>
        <w:t>Поставщик обязан за 3 дня предупредить Заказчика о дате и времени поставки Товара.</w:t>
      </w:r>
    </w:p>
    <w:p w:rsidR="00A541DD" w:rsidRPr="00F44FE0" w:rsidRDefault="00A541DD" w:rsidP="00282EEF">
      <w:pPr>
        <w:ind w:firstLine="709"/>
        <w:jc w:val="both"/>
        <w:rPr>
          <w:sz w:val="28"/>
          <w:szCs w:val="28"/>
        </w:rPr>
      </w:pPr>
      <w:r>
        <w:rPr>
          <w:sz w:val="28"/>
          <w:szCs w:val="28"/>
        </w:rPr>
        <w:t>Срок поставки – в течение не более 14 календарных дней со дня подписания договора Сторонами.</w:t>
      </w:r>
    </w:p>
    <w:p w:rsidR="00A541DD" w:rsidRPr="00F44FE0" w:rsidRDefault="00A541DD" w:rsidP="00282EEF">
      <w:pPr>
        <w:ind w:firstLine="709"/>
        <w:jc w:val="both"/>
        <w:rPr>
          <w:bCs/>
          <w:sz w:val="28"/>
          <w:szCs w:val="28"/>
        </w:rPr>
      </w:pPr>
      <w:r>
        <w:rPr>
          <w:bCs/>
          <w:sz w:val="28"/>
          <w:szCs w:val="28"/>
        </w:rPr>
        <w:t>Монтаж осуществляется Заказчиком самостоятельно.</w:t>
      </w:r>
    </w:p>
    <w:p w:rsidR="00A541DD" w:rsidRPr="00F44FE0" w:rsidRDefault="00A541DD" w:rsidP="00282EEF">
      <w:pPr>
        <w:ind w:firstLine="709"/>
        <w:jc w:val="both"/>
        <w:rPr>
          <w:sz w:val="28"/>
          <w:szCs w:val="28"/>
        </w:rPr>
      </w:pPr>
    </w:p>
    <w:p w:rsidR="00A541DD" w:rsidRPr="00F44FE0" w:rsidRDefault="00A541DD" w:rsidP="00282EEF">
      <w:pPr>
        <w:ind w:firstLine="709"/>
        <w:jc w:val="both"/>
        <w:rPr>
          <w:b/>
          <w:sz w:val="28"/>
          <w:szCs w:val="28"/>
        </w:rPr>
      </w:pPr>
      <w:r>
        <w:rPr>
          <w:b/>
          <w:sz w:val="28"/>
          <w:szCs w:val="28"/>
        </w:rPr>
        <w:t>4.7. Правила приемки</w:t>
      </w:r>
      <w:r>
        <w:rPr>
          <w:sz w:val="28"/>
          <w:szCs w:val="28"/>
        </w:rPr>
        <w:t xml:space="preserve"> </w:t>
      </w:r>
      <w:r>
        <w:rPr>
          <w:b/>
          <w:sz w:val="28"/>
          <w:szCs w:val="28"/>
        </w:rPr>
        <w:t>Товара.</w:t>
      </w:r>
    </w:p>
    <w:p w:rsidR="00A541DD" w:rsidRPr="00F44FE0" w:rsidRDefault="00A541DD" w:rsidP="00282EEF">
      <w:pPr>
        <w:widowControl w:val="0"/>
        <w:autoSpaceDE w:val="0"/>
        <w:autoSpaceDN w:val="0"/>
        <w:adjustRightInd w:val="0"/>
        <w:ind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A541DD" w:rsidRPr="00F44FE0" w:rsidRDefault="00A541DD" w:rsidP="00282EEF">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Заказчика;</w:t>
      </w:r>
    </w:p>
    <w:p w:rsidR="00A541DD" w:rsidRPr="00F44FE0" w:rsidRDefault="00A541DD" w:rsidP="00282EEF">
      <w:pPr>
        <w:widowControl w:val="0"/>
        <w:autoSpaceDE w:val="0"/>
        <w:autoSpaceDN w:val="0"/>
        <w:adjustRightInd w:val="0"/>
        <w:ind w:firstLine="709"/>
        <w:jc w:val="both"/>
        <w:rPr>
          <w:sz w:val="28"/>
          <w:szCs w:val="28"/>
        </w:rPr>
      </w:pPr>
      <w:r>
        <w:rPr>
          <w:sz w:val="28"/>
          <w:szCs w:val="28"/>
        </w:rPr>
        <w:t xml:space="preserve">  2) доверенность на представителя Заказчика, оформленную надлежащим образом.</w:t>
      </w:r>
    </w:p>
    <w:p w:rsidR="00A541DD" w:rsidRPr="00F44FE0" w:rsidRDefault="00A541DD" w:rsidP="00282EEF">
      <w:pPr>
        <w:widowControl w:val="0"/>
        <w:autoSpaceDE w:val="0"/>
        <w:autoSpaceDN w:val="0"/>
        <w:adjustRightInd w:val="0"/>
        <w:ind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 </w:t>
      </w:r>
    </w:p>
    <w:p w:rsidR="00A541DD" w:rsidRPr="00F44FE0" w:rsidRDefault="00A541DD" w:rsidP="00282EEF">
      <w:pPr>
        <w:widowControl w:val="0"/>
        <w:autoSpaceDE w:val="0"/>
        <w:autoSpaceDN w:val="0"/>
        <w:adjustRightInd w:val="0"/>
        <w:ind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A541DD" w:rsidRPr="00F44FE0" w:rsidRDefault="00A541DD" w:rsidP="00282EEF">
      <w:pPr>
        <w:ind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A541DD" w:rsidRPr="00F44FE0" w:rsidRDefault="00A541DD" w:rsidP="00282EEF">
      <w:pPr>
        <w:ind w:firstLine="709"/>
        <w:jc w:val="both"/>
        <w:rPr>
          <w:sz w:val="28"/>
          <w:szCs w:val="28"/>
        </w:rPr>
      </w:pPr>
    </w:p>
    <w:p w:rsidR="00A541DD" w:rsidRDefault="00A541DD" w:rsidP="00282EEF">
      <w:pPr>
        <w:ind w:firstLine="709"/>
        <w:jc w:val="both"/>
        <w:rPr>
          <w:sz w:val="28"/>
          <w:szCs w:val="28"/>
        </w:rPr>
      </w:pPr>
      <w:r>
        <w:rPr>
          <w:b/>
          <w:sz w:val="28"/>
          <w:szCs w:val="28"/>
        </w:rPr>
        <w:t>4.8. Условия и порядок оплаты:</w:t>
      </w:r>
      <w:r>
        <w:rPr>
          <w:sz w:val="28"/>
          <w:szCs w:val="28"/>
        </w:rPr>
        <w:t xml:space="preserve"> </w:t>
      </w:r>
    </w:p>
    <w:p w:rsidR="00A541DD" w:rsidRDefault="00A541DD" w:rsidP="00282EEF">
      <w:pPr>
        <w:ind w:firstLine="709"/>
        <w:jc w:val="both"/>
        <w:rPr>
          <w:sz w:val="28"/>
          <w:szCs w:val="28"/>
        </w:rPr>
      </w:pPr>
      <w:r>
        <w:rPr>
          <w:sz w:val="28"/>
          <w:szCs w:val="28"/>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счета-фактуры поставщика.</w:t>
      </w:r>
    </w:p>
    <w:p w:rsidR="00A541DD" w:rsidRPr="00F44FE0" w:rsidRDefault="00A541DD" w:rsidP="00282EEF">
      <w:pPr>
        <w:ind w:firstLine="709"/>
        <w:jc w:val="both"/>
        <w:rPr>
          <w:b/>
          <w:sz w:val="28"/>
          <w:szCs w:val="28"/>
        </w:rPr>
      </w:pPr>
    </w:p>
    <w:p w:rsidR="00A541DD" w:rsidRPr="008F27F6" w:rsidRDefault="00A541DD" w:rsidP="00282EEF">
      <w:pPr>
        <w:ind w:firstLine="709"/>
        <w:jc w:val="both"/>
        <w:rPr>
          <w:b/>
          <w:sz w:val="28"/>
          <w:szCs w:val="28"/>
        </w:rPr>
      </w:pPr>
      <w:r>
        <w:rPr>
          <w:b/>
          <w:sz w:val="28"/>
          <w:szCs w:val="28"/>
        </w:rPr>
        <w:t>4.9. Максимальная цена договора.</w:t>
      </w:r>
    </w:p>
    <w:p w:rsidR="00A541DD" w:rsidRDefault="00A541DD" w:rsidP="00282EEF">
      <w:pPr>
        <w:pStyle w:val="19"/>
        <w:ind w:firstLine="709"/>
      </w:pPr>
      <w:r>
        <w:rPr>
          <w:szCs w:val="28"/>
        </w:rPr>
        <w:t xml:space="preserve">Максимальная цена договора составляет 1 320 000 (Один миллион триста двадцать тысяч) рублей 00 копеек с учетом </w:t>
      </w:r>
      <w:r>
        <w:t xml:space="preserve">всех налогов и обязательных платежей (кроме НДС), </w:t>
      </w:r>
      <w:r>
        <w:rPr>
          <w:szCs w:val="28"/>
        </w:rPr>
        <w:t xml:space="preserve"> расходов Поставщика, </w:t>
      </w:r>
      <w:r>
        <w:t xml:space="preserve">связанных с приобретением товара, транспортными расходами по доставке товара, погрузо-разгрузочными работами, </w:t>
      </w:r>
      <w:r>
        <w:rPr>
          <w:szCs w:val="28"/>
        </w:rPr>
        <w:t>а также иных затрат, связанных с поставкой товара</w:t>
      </w:r>
      <w:r>
        <w:t xml:space="preserve"> </w:t>
      </w:r>
    </w:p>
    <w:p w:rsidR="00A541DD" w:rsidRDefault="00A541DD" w:rsidP="00282EEF">
      <w:pPr>
        <w:spacing w:after="200" w:line="276" w:lineRule="auto"/>
        <w:ind w:firstLine="708"/>
        <w:rPr>
          <w:rFonts w:eastAsia="MS Mincho"/>
          <w:szCs w:val="28"/>
        </w:rPr>
      </w:pPr>
    </w:p>
    <w:p w:rsidR="00A541DD" w:rsidRDefault="00A541DD"/>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4C20C8" w:rsidRDefault="004C20C8"/>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541DD" w:rsidRDefault="0011296A">
            <w:r>
              <w:t>Открытый конкурс среди субъектов МСП № ОК-МСП-НКПЗАБ-17-0039 по предмету закупки "Поставка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541DD" w:rsidRDefault="0011296A">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A541DD" w:rsidRDefault="0011296A">
            <w:pPr>
              <w:pStyle w:val="19"/>
              <w:ind w:firstLine="0"/>
              <w:rPr>
                <w:sz w:val="24"/>
                <w:szCs w:val="24"/>
              </w:rPr>
            </w:pPr>
            <w:r>
              <w:rPr>
                <w:sz w:val="24"/>
                <w:szCs w:val="24"/>
              </w:rPr>
              <w:t>Адрес: Российская Федерация, 672000, г. Чита, ул. Анохина, д. 91, корпус 2</w:t>
            </w:r>
          </w:p>
          <w:p w:rsidR="00A541DD" w:rsidRDefault="0011296A">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A541DD" w:rsidRDefault="0011296A">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541DD" w:rsidRDefault="0011296A">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«21» ноября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A541DD" w:rsidRDefault="0011296A">
            <w:pPr>
              <w:pStyle w:val="19"/>
              <w:rPr>
                <w:sz w:val="24"/>
                <w:szCs w:val="24"/>
              </w:rPr>
            </w:pPr>
            <w:r>
              <w:rPr>
                <w:sz w:val="24"/>
                <w:szCs w:val="24"/>
              </w:rPr>
              <w:t>Начальная (максимальная) цена договора составляет 1320000 (один миллион триста двадцать тысяч) рублей 00 копеек с учетом всех налогов (кроме НДС). с учетом всех налогов и обязательных платежей (кроме НДС),  расходов Поставщика, связанных с приобретением товара, транспортными расходами по доставке товара, погрузо-разгрузочными работами, а также иных затрат, связанных с поставкой товара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541DD" w:rsidRDefault="0011296A">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«12» декабря 2017 г. 14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541DD" w:rsidRDefault="0011296A" w:rsidP="00873842">
            <w:pPr>
              <w:pStyle w:val="19"/>
              <w:ind w:firstLine="0"/>
              <w:rPr>
                <w:i/>
                <w:sz w:val="24"/>
                <w:szCs w:val="24"/>
              </w:rPr>
            </w:pPr>
            <w:r>
              <w:rPr>
                <w:sz w:val="24"/>
                <w:szCs w:val="24"/>
              </w:rPr>
              <w:t xml:space="preserve">Вскрытие Заявок состоится </w:t>
            </w:r>
            <w:r>
              <w:rPr>
                <w:sz w:val="24"/>
                <w:szCs w:val="28"/>
              </w:rPr>
              <w:t>«1</w:t>
            </w:r>
            <w:r w:rsidR="00873842">
              <w:rPr>
                <w:sz w:val="24"/>
                <w:szCs w:val="28"/>
              </w:rPr>
              <w:t>5» декабря 2017 г. 15 час. 0</w:t>
            </w:r>
            <w:r>
              <w:rPr>
                <w:sz w:val="24"/>
                <w:szCs w:val="28"/>
              </w:rPr>
              <w:t>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A541DD" w:rsidRDefault="0011296A" w:rsidP="0087384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w:t>
            </w:r>
            <w:r w:rsidR="00873842">
              <w:rPr>
                <w:sz w:val="24"/>
                <w:szCs w:val="28"/>
              </w:rPr>
              <w:t>5</w:t>
            </w:r>
            <w:r>
              <w:rPr>
                <w:sz w:val="24"/>
                <w:szCs w:val="28"/>
              </w:rPr>
              <w:t>» декабря 2017 г. 1</w:t>
            </w:r>
            <w:r w:rsidR="00873842">
              <w:rPr>
                <w:sz w:val="24"/>
                <w:szCs w:val="28"/>
              </w:rPr>
              <w:t>6 час. 3</w:t>
            </w:r>
            <w:r>
              <w:rPr>
                <w:sz w:val="24"/>
                <w:szCs w:val="28"/>
              </w:rPr>
              <w:t>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541DD" w:rsidRDefault="0011296A">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A541DD" w:rsidRDefault="0011296A">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541DD" w:rsidRDefault="0011296A">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«18» декабря 2017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A541DD" w:rsidRDefault="0011296A">
            <w:pPr>
              <w:pStyle w:val="19"/>
              <w:ind w:firstLine="0"/>
              <w:rPr>
                <w:sz w:val="24"/>
                <w:szCs w:val="24"/>
              </w:rPr>
            </w:pPr>
            <w:r>
              <w:rPr>
                <w:sz w:val="24"/>
                <w:szCs w:val="24"/>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счета-фактуры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541DD" w:rsidRDefault="0011296A">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541DD" w:rsidRDefault="0011296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течение не более 14 календарных дней со дня подписания договора Сторонами</w:t>
            </w:r>
          </w:p>
          <w:p w:rsidR="00B277B4" w:rsidRPr="00F86FAA" w:rsidRDefault="00B277B4" w:rsidP="00B277B4">
            <w:pPr>
              <w:pStyle w:val="Default"/>
              <w:jc w:val="both"/>
              <w:rPr>
                <w:color w:val="auto"/>
              </w:rPr>
            </w:pPr>
          </w:p>
          <w:p w:rsidR="00A541DD" w:rsidRDefault="0011296A">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Контейнерный терминал Забайкальск: Российская Федерация, Забайкальский край, пгт. Забайкальск, ул. 1 Мая, 7.</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541DD" w:rsidRDefault="0011296A">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541DD" w:rsidRDefault="0011296A">
            <w:pPr>
              <w:pStyle w:val="aff"/>
              <w:jc w:val="both"/>
              <w:rPr>
                <w:sz w:val="24"/>
                <w:szCs w:val="24"/>
              </w:rPr>
            </w:pPr>
            <w:r w:rsidRPr="004C20C8">
              <w:rPr>
                <w:sz w:val="24"/>
                <w:szCs w:val="24"/>
              </w:rPr>
              <w:t>Русский язык и.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w:t>
            </w:r>
            <w:r>
              <w:rPr>
                <w:b/>
                <w:color w:val="auto"/>
              </w:rPr>
              <w:lastRenderedPageBreak/>
              <w:t xml:space="preserve">конкурса </w:t>
            </w:r>
          </w:p>
        </w:tc>
        <w:tc>
          <w:tcPr>
            <w:tcW w:w="6768" w:type="dxa"/>
          </w:tcPr>
          <w:p w:rsidR="00A541DD" w:rsidRDefault="0011296A">
            <w:pPr>
              <w:pStyle w:val="19"/>
              <w:ind w:firstLine="0"/>
              <w:rPr>
                <w:b/>
                <w:sz w:val="24"/>
                <w:szCs w:val="24"/>
                <w:highlight w:val="yellow"/>
              </w:rPr>
            </w:pPr>
            <w:r>
              <w:rPr>
                <w:sz w:val="24"/>
                <w:szCs w:val="24"/>
                <w:lang w:val="en-US"/>
              </w:rPr>
              <w:lastRenderedPageBreak/>
              <w:t>Российский рубль</w:t>
            </w:r>
            <w:bookmarkStart w:id="27" w:name="_GoBack"/>
            <w:bookmarkEnd w:id="27"/>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541DD" w:rsidRPr="004C20C8" w:rsidRDefault="0011296A">
            <w:pPr>
              <w:pStyle w:val="aff7"/>
              <w:numPr>
                <w:ilvl w:val="1"/>
                <w:numId w:val="36"/>
              </w:numPr>
              <w:jc w:val="both"/>
            </w:pPr>
            <w:r w:rsidRPr="004C20C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541DD" w:rsidRPr="004C20C8" w:rsidRDefault="0011296A">
            <w:pPr>
              <w:pStyle w:val="aff7"/>
              <w:numPr>
                <w:ilvl w:val="1"/>
                <w:numId w:val="36"/>
              </w:numPr>
              <w:jc w:val="both"/>
            </w:pPr>
            <w:r w:rsidRPr="004C20C8">
              <w:t>отсутствие за последние три года просроченной задолженности перед ПАО «</w:t>
            </w:r>
            <w:proofErr w:type="spellStart"/>
            <w:r w:rsidRPr="004C20C8">
              <w:t>ТрансКонтейнер</w:t>
            </w:r>
            <w:proofErr w:type="spellEnd"/>
            <w:r w:rsidRPr="004C20C8">
              <w:t>», фактов невыполнения обязательств перед ПАО «</w:t>
            </w:r>
            <w:proofErr w:type="spellStart"/>
            <w:r w:rsidRPr="004C20C8">
              <w:t>ТрансКонтейнер</w:t>
            </w:r>
            <w:proofErr w:type="spellEnd"/>
            <w:r w:rsidRPr="004C20C8">
              <w:t>» и причинения вреда имуществу ПАО «</w:t>
            </w:r>
            <w:proofErr w:type="spellStart"/>
            <w:r w:rsidRPr="004C20C8">
              <w:t>ТрансКонтейнер</w:t>
            </w:r>
            <w:proofErr w:type="spellEnd"/>
            <w:r w:rsidRPr="004C20C8">
              <w:t xml:space="preserve">»; </w:t>
            </w:r>
          </w:p>
          <w:p w:rsidR="00A541DD" w:rsidRPr="004C20C8" w:rsidRDefault="0011296A">
            <w:pPr>
              <w:pStyle w:val="aff7"/>
              <w:numPr>
                <w:ilvl w:val="1"/>
                <w:numId w:val="36"/>
              </w:numPr>
              <w:jc w:val="both"/>
            </w:pPr>
            <w:r w:rsidRPr="004C20C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для автопогрузчиков типа "</w:t>
            </w:r>
            <w:proofErr w:type="spellStart"/>
            <w:r w:rsidRPr="004C20C8">
              <w:t>Ричстакер</w:t>
            </w:r>
            <w:proofErr w:type="spellEnd"/>
            <w:r w:rsidRPr="004C20C8">
              <w:t>" грузоподъемностью 45 т), с суммарной стоимостью договор</w:t>
            </w:r>
            <w:proofErr w:type="gramStart"/>
            <w:r w:rsidRPr="004C20C8">
              <w:t>а(</w:t>
            </w:r>
            <w:proofErr w:type="gramEnd"/>
            <w:r w:rsidRPr="004C20C8">
              <w:t>-</w:t>
            </w:r>
            <w:proofErr w:type="spellStart"/>
            <w:r w:rsidRPr="004C20C8">
              <w:t>ов</w:t>
            </w:r>
            <w:proofErr w:type="spellEnd"/>
            <w:r w:rsidRPr="004C20C8">
              <w:t>) не менее 20 % от начальной (максимальной) цены договора/цены лота.</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541DD" w:rsidRPr="004C20C8" w:rsidRDefault="0011296A">
            <w:pPr>
              <w:pStyle w:val="aff7"/>
              <w:numPr>
                <w:ilvl w:val="1"/>
                <w:numId w:val="36"/>
              </w:numPr>
              <w:jc w:val="both"/>
            </w:pPr>
            <w:r w:rsidRPr="004C20C8">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541DD" w:rsidRPr="004C20C8" w:rsidRDefault="0011296A">
            <w:pPr>
              <w:pStyle w:val="aff7"/>
              <w:numPr>
                <w:ilvl w:val="1"/>
                <w:numId w:val="36"/>
              </w:numPr>
              <w:jc w:val="both"/>
            </w:pPr>
            <w:proofErr w:type="gramStart"/>
            <w:r w:rsidRPr="004C20C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C20C8">
              <w:t>://</w:t>
            </w:r>
            <w:r>
              <w:rPr>
                <w:lang w:val="en-US"/>
              </w:rPr>
              <w:t>service</w:t>
            </w:r>
            <w:r w:rsidRPr="004C20C8">
              <w:t>.</w:t>
            </w:r>
            <w:proofErr w:type="spellStart"/>
            <w:r>
              <w:rPr>
                <w:lang w:val="en-US"/>
              </w:rPr>
              <w:t>nalog</w:t>
            </w:r>
            <w:proofErr w:type="spellEnd"/>
            <w:r w:rsidRPr="004C20C8">
              <w:t>.</w:t>
            </w:r>
            <w:proofErr w:type="spellStart"/>
            <w:r>
              <w:rPr>
                <w:lang w:val="en-US"/>
              </w:rPr>
              <w:t>ru</w:t>
            </w:r>
            <w:proofErr w:type="spellEnd"/>
            <w:r w:rsidRPr="004C20C8">
              <w:t>/</w:t>
            </w:r>
            <w:proofErr w:type="spellStart"/>
            <w:r>
              <w:rPr>
                <w:lang w:val="en-US"/>
              </w:rPr>
              <w:t>zd</w:t>
            </w:r>
            <w:proofErr w:type="spellEnd"/>
            <w:r w:rsidRPr="004C20C8">
              <w:t>.</w:t>
            </w:r>
            <w:r>
              <w:rPr>
                <w:lang w:val="en-US"/>
              </w:rPr>
              <w:t>do</w:t>
            </w:r>
            <w:r w:rsidRPr="004C20C8">
              <w:t>).</w:t>
            </w:r>
            <w:proofErr w:type="gramEnd"/>
            <w:r w:rsidRPr="004C20C8">
              <w:t xml:space="preserve"> </w:t>
            </w:r>
            <w:proofErr w:type="gramStart"/>
            <w:r w:rsidRPr="004C20C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C20C8">
              <w:t xml:space="preserve"> </w:t>
            </w:r>
            <w:proofErr w:type="gramStart"/>
            <w:r w:rsidRPr="004C20C8">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4C20C8">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C20C8">
              <w:t>://</w:t>
            </w:r>
            <w:r>
              <w:rPr>
                <w:lang w:val="en-US"/>
              </w:rPr>
              <w:t>service</w:t>
            </w:r>
            <w:r w:rsidRPr="004C20C8">
              <w:t>.</w:t>
            </w:r>
            <w:proofErr w:type="spellStart"/>
            <w:r>
              <w:rPr>
                <w:lang w:val="en-US"/>
              </w:rPr>
              <w:t>nalog</w:t>
            </w:r>
            <w:proofErr w:type="spellEnd"/>
            <w:r w:rsidRPr="004C20C8">
              <w:t>.</w:t>
            </w:r>
            <w:proofErr w:type="spellStart"/>
            <w:r>
              <w:rPr>
                <w:lang w:val="en-US"/>
              </w:rPr>
              <w:t>ru</w:t>
            </w:r>
            <w:proofErr w:type="spellEnd"/>
            <w:r w:rsidRPr="004C20C8">
              <w:t>/</w:t>
            </w:r>
            <w:proofErr w:type="spellStart"/>
            <w:r>
              <w:rPr>
                <w:lang w:val="en-US"/>
              </w:rPr>
              <w:t>zd</w:t>
            </w:r>
            <w:proofErr w:type="spellEnd"/>
            <w:r w:rsidRPr="004C20C8">
              <w:t>.</w:t>
            </w:r>
            <w:r>
              <w:rPr>
                <w:lang w:val="en-US"/>
              </w:rPr>
              <w:t>do</w:t>
            </w:r>
            <w:r w:rsidRPr="004C20C8">
              <w:t xml:space="preserve">)); </w:t>
            </w:r>
            <w:proofErr w:type="gramEnd"/>
          </w:p>
          <w:p w:rsidR="00A541DD" w:rsidRPr="004C20C8" w:rsidRDefault="0011296A">
            <w:pPr>
              <w:pStyle w:val="aff7"/>
              <w:numPr>
                <w:ilvl w:val="1"/>
                <w:numId w:val="36"/>
              </w:numPr>
              <w:jc w:val="both"/>
            </w:pPr>
            <w:proofErr w:type="gramStart"/>
            <w:r w:rsidRPr="004C20C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C20C8">
              <w:t>неприостановлении</w:t>
            </w:r>
            <w:proofErr w:type="spellEnd"/>
            <w:r w:rsidRPr="004C20C8">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C20C8">
              <w:t>://</w:t>
            </w:r>
            <w:proofErr w:type="spellStart"/>
            <w:r>
              <w:rPr>
                <w:lang w:val="en-US"/>
              </w:rPr>
              <w:t>fssprus</w:t>
            </w:r>
            <w:proofErr w:type="spellEnd"/>
            <w:r w:rsidRPr="004C20C8">
              <w:t>.</w:t>
            </w:r>
            <w:proofErr w:type="spellStart"/>
            <w:r>
              <w:rPr>
                <w:lang w:val="en-US"/>
              </w:rPr>
              <w:t>ru</w:t>
            </w:r>
            <w:proofErr w:type="spellEnd"/>
            <w:r w:rsidRPr="004C20C8">
              <w:t>/</w:t>
            </w:r>
            <w:proofErr w:type="spellStart"/>
            <w:r>
              <w:rPr>
                <w:lang w:val="en-US"/>
              </w:rPr>
              <w:t>iss</w:t>
            </w:r>
            <w:proofErr w:type="spellEnd"/>
            <w:proofErr w:type="gramEnd"/>
            <w:r w:rsidRPr="004C20C8">
              <w:t>/</w:t>
            </w:r>
            <w:proofErr w:type="spellStart"/>
            <w:proofErr w:type="gramStart"/>
            <w:r>
              <w:rPr>
                <w:lang w:val="en-US"/>
              </w:rPr>
              <w:t>ip</w:t>
            </w:r>
            <w:proofErr w:type="spellEnd"/>
            <w:proofErr w:type="gramEnd"/>
            <w:r w:rsidRPr="004C20C8">
              <w:t xml:space="preserve">), а также информации в едином Федеральном реестре сведений о фактах деятельности юридических лиц </w:t>
            </w:r>
            <w:r>
              <w:rPr>
                <w:lang w:val="en-US"/>
              </w:rPr>
              <w:t>http</w:t>
            </w:r>
            <w:r w:rsidRPr="004C20C8">
              <w:t>://</w:t>
            </w:r>
            <w:r>
              <w:rPr>
                <w:lang w:val="en-US"/>
              </w:rPr>
              <w:t>www</w:t>
            </w:r>
            <w:r w:rsidRPr="004C20C8">
              <w:t>.</w:t>
            </w:r>
            <w:proofErr w:type="spellStart"/>
            <w:r>
              <w:rPr>
                <w:lang w:val="en-US"/>
              </w:rPr>
              <w:t>fedresurs</w:t>
            </w:r>
            <w:proofErr w:type="spellEnd"/>
            <w:r w:rsidRPr="004C20C8">
              <w:t>.</w:t>
            </w:r>
            <w:proofErr w:type="spellStart"/>
            <w:r>
              <w:rPr>
                <w:lang w:val="en-US"/>
              </w:rPr>
              <w:t>ru</w:t>
            </w:r>
            <w:proofErr w:type="spellEnd"/>
            <w:r w:rsidRPr="004C20C8">
              <w:t>/</w:t>
            </w:r>
            <w:r>
              <w:rPr>
                <w:lang w:val="en-US"/>
              </w:rPr>
              <w:t>companies</w:t>
            </w:r>
            <w:r w:rsidRPr="004C20C8">
              <w:t>/</w:t>
            </w:r>
            <w:proofErr w:type="spellStart"/>
            <w:r>
              <w:rPr>
                <w:lang w:val="en-US"/>
              </w:rPr>
              <w:t>IsSearching</w:t>
            </w:r>
            <w:proofErr w:type="spellEnd"/>
            <w:r w:rsidRPr="004C20C8">
              <w:t xml:space="preserve">. </w:t>
            </w:r>
            <w:proofErr w:type="gramStart"/>
            <w:r w:rsidRPr="004C20C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C20C8">
              <w:t xml:space="preserve"> Организатором на день рассмотрения Заявок проверяется информация о наличии исполнительных производств и/или </w:t>
            </w:r>
            <w:proofErr w:type="spellStart"/>
            <w:r w:rsidRPr="004C20C8">
              <w:t>неприостановлении</w:t>
            </w:r>
            <w:proofErr w:type="spellEnd"/>
            <w:r w:rsidRPr="004C20C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541DD" w:rsidRPr="004C20C8" w:rsidRDefault="0011296A">
            <w:pPr>
              <w:pStyle w:val="aff7"/>
              <w:numPr>
                <w:ilvl w:val="1"/>
                <w:numId w:val="36"/>
              </w:numPr>
              <w:jc w:val="both"/>
            </w:pPr>
            <w:r w:rsidRPr="004C20C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541DD" w:rsidRPr="004C20C8" w:rsidRDefault="0011296A">
            <w:pPr>
              <w:pStyle w:val="aff7"/>
              <w:numPr>
                <w:ilvl w:val="1"/>
                <w:numId w:val="36"/>
              </w:numPr>
              <w:jc w:val="both"/>
            </w:pPr>
            <w:r w:rsidRPr="004C20C8">
              <w:t xml:space="preserve">информация о функциональных и качественных характеристиках (потребительских свойствах), о качестве закупаемого товара; </w:t>
            </w:r>
          </w:p>
          <w:p w:rsidR="00A541DD" w:rsidRPr="004C20C8" w:rsidRDefault="0011296A">
            <w:pPr>
              <w:pStyle w:val="aff7"/>
              <w:numPr>
                <w:ilvl w:val="1"/>
                <w:numId w:val="36"/>
              </w:numPr>
              <w:jc w:val="both"/>
            </w:pPr>
            <w:r w:rsidRPr="004C20C8">
              <w:t xml:space="preserve">документ по форме приложения № 4 к документации о </w:t>
            </w:r>
            <w:proofErr w:type="gramStart"/>
            <w:r w:rsidRPr="004C20C8">
              <w:t>закупке</w:t>
            </w:r>
            <w:proofErr w:type="gramEnd"/>
            <w:r w:rsidRPr="004C20C8">
              <w:t xml:space="preserve"> о наличии опыта поставки товара, выполнения </w:t>
            </w:r>
            <w:r w:rsidRPr="004C20C8">
              <w:lastRenderedPageBreak/>
              <w:t xml:space="preserve">работ, оказания услуг, указанного в подпункте 1.3 настоящего пункта Информационной карты; </w:t>
            </w:r>
          </w:p>
          <w:p w:rsidR="00A541DD" w:rsidRDefault="0011296A">
            <w:pPr>
              <w:pStyle w:val="aff7"/>
              <w:numPr>
                <w:ilvl w:val="1"/>
                <w:numId w:val="36"/>
              </w:numPr>
              <w:jc w:val="both"/>
              <w:rPr>
                <w:lang w:val="en-US"/>
              </w:rPr>
            </w:pPr>
            <w:proofErr w:type="gramStart"/>
            <w:r w:rsidRPr="004C20C8">
              <w:t>документы</w:t>
            </w:r>
            <w:proofErr w:type="gramEnd"/>
            <w:r w:rsidRPr="004C20C8">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A541DD" w:rsidRPr="004C20C8" w:rsidRDefault="0011296A">
            <w:pPr>
              <w:pStyle w:val="aff7"/>
              <w:numPr>
                <w:ilvl w:val="1"/>
                <w:numId w:val="36"/>
              </w:numPr>
              <w:jc w:val="both"/>
            </w:pPr>
            <w:r w:rsidRPr="004C20C8">
              <w:t>сведения о планируемых к привлечению субподрядных организациях/соисполнителях,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A541DD" w:rsidRDefault="0011296A">
                  <w:pPr>
                    <w:pStyle w:val="afa"/>
                    <w:ind w:firstLine="0"/>
                    <w:rPr>
                      <w:sz w:val="24"/>
                    </w:rPr>
                  </w:pPr>
                  <w:r>
                    <w:rPr>
                      <w:sz w:val="24"/>
                    </w:rPr>
                    <w:t xml:space="preserve">Цена единицы товара  </w:t>
                  </w:r>
                </w:p>
              </w:tc>
              <w:tc>
                <w:tcPr>
                  <w:tcW w:w="2114" w:type="dxa"/>
                </w:tcPr>
                <w:p w:rsidR="00A541DD" w:rsidRDefault="0011296A">
                  <w:pPr>
                    <w:pStyle w:val="afa"/>
                    <w:ind w:firstLine="34"/>
                    <w:rPr>
                      <w:sz w:val="24"/>
                      <w:lang w:val="en-US"/>
                    </w:rPr>
                  </w:pPr>
                  <w:r>
                    <w:rPr>
                      <w:sz w:val="24"/>
                      <w:lang w:val="en-US"/>
                    </w:rPr>
                    <w:t>0,55</w:t>
                  </w:r>
                </w:p>
              </w:tc>
            </w:tr>
            <w:tr w:rsidR="00B277B4" w:rsidRPr="00514332" w:rsidTr="00056955">
              <w:tc>
                <w:tcPr>
                  <w:tcW w:w="4423" w:type="dxa"/>
                </w:tcPr>
                <w:p w:rsidR="00A541DD" w:rsidRDefault="0011296A">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tcW w:w="2114" w:type="dxa"/>
                </w:tcPr>
                <w:p w:rsidR="00A541DD" w:rsidRDefault="0011296A">
                  <w:pPr>
                    <w:pStyle w:val="afa"/>
                    <w:ind w:firstLine="34"/>
                    <w:rPr>
                      <w:sz w:val="24"/>
                      <w:lang w:val="en-US"/>
                    </w:rPr>
                  </w:pPr>
                  <w:r>
                    <w:rPr>
                      <w:sz w:val="24"/>
                      <w:lang w:val="en-US"/>
                    </w:rPr>
                    <w:t>0,10</w:t>
                  </w:r>
                </w:p>
              </w:tc>
            </w:tr>
            <w:tr w:rsidR="00B277B4" w:rsidRPr="00514332" w:rsidTr="00056955">
              <w:tc>
                <w:tcPr>
                  <w:tcW w:w="4423" w:type="dxa"/>
                </w:tcPr>
                <w:p w:rsidR="00A541DD" w:rsidRDefault="0011296A">
                  <w:pPr>
                    <w:pStyle w:val="afa"/>
                    <w:ind w:firstLine="0"/>
                    <w:rPr>
                      <w:sz w:val="24"/>
                    </w:rPr>
                  </w:pPr>
                  <w:r>
                    <w:rPr>
                      <w:sz w:val="24"/>
                    </w:rPr>
                    <w:t xml:space="preserve">Деловая репутация (количество благодарственных писем, отзывов, рекомендаций  и тд. от контрагентов)  </w:t>
                  </w:r>
                </w:p>
              </w:tc>
              <w:tc>
                <w:tcPr>
                  <w:tcW w:w="2114" w:type="dxa"/>
                </w:tcPr>
                <w:p w:rsidR="00A541DD" w:rsidRDefault="0011296A">
                  <w:pPr>
                    <w:pStyle w:val="afa"/>
                    <w:ind w:firstLine="34"/>
                    <w:rPr>
                      <w:sz w:val="24"/>
                      <w:lang w:val="en-US"/>
                    </w:rPr>
                  </w:pPr>
                  <w:r>
                    <w:rPr>
                      <w:sz w:val="24"/>
                      <w:lang w:val="en-US"/>
                    </w:rPr>
                    <w:t>0,05</w:t>
                  </w:r>
                </w:p>
              </w:tc>
            </w:tr>
            <w:tr w:rsidR="00B277B4" w:rsidRPr="00514332" w:rsidTr="00056955">
              <w:tc>
                <w:tcPr>
                  <w:tcW w:w="4423" w:type="dxa"/>
                </w:tcPr>
                <w:p w:rsidR="00A541DD" w:rsidRDefault="0011296A">
                  <w:pPr>
                    <w:pStyle w:val="afa"/>
                    <w:ind w:firstLine="0"/>
                    <w:rPr>
                      <w:sz w:val="24"/>
                    </w:rPr>
                  </w:pPr>
                  <w:r>
                    <w:rPr>
                      <w:sz w:val="24"/>
                    </w:rPr>
                    <w:t xml:space="preserve">Срок поставки товара (количество календарных дней) </w:t>
                  </w:r>
                </w:p>
              </w:tc>
              <w:tc>
                <w:tcPr>
                  <w:tcW w:w="2114" w:type="dxa"/>
                </w:tcPr>
                <w:p w:rsidR="00A541DD" w:rsidRDefault="0011296A">
                  <w:pPr>
                    <w:pStyle w:val="afa"/>
                    <w:ind w:firstLine="34"/>
                    <w:rPr>
                      <w:sz w:val="24"/>
                      <w:lang w:val="en-US"/>
                    </w:rPr>
                  </w:pPr>
                  <w:r>
                    <w:rPr>
                      <w:sz w:val="24"/>
                      <w:lang w:val="en-US"/>
                    </w:rPr>
                    <w:t>0,15</w:t>
                  </w:r>
                </w:p>
              </w:tc>
            </w:tr>
            <w:tr w:rsidR="00B277B4" w:rsidRPr="00514332" w:rsidTr="00056955">
              <w:tc>
                <w:tcPr>
                  <w:tcW w:w="4423" w:type="dxa"/>
                </w:tcPr>
                <w:p w:rsidR="00A541DD" w:rsidRDefault="0011296A">
                  <w:pPr>
                    <w:pStyle w:val="afa"/>
                    <w:ind w:firstLine="0"/>
                    <w:rPr>
                      <w:sz w:val="24"/>
                    </w:rPr>
                  </w:pPr>
                  <w:r>
                    <w:rPr>
                      <w:sz w:val="24"/>
                    </w:rPr>
                    <w:t xml:space="preserve">Срок предоставления гарантии качества товара (количество моточасов) </w:t>
                  </w:r>
                </w:p>
              </w:tc>
              <w:tc>
                <w:tcPr>
                  <w:tcW w:w="2114" w:type="dxa"/>
                </w:tcPr>
                <w:p w:rsidR="00A541DD" w:rsidRDefault="0011296A">
                  <w:pPr>
                    <w:pStyle w:val="afa"/>
                    <w:ind w:firstLine="34"/>
                    <w:rPr>
                      <w:sz w:val="24"/>
                      <w:lang w:val="en-US"/>
                    </w:rPr>
                  </w:pPr>
                  <w:r>
                    <w:rPr>
                      <w:sz w:val="24"/>
                      <w:lang w:val="en-US"/>
                    </w:rPr>
                    <w:t>0,10</w:t>
                  </w:r>
                </w:p>
              </w:tc>
            </w:tr>
            <w:tr w:rsidR="00B277B4" w:rsidRPr="00514332" w:rsidTr="00056955">
              <w:tc>
                <w:tcPr>
                  <w:tcW w:w="4423" w:type="dxa"/>
                </w:tcPr>
                <w:p w:rsidR="00A541DD" w:rsidRDefault="0011296A">
                  <w:pPr>
                    <w:pStyle w:val="afa"/>
                    <w:ind w:firstLine="0"/>
                    <w:rPr>
                      <w:sz w:val="24"/>
                    </w:rPr>
                  </w:pPr>
                  <w:r>
                    <w:rPr>
                      <w:sz w:val="24"/>
                    </w:rPr>
                    <w:t xml:space="preserve">Дата изготовления товара (не ранее 1 квартала 2017 года выпуска) </w:t>
                  </w:r>
                </w:p>
              </w:tc>
              <w:tc>
                <w:tcPr>
                  <w:tcW w:w="2114" w:type="dxa"/>
                </w:tcPr>
                <w:p w:rsidR="00A541DD" w:rsidRDefault="0011296A">
                  <w:pPr>
                    <w:pStyle w:val="afa"/>
                    <w:ind w:firstLine="34"/>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A541DD" w:rsidRDefault="00A541DD">
            <w:pPr>
              <w:pStyle w:val="afa"/>
              <w:ind w:left="34" w:firstLine="0"/>
              <w:rPr>
                <w:sz w:val="24"/>
              </w:rPr>
            </w:pPr>
          </w:p>
          <w:p w:rsidR="00A541DD" w:rsidRDefault="0011296A">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541DD" w:rsidRDefault="0011296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A541DD" w:rsidRDefault="0011296A">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A541DD" w:rsidRDefault="0011296A">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A541DD" w:rsidRDefault="0011296A">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A541DD" w:rsidRDefault="0011296A">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A541DD" w:rsidRDefault="0011296A">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541DD" w:rsidRDefault="0011296A">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541DD" w:rsidRDefault="0011296A">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A541DD" w:rsidRPr="00AC603C" w:rsidRDefault="00A541DD" w:rsidP="00286CE1">
      <w:pPr>
        <w:pStyle w:val="afa"/>
        <w:ind w:firstLine="0"/>
        <w:jc w:val="center"/>
        <w:outlineLvl w:val="1"/>
        <w:rPr>
          <w:b/>
          <w:sz w:val="28"/>
          <w:szCs w:val="28"/>
        </w:rPr>
      </w:pPr>
      <w:bookmarkStart w:id="28" w:name="OLE_LINK1"/>
      <w:bookmarkStart w:id="29" w:name="OLE_LINK2"/>
      <w:r>
        <w:rPr>
          <w:b/>
          <w:sz w:val="28"/>
          <w:szCs w:val="28"/>
        </w:rPr>
        <w:t>Финансово-коммерческое предложение</w:t>
      </w:r>
      <w:bookmarkEnd w:id="28"/>
      <w:bookmarkEnd w:id="29"/>
    </w:p>
    <w:p w:rsidR="00A541DD" w:rsidRPr="00AC603C" w:rsidRDefault="00A541DD" w:rsidP="00286CE1"/>
    <w:p w:rsidR="00A541DD" w:rsidRPr="00AC603C" w:rsidRDefault="00A541DD" w:rsidP="00286CE1">
      <w:pPr>
        <w:rPr>
          <w:sz w:val="28"/>
          <w:szCs w:val="28"/>
        </w:rPr>
      </w:pPr>
      <w:r>
        <w:rPr>
          <w:sz w:val="28"/>
          <w:szCs w:val="28"/>
        </w:rPr>
        <w:t xml:space="preserve"> «____» ___________ 201_ г.                     Открытый конкурс № ОК-МСП___ </w:t>
      </w:r>
    </w:p>
    <w:p w:rsidR="00A541DD" w:rsidRPr="00AC603C" w:rsidRDefault="00A541DD" w:rsidP="00286CE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541DD" w:rsidRPr="00AC603C" w:rsidRDefault="00A541DD" w:rsidP="00286CE1">
      <w:pPr>
        <w:jc w:val="right"/>
        <w:rPr>
          <w:bCs/>
          <w:i/>
        </w:rPr>
      </w:pPr>
      <w:r>
        <w:rPr>
          <w:bCs/>
          <w:i/>
        </w:rPr>
        <w:t>Указывается  при необходимости</w:t>
      </w:r>
    </w:p>
    <w:p w:rsidR="00A541DD" w:rsidRPr="00AC603C" w:rsidRDefault="00A541DD" w:rsidP="00286CE1">
      <w:pPr>
        <w:rPr>
          <w:sz w:val="28"/>
          <w:szCs w:val="28"/>
        </w:rPr>
      </w:pPr>
      <w:r>
        <w:rPr>
          <w:sz w:val="28"/>
          <w:szCs w:val="28"/>
        </w:rPr>
        <w:t>__________________________________________________________________</w:t>
      </w:r>
    </w:p>
    <w:p w:rsidR="00A541DD" w:rsidRPr="00AC603C" w:rsidRDefault="00A541DD" w:rsidP="00286CE1">
      <w:pPr>
        <w:ind w:firstLine="3"/>
        <w:jc w:val="center"/>
        <w:rPr>
          <w:bCs/>
          <w:i/>
        </w:rPr>
      </w:pPr>
      <w:r>
        <w:rPr>
          <w:bCs/>
          <w:i/>
        </w:rPr>
        <w:t>(Полное наименование п</w:t>
      </w:r>
      <w:r>
        <w:rPr>
          <w:i/>
        </w:rPr>
        <w:t>ретендента</w:t>
      </w:r>
      <w:r>
        <w:rPr>
          <w:bCs/>
          <w:i/>
        </w:rPr>
        <w:t>)</w:t>
      </w:r>
    </w:p>
    <w:p w:rsidR="00A541DD" w:rsidRPr="00AC603C" w:rsidRDefault="00A541DD" w:rsidP="00286CE1">
      <w:pPr>
        <w:ind w:firstLine="708"/>
        <w:rPr>
          <w:bCs/>
          <w:sz w:val="28"/>
          <w:szCs w:val="28"/>
        </w:rPr>
      </w:pPr>
    </w:p>
    <w:tbl>
      <w:tblPr>
        <w:tblW w:w="5000" w:type="pct"/>
        <w:tblLayout w:type="fixed"/>
        <w:tblLook w:val="0000"/>
      </w:tblPr>
      <w:tblGrid>
        <w:gridCol w:w="332"/>
        <w:gridCol w:w="1182"/>
        <w:gridCol w:w="936"/>
        <w:gridCol w:w="1023"/>
        <w:gridCol w:w="1600"/>
        <w:gridCol w:w="1754"/>
        <w:gridCol w:w="1606"/>
        <w:gridCol w:w="1421"/>
      </w:tblGrid>
      <w:tr w:rsidR="00A541DD" w:rsidRPr="00AC603C" w:rsidTr="001A165E">
        <w:trPr>
          <w:trHeight w:val="2484"/>
        </w:trPr>
        <w:tc>
          <w:tcPr>
            <w:tcW w:w="168" w:type="pct"/>
            <w:tcBorders>
              <w:top w:val="single" w:sz="4" w:space="0" w:color="auto"/>
              <w:left w:val="single" w:sz="4" w:space="0" w:color="auto"/>
              <w:bottom w:val="single" w:sz="4" w:space="0" w:color="auto"/>
              <w:right w:val="single" w:sz="4" w:space="0" w:color="auto"/>
            </w:tcBorders>
            <w:vAlign w:val="center"/>
          </w:tcPr>
          <w:p w:rsidR="00A541DD" w:rsidRPr="00AC603C" w:rsidRDefault="00A541DD" w:rsidP="00AD2703">
            <w:pPr>
              <w:jc w:val="center"/>
            </w:pPr>
            <w:r>
              <w:t xml:space="preserve">№ </w:t>
            </w:r>
            <w:proofErr w:type="spellStart"/>
            <w:proofErr w:type="gramStart"/>
            <w:r>
              <w:t>п</w:t>
            </w:r>
            <w:proofErr w:type="spellEnd"/>
            <w:proofErr w:type="gramEnd"/>
            <w:r>
              <w:t>/</w:t>
            </w:r>
            <w:proofErr w:type="spellStart"/>
            <w:r>
              <w:t>п</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A541DD" w:rsidRPr="00AC603C" w:rsidRDefault="00A541DD" w:rsidP="004E08FC">
            <w:pPr>
              <w:jc w:val="center"/>
            </w:pPr>
            <w:r>
              <w:t>Наименование товара</w:t>
            </w:r>
          </w:p>
        </w:tc>
        <w:tc>
          <w:tcPr>
            <w:tcW w:w="475" w:type="pct"/>
            <w:tcBorders>
              <w:top w:val="single" w:sz="4" w:space="0" w:color="auto"/>
              <w:left w:val="single" w:sz="4" w:space="0" w:color="auto"/>
              <w:bottom w:val="single" w:sz="4" w:space="0" w:color="auto"/>
              <w:right w:val="single" w:sz="4" w:space="0" w:color="auto"/>
            </w:tcBorders>
            <w:vAlign w:val="center"/>
          </w:tcPr>
          <w:p w:rsidR="00A541DD" w:rsidRDefault="00A541DD" w:rsidP="001A165E">
            <w:r>
              <w:t>Цена за единицу, в руб., без учета НДС</w:t>
            </w:r>
          </w:p>
          <w:p w:rsidR="00A541DD" w:rsidRPr="00AC603C" w:rsidRDefault="00A541DD" w:rsidP="001A165E"/>
        </w:tc>
        <w:tc>
          <w:tcPr>
            <w:tcW w:w="519" w:type="pct"/>
            <w:tcBorders>
              <w:top w:val="single" w:sz="4" w:space="0" w:color="auto"/>
              <w:left w:val="single" w:sz="4" w:space="0" w:color="auto"/>
              <w:bottom w:val="single" w:sz="4" w:space="0" w:color="auto"/>
              <w:right w:val="single" w:sz="4" w:space="0" w:color="auto"/>
            </w:tcBorders>
            <w:vAlign w:val="center"/>
          </w:tcPr>
          <w:p w:rsidR="00A541DD" w:rsidRPr="00AC603C" w:rsidRDefault="00A541DD" w:rsidP="001A165E">
            <w:pPr>
              <w:jc w:val="center"/>
            </w:pPr>
            <w:r>
              <w:t>Количество товара</w:t>
            </w:r>
          </w:p>
        </w:tc>
        <w:tc>
          <w:tcPr>
            <w:tcW w:w="812" w:type="pct"/>
            <w:tcBorders>
              <w:top w:val="single" w:sz="4" w:space="0" w:color="auto"/>
              <w:left w:val="single" w:sz="4" w:space="0" w:color="auto"/>
              <w:bottom w:val="single" w:sz="4" w:space="0" w:color="auto"/>
              <w:right w:val="single" w:sz="4" w:space="0" w:color="auto"/>
            </w:tcBorders>
            <w:vAlign w:val="center"/>
          </w:tcPr>
          <w:p w:rsidR="00A541DD" w:rsidRPr="00AC603C" w:rsidRDefault="00A541DD" w:rsidP="001A165E">
            <w:pPr>
              <w:jc w:val="center"/>
            </w:pPr>
            <w:r>
              <w:t xml:space="preserve">Цена за весь закупаемый объем товаров </w:t>
            </w:r>
          </w:p>
        </w:tc>
        <w:tc>
          <w:tcPr>
            <w:tcW w:w="890" w:type="pct"/>
            <w:tcBorders>
              <w:top w:val="single" w:sz="4" w:space="0" w:color="auto"/>
              <w:left w:val="single" w:sz="4" w:space="0" w:color="auto"/>
              <w:bottom w:val="single" w:sz="4" w:space="0" w:color="auto"/>
              <w:right w:val="single" w:sz="4" w:space="0" w:color="auto"/>
            </w:tcBorders>
            <w:vAlign w:val="center"/>
          </w:tcPr>
          <w:p w:rsidR="00A541DD" w:rsidRDefault="00A541DD" w:rsidP="001A165E"/>
          <w:p w:rsidR="00A541DD" w:rsidRPr="001A165E" w:rsidRDefault="00A541DD" w:rsidP="001A165E">
            <w:r>
              <w:t>Срок поставки товара в календарных днях (не более 14 календарных дней со дня подписания договора Сторонами)</w:t>
            </w:r>
          </w:p>
        </w:tc>
        <w:tc>
          <w:tcPr>
            <w:tcW w:w="815" w:type="pct"/>
            <w:tcBorders>
              <w:top w:val="single" w:sz="4" w:space="0" w:color="auto"/>
              <w:left w:val="single" w:sz="4" w:space="0" w:color="auto"/>
              <w:bottom w:val="single" w:sz="4" w:space="0" w:color="auto"/>
              <w:right w:val="single" w:sz="4" w:space="0" w:color="auto"/>
            </w:tcBorders>
          </w:tcPr>
          <w:p w:rsidR="00A541DD" w:rsidRDefault="00A541DD" w:rsidP="0091111E">
            <w:pPr>
              <w:pStyle w:val="afa"/>
              <w:ind w:firstLine="0"/>
              <w:rPr>
                <w:sz w:val="24"/>
              </w:rPr>
            </w:pPr>
          </w:p>
          <w:p w:rsidR="00A541DD" w:rsidRDefault="00A541DD" w:rsidP="0091111E">
            <w:pPr>
              <w:pStyle w:val="afa"/>
              <w:ind w:firstLine="0"/>
              <w:rPr>
                <w:sz w:val="24"/>
              </w:rPr>
            </w:pPr>
          </w:p>
          <w:p w:rsidR="00A541DD" w:rsidRDefault="00A541DD" w:rsidP="0091111E">
            <w:pPr>
              <w:pStyle w:val="afa"/>
              <w:ind w:firstLine="0"/>
              <w:rPr>
                <w:sz w:val="24"/>
              </w:rPr>
            </w:pPr>
          </w:p>
          <w:p w:rsidR="00A541DD" w:rsidRDefault="00A541DD" w:rsidP="0091111E">
            <w:pPr>
              <w:pStyle w:val="afa"/>
              <w:ind w:firstLine="0"/>
              <w:rPr>
                <w:sz w:val="24"/>
              </w:rPr>
            </w:pPr>
          </w:p>
          <w:p w:rsidR="00A541DD" w:rsidRPr="00767096" w:rsidRDefault="00A541DD" w:rsidP="0091111E">
            <w:pPr>
              <w:pStyle w:val="afa"/>
              <w:ind w:firstLine="0"/>
              <w:rPr>
                <w:sz w:val="24"/>
              </w:rPr>
            </w:pPr>
            <w:r>
              <w:rPr>
                <w:sz w:val="24"/>
              </w:rPr>
              <w:t xml:space="preserve">Срок предоставления гарантии качества товара (количество </w:t>
            </w:r>
            <w:proofErr w:type="spellStart"/>
            <w:r>
              <w:rPr>
                <w:sz w:val="24"/>
              </w:rPr>
              <w:t>моточасов</w:t>
            </w:r>
            <w:proofErr w:type="spellEnd"/>
            <w:r>
              <w:rPr>
                <w:sz w:val="24"/>
              </w:rPr>
              <w:t>)</w:t>
            </w:r>
          </w:p>
        </w:tc>
        <w:tc>
          <w:tcPr>
            <w:tcW w:w="721" w:type="pct"/>
            <w:tcBorders>
              <w:top w:val="single" w:sz="4" w:space="0" w:color="auto"/>
              <w:left w:val="single" w:sz="4" w:space="0" w:color="auto"/>
              <w:bottom w:val="single" w:sz="4" w:space="0" w:color="auto"/>
              <w:right w:val="single" w:sz="4" w:space="0" w:color="auto"/>
            </w:tcBorders>
          </w:tcPr>
          <w:p w:rsidR="00A541DD" w:rsidRDefault="00A541DD" w:rsidP="001A165E">
            <w:pPr>
              <w:pStyle w:val="afa"/>
              <w:ind w:firstLine="0"/>
              <w:jc w:val="left"/>
              <w:rPr>
                <w:sz w:val="24"/>
              </w:rPr>
            </w:pPr>
          </w:p>
          <w:p w:rsidR="00A541DD" w:rsidRDefault="00A541DD" w:rsidP="001A165E">
            <w:pPr>
              <w:pStyle w:val="afa"/>
              <w:ind w:firstLine="0"/>
              <w:jc w:val="left"/>
              <w:rPr>
                <w:sz w:val="24"/>
              </w:rPr>
            </w:pPr>
          </w:p>
          <w:p w:rsidR="00A541DD" w:rsidRDefault="00A541DD" w:rsidP="001A165E">
            <w:pPr>
              <w:pStyle w:val="afa"/>
              <w:ind w:firstLine="0"/>
              <w:jc w:val="left"/>
              <w:rPr>
                <w:sz w:val="24"/>
              </w:rPr>
            </w:pPr>
          </w:p>
          <w:p w:rsidR="00A541DD" w:rsidRDefault="00A541DD" w:rsidP="001A165E">
            <w:pPr>
              <w:pStyle w:val="afa"/>
              <w:ind w:firstLine="0"/>
              <w:jc w:val="left"/>
              <w:rPr>
                <w:sz w:val="24"/>
              </w:rPr>
            </w:pPr>
          </w:p>
          <w:p w:rsidR="00A541DD" w:rsidRPr="001A165E" w:rsidRDefault="00A541DD" w:rsidP="001A165E">
            <w:pPr>
              <w:pStyle w:val="afa"/>
              <w:ind w:firstLine="0"/>
              <w:jc w:val="left"/>
              <w:rPr>
                <w:sz w:val="24"/>
              </w:rPr>
            </w:pPr>
            <w:r>
              <w:rPr>
                <w:sz w:val="24"/>
              </w:rPr>
              <w:t>Дата изготовления товара (не ранее 1 квартала 2017 года выпуска)</w:t>
            </w:r>
          </w:p>
          <w:p w:rsidR="00A541DD" w:rsidRDefault="00A541DD" w:rsidP="001A165E">
            <w:pPr>
              <w:pStyle w:val="afa"/>
              <w:ind w:firstLine="0"/>
              <w:jc w:val="left"/>
              <w:rPr>
                <w:sz w:val="24"/>
              </w:rPr>
            </w:pPr>
          </w:p>
        </w:tc>
      </w:tr>
      <w:tr w:rsidR="00A541DD" w:rsidRPr="00AC603C" w:rsidTr="001A165E">
        <w:trPr>
          <w:trHeight w:val="255"/>
        </w:trPr>
        <w:tc>
          <w:tcPr>
            <w:tcW w:w="168" w:type="pct"/>
            <w:tcBorders>
              <w:top w:val="nil"/>
              <w:left w:val="single" w:sz="4" w:space="0" w:color="auto"/>
              <w:bottom w:val="single" w:sz="4" w:space="0" w:color="auto"/>
              <w:right w:val="single" w:sz="4" w:space="0" w:color="auto"/>
            </w:tcBorders>
            <w:noWrap/>
            <w:vAlign w:val="bottom"/>
          </w:tcPr>
          <w:p w:rsidR="00A541DD" w:rsidRPr="00AC603C" w:rsidRDefault="00A541DD" w:rsidP="00AD2703">
            <w:pPr>
              <w:jc w:val="center"/>
            </w:pPr>
            <w:r>
              <w:t>1</w:t>
            </w:r>
          </w:p>
        </w:tc>
        <w:tc>
          <w:tcPr>
            <w:tcW w:w="600" w:type="pct"/>
            <w:tcBorders>
              <w:top w:val="nil"/>
              <w:left w:val="nil"/>
              <w:bottom w:val="single" w:sz="4" w:space="0" w:color="auto"/>
              <w:right w:val="single" w:sz="4" w:space="0" w:color="auto"/>
            </w:tcBorders>
            <w:noWrap/>
            <w:vAlign w:val="bottom"/>
          </w:tcPr>
          <w:p w:rsidR="00A541DD" w:rsidRPr="00AC603C" w:rsidRDefault="00A541DD" w:rsidP="00AD2703">
            <w:pPr>
              <w:jc w:val="center"/>
            </w:pPr>
            <w:r>
              <w:t>2</w:t>
            </w:r>
          </w:p>
        </w:tc>
        <w:tc>
          <w:tcPr>
            <w:tcW w:w="475" w:type="pct"/>
            <w:tcBorders>
              <w:top w:val="nil"/>
              <w:left w:val="nil"/>
              <w:bottom w:val="single" w:sz="4" w:space="0" w:color="auto"/>
              <w:right w:val="single" w:sz="4" w:space="0" w:color="auto"/>
            </w:tcBorders>
            <w:vAlign w:val="bottom"/>
          </w:tcPr>
          <w:p w:rsidR="00A541DD" w:rsidRPr="00AC603C" w:rsidRDefault="00A541DD" w:rsidP="001A165E">
            <w:pPr>
              <w:jc w:val="center"/>
            </w:pPr>
            <w:r>
              <w:t>3</w:t>
            </w:r>
          </w:p>
        </w:tc>
        <w:tc>
          <w:tcPr>
            <w:tcW w:w="519" w:type="pct"/>
            <w:tcBorders>
              <w:top w:val="single" w:sz="4" w:space="0" w:color="auto"/>
              <w:left w:val="single" w:sz="4" w:space="0" w:color="auto"/>
              <w:bottom w:val="single" w:sz="4" w:space="0" w:color="auto"/>
              <w:right w:val="single" w:sz="4" w:space="0" w:color="auto"/>
            </w:tcBorders>
            <w:noWrap/>
            <w:vAlign w:val="bottom"/>
          </w:tcPr>
          <w:p w:rsidR="00A541DD" w:rsidRPr="00AC603C" w:rsidRDefault="00A541DD" w:rsidP="00AD2703">
            <w:pPr>
              <w:jc w:val="center"/>
            </w:pPr>
            <w:r>
              <w:t>4</w:t>
            </w:r>
          </w:p>
        </w:tc>
        <w:tc>
          <w:tcPr>
            <w:tcW w:w="812" w:type="pct"/>
            <w:tcBorders>
              <w:top w:val="single" w:sz="4" w:space="0" w:color="auto"/>
              <w:left w:val="single" w:sz="4" w:space="0" w:color="auto"/>
              <w:bottom w:val="single" w:sz="4" w:space="0" w:color="auto"/>
              <w:right w:val="single" w:sz="4" w:space="0" w:color="auto"/>
            </w:tcBorders>
            <w:vAlign w:val="bottom"/>
          </w:tcPr>
          <w:p w:rsidR="00A541DD" w:rsidRPr="00AC603C" w:rsidRDefault="00A541DD" w:rsidP="00AD2703">
            <w:pPr>
              <w:jc w:val="center"/>
            </w:pPr>
            <w:r>
              <w:t>5</w:t>
            </w:r>
          </w:p>
        </w:tc>
        <w:tc>
          <w:tcPr>
            <w:tcW w:w="890" w:type="pct"/>
            <w:tcBorders>
              <w:top w:val="single" w:sz="4" w:space="0" w:color="auto"/>
              <w:left w:val="single" w:sz="4" w:space="0" w:color="auto"/>
              <w:bottom w:val="single" w:sz="4" w:space="0" w:color="auto"/>
              <w:right w:val="single" w:sz="4" w:space="0" w:color="auto"/>
            </w:tcBorders>
            <w:noWrap/>
            <w:vAlign w:val="bottom"/>
          </w:tcPr>
          <w:p w:rsidR="00A541DD" w:rsidRPr="00AC603C" w:rsidRDefault="00A541DD" w:rsidP="00AD2703">
            <w:pPr>
              <w:jc w:val="center"/>
            </w:pPr>
            <w:r>
              <w:t>6</w:t>
            </w:r>
          </w:p>
        </w:tc>
        <w:tc>
          <w:tcPr>
            <w:tcW w:w="815" w:type="pct"/>
            <w:tcBorders>
              <w:top w:val="single" w:sz="4" w:space="0" w:color="auto"/>
              <w:left w:val="single" w:sz="4" w:space="0" w:color="auto"/>
              <w:bottom w:val="single" w:sz="4" w:space="0" w:color="auto"/>
              <w:right w:val="single" w:sz="4" w:space="0" w:color="auto"/>
            </w:tcBorders>
          </w:tcPr>
          <w:p w:rsidR="00A541DD" w:rsidRDefault="00A541DD" w:rsidP="00AD2703">
            <w:pPr>
              <w:jc w:val="center"/>
            </w:pPr>
            <w:r>
              <w:t>7</w:t>
            </w:r>
          </w:p>
        </w:tc>
        <w:tc>
          <w:tcPr>
            <w:tcW w:w="721" w:type="pct"/>
            <w:tcBorders>
              <w:top w:val="single" w:sz="4" w:space="0" w:color="auto"/>
              <w:left w:val="single" w:sz="4" w:space="0" w:color="auto"/>
              <w:bottom w:val="single" w:sz="4" w:space="0" w:color="auto"/>
              <w:right w:val="single" w:sz="4" w:space="0" w:color="auto"/>
            </w:tcBorders>
          </w:tcPr>
          <w:p w:rsidR="00A541DD" w:rsidRDefault="00A541DD" w:rsidP="00AD2703">
            <w:pPr>
              <w:jc w:val="center"/>
            </w:pPr>
            <w:r>
              <w:t>8</w:t>
            </w:r>
          </w:p>
        </w:tc>
      </w:tr>
      <w:tr w:rsidR="00A541DD" w:rsidRPr="00AC603C" w:rsidTr="001A165E">
        <w:trPr>
          <w:trHeight w:val="315"/>
        </w:trPr>
        <w:tc>
          <w:tcPr>
            <w:tcW w:w="168" w:type="pct"/>
            <w:tcBorders>
              <w:top w:val="nil"/>
              <w:left w:val="single" w:sz="4" w:space="0" w:color="auto"/>
              <w:bottom w:val="single" w:sz="4" w:space="0" w:color="auto"/>
              <w:right w:val="single" w:sz="4" w:space="0" w:color="auto"/>
            </w:tcBorders>
            <w:noWrap/>
            <w:vAlign w:val="bottom"/>
          </w:tcPr>
          <w:p w:rsidR="00A541DD" w:rsidRPr="00AC603C" w:rsidRDefault="00A541DD" w:rsidP="00AD2703">
            <w:pPr>
              <w:jc w:val="center"/>
            </w:pPr>
            <w:r>
              <w:t>2</w:t>
            </w:r>
          </w:p>
        </w:tc>
        <w:tc>
          <w:tcPr>
            <w:tcW w:w="600" w:type="pct"/>
            <w:tcBorders>
              <w:top w:val="nil"/>
              <w:left w:val="nil"/>
              <w:bottom w:val="single" w:sz="4" w:space="0" w:color="auto"/>
              <w:right w:val="single" w:sz="4" w:space="0" w:color="auto"/>
            </w:tcBorders>
            <w:noWrap/>
            <w:vAlign w:val="bottom"/>
          </w:tcPr>
          <w:p w:rsidR="00A541DD" w:rsidRPr="00AC603C" w:rsidRDefault="00A541DD" w:rsidP="00AD2703">
            <w:pPr>
              <w:jc w:val="center"/>
            </w:pPr>
          </w:p>
        </w:tc>
        <w:tc>
          <w:tcPr>
            <w:tcW w:w="475" w:type="pct"/>
            <w:tcBorders>
              <w:top w:val="nil"/>
              <w:left w:val="nil"/>
              <w:bottom w:val="single" w:sz="4" w:space="0" w:color="auto"/>
              <w:right w:val="single" w:sz="4" w:space="0" w:color="auto"/>
            </w:tcBorders>
            <w:vAlign w:val="bottom"/>
          </w:tcPr>
          <w:p w:rsidR="00A541DD" w:rsidRPr="00AC603C" w:rsidRDefault="00A541DD" w:rsidP="00AD2703">
            <w:pPr>
              <w:jc w:val="center"/>
            </w:pPr>
          </w:p>
        </w:tc>
        <w:tc>
          <w:tcPr>
            <w:tcW w:w="519" w:type="pct"/>
            <w:tcBorders>
              <w:top w:val="single" w:sz="4" w:space="0" w:color="auto"/>
              <w:left w:val="single" w:sz="4" w:space="0" w:color="auto"/>
              <w:bottom w:val="single" w:sz="4" w:space="0" w:color="auto"/>
              <w:right w:val="single" w:sz="4" w:space="0" w:color="auto"/>
            </w:tcBorders>
            <w:noWrap/>
            <w:vAlign w:val="bottom"/>
          </w:tcPr>
          <w:p w:rsidR="00A541DD" w:rsidRPr="00AC603C" w:rsidRDefault="00A541DD" w:rsidP="00AD2703">
            <w:pPr>
              <w:jc w:val="center"/>
            </w:pPr>
          </w:p>
        </w:tc>
        <w:tc>
          <w:tcPr>
            <w:tcW w:w="812" w:type="pct"/>
            <w:tcBorders>
              <w:top w:val="single" w:sz="4" w:space="0" w:color="auto"/>
              <w:left w:val="single" w:sz="4" w:space="0" w:color="auto"/>
              <w:bottom w:val="single" w:sz="4" w:space="0" w:color="auto"/>
              <w:right w:val="single" w:sz="4" w:space="0" w:color="auto"/>
            </w:tcBorders>
            <w:vAlign w:val="bottom"/>
          </w:tcPr>
          <w:p w:rsidR="00A541DD" w:rsidRPr="00AC603C" w:rsidRDefault="00A541DD" w:rsidP="00AD2703">
            <w:pPr>
              <w:jc w:val="center"/>
            </w:pPr>
          </w:p>
        </w:tc>
        <w:tc>
          <w:tcPr>
            <w:tcW w:w="890" w:type="pct"/>
            <w:tcBorders>
              <w:top w:val="single" w:sz="4" w:space="0" w:color="auto"/>
              <w:left w:val="single" w:sz="4" w:space="0" w:color="auto"/>
              <w:bottom w:val="single" w:sz="4" w:space="0" w:color="auto"/>
              <w:right w:val="single" w:sz="4" w:space="0" w:color="auto"/>
            </w:tcBorders>
            <w:noWrap/>
            <w:vAlign w:val="bottom"/>
          </w:tcPr>
          <w:p w:rsidR="00A541DD" w:rsidRPr="00AC603C" w:rsidRDefault="00A541DD" w:rsidP="00AD2703">
            <w:pPr>
              <w:jc w:val="center"/>
            </w:pPr>
          </w:p>
        </w:tc>
        <w:tc>
          <w:tcPr>
            <w:tcW w:w="815" w:type="pct"/>
            <w:tcBorders>
              <w:top w:val="single" w:sz="4" w:space="0" w:color="auto"/>
              <w:left w:val="single" w:sz="4" w:space="0" w:color="auto"/>
              <w:bottom w:val="single" w:sz="4" w:space="0" w:color="auto"/>
              <w:right w:val="single" w:sz="4" w:space="0" w:color="auto"/>
            </w:tcBorders>
          </w:tcPr>
          <w:p w:rsidR="00A541DD" w:rsidRPr="00AC603C" w:rsidRDefault="00A541DD" w:rsidP="00AD2703">
            <w:pPr>
              <w:jc w:val="center"/>
            </w:pPr>
          </w:p>
        </w:tc>
        <w:tc>
          <w:tcPr>
            <w:tcW w:w="721" w:type="pct"/>
            <w:tcBorders>
              <w:top w:val="single" w:sz="4" w:space="0" w:color="auto"/>
              <w:left w:val="single" w:sz="4" w:space="0" w:color="auto"/>
              <w:bottom w:val="single" w:sz="4" w:space="0" w:color="auto"/>
              <w:right w:val="single" w:sz="4" w:space="0" w:color="auto"/>
            </w:tcBorders>
          </w:tcPr>
          <w:p w:rsidR="00A541DD" w:rsidRPr="00AC603C" w:rsidRDefault="00A541DD" w:rsidP="00AD2703">
            <w:pPr>
              <w:jc w:val="center"/>
            </w:pPr>
          </w:p>
        </w:tc>
      </w:tr>
    </w:tbl>
    <w:p w:rsidR="00A541DD" w:rsidRPr="00AC603C" w:rsidRDefault="00A541DD" w:rsidP="00286CE1">
      <w:pPr>
        <w:ind w:firstLine="567"/>
        <w:jc w:val="both"/>
        <w:rPr>
          <w:color w:val="BFBFBF"/>
          <w:sz w:val="28"/>
          <w:szCs w:val="28"/>
        </w:rPr>
      </w:pPr>
    </w:p>
    <w:p w:rsidR="00A541DD" w:rsidRPr="00382A70" w:rsidRDefault="00A541DD" w:rsidP="00D47B3D">
      <w:pPr>
        <w:pStyle w:val="19"/>
        <w:ind w:firstLine="709"/>
        <w:rPr>
          <w:szCs w:val="28"/>
        </w:rPr>
      </w:pPr>
      <w:r>
        <w:rPr>
          <w:szCs w:val="28"/>
        </w:rPr>
        <w:t xml:space="preserve">1. Цена, указанная в настоящем финансово-коммерческом предложении по </w:t>
      </w:r>
      <w:r>
        <w:rPr>
          <w:i/>
          <w:szCs w:val="28"/>
        </w:rPr>
        <w:t>(поставке товара)</w:t>
      </w:r>
      <w:r>
        <w:rPr>
          <w:szCs w:val="28"/>
        </w:rPr>
        <w:t xml:space="preserve">, учитывает стоимость всех налогов (кроме НДС), расходов Поставщика, </w:t>
      </w:r>
      <w:r>
        <w:t xml:space="preserve">связанных с приобретением товара, транспортными расходами по доставке товара, погрузо-разгрузочными работами, </w:t>
      </w:r>
      <w:r>
        <w:rPr>
          <w:szCs w:val="28"/>
        </w:rPr>
        <w:t>а также иных затрат, связанных с поставкой товара</w:t>
      </w:r>
      <w:r>
        <w:t xml:space="preserve"> _________________________.</w:t>
      </w:r>
    </w:p>
    <w:p w:rsidR="00A541DD" w:rsidRPr="00AC603C" w:rsidRDefault="00A541DD" w:rsidP="00AC603C">
      <w:pPr>
        <w:pStyle w:val="afd"/>
        <w:ind w:firstLine="0"/>
        <w:jc w:val="both"/>
        <w:rPr>
          <w:szCs w:val="28"/>
        </w:rPr>
      </w:pPr>
      <w:r>
        <w:rPr>
          <w:szCs w:val="28"/>
        </w:rPr>
        <w:t>__________</w:t>
      </w:r>
      <w:r>
        <w:rPr>
          <w:i/>
          <w:szCs w:val="28"/>
        </w:rPr>
        <w:t xml:space="preserve"> ( поставка товара)</w:t>
      </w:r>
      <w:r>
        <w:rPr>
          <w:szCs w:val="28"/>
        </w:rPr>
        <w:t xml:space="preserve">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p>
    <w:p w:rsidR="00A541DD" w:rsidRPr="00AC603C" w:rsidRDefault="00A541DD" w:rsidP="00AC603C">
      <w:pPr>
        <w:pStyle w:val="afd"/>
        <w:rPr>
          <w:szCs w:val="28"/>
        </w:rPr>
      </w:pPr>
      <w:r>
        <w:rPr>
          <w:szCs w:val="28"/>
        </w:rPr>
        <w:t xml:space="preserve">2. Дополнительные условия поставки товара _______________________________________________________ </w:t>
      </w:r>
    </w:p>
    <w:p w:rsidR="00A541DD" w:rsidRPr="00AC603C" w:rsidRDefault="00A541DD" w:rsidP="00286CE1">
      <w:pPr>
        <w:pStyle w:val="afd"/>
        <w:jc w:val="center"/>
        <w:rPr>
          <w:i/>
          <w:szCs w:val="28"/>
        </w:rPr>
      </w:pPr>
      <w:r>
        <w:rPr>
          <w:i/>
          <w:szCs w:val="28"/>
        </w:rPr>
        <w:t>(заполняется претендентом при необходимости).</w:t>
      </w:r>
    </w:p>
    <w:p w:rsidR="00A541DD" w:rsidRPr="00D963B6" w:rsidRDefault="00A541DD" w:rsidP="00286CE1">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541DD" w:rsidRPr="00205668" w:rsidRDefault="00A541DD" w:rsidP="00286CE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A541DD" w:rsidRPr="00205668" w:rsidRDefault="00A541DD" w:rsidP="00286CE1">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A541DD" w:rsidRPr="00205668" w:rsidRDefault="00A541DD" w:rsidP="00286CE1">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A541DD" w:rsidRPr="00205668" w:rsidRDefault="00A541DD" w:rsidP="00286CE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541DD" w:rsidRPr="00205668" w:rsidRDefault="00A541DD" w:rsidP="00286CE1">
      <w:pPr>
        <w:pStyle w:val="afa"/>
        <w:ind w:firstLine="0"/>
        <w:jc w:val="left"/>
        <w:rPr>
          <w:rFonts w:eastAsia="Times New Roman"/>
          <w:sz w:val="28"/>
          <w:szCs w:val="28"/>
        </w:rPr>
      </w:pPr>
    </w:p>
    <w:p w:rsidR="00A541DD" w:rsidRPr="007415F9" w:rsidRDefault="00A541DD" w:rsidP="00286CE1">
      <w:pPr>
        <w:pStyle w:val="afa"/>
        <w:ind w:firstLine="0"/>
        <w:rPr>
          <w:b/>
          <w:sz w:val="28"/>
          <w:szCs w:val="28"/>
        </w:rPr>
      </w:pPr>
      <w:r>
        <w:rPr>
          <w:b/>
          <w:sz w:val="28"/>
          <w:szCs w:val="28"/>
        </w:rPr>
        <w:t>Представитель, имеющий полномочия подписать Заявку на участие в Открытом конкурсе от имени_______</w:t>
      </w:r>
      <w:r>
        <w:rPr>
          <w:sz w:val="28"/>
          <w:szCs w:val="28"/>
        </w:rPr>
        <w:t>_____________________________</w:t>
      </w:r>
    </w:p>
    <w:p w:rsidR="00A541DD" w:rsidRPr="007415F9" w:rsidRDefault="00A541DD" w:rsidP="00286CE1">
      <w:pPr>
        <w:tabs>
          <w:tab w:val="left" w:pos="8640"/>
        </w:tabs>
        <w:jc w:val="center"/>
        <w:rPr>
          <w:i/>
        </w:rPr>
      </w:pPr>
      <w:r>
        <w:rPr>
          <w:i/>
        </w:rPr>
        <w:t>(наименование претендента)</w:t>
      </w:r>
    </w:p>
    <w:p w:rsidR="00A541DD" w:rsidRPr="00445DDD" w:rsidRDefault="00A541DD" w:rsidP="00286CE1">
      <w:pPr>
        <w:pStyle w:val="32"/>
        <w:suppressAutoHyphens/>
        <w:spacing w:after="0"/>
        <w:rPr>
          <w:sz w:val="28"/>
          <w:szCs w:val="28"/>
        </w:rPr>
      </w:pPr>
      <w:r>
        <w:rPr>
          <w:sz w:val="28"/>
          <w:szCs w:val="28"/>
        </w:rPr>
        <w:t>___________________________________________________________________</w:t>
      </w:r>
    </w:p>
    <w:p w:rsidR="00A541DD" w:rsidRPr="007415F9" w:rsidRDefault="00A541DD" w:rsidP="00286CE1">
      <w:pPr>
        <w:rPr>
          <w:i/>
        </w:rPr>
      </w:pPr>
      <w:r>
        <w:rPr>
          <w:i/>
        </w:rPr>
        <w:t xml:space="preserve">       Печать</w:t>
      </w:r>
      <w:r>
        <w:rPr>
          <w:i/>
        </w:rPr>
        <w:tab/>
      </w:r>
      <w:r>
        <w:rPr>
          <w:i/>
        </w:rPr>
        <w:tab/>
      </w:r>
      <w:r>
        <w:rPr>
          <w:i/>
        </w:rPr>
        <w:tab/>
        <w:t>(должность, подпись, ФИО)</w:t>
      </w:r>
    </w:p>
    <w:p w:rsidR="00A541DD" w:rsidRPr="00286CE1" w:rsidRDefault="00A541DD" w:rsidP="00286CE1">
      <w:pPr>
        <w:pStyle w:val="32"/>
        <w:suppressAutoHyphens/>
        <w:spacing w:after="0"/>
        <w:rPr>
          <w:sz w:val="28"/>
          <w:szCs w:val="28"/>
        </w:rPr>
      </w:pPr>
      <w:r>
        <w:rPr>
          <w:sz w:val="28"/>
          <w:szCs w:val="28"/>
        </w:rPr>
        <w:t>"____" _________ 201__ г.</w:t>
      </w:r>
    </w:p>
    <w:p w:rsidR="00A541DD" w:rsidRDefault="00A541DD">
      <w:pPr>
        <w:pStyle w:val="1"/>
        <w:jc w:val="right"/>
        <w:rPr>
          <w:b w:val="0"/>
          <w:sz w:val="28"/>
        </w:rPr>
      </w:pPr>
    </w:p>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Default="004C20C8" w:rsidP="004C20C8"/>
    <w:p w:rsidR="004C20C8" w:rsidRPr="004C20C8" w:rsidRDefault="004C20C8" w:rsidP="004C20C8"/>
    <w:p w:rsidR="00A541DD" w:rsidRDefault="0011296A">
      <w:pPr>
        <w:pStyle w:val="1"/>
        <w:jc w:val="right"/>
        <w:rPr>
          <w:b w:val="0"/>
          <w:sz w:val="28"/>
        </w:rPr>
      </w:pPr>
      <w:r>
        <w:rPr>
          <w:b w:val="0"/>
          <w:sz w:val="28"/>
        </w:rPr>
        <w:lastRenderedPageBreak/>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A541DD" w:rsidRPr="00305BD2" w:rsidRDefault="00A541DD" w:rsidP="00A4791C">
      <w:pPr>
        <w:pStyle w:val="afa"/>
        <w:ind w:firstLine="0"/>
        <w:jc w:val="center"/>
        <w:outlineLvl w:val="1"/>
        <w:rPr>
          <w:b/>
          <w:sz w:val="28"/>
          <w:szCs w:val="28"/>
        </w:rPr>
      </w:pPr>
      <w:bookmarkStart w:id="30" w:name="OLE_LINK7"/>
      <w:r>
        <w:rPr>
          <w:b/>
          <w:sz w:val="28"/>
          <w:szCs w:val="28"/>
        </w:rPr>
        <w:t>Сведения об опыте</w:t>
      </w:r>
      <w:bookmarkEnd w:id="30"/>
      <w:r>
        <w:rPr>
          <w:b/>
          <w:sz w:val="28"/>
          <w:szCs w:val="28"/>
        </w:rPr>
        <w:t xml:space="preserve"> выполнения работ</w:t>
      </w:r>
    </w:p>
    <w:p w:rsidR="00A541DD" w:rsidRPr="003D485E" w:rsidRDefault="00A541DD" w:rsidP="00A4791C">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____________________________________________.</w:t>
      </w:r>
    </w:p>
    <w:p w:rsidR="00A541DD" w:rsidRPr="003D485E" w:rsidRDefault="00A541DD" w:rsidP="00A4791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A541DD" w:rsidRPr="003D485E" w:rsidTr="00D95BA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r>
              <w:t>Дата и номер договора</w:t>
            </w:r>
            <w:r>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541DD" w:rsidRPr="003E24DB" w:rsidRDefault="00A541DD" w:rsidP="003E24DB">
            <w:pPr>
              <w:jc w:val="center"/>
              <w:rPr>
                <w:lang w:val="en-US"/>
              </w:rP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A541DD" w:rsidRPr="003D485E" w:rsidRDefault="00A541DD" w:rsidP="003E24DB">
            <w:pPr>
              <w:jc w:val="center"/>
            </w:pPr>
            <w:r>
              <w:t xml:space="preserve"> Сумма стоимости выполненных работ по договору, без учета НДС, руб.</w:t>
            </w:r>
          </w:p>
        </w:tc>
      </w:tr>
      <w:tr w:rsidR="00A541DD" w:rsidRPr="003D485E" w:rsidTr="00D95BA3">
        <w:trPr>
          <w:trHeight w:val="274"/>
        </w:trPr>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r>
              <w:t>1.</w:t>
            </w:r>
          </w:p>
        </w:tc>
        <w:tc>
          <w:tcPr>
            <w:tcW w:w="0" w:type="auto"/>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p>
        </w:tc>
        <w:tc>
          <w:tcPr>
            <w:tcW w:w="2665" w:type="dxa"/>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1735" w:type="dxa"/>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r>
      <w:tr w:rsidR="00A541DD" w:rsidRPr="003D485E" w:rsidTr="00D95BA3">
        <w:trPr>
          <w:trHeight w:val="262"/>
        </w:trPr>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r>
              <w:t>2.</w:t>
            </w:r>
          </w:p>
        </w:tc>
        <w:tc>
          <w:tcPr>
            <w:tcW w:w="0" w:type="auto"/>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p>
        </w:tc>
        <w:tc>
          <w:tcPr>
            <w:tcW w:w="2665" w:type="dxa"/>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1735" w:type="dxa"/>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r>
      <w:tr w:rsidR="00A541DD" w:rsidRPr="003D485E" w:rsidTr="00D95BA3">
        <w:trPr>
          <w:trHeight w:val="207"/>
        </w:trPr>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0" w:type="auto"/>
            <w:gridSpan w:val="3"/>
            <w:tcBorders>
              <w:top w:val="single" w:sz="4" w:space="0" w:color="auto"/>
              <w:left w:val="single" w:sz="4" w:space="0" w:color="auto"/>
              <w:bottom w:val="single" w:sz="4" w:space="0" w:color="auto"/>
              <w:right w:val="single" w:sz="4" w:space="0" w:color="auto"/>
            </w:tcBorders>
            <w:vAlign w:val="center"/>
          </w:tcPr>
          <w:p w:rsidR="00A541DD" w:rsidRPr="003D485E" w:rsidRDefault="00A541DD" w:rsidP="00D95BA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c>
          <w:tcPr>
            <w:tcW w:w="0" w:type="auto"/>
            <w:tcBorders>
              <w:top w:val="single" w:sz="4" w:space="0" w:color="auto"/>
              <w:left w:val="single" w:sz="4" w:space="0" w:color="auto"/>
              <w:bottom w:val="single" w:sz="4" w:space="0" w:color="auto"/>
              <w:right w:val="single" w:sz="4" w:space="0" w:color="auto"/>
            </w:tcBorders>
          </w:tcPr>
          <w:p w:rsidR="00A541DD" w:rsidRPr="003D485E" w:rsidRDefault="00A541DD" w:rsidP="00D95BA3"/>
        </w:tc>
      </w:tr>
    </w:tbl>
    <w:p w:rsidR="00A541DD" w:rsidRPr="003D485E" w:rsidRDefault="00A541DD" w:rsidP="00A4791C">
      <w:pPr>
        <w:jc w:val="center"/>
      </w:pPr>
    </w:p>
    <w:p w:rsidR="00A541DD" w:rsidRPr="003D485E" w:rsidRDefault="00A541DD" w:rsidP="00A4791C">
      <w:r>
        <w:t>Приложение: 1. копия договора на ____ листах.</w:t>
      </w:r>
    </w:p>
    <w:p w:rsidR="00A541DD" w:rsidRPr="003D485E" w:rsidRDefault="00A541DD" w:rsidP="00A4791C">
      <w:r>
        <w:tab/>
      </w:r>
      <w:r>
        <w:tab/>
        <w:t xml:space="preserve">2. копия акта на </w:t>
      </w:r>
      <w:r>
        <w:tab/>
        <w:t>____ листах.</w:t>
      </w:r>
    </w:p>
    <w:p w:rsidR="00A541DD" w:rsidRPr="003D485E" w:rsidRDefault="00A541DD" w:rsidP="00A4791C">
      <w:pPr>
        <w:jc w:val="center"/>
        <w:rPr>
          <w:b/>
          <w:szCs w:val="28"/>
        </w:rPr>
      </w:pPr>
    </w:p>
    <w:p w:rsidR="00A541DD" w:rsidRPr="003D485E" w:rsidRDefault="00A541DD" w:rsidP="00A4791C"/>
    <w:p w:rsidR="00A541DD" w:rsidRPr="003D485E" w:rsidRDefault="00A541DD" w:rsidP="00A4791C"/>
    <w:p w:rsidR="00A541DD" w:rsidRPr="00305BD2" w:rsidRDefault="00A541DD" w:rsidP="00A4791C">
      <w:pPr>
        <w:pStyle w:val="afa"/>
        <w:ind w:firstLine="0"/>
        <w:rPr>
          <w:b/>
          <w:sz w:val="28"/>
          <w:szCs w:val="28"/>
        </w:rPr>
      </w:pPr>
      <w:r>
        <w:rPr>
          <w:b/>
          <w:sz w:val="28"/>
          <w:szCs w:val="28"/>
        </w:rPr>
        <w:t xml:space="preserve">Представитель, </w:t>
      </w:r>
    </w:p>
    <w:p w:rsidR="00A541DD" w:rsidRPr="007415F9" w:rsidRDefault="00A541DD" w:rsidP="00A4791C">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A541DD" w:rsidRPr="007415F9" w:rsidRDefault="00A541DD" w:rsidP="00A4791C">
      <w:pPr>
        <w:tabs>
          <w:tab w:val="left" w:pos="8640"/>
        </w:tabs>
        <w:jc w:val="center"/>
        <w:rPr>
          <w:i/>
        </w:rPr>
      </w:pPr>
      <w:r>
        <w:rPr>
          <w:i/>
        </w:rPr>
        <w:t>(наименование претендента)</w:t>
      </w:r>
    </w:p>
    <w:p w:rsidR="00A541DD" w:rsidRPr="00445DDD" w:rsidRDefault="00A541DD" w:rsidP="00A4791C">
      <w:pPr>
        <w:pStyle w:val="32"/>
        <w:suppressAutoHyphens/>
        <w:spacing w:after="0"/>
        <w:rPr>
          <w:sz w:val="28"/>
          <w:szCs w:val="28"/>
        </w:rPr>
      </w:pPr>
      <w:r>
        <w:rPr>
          <w:sz w:val="28"/>
          <w:szCs w:val="28"/>
        </w:rPr>
        <w:t>____________________________________________________________________</w:t>
      </w:r>
    </w:p>
    <w:p w:rsidR="00A541DD" w:rsidRPr="007415F9" w:rsidRDefault="00A541DD" w:rsidP="00A4791C">
      <w:pPr>
        <w:rPr>
          <w:i/>
        </w:rPr>
      </w:pPr>
      <w:r>
        <w:rPr>
          <w:i/>
        </w:rPr>
        <w:t xml:space="preserve">       Печать</w:t>
      </w:r>
      <w:r>
        <w:rPr>
          <w:i/>
        </w:rPr>
        <w:tab/>
      </w:r>
      <w:r>
        <w:rPr>
          <w:i/>
        </w:rPr>
        <w:tab/>
      </w:r>
      <w:r>
        <w:rPr>
          <w:i/>
        </w:rPr>
        <w:tab/>
        <w:t>(должность, подпись, ФИО)</w:t>
      </w:r>
    </w:p>
    <w:p w:rsidR="00A541DD" w:rsidRPr="00A4791C" w:rsidRDefault="00A541DD" w:rsidP="00A4791C">
      <w:pPr>
        <w:pStyle w:val="32"/>
        <w:suppressAutoHyphens/>
        <w:spacing w:after="0"/>
        <w:rPr>
          <w:sz w:val="28"/>
          <w:szCs w:val="28"/>
        </w:rPr>
      </w:pPr>
      <w:r>
        <w:rPr>
          <w:sz w:val="28"/>
          <w:szCs w:val="28"/>
        </w:rPr>
        <w:t>"____" _________ 201__ г.</w:t>
      </w:r>
    </w:p>
    <w:p w:rsidR="00A541DD" w:rsidRDefault="0011296A">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A541DD" w:rsidRDefault="0011296A">
      <w:pPr>
        <w:suppressAutoHyphens w:val="0"/>
        <w:rPr>
          <w:iCs/>
          <w:szCs w:val="28"/>
        </w:rPr>
        <w:sectPr w:rsidR="00A541DD" w:rsidSect="007C51E1">
          <w:pgSz w:w="11907" w:h="16840" w:code="9"/>
          <w:pgMar w:top="1134" w:right="851" w:bottom="1134" w:left="1418" w:header="794" w:footer="794" w:gutter="0"/>
          <w:cols w:space="720"/>
          <w:titlePg/>
          <w:docGrid w:linePitch="326"/>
        </w:sectPr>
      </w:pPr>
      <w:r>
        <w:rPr>
          <w:iCs/>
          <w:szCs w:val="28"/>
        </w:rPr>
        <w:t>[[ПроектДоговора]]</w:t>
      </w:r>
    </w:p>
    <w:p w:rsidR="00A541DD" w:rsidRDefault="004C20C8">
      <w:pPr>
        <w:pStyle w:val="1"/>
        <w:jc w:val="right"/>
        <w:rPr>
          <w:rFonts w:cs="Times New Roman"/>
          <w:b w:val="0"/>
          <w:sz w:val="28"/>
        </w:rPr>
      </w:pPr>
      <w:r>
        <w:rPr>
          <w:rFonts w:cs="Times New Roman"/>
          <w:b w:val="0"/>
          <w:sz w:val="28"/>
        </w:rPr>
        <w:lastRenderedPageBreak/>
        <w:t>П</w:t>
      </w:r>
      <w:r w:rsidR="0011296A">
        <w:rPr>
          <w:rFonts w:cs="Times New Roman"/>
          <w:b w:val="0"/>
          <w:sz w:val="28"/>
        </w:rPr>
        <w:t>риложение № 6</w:t>
      </w:r>
      <w:r w:rsidR="0011296A">
        <w:rPr>
          <w:rFonts w:cs="Times New Roman"/>
          <w:b w:val="0"/>
          <w:sz w:val="28"/>
        </w:rPr>
        <w:br/>
        <w:t>к документации о закупке</w:t>
      </w:r>
    </w:p>
    <w:p w:rsidR="00DF4847" w:rsidRPr="00DF4847" w:rsidRDefault="00DF4847" w:rsidP="00DF4847"/>
    <w:p w:rsidR="00A541DD" w:rsidRPr="000A13F5" w:rsidRDefault="00A541DD" w:rsidP="005B21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A541DD" w:rsidRPr="000A13F5" w:rsidRDefault="00A541DD" w:rsidP="005B212D">
      <w:pPr>
        <w:tabs>
          <w:tab w:val="left" w:pos="9639"/>
        </w:tabs>
        <w:ind w:firstLine="567"/>
        <w:jc w:val="center"/>
        <w:rPr>
          <w:i/>
        </w:rPr>
      </w:pPr>
      <w:r>
        <w:rPr>
          <w:i/>
        </w:rPr>
        <w:t>(отдельный лист по каждому субподрядчику)</w:t>
      </w:r>
    </w:p>
    <w:p w:rsidR="00A541DD" w:rsidRPr="000A13F5" w:rsidRDefault="00A541DD" w:rsidP="005B212D">
      <w:pPr>
        <w:tabs>
          <w:tab w:val="left" w:pos="9639"/>
        </w:tabs>
        <w:ind w:firstLine="567"/>
        <w:jc w:val="center"/>
        <w:rPr>
          <w:sz w:val="22"/>
        </w:rPr>
      </w:pPr>
    </w:p>
    <w:p w:rsidR="00A541DD" w:rsidRPr="000A13F5" w:rsidRDefault="00A541DD" w:rsidP="005B212D">
      <w:pPr>
        <w:tabs>
          <w:tab w:val="left" w:pos="9639"/>
        </w:tabs>
        <w:ind w:firstLine="567"/>
        <w:jc w:val="center"/>
        <w:rPr>
          <w:b/>
          <w:sz w:val="28"/>
          <w:szCs w:val="28"/>
        </w:rPr>
      </w:pPr>
      <w:r>
        <w:rPr>
          <w:b/>
          <w:sz w:val="28"/>
          <w:szCs w:val="28"/>
        </w:rPr>
        <w:t>Наименование организации, фирмы:</w:t>
      </w:r>
    </w:p>
    <w:p w:rsidR="00A541DD" w:rsidRPr="000A13F5" w:rsidRDefault="00A541DD" w:rsidP="005B212D">
      <w:pPr>
        <w:tabs>
          <w:tab w:val="left" w:pos="9639"/>
        </w:tabs>
        <w:ind w:firstLine="567"/>
        <w:rPr>
          <w:sz w:val="22"/>
        </w:rPr>
      </w:pPr>
      <w:r>
        <w:rPr>
          <w:sz w:val="22"/>
        </w:rPr>
        <w:t>____________________________________________________________________________</w:t>
      </w:r>
    </w:p>
    <w:p w:rsidR="00A541DD" w:rsidRPr="000A13F5" w:rsidRDefault="00A541DD" w:rsidP="005B21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541DD" w:rsidRPr="000A13F5" w:rsidTr="00D95BA3">
        <w:tc>
          <w:tcPr>
            <w:tcW w:w="3138" w:type="dxa"/>
            <w:tcBorders>
              <w:top w:val="single" w:sz="4" w:space="0" w:color="auto"/>
              <w:left w:val="single" w:sz="4" w:space="0" w:color="auto"/>
              <w:bottom w:val="single" w:sz="4" w:space="0" w:color="auto"/>
              <w:right w:val="single" w:sz="4" w:space="0" w:color="auto"/>
            </w:tcBorders>
            <w:vAlign w:val="center"/>
            <w:hideMark/>
          </w:tcPr>
          <w:p w:rsidR="00A541DD" w:rsidRPr="000A13F5" w:rsidRDefault="00A541DD" w:rsidP="00D95BA3">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541DD" w:rsidRPr="000A13F5" w:rsidRDefault="00A541DD" w:rsidP="00D95BA3">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541DD" w:rsidRPr="000A13F5" w:rsidRDefault="00A541DD" w:rsidP="00D95BA3">
            <w:pPr>
              <w:tabs>
                <w:tab w:val="left" w:pos="9639"/>
              </w:tabs>
              <w:jc w:val="center"/>
              <w:rPr>
                <w:szCs w:val="28"/>
              </w:rPr>
            </w:pPr>
            <w:r>
              <w:rPr>
                <w:szCs w:val="28"/>
              </w:rPr>
              <w:t>Филиалы и дочерние предприятия</w:t>
            </w:r>
          </w:p>
        </w:tc>
      </w:tr>
      <w:tr w:rsidR="00A541D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A541DD" w:rsidRPr="000A13F5" w:rsidRDefault="00A541DD" w:rsidP="00D95BA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1DD" w:rsidRPr="000A13F5" w:rsidRDefault="00A541D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541DD" w:rsidRPr="000A13F5" w:rsidRDefault="00A541DD" w:rsidP="00D95BA3">
            <w:pPr>
              <w:tabs>
                <w:tab w:val="left" w:pos="9639"/>
              </w:tabs>
              <w:rPr>
                <w:szCs w:val="28"/>
              </w:rPr>
            </w:pPr>
          </w:p>
        </w:tc>
      </w:tr>
      <w:tr w:rsidR="00A541D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A541DD" w:rsidRPr="000A13F5" w:rsidRDefault="00A541DD" w:rsidP="00D95BA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1DD" w:rsidRPr="000A13F5" w:rsidRDefault="00A541D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541DD" w:rsidRPr="000A13F5" w:rsidRDefault="00A541DD" w:rsidP="00D95BA3">
            <w:pPr>
              <w:tabs>
                <w:tab w:val="left" w:pos="9639"/>
              </w:tabs>
              <w:rPr>
                <w:szCs w:val="28"/>
              </w:rPr>
            </w:pPr>
          </w:p>
        </w:tc>
      </w:tr>
      <w:tr w:rsidR="00A541D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A541DD" w:rsidRPr="000A13F5" w:rsidRDefault="00A541DD" w:rsidP="00D95BA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1DD" w:rsidRPr="000A13F5" w:rsidRDefault="00A541D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541DD" w:rsidRPr="000A13F5" w:rsidRDefault="00A541DD" w:rsidP="00D95BA3">
            <w:pPr>
              <w:tabs>
                <w:tab w:val="left" w:pos="9639"/>
              </w:tabs>
              <w:rPr>
                <w:szCs w:val="28"/>
              </w:rPr>
            </w:pPr>
          </w:p>
        </w:tc>
      </w:tr>
      <w:tr w:rsidR="00A541D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A541DD" w:rsidRPr="000A13F5" w:rsidRDefault="00A541DD" w:rsidP="00D95BA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541DD" w:rsidRPr="000A13F5" w:rsidRDefault="00A541D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541DD" w:rsidRPr="000A13F5" w:rsidRDefault="00A541DD" w:rsidP="00D95BA3">
            <w:pPr>
              <w:tabs>
                <w:tab w:val="left" w:pos="9639"/>
              </w:tabs>
              <w:rPr>
                <w:szCs w:val="28"/>
              </w:rPr>
            </w:pPr>
          </w:p>
        </w:tc>
      </w:tr>
      <w:tr w:rsidR="00A541DD" w:rsidRPr="000A13F5" w:rsidTr="00D95BA3">
        <w:tblPrEx>
          <w:tblLook w:val="0000"/>
        </w:tblPrEx>
        <w:trPr>
          <w:trHeight w:val="227"/>
        </w:trPr>
        <w:tc>
          <w:tcPr>
            <w:tcW w:w="3138" w:type="dxa"/>
          </w:tcPr>
          <w:p w:rsidR="00A541DD" w:rsidRPr="000A13F5" w:rsidRDefault="00A541DD" w:rsidP="00D95BA3">
            <w:pPr>
              <w:tabs>
                <w:tab w:val="left" w:pos="9639"/>
              </w:tabs>
            </w:pPr>
            <w:r>
              <w:t>Телефон/факс</w:t>
            </w:r>
          </w:p>
        </w:tc>
        <w:tc>
          <w:tcPr>
            <w:tcW w:w="3099" w:type="dxa"/>
            <w:gridSpan w:val="2"/>
          </w:tcPr>
          <w:p w:rsidR="00A541DD" w:rsidRPr="000A13F5" w:rsidRDefault="00A541DD" w:rsidP="00D95BA3">
            <w:pPr>
              <w:tabs>
                <w:tab w:val="left" w:pos="9639"/>
              </w:tabs>
              <w:jc w:val="center"/>
            </w:pPr>
          </w:p>
        </w:tc>
        <w:tc>
          <w:tcPr>
            <w:tcW w:w="3483" w:type="dxa"/>
          </w:tcPr>
          <w:p w:rsidR="00A541DD" w:rsidRPr="000A13F5" w:rsidRDefault="00A541DD" w:rsidP="00D95BA3">
            <w:pPr>
              <w:tabs>
                <w:tab w:val="left" w:pos="9639"/>
              </w:tabs>
              <w:jc w:val="center"/>
            </w:pPr>
          </w:p>
        </w:tc>
      </w:tr>
      <w:tr w:rsidR="00A541DD" w:rsidRPr="000A13F5" w:rsidTr="00D95BA3">
        <w:tblPrEx>
          <w:tblLook w:val="0000"/>
        </w:tblPrEx>
        <w:trPr>
          <w:trHeight w:val="227"/>
        </w:trPr>
        <w:tc>
          <w:tcPr>
            <w:tcW w:w="3138" w:type="dxa"/>
          </w:tcPr>
          <w:p w:rsidR="00A541DD" w:rsidRPr="000A13F5" w:rsidRDefault="00A541DD" w:rsidP="00D95BA3">
            <w:pPr>
              <w:tabs>
                <w:tab w:val="left" w:pos="9639"/>
              </w:tabs>
            </w:pPr>
            <w:r>
              <w:t>Ответственное лицо</w:t>
            </w:r>
          </w:p>
        </w:tc>
        <w:tc>
          <w:tcPr>
            <w:tcW w:w="3099" w:type="dxa"/>
            <w:gridSpan w:val="2"/>
          </w:tcPr>
          <w:p w:rsidR="00A541DD" w:rsidRPr="000A13F5" w:rsidRDefault="00A541DD" w:rsidP="00D95BA3">
            <w:pPr>
              <w:tabs>
                <w:tab w:val="left" w:pos="9639"/>
              </w:tabs>
              <w:jc w:val="center"/>
            </w:pPr>
          </w:p>
        </w:tc>
        <w:tc>
          <w:tcPr>
            <w:tcW w:w="3483" w:type="dxa"/>
          </w:tcPr>
          <w:p w:rsidR="00A541DD" w:rsidRPr="000A13F5" w:rsidRDefault="00A541DD" w:rsidP="00D95BA3">
            <w:pPr>
              <w:tabs>
                <w:tab w:val="left" w:pos="9639"/>
              </w:tabs>
              <w:jc w:val="center"/>
            </w:pPr>
          </w:p>
        </w:tc>
      </w:tr>
      <w:tr w:rsidR="00A541DD" w:rsidRPr="000A13F5" w:rsidTr="00D95BA3">
        <w:tblPrEx>
          <w:tblLook w:val="0000"/>
        </w:tblPrEx>
        <w:trPr>
          <w:trHeight w:val="227"/>
        </w:trPr>
        <w:tc>
          <w:tcPr>
            <w:tcW w:w="3138" w:type="dxa"/>
          </w:tcPr>
          <w:p w:rsidR="00A541DD" w:rsidRPr="000A13F5" w:rsidRDefault="00A541DD" w:rsidP="00D95BA3">
            <w:pPr>
              <w:tabs>
                <w:tab w:val="left" w:pos="9639"/>
              </w:tabs>
            </w:pPr>
            <w:r>
              <w:t>Форма (ООО, ЗАО и т.д.)</w:t>
            </w:r>
          </w:p>
        </w:tc>
        <w:tc>
          <w:tcPr>
            <w:tcW w:w="3099" w:type="dxa"/>
            <w:gridSpan w:val="2"/>
          </w:tcPr>
          <w:p w:rsidR="00A541DD" w:rsidRPr="000A13F5" w:rsidRDefault="00A541DD" w:rsidP="00D95BA3">
            <w:pPr>
              <w:tabs>
                <w:tab w:val="left" w:pos="9639"/>
              </w:tabs>
              <w:jc w:val="center"/>
            </w:pPr>
          </w:p>
        </w:tc>
        <w:tc>
          <w:tcPr>
            <w:tcW w:w="3483" w:type="dxa"/>
          </w:tcPr>
          <w:p w:rsidR="00A541DD" w:rsidRPr="000A13F5" w:rsidRDefault="00A541DD" w:rsidP="00D95BA3">
            <w:pPr>
              <w:tabs>
                <w:tab w:val="left" w:pos="9639"/>
              </w:tabs>
              <w:jc w:val="center"/>
            </w:pPr>
          </w:p>
        </w:tc>
      </w:tr>
      <w:tr w:rsidR="00A541DD" w:rsidRPr="000A13F5" w:rsidTr="00D95BA3">
        <w:tblPrEx>
          <w:tblLook w:val="0000"/>
        </w:tblPrEx>
        <w:trPr>
          <w:trHeight w:val="227"/>
        </w:trPr>
        <w:tc>
          <w:tcPr>
            <w:tcW w:w="3138" w:type="dxa"/>
          </w:tcPr>
          <w:p w:rsidR="00A541DD" w:rsidRPr="000A13F5" w:rsidRDefault="00A541DD" w:rsidP="00D95BA3">
            <w:pPr>
              <w:tabs>
                <w:tab w:val="left" w:pos="9639"/>
              </w:tabs>
            </w:pPr>
            <w:r>
              <w:t>Уставный капитал</w:t>
            </w:r>
          </w:p>
        </w:tc>
        <w:tc>
          <w:tcPr>
            <w:tcW w:w="3099" w:type="dxa"/>
            <w:gridSpan w:val="2"/>
          </w:tcPr>
          <w:p w:rsidR="00A541DD" w:rsidRPr="000A13F5" w:rsidRDefault="00A541DD" w:rsidP="00D95BA3">
            <w:pPr>
              <w:tabs>
                <w:tab w:val="left" w:pos="9639"/>
              </w:tabs>
              <w:jc w:val="center"/>
            </w:pPr>
          </w:p>
        </w:tc>
        <w:tc>
          <w:tcPr>
            <w:tcW w:w="3483" w:type="dxa"/>
          </w:tcPr>
          <w:p w:rsidR="00A541DD" w:rsidRPr="000A13F5" w:rsidRDefault="00A541DD" w:rsidP="00D95BA3">
            <w:pPr>
              <w:tabs>
                <w:tab w:val="left" w:pos="9639"/>
              </w:tabs>
              <w:jc w:val="center"/>
            </w:pPr>
          </w:p>
        </w:tc>
      </w:tr>
      <w:tr w:rsidR="00A541DD" w:rsidRPr="000A13F5" w:rsidTr="00D95BA3">
        <w:tblPrEx>
          <w:tblLook w:val="0000"/>
        </w:tblPrEx>
        <w:trPr>
          <w:trHeight w:val="227"/>
        </w:trPr>
        <w:tc>
          <w:tcPr>
            <w:tcW w:w="3138" w:type="dxa"/>
            <w:tcBorders>
              <w:bottom w:val="nil"/>
            </w:tcBorders>
          </w:tcPr>
          <w:p w:rsidR="00A541DD" w:rsidRPr="000A13F5" w:rsidRDefault="00A541DD" w:rsidP="00D95BA3">
            <w:pPr>
              <w:tabs>
                <w:tab w:val="left" w:pos="9639"/>
              </w:tabs>
            </w:pPr>
            <w:r>
              <w:t>Сфера деятельности</w:t>
            </w:r>
          </w:p>
        </w:tc>
        <w:tc>
          <w:tcPr>
            <w:tcW w:w="3099" w:type="dxa"/>
            <w:gridSpan w:val="2"/>
            <w:tcBorders>
              <w:bottom w:val="nil"/>
            </w:tcBorders>
          </w:tcPr>
          <w:p w:rsidR="00A541DD" w:rsidRPr="000A13F5" w:rsidRDefault="00A541DD" w:rsidP="00D95BA3">
            <w:pPr>
              <w:tabs>
                <w:tab w:val="left" w:pos="9639"/>
              </w:tabs>
              <w:jc w:val="center"/>
            </w:pPr>
          </w:p>
        </w:tc>
        <w:tc>
          <w:tcPr>
            <w:tcW w:w="3483" w:type="dxa"/>
            <w:tcBorders>
              <w:bottom w:val="nil"/>
            </w:tcBorders>
          </w:tcPr>
          <w:p w:rsidR="00A541DD" w:rsidRPr="000A13F5" w:rsidRDefault="00A541DD" w:rsidP="00D95BA3">
            <w:pPr>
              <w:tabs>
                <w:tab w:val="left" w:pos="9639"/>
              </w:tabs>
              <w:jc w:val="center"/>
            </w:pPr>
          </w:p>
        </w:tc>
      </w:tr>
      <w:tr w:rsidR="00A541DD" w:rsidRPr="000A13F5" w:rsidTr="00D95BA3">
        <w:tblPrEx>
          <w:tblLook w:val="0000"/>
        </w:tblPrEx>
        <w:tc>
          <w:tcPr>
            <w:tcW w:w="3138" w:type="dxa"/>
            <w:tcBorders>
              <w:right w:val="nil"/>
            </w:tcBorders>
          </w:tcPr>
          <w:p w:rsidR="00A541DD" w:rsidRPr="000A13F5" w:rsidRDefault="00A541DD" w:rsidP="00D95BA3">
            <w:pPr>
              <w:tabs>
                <w:tab w:val="left" w:pos="9639"/>
              </w:tabs>
            </w:pPr>
            <w:r>
              <w:t>Руководитель:</w:t>
            </w:r>
          </w:p>
        </w:tc>
        <w:tc>
          <w:tcPr>
            <w:tcW w:w="3099" w:type="dxa"/>
            <w:gridSpan w:val="2"/>
            <w:tcBorders>
              <w:left w:val="nil"/>
              <w:right w:val="nil"/>
            </w:tcBorders>
          </w:tcPr>
          <w:p w:rsidR="00A541DD" w:rsidRPr="000A13F5" w:rsidRDefault="00A541DD" w:rsidP="00D95BA3">
            <w:pPr>
              <w:tabs>
                <w:tab w:val="left" w:pos="9639"/>
              </w:tabs>
            </w:pPr>
            <w:r>
              <w:t>Дата:</w:t>
            </w:r>
          </w:p>
        </w:tc>
        <w:tc>
          <w:tcPr>
            <w:tcW w:w="3483" w:type="dxa"/>
            <w:tcBorders>
              <w:left w:val="nil"/>
            </w:tcBorders>
          </w:tcPr>
          <w:p w:rsidR="00A541DD" w:rsidRPr="000A13F5" w:rsidRDefault="00A541DD" w:rsidP="00D95BA3">
            <w:pPr>
              <w:tabs>
                <w:tab w:val="left" w:pos="9639"/>
              </w:tabs>
            </w:pPr>
            <w:r>
              <w:t>Печать/подпись (субподрядчика)</w:t>
            </w:r>
          </w:p>
        </w:tc>
      </w:tr>
      <w:tr w:rsidR="00A541DD" w:rsidRPr="000A13F5" w:rsidTr="00D95BA3">
        <w:tblPrEx>
          <w:tblLook w:val="0000"/>
        </w:tblPrEx>
        <w:trPr>
          <w:cantSplit/>
        </w:trPr>
        <w:tc>
          <w:tcPr>
            <w:tcW w:w="9720" w:type="dxa"/>
            <w:gridSpan w:val="4"/>
          </w:tcPr>
          <w:p w:rsidR="00A541DD" w:rsidRPr="000A13F5" w:rsidRDefault="00A541DD" w:rsidP="00D95BA3">
            <w:pPr>
              <w:tabs>
                <w:tab w:val="left" w:pos="9639"/>
              </w:tabs>
              <w:jc w:val="center"/>
            </w:pPr>
          </w:p>
        </w:tc>
      </w:tr>
      <w:tr w:rsidR="00A541DD" w:rsidRPr="000A13F5" w:rsidTr="00D95BA3">
        <w:tblPrEx>
          <w:tblLook w:val="0000"/>
        </w:tblPrEx>
        <w:trPr>
          <w:cantSplit/>
        </w:trPr>
        <w:tc>
          <w:tcPr>
            <w:tcW w:w="4536" w:type="dxa"/>
            <w:gridSpan w:val="2"/>
            <w:vMerge w:val="restart"/>
            <w:vAlign w:val="center"/>
          </w:tcPr>
          <w:p w:rsidR="00A541DD" w:rsidRPr="000A13F5" w:rsidRDefault="00A541DD" w:rsidP="00D95BA3">
            <w:pPr>
              <w:tabs>
                <w:tab w:val="left" w:pos="9639"/>
              </w:tabs>
            </w:pPr>
            <w:r>
              <w:t>Виды работ, передаваемые субподрядчику по предмету Открытого конкурса</w:t>
            </w:r>
          </w:p>
        </w:tc>
        <w:tc>
          <w:tcPr>
            <w:tcW w:w="5184" w:type="dxa"/>
            <w:gridSpan w:val="2"/>
          </w:tcPr>
          <w:p w:rsidR="00A541DD" w:rsidRPr="000A13F5" w:rsidRDefault="00A541DD" w:rsidP="00D95BA3">
            <w:pPr>
              <w:tabs>
                <w:tab w:val="left" w:pos="9639"/>
              </w:tabs>
              <w:jc w:val="center"/>
            </w:pPr>
            <w:r>
              <w:t>Передаваемые объемы работ</w:t>
            </w:r>
          </w:p>
        </w:tc>
      </w:tr>
      <w:tr w:rsidR="00A541DD" w:rsidRPr="000A13F5" w:rsidTr="00D95BA3">
        <w:tblPrEx>
          <w:tblLook w:val="0000"/>
        </w:tblPrEx>
        <w:trPr>
          <w:cantSplit/>
        </w:trPr>
        <w:tc>
          <w:tcPr>
            <w:tcW w:w="4536" w:type="dxa"/>
            <w:gridSpan w:val="2"/>
            <w:vMerge/>
          </w:tcPr>
          <w:p w:rsidR="00A541DD" w:rsidRPr="000A13F5" w:rsidRDefault="00A541DD" w:rsidP="00D95BA3">
            <w:pPr>
              <w:tabs>
                <w:tab w:val="left" w:pos="9639"/>
              </w:tabs>
            </w:pPr>
          </w:p>
        </w:tc>
        <w:tc>
          <w:tcPr>
            <w:tcW w:w="1701" w:type="dxa"/>
          </w:tcPr>
          <w:p w:rsidR="00A541DD" w:rsidRPr="000A13F5" w:rsidRDefault="00A541DD" w:rsidP="00D95BA3">
            <w:pPr>
              <w:tabs>
                <w:tab w:val="left" w:pos="9639"/>
              </w:tabs>
              <w:jc w:val="center"/>
            </w:pPr>
            <w:r>
              <w:t>В физических единицах</w:t>
            </w:r>
          </w:p>
        </w:tc>
        <w:tc>
          <w:tcPr>
            <w:tcW w:w="3483" w:type="dxa"/>
            <w:vAlign w:val="center"/>
          </w:tcPr>
          <w:p w:rsidR="00A541DD" w:rsidRPr="000A13F5" w:rsidRDefault="00A541DD" w:rsidP="00D95BA3">
            <w:pPr>
              <w:tabs>
                <w:tab w:val="left" w:pos="9639"/>
              </w:tabs>
              <w:jc w:val="center"/>
            </w:pPr>
            <w:r>
              <w:t>В % к общему объему работ по предмету Открытого конкурса</w:t>
            </w:r>
          </w:p>
        </w:tc>
      </w:tr>
      <w:tr w:rsidR="00A541DD" w:rsidRPr="000A13F5" w:rsidTr="00D95BA3">
        <w:tblPrEx>
          <w:tblLook w:val="0000"/>
        </w:tblPrEx>
        <w:tc>
          <w:tcPr>
            <w:tcW w:w="4536" w:type="dxa"/>
            <w:gridSpan w:val="2"/>
          </w:tcPr>
          <w:p w:rsidR="00A541DD" w:rsidRPr="000A13F5" w:rsidRDefault="00A541DD" w:rsidP="00D95BA3">
            <w:pPr>
              <w:tabs>
                <w:tab w:val="left" w:pos="9639"/>
              </w:tabs>
            </w:pPr>
          </w:p>
        </w:tc>
        <w:tc>
          <w:tcPr>
            <w:tcW w:w="1701" w:type="dxa"/>
          </w:tcPr>
          <w:p w:rsidR="00A541DD" w:rsidRPr="000A13F5" w:rsidRDefault="00A541DD" w:rsidP="00D95BA3">
            <w:pPr>
              <w:tabs>
                <w:tab w:val="left" w:pos="9639"/>
              </w:tabs>
              <w:jc w:val="center"/>
            </w:pPr>
          </w:p>
        </w:tc>
        <w:tc>
          <w:tcPr>
            <w:tcW w:w="3483" w:type="dxa"/>
          </w:tcPr>
          <w:p w:rsidR="00A541DD" w:rsidRPr="000A13F5" w:rsidRDefault="00A541DD" w:rsidP="00D95BA3">
            <w:pPr>
              <w:tabs>
                <w:tab w:val="left" w:pos="9639"/>
              </w:tabs>
              <w:jc w:val="center"/>
            </w:pPr>
          </w:p>
        </w:tc>
      </w:tr>
      <w:tr w:rsidR="00A541DD" w:rsidRPr="000A13F5" w:rsidTr="00D95BA3">
        <w:tblPrEx>
          <w:tblLook w:val="0000"/>
        </w:tblPrEx>
        <w:tc>
          <w:tcPr>
            <w:tcW w:w="6237" w:type="dxa"/>
            <w:gridSpan w:val="3"/>
          </w:tcPr>
          <w:p w:rsidR="00A541DD" w:rsidRPr="000A13F5" w:rsidRDefault="00A541DD" w:rsidP="00D95BA3">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A541DD" w:rsidRPr="000A13F5" w:rsidRDefault="00A541DD" w:rsidP="00D95BA3">
            <w:pPr>
              <w:tabs>
                <w:tab w:val="left" w:pos="9639"/>
              </w:tabs>
              <w:jc w:val="center"/>
            </w:pPr>
          </w:p>
        </w:tc>
      </w:tr>
      <w:tr w:rsidR="00A541DD" w:rsidRPr="000A13F5" w:rsidTr="00D95BA3">
        <w:tblPrEx>
          <w:tblLook w:val="0000"/>
        </w:tblPrEx>
        <w:tc>
          <w:tcPr>
            <w:tcW w:w="6237" w:type="dxa"/>
            <w:gridSpan w:val="3"/>
          </w:tcPr>
          <w:p w:rsidR="00A541DD" w:rsidRPr="000A13F5" w:rsidRDefault="00A541DD" w:rsidP="00D95BA3">
            <w:pPr>
              <w:tabs>
                <w:tab w:val="left" w:pos="9639"/>
              </w:tabs>
            </w:pPr>
            <w:r>
              <w:t>Количество персонала, привлекаемого субподрядчиком к исполнению договора:</w:t>
            </w:r>
          </w:p>
        </w:tc>
        <w:tc>
          <w:tcPr>
            <w:tcW w:w="3483" w:type="dxa"/>
          </w:tcPr>
          <w:p w:rsidR="00A541DD" w:rsidRPr="000A13F5" w:rsidRDefault="00A541DD" w:rsidP="00D95BA3">
            <w:pPr>
              <w:tabs>
                <w:tab w:val="left" w:pos="9639"/>
              </w:tabs>
              <w:jc w:val="center"/>
            </w:pPr>
          </w:p>
        </w:tc>
      </w:tr>
    </w:tbl>
    <w:p w:rsidR="00A541DD" w:rsidRPr="000A13F5" w:rsidRDefault="00A541DD" w:rsidP="005B212D">
      <w:pPr>
        <w:tabs>
          <w:tab w:val="left" w:pos="9639"/>
        </w:tabs>
        <w:ind w:firstLine="720"/>
        <w:jc w:val="both"/>
        <w:rPr>
          <w:szCs w:val="28"/>
        </w:rPr>
      </w:pPr>
      <w:r>
        <w:rPr>
          <w:szCs w:val="28"/>
        </w:rPr>
        <w:t>Приложения:</w:t>
      </w:r>
    </w:p>
    <w:p w:rsidR="00A541DD" w:rsidRPr="000A13F5" w:rsidRDefault="00A541DD" w:rsidP="005B21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A541DD" w:rsidRPr="000A13F5" w:rsidRDefault="00A541DD" w:rsidP="005B212D">
      <w:pPr>
        <w:jc w:val="both"/>
        <w:rPr>
          <w:rFonts w:eastAsia="MS Mincho"/>
          <w:b/>
          <w:bCs/>
          <w:sz w:val="28"/>
          <w:szCs w:val="28"/>
        </w:rPr>
      </w:pPr>
    </w:p>
    <w:p w:rsidR="00A541DD" w:rsidRPr="000A13F5" w:rsidRDefault="00A541DD" w:rsidP="005B21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A541DD" w:rsidRPr="000A13F5" w:rsidRDefault="00A541DD" w:rsidP="005B212D">
      <w:pPr>
        <w:tabs>
          <w:tab w:val="left" w:pos="8640"/>
        </w:tabs>
        <w:jc w:val="center"/>
        <w:rPr>
          <w:i/>
        </w:rPr>
      </w:pPr>
      <w:r>
        <w:rPr>
          <w:i/>
        </w:rPr>
        <w:t xml:space="preserve">                                                                    (наименование претендента)</w:t>
      </w:r>
    </w:p>
    <w:p w:rsidR="00A541DD" w:rsidRPr="000A13F5" w:rsidRDefault="00A541DD" w:rsidP="005B212D">
      <w:pPr>
        <w:rPr>
          <w:sz w:val="28"/>
          <w:szCs w:val="28"/>
          <w:lang w:eastAsia="ru-RU"/>
        </w:rPr>
      </w:pPr>
      <w:r>
        <w:rPr>
          <w:sz w:val="28"/>
          <w:szCs w:val="28"/>
          <w:lang w:eastAsia="ru-RU"/>
        </w:rPr>
        <w:t>____________________________________________________________________</w:t>
      </w:r>
    </w:p>
    <w:p w:rsidR="00A541DD" w:rsidRPr="000A13F5" w:rsidRDefault="00A541DD" w:rsidP="005B212D">
      <w:pPr>
        <w:rPr>
          <w:i/>
        </w:rPr>
      </w:pPr>
      <w:r>
        <w:rPr>
          <w:i/>
        </w:rPr>
        <w:t xml:space="preserve">       Печать</w:t>
      </w:r>
      <w:r>
        <w:rPr>
          <w:i/>
        </w:rPr>
        <w:tab/>
      </w:r>
      <w:r>
        <w:rPr>
          <w:i/>
        </w:rPr>
        <w:tab/>
      </w:r>
      <w:r>
        <w:rPr>
          <w:i/>
        </w:rPr>
        <w:tab/>
        <w:t>(должность, подпись, ФИО)</w:t>
      </w:r>
    </w:p>
    <w:p w:rsidR="00A541DD" w:rsidRPr="00BA479F" w:rsidRDefault="00A541DD" w:rsidP="005B212D">
      <w:pPr>
        <w:rPr>
          <w:sz w:val="28"/>
          <w:szCs w:val="28"/>
          <w:lang w:eastAsia="ru-RU"/>
        </w:rPr>
      </w:pPr>
      <w:r>
        <w:rPr>
          <w:sz w:val="28"/>
          <w:szCs w:val="28"/>
          <w:lang w:eastAsia="ru-RU"/>
        </w:rPr>
        <w:t>"____" _________ 201__ г.</w:t>
      </w:r>
    </w:p>
    <w:p w:rsidR="00A541DD" w:rsidRDefault="00A541DD"/>
    <w:sectPr w:rsidR="00A541D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5E" w:rsidRDefault="008E375E">
      <w:r>
        <w:separator/>
      </w:r>
    </w:p>
  </w:endnote>
  <w:endnote w:type="continuationSeparator" w:id="0">
    <w:p w:rsidR="008E375E" w:rsidRDefault="008E3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9163D4"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5E" w:rsidRDefault="008E375E">
      <w:r>
        <w:separator/>
      </w:r>
    </w:p>
  </w:footnote>
  <w:footnote w:type="continuationSeparator" w:id="0">
    <w:p w:rsidR="008E375E" w:rsidRDefault="008E375E">
      <w:r>
        <w:continuationSeparator/>
      </w:r>
    </w:p>
  </w:footnote>
  <w:footnote w:id="1">
    <w:p w:rsidR="00861F03" w:rsidRDefault="00861F03"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A541DD" w:rsidRDefault="00A541DD" w:rsidP="00A4791C">
      <w:pPr>
        <w:pStyle w:val="aff"/>
      </w:pPr>
      <w:r>
        <w:rPr>
          <w:rStyle w:val="af7"/>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6">
    <w:p w:rsidR="00A541DD" w:rsidRDefault="00A541DD" w:rsidP="005B212D">
      <w:pPr>
        <w:pStyle w:val="aff"/>
      </w:pPr>
      <w:r>
        <w:rPr>
          <w:rStyle w:val="af7"/>
        </w:rPr>
        <w:footnoteRef/>
      </w:r>
      <w:r>
        <w:t xml:space="preserve"> Данное приложение включается в документацию о закупке при необходимости по усмотрению Заказчика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9163D4" w:rsidP="00C177CB">
    <w:pPr>
      <w:pStyle w:val="afc"/>
      <w:jc w:val="center"/>
    </w:pPr>
    <w:r>
      <w:fldChar w:fldCharType="begin"/>
    </w:r>
    <w:r w:rsidR="00861F03">
      <w:instrText xml:space="preserve"> PAGE   \* MERGEFORMAT </w:instrText>
    </w:r>
    <w:r>
      <w:fldChar w:fldCharType="separate"/>
    </w:r>
    <w:r w:rsidR="00873842">
      <w:rPr>
        <w:noProof/>
      </w:rPr>
      <w:t>24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8"/>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296A"/>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0C8"/>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3842"/>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375E"/>
    <w:rsid w:val="008E5FFE"/>
    <w:rsid w:val="008E60E5"/>
    <w:rsid w:val="008F2B67"/>
    <w:rsid w:val="00901E6E"/>
    <w:rsid w:val="00903FBC"/>
    <w:rsid w:val="0090590E"/>
    <w:rsid w:val="009068D2"/>
    <w:rsid w:val="00910B09"/>
    <w:rsid w:val="00914122"/>
    <w:rsid w:val="00914E3D"/>
    <w:rsid w:val="009163D4"/>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1DD"/>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zakonpusual">
    <w:name w:val="zakon_pusual"/>
    <w:basedOn w:val="a0"/>
    <w:rsid w:val="00A541D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8165F-7D07-4E3E-844F-F640795B8137}">
  <ds:schemaRefs>
    <ds:schemaRef ds:uri="http://schemas.openxmlformats.org/officeDocument/2006/bibliography"/>
  </ds:schemaRefs>
</ds:datastoreItem>
</file>

<file path=customXml/itemProps3.xml><?xml version="1.0" encoding="utf-8"?>
<ds:datastoreItem xmlns:ds="http://schemas.openxmlformats.org/officeDocument/2006/customXml" ds:itemID="{D59BAA2C-7332-47FD-8FEA-98EB98EC5CD4}">
  <ds:schemaRefs>
    <ds:schemaRef ds:uri="http://schemas.openxmlformats.org/officeDocument/2006/bibliography"/>
  </ds:schemaRefs>
</ds:datastoreItem>
</file>

<file path=customXml/itemProps4.xml><?xml version="1.0" encoding="utf-8"?>
<ds:datastoreItem xmlns:ds="http://schemas.openxmlformats.org/officeDocument/2006/customXml" ds:itemID="{F6806D39-B7FE-41C9-8CE8-EF22E17DC728}">
  <ds:schemaRefs>
    <ds:schemaRef ds:uri="http://schemas.openxmlformats.org/officeDocument/2006/bibliography"/>
  </ds:schemaRefs>
</ds:datastoreItem>
</file>

<file path=customXml/itemProps5.xml><?xml version="1.0" encoding="utf-8"?>
<ds:datastoreItem xmlns:ds="http://schemas.openxmlformats.org/officeDocument/2006/customXml" ds:itemID="{724710E3-3946-4925-A9BA-323E661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42</Pages>
  <Words>13151</Words>
  <Characters>74966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87942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140</cp:revision>
  <cp:lastPrinted>2014-09-23T06:50:00Z</cp:lastPrinted>
  <dcterms:created xsi:type="dcterms:W3CDTF">2015-09-11T06:47:00Z</dcterms:created>
  <dcterms:modified xsi:type="dcterms:W3CDTF">2017-11-25T08:03:00Z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