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EF" w:rsidRDefault="00453D6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ОКэ-МСП-</w:t>
      </w:r>
      <w:r>
        <w:rPr>
          <w:b/>
          <w:sz w:val="32"/>
          <w:szCs w:val="32"/>
        </w:rPr>
        <w:t>НКПЮУЖД-17-00</w:t>
      </w:r>
      <w:bookmarkEnd w:id="0"/>
      <w:bookmarkEnd w:id="1"/>
      <w:bookmarkEnd w:id="2"/>
      <w:bookmarkEnd w:id="3"/>
      <w:bookmarkEnd w:id="4"/>
      <w:bookmarkEnd w:id="5"/>
      <w:bookmarkEnd w:id="6"/>
      <w:bookmarkEnd w:id="7"/>
      <w:bookmarkEnd w:id="8"/>
      <w:bookmarkEnd w:id="9"/>
      <w:r>
        <w:rPr>
          <w:b/>
          <w:sz w:val="32"/>
          <w:szCs w:val="32"/>
        </w:rPr>
        <w:t>16</w:t>
      </w:r>
    </w:p>
    <w:p w:rsidR="00AF4708" w:rsidRDefault="00AF4708" w:rsidP="00AF4708">
      <w:pPr>
        <w:jc w:val="both"/>
      </w:pPr>
    </w:p>
    <w:p w:rsidR="003760EF" w:rsidRDefault="00453D61">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Южно-Уральской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w:t>
      </w:r>
      <w:r>
        <w:t xml:space="preserve">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3760EF" w:rsidRDefault="00453D61">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ОКэ-МСП-НКПЮУЖД-17-0016 по предмету закупки "Техническое обслуживани</w:t>
      </w:r>
      <w:r>
        <w:t>е и/или ремонт грузовых автомобилей VOLVO, принадлежащих  филиалу ПАО "</w:t>
      </w:r>
      <w:proofErr w:type="spellStart"/>
      <w:r>
        <w:t>ТрансКонтейнер</w:t>
      </w:r>
      <w:proofErr w:type="spellEnd"/>
      <w:r>
        <w:t>" на Южно-Уральской железной дроге"</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760EF" w:rsidRDefault="00453D61">
      <w:pPr>
        <w:jc w:val="both"/>
      </w:pPr>
      <w:r>
        <w:t>Почтовый адрес Заказчика: Российская Фе</w:t>
      </w:r>
      <w:r>
        <w:t xml:space="preserve">дерация, 454005, г. Челябинск, ул. </w:t>
      </w:r>
      <w:proofErr w:type="spellStart"/>
      <w:r>
        <w:t>Цвиллинга</w:t>
      </w:r>
      <w:proofErr w:type="spellEnd"/>
      <w:r>
        <w:t>, д.59а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760EF" w:rsidRDefault="00453D61">
      <w:pPr>
        <w:jc w:val="both"/>
      </w:pPr>
      <w:r>
        <w:t>Ф.И.О.: Давыдов Игорь Васильевич</w:t>
      </w:r>
    </w:p>
    <w:p w:rsidR="003760EF" w:rsidRDefault="00453D61">
      <w:pPr>
        <w:jc w:val="both"/>
      </w:pPr>
      <w:r>
        <w:t>Адрес электронной почты: davydoviv@trcont.ru</w:t>
      </w:r>
    </w:p>
    <w:p w:rsidR="003760EF" w:rsidRDefault="00453D61">
      <w:pPr>
        <w:jc w:val="both"/>
      </w:pPr>
      <w:r>
        <w:t>Телефон: +7(351)2592133</w:t>
      </w:r>
    </w:p>
    <w:p w:rsidR="00CB1C18" w:rsidRDefault="00CB1C18" w:rsidP="00AF4708">
      <w:pPr>
        <w:jc w:val="both"/>
      </w:pPr>
    </w:p>
    <w:p w:rsidR="003760EF" w:rsidRDefault="00453D61">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w:t>
      </w:r>
      <w:r>
        <w:t>нкции Организатора выполняет:</w:t>
      </w:r>
    </w:p>
    <w:p w:rsidR="003760EF" w:rsidRDefault="00453D61">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Южно-Уральской железной дороге.</w:t>
      </w:r>
    </w:p>
    <w:p w:rsidR="003760EF" w:rsidRDefault="00453D61">
      <w:pPr>
        <w:pStyle w:val="1"/>
        <w:ind w:firstLine="0"/>
        <w:rPr>
          <w:szCs w:val="28"/>
        </w:rPr>
      </w:pPr>
      <w:r>
        <w:rPr>
          <w:szCs w:val="28"/>
        </w:rPr>
        <w:t xml:space="preserve">Адрес: Российская Федерация, 454005, г. Челябинск, ул. </w:t>
      </w:r>
      <w:proofErr w:type="spellStart"/>
      <w:r>
        <w:rPr>
          <w:szCs w:val="28"/>
        </w:rPr>
        <w:t>Цвиллинга</w:t>
      </w:r>
      <w:proofErr w:type="spellEnd"/>
      <w:r>
        <w:rPr>
          <w:szCs w:val="28"/>
        </w:rPr>
        <w:t xml:space="preserve">, д.59а.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3760EF" w:rsidRDefault="00453D61">
      <w:pPr>
        <w:jc w:val="both"/>
        <w:rPr>
          <w:szCs w:val="28"/>
        </w:rPr>
      </w:pPr>
      <w:r>
        <w:rPr>
          <w:b/>
          <w:szCs w:val="28"/>
        </w:rPr>
        <w:t>Лот № 1</w:t>
      </w:r>
    </w:p>
    <w:p w:rsidR="003760EF" w:rsidRDefault="00453D61">
      <w:pPr>
        <w:jc w:val="both"/>
        <w:rPr>
          <w:szCs w:val="28"/>
        </w:rPr>
      </w:pPr>
      <w:r>
        <w:rPr>
          <w:szCs w:val="28"/>
        </w:rPr>
        <w:t>Предмет договор</w:t>
      </w:r>
      <w:r>
        <w:rPr>
          <w:szCs w:val="28"/>
        </w:rPr>
        <w:t>а: Техническое обслуживание и/или ремонт грузовых автомобилей VOLVO, принадлежащих  филиалу ПАО "</w:t>
      </w:r>
      <w:proofErr w:type="spellStart"/>
      <w:r>
        <w:rPr>
          <w:szCs w:val="28"/>
        </w:rPr>
        <w:t>ТрансКонтейнер</w:t>
      </w:r>
      <w:proofErr w:type="spellEnd"/>
      <w:r>
        <w:rPr>
          <w:szCs w:val="28"/>
        </w:rPr>
        <w:t>" на Южно-Уральской железной дроге</w:t>
      </w:r>
    </w:p>
    <w:p w:rsidR="003760EF" w:rsidRDefault="00453D61">
      <w:pPr>
        <w:jc w:val="both"/>
        <w:rPr>
          <w:szCs w:val="28"/>
        </w:rPr>
      </w:pPr>
      <w:r>
        <w:rPr>
          <w:szCs w:val="28"/>
        </w:rPr>
        <w:t xml:space="preserve">Начальная (максимальная) цена договора: 2400000 (два миллиона четыреста тысяч) рублей 00 копеек </w:t>
      </w:r>
      <w:r>
        <w:rPr>
          <w:szCs w:val="28"/>
        </w:rPr>
        <w:t>с  учетом всех налогов (кроме НДС), включает все возможные расходы претендента, в том числе затраты на приобретение запасных частей, аксессуаров, расходных материалов и оборудования, необходимых для выполнения работ, оказания услуг.</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 xml:space="preserve">Дополнительные </w:t>
            </w:r>
            <w:r>
              <w:rPr>
                <w:snapToGrid/>
                <w:sz w:val="24"/>
                <w:szCs w:val="24"/>
              </w:rPr>
              <w:lastRenderedPageBreak/>
              <w:t>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760EF" w:rsidRDefault="00453D61">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3760EF" w:rsidRDefault="00453D61">
            <w:pPr>
              <w:snapToGrid w:val="0"/>
              <w:ind w:firstLine="0"/>
              <w:rPr>
                <w:snapToGrid/>
                <w:sz w:val="24"/>
                <w:szCs w:val="24"/>
                <w:lang w:val="en-US"/>
              </w:rPr>
            </w:pPr>
            <w:r>
              <w:rPr>
                <w:snapToGrid/>
                <w:sz w:val="24"/>
                <w:szCs w:val="24"/>
                <w:lang w:val="en-US"/>
              </w:rPr>
              <w:t>45.20.2</w:t>
            </w:r>
          </w:p>
        </w:tc>
        <w:tc>
          <w:tcPr>
            <w:tcW w:w="1984" w:type="dxa"/>
            <w:tcBorders>
              <w:top w:val="single" w:sz="4" w:space="0" w:color="auto"/>
              <w:left w:val="single" w:sz="4" w:space="0" w:color="auto"/>
              <w:bottom w:val="single" w:sz="4" w:space="0" w:color="auto"/>
              <w:right w:val="single" w:sz="4" w:space="0" w:color="auto"/>
            </w:tcBorders>
          </w:tcPr>
          <w:p w:rsidR="003760EF" w:rsidRDefault="00453D61">
            <w:pPr>
              <w:snapToGrid w:val="0"/>
              <w:ind w:firstLine="0"/>
              <w:rPr>
                <w:snapToGrid/>
                <w:sz w:val="24"/>
                <w:szCs w:val="24"/>
              </w:rPr>
            </w:pPr>
            <w:r>
              <w:rPr>
                <w:snapToGrid/>
                <w:sz w:val="24"/>
                <w:szCs w:val="24"/>
                <w:lang w:val="en-US"/>
              </w:rPr>
              <w:t>45.20</w:t>
            </w:r>
          </w:p>
        </w:tc>
        <w:tc>
          <w:tcPr>
            <w:tcW w:w="1985" w:type="dxa"/>
            <w:tcBorders>
              <w:top w:val="single" w:sz="4" w:space="0" w:color="auto"/>
              <w:left w:val="single" w:sz="4" w:space="0" w:color="auto"/>
              <w:bottom w:val="single" w:sz="4" w:space="0" w:color="auto"/>
              <w:right w:val="single" w:sz="4" w:space="0" w:color="auto"/>
            </w:tcBorders>
          </w:tcPr>
          <w:p w:rsidR="003760EF" w:rsidRDefault="00453D6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760EF" w:rsidRDefault="00453D6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760EF" w:rsidRDefault="00453D61">
            <w:pPr>
              <w:snapToGrid w:val="0"/>
              <w:ind w:firstLine="0"/>
              <w:rPr>
                <w:snapToGrid/>
                <w:sz w:val="24"/>
                <w:szCs w:val="24"/>
              </w:rPr>
            </w:pPr>
            <w:r>
              <w:rPr>
                <w:snapToGrid/>
                <w:sz w:val="24"/>
                <w:szCs w:val="24"/>
              </w:rPr>
              <w:t>Строка годового плана закупок №579</w:t>
            </w:r>
          </w:p>
        </w:tc>
      </w:tr>
    </w:tbl>
    <w:p w:rsidR="003760EF" w:rsidRDefault="00453D61">
      <w:pPr>
        <w:jc w:val="both"/>
        <w:rPr>
          <w:szCs w:val="28"/>
        </w:rPr>
      </w:pPr>
      <w:r>
        <w:rPr>
          <w:szCs w:val="28"/>
        </w:rPr>
        <w:t>Место поставки товара, выполнения работ, оказания услуг: г</w:t>
      </w:r>
      <w:proofErr w:type="gramStart"/>
      <w:r>
        <w:rPr>
          <w:szCs w:val="28"/>
        </w:rPr>
        <w:t>.Ч</w:t>
      </w:r>
      <w:proofErr w:type="gramEnd"/>
      <w:r>
        <w:rPr>
          <w:szCs w:val="28"/>
        </w:rPr>
        <w:t>елябинск или в районе с удалением не более 20 км от г.Челябинска.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760EF" w:rsidRDefault="00453D61">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 xml:space="preserve">с «30» ноября 2017 г. 19 час. 00 мин. по </w:t>
      </w:r>
      <w:r>
        <w:rPr>
          <w:szCs w:val="28"/>
        </w:rPr>
        <w:t>«21» декабря 2017 г. 17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760EF" w:rsidRDefault="00453D61">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 xml:space="preserve">«21» декабря 2017 г. 17 </w:t>
      </w:r>
      <w:r>
        <w:rPr>
          <w:szCs w:val="28"/>
        </w:rPr>
        <w:t>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3760EF" w:rsidRDefault="00453D61">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«22» декабря 2017 г. 14 час. 00 мин.</w:t>
      </w:r>
      <w:bookmarkEnd w:id="33"/>
      <w:bookmarkEnd w:id="34"/>
      <w:bookmarkEnd w:id="35"/>
      <w:bookmarkEnd w:id="36"/>
      <w:bookmarkEnd w:id="37"/>
      <w:bookmarkEnd w:id="38"/>
      <w:bookmarkEnd w:id="39"/>
      <w:bookmarkEnd w:id="40"/>
      <w:bookmarkEnd w:id="41"/>
      <w:bookmarkEnd w:id="42"/>
      <w:bookmarkEnd w:id="43"/>
      <w:bookmarkEnd w:id="44"/>
    </w:p>
    <w:p w:rsidR="003760EF" w:rsidRDefault="00453D61">
      <w:pPr>
        <w:jc w:val="both"/>
      </w:pPr>
      <w:r>
        <w:tab/>
        <w:t xml:space="preserve">Место: </w:t>
      </w:r>
      <w:r>
        <w:t xml:space="preserve">Российская Федерация, 454005, г. Челябинск, ул. </w:t>
      </w:r>
      <w:proofErr w:type="spellStart"/>
      <w:r>
        <w:t>Цвиллинга</w:t>
      </w:r>
      <w:proofErr w:type="spellEnd"/>
      <w:r>
        <w:t>, д.59а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3760EF" w:rsidRDefault="00453D61">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«26» декабря 2017 г. 14 час. 00 мин.</w:t>
      </w:r>
      <w:bookmarkEnd w:id="45"/>
      <w:bookmarkEnd w:id="46"/>
      <w:bookmarkEnd w:id="47"/>
      <w:bookmarkEnd w:id="48"/>
      <w:bookmarkEnd w:id="49"/>
      <w:bookmarkEnd w:id="50"/>
      <w:bookmarkEnd w:id="51"/>
      <w:bookmarkEnd w:id="52"/>
      <w:bookmarkEnd w:id="53"/>
      <w:bookmarkEnd w:id="54"/>
      <w:bookmarkEnd w:id="55"/>
    </w:p>
    <w:p w:rsidR="003760EF" w:rsidRDefault="00453D61">
      <w:pPr>
        <w:jc w:val="both"/>
      </w:pPr>
      <w:r>
        <w:tab/>
        <w:t xml:space="preserve">Место: Российская Федерация, 454005, г. Челябинск, ул. </w:t>
      </w:r>
      <w:proofErr w:type="spellStart"/>
      <w:r>
        <w:t>Цви</w:t>
      </w:r>
      <w:r>
        <w:t>ллинга</w:t>
      </w:r>
      <w:proofErr w:type="spellEnd"/>
      <w:r>
        <w:t>, д.59а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t>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760EF">
    <w:pPr>
      <w:pStyle w:val="af0"/>
      <w:jc w:val="center"/>
    </w:pPr>
    <w:r>
      <w:fldChar w:fldCharType="begin"/>
    </w:r>
    <w:r w:rsidR="00052B26">
      <w:instrText xml:space="preserve"> PAGE   \* MERGEFORMAT </w:instrText>
    </w:r>
    <w:r>
      <w:fldChar w:fldCharType="separate"/>
    </w:r>
    <w:r w:rsidR="00453D6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760EF"/>
    <w:rsid w:val="003C7469"/>
    <w:rsid w:val="003C7807"/>
    <w:rsid w:val="003D0AA6"/>
    <w:rsid w:val="003E13B8"/>
    <w:rsid w:val="003E1D49"/>
    <w:rsid w:val="003E7A15"/>
    <w:rsid w:val="003F2B7A"/>
    <w:rsid w:val="0041301F"/>
    <w:rsid w:val="00422918"/>
    <w:rsid w:val="00427B60"/>
    <w:rsid w:val="0044002D"/>
    <w:rsid w:val="00451B67"/>
    <w:rsid w:val="00453D61"/>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41E06-0FC9-4F7D-BE1A-596A17F4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Техотдел</cp:lastModifiedBy>
  <cp:revision>58</cp:revision>
  <cp:lastPrinted>2013-10-11T11:56:00Z</cp:lastPrinted>
  <dcterms:created xsi:type="dcterms:W3CDTF">2013-08-27T12:50:00Z</dcterms:created>
  <dcterms:modified xsi:type="dcterms:W3CDTF">2017-11-30T12:57:00Z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