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Pr>
          <w:b/>
          <w:sz w:val="32"/>
          <w:szCs w:val="32"/>
        </w:rPr>
        <w:t xml:space="preserve">Извещение о проведении закупки </w:t>
      </w:r>
    </w:p>
    <w:p w:rsidR="00503FCB" w:rsidRDefault="00E10804">
      <w:pPr>
        <w:ind w:firstLine="0"/>
        <w:jc w:val="center"/>
        <w:rPr>
          <w:b/>
          <w:sz w:val="32"/>
          <w:szCs w:val="32"/>
        </w:rPr>
      </w:pPr>
      <w:r>
        <w:rPr>
          <w:b/>
          <w:sz w:val="32"/>
          <w:szCs w:val="32"/>
        </w:rPr>
        <w:t xml:space="preserve">способом размещения оферты № </w:t>
      </w:r>
      <w:bookmarkStart w:id="0" w:name="OLE_LINK16"/>
      <w:bookmarkStart w:id="1" w:name="OLE_LINK17"/>
      <w:bookmarkStart w:id="2" w:name="OLE_LINK29"/>
      <w:bookmarkStart w:id="3" w:name="OLE_LINK30"/>
      <w:bookmarkStart w:id="4" w:name="OLE_LINK43"/>
      <w:bookmarkStart w:id="5" w:name="OLE_LINK44"/>
      <w:bookmarkStart w:id="6" w:name="OLE_LINK55"/>
      <w:bookmarkStart w:id="7" w:name="OLE_LINK56"/>
      <w:r>
        <w:rPr>
          <w:b/>
          <w:sz w:val="32"/>
          <w:szCs w:val="32"/>
        </w:rPr>
        <w:t>РО-НКПСКЖД-17-00</w:t>
      </w:r>
      <w:bookmarkEnd w:id="0"/>
      <w:bookmarkEnd w:id="1"/>
      <w:bookmarkEnd w:id="2"/>
      <w:bookmarkEnd w:id="3"/>
      <w:bookmarkEnd w:id="4"/>
      <w:bookmarkEnd w:id="5"/>
      <w:bookmarkEnd w:id="6"/>
      <w:bookmarkEnd w:id="7"/>
      <w:r w:rsidR="0037548A">
        <w:rPr>
          <w:b/>
          <w:sz w:val="32"/>
          <w:szCs w:val="32"/>
        </w:rPr>
        <w:t>26</w:t>
      </w:r>
    </w:p>
    <w:p w:rsidR="00AF4708" w:rsidRDefault="00AF4708" w:rsidP="00AF4708">
      <w:pPr>
        <w:jc w:val="both"/>
      </w:pPr>
    </w:p>
    <w:p w:rsidR="00503FCB" w:rsidRDefault="00E10804">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Северо-Кавказской железной дороге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 от 21 декабря 2016 г.</w:t>
      </w:r>
      <w:r>
        <w:t xml:space="preserve"> (далее – Положение о закупках),  проводит:</w:t>
      </w:r>
    </w:p>
    <w:p w:rsidR="00503FCB" w:rsidRDefault="00E10804">
      <w:pPr>
        <w:pStyle w:val="1"/>
        <w:suppressAutoHyphens/>
        <w:rPr>
          <w:szCs w:val="28"/>
        </w:rPr>
      </w:pPr>
      <w:bookmarkStart w:id="8" w:name="OLE_LINK18"/>
      <w:bookmarkStart w:id="9" w:name="OLE_LINK19"/>
      <w:bookmarkStart w:id="10" w:name="OLE_LINK31"/>
      <w:bookmarkStart w:id="11" w:name="OLE_LINK45"/>
      <w:bookmarkStart w:id="12" w:name="OLE_LINK46"/>
      <w:bookmarkStart w:id="13" w:name="OLE_LINK57"/>
      <w:bookmarkStart w:id="14" w:name="OLE_LINK58"/>
      <w:bookmarkStart w:id="15" w:name="OLE_LINK71"/>
      <w:bookmarkStart w:id="16" w:name="OLE_LINK72"/>
      <w:bookmarkStart w:id="17" w:name="OLE_LINK85"/>
      <w:bookmarkStart w:id="18" w:name="OLE_LINK86"/>
      <w:r>
        <w:t>Размещение оферты № РО-НКПСКЖД-17-0026 по предмету закупки "Оказание услуг по международной перевозке автомобильным транспортом порожних и груженых контейнеров с контейнерного терминала Владикавказ филиала ПАО «ТрансКонтейнер» на Северо-Кавказской железной дороге   с даты заключения договора по 31 декабря 2019 года. "</w:t>
      </w:r>
      <w:bookmarkEnd w:id="8"/>
      <w:bookmarkEnd w:id="9"/>
      <w:bookmarkEnd w:id="10"/>
      <w:bookmarkEnd w:id="11"/>
      <w:bookmarkEnd w:id="12"/>
      <w:bookmarkEnd w:id="13"/>
      <w:bookmarkEnd w:id="14"/>
      <w:bookmarkEnd w:id="15"/>
      <w:bookmarkEnd w:id="16"/>
      <w:bookmarkEnd w:id="17"/>
      <w:bookmarkEnd w:id="18"/>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503FCB" w:rsidRDefault="00E10804">
      <w:pPr>
        <w:jc w:val="both"/>
      </w:pPr>
      <w:r>
        <w:t>Почтовый адрес Заказчика: Российская Федерация, 344019, г.Ростов-на-Дону, ул.Закруткина, д. 67в/2б</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503FCB" w:rsidRDefault="00E10804">
      <w:pPr>
        <w:jc w:val="both"/>
      </w:pPr>
      <w:r>
        <w:t>Ф.И.О.: Гордеева Лилия Владимировна</w:t>
      </w:r>
    </w:p>
    <w:p w:rsidR="00503FCB" w:rsidRDefault="00E10804">
      <w:pPr>
        <w:jc w:val="both"/>
      </w:pPr>
      <w:r>
        <w:t>Адрес электронной почты: gordeevalv@trcont.ru</w:t>
      </w:r>
    </w:p>
    <w:p w:rsidR="00503FCB" w:rsidRDefault="00E10804">
      <w:pPr>
        <w:jc w:val="both"/>
      </w:pPr>
      <w:r>
        <w:t>Телефон: +7(495)7881717(4216)</w:t>
      </w:r>
    </w:p>
    <w:p w:rsidR="00CB1C18" w:rsidRDefault="00CB1C18" w:rsidP="00AF4708">
      <w:pPr>
        <w:jc w:val="both"/>
      </w:pPr>
    </w:p>
    <w:p w:rsidR="00503FCB" w:rsidRDefault="00E10804">
      <w:pPr>
        <w:pStyle w:val="1"/>
        <w:ind w:firstLine="708"/>
        <w:rPr>
          <w:szCs w:val="28"/>
        </w:rPr>
      </w:pPr>
      <w:r>
        <w:rPr>
          <w:b/>
        </w:rPr>
        <w:t>Организатором закупки способом Размещения оферты</w:t>
      </w:r>
      <w:r>
        <w:t xml:space="preserve"> является </w:t>
      </w:r>
      <w:r>
        <w:br/>
        <w:t xml:space="preserve">ПАО «ТрансКонтейнер». Функции Организатора выполняет: </w:t>
      </w:r>
    </w:p>
    <w:p w:rsidR="00503FCB" w:rsidRDefault="00E10804">
      <w:pPr>
        <w:pStyle w:val="1"/>
        <w:ind w:firstLine="708"/>
        <w:rPr>
          <w:szCs w:val="28"/>
        </w:rPr>
      </w:pPr>
      <w:r>
        <w:rPr>
          <w:szCs w:val="28"/>
        </w:rPr>
        <w:t xml:space="preserve">Постоянная рабочая группа Конкурсной комиссии филиала ПАО «ТрансКонтейнер» на </w:t>
      </w:r>
      <w:r>
        <w:t>Северо-Кавказской железной дороге.</w:t>
      </w:r>
    </w:p>
    <w:p w:rsidR="00503FCB" w:rsidRDefault="00E10804">
      <w:pPr>
        <w:pStyle w:val="1"/>
        <w:ind w:firstLine="0"/>
        <w:rPr>
          <w:szCs w:val="28"/>
        </w:rPr>
      </w:pPr>
      <w:r>
        <w:rPr>
          <w:szCs w:val="28"/>
        </w:rPr>
        <w:t xml:space="preserve">Адрес: Российская Федерация, 344019, г.Ростов-на-Дону, ул.Закруткина, д. 67в/2б. </w:t>
      </w:r>
    </w:p>
    <w:p w:rsidR="00503FCB" w:rsidRDefault="00503FCB">
      <w:pPr>
        <w:pStyle w:val="1"/>
        <w:ind w:firstLine="0"/>
        <w:rPr>
          <w:szCs w:val="28"/>
        </w:rPr>
      </w:pPr>
    </w:p>
    <w:p w:rsidR="00503FCB" w:rsidRDefault="00E10804">
      <w:pPr>
        <w:pStyle w:val="1"/>
        <w:ind w:firstLine="0"/>
        <w:rPr>
          <w:szCs w:val="28"/>
        </w:rPr>
      </w:pPr>
      <w:r>
        <w:rPr>
          <w:szCs w:val="28"/>
        </w:rPr>
        <w:t xml:space="preserve">Контактное(ые) лицо(а) Организатора: Татьяна Николаевна Давыдова, тел./факс +7(495)7881717(4262), электронный адрес DavydovaTN@trcont.ru. </w:t>
      </w:r>
    </w:p>
    <w:p w:rsidR="00503FCB" w:rsidRDefault="00503FCB">
      <w:pPr>
        <w:pStyle w:val="1"/>
        <w:ind w:firstLine="0"/>
        <w:rPr>
          <w:szCs w:val="28"/>
        </w:rPr>
      </w:pPr>
    </w:p>
    <w:p w:rsidR="00503FCB" w:rsidRDefault="00503FCB">
      <w:pPr>
        <w:pStyle w:val="1"/>
        <w:ind w:firstLine="0"/>
        <w:rPr>
          <w:szCs w:val="28"/>
        </w:rPr>
      </w:pPr>
    </w:p>
    <w:p w:rsidR="006A2D2A" w:rsidRPr="005634C1" w:rsidRDefault="006A2D2A" w:rsidP="00482FDA">
      <w:pPr>
        <w:pStyle w:val="1"/>
        <w:ind w:firstLine="708"/>
        <w:rPr>
          <w:szCs w:val="28"/>
        </w:rPr>
      </w:pPr>
    </w:p>
    <w:p w:rsidR="002C0F1D" w:rsidRDefault="00C64E36" w:rsidP="00CB1C18">
      <w:pPr>
        <w:jc w:val="both"/>
        <w:rPr>
          <w:szCs w:val="28"/>
        </w:rPr>
      </w:pPr>
      <w:r>
        <w:rPr>
          <w:b/>
          <w:szCs w:val="28"/>
        </w:rPr>
        <w:t>Предмет договора</w:t>
      </w:r>
      <w:r>
        <w:rPr>
          <w:szCs w:val="28"/>
        </w:rPr>
        <w:t xml:space="preserve"> </w:t>
      </w:r>
    </w:p>
    <w:p w:rsidR="00503FCB" w:rsidRDefault="00E10804">
      <w:pPr>
        <w:jc w:val="both"/>
        <w:rPr>
          <w:szCs w:val="28"/>
        </w:rPr>
      </w:pPr>
      <w:r>
        <w:rPr>
          <w:b/>
          <w:szCs w:val="28"/>
        </w:rPr>
        <w:t>Лот № 1</w:t>
      </w:r>
    </w:p>
    <w:p w:rsidR="00503FCB" w:rsidRDefault="00E10804">
      <w:pPr>
        <w:jc w:val="both"/>
        <w:rPr>
          <w:szCs w:val="28"/>
        </w:rPr>
      </w:pPr>
      <w:r>
        <w:rPr>
          <w:szCs w:val="28"/>
        </w:rPr>
        <w:t xml:space="preserve">Предмет договора: Оказание услуг по международной перевозке автомобильным транспортом порожних и груженых контейнеров с </w:t>
      </w:r>
      <w:r>
        <w:rPr>
          <w:szCs w:val="28"/>
        </w:rPr>
        <w:lastRenderedPageBreak/>
        <w:t xml:space="preserve">контейнерного терминала Владикавказ филиала ПАО «ТрансКонтейнер» на Северо-Кавказской железной дороге   с даты заключения договора по 31 декабря 2019 года.    </w:t>
      </w:r>
    </w:p>
    <w:p w:rsidR="00503FCB" w:rsidRDefault="00E10804">
      <w:pPr>
        <w:jc w:val="both"/>
        <w:rPr>
          <w:szCs w:val="28"/>
        </w:rPr>
      </w:pPr>
      <w:r>
        <w:rPr>
          <w:szCs w:val="28"/>
        </w:rPr>
        <w:t xml:space="preserve">Начальная (максимальная) цена договора: 25000000 (двадцать пять миллионов) рублей 00 копеек </w:t>
      </w:r>
      <w:bookmarkStart w:id="19" w:name="_GoBack"/>
      <w:bookmarkEnd w:id="19"/>
      <w:r>
        <w:rPr>
          <w:szCs w:val="28"/>
        </w:rPr>
        <w:t>с учетом всех налогов (кроме НДС). С учетом расходов на техническую эксплуатацию, страхование Транспортного средства, оплату горюче-смазочных и других материалов, внесение государственных и иных сборов, расходов, связанных с коммерческой эксплуатацией Транспортного средства, оплатой сопутствующих услуг, выполнением таможенных формальностей, содержанием членов экипажа, получением необходимых разрешений, допусков и иные расходы, связанные с исполнением договора.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B00867" w:rsidRPr="00BD24C5" w:rsidTr="009E3216">
        <w:tc>
          <w:tcPr>
            <w:tcW w:w="562"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Дополнительные сведения</w:t>
            </w:r>
          </w:p>
        </w:tc>
      </w:tr>
      <w:tr w:rsidR="00B00867" w:rsidRPr="00F26920" w:rsidTr="009E3216">
        <w:tc>
          <w:tcPr>
            <w:tcW w:w="562" w:type="dxa"/>
            <w:tcBorders>
              <w:top w:val="single" w:sz="4" w:space="0" w:color="auto"/>
              <w:left w:val="single" w:sz="4" w:space="0" w:color="auto"/>
              <w:bottom w:val="single" w:sz="4" w:space="0" w:color="auto"/>
              <w:right w:val="single" w:sz="4" w:space="0" w:color="auto"/>
            </w:tcBorders>
            <w:hideMark/>
          </w:tcPr>
          <w:p w:rsidR="00503FCB" w:rsidRDefault="00E10804">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503FCB" w:rsidRDefault="00E10804">
            <w:pPr>
              <w:snapToGrid w:val="0"/>
              <w:ind w:firstLine="0"/>
              <w:rPr>
                <w:snapToGrid/>
                <w:sz w:val="24"/>
                <w:szCs w:val="24"/>
                <w:lang w:val="en-US"/>
              </w:rPr>
            </w:pPr>
            <w:r>
              <w:rPr>
                <w:snapToGrid/>
                <w:sz w:val="24"/>
                <w:szCs w:val="24"/>
                <w:lang w:val="en-US"/>
              </w:rPr>
              <w:t>49.41.14.000</w:t>
            </w:r>
          </w:p>
        </w:tc>
        <w:tc>
          <w:tcPr>
            <w:tcW w:w="1984" w:type="dxa"/>
            <w:tcBorders>
              <w:top w:val="single" w:sz="4" w:space="0" w:color="auto"/>
              <w:left w:val="single" w:sz="4" w:space="0" w:color="auto"/>
              <w:bottom w:val="single" w:sz="4" w:space="0" w:color="auto"/>
              <w:right w:val="single" w:sz="4" w:space="0" w:color="auto"/>
            </w:tcBorders>
          </w:tcPr>
          <w:p w:rsidR="00503FCB" w:rsidRDefault="00E10804">
            <w:pPr>
              <w:snapToGrid w:val="0"/>
              <w:ind w:firstLine="0"/>
              <w:rPr>
                <w:snapToGrid/>
                <w:sz w:val="24"/>
                <w:szCs w:val="24"/>
              </w:rPr>
            </w:pPr>
            <w:r>
              <w:rPr>
                <w:snapToGrid/>
                <w:sz w:val="24"/>
                <w:szCs w:val="24"/>
                <w:lang w:val="en-US"/>
              </w:rPr>
              <w:t>49.42</w:t>
            </w:r>
          </w:p>
        </w:tc>
        <w:tc>
          <w:tcPr>
            <w:tcW w:w="1985" w:type="dxa"/>
            <w:tcBorders>
              <w:top w:val="single" w:sz="4" w:space="0" w:color="auto"/>
              <w:left w:val="single" w:sz="4" w:space="0" w:color="auto"/>
              <w:bottom w:val="single" w:sz="4" w:space="0" w:color="auto"/>
              <w:right w:val="single" w:sz="4" w:space="0" w:color="auto"/>
            </w:tcBorders>
          </w:tcPr>
          <w:p w:rsidR="00503FCB" w:rsidRDefault="00E10804">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503FCB" w:rsidRDefault="00E10804">
            <w:pPr>
              <w:snapToGrid w:val="0"/>
              <w:ind w:firstLine="0"/>
              <w:rPr>
                <w:snapToGrid/>
                <w:sz w:val="24"/>
                <w:szCs w:val="24"/>
              </w:rPr>
            </w:pPr>
            <w:r>
              <w:rPr>
                <w:snapToGrid/>
                <w:sz w:val="24"/>
                <w:szCs w:val="24"/>
                <w:lang w:val="en-US"/>
              </w:rPr>
              <w:t>Условная единица</w:t>
            </w:r>
          </w:p>
        </w:tc>
        <w:tc>
          <w:tcPr>
            <w:tcW w:w="1417" w:type="dxa"/>
            <w:tcBorders>
              <w:top w:val="single" w:sz="4" w:space="0" w:color="auto"/>
              <w:left w:val="single" w:sz="4" w:space="0" w:color="auto"/>
              <w:bottom w:val="single" w:sz="4" w:space="0" w:color="auto"/>
              <w:right w:val="single" w:sz="4" w:space="0" w:color="auto"/>
            </w:tcBorders>
            <w:hideMark/>
          </w:tcPr>
          <w:p w:rsidR="00503FCB" w:rsidRDefault="00E10804">
            <w:pPr>
              <w:snapToGrid w:val="0"/>
              <w:ind w:firstLine="0"/>
              <w:rPr>
                <w:snapToGrid/>
                <w:sz w:val="24"/>
                <w:szCs w:val="24"/>
              </w:rPr>
            </w:pPr>
            <w:r>
              <w:rPr>
                <w:snapToGrid/>
                <w:sz w:val="24"/>
                <w:szCs w:val="24"/>
              </w:rPr>
              <w:t>Строка годового плана закупок №535</w:t>
            </w:r>
          </w:p>
        </w:tc>
      </w:tr>
    </w:tbl>
    <w:p w:rsidR="00503FCB" w:rsidRDefault="00E10804">
      <w:pPr>
        <w:jc w:val="both"/>
        <w:rPr>
          <w:szCs w:val="28"/>
        </w:rPr>
      </w:pPr>
      <w:r>
        <w:rPr>
          <w:szCs w:val="28"/>
        </w:rPr>
        <w:t>Место поставки товара, выполнения работ, оказания услуг: респ Северная Осетия - Алания, г. Владикавказ, контейнерный терминал  Владикавказ филиала ПАО «ТрансКонтейнер» на Северо-Кавказской железной дороге..</w:t>
      </w:r>
    </w:p>
    <w:p w:rsidR="008C7B27" w:rsidRDefault="008C7B27" w:rsidP="00CB1C18">
      <w:pPr>
        <w:jc w:val="both"/>
        <w:rPr>
          <w:szCs w:val="28"/>
        </w:rPr>
      </w:pPr>
    </w:p>
    <w:p w:rsidR="00503FCB" w:rsidRDefault="00E10804">
      <w:pPr>
        <w:jc w:val="both"/>
        <w:rPr>
          <w:b/>
          <w:i/>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0" w:history="1">
        <w:r>
          <w:rPr>
            <w:color w:val="0000FF"/>
            <w:szCs w:val="28"/>
            <w:u w:val="single"/>
          </w:rPr>
          <w:t>http://www.trcont.ru</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1" w:history="1">
        <w:r>
          <w:rPr>
            <w:color w:val="0000FF"/>
            <w:u w:val="single"/>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 </w:t>
      </w:r>
    </w:p>
    <w:p w:rsidR="00662448" w:rsidRDefault="00662448" w:rsidP="006A2D2A">
      <w:pPr>
        <w:ind w:firstLine="0"/>
        <w:jc w:val="both"/>
      </w:pPr>
    </w:p>
    <w:p w:rsidR="00AE21A6" w:rsidRPr="00AE21A6" w:rsidRDefault="00AE21A6" w:rsidP="00AE21A6">
      <w:pPr>
        <w:ind w:firstLine="0"/>
        <w:jc w:val="both"/>
        <w:rPr>
          <w:b/>
        </w:rPr>
      </w:pPr>
      <w:r>
        <w:rPr>
          <w:b/>
        </w:rPr>
        <w:t>Информация о порядке  проведения закупки</w:t>
      </w:r>
    </w:p>
    <w:p w:rsidR="00AE21A6" w:rsidRPr="00AE21A6" w:rsidRDefault="00AE21A6" w:rsidP="00AE21A6">
      <w:pPr>
        <w:jc w:val="both"/>
      </w:pPr>
      <w:r>
        <w:t xml:space="preserve">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 </w:t>
      </w:r>
    </w:p>
    <w:p w:rsidR="00503FCB" w:rsidRDefault="00E10804">
      <w:pPr>
        <w:jc w:val="both"/>
        <w:rPr>
          <w:b/>
        </w:rPr>
      </w:pPr>
      <w:r>
        <w:tab/>
      </w:r>
      <w:bookmarkStart w:id="20" w:name="OLE_LINK8"/>
      <w:bookmarkStart w:id="21" w:name="OLE_LINK9"/>
      <w:bookmarkStart w:id="22" w:name="OLE_LINK23"/>
      <w:bookmarkStart w:id="23" w:name="OLE_LINK24"/>
      <w:bookmarkStart w:id="24" w:name="OLE_LINK37"/>
      <w:bookmarkStart w:id="25" w:name="OLE_LINK60"/>
      <w:bookmarkStart w:id="26" w:name="OLE_LINK61"/>
      <w:bookmarkStart w:id="27" w:name="OLE_LINK75"/>
      <w:bookmarkStart w:id="28" w:name="OLE_LINK76"/>
      <w:bookmarkStart w:id="29" w:name="OLE_LINK89"/>
      <w:bookmarkStart w:id="30" w:name="OLE_LINK90"/>
      <w:r>
        <w:rPr>
          <w:szCs w:val="28"/>
        </w:rPr>
        <w:t>«27» сентября 2019 г. 17 час. 00 мин.</w:t>
      </w:r>
      <w:bookmarkEnd w:id="20"/>
      <w:bookmarkEnd w:id="21"/>
      <w:bookmarkEnd w:id="22"/>
      <w:bookmarkEnd w:id="23"/>
      <w:bookmarkEnd w:id="24"/>
      <w:bookmarkEnd w:id="25"/>
      <w:bookmarkEnd w:id="26"/>
      <w:bookmarkEnd w:id="27"/>
      <w:bookmarkEnd w:id="28"/>
      <w:bookmarkEnd w:id="29"/>
      <w:bookmarkEnd w:id="30"/>
    </w:p>
    <w:p w:rsidR="00503FCB" w:rsidRDefault="00E10804">
      <w:pPr>
        <w:jc w:val="both"/>
        <w:rPr>
          <w:b/>
        </w:rPr>
      </w:pPr>
      <w:r>
        <w:tab/>
        <w:t>Место: Российская Федерация, 344019, г.Ростов-на-Дону, ул.Закруткина, д. 67в/2б</w:t>
      </w:r>
    </w:p>
    <w:p w:rsidR="00503FCB" w:rsidRDefault="00E10804">
      <w:pPr>
        <w:jc w:val="both"/>
        <w:rPr>
          <w:rFonts w:eastAsia="Arial"/>
          <w:snapToGrid/>
          <w:szCs w:val="28"/>
          <w:lang w:eastAsia="ar-SA"/>
        </w:rPr>
      </w:pPr>
      <w:r>
        <w:rPr>
          <w:b/>
          <w:szCs w:val="28"/>
        </w:rPr>
        <w:t>Рассмотрение и сопоставление Заявок</w:t>
      </w:r>
      <w:bookmarkStart w:id="31" w:name="OLE_LINK4"/>
      <w:bookmarkStart w:id="32" w:name="OLE_LINK5"/>
      <w:bookmarkStart w:id="33" w:name="OLE_LINK6"/>
      <w:r>
        <w:rPr>
          <w:b/>
          <w:szCs w:val="28"/>
        </w:rPr>
        <w:t xml:space="preserve"> осуществляется поэтапно</w:t>
      </w:r>
      <w:bookmarkEnd w:id="31"/>
      <w:bookmarkEnd w:id="32"/>
      <w:bookmarkEnd w:id="33"/>
      <w:r>
        <w:rPr>
          <w:b/>
          <w:szCs w:val="28"/>
        </w:rPr>
        <w:t>:</w:t>
      </w:r>
    </w:p>
    <w:p w:rsidR="00503FCB" w:rsidRDefault="00E10804">
      <w:pPr>
        <w:ind w:left="1418" w:firstLine="0"/>
        <w:jc w:val="both"/>
        <w:rPr>
          <w:rFonts w:eastAsia="Arial"/>
          <w:snapToGrid/>
          <w:szCs w:val="28"/>
          <w:lang w:eastAsia="ar-SA"/>
        </w:rPr>
      </w:pPr>
      <w:r>
        <w:rPr>
          <w:rFonts w:eastAsia="Arial"/>
          <w:snapToGrid/>
          <w:szCs w:val="28"/>
          <w:lang w:eastAsia="ar-SA"/>
        </w:rPr>
        <w:t xml:space="preserve">1) </w:t>
      </w:r>
      <w:r w:rsidR="0037548A">
        <w:rPr>
          <w:rFonts w:eastAsia="Arial"/>
          <w:snapToGrid/>
          <w:szCs w:val="28"/>
          <w:lang w:eastAsia="ar-SA"/>
        </w:rPr>
        <w:t>П</w:t>
      </w:r>
      <w:r>
        <w:rPr>
          <w:rFonts w:eastAsia="Arial"/>
          <w:snapToGrid/>
          <w:szCs w:val="28"/>
          <w:lang w:eastAsia="ar-SA"/>
        </w:rPr>
        <w:t xml:space="preserve">о первому этапу при наличии Заявок состоится </w:t>
      </w:r>
      <w:bookmarkStart w:id="34" w:name="OLE_LINK105"/>
      <w:bookmarkStart w:id="35" w:name="OLE_LINK106"/>
      <w:bookmarkStart w:id="36" w:name="OLE_LINK107"/>
      <w:bookmarkEnd w:id="34"/>
      <w:bookmarkEnd w:id="35"/>
      <w:bookmarkEnd w:id="36"/>
      <w:r>
        <w:rPr>
          <w:szCs w:val="28"/>
        </w:rPr>
        <w:t>«</w:t>
      </w:r>
      <w:r w:rsidR="0037548A">
        <w:rPr>
          <w:szCs w:val="28"/>
        </w:rPr>
        <w:t>12</w:t>
      </w:r>
      <w:r>
        <w:rPr>
          <w:szCs w:val="28"/>
        </w:rPr>
        <w:t xml:space="preserve">» </w:t>
      </w:r>
      <w:r w:rsidR="0037548A">
        <w:rPr>
          <w:szCs w:val="28"/>
        </w:rPr>
        <w:t>дека</w:t>
      </w:r>
      <w:r>
        <w:rPr>
          <w:szCs w:val="28"/>
        </w:rPr>
        <w:t>бря 201</w:t>
      </w:r>
      <w:r w:rsidR="0037548A">
        <w:rPr>
          <w:szCs w:val="28"/>
        </w:rPr>
        <w:t>7</w:t>
      </w:r>
      <w:r>
        <w:rPr>
          <w:szCs w:val="28"/>
        </w:rPr>
        <w:t xml:space="preserve"> г. 14 час. 00 мин. </w:t>
      </w:r>
      <w:r>
        <w:rPr>
          <w:rFonts w:eastAsia="Arial"/>
          <w:snapToGrid/>
          <w:szCs w:val="28"/>
          <w:lang w:eastAsia="ar-SA"/>
        </w:rPr>
        <w:t>;</w:t>
      </w:r>
    </w:p>
    <w:p w:rsidR="00503FCB" w:rsidRDefault="00E10804">
      <w:pPr>
        <w:tabs>
          <w:tab w:val="clear" w:pos="709"/>
        </w:tabs>
        <w:suppressAutoHyphens/>
        <w:ind w:left="1416" w:firstLine="0"/>
        <w:jc w:val="both"/>
        <w:rPr>
          <w:rFonts w:eastAsia="Arial"/>
          <w:snapToGrid/>
          <w:szCs w:val="28"/>
          <w:lang w:eastAsia="ar-SA"/>
        </w:rPr>
      </w:pPr>
      <w:r>
        <w:rPr>
          <w:rFonts w:eastAsia="Arial"/>
          <w:snapToGrid/>
          <w:szCs w:val="28"/>
          <w:lang w:eastAsia="ar-SA"/>
        </w:rPr>
        <w:lastRenderedPageBreak/>
        <w:t xml:space="preserve">2)  </w:t>
      </w:r>
      <w:bookmarkStart w:id="37" w:name="OLE_LINK1"/>
      <w:bookmarkStart w:id="38" w:name="OLE_LINK2"/>
      <w:bookmarkStart w:id="39" w:name="OLE_LINK3"/>
      <w:r>
        <w:rPr>
          <w:rFonts w:eastAsia="Arial"/>
          <w:snapToGrid/>
          <w:szCs w:val="28"/>
          <w:lang w:eastAsia="ar-SA"/>
        </w:rPr>
        <w:t>По второму этапу при поступлении Заявок после предыдущего этапа - последнюю рабочую пятницу следующего календарного месяца (кроме декабря текущего года). По третьему и последующим этапам при поступлении Заявок после предыдущего этапа - последнюю рабочую пятницу каждого квартала в календарном году. По последнему этапу при наличии Заявок - не позднее 10 календарных дней с даты окончания приема Заявок</w:t>
      </w:r>
      <w:bookmarkEnd w:id="37"/>
      <w:bookmarkEnd w:id="38"/>
      <w:bookmarkEnd w:id="39"/>
    </w:p>
    <w:p w:rsidR="00503FCB" w:rsidRDefault="00E10804">
      <w:pPr>
        <w:tabs>
          <w:tab w:val="clear" w:pos="709"/>
        </w:tabs>
        <w:suppressAutoHyphens/>
        <w:ind w:left="1418" w:firstLine="0"/>
        <w:jc w:val="both"/>
        <w:rPr>
          <w:szCs w:val="28"/>
        </w:rPr>
      </w:pPr>
      <w:r>
        <w:rPr>
          <w:szCs w:val="28"/>
        </w:rPr>
        <w:t xml:space="preserve">Место: </w:t>
      </w:r>
      <w:r>
        <w:t>Российская Федерация, 344019, г.Ростов-на-Дону, ул.Закруткина, д. 67в/2б</w:t>
      </w:r>
    </w:p>
    <w:p w:rsidR="00AE21A6" w:rsidRPr="00340BA5" w:rsidRDefault="00AE21A6" w:rsidP="00AE21A6">
      <w:pPr>
        <w:tabs>
          <w:tab w:val="clear" w:pos="709"/>
        </w:tabs>
        <w:suppressAutoHyphens/>
        <w:ind w:left="708" w:firstLine="0"/>
        <w:jc w:val="both"/>
        <w:rPr>
          <w:rFonts w:eastAsia="MS Mincho"/>
          <w:snapToGrid/>
          <w:szCs w:val="28"/>
        </w:rPr>
      </w:pPr>
      <w:r>
        <w:rPr>
          <w:rFonts w:eastAsia="MS Mincho"/>
          <w:snapToGrid/>
          <w:szCs w:val="28"/>
        </w:rPr>
        <w:t>Информация о ходе рассмотрения Заявок не подлежит разглашению.</w:t>
      </w:r>
    </w:p>
    <w:p w:rsidR="00E97F31" w:rsidRPr="00340BA5" w:rsidRDefault="00E97F31" w:rsidP="00AE21A6">
      <w:pPr>
        <w:jc w:val="both"/>
        <w:rPr>
          <w:b/>
          <w:szCs w:val="28"/>
        </w:rPr>
      </w:pPr>
    </w:p>
    <w:p w:rsidR="00503FCB" w:rsidRDefault="00E10804">
      <w:pPr>
        <w:jc w:val="both"/>
        <w:rPr>
          <w:b/>
          <w:szCs w:val="28"/>
        </w:rPr>
      </w:pPr>
      <w:r>
        <w:rPr>
          <w:b/>
          <w:szCs w:val="28"/>
        </w:rPr>
        <w:t>Подведение итогов осуществляется поэтапно:</w:t>
      </w:r>
    </w:p>
    <w:p w:rsidR="00503FCB" w:rsidRDefault="00E10804">
      <w:pPr>
        <w:ind w:left="1418" w:firstLine="0"/>
        <w:jc w:val="both"/>
        <w:rPr>
          <w:b/>
          <w:szCs w:val="28"/>
        </w:rPr>
      </w:pPr>
      <w:r>
        <w:rPr>
          <w:snapToGrid/>
          <w:szCs w:val="28"/>
          <w:lang w:eastAsia="ar-SA"/>
        </w:rPr>
        <w:t>1) По первому этапу при наличии Заявок состоится</w:t>
      </w:r>
      <w:r w:rsidR="0037548A">
        <w:rPr>
          <w:snapToGrid/>
          <w:szCs w:val="28"/>
          <w:lang w:eastAsia="ar-SA"/>
        </w:rPr>
        <w:t xml:space="preserve"> </w:t>
      </w:r>
      <w:r>
        <w:rPr>
          <w:rFonts w:eastAsia="Arial"/>
          <w:snapToGrid/>
          <w:szCs w:val="28"/>
          <w:lang w:eastAsia="ar-SA"/>
        </w:rPr>
        <w:t>не позднее</w:t>
      </w:r>
      <w:r>
        <w:rPr>
          <w:snapToGrid/>
          <w:szCs w:val="28"/>
          <w:lang w:eastAsia="ar-SA"/>
        </w:rPr>
        <w:t xml:space="preserve"> </w:t>
      </w:r>
      <w:r w:rsidR="0037548A">
        <w:rPr>
          <w:szCs w:val="28"/>
        </w:rPr>
        <w:t>«09</w:t>
      </w:r>
      <w:r>
        <w:rPr>
          <w:szCs w:val="28"/>
        </w:rPr>
        <w:t xml:space="preserve">» </w:t>
      </w:r>
      <w:r w:rsidR="0037548A">
        <w:rPr>
          <w:szCs w:val="28"/>
        </w:rPr>
        <w:t>янва</w:t>
      </w:r>
      <w:r>
        <w:rPr>
          <w:szCs w:val="28"/>
        </w:rPr>
        <w:t>ря 201</w:t>
      </w:r>
      <w:r w:rsidR="0037548A">
        <w:rPr>
          <w:szCs w:val="28"/>
        </w:rPr>
        <w:t>8</w:t>
      </w:r>
      <w:r>
        <w:rPr>
          <w:szCs w:val="28"/>
        </w:rPr>
        <w:t xml:space="preserve"> г. 14 час. 00 мин.</w:t>
      </w:r>
      <w:r>
        <w:rPr>
          <w:snapToGrid/>
          <w:szCs w:val="28"/>
          <w:lang w:eastAsia="ar-SA"/>
        </w:rPr>
        <w:t xml:space="preserve"> местного времени;</w:t>
      </w:r>
    </w:p>
    <w:p w:rsidR="00503FCB" w:rsidRDefault="00E10804">
      <w:pPr>
        <w:ind w:left="1418" w:firstLine="0"/>
        <w:jc w:val="both"/>
        <w:rPr>
          <w:snapToGrid/>
          <w:szCs w:val="28"/>
          <w:lang w:eastAsia="ar-SA"/>
        </w:rPr>
      </w:pPr>
      <w:r>
        <w:rPr>
          <w:snapToGrid/>
          <w:szCs w:val="28"/>
          <w:lang w:eastAsia="ar-SA"/>
        </w:rPr>
        <w:t xml:space="preserve">2) </w:t>
      </w:r>
      <w:r>
        <w:rPr>
          <w:rFonts w:eastAsia="Arial"/>
          <w:snapToGrid/>
          <w:szCs w:val="28"/>
          <w:lang w:eastAsia="ar-SA"/>
        </w:rPr>
        <w:t>Второй и последующие этапы при поступлении Заявок не позднее 21 календарного дня с даты рассмотрения Заявок соответствующего этапа</w:t>
      </w:r>
      <w:r w:rsidR="0037548A">
        <w:rPr>
          <w:rFonts w:eastAsia="Arial"/>
          <w:snapToGrid/>
          <w:szCs w:val="28"/>
          <w:lang w:eastAsia="ar-SA"/>
        </w:rPr>
        <w:t>.</w:t>
      </w:r>
      <w:r>
        <w:rPr>
          <w:rFonts w:eastAsia="Arial"/>
          <w:snapToGrid/>
          <w:szCs w:val="28"/>
          <w:lang w:eastAsia="ar-SA"/>
        </w:rPr>
        <w:t xml:space="preserve"> </w:t>
      </w:r>
    </w:p>
    <w:p w:rsidR="00503FCB" w:rsidRDefault="00E10804">
      <w:pPr>
        <w:ind w:left="1418" w:firstLine="0"/>
        <w:jc w:val="both"/>
        <w:rPr>
          <w:snapToGrid/>
          <w:szCs w:val="28"/>
          <w:lang w:eastAsia="ar-SA"/>
        </w:rPr>
      </w:pPr>
      <w:r>
        <w:rPr>
          <w:szCs w:val="28"/>
        </w:rPr>
        <w:t xml:space="preserve">Место: </w:t>
      </w:r>
      <w:r>
        <w:t>Российская Федерация, 125047, г. Москва, Оружейный переулок, дом 19</w:t>
      </w:r>
      <w:r w:rsidR="0037548A">
        <w:t>.</w:t>
      </w:r>
    </w:p>
    <w:p w:rsidR="00721338" w:rsidRPr="00231FAA" w:rsidRDefault="00721338" w:rsidP="00E039E3">
      <w:pPr>
        <w:jc w:val="both"/>
        <w:rPr>
          <w:szCs w:val="28"/>
        </w:rPr>
      </w:pPr>
      <w:r>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721338" w:rsidRPr="00721338" w:rsidRDefault="00721338" w:rsidP="00721338">
      <w:pPr>
        <w:tabs>
          <w:tab w:val="left" w:pos="567"/>
        </w:tabs>
        <w:snapToGrid w:val="0"/>
        <w:ind w:firstLine="567"/>
        <w:jc w:val="both"/>
        <w:rPr>
          <w:snapToGrid/>
        </w:rPr>
      </w:pPr>
      <w:r>
        <w:rPr>
          <w:b/>
          <w:snapToGrid/>
        </w:rPr>
        <w:t>Даты окончания подачи Заявок, рассмотрения и сопоставление Заявок и подведения итогов процедуры Размещения оферты могут быть перенесены Заказчиком/Организатором на более поздний срок.</w:t>
      </w:r>
      <w:r>
        <w:rPr>
          <w:snapToGrid/>
        </w:rPr>
        <w:t xml:space="preserve"> </w:t>
      </w:r>
    </w:p>
    <w:p w:rsidR="00721338" w:rsidRPr="00721338" w:rsidRDefault="00721338" w:rsidP="00721338">
      <w:pPr>
        <w:tabs>
          <w:tab w:val="left" w:pos="567"/>
        </w:tabs>
        <w:snapToGrid w:val="0"/>
        <w:ind w:firstLine="567"/>
        <w:jc w:val="both"/>
        <w:rPr>
          <w:b/>
          <w:snapToGrid/>
        </w:rPr>
      </w:pPr>
      <w:r>
        <w:rPr>
          <w:snapToGrid/>
        </w:rPr>
        <w:t xml:space="preserve">Соответствующие изменения размещаются на сайте </w:t>
      </w:r>
      <w:r>
        <w:rPr>
          <w:snapToGrid/>
        </w:rPr>
        <w:br/>
        <w:t>ПАО «ТрансКонтейнер» и Официальном сайте в порядке, предусмотренном документацией о закупке.</w:t>
      </w:r>
      <w:r>
        <w:rPr>
          <w:b/>
          <w:snapToGrid/>
        </w:rPr>
        <w:t xml:space="preserve"> </w:t>
      </w:r>
    </w:p>
    <w:p w:rsidR="00721338" w:rsidRPr="00721338" w:rsidRDefault="00721338" w:rsidP="00721338">
      <w:pPr>
        <w:tabs>
          <w:tab w:val="left" w:pos="567"/>
        </w:tabs>
        <w:snapToGrid w:val="0"/>
        <w:ind w:firstLine="567"/>
        <w:jc w:val="both"/>
        <w:rPr>
          <w:snapToGrid/>
          <w:szCs w:val="28"/>
        </w:rPr>
      </w:pPr>
    </w:p>
    <w:p w:rsidR="00721338" w:rsidRPr="00721338" w:rsidRDefault="00721338" w:rsidP="00721338">
      <w:pPr>
        <w:tabs>
          <w:tab w:val="left" w:pos="567"/>
        </w:tabs>
        <w:snapToGrid w:val="0"/>
        <w:ind w:firstLine="567"/>
        <w:jc w:val="both"/>
        <w:rPr>
          <w:b/>
          <w:snapToGrid/>
          <w:szCs w:val="28"/>
        </w:rPr>
      </w:pPr>
      <w:r>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721338" w:rsidRPr="00721338" w:rsidRDefault="00721338" w:rsidP="00721338">
      <w:pPr>
        <w:tabs>
          <w:tab w:val="left" w:pos="567"/>
        </w:tabs>
        <w:snapToGrid w:val="0"/>
        <w:ind w:firstLine="567"/>
        <w:jc w:val="both"/>
        <w:rPr>
          <w:snapToGrid/>
        </w:rPr>
      </w:pPr>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b/>
          <w:snapToGrid/>
        </w:rPr>
      </w:pPr>
      <w:r>
        <w:rPr>
          <w:b/>
          <w:snapToGrid/>
        </w:rPr>
        <w:lastRenderedPageBreak/>
        <w:t>В настоящее извещение и документацию о закупке могут быть внесены изменения и дополнения.</w:t>
      </w:r>
    </w:p>
    <w:p w:rsidR="00721338" w:rsidRPr="00721338" w:rsidRDefault="00721338" w:rsidP="00721338">
      <w:pPr>
        <w:tabs>
          <w:tab w:val="left" w:pos="567"/>
        </w:tabs>
        <w:snapToGrid w:val="0"/>
        <w:ind w:firstLine="567"/>
        <w:jc w:val="both"/>
        <w:rPr>
          <w:snapToGrid/>
        </w:rPr>
      </w:pPr>
    </w:p>
    <w:p w:rsidR="00721338" w:rsidRPr="00721338" w:rsidRDefault="00721338" w:rsidP="00721338">
      <w:pPr>
        <w:tabs>
          <w:tab w:val="left" w:pos="567"/>
        </w:tabs>
        <w:snapToGrid w:val="0"/>
        <w:ind w:firstLine="567"/>
        <w:jc w:val="both"/>
        <w:rPr>
          <w:b/>
          <w:snapToGrid/>
        </w:rPr>
      </w:pPr>
      <w:r>
        <w:rPr>
          <w:b/>
          <w:snapToGrid/>
        </w:rPr>
        <w:t>Организатор, Заказчик вправе отказаться от проведения процедуры размещения оферты в соответствии со статьей 436 Гражданского кодекса Российской Федерации.</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snapToGrid/>
        </w:rPr>
      </w:pPr>
      <w:r>
        <w:rPr>
          <w:b/>
          <w:snapToGrid/>
        </w:rPr>
        <w:t>Разъяснения, а также дополнения и изменения</w:t>
      </w:r>
      <w:r>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Pr>
          <w:snapToGrid/>
        </w:rPr>
        <w:br/>
        <w:t>ПАО «ТрансКонтейнер» и официальном сайте в порядке, установленном Положением о закупках.</w:t>
      </w:r>
    </w:p>
    <w:p w:rsidR="00721338" w:rsidRPr="00721338" w:rsidRDefault="00721338" w:rsidP="00721338">
      <w:pPr>
        <w:tabs>
          <w:tab w:val="left" w:pos="567"/>
        </w:tabs>
        <w:snapToGrid w:val="0"/>
        <w:ind w:firstLine="567"/>
        <w:jc w:val="both"/>
        <w:rPr>
          <w:snapToGrid/>
        </w:rPr>
      </w:pPr>
      <w:r>
        <w:rPr>
          <w:snapToGrid/>
        </w:rPr>
        <w:t xml:space="preserve"> </w:t>
      </w:r>
    </w:p>
    <w:p w:rsidR="00721338" w:rsidRDefault="00721338" w:rsidP="00662448">
      <w:pPr>
        <w:jc w:val="both"/>
        <w:rPr>
          <w:b/>
        </w:rPr>
      </w:pPr>
    </w:p>
    <w:p w:rsidR="00721338" w:rsidRDefault="00721338" w:rsidP="00662448">
      <w:pPr>
        <w:jc w:val="both"/>
        <w:rPr>
          <w:b/>
        </w:rPr>
      </w:pPr>
    </w:p>
    <w:p w:rsidR="007A053B" w:rsidRDefault="007A053B" w:rsidP="007A053B">
      <w:pPr>
        <w:jc w:val="both"/>
      </w:pP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D1A" w:rsidRDefault="00415D1A" w:rsidP="00CB1C18">
      <w:r>
        <w:separator/>
      </w:r>
    </w:p>
  </w:endnote>
  <w:endnote w:type="continuationSeparator" w:id="0">
    <w:p w:rsidR="00415D1A" w:rsidRDefault="00415D1A"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D1A" w:rsidRDefault="00415D1A" w:rsidP="00CB1C18">
      <w:r>
        <w:separator/>
      </w:r>
    </w:p>
  </w:footnote>
  <w:footnote w:type="continuationSeparator" w:id="0">
    <w:p w:rsidR="00415D1A" w:rsidRDefault="00415D1A"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057F84">
    <w:pPr>
      <w:pStyle w:val="af0"/>
      <w:jc w:val="center"/>
    </w:pPr>
    <w:r>
      <w:fldChar w:fldCharType="begin"/>
    </w:r>
    <w:r w:rsidR="00052B26">
      <w:instrText xml:space="preserve"> PAGE   \* MERGEFORMAT </w:instrText>
    </w:r>
    <w:r>
      <w:fldChar w:fldCharType="separate"/>
    </w:r>
    <w:r w:rsidR="007F1248">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5"/>
  </w:num>
  <w:num w:numId="7">
    <w:abstractNumId w:val="3"/>
  </w:num>
  <w:num w:numId="8">
    <w:abstractNumId w:val="8"/>
  </w:num>
  <w:num w:numId="9">
    <w:abstractNumId w:val="2"/>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2B26"/>
    <w:rsid w:val="00057F84"/>
    <w:rsid w:val="00061F98"/>
    <w:rsid w:val="0006278B"/>
    <w:rsid w:val="00063509"/>
    <w:rsid w:val="000777AB"/>
    <w:rsid w:val="00082A72"/>
    <w:rsid w:val="00082F94"/>
    <w:rsid w:val="00084180"/>
    <w:rsid w:val="00085916"/>
    <w:rsid w:val="00085F72"/>
    <w:rsid w:val="000936D9"/>
    <w:rsid w:val="000A60A3"/>
    <w:rsid w:val="000A67CD"/>
    <w:rsid w:val="000A799D"/>
    <w:rsid w:val="000C5FD9"/>
    <w:rsid w:val="000D72EB"/>
    <w:rsid w:val="00107B80"/>
    <w:rsid w:val="00117473"/>
    <w:rsid w:val="001212C5"/>
    <w:rsid w:val="00121857"/>
    <w:rsid w:val="00124964"/>
    <w:rsid w:val="00132AFA"/>
    <w:rsid w:val="00133CFF"/>
    <w:rsid w:val="0014182E"/>
    <w:rsid w:val="0014455A"/>
    <w:rsid w:val="001475DB"/>
    <w:rsid w:val="00152424"/>
    <w:rsid w:val="001571C0"/>
    <w:rsid w:val="00166D4A"/>
    <w:rsid w:val="00177D91"/>
    <w:rsid w:val="00181EBD"/>
    <w:rsid w:val="001B0FDE"/>
    <w:rsid w:val="001B74DF"/>
    <w:rsid w:val="001C05F5"/>
    <w:rsid w:val="001F0B3B"/>
    <w:rsid w:val="001F4F2E"/>
    <w:rsid w:val="001F52B9"/>
    <w:rsid w:val="001F5EA3"/>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142E6"/>
    <w:rsid w:val="0032153B"/>
    <w:rsid w:val="00321623"/>
    <w:rsid w:val="003248F4"/>
    <w:rsid w:val="00340BA5"/>
    <w:rsid w:val="00342956"/>
    <w:rsid w:val="003477CA"/>
    <w:rsid w:val="00372BBD"/>
    <w:rsid w:val="00373C4E"/>
    <w:rsid w:val="0037548A"/>
    <w:rsid w:val="003B22DB"/>
    <w:rsid w:val="003C7469"/>
    <w:rsid w:val="003C7807"/>
    <w:rsid w:val="003D0AA6"/>
    <w:rsid w:val="003E05F3"/>
    <w:rsid w:val="003E13B8"/>
    <w:rsid w:val="003E1D49"/>
    <w:rsid w:val="003E7A15"/>
    <w:rsid w:val="003F2B7A"/>
    <w:rsid w:val="0041301F"/>
    <w:rsid w:val="00415D1A"/>
    <w:rsid w:val="00422918"/>
    <w:rsid w:val="00427B60"/>
    <w:rsid w:val="004314CC"/>
    <w:rsid w:val="0044002D"/>
    <w:rsid w:val="00451B67"/>
    <w:rsid w:val="004566F4"/>
    <w:rsid w:val="00482157"/>
    <w:rsid w:val="00482FDA"/>
    <w:rsid w:val="00483D8D"/>
    <w:rsid w:val="004B1B25"/>
    <w:rsid w:val="004B3332"/>
    <w:rsid w:val="004B5CD6"/>
    <w:rsid w:val="004B7489"/>
    <w:rsid w:val="004C3B27"/>
    <w:rsid w:val="004C3E28"/>
    <w:rsid w:val="004C63EA"/>
    <w:rsid w:val="004E09D6"/>
    <w:rsid w:val="004F1967"/>
    <w:rsid w:val="004F2B79"/>
    <w:rsid w:val="00500D9B"/>
    <w:rsid w:val="0050283D"/>
    <w:rsid w:val="00503FCB"/>
    <w:rsid w:val="00510572"/>
    <w:rsid w:val="00512FEB"/>
    <w:rsid w:val="005142C5"/>
    <w:rsid w:val="00531303"/>
    <w:rsid w:val="00532768"/>
    <w:rsid w:val="00542DB9"/>
    <w:rsid w:val="00544007"/>
    <w:rsid w:val="00553B8C"/>
    <w:rsid w:val="005566CD"/>
    <w:rsid w:val="00564686"/>
    <w:rsid w:val="00576EAB"/>
    <w:rsid w:val="00583AE4"/>
    <w:rsid w:val="00584D63"/>
    <w:rsid w:val="005A69AB"/>
    <w:rsid w:val="005C1B79"/>
    <w:rsid w:val="005D015C"/>
    <w:rsid w:val="005E0384"/>
    <w:rsid w:val="006072F9"/>
    <w:rsid w:val="006117F1"/>
    <w:rsid w:val="00623F3A"/>
    <w:rsid w:val="006323ED"/>
    <w:rsid w:val="006527AA"/>
    <w:rsid w:val="006530E0"/>
    <w:rsid w:val="0065729B"/>
    <w:rsid w:val="0065731F"/>
    <w:rsid w:val="00661273"/>
    <w:rsid w:val="00662448"/>
    <w:rsid w:val="0066783B"/>
    <w:rsid w:val="006713BF"/>
    <w:rsid w:val="00672527"/>
    <w:rsid w:val="00695B0F"/>
    <w:rsid w:val="00695EA3"/>
    <w:rsid w:val="006A2D2A"/>
    <w:rsid w:val="006B32C7"/>
    <w:rsid w:val="006B7C86"/>
    <w:rsid w:val="006E0FA2"/>
    <w:rsid w:val="007022A0"/>
    <w:rsid w:val="00702B9B"/>
    <w:rsid w:val="00706492"/>
    <w:rsid w:val="0071472A"/>
    <w:rsid w:val="00720B00"/>
    <w:rsid w:val="00721338"/>
    <w:rsid w:val="00724EED"/>
    <w:rsid w:val="00725500"/>
    <w:rsid w:val="00734DE0"/>
    <w:rsid w:val="007442D3"/>
    <w:rsid w:val="0075014E"/>
    <w:rsid w:val="007655FE"/>
    <w:rsid w:val="00772A14"/>
    <w:rsid w:val="00773366"/>
    <w:rsid w:val="00780117"/>
    <w:rsid w:val="00790FF6"/>
    <w:rsid w:val="007947BB"/>
    <w:rsid w:val="00795795"/>
    <w:rsid w:val="007A053B"/>
    <w:rsid w:val="007A52C2"/>
    <w:rsid w:val="007B4A2D"/>
    <w:rsid w:val="007C2336"/>
    <w:rsid w:val="007D6F31"/>
    <w:rsid w:val="007F1248"/>
    <w:rsid w:val="007F3357"/>
    <w:rsid w:val="007F5506"/>
    <w:rsid w:val="00807664"/>
    <w:rsid w:val="008128DB"/>
    <w:rsid w:val="008159DC"/>
    <w:rsid w:val="00831584"/>
    <w:rsid w:val="00851AB1"/>
    <w:rsid w:val="00852B23"/>
    <w:rsid w:val="0085444B"/>
    <w:rsid w:val="00876894"/>
    <w:rsid w:val="00877914"/>
    <w:rsid w:val="00884629"/>
    <w:rsid w:val="0089148D"/>
    <w:rsid w:val="00891F70"/>
    <w:rsid w:val="00894DA6"/>
    <w:rsid w:val="008A6C96"/>
    <w:rsid w:val="008B29D7"/>
    <w:rsid w:val="008B509D"/>
    <w:rsid w:val="008C4FB0"/>
    <w:rsid w:val="008C7B27"/>
    <w:rsid w:val="008E0CEC"/>
    <w:rsid w:val="008E1656"/>
    <w:rsid w:val="008E402B"/>
    <w:rsid w:val="008F0A98"/>
    <w:rsid w:val="00910BE4"/>
    <w:rsid w:val="00915DBD"/>
    <w:rsid w:val="0092627C"/>
    <w:rsid w:val="0093062F"/>
    <w:rsid w:val="00962FD2"/>
    <w:rsid w:val="009662B7"/>
    <w:rsid w:val="00966BF5"/>
    <w:rsid w:val="00971ACC"/>
    <w:rsid w:val="00977A9B"/>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2CD3"/>
    <w:rsid w:val="00AE71D4"/>
    <w:rsid w:val="00AF20B8"/>
    <w:rsid w:val="00AF3E8A"/>
    <w:rsid w:val="00AF4708"/>
    <w:rsid w:val="00AF7FDD"/>
    <w:rsid w:val="00B00867"/>
    <w:rsid w:val="00B069C4"/>
    <w:rsid w:val="00B20DF0"/>
    <w:rsid w:val="00B21959"/>
    <w:rsid w:val="00B27DCF"/>
    <w:rsid w:val="00B3207D"/>
    <w:rsid w:val="00B47DDB"/>
    <w:rsid w:val="00B50EA6"/>
    <w:rsid w:val="00B5321C"/>
    <w:rsid w:val="00B64438"/>
    <w:rsid w:val="00B65DA2"/>
    <w:rsid w:val="00B81AC6"/>
    <w:rsid w:val="00B85ADA"/>
    <w:rsid w:val="00B85FB9"/>
    <w:rsid w:val="00BB5A5E"/>
    <w:rsid w:val="00BB7300"/>
    <w:rsid w:val="00BC29CF"/>
    <w:rsid w:val="00BD06F5"/>
    <w:rsid w:val="00BD1223"/>
    <w:rsid w:val="00BD3223"/>
    <w:rsid w:val="00BD6739"/>
    <w:rsid w:val="00BE4FBE"/>
    <w:rsid w:val="00BE7F31"/>
    <w:rsid w:val="00BF2940"/>
    <w:rsid w:val="00C017C8"/>
    <w:rsid w:val="00C0686E"/>
    <w:rsid w:val="00C10B7F"/>
    <w:rsid w:val="00C15A25"/>
    <w:rsid w:val="00C24157"/>
    <w:rsid w:val="00C2562C"/>
    <w:rsid w:val="00C25F0D"/>
    <w:rsid w:val="00C375C3"/>
    <w:rsid w:val="00C40A83"/>
    <w:rsid w:val="00C43903"/>
    <w:rsid w:val="00C52492"/>
    <w:rsid w:val="00C551C8"/>
    <w:rsid w:val="00C64E36"/>
    <w:rsid w:val="00C710BB"/>
    <w:rsid w:val="00C73DDA"/>
    <w:rsid w:val="00CA4696"/>
    <w:rsid w:val="00CB1C18"/>
    <w:rsid w:val="00CB22FF"/>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D2FCA"/>
    <w:rsid w:val="00DE312C"/>
    <w:rsid w:val="00DE5F8C"/>
    <w:rsid w:val="00DF5B32"/>
    <w:rsid w:val="00E039E3"/>
    <w:rsid w:val="00E10804"/>
    <w:rsid w:val="00E135F8"/>
    <w:rsid w:val="00E146BD"/>
    <w:rsid w:val="00E16968"/>
    <w:rsid w:val="00E26F81"/>
    <w:rsid w:val="00E3295D"/>
    <w:rsid w:val="00E33276"/>
    <w:rsid w:val="00E34BA6"/>
    <w:rsid w:val="00E35CDC"/>
    <w:rsid w:val="00E36D9B"/>
    <w:rsid w:val="00E5065E"/>
    <w:rsid w:val="00E50CBA"/>
    <w:rsid w:val="00E65DA0"/>
    <w:rsid w:val="00E7093B"/>
    <w:rsid w:val="00E87D4E"/>
    <w:rsid w:val="00E90B84"/>
    <w:rsid w:val="00E9433F"/>
    <w:rsid w:val="00E97F31"/>
    <w:rsid w:val="00EB3688"/>
    <w:rsid w:val="00EB5105"/>
    <w:rsid w:val="00ED1117"/>
    <w:rsid w:val="00ED1B2D"/>
    <w:rsid w:val="00ED60FD"/>
    <w:rsid w:val="00F0713A"/>
    <w:rsid w:val="00F22417"/>
    <w:rsid w:val="00F25640"/>
    <w:rsid w:val="00F2765E"/>
    <w:rsid w:val="00F3417A"/>
    <w:rsid w:val="00F532A7"/>
    <w:rsid w:val="00F6476F"/>
    <w:rsid w:val="00F72DD1"/>
    <w:rsid w:val="00F752D3"/>
    <w:rsid w:val="00F776E4"/>
    <w:rsid w:val="00F8307B"/>
    <w:rsid w:val="00F91597"/>
    <w:rsid w:val="00F94074"/>
    <w:rsid w:val="00F9545A"/>
    <w:rsid w:val="00FA7E30"/>
    <w:rsid w:val="00FB5B11"/>
    <w:rsid w:val="00FC0D50"/>
    <w:rsid w:val="00FC3BA1"/>
    <w:rsid w:val="00FD05F0"/>
    <w:rsid w:val="00FD0809"/>
    <w:rsid w:val="00FD4487"/>
    <w:rsid w:val="00FE777D"/>
    <w:rsid w:val="00FF002A"/>
    <w:rsid w:val="00FF0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zakupki.gov.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94AE0BD5-A859-4844-AF65-47DCBDAF3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1018</Words>
  <Characters>5805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Hewlett-Packard Company</Company>
  <LinksUpToDate>false</LinksUpToDate>
  <CharactersWithSpaces>6810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DavydovaTN</cp:lastModifiedBy>
  <cp:revision>2</cp:revision>
  <cp:lastPrinted>2017-11-30T10:44:00Z</cp:lastPrinted>
  <dcterms:created xsi:type="dcterms:W3CDTF">2017-11-30T11:04:00Z</dcterms:created>
  <dcterms:modified xsi:type="dcterms:W3CDTF">2017-11-30T11:04:00Z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