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62E19" w:rsidRDefault="00F0576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Северо-Кавказской</w:t>
      </w:r>
      <w:proofErr w:type="spellEnd"/>
      <w:r>
        <w:rPr>
          <w:b/>
          <w:bCs/>
          <w:sz w:val="28"/>
          <w:szCs w:val="28"/>
        </w:rPr>
        <w:t xml:space="preserve">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B62E19" w:rsidRDefault="00F05762">
      <w:pPr>
        <w:tabs>
          <w:tab w:val="left" w:pos="4962"/>
        </w:tabs>
        <w:ind w:left="4820"/>
        <w:rPr>
          <w:b/>
          <w:bCs/>
          <w:sz w:val="28"/>
          <w:szCs w:val="28"/>
        </w:rPr>
      </w:pPr>
      <w:r>
        <w:rPr>
          <w:b/>
          <w:bCs/>
          <w:sz w:val="28"/>
          <w:szCs w:val="28"/>
        </w:rPr>
        <w:t>Евгений Евгеньевич Бабич</w:t>
      </w:r>
    </w:p>
    <w:p w:rsidR="00B31B1F" w:rsidRPr="006D2B87" w:rsidRDefault="00B31B1F" w:rsidP="00B31B1F">
      <w:pPr>
        <w:tabs>
          <w:tab w:val="left" w:pos="4962"/>
        </w:tabs>
        <w:ind w:left="4820"/>
        <w:rPr>
          <w:rFonts w:eastAsia="Arial Unicode MS"/>
        </w:rPr>
      </w:pPr>
    </w:p>
    <w:p w:rsidR="00B62E19" w:rsidRDefault="00F05762">
      <w:pPr>
        <w:tabs>
          <w:tab w:val="left" w:pos="4962"/>
        </w:tabs>
        <w:ind w:left="4820"/>
        <w:rPr>
          <w:b/>
          <w:bCs/>
          <w:sz w:val="28"/>
        </w:rPr>
      </w:pPr>
      <w:r>
        <w:rPr>
          <w:b/>
          <w:bCs/>
          <w:sz w:val="28"/>
        </w:rPr>
        <w:t>«30» ноября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21 декабря 2016 г. (далее – Положение о закупках</w:t>
      </w:r>
      <w:proofErr w:type="gramEnd"/>
      <w:r>
        <w:t xml:space="preserve">), проводит: </w:t>
      </w:r>
    </w:p>
    <w:p w:rsidR="00B62E19" w:rsidRDefault="00F05762">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РО-НКПСКЖД-17-0026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t>ТрансКонтейнер</w:t>
      </w:r>
      <w:proofErr w:type="spellEnd"/>
      <w:r>
        <w:t xml:space="preserve">» на </w:t>
      </w:r>
      <w:proofErr w:type="spellStart"/>
      <w:r>
        <w:t>Северо-Кавказской</w:t>
      </w:r>
      <w:proofErr w:type="spellEnd"/>
      <w:r>
        <w:t xml:space="preserve"> железной дороге   с даты заключения договора по 31 декабря 2019 года</w:t>
      </w:r>
      <w:proofErr w:type="gramStart"/>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B62E19" w:rsidRDefault="00F0576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B62E19" w:rsidRDefault="00F05762">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B62E19" w:rsidRDefault="00F05762">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B62E19" w:rsidRDefault="006B62A1">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876A2" w:rsidRPr="007E6DE4" w:rsidRDefault="008876A2" w:rsidP="000954FB">
                  <w:pPr>
                    <w:jc w:val="center"/>
                    <w:rPr>
                      <w:b/>
                      <w:sz w:val="28"/>
                      <w:szCs w:val="28"/>
                    </w:rPr>
                  </w:pPr>
                  <w:r w:rsidRPr="007E6DE4">
                    <w:rPr>
                      <w:b/>
                      <w:sz w:val="28"/>
                      <w:szCs w:val="28"/>
                    </w:rPr>
                    <w:t xml:space="preserve">_____________________________________________, </w:t>
                  </w:r>
                </w:p>
                <w:p w:rsidR="008876A2" w:rsidRDefault="008876A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876A2" w:rsidRPr="007E6DE4" w:rsidRDefault="008876A2" w:rsidP="000954FB">
                  <w:pPr>
                    <w:jc w:val="center"/>
                    <w:rPr>
                      <w:b/>
                      <w:sz w:val="28"/>
                      <w:szCs w:val="28"/>
                    </w:rPr>
                  </w:pPr>
                  <w:r w:rsidRPr="007E6DE4">
                    <w:rPr>
                      <w:b/>
                      <w:sz w:val="28"/>
                      <w:szCs w:val="28"/>
                    </w:rPr>
                    <w:t>________________________________________</w:t>
                  </w:r>
                </w:p>
                <w:p w:rsidR="008876A2" w:rsidRPr="007E6DE4" w:rsidRDefault="008876A2" w:rsidP="000954FB">
                  <w:pPr>
                    <w:jc w:val="center"/>
                    <w:rPr>
                      <w:i/>
                      <w:sz w:val="20"/>
                      <w:szCs w:val="20"/>
                    </w:rPr>
                  </w:pPr>
                  <w:r w:rsidRPr="007E6DE4">
                    <w:rPr>
                      <w:i/>
                      <w:sz w:val="20"/>
                      <w:szCs w:val="20"/>
                    </w:rPr>
                    <w:t>государство регистрации претендента</w:t>
                  </w:r>
                </w:p>
                <w:p w:rsidR="008876A2" w:rsidRPr="007E6DE4" w:rsidRDefault="008876A2" w:rsidP="000954FB">
                  <w:pPr>
                    <w:jc w:val="center"/>
                    <w:rPr>
                      <w:b/>
                      <w:sz w:val="28"/>
                      <w:szCs w:val="28"/>
                    </w:rPr>
                  </w:pPr>
                  <w:r w:rsidRPr="007E6DE4">
                    <w:rPr>
                      <w:b/>
                      <w:sz w:val="28"/>
                      <w:szCs w:val="28"/>
                    </w:rPr>
                    <w:t>_____________________________</w:t>
                  </w:r>
                  <w:r>
                    <w:rPr>
                      <w:b/>
                      <w:sz w:val="28"/>
                      <w:szCs w:val="28"/>
                    </w:rPr>
                    <w:t>__________________</w:t>
                  </w:r>
                </w:p>
                <w:p w:rsidR="008876A2" w:rsidRPr="007E6DE4" w:rsidRDefault="008876A2" w:rsidP="000954FB">
                  <w:pPr>
                    <w:jc w:val="center"/>
                    <w:rPr>
                      <w:i/>
                      <w:sz w:val="20"/>
                      <w:szCs w:val="20"/>
                    </w:rPr>
                  </w:pPr>
                  <w:r w:rsidRPr="007E6DE4">
                    <w:rPr>
                      <w:i/>
                      <w:sz w:val="20"/>
                      <w:szCs w:val="20"/>
                    </w:rPr>
                    <w:t>ИНН претендента (для претендентов-резидентов Российской Федерации)</w:t>
                  </w:r>
                </w:p>
                <w:p w:rsidR="008876A2" w:rsidRDefault="008876A2" w:rsidP="000954FB">
                  <w:pPr>
                    <w:jc w:val="both"/>
                  </w:pPr>
                </w:p>
                <w:p w:rsidR="008876A2" w:rsidRDefault="008876A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876A2" w:rsidRDefault="008876A2">
                  <w:pPr>
                    <w:jc w:val="center"/>
                    <w:rPr>
                      <w:szCs w:val="28"/>
                    </w:rPr>
                  </w:pPr>
                  <w:r>
                    <w:rPr>
                      <w:b/>
                    </w:rPr>
                    <w:t xml:space="preserve">СПОСОБОМ РАЗМЕЩЕНИЯ ОФЕРТЫ </w:t>
                  </w:r>
                  <w:r>
                    <w:rPr>
                      <w:b/>
                    </w:rPr>
                    <w:br/>
                  </w:r>
                  <w:r>
                    <w:rPr>
                      <w:b/>
                      <w:szCs w:val="28"/>
                    </w:rPr>
                    <w:t xml:space="preserve">№ </w:t>
                  </w:r>
                  <w:r>
                    <w:rPr>
                      <w:b/>
                    </w:rPr>
                    <w:t>РО-НКПСКЖД-17-0026</w:t>
                  </w:r>
                </w:p>
                <w:p w:rsidR="008876A2" w:rsidRPr="00552A44" w:rsidRDefault="008876A2"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B62E19" w:rsidRDefault="00F05762">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62E19" w:rsidRDefault="00F05762">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62E19" w:rsidRDefault="00F05762">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B62E19" w:rsidRDefault="00F05762">
      <w:pPr>
        <w:pStyle w:val="a"/>
        <w:ind w:left="0" w:firstLine="720"/>
        <w:rPr>
          <w:b w:val="0"/>
          <w:i w:val="0"/>
        </w:rPr>
      </w:pPr>
      <w:proofErr w:type="gramStart"/>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876A2" w:rsidRDefault="00F05762">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876A2" w:rsidRDefault="008876A2" w:rsidP="008876A2">
      <w:pPr>
        <w:rPr>
          <w:lang w:eastAsia="ru-RU"/>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B62E19" w:rsidRDefault="00B62E19"/>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B62E19" w:rsidRPr="00242376" w:rsidTr="008876A2">
        <w:trPr>
          <w:trHeight w:val="579"/>
        </w:trPr>
        <w:tc>
          <w:tcPr>
            <w:tcW w:w="2410" w:type="dxa"/>
          </w:tcPr>
          <w:p w:rsidR="00B62E19" w:rsidRPr="00242376" w:rsidRDefault="00B62E19" w:rsidP="008876A2">
            <w:pPr>
              <w:spacing w:after="120" w:line="292" w:lineRule="exact"/>
              <w:jc w:val="center"/>
              <w:rPr>
                <w:color w:val="000000"/>
              </w:rPr>
            </w:pPr>
            <w:r>
              <w:rPr>
                <w:b/>
                <w:color w:val="000000"/>
              </w:rPr>
              <w:t>Перечень основных данных и требований</w:t>
            </w:r>
          </w:p>
        </w:tc>
        <w:tc>
          <w:tcPr>
            <w:tcW w:w="7655" w:type="dxa"/>
          </w:tcPr>
          <w:p w:rsidR="00B62E19" w:rsidRPr="00242376" w:rsidRDefault="00B62E19" w:rsidP="008876A2">
            <w:pPr>
              <w:spacing w:line="292" w:lineRule="exact"/>
              <w:jc w:val="center"/>
              <w:rPr>
                <w:color w:val="000000"/>
              </w:rPr>
            </w:pPr>
            <w:r>
              <w:rPr>
                <w:b/>
                <w:color w:val="000000"/>
              </w:rPr>
              <w:t>Содержание основных данных и требований</w:t>
            </w:r>
          </w:p>
        </w:tc>
      </w:tr>
      <w:tr w:rsidR="00B62E19" w:rsidRPr="00242376" w:rsidTr="008876A2">
        <w:trPr>
          <w:trHeight w:val="683"/>
        </w:trPr>
        <w:tc>
          <w:tcPr>
            <w:tcW w:w="2410" w:type="dxa"/>
          </w:tcPr>
          <w:p w:rsidR="00B62E19" w:rsidRPr="00242376" w:rsidRDefault="00B62E19" w:rsidP="008876A2">
            <w:pPr>
              <w:spacing w:line="280" w:lineRule="exact"/>
              <w:rPr>
                <w:color w:val="000000"/>
              </w:rPr>
            </w:pPr>
            <w:r>
              <w:rPr>
                <w:color w:val="000000"/>
              </w:rPr>
              <w:t>1. Основание для привлечения автотранспортных предприятий.</w:t>
            </w:r>
          </w:p>
        </w:tc>
        <w:tc>
          <w:tcPr>
            <w:tcW w:w="7655" w:type="dxa"/>
          </w:tcPr>
          <w:p w:rsidR="00B62E19" w:rsidRPr="00242376" w:rsidRDefault="00B62E19" w:rsidP="008876A2">
            <w:pPr>
              <w:spacing w:after="60" w:line="280" w:lineRule="exact"/>
              <w:rPr>
                <w:color w:val="000000"/>
              </w:rPr>
            </w:pPr>
            <w:r>
              <w:rPr>
                <w:color w:val="000000"/>
              </w:rPr>
              <w:t>Потребность в привлечении дополнительного автотранспорта</w:t>
            </w:r>
          </w:p>
        </w:tc>
      </w:tr>
      <w:tr w:rsidR="00B62E19" w:rsidRPr="00242376" w:rsidTr="008876A2">
        <w:trPr>
          <w:trHeight w:hRule="exact" w:val="558"/>
        </w:trPr>
        <w:tc>
          <w:tcPr>
            <w:tcW w:w="2410" w:type="dxa"/>
            <w:vAlign w:val="center"/>
          </w:tcPr>
          <w:p w:rsidR="00B62E19" w:rsidRPr="00E57CD4" w:rsidRDefault="00B62E19" w:rsidP="008876A2">
            <w:pPr>
              <w:spacing w:line="280" w:lineRule="exact"/>
              <w:rPr>
                <w:color w:val="000000"/>
              </w:rPr>
            </w:pPr>
            <w:r>
              <w:rPr>
                <w:color w:val="000000"/>
              </w:rPr>
              <w:t xml:space="preserve">2. Заказчик </w:t>
            </w:r>
          </w:p>
          <w:p w:rsidR="00B62E19" w:rsidRPr="00E57CD4" w:rsidRDefault="00B62E19" w:rsidP="008876A2">
            <w:pPr>
              <w:spacing w:line="280" w:lineRule="exact"/>
              <w:rPr>
                <w:color w:val="000000"/>
              </w:rPr>
            </w:pPr>
          </w:p>
          <w:p w:rsidR="00B62E19" w:rsidRPr="00E57CD4" w:rsidRDefault="00B62E19" w:rsidP="008876A2">
            <w:pPr>
              <w:spacing w:line="280" w:lineRule="exact"/>
              <w:rPr>
                <w:color w:val="000000"/>
              </w:rPr>
            </w:pPr>
          </w:p>
        </w:tc>
        <w:tc>
          <w:tcPr>
            <w:tcW w:w="7655" w:type="dxa"/>
            <w:vAlign w:val="center"/>
          </w:tcPr>
          <w:p w:rsidR="00B62E19" w:rsidRPr="00242376" w:rsidRDefault="00B62E19" w:rsidP="008876A2">
            <w:pPr>
              <w:spacing w:line="280" w:lineRule="exact"/>
              <w:rPr>
                <w:color w:val="000000"/>
              </w:rPr>
            </w:pPr>
            <w:r>
              <w:rPr>
                <w:color w:val="000000"/>
              </w:rPr>
              <w:t xml:space="preserve">Филиал ПАО «ТрансКонтейнер» на Северо-Кавказской  железной дороге </w:t>
            </w:r>
          </w:p>
        </w:tc>
      </w:tr>
      <w:tr w:rsidR="00B62E19" w:rsidRPr="00242376" w:rsidTr="008876A2">
        <w:trPr>
          <w:trHeight w:hRule="exact" w:val="1792"/>
        </w:trPr>
        <w:tc>
          <w:tcPr>
            <w:tcW w:w="2410" w:type="dxa"/>
            <w:vAlign w:val="center"/>
          </w:tcPr>
          <w:p w:rsidR="00B62E19" w:rsidRPr="00E57CD4" w:rsidRDefault="00B62E19" w:rsidP="008876A2">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B62E19" w:rsidRPr="00242376" w:rsidRDefault="00B62E19" w:rsidP="008876A2">
            <w:pPr>
              <w:spacing w:line="280" w:lineRule="exact"/>
              <w:jc w:val="both"/>
              <w:rPr>
                <w:color w:val="000000"/>
              </w:rPr>
            </w:pPr>
            <w:r>
              <w:rPr>
                <w:color w:val="000000"/>
              </w:rPr>
              <w:t>Оказание услуг  по международной  перевозке автомобильным транспортом порожних и груженых контейнеров</w:t>
            </w:r>
            <w:r>
              <w:rPr>
                <w:rFonts w:eastAsia="MS Mincho"/>
                <w:bCs/>
                <w:szCs w:val="28"/>
              </w:rPr>
              <w:t xml:space="preserve"> типоразмером: 20фут/24тн.., 20фут/30тн., 40фут/30тн. </w:t>
            </w:r>
            <w:r>
              <w:rPr>
                <w:color w:val="000000"/>
              </w:rPr>
              <w:t xml:space="preserve">с контейнерного терминала Владикавказ филиала ПАО «ТрансКонтейнер» на Северо-Кавказской железной дороге   с даты заключения договора по 31 декабря 2019 года.             </w:t>
            </w:r>
          </w:p>
        </w:tc>
      </w:tr>
      <w:tr w:rsidR="00B62E19" w:rsidRPr="00242376" w:rsidTr="008876A2">
        <w:trPr>
          <w:trHeight w:val="527"/>
        </w:trPr>
        <w:tc>
          <w:tcPr>
            <w:tcW w:w="2410" w:type="dxa"/>
          </w:tcPr>
          <w:p w:rsidR="00B62E19" w:rsidRPr="00242376" w:rsidRDefault="00B62E19" w:rsidP="00B62E19">
            <w:pPr>
              <w:pStyle w:val="aff8"/>
              <w:numPr>
                <w:ilvl w:val="0"/>
                <w:numId w:val="8"/>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7655" w:type="dxa"/>
          </w:tcPr>
          <w:p w:rsidR="00B62E19" w:rsidRPr="00242376" w:rsidRDefault="00B62E19" w:rsidP="008876A2">
            <w:pPr>
              <w:spacing w:line="280" w:lineRule="exact"/>
              <w:jc w:val="both"/>
              <w:rPr>
                <w:color w:val="000000"/>
              </w:rPr>
            </w:pPr>
            <w:r>
              <w:rPr>
                <w:color w:val="000000"/>
              </w:rPr>
              <w:t>С даты заключения договора по 31 декабря 2019 года включительно.</w:t>
            </w:r>
          </w:p>
        </w:tc>
      </w:tr>
      <w:tr w:rsidR="00B62E19" w:rsidRPr="00242376" w:rsidTr="008876A2">
        <w:trPr>
          <w:trHeight w:hRule="exact" w:val="1851"/>
        </w:trPr>
        <w:tc>
          <w:tcPr>
            <w:tcW w:w="2410" w:type="dxa"/>
          </w:tcPr>
          <w:p w:rsidR="00B62E19" w:rsidRPr="00242376" w:rsidRDefault="00B62E19" w:rsidP="008876A2">
            <w:pPr>
              <w:spacing w:line="280" w:lineRule="exact"/>
              <w:rPr>
                <w:color w:val="000000"/>
              </w:rPr>
            </w:pPr>
            <w:r>
              <w:rPr>
                <w:color w:val="000000"/>
              </w:rPr>
              <w:t>5. Объемы работ  по привлечению автотранспортных предприятий.</w:t>
            </w:r>
          </w:p>
        </w:tc>
        <w:tc>
          <w:tcPr>
            <w:tcW w:w="7655" w:type="dxa"/>
          </w:tcPr>
          <w:p w:rsidR="00B62E19" w:rsidRPr="00242376" w:rsidRDefault="00B62E19" w:rsidP="008876A2">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w:t>
            </w:r>
          </w:p>
          <w:p w:rsidR="00B62E19" w:rsidRPr="00242376" w:rsidRDefault="00B62E19" w:rsidP="008876A2">
            <w:pPr>
              <w:spacing w:line="280" w:lineRule="exact"/>
              <w:jc w:val="both"/>
            </w:pPr>
            <w:r>
              <w:t>Среднемесячный объем завоза/вывоза контейнеров –10 шт.;</w:t>
            </w:r>
          </w:p>
          <w:p w:rsidR="00B62E19" w:rsidRPr="00242376" w:rsidRDefault="00B62E19" w:rsidP="008876A2">
            <w:pPr>
              <w:spacing w:line="280" w:lineRule="exact"/>
              <w:jc w:val="both"/>
            </w:pPr>
            <w:r>
              <w:t>Суточный пиковый объем завоза/вывоза контейнеров – 1 шт.;</w:t>
            </w:r>
          </w:p>
          <w:p w:rsidR="00B62E19" w:rsidRPr="00242376" w:rsidRDefault="00B62E19" w:rsidP="008876A2">
            <w:pPr>
              <w:spacing w:line="280" w:lineRule="exact"/>
              <w:rPr>
                <w:color w:val="000000"/>
                <w:sz w:val="28"/>
                <w:szCs w:val="28"/>
              </w:rPr>
            </w:pPr>
          </w:p>
          <w:p w:rsidR="00B62E19" w:rsidRPr="00242376" w:rsidRDefault="00B62E19" w:rsidP="008876A2">
            <w:pPr>
              <w:spacing w:line="280" w:lineRule="exact"/>
              <w:rPr>
                <w:color w:val="000000"/>
                <w:sz w:val="28"/>
                <w:szCs w:val="28"/>
              </w:rPr>
            </w:pPr>
          </w:p>
          <w:p w:rsidR="00B62E19" w:rsidRPr="00242376" w:rsidRDefault="00B62E19" w:rsidP="008876A2">
            <w:pPr>
              <w:spacing w:line="280" w:lineRule="exact"/>
              <w:jc w:val="both"/>
            </w:pPr>
          </w:p>
          <w:p w:rsidR="00B62E19" w:rsidRPr="00242376" w:rsidRDefault="00B62E19" w:rsidP="008876A2">
            <w:pPr>
              <w:suppressAutoHyphens w:val="0"/>
              <w:spacing w:line="280" w:lineRule="exact"/>
              <w:jc w:val="both"/>
            </w:pPr>
          </w:p>
        </w:tc>
      </w:tr>
      <w:tr w:rsidR="00B62E19" w:rsidRPr="00242376" w:rsidTr="008876A2">
        <w:trPr>
          <w:trHeight w:val="411"/>
        </w:trPr>
        <w:tc>
          <w:tcPr>
            <w:tcW w:w="2410" w:type="dxa"/>
          </w:tcPr>
          <w:p w:rsidR="00B62E19" w:rsidRPr="00242376" w:rsidRDefault="00B62E19" w:rsidP="008876A2">
            <w:pPr>
              <w:spacing w:line="280" w:lineRule="exact"/>
              <w:rPr>
                <w:color w:val="000000"/>
              </w:rPr>
            </w:pPr>
            <w:r>
              <w:rPr>
                <w:color w:val="000000"/>
              </w:rPr>
              <w:t>6. Основные требования, предъявляемые к автотранспортным предприятиям.</w:t>
            </w:r>
          </w:p>
        </w:tc>
        <w:tc>
          <w:tcPr>
            <w:tcW w:w="7655" w:type="dxa"/>
          </w:tcPr>
          <w:p w:rsidR="00B62E19" w:rsidRPr="00242376" w:rsidRDefault="00B62E19" w:rsidP="008876A2">
            <w:pPr>
              <w:spacing w:line="280" w:lineRule="exact"/>
              <w:jc w:val="both"/>
              <w:rPr>
                <w:color w:val="000000"/>
              </w:rPr>
            </w:pPr>
            <w:r>
              <w:rPr>
                <w:color w:val="000000"/>
              </w:rPr>
              <w:t xml:space="preserve">Место предоставления транспортных средств – 362013 РФ, Республика Северная Осетия, г. Владикавказ, Черменское шоссе, д. 8  – контейнерный терминал Владикавказ  </w:t>
            </w:r>
            <w:r>
              <w:t>филиала ПАО «ТрансКонтейнер» на Северо-Кавказской железной дороге</w:t>
            </w:r>
            <w:r>
              <w:rPr>
                <w:b/>
              </w:rPr>
              <w:t>.</w:t>
            </w:r>
          </w:p>
          <w:p w:rsidR="00B62E19" w:rsidRPr="00242376" w:rsidRDefault="00B62E19" w:rsidP="008876A2">
            <w:pPr>
              <w:jc w:val="both"/>
              <w:rPr>
                <w:i/>
                <w:color w:val="000000"/>
              </w:rPr>
            </w:pPr>
          </w:p>
          <w:p w:rsidR="00B62E19" w:rsidRPr="001816BA" w:rsidRDefault="00B62E19" w:rsidP="008876A2">
            <w:pPr>
              <w:jc w:val="both"/>
              <w:rPr>
                <w:i/>
                <w:color w:val="000000"/>
              </w:rPr>
            </w:pPr>
            <w:r>
              <w:rPr>
                <w:i/>
                <w:color w:val="000000"/>
              </w:rPr>
              <w:t>К оказанию услуг привлекаются автотранспортные предприятия (российские перевозчики), имеющие удостоверение  допуска</w:t>
            </w:r>
            <w:r>
              <w:t xml:space="preserve"> </w:t>
            </w:r>
            <w:r>
              <w:rPr>
                <w:i/>
              </w:rPr>
              <w:t xml:space="preserve">к </w:t>
            </w:r>
            <w:r>
              <w:rPr>
                <w:i/>
              </w:rPr>
              <w:lastRenderedPageBreak/>
              <w:t xml:space="preserve">осуществлению международных автомобильных перевозок, </w:t>
            </w:r>
            <w:r>
              <w:rPr>
                <w:i/>
                <w:color w:val="000000"/>
              </w:rPr>
              <w:t>у которых:</w:t>
            </w:r>
          </w:p>
          <w:p w:rsidR="00B62E19" w:rsidRPr="00433104" w:rsidRDefault="00B62E19" w:rsidP="00B62E19">
            <w:pPr>
              <w:pStyle w:val="aff8"/>
              <w:numPr>
                <w:ilvl w:val="0"/>
                <w:numId w:val="30"/>
              </w:numPr>
              <w:spacing w:before="280"/>
              <w:ind w:left="459" w:hanging="283"/>
              <w:contextualSpacing/>
              <w:jc w:val="both"/>
              <w:rPr>
                <w:color w:val="000000"/>
              </w:rPr>
            </w:pPr>
            <w:r>
              <w:rPr>
                <w:color w:val="000000"/>
                <w:lang w:eastAsia="ru-RU"/>
              </w:rPr>
              <w:t>Транспортные средства принадлежат предприятию на праве собственности или ином законном праве;</w:t>
            </w:r>
          </w:p>
          <w:p w:rsidR="00B62E19" w:rsidRPr="00433104" w:rsidRDefault="00B62E19" w:rsidP="00B62E19">
            <w:pPr>
              <w:pStyle w:val="aff8"/>
              <w:numPr>
                <w:ilvl w:val="0"/>
                <w:numId w:val="30"/>
              </w:numPr>
              <w:spacing w:before="280"/>
              <w:ind w:left="459" w:hanging="283"/>
              <w:contextualSpacing/>
              <w:jc w:val="both"/>
              <w:rPr>
                <w:color w:val="000000"/>
              </w:rPr>
            </w:pPr>
            <w:r>
              <w:rPr>
                <w:color w:val="000000"/>
              </w:rPr>
              <w:t>Есть возможность перевозить все типы контейнеров, указанных в п.3 данного задания;</w:t>
            </w:r>
          </w:p>
          <w:p w:rsidR="00B62E19" w:rsidRPr="00433104" w:rsidRDefault="00B62E19" w:rsidP="00B62E19">
            <w:pPr>
              <w:pStyle w:val="aff8"/>
              <w:numPr>
                <w:ilvl w:val="0"/>
                <w:numId w:val="30"/>
              </w:numPr>
              <w:autoSpaceDE w:val="0"/>
              <w:autoSpaceDN w:val="0"/>
              <w:adjustRightInd w:val="0"/>
              <w:spacing w:before="280"/>
              <w:ind w:left="459" w:hanging="283"/>
              <w:contextualSpacing/>
              <w:jc w:val="both"/>
            </w:pPr>
            <w:r>
              <w:rPr>
                <w:color w:val="000000"/>
              </w:rPr>
              <w:t xml:space="preserve">Имеется </w:t>
            </w:r>
            <w:r>
              <w:t xml:space="preserve"> карточка допуска законодательно установленной формы на каждое транспортное средство, на котором будут осуществляться международные автомобильные перевозки;</w:t>
            </w:r>
          </w:p>
          <w:p w:rsidR="00B62E19" w:rsidRPr="00433104" w:rsidRDefault="00B62E19" w:rsidP="00B62E19">
            <w:pPr>
              <w:numPr>
                <w:ilvl w:val="0"/>
                <w:numId w:val="30"/>
              </w:numPr>
              <w:spacing w:after="280"/>
              <w:ind w:left="459" w:hanging="283"/>
              <w:contextualSpacing/>
              <w:jc w:val="both"/>
              <w:rPr>
                <w:color w:val="000000"/>
              </w:rPr>
            </w:pPr>
            <w:r>
              <w:rPr>
                <w:color w:val="000000"/>
              </w:rPr>
              <w:t>Соответствие транспортных средств ГОСТ 24098-80 «Полуприцепы-контейнеровозы. Типы. Основные параметры и размеры»;</w:t>
            </w:r>
          </w:p>
          <w:p w:rsidR="00B62E19" w:rsidRDefault="00B62E19" w:rsidP="00B62E19">
            <w:pPr>
              <w:numPr>
                <w:ilvl w:val="0"/>
                <w:numId w:val="30"/>
              </w:numPr>
              <w:spacing w:after="280"/>
              <w:ind w:left="459" w:hanging="283"/>
              <w:contextualSpacing/>
              <w:jc w:val="both"/>
              <w:rPr>
                <w:color w:val="000000"/>
              </w:rPr>
            </w:pPr>
            <w:r>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B62E19" w:rsidRDefault="00B62E19" w:rsidP="00B62E19">
            <w:pPr>
              <w:numPr>
                <w:ilvl w:val="0"/>
                <w:numId w:val="30"/>
              </w:numPr>
              <w:ind w:left="459" w:hanging="283"/>
              <w:contextualSpacing/>
              <w:jc w:val="both"/>
              <w:rPr>
                <w:color w:val="000000"/>
              </w:rPr>
            </w:pPr>
            <w:r>
              <w:rPr>
                <w:color w:val="000000"/>
              </w:rPr>
              <w:t>Соответствие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 Федеральным законом от 24.07.1998 г.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B62E19" w:rsidRPr="00242376" w:rsidRDefault="00B62E19" w:rsidP="00B62E19">
            <w:pPr>
              <w:numPr>
                <w:ilvl w:val="0"/>
                <w:numId w:val="30"/>
              </w:numPr>
              <w:ind w:left="459" w:hanging="283"/>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B62E19" w:rsidRPr="00CD4E03" w:rsidRDefault="00B62E19" w:rsidP="008876A2">
            <w:pPr>
              <w:ind w:left="176"/>
              <w:jc w:val="both"/>
              <w:rPr>
                <w:sz w:val="16"/>
                <w:szCs w:val="16"/>
              </w:rPr>
            </w:pPr>
          </w:p>
          <w:p w:rsidR="00B62E19" w:rsidRPr="00242376" w:rsidRDefault="00B62E19" w:rsidP="008876A2">
            <w:pPr>
              <w:spacing w:before="280" w:after="280"/>
              <w:ind w:left="176"/>
              <w:contextualSpacing/>
              <w:jc w:val="both"/>
              <w:rPr>
                <w:i/>
                <w:color w:val="000000"/>
              </w:rPr>
            </w:pPr>
            <w:r>
              <w:rPr>
                <w:i/>
                <w:color w:val="000000"/>
              </w:rPr>
              <w:t>Требования к экипажу:</w:t>
            </w:r>
          </w:p>
          <w:p w:rsidR="00B62E19" w:rsidRPr="00127185" w:rsidRDefault="00B62E19" w:rsidP="00B62E19">
            <w:pPr>
              <w:pStyle w:val="aff8"/>
              <w:numPr>
                <w:ilvl w:val="0"/>
                <w:numId w:val="31"/>
              </w:numPr>
              <w:suppressAutoHyphens w:val="0"/>
              <w:spacing w:before="280" w:after="280"/>
              <w:ind w:left="459" w:hanging="283"/>
              <w:contextualSpacing/>
              <w:jc w:val="both"/>
              <w:rPr>
                <w:color w:val="000000"/>
                <w:spacing w:val="-9"/>
              </w:rPr>
            </w:pPr>
            <w:r>
              <w:rPr>
                <w:color w:val="000000"/>
                <w:lang w:eastAsia="ru-RU"/>
              </w:rPr>
              <w:t>К работе допускаются квалифицированные водители (экипаж), прошедшие медицинское освидетельствование;</w:t>
            </w:r>
          </w:p>
          <w:p w:rsidR="00B62E19" w:rsidRPr="00242376" w:rsidRDefault="00B62E19" w:rsidP="00B62E19">
            <w:pPr>
              <w:pStyle w:val="aff8"/>
              <w:numPr>
                <w:ilvl w:val="0"/>
                <w:numId w:val="31"/>
              </w:numPr>
              <w:suppressAutoHyphens w:val="0"/>
              <w:spacing w:before="280"/>
              <w:ind w:left="459" w:hanging="283"/>
              <w:contextualSpacing/>
              <w:jc w:val="both"/>
              <w:rPr>
                <w:color w:val="000000"/>
              </w:rPr>
            </w:pPr>
            <w:r>
              <w:rPr>
                <w:spacing w:val="-9"/>
              </w:rPr>
              <w:t>Водители, имеющие гражданство Российской Федерации (в случае отсутстви</w:t>
            </w:r>
            <w:r>
              <w:rPr>
                <w:color w:val="000000"/>
                <w:spacing w:val="-9"/>
              </w:rPr>
              <w:t>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B62E19" w:rsidRPr="00162696" w:rsidRDefault="00B62E19" w:rsidP="00B62E19">
            <w:pPr>
              <w:pStyle w:val="aff8"/>
              <w:numPr>
                <w:ilvl w:val="0"/>
                <w:numId w:val="31"/>
              </w:numPr>
              <w:suppressAutoHyphens w:val="0"/>
              <w:autoSpaceDE w:val="0"/>
              <w:autoSpaceDN w:val="0"/>
              <w:adjustRightInd w:val="0"/>
              <w:spacing w:before="280"/>
              <w:ind w:left="459" w:hanging="283"/>
              <w:contextualSpacing/>
              <w:jc w:val="both"/>
            </w:pPr>
            <w:r>
              <w:t>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 выполнению таможенных формальностей;</w:t>
            </w:r>
          </w:p>
          <w:p w:rsidR="00B62E19" w:rsidRDefault="00B62E19" w:rsidP="00B62E19">
            <w:pPr>
              <w:pStyle w:val="aff8"/>
              <w:numPr>
                <w:ilvl w:val="0"/>
                <w:numId w:val="31"/>
              </w:numPr>
              <w:suppressAutoHyphens w:val="0"/>
              <w:autoSpaceDE w:val="0"/>
              <w:autoSpaceDN w:val="0"/>
              <w:adjustRightInd w:val="0"/>
              <w:spacing w:before="280"/>
              <w:ind w:left="459" w:hanging="283"/>
              <w:contextualSpacing/>
              <w:jc w:val="both"/>
            </w:pPr>
            <w:r>
              <w:t xml:space="preserve">Водители должны соблюдать законодательно установленный </w:t>
            </w:r>
            <w:r>
              <w:lastRenderedPageBreak/>
              <w:t>режим труда и отдыха;</w:t>
            </w:r>
          </w:p>
          <w:p w:rsidR="00B62E19" w:rsidRPr="00475C04" w:rsidRDefault="00B62E19" w:rsidP="00B62E19">
            <w:pPr>
              <w:numPr>
                <w:ilvl w:val="0"/>
                <w:numId w:val="31"/>
              </w:numPr>
              <w:autoSpaceDE w:val="0"/>
              <w:autoSpaceDN w:val="0"/>
              <w:adjustRightInd w:val="0"/>
              <w:ind w:hanging="534"/>
              <w:jc w:val="both"/>
            </w:pPr>
            <w:r>
              <w:t>обеспечить исполнение силами экипажа выполнение сопутствующих услуг:</w:t>
            </w:r>
          </w:p>
          <w:p w:rsidR="00B62E19" w:rsidRPr="00475C04" w:rsidRDefault="00B62E19" w:rsidP="008876A2">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-приемку порожних контейнеров с проверкой их технического и коммерческого состояния с оформлением и подписанием необходимых документов;</w:t>
            </w:r>
          </w:p>
          <w:p w:rsidR="00B62E19" w:rsidRPr="00475C04" w:rsidRDefault="00B62E19" w:rsidP="008876A2">
            <w:pPr>
              <w:pStyle w:val="norm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62E19" w:rsidRPr="00475C04" w:rsidRDefault="00B62E19" w:rsidP="008876A2">
            <w:pPr>
              <w:pStyle w:val="norm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технического и коммерческого состояния контейнера после выгрузки из него груза;</w:t>
            </w:r>
          </w:p>
          <w:p w:rsidR="00B62E19" w:rsidRPr="00475C04" w:rsidRDefault="00B62E19" w:rsidP="008876A2">
            <w:pPr>
              <w:pStyle w:val="norm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62E19" w:rsidRPr="00475C04" w:rsidRDefault="00B62E19" w:rsidP="008876A2">
            <w:pPr>
              <w:pStyle w:val="norm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-сохранность контейнеров, предоставленных для перевозки, с момента приемки до момента выдачи уполномоченному лицу; </w:t>
            </w:r>
          </w:p>
          <w:p w:rsidR="00B62E19" w:rsidRPr="00475C04" w:rsidRDefault="00B62E19" w:rsidP="008876A2">
            <w:pPr>
              <w:pStyle w:val="norm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62E19" w:rsidRPr="00475C04" w:rsidRDefault="00B62E19" w:rsidP="008876A2">
            <w:pPr>
              <w:pStyle w:val="norm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незамедлительное информирование Заказчика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B62E19" w:rsidRPr="00475C04" w:rsidRDefault="00B62E19" w:rsidP="008876A2">
            <w:pPr>
              <w:pStyle w:val="norm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незамедлительное информирование Заказчика водителем по телефонной связи (___________) обо всех случаях повреждения контейнера и дальнейшее следование инструкциям Заказчика в том числе по документальному оформлению происшествия;</w:t>
            </w:r>
          </w:p>
          <w:p w:rsidR="00B62E19" w:rsidRPr="00475C04" w:rsidRDefault="00B62E19" w:rsidP="008876A2">
            <w:pPr>
              <w:pStyle w:val="norm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w:t>
            </w:r>
          </w:p>
          <w:p w:rsidR="00B62E19" w:rsidRPr="00242376" w:rsidRDefault="00B62E19" w:rsidP="008876A2">
            <w:pPr>
              <w:spacing w:line="280" w:lineRule="exact"/>
              <w:rPr>
                <w:b/>
                <w:color w:val="000000"/>
              </w:rPr>
            </w:pPr>
            <w:r>
              <w:rPr>
                <w:b/>
                <w:color w:val="000000"/>
              </w:rPr>
              <w:t>Порядок выполнения работ - круглосуточно.</w:t>
            </w:r>
          </w:p>
        </w:tc>
      </w:tr>
      <w:tr w:rsidR="00B62E19" w:rsidRPr="00242376" w:rsidTr="008876A2">
        <w:trPr>
          <w:trHeight w:val="597"/>
        </w:trPr>
        <w:tc>
          <w:tcPr>
            <w:tcW w:w="2410" w:type="dxa"/>
          </w:tcPr>
          <w:p w:rsidR="00B62E19" w:rsidRPr="00242376" w:rsidRDefault="00B62E19" w:rsidP="008876A2">
            <w:pPr>
              <w:spacing w:line="274" w:lineRule="exact"/>
              <w:rPr>
                <w:color w:val="000000"/>
              </w:rPr>
            </w:pPr>
            <w:r>
              <w:rPr>
                <w:color w:val="000000"/>
              </w:rPr>
              <w:lastRenderedPageBreak/>
              <w:t xml:space="preserve">7. Особые требования. </w:t>
            </w:r>
          </w:p>
        </w:tc>
        <w:tc>
          <w:tcPr>
            <w:tcW w:w="7655" w:type="dxa"/>
          </w:tcPr>
          <w:p w:rsidR="00B62E19" w:rsidRPr="00433104" w:rsidRDefault="00B62E19" w:rsidP="00B62E19">
            <w:pPr>
              <w:pStyle w:val="aff8"/>
              <w:numPr>
                <w:ilvl w:val="0"/>
                <w:numId w:val="32"/>
              </w:numPr>
              <w:ind w:left="459" w:right="113" w:hanging="283"/>
              <w:contextualSpacing/>
              <w:jc w:val="both"/>
              <w:rPr>
                <w:color w:val="000000"/>
                <w:lang w:eastAsia="ru-RU"/>
              </w:rPr>
            </w:pPr>
            <w:r>
              <w:rPr>
                <w:color w:val="000000"/>
                <w:lang w:eastAsia="ru-RU"/>
              </w:rPr>
              <w:t xml:space="preserve">От Исполнителя требуется ведение особого документооборота, связанного с исполнением таможенных формальностей, подписанием заявок на выполняемые работы, подготовкой </w:t>
            </w:r>
            <w:r>
              <w:t>Сводных актов с суммой оказанных услуг за  расчетный период,  актов об оказанных услугах и счетов-фактур  на стоимость оказанных услуг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B62E19" w:rsidRPr="00433104" w:rsidRDefault="00B62E19" w:rsidP="00B62E19">
            <w:pPr>
              <w:pStyle w:val="aff8"/>
              <w:numPr>
                <w:ilvl w:val="0"/>
                <w:numId w:val="32"/>
              </w:numPr>
              <w:autoSpaceDE w:val="0"/>
              <w:autoSpaceDN w:val="0"/>
              <w:ind w:left="459" w:right="113" w:hanging="283"/>
              <w:contextualSpacing/>
              <w:jc w:val="both"/>
              <w:rPr>
                <w:color w:val="000000"/>
              </w:rPr>
            </w:pPr>
            <w:r>
              <w:t>В</w:t>
            </w:r>
            <w:r>
              <w:rPr>
                <w:color w:val="000000" w:themeColor="text1"/>
              </w:rPr>
              <w:t xml:space="preserve"> течение 5 (пяти) рабочих дней с даты окончания расчетного периода (пятнадцать календарных дней и календарный месяц) составлять Сводный акт об оказанных услугах (Приложение № 3 к Договору)   и сформированный на его основе Акт об оказанных услугах (Приложение № 4 к Договору) с суммой платы за </w:t>
            </w:r>
            <w:r>
              <w:rPr>
                <w:color w:val="000000" w:themeColor="text1"/>
              </w:rPr>
              <w:lastRenderedPageBreak/>
              <w:t xml:space="preserve">расчетный период. </w:t>
            </w:r>
          </w:p>
          <w:p w:rsidR="00B62E19" w:rsidRPr="00433104" w:rsidRDefault="00B62E19" w:rsidP="00B62E19">
            <w:pPr>
              <w:pStyle w:val="aff8"/>
              <w:numPr>
                <w:ilvl w:val="0"/>
                <w:numId w:val="32"/>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Pr>
                <w:color w:val="000000"/>
                <w:lang w:eastAsia="ru-RU"/>
              </w:rPr>
              <w:t>.</w:t>
            </w:r>
          </w:p>
          <w:p w:rsidR="00B62E19" w:rsidRPr="00433104" w:rsidRDefault="00B62E19" w:rsidP="00B62E19">
            <w:pPr>
              <w:pStyle w:val="aff8"/>
              <w:numPr>
                <w:ilvl w:val="0"/>
                <w:numId w:val="32"/>
              </w:numPr>
              <w:ind w:left="459" w:right="113" w:hanging="283"/>
              <w:contextualSpacing/>
              <w:jc w:val="both"/>
              <w:rPr>
                <w:lang w:eastAsia="ru-RU"/>
              </w:rPr>
            </w:pPr>
            <w:r>
              <w:rPr>
                <w:color w:val="000000"/>
                <w:lang w:eastAsia="ru-RU"/>
              </w:rPr>
              <w:t>В</w:t>
            </w:r>
            <w:r>
              <w:t xml:space="preserve"> процессе исполнения договора иметь возможность оказания услуг по получению и предоставлению таможенному органу обеспечения уплаты </w:t>
            </w:r>
            <w:r>
              <w:rPr>
                <w:rFonts w:eastAsiaTheme="minorHAnsi"/>
                <w:lang w:eastAsia="en-US"/>
              </w:rPr>
              <w:t>таможенных пошлин и налогов при  перевозке товаров в соответствии с таможенной процедурой таможенного транзита (в т.ч.</w:t>
            </w:r>
            <w:r>
              <w:t xml:space="preserve">  через предоставляемую ООО СК «Арсеналъ» услугу страхования ответственности за уплату таможенных платежей при помещении товара под таможенную процедуру транзита). Считать данную услугу сопутствующей и включенной в Тарифы на перевозку контейнеров (Приложение 1 к Техническому заданию данной Документации о закупке). </w:t>
            </w:r>
          </w:p>
        </w:tc>
      </w:tr>
      <w:tr w:rsidR="00B62E19" w:rsidRPr="00242376" w:rsidTr="008876A2">
        <w:trPr>
          <w:trHeight w:val="597"/>
        </w:trPr>
        <w:tc>
          <w:tcPr>
            <w:tcW w:w="2410" w:type="dxa"/>
          </w:tcPr>
          <w:p w:rsidR="00B62E19" w:rsidRPr="00242376" w:rsidRDefault="00B62E19" w:rsidP="008876A2">
            <w:pPr>
              <w:spacing w:line="274" w:lineRule="exact"/>
              <w:rPr>
                <w:color w:val="000000"/>
              </w:rPr>
            </w:pPr>
            <w:r>
              <w:rPr>
                <w:color w:val="000000"/>
              </w:rPr>
              <w:lastRenderedPageBreak/>
              <w:t xml:space="preserve">8.  Ставки </w:t>
            </w:r>
          </w:p>
        </w:tc>
        <w:tc>
          <w:tcPr>
            <w:tcW w:w="7655" w:type="dxa"/>
          </w:tcPr>
          <w:p w:rsidR="00B62E19" w:rsidRPr="00433104" w:rsidRDefault="00B62E19" w:rsidP="008876A2">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B62E19" w:rsidRPr="00433104" w:rsidRDefault="00B62E19" w:rsidP="008876A2">
            <w:pPr>
              <w:ind w:firstLine="459"/>
              <w:jc w:val="both"/>
              <w:rPr>
                <w:color w:val="000000"/>
              </w:rPr>
            </w:pPr>
            <w:r>
              <w:rPr>
                <w:color w:val="000000"/>
              </w:rPr>
              <w:t>Предельные ставки за услуги, без учета НДС, указаны в Приложении № 1 к настоящему техническому заданию.</w:t>
            </w:r>
          </w:p>
          <w:p w:rsidR="00B62E19" w:rsidRPr="00433104" w:rsidRDefault="00B62E19" w:rsidP="008876A2">
            <w:pPr>
              <w:ind w:firstLine="709"/>
              <w:jc w:val="both"/>
              <w:rPr>
                <w:lang w:eastAsia="ru-RU"/>
              </w:rPr>
            </w:pPr>
            <w:r>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B62E19" w:rsidRPr="00242376" w:rsidTr="008876A2">
        <w:trPr>
          <w:trHeight w:val="597"/>
        </w:trPr>
        <w:tc>
          <w:tcPr>
            <w:tcW w:w="2410" w:type="dxa"/>
          </w:tcPr>
          <w:p w:rsidR="00B62E19" w:rsidRPr="00242376" w:rsidRDefault="00B62E19" w:rsidP="008876A2">
            <w:pPr>
              <w:spacing w:line="274" w:lineRule="exact"/>
              <w:rPr>
                <w:color w:val="000000"/>
              </w:rPr>
            </w:pPr>
            <w:r>
              <w:rPr>
                <w:color w:val="000000"/>
              </w:rPr>
              <w:t>9.Иные условия</w:t>
            </w:r>
          </w:p>
        </w:tc>
        <w:tc>
          <w:tcPr>
            <w:tcW w:w="7655" w:type="dxa"/>
          </w:tcPr>
          <w:p w:rsidR="00B62E19" w:rsidRPr="00242376" w:rsidRDefault="00B62E19" w:rsidP="008876A2">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B62E19" w:rsidRPr="00CD4E03" w:rsidRDefault="00B62E19" w:rsidP="008876A2">
      <w:pPr>
        <w:ind w:left="5245"/>
        <w:rPr>
          <w:color w:val="000000"/>
          <w:sz w:val="16"/>
          <w:szCs w:val="16"/>
        </w:rPr>
      </w:pPr>
    </w:p>
    <w:p w:rsidR="00B62E19" w:rsidRPr="00242376" w:rsidRDefault="00B62E19" w:rsidP="008876A2">
      <w:pPr>
        <w:ind w:left="5245"/>
        <w:jc w:val="right"/>
        <w:rPr>
          <w:color w:val="000000"/>
        </w:rPr>
      </w:pPr>
      <w:r>
        <w:rPr>
          <w:color w:val="000000"/>
        </w:rPr>
        <w:t>Приложение № 1</w:t>
      </w:r>
    </w:p>
    <w:p w:rsidR="00B62E19" w:rsidRDefault="00B62E19" w:rsidP="008876A2">
      <w:pPr>
        <w:ind w:left="5245"/>
        <w:jc w:val="right"/>
        <w:rPr>
          <w:color w:val="000000"/>
        </w:rPr>
      </w:pPr>
      <w:r>
        <w:rPr>
          <w:color w:val="000000"/>
        </w:rPr>
        <w:t xml:space="preserve"> к Техническому заданию</w:t>
      </w:r>
    </w:p>
    <w:p w:rsidR="00B62E19" w:rsidRPr="00CD4E03" w:rsidRDefault="00B62E19" w:rsidP="008876A2">
      <w:pPr>
        <w:ind w:left="5245"/>
        <w:jc w:val="right"/>
        <w:rPr>
          <w:color w:val="000000"/>
          <w:sz w:val="16"/>
          <w:szCs w:val="16"/>
        </w:rPr>
      </w:pPr>
    </w:p>
    <w:tbl>
      <w:tblPr>
        <w:tblW w:w="9956" w:type="dxa"/>
        <w:tblInd w:w="93" w:type="dxa"/>
        <w:tblLook w:val="04A0"/>
      </w:tblPr>
      <w:tblGrid>
        <w:gridCol w:w="9956"/>
      </w:tblGrid>
      <w:tr w:rsidR="00B62E19" w:rsidRPr="00242376" w:rsidTr="008876A2">
        <w:trPr>
          <w:trHeight w:val="1965"/>
        </w:trPr>
        <w:tc>
          <w:tcPr>
            <w:tcW w:w="9956" w:type="dxa"/>
            <w:tcBorders>
              <w:top w:val="nil"/>
              <w:left w:val="nil"/>
              <w:bottom w:val="nil"/>
              <w:right w:val="nil"/>
            </w:tcBorders>
            <w:shd w:val="clear" w:color="auto" w:fill="auto"/>
            <w:vAlign w:val="bottom"/>
            <w:hideMark/>
          </w:tcPr>
          <w:p w:rsidR="00B62E19" w:rsidRDefault="00B62E19" w:rsidP="008876A2">
            <w:pPr>
              <w:jc w:val="center"/>
              <w:rPr>
                <w:b/>
                <w:bCs/>
                <w:color w:val="000000"/>
              </w:rPr>
            </w:pPr>
            <w:r>
              <w:rPr>
                <w:b/>
                <w:bCs/>
              </w:rPr>
              <w:t>Предельные ставки за услуги по</w:t>
            </w:r>
            <w:r>
              <w:rPr>
                <w:b/>
                <w:color w:val="000000"/>
              </w:rPr>
              <w:t xml:space="preserve"> международной перевозке автомобильным транспортом порожних и груженых контейнеров с контейнерного терминала Владикавказ </w:t>
            </w:r>
            <w:r>
              <w:rPr>
                <w:b/>
                <w:bCs/>
              </w:rPr>
              <w:t>филиала ПАО «ТрансКонтейнер» на Северо-Кавказской железной дороге</w:t>
            </w:r>
          </w:p>
          <w:p w:rsidR="00B62E19" w:rsidRPr="00677A3E" w:rsidRDefault="00B62E19" w:rsidP="008876A2">
            <w:pPr>
              <w:jc w:val="center"/>
              <w:rPr>
                <w:color w:val="000000"/>
              </w:rPr>
            </w:pPr>
            <w:r>
              <w:rPr>
                <w:b/>
                <w:bCs/>
                <w:color w:val="000000"/>
              </w:rPr>
              <w:t xml:space="preserve"> (в руб., без учета НДС)</w:t>
            </w:r>
          </w:p>
          <w:p w:rsidR="00B62E19" w:rsidRDefault="00B62E19" w:rsidP="008876A2">
            <w:pPr>
              <w:jc w:val="center"/>
              <w:rPr>
                <w:b/>
              </w:rPr>
            </w:pPr>
            <w:r>
              <w:rPr>
                <w:b/>
              </w:rPr>
              <w:t>Тарифы по зонам на перевозку контейнеров по Республике Армения и Грузии</w:t>
            </w:r>
          </w:p>
          <w:p w:rsidR="00B62E19" w:rsidRDefault="00B62E19" w:rsidP="008876A2">
            <w:pPr>
              <w:jc w:val="center"/>
              <w:rPr>
                <w:b/>
              </w:rPr>
            </w:pPr>
          </w:p>
          <w:tbl>
            <w:tblPr>
              <w:tblW w:w="9720" w:type="dxa"/>
              <w:tblLook w:val="0000"/>
            </w:tblPr>
            <w:tblGrid>
              <w:gridCol w:w="900"/>
              <w:gridCol w:w="3680"/>
              <w:gridCol w:w="1980"/>
              <w:gridCol w:w="3160"/>
            </w:tblGrid>
            <w:tr w:rsidR="00B62E19" w:rsidRPr="00677A3E" w:rsidTr="008876A2">
              <w:trPr>
                <w:trHeight w:val="255"/>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B62E19" w:rsidRPr="00677A3E" w:rsidRDefault="00B62E19" w:rsidP="008876A2">
                  <w:pP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3680" w:type="dxa"/>
                  <w:vMerge w:val="restart"/>
                  <w:tcBorders>
                    <w:top w:val="single" w:sz="8" w:space="0" w:color="auto"/>
                    <w:left w:val="single" w:sz="4" w:space="0" w:color="auto"/>
                    <w:right w:val="single" w:sz="4" w:space="0" w:color="auto"/>
                  </w:tcBorders>
                  <w:vAlign w:val="center"/>
                </w:tcPr>
                <w:p w:rsidR="00B62E19" w:rsidRPr="00677A3E" w:rsidRDefault="00B62E19" w:rsidP="008876A2">
                  <w:pPr>
                    <w:jc w:val="center"/>
                    <w:rPr>
                      <w:b/>
                      <w:bCs/>
                      <w:color w:val="000000"/>
                    </w:rPr>
                  </w:pPr>
                  <w:r>
                    <w:rPr>
                      <w:b/>
                      <w:bCs/>
                      <w:color w:val="000000"/>
                    </w:rPr>
                    <w:t>Название населенного пункта</w:t>
                  </w:r>
                </w:p>
              </w:tc>
              <w:tc>
                <w:tcPr>
                  <w:tcW w:w="1980" w:type="dxa"/>
                  <w:vMerge w:val="restart"/>
                  <w:tcBorders>
                    <w:top w:val="single" w:sz="8" w:space="0" w:color="auto"/>
                    <w:left w:val="single" w:sz="4" w:space="0" w:color="auto"/>
                    <w:bottom w:val="single" w:sz="8" w:space="0" w:color="000000"/>
                    <w:right w:val="single" w:sz="4" w:space="0" w:color="auto"/>
                  </w:tcBorders>
                  <w:vAlign w:val="center"/>
                </w:tcPr>
                <w:p w:rsidR="00B62E19" w:rsidRPr="00677A3E" w:rsidRDefault="00B62E19" w:rsidP="008876A2">
                  <w:pPr>
                    <w:jc w:val="center"/>
                    <w:rPr>
                      <w:b/>
                      <w:bCs/>
                      <w:color w:val="000000"/>
                    </w:rPr>
                  </w:pPr>
                  <w:r>
                    <w:rPr>
                      <w:b/>
                      <w:bCs/>
                      <w:color w:val="000000"/>
                    </w:rPr>
                    <w:t>Единицы измерения</w:t>
                  </w:r>
                </w:p>
              </w:tc>
              <w:tc>
                <w:tcPr>
                  <w:tcW w:w="3160" w:type="dxa"/>
                  <w:tcBorders>
                    <w:top w:val="single" w:sz="8" w:space="0" w:color="auto"/>
                    <w:left w:val="nil"/>
                    <w:bottom w:val="single" w:sz="4" w:space="0" w:color="auto"/>
                    <w:right w:val="single" w:sz="8" w:space="0" w:color="auto"/>
                  </w:tcBorders>
                  <w:vAlign w:val="center"/>
                </w:tcPr>
                <w:p w:rsidR="00B62E19" w:rsidRPr="00F7652C" w:rsidRDefault="00B62E19" w:rsidP="008876A2">
                  <w:pPr>
                    <w:jc w:val="center"/>
                    <w:rPr>
                      <w:b/>
                      <w:color w:val="000000"/>
                    </w:rPr>
                  </w:pPr>
                  <w:r>
                    <w:rPr>
                      <w:b/>
                      <w:color w:val="000000"/>
                    </w:rPr>
                    <w:t>Цена без НДС на 1 контейнер, руб. (при массе груза не более 21тн)</w:t>
                  </w:r>
                </w:p>
              </w:tc>
            </w:tr>
            <w:tr w:rsidR="00B62E19" w:rsidRPr="00677A3E" w:rsidTr="008876A2">
              <w:trPr>
                <w:trHeight w:val="158"/>
              </w:trPr>
              <w:tc>
                <w:tcPr>
                  <w:tcW w:w="900" w:type="dxa"/>
                  <w:vMerge/>
                  <w:tcBorders>
                    <w:top w:val="single" w:sz="8" w:space="0" w:color="auto"/>
                    <w:left w:val="single" w:sz="8" w:space="0" w:color="auto"/>
                    <w:bottom w:val="single" w:sz="8" w:space="0" w:color="000000"/>
                    <w:right w:val="single" w:sz="4" w:space="0" w:color="auto"/>
                  </w:tcBorders>
                  <w:vAlign w:val="center"/>
                </w:tcPr>
                <w:p w:rsidR="00B62E19" w:rsidRPr="00677A3E" w:rsidRDefault="00B62E19" w:rsidP="008876A2">
                  <w:pPr>
                    <w:rPr>
                      <w:b/>
                      <w:bCs/>
                      <w:color w:val="000000"/>
                    </w:rPr>
                  </w:pPr>
                </w:p>
              </w:tc>
              <w:tc>
                <w:tcPr>
                  <w:tcW w:w="3680" w:type="dxa"/>
                  <w:vMerge/>
                  <w:tcBorders>
                    <w:left w:val="single" w:sz="4" w:space="0" w:color="auto"/>
                    <w:bottom w:val="single" w:sz="8" w:space="0" w:color="000000"/>
                    <w:right w:val="single" w:sz="4" w:space="0" w:color="auto"/>
                  </w:tcBorders>
                  <w:vAlign w:val="center"/>
                </w:tcPr>
                <w:p w:rsidR="00B62E19" w:rsidRPr="00677A3E" w:rsidRDefault="00B62E19" w:rsidP="008876A2">
                  <w:pPr>
                    <w:rPr>
                      <w:b/>
                      <w:bCs/>
                      <w:color w:val="000000"/>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B62E19" w:rsidRPr="00677A3E" w:rsidRDefault="00B62E19" w:rsidP="008876A2">
                  <w:pPr>
                    <w:rPr>
                      <w:b/>
                      <w:bCs/>
                      <w:color w:val="000000"/>
                    </w:rPr>
                  </w:pPr>
                </w:p>
              </w:tc>
              <w:tc>
                <w:tcPr>
                  <w:tcW w:w="3160" w:type="dxa"/>
                  <w:tcBorders>
                    <w:top w:val="nil"/>
                    <w:left w:val="nil"/>
                    <w:bottom w:val="single" w:sz="8" w:space="0" w:color="auto"/>
                    <w:right w:val="single" w:sz="8" w:space="0" w:color="auto"/>
                  </w:tcBorders>
                  <w:vAlign w:val="center"/>
                </w:tcPr>
                <w:p w:rsidR="00B62E19" w:rsidRPr="00F7652C" w:rsidRDefault="00B62E19" w:rsidP="008876A2">
                  <w:pPr>
                    <w:jc w:val="center"/>
                    <w:rPr>
                      <w:b/>
                      <w:bCs/>
                    </w:rPr>
                  </w:pPr>
                  <w:r>
                    <w:rPr>
                      <w:b/>
                      <w:bCs/>
                    </w:rPr>
                    <w:t>20ф/24тн;20ф/30тн; 40ф/30тн</w:t>
                  </w:r>
                </w:p>
              </w:tc>
            </w:tr>
            <w:tr w:rsidR="00B62E19" w:rsidRPr="00677A3E" w:rsidTr="008876A2">
              <w:trPr>
                <w:trHeight w:val="300"/>
              </w:trPr>
              <w:tc>
                <w:tcPr>
                  <w:tcW w:w="9720" w:type="dxa"/>
                  <w:gridSpan w:val="4"/>
                  <w:tcBorders>
                    <w:top w:val="single" w:sz="4" w:space="0" w:color="auto"/>
                    <w:left w:val="single" w:sz="8" w:space="0" w:color="auto"/>
                    <w:bottom w:val="single" w:sz="4" w:space="0" w:color="auto"/>
                    <w:right w:val="single" w:sz="8" w:space="0" w:color="auto"/>
                  </w:tcBorders>
                  <w:noWrap/>
                  <w:vAlign w:val="center"/>
                </w:tcPr>
                <w:p w:rsidR="00B62E19" w:rsidRPr="00677A3E" w:rsidRDefault="00B62E19" w:rsidP="008876A2">
                  <w:pPr>
                    <w:jc w:val="center"/>
                    <w:rPr>
                      <w:b/>
                    </w:rPr>
                  </w:pPr>
                  <w:r>
                    <w:rPr>
                      <w:b/>
                    </w:rPr>
                    <w:t>Республика Армения</w:t>
                  </w:r>
                </w:p>
              </w:tc>
            </w:tr>
            <w:tr w:rsidR="00B62E19" w:rsidRPr="00677A3E" w:rsidTr="008876A2">
              <w:trPr>
                <w:trHeight w:val="300"/>
              </w:trPr>
              <w:tc>
                <w:tcPr>
                  <w:tcW w:w="900" w:type="dxa"/>
                  <w:tcBorders>
                    <w:top w:val="single" w:sz="4" w:space="0" w:color="auto"/>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1</w:t>
                  </w:r>
                </w:p>
              </w:tc>
              <w:tc>
                <w:tcPr>
                  <w:tcW w:w="3680" w:type="dxa"/>
                  <w:tcBorders>
                    <w:top w:val="single" w:sz="4" w:space="0" w:color="auto"/>
                    <w:left w:val="nil"/>
                    <w:bottom w:val="single" w:sz="4" w:space="0" w:color="auto"/>
                    <w:right w:val="single" w:sz="4" w:space="0" w:color="auto"/>
                  </w:tcBorders>
                  <w:shd w:val="clear" w:color="auto" w:fill="auto"/>
                  <w:vAlign w:val="center"/>
                </w:tcPr>
                <w:p w:rsidR="00B62E19" w:rsidRPr="00677A3E" w:rsidRDefault="00B62E19" w:rsidP="008876A2">
                  <w:r>
                    <w:t>Ереван</w:t>
                  </w:r>
                </w:p>
              </w:tc>
              <w:tc>
                <w:tcPr>
                  <w:tcW w:w="1980" w:type="dxa"/>
                  <w:tcBorders>
                    <w:top w:val="single" w:sz="4" w:space="0" w:color="auto"/>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single" w:sz="4" w:space="0" w:color="auto"/>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135 000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2</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proofErr w:type="spellStart"/>
                  <w:r>
                    <w:t>Ванадзор</w:t>
                  </w:r>
                  <w:proofErr w:type="spellEnd"/>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123 000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3</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proofErr w:type="spellStart"/>
                  <w:r>
                    <w:t>Джернмук</w:t>
                  </w:r>
                  <w:proofErr w:type="spellEnd"/>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175 000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4</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Агарак</w:t>
                  </w:r>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215 000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5</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proofErr w:type="spellStart"/>
                  <w:r>
                    <w:t>Гюмри</w:t>
                  </w:r>
                  <w:proofErr w:type="spellEnd"/>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145 000</w:t>
                  </w:r>
                </w:p>
              </w:tc>
            </w:tr>
            <w:tr w:rsidR="00B62E19" w:rsidRPr="00677A3E" w:rsidTr="008876A2">
              <w:trPr>
                <w:trHeight w:val="300"/>
              </w:trPr>
              <w:tc>
                <w:tcPr>
                  <w:tcW w:w="9720" w:type="dxa"/>
                  <w:gridSpan w:val="4"/>
                  <w:tcBorders>
                    <w:top w:val="nil"/>
                    <w:left w:val="single" w:sz="8" w:space="0" w:color="auto"/>
                    <w:bottom w:val="single" w:sz="4" w:space="0" w:color="auto"/>
                    <w:right w:val="single" w:sz="8" w:space="0" w:color="auto"/>
                  </w:tcBorders>
                  <w:shd w:val="clear" w:color="auto" w:fill="auto"/>
                  <w:noWrap/>
                  <w:vAlign w:val="center"/>
                </w:tcPr>
                <w:p w:rsidR="00B62E19" w:rsidRPr="00677A3E" w:rsidRDefault="00B62E19" w:rsidP="008876A2">
                  <w:pPr>
                    <w:jc w:val="center"/>
                    <w:rPr>
                      <w:b/>
                    </w:rPr>
                  </w:pPr>
                  <w:r>
                    <w:rPr>
                      <w:b/>
                    </w:rPr>
                    <w:t>Грузия</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lastRenderedPageBreak/>
                    <w:t>6</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Тбилиси</w:t>
                  </w:r>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 xml:space="preserve">70 000 </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7</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Батуми</w:t>
                  </w:r>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175 000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8</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Кутаиси</w:t>
                  </w:r>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145 000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9</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Поти</w:t>
                  </w:r>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165 000</w:t>
                  </w:r>
                </w:p>
              </w:tc>
            </w:tr>
            <w:tr w:rsidR="00B62E19" w:rsidRPr="00677A3E" w:rsidTr="008876A2">
              <w:trPr>
                <w:trHeight w:val="441"/>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10</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Самтредиа</w:t>
                  </w:r>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143 000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11</w:t>
                  </w:r>
                </w:p>
              </w:tc>
              <w:tc>
                <w:tcPr>
                  <w:tcW w:w="36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proofErr w:type="spellStart"/>
                  <w:r>
                    <w:t>Казрети</w:t>
                  </w:r>
                  <w:proofErr w:type="spellEnd"/>
                </w:p>
              </w:tc>
              <w:tc>
                <w:tcPr>
                  <w:tcW w:w="1980" w:type="dxa"/>
                  <w:tcBorders>
                    <w:top w:val="nil"/>
                    <w:left w:val="nil"/>
                    <w:bottom w:val="single" w:sz="4" w:space="0" w:color="auto"/>
                    <w:right w:val="single" w:sz="4" w:space="0" w:color="auto"/>
                  </w:tcBorders>
                  <w:shd w:val="clear" w:color="auto" w:fill="auto"/>
                  <w:vAlign w:val="center"/>
                </w:tcPr>
                <w:p w:rsidR="00B62E19" w:rsidRPr="00677A3E"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677A3E" w:rsidRDefault="00B62E19" w:rsidP="008876A2">
                  <w:pPr>
                    <w:jc w:val="center"/>
                  </w:pPr>
                  <w:r>
                    <w:t>125 000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12</w:t>
                  </w:r>
                </w:p>
              </w:tc>
              <w:tc>
                <w:tcPr>
                  <w:tcW w:w="3680" w:type="dxa"/>
                  <w:tcBorders>
                    <w:top w:val="nil"/>
                    <w:left w:val="nil"/>
                    <w:bottom w:val="single" w:sz="4" w:space="0" w:color="auto"/>
                    <w:right w:val="single" w:sz="4" w:space="0" w:color="auto"/>
                  </w:tcBorders>
                  <w:shd w:val="clear" w:color="auto" w:fill="auto"/>
                  <w:vAlign w:val="center"/>
                </w:tcPr>
                <w:p w:rsidR="00B62E19" w:rsidRPr="00891D25" w:rsidRDefault="00B62E19" w:rsidP="008876A2">
                  <w:r>
                    <w:t>Рустави</w:t>
                  </w:r>
                </w:p>
              </w:tc>
              <w:tc>
                <w:tcPr>
                  <w:tcW w:w="1980" w:type="dxa"/>
                  <w:tcBorders>
                    <w:top w:val="nil"/>
                    <w:left w:val="nil"/>
                    <w:bottom w:val="single" w:sz="4" w:space="0" w:color="auto"/>
                    <w:right w:val="single" w:sz="4" w:space="0" w:color="auto"/>
                  </w:tcBorders>
                  <w:shd w:val="clear" w:color="auto" w:fill="auto"/>
                  <w:vAlign w:val="center"/>
                </w:tcPr>
                <w:p w:rsidR="00B62E19" w:rsidRPr="00891D25"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891D25" w:rsidRDefault="00B62E19" w:rsidP="008876A2">
                  <w:pPr>
                    <w:jc w:val="center"/>
                  </w:pPr>
                  <w:r>
                    <w:t>80 000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8473F8" w:rsidRDefault="00B62E19" w:rsidP="008876A2">
                  <w:pPr>
                    <w:rPr>
                      <w:color w:val="000000"/>
                    </w:rPr>
                  </w:pPr>
                  <w:r>
                    <w:rPr>
                      <w:color w:val="000000"/>
                    </w:rPr>
                    <w:t>13</w:t>
                  </w:r>
                </w:p>
              </w:tc>
              <w:tc>
                <w:tcPr>
                  <w:tcW w:w="3680" w:type="dxa"/>
                  <w:tcBorders>
                    <w:top w:val="nil"/>
                    <w:left w:val="nil"/>
                    <w:bottom w:val="single" w:sz="4" w:space="0" w:color="auto"/>
                    <w:right w:val="single" w:sz="4" w:space="0" w:color="auto"/>
                  </w:tcBorders>
                  <w:shd w:val="clear" w:color="auto" w:fill="auto"/>
                  <w:vAlign w:val="center"/>
                </w:tcPr>
                <w:p w:rsidR="00B62E19" w:rsidRPr="008473F8" w:rsidRDefault="00B62E19" w:rsidP="008876A2">
                  <w:proofErr w:type="spellStart"/>
                  <w:r>
                    <w:t>Кварели</w:t>
                  </w:r>
                  <w:proofErr w:type="spellEnd"/>
                </w:p>
              </w:tc>
              <w:tc>
                <w:tcPr>
                  <w:tcW w:w="1980" w:type="dxa"/>
                  <w:tcBorders>
                    <w:top w:val="nil"/>
                    <w:left w:val="nil"/>
                    <w:bottom w:val="single" w:sz="4" w:space="0" w:color="auto"/>
                    <w:right w:val="single" w:sz="4" w:space="0" w:color="auto"/>
                  </w:tcBorders>
                  <w:shd w:val="clear" w:color="auto" w:fill="auto"/>
                  <w:vAlign w:val="center"/>
                </w:tcPr>
                <w:p w:rsidR="00B62E19" w:rsidRPr="008473F8"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8473F8" w:rsidRDefault="00B62E19" w:rsidP="008876A2">
                  <w:pPr>
                    <w:jc w:val="center"/>
                  </w:pPr>
                  <w:r>
                    <w:t>116 000</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14</w:t>
                  </w:r>
                </w:p>
              </w:tc>
              <w:tc>
                <w:tcPr>
                  <w:tcW w:w="3680" w:type="dxa"/>
                  <w:tcBorders>
                    <w:top w:val="nil"/>
                    <w:left w:val="nil"/>
                    <w:bottom w:val="single" w:sz="4" w:space="0" w:color="auto"/>
                    <w:right w:val="single" w:sz="4" w:space="0" w:color="auto"/>
                  </w:tcBorders>
                  <w:vAlign w:val="center"/>
                </w:tcPr>
                <w:p w:rsidR="00B62E19" w:rsidRPr="00677A3E" w:rsidRDefault="00B62E19" w:rsidP="008876A2">
                  <w:r>
                    <w:t xml:space="preserve">Нормативный срок простоя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B62E19" w:rsidRPr="00677A3E" w:rsidRDefault="00B62E19" w:rsidP="008876A2">
                  <w:r>
                    <w:t>количество (типовое)</w:t>
                  </w:r>
                </w:p>
              </w:tc>
              <w:tc>
                <w:tcPr>
                  <w:tcW w:w="3160" w:type="dxa"/>
                  <w:tcBorders>
                    <w:top w:val="nil"/>
                    <w:left w:val="nil"/>
                    <w:bottom w:val="single" w:sz="4" w:space="0" w:color="auto"/>
                    <w:right w:val="single" w:sz="8" w:space="0" w:color="auto"/>
                  </w:tcBorders>
                  <w:noWrap/>
                  <w:vAlign w:val="center"/>
                </w:tcPr>
                <w:p w:rsidR="00B62E19" w:rsidRPr="00677A3E" w:rsidRDefault="00B62E19" w:rsidP="008876A2">
                  <w:pPr>
                    <w:jc w:val="center"/>
                  </w:pPr>
                  <w:r>
                    <w:t>1 сутки</w:t>
                  </w: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677A3E" w:rsidRDefault="00B62E19" w:rsidP="008876A2">
                  <w:pPr>
                    <w:rPr>
                      <w:color w:val="000000"/>
                    </w:rPr>
                  </w:pPr>
                  <w:r>
                    <w:rPr>
                      <w:color w:val="000000"/>
                    </w:rPr>
                    <w:t>15</w:t>
                  </w:r>
                </w:p>
              </w:tc>
              <w:tc>
                <w:tcPr>
                  <w:tcW w:w="3680" w:type="dxa"/>
                  <w:tcBorders>
                    <w:top w:val="nil"/>
                    <w:left w:val="nil"/>
                    <w:bottom w:val="single" w:sz="4" w:space="0" w:color="auto"/>
                    <w:right w:val="single" w:sz="4" w:space="0" w:color="auto"/>
                  </w:tcBorders>
                  <w:vAlign w:val="center"/>
                </w:tcPr>
                <w:p w:rsidR="00B62E19" w:rsidRPr="00677A3E" w:rsidRDefault="00B62E19" w:rsidP="008876A2">
                  <w:r>
                    <w:t xml:space="preserve">Сверхнормативный простой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B62E19" w:rsidRPr="00677A3E" w:rsidRDefault="00B62E19" w:rsidP="008876A2">
                  <w:r>
                    <w:t>количество (типовое)</w:t>
                  </w:r>
                </w:p>
              </w:tc>
              <w:tc>
                <w:tcPr>
                  <w:tcW w:w="3160" w:type="dxa"/>
                  <w:tcBorders>
                    <w:top w:val="nil"/>
                    <w:left w:val="nil"/>
                    <w:bottom w:val="single" w:sz="4" w:space="0" w:color="auto"/>
                    <w:right w:val="single" w:sz="8" w:space="0" w:color="auto"/>
                  </w:tcBorders>
                  <w:noWrap/>
                  <w:vAlign w:val="center"/>
                </w:tcPr>
                <w:p w:rsidR="00B62E19" w:rsidRPr="00677A3E" w:rsidRDefault="00B62E19" w:rsidP="008876A2">
                  <w:pPr>
                    <w:jc w:val="center"/>
                  </w:pPr>
                  <w:r>
                    <w:t>3000 руб./сутки</w:t>
                  </w:r>
                </w:p>
              </w:tc>
            </w:tr>
          </w:tbl>
          <w:p w:rsidR="00B62E19" w:rsidRPr="00242376" w:rsidRDefault="00B62E19" w:rsidP="008876A2">
            <w:pPr>
              <w:suppressAutoHyphens w:val="0"/>
              <w:jc w:val="center"/>
              <w:rPr>
                <w:color w:val="000000"/>
                <w:sz w:val="28"/>
                <w:szCs w:val="28"/>
                <w:lang w:eastAsia="ru-RU"/>
              </w:rPr>
            </w:pPr>
          </w:p>
        </w:tc>
      </w:tr>
    </w:tbl>
    <w:p w:rsidR="00B62E19" w:rsidRDefault="00B62E19" w:rsidP="008876A2">
      <w:pPr>
        <w:jc w:val="center"/>
      </w:pPr>
    </w:p>
    <w:p w:rsidR="006930B6" w:rsidRDefault="006930B6" w:rsidP="00E2332E">
      <w:pPr>
        <w:jc w:val="center"/>
        <w:outlineLvl w:val="0"/>
        <w:rPr>
          <w:b/>
          <w:bCs/>
          <w:sz w:val="32"/>
          <w:szCs w:val="32"/>
        </w:rPr>
        <w:sectPr w:rsidR="006930B6" w:rsidSect="006930B6">
          <w:headerReference w:type="default" r:id="rId13"/>
          <w:footerReference w:type="even" r:id="rId14"/>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B62E19" w:rsidRDefault="00F05762">
            <w:r>
              <w:t>Размещение оферты № РО-НКПСКЖД-17-0026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«ТрансКонтейнер» на Северо-Кавказской железной дороге   с даты заключения договора по 31 декабря 2019 года.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62E19" w:rsidRDefault="00F05762">
            <w:pPr>
              <w:pStyle w:val="19"/>
              <w:ind w:firstLine="0"/>
              <w:rPr>
                <w:sz w:val="24"/>
                <w:szCs w:val="24"/>
              </w:rPr>
            </w:pPr>
            <w:r>
              <w:rPr>
                <w:sz w:val="24"/>
                <w:szCs w:val="24"/>
              </w:rPr>
              <w:t>Организатором является ПАО «ТрансКонтейнер». Функции Организатора выполняет:</w:t>
            </w:r>
          </w:p>
          <w:p w:rsidR="00B62E19" w:rsidRDefault="00F05762">
            <w:pPr>
              <w:pStyle w:val="19"/>
              <w:ind w:firstLine="0"/>
              <w:rPr>
                <w:sz w:val="24"/>
                <w:szCs w:val="24"/>
              </w:rPr>
            </w:pPr>
            <w:r>
              <w:rPr>
                <w:sz w:val="24"/>
                <w:szCs w:val="24"/>
              </w:rPr>
              <w:t>Постоянная рабочая группа Конкурсной комиссии филиала ПАО «ТрансКонтейнер» на Северо-Кавказской железной дороге</w:t>
            </w:r>
          </w:p>
          <w:p w:rsidR="00B62E19" w:rsidRDefault="00F05762">
            <w:pPr>
              <w:pStyle w:val="19"/>
              <w:ind w:firstLine="0"/>
              <w:rPr>
                <w:sz w:val="24"/>
                <w:szCs w:val="24"/>
              </w:rPr>
            </w:pPr>
            <w:r>
              <w:rPr>
                <w:sz w:val="24"/>
                <w:szCs w:val="24"/>
              </w:rPr>
              <w:t>Адрес: Российская Федерация, 344019, г.Ростов-на-Дону, ул.Закруткина, д. 67в/2б</w:t>
            </w:r>
          </w:p>
          <w:p w:rsidR="00B62E19" w:rsidRDefault="00F05762">
            <w:pPr>
              <w:rPr>
                <w:rFonts w:ascii="Calibri" w:hAnsi="Calibri" w:cs="Calibri"/>
                <w:color w:val="000000"/>
                <w:sz w:val="22"/>
                <w:szCs w:val="22"/>
                <w:lang w:eastAsia="ru-RU"/>
              </w:rPr>
            </w:pPr>
            <w:r>
              <w:t>Контактное(ые) лицо(а) Заказчика: Гордеева Лилия Владимировна, тел. +7(495)7881717(4216), электронный адрес gordeevalv@trcont.ru.</w:t>
            </w:r>
          </w:p>
          <w:p w:rsidR="00B62E19" w:rsidRDefault="00F05762">
            <w:pPr>
              <w:pStyle w:val="19"/>
              <w:ind w:firstLine="0"/>
              <w:rPr>
                <w:sz w:val="24"/>
                <w:szCs w:val="24"/>
                <w:lang w:val="en-US"/>
              </w:rPr>
            </w:pPr>
            <w:r>
              <w:rPr>
                <w:sz w:val="24"/>
                <w:szCs w:val="24"/>
              </w:rPr>
              <w:t xml:space="preserve">Контактное(ые) лицо(а) Организатора: Татьяна Николаевна Давыдова, тел./ +7(495)7881717(4262), электронный адрес </w:t>
            </w:r>
            <w:r>
              <w:rPr>
                <w:sz w:val="24"/>
                <w:szCs w:val="24"/>
                <w:lang w:val="en-US"/>
              </w:rPr>
              <w:t>DavydovaTN@trcont.ru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B62E19" w:rsidRDefault="00F05762">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«30» ноября 2017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w:t>
            </w:r>
            <w:r>
              <w:rPr>
                <w:sz w:val="24"/>
                <w:szCs w:val="24"/>
              </w:rPr>
              <w:lastRenderedPageBreak/>
              <w:t>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62E19" w:rsidRDefault="00F05762">
            <w:pPr>
              <w:pStyle w:val="19"/>
              <w:rPr>
                <w:sz w:val="24"/>
                <w:szCs w:val="24"/>
              </w:rPr>
            </w:pPr>
            <w:r>
              <w:rPr>
                <w:sz w:val="24"/>
                <w:szCs w:val="24"/>
              </w:rPr>
              <w:t>Начальная (максимальная) цена договора составляет 25000000 (двадцать пять миллионов) рублей 00 копеек с учетом всех налогов (кроме НДС). С учетом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62E19" w:rsidRDefault="00F05762">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«27» сентября 2019 г. 17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B62E19" w:rsidRDefault="00F05762">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B62E19" w:rsidRDefault="00F05762">
            <w:pPr>
              <w:ind w:left="34"/>
              <w:jc w:val="both"/>
              <w:rPr>
                <w:rFonts w:eastAsia="Arial"/>
              </w:rPr>
            </w:pPr>
            <w:r>
              <w:rPr>
                <w:rFonts w:eastAsia="Arial"/>
              </w:rPr>
              <w:t xml:space="preserve">1) </w:t>
            </w:r>
            <w:r w:rsidR="008876A2">
              <w:rPr>
                <w:rFonts w:eastAsia="Arial"/>
              </w:rPr>
              <w:t>По</w:t>
            </w:r>
            <w:r>
              <w:rPr>
                <w:rFonts w:eastAsia="Arial"/>
              </w:rPr>
              <w:t xml:space="preserve"> первому этапу при наличии Заявок состоится</w:t>
            </w:r>
            <w:bookmarkStart w:id="24" w:name="OLE_LINK105"/>
            <w:bookmarkStart w:id="25" w:name="OLE_LINK106"/>
            <w:bookmarkStart w:id="26" w:name="OLE_LINK107"/>
            <w:bookmarkEnd w:id="24"/>
            <w:bookmarkEnd w:id="25"/>
            <w:bookmarkEnd w:id="26"/>
            <w:r w:rsidR="008876A2">
              <w:rPr>
                <w:rFonts w:eastAsia="Arial"/>
              </w:rPr>
              <w:t xml:space="preserve"> </w:t>
            </w:r>
            <w:r>
              <w:t>«</w:t>
            </w:r>
            <w:r w:rsidR="008876A2">
              <w:t>12</w:t>
            </w:r>
            <w:r>
              <w:t xml:space="preserve">» </w:t>
            </w:r>
            <w:r w:rsidR="008876A2">
              <w:t>дека</w:t>
            </w:r>
            <w:r>
              <w:t>бря 201</w:t>
            </w:r>
            <w:r w:rsidR="008876A2">
              <w:t>7</w:t>
            </w:r>
            <w:r>
              <w:t xml:space="preserve"> г. 14 час. 00 мин.</w:t>
            </w:r>
            <w:r>
              <w:rPr>
                <w:rFonts w:eastAsia="Arial"/>
              </w:rPr>
              <w:t>;</w:t>
            </w:r>
          </w:p>
          <w:p w:rsidR="00B62E19" w:rsidRDefault="00F05762">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w:t>
            </w:r>
            <w:r>
              <w:rPr>
                <w:sz w:val="24"/>
                <w:szCs w:val="24"/>
              </w:rPr>
              <w:lastRenderedPageBreak/>
              <w:t>этапу при наличии Заявок - не позднее 10 календарных дней с даты окончания приема Заявок</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B62E19" w:rsidRDefault="00F05762">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Северо-Кавказской железной дороге</w:t>
            </w:r>
          </w:p>
          <w:p w:rsidR="00B62E19" w:rsidRDefault="00F05762">
            <w:pPr>
              <w:pStyle w:val="19"/>
              <w:ind w:firstLine="284"/>
              <w:rPr>
                <w:sz w:val="24"/>
                <w:szCs w:val="24"/>
              </w:rPr>
            </w:pPr>
            <w:r>
              <w:rPr>
                <w:sz w:val="24"/>
                <w:szCs w:val="24"/>
              </w:rPr>
              <w:t xml:space="preserve">Адрес: Российская Федерация, 125047, г. Москва, Оружейный переулок, дом 19 </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B62E19" w:rsidRDefault="00F05762">
            <w:pPr>
              <w:ind w:left="34"/>
              <w:jc w:val="both"/>
              <w:rPr>
                <w:b/>
              </w:rPr>
            </w:pPr>
            <w:r>
              <w:t>1) По первому этапу при наличии Заявок состоится</w:t>
            </w:r>
            <w:r w:rsidR="008876A2">
              <w:t xml:space="preserve"> </w:t>
            </w:r>
            <w:r>
              <w:rPr>
                <w:rFonts w:eastAsia="Arial"/>
              </w:rPr>
              <w:t>не позднее</w:t>
            </w:r>
            <w:r>
              <w:t xml:space="preserve"> «0</w:t>
            </w:r>
            <w:r w:rsidR="008876A2">
              <w:t>9</w:t>
            </w:r>
            <w:r>
              <w:t xml:space="preserve">» </w:t>
            </w:r>
            <w:r w:rsidR="008876A2">
              <w:t>янва</w:t>
            </w:r>
            <w:r>
              <w:t>ря 201</w:t>
            </w:r>
            <w:r w:rsidR="008876A2">
              <w:t>8</w:t>
            </w:r>
            <w:r>
              <w:t xml:space="preserve"> г. 14 час. 00 мин. местного времени;</w:t>
            </w:r>
          </w:p>
          <w:p w:rsidR="00B62E19" w:rsidRDefault="00F05762">
            <w:pPr>
              <w:pStyle w:val="19"/>
              <w:ind w:left="34" w:firstLine="0"/>
              <w:rPr>
                <w:sz w:val="24"/>
                <w:szCs w:val="24"/>
              </w:rPr>
            </w:pPr>
            <w:r>
              <w:rPr>
                <w:sz w:val="24"/>
                <w:szCs w:val="24"/>
              </w:rPr>
              <w:t>2) Второй и последующие этапы при поступлении Заявок не позднее 21 календарного дня с даты рассмотрения Заявок соответствующего этапа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B62E19" w:rsidRDefault="00F05762">
            <w:pPr>
              <w:pStyle w:val="19"/>
              <w:ind w:firstLine="0"/>
              <w:rPr>
                <w:sz w:val="24"/>
                <w:szCs w:val="24"/>
              </w:rPr>
            </w:pPr>
            <w:r>
              <w:rPr>
                <w:sz w:val="24"/>
                <w:szCs w:val="24"/>
              </w:rPr>
              <w:t xml:space="preserve">      Оплата услуг производится перечислением на расчетный счет Исполнителя в соответствии с банковскими реквизитами, указанными в настоящем договоре, в течение 15 (пятнадцати) рабочих дней  после подписания Сторонами акта об оказанных услугах.           Исполнитель  составляет и направляет Заказчику Сводный акт об оказанных услугах с суммой оказанных услуг за  расчетный период (пятнадцать календарных дней и остаток календарных дней месяца), а также направляет акт об оказанных услугах и счет-фактуру  на стоимость оказанных услуг за расчетный период.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Заказчик в течение 5 (пяти) рабочих дней со дня получения Сводного акта об оказанных услугах, акта об оказанных услугах и счета-фактуры обязан направить Перевозчику подписанные Сводный акт и акт об оказанных услугах или мотивированный отказ от их подписания</w:t>
            </w:r>
          </w:p>
          <w:p w:rsidR="00B62E19" w:rsidRDefault="00F05762">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B62E19" w:rsidRDefault="00F05762">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62E19" w:rsidRDefault="00F0576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по заявкам Заказчика на протяжении срока действия договора в период с даты заключения договора до 31 декабря 2019 г. (включительно)</w:t>
            </w:r>
          </w:p>
          <w:p w:rsidR="00B31B1F" w:rsidRPr="00F86FAA" w:rsidRDefault="00B31B1F" w:rsidP="00B31B1F">
            <w:pPr>
              <w:pStyle w:val="Default"/>
              <w:jc w:val="both"/>
              <w:rPr>
                <w:color w:val="auto"/>
              </w:rPr>
            </w:pPr>
          </w:p>
          <w:p w:rsidR="00B62E19" w:rsidRDefault="00F05762">
            <w:pPr>
              <w:pStyle w:val="Default"/>
              <w:jc w:val="both"/>
            </w:pPr>
            <w:r>
              <w:rPr>
                <w:b/>
                <w:bCs/>
                <w:color w:val="auto"/>
              </w:rPr>
              <w:t xml:space="preserve">Место </w:t>
            </w:r>
            <w:r>
              <w:rPr>
                <w:b/>
                <w:color w:val="auto"/>
              </w:rPr>
              <w:t xml:space="preserve">выполнения работ, оказания услуг, поставки товара и т.д.: </w:t>
            </w:r>
            <w:r>
              <w:t>респ</w:t>
            </w:r>
            <w:r w:rsidR="008876A2">
              <w:t>ублика</w:t>
            </w:r>
            <w:r>
              <w:t xml:space="preserve"> Северная Осетия - Алания, </w:t>
            </w:r>
            <w:proofErr w:type="gramStart"/>
            <w:r>
              <w:t>г</w:t>
            </w:r>
            <w:proofErr w:type="gramEnd"/>
            <w:r>
              <w:t>. Владикавказ, контейнерный терминал  Владикавказ филиала ПАО «ТрансКонтейнер» на Северо-Кавказской железной дороге.</w:t>
            </w:r>
          </w:p>
          <w:p w:rsidR="00B62E19" w:rsidRDefault="00F05762">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B62E19" w:rsidRDefault="00F05762">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«ТрансКонтейнер» на Северо-Кавказской железной дороге и пользователями услуг филиала ПАО «ТрансКонтейнер» на Северо-Кавказской железной дороге. Среднемесячный объем завоза/вывоза контейнеров –10 шт.; Суточный пиковый объем завоза/вывоза контейнеров – 1 шт.</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B62E19" w:rsidRDefault="00F05762">
            <w:pPr>
              <w:pStyle w:val="aff0"/>
              <w:ind w:firstLine="34"/>
              <w:jc w:val="both"/>
              <w:rPr>
                <w:sz w:val="24"/>
                <w:szCs w:val="24"/>
              </w:rPr>
            </w:pPr>
            <w:r w:rsidRPr="008876A2">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 xml:space="preserve">Валюта процедуры </w:t>
            </w:r>
            <w:r>
              <w:rPr>
                <w:b/>
                <w:color w:val="auto"/>
              </w:rPr>
              <w:lastRenderedPageBreak/>
              <w:t>Размещения оферты</w:t>
            </w:r>
          </w:p>
        </w:tc>
        <w:tc>
          <w:tcPr>
            <w:tcW w:w="6768" w:type="dxa"/>
          </w:tcPr>
          <w:p w:rsidR="00B62E19" w:rsidRDefault="008876A2">
            <w:pPr>
              <w:pStyle w:val="19"/>
              <w:ind w:firstLine="0"/>
              <w:jc w:val="left"/>
              <w:rPr>
                <w:sz w:val="24"/>
                <w:szCs w:val="24"/>
              </w:rPr>
            </w:pPr>
            <w:bookmarkStart w:id="30" w:name="_GoBack"/>
            <w:bookmarkEnd w:id="30"/>
            <w:r>
              <w:rPr>
                <w:sz w:val="24"/>
                <w:szCs w:val="24"/>
              </w:rPr>
              <w:lastRenderedPageBreak/>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62E19" w:rsidRPr="008876A2" w:rsidRDefault="00F05762">
            <w:pPr>
              <w:pStyle w:val="aff8"/>
              <w:numPr>
                <w:ilvl w:val="1"/>
                <w:numId w:val="24"/>
              </w:numPr>
              <w:jc w:val="both"/>
            </w:pPr>
            <w:r w:rsidRPr="008876A2">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62E19" w:rsidRPr="008876A2" w:rsidRDefault="00F05762">
            <w:pPr>
              <w:pStyle w:val="aff8"/>
              <w:numPr>
                <w:ilvl w:val="1"/>
                <w:numId w:val="24"/>
              </w:numPr>
              <w:jc w:val="both"/>
            </w:pPr>
            <w:r w:rsidRPr="008876A2">
              <w:t>отсутствие за последние три года просроченной задолженности перед ПАО «</w:t>
            </w:r>
            <w:proofErr w:type="spellStart"/>
            <w:r w:rsidRPr="008876A2">
              <w:t>ТрансКонтейнер</w:t>
            </w:r>
            <w:proofErr w:type="spellEnd"/>
            <w:r w:rsidRPr="008876A2">
              <w:t>», фактов невыполнения обязательств перед ПАО «</w:t>
            </w:r>
            <w:proofErr w:type="spellStart"/>
            <w:r w:rsidRPr="008876A2">
              <w:t>ТрансКонтейнер</w:t>
            </w:r>
            <w:proofErr w:type="spellEnd"/>
            <w:r w:rsidRPr="008876A2">
              <w:t>» и причинения вреда имуществу ПАО «</w:t>
            </w:r>
            <w:proofErr w:type="spellStart"/>
            <w:r w:rsidRPr="008876A2">
              <w:t>ТрансКонтейнер</w:t>
            </w:r>
            <w:proofErr w:type="spellEnd"/>
            <w:r w:rsidRPr="008876A2">
              <w:t xml:space="preserve">»; </w:t>
            </w:r>
          </w:p>
          <w:p w:rsidR="00B62E19" w:rsidRDefault="00F05762">
            <w:pPr>
              <w:pStyle w:val="aff8"/>
              <w:numPr>
                <w:ilvl w:val="1"/>
                <w:numId w:val="24"/>
              </w:numPr>
              <w:jc w:val="both"/>
              <w:rPr>
                <w:lang w:val="en-US"/>
              </w:rPr>
            </w:pPr>
            <w:proofErr w:type="gramStart"/>
            <w:r w:rsidRPr="008876A2">
              <w:t>наличие у претендента (и/или привлеченного/</w:t>
            </w:r>
            <w:proofErr w:type="spellStart"/>
            <w:r w:rsidRPr="008876A2">
              <w:t>ых</w:t>
            </w:r>
            <w:proofErr w:type="spellEnd"/>
            <w:r w:rsidRPr="008876A2">
              <w:t xml:space="preserve"> субподрядчика/</w:t>
            </w:r>
            <w:proofErr w:type="spellStart"/>
            <w:r w:rsidRPr="008876A2">
              <w:t>ов</w:t>
            </w:r>
            <w:proofErr w:type="spellEnd"/>
            <w:r w:rsidRPr="008876A2">
              <w:t>) опыта выполнения работ, с предметом  по оказанию услуг по международной  перевозке контейнеров автомобильным транспортом (аренде/субаренде автотранспортных средств с экипажем для перевозки контейнером.</w:t>
            </w:r>
            <w:proofErr w:type="gramEnd"/>
            <w:r w:rsidRPr="008876A2">
              <w:t xml:space="preserve"> </w:t>
            </w:r>
            <w:r>
              <w:rPr>
                <w:lang w:val="en-US"/>
              </w:rPr>
              <w:t xml:space="preserve">С </w:t>
            </w:r>
            <w:proofErr w:type="spellStart"/>
            <w:r>
              <w:rPr>
                <w:lang w:val="en-US"/>
              </w:rPr>
              <w:t>наличием</w:t>
            </w:r>
            <w:proofErr w:type="spellEnd"/>
            <w:r>
              <w:rPr>
                <w:lang w:val="en-US"/>
              </w:rPr>
              <w:t xml:space="preserve"> </w:t>
            </w:r>
            <w:proofErr w:type="spellStart"/>
            <w:r>
              <w:rPr>
                <w:lang w:val="en-US"/>
              </w:rPr>
              <w:t>опыта</w:t>
            </w:r>
            <w:proofErr w:type="spellEnd"/>
            <w:r>
              <w:rPr>
                <w:lang w:val="en-US"/>
              </w:rPr>
              <w:t xml:space="preserve"> </w:t>
            </w:r>
            <w:proofErr w:type="spellStart"/>
            <w:r>
              <w:rPr>
                <w:lang w:val="en-US"/>
              </w:rPr>
              <w:t>по</w:t>
            </w:r>
            <w:proofErr w:type="spellEnd"/>
            <w:r>
              <w:rPr>
                <w:lang w:val="en-US"/>
              </w:rPr>
              <w:t xml:space="preserve"> международным перевозкам) ; </w:t>
            </w:r>
          </w:p>
          <w:p w:rsidR="002E2588" w:rsidRDefault="00F05762">
            <w:pPr>
              <w:pStyle w:val="aff8"/>
              <w:numPr>
                <w:ilvl w:val="1"/>
                <w:numId w:val="24"/>
              </w:numPr>
              <w:jc w:val="both"/>
            </w:pPr>
            <w:r w:rsidRPr="008876A2">
              <w:t xml:space="preserve">Претендент должен:   </w:t>
            </w:r>
          </w:p>
          <w:p w:rsidR="002E2588" w:rsidRDefault="00F05762" w:rsidP="002E2588">
            <w:pPr>
              <w:pStyle w:val="aff8"/>
              <w:ind w:left="792"/>
              <w:jc w:val="both"/>
            </w:pPr>
            <w:r w:rsidRPr="008876A2">
              <w:t xml:space="preserve">      1.4.1. являться российским перевозчиком, имеющим законодательно установленное удостоверение  допуска к осуществлению международных автомобильных перевозок,  карточки допуска на каждое транспортное средство, на котором будут осуществляться международные автомобильные перевозки;</w:t>
            </w:r>
          </w:p>
          <w:p w:rsidR="002E2588" w:rsidRDefault="00F05762" w:rsidP="002E2588">
            <w:pPr>
              <w:pStyle w:val="aff8"/>
              <w:ind w:left="792"/>
              <w:jc w:val="both"/>
            </w:pPr>
            <w:r w:rsidRPr="008876A2">
              <w:t xml:space="preserve"> 1.4.2. иметь транспортные средства, принадлежащие ему на праве собственности или на ином законном праве, отвечающим целям использования транспортных средств, а также имеется возможность перевозить все типы контейнеров, указанных в п.3 технического задания; </w:t>
            </w:r>
          </w:p>
          <w:p w:rsidR="002E2588" w:rsidRDefault="00F05762" w:rsidP="002E2588">
            <w:pPr>
              <w:pStyle w:val="aff8"/>
              <w:ind w:left="792"/>
              <w:jc w:val="both"/>
            </w:pPr>
            <w:r w:rsidRPr="008876A2">
              <w:t xml:space="preserve"> 1.4.3. иметь транспортные средства, принадлежащие ему на праве собственности или на ином законном праве, отвечающим следующим техническим характеристикам:  а) Соответствие транспортных средств ГОСТ 24098-80 «Полуприцепы-контейнеровозы. Типы. Основные параметры и размеры»; 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2E2588" w:rsidRDefault="00F05762" w:rsidP="002E2588">
            <w:pPr>
              <w:pStyle w:val="aff8"/>
              <w:ind w:left="792"/>
              <w:jc w:val="both"/>
            </w:pPr>
            <w:r w:rsidRPr="008876A2">
              <w:t>1.4.4. оказывать услуги в соответствии с условиями согласованной Сторонами Заявке;</w:t>
            </w:r>
          </w:p>
          <w:p w:rsidR="002E2588" w:rsidRDefault="00F05762" w:rsidP="002E2588">
            <w:pPr>
              <w:pStyle w:val="aff8"/>
              <w:ind w:left="792"/>
              <w:jc w:val="both"/>
            </w:pPr>
            <w:r w:rsidRPr="008876A2">
              <w:t xml:space="preserve"> 1.4.5. оказывать услуги технически исправным транспортным средством, пригодным для перевозки заявленных грузов; </w:t>
            </w:r>
          </w:p>
          <w:p w:rsidR="002E2588" w:rsidRDefault="00F05762" w:rsidP="002E2588">
            <w:pPr>
              <w:pStyle w:val="aff8"/>
              <w:ind w:left="792"/>
              <w:jc w:val="both"/>
            </w:pPr>
            <w:r w:rsidRPr="008876A2">
              <w:lastRenderedPageBreak/>
              <w:t xml:space="preserve">1.4.6. в случае возникновения неисправности транспортного средства в период перевозки, в результате чего стало невозможно осуществить/закончить перевозку, согласованную в заявке, Исполнитель в кратчайший срок обязан заменить неисправное транспортное средство исправным; </w:t>
            </w:r>
          </w:p>
          <w:p w:rsidR="002E2588" w:rsidRDefault="00F05762" w:rsidP="002E2588">
            <w:pPr>
              <w:pStyle w:val="aff8"/>
              <w:ind w:left="792"/>
              <w:jc w:val="both"/>
            </w:pPr>
            <w:r w:rsidRPr="008876A2">
              <w:t xml:space="preserve">1.4.7.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8876A2">
              <w:t>других</w:t>
            </w:r>
            <w:proofErr w:type="gramEnd"/>
            <w:r w:rsidRPr="008876A2">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2E2588" w:rsidRDefault="00F05762" w:rsidP="002E2588">
            <w:pPr>
              <w:pStyle w:val="aff8"/>
              <w:ind w:left="792"/>
              <w:jc w:val="both"/>
            </w:pPr>
            <w:r w:rsidRPr="008876A2">
              <w:t xml:space="preserve">      1.4.8. проходить государственный технический осмотр в уполномоченных органах, а также в установленные законом сроки;  </w:t>
            </w:r>
          </w:p>
          <w:p w:rsidR="002E2588" w:rsidRDefault="00F05762" w:rsidP="002E2588">
            <w:pPr>
              <w:pStyle w:val="aff8"/>
              <w:ind w:left="792"/>
              <w:jc w:val="both"/>
            </w:pPr>
            <w:r w:rsidRPr="008876A2">
              <w:t xml:space="preserve"> 1.4.9. нести расходы по страхованию транспортного средства и ответственности за ущерб, который может быть причинен им в связи с его эксплуатацией; </w:t>
            </w:r>
          </w:p>
          <w:p w:rsidR="002E2588" w:rsidRDefault="00F05762" w:rsidP="002E2588">
            <w:pPr>
              <w:pStyle w:val="aff8"/>
              <w:ind w:left="792"/>
              <w:jc w:val="both"/>
            </w:pPr>
            <w:r w:rsidRPr="008876A2">
              <w:t xml:space="preserve">1.4.10. оказывать Заказчику услуги с обеспечением  безопасной эксплуатации транспортного средства и соблюдением законодательно установленного режима труда и отдыха водителей; </w:t>
            </w:r>
          </w:p>
          <w:p w:rsidR="002E2588" w:rsidRDefault="00F05762" w:rsidP="002E2588">
            <w:pPr>
              <w:pStyle w:val="aff8"/>
              <w:ind w:left="792"/>
              <w:jc w:val="both"/>
            </w:pPr>
            <w:proofErr w:type="gramStart"/>
            <w:r w:rsidRPr="008876A2">
              <w:t>1.4.11. доставить груз/груз в контейнерах с исправным запорно-пломбировочным устройством от контейнерной (</w:t>
            </w:r>
            <w:proofErr w:type="spellStart"/>
            <w:r w:rsidRPr="008876A2">
              <w:t>ых</w:t>
            </w:r>
            <w:proofErr w:type="spellEnd"/>
            <w:r w:rsidRPr="008876A2">
              <w:t>) площадки (</w:t>
            </w:r>
            <w:proofErr w:type="spellStart"/>
            <w:r w:rsidRPr="008876A2">
              <w:t>ок</w:t>
            </w:r>
            <w:proofErr w:type="spellEnd"/>
            <w:r w:rsidRPr="008876A2">
              <w:t xml:space="preserve">) ПАО </w:t>
            </w:r>
            <w:proofErr w:type="spellStart"/>
            <w:r w:rsidRPr="008876A2">
              <w:t>ТрансКонтейнер</w:t>
            </w:r>
            <w:proofErr w:type="spellEnd"/>
            <w:r w:rsidRPr="008876A2">
              <w:t>»  до пункта назначения и  от склада грузоотправителя  на контейнерную (</w:t>
            </w:r>
            <w:proofErr w:type="spellStart"/>
            <w:r w:rsidRPr="008876A2">
              <w:t>ые</w:t>
            </w:r>
            <w:proofErr w:type="spellEnd"/>
            <w:r w:rsidRPr="008876A2">
              <w:t>) площадку; 1.4.12.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roofErr w:type="gramEnd"/>
            <w:r w:rsidRPr="008876A2">
              <w:t xml:space="preserve"> 1.4.13. перед допуском к управлению транспортным средством, проводить медицинский осмотр экипажа; 1.4.14. обеспечить экипаж транспортного средства необходимым пакетом документов для международной перевозки; </w:t>
            </w:r>
          </w:p>
          <w:p w:rsidR="002E2588" w:rsidRDefault="00F05762" w:rsidP="002E2588">
            <w:pPr>
              <w:pStyle w:val="aff8"/>
              <w:ind w:left="792"/>
              <w:jc w:val="both"/>
            </w:pPr>
            <w:r w:rsidRPr="008876A2">
              <w:t xml:space="preserve">1.4.15. предоставлять сводный акт с суммой оказанных услуг расчетный период,  акт об оказанных услугах и счет-фактуру  на стоимость оказанных услуг за расчетный период. При этом Сводный акт, акт об оказанных услугах и счет-фактура должны быть направлены не позднее 5 (пяти) рабочих дней после окончания расчетного периода; </w:t>
            </w:r>
          </w:p>
          <w:p w:rsidR="00B62E19" w:rsidRPr="008876A2" w:rsidRDefault="00F05762" w:rsidP="002E2588">
            <w:pPr>
              <w:pStyle w:val="aff8"/>
              <w:ind w:left="792"/>
              <w:jc w:val="both"/>
            </w:pPr>
            <w:r w:rsidRPr="008876A2">
              <w:t xml:space="preserve">1.4.16.нести ответственность перед Заказчиком за неисполнение или ненадлежащее исполнение </w:t>
            </w:r>
            <w:r w:rsidRPr="008876A2">
              <w:lastRenderedPageBreak/>
              <w:t>обязательств третьими лицами, в случае привлечения их к оказанию услуг</w:t>
            </w:r>
            <w:proofErr w:type="gramStart"/>
            <w:r w:rsidRPr="008876A2">
              <w:t xml:space="preserve">.; </w:t>
            </w:r>
            <w:proofErr w:type="gramEnd"/>
          </w:p>
          <w:p w:rsidR="00B62E19" w:rsidRPr="008876A2" w:rsidRDefault="00F05762">
            <w:pPr>
              <w:pStyle w:val="aff8"/>
              <w:numPr>
                <w:ilvl w:val="1"/>
                <w:numId w:val="24"/>
              </w:numPr>
              <w:jc w:val="both"/>
            </w:pPr>
            <w:r w:rsidRPr="008876A2">
              <w:t xml:space="preserve">Претендент должен обеспечить исполнение силами экипажа выполнение сопутствующих услуг:          </w:t>
            </w:r>
            <w:proofErr w:type="gramStart"/>
            <w:r w:rsidRPr="008876A2">
              <w:t>-п</w:t>
            </w:r>
            <w:proofErr w:type="gramEnd"/>
            <w:r w:rsidRPr="008876A2">
              <w:t xml:space="preserve">риемку порожних контейнеров с проверкой их технического и коммерческого состояния с оформлением и подписанием необходимых документов;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-проверку технического и коммерческого состояния контейнера после выгрузки из него груза; </w:t>
            </w:r>
            <w:proofErr w:type="gramStart"/>
            <w:r w:rsidRPr="008876A2">
              <w:t>-д</w:t>
            </w:r>
            <w:proofErr w:type="gramEnd"/>
            <w:r w:rsidRPr="008876A2">
              <w:t>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 -сохранность контейнеров, предоставленных для перевозки, с момента приемки до момента выдачи уполномоченному лицу;  -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 незамедлительное информирование Заказчика водителем (в течение 15 минут с момента возникновения обстоятельств) по телефонной связи</w:t>
            </w:r>
            <w:proofErr w:type="gramStart"/>
            <w:r w:rsidRPr="008876A2">
              <w:t xml:space="preserve"> (___________) </w:t>
            </w:r>
            <w:proofErr w:type="gramEnd"/>
            <w:r w:rsidRPr="008876A2">
              <w:t>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 - незамедлительное информирование Заказчика водителем по телефонной связи (___________) обо всех случаях повреждения контейнера и дальнейшее следование инструкциям Заказчика в том числе по документальному оформлению происшествия; -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w:t>
            </w:r>
            <w:proofErr w:type="gramStart"/>
            <w:r w:rsidRPr="008876A2">
              <w:t xml:space="preserve"> .</w:t>
            </w:r>
            <w:proofErr w:type="gramEnd"/>
          </w:p>
          <w:p w:rsidR="00620F7D" w:rsidRPr="006D2B87" w:rsidRDefault="00620F7D" w:rsidP="00620F7D">
            <w:pPr>
              <w:pStyle w:val="aff8"/>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62E19" w:rsidRPr="008876A2" w:rsidRDefault="00F05762">
            <w:pPr>
              <w:pStyle w:val="aff8"/>
              <w:numPr>
                <w:ilvl w:val="1"/>
                <w:numId w:val="24"/>
              </w:numPr>
              <w:jc w:val="both"/>
            </w:pPr>
            <w:r w:rsidRPr="008876A2">
              <w:t xml:space="preserve">копии документов, подтверждающих право собственности на ТС или иное законное право владения ТС: 2.1.1. копии паспортов транспортных средств (прицепов), планируемых для  оказания услуг; 2.1.2. копии свидетельств о регистрации транспортных средств (прицепов), планируемых для оказания услуг; </w:t>
            </w:r>
            <w:r w:rsidRPr="008876A2">
              <w:lastRenderedPageBreak/>
              <w:t>2.1.3. копии документов, подтверждающих право владения ТС (договор аренды, лизинга и т.д.)</w:t>
            </w:r>
            <w:proofErr w:type="gramStart"/>
            <w:r w:rsidRPr="008876A2">
              <w:t xml:space="preserve"> ;</w:t>
            </w:r>
            <w:proofErr w:type="gramEnd"/>
            <w:r w:rsidRPr="008876A2">
              <w:t xml:space="preserve"> </w:t>
            </w:r>
          </w:p>
          <w:p w:rsidR="00B62E19" w:rsidRPr="008876A2" w:rsidRDefault="00F05762">
            <w:pPr>
              <w:pStyle w:val="aff8"/>
              <w:numPr>
                <w:ilvl w:val="1"/>
                <w:numId w:val="24"/>
              </w:numPr>
              <w:jc w:val="both"/>
            </w:pPr>
            <w:r w:rsidRPr="008876A2">
              <w:t xml:space="preserve">информация о количестве ТС по форме Приложения № 7 к настоящей документации, с указанием в обязательном порядке, регистрационного номера карточки допуска транспортного средства к международным автоперевозкам (предоставляется в т.ч. для оценки объёмов работ в соответствии с п.5 Технического задания); </w:t>
            </w:r>
          </w:p>
          <w:p w:rsidR="00B62E19" w:rsidRPr="008876A2" w:rsidRDefault="00F05762">
            <w:pPr>
              <w:pStyle w:val="aff8"/>
              <w:numPr>
                <w:ilvl w:val="1"/>
                <w:numId w:val="24"/>
              </w:numPr>
              <w:jc w:val="both"/>
            </w:pPr>
            <w:r w:rsidRPr="008876A2">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62E19" w:rsidRPr="008876A2" w:rsidRDefault="00F05762">
            <w:pPr>
              <w:pStyle w:val="aff8"/>
              <w:numPr>
                <w:ilvl w:val="1"/>
                <w:numId w:val="24"/>
              </w:numPr>
              <w:jc w:val="both"/>
            </w:pPr>
            <w:proofErr w:type="gramStart"/>
            <w:r w:rsidRPr="008876A2">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876A2">
              <w:t>://</w:t>
            </w:r>
            <w:r>
              <w:rPr>
                <w:lang w:val="en-US"/>
              </w:rPr>
              <w:t>service</w:t>
            </w:r>
            <w:r w:rsidRPr="008876A2">
              <w:t>.</w:t>
            </w:r>
            <w:proofErr w:type="spellStart"/>
            <w:r>
              <w:rPr>
                <w:lang w:val="en-US"/>
              </w:rPr>
              <w:t>nalog</w:t>
            </w:r>
            <w:proofErr w:type="spellEnd"/>
            <w:r w:rsidRPr="008876A2">
              <w:t>.</w:t>
            </w:r>
            <w:proofErr w:type="spellStart"/>
            <w:r>
              <w:rPr>
                <w:lang w:val="en-US"/>
              </w:rPr>
              <w:t>ru</w:t>
            </w:r>
            <w:proofErr w:type="spellEnd"/>
            <w:r w:rsidRPr="008876A2">
              <w:t>/</w:t>
            </w:r>
            <w:proofErr w:type="spellStart"/>
            <w:r>
              <w:rPr>
                <w:lang w:val="en-US"/>
              </w:rPr>
              <w:t>zd</w:t>
            </w:r>
            <w:proofErr w:type="spellEnd"/>
            <w:r w:rsidRPr="008876A2">
              <w:t>.</w:t>
            </w:r>
            <w:r>
              <w:rPr>
                <w:lang w:val="en-US"/>
              </w:rPr>
              <w:t>do</w:t>
            </w:r>
            <w:r w:rsidRPr="008876A2">
              <w:t>).</w:t>
            </w:r>
            <w:proofErr w:type="gramEnd"/>
            <w:r w:rsidRPr="008876A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876A2">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876A2">
              <w:t>://</w:t>
            </w:r>
            <w:r>
              <w:rPr>
                <w:lang w:val="en-US"/>
              </w:rPr>
              <w:t>service</w:t>
            </w:r>
            <w:r w:rsidRPr="008876A2">
              <w:t>.</w:t>
            </w:r>
            <w:proofErr w:type="spellStart"/>
            <w:r>
              <w:rPr>
                <w:lang w:val="en-US"/>
              </w:rPr>
              <w:t>nalog</w:t>
            </w:r>
            <w:proofErr w:type="spellEnd"/>
            <w:r w:rsidRPr="008876A2">
              <w:t>.</w:t>
            </w:r>
            <w:proofErr w:type="spellStart"/>
            <w:r>
              <w:rPr>
                <w:lang w:val="en-US"/>
              </w:rPr>
              <w:t>ru</w:t>
            </w:r>
            <w:proofErr w:type="spellEnd"/>
            <w:r w:rsidRPr="008876A2">
              <w:t>/</w:t>
            </w:r>
            <w:proofErr w:type="spellStart"/>
            <w:r>
              <w:rPr>
                <w:lang w:val="en-US"/>
              </w:rPr>
              <w:t>zd</w:t>
            </w:r>
            <w:proofErr w:type="spellEnd"/>
            <w:r w:rsidRPr="008876A2">
              <w:t>.</w:t>
            </w:r>
            <w:r>
              <w:rPr>
                <w:lang w:val="en-US"/>
              </w:rPr>
              <w:t>do</w:t>
            </w:r>
            <w:r w:rsidRPr="008876A2">
              <w:t xml:space="preserve">)); </w:t>
            </w:r>
            <w:proofErr w:type="gramEnd"/>
          </w:p>
          <w:p w:rsidR="00B62E19" w:rsidRPr="008876A2" w:rsidRDefault="00F05762">
            <w:pPr>
              <w:pStyle w:val="aff8"/>
              <w:numPr>
                <w:ilvl w:val="1"/>
                <w:numId w:val="24"/>
              </w:numPr>
              <w:jc w:val="both"/>
            </w:pPr>
            <w:proofErr w:type="gramStart"/>
            <w:r w:rsidRPr="008876A2">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8876A2">
              <w:t>неприостановлении</w:t>
            </w:r>
            <w:proofErr w:type="spellEnd"/>
            <w:r w:rsidRPr="008876A2">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876A2">
              <w:t>://</w:t>
            </w:r>
            <w:proofErr w:type="spellStart"/>
            <w:r>
              <w:rPr>
                <w:lang w:val="en-US"/>
              </w:rPr>
              <w:t>fssprus</w:t>
            </w:r>
            <w:proofErr w:type="spellEnd"/>
            <w:r w:rsidRPr="008876A2">
              <w:t>.</w:t>
            </w:r>
            <w:proofErr w:type="spellStart"/>
            <w:r>
              <w:rPr>
                <w:lang w:val="en-US"/>
              </w:rPr>
              <w:t>ru</w:t>
            </w:r>
            <w:proofErr w:type="spellEnd"/>
            <w:r w:rsidRPr="008876A2">
              <w:t>/</w:t>
            </w:r>
            <w:proofErr w:type="spellStart"/>
            <w:r>
              <w:rPr>
                <w:lang w:val="en-US"/>
              </w:rPr>
              <w:t>iss</w:t>
            </w:r>
            <w:proofErr w:type="spellEnd"/>
            <w:proofErr w:type="gramEnd"/>
            <w:r w:rsidRPr="008876A2">
              <w:t>/</w:t>
            </w:r>
            <w:proofErr w:type="spellStart"/>
            <w:proofErr w:type="gramStart"/>
            <w:r>
              <w:rPr>
                <w:lang w:val="en-US"/>
              </w:rPr>
              <w:t>ip</w:t>
            </w:r>
            <w:proofErr w:type="spellEnd"/>
            <w:proofErr w:type="gramEnd"/>
            <w:r w:rsidRPr="008876A2">
              <w:t xml:space="preserve">), а также информации в едином Федеральном реестре сведений о фактах деятельности </w:t>
            </w:r>
            <w:r w:rsidRPr="008876A2">
              <w:lastRenderedPageBreak/>
              <w:t xml:space="preserve">юридических лиц </w:t>
            </w:r>
            <w:r>
              <w:rPr>
                <w:lang w:val="en-US"/>
              </w:rPr>
              <w:t>http</w:t>
            </w:r>
            <w:r w:rsidRPr="008876A2">
              <w:t>://</w:t>
            </w:r>
            <w:r>
              <w:rPr>
                <w:lang w:val="en-US"/>
              </w:rPr>
              <w:t>www</w:t>
            </w:r>
            <w:r w:rsidRPr="008876A2">
              <w:t>.</w:t>
            </w:r>
            <w:proofErr w:type="spellStart"/>
            <w:r>
              <w:rPr>
                <w:lang w:val="en-US"/>
              </w:rPr>
              <w:t>fedresurs</w:t>
            </w:r>
            <w:proofErr w:type="spellEnd"/>
            <w:r w:rsidRPr="008876A2">
              <w:t>.</w:t>
            </w:r>
            <w:proofErr w:type="spellStart"/>
            <w:r>
              <w:rPr>
                <w:lang w:val="en-US"/>
              </w:rPr>
              <w:t>ru</w:t>
            </w:r>
            <w:proofErr w:type="spellEnd"/>
            <w:r w:rsidRPr="008876A2">
              <w:t>/</w:t>
            </w:r>
            <w:r>
              <w:rPr>
                <w:lang w:val="en-US"/>
              </w:rPr>
              <w:t>companies</w:t>
            </w:r>
            <w:r w:rsidRPr="008876A2">
              <w:t>/</w:t>
            </w:r>
            <w:proofErr w:type="spellStart"/>
            <w:r>
              <w:rPr>
                <w:lang w:val="en-US"/>
              </w:rPr>
              <w:t>IsSearching</w:t>
            </w:r>
            <w:proofErr w:type="spellEnd"/>
            <w:r w:rsidRPr="008876A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876A2">
              <w:t>неприостановлении</w:t>
            </w:r>
            <w:proofErr w:type="spellEnd"/>
            <w:r w:rsidRPr="008876A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B62E19" w:rsidRPr="008876A2" w:rsidRDefault="00F05762">
            <w:pPr>
              <w:pStyle w:val="aff8"/>
              <w:numPr>
                <w:ilvl w:val="1"/>
                <w:numId w:val="24"/>
              </w:numPr>
              <w:jc w:val="both"/>
            </w:pPr>
            <w:proofErr w:type="gramStart"/>
            <w:r w:rsidRPr="008876A2">
              <w:t xml:space="preserve">письменное заявление претендента о </w:t>
            </w:r>
            <w:proofErr w:type="spellStart"/>
            <w:r w:rsidRPr="008876A2">
              <w:t>невключении</w:t>
            </w:r>
            <w:proofErr w:type="spellEnd"/>
            <w:r w:rsidRPr="008876A2">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w:t>
            </w:r>
            <w:proofErr w:type="gramEnd"/>
            <w:r w:rsidRPr="008876A2">
              <w:t xml:space="preserve"> уполномоченным лицом (предоставляется в соответствии с требованиями п.п. в.) п.2.2., раздела 2 настоящей документации о закупке); </w:t>
            </w:r>
          </w:p>
          <w:p w:rsidR="00B62E19" w:rsidRPr="008876A2" w:rsidRDefault="00F05762">
            <w:pPr>
              <w:pStyle w:val="aff8"/>
              <w:numPr>
                <w:ilvl w:val="1"/>
                <w:numId w:val="24"/>
              </w:numPr>
              <w:jc w:val="both"/>
            </w:pPr>
            <w:r w:rsidRPr="008876A2">
              <w:t>акт (акты) сверок по ранее заключенным договорам с ПАО «</w:t>
            </w:r>
            <w:proofErr w:type="spellStart"/>
            <w:r w:rsidRPr="008876A2">
              <w:t>ТрансКонтейнер</w:t>
            </w:r>
            <w:proofErr w:type="spellEnd"/>
            <w:r w:rsidRPr="008876A2">
              <w:t>» (предоставляется в соответствии с требованиями п.п. а.) п.2.1., раздела 2 настоящей документации о закупке, при наличии ранее заключенных договоров с ПАО «</w:t>
            </w:r>
            <w:proofErr w:type="spellStart"/>
            <w:r w:rsidRPr="008876A2">
              <w:t>ТрансКонтейнер</w:t>
            </w:r>
            <w:proofErr w:type="spellEnd"/>
            <w:r w:rsidRPr="008876A2">
              <w:t xml:space="preserve">»; </w:t>
            </w:r>
          </w:p>
          <w:p w:rsidR="00B62E19" w:rsidRPr="008876A2" w:rsidRDefault="00F05762">
            <w:pPr>
              <w:pStyle w:val="aff8"/>
              <w:numPr>
                <w:ilvl w:val="1"/>
                <w:numId w:val="24"/>
              </w:numPr>
              <w:jc w:val="both"/>
            </w:pPr>
            <w:proofErr w:type="gramStart"/>
            <w:r w:rsidRPr="008876A2">
              <w:t>письменное заявление претендента о наличии (отсутствии) фактов невыполнения обязательств перед ПАО «</w:t>
            </w:r>
            <w:proofErr w:type="spellStart"/>
            <w:r w:rsidRPr="008876A2">
              <w:t>ТрансКонтейнер</w:t>
            </w:r>
            <w:proofErr w:type="spellEnd"/>
            <w:r w:rsidRPr="008876A2">
              <w:t>» и причинения вреда имуществу ПАО «</w:t>
            </w:r>
            <w:proofErr w:type="spellStart"/>
            <w:r w:rsidRPr="008876A2">
              <w:t>ТрансКонтейнер</w:t>
            </w:r>
            <w:proofErr w:type="spellEnd"/>
            <w:r w:rsidRPr="008876A2">
              <w:t>»,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w:t>
            </w:r>
            <w:proofErr w:type="spellStart"/>
            <w:r w:rsidRPr="008876A2">
              <w:t>ТрансКонтейнер</w:t>
            </w:r>
            <w:proofErr w:type="spellEnd"/>
            <w:r w:rsidRPr="008876A2">
              <w:t>», иных обязательств и/или какой-либо связи с имуществом ПАО «</w:t>
            </w:r>
            <w:proofErr w:type="spellStart"/>
            <w:r w:rsidRPr="008876A2">
              <w:t>ТрансКонтейнер</w:t>
            </w:r>
            <w:proofErr w:type="spellEnd"/>
            <w:r w:rsidRPr="008876A2">
              <w:t xml:space="preserve">»); </w:t>
            </w:r>
            <w:proofErr w:type="gramEnd"/>
          </w:p>
          <w:p w:rsidR="00B62E19" w:rsidRPr="008876A2" w:rsidRDefault="00F05762">
            <w:pPr>
              <w:pStyle w:val="aff8"/>
              <w:numPr>
                <w:ilvl w:val="1"/>
                <w:numId w:val="24"/>
              </w:numPr>
              <w:jc w:val="both"/>
            </w:pPr>
            <w:r w:rsidRPr="008876A2">
              <w:t xml:space="preserve">решение или копию решения об одобрении сделки, планируемой к заключению в результате процедуры Закупки, если такое одобрение требуется в </w:t>
            </w:r>
            <w:r w:rsidRPr="008876A2">
              <w:lastRenderedPageBreak/>
              <w:t xml:space="preserve">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8876A2">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8876A2">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w:t>
            </w:r>
          </w:p>
          <w:p w:rsidR="00B62E19" w:rsidRPr="008876A2" w:rsidRDefault="00F05762">
            <w:pPr>
              <w:pStyle w:val="aff8"/>
              <w:numPr>
                <w:ilvl w:val="1"/>
                <w:numId w:val="24"/>
              </w:numPr>
              <w:jc w:val="both"/>
            </w:pPr>
            <w:r w:rsidRPr="008876A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B62E19" w:rsidRPr="008876A2" w:rsidRDefault="00F05762">
            <w:pPr>
              <w:pStyle w:val="aff8"/>
              <w:numPr>
                <w:ilvl w:val="1"/>
                <w:numId w:val="24"/>
              </w:numPr>
              <w:jc w:val="both"/>
            </w:pPr>
            <w:r w:rsidRPr="008876A2">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 в т.ч. в соответствии с пунктом 1.4.1 пункта 17 данной Информационной карты; </w:t>
            </w:r>
          </w:p>
          <w:p w:rsidR="00B62E19" w:rsidRPr="008876A2" w:rsidRDefault="00F05762">
            <w:pPr>
              <w:pStyle w:val="aff8"/>
              <w:numPr>
                <w:ilvl w:val="1"/>
                <w:numId w:val="24"/>
              </w:numPr>
              <w:jc w:val="both"/>
            </w:pPr>
            <w:r w:rsidRPr="008876A2">
              <w:t xml:space="preserve">документ по форме приложения № 4 к документации о </w:t>
            </w:r>
            <w:proofErr w:type="gramStart"/>
            <w:r w:rsidRPr="008876A2">
              <w:t>закупке</w:t>
            </w:r>
            <w:proofErr w:type="gramEnd"/>
            <w:r w:rsidRPr="008876A2">
              <w:t xml:space="preserve"> о наличии опыта поставки товара, выполнения работ, оказания услуг, указанного в подпункте 1.3 настоящего пункта Информационной карты; </w:t>
            </w:r>
          </w:p>
          <w:p w:rsidR="00B62E19" w:rsidRDefault="00F05762">
            <w:pPr>
              <w:pStyle w:val="aff8"/>
              <w:numPr>
                <w:ilvl w:val="1"/>
                <w:numId w:val="24"/>
              </w:numPr>
              <w:jc w:val="both"/>
              <w:rPr>
                <w:lang w:val="en-US"/>
              </w:rPr>
            </w:pPr>
            <w:proofErr w:type="gramStart"/>
            <w:r w:rsidRPr="008876A2">
              <w:t>документы</w:t>
            </w:r>
            <w:r w:rsidR="008876A2">
              <w:t>,</w:t>
            </w:r>
            <w:r w:rsidRPr="008876A2">
              <w:t xml:space="preserve">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proofErr w:type="gramEnd"/>
            <w:r w:rsidRPr="008876A2">
              <w:t xml:space="preserve"> Предоставляются копии, заверенные печатью и подписью уполномоченного лица </w:t>
            </w:r>
            <w:r w:rsidRPr="008876A2">
              <w:lastRenderedPageBreak/>
              <w:t xml:space="preserve">претендента.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 </w:t>
            </w:r>
          </w:p>
          <w:p w:rsidR="00B62E19" w:rsidRPr="008876A2" w:rsidRDefault="00F05762">
            <w:pPr>
              <w:pStyle w:val="aff8"/>
              <w:numPr>
                <w:ilvl w:val="1"/>
                <w:numId w:val="24"/>
              </w:numPr>
              <w:jc w:val="both"/>
            </w:pPr>
            <w:r w:rsidRPr="008876A2">
              <w:t>документ по форме приложения № 6 к документации о закупке (сведения о планируемых к привлечению субподрядных организациях), с приложением копии договора, подтверждающего правоотношения сторон</w:t>
            </w:r>
            <w:proofErr w:type="gramStart"/>
            <w:r w:rsidRPr="008876A2">
              <w:t xml:space="preserve"> .</w:t>
            </w:r>
            <w:proofErr w:type="gramEnd"/>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B62E19" w:rsidRDefault="00F05762">
            <w:pPr>
              <w:pStyle w:val="-3"/>
              <w:numPr>
                <w:ilvl w:val="2"/>
                <w:numId w:val="0"/>
              </w:numPr>
              <w:tabs>
                <w:tab w:val="num" w:pos="1985"/>
              </w:tabs>
              <w:ind w:firstLine="34"/>
              <w:rPr>
                <w:sz w:val="24"/>
                <w:lang w:eastAsia="ar-SA"/>
              </w:rPr>
            </w:pPr>
            <w:r>
              <w:rPr>
                <w:sz w:val="24"/>
                <w:lang w:val="en-US"/>
              </w:rPr>
              <w:t>Не предусмотрено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B62E19" w:rsidRDefault="00B62E19">
            <w:pPr>
              <w:pStyle w:val="afb"/>
              <w:ind w:left="34" w:firstLine="567"/>
              <w:rPr>
                <w:sz w:val="24"/>
              </w:rPr>
            </w:pPr>
          </w:p>
          <w:p w:rsidR="00B62E19" w:rsidRDefault="00F05762">
            <w:pPr>
              <w:pStyle w:val="afb"/>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 Увеличение общей цены на работы за счет роста стоимости единицы продукции в процессе исполнения договора составит не более 5 % в год; •</w:t>
            </w:r>
            <w:r>
              <w:rPr>
                <w:sz w:val="24"/>
              </w:rPr>
              <w:tab/>
              <w:t>Увеличение цены на работы возможно не ранее 1 года с даты подписания договора</w:t>
            </w:r>
          </w:p>
          <w:p w:rsidR="00B62E19" w:rsidRDefault="00F05762">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62E19" w:rsidRDefault="00F0576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62E19" w:rsidRDefault="00F05762">
            <w:pPr>
              <w:pStyle w:val="afb"/>
              <w:numPr>
                <w:ilvl w:val="1"/>
                <w:numId w:val="14"/>
              </w:numPr>
              <w:tabs>
                <w:tab w:val="num" w:pos="1985"/>
              </w:tabs>
              <w:ind w:left="34" w:firstLine="567"/>
              <w:rPr>
                <w:sz w:val="24"/>
              </w:rPr>
            </w:pPr>
            <w:r w:rsidRPr="008876A2">
              <w:rPr>
                <w:sz w:val="24"/>
              </w:rPr>
              <w:t xml:space="preserve">Уменьшение стоимости единиц различных работ возможно в любой момент действия договора по </w:t>
            </w:r>
            <w:r w:rsidRPr="008876A2">
              <w:rPr>
                <w:sz w:val="24"/>
              </w:rPr>
              <w:lastRenderedPageBreak/>
              <w:t>взаимному согласию сторон</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B62E19" w:rsidRPr="008876A2" w:rsidRDefault="00F05762">
            <w:pPr>
              <w:pStyle w:val="19"/>
              <w:ind w:firstLine="34"/>
              <w:rPr>
                <w:i/>
                <w:sz w:val="24"/>
                <w:szCs w:val="24"/>
              </w:rPr>
            </w:pPr>
            <w:proofErr w:type="gramStart"/>
            <w:r>
              <w:rPr>
                <w:sz w:val="24"/>
                <w:szCs w:val="24"/>
              </w:rPr>
              <w:t>с даты подписания</w:t>
            </w:r>
            <w:proofErr w:type="gramEnd"/>
            <w:r>
              <w:rPr>
                <w:sz w:val="24"/>
                <w:szCs w:val="24"/>
              </w:rPr>
              <w:t xml:space="preserve"> Сторонами и действует по 31декабря 2019 года включительно, а в части взаиморасчетов – до момента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B62E19" w:rsidRDefault="00F05762">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B62E19" w:rsidRDefault="00F05762">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B62E19" w:rsidRDefault="00F05762">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2E2588" w:rsidRDefault="002E2588">
      <w:pPr>
        <w:pStyle w:val="1"/>
        <w:jc w:val="right"/>
        <w:rPr>
          <w:rFonts w:cs="Times New Roman"/>
          <w:b w:val="0"/>
          <w:i/>
          <w:iCs/>
          <w:sz w:val="28"/>
        </w:rPr>
      </w:pPr>
    </w:p>
    <w:p w:rsidR="002E2588" w:rsidRDefault="002E2588" w:rsidP="002E2588"/>
    <w:p w:rsidR="002E2588" w:rsidRPr="002E2588" w:rsidRDefault="002E2588" w:rsidP="002E2588"/>
    <w:p w:rsidR="00B62E19" w:rsidRDefault="00F05762">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B62E19" w:rsidRPr="00F230E7" w:rsidRDefault="00B62E19" w:rsidP="008876A2">
      <w:pPr>
        <w:pStyle w:val="afb"/>
        <w:ind w:firstLine="0"/>
        <w:jc w:val="center"/>
        <w:outlineLvl w:val="1"/>
        <w:rPr>
          <w:b/>
          <w:sz w:val="28"/>
          <w:szCs w:val="28"/>
        </w:rPr>
      </w:pPr>
      <w:r>
        <w:rPr>
          <w:b/>
          <w:sz w:val="28"/>
          <w:szCs w:val="28"/>
        </w:rPr>
        <w:t>Предложение о сотрудничестве</w:t>
      </w:r>
    </w:p>
    <w:p w:rsidR="00B62E19" w:rsidRPr="0007096B" w:rsidRDefault="00B62E19" w:rsidP="008876A2">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B62E19" w:rsidRPr="0007096B" w:rsidTr="008876A2">
        <w:tc>
          <w:tcPr>
            <w:tcW w:w="4927" w:type="dxa"/>
          </w:tcPr>
          <w:p w:rsidR="00B62E19" w:rsidRPr="0007096B" w:rsidRDefault="00B62E19" w:rsidP="008876A2">
            <w:r>
              <w:rPr>
                <w:sz w:val="28"/>
                <w:szCs w:val="28"/>
              </w:rPr>
              <w:t>«____» ___________ 201_ г.</w:t>
            </w:r>
          </w:p>
        </w:tc>
        <w:tc>
          <w:tcPr>
            <w:tcW w:w="4927" w:type="dxa"/>
          </w:tcPr>
          <w:p w:rsidR="00B62E19" w:rsidRPr="0007096B" w:rsidRDefault="00B62E19" w:rsidP="008876A2">
            <w:pPr>
              <w:rPr>
                <w:sz w:val="28"/>
                <w:szCs w:val="28"/>
              </w:rPr>
            </w:pPr>
            <w:r>
              <w:rPr>
                <w:sz w:val="28"/>
                <w:szCs w:val="28"/>
              </w:rPr>
              <w:t>Процедура Размещения оферты</w:t>
            </w:r>
          </w:p>
          <w:p w:rsidR="00B62E19" w:rsidRPr="0007096B" w:rsidRDefault="00B62E19" w:rsidP="008876A2">
            <w:r>
              <w:rPr>
                <w:sz w:val="28"/>
                <w:szCs w:val="28"/>
              </w:rPr>
              <w:t>№ РО-________-______-________</w:t>
            </w:r>
          </w:p>
        </w:tc>
      </w:tr>
    </w:tbl>
    <w:p w:rsidR="00B62E19" w:rsidRPr="0007096B" w:rsidRDefault="00B62E19" w:rsidP="008876A2">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B62E19" w:rsidRPr="0007096B" w:rsidTr="008876A2">
        <w:tc>
          <w:tcPr>
            <w:tcW w:w="9854" w:type="dxa"/>
          </w:tcPr>
          <w:p w:rsidR="00B62E19" w:rsidRPr="0007096B" w:rsidRDefault="00B62E19" w:rsidP="008876A2">
            <w:pPr>
              <w:rPr>
                <w:sz w:val="28"/>
                <w:szCs w:val="28"/>
              </w:rPr>
            </w:pPr>
          </w:p>
        </w:tc>
      </w:tr>
      <w:tr w:rsidR="00B62E19" w:rsidRPr="0007096B" w:rsidTr="008876A2">
        <w:tc>
          <w:tcPr>
            <w:tcW w:w="9854" w:type="dxa"/>
          </w:tcPr>
          <w:p w:rsidR="00B62E19" w:rsidRPr="0007096B" w:rsidRDefault="00B62E19" w:rsidP="008876A2">
            <w:pPr>
              <w:ind w:firstLine="3"/>
              <w:jc w:val="center"/>
              <w:rPr>
                <w:sz w:val="28"/>
                <w:szCs w:val="28"/>
              </w:rPr>
            </w:pPr>
            <w:r>
              <w:rPr>
                <w:bCs/>
                <w:i/>
              </w:rPr>
              <w:t>(Полное наименование п</w:t>
            </w:r>
            <w:r>
              <w:rPr>
                <w:i/>
              </w:rPr>
              <w:t>ретендента</w:t>
            </w:r>
            <w:r>
              <w:rPr>
                <w:bCs/>
                <w:i/>
              </w:rPr>
              <w:t>)</w:t>
            </w:r>
          </w:p>
        </w:tc>
      </w:tr>
    </w:tbl>
    <w:tbl>
      <w:tblPr>
        <w:tblW w:w="9956" w:type="dxa"/>
        <w:tblInd w:w="93" w:type="dxa"/>
        <w:tblLook w:val="04A0"/>
      </w:tblPr>
      <w:tblGrid>
        <w:gridCol w:w="9956"/>
      </w:tblGrid>
      <w:tr w:rsidR="00B62E19" w:rsidRPr="00242376" w:rsidTr="008876A2">
        <w:trPr>
          <w:trHeight w:val="1965"/>
        </w:trPr>
        <w:tc>
          <w:tcPr>
            <w:tcW w:w="9956" w:type="dxa"/>
            <w:tcBorders>
              <w:top w:val="nil"/>
              <w:left w:val="nil"/>
              <w:bottom w:val="nil"/>
              <w:right w:val="nil"/>
            </w:tcBorders>
            <w:shd w:val="clear" w:color="auto" w:fill="auto"/>
            <w:vAlign w:val="bottom"/>
            <w:hideMark/>
          </w:tcPr>
          <w:p w:rsidR="00B62E19" w:rsidRPr="00017D24" w:rsidRDefault="00B62E19" w:rsidP="008876A2">
            <w:pPr>
              <w:jc w:val="center"/>
              <w:rPr>
                <w:b/>
                <w:bCs/>
                <w:color w:val="000000"/>
              </w:rPr>
            </w:pPr>
            <w:r>
              <w:rPr>
                <w:b/>
                <w:sz w:val="28"/>
                <w:szCs w:val="28"/>
              </w:rPr>
              <w:t>1.</w:t>
            </w:r>
            <w:r>
              <w:rPr>
                <w:b/>
                <w:bCs/>
              </w:rPr>
              <w:t>Предельные ставки за услуги по</w:t>
            </w:r>
            <w:r>
              <w:rPr>
                <w:b/>
                <w:color w:val="000000"/>
              </w:rPr>
              <w:t xml:space="preserve"> международной перевозке автомобильным транспортом порожних и груженых контейнеров с контейнерного терминала Владикавказ </w:t>
            </w:r>
            <w:r>
              <w:rPr>
                <w:b/>
                <w:bCs/>
              </w:rPr>
              <w:t>филиала ПАО «ТрансКонтейнер» на Северо-Кавказской железной дороге</w:t>
            </w:r>
          </w:p>
          <w:p w:rsidR="00B62E19" w:rsidRPr="00017D24" w:rsidRDefault="00B62E19" w:rsidP="008876A2">
            <w:pPr>
              <w:jc w:val="center"/>
              <w:rPr>
                <w:color w:val="000000"/>
              </w:rPr>
            </w:pPr>
            <w:r>
              <w:rPr>
                <w:b/>
                <w:bCs/>
                <w:color w:val="000000"/>
              </w:rPr>
              <w:t xml:space="preserve"> (в руб., без учета НДС)</w:t>
            </w:r>
          </w:p>
          <w:p w:rsidR="00B62E19" w:rsidRPr="00017D24" w:rsidRDefault="00B62E19" w:rsidP="008876A2">
            <w:pPr>
              <w:jc w:val="center"/>
              <w:rPr>
                <w:b/>
              </w:rPr>
            </w:pPr>
            <w:r>
              <w:rPr>
                <w:b/>
              </w:rPr>
              <w:t>Тарифы по зонам на перевозку контейнеров по Республике Армения и Грузии</w:t>
            </w:r>
          </w:p>
          <w:p w:rsidR="00B62E19" w:rsidRPr="00017D24" w:rsidRDefault="00B62E19" w:rsidP="008876A2">
            <w:pPr>
              <w:jc w:val="center"/>
              <w:rPr>
                <w:b/>
              </w:rPr>
            </w:pPr>
          </w:p>
          <w:tbl>
            <w:tblPr>
              <w:tblW w:w="9720" w:type="dxa"/>
              <w:tblLook w:val="0000"/>
            </w:tblPr>
            <w:tblGrid>
              <w:gridCol w:w="900"/>
              <w:gridCol w:w="3680"/>
              <w:gridCol w:w="1980"/>
              <w:gridCol w:w="3160"/>
            </w:tblGrid>
            <w:tr w:rsidR="00B62E19" w:rsidRPr="00017D24" w:rsidTr="008876A2">
              <w:trPr>
                <w:trHeight w:val="255"/>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B62E19" w:rsidRPr="00017D24" w:rsidRDefault="00B62E19" w:rsidP="008876A2">
                  <w:pP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0" w:type="dxa"/>
                  <w:vMerge w:val="restart"/>
                  <w:tcBorders>
                    <w:top w:val="single" w:sz="8" w:space="0" w:color="auto"/>
                    <w:left w:val="single" w:sz="4" w:space="0" w:color="auto"/>
                    <w:right w:val="single" w:sz="4" w:space="0" w:color="auto"/>
                  </w:tcBorders>
                  <w:vAlign w:val="center"/>
                </w:tcPr>
                <w:p w:rsidR="00B62E19" w:rsidRPr="00017D24" w:rsidRDefault="00B62E19" w:rsidP="008876A2">
                  <w:pPr>
                    <w:jc w:val="center"/>
                    <w:rPr>
                      <w:b/>
                      <w:bCs/>
                      <w:color w:val="000000"/>
                    </w:rPr>
                  </w:pPr>
                  <w:r>
                    <w:rPr>
                      <w:b/>
                      <w:bCs/>
                      <w:color w:val="000000"/>
                    </w:rPr>
                    <w:t>Название населенного пункта</w:t>
                  </w:r>
                </w:p>
              </w:tc>
              <w:tc>
                <w:tcPr>
                  <w:tcW w:w="1980" w:type="dxa"/>
                  <w:vMerge w:val="restart"/>
                  <w:tcBorders>
                    <w:top w:val="single" w:sz="8" w:space="0" w:color="auto"/>
                    <w:left w:val="single" w:sz="4" w:space="0" w:color="auto"/>
                    <w:bottom w:val="single" w:sz="8" w:space="0" w:color="000000"/>
                    <w:right w:val="single" w:sz="4" w:space="0" w:color="auto"/>
                  </w:tcBorders>
                  <w:vAlign w:val="center"/>
                </w:tcPr>
                <w:p w:rsidR="00B62E19" w:rsidRPr="00017D24" w:rsidRDefault="00B62E19" w:rsidP="008876A2">
                  <w:pPr>
                    <w:jc w:val="center"/>
                    <w:rPr>
                      <w:b/>
                      <w:bCs/>
                      <w:color w:val="000000"/>
                    </w:rPr>
                  </w:pPr>
                  <w:r>
                    <w:rPr>
                      <w:b/>
                      <w:bCs/>
                      <w:color w:val="000000"/>
                    </w:rPr>
                    <w:t>Единицы измерения</w:t>
                  </w:r>
                </w:p>
              </w:tc>
              <w:tc>
                <w:tcPr>
                  <w:tcW w:w="3160" w:type="dxa"/>
                  <w:tcBorders>
                    <w:top w:val="single" w:sz="8" w:space="0" w:color="auto"/>
                    <w:left w:val="nil"/>
                    <w:bottom w:val="single" w:sz="4" w:space="0" w:color="auto"/>
                    <w:right w:val="single" w:sz="8" w:space="0" w:color="auto"/>
                  </w:tcBorders>
                  <w:vAlign w:val="center"/>
                </w:tcPr>
                <w:p w:rsidR="00B62E19" w:rsidRPr="00017D24" w:rsidRDefault="00B62E19" w:rsidP="008876A2">
                  <w:pPr>
                    <w:jc w:val="center"/>
                    <w:rPr>
                      <w:b/>
                      <w:color w:val="000000"/>
                    </w:rPr>
                  </w:pPr>
                  <w:r>
                    <w:rPr>
                      <w:b/>
                      <w:color w:val="000000"/>
                    </w:rPr>
                    <w:t>Цена без НДС на 1 контейнер, руб. (при массе груза не более 21тн)</w:t>
                  </w:r>
                </w:p>
              </w:tc>
            </w:tr>
            <w:tr w:rsidR="00B62E19" w:rsidRPr="00017D24" w:rsidTr="008876A2">
              <w:trPr>
                <w:trHeight w:val="158"/>
              </w:trPr>
              <w:tc>
                <w:tcPr>
                  <w:tcW w:w="900" w:type="dxa"/>
                  <w:vMerge/>
                  <w:tcBorders>
                    <w:top w:val="single" w:sz="8" w:space="0" w:color="auto"/>
                    <w:left w:val="single" w:sz="8" w:space="0" w:color="auto"/>
                    <w:bottom w:val="single" w:sz="8" w:space="0" w:color="000000"/>
                    <w:right w:val="single" w:sz="4" w:space="0" w:color="auto"/>
                  </w:tcBorders>
                  <w:vAlign w:val="center"/>
                </w:tcPr>
                <w:p w:rsidR="00B62E19" w:rsidRPr="00017D24" w:rsidRDefault="00B62E19" w:rsidP="008876A2">
                  <w:pPr>
                    <w:rPr>
                      <w:b/>
                      <w:bCs/>
                      <w:color w:val="000000"/>
                    </w:rPr>
                  </w:pPr>
                </w:p>
              </w:tc>
              <w:tc>
                <w:tcPr>
                  <w:tcW w:w="3680" w:type="dxa"/>
                  <w:vMerge/>
                  <w:tcBorders>
                    <w:left w:val="single" w:sz="4" w:space="0" w:color="auto"/>
                    <w:bottom w:val="single" w:sz="8" w:space="0" w:color="000000"/>
                    <w:right w:val="single" w:sz="4" w:space="0" w:color="auto"/>
                  </w:tcBorders>
                  <w:vAlign w:val="center"/>
                </w:tcPr>
                <w:p w:rsidR="00B62E19" w:rsidRPr="00017D24" w:rsidRDefault="00B62E19" w:rsidP="008876A2">
                  <w:pPr>
                    <w:rPr>
                      <w:b/>
                      <w:bCs/>
                      <w:color w:val="000000"/>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B62E19" w:rsidRPr="00017D24" w:rsidRDefault="00B62E19" w:rsidP="008876A2">
                  <w:pPr>
                    <w:rPr>
                      <w:b/>
                      <w:bCs/>
                      <w:color w:val="000000"/>
                    </w:rPr>
                  </w:pPr>
                </w:p>
              </w:tc>
              <w:tc>
                <w:tcPr>
                  <w:tcW w:w="3160" w:type="dxa"/>
                  <w:tcBorders>
                    <w:top w:val="nil"/>
                    <w:left w:val="nil"/>
                    <w:bottom w:val="single" w:sz="8" w:space="0" w:color="auto"/>
                    <w:right w:val="single" w:sz="8" w:space="0" w:color="auto"/>
                  </w:tcBorders>
                  <w:vAlign w:val="center"/>
                </w:tcPr>
                <w:p w:rsidR="00B62E19" w:rsidRPr="00017D24" w:rsidRDefault="00B62E19" w:rsidP="008876A2">
                  <w:pPr>
                    <w:jc w:val="center"/>
                    <w:rPr>
                      <w:b/>
                      <w:bCs/>
                    </w:rPr>
                  </w:pPr>
                  <w:r>
                    <w:rPr>
                      <w:b/>
                      <w:bCs/>
                    </w:rPr>
                    <w:t>20ф/24тн;20ф/30тн; 40ф/30тн</w:t>
                  </w:r>
                </w:p>
              </w:tc>
            </w:tr>
            <w:tr w:rsidR="00B62E19" w:rsidRPr="00017D24" w:rsidTr="008876A2">
              <w:trPr>
                <w:trHeight w:val="300"/>
              </w:trPr>
              <w:tc>
                <w:tcPr>
                  <w:tcW w:w="9720" w:type="dxa"/>
                  <w:gridSpan w:val="4"/>
                  <w:tcBorders>
                    <w:top w:val="single" w:sz="4" w:space="0" w:color="auto"/>
                    <w:left w:val="single" w:sz="8" w:space="0" w:color="auto"/>
                    <w:bottom w:val="single" w:sz="4" w:space="0" w:color="auto"/>
                    <w:right w:val="single" w:sz="8" w:space="0" w:color="auto"/>
                  </w:tcBorders>
                  <w:noWrap/>
                  <w:vAlign w:val="center"/>
                </w:tcPr>
                <w:p w:rsidR="00B62E19" w:rsidRPr="00017D24" w:rsidRDefault="00B62E19" w:rsidP="008876A2">
                  <w:pPr>
                    <w:jc w:val="center"/>
                    <w:rPr>
                      <w:b/>
                    </w:rPr>
                  </w:pPr>
                  <w:r>
                    <w:rPr>
                      <w:b/>
                    </w:rPr>
                    <w:t>Республика Армения</w:t>
                  </w:r>
                </w:p>
              </w:tc>
            </w:tr>
            <w:tr w:rsidR="00B62E19" w:rsidRPr="00017D24" w:rsidTr="008876A2">
              <w:trPr>
                <w:trHeight w:val="300"/>
              </w:trPr>
              <w:tc>
                <w:tcPr>
                  <w:tcW w:w="900" w:type="dxa"/>
                  <w:tcBorders>
                    <w:top w:val="single" w:sz="4" w:space="0" w:color="auto"/>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1</w:t>
                  </w:r>
                </w:p>
              </w:tc>
              <w:tc>
                <w:tcPr>
                  <w:tcW w:w="3680" w:type="dxa"/>
                  <w:tcBorders>
                    <w:top w:val="single" w:sz="4" w:space="0" w:color="auto"/>
                    <w:left w:val="nil"/>
                    <w:bottom w:val="single" w:sz="4" w:space="0" w:color="auto"/>
                    <w:right w:val="single" w:sz="4" w:space="0" w:color="auto"/>
                  </w:tcBorders>
                  <w:shd w:val="clear" w:color="auto" w:fill="auto"/>
                  <w:vAlign w:val="center"/>
                </w:tcPr>
                <w:p w:rsidR="00B62E19" w:rsidRPr="00017D24" w:rsidRDefault="00B62E19" w:rsidP="008876A2">
                  <w:r>
                    <w:t>Ереван</w:t>
                  </w:r>
                </w:p>
              </w:tc>
              <w:tc>
                <w:tcPr>
                  <w:tcW w:w="1980" w:type="dxa"/>
                  <w:tcBorders>
                    <w:top w:val="single" w:sz="4" w:space="0" w:color="auto"/>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single" w:sz="4" w:space="0" w:color="auto"/>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2</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Ванадзор</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3</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Джернмук</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4</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Агарак</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5</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Гюмри</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720" w:type="dxa"/>
                  <w:gridSpan w:val="4"/>
                  <w:tcBorders>
                    <w:top w:val="nil"/>
                    <w:left w:val="single" w:sz="8" w:space="0" w:color="auto"/>
                    <w:bottom w:val="single" w:sz="4" w:space="0" w:color="auto"/>
                    <w:right w:val="single" w:sz="8" w:space="0" w:color="auto"/>
                  </w:tcBorders>
                  <w:shd w:val="clear" w:color="auto" w:fill="auto"/>
                  <w:noWrap/>
                  <w:vAlign w:val="center"/>
                </w:tcPr>
                <w:p w:rsidR="00B62E19" w:rsidRPr="00017D24" w:rsidRDefault="00B62E19" w:rsidP="008876A2">
                  <w:pPr>
                    <w:jc w:val="center"/>
                    <w:rPr>
                      <w:b/>
                    </w:rPr>
                  </w:pPr>
                  <w:r>
                    <w:rPr>
                      <w:b/>
                    </w:rPr>
                    <w:t>Грузия</w:t>
                  </w: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6</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Тбилиси</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7</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Батуми</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8</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Кутаиси</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9</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Поти</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441"/>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10</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Самтредиа</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11</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Казрети</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12</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Рустави</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13</w:t>
                  </w:r>
                </w:p>
              </w:tc>
              <w:tc>
                <w:tcPr>
                  <w:tcW w:w="36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Кварели</w:t>
                  </w:r>
                </w:p>
              </w:tc>
              <w:tc>
                <w:tcPr>
                  <w:tcW w:w="1980" w:type="dxa"/>
                  <w:tcBorders>
                    <w:top w:val="nil"/>
                    <w:left w:val="nil"/>
                    <w:bottom w:val="single" w:sz="4" w:space="0" w:color="auto"/>
                    <w:right w:val="single" w:sz="4" w:space="0" w:color="auto"/>
                  </w:tcBorders>
                  <w:shd w:val="clear" w:color="auto" w:fill="auto"/>
                  <w:vAlign w:val="center"/>
                </w:tcPr>
                <w:p w:rsidR="00B62E19" w:rsidRPr="00017D24"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017D24" w:rsidRDefault="00B62E19" w:rsidP="008876A2">
                  <w:pPr>
                    <w:jc w:val="center"/>
                  </w:pPr>
                </w:p>
              </w:tc>
            </w:tr>
            <w:tr w:rsidR="00B62E19" w:rsidRPr="00017D24"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14</w:t>
                  </w:r>
                </w:p>
              </w:tc>
              <w:tc>
                <w:tcPr>
                  <w:tcW w:w="3680" w:type="dxa"/>
                  <w:tcBorders>
                    <w:top w:val="nil"/>
                    <w:left w:val="nil"/>
                    <w:bottom w:val="single" w:sz="4" w:space="0" w:color="auto"/>
                    <w:right w:val="single" w:sz="4" w:space="0" w:color="auto"/>
                  </w:tcBorders>
                  <w:vAlign w:val="center"/>
                </w:tcPr>
                <w:p w:rsidR="00B62E19" w:rsidRPr="00017D24" w:rsidRDefault="00B62E19" w:rsidP="008876A2">
                  <w:r>
                    <w:t xml:space="preserve">Нормативный срок простоя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B62E19" w:rsidRPr="00017D24" w:rsidRDefault="00B62E19" w:rsidP="008876A2">
                  <w:r>
                    <w:t>(количество типовое) сутки</w:t>
                  </w:r>
                </w:p>
              </w:tc>
              <w:tc>
                <w:tcPr>
                  <w:tcW w:w="3160" w:type="dxa"/>
                  <w:tcBorders>
                    <w:top w:val="nil"/>
                    <w:left w:val="nil"/>
                    <w:bottom w:val="single" w:sz="4" w:space="0" w:color="auto"/>
                    <w:right w:val="single" w:sz="8" w:space="0" w:color="auto"/>
                  </w:tcBorders>
                  <w:noWrap/>
                  <w:vAlign w:val="center"/>
                </w:tcPr>
                <w:p w:rsidR="00B62E19" w:rsidRPr="00017D24" w:rsidRDefault="00B62E19" w:rsidP="008876A2">
                  <w:pPr>
                    <w:jc w:val="center"/>
                  </w:pPr>
                </w:p>
              </w:tc>
            </w:tr>
            <w:tr w:rsidR="00B62E19" w:rsidRPr="00677A3E"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017D24" w:rsidRDefault="00B62E19" w:rsidP="008876A2">
                  <w:pPr>
                    <w:rPr>
                      <w:color w:val="000000"/>
                    </w:rPr>
                  </w:pPr>
                  <w:r>
                    <w:rPr>
                      <w:color w:val="000000"/>
                    </w:rPr>
                    <w:t>15</w:t>
                  </w:r>
                </w:p>
              </w:tc>
              <w:tc>
                <w:tcPr>
                  <w:tcW w:w="3680" w:type="dxa"/>
                  <w:tcBorders>
                    <w:top w:val="nil"/>
                    <w:left w:val="nil"/>
                    <w:bottom w:val="single" w:sz="4" w:space="0" w:color="auto"/>
                    <w:right w:val="single" w:sz="4" w:space="0" w:color="auto"/>
                  </w:tcBorders>
                  <w:vAlign w:val="center"/>
                </w:tcPr>
                <w:p w:rsidR="00B62E19" w:rsidRPr="00017D24" w:rsidRDefault="00B62E19" w:rsidP="008876A2">
                  <w:r>
                    <w:t xml:space="preserve">Сверхнормативный простой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B62E19" w:rsidRPr="00677A3E" w:rsidRDefault="00B62E19" w:rsidP="008876A2">
                  <w:pPr>
                    <w:jc w:val="center"/>
                  </w:pPr>
                  <w:r>
                    <w:t>(количество типовое) руб./сутки</w:t>
                  </w:r>
                </w:p>
                <w:p w:rsidR="00B62E19" w:rsidRPr="00017D24" w:rsidRDefault="00B62E19" w:rsidP="008876A2"/>
              </w:tc>
              <w:tc>
                <w:tcPr>
                  <w:tcW w:w="3160" w:type="dxa"/>
                  <w:tcBorders>
                    <w:top w:val="nil"/>
                    <w:left w:val="nil"/>
                    <w:bottom w:val="single" w:sz="4" w:space="0" w:color="auto"/>
                    <w:right w:val="single" w:sz="8" w:space="0" w:color="auto"/>
                  </w:tcBorders>
                  <w:noWrap/>
                  <w:vAlign w:val="center"/>
                </w:tcPr>
                <w:p w:rsidR="00B62E19" w:rsidRPr="00677A3E" w:rsidRDefault="00B62E19" w:rsidP="008876A2">
                  <w:pPr>
                    <w:jc w:val="center"/>
                  </w:pPr>
                </w:p>
              </w:tc>
            </w:tr>
          </w:tbl>
          <w:p w:rsidR="00B62E19" w:rsidRDefault="00B62E19" w:rsidP="008876A2">
            <w:pPr>
              <w:jc w:val="both"/>
              <w:rPr>
                <w:b/>
                <w:bCs/>
              </w:rPr>
            </w:pPr>
          </w:p>
          <w:p w:rsidR="00B62E19" w:rsidRPr="00242376" w:rsidRDefault="00B62E19" w:rsidP="008876A2">
            <w:pPr>
              <w:suppressAutoHyphens w:val="0"/>
              <w:jc w:val="center"/>
              <w:rPr>
                <w:color w:val="000000"/>
                <w:sz w:val="28"/>
                <w:szCs w:val="28"/>
                <w:lang w:eastAsia="ru-RU"/>
              </w:rPr>
            </w:pPr>
          </w:p>
        </w:tc>
      </w:tr>
    </w:tbl>
    <w:p w:rsidR="00B62E19" w:rsidRPr="00051EC3" w:rsidRDefault="00B62E19" w:rsidP="008876A2">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B62E19" w:rsidRPr="00051EC3" w:rsidRDefault="00B62E19" w:rsidP="008876A2">
      <w:pPr>
        <w:ind w:firstLine="720"/>
        <w:jc w:val="center"/>
        <w:rPr>
          <w:i/>
        </w:rPr>
      </w:pPr>
      <w:r>
        <w:rPr>
          <w:i/>
        </w:rPr>
        <w:t>(заполняется претендентом при необходимости).</w:t>
      </w:r>
    </w:p>
    <w:p w:rsidR="00B62E19" w:rsidRPr="00051EC3" w:rsidRDefault="00B62E19" w:rsidP="008876A2">
      <w:pPr>
        <w:ind w:firstLine="720"/>
        <w:jc w:val="both"/>
        <w:rPr>
          <w:sz w:val="28"/>
          <w:szCs w:val="28"/>
        </w:rPr>
      </w:pPr>
      <w:r>
        <w:rPr>
          <w:sz w:val="28"/>
          <w:szCs w:val="28"/>
        </w:rPr>
        <w:lastRenderedPageBreak/>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с даты рассмотрения Заявок, указанной в пункте 8 Информационной карты.</w:t>
      </w:r>
    </w:p>
    <w:p w:rsidR="00B62E19" w:rsidRPr="00051EC3" w:rsidRDefault="00B62E19" w:rsidP="008876A2">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62E19" w:rsidRDefault="00B62E19" w:rsidP="008876A2">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62E19" w:rsidRPr="00051EC3" w:rsidRDefault="00B62E19" w:rsidP="008876A2">
      <w:pPr>
        <w:ind w:firstLine="720"/>
        <w:jc w:val="both"/>
        <w:rPr>
          <w:sz w:val="28"/>
          <w:szCs w:val="28"/>
        </w:rPr>
      </w:pPr>
      <w:r>
        <w:rPr>
          <w:sz w:val="28"/>
          <w:szCs w:val="28"/>
        </w:rPr>
        <w:t> </w:t>
      </w:r>
    </w:p>
    <w:p w:rsidR="00B62E19" w:rsidRDefault="00B62E19" w:rsidP="008876A2">
      <w:pPr>
        <w:keepNext/>
        <w:ind w:firstLine="706"/>
        <w:jc w:val="both"/>
        <w:rPr>
          <w:b/>
          <w:bCs/>
          <w:sz w:val="28"/>
          <w:szCs w:val="28"/>
        </w:rPr>
      </w:pPr>
    </w:p>
    <w:p w:rsidR="00B62E19" w:rsidRPr="00C20080" w:rsidRDefault="00B62E19" w:rsidP="008876A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62E19" w:rsidRPr="00C20080" w:rsidRDefault="00B62E19" w:rsidP="008876A2">
      <w:pPr>
        <w:tabs>
          <w:tab w:val="left" w:pos="8640"/>
        </w:tabs>
        <w:jc w:val="center"/>
        <w:rPr>
          <w:i/>
        </w:rPr>
      </w:pPr>
      <w:r>
        <w:rPr>
          <w:i/>
        </w:rPr>
        <w:t>(наименование претендента)</w:t>
      </w:r>
    </w:p>
    <w:p w:rsidR="00B62E19" w:rsidRPr="00C20080" w:rsidRDefault="00B62E19" w:rsidP="008876A2">
      <w:pPr>
        <w:rPr>
          <w:sz w:val="28"/>
          <w:szCs w:val="28"/>
          <w:lang w:eastAsia="ru-RU"/>
        </w:rPr>
      </w:pPr>
      <w:r>
        <w:rPr>
          <w:sz w:val="28"/>
          <w:szCs w:val="28"/>
          <w:lang w:eastAsia="ru-RU"/>
        </w:rPr>
        <w:t>____________________________________________________________________</w:t>
      </w:r>
    </w:p>
    <w:p w:rsidR="00B62E19" w:rsidRPr="00C20080" w:rsidRDefault="00B62E19" w:rsidP="008876A2">
      <w:pPr>
        <w:rPr>
          <w:i/>
        </w:rPr>
      </w:pPr>
      <w:r>
        <w:rPr>
          <w:i/>
        </w:rPr>
        <w:t xml:space="preserve">       М.П.</w:t>
      </w:r>
      <w:r>
        <w:rPr>
          <w:i/>
        </w:rPr>
        <w:tab/>
      </w:r>
      <w:r>
        <w:rPr>
          <w:i/>
        </w:rPr>
        <w:tab/>
      </w:r>
      <w:r>
        <w:rPr>
          <w:i/>
        </w:rPr>
        <w:tab/>
        <w:t>(должность, подпись, ФИО)</w:t>
      </w:r>
    </w:p>
    <w:p w:rsidR="00B62E19" w:rsidRDefault="00B62E19" w:rsidP="008876A2">
      <w:pPr>
        <w:rPr>
          <w:sz w:val="28"/>
          <w:szCs w:val="28"/>
          <w:lang w:eastAsia="ru-RU"/>
        </w:rPr>
      </w:pPr>
      <w:r>
        <w:rPr>
          <w:sz w:val="28"/>
          <w:szCs w:val="28"/>
          <w:lang w:eastAsia="ru-RU"/>
        </w:rPr>
        <w:t>"____" ____________ 201__ г.</w:t>
      </w:r>
    </w:p>
    <w:p w:rsidR="00B62E19" w:rsidRPr="00C20080" w:rsidRDefault="00B62E19" w:rsidP="008876A2">
      <w:pPr>
        <w:rPr>
          <w:sz w:val="28"/>
          <w:szCs w:val="28"/>
          <w:lang w:eastAsia="ru-RU"/>
        </w:rPr>
      </w:pPr>
    </w:p>
    <w:p w:rsidR="00B62E19" w:rsidRPr="00242376" w:rsidRDefault="00B62E19" w:rsidP="008876A2">
      <w:pPr>
        <w:suppressAutoHyphens w:val="0"/>
        <w:rPr>
          <w:rFonts w:eastAsia="MS Mincho"/>
          <w:sz w:val="28"/>
          <w:szCs w:val="28"/>
        </w:rPr>
      </w:pPr>
    </w:p>
    <w:p w:rsidR="00B62E19" w:rsidRDefault="00B62E19"/>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B62E19" w:rsidRDefault="00B62E19">
      <w:pPr>
        <w:pStyle w:val="1"/>
        <w:ind w:left="540" w:firstLine="0"/>
        <w:jc w:val="right"/>
        <w:rPr>
          <w:rFonts w:cs="Times New Roman"/>
          <w:b w:val="0"/>
          <w:sz w:val="28"/>
        </w:rPr>
      </w:pPr>
    </w:p>
    <w:p w:rsidR="00B62E19" w:rsidRDefault="00F05762">
      <w:pPr>
        <w:pStyle w:val="1"/>
        <w:ind w:left="540" w:firstLine="0"/>
        <w:jc w:val="right"/>
        <w:rPr>
          <w:rFonts w:cs="Times New Roman"/>
          <w:b w:val="0"/>
          <w:sz w:val="28"/>
        </w:rPr>
      </w:pPr>
      <w:r>
        <w:rPr>
          <w:rFonts w:cs="Times New Roman"/>
          <w:b w:val="0"/>
          <w:sz w:val="28"/>
        </w:rPr>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B62E19" w:rsidRDefault="00B62E19" w:rsidP="008876A2">
      <w:pPr>
        <w:jc w:val="center"/>
        <w:outlineLvl w:val="2"/>
        <w:rPr>
          <w:b/>
          <w:bCs/>
          <w:sz w:val="28"/>
          <w:szCs w:val="28"/>
        </w:rPr>
      </w:pPr>
      <w:r>
        <w:rPr>
          <w:b/>
          <w:bCs/>
          <w:sz w:val="28"/>
          <w:szCs w:val="28"/>
        </w:rPr>
        <w:t>Сведения об опыте оказания услуг по предмету закупки способом размещения оферты № __-___-______, оказанных</w:t>
      </w:r>
    </w:p>
    <w:p w:rsidR="00B62E19" w:rsidRPr="0007096B" w:rsidRDefault="00B62E19" w:rsidP="008876A2">
      <w:pPr>
        <w:jc w:val="center"/>
        <w:outlineLvl w:val="2"/>
        <w:rPr>
          <w:b/>
          <w:bCs/>
          <w:sz w:val="28"/>
          <w:szCs w:val="28"/>
        </w:rPr>
      </w:pPr>
      <w:r>
        <w:rPr>
          <w:b/>
          <w:bCs/>
          <w:sz w:val="28"/>
          <w:szCs w:val="28"/>
        </w:rPr>
        <w:t xml:space="preserve">__________________ </w:t>
      </w:r>
    </w:p>
    <w:p w:rsidR="00B62E19" w:rsidRDefault="00B62E19" w:rsidP="008876A2">
      <w:pPr>
        <w:jc w:val="center"/>
        <w:rPr>
          <w:i/>
        </w:rPr>
      </w:pPr>
      <w:r>
        <w:rPr>
          <w:i/>
        </w:rPr>
        <w:t xml:space="preserve">                       (наименование претендента)</w:t>
      </w:r>
    </w:p>
    <w:p w:rsidR="00B62E19" w:rsidRDefault="00B62E19" w:rsidP="008876A2">
      <w:pPr>
        <w:jc w:val="center"/>
        <w:rPr>
          <w:i/>
        </w:rPr>
      </w:pPr>
    </w:p>
    <w:p w:rsidR="00B62E19" w:rsidRPr="00097FDC" w:rsidRDefault="00B62E19" w:rsidP="008876A2">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62E19" w:rsidRPr="00A15430" w:rsidTr="008876A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62E19" w:rsidRPr="00A15430" w:rsidRDefault="00B62E19" w:rsidP="008876A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62E19" w:rsidRPr="00A15430" w:rsidRDefault="00B62E19" w:rsidP="008876A2">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B62E19" w:rsidRPr="00BC4FB6" w:rsidRDefault="00B62E19" w:rsidP="008876A2">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2.12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B62E19" w:rsidRPr="00A15430" w:rsidRDefault="00B62E19" w:rsidP="008876A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62E19" w:rsidRPr="00A15430" w:rsidRDefault="00B62E19" w:rsidP="008876A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62E19" w:rsidRPr="00A15430" w:rsidRDefault="00B62E19" w:rsidP="008876A2">
            <w:pPr>
              <w:jc w:val="center"/>
            </w:pPr>
            <w:r>
              <w:t xml:space="preserve"> Сумма стоимости оказанных услуг по договору, без учета НДС, руб.</w:t>
            </w:r>
          </w:p>
        </w:tc>
      </w:tr>
      <w:tr w:rsidR="00B62E19" w:rsidRPr="00A15430" w:rsidTr="008876A2">
        <w:trPr>
          <w:trHeight w:val="274"/>
        </w:trPr>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r>
              <w:t>1.</w:t>
            </w:r>
          </w:p>
        </w:tc>
        <w:tc>
          <w:tcPr>
            <w:tcW w:w="0" w:type="auto"/>
            <w:tcBorders>
              <w:top w:val="single" w:sz="4" w:space="0" w:color="auto"/>
              <w:left w:val="single" w:sz="4" w:space="0" w:color="auto"/>
              <w:bottom w:val="single" w:sz="4" w:space="0" w:color="auto"/>
              <w:right w:val="single" w:sz="4" w:space="0" w:color="auto"/>
            </w:tcBorders>
            <w:vAlign w:val="center"/>
          </w:tcPr>
          <w:p w:rsidR="00B62E19" w:rsidRPr="00A15430" w:rsidRDefault="00B62E19" w:rsidP="008876A2">
            <w:pPr>
              <w:jc w:val="center"/>
            </w:pPr>
          </w:p>
        </w:tc>
        <w:tc>
          <w:tcPr>
            <w:tcW w:w="2665" w:type="dxa"/>
            <w:tcBorders>
              <w:top w:val="single" w:sz="4" w:space="0" w:color="auto"/>
              <w:left w:val="single" w:sz="4" w:space="0" w:color="auto"/>
              <w:bottom w:val="single" w:sz="4" w:space="0" w:color="auto"/>
              <w:right w:val="single" w:sz="4" w:space="0" w:color="auto"/>
            </w:tcBorders>
          </w:tcPr>
          <w:p w:rsidR="00B62E19" w:rsidRPr="00A15430" w:rsidRDefault="00B62E19" w:rsidP="008876A2"/>
        </w:tc>
        <w:tc>
          <w:tcPr>
            <w:tcW w:w="1735" w:type="dxa"/>
            <w:tcBorders>
              <w:top w:val="single" w:sz="4" w:space="0" w:color="auto"/>
              <w:left w:val="single" w:sz="4" w:space="0" w:color="auto"/>
              <w:bottom w:val="single" w:sz="4" w:space="0" w:color="auto"/>
              <w:right w:val="single" w:sz="4" w:space="0" w:color="auto"/>
            </w:tcBorders>
          </w:tcPr>
          <w:p w:rsidR="00B62E19" w:rsidRPr="00A15430" w:rsidRDefault="00B62E19" w:rsidP="008876A2"/>
        </w:tc>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tc>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tc>
      </w:tr>
      <w:tr w:rsidR="00B62E19" w:rsidRPr="00A15430" w:rsidTr="008876A2">
        <w:trPr>
          <w:trHeight w:val="262"/>
        </w:trPr>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r>
              <w:t>2.</w:t>
            </w:r>
          </w:p>
        </w:tc>
        <w:tc>
          <w:tcPr>
            <w:tcW w:w="0" w:type="auto"/>
            <w:tcBorders>
              <w:top w:val="single" w:sz="4" w:space="0" w:color="auto"/>
              <w:left w:val="single" w:sz="4" w:space="0" w:color="auto"/>
              <w:bottom w:val="single" w:sz="4" w:space="0" w:color="auto"/>
              <w:right w:val="single" w:sz="4" w:space="0" w:color="auto"/>
            </w:tcBorders>
            <w:vAlign w:val="center"/>
          </w:tcPr>
          <w:p w:rsidR="00B62E19" w:rsidRPr="00A15430" w:rsidRDefault="00B62E19" w:rsidP="008876A2">
            <w:pPr>
              <w:jc w:val="center"/>
            </w:pPr>
          </w:p>
        </w:tc>
        <w:tc>
          <w:tcPr>
            <w:tcW w:w="2665" w:type="dxa"/>
            <w:tcBorders>
              <w:top w:val="single" w:sz="4" w:space="0" w:color="auto"/>
              <w:left w:val="single" w:sz="4" w:space="0" w:color="auto"/>
              <w:bottom w:val="single" w:sz="4" w:space="0" w:color="auto"/>
              <w:right w:val="single" w:sz="4" w:space="0" w:color="auto"/>
            </w:tcBorders>
          </w:tcPr>
          <w:p w:rsidR="00B62E19" w:rsidRPr="00A15430" w:rsidRDefault="00B62E19" w:rsidP="008876A2"/>
        </w:tc>
        <w:tc>
          <w:tcPr>
            <w:tcW w:w="1735" w:type="dxa"/>
            <w:tcBorders>
              <w:top w:val="single" w:sz="4" w:space="0" w:color="auto"/>
              <w:left w:val="single" w:sz="4" w:space="0" w:color="auto"/>
              <w:bottom w:val="single" w:sz="4" w:space="0" w:color="auto"/>
              <w:right w:val="single" w:sz="4" w:space="0" w:color="auto"/>
            </w:tcBorders>
          </w:tcPr>
          <w:p w:rsidR="00B62E19" w:rsidRPr="00A15430" w:rsidRDefault="00B62E19" w:rsidP="008876A2"/>
        </w:tc>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tc>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tc>
      </w:tr>
      <w:tr w:rsidR="00B62E19" w:rsidRPr="00A15430" w:rsidTr="008876A2">
        <w:trPr>
          <w:trHeight w:val="207"/>
        </w:trPr>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tc>
        <w:tc>
          <w:tcPr>
            <w:tcW w:w="0" w:type="auto"/>
            <w:gridSpan w:val="3"/>
            <w:tcBorders>
              <w:top w:val="single" w:sz="4" w:space="0" w:color="auto"/>
              <w:left w:val="single" w:sz="4" w:space="0" w:color="auto"/>
              <w:bottom w:val="single" w:sz="4" w:space="0" w:color="auto"/>
              <w:right w:val="single" w:sz="4" w:space="0" w:color="auto"/>
            </w:tcBorders>
            <w:vAlign w:val="center"/>
          </w:tcPr>
          <w:p w:rsidR="00B62E19" w:rsidRPr="00A15430" w:rsidRDefault="00B62E19" w:rsidP="008876A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tc>
        <w:tc>
          <w:tcPr>
            <w:tcW w:w="0" w:type="auto"/>
            <w:tcBorders>
              <w:top w:val="single" w:sz="4" w:space="0" w:color="auto"/>
              <w:left w:val="single" w:sz="4" w:space="0" w:color="auto"/>
              <w:bottom w:val="single" w:sz="4" w:space="0" w:color="auto"/>
              <w:right w:val="single" w:sz="4" w:space="0" w:color="auto"/>
            </w:tcBorders>
          </w:tcPr>
          <w:p w:rsidR="00B62E19" w:rsidRPr="00A15430" w:rsidRDefault="00B62E19" w:rsidP="008876A2"/>
        </w:tc>
      </w:tr>
    </w:tbl>
    <w:p w:rsidR="00B62E19" w:rsidRPr="00A15430" w:rsidRDefault="00B62E19" w:rsidP="008876A2">
      <w:pPr>
        <w:jc w:val="center"/>
      </w:pPr>
    </w:p>
    <w:p w:rsidR="00B62E19" w:rsidRPr="00A15430" w:rsidRDefault="00B62E19" w:rsidP="008876A2">
      <w:r>
        <w:t>Приложение: 1. копия договора на ____ листах.</w:t>
      </w:r>
    </w:p>
    <w:p w:rsidR="00B62E19" w:rsidRDefault="00B62E19" w:rsidP="008876A2">
      <w:r>
        <w:tab/>
      </w:r>
      <w:r>
        <w:tab/>
        <w:t xml:space="preserve"> 2. копия акта на </w:t>
      </w:r>
      <w:r>
        <w:tab/>
        <w:t>____ листах.</w:t>
      </w:r>
    </w:p>
    <w:p w:rsidR="00B62E19" w:rsidRDefault="00B62E19" w:rsidP="008876A2">
      <w:r>
        <w:t xml:space="preserve">                        3. копии иных документов на ______ листах.   </w:t>
      </w:r>
    </w:p>
    <w:p w:rsidR="00B62E19" w:rsidRPr="00C1436D" w:rsidRDefault="00B62E19" w:rsidP="008876A2"/>
    <w:p w:rsidR="00B62E19" w:rsidRPr="00A15430" w:rsidRDefault="00B62E19" w:rsidP="008876A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62E19" w:rsidRPr="00A15430" w:rsidRDefault="00B62E19" w:rsidP="008876A2">
      <w:pPr>
        <w:tabs>
          <w:tab w:val="left" w:pos="8640"/>
        </w:tabs>
        <w:jc w:val="center"/>
        <w:rPr>
          <w:i/>
        </w:rPr>
      </w:pPr>
      <w:r>
        <w:rPr>
          <w:i/>
        </w:rPr>
        <w:t>(наименование претендента)</w:t>
      </w:r>
    </w:p>
    <w:p w:rsidR="00B62E19" w:rsidRDefault="00B62E19" w:rsidP="008876A2">
      <w:pPr>
        <w:rPr>
          <w:sz w:val="28"/>
          <w:szCs w:val="28"/>
          <w:lang w:eastAsia="ru-RU"/>
        </w:rPr>
      </w:pPr>
      <w:r>
        <w:rPr>
          <w:sz w:val="28"/>
          <w:szCs w:val="28"/>
          <w:lang w:eastAsia="ru-RU"/>
        </w:rPr>
        <w:t>__________________________________________________________________</w:t>
      </w:r>
    </w:p>
    <w:p w:rsidR="00B62E19" w:rsidRPr="00A15430" w:rsidRDefault="00B62E19" w:rsidP="008876A2">
      <w:pPr>
        <w:rPr>
          <w:sz w:val="28"/>
          <w:szCs w:val="28"/>
          <w:lang w:eastAsia="ru-RU"/>
        </w:rPr>
      </w:pPr>
    </w:p>
    <w:p w:rsidR="00B62E19" w:rsidRPr="00A15430" w:rsidRDefault="00B62E19" w:rsidP="008876A2">
      <w:pPr>
        <w:rPr>
          <w:i/>
        </w:rPr>
      </w:pPr>
      <w:r>
        <w:rPr>
          <w:i/>
        </w:rPr>
        <w:t xml:space="preserve">       М.П.</w:t>
      </w:r>
      <w:r>
        <w:rPr>
          <w:i/>
        </w:rPr>
        <w:tab/>
      </w:r>
      <w:r>
        <w:rPr>
          <w:i/>
        </w:rPr>
        <w:tab/>
      </w:r>
      <w:r>
        <w:rPr>
          <w:i/>
        </w:rPr>
        <w:tab/>
        <w:t>(должность, подпись, ФИО)</w:t>
      </w:r>
    </w:p>
    <w:p w:rsidR="00B62E19" w:rsidRPr="00C20080" w:rsidRDefault="00B62E19" w:rsidP="008876A2">
      <w:pPr>
        <w:rPr>
          <w:sz w:val="28"/>
          <w:szCs w:val="28"/>
          <w:lang w:eastAsia="ru-RU"/>
        </w:rPr>
      </w:pPr>
      <w:r>
        <w:rPr>
          <w:sz w:val="28"/>
          <w:szCs w:val="28"/>
          <w:lang w:eastAsia="ru-RU"/>
        </w:rPr>
        <w:t>"____" ____________ 201__ г.</w:t>
      </w:r>
    </w:p>
    <w:p w:rsidR="00B62E19" w:rsidRDefault="00B62E19" w:rsidP="008876A2">
      <w:pPr>
        <w:pStyle w:val="afb"/>
        <w:ind w:firstLine="0"/>
        <w:jc w:val="right"/>
        <w:rPr>
          <w:sz w:val="28"/>
          <w:szCs w:val="28"/>
        </w:rPr>
      </w:pPr>
    </w:p>
    <w:p w:rsidR="00B62E19" w:rsidRDefault="00B62E19" w:rsidP="008876A2">
      <w:pPr>
        <w:pStyle w:val="afb"/>
        <w:ind w:firstLine="0"/>
        <w:jc w:val="right"/>
        <w:rPr>
          <w:sz w:val="28"/>
          <w:szCs w:val="28"/>
        </w:rPr>
      </w:pPr>
    </w:p>
    <w:p w:rsidR="00B62E19" w:rsidRDefault="00B62E19" w:rsidP="008876A2">
      <w:pPr>
        <w:pStyle w:val="afb"/>
        <w:ind w:firstLine="0"/>
        <w:jc w:val="right"/>
        <w:rPr>
          <w:sz w:val="28"/>
          <w:szCs w:val="28"/>
        </w:rPr>
      </w:pPr>
    </w:p>
    <w:p w:rsidR="00B62E19" w:rsidRDefault="00B62E19" w:rsidP="008876A2">
      <w:pPr>
        <w:pStyle w:val="afb"/>
        <w:ind w:firstLine="0"/>
        <w:jc w:val="right"/>
        <w:rPr>
          <w:sz w:val="28"/>
          <w:szCs w:val="28"/>
        </w:rPr>
      </w:pPr>
    </w:p>
    <w:p w:rsidR="00B62E19" w:rsidRDefault="00B62E19" w:rsidP="008876A2">
      <w:pPr>
        <w:pStyle w:val="afb"/>
        <w:ind w:firstLine="0"/>
        <w:jc w:val="right"/>
        <w:rPr>
          <w:sz w:val="28"/>
          <w:szCs w:val="28"/>
        </w:rPr>
      </w:pPr>
    </w:p>
    <w:p w:rsidR="00B62E19" w:rsidRDefault="00B62E19" w:rsidP="008876A2"/>
    <w:p w:rsidR="00B62E19" w:rsidRDefault="00B62E19" w:rsidP="008876A2"/>
    <w:p w:rsidR="00B62E19" w:rsidRPr="00CE4AAA" w:rsidRDefault="00B62E19" w:rsidP="008876A2">
      <w:pPr>
        <w:keepNext/>
        <w:outlineLvl w:val="0"/>
        <w:rPr>
          <w:rFonts w:cs="Arial"/>
          <w:bCs/>
          <w:iCs/>
          <w:sz w:val="28"/>
          <w:szCs w:val="28"/>
        </w:rPr>
      </w:pPr>
    </w:p>
    <w:p w:rsidR="00B62E19" w:rsidRDefault="00B62E19"/>
    <w:p w:rsidR="00B62E19" w:rsidRDefault="00F05762">
      <w:pPr>
        <w:pStyle w:val="1"/>
        <w:ind w:left="540" w:firstLine="0"/>
        <w:jc w:val="right"/>
        <w:rPr>
          <w:rFonts w:cs="Times New Roman"/>
          <w:b w:val="0"/>
          <w:sz w:val="28"/>
        </w:rPr>
      </w:pPr>
      <w:r>
        <w:rPr>
          <w:rFonts w:cs="Times New Roman"/>
          <w:b w:val="0"/>
          <w:sz w:val="28"/>
        </w:rPr>
        <w:t>Приложение № 5</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B62E19" w:rsidRPr="00617467" w:rsidRDefault="00B62E19" w:rsidP="008876A2">
      <w:pPr>
        <w:pStyle w:val="norm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ДОГОВОРА</w:t>
      </w:r>
    </w:p>
    <w:p w:rsidR="00B62E19" w:rsidRDefault="00B62E19" w:rsidP="008876A2">
      <w:pPr>
        <w:pStyle w:val="norm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оказание услуг по международной перевозке грузов </w:t>
      </w:r>
    </w:p>
    <w:p w:rsidR="00B62E19" w:rsidRDefault="00B62E19" w:rsidP="008876A2">
      <w:pPr>
        <w:pStyle w:val="norm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автомобильным транспортом</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г.Ростов-на-Дону                                                   "___" ____________ _____ г.</w:t>
      </w: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Публичное акционерное общество «Центр по перевозке грузов в контейнерах «ТрансКонтейнер», именуемое в дальнейшем «Заказчик», в лице  директора филиала ПАО  «Центр по перевозке грузов в контейнерах «ТрансКонтейнер» на Северо-Кавказской железной дороге» Бабича Евгения Евгеньевича, действующего на основании доверенности № Ц/2017/Н6-124г от 14.02.2017г., с одной стороны, и ______________________,  именуемое  в  дальнейшем "Перевозчик",   в   лице   ___________________________,   действующего  на  основании _________________, с другой стороны, а вместе именуемые - "Стороны", заключили настоящей договор о нижеследующем.</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62E19" w:rsidRDefault="00B62E19" w:rsidP="00B62E19">
      <w:pPr>
        <w:pStyle w:val="normal0"/>
        <w:numPr>
          <w:ilvl w:val="0"/>
          <w:numId w:val="3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 ДОГОВОРА</w:t>
      </w:r>
    </w:p>
    <w:p w:rsidR="00B62E19" w:rsidRPr="006A3980" w:rsidRDefault="00B62E19" w:rsidP="008876A2">
      <w:pPr>
        <w:pStyle w:val="normal0"/>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1.1. Предметом настоящего договора является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«ТрансКонтейнер» на Северо-Кавказской железной дороге.  </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1.2.Перевозчик обязуется за вознаграждение выполнять для Заказчика перевозки грузов в международном сообщении, в объеме, в сроки и по маршрутам, в соответствии с условиями транспортной заявки (далее заявка) по форме согласно приложению №1, являющейся неотъемлемой частью настоящего договора, выдать груз уполномоченному на его получение лицу (грузополучателю), а Заказчик – обеспечить отправку, получение груза и оплатить услуги по перевозке. Заявка должна быть подписана уполномоченным лицом Заказчика и заверена печатью. Заказчик несет ответственность за достоверность изложенной в заявке информации.</w:t>
      </w:r>
    </w:p>
    <w:p w:rsidR="00B62E19" w:rsidRDefault="00B62E19" w:rsidP="008876A2">
      <w:pPr>
        <w:pStyle w:val="norm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1.3. </w:t>
      </w:r>
      <w:r>
        <w:rPr>
          <w:rFonts w:ascii="Times New Roman" w:eastAsia="Times New Roman" w:hAnsi="Times New Roman" w:cs="Times New Roman"/>
          <w:sz w:val="28"/>
          <w:szCs w:val="28"/>
        </w:rPr>
        <w:t>Перевозки осуществляются в соответствии с условиями Конвенции "О договоре международной дорожной перевозки грузов" (КДПГ) и требованиями международных договоров и соглашений, заключенных между Российской Федерацией и другими странами, по которым осуществляются перевозки.</w:t>
      </w:r>
    </w:p>
    <w:p w:rsidR="00B62E19" w:rsidRDefault="00B62E19" w:rsidP="008876A2">
      <w:pPr>
        <w:pStyle w:val="norm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Под грузом в настоящем Договоре понимается груженый контейнер с установленным запорно-пломбирующим устройством (ЗПУ) либо порожний контейнер.</w:t>
      </w:r>
    </w:p>
    <w:p w:rsidR="00B62E19" w:rsidRDefault="00B62E19" w:rsidP="008876A2">
      <w:pPr>
        <w:pStyle w:val="normal0"/>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1.5. Страхование грузов, платежно-финансовые услуги, а также услуги по таможенному оформлению грузов и транспортных средств, Стороны выполняют в соответствии с действующим законодательством.</w:t>
      </w:r>
    </w:p>
    <w:p w:rsidR="00B62E19" w:rsidRDefault="00B62E19" w:rsidP="008876A2">
      <w:pPr>
        <w:ind w:firstLine="459"/>
        <w:jc w:val="both"/>
        <w:rPr>
          <w:sz w:val="28"/>
          <w:szCs w:val="28"/>
        </w:rPr>
      </w:pPr>
      <w:r>
        <w:rPr>
          <w:sz w:val="28"/>
          <w:szCs w:val="28"/>
          <w:highlight w:val="white"/>
        </w:rPr>
        <w:t xml:space="preserve">   1.6. Дополнительные услуги, связанные с перевозками, в том числе выполнение таможенных и иных формальностей, оказание различных консультационных услуг, страхование груза и др., Перевозчик оказывает на основании дополнительных соглашений. </w:t>
      </w:r>
    </w:p>
    <w:p w:rsidR="00B62E19" w:rsidRDefault="00B62E19" w:rsidP="008876A2">
      <w:pPr>
        <w:ind w:firstLine="459"/>
        <w:jc w:val="both"/>
        <w:rPr>
          <w:sz w:val="28"/>
          <w:szCs w:val="28"/>
        </w:rPr>
      </w:pPr>
      <w:r>
        <w:rPr>
          <w:sz w:val="28"/>
          <w:szCs w:val="28"/>
        </w:rPr>
        <w:t xml:space="preserve"> 1.7. Об окончании выполнения обязательств, указанных в п. 1.1 договора, Перевозчик  должен  информировать Заказчика по телефону/факсу не позднее  суток  с момента окончания исполнения обязательств по доставке груза.</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 Перевозчик гарантирует, что у него есть все необходимые разрешения (лицензии) на перевозку  контейнерных   грузов в международном сообщении (в т.ч.  допуски на транспортные средства для осуществления  международных автомобильных перевозок).  </w:t>
      </w:r>
    </w:p>
    <w:p w:rsidR="00B62E19" w:rsidRDefault="00B62E19" w:rsidP="008876A2">
      <w:pPr>
        <w:ind w:firstLine="459"/>
        <w:jc w:val="both"/>
        <w:rPr>
          <w:sz w:val="28"/>
          <w:szCs w:val="28"/>
        </w:rPr>
      </w:pPr>
      <w:r>
        <w:rPr>
          <w:sz w:val="28"/>
          <w:szCs w:val="28"/>
        </w:rPr>
        <w:t xml:space="preserve"> 1.9.В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ПРАВА И ОБЯЗАННОСТИ СТОРОН</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Права и обязанности Перевозчика:</w:t>
      </w:r>
    </w:p>
    <w:p w:rsidR="00B62E19" w:rsidRPr="00EB1E21" w:rsidRDefault="00B62E19" w:rsidP="008876A2">
      <w:pPr>
        <w:pStyle w:val="normal0"/>
        <w:spacing w:after="0" w:line="240" w:lineRule="auto"/>
        <w:jc w:val="both"/>
        <w:rPr>
          <w:rFonts w:ascii="Times New Roman" w:eastAsia="Times New Roman" w:hAnsi="Times New Roman" w:cs="Times New Roman"/>
          <w:sz w:val="16"/>
          <w:szCs w:val="16"/>
        </w:rPr>
      </w:pPr>
    </w:p>
    <w:p w:rsidR="00B62E19" w:rsidRPr="006A3980" w:rsidRDefault="00B62E19" w:rsidP="008876A2">
      <w:pPr>
        <w:jc w:val="both"/>
        <w:rPr>
          <w:sz w:val="28"/>
          <w:szCs w:val="28"/>
        </w:rPr>
      </w:pPr>
      <w:r>
        <w:rPr>
          <w:sz w:val="28"/>
          <w:szCs w:val="28"/>
        </w:rPr>
        <w:t xml:space="preserve">     2.1. Являться российским перевозчиком, имеющим законодательно установленное удостоверение  допуска к осуществлению международных автомобильных перевозок,  карточки допуска на каждое транспортное средство, на котором будут осуществляться международные автомобильные перевозки.</w:t>
      </w:r>
    </w:p>
    <w:p w:rsidR="00B62E19" w:rsidRDefault="00B62E19" w:rsidP="008876A2">
      <w:pPr>
        <w:pStyle w:val="normal0"/>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    2.2.  Перевозчик </w:t>
      </w:r>
      <w:r>
        <w:rPr>
          <w:rFonts w:ascii="Times New Roman" w:eastAsia="Times New Roman" w:hAnsi="Times New Roman" w:cs="Times New Roman"/>
          <w:sz w:val="28"/>
          <w:szCs w:val="28"/>
          <w:highlight w:val="white"/>
        </w:rPr>
        <w:t>в течение суток с момента получения транспортной заявки рассмотреть ее и дать ответ</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highlight w:val="white"/>
        </w:rPr>
        <w:t xml:space="preserve">случае принятия </w:t>
      </w:r>
      <w:r>
        <w:rPr>
          <w:rFonts w:ascii="Times New Roman" w:eastAsia="Times New Roman" w:hAnsi="Times New Roman" w:cs="Times New Roman"/>
          <w:sz w:val="28"/>
          <w:szCs w:val="28"/>
        </w:rPr>
        <w:t>обязан  приступить  к  оказанию  услуг  не  позднее  срока, указанного  в  заявке.</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случае невозможности исполнения заявки, Перевозчик обязан уведомить Заказчика в течение 1 дня с момента получения транспортной заявки.</w:t>
      </w:r>
    </w:p>
    <w:p w:rsidR="00B62E19" w:rsidRDefault="00B62E19" w:rsidP="008876A2">
      <w:pPr>
        <w:pStyle w:val="normal0"/>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 Перевозчик  обязан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  положениями международных договоров и конвенций.</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2.4. Перевозчик информ</w:t>
      </w:r>
      <w:r>
        <w:rPr>
          <w:rFonts w:ascii="Times New Roman" w:eastAsia="Times New Roman" w:hAnsi="Times New Roman" w:cs="Times New Roman"/>
          <w:sz w:val="28"/>
          <w:szCs w:val="28"/>
          <w:highlight w:val="white"/>
        </w:rPr>
        <w:t>ирует Заказчика не позднее чем за 3 дня до начала перевозок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2.5. Перевозчик  обеспечивает подачу под загрузку технически исправных транспортных средств требуемых типов, пригодных для перевозки грузов в международном сообщении, в срок (в дни и часы, заявленные ранее Заказчиком) и в согласованном Сторонами количестве. Подача под загрузку </w:t>
      </w:r>
      <w:r>
        <w:rPr>
          <w:rFonts w:ascii="Times New Roman" w:eastAsia="Times New Roman" w:hAnsi="Times New Roman" w:cs="Times New Roman"/>
          <w:sz w:val="28"/>
          <w:szCs w:val="28"/>
          <w:highlight w:val="white"/>
        </w:rPr>
        <w:lastRenderedPageBreak/>
        <w:t>транспортного средства, непригодного для перевозки данного груза, приравнивается к его неподаче;</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2.6. Перевозчик информирует Заказчика о вынужденных задержках автомобилей в пути, авариях и других непредвиденных обстоятельствах, препятствующих своевременной доставке груза;</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2.7. Перевозчик предпринимает абсолютно все необходимые меры для своевременной доставки груза получателю;</w:t>
      </w:r>
    </w:p>
    <w:p w:rsidR="00B62E19" w:rsidRPr="007F3757"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2.8. </w:t>
      </w:r>
      <w:r>
        <w:rPr>
          <w:rFonts w:ascii="Times New Roman" w:eastAsia="Times New Roman" w:hAnsi="Times New Roman" w:cs="Times New Roman"/>
          <w:sz w:val="28"/>
          <w:szCs w:val="28"/>
        </w:rPr>
        <w:t>Перевозчик строго выполняет инструкции Заказчика по оформлению транспортных документов по доставке грузов, соблюдению таможенных формальностей.</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2.9.  Перевозчик  вправе  потребовать  от Заказчика документы и другую информацию о свойствах груза, условиях его  перевозки,  а также иную информацию, необходимую  для исполнения обязанностей, предусмотренных  п.1.1  договора и  другие необходимые  документы.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2.10. Перевозчик обязан сообщить Заказчику об обнаруженных недостатках полученной   информации,   а   в  случае  неполноты   информации   запросить   у Заказчика  необходимые данные.</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2.11. Надлежащим образом уведомить Заказчика об окончании перевозки.  Предоставить необходимую документацию  (акты  об оказанных услугах, международные транспортные   накладные,   счета-фактуры  и  т.д.)   для осуществления расчетов.</w:t>
      </w:r>
    </w:p>
    <w:p w:rsidR="00B62E19" w:rsidRPr="003B5EF8"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2.12. В</w:t>
      </w:r>
      <w:r>
        <w:rPr>
          <w:rFonts w:ascii="Times New Roman" w:hAnsi="Times New Roman" w:cs="Times New Roman"/>
          <w:color w:val="000000" w:themeColor="text1"/>
          <w:sz w:val="28"/>
          <w:szCs w:val="28"/>
        </w:rPr>
        <w:t xml:space="preserve"> течение 5 (пяти) рабочих дней с даты окончания расчетного периода (пятнадцать календарных дней и календарный месяц) составлять Сводный акт об оказанных услугах (Приложение № 3 к Договору)   и сформированный на его основе Акт об оказанных услугах (Приложение № 4 к Договору) с суммой платы за расчетный период.</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2.13. Перевозчик обеспечивает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2.14. Перевозчик проводит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2.15. Перед допуском к управлению Транспортным средством, Перевозчик  проводит медицинский осмотр экипажа. </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2.16. Перевозчик обеспечивает экипаж Транспортного средства необходимым пакетом документов,  необходимыми для исполнения Договора.</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2.17. Перевозчик обеспечивает исполнение силами экипажа выполнение сопутствующих услуг:</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2.17.1. приемку порожних контейнеров с проверкой их технического и коммерческого состояния с оформлением и подписанием необходимых документов;</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2.17.2.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2.17.3. проверку технического и коммерческого состояния контейнера после выгрузки из него груза;</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2.17.4. 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2.17.5. сохранность контейнеров, предоставленных для перевозки, с момента приемки до момента выдачи уполномоченному лицу; </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2.17.6.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2.17.7. незамедлительное информирование Заказчика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2.17.8. незамедлительное информирование Заказчика водителем по телефонной связи (___________) обо всех случаях повреждения контейнера и дальнейшее следование инструкциям Заказчика, в том числе по документальному оформлению происшествия</w:t>
      </w:r>
    </w:p>
    <w:p w:rsidR="00B62E19" w:rsidRDefault="00B62E19" w:rsidP="008876A2">
      <w:pPr>
        <w:pStyle w:val="norm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2.17.9.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  </w:t>
      </w:r>
    </w:p>
    <w:p w:rsidR="00B62E19" w:rsidRPr="00790763" w:rsidRDefault="00B62E19" w:rsidP="008876A2">
      <w:pPr>
        <w:pStyle w:val="norm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2.18. В процессе исполнения договора оказывает услугу по получению и предоставлению таможенному органу обеспечения уплаты </w:t>
      </w:r>
      <w:r>
        <w:rPr>
          <w:rFonts w:ascii="Times New Roman" w:eastAsiaTheme="minorHAnsi" w:hAnsi="Times New Roman" w:cs="Times New Roman"/>
          <w:sz w:val="28"/>
          <w:szCs w:val="28"/>
          <w:lang w:eastAsia="en-US"/>
        </w:rPr>
        <w:t>таможенных пошлин и налогов при  перевозке товаров в соответствии с таможенной процедурой таможенного транзита (в т.ч.</w:t>
      </w:r>
      <w:r>
        <w:rPr>
          <w:rFonts w:ascii="Times New Roman" w:hAnsi="Times New Roman" w:cs="Times New Roman"/>
          <w:sz w:val="28"/>
          <w:szCs w:val="28"/>
        </w:rPr>
        <w:t xml:space="preserve">  через предоставляемую ООО СК «</w:t>
      </w:r>
      <w:proofErr w:type="spellStart"/>
      <w:r>
        <w:rPr>
          <w:rFonts w:ascii="Times New Roman" w:hAnsi="Times New Roman" w:cs="Times New Roman"/>
          <w:sz w:val="28"/>
          <w:szCs w:val="28"/>
        </w:rPr>
        <w:t>Арсеналъ</w:t>
      </w:r>
      <w:proofErr w:type="spellEnd"/>
      <w:r>
        <w:rPr>
          <w:rFonts w:ascii="Times New Roman" w:hAnsi="Times New Roman" w:cs="Times New Roman"/>
          <w:sz w:val="28"/>
          <w:szCs w:val="28"/>
        </w:rPr>
        <w:t>» услугу страхования ответственности за уплату таможенных платежей при помещении товара под таможенную процедуру транзита). Данная услуга является сопутствующей и включена в Тарифы на перевозку.</w:t>
      </w:r>
    </w:p>
    <w:p w:rsidR="00B62E19" w:rsidRPr="00F45089" w:rsidRDefault="00B62E19" w:rsidP="008876A2">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2.19. Нести ответственность за своевременное и качественное оказание услуг третьими лицами, в случае их привлечения.</w:t>
      </w:r>
    </w:p>
    <w:p w:rsidR="00B62E19" w:rsidRPr="00EB1E21" w:rsidRDefault="00B62E19" w:rsidP="008876A2">
      <w:pPr>
        <w:pStyle w:val="normal0"/>
        <w:spacing w:after="0" w:line="240" w:lineRule="auto"/>
        <w:ind w:firstLine="540"/>
        <w:jc w:val="both"/>
        <w:rPr>
          <w:rFonts w:ascii="Times New Roman" w:eastAsia="Times New Roman" w:hAnsi="Times New Roman" w:cs="Times New Roman"/>
          <w:sz w:val="16"/>
          <w:szCs w:val="16"/>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Права и обязанности Заказчика:</w:t>
      </w:r>
    </w:p>
    <w:p w:rsidR="00B62E19" w:rsidRPr="00EB1E21" w:rsidRDefault="00B62E19" w:rsidP="008876A2">
      <w:pPr>
        <w:pStyle w:val="normal0"/>
        <w:spacing w:after="0" w:line="240" w:lineRule="auto"/>
        <w:jc w:val="both"/>
        <w:rPr>
          <w:rFonts w:ascii="Times New Roman" w:eastAsia="Times New Roman" w:hAnsi="Times New Roman" w:cs="Times New Roman"/>
          <w:sz w:val="16"/>
          <w:szCs w:val="16"/>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2.20. Заказчик обязан направить Перевозчику  транспортную  заявку  не позднее 1(одних) суток до наступления срока отправки груза.</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2.21.  Заказчик  обязан предоставить Перевозчику для перевозки груз в месте и в сроки, указанные в транспортной заявке.</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2.22. Заказчик обязан  выдать  Перевозчику  доверенность,  если  она необходима  для  выполнения  его  обязанностей,  обязан предоставить Перевозчику документы и другую информацию о свойствах груза, условиях его перевозки, а также иную   информацию,   необходимую   для  исполнения  Перевозчиком   обязанностей, предусмотренных данным договором.</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2.23. На каждую отправку груза Заказчик оформляет  международную товаротранспортную  накладную (CMR)  не менее чем в 5 экземплярах и другие необходимые для перевозки документы (транзитная таможенная декларация и др.).</w:t>
      </w: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СТОИМОСТЬ УСЛУГ, ПОРЯДОК РАСЧЕТОВ</w:t>
      </w:r>
    </w:p>
    <w:p w:rsidR="00B62E19" w:rsidRPr="00CC18F1"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3.1.Сумма настоящего договора не может превышать _____________________ рублей.  Стоимость  услуг  по настоящему договору указана в Приложении №2, являющемуся неотъемлемой частью настоящего Договора. </w:t>
      </w:r>
    </w:p>
    <w:p w:rsidR="00B62E19" w:rsidRPr="00912DA8" w:rsidRDefault="00B62E19" w:rsidP="008876A2">
      <w:pPr>
        <w:ind w:firstLine="708"/>
        <w:jc w:val="both"/>
        <w:rPr>
          <w:sz w:val="28"/>
          <w:szCs w:val="28"/>
        </w:rPr>
      </w:pPr>
      <w:r>
        <w:rPr>
          <w:sz w:val="28"/>
          <w:szCs w:val="28"/>
        </w:rPr>
        <w:t>В стоимость услуг включены все расходы Перевозчика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 расходы, связанные с исполнением договора.</w:t>
      </w:r>
    </w:p>
    <w:p w:rsidR="00B62E19" w:rsidRDefault="00B62E19" w:rsidP="008876A2">
      <w:pPr>
        <w:pStyle w:val="normal0"/>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Стоимость услуг может быть изменена, о чем Перевозчик письменно уведомляет Заказчика не менее чем за 30 рабочих дней до их введения. Соглашение по изменению стоимости услуг считаются принятыми путем подписания Сторонами нового приложения к настоящему Договору не менее чем за 10 рабочих дней до начала их действия. </w:t>
      </w:r>
    </w:p>
    <w:p w:rsidR="00B62E19" w:rsidRDefault="00B62E19" w:rsidP="008876A2">
      <w:pPr>
        <w:pStyle w:val="normal0"/>
        <w:widowControl w:val="0"/>
        <w:tabs>
          <w:tab w:val="left" w:pos="567"/>
          <w:tab w:val="left" w:pos="709"/>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по соглашению Сторон увеличение стоимости услуг возможно не ранее 12 (двенадцати) месяцев с даты заключения Договора и не чаще 1 раза в течение года; стоимость услуг  не может быть увеличена более чем на 5% (пять процентов) в год от первоначально согласованной. </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3.2. По окончании выполнения  работ,  оказания  услуг по настоящему договору Перевозчик  и Заказчик подписывают акт об оказанных услугах.</w:t>
      </w:r>
    </w:p>
    <w:p w:rsidR="00B62E19" w:rsidRPr="001158FD"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3.3. 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w:t>
      </w:r>
      <w:r>
        <w:rPr>
          <w:rFonts w:ascii="Times New Roman" w:hAnsi="Times New Roman" w:cs="Times New Roman"/>
          <w:sz w:val="28"/>
          <w:szCs w:val="28"/>
        </w:rPr>
        <w:t>в течение 15 (пятнадцати) рабочих дней  после подписания Сторонами акта об оказанных услугах.</w:t>
      </w:r>
    </w:p>
    <w:p w:rsidR="00B62E19" w:rsidRPr="00EB1E21" w:rsidRDefault="00B62E19" w:rsidP="008876A2">
      <w:pPr>
        <w:pStyle w:val="norm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Перевозчик </w:t>
      </w:r>
      <w:r>
        <w:rPr>
          <w:rFonts w:ascii="Times New Roman" w:hAnsi="Times New Roman" w:cs="Times New Roman"/>
          <w:sz w:val="28"/>
          <w:szCs w:val="28"/>
        </w:rPr>
        <w:t>составляет и направляет Заказчику Сводный акт об оказанных услугах (Приложение №3 к настоящему Договору) с суммой оказанных услуг за  расчетный период (</w:t>
      </w:r>
      <w:r>
        <w:rPr>
          <w:rFonts w:ascii="Times New Roman" w:hAnsi="Times New Roman" w:cs="Times New Roman"/>
          <w:color w:val="000000" w:themeColor="text1"/>
          <w:sz w:val="28"/>
          <w:szCs w:val="28"/>
        </w:rPr>
        <w:t>пятнадцать календарных дней и остаток календарных дней месяца)</w:t>
      </w:r>
      <w:r>
        <w:rPr>
          <w:rFonts w:ascii="Times New Roman" w:hAnsi="Times New Roman" w:cs="Times New Roman"/>
          <w:sz w:val="28"/>
          <w:szCs w:val="28"/>
        </w:rPr>
        <w:t xml:space="preserve">, а также направляет акт об оказанных услугах (Приложение №4 к настоящему Договору) и счет-фактуру  на стоимость оказанных услуг за расчетный период. При этом Сводный акт об оказанных услугах, акт об оказанных услугах и счет-фактура должны быть направлены </w:t>
      </w:r>
      <w:r>
        <w:rPr>
          <w:rFonts w:ascii="Times New Roman" w:hAnsi="Times New Roman" w:cs="Times New Roman"/>
          <w:sz w:val="28"/>
          <w:szCs w:val="28"/>
        </w:rPr>
        <w:lastRenderedPageBreak/>
        <w:t xml:space="preserve">Заказчику не позднее 5 (пяти) рабочих дней после окончания расчетного периода. </w:t>
      </w:r>
    </w:p>
    <w:p w:rsidR="00B62E19" w:rsidRPr="00B55841" w:rsidRDefault="00B62E19" w:rsidP="008876A2">
      <w:pPr>
        <w:autoSpaceDE w:val="0"/>
        <w:autoSpaceDN w:val="0"/>
        <w:adjustRightInd w:val="0"/>
        <w:ind w:firstLine="539"/>
        <w:jc w:val="both"/>
        <w:rPr>
          <w:color w:val="000000" w:themeColor="text1"/>
          <w:sz w:val="28"/>
          <w:szCs w:val="28"/>
        </w:rPr>
      </w:pPr>
      <w:r>
        <w:rPr>
          <w:sz w:val="28"/>
          <w:szCs w:val="28"/>
        </w:rPr>
        <w:t xml:space="preserve">   Заказчик в течение 5 (пяти) рабочих дней со дня получения Сводного акта об оказанных услугах, акта об оказанных услугах и счета-фактуры обязан направить Перевозчику подписанные Сводный акт и акт об оказанных услугах или мотивированный отказ от их подписания.</w:t>
      </w: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t xml:space="preserve">           </w:t>
      </w:r>
      <w:r>
        <w:rPr>
          <w:rFonts w:ascii="Times New Roman" w:eastAsia="Times New Roman" w:hAnsi="Times New Roman" w:cs="Times New Roman"/>
          <w:sz w:val="28"/>
          <w:szCs w:val="28"/>
        </w:rPr>
        <w:t xml:space="preserve">                            4. ОТВЕТСТВЕННОСТЬ СТОРОН</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4.1. Перевозчик несет ответственность:</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 своевременную  доставку  груза  Заказчику, а при нарушении сроков доставки уплачивает пеню в размере 0,1% от стоимости услуг перевозки груза за каждый день просрочки.</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 сохранность груза с момента его погрузки до момента доставки и выгрузки в месте разгрузки (оформленная CMR с печатью грузополучателя)  в размере  стоимости  груза,  в  случае порчи, утраты груза,  помимо возмещения стоимости утраченного груза и возмещения  убытков Перевозчик  уплачивает  при  наличии  его  вины  неустойку  в размере 10 % от стоимости груза;</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невыполнении инструкций по схеме загрузки, порядку и маршруту доставки Заказчик вправе наложить на Перевозчика штраф на сумму понесенных убытков, вследствие несоблюденных условий перевозки;</w:t>
      </w:r>
    </w:p>
    <w:p w:rsidR="00B62E19" w:rsidRPr="004A11F6" w:rsidRDefault="00B62E19" w:rsidP="00B62E19">
      <w:pPr>
        <w:pStyle w:val="normal0"/>
        <w:numPr>
          <w:ilvl w:val="0"/>
          <w:numId w:val="33"/>
        </w:numPr>
        <w:spacing w:after="0" w:line="240" w:lineRule="auto"/>
        <w:ind w:left="-5"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неподачу транспортного средства под погрузку в согласованное Сторонами время Перевозчик уплачивает Заказчику штраф в размере 0,1% от стоимости услуги.</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4.2.Заказчик несет ответственность:</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достоверность  предоставленной  Перевозчику  информации  и  возмещает Перевозчику понесенные расходы, связанные с предоставлением  недостоверной, некачественной информации.</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при  нарушении  сроков  оплаты,   установленных   настоящим   договором, Заказчик  уплачивает  пеню  в  размере  0,1%  от неоплаченной суммы за каждый день просрочки;</w:t>
      </w:r>
    </w:p>
    <w:p w:rsidR="00B62E19" w:rsidRPr="00CB317F"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 случае отказа Заказчика от перевозки после прибытия транспортного средства Перевозчика под загрузку Заказчик уплачивает Перевозчику понесенные расходы, документально подтвержденные Перевозчиком.</w:t>
      </w:r>
    </w:p>
    <w:p w:rsidR="00B62E19" w:rsidRPr="00EB1E21"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4.3. Во всех остальных случаях Стороны несут ответственность согласно Конвенции “О договоре международной дорожной перевозки грузов” (КПДГ), иных законодательных актов касаемо осуществления международных автомобильных перевозок.</w:t>
      </w:r>
    </w:p>
    <w:p w:rsidR="00B62E19" w:rsidRPr="002661C1" w:rsidRDefault="00B62E19" w:rsidP="008876A2">
      <w:pPr>
        <w:pStyle w:val="afe"/>
        <w:ind w:firstLine="0"/>
      </w:pPr>
      <w:r>
        <w:t xml:space="preserve">       4.4. Перевозчик несет ответственность перед Заказчиком за неисполнение или ненадлежащее исполнение обязательств  третьими лицами, в случае привлечения их к оказанию услуг.</w:t>
      </w:r>
    </w:p>
    <w:p w:rsidR="00B62E19" w:rsidRPr="002661C1"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ПОРЯДОК РАССМОТРЕНИЯ СПОРОВ</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5.1. Во всем остальном, что не предусмотрено в настоящем  договоре,  стороны руководствуются действующим законодательством .</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5.2.  При  решении  споров,  вытекающих  из  данного договора, стороны также руководствуются положениями Конвенции о договоре международной  перевозки грузов (КДПГ), иными законодательными актами касаемо осуществления международных автомобильных перевозок.</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5.3. Все разногласия, возникшие при исполнении настоящего договора,  Стороны будут  пытаться урегулировать путем переговоров, а при недостижении согласия  - путем предъявления претензий. Срок рассмотрения претензии – 30 (тридцать) календарных дней с даты получения.</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5.4.  Если  сторонам не удается достичь согласия, то любой спор, разногласие или требования, возникающие  из  данного  договора или касающиеся его нарушения, подлежат разрешению в  Арбитражном суде Ростовской области, в соответствии с действующим законодательством РФ.</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ПРОЧИЕ УСЛОВИЯ</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6.1.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   Все приложения и дополнительные  соглашения  к  договору,  подписанные Сторонами, являются его неотъемлемой частью.</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6.4.  Настоящий   договор   составлен  в  2-х  экземплярах,  имеющих  равную юридическую силу, по одному экземпляру для Перевозчика и Заказчика.</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6.5. Настоящий  договор  вступает  в  силу  с  даты  его  подписания  обеими сторонами и действует до “31”декабря 2019г., а по обязательствам сторон - до полного их исполнения.</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6.6.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6.7. К настоящему договору прилагаются:</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6.7.1. Приложение №1 – форма Заявки;</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6.7.2. Приложение №2 – Предельные ставки;</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6.7.3. Приложение №3 - Сводный акт об оказанных услугах;</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6.7.4. Приложение №4 – Акт об оказанных услугах;</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6.7.5. Приложение №5 – Перечень транспортных средств.</w:t>
      </w:r>
    </w:p>
    <w:p w:rsidR="00B62E19" w:rsidRDefault="00B62E19" w:rsidP="008876A2">
      <w:pPr>
        <w:pStyle w:val="normal0"/>
        <w:spacing w:after="0" w:line="240" w:lineRule="auto"/>
        <w:ind w:firstLine="700"/>
        <w:jc w:val="center"/>
        <w:rPr>
          <w:rFonts w:ascii="Times New Roman" w:eastAsia="Times New Roman" w:hAnsi="Times New Roman" w:cs="Times New Roman"/>
          <w:b/>
          <w:sz w:val="28"/>
          <w:szCs w:val="28"/>
        </w:rPr>
      </w:pPr>
    </w:p>
    <w:p w:rsidR="00B62E19" w:rsidRDefault="00B62E19" w:rsidP="008876A2">
      <w:pPr>
        <w:pStyle w:val="normal0"/>
        <w:spacing w:after="0" w:line="240" w:lineRule="auto"/>
        <w:ind w:firstLine="7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 АНТИКОРРУПЦИОННАЯ ОГОВОРКА</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аффилированными лицами, работниками или посредниками.</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Каналы уведомления Перевозчика о нарушениях каких-либо положений пункта 7.1 настоящего Договора: _________________, официальный сайт ______________(для заполнения специальной формы).</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Каналы уведомления Заказчика о нарушениях каких-либо положений пункта 7.1 настоящего Договора: 8 (495) 788-17-17, официальный сайт www.trcont.ru.</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2E19" w:rsidRDefault="00B62E19" w:rsidP="008876A2">
      <w:pPr>
        <w:pStyle w:val="normal0"/>
        <w:spacing w:after="0" w:line="240" w:lineRule="auto"/>
        <w:ind w:left="960" w:hanging="480"/>
        <w:jc w:val="center"/>
        <w:rPr>
          <w:rFonts w:ascii="Times New Roman" w:eastAsia="Times New Roman" w:hAnsi="Times New Roman" w:cs="Times New Roman"/>
          <w:sz w:val="28"/>
          <w:szCs w:val="28"/>
        </w:rPr>
      </w:pPr>
    </w:p>
    <w:p w:rsidR="00B62E19" w:rsidRDefault="00B62E19" w:rsidP="008876A2">
      <w:pPr>
        <w:pStyle w:val="normal0"/>
        <w:spacing w:after="0" w:line="240" w:lineRule="auto"/>
        <w:ind w:left="960" w:hanging="48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ГАРАНТИИ И ЗАВЕРЕНИЯ ПЕРЕВОЗЧИКА</w:t>
      </w:r>
    </w:p>
    <w:p w:rsidR="00B62E19" w:rsidRDefault="00B62E19" w:rsidP="008876A2">
      <w:pPr>
        <w:pStyle w:val="normal0"/>
        <w:spacing w:after="0" w:line="240" w:lineRule="auto"/>
        <w:ind w:firstLine="4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8.1.</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Перевозчик  настоящим заверяет Заказчика и гарантирует, что на дату заключения настоящего Договора:</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Перевозчик является надлежащим образом созданным юридическим лицом, действующим в соответствии с законодательством Российской Федерации;</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Перевозчиком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Перевозчика;</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Настоящий Договор от имени Перевозчиком подписан лицом, которое надлежащим образом уполномочено совершать такие действия;</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Перевозчик, а также любого положения законодательства Российской Федерации;</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8.1.5.</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Не существует каких-либо обстоятельств, которые ограничивают, запрещают исполнение Перевозчиком обязательств по настоящему Договору.</w:t>
      </w:r>
    </w:p>
    <w:p w:rsidR="00B62E19" w:rsidRDefault="00B62E19" w:rsidP="008876A2">
      <w:pPr>
        <w:pStyle w:val="normal0"/>
        <w:spacing w:after="0" w:line="240" w:lineRule="auto"/>
        <w:ind w:firstLine="700"/>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  ЮРИДИЧЕСКИЕ АДРЕСА И РЕКВИЗИТЫ СТОРОН:</w:t>
      </w: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Перевозчик                                                                        Заказчик</w:t>
      </w:r>
    </w:p>
    <w:p w:rsidR="00B62E19" w:rsidRDefault="00B62E19" w:rsidP="008876A2">
      <w:pPr>
        <w:pStyle w:val="normal0"/>
        <w:spacing w:after="0" w:line="240" w:lineRule="auto"/>
        <w:jc w:val="both"/>
        <w:rPr>
          <w:rFonts w:ascii="Times New Roman" w:eastAsia="Times New Roman" w:hAnsi="Times New Roman" w:cs="Times New Roman"/>
          <w:sz w:val="28"/>
          <w:szCs w:val="28"/>
        </w:rPr>
      </w:pP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77"/>
        <w:gridCol w:w="4678"/>
      </w:tblGrid>
      <w:tr w:rsidR="00B62E19" w:rsidTr="008876A2">
        <w:tc>
          <w:tcPr>
            <w:tcW w:w="4677" w:type="dxa"/>
            <w:shd w:val="clear" w:color="auto" w:fill="auto"/>
            <w:tcMar>
              <w:top w:w="100" w:type="dxa"/>
              <w:left w:w="100" w:type="dxa"/>
              <w:bottom w:w="100" w:type="dxa"/>
              <w:right w:w="100" w:type="dxa"/>
            </w:tcMar>
          </w:tcPr>
          <w:p w:rsidR="00B62E19" w:rsidRDefault="00B62E19" w:rsidP="008876A2">
            <w:pPr>
              <w:pStyle w:val="normal0"/>
              <w:widowControl w:val="0"/>
              <w:spacing w:after="0" w:line="240" w:lineRule="auto"/>
              <w:rPr>
                <w:rFonts w:ascii="Times New Roman" w:eastAsia="Times New Roman" w:hAnsi="Times New Roman" w:cs="Times New Roman"/>
                <w:sz w:val="28"/>
                <w:szCs w:val="28"/>
              </w:rPr>
            </w:pPr>
          </w:p>
        </w:tc>
        <w:tc>
          <w:tcPr>
            <w:tcW w:w="4677" w:type="dxa"/>
            <w:shd w:val="clear" w:color="auto" w:fill="auto"/>
            <w:tcMar>
              <w:top w:w="100" w:type="dxa"/>
              <w:left w:w="100" w:type="dxa"/>
              <w:bottom w:w="100" w:type="dxa"/>
              <w:right w:w="100" w:type="dxa"/>
            </w:tcMar>
          </w:tcPr>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ПАО «ТрансКонтейнер»</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125047,  г. Москва, пер. Оружейный,  д. 19</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филиал ПАО «ТрансКонтейнер»</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Северо-Кавказской железной дороге </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344019, г. Ростов-на-Дону,                                        </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 Закруткина, 67в/2б</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телефон: (863) 2829503, 2829043, 2829523                </w:t>
            </w:r>
          </w:p>
          <w:p w:rsidR="00B62E19" w:rsidRPr="00296F20" w:rsidRDefault="00B62E19" w:rsidP="008876A2">
            <w:pPr>
              <w:pStyle w:val="normal0"/>
              <w:widowControl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факс</w:t>
            </w:r>
            <w:r>
              <w:rPr>
                <w:rFonts w:ascii="Times New Roman" w:eastAsia="Times New Roman" w:hAnsi="Times New Roman" w:cs="Times New Roman"/>
                <w:sz w:val="24"/>
                <w:szCs w:val="24"/>
                <w:lang w:val="en-US"/>
              </w:rPr>
              <w:t xml:space="preserve">: (863) 2594676                                    </w:t>
            </w:r>
            <w:r>
              <w:rPr>
                <w:rFonts w:ascii="Times New Roman" w:eastAsia="Times New Roman" w:hAnsi="Times New Roman" w:cs="Times New Roman"/>
                <w:sz w:val="24"/>
                <w:szCs w:val="24"/>
                <w:lang w:val="en-US"/>
              </w:rPr>
              <w:tab/>
            </w:r>
          </w:p>
          <w:p w:rsidR="00B62E19" w:rsidRPr="00296F20" w:rsidRDefault="00B62E19" w:rsidP="008876A2">
            <w:pPr>
              <w:pStyle w:val="normal0"/>
              <w:widowControl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E-mail </w:t>
            </w:r>
            <w:r>
              <w:rPr>
                <w:rFonts w:ascii="Times New Roman" w:eastAsia="Times New Roman" w:hAnsi="Times New Roman" w:cs="Times New Roman"/>
                <w:sz w:val="24"/>
                <w:szCs w:val="24"/>
                <w:u w:val="single"/>
                <w:lang w:val="en-US"/>
              </w:rPr>
              <w:t xml:space="preserve">skzd@trcont.ru </w:t>
            </w:r>
            <w:r>
              <w:rPr>
                <w:rFonts w:ascii="Times New Roman" w:eastAsia="Times New Roman" w:hAnsi="Times New Roman" w:cs="Times New Roman"/>
                <w:sz w:val="24"/>
                <w:szCs w:val="24"/>
                <w:lang w:val="en-US"/>
              </w:rPr>
              <w:t xml:space="preserve">    </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ОКПО 95026404 ОГРН 1067746341024                    </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ОКАТО 45286565000 ОКТМО 60701000</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ИНН 7708591995 КПП 997650001</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Банковские реквизиты:                                                                 </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Филиал ПАО Банк ВТБ в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Ростове-на-Дону</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/с  40702810700300004791</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К/с 30101810300000000999</w:t>
            </w:r>
          </w:p>
          <w:p w:rsidR="00B62E19"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БИК 046015999</w:t>
            </w:r>
          </w:p>
          <w:p w:rsidR="00B62E19" w:rsidRDefault="00B62E19" w:rsidP="008876A2">
            <w:pPr>
              <w:pStyle w:val="normal0"/>
              <w:widowControl w:val="0"/>
              <w:spacing w:after="0" w:line="240" w:lineRule="auto"/>
              <w:rPr>
                <w:rFonts w:ascii="Times New Roman" w:eastAsia="Times New Roman" w:hAnsi="Times New Roman" w:cs="Times New Roman"/>
                <w:sz w:val="28"/>
                <w:szCs w:val="28"/>
              </w:rPr>
            </w:pPr>
          </w:p>
        </w:tc>
      </w:tr>
    </w:tbl>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ПОДПИСИ СТОРОН</w:t>
      </w:r>
    </w:p>
    <w:p w:rsidR="00B62E19" w:rsidRDefault="00B62E19" w:rsidP="008876A2">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Перевозчик                                                                        Заказчик</w:t>
      </w:r>
    </w:p>
    <w:tbl>
      <w:tblPr>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77"/>
        <w:gridCol w:w="4678"/>
      </w:tblGrid>
      <w:tr w:rsidR="00B62E19" w:rsidTr="008876A2">
        <w:tc>
          <w:tcPr>
            <w:tcW w:w="4677" w:type="dxa"/>
            <w:shd w:val="clear" w:color="auto" w:fill="auto"/>
            <w:tcMar>
              <w:top w:w="100" w:type="dxa"/>
              <w:left w:w="100" w:type="dxa"/>
              <w:bottom w:w="100" w:type="dxa"/>
              <w:right w:w="100" w:type="dxa"/>
            </w:tcMar>
          </w:tcPr>
          <w:p w:rsidR="00B62E19" w:rsidRDefault="00B62E19" w:rsidP="008876A2">
            <w:pPr>
              <w:pStyle w:val="normal0"/>
              <w:widowControl w:val="0"/>
              <w:spacing w:after="0" w:line="240" w:lineRule="auto"/>
              <w:rPr>
                <w:rFonts w:ascii="Times New Roman" w:eastAsia="Times New Roman" w:hAnsi="Times New Roman" w:cs="Times New Roman"/>
                <w:sz w:val="28"/>
                <w:szCs w:val="28"/>
              </w:rPr>
            </w:pPr>
          </w:p>
          <w:p w:rsidR="00B62E19" w:rsidRDefault="00B62E19" w:rsidP="008876A2">
            <w:pPr>
              <w:pStyle w:val="normal0"/>
              <w:widowControl w:val="0"/>
              <w:spacing w:after="0" w:line="240" w:lineRule="auto"/>
              <w:rPr>
                <w:rFonts w:ascii="Times New Roman" w:eastAsia="Times New Roman" w:hAnsi="Times New Roman" w:cs="Times New Roman"/>
                <w:sz w:val="28"/>
                <w:szCs w:val="28"/>
              </w:rPr>
            </w:pPr>
          </w:p>
          <w:p w:rsidR="00B62E19"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B62E19"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8" w:type="dxa"/>
            <w:shd w:val="clear" w:color="auto" w:fill="auto"/>
            <w:tcMar>
              <w:top w:w="100" w:type="dxa"/>
              <w:left w:w="100" w:type="dxa"/>
              <w:bottom w:w="100" w:type="dxa"/>
              <w:right w:w="100" w:type="dxa"/>
            </w:tcMar>
          </w:tcPr>
          <w:p w:rsidR="00B62E19"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Директор филиала</w:t>
            </w:r>
          </w:p>
          <w:p w:rsidR="00B62E19"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ПАО «ТрансКонтейнер» на СКжд           ______________/Бабич Е.Е.</w:t>
            </w:r>
          </w:p>
          <w:p w:rsidR="00B62E19"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r>
    </w:tbl>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2E2588" w:rsidRDefault="002E2588"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xml:space="preserve"> Ф О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М А   </w:t>
      </w:r>
      <w:r>
        <w:rPr>
          <w:rFonts w:ascii="Arial" w:eastAsia="Arial" w:hAnsi="Arial" w:cs="Arial"/>
          <w:sz w:val="18"/>
          <w:szCs w:val="18"/>
        </w:rPr>
        <w:t xml:space="preserve">                                                                                                                             </w:t>
      </w:r>
      <w:r>
        <w:rPr>
          <w:rFonts w:ascii="Times New Roman" w:eastAsia="Times New Roman" w:hAnsi="Times New Roman" w:cs="Times New Roman"/>
          <w:sz w:val="24"/>
          <w:szCs w:val="24"/>
        </w:rPr>
        <w:t>Приложение 1</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договору № _____-НКП СКЖД</w:t>
      </w:r>
    </w:p>
    <w:p w:rsidR="00B62E19" w:rsidRDefault="00B62E19" w:rsidP="008876A2">
      <w:pPr>
        <w:pStyle w:val="normal0"/>
        <w:spacing w:after="0"/>
        <w:jc w:val="both"/>
        <w:rPr>
          <w:rFonts w:ascii="Arial" w:eastAsia="Arial" w:hAnsi="Arial" w:cs="Arial"/>
          <w:sz w:val="18"/>
          <w:szCs w:val="18"/>
        </w:rPr>
      </w:pPr>
      <w:r>
        <w:rPr>
          <w:rFonts w:ascii="Times New Roman" w:eastAsia="Times New Roman" w:hAnsi="Times New Roman" w:cs="Times New Roman"/>
          <w:sz w:val="24"/>
          <w:szCs w:val="24"/>
        </w:rPr>
        <w:t xml:space="preserve">                                                                                                  от “____”__________201__</w:t>
      </w:r>
      <w:r>
        <w:rPr>
          <w:rFonts w:ascii="Arial" w:eastAsia="Arial" w:hAnsi="Arial" w:cs="Arial"/>
          <w:sz w:val="18"/>
          <w:szCs w:val="18"/>
        </w:rPr>
        <w:t xml:space="preserve">г </w:t>
      </w:r>
    </w:p>
    <w:p w:rsidR="00B62E19" w:rsidRDefault="00B62E19" w:rsidP="008876A2">
      <w:pPr>
        <w:pStyle w:val="normal0"/>
        <w:spacing w:after="0"/>
        <w:jc w:val="both"/>
        <w:rPr>
          <w:rFonts w:ascii="Arial" w:eastAsia="Arial" w:hAnsi="Arial" w:cs="Arial"/>
          <w:sz w:val="18"/>
          <w:szCs w:val="18"/>
        </w:rPr>
      </w:pPr>
      <w:r>
        <w:rPr>
          <w:rFonts w:ascii="Arial" w:eastAsia="Arial" w:hAnsi="Arial" w:cs="Arial"/>
          <w:sz w:val="18"/>
          <w:szCs w:val="18"/>
        </w:rPr>
        <w:t xml:space="preserve"> </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ЗАЯВКА НА АВТОМОБИЛЬНУЮ ПЕРЕВОЗКУ ГРУЗА</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 ________ от _____ ______________ 20__ г.</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договору №             - НКП СКЖД от “____”____________20__г. </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Заказчика  автомобильной  перевозки  груза  (далее  - Заказчик) _____________________________________________________________________________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(наименование юридического лица, фамилия, имя, отчество подписанта)</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(фамилия, имя, отчество, должность ответственного за использование транспорта, телефоны)</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Заказчика: 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1. Наименование груза:_________________________________________________________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Наименование грузоотправителя и адрес подачи транспортного средства:_____________________________________________________________________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Наименование грузополучателя и адрес доставки груза:________________________________________________________________________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Номера HS (ТН ВЭД РФ) код обязательный в Российской Федерации и рекомендуемый для использования в других странах:______________________________________________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Масса груза:_________________________________________________________________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Количество груза:____________________________________________________________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Дата, время погрузки:__________________________________________________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Дата, время разгрузки:_________________________________________________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Маршрут автомобильной перевозки:_________________________________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Срок доставки:_____________________________________________________________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Подробная информация об оформлении и доставке груза, в том числе адрес таможенного склада и/или пункта таможни назначения:___________________________________________________________________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Количество и тип транспортных средств:_______________________________________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Другие дополнительные условия:______________________________________________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Ответственное лицо заказчика ______________</w:t>
      </w:r>
      <w:r>
        <w:rPr>
          <w:rFonts w:ascii="Times New Roman" w:eastAsia="Times New Roman" w:hAnsi="Times New Roman" w:cs="Times New Roman"/>
          <w:sz w:val="24"/>
          <w:szCs w:val="24"/>
        </w:rPr>
        <w:tab/>
        <w:t>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(подпись)   </w:t>
      </w:r>
      <w:r>
        <w:rPr>
          <w:rFonts w:ascii="Times New Roman" w:eastAsia="Times New Roman" w:hAnsi="Times New Roman" w:cs="Times New Roman"/>
          <w:sz w:val="24"/>
          <w:szCs w:val="24"/>
        </w:rPr>
        <w:tab/>
        <w:t>(инициалы, фамилия)</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Заявку принял __________________               _____________________</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(подпись)                </w:t>
      </w:r>
      <w:r>
        <w:rPr>
          <w:rFonts w:ascii="Times New Roman" w:eastAsia="Times New Roman" w:hAnsi="Times New Roman" w:cs="Times New Roman"/>
          <w:sz w:val="24"/>
          <w:szCs w:val="24"/>
        </w:rPr>
        <w:tab/>
        <w:t>(инициалы, фамилия)</w:t>
      </w:r>
    </w:p>
    <w:p w:rsidR="00B62E19" w:rsidRDefault="00B62E19" w:rsidP="008876A2">
      <w:pPr>
        <w:pStyle w:val="normal0"/>
        <w:spacing w:after="0"/>
        <w:rPr>
          <w:rFonts w:ascii="Times New Roman" w:eastAsia="Times New Roman" w:hAnsi="Times New Roman" w:cs="Times New Roman"/>
        </w:rPr>
      </w:pP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62E19" w:rsidRDefault="00B62E19" w:rsidP="008876A2">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Заявки согласована:</w:t>
      </w:r>
    </w:p>
    <w:tbl>
      <w:tblPr>
        <w:tblW w:w="9355" w:type="dxa"/>
        <w:tblLayout w:type="fixed"/>
        <w:tblLook w:val="0600"/>
      </w:tblPr>
      <w:tblGrid>
        <w:gridCol w:w="4677"/>
        <w:gridCol w:w="4678"/>
      </w:tblGrid>
      <w:tr w:rsidR="00B62E19" w:rsidRPr="00CB317F" w:rsidTr="008876A2">
        <w:tc>
          <w:tcPr>
            <w:tcW w:w="4677" w:type="dxa"/>
            <w:shd w:val="clear" w:color="auto" w:fill="auto"/>
            <w:tcMar>
              <w:top w:w="100" w:type="dxa"/>
              <w:left w:w="100" w:type="dxa"/>
              <w:bottom w:w="100" w:type="dxa"/>
              <w:right w:w="100" w:type="dxa"/>
            </w:tcMar>
          </w:tcPr>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8" w:type="dxa"/>
            <w:shd w:val="clear" w:color="auto" w:fill="auto"/>
            <w:tcMar>
              <w:top w:w="100" w:type="dxa"/>
              <w:left w:w="100" w:type="dxa"/>
              <w:bottom w:w="100" w:type="dxa"/>
              <w:right w:w="100" w:type="dxa"/>
            </w:tcMar>
          </w:tcPr>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филиала</w:t>
            </w: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ПАО «ТрансКонтейнер» на СКжд           ______________/Бабич Е.Е.</w:t>
            </w: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r>
    </w:tbl>
    <w:p w:rsidR="00B62E19" w:rsidRDefault="00B62E19" w:rsidP="008876A2">
      <w:pPr>
        <w:pStyle w:val="normal0"/>
        <w:spacing w:after="0"/>
        <w:jc w:val="right"/>
        <w:rPr>
          <w:rFonts w:ascii="Times New Roman" w:eastAsia="Times New Roman" w:hAnsi="Times New Roman" w:cs="Times New Roman"/>
        </w:rPr>
      </w:pPr>
    </w:p>
    <w:p w:rsidR="00B62E19" w:rsidRDefault="00B62E19" w:rsidP="008876A2">
      <w:pPr>
        <w:pStyle w:val="normal0"/>
        <w:spacing w:after="0"/>
        <w:jc w:val="right"/>
        <w:rPr>
          <w:rFonts w:ascii="Times New Roman" w:eastAsia="Times New Roman" w:hAnsi="Times New Roman" w:cs="Times New Roman"/>
        </w:rPr>
      </w:pPr>
    </w:p>
    <w:p w:rsidR="00B62E19" w:rsidRPr="00CB317F" w:rsidRDefault="00B62E19" w:rsidP="008876A2">
      <w:pPr>
        <w:pStyle w:val="normal0"/>
        <w:spacing w:after="0"/>
        <w:jc w:val="right"/>
        <w:rPr>
          <w:rFonts w:ascii="Times New Roman" w:eastAsia="Times New Roman" w:hAnsi="Times New Roman" w:cs="Times New Roman"/>
        </w:rPr>
      </w:pPr>
      <w:r>
        <w:rPr>
          <w:rFonts w:ascii="Times New Roman" w:eastAsia="Times New Roman" w:hAnsi="Times New Roman" w:cs="Times New Roman"/>
        </w:rPr>
        <w:t xml:space="preserve"> Приложение 2</w:t>
      </w:r>
    </w:p>
    <w:p w:rsidR="00B62E19" w:rsidRPr="00CB317F" w:rsidRDefault="00B62E19" w:rsidP="008876A2">
      <w:pPr>
        <w:pStyle w:val="normal0"/>
        <w:spacing w:after="0"/>
        <w:jc w:val="both"/>
        <w:rPr>
          <w:rFonts w:ascii="Times New Roman" w:eastAsia="Times New Roman" w:hAnsi="Times New Roman" w:cs="Times New Roman"/>
        </w:rPr>
      </w:pPr>
      <w:r>
        <w:rPr>
          <w:rFonts w:ascii="Times New Roman" w:eastAsia="Times New Roman" w:hAnsi="Times New Roman" w:cs="Times New Roman"/>
        </w:rPr>
        <w:t xml:space="preserve">                                                                                                  К договору № 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НКП СКЖД</w:t>
      </w:r>
    </w:p>
    <w:p w:rsidR="00B62E19" w:rsidRPr="00CB317F" w:rsidRDefault="00B62E19" w:rsidP="008876A2">
      <w:pPr>
        <w:pStyle w:val="normal0"/>
        <w:spacing w:after="0"/>
        <w:jc w:val="both"/>
        <w:rPr>
          <w:rFonts w:ascii="Times New Roman" w:eastAsia="Arial" w:hAnsi="Times New Roman" w:cs="Times New Roman"/>
        </w:rPr>
      </w:pPr>
      <w:r>
        <w:rPr>
          <w:rFonts w:ascii="Times New Roman" w:eastAsia="Times New Roman" w:hAnsi="Times New Roman" w:cs="Times New Roman"/>
        </w:rPr>
        <w:t xml:space="preserve">                                                                                                  от “____”__________201__</w:t>
      </w:r>
      <w:r>
        <w:rPr>
          <w:rFonts w:ascii="Times New Roman" w:eastAsia="Arial" w:hAnsi="Times New Roman" w:cs="Times New Roman"/>
        </w:rPr>
        <w:t xml:space="preserve">г </w:t>
      </w:r>
    </w:p>
    <w:p w:rsidR="00B62E19" w:rsidRPr="00120D37" w:rsidRDefault="00B62E19" w:rsidP="008876A2">
      <w:pPr>
        <w:pStyle w:val="normal0"/>
        <w:ind w:left="5040"/>
        <w:jc w:val="right"/>
        <w:rPr>
          <w:rFonts w:ascii="Times New Roman" w:eastAsia="Times New Roman" w:hAnsi="Times New Roman" w:cs="Times New Roman"/>
          <w:sz w:val="24"/>
          <w:szCs w:val="24"/>
          <w:highlight w:val="yellow"/>
        </w:rPr>
      </w:pPr>
    </w:p>
    <w:p w:rsidR="00B62E19" w:rsidRPr="00120D37" w:rsidRDefault="00B62E19" w:rsidP="008876A2">
      <w:pPr>
        <w:pStyle w:val="normal0"/>
        <w:spacing w:after="0" w:line="240" w:lineRule="auto"/>
        <w:jc w:val="center"/>
        <w:rPr>
          <w:rFonts w:ascii="Times New Roman" w:eastAsia="Times New Roman" w:hAnsi="Times New Roman" w:cs="Times New Roman"/>
          <w:b/>
          <w:sz w:val="24"/>
          <w:szCs w:val="24"/>
        </w:rPr>
      </w:pPr>
    </w:p>
    <w:p w:rsidR="00B62E19" w:rsidRPr="00120D37" w:rsidRDefault="00B62E19" w:rsidP="008876A2">
      <w:pPr>
        <w:jc w:val="center"/>
        <w:rPr>
          <w:bCs/>
        </w:rPr>
      </w:pPr>
      <w:r>
        <w:rPr>
          <w:bCs/>
        </w:rPr>
        <w:t>Предельные ставки за услуги по</w:t>
      </w:r>
      <w:r>
        <w:t xml:space="preserve"> международной перевозке автомобильным транспортом порожних и груженых контейнеров с контейнерного терминала Владикавказ </w:t>
      </w:r>
      <w:r>
        <w:rPr>
          <w:bCs/>
        </w:rPr>
        <w:t>филиала ПАО «ТрансКонтейнер» на Северо-Кавказской железной дороге</w:t>
      </w:r>
    </w:p>
    <w:p w:rsidR="00B62E19" w:rsidRPr="00120D37" w:rsidRDefault="00B62E19" w:rsidP="008876A2">
      <w:pPr>
        <w:jc w:val="center"/>
      </w:pPr>
      <w:r>
        <w:rPr>
          <w:bCs/>
        </w:rPr>
        <w:t xml:space="preserve"> (в руб., без учета НДС)</w:t>
      </w:r>
    </w:p>
    <w:p w:rsidR="00B62E19" w:rsidRPr="00120D37" w:rsidRDefault="00B62E19" w:rsidP="008876A2">
      <w:pPr>
        <w:jc w:val="center"/>
      </w:pPr>
      <w:r>
        <w:t>Тарифы по зонам на перевозку контейнеров по Республике Армения и Грузии</w:t>
      </w:r>
    </w:p>
    <w:tbl>
      <w:tblPr>
        <w:tblW w:w="9720" w:type="dxa"/>
        <w:tblLook w:val="0000"/>
      </w:tblPr>
      <w:tblGrid>
        <w:gridCol w:w="900"/>
        <w:gridCol w:w="3680"/>
        <w:gridCol w:w="1980"/>
        <w:gridCol w:w="3160"/>
      </w:tblGrid>
      <w:tr w:rsidR="00B62E19" w:rsidRPr="00120D37" w:rsidTr="008876A2">
        <w:trPr>
          <w:trHeight w:val="255"/>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B62E19" w:rsidRPr="00120D37" w:rsidRDefault="00B62E19" w:rsidP="008876A2">
            <w:pPr>
              <w:rPr>
                <w:bCs/>
              </w:rPr>
            </w:pPr>
            <w:r>
              <w:rPr>
                <w:bCs/>
              </w:rPr>
              <w:t>№ п/п</w:t>
            </w:r>
          </w:p>
        </w:tc>
        <w:tc>
          <w:tcPr>
            <w:tcW w:w="3680" w:type="dxa"/>
            <w:vMerge w:val="restart"/>
            <w:tcBorders>
              <w:top w:val="single" w:sz="8" w:space="0" w:color="auto"/>
              <w:left w:val="single" w:sz="4" w:space="0" w:color="auto"/>
              <w:right w:val="single" w:sz="4" w:space="0" w:color="auto"/>
            </w:tcBorders>
            <w:vAlign w:val="center"/>
          </w:tcPr>
          <w:p w:rsidR="00B62E19" w:rsidRPr="00120D37" w:rsidRDefault="00B62E19" w:rsidP="008876A2">
            <w:pPr>
              <w:jc w:val="center"/>
              <w:rPr>
                <w:bCs/>
              </w:rPr>
            </w:pPr>
            <w:r>
              <w:rPr>
                <w:bCs/>
              </w:rPr>
              <w:t>Название населенного пункта</w:t>
            </w:r>
          </w:p>
        </w:tc>
        <w:tc>
          <w:tcPr>
            <w:tcW w:w="1980" w:type="dxa"/>
            <w:vMerge w:val="restart"/>
            <w:tcBorders>
              <w:top w:val="single" w:sz="8" w:space="0" w:color="auto"/>
              <w:left w:val="single" w:sz="4" w:space="0" w:color="auto"/>
              <w:bottom w:val="single" w:sz="8" w:space="0" w:color="000000"/>
              <w:right w:val="single" w:sz="4" w:space="0" w:color="auto"/>
            </w:tcBorders>
            <w:vAlign w:val="center"/>
          </w:tcPr>
          <w:p w:rsidR="00B62E19" w:rsidRPr="00120D37" w:rsidRDefault="00B62E19" w:rsidP="008876A2">
            <w:pPr>
              <w:jc w:val="center"/>
              <w:rPr>
                <w:bCs/>
              </w:rPr>
            </w:pPr>
            <w:r>
              <w:rPr>
                <w:bCs/>
              </w:rPr>
              <w:t>Единицы измерения</w:t>
            </w:r>
          </w:p>
        </w:tc>
        <w:tc>
          <w:tcPr>
            <w:tcW w:w="3160" w:type="dxa"/>
            <w:tcBorders>
              <w:top w:val="single" w:sz="8" w:space="0" w:color="auto"/>
              <w:left w:val="nil"/>
              <w:bottom w:val="single" w:sz="4" w:space="0" w:color="auto"/>
              <w:right w:val="single" w:sz="8" w:space="0" w:color="auto"/>
            </w:tcBorders>
            <w:vAlign w:val="center"/>
          </w:tcPr>
          <w:p w:rsidR="00B62E19" w:rsidRPr="00120D37" w:rsidRDefault="00B62E19" w:rsidP="008876A2">
            <w:pPr>
              <w:jc w:val="center"/>
            </w:pPr>
            <w:r>
              <w:t>Цена без НДС на 1 контейнер, руб. (при массе груза не более 21тн)</w:t>
            </w:r>
          </w:p>
        </w:tc>
      </w:tr>
      <w:tr w:rsidR="00B62E19" w:rsidRPr="00120D37" w:rsidTr="008876A2">
        <w:trPr>
          <w:trHeight w:val="158"/>
        </w:trPr>
        <w:tc>
          <w:tcPr>
            <w:tcW w:w="900" w:type="dxa"/>
            <w:vMerge/>
            <w:tcBorders>
              <w:top w:val="single" w:sz="8" w:space="0" w:color="auto"/>
              <w:left w:val="single" w:sz="8" w:space="0" w:color="auto"/>
              <w:bottom w:val="single" w:sz="8" w:space="0" w:color="000000"/>
              <w:right w:val="single" w:sz="4" w:space="0" w:color="auto"/>
            </w:tcBorders>
            <w:vAlign w:val="center"/>
          </w:tcPr>
          <w:p w:rsidR="00B62E19" w:rsidRPr="00120D37" w:rsidRDefault="00B62E19" w:rsidP="008876A2">
            <w:pPr>
              <w:rPr>
                <w:bCs/>
              </w:rPr>
            </w:pPr>
          </w:p>
        </w:tc>
        <w:tc>
          <w:tcPr>
            <w:tcW w:w="3680" w:type="dxa"/>
            <w:vMerge/>
            <w:tcBorders>
              <w:left w:val="single" w:sz="4" w:space="0" w:color="auto"/>
              <w:bottom w:val="single" w:sz="8" w:space="0" w:color="000000"/>
              <w:right w:val="single" w:sz="4" w:space="0" w:color="auto"/>
            </w:tcBorders>
            <w:vAlign w:val="center"/>
          </w:tcPr>
          <w:p w:rsidR="00B62E19" w:rsidRPr="00120D37" w:rsidRDefault="00B62E19" w:rsidP="008876A2">
            <w:pPr>
              <w:rPr>
                <w:bCs/>
              </w:rPr>
            </w:pPr>
          </w:p>
        </w:tc>
        <w:tc>
          <w:tcPr>
            <w:tcW w:w="1980" w:type="dxa"/>
            <w:vMerge/>
            <w:tcBorders>
              <w:top w:val="single" w:sz="8" w:space="0" w:color="auto"/>
              <w:left w:val="single" w:sz="4" w:space="0" w:color="auto"/>
              <w:bottom w:val="single" w:sz="8" w:space="0" w:color="000000"/>
              <w:right w:val="single" w:sz="4" w:space="0" w:color="auto"/>
            </w:tcBorders>
            <w:vAlign w:val="center"/>
          </w:tcPr>
          <w:p w:rsidR="00B62E19" w:rsidRPr="00120D37" w:rsidRDefault="00B62E19" w:rsidP="008876A2">
            <w:pPr>
              <w:rPr>
                <w:bCs/>
              </w:rPr>
            </w:pPr>
          </w:p>
        </w:tc>
        <w:tc>
          <w:tcPr>
            <w:tcW w:w="3160" w:type="dxa"/>
            <w:tcBorders>
              <w:top w:val="nil"/>
              <w:left w:val="nil"/>
              <w:bottom w:val="single" w:sz="8" w:space="0" w:color="auto"/>
              <w:right w:val="single" w:sz="8" w:space="0" w:color="auto"/>
            </w:tcBorders>
            <w:vAlign w:val="center"/>
          </w:tcPr>
          <w:p w:rsidR="00B62E19" w:rsidRPr="00120D37" w:rsidRDefault="00B62E19" w:rsidP="008876A2">
            <w:pPr>
              <w:jc w:val="center"/>
              <w:rPr>
                <w:bCs/>
              </w:rPr>
            </w:pPr>
            <w:r>
              <w:rPr>
                <w:bCs/>
              </w:rPr>
              <w:t>20ф/24тн;20ф/30тн; 40ф/30тн</w:t>
            </w:r>
          </w:p>
        </w:tc>
      </w:tr>
      <w:tr w:rsidR="00B62E19" w:rsidRPr="00120D37" w:rsidTr="008876A2">
        <w:trPr>
          <w:trHeight w:val="300"/>
        </w:trPr>
        <w:tc>
          <w:tcPr>
            <w:tcW w:w="9720" w:type="dxa"/>
            <w:gridSpan w:val="4"/>
            <w:tcBorders>
              <w:top w:val="single" w:sz="4" w:space="0" w:color="auto"/>
              <w:left w:val="single" w:sz="8" w:space="0" w:color="auto"/>
              <w:bottom w:val="single" w:sz="4" w:space="0" w:color="auto"/>
              <w:right w:val="single" w:sz="8" w:space="0" w:color="auto"/>
            </w:tcBorders>
            <w:noWrap/>
            <w:vAlign w:val="center"/>
          </w:tcPr>
          <w:p w:rsidR="00B62E19" w:rsidRPr="00120D37" w:rsidRDefault="00B62E19" w:rsidP="008876A2">
            <w:pPr>
              <w:jc w:val="center"/>
            </w:pPr>
            <w:r>
              <w:t>Республика Армения</w:t>
            </w:r>
          </w:p>
        </w:tc>
      </w:tr>
      <w:tr w:rsidR="00B62E19" w:rsidRPr="00120D37" w:rsidTr="008876A2">
        <w:trPr>
          <w:trHeight w:val="300"/>
        </w:trPr>
        <w:tc>
          <w:tcPr>
            <w:tcW w:w="900" w:type="dxa"/>
            <w:tcBorders>
              <w:top w:val="single" w:sz="4" w:space="0" w:color="auto"/>
              <w:left w:val="single" w:sz="8" w:space="0" w:color="auto"/>
              <w:bottom w:val="single" w:sz="4" w:space="0" w:color="auto"/>
              <w:right w:val="single" w:sz="4" w:space="0" w:color="auto"/>
            </w:tcBorders>
            <w:noWrap/>
            <w:vAlign w:val="center"/>
          </w:tcPr>
          <w:p w:rsidR="00B62E19" w:rsidRPr="00120D37" w:rsidRDefault="00B62E19" w:rsidP="008876A2">
            <w:r>
              <w:t>1</w:t>
            </w:r>
          </w:p>
        </w:tc>
        <w:tc>
          <w:tcPr>
            <w:tcW w:w="3680" w:type="dxa"/>
            <w:tcBorders>
              <w:top w:val="single" w:sz="4" w:space="0" w:color="auto"/>
              <w:left w:val="nil"/>
              <w:bottom w:val="single" w:sz="4" w:space="0" w:color="auto"/>
              <w:right w:val="single" w:sz="4" w:space="0" w:color="auto"/>
            </w:tcBorders>
            <w:shd w:val="clear" w:color="auto" w:fill="auto"/>
            <w:vAlign w:val="center"/>
          </w:tcPr>
          <w:p w:rsidR="00B62E19" w:rsidRPr="00120D37" w:rsidRDefault="00B62E19" w:rsidP="008876A2">
            <w:r>
              <w:t>Ереван</w:t>
            </w:r>
          </w:p>
        </w:tc>
        <w:tc>
          <w:tcPr>
            <w:tcW w:w="1980" w:type="dxa"/>
            <w:tcBorders>
              <w:top w:val="single" w:sz="4" w:space="0" w:color="auto"/>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single" w:sz="4" w:space="0" w:color="auto"/>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2</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Ванадзор</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3</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Джернмук</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4</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Агарак</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5</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Гюмри</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720" w:type="dxa"/>
            <w:gridSpan w:val="4"/>
            <w:tcBorders>
              <w:top w:val="nil"/>
              <w:left w:val="single" w:sz="8" w:space="0" w:color="auto"/>
              <w:bottom w:val="single" w:sz="4" w:space="0" w:color="auto"/>
              <w:right w:val="single" w:sz="8" w:space="0" w:color="auto"/>
            </w:tcBorders>
            <w:shd w:val="clear" w:color="auto" w:fill="auto"/>
            <w:noWrap/>
            <w:vAlign w:val="center"/>
          </w:tcPr>
          <w:p w:rsidR="00B62E19" w:rsidRPr="00120D37" w:rsidRDefault="00B62E19" w:rsidP="008876A2">
            <w:pPr>
              <w:jc w:val="center"/>
            </w:pPr>
            <w:r>
              <w:t>Грузия</w:t>
            </w: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6</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Тбилиси</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7</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Батуми</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8</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Кутаиси</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9</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Поти</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441"/>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10</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Самтредиа</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11</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Казрети</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12</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Рустави</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13</w:t>
            </w:r>
          </w:p>
        </w:tc>
        <w:tc>
          <w:tcPr>
            <w:tcW w:w="36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Кварели</w:t>
            </w:r>
          </w:p>
        </w:tc>
        <w:tc>
          <w:tcPr>
            <w:tcW w:w="1980" w:type="dxa"/>
            <w:tcBorders>
              <w:top w:val="nil"/>
              <w:left w:val="nil"/>
              <w:bottom w:val="single" w:sz="4" w:space="0" w:color="auto"/>
              <w:right w:val="single" w:sz="4" w:space="0" w:color="auto"/>
            </w:tcBorders>
            <w:shd w:val="clear" w:color="auto" w:fill="auto"/>
            <w:vAlign w:val="center"/>
          </w:tcPr>
          <w:p w:rsidR="00B62E19" w:rsidRPr="00120D37" w:rsidRDefault="00B62E19" w:rsidP="008876A2">
            <w:r>
              <w:t>контейнер(ов)</w:t>
            </w:r>
          </w:p>
        </w:tc>
        <w:tc>
          <w:tcPr>
            <w:tcW w:w="3160" w:type="dxa"/>
            <w:tcBorders>
              <w:top w:val="nil"/>
              <w:left w:val="nil"/>
              <w:bottom w:val="single" w:sz="4" w:space="0" w:color="auto"/>
              <w:right w:val="single" w:sz="8" w:space="0" w:color="auto"/>
            </w:tcBorders>
            <w:shd w:val="clear" w:color="auto" w:fill="auto"/>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14</w:t>
            </w:r>
          </w:p>
        </w:tc>
        <w:tc>
          <w:tcPr>
            <w:tcW w:w="3680" w:type="dxa"/>
            <w:tcBorders>
              <w:top w:val="nil"/>
              <w:left w:val="nil"/>
              <w:bottom w:val="single" w:sz="4" w:space="0" w:color="auto"/>
              <w:right w:val="single" w:sz="4" w:space="0" w:color="auto"/>
            </w:tcBorders>
            <w:vAlign w:val="center"/>
          </w:tcPr>
          <w:p w:rsidR="00B62E19" w:rsidRPr="00120D37" w:rsidRDefault="00B62E19" w:rsidP="008876A2">
            <w:r>
              <w:t xml:space="preserve">Нормативный срок простоя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B62E19" w:rsidRPr="00120D37" w:rsidRDefault="00B62E19" w:rsidP="008876A2">
            <w:r>
              <w:t>(количество типовое) сутки</w:t>
            </w:r>
          </w:p>
        </w:tc>
        <w:tc>
          <w:tcPr>
            <w:tcW w:w="3160" w:type="dxa"/>
            <w:tcBorders>
              <w:top w:val="nil"/>
              <w:left w:val="nil"/>
              <w:bottom w:val="single" w:sz="4" w:space="0" w:color="auto"/>
              <w:right w:val="single" w:sz="8" w:space="0" w:color="auto"/>
            </w:tcBorders>
            <w:noWrap/>
            <w:vAlign w:val="center"/>
          </w:tcPr>
          <w:p w:rsidR="00B62E19" w:rsidRPr="00120D37" w:rsidRDefault="00B62E19" w:rsidP="008876A2">
            <w:pPr>
              <w:jc w:val="center"/>
            </w:pPr>
          </w:p>
        </w:tc>
      </w:tr>
      <w:tr w:rsidR="00B62E19" w:rsidRPr="00120D37" w:rsidTr="008876A2">
        <w:trPr>
          <w:trHeight w:val="300"/>
        </w:trPr>
        <w:tc>
          <w:tcPr>
            <w:tcW w:w="900" w:type="dxa"/>
            <w:tcBorders>
              <w:top w:val="nil"/>
              <w:left w:val="single" w:sz="8" w:space="0" w:color="auto"/>
              <w:bottom w:val="single" w:sz="4" w:space="0" w:color="auto"/>
              <w:right w:val="single" w:sz="4" w:space="0" w:color="auto"/>
            </w:tcBorders>
            <w:noWrap/>
            <w:vAlign w:val="center"/>
          </w:tcPr>
          <w:p w:rsidR="00B62E19" w:rsidRPr="00120D37" w:rsidRDefault="00B62E19" w:rsidP="008876A2">
            <w:r>
              <w:t>15</w:t>
            </w:r>
          </w:p>
        </w:tc>
        <w:tc>
          <w:tcPr>
            <w:tcW w:w="3680" w:type="dxa"/>
            <w:tcBorders>
              <w:top w:val="nil"/>
              <w:left w:val="nil"/>
              <w:bottom w:val="single" w:sz="4" w:space="0" w:color="auto"/>
              <w:right w:val="single" w:sz="4" w:space="0" w:color="auto"/>
            </w:tcBorders>
            <w:vAlign w:val="center"/>
          </w:tcPr>
          <w:p w:rsidR="00B62E19" w:rsidRPr="00120D37" w:rsidRDefault="00B62E19" w:rsidP="008876A2">
            <w:r>
              <w:t xml:space="preserve">Сверхнормативный простой автомобиля  при погрузочно-разгрузочных операциях  </w:t>
            </w:r>
          </w:p>
        </w:tc>
        <w:tc>
          <w:tcPr>
            <w:tcW w:w="1980" w:type="dxa"/>
            <w:tcBorders>
              <w:top w:val="nil"/>
              <w:left w:val="nil"/>
              <w:bottom w:val="single" w:sz="4" w:space="0" w:color="auto"/>
              <w:right w:val="single" w:sz="4" w:space="0" w:color="auto"/>
            </w:tcBorders>
            <w:vAlign w:val="center"/>
          </w:tcPr>
          <w:p w:rsidR="00B62E19" w:rsidRPr="00120D37" w:rsidRDefault="00B62E19" w:rsidP="008876A2">
            <w:r>
              <w:t>(количество типовое) руб./сутки</w:t>
            </w:r>
          </w:p>
        </w:tc>
        <w:tc>
          <w:tcPr>
            <w:tcW w:w="3160" w:type="dxa"/>
            <w:tcBorders>
              <w:top w:val="nil"/>
              <w:left w:val="nil"/>
              <w:bottom w:val="single" w:sz="4" w:space="0" w:color="auto"/>
              <w:right w:val="single" w:sz="8" w:space="0" w:color="auto"/>
            </w:tcBorders>
            <w:noWrap/>
            <w:vAlign w:val="center"/>
          </w:tcPr>
          <w:p w:rsidR="00B62E19" w:rsidRPr="00120D37" w:rsidRDefault="00B62E19" w:rsidP="008876A2">
            <w:pPr>
              <w:jc w:val="center"/>
            </w:pPr>
          </w:p>
        </w:tc>
      </w:tr>
    </w:tbl>
    <w:p w:rsidR="00B62E19" w:rsidRPr="007220B1" w:rsidRDefault="00B62E19" w:rsidP="008876A2">
      <w:pPr>
        <w:jc w:val="both"/>
        <w:rPr>
          <w:bCs/>
          <w:strike/>
          <w:sz w:val="28"/>
          <w:szCs w:val="28"/>
        </w:rPr>
      </w:pPr>
    </w:p>
    <w:tbl>
      <w:tblPr>
        <w:tblW w:w="9355" w:type="dxa"/>
        <w:tblLayout w:type="fixed"/>
        <w:tblLook w:val="0600"/>
      </w:tblPr>
      <w:tblGrid>
        <w:gridCol w:w="4677"/>
        <w:gridCol w:w="4678"/>
      </w:tblGrid>
      <w:tr w:rsidR="00B62E19" w:rsidRPr="007220B1" w:rsidTr="008876A2">
        <w:tc>
          <w:tcPr>
            <w:tcW w:w="4677" w:type="dxa"/>
            <w:shd w:val="clear" w:color="auto" w:fill="auto"/>
            <w:tcMar>
              <w:top w:w="100" w:type="dxa"/>
              <w:left w:w="100" w:type="dxa"/>
              <w:bottom w:w="100" w:type="dxa"/>
              <w:right w:w="100" w:type="dxa"/>
            </w:tcMar>
          </w:tcPr>
          <w:p w:rsidR="00B62E19" w:rsidRPr="007220B1" w:rsidRDefault="00B62E19" w:rsidP="008876A2">
            <w:pPr>
              <w:pStyle w:val="normal0"/>
              <w:widowControl w:val="0"/>
              <w:spacing w:after="0" w:line="240" w:lineRule="auto"/>
              <w:rPr>
                <w:rFonts w:ascii="Times New Roman" w:eastAsia="Times New Roman" w:hAnsi="Times New Roman" w:cs="Times New Roman"/>
                <w:sz w:val="28"/>
                <w:szCs w:val="28"/>
              </w:rPr>
            </w:pPr>
          </w:p>
          <w:p w:rsidR="00B62E19" w:rsidRPr="007220B1" w:rsidRDefault="00B62E19" w:rsidP="008876A2">
            <w:pPr>
              <w:pStyle w:val="normal0"/>
              <w:widowControl w:val="0"/>
              <w:spacing w:after="0" w:line="240" w:lineRule="auto"/>
              <w:rPr>
                <w:rFonts w:ascii="Times New Roman" w:eastAsia="Times New Roman" w:hAnsi="Times New Roman" w:cs="Times New Roman"/>
                <w:sz w:val="28"/>
                <w:szCs w:val="28"/>
              </w:rPr>
            </w:pPr>
          </w:p>
          <w:p w:rsidR="00B62E19" w:rsidRPr="007220B1"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B62E19" w:rsidRPr="007220B1"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4678" w:type="dxa"/>
            <w:shd w:val="clear" w:color="auto" w:fill="auto"/>
            <w:tcMar>
              <w:top w:w="100" w:type="dxa"/>
              <w:left w:w="100" w:type="dxa"/>
              <w:bottom w:w="100" w:type="dxa"/>
              <w:right w:w="100" w:type="dxa"/>
            </w:tcMar>
          </w:tcPr>
          <w:p w:rsidR="00B62E19" w:rsidRPr="007220B1"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филиала</w:t>
            </w:r>
          </w:p>
          <w:p w:rsidR="00B62E19" w:rsidRPr="007220B1"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ПАО «ТрансКонтейнер» на СКжд           ______________/Бабич Е.Е.</w:t>
            </w:r>
          </w:p>
          <w:p w:rsidR="00B62E19" w:rsidRPr="007220B1"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r>
    </w:tbl>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line="240" w:lineRule="auto"/>
        <w:jc w:val="both"/>
        <w:rPr>
          <w:rFonts w:ascii="Times New Roman" w:eastAsia="Times New Roman" w:hAnsi="Times New Roman" w:cs="Times New Roman"/>
          <w:sz w:val="28"/>
          <w:szCs w:val="28"/>
        </w:rPr>
      </w:pPr>
    </w:p>
    <w:p w:rsidR="00B62E19" w:rsidRPr="00CB317F" w:rsidRDefault="00B62E19" w:rsidP="008876A2">
      <w:pPr>
        <w:pStyle w:val="normal0"/>
        <w:spacing w:after="0"/>
        <w:jc w:val="right"/>
        <w:rPr>
          <w:rFonts w:ascii="Times New Roman" w:eastAsia="Times New Roman" w:hAnsi="Times New Roman" w:cs="Times New Roman"/>
        </w:rPr>
      </w:pPr>
      <w:r>
        <w:rPr>
          <w:rFonts w:ascii="Times New Roman" w:eastAsia="Times New Roman" w:hAnsi="Times New Roman" w:cs="Times New Roman"/>
        </w:rPr>
        <w:t>Приложение 3</w:t>
      </w:r>
    </w:p>
    <w:p w:rsidR="00B62E19" w:rsidRPr="00CB317F" w:rsidRDefault="00B62E19" w:rsidP="008876A2">
      <w:pPr>
        <w:pStyle w:val="normal0"/>
        <w:spacing w:after="0"/>
        <w:jc w:val="both"/>
        <w:rPr>
          <w:rFonts w:ascii="Times New Roman" w:eastAsia="Times New Roman" w:hAnsi="Times New Roman" w:cs="Times New Roman"/>
        </w:rPr>
      </w:pPr>
      <w:r>
        <w:rPr>
          <w:rFonts w:ascii="Times New Roman" w:eastAsia="Times New Roman" w:hAnsi="Times New Roman" w:cs="Times New Roman"/>
        </w:rPr>
        <w:t xml:space="preserve">                                                                                                  К договору № _____- НКП СКЖД</w:t>
      </w:r>
    </w:p>
    <w:p w:rsidR="00B62E19" w:rsidRPr="00CB317F" w:rsidRDefault="00B62E19" w:rsidP="008876A2">
      <w:pPr>
        <w:pStyle w:val="normal0"/>
        <w:spacing w:after="0"/>
        <w:jc w:val="both"/>
        <w:rPr>
          <w:rFonts w:ascii="Times New Roman" w:eastAsia="Arial" w:hAnsi="Times New Roman" w:cs="Times New Roman"/>
        </w:rPr>
      </w:pPr>
      <w:r>
        <w:rPr>
          <w:rFonts w:ascii="Times New Roman" w:eastAsia="Times New Roman" w:hAnsi="Times New Roman" w:cs="Times New Roman"/>
        </w:rPr>
        <w:t xml:space="preserve">                                                                                                  от “____”__________201__</w:t>
      </w:r>
      <w:r>
        <w:rPr>
          <w:rFonts w:ascii="Times New Roman" w:eastAsia="Arial" w:hAnsi="Times New Roman" w:cs="Times New Roman"/>
        </w:rPr>
        <w:t xml:space="preserve">г </w:t>
      </w:r>
    </w:p>
    <w:p w:rsidR="00B62E19" w:rsidRPr="00CB317F" w:rsidRDefault="00B62E19" w:rsidP="008876A2">
      <w:pPr>
        <w:pStyle w:val="normal0"/>
        <w:spacing w:after="0" w:line="240" w:lineRule="auto"/>
        <w:jc w:val="both"/>
        <w:rPr>
          <w:rFonts w:ascii="Times New Roman" w:eastAsia="Times New Roman" w:hAnsi="Times New Roman" w:cs="Times New Roman"/>
          <w:sz w:val="28"/>
          <w:szCs w:val="28"/>
        </w:rPr>
      </w:pPr>
    </w:p>
    <w:p w:rsidR="00B62E19" w:rsidRDefault="00B62E19" w:rsidP="008876A2">
      <w:pPr>
        <w:pStyle w:val="normal0"/>
        <w:spacing w:after="0"/>
        <w:rPr>
          <w:rFonts w:ascii="Times New Roman" w:eastAsia="Times New Roman" w:hAnsi="Times New Roman" w:cs="Times New Roman"/>
          <w:sz w:val="28"/>
          <w:szCs w:val="28"/>
          <w:highlight w:val="red"/>
        </w:rPr>
      </w:pPr>
    </w:p>
    <w:p w:rsidR="00B62E19" w:rsidRPr="002B3C9F" w:rsidRDefault="00B62E19" w:rsidP="008876A2">
      <w:pPr>
        <w:jc w:val="center"/>
        <w:outlineLvl w:val="3"/>
        <w:rPr>
          <w:b/>
          <w:bCs/>
          <w:sz w:val="20"/>
          <w:szCs w:val="20"/>
        </w:rPr>
      </w:pPr>
      <w:r>
        <w:rPr>
          <w:b/>
          <w:bCs/>
          <w:sz w:val="20"/>
          <w:szCs w:val="20"/>
        </w:rPr>
        <w:t>Сводный акт об оказанных услугах</w:t>
      </w:r>
    </w:p>
    <w:p w:rsidR="00B62E19" w:rsidRPr="002B3C9F" w:rsidRDefault="00B62E19" w:rsidP="008876A2">
      <w:pPr>
        <w:jc w:val="center"/>
        <w:rPr>
          <w:b/>
          <w:bCs/>
          <w:sz w:val="20"/>
          <w:szCs w:val="20"/>
        </w:rPr>
      </w:pPr>
      <w:r>
        <w:rPr>
          <w:b/>
          <w:bCs/>
          <w:sz w:val="20"/>
          <w:szCs w:val="20"/>
        </w:rPr>
        <w:t>по договору от «____» _______________201__ г. №___________</w:t>
      </w:r>
    </w:p>
    <w:p w:rsidR="00B62E19" w:rsidRDefault="00B62E19" w:rsidP="008876A2">
      <w:pPr>
        <w:jc w:val="center"/>
        <w:rPr>
          <w:b/>
          <w:bCs/>
          <w:sz w:val="20"/>
          <w:szCs w:val="20"/>
        </w:rPr>
      </w:pPr>
      <w:r>
        <w:rPr>
          <w:b/>
          <w:bCs/>
          <w:sz w:val="20"/>
          <w:szCs w:val="20"/>
        </w:rPr>
        <w:t>за период с «____»_________201_ г. по «___»_________ 201__ г.</w:t>
      </w:r>
    </w:p>
    <w:p w:rsidR="00B62E19" w:rsidRDefault="00B62E19" w:rsidP="008876A2">
      <w:pPr>
        <w:jc w:val="center"/>
        <w:rPr>
          <w:b/>
          <w:bCs/>
          <w:sz w:val="20"/>
          <w:szCs w:val="20"/>
        </w:rPr>
      </w:pPr>
    </w:p>
    <w:tbl>
      <w:tblPr>
        <w:tblW w:w="11057" w:type="dxa"/>
        <w:tblInd w:w="-1026" w:type="dxa"/>
        <w:tblLayout w:type="fixed"/>
        <w:tblLook w:val="04A0"/>
      </w:tblPr>
      <w:tblGrid>
        <w:gridCol w:w="524"/>
        <w:gridCol w:w="611"/>
        <w:gridCol w:w="547"/>
        <w:gridCol w:w="538"/>
        <w:gridCol w:w="714"/>
        <w:gridCol w:w="706"/>
        <w:gridCol w:w="714"/>
        <w:gridCol w:w="565"/>
        <w:gridCol w:w="992"/>
        <w:gridCol w:w="709"/>
        <w:gridCol w:w="993"/>
        <w:gridCol w:w="992"/>
        <w:gridCol w:w="708"/>
        <w:gridCol w:w="709"/>
        <w:gridCol w:w="425"/>
        <w:gridCol w:w="610"/>
      </w:tblGrid>
      <w:tr w:rsidR="00B62E19" w:rsidRPr="00242376" w:rsidTr="008876A2">
        <w:trPr>
          <w:trHeight w:val="585"/>
        </w:trPr>
        <w:tc>
          <w:tcPr>
            <w:tcW w:w="524" w:type="dxa"/>
            <w:vMerge w:val="restart"/>
            <w:tcBorders>
              <w:top w:val="single" w:sz="4" w:space="0" w:color="auto"/>
              <w:left w:val="single" w:sz="4" w:space="0" w:color="auto"/>
              <w:right w:val="single" w:sz="4" w:space="0" w:color="auto"/>
            </w:tcBorders>
            <w:shd w:val="clear" w:color="auto" w:fill="auto"/>
            <w:vAlign w:val="center"/>
            <w:hideMark/>
          </w:tcPr>
          <w:p w:rsidR="00B62E19" w:rsidRPr="006B0891" w:rsidRDefault="00B62E19" w:rsidP="008876A2">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11" w:type="dxa"/>
            <w:vMerge w:val="restart"/>
            <w:tcBorders>
              <w:top w:val="single" w:sz="4" w:space="0" w:color="auto"/>
              <w:left w:val="single" w:sz="4" w:space="0" w:color="auto"/>
              <w:right w:val="single" w:sz="4" w:space="0" w:color="auto"/>
            </w:tcBorders>
            <w:shd w:val="clear" w:color="auto" w:fill="auto"/>
            <w:vAlign w:val="center"/>
            <w:hideMark/>
          </w:tcPr>
          <w:p w:rsidR="00B62E19" w:rsidRPr="006B0891" w:rsidRDefault="00B62E19" w:rsidP="008876A2">
            <w:pPr>
              <w:jc w:val="center"/>
              <w:rPr>
                <w:sz w:val="16"/>
                <w:szCs w:val="16"/>
              </w:rPr>
            </w:pPr>
            <w:r>
              <w:rPr>
                <w:sz w:val="16"/>
                <w:szCs w:val="16"/>
              </w:rPr>
              <w:t>№ контейнера</w:t>
            </w:r>
          </w:p>
        </w:tc>
        <w:tc>
          <w:tcPr>
            <w:tcW w:w="547" w:type="dxa"/>
            <w:vMerge w:val="restart"/>
            <w:tcBorders>
              <w:top w:val="single" w:sz="4" w:space="0" w:color="auto"/>
              <w:left w:val="single" w:sz="4" w:space="0" w:color="auto"/>
              <w:right w:val="single" w:sz="4" w:space="0" w:color="auto"/>
            </w:tcBorders>
            <w:shd w:val="clear" w:color="auto" w:fill="auto"/>
            <w:vAlign w:val="center"/>
            <w:hideMark/>
          </w:tcPr>
          <w:p w:rsidR="00B62E19" w:rsidRPr="006B0891" w:rsidRDefault="00B62E19" w:rsidP="008876A2">
            <w:pPr>
              <w:jc w:val="center"/>
              <w:rPr>
                <w:sz w:val="16"/>
                <w:szCs w:val="16"/>
              </w:rPr>
            </w:pPr>
            <w:r>
              <w:rPr>
                <w:sz w:val="16"/>
                <w:szCs w:val="16"/>
              </w:rPr>
              <w:t>футовость</w:t>
            </w:r>
          </w:p>
        </w:tc>
        <w:tc>
          <w:tcPr>
            <w:tcW w:w="538" w:type="dxa"/>
            <w:vMerge w:val="restart"/>
            <w:tcBorders>
              <w:top w:val="single" w:sz="4" w:space="0" w:color="auto"/>
              <w:left w:val="single" w:sz="4" w:space="0" w:color="auto"/>
              <w:right w:val="single" w:sz="4" w:space="0" w:color="auto"/>
            </w:tcBorders>
            <w:shd w:val="clear" w:color="auto" w:fill="auto"/>
            <w:vAlign w:val="center"/>
            <w:hideMark/>
          </w:tcPr>
          <w:p w:rsidR="00B62E19" w:rsidRPr="006B0891" w:rsidRDefault="00B62E19" w:rsidP="008876A2">
            <w:pPr>
              <w:jc w:val="center"/>
              <w:rPr>
                <w:sz w:val="16"/>
                <w:szCs w:val="16"/>
              </w:rPr>
            </w:pPr>
            <w:r>
              <w:rPr>
                <w:sz w:val="16"/>
                <w:szCs w:val="16"/>
              </w:rPr>
              <w:t xml:space="preserve">№ заявки </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B62E19" w:rsidRPr="006B0891" w:rsidRDefault="00B62E19" w:rsidP="008876A2">
            <w:pPr>
              <w:jc w:val="center"/>
              <w:rPr>
                <w:sz w:val="16"/>
                <w:szCs w:val="16"/>
              </w:rPr>
            </w:pPr>
            <w:r>
              <w:rPr>
                <w:sz w:val="16"/>
                <w:szCs w:val="16"/>
              </w:rPr>
              <w:t>№ транспортного средства</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B62E19" w:rsidRPr="006B0891" w:rsidRDefault="00B62E19" w:rsidP="008876A2">
            <w:pPr>
              <w:jc w:val="center"/>
              <w:rPr>
                <w:sz w:val="16"/>
                <w:szCs w:val="16"/>
              </w:rPr>
            </w:pPr>
            <w:r>
              <w:rPr>
                <w:sz w:val="16"/>
                <w:szCs w:val="16"/>
              </w:rPr>
              <w:t>Транспортная накладная</w:t>
            </w:r>
          </w:p>
        </w:tc>
        <w:tc>
          <w:tcPr>
            <w:tcW w:w="565" w:type="dxa"/>
            <w:vMerge w:val="restart"/>
            <w:tcBorders>
              <w:top w:val="single" w:sz="4" w:space="0" w:color="auto"/>
              <w:left w:val="single" w:sz="4" w:space="0" w:color="auto"/>
              <w:right w:val="single" w:sz="4" w:space="0" w:color="auto"/>
            </w:tcBorders>
            <w:shd w:val="clear" w:color="auto" w:fill="auto"/>
            <w:vAlign w:val="center"/>
            <w:hideMark/>
          </w:tcPr>
          <w:p w:rsidR="00B62E19" w:rsidRPr="002B37C6" w:rsidRDefault="00B62E19" w:rsidP="008876A2">
            <w:pPr>
              <w:jc w:val="center"/>
              <w:rPr>
                <w:sz w:val="16"/>
                <w:szCs w:val="16"/>
              </w:rPr>
            </w:pPr>
            <w:r>
              <w:rPr>
                <w:sz w:val="16"/>
                <w:szCs w:val="16"/>
              </w:rPr>
              <w:t>Адрес склада грузоотправителя/грузополучателя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B62E19" w:rsidRPr="002B37C6" w:rsidRDefault="00B62E19" w:rsidP="008876A2">
            <w:pPr>
              <w:rPr>
                <w:sz w:val="16"/>
                <w:szCs w:val="16"/>
              </w:rPr>
            </w:pPr>
            <w:r>
              <w:rPr>
                <w:sz w:val="16"/>
                <w:szCs w:val="16"/>
              </w:rPr>
              <w:t>Ставка на услугу международной</w:t>
            </w:r>
          </w:p>
          <w:p w:rsidR="00B62E19" w:rsidRPr="002B37C6" w:rsidRDefault="00B62E19" w:rsidP="008876A2">
            <w:pPr>
              <w:rPr>
                <w:sz w:val="16"/>
                <w:szCs w:val="16"/>
              </w:rPr>
            </w:pPr>
            <w:r>
              <w:rPr>
                <w:sz w:val="16"/>
                <w:szCs w:val="16"/>
              </w:rPr>
              <w:t xml:space="preserve"> экспортно-импортной автомобильной перевозки</w:t>
            </w:r>
          </w:p>
          <w:p w:rsidR="00B62E19" w:rsidRPr="002B37C6" w:rsidRDefault="00B62E19" w:rsidP="008876A2">
            <w:pPr>
              <w:jc w:val="center"/>
              <w:rPr>
                <w:sz w:val="16"/>
                <w:szCs w:val="16"/>
              </w:rPr>
            </w:pPr>
            <w:r>
              <w:rPr>
                <w:sz w:val="16"/>
                <w:szCs w:val="16"/>
              </w:rPr>
              <w:t>при завозе/вывозе с тарификацией: (зона, расстояние, время),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B62E19" w:rsidRPr="002B37C6" w:rsidRDefault="00B62E19" w:rsidP="008876A2">
            <w:pPr>
              <w:jc w:val="center"/>
              <w:rPr>
                <w:sz w:val="16"/>
                <w:szCs w:val="16"/>
              </w:rPr>
            </w:pPr>
            <w:r>
              <w:rPr>
                <w:sz w:val="16"/>
                <w:szCs w:val="16"/>
              </w:rPr>
              <w:t>Превышение нормы времени на погрузку/выгрузку (сут.)</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B62E19" w:rsidRPr="002B37C6" w:rsidRDefault="00B62E19" w:rsidP="008876A2">
            <w:pPr>
              <w:jc w:val="center"/>
              <w:rPr>
                <w:sz w:val="16"/>
                <w:szCs w:val="16"/>
              </w:rPr>
            </w:pPr>
            <w:r>
              <w:rPr>
                <w:sz w:val="16"/>
                <w:szCs w:val="16"/>
              </w:rPr>
              <w:t>Стоимость превышения времени под погрузкой/выгрузкой, руб. без НДС</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rsidR="00B62E19" w:rsidRPr="002B37C6" w:rsidRDefault="00B62E19" w:rsidP="008876A2">
            <w:pPr>
              <w:jc w:val="center"/>
              <w:rPr>
                <w:sz w:val="16"/>
                <w:szCs w:val="16"/>
              </w:rPr>
            </w:pPr>
            <w:r>
              <w:rPr>
                <w:sz w:val="16"/>
                <w:szCs w:val="16"/>
              </w:rPr>
              <w:t xml:space="preserve">Стоимость загрузки </w:t>
            </w:r>
            <w:proofErr w:type="gramStart"/>
            <w:r>
              <w:rPr>
                <w:sz w:val="16"/>
                <w:szCs w:val="16"/>
              </w:rPr>
              <w:t>–в</w:t>
            </w:r>
            <w:proofErr w:type="gramEnd"/>
            <w:r>
              <w:rPr>
                <w:sz w:val="16"/>
                <w:szCs w:val="16"/>
              </w:rPr>
              <w:t>ыгрузки по дополнительному адресу, руб. без НДС</w:t>
            </w:r>
          </w:p>
        </w:tc>
        <w:tc>
          <w:tcPr>
            <w:tcW w:w="708" w:type="dxa"/>
            <w:vMerge w:val="restart"/>
            <w:tcBorders>
              <w:top w:val="single" w:sz="4" w:space="0" w:color="auto"/>
              <w:left w:val="single" w:sz="4" w:space="0" w:color="auto"/>
              <w:right w:val="single" w:sz="4" w:space="0" w:color="auto"/>
            </w:tcBorders>
            <w:shd w:val="clear" w:color="auto" w:fill="auto"/>
            <w:vAlign w:val="center"/>
          </w:tcPr>
          <w:p w:rsidR="00B62E19" w:rsidRPr="002B37C6" w:rsidRDefault="00B62E19" w:rsidP="008876A2">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62E19" w:rsidRPr="002B37C6" w:rsidRDefault="00B62E19" w:rsidP="008876A2">
            <w:pPr>
              <w:jc w:val="center"/>
              <w:rPr>
                <w:sz w:val="16"/>
                <w:szCs w:val="16"/>
              </w:rPr>
            </w:pPr>
            <w:r>
              <w:rPr>
                <w:sz w:val="16"/>
                <w:szCs w:val="16"/>
              </w:rPr>
              <w:t>Итого в руб. без НДС</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B62E19" w:rsidRPr="006B0891" w:rsidRDefault="00B62E19" w:rsidP="008876A2">
            <w:pPr>
              <w:jc w:val="center"/>
              <w:rPr>
                <w:sz w:val="16"/>
                <w:szCs w:val="16"/>
              </w:rPr>
            </w:pPr>
            <w:r>
              <w:rPr>
                <w:sz w:val="16"/>
                <w:szCs w:val="16"/>
              </w:rPr>
              <w:t>НДС, руб.</w:t>
            </w:r>
          </w:p>
        </w:tc>
        <w:tc>
          <w:tcPr>
            <w:tcW w:w="610" w:type="dxa"/>
            <w:vMerge w:val="restart"/>
            <w:tcBorders>
              <w:top w:val="single" w:sz="4" w:space="0" w:color="auto"/>
              <w:left w:val="single" w:sz="4" w:space="0" w:color="auto"/>
              <w:right w:val="single" w:sz="4" w:space="0" w:color="auto"/>
            </w:tcBorders>
            <w:shd w:val="clear" w:color="auto" w:fill="auto"/>
            <w:vAlign w:val="center"/>
          </w:tcPr>
          <w:p w:rsidR="00B62E19" w:rsidRPr="006B0891" w:rsidRDefault="00B62E19" w:rsidP="008876A2">
            <w:pPr>
              <w:jc w:val="center"/>
              <w:rPr>
                <w:sz w:val="16"/>
                <w:szCs w:val="16"/>
              </w:rPr>
            </w:pPr>
            <w:r>
              <w:rPr>
                <w:sz w:val="16"/>
                <w:szCs w:val="16"/>
              </w:rPr>
              <w:t>Итого в руб. с НДС</w:t>
            </w:r>
          </w:p>
        </w:tc>
      </w:tr>
      <w:tr w:rsidR="00B62E19" w:rsidRPr="00242376" w:rsidTr="008876A2">
        <w:trPr>
          <w:trHeight w:val="2177"/>
        </w:trPr>
        <w:tc>
          <w:tcPr>
            <w:tcW w:w="524" w:type="dxa"/>
            <w:vMerge/>
            <w:tcBorders>
              <w:left w:val="single" w:sz="4" w:space="0" w:color="auto"/>
              <w:bottom w:val="single" w:sz="4" w:space="0" w:color="000000"/>
              <w:right w:val="single" w:sz="4" w:space="0" w:color="auto"/>
            </w:tcBorders>
            <w:vAlign w:val="center"/>
            <w:hideMark/>
          </w:tcPr>
          <w:p w:rsidR="00B62E19" w:rsidRPr="006B0891" w:rsidRDefault="00B62E19" w:rsidP="008876A2">
            <w:pPr>
              <w:rPr>
                <w:sz w:val="16"/>
                <w:szCs w:val="16"/>
              </w:rPr>
            </w:pPr>
          </w:p>
        </w:tc>
        <w:tc>
          <w:tcPr>
            <w:tcW w:w="611" w:type="dxa"/>
            <w:vMerge/>
            <w:tcBorders>
              <w:left w:val="single" w:sz="4" w:space="0" w:color="auto"/>
              <w:bottom w:val="single" w:sz="4" w:space="0" w:color="auto"/>
              <w:right w:val="single" w:sz="4" w:space="0" w:color="auto"/>
            </w:tcBorders>
            <w:vAlign w:val="center"/>
            <w:hideMark/>
          </w:tcPr>
          <w:p w:rsidR="00B62E19" w:rsidRPr="006B0891" w:rsidRDefault="00B62E19" w:rsidP="008876A2">
            <w:pPr>
              <w:rPr>
                <w:sz w:val="16"/>
                <w:szCs w:val="16"/>
              </w:rPr>
            </w:pPr>
          </w:p>
        </w:tc>
        <w:tc>
          <w:tcPr>
            <w:tcW w:w="547" w:type="dxa"/>
            <w:vMerge/>
            <w:tcBorders>
              <w:left w:val="single" w:sz="4" w:space="0" w:color="auto"/>
              <w:bottom w:val="single" w:sz="4" w:space="0" w:color="auto"/>
              <w:right w:val="single" w:sz="4" w:space="0" w:color="auto"/>
            </w:tcBorders>
            <w:vAlign w:val="center"/>
            <w:hideMark/>
          </w:tcPr>
          <w:p w:rsidR="00B62E19" w:rsidRPr="006B0891" w:rsidRDefault="00B62E19" w:rsidP="008876A2">
            <w:pPr>
              <w:rPr>
                <w:sz w:val="16"/>
                <w:szCs w:val="16"/>
              </w:rPr>
            </w:pPr>
          </w:p>
        </w:tc>
        <w:tc>
          <w:tcPr>
            <w:tcW w:w="538" w:type="dxa"/>
            <w:vMerge/>
            <w:tcBorders>
              <w:left w:val="single" w:sz="4" w:space="0" w:color="auto"/>
              <w:bottom w:val="single" w:sz="4" w:space="0" w:color="auto"/>
              <w:right w:val="single" w:sz="4" w:space="0" w:color="auto"/>
            </w:tcBorders>
            <w:vAlign w:val="center"/>
            <w:hideMark/>
          </w:tcPr>
          <w:p w:rsidR="00B62E19" w:rsidRPr="006B0891" w:rsidRDefault="00B62E19" w:rsidP="008876A2">
            <w:pPr>
              <w:rPr>
                <w:sz w:val="16"/>
                <w:szCs w:val="16"/>
              </w:rPr>
            </w:pPr>
          </w:p>
        </w:tc>
        <w:tc>
          <w:tcPr>
            <w:tcW w:w="714" w:type="dxa"/>
            <w:vMerge/>
            <w:tcBorders>
              <w:left w:val="single" w:sz="4" w:space="0" w:color="auto"/>
              <w:bottom w:val="single" w:sz="4" w:space="0" w:color="auto"/>
              <w:right w:val="single" w:sz="4" w:space="0" w:color="auto"/>
            </w:tcBorders>
            <w:vAlign w:val="center"/>
            <w:hideMark/>
          </w:tcPr>
          <w:p w:rsidR="00B62E19" w:rsidRPr="006B0891" w:rsidRDefault="00B62E19" w:rsidP="008876A2">
            <w:pPr>
              <w:rPr>
                <w:sz w:val="16"/>
                <w:szCs w:val="16"/>
              </w:rPr>
            </w:pPr>
          </w:p>
        </w:tc>
        <w:tc>
          <w:tcPr>
            <w:tcW w:w="706" w:type="dxa"/>
            <w:tcBorders>
              <w:top w:val="nil"/>
              <w:left w:val="nil"/>
              <w:bottom w:val="single" w:sz="4" w:space="0" w:color="auto"/>
              <w:right w:val="single" w:sz="4" w:space="0" w:color="auto"/>
            </w:tcBorders>
            <w:shd w:val="clear" w:color="auto" w:fill="auto"/>
            <w:vAlign w:val="center"/>
            <w:hideMark/>
          </w:tcPr>
          <w:p w:rsidR="00B62E19" w:rsidRPr="006B0891" w:rsidRDefault="00B62E19" w:rsidP="008876A2">
            <w:pPr>
              <w:jc w:val="center"/>
              <w:rPr>
                <w:sz w:val="16"/>
                <w:szCs w:val="16"/>
              </w:rPr>
            </w:pPr>
            <w:r>
              <w:rPr>
                <w:sz w:val="16"/>
                <w:szCs w:val="16"/>
              </w:rPr>
              <w:t>№  транспортной накладной</w:t>
            </w:r>
          </w:p>
        </w:tc>
        <w:tc>
          <w:tcPr>
            <w:tcW w:w="714" w:type="dxa"/>
            <w:tcBorders>
              <w:top w:val="nil"/>
              <w:left w:val="nil"/>
              <w:bottom w:val="single" w:sz="4" w:space="0" w:color="auto"/>
              <w:right w:val="single" w:sz="4" w:space="0" w:color="auto"/>
            </w:tcBorders>
            <w:shd w:val="clear" w:color="auto" w:fill="auto"/>
            <w:vAlign w:val="center"/>
            <w:hideMark/>
          </w:tcPr>
          <w:p w:rsidR="00B62E19" w:rsidRPr="006B0891" w:rsidRDefault="00B62E19" w:rsidP="008876A2">
            <w:pPr>
              <w:jc w:val="center"/>
              <w:rPr>
                <w:sz w:val="16"/>
                <w:szCs w:val="16"/>
              </w:rPr>
            </w:pPr>
            <w:r>
              <w:rPr>
                <w:sz w:val="16"/>
                <w:szCs w:val="16"/>
              </w:rPr>
              <w:t>Дата транспортной накладной</w:t>
            </w:r>
          </w:p>
        </w:tc>
        <w:tc>
          <w:tcPr>
            <w:tcW w:w="565" w:type="dxa"/>
            <w:vMerge/>
            <w:tcBorders>
              <w:left w:val="single" w:sz="4" w:space="0" w:color="auto"/>
              <w:bottom w:val="single" w:sz="4" w:space="0" w:color="000000"/>
              <w:right w:val="single" w:sz="4" w:space="0" w:color="auto"/>
            </w:tcBorders>
            <w:vAlign w:val="center"/>
            <w:hideMark/>
          </w:tcPr>
          <w:p w:rsidR="00B62E19" w:rsidRPr="006B0891" w:rsidRDefault="00B62E19" w:rsidP="008876A2">
            <w:pPr>
              <w:rPr>
                <w:sz w:val="16"/>
                <w:szCs w:val="16"/>
              </w:rPr>
            </w:pPr>
          </w:p>
        </w:tc>
        <w:tc>
          <w:tcPr>
            <w:tcW w:w="992" w:type="dxa"/>
            <w:vMerge/>
            <w:tcBorders>
              <w:left w:val="single" w:sz="4" w:space="0" w:color="auto"/>
              <w:bottom w:val="single" w:sz="4" w:space="0" w:color="000000"/>
              <w:right w:val="single" w:sz="4" w:space="0" w:color="auto"/>
            </w:tcBorders>
            <w:vAlign w:val="center"/>
            <w:hideMark/>
          </w:tcPr>
          <w:p w:rsidR="00B62E19" w:rsidRPr="006B0891" w:rsidRDefault="00B62E19" w:rsidP="008876A2">
            <w:pPr>
              <w:rPr>
                <w:sz w:val="16"/>
                <w:szCs w:val="16"/>
              </w:rPr>
            </w:pPr>
          </w:p>
        </w:tc>
        <w:tc>
          <w:tcPr>
            <w:tcW w:w="709" w:type="dxa"/>
            <w:vMerge/>
            <w:tcBorders>
              <w:left w:val="single" w:sz="4" w:space="0" w:color="auto"/>
              <w:bottom w:val="single" w:sz="4" w:space="0" w:color="auto"/>
              <w:right w:val="single" w:sz="4" w:space="0" w:color="auto"/>
            </w:tcBorders>
            <w:vAlign w:val="center"/>
            <w:hideMark/>
          </w:tcPr>
          <w:p w:rsidR="00B62E19" w:rsidRPr="006B0891" w:rsidRDefault="00B62E19" w:rsidP="008876A2">
            <w:pPr>
              <w:rPr>
                <w:sz w:val="16"/>
                <w:szCs w:val="16"/>
              </w:rPr>
            </w:pPr>
          </w:p>
        </w:tc>
        <w:tc>
          <w:tcPr>
            <w:tcW w:w="993" w:type="dxa"/>
            <w:vMerge/>
            <w:tcBorders>
              <w:left w:val="single" w:sz="4" w:space="0" w:color="auto"/>
              <w:bottom w:val="single" w:sz="4" w:space="0" w:color="auto"/>
              <w:right w:val="single" w:sz="4" w:space="0" w:color="auto"/>
            </w:tcBorders>
            <w:vAlign w:val="center"/>
            <w:hideMark/>
          </w:tcPr>
          <w:p w:rsidR="00B62E19" w:rsidRPr="006B0891" w:rsidRDefault="00B62E19" w:rsidP="008876A2">
            <w:pPr>
              <w:rPr>
                <w:sz w:val="16"/>
                <w:szCs w:val="16"/>
              </w:rPr>
            </w:pPr>
          </w:p>
        </w:tc>
        <w:tc>
          <w:tcPr>
            <w:tcW w:w="992" w:type="dxa"/>
            <w:vMerge/>
            <w:tcBorders>
              <w:left w:val="single" w:sz="4" w:space="0" w:color="auto"/>
              <w:bottom w:val="single" w:sz="4" w:space="0" w:color="auto"/>
              <w:right w:val="single" w:sz="4" w:space="0" w:color="auto"/>
            </w:tcBorders>
            <w:vAlign w:val="center"/>
          </w:tcPr>
          <w:p w:rsidR="00B62E19" w:rsidRPr="006B0891" w:rsidRDefault="00B62E19" w:rsidP="008876A2">
            <w:pPr>
              <w:rPr>
                <w:sz w:val="16"/>
                <w:szCs w:val="16"/>
              </w:rPr>
            </w:pPr>
          </w:p>
        </w:tc>
        <w:tc>
          <w:tcPr>
            <w:tcW w:w="708" w:type="dxa"/>
            <w:vMerge/>
            <w:tcBorders>
              <w:left w:val="single" w:sz="4" w:space="0" w:color="auto"/>
              <w:bottom w:val="single" w:sz="4" w:space="0" w:color="auto"/>
              <w:right w:val="single" w:sz="4" w:space="0" w:color="auto"/>
            </w:tcBorders>
            <w:vAlign w:val="center"/>
          </w:tcPr>
          <w:p w:rsidR="00B62E19" w:rsidRPr="006B0891" w:rsidRDefault="00B62E19" w:rsidP="008876A2">
            <w:pPr>
              <w:rPr>
                <w:sz w:val="16"/>
                <w:szCs w:val="16"/>
              </w:rPr>
            </w:pPr>
          </w:p>
        </w:tc>
        <w:tc>
          <w:tcPr>
            <w:tcW w:w="709" w:type="dxa"/>
            <w:vMerge/>
            <w:tcBorders>
              <w:left w:val="single" w:sz="4" w:space="0" w:color="auto"/>
              <w:bottom w:val="single" w:sz="4" w:space="0" w:color="auto"/>
              <w:right w:val="single" w:sz="4" w:space="0" w:color="auto"/>
            </w:tcBorders>
            <w:vAlign w:val="center"/>
          </w:tcPr>
          <w:p w:rsidR="00B62E19" w:rsidRPr="006B0891" w:rsidRDefault="00B62E19" w:rsidP="008876A2">
            <w:pPr>
              <w:rPr>
                <w:sz w:val="16"/>
                <w:szCs w:val="16"/>
              </w:rPr>
            </w:pPr>
          </w:p>
        </w:tc>
        <w:tc>
          <w:tcPr>
            <w:tcW w:w="425" w:type="dxa"/>
            <w:vMerge/>
            <w:tcBorders>
              <w:left w:val="single" w:sz="4" w:space="0" w:color="auto"/>
              <w:bottom w:val="single" w:sz="4" w:space="0" w:color="auto"/>
              <w:right w:val="single" w:sz="4" w:space="0" w:color="auto"/>
            </w:tcBorders>
            <w:vAlign w:val="center"/>
          </w:tcPr>
          <w:p w:rsidR="00B62E19" w:rsidRPr="006B0891" w:rsidRDefault="00B62E19" w:rsidP="008876A2">
            <w:pPr>
              <w:rPr>
                <w:sz w:val="16"/>
                <w:szCs w:val="16"/>
              </w:rPr>
            </w:pPr>
          </w:p>
        </w:tc>
        <w:tc>
          <w:tcPr>
            <w:tcW w:w="610" w:type="dxa"/>
            <w:vMerge/>
            <w:tcBorders>
              <w:left w:val="single" w:sz="4" w:space="0" w:color="auto"/>
              <w:bottom w:val="single" w:sz="4" w:space="0" w:color="auto"/>
              <w:right w:val="single" w:sz="4" w:space="0" w:color="auto"/>
            </w:tcBorders>
            <w:vAlign w:val="center"/>
          </w:tcPr>
          <w:p w:rsidR="00B62E19" w:rsidRPr="006B0891" w:rsidRDefault="00B62E19" w:rsidP="008876A2">
            <w:pPr>
              <w:rPr>
                <w:sz w:val="16"/>
                <w:szCs w:val="16"/>
              </w:rPr>
            </w:pPr>
          </w:p>
        </w:tc>
      </w:tr>
      <w:tr w:rsidR="00B62E19" w:rsidRPr="00242376" w:rsidTr="008876A2">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1</w:t>
            </w:r>
          </w:p>
        </w:tc>
        <w:tc>
          <w:tcPr>
            <w:tcW w:w="611"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2</w:t>
            </w:r>
          </w:p>
        </w:tc>
        <w:tc>
          <w:tcPr>
            <w:tcW w:w="547"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3</w:t>
            </w:r>
          </w:p>
        </w:tc>
        <w:tc>
          <w:tcPr>
            <w:tcW w:w="538"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4</w:t>
            </w:r>
          </w:p>
        </w:tc>
        <w:tc>
          <w:tcPr>
            <w:tcW w:w="714"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5</w:t>
            </w:r>
          </w:p>
        </w:tc>
        <w:tc>
          <w:tcPr>
            <w:tcW w:w="706"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6</w:t>
            </w:r>
          </w:p>
        </w:tc>
        <w:tc>
          <w:tcPr>
            <w:tcW w:w="714"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7</w:t>
            </w:r>
          </w:p>
        </w:tc>
        <w:tc>
          <w:tcPr>
            <w:tcW w:w="565"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8</w:t>
            </w:r>
          </w:p>
        </w:tc>
        <w:tc>
          <w:tcPr>
            <w:tcW w:w="992"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9</w:t>
            </w:r>
          </w:p>
        </w:tc>
        <w:tc>
          <w:tcPr>
            <w:tcW w:w="709"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10</w:t>
            </w:r>
          </w:p>
        </w:tc>
        <w:tc>
          <w:tcPr>
            <w:tcW w:w="993"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12</w:t>
            </w:r>
          </w:p>
        </w:tc>
        <w:tc>
          <w:tcPr>
            <w:tcW w:w="708" w:type="dxa"/>
            <w:tcBorders>
              <w:top w:val="nil"/>
              <w:left w:val="nil"/>
              <w:bottom w:val="single" w:sz="4" w:space="0" w:color="auto"/>
              <w:right w:val="single" w:sz="4" w:space="0" w:color="auto"/>
            </w:tcBorders>
            <w:shd w:val="clear" w:color="auto" w:fill="auto"/>
            <w:vAlign w:val="bottom"/>
          </w:tcPr>
          <w:p w:rsidR="00B62E19" w:rsidRPr="006B0891" w:rsidRDefault="00B62E19" w:rsidP="008876A2">
            <w:pPr>
              <w:jc w:val="center"/>
              <w:rPr>
                <w:b/>
                <w:bCs/>
                <w:sz w:val="16"/>
                <w:szCs w:val="16"/>
              </w:rPr>
            </w:pPr>
            <w:r>
              <w:rPr>
                <w:b/>
                <w:bCs/>
                <w:sz w:val="16"/>
                <w:szCs w:val="16"/>
              </w:rPr>
              <w:t>13</w:t>
            </w:r>
          </w:p>
        </w:tc>
        <w:tc>
          <w:tcPr>
            <w:tcW w:w="709" w:type="dxa"/>
            <w:tcBorders>
              <w:top w:val="nil"/>
              <w:left w:val="nil"/>
              <w:bottom w:val="single" w:sz="4" w:space="0" w:color="auto"/>
              <w:right w:val="single" w:sz="4" w:space="0" w:color="auto"/>
            </w:tcBorders>
            <w:shd w:val="clear" w:color="auto" w:fill="auto"/>
            <w:vAlign w:val="bottom"/>
          </w:tcPr>
          <w:p w:rsidR="00B62E19" w:rsidRPr="006B0891" w:rsidRDefault="00B62E19" w:rsidP="008876A2">
            <w:pPr>
              <w:jc w:val="center"/>
              <w:rPr>
                <w:b/>
                <w:bCs/>
                <w:sz w:val="16"/>
                <w:szCs w:val="16"/>
              </w:rPr>
            </w:pPr>
            <w:r>
              <w:rPr>
                <w:b/>
                <w:bCs/>
                <w:sz w:val="16"/>
                <w:szCs w:val="16"/>
              </w:rPr>
              <w:t>14</w:t>
            </w:r>
          </w:p>
        </w:tc>
        <w:tc>
          <w:tcPr>
            <w:tcW w:w="425" w:type="dxa"/>
            <w:tcBorders>
              <w:top w:val="nil"/>
              <w:left w:val="nil"/>
              <w:bottom w:val="single" w:sz="4" w:space="0" w:color="auto"/>
              <w:right w:val="single" w:sz="4" w:space="0" w:color="auto"/>
            </w:tcBorders>
            <w:shd w:val="clear" w:color="auto" w:fill="auto"/>
            <w:vAlign w:val="bottom"/>
          </w:tcPr>
          <w:p w:rsidR="00B62E19" w:rsidRPr="006B0891" w:rsidRDefault="00B62E19" w:rsidP="008876A2">
            <w:pPr>
              <w:jc w:val="center"/>
              <w:rPr>
                <w:b/>
                <w:bCs/>
                <w:sz w:val="16"/>
                <w:szCs w:val="16"/>
              </w:rPr>
            </w:pPr>
            <w:r>
              <w:rPr>
                <w:b/>
                <w:bCs/>
                <w:sz w:val="16"/>
                <w:szCs w:val="16"/>
              </w:rPr>
              <w:t>15</w:t>
            </w:r>
          </w:p>
        </w:tc>
        <w:tc>
          <w:tcPr>
            <w:tcW w:w="610"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jc w:val="center"/>
              <w:rPr>
                <w:b/>
                <w:bCs/>
                <w:sz w:val="16"/>
                <w:szCs w:val="16"/>
              </w:rPr>
            </w:pPr>
            <w:r>
              <w:rPr>
                <w:b/>
                <w:bCs/>
                <w:sz w:val="16"/>
                <w:szCs w:val="16"/>
              </w:rPr>
              <w:t>16</w:t>
            </w:r>
          </w:p>
        </w:tc>
      </w:tr>
      <w:tr w:rsidR="00B62E19" w:rsidRPr="00242376" w:rsidTr="008876A2">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611"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538"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706"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565"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tcPr>
          <w:p w:rsidR="00B62E19" w:rsidRPr="006B0891" w:rsidRDefault="00B62E19" w:rsidP="008876A2">
            <w:pPr>
              <w:rPr>
                <w:sz w:val="16"/>
                <w:szCs w:val="16"/>
              </w:rPr>
            </w:pPr>
          </w:p>
        </w:tc>
        <w:tc>
          <w:tcPr>
            <w:tcW w:w="709" w:type="dxa"/>
            <w:tcBorders>
              <w:top w:val="nil"/>
              <w:left w:val="nil"/>
              <w:bottom w:val="single" w:sz="4" w:space="0" w:color="auto"/>
              <w:right w:val="single" w:sz="4" w:space="0" w:color="auto"/>
            </w:tcBorders>
            <w:shd w:val="clear" w:color="auto" w:fill="auto"/>
            <w:vAlign w:val="bottom"/>
          </w:tcPr>
          <w:p w:rsidR="00B62E19" w:rsidRPr="006B0891" w:rsidRDefault="00B62E19" w:rsidP="008876A2">
            <w:pPr>
              <w:rPr>
                <w:sz w:val="16"/>
                <w:szCs w:val="16"/>
              </w:rPr>
            </w:pPr>
          </w:p>
        </w:tc>
        <w:tc>
          <w:tcPr>
            <w:tcW w:w="425" w:type="dxa"/>
            <w:tcBorders>
              <w:top w:val="nil"/>
              <w:left w:val="nil"/>
              <w:bottom w:val="single" w:sz="4" w:space="0" w:color="auto"/>
              <w:right w:val="single" w:sz="4" w:space="0" w:color="auto"/>
            </w:tcBorders>
            <w:shd w:val="clear" w:color="auto" w:fill="auto"/>
            <w:vAlign w:val="bottom"/>
          </w:tcPr>
          <w:p w:rsidR="00B62E19" w:rsidRPr="006B0891" w:rsidRDefault="00B62E19" w:rsidP="008876A2">
            <w:pPr>
              <w:rPr>
                <w:sz w:val="16"/>
                <w:szCs w:val="16"/>
              </w:rPr>
            </w:pPr>
          </w:p>
        </w:tc>
        <w:tc>
          <w:tcPr>
            <w:tcW w:w="610" w:type="dxa"/>
            <w:tcBorders>
              <w:top w:val="nil"/>
              <w:left w:val="nil"/>
              <w:bottom w:val="single" w:sz="4" w:space="0" w:color="auto"/>
              <w:right w:val="single" w:sz="4" w:space="0" w:color="auto"/>
            </w:tcBorders>
            <w:shd w:val="clear" w:color="auto" w:fill="auto"/>
            <w:noWrap/>
            <w:vAlign w:val="bottom"/>
            <w:hideMark/>
          </w:tcPr>
          <w:p w:rsidR="00B62E19" w:rsidRPr="006B0891" w:rsidRDefault="00B62E19" w:rsidP="008876A2">
            <w:pPr>
              <w:rPr>
                <w:sz w:val="16"/>
                <w:szCs w:val="16"/>
              </w:rPr>
            </w:pPr>
            <w:r>
              <w:rPr>
                <w:sz w:val="16"/>
                <w:szCs w:val="16"/>
              </w:rPr>
              <w:t> </w:t>
            </w:r>
          </w:p>
        </w:tc>
      </w:tr>
    </w:tbl>
    <w:p w:rsidR="00B62E19" w:rsidRDefault="00B62E19" w:rsidP="008876A2"/>
    <w:p w:rsidR="00B62E19" w:rsidRPr="006B0891" w:rsidRDefault="00B62E19" w:rsidP="008876A2">
      <w:r>
        <w:t>Итого размер арендной платы в рублях прописью с учетом НДС 18%_________________________________________________________________</w:t>
      </w:r>
    </w:p>
    <w:tbl>
      <w:tblPr>
        <w:tblpPr w:leftFromText="180" w:rightFromText="180" w:vertAnchor="text" w:horzAnchor="margin" w:tblpXSpec="center" w:tblpY="176"/>
        <w:tblW w:w="10755" w:type="dxa"/>
        <w:tblLook w:val="0000"/>
      </w:tblPr>
      <w:tblGrid>
        <w:gridCol w:w="1823"/>
        <w:gridCol w:w="746"/>
        <w:gridCol w:w="261"/>
        <w:gridCol w:w="1114"/>
        <w:gridCol w:w="570"/>
        <w:gridCol w:w="417"/>
        <w:gridCol w:w="235"/>
        <w:gridCol w:w="448"/>
        <w:gridCol w:w="1167"/>
        <w:gridCol w:w="236"/>
        <w:gridCol w:w="236"/>
        <w:gridCol w:w="579"/>
        <w:gridCol w:w="2923"/>
      </w:tblGrid>
      <w:tr w:rsidR="00B62E19" w:rsidRPr="002D173B" w:rsidTr="008876A2">
        <w:trPr>
          <w:trHeight w:val="210"/>
        </w:trPr>
        <w:tc>
          <w:tcPr>
            <w:tcW w:w="3944" w:type="dxa"/>
            <w:gridSpan w:val="4"/>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141" w:type="dxa"/>
            <w:gridSpan w:val="5"/>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20"/>
                <w:szCs w:val="20"/>
              </w:rPr>
              <w:t>Заказчик</w:t>
            </w:r>
          </w:p>
        </w:tc>
      </w:tr>
      <w:tr w:rsidR="00B62E19" w:rsidRPr="002D173B" w:rsidTr="008876A2">
        <w:trPr>
          <w:trHeight w:val="120"/>
        </w:trPr>
        <w:tc>
          <w:tcPr>
            <w:tcW w:w="4514" w:type="dxa"/>
            <w:gridSpan w:val="5"/>
            <w:tcBorders>
              <w:top w:val="nil"/>
              <w:left w:val="nil"/>
              <w:bottom w:val="single" w:sz="4" w:space="0" w:color="auto"/>
              <w:right w:val="nil"/>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448"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141" w:type="dxa"/>
            <w:gridSpan w:val="5"/>
            <w:tcBorders>
              <w:top w:val="nil"/>
              <w:left w:val="nil"/>
              <w:bottom w:val="single" w:sz="4" w:space="0" w:color="auto"/>
              <w:right w:val="nil"/>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r>
      <w:tr w:rsidR="00B62E19" w:rsidRPr="002D173B" w:rsidTr="008876A2">
        <w:trPr>
          <w:trHeight w:val="195"/>
        </w:trPr>
        <w:tc>
          <w:tcPr>
            <w:tcW w:w="4514" w:type="dxa"/>
            <w:gridSpan w:val="5"/>
            <w:tcBorders>
              <w:top w:val="single" w:sz="4" w:space="0" w:color="auto"/>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141" w:type="dxa"/>
            <w:gridSpan w:val="5"/>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rPr>
              <w:t>(должность)</w:t>
            </w:r>
          </w:p>
        </w:tc>
      </w:tr>
      <w:tr w:rsidR="00B62E19" w:rsidRPr="002D173B" w:rsidTr="008876A2">
        <w:trPr>
          <w:gridAfter w:val="1"/>
          <w:wAfter w:w="2923" w:type="dxa"/>
          <w:trHeight w:val="90"/>
        </w:trPr>
        <w:tc>
          <w:tcPr>
            <w:tcW w:w="2569" w:type="dxa"/>
            <w:gridSpan w:val="2"/>
            <w:tcBorders>
              <w:top w:val="nil"/>
              <w:left w:val="nil"/>
              <w:bottom w:val="single" w:sz="4" w:space="0" w:color="auto"/>
              <w:right w:val="nil"/>
            </w:tcBorders>
            <w:shd w:val="clear" w:color="auto" w:fill="auto"/>
            <w:noWrap/>
            <w:vAlign w:val="bottom"/>
          </w:tcPr>
          <w:p w:rsidR="00B62E19" w:rsidRPr="002D173B" w:rsidRDefault="00B62E19" w:rsidP="008876A2">
            <w:pPr>
              <w:jc w:val="center"/>
              <w:rPr>
                <w:i/>
                <w:iCs/>
                <w:sz w:val="18"/>
                <w:szCs w:val="18"/>
                <w:u w:val="single"/>
              </w:rPr>
            </w:pPr>
          </w:p>
        </w:tc>
        <w:tc>
          <w:tcPr>
            <w:tcW w:w="261" w:type="dxa"/>
            <w:tcBorders>
              <w:top w:val="nil"/>
              <w:left w:val="nil"/>
              <w:bottom w:val="nil"/>
              <w:right w:val="nil"/>
            </w:tcBorders>
            <w:shd w:val="clear" w:color="auto" w:fill="auto"/>
            <w:noWrap/>
            <w:vAlign w:val="bottom"/>
          </w:tcPr>
          <w:p w:rsidR="00B62E19" w:rsidRPr="002D173B" w:rsidRDefault="00B62E19" w:rsidP="008876A2">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B62E19" w:rsidRPr="002D173B" w:rsidRDefault="00B62E19" w:rsidP="008876A2">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448"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639" w:type="dxa"/>
            <w:gridSpan w:val="3"/>
            <w:tcBorders>
              <w:top w:val="nil"/>
              <w:left w:val="nil"/>
              <w:bottom w:val="single" w:sz="4" w:space="0" w:color="auto"/>
              <w:right w:val="nil"/>
            </w:tcBorders>
            <w:shd w:val="clear" w:color="auto" w:fill="auto"/>
            <w:noWrap/>
            <w:vAlign w:val="bottom"/>
          </w:tcPr>
          <w:p w:rsidR="00B62E19" w:rsidRPr="002D173B" w:rsidRDefault="00B62E19" w:rsidP="008876A2">
            <w:pPr>
              <w:jc w:val="center"/>
              <w:rPr>
                <w:i/>
                <w:iCs/>
                <w:sz w:val="18"/>
                <w:szCs w:val="18"/>
                <w:u w:val="single"/>
              </w:rPr>
            </w:pPr>
          </w:p>
        </w:tc>
        <w:tc>
          <w:tcPr>
            <w:tcW w:w="579" w:type="dxa"/>
            <w:tcBorders>
              <w:top w:val="nil"/>
              <w:left w:val="nil"/>
              <w:bottom w:val="nil"/>
              <w:right w:val="nil"/>
            </w:tcBorders>
            <w:shd w:val="clear" w:color="auto" w:fill="auto"/>
            <w:noWrap/>
            <w:vAlign w:val="bottom"/>
          </w:tcPr>
          <w:p w:rsidR="00B62E19" w:rsidRPr="002D173B" w:rsidRDefault="00B62E19" w:rsidP="008876A2">
            <w:pPr>
              <w:jc w:val="center"/>
              <w:rPr>
                <w:i/>
                <w:iCs/>
                <w:sz w:val="18"/>
                <w:szCs w:val="18"/>
                <w:u w:val="single"/>
              </w:rPr>
            </w:pPr>
          </w:p>
        </w:tc>
      </w:tr>
      <w:tr w:rsidR="00B62E19" w:rsidRPr="002D173B" w:rsidTr="008876A2">
        <w:trPr>
          <w:gridAfter w:val="1"/>
          <w:wAfter w:w="2923" w:type="dxa"/>
          <w:trHeight w:val="225"/>
        </w:trPr>
        <w:tc>
          <w:tcPr>
            <w:tcW w:w="2569" w:type="dxa"/>
            <w:gridSpan w:val="2"/>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1684" w:type="dxa"/>
            <w:gridSpan w:val="2"/>
            <w:tcBorders>
              <w:top w:val="nil"/>
              <w:left w:val="nil"/>
              <w:bottom w:val="nil"/>
              <w:right w:val="nil"/>
            </w:tcBorders>
            <w:shd w:val="clear" w:color="auto" w:fill="auto"/>
            <w:noWrap/>
            <w:vAlign w:val="bottom"/>
          </w:tcPr>
          <w:p w:rsidR="00B62E19" w:rsidRPr="002D173B" w:rsidRDefault="00B62E19" w:rsidP="008876A2">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p>
        </w:tc>
        <w:tc>
          <w:tcPr>
            <w:tcW w:w="448"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639" w:type="dxa"/>
            <w:gridSpan w:val="3"/>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r>
      <w:tr w:rsidR="00B62E19" w:rsidRPr="002D173B" w:rsidTr="008876A2">
        <w:trPr>
          <w:gridAfter w:val="1"/>
          <w:wAfter w:w="2923" w:type="dxa"/>
          <w:trHeight w:val="255"/>
        </w:trPr>
        <w:tc>
          <w:tcPr>
            <w:tcW w:w="1823"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М.П.</w:t>
            </w:r>
          </w:p>
        </w:tc>
        <w:tc>
          <w:tcPr>
            <w:tcW w:w="746"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261"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114"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448"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167"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236"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579"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r>
    </w:tbl>
    <w:p w:rsidR="00B62E19" w:rsidRPr="002B3C9F" w:rsidRDefault="00B62E19" w:rsidP="008876A2">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90"/>
        <w:gridCol w:w="3364"/>
      </w:tblGrid>
      <w:tr w:rsidR="00B62E19" w:rsidRPr="002B3C9F" w:rsidTr="008876A2">
        <w:tc>
          <w:tcPr>
            <w:tcW w:w="9606" w:type="dxa"/>
          </w:tcPr>
          <w:p w:rsidR="00B62E19" w:rsidRPr="002B3C9F" w:rsidRDefault="00B62E19" w:rsidP="008876A2">
            <w:pPr>
              <w:jc w:val="center"/>
              <w:rPr>
                <w:b/>
              </w:rPr>
            </w:pPr>
          </w:p>
        </w:tc>
        <w:tc>
          <w:tcPr>
            <w:tcW w:w="4927" w:type="dxa"/>
          </w:tcPr>
          <w:p w:rsidR="00B62E19" w:rsidRPr="002B3C9F" w:rsidRDefault="00B62E19" w:rsidP="008876A2">
            <w:pPr>
              <w:rPr>
                <w:b/>
              </w:rPr>
            </w:pPr>
          </w:p>
        </w:tc>
      </w:tr>
    </w:tbl>
    <w:tbl>
      <w:tblPr>
        <w:tblW w:w="12332" w:type="dxa"/>
        <w:tblInd w:w="108" w:type="dxa"/>
        <w:tblLook w:val="01E0"/>
      </w:tblPr>
      <w:tblGrid>
        <w:gridCol w:w="5103"/>
        <w:gridCol w:w="7229"/>
      </w:tblGrid>
      <w:tr w:rsidR="00B62E19" w:rsidRPr="002B3C9F" w:rsidTr="008876A2">
        <w:tc>
          <w:tcPr>
            <w:tcW w:w="5103" w:type="dxa"/>
          </w:tcPr>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w:t>
            </w: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c>
          <w:tcPr>
            <w:tcW w:w="7229" w:type="dxa"/>
          </w:tcPr>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филиала</w:t>
            </w: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ПАО «ТрансКонтейнер» на СКжд           ______________/Бабич Е.Е.</w:t>
            </w:r>
          </w:p>
          <w:p w:rsidR="00B62E19" w:rsidRPr="00CB317F" w:rsidRDefault="00B62E19" w:rsidP="008876A2">
            <w:pPr>
              <w:pStyle w:val="normal0"/>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м.п.</w:t>
            </w:r>
          </w:p>
        </w:tc>
      </w:tr>
    </w:tbl>
    <w:p w:rsidR="00B62E19" w:rsidRPr="002B3C9F" w:rsidRDefault="00B62E19" w:rsidP="008876A2">
      <w:pPr>
        <w:pStyle w:val="normal0"/>
        <w:spacing w:after="0"/>
        <w:rPr>
          <w:rFonts w:ascii="Times New Roman" w:eastAsia="Times New Roman" w:hAnsi="Times New Roman" w:cs="Times New Roman"/>
          <w:sz w:val="20"/>
          <w:szCs w:val="20"/>
          <w:highlight w:val="red"/>
        </w:rPr>
      </w:pPr>
    </w:p>
    <w:p w:rsidR="00B62E19" w:rsidRDefault="00B62E19"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2E2588" w:rsidRDefault="002E2588" w:rsidP="008876A2">
      <w:pPr>
        <w:pStyle w:val="normal0"/>
        <w:spacing w:after="0"/>
        <w:jc w:val="right"/>
        <w:rPr>
          <w:rFonts w:ascii="Times New Roman" w:eastAsia="Times New Roman" w:hAnsi="Times New Roman" w:cs="Times New Roman"/>
        </w:rPr>
      </w:pPr>
    </w:p>
    <w:p w:rsidR="00B62E19" w:rsidRPr="00CB317F" w:rsidRDefault="00B62E19" w:rsidP="008876A2">
      <w:pPr>
        <w:pStyle w:val="normal0"/>
        <w:spacing w:after="0"/>
        <w:jc w:val="right"/>
        <w:rPr>
          <w:rFonts w:ascii="Times New Roman" w:eastAsia="Times New Roman" w:hAnsi="Times New Roman" w:cs="Times New Roman"/>
        </w:rPr>
      </w:pPr>
      <w:r>
        <w:rPr>
          <w:rFonts w:ascii="Times New Roman" w:eastAsia="Times New Roman" w:hAnsi="Times New Roman" w:cs="Times New Roman"/>
        </w:rPr>
        <w:t>Приложение 4</w:t>
      </w:r>
    </w:p>
    <w:p w:rsidR="00B62E19" w:rsidRPr="00CB317F" w:rsidRDefault="00B62E19" w:rsidP="008876A2">
      <w:pPr>
        <w:pStyle w:val="normal0"/>
        <w:spacing w:after="0"/>
        <w:jc w:val="both"/>
        <w:rPr>
          <w:rFonts w:ascii="Times New Roman" w:eastAsia="Times New Roman" w:hAnsi="Times New Roman" w:cs="Times New Roman"/>
        </w:rPr>
      </w:pPr>
      <w:r>
        <w:rPr>
          <w:rFonts w:ascii="Times New Roman" w:eastAsia="Times New Roman" w:hAnsi="Times New Roman" w:cs="Times New Roman"/>
        </w:rPr>
        <w:t xml:space="preserve">                                                                                                  К договору № _____- НКП СКЖД</w:t>
      </w:r>
    </w:p>
    <w:p w:rsidR="00B62E19" w:rsidRPr="00CB317F" w:rsidRDefault="00B62E19" w:rsidP="008876A2">
      <w:pPr>
        <w:pStyle w:val="normal0"/>
        <w:spacing w:after="0"/>
        <w:jc w:val="both"/>
        <w:rPr>
          <w:rFonts w:ascii="Times New Roman" w:eastAsia="Arial" w:hAnsi="Times New Roman" w:cs="Times New Roman"/>
        </w:rPr>
      </w:pPr>
      <w:r>
        <w:rPr>
          <w:rFonts w:ascii="Times New Roman" w:eastAsia="Times New Roman" w:hAnsi="Times New Roman" w:cs="Times New Roman"/>
        </w:rPr>
        <w:t xml:space="preserve">                                                                                                  от “____”__________201__</w:t>
      </w:r>
      <w:r>
        <w:rPr>
          <w:rFonts w:ascii="Times New Roman" w:eastAsia="Arial" w:hAnsi="Times New Roman" w:cs="Times New Roman"/>
        </w:rPr>
        <w:t xml:space="preserve">г </w:t>
      </w:r>
    </w:p>
    <w:p w:rsidR="00B62E19" w:rsidRPr="002B3C9F" w:rsidRDefault="00B62E19" w:rsidP="008876A2">
      <w:pPr>
        <w:pStyle w:val="normal0"/>
        <w:spacing w:after="0"/>
        <w:rPr>
          <w:rFonts w:ascii="Times New Roman" w:eastAsia="Times New Roman" w:hAnsi="Times New Roman" w:cs="Times New Roman"/>
          <w:sz w:val="20"/>
          <w:szCs w:val="20"/>
          <w:highlight w:val="red"/>
        </w:rPr>
      </w:pPr>
    </w:p>
    <w:p w:rsidR="00B62E19" w:rsidRPr="002D173B" w:rsidRDefault="00B62E19" w:rsidP="008876A2">
      <w:pPr>
        <w:jc w:val="center"/>
        <w:outlineLvl w:val="3"/>
        <w:rPr>
          <w:b/>
        </w:rPr>
      </w:pPr>
      <w:r>
        <w:rPr>
          <w:b/>
        </w:rPr>
        <w:t>ФОРМА</w:t>
      </w:r>
    </w:p>
    <w:p w:rsidR="00B62E19" w:rsidRPr="002D173B" w:rsidRDefault="00B62E19" w:rsidP="008876A2">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B62E19" w:rsidRPr="002D173B" w:rsidTr="008876A2">
        <w:trPr>
          <w:trHeight w:val="270"/>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14"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79"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009" w:type="dxa"/>
            <w:gridSpan w:val="2"/>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B62E19" w:rsidRPr="002D173B" w:rsidRDefault="00B62E19" w:rsidP="008876A2">
            <w:pPr>
              <w:jc w:val="center"/>
              <w:rPr>
                <w:sz w:val="18"/>
                <w:szCs w:val="18"/>
              </w:rPr>
            </w:pPr>
            <w:r>
              <w:rPr>
                <w:sz w:val="18"/>
                <w:szCs w:val="18"/>
              </w:rPr>
              <w:t>Код</w:t>
            </w:r>
          </w:p>
        </w:tc>
      </w:tr>
      <w:tr w:rsidR="00B62E19" w:rsidRPr="002D173B" w:rsidTr="008876A2">
        <w:trPr>
          <w:trHeight w:val="285"/>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14"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B62E19" w:rsidRPr="002D173B" w:rsidRDefault="00B62E19" w:rsidP="008876A2">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B62E19" w:rsidRPr="002D173B" w:rsidRDefault="00B62E19" w:rsidP="008876A2">
            <w:pPr>
              <w:jc w:val="center"/>
              <w:rPr>
                <w:sz w:val="18"/>
                <w:szCs w:val="18"/>
              </w:rPr>
            </w:pPr>
            <w:r>
              <w:rPr>
                <w:sz w:val="18"/>
                <w:szCs w:val="18"/>
              </w:rPr>
              <w:t>0305867</w:t>
            </w:r>
          </w:p>
        </w:tc>
      </w:tr>
      <w:tr w:rsidR="00B62E19" w:rsidRPr="002D173B" w:rsidTr="008876A2">
        <w:trPr>
          <w:trHeight w:val="79"/>
        </w:trPr>
        <w:tc>
          <w:tcPr>
            <w:tcW w:w="1043" w:type="dxa"/>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18"/>
                <w:szCs w:val="18"/>
              </w:rPr>
              <w:t>Заказчик</w:t>
            </w:r>
          </w:p>
        </w:tc>
        <w:tc>
          <w:tcPr>
            <w:tcW w:w="6789" w:type="dxa"/>
            <w:gridSpan w:val="17"/>
            <w:tcBorders>
              <w:top w:val="nil"/>
              <w:left w:val="nil"/>
              <w:bottom w:val="single" w:sz="4" w:space="0" w:color="auto"/>
              <w:right w:val="nil"/>
            </w:tcBorders>
            <w:shd w:val="clear" w:color="auto" w:fill="auto"/>
            <w:vAlign w:val="bottom"/>
          </w:tcPr>
          <w:p w:rsidR="00B62E19" w:rsidRPr="002D173B" w:rsidRDefault="00B62E19" w:rsidP="008876A2">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B62E19" w:rsidRPr="002D173B" w:rsidRDefault="00B62E19" w:rsidP="008876A2">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B62E19" w:rsidRPr="002D173B" w:rsidRDefault="00B62E19" w:rsidP="008876A2">
            <w:pPr>
              <w:rPr>
                <w:sz w:val="18"/>
                <w:szCs w:val="18"/>
              </w:rPr>
            </w:pPr>
          </w:p>
        </w:tc>
      </w:tr>
      <w:tr w:rsidR="00B62E19" w:rsidRPr="002D173B" w:rsidTr="008876A2">
        <w:trPr>
          <w:trHeight w:val="180"/>
        </w:trPr>
        <w:tc>
          <w:tcPr>
            <w:tcW w:w="7832" w:type="dxa"/>
            <w:gridSpan w:val="18"/>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B62E19" w:rsidRPr="002D173B" w:rsidRDefault="00B62E19" w:rsidP="008876A2">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62E19" w:rsidRPr="002D173B" w:rsidRDefault="00B62E19" w:rsidP="008876A2">
            <w:pPr>
              <w:jc w:val="center"/>
              <w:rPr>
                <w:sz w:val="18"/>
                <w:szCs w:val="18"/>
              </w:rPr>
            </w:pPr>
            <w:r>
              <w:rPr>
                <w:sz w:val="18"/>
                <w:szCs w:val="18"/>
              </w:rPr>
              <w:t> </w:t>
            </w:r>
          </w:p>
        </w:tc>
      </w:tr>
      <w:tr w:rsidR="00B62E19" w:rsidRPr="002D173B" w:rsidTr="008876A2">
        <w:trPr>
          <w:trHeight w:val="225"/>
        </w:trPr>
        <w:tc>
          <w:tcPr>
            <w:tcW w:w="7832" w:type="dxa"/>
            <w:gridSpan w:val="18"/>
            <w:tcBorders>
              <w:top w:val="nil"/>
              <w:left w:val="nil"/>
              <w:bottom w:val="single" w:sz="4" w:space="0" w:color="auto"/>
              <w:right w:val="nil"/>
            </w:tcBorders>
            <w:shd w:val="clear" w:color="auto" w:fill="auto"/>
            <w:vAlign w:val="bottom"/>
          </w:tcPr>
          <w:p w:rsidR="00B62E19" w:rsidRPr="002D173B" w:rsidRDefault="00B62E19" w:rsidP="008876A2">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B62E19" w:rsidRPr="002D173B" w:rsidRDefault="00B62E19" w:rsidP="008876A2">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B62E19" w:rsidRPr="002D173B" w:rsidRDefault="00B62E19" w:rsidP="008876A2">
            <w:pPr>
              <w:rPr>
                <w:sz w:val="18"/>
                <w:szCs w:val="18"/>
              </w:rPr>
            </w:pPr>
          </w:p>
        </w:tc>
      </w:tr>
      <w:tr w:rsidR="00B62E19" w:rsidRPr="002D173B" w:rsidTr="008876A2">
        <w:trPr>
          <w:trHeight w:val="210"/>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784" w:type="dxa"/>
            <w:gridSpan w:val="6"/>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79"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009" w:type="dxa"/>
            <w:gridSpan w:val="2"/>
            <w:vMerge w:val="restart"/>
            <w:tcBorders>
              <w:top w:val="nil"/>
              <w:left w:val="nil"/>
              <w:bottom w:val="nil"/>
              <w:right w:val="nil"/>
            </w:tcBorders>
            <w:shd w:val="clear" w:color="auto" w:fill="auto"/>
            <w:noWrap/>
            <w:vAlign w:val="bottom"/>
          </w:tcPr>
          <w:p w:rsidR="00B62E19" w:rsidRPr="002D173B" w:rsidRDefault="00B62E19" w:rsidP="008876A2">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62E19" w:rsidRPr="002D173B" w:rsidRDefault="00B62E19" w:rsidP="008876A2">
            <w:pPr>
              <w:jc w:val="center"/>
              <w:rPr>
                <w:sz w:val="18"/>
                <w:szCs w:val="18"/>
              </w:rPr>
            </w:pPr>
            <w:r>
              <w:rPr>
                <w:sz w:val="18"/>
                <w:szCs w:val="18"/>
              </w:rPr>
              <w:t> </w:t>
            </w:r>
          </w:p>
        </w:tc>
      </w:tr>
      <w:tr w:rsidR="00B62E19" w:rsidRPr="002D173B" w:rsidTr="008876A2">
        <w:trPr>
          <w:trHeight w:val="240"/>
        </w:trPr>
        <w:tc>
          <w:tcPr>
            <w:tcW w:w="146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18"/>
                <w:szCs w:val="18"/>
              </w:rPr>
              <w:t>Перевозчик</w:t>
            </w:r>
          </w:p>
        </w:tc>
        <w:tc>
          <w:tcPr>
            <w:tcW w:w="1362" w:type="dxa"/>
            <w:gridSpan w:val="5"/>
            <w:tcBorders>
              <w:top w:val="nil"/>
              <w:left w:val="nil"/>
              <w:bottom w:val="single" w:sz="4" w:space="0" w:color="auto"/>
              <w:right w:val="nil"/>
            </w:tcBorders>
            <w:shd w:val="clear" w:color="auto" w:fill="auto"/>
            <w:vAlign w:val="bottom"/>
          </w:tcPr>
          <w:p w:rsidR="00B62E19" w:rsidRPr="002D173B" w:rsidRDefault="00B62E19" w:rsidP="008876A2">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B62E19" w:rsidRPr="002D173B" w:rsidRDefault="00B62E19" w:rsidP="008876A2">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B62E19" w:rsidRPr="002D173B" w:rsidRDefault="00B62E19" w:rsidP="008876A2">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B62E19" w:rsidRPr="002D173B" w:rsidRDefault="00B62E19" w:rsidP="008876A2">
            <w:pPr>
              <w:rPr>
                <w:sz w:val="18"/>
                <w:szCs w:val="18"/>
              </w:rPr>
            </w:pPr>
          </w:p>
        </w:tc>
      </w:tr>
      <w:tr w:rsidR="00B62E19" w:rsidRPr="002D173B" w:rsidTr="008876A2">
        <w:trPr>
          <w:trHeight w:val="150"/>
        </w:trPr>
        <w:tc>
          <w:tcPr>
            <w:tcW w:w="7832" w:type="dxa"/>
            <w:gridSpan w:val="18"/>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B62E19" w:rsidRPr="002D173B" w:rsidRDefault="00B62E19" w:rsidP="008876A2">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62E19" w:rsidRPr="002D173B" w:rsidRDefault="00B62E19" w:rsidP="008876A2">
            <w:pPr>
              <w:jc w:val="center"/>
              <w:rPr>
                <w:sz w:val="18"/>
                <w:szCs w:val="18"/>
              </w:rPr>
            </w:pPr>
            <w:r>
              <w:rPr>
                <w:sz w:val="18"/>
                <w:szCs w:val="18"/>
              </w:rPr>
              <w:t> </w:t>
            </w:r>
          </w:p>
        </w:tc>
      </w:tr>
      <w:tr w:rsidR="00B62E19" w:rsidRPr="002D173B" w:rsidTr="008876A2">
        <w:trPr>
          <w:trHeight w:val="180"/>
        </w:trPr>
        <w:tc>
          <w:tcPr>
            <w:tcW w:w="7832" w:type="dxa"/>
            <w:gridSpan w:val="18"/>
            <w:tcBorders>
              <w:top w:val="nil"/>
              <w:left w:val="nil"/>
              <w:bottom w:val="single" w:sz="4" w:space="0" w:color="auto"/>
              <w:right w:val="nil"/>
            </w:tcBorders>
            <w:shd w:val="clear" w:color="auto" w:fill="auto"/>
            <w:vAlign w:val="bottom"/>
          </w:tcPr>
          <w:p w:rsidR="00B62E19" w:rsidRPr="002D173B" w:rsidRDefault="00B62E19" w:rsidP="008876A2">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B62E19" w:rsidRPr="002D173B" w:rsidRDefault="00B62E19" w:rsidP="008876A2">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B62E19" w:rsidRPr="002D173B" w:rsidRDefault="00B62E19" w:rsidP="008876A2">
            <w:pPr>
              <w:rPr>
                <w:sz w:val="18"/>
                <w:szCs w:val="18"/>
              </w:rPr>
            </w:pPr>
          </w:p>
        </w:tc>
      </w:tr>
      <w:tr w:rsidR="00B62E19" w:rsidRPr="002D173B" w:rsidTr="008876A2">
        <w:trPr>
          <w:trHeight w:val="225"/>
        </w:trPr>
        <w:tc>
          <w:tcPr>
            <w:tcW w:w="7832" w:type="dxa"/>
            <w:gridSpan w:val="18"/>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914" w:type="dxa"/>
            <w:gridSpan w:val="4"/>
            <w:tcBorders>
              <w:top w:val="nil"/>
              <w:left w:val="nil"/>
              <w:bottom w:val="nil"/>
              <w:right w:val="nil"/>
            </w:tcBorders>
            <w:shd w:val="clear" w:color="auto" w:fill="auto"/>
            <w:noWrap/>
            <w:vAlign w:val="bottom"/>
          </w:tcPr>
          <w:p w:rsidR="00B62E19" w:rsidRPr="002D173B" w:rsidRDefault="00B62E19" w:rsidP="008876A2">
            <w:pPr>
              <w:rPr>
                <w:sz w:val="18"/>
                <w:szCs w:val="18"/>
              </w:rPr>
            </w:pPr>
          </w:p>
        </w:tc>
      </w:tr>
      <w:tr w:rsidR="00B62E19" w:rsidRPr="002D173B" w:rsidTr="008876A2">
        <w:trPr>
          <w:trHeight w:val="255"/>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39"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62E19" w:rsidRPr="002D173B" w:rsidRDefault="00B62E19" w:rsidP="008876A2">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B62E19" w:rsidRPr="002D173B" w:rsidRDefault="00B62E19" w:rsidP="008876A2">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914" w:type="dxa"/>
            <w:gridSpan w:val="4"/>
            <w:tcBorders>
              <w:top w:val="nil"/>
              <w:left w:val="nil"/>
              <w:bottom w:val="nil"/>
              <w:right w:val="nil"/>
            </w:tcBorders>
            <w:shd w:val="clear" w:color="auto" w:fill="auto"/>
            <w:noWrap/>
            <w:vAlign w:val="bottom"/>
          </w:tcPr>
          <w:p w:rsidR="00B62E19" w:rsidRPr="002D173B" w:rsidRDefault="00B62E19" w:rsidP="008876A2">
            <w:pPr>
              <w:rPr>
                <w:sz w:val="18"/>
                <w:szCs w:val="18"/>
              </w:rPr>
            </w:pPr>
          </w:p>
        </w:tc>
      </w:tr>
      <w:tr w:rsidR="00B62E19" w:rsidRPr="002D173B" w:rsidTr="008876A2">
        <w:trPr>
          <w:trHeight w:val="240"/>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39"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670" w:type="dxa"/>
            <w:gridSpan w:val="5"/>
            <w:tcBorders>
              <w:top w:val="nil"/>
              <w:left w:val="nil"/>
              <w:bottom w:val="nil"/>
              <w:right w:val="nil"/>
            </w:tcBorders>
            <w:shd w:val="clear" w:color="auto" w:fill="auto"/>
            <w:noWrap/>
            <w:vAlign w:val="bottom"/>
          </w:tcPr>
          <w:p w:rsidR="00B62E19" w:rsidRPr="002D173B" w:rsidRDefault="00B62E19" w:rsidP="008876A2">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914" w:type="dxa"/>
            <w:gridSpan w:val="4"/>
            <w:tcBorders>
              <w:top w:val="nil"/>
              <w:left w:val="nil"/>
              <w:bottom w:val="nil"/>
              <w:right w:val="nil"/>
            </w:tcBorders>
            <w:shd w:val="clear" w:color="auto" w:fill="auto"/>
            <w:noWrap/>
            <w:vAlign w:val="bottom"/>
          </w:tcPr>
          <w:p w:rsidR="00B62E19" w:rsidRPr="002D173B" w:rsidRDefault="00B62E19" w:rsidP="008876A2">
            <w:pPr>
              <w:rPr>
                <w:sz w:val="18"/>
                <w:szCs w:val="18"/>
              </w:rPr>
            </w:pPr>
          </w:p>
        </w:tc>
      </w:tr>
      <w:tr w:rsidR="00B62E19" w:rsidRPr="002D173B" w:rsidTr="008876A2">
        <w:trPr>
          <w:trHeight w:val="255"/>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027" w:type="dxa"/>
            <w:gridSpan w:val="12"/>
            <w:tcBorders>
              <w:top w:val="nil"/>
              <w:left w:val="nil"/>
              <w:bottom w:val="nil"/>
              <w:right w:val="nil"/>
            </w:tcBorders>
            <w:shd w:val="clear" w:color="auto" w:fill="auto"/>
            <w:noWrap/>
            <w:vAlign w:val="bottom"/>
          </w:tcPr>
          <w:p w:rsidR="00B62E19" w:rsidRPr="002D173B" w:rsidRDefault="00B62E19" w:rsidP="008876A2">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914" w:type="dxa"/>
            <w:gridSpan w:val="4"/>
            <w:tcBorders>
              <w:top w:val="nil"/>
              <w:left w:val="nil"/>
              <w:bottom w:val="nil"/>
              <w:right w:val="nil"/>
            </w:tcBorders>
            <w:shd w:val="clear" w:color="auto" w:fill="auto"/>
            <w:noWrap/>
            <w:vAlign w:val="bottom"/>
          </w:tcPr>
          <w:p w:rsidR="00B62E19" w:rsidRPr="002D173B" w:rsidRDefault="00B62E19" w:rsidP="008876A2">
            <w:pPr>
              <w:rPr>
                <w:sz w:val="18"/>
                <w:szCs w:val="18"/>
              </w:rPr>
            </w:pPr>
          </w:p>
        </w:tc>
      </w:tr>
      <w:tr w:rsidR="00B62E19" w:rsidRPr="002D173B" w:rsidTr="008876A2">
        <w:trPr>
          <w:trHeight w:val="150"/>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39"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79"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009"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914" w:type="dxa"/>
            <w:gridSpan w:val="4"/>
            <w:tcBorders>
              <w:top w:val="nil"/>
              <w:left w:val="nil"/>
              <w:bottom w:val="nil"/>
              <w:right w:val="nil"/>
            </w:tcBorders>
            <w:shd w:val="clear" w:color="auto" w:fill="auto"/>
            <w:noWrap/>
            <w:vAlign w:val="bottom"/>
          </w:tcPr>
          <w:p w:rsidR="00B62E19" w:rsidRPr="002D173B" w:rsidRDefault="00B62E19" w:rsidP="008876A2">
            <w:pPr>
              <w:rPr>
                <w:sz w:val="18"/>
                <w:szCs w:val="18"/>
              </w:rPr>
            </w:pPr>
          </w:p>
        </w:tc>
      </w:tr>
      <w:tr w:rsidR="00B62E19" w:rsidRPr="002D173B" w:rsidTr="008876A2">
        <w:trPr>
          <w:trHeight w:val="270"/>
        </w:trPr>
        <w:tc>
          <w:tcPr>
            <w:tcW w:w="2000" w:type="dxa"/>
            <w:gridSpan w:val="4"/>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B62E19" w:rsidRPr="002D173B" w:rsidRDefault="00B62E19" w:rsidP="008876A2">
            <w:pPr>
              <w:jc w:val="center"/>
              <w:rPr>
                <w:b/>
                <w:bCs/>
                <w:sz w:val="18"/>
                <w:szCs w:val="18"/>
              </w:rPr>
            </w:pPr>
          </w:p>
        </w:tc>
      </w:tr>
      <w:tr w:rsidR="00B62E19" w:rsidRPr="002D173B" w:rsidTr="008876A2">
        <w:trPr>
          <w:trHeight w:val="225"/>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950" w:type="dxa"/>
            <w:gridSpan w:val="18"/>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rPr>
              <w:t>(наименование договора  его дата, номер)</w:t>
            </w:r>
          </w:p>
        </w:tc>
      </w:tr>
      <w:tr w:rsidR="00B62E19" w:rsidRPr="002D173B" w:rsidTr="008876A2">
        <w:trPr>
          <w:trHeight w:val="135"/>
        </w:trPr>
        <w:tc>
          <w:tcPr>
            <w:tcW w:w="10755" w:type="dxa"/>
            <w:gridSpan w:val="24"/>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r>
      <w:tr w:rsidR="00B62E19" w:rsidRPr="002D173B" w:rsidTr="008876A2">
        <w:trPr>
          <w:trHeight w:val="255"/>
        </w:trPr>
        <w:tc>
          <w:tcPr>
            <w:tcW w:w="5401" w:type="dxa"/>
            <w:gridSpan w:val="12"/>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18"/>
                <w:szCs w:val="18"/>
              </w:rPr>
              <w:t>Мы, нижеподписавшиеся, представители Заказчика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B62E19" w:rsidRPr="002D173B" w:rsidRDefault="00B62E19" w:rsidP="008876A2">
            <w:pPr>
              <w:ind w:right="1788"/>
              <w:jc w:val="center"/>
              <w:rPr>
                <w:b/>
                <w:bCs/>
                <w:sz w:val="18"/>
                <w:szCs w:val="18"/>
              </w:rPr>
            </w:pPr>
          </w:p>
        </w:tc>
      </w:tr>
      <w:tr w:rsidR="00B62E19" w:rsidRPr="002D173B" w:rsidTr="008876A2">
        <w:trPr>
          <w:trHeight w:val="255"/>
        </w:trPr>
        <w:tc>
          <w:tcPr>
            <w:tcW w:w="10755" w:type="dxa"/>
            <w:gridSpan w:val="24"/>
            <w:tcBorders>
              <w:top w:val="nil"/>
              <w:left w:val="nil"/>
              <w:bottom w:val="single" w:sz="4" w:space="0" w:color="auto"/>
              <w:right w:val="nil"/>
            </w:tcBorders>
            <w:shd w:val="clear" w:color="auto" w:fill="auto"/>
            <w:noWrap/>
            <w:vAlign w:val="bottom"/>
          </w:tcPr>
          <w:p w:rsidR="00B62E19" w:rsidRPr="002D173B" w:rsidRDefault="00B62E19" w:rsidP="008876A2">
            <w:pPr>
              <w:jc w:val="center"/>
              <w:rPr>
                <w:i/>
                <w:iCs/>
                <w:sz w:val="18"/>
                <w:szCs w:val="18"/>
              </w:rPr>
            </w:pPr>
            <w:r>
              <w:rPr>
                <w:i/>
                <w:iCs/>
                <w:sz w:val="18"/>
                <w:szCs w:val="18"/>
              </w:rPr>
              <w:t> </w:t>
            </w:r>
            <w:r>
              <w:rPr>
                <w:sz w:val="18"/>
                <w:szCs w:val="18"/>
              </w:rPr>
              <w:t>(должности, Ф.И.О.)</w:t>
            </w:r>
          </w:p>
        </w:tc>
      </w:tr>
      <w:tr w:rsidR="00B62E19" w:rsidRPr="002D173B" w:rsidTr="008876A2">
        <w:trPr>
          <w:trHeight w:val="255"/>
        </w:trPr>
        <w:tc>
          <w:tcPr>
            <w:tcW w:w="2569" w:type="dxa"/>
            <w:gridSpan w:val="5"/>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18"/>
                <w:szCs w:val="18"/>
              </w:rPr>
              <w:t xml:space="preserve">и Перевозчика в лице  </w:t>
            </w: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r>
      <w:tr w:rsidR="00B62E19" w:rsidRPr="002D173B" w:rsidTr="008876A2">
        <w:trPr>
          <w:trHeight w:val="255"/>
        </w:trPr>
        <w:tc>
          <w:tcPr>
            <w:tcW w:w="10755" w:type="dxa"/>
            <w:gridSpan w:val="24"/>
            <w:tcBorders>
              <w:top w:val="nil"/>
              <w:left w:val="nil"/>
              <w:bottom w:val="single" w:sz="4" w:space="0" w:color="auto"/>
              <w:right w:val="nil"/>
            </w:tcBorders>
            <w:shd w:val="clear" w:color="auto" w:fill="auto"/>
            <w:noWrap/>
            <w:vAlign w:val="bottom"/>
          </w:tcPr>
          <w:p w:rsidR="00B62E19" w:rsidRPr="002D173B" w:rsidRDefault="00B62E19" w:rsidP="008876A2">
            <w:pPr>
              <w:rPr>
                <w:i/>
                <w:iCs/>
                <w:sz w:val="18"/>
                <w:szCs w:val="18"/>
              </w:rPr>
            </w:pPr>
            <w:r>
              <w:rPr>
                <w:i/>
                <w:iCs/>
                <w:sz w:val="18"/>
                <w:szCs w:val="18"/>
              </w:rPr>
              <w:t xml:space="preserve">                                                                                                     </w:t>
            </w:r>
            <w:r>
              <w:rPr>
                <w:sz w:val="18"/>
                <w:szCs w:val="18"/>
              </w:rPr>
              <w:t>(должности, Ф.И.О.)</w:t>
            </w:r>
          </w:p>
        </w:tc>
      </w:tr>
      <w:tr w:rsidR="00B62E19" w:rsidRPr="002D173B" w:rsidTr="008876A2">
        <w:trPr>
          <w:trHeight w:val="165"/>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14"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803" w:type="dxa"/>
            <w:gridSpan w:val="4"/>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851"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848" w:type="dxa"/>
            <w:gridSpan w:val="2"/>
            <w:tcBorders>
              <w:top w:val="nil"/>
              <w:left w:val="nil"/>
              <w:bottom w:val="nil"/>
              <w:right w:val="nil"/>
            </w:tcBorders>
            <w:shd w:val="clear" w:color="auto" w:fill="auto"/>
            <w:noWrap/>
            <w:vAlign w:val="bottom"/>
          </w:tcPr>
          <w:p w:rsidR="00B62E19" w:rsidRPr="002D173B" w:rsidRDefault="00B62E19" w:rsidP="008876A2">
            <w:pPr>
              <w:ind w:right="543"/>
              <w:rPr>
                <w:sz w:val="18"/>
                <w:szCs w:val="18"/>
              </w:rPr>
            </w:pPr>
          </w:p>
        </w:tc>
      </w:tr>
      <w:tr w:rsidR="00B62E19" w:rsidRPr="002D173B" w:rsidTr="008876A2">
        <w:trPr>
          <w:trHeight w:val="255"/>
        </w:trPr>
        <w:tc>
          <w:tcPr>
            <w:tcW w:w="6678" w:type="dxa"/>
            <w:gridSpan w:val="14"/>
            <w:tcBorders>
              <w:top w:val="nil"/>
              <w:left w:val="nil"/>
              <w:bottom w:val="nil"/>
              <w:right w:val="nil"/>
            </w:tcBorders>
            <w:shd w:val="clear" w:color="auto" w:fill="auto"/>
            <w:noWrap/>
            <w:vAlign w:val="bottom"/>
          </w:tcPr>
          <w:p w:rsidR="00B62E19" w:rsidRPr="002D173B" w:rsidRDefault="00B62E19" w:rsidP="008876A2">
            <w:pPr>
              <w:rPr>
                <w:b/>
                <w:bCs/>
                <w:sz w:val="18"/>
                <w:szCs w:val="18"/>
              </w:rPr>
            </w:pPr>
            <w:r>
              <w:rPr>
                <w:sz w:val="18"/>
                <w:szCs w:val="18"/>
              </w:rPr>
              <w:t xml:space="preserve">составили настоящий акт о том, что услуги оказанные  </w:t>
            </w:r>
            <w:r>
              <w:rPr>
                <w:sz w:val="20"/>
                <w:szCs w:val="20"/>
              </w:rPr>
              <w:t xml:space="preserve">Перевозчиком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B62E19" w:rsidRPr="002D173B" w:rsidRDefault="00B62E19" w:rsidP="008876A2">
            <w:pPr>
              <w:jc w:val="center"/>
              <w:rPr>
                <w:b/>
                <w:bCs/>
                <w:sz w:val="18"/>
                <w:szCs w:val="18"/>
              </w:rPr>
            </w:pPr>
          </w:p>
        </w:tc>
      </w:tr>
      <w:tr w:rsidR="00B62E19" w:rsidRPr="002D173B" w:rsidTr="008876A2">
        <w:trPr>
          <w:trHeight w:val="151"/>
        </w:trPr>
        <w:tc>
          <w:tcPr>
            <w:tcW w:w="10755" w:type="dxa"/>
            <w:gridSpan w:val="24"/>
            <w:tcBorders>
              <w:top w:val="nil"/>
              <w:left w:val="nil"/>
              <w:bottom w:val="single" w:sz="4" w:space="0" w:color="auto"/>
              <w:right w:val="nil"/>
            </w:tcBorders>
            <w:shd w:val="clear" w:color="auto" w:fill="auto"/>
            <w:noWrap/>
            <w:vAlign w:val="bottom"/>
          </w:tcPr>
          <w:p w:rsidR="00B62E19" w:rsidRPr="002D173B" w:rsidRDefault="00B62E19" w:rsidP="008876A2">
            <w:pPr>
              <w:rPr>
                <w:i/>
                <w:iCs/>
                <w:sz w:val="18"/>
                <w:szCs w:val="18"/>
              </w:rPr>
            </w:pPr>
            <w:r>
              <w:rPr>
                <w:i/>
                <w:iCs/>
                <w:sz w:val="18"/>
                <w:szCs w:val="18"/>
              </w:rPr>
              <w:t> </w:t>
            </w:r>
          </w:p>
        </w:tc>
      </w:tr>
      <w:tr w:rsidR="00B62E19" w:rsidRPr="002D173B" w:rsidTr="008876A2">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B62E19" w:rsidRPr="002D173B" w:rsidRDefault="00B62E19" w:rsidP="008876A2">
            <w:pPr>
              <w:jc w:val="center"/>
              <w:rPr>
                <w:sz w:val="18"/>
                <w:szCs w:val="18"/>
              </w:rPr>
            </w:pPr>
            <w:r>
              <w:rPr>
                <w:sz w:val="18"/>
                <w:szCs w:val="18"/>
              </w:rPr>
              <w:t>(наименование объекта, краткое описание услуг)</w:t>
            </w:r>
          </w:p>
        </w:tc>
      </w:tr>
      <w:tr w:rsidR="00B62E19" w:rsidRPr="002D173B" w:rsidTr="008876A2">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B62E19" w:rsidRPr="002D173B" w:rsidRDefault="00B62E19" w:rsidP="008876A2">
            <w:pPr>
              <w:rPr>
                <w:i/>
                <w:iCs/>
                <w:sz w:val="18"/>
                <w:szCs w:val="18"/>
              </w:rPr>
            </w:pPr>
            <w:r>
              <w:rPr>
                <w:i/>
                <w:iCs/>
                <w:sz w:val="18"/>
                <w:szCs w:val="18"/>
              </w:rPr>
              <w:t xml:space="preserve">    </w:t>
            </w:r>
          </w:p>
        </w:tc>
      </w:tr>
      <w:tr w:rsidR="00B62E19" w:rsidRPr="002D173B" w:rsidTr="008876A2">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E19" w:rsidRPr="002D173B" w:rsidRDefault="00B62E19" w:rsidP="008876A2">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62E19" w:rsidRPr="002D173B" w:rsidRDefault="00B62E19" w:rsidP="008876A2">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B62E19" w:rsidRPr="002D173B" w:rsidRDefault="00B62E19" w:rsidP="008876A2">
            <w:pPr>
              <w:jc w:val="center"/>
              <w:rPr>
                <w:sz w:val="16"/>
                <w:szCs w:val="16"/>
              </w:rPr>
            </w:pPr>
            <w:r>
              <w:rPr>
                <w:sz w:val="16"/>
                <w:szCs w:val="16"/>
              </w:rPr>
              <w:t xml:space="preserve"> оказание услуг</w:t>
            </w:r>
          </w:p>
        </w:tc>
      </w:tr>
      <w:tr w:rsidR="00B62E19" w:rsidRPr="002D173B" w:rsidTr="008876A2">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B62E19" w:rsidRPr="002D173B" w:rsidRDefault="00B62E19" w:rsidP="008876A2">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B62E19" w:rsidRPr="002D173B" w:rsidRDefault="00B62E19" w:rsidP="008876A2">
            <w:pPr>
              <w:rPr>
                <w:sz w:val="16"/>
                <w:szCs w:val="16"/>
              </w:rPr>
            </w:pPr>
          </w:p>
        </w:tc>
        <w:tc>
          <w:tcPr>
            <w:tcW w:w="1167" w:type="dxa"/>
            <w:gridSpan w:val="2"/>
            <w:tcBorders>
              <w:top w:val="nil"/>
              <w:left w:val="nil"/>
              <w:bottom w:val="nil"/>
              <w:right w:val="nil"/>
            </w:tcBorders>
            <w:shd w:val="clear" w:color="auto" w:fill="auto"/>
            <w:noWrap/>
            <w:vAlign w:val="center"/>
          </w:tcPr>
          <w:p w:rsidR="00B62E19" w:rsidRPr="002D173B" w:rsidRDefault="00B62E19" w:rsidP="008876A2">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62E19" w:rsidRPr="002D173B" w:rsidRDefault="00B62E19" w:rsidP="008876A2">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B62E19" w:rsidRPr="002D173B" w:rsidRDefault="00B62E19" w:rsidP="008876A2">
            <w:pPr>
              <w:jc w:val="center"/>
              <w:rPr>
                <w:sz w:val="16"/>
                <w:szCs w:val="16"/>
              </w:rPr>
            </w:pPr>
            <w:r>
              <w:rPr>
                <w:sz w:val="16"/>
                <w:szCs w:val="16"/>
              </w:rPr>
              <w:t>стоимость, руб.</w:t>
            </w:r>
          </w:p>
        </w:tc>
      </w:tr>
      <w:tr w:rsidR="00B62E19" w:rsidRPr="002D173B" w:rsidTr="008876A2">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r>
      <w:tr w:rsidR="00B62E19" w:rsidRPr="002D173B" w:rsidTr="008876A2">
        <w:trPr>
          <w:trHeight w:val="195"/>
        </w:trPr>
        <w:tc>
          <w:tcPr>
            <w:tcW w:w="4514" w:type="dxa"/>
            <w:gridSpan w:val="9"/>
            <w:tcBorders>
              <w:top w:val="nil"/>
              <w:left w:val="nil"/>
              <w:bottom w:val="nil"/>
              <w:right w:val="nil"/>
            </w:tcBorders>
            <w:shd w:val="clear" w:color="auto" w:fill="auto"/>
            <w:noWrap/>
            <w:vAlign w:val="bottom"/>
          </w:tcPr>
          <w:p w:rsidR="00B62E19" w:rsidRPr="002D173B" w:rsidRDefault="00B62E19" w:rsidP="008876A2">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B62E19" w:rsidRPr="002D173B" w:rsidRDefault="00B62E19" w:rsidP="008876A2">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B62E19" w:rsidRPr="002D173B" w:rsidRDefault="00B62E19" w:rsidP="008876A2">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r>
      <w:tr w:rsidR="00B62E19" w:rsidRPr="002D173B" w:rsidTr="008876A2">
        <w:trPr>
          <w:trHeight w:val="209"/>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1114"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570" w:type="dxa"/>
            <w:tcBorders>
              <w:top w:val="nil"/>
              <w:left w:val="nil"/>
              <w:bottom w:val="nil"/>
              <w:right w:val="nil"/>
            </w:tcBorders>
            <w:shd w:val="clear" w:color="auto" w:fill="auto"/>
            <w:noWrap/>
            <w:vAlign w:val="bottom"/>
          </w:tcPr>
          <w:p w:rsidR="00B62E19" w:rsidRPr="002D173B" w:rsidRDefault="00B62E19" w:rsidP="008876A2">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B62E19" w:rsidRPr="002D173B" w:rsidRDefault="00B62E19" w:rsidP="008876A2">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jc w:val="center"/>
              <w:rPr>
                <w:b/>
                <w:bCs/>
                <w:i/>
                <w:iCs/>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jc w:val="center"/>
              <w:rPr>
                <w:b/>
                <w:bCs/>
                <w:i/>
                <w:iCs/>
                <w:sz w:val="18"/>
                <w:szCs w:val="18"/>
              </w:rPr>
            </w:pPr>
          </w:p>
        </w:tc>
        <w:tc>
          <w:tcPr>
            <w:tcW w:w="236" w:type="dxa"/>
            <w:tcBorders>
              <w:top w:val="nil"/>
              <w:left w:val="nil"/>
              <w:bottom w:val="nil"/>
              <w:right w:val="nil"/>
            </w:tcBorders>
            <w:shd w:val="clear" w:color="auto" w:fill="auto"/>
            <w:noWrap/>
            <w:vAlign w:val="bottom"/>
          </w:tcPr>
          <w:p w:rsidR="00B62E19" w:rsidRPr="002D173B" w:rsidRDefault="00B62E19" w:rsidP="008876A2">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B62E19" w:rsidRPr="002D173B" w:rsidRDefault="00B62E19" w:rsidP="008876A2">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r>
      <w:tr w:rsidR="00B62E19" w:rsidRPr="002D173B" w:rsidTr="008876A2">
        <w:trPr>
          <w:trHeight w:val="210"/>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1114"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B62E19" w:rsidRPr="002D173B" w:rsidRDefault="00B62E19" w:rsidP="008876A2">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r>
      <w:tr w:rsidR="00B62E19" w:rsidRPr="002D173B" w:rsidTr="008876A2">
        <w:trPr>
          <w:trHeight w:val="315"/>
        </w:trPr>
        <w:tc>
          <w:tcPr>
            <w:tcW w:w="10755" w:type="dxa"/>
            <w:gridSpan w:val="24"/>
            <w:tcBorders>
              <w:top w:val="nil"/>
              <w:left w:val="nil"/>
              <w:bottom w:val="nil"/>
              <w:right w:val="nil"/>
            </w:tcBorders>
            <w:shd w:val="clear" w:color="auto" w:fill="auto"/>
            <w:noWrap/>
            <w:vAlign w:val="bottom"/>
          </w:tcPr>
          <w:p w:rsidR="00B62E19" w:rsidRPr="002D173B" w:rsidRDefault="00B62E19" w:rsidP="008876A2">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B62E19" w:rsidRPr="002D173B" w:rsidTr="008876A2">
        <w:trPr>
          <w:trHeight w:val="210"/>
        </w:trPr>
        <w:tc>
          <w:tcPr>
            <w:tcW w:w="10755" w:type="dxa"/>
            <w:gridSpan w:val="24"/>
            <w:tcBorders>
              <w:top w:val="nil"/>
              <w:left w:val="nil"/>
              <w:bottom w:val="nil"/>
              <w:right w:val="nil"/>
            </w:tcBorders>
            <w:shd w:val="clear" w:color="auto" w:fill="auto"/>
            <w:noWrap/>
            <w:vAlign w:val="bottom"/>
          </w:tcPr>
          <w:p w:rsidR="00B62E19" w:rsidRPr="002D173B" w:rsidRDefault="00B62E19" w:rsidP="008876A2">
            <w:pPr>
              <w:jc w:val="both"/>
              <w:rPr>
                <w:sz w:val="18"/>
                <w:szCs w:val="18"/>
              </w:rPr>
            </w:pPr>
            <w:r>
              <w:rPr>
                <w:sz w:val="18"/>
                <w:szCs w:val="18"/>
              </w:rPr>
              <w:t>Оказание услуг подтверждается прилагаемым к настоящему акту сводным актом об оказанных услугах за период с  «___» _______ 20__ по  «___» _______ 20__.</w:t>
            </w:r>
          </w:p>
        </w:tc>
      </w:tr>
      <w:tr w:rsidR="00B62E19" w:rsidRPr="002D173B" w:rsidTr="008876A2">
        <w:trPr>
          <w:trHeight w:val="195"/>
        </w:trPr>
        <w:tc>
          <w:tcPr>
            <w:tcW w:w="10505" w:type="dxa"/>
            <w:gridSpan w:val="23"/>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50" w:type="dxa"/>
            <w:tcBorders>
              <w:top w:val="nil"/>
              <w:left w:val="nil"/>
              <w:right w:val="nil"/>
            </w:tcBorders>
            <w:shd w:val="clear" w:color="auto" w:fill="auto"/>
            <w:noWrap/>
            <w:vAlign w:val="bottom"/>
          </w:tcPr>
          <w:p w:rsidR="00B62E19" w:rsidRPr="002D173B" w:rsidRDefault="00B62E19" w:rsidP="008876A2">
            <w:pPr>
              <w:rPr>
                <w:b/>
                <w:bCs/>
                <w:sz w:val="18"/>
                <w:szCs w:val="18"/>
              </w:rPr>
            </w:pPr>
          </w:p>
        </w:tc>
      </w:tr>
      <w:tr w:rsidR="00B62E19" w:rsidRPr="002D173B" w:rsidTr="008876A2">
        <w:trPr>
          <w:trHeight w:val="210"/>
        </w:trPr>
        <w:tc>
          <w:tcPr>
            <w:tcW w:w="3944" w:type="dxa"/>
            <w:gridSpan w:val="8"/>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141" w:type="dxa"/>
            <w:gridSpan w:val="11"/>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18"/>
                <w:szCs w:val="18"/>
              </w:rPr>
              <w:t>Услуг принял:</w:t>
            </w:r>
          </w:p>
        </w:tc>
      </w:tr>
      <w:tr w:rsidR="00B62E19" w:rsidRPr="002D173B" w:rsidTr="008876A2">
        <w:trPr>
          <w:trHeight w:val="210"/>
        </w:trPr>
        <w:tc>
          <w:tcPr>
            <w:tcW w:w="3944" w:type="dxa"/>
            <w:gridSpan w:val="8"/>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141" w:type="dxa"/>
            <w:gridSpan w:val="11"/>
            <w:tcBorders>
              <w:top w:val="nil"/>
              <w:left w:val="nil"/>
              <w:bottom w:val="nil"/>
              <w:right w:val="nil"/>
            </w:tcBorders>
            <w:shd w:val="clear" w:color="auto" w:fill="auto"/>
            <w:noWrap/>
            <w:vAlign w:val="bottom"/>
          </w:tcPr>
          <w:p w:rsidR="00B62E19" w:rsidRPr="002D173B" w:rsidRDefault="00B62E19" w:rsidP="008876A2">
            <w:pPr>
              <w:rPr>
                <w:sz w:val="18"/>
                <w:szCs w:val="18"/>
              </w:rPr>
            </w:pPr>
            <w:r>
              <w:rPr>
                <w:sz w:val="20"/>
                <w:szCs w:val="20"/>
              </w:rPr>
              <w:t>Заказчик</w:t>
            </w:r>
          </w:p>
        </w:tc>
      </w:tr>
      <w:tr w:rsidR="00B62E19" w:rsidRPr="002D173B" w:rsidTr="008876A2">
        <w:trPr>
          <w:trHeight w:val="120"/>
        </w:trPr>
        <w:tc>
          <w:tcPr>
            <w:tcW w:w="4514" w:type="dxa"/>
            <w:gridSpan w:val="9"/>
            <w:tcBorders>
              <w:top w:val="nil"/>
              <w:left w:val="nil"/>
              <w:bottom w:val="single" w:sz="4" w:space="0" w:color="auto"/>
              <w:right w:val="nil"/>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B62E19" w:rsidRPr="002D173B" w:rsidRDefault="00B62E19" w:rsidP="008876A2">
            <w:pPr>
              <w:jc w:val="center"/>
              <w:rPr>
                <w:b/>
                <w:bCs/>
                <w:sz w:val="18"/>
                <w:szCs w:val="18"/>
              </w:rPr>
            </w:pPr>
            <w:r>
              <w:rPr>
                <w:b/>
                <w:bCs/>
                <w:sz w:val="18"/>
                <w:szCs w:val="18"/>
              </w:rPr>
              <w:t> </w:t>
            </w:r>
          </w:p>
        </w:tc>
      </w:tr>
      <w:tr w:rsidR="00B62E19" w:rsidRPr="002D173B" w:rsidTr="008876A2">
        <w:trPr>
          <w:trHeight w:val="195"/>
        </w:trPr>
        <w:tc>
          <w:tcPr>
            <w:tcW w:w="4514" w:type="dxa"/>
            <w:gridSpan w:val="9"/>
            <w:tcBorders>
              <w:top w:val="single" w:sz="4" w:space="0" w:color="auto"/>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5141" w:type="dxa"/>
            <w:gridSpan w:val="11"/>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r>
              <w:rPr>
                <w:sz w:val="18"/>
                <w:szCs w:val="18"/>
              </w:rPr>
              <w:t>(должность)</w:t>
            </w:r>
          </w:p>
        </w:tc>
      </w:tr>
      <w:tr w:rsidR="00B62E19" w:rsidRPr="002D173B" w:rsidTr="008876A2">
        <w:trPr>
          <w:trHeight w:val="90"/>
        </w:trPr>
        <w:tc>
          <w:tcPr>
            <w:tcW w:w="2569" w:type="dxa"/>
            <w:gridSpan w:val="5"/>
            <w:tcBorders>
              <w:top w:val="nil"/>
              <w:left w:val="nil"/>
              <w:bottom w:val="single" w:sz="4" w:space="0" w:color="auto"/>
              <w:right w:val="nil"/>
            </w:tcBorders>
            <w:shd w:val="clear" w:color="auto" w:fill="auto"/>
            <w:noWrap/>
            <w:vAlign w:val="bottom"/>
          </w:tcPr>
          <w:p w:rsidR="00B62E19" w:rsidRPr="002D173B" w:rsidRDefault="00B62E19" w:rsidP="008876A2">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B62E19" w:rsidRPr="002D173B" w:rsidRDefault="00B62E19" w:rsidP="008876A2">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i/>
                <w:iCs/>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B62E19" w:rsidRPr="002D173B" w:rsidRDefault="00B62E19" w:rsidP="008876A2">
            <w:pPr>
              <w:jc w:val="center"/>
              <w:rPr>
                <w:i/>
                <w:iCs/>
                <w:sz w:val="18"/>
                <w:szCs w:val="18"/>
                <w:u w:val="single"/>
              </w:rPr>
            </w:pPr>
          </w:p>
        </w:tc>
        <w:tc>
          <w:tcPr>
            <w:tcW w:w="579" w:type="dxa"/>
            <w:tcBorders>
              <w:top w:val="nil"/>
              <w:left w:val="nil"/>
              <w:bottom w:val="nil"/>
              <w:right w:val="nil"/>
            </w:tcBorders>
            <w:shd w:val="clear" w:color="auto" w:fill="auto"/>
            <w:noWrap/>
            <w:vAlign w:val="bottom"/>
          </w:tcPr>
          <w:p w:rsidR="00B62E19" w:rsidRPr="002D173B" w:rsidRDefault="00B62E19" w:rsidP="008876A2">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B62E19" w:rsidRPr="002D173B" w:rsidRDefault="00B62E19" w:rsidP="008876A2">
            <w:pPr>
              <w:rPr>
                <w:i/>
                <w:iCs/>
                <w:sz w:val="18"/>
                <w:szCs w:val="18"/>
              </w:rPr>
            </w:pPr>
            <w:r>
              <w:rPr>
                <w:i/>
                <w:iCs/>
                <w:sz w:val="18"/>
                <w:szCs w:val="18"/>
              </w:rPr>
              <w:t> </w:t>
            </w:r>
          </w:p>
        </w:tc>
      </w:tr>
      <w:tr w:rsidR="00B62E19" w:rsidRPr="002D173B" w:rsidTr="008876A2">
        <w:trPr>
          <w:trHeight w:val="225"/>
        </w:trPr>
        <w:tc>
          <w:tcPr>
            <w:tcW w:w="2569" w:type="dxa"/>
            <w:gridSpan w:val="5"/>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1684" w:type="dxa"/>
            <w:gridSpan w:val="2"/>
            <w:tcBorders>
              <w:top w:val="nil"/>
              <w:left w:val="nil"/>
              <w:bottom w:val="nil"/>
              <w:right w:val="nil"/>
            </w:tcBorders>
            <w:shd w:val="clear" w:color="auto" w:fill="auto"/>
            <w:noWrap/>
            <w:vAlign w:val="bottom"/>
          </w:tcPr>
          <w:p w:rsidR="00B62E19" w:rsidRPr="002D173B" w:rsidRDefault="00B62E19" w:rsidP="008876A2">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p>
        </w:tc>
        <w:tc>
          <w:tcPr>
            <w:tcW w:w="235" w:type="dxa"/>
            <w:tcBorders>
              <w:top w:val="nil"/>
              <w:left w:val="nil"/>
              <w:bottom w:val="nil"/>
              <w:right w:val="nil"/>
            </w:tcBorders>
            <w:shd w:val="clear" w:color="auto" w:fill="auto"/>
            <w:noWrap/>
            <w:vAlign w:val="bottom"/>
          </w:tcPr>
          <w:p w:rsidR="00B62E19" w:rsidRPr="002D173B" w:rsidRDefault="00B62E19" w:rsidP="008876A2">
            <w:pPr>
              <w:jc w:val="center"/>
              <w:rPr>
                <w:sz w:val="18"/>
                <w:szCs w:val="18"/>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8"/>
                <w:szCs w:val="18"/>
              </w:rPr>
            </w:pPr>
          </w:p>
        </w:tc>
        <w:tc>
          <w:tcPr>
            <w:tcW w:w="1639" w:type="dxa"/>
            <w:gridSpan w:val="4"/>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(расшифровка подписи)</w:t>
            </w:r>
          </w:p>
        </w:tc>
      </w:tr>
      <w:tr w:rsidR="00B62E19" w:rsidRPr="002D173B" w:rsidTr="008876A2">
        <w:trPr>
          <w:trHeight w:val="255"/>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114"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236"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579"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009" w:type="dxa"/>
            <w:gridSpan w:val="2"/>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914" w:type="dxa"/>
            <w:gridSpan w:val="4"/>
            <w:tcBorders>
              <w:top w:val="nil"/>
              <w:left w:val="nil"/>
              <w:bottom w:val="nil"/>
              <w:right w:val="nil"/>
            </w:tcBorders>
            <w:shd w:val="clear" w:color="auto" w:fill="auto"/>
            <w:noWrap/>
            <w:vAlign w:val="bottom"/>
          </w:tcPr>
          <w:p w:rsidR="00B62E19" w:rsidRPr="002D173B" w:rsidRDefault="00B62E19" w:rsidP="008876A2">
            <w:pPr>
              <w:rPr>
                <w:sz w:val="16"/>
                <w:szCs w:val="16"/>
              </w:rPr>
            </w:pPr>
          </w:p>
        </w:tc>
      </w:tr>
      <w:tr w:rsidR="00B62E19" w:rsidRPr="002D173B" w:rsidTr="008876A2">
        <w:trPr>
          <w:trHeight w:val="255"/>
        </w:trPr>
        <w:tc>
          <w:tcPr>
            <w:tcW w:w="1823" w:type="dxa"/>
            <w:gridSpan w:val="3"/>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746" w:type="dxa"/>
            <w:gridSpan w:val="2"/>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261" w:type="dxa"/>
            <w:gridSpan w:val="2"/>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114"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570"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417"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235"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448" w:type="dxa"/>
            <w:gridSpan w:val="2"/>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167" w:type="dxa"/>
            <w:gridSpan w:val="2"/>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236"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236" w:type="dxa"/>
            <w:tcBorders>
              <w:top w:val="nil"/>
              <w:left w:val="nil"/>
              <w:bottom w:val="nil"/>
              <w:right w:val="nil"/>
            </w:tcBorders>
            <w:shd w:val="clear" w:color="auto" w:fill="auto"/>
            <w:noWrap/>
            <w:vAlign w:val="bottom"/>
          </w:tcPr>
          <w:p w:rsidR="00B62E19" w:rsidRPr="002D173B" w:rsidRDefault="00B62E19" w:rsidP="008876A2">
            <w:pPr>
              <w:jc w:val="center"/>
              <w:rPr>
                <w:sz w:val="16"/>
                <w:szCs w:val="16"/>
              </w:rPr>
            </w:pPr>
          </w:p>
        </w:tc>
        <w:tc>
          <w:tcPr>
            <w:tcW w:w="579" w:type="dxa"/>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009" w:type="dxa"/>
            <w:gridSpan w:val="2"/>
            <w:tcBorders>
              <w:top w:val="nil"/>
              <w:left w:val="nil"/>
              <w:bottom w:val="nil"/>
              <w:right w:val="nil"/>
            </w:tcBorders>
            <w:shd w:val="clear" w:color="auto" w:fill="auto"/>
            <w:noWrap/>
            <w:vAlign w:val="bottom"/>
          </w:tcPr>
          <w:p w:rsidR="00B62E19" w:rsidRPr="002D173B" w:rsidRDefault="00B62E19" w:rsidP="008876A2">
            <w:pPr>
              <w:rPr>
                <w:sz w:val="16"/>
                <w:szCs w:val="16"/>
              </w:rPr>
            </w:pPr>
          </w:p>
        </w:tc>
        <w:tc>
          <w:tcPr>
            <w:tcW w:w="1914" w:type="dxa"/>
            <w:gridSpan w:val="4"/>
            <w:tcBorders>
              <w:top w:val="nil"/>
              <w:left w:val="nil"/>
              <w:bottom w:val="nil"/>
              <w:right w:val="nil"/>
            </w:tcBorders>
            <w:shd w:val="clear" w:color="auto" w:fill="auto"/>
            <w:noWrap/>
            <w:vAlign w:val="bottom"/>
          </w:tcPr>
          <w:p w:rsidR="00B62E19" w:rsidRPr="002D173B" w:rsidRDefault="00B62E19" w:rsidP="008876A2">
            <w:pPr>
              <w:rPr>
                <w:sz w:val="16"/>
                <w:szCs w:val="16"/>
              </w:rPr>
            </w:pPr>
          </w:p>
        </w:tc>
      </w:tr>
    </w:tbl>
    <w:p w:rsidR="00B62E19" w:rsidRPr="00FC3BA6" w:rsidRDefault="00B62E19" w:rsidP="008876A2">
      <w:pPr>
        <w:pStyle w:val="norm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Акта согласована:</w:t>
      </w:r>
    </w:p>
    <w:tbl>
      <w:tblPr>
        <w:tblW w:w="9355" w:type="dxa"/>
        <w:tblLayout w:type="fixed"/>
        <w:tblLook w:val="0600"/>
      </w:tblPr>
      <w:tblGrid>
        <w:gridCol w:w="4677"/>
        <w:gridCol w:w="4678"/>
      </w:tblGrid>
      <w:tr w:rsidR="00B62E19" w:rsidRPr="00FC3BA6" w:rsidTr="008876A2">
        <w:tc>
          <w:tcPr>
            <w:tcW w:w="4677" w:type="dxa"/>
            <w:shd w:val="clear" w:color="auto" w:fill="auto"/>
            <w:tcMar>
              <w:top w:w="100" w:type="dxa"/>
              <w:left w:w="100" w:type="dxa"/>
              <w:bottom w:w="100" w:type="dxa"/>
              <w:right w:w="100" w:type="dxa"/>
            </w:tcMar>
          </w:tcPr>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p>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c>
          <w:tcPr>
            <w:tcW w:w="4678" w:type="dxa"/>
            <w:shd w:val="clear" w:color="auto" w:fill="auto"/>
            <w:tcMar>
              <w:top w:w="100" w:type="dxa"/>
              <w:left w:w="100" w:type="dxa"/>
              <w:bottom w:w="100" w:type="dxa"/>
              <w:right w:w="100" w:type="dxa"/>
            </w:tcMar>
          </w:tcPr>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филиала</w:t>
            </w:r>
          </w:p>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ПАО «ТрансКонтейнер» на СКжд           ______________/Бабич Е.Е.</w:t>
            </w:r>
          </w:p>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м.п.</w:t>
            </w:r>
          </w:p>
        </w:tc>
      </w:tr>
    </w:tbl>
    <w:p w:rsidR="00B62E19" w:rsidRPr="00CB317F" w:rsidRDefault="00B62E19" w:rsidP="008876A2">
      <w:pPr>
        <w:pStyle w:val="normal0"/>
        <w:spacing w:after="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5</w:t>
      </w:r>
    </w:p>
    <w:p w:rsidR="00B62E19" w:rsidRPr="00CB317F" w:rsidRDefault="00B62E19" w:rsidP="008876A2">
      <w:pPr>
        <w:pStyle w:val="normal0"/>
        <w:spacing w:after="0"/>
        <w:jc w:val="both"/>
        <w:rPr>
          <w:rFonts w:ascii="Times New Roman" w:eastAsia="Times New Roman" w:hAnsi="Times New Roman" w:cs="Times New Roman"/>
        </w:rPr>
      </w:pPr>
      <w:r>
        <w:rPr>
          <w:rFonts w:ascii="Times New Roman" w:eastAsia="Times New Roman" w:hAnsi="Times New Roman" w:cs="Times New Roman"/>
        </w:rPr>
        <w:t xml:space="preserve">                                                                                                  К договору № _____-НКП СКЖД</w:t>
      </w:r>
    </w:p>
    <w:p w:rsidR="00B62E19" w:rsidRPr="00CB317F" w:rsidRDefault="00B62E19" w:rsidP="008876A2">
      <w:pPr>
        <w:pStyle w:val="normal0"/>
        <w:spacing w:after="0"/>
        <w:jc w:val="both"/>
        <w:rPr>
          <w:rFonts w:ascii="Times New Roman" w:eastAsia="Arial" w:hAnsi="Times New Roman" w:cs="Times New Roman"/>
        </w:rPr>
      </w:pPr>
      <w:r>
        <w:rPr>
          <w:rFonts w:ascii="Times New Roman" w:eastAsia="Times New Roman" w:hAnsi="Times New Roman" w:cs="Times New Roman"/>
        </w:rPr>
        <w:t xml:space="preserve">                                                                                                  от “____”__________201__</w:t>
      </w:r>
      <w:r>
        <w:rPr>
          <w:rFonts w:ascii="Times New Roman" w:eastAsia="Arial" w:hAnsi="Times New Roman" w:cs="Times New Roman"/>
        </w:rPr>
        <w:t xml:space="preserve">г </w:t>
      </w:r>
    </w:p>
    <w:p w:rsidR="00B62E19" w:rsidRPr="002B3C9F" w:rsidRDefault="00B62E19" w:rsidP="008876A2">
      <w:pPr>
        <w:pStyle w:val="normal0"/>
        <w:spacing w:after="0"/>
        <w:rPr>
          <w:rFonts w:ascii="Times New Roman" w:eastAsia="Times New Roman" w:hAnsi="Times New Roman" w:cs="Times New Roman"/>
          <w:sz w:val="20"/>
          <w:szCs w:val="20"/>
          <w:highlight w:val="red"/>
        </w:rPr>
      </w:pPr>
    </w:p>
    <w:p w:rsidR="00B62E19" w:rsidRPr="00FC3BA6" w:rsidRDefault="00B62E19" w:rsidP="008876A2">
      <w:pPr>
        <w:pStyle w:val="normal0"/>
        <w:spacing w:after="0"/>
        <w:rPr>
          <w:rFonts w:ascii="Times New Roman" w:eastAsia="Times New Roman" w:hAnsi="Times New Roman" w:cs="Times New Roman"/>
          <w:sz w:val="24"/>
          <w:szCs w:val="24"/>
          <w:highlight w:val="red"/>
        </w:rPr>
      </w:pPr>
    </w:p>
    <w:p w:rsidR="00B62E19" w:rsidRPr="00FC3BA6" w:rsidRDefault="00B62E19" w:rsidP="008876A2">
      <w:pPr>
        <w:pStyle w:val="normal0"/>
        <w:spacing w:after="0"/>
        <w:rPr>
          <w:rFonts w:ascii="Times New Roman" w:eastAsia="Times New Roman" w:hAnsi="Times New Roman" w:cs="Times New Roman"/>
          <w:sz w:val="24"/>
          <w:szCs w:val="24"/>
          <w:highlight w:val="red"/>
        </w:rPr>
      </w:pPr>
    </w:p>
    <w:p w:rsidR="00B62E19" w:rsidRPr="00FC3BA6" w:rsidRDefault="00B62E19" w:rsidP="008876A2">
      <w:pPr>
        <w:jc w:val="center"/>
        <w:outlineLvl w:val="3"/>
        <w:rPr>
          <w:b/>
        </w:rPr>
      </w:pPr>
      <w:r>
        <w:rPr>
          <w:b/>
        </w:rPr>
        <w:t>Перечень транспортных средств.</w:t>
      </w:r>
    </w:p>
    <w:tbl>
      <w:tblPr>
        <w:tblW w:w="9073" w:type="dxa"/>
        <w:tblInd w:w="-34" w:type="dxa"/>
        <w:tblLayout w:type="fixed"/>
        <w:tblLook w:val="04A0"/>
      </w:tblPr>
      <w:tblGrid>
        <w:gridCol w:w="710"/>
        <w:gridCol w:w="2693"/>
        <w:gridCol w:w="2835"/>
        <w:gridCol w:w="2835"/>
      </w:tblGrid>
      <w:tr w:rsidR="00B62E19" w:rsidRPr="00FC3BA6" w:rsidTr="008876A2">
        <w:trPr>
          <w:trHeight w:val="23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E19" w:rsidRPr="00FC3BA6" w:rsidRDefault="00B62E19" w:rsidP="008876A2">
            <w:pPr>
              <w:ind w:left="-38" w:firstLine="38"/>
              <w:jc w:val="center"/>
              <w:rPr>
                <w:b/>
              </w:rPr>
            </w:pPr>
            <w:r>
              <w:rPr>
                <w:b/>
              </w:rPr>
              <w:t xml:space="preserve">№ </w:t>
            </w:r>
            <w:proofErr w:type="gramStart"/>
            <w:r>
              <w:rPr>
                <w:b/>
              </w:rPr>
              <w:t>п</w:t>
            </w:r>
            <w:proofErr w:type="gramEnd"/>
            <w:r>
              <w:rPr>
                <w:b/>
              </w:rPr>
              <w:t>/п</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62E19" w:rsidRPr="00FC3BA6" w:rsidRDefault="00B62E19" w:rsidP="008876A2">
            <w:pPr>
              <w:jc w:val="center"/>
              <w:rPr>
                <w:b/>
              </w:rPr>
            </w:pPr>
            <w:r>
              <w:rPr>
                <w:b/>
              </w:rPr>
              <w:t>Марка/ модель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62E19" w:rsidRPr="00FC3BA6" w:rsidRDefault="00B62E19" w:rsidP="008876A2">
            <w:pPr>
              <w:jc w:val="center"/>
              <w:rPr>
                <w:b/>
              </w:rPr>
            </w:pPr>
            <w:r>
              <w:rPr>
                <w:b/>
              </w:rPr>
              <w:t>Государственный № ТС</w:t>
            </w:r>
          </w:p>
        </w:tc>
        <w:tc>
          <w:tcPr>
            <w:tcW w:w="2835" w:type="dxa"/>
            <w:tcBorders>
              <w:top w:val="single" w:sz="4" w:space="0" w:color="auto"/>
              <w:left w:val="nil"/>
              <w:bottom w:val="single" w:sz="4" w:space="0" w:color="auto"/>
              <w:right w:val="single" w:sz="4" w:space="0" w:color="auto"/>
            </w:tcBorders>
          </w:tcPr>
          <w:p w:rsidR="00B62E19" w:rsidRDefault="00B62E19" w:rsidP="008876A2">
            <w:pPr>
              <w:jc w:val="center"/>
              <w:rPr>
                <w:b/>
              </w:rPr>
            </w:pPr>
          </w:p>
          <w:p w:rsidR="00B62E19" w:rsidRPr="00B67443" w:rsidRDefault="00B62E19" w:rsidP="008876A2">
            <w:pPr>
              <w:jc w:val="center"/>
              <w:rPr>
                <w:b/>
              </w:rPr>
            </w:pPr>
            <w:r>
              <w:rPr>
                <w:b/>
              </w:rPr>
              <w:t>Регистрационный номер карточки допуска ТС для  осуществления международных автомобильных перевозок.</w:t>
            </w:r>
          </w:p>
          <w:p w:rsidR="00B62E19" w:rsidRPr="00FC3BA6" w:rsidRDefault="00B62E19" w:rsidP="008876A2">
            <w:pPr>
              <w:jc w:val="center"/>
              <w:rPr>
                <w:b/>
              </w:rPr>
            </w:pPr>
          </w:p>
        </w:tc>
      </w:tr>
      <w:tr w:rsidR="00B62E19" w:rsidRPr="00FC3BA6" w:rsidTr="008876A2">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B62E19" w:rsidRPr="00FC3BA6" w:rsidRDefault="00B62E19" w:rsidP="008876A2">
            <w:pPr>
              <w:ind w:left="-38" w:firstLine="38"/>
              <w:jc w:val="center"/>
              <w:rPr>
                <w:b/>
                <w:bCs/>
              </w:rPr>
            </w:pPr>
            <w:r>
              <w:rPr>
                <w:b/>
                <w:bCs/>
              </w:rPr>
              <w:t>1</w:t>
            </w:r>
          </w:p>
        </w:tc>
        <w:tc>
          <w:tcPr>
            <w:tcW w:w="2693" w:type="dxa"/>
            <w:tcBorders>
              <w:top w:val="nil"/>
              <w:left w:val="nil"/>
              <w:bottom w:val="single" w:sz="4" w:space="0" w:color="auto"/>
              <w:right w:val="single" w:sz="4" w:space="0" w:color="auto"/>
            </w:tcBorders>
            <w:shd w:val="clear" w:color="auto" w:fill="auto"/>
            <w:noWrap/>
            <w:vAlign w:val="bottom"/>
            <w:hideMark/>
          </w:tcPr>
          <w:p w:rsidR="00B62E19" w:rsidRPr="00FC3BA6" w:rsidRDefault="00B62E19" w:rsidP="008876A2">
            <w:pPr>
              <w:jc w:val="center"/>
              <w:rPr>
                <w:b/>
                <w:bCs/>
              </w:rPr>
            </w:pPr>
            <w:r>
              <w:rPr>
                <w:b/>
                <w:bCs/>
              </w:rPr>
              <w:t>2</w:t>
            </w:r>
          </w:p>
        </w:tc>
        <w:tc>
          <w:tcPr>
            <w:tcW w:w="2835" w:type="dxa"/>
            <w:tcBorders>
              <w:top w:val="nil"/>
              <w:left w:val="nil"/>
              <w:bottom w:val="single" w:sz="4" w:space="0" w:color="auto"/>
              <w:right w:val="single" w:sz="4" w:space="0" w:color="auto"/>
            </w:tcBorders>
            <w:shd w:val="clear" w:color="auto" w:fill="auto"/>
            <w:noWrap/>
            <w:vAlign w:val="bottom"/>
            <w:hideMark/>
          </w:tcPr>
          <w:p w:rsidR="00B62E19" w:rsidRPr="00FC3BA6" w:rsidRDefault="00B62E19" w:rsidP="008876A2">
            <w:pPr>
              <w:jc w:val="center"/>
              <w:rPr>
                <w:b/>
                <w:bCs/>
              </w:rPr>
            </w:pPr>
            <w:r>
              <w:rPr>
                <w:b/>
                <w:bCs/>
              </w:rPr>
              <w:t>3</w:t>
            </w:r>
          </w:p>
        </w:tc>
        <w:tc>
          <w:tcPr>
            <w:tcW w:w="2835" w:type="dxa"/>
            <w:tcBorders>
              <w:top w:val="nil"/>
              <w:left w:val="nil"/>
              <w:bottom w:val="single" w:sz="4" w:space="0" w:color="auto"/>
              <w:right w:val="single" w:sz="4" w:space="0" w:color="auto"/>
            </w:tcBorders>
          </w:tcPr>
          <w:p w:rsidR="00B62E19" w:rsidRPr="00FC3BA6" w:rsidRDefault="00B62E19" w:rsidP="008876A2">
            <w:pPr>
              <w:jc w:val="center"/>
              <w:rPr>
                <w:b/>
                <w:bCs/>
              </w:rPr>
            </w:pPr>
            <w:r>
              <w:rPr>
                <w:b/>
                <w:bCs/>
              </w:rPr>
              <w:t>4</w:t>
            </w:r>
          </w:p>
        </w:tc>
      </w:tr>
      <w:tr w:rsidR="00B62E19" w:rsidRPr="00FC3BA6" w:rsidTr="008876A2">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E19" w:rsidRPr="00FC3BA6" w:rsidRDefault="00B62E19" w:rsidP="008876A2">
            <w:pPr>
              <w:ind w:left="-38" w:firstLine="38"/>
            </w:pPr>
            <w:r>
              <w:t> 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B62E19" w:rsidRPr="00FC3BA6" w:rsidRDefault="00B62E19" w:rsidP="008876A2">
            <w:pPr>
              <w:rPr>
                <w:lang w:val="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B62E19" w:rsidRPr="00FC3BA6" w:rsidRDefault="00B62E19" w:rsidP="008876A2"/>
        </w:tc>
        <w:tc>
          <w:tcPr>
            <w:tcW w:w="2835" w:type="dxa"/>
            <w:tcBorders>
              <w:top w:val="single" w:sz="4" w:space="0" w:color="auto"/>
              <w:left w:val="nil"/>
              <w:bottom w:val="single" w:sz="4" w:space="0" w:color="auto"/>
              <w:right w:val="single" w:sz="4" w:space="0" w:color="auto"/>
            </w:tcBorders>
          </w:tcPr>
          <w:p w:rsidR="00B62E19" w:rsidRPr="00FC3BA6" w:rsidRDefault="00B62E19" w:rsidP="008876A2"/>
        </w:tc>
      </w:tr>
    </w:tbl>
    <w:p w:rsidR="00B62E19" w:rsidRPr="00FC3BA6" w:rsidRDefault="00B62E19" w:rsidP="008876A2">
      <w:pPr>
        <w:pStyle w:val="normal0"/>
        <w:spacing w:after="0"/>
        <w:rPr>
          <w:rFonts w:ascii="Times New Roman" w:eastAsia="Times New Roman" w:hAnsi="Times New Roman" w:cs="Times New Roman"/>
          <w:sz w:val="24"/>
          <w:szCs w:val="24"/>
          <w:highlight w:val="red"/>
        </w:rPr>
      </w:pPr>
    </w:p>
    <w:p w:rsidR="00B62E19" w:rsidRPr="00FC3BA6" w:rsidRDefault="00B62E19" w:rsidP="008876A2">
      <w:pPr>
        <w:pStyle w:val="normal0"/>
        <w:spacing w:after="0"/>
        <w:rPr>
          <w:rFonts w:ascii="Times New Roman" w:eastAsia="Times New Roman" w:hAnsi="Times New Roman" w:cs="Times New Roman"/>
          <w:sz w:val="24"/>
          <w:szCs w:val="24"/>
          <w:highlight w:val="red"/>
        </w:rPr>
      </w:pPr>
    </w:p>
    <w:p w:rsidR="00B62E19" w:rsidRPr="00FC3BA6" w:rsidRDefault="00B62E19" w:rsidP="008876A2">
      <w:pPr>
        <w:pStyle w:val="normal0"/>
        <w:spacing w:after="0"/>
        <w:rPr>
          <w:rFonts w:ascii="Times New Roman" w:eastAsia="Times New Roman" w:hAnsi="Times New Roman" w:cs="Times New Roman"/>
          <w:sz w:val="24"/>
          <w:szCs w:val="24"/>
        </w:rPr>
      </w:pPr>
    </w:p>
    <w:p w:rsidR="00B62E19" w:rsidRPr="00FC3BA6" w:rsidRDefault="00B62E19" w:rsidP="008876A2">
      <w:pPr>
        <w:pStyle w:val="normal0"/>
        <w:spacing w:after="0"/>
        <w:rPr>
          <w:rFonts w:ascii="Times New Roman" w:hAnsi="Times New Roman" w:cs="Times New Roman"/>
          <w:sz w:val="24"/>
          <w:szCs w:val="24"/>
        </w:rPr>
      </w:pPr>
      <w:r>
        <w:rPr>
          <w:rFonts w:ascii="Times New Roman" w:hAnsi="Times New Roman" w:cs="Times New Roman"/>
          <w:sz w:val="24"/>
          <w:szCs w:val="24"/>
        </w:rPr>
        <w:t>«Перевозчик»                                                                       «Заказчик»</w:t>
      </w:r>
    </w:p>
    <w:p w:rsidR="00B62E19" w:rsidRPr="00FC3BA6" w:rsidRDefault="00B62E19" w:rsidP="008876A2">
      <w:pPr>
        <w:pStyle w:val="normal0"/>
        <w:spacing w:after="0"/>
        <w:rPr>
          <w:rFonts w:ascii="Times New Roman" w:hAnsi="Times New Roman" w:cs="Times New Roman"/>
          <w:sz w:val="24"/>
          <w:szCs w:val="24"/>
        </w:rPr>
      </w:pPr>
    </w:p>
    <w:tbl>
      <w:tblPr>
        <w:tblW w:w="9355" w:type="dxa"/>
        <w:tblLayout w:type="fixed"/>
        <w:tblLook w:val="0600"/>
      </w:tblPr>
      <w:tblGrid>
        <w:gridCol w:w="4677"/>
        <w:gridCol w:w="4678"/>
      </w:tblGrid>
      <w:tr w:rsidR="00B62E19" w:rsidRPr="00FC3BA6" w:rsidTr="008876A2">
        <w:tc>
          <w:tcPr>
            <w:tcW w:w="4677" w:type="dxa"/>
            <w:shd w:val="clear" w:color="auto" w:fill="auto"/>
            <w:tcMar>
              <w:top w:w="100" w:type="dxa"/>
              <w:left w:w="100" w:type="dxa"/>
              <w:bottom w:w="100" w:type="dxa"/>
              <w:right w:w="100" w:type="dxa"/>
            </w:tcMar>
          </w:tcPr>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p>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c>
          <w:tcPr>
            <w:tcW w:w="4678" w:type="dxa"/>
            <w:shd w:val="clear" w:color="auto" w:fill="auto"/>
            <w:tcMar>
              <w:top w:w="100" w:type="dxa"/>
              <w:left w:w="100" w:type="dxa"/>
              <w:bottom w:w="100" w:type="dxa"/>
              <w:right w:w="100" w:type="dxa"/>
            </w:tcMar>
          </w:tcPr>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филиала</w:t>
            </w:r>
          </w:p>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ПАО «ТрансКонтейнер» на СКжд           ______________/Бабич Е.Е.</w:t>
            </w:r>
          </w:p>
          <w:p w:rsidR="00B62E19" w:rsidRPr="00FC3BA6" w:rsidRDefault="00B62E19" w:rsidP="008876A2">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r>
    </w:tbl>
    <w:p w:rsidR="00B62E19" w:rsidRPr="00FC3BA6" w:rsidRDefault="00B62E19" w:rsidP="008876A2">
      <w:pPr>
        <w:pStyle w:val="normal0"/>
        <w:spacing w:after="0"/>
        <w:rPr>
          <w:rFonts w:ascii="Times New Roman" w:hAnsi="Times New Roman" w:cs="Times New Roman"/>
          <w:sz w:val="24"/>
          <w:szCs w:val="24"/>
        </w:rPr>
      </w:pPr>
    </w:p>
    <w:p w:rsidR="00B62E19" w:rsidRDefault="00B62E19"/>
    <w:p w:rsidR="00B62E19" w:rsidRDefault="00B62E19">
      <w:pPr>
        <w:pStyle w:val="1"/>
        <w:ind w:left="540" w:firstLine="0"/>
        <w:jc w:val="right"/>
        <w:rPr>
          <w:rFonts w:cs="Times New Roman"/>
          <w:b w:val="0"/>
          <w:i/>
          <w:iCs/>
          <w:sz w:val="28"/>
        </w:rPr>
      </w:pPr>
    </w:p>
    <w:p w:rsidR="00B62E19" w:rsidRDefault="00F05762">
      <w:pPr>
        <w:rPr>
          <w:highlight w:val="cyan"/>
        </w:rPr>
        <w:sectPr w:rsidR="00B62E19" w:rsidSect="006930B6">
          <w:pgSz w:w="11907" w:h="16840" w:code="9"/>
          <w:pgMar w:top="1134" w:right="851" w:bottom="1134" w:left="1418" w:header="794" w:footer="794" w:gutter="0"/>
          <w:cols w:space="720"/>
          <w:titlePg/>
          <w:docGrid w:linePitch="326"/>
        </w:sectPr>
      </w:pPr>
      <w:r>
        <w:rPr>
          <w:highlight w:val="cyan"/>
        </w:rPr>
        <w:br w:type="page"/>
      </w:r>
    </w:p>
    <w:p w:rsidR="00B62E19" w:rsidRDefault="00B62E19">
      <w:pPr>
        <w:pStyle w:val="1"/>
        <w:ind w:left="540" w:firstLine="0"/>
        <w:jc w:val="right"/>
        <w:rPr>
          <w:rFonts w:cs="Times New Roman"/>
          <w:b w:val="0"/>
        </w:rPr>
      </w:pPr>
    </w:p>
    <w:p w:rsidR="00B62E19" w:rsidRDefault="00F05762">
      <w:pPr>
        <w:pStyle w:val="1"/>
        <w:ind w:left="540" w:firstLine="0"/>
        <w:jc w:val="right"/>
        <w:rPr>
          <w:rFonts w:cs="Times New Roman"/>
          <w:b w:val="0"/>
        </w:rPr>
      </w:pPr>
      <w:r>
        <w:rPr>
          <w:rFonts w:cs="Times New Roman"/>
          <w:b w:val="0"/>
          <w:sz w:val="28"/>
        </w:rPr>
        <w:t xml:space="preserve"> 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B62E19" w:rsidRPr="00BA65F5" w:rsidRDefault="00B62E19" w:rsidP="008876A2">
      <w:pPr>
        <w:rPr>
          <w:sz w:val="28"/>
          <w:szCs w:val="28"/>
        </w:rPr>
      </w:pPr>
    </w:p>
    <w:p w:rsidR="00B62E19" w:rsidRPr="00BA65F5" w:rsidRDefault="00B62E19" w:rsidP="008876A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62E19" w:rsidRPr="00BA65F5" w:rsidRDefault="00B62E19" w:rsidP="008876A2">
      <w:pPr>
        <w:tabs>
          <w:tab w:val="left" w:pos="9639"/>
        </w:tabs>
        <w:ind w:firstLine="567"/>
        <w:jc w:val="center"/>
        <w:rPr>
          <w:i/>
        </w:rPr>
      </w:pPr>
      <w:r>
        <w:rPr>
          <w:i/>
        </w:rPr>
        <w:t>(отдельный лист по каждому субподрядчику)</w:t>
      </w:r>
    </w:p>
    <w:p w:rsidR="00B62E19" w:rsidRPr="00BA65F5" w:rsidRDefault="00B62E19" w:rsidP="008876A2">
      <w:pPr>
        <w:tabs>
          <w:tab w:val="left" w:pos="9639"/>
        </w:tabs>
        <w:ind w:firstLine="567"/>
        <w:jc w:val="center"/>
        <w:rPr>
          <w:sz w:val="16"/>
          <w:szCs w:val="16"/>
        </w:rPr>
      </w:pPr>
    </w:p>
    <w:p w:rsidR="00B62E19" w:rsidRPr="00BA65F5" w:rsidRDefault="00B62E19" w:rsidP="008876A2">
      <w:pPr>
        <w:tabs>
          <w:tab w:val="left" w:pos="9639"/>
        </w:tabs>
        <w:ind w:firstLine="567"/>
        <w:jc w:val="center"/>
        <w:rPr>
          <w:b/>
          <w:sz w:val="28"/>
          <w:szCs w:val="28"/>
        </w:rPr>
      </w:pPr>
      <w:r>
        <w:rPr>
          <w:b/>
          <w:sz w:val="28"/>
          <w:szCs w:val="28"/>
        </w:rPr>
        <w:t>Наименование организации, фирмы:</w:t>
      </w:r>
    </w:p>
    <w:p w:rsidR="00B62E19" w:rsidRPr="00BA65F5" w:rsidRDefault="00B62E19" w:rsidP="008876A2">
      <w:pPr>
        <w:tabs>
          <w:tab w:val="left" w:pos="9639"/>
        </w:tabs>
        <w:ind w:firstLine="567"/>
        <w:rPr>
          <w:sz w:val="22"/>
        </w:rPr>
      </w:pPr>
      <w:r>
        <w:rPr>
          <w:sz w:val="22"/>
        </w:rPr>
        <w:t>____________________________________________________________________________</w:t>
      </w:r>
    </w:p>
    <w:p w:rsidR="00B62E19" w:rsidRPr="00BA65F5" w:rsidRDefault="00B62E19" w:rsidP="008876A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B62E19" w:rsidRPr="00BA65F5" w:rsidTr="008876A2">
        <w:tc>
          <w:tcPr>
            <w:tcW w:w="3138" w:type="dxa"/>
            <w:tcBorders>
              <w:top w:val="single" w:sz="4" w:space="0" w:color="auto"/>
              <w:left w:val="single" w:sz="4" w:space="0" w:color="auto"/>
              <w:bottom w:val="single" w:sz="4" w:space="0" w:color="auto"/>
              <w:right w:val="single" w:sz="4" w:space="0" w:color="auto"/>
            </w:tcBorders>
            <w:vAlign w:val="center"/>
            <w:hideMark/>
          </w:tcPr>
          <w:p w:rsidR="00B62E19" w:rsidRPr="00BA65F5" w:rsidRDefault="00B62E19" w:rsidP="008876A2">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B62E19" w:rsidRPr="00BA65F5" w:rsidRDefault="00B62E19" w:rsidP="008876A2">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B62E19" w:rsidRPr="00BA65F5" w:rsidRDefault="00B62E19" w:rsidP="008876A2">
            <w:pPr>
              <w:tabs>
                <w:tab w:val="left" w:pos="9639"/>
              </w:tabs>
              <w:rPr>
                <w:szCs w:val="28"/>
              </w:rPr>
            </w:pPr>
            <w:r>
              <w:rPr>
                <w:szCs w:val="28"/>
              </w:rPr>
              <w:t>Филиалы и дочерние предприятия</w:t>
            </w:r>
          </w:p>
        </w:tc>
      </w:tr>
      <w:tr w:rsidR="00B62E19" w:rsidRPr="00BA65F5" w:rsidTr="008876A2">
        <w:trPr>
          <w:trHeight w:val="227"/>
        </w:trPr>
        <w:tc>
          <w:tcPr>
            <w:tcW w:w="3138" w:type="dxa"/>
            <w:tcBorders>
              <w:top w:val="single" w:sz="4" w:space="0" w:color="auto"/>
              <w:left w:val="single" w:sz="4" w:space="0" w:color="auto"/>
              <w:bottom w:val="single" w:sz="4" w:space="0" w:color="auto"/>
              <w:right w:val="single" w:sz="4" w:space="0" w:color="auto"/>
            </w:tcBorders>
            <w:hideMark/>
          </w:tcPr>
          <w:p w:rsidR="00B62E19" w:rsidRPr="00BA65F5" w:rsidRDefault="00B62E19" w:rsidP="008876A2">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62E19" w:rsidRPr="00BA65F5" w:rsidRDefault="00B62E19" w:rsidP="008876A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62E19" w:rsidRPr="00BA65F5" w:rsidRDefault="00B62E19" w:rsidP="008876A2">
            <w:pPr>
              <w:tabs>
                <w:tab w:val="left" w:pos="9639"/>
              </w:tabs>
              <w:rPr>
                <w:szCs w:val="28"/>
              </w:rPr>
            </w:pPr>
          </w:p>
        </w:tc>
      </w:tr>
      <w:tr w:rsidR="00B62E19" w:rsidRPr="00BA65F5" w:rsidTr="008876A2">
        <w:trPr>
          <w:trHeight w:val="227"/>
        </w:trPr>
        <w:tc>
          <w:tcPr>
            <w:tcW w:w="3138" w:type="dxa"/>
            <w:tcBorders>
              <w:top w:val="single" w:sz="4" w:space="0" w:color="auto"/>
              <w:left w:val="single" w:sz="4" w:space="0" w:color="auto"/>
              <w:bottom w:val="single" w:sz="4" w:space="0" w:color="auto"/>
              <w:right w:val="single" w:sz="4" w:space="0" w:color="auto"/>
            </w:tcBorders>
            <w:hideMark/>
          </w:tcPr>
          <w:p w:rsidR="00B62E19" w:rsidRPr="00BA65F5" w:rsidRDefault="00B62E19" w:rsidP="008876A2">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62E19" w:rsidRPr="00BA65F5" w:rsidRDefault="00B62E19" w:rsidP="008876A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62E19" w:rsidRPr="00BA65F5" w:rsidRDefault="00B62E19" w:rsidP="008876A2">
            <w:pPr>
              <w:tabs>
                <w:tab w:val="left" w:pos="9639"/>
              </w:tabs>
              <w:rPr>
                <w:szCs w:val="28"/>
              </w:rPr>
            </w:pPr>
          </w:p>
        </w:tc>
      </w:tr>
      <w:tr w:rsidR="00B62E19" w:rsidRPr="00BA65F5" w:rsidTr="008876A2">
        <w:trPr>
          <w:trHeight w:val="227"/>
        </w:trPr>
        <w:tc>
          <w:tcPr>
            <w:tcW w:w="3138" w:type="dxa"/>
            <w:tcBorders>
              <w:top w:val="single" w:sz="4" w:space="0" w:color="auto"/>
              <w:left w:val="single" w:sz="4" w:space="0" w:color="auto"/>
              <w:bottom w:val="single" w:sz="4" w:space="0" w:color="auto"/>
              <w:right w:val="single" w:sz="4" w:space="0" w:color="auto"/>
            </w:tcBorders>
            <w:hideMark/>
          </w:tcPr>
          <w:p w:rsidR="00B62E19" w:rsidRPr="00BA65F5" w:rsidRDefault="00B62E19" w:rsidP="008876A2">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62E19" w:rsidRPr="00BA65F5" w:rsidRDefault="00B62E19" w:rsidP="008876A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62E19" w:rsidRPr="00BA65F5" w:rsidRDefault="00B62E19" w:rsidP="008876A2">
            <w:pPr>
              <w:tabs>
                <w:tab w:val="left" w:pos="9639"/>
              </w:tabs>
              <w:rPr>
                <w:szCs w:val="28"/>
              </w:rPr>
            </w:pPr>
          </w:p>
        </w:tc>
      </w:tr>
      <w:tr w:rsidR="00B62E19" w:rsidRPr="00BA65F5" w:rsidTr="008876A2">
        <w:trPr>
          <w:trHeight w:val="227"/>
        </w:trPr>
        <w:tc>
          <w:tcPr>
            <w:tcW w:w="3138" w:type="dxa"/>
            <w:tcBorders>
              <w:top w:val="single" w:sz="4" w:space="0" w:color="auto"/>
              <w:left w:val="single" w:sz="4" w:space="0" w:color="auto"/>
              <w:bottom w:val="single" w:sz="4" w:space="0" w:color="auto"/>
              <w:right w:val="single" w:sz="4" w:space="0" w:color="auto"/>
            </w:tcBorders>
            <w:hideMark/>
          </w:tcPr>
          <w:p w:rsidR="00B62E19" w:rsidRPr="00BA65F5" w:rsidRDefault="00B62E19" w:rsidP="008876A2">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B62E19" w:rsidRPr="00BA65F5" w:rsidRDefault="00B62E19" w:rsidP="008876A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B62E19" w:rsidRPr="00BA65F5" w:rsidRDefault="00B62E19" w:rsidP="008876A2">
            <w:pPr>
              <w:tabs>
                <w:tab w:val="left" w:pos="9639"/>
              </w:tabs>
              <w:rPr>
                <w:szCs w:val="28"/>
              </w:rPr>
            </w:pPr>
          </w:p>
        </w:tc>
      </w:tr>
      <w:tr w:rsidR="00B62E19" w:rsidRPr="00BA65F5" w:rsidTr="008876A2">
        <w:tblPrEx>
          <w:tblLook w:val="0000"/>
        </w:tblPrEx>
        <w:trPr>
          <w:trHeight w:val="227"/>
        </w:trPr>
        <w:tc>
          <w:tcPr>
            <w:tcW w:w="3138" w:type="dxa"/>
          </w:tcPr>
          <w:p w:rsidR="00B62E19" w:rsidRPr="00BA65F5" w:rsidRDefault="00B62E19" w:rsidP="008876A2">
            <w:pPr>
              <w:tabs>
                <w:tab w:val="left" w:pos="9639"/>
              </w:tabs>
            </w:pPr>
            <w:r>
              <w:t>Телефон/факс</w:t>
            </w:r>
          </w:p>
        </w:tc>
        <w:tc>
          <w:tcPr>
            <w:tcW w:w="3426" w:type="dxa"/>
            <w:gridSpan w:val="2"/>
          </w:tcPr>
          <w:p w:rsidR="00B62E19" w:rsidRPr="00BA65F5" w:rsidRDefault="00B62E19" w:rsidP="008876A2">
            <w:pPr>
              <w:tabs>
                <w:tab w:val="left" w:pos="9639"/>
              </w:tabs>
              <w:jc w:val="center"/>
            </w:pPr>
          </w:p>
        </w:tc>
        <w:tc>
          <w:tcPr>
            <w:tcW w:w="3156" w:type="dxa"/>
          </w:tcPr>
          <w:p w:rsidR="00B62E19" w:rsidRPr="00BA65F5" w:rsidRDefault="00B62E19" w:rsidP="008876A2">
            <w:pPr>
              <w:tabs>
                <w:tab w:val="left" w:pos="9639"/>
              </w:tabs>
              <w:jc w:val="center"/>
            </w:pPr>
          </w:p>
        </w:tc>
      </w:tr>
      <w:tr w:rsidR="00B62E19" w:rsidRPr="00BA65F5" w:rsidTr="008876A2">
        <w:tblPrEx>
          <w:tblLook w:val="0000"/>
        </w:tblPrEx>
        <w:trPr>
          <w:trHeight w:val="227"/>
        </w:trPr>
        <w:tc>
          <w:tcPr>
            <w:tcW w:w="3138" w:type="dxa"/>
          </w:tcPr>
          <w:p w:rsidR="00B62E19" w:rsidRPr="00BA65F5" w:rsidRDefault="00B62E19" w:rsidP="008876A2">
            <w:pPr>
              <w:tabs>
                <w:tab w:val="left" w:pos="9639"/>
              </w:tabs>
            </w:pPr>
            <w:r>
              <w:t>Ответственное лицо</w:t>
            </w:r>
          </w:p>
        </w:tc>
        <w:tc>
          <w:tcPr>
            <w:tcW w:w="3426" w:type="dxa"/>
            <w:gridSpan w:val="2"/>
          </w:tcPr>
          <w:p w:rsidR="00B62E19" w:rsidRPr="00BA65F5" w:rsidRDefault="00B62E19" w:rsidP="008876A2">
            <w:pPr>
              <w:tabs>
                <w:tab w:val="left" w:pos="9639"/>
              </w:tabs>
              <w:jc w:val="center"/>
            </w:pPr>
          </w:p>
        </w:tc>
        <w:tc>
          <w:tcPr>
            <w:tcW w:w="3156" w:type="dxa"/>
          </w:tcPr>
          <w:p w:rsidR="00B62E19" w:rsidRPr="00BA65F5" w:rsidRDefault="00B62E19" w:rsidP="008876A2">
            <w:pPr>
              <w:tabs>
                <w:tab w:val="left" w:pos="9639"/>
              </w:tabs>
              <w:jc w:val="center"/>
            </w:pPr>
          </w:p>
        </w:tc>
      </w:tr>
      <w:tr w:rsidR="00B62E19" w:rsidRPr="00BA65F5" w:rsidTr="008876A2">
        <w:tblPrEx>
          <w:tblLook w:val="0000"/>
        </w:tblPrEx>
        <w:trPr>
          <w:trHeight w:val="227"/>
        </w:trPr>
        <w:tc>
          <w:tcPr>
            <w:tcW w:w="3138" w:type="dxa"/>
          </w:tcPr>
          <w:p w:rsidR="00B62E19" w:rsidRPr="00BA65F5" w:rsidRDefault="00B62E19" w:rsidP="008876A2">
            <w:pPr>
              <w:tabs>
                <w:tab w:val="left" w:pos="9639"/>
              </w:tabs>
            </w:pPr>
            <w:r>
              <w:t>Форма (ООО, ЗАО и т.д.)</w:t>
            </w:r>
          </w:p>
        </w:tc>
        <w:tc>
          <w:tcPr>
            <w:tcW w:w="3426" w:type="dxa"/>
            <w:gridSpan w:val="2"/>
          </w:tcPr>
          <w:p w:rsidR="00B62E19" w:rsidRPr="00BA65F5" w:rsidRDefault="00B62E19" w:rsidP="008876A2">
            <w:pPr>
              <w:tabs>
                <w:tab w:val="left" w:pos="9639"/>
              </w:tabs>
              <w:jc w:val="center"/>
            </w:pPr>
          </w:p>
        </w:tc>
        <w:tc>
          <w:tcPr>
            <w:tcW w:w="3156" w:type="dxa"/>
          </w:tcPr>
          <w:p w:rsidR="00B62E19" w:rsidRPr="00BA65F5" w:rsidRDefault="00B62E19" w:rsidP="008876A2">
            <w:pPr>
              <w:tabs>
                <w:tab w:val="left" w:pos="9639"/>
              </w:tabs>
              <w:jc w:val="center"/>
            </w:pPr>
          </w:p>
        </w:tc>
      </w:tr>
      <w:tr w:rsidR="00B62E19" w:rsidRPr="00BA65F5" w:rsidTr="008876A2">
        <w:tblPrEx>
          <w:tblLook w:val="0000"/>
        </w:tblPrEx>
        <w:trPr>
          <w:trHeight w:val="227"/>
        </w:trPr>
        <w:tc>
          <w:tcPr>
            <w:tcW w:w="3138" w:type="dxa"/>
          </w:tcPr>
          <w:p w:rsidR="00B62E19" w:rsidRPr="00BA65F5" w:rsidRDefault="00B62E19" w:rsidP="008876A2">
            <w:pPr>
              <w:tabs>
                <w:tab w:val="left" w:pos="9639"/>
              </w:tabs>
            </w:pPr>
            <w:r>
              <w:t>Уставный капитал</w:t>
            </w:r>
          </w:p>
        </w:tc>
        <w:tc>
          <w:tcPr>
            <w:tcW w:w="3426" w:type="dxa"/>
            <w:gridSpan w:val="2"/>
          </w:tcPr>
          <w:p w:rsidR="00B62E19" w:rsidRPr="00BA65F5" w:rsidRDefault="00B62E19" w:rsidP="008876A2">
            <w:pPr>
              <w:tabs>
                <w:tab w:val="left" w:pos="9639"/>
              </w:tabs>
              <w:jc w:val="center"/>
            </w:pPr>
          </w:p>
        </w:tc>
        <w:tc>
          <w:tcPr>
            <w:tcW w:w="3156" w:type="dxa"/>
          </w:tcPr>
          <w:p w:rsidR="00B62E19" w:rsidRPr="00BA65F5" w:rsidRDefault="00B62E19" w:rsidP="008876A2">
            <w:pPr>
              <w:tabs>
                <w:tab w:val="left" w:pos="9639"/>
              </w:tabs>
              <w:jc w:val="center"/>
            </w:pPr>
          </w:p>
        </w:tc>
      </w:tr>
      <w:tr w:rsidR="00B62E19" w:rsidRPr="00BA65F5" w:rsidTr="008876A2">
        <w:tblPrEx>
          <w:tblLook w:val="0000"/>
        </w:tblPrEx>
        <w:trPr>
          <w:trHeight w:val="227"/>
        </w:trPr>
        <w:tc>
          <w:tcPr>
            <w:tcW w:w="3138" w:type="dxa"/>
            <w:tcBorders>
              <w:bottom w:val="nil"/>
            </w:tcBorders>
          </w:tcPr>
          <w:p w:rsidR="00B62E19" w:rsidRPr="00BA65F5" w:rsidRDefault="00B62E19" w:rsidP="008876A2">
            <w:pPr>
              <w:tabs>
                <w:tab w:val="left" w:pos="9639"/>
              </w:tabs>
            </w:pPr>
            <w:r>
              <w:t>Сфера деятельности</w:t>
            </w:r>
          </w:p>
        </w:tc>
        <w:tc>
          <w:tcPr>
            <w:tcW w:w="3426" w:type="dxa"/>
            <w:gridSpan w:val="2"/>
            <w:tcBorders>
              <w:bottom w:val="nil"/>
            </w:tcBorders>
          </w:tcPr>
          <w:p w:rsidR="00B62E19" w:rsidRPr="00BA65F5" w:rsidRDefault="00B62E19" w:rsidP="008876A2">
            <w:pPr>
              <w:tabs>
                <w:tab w:val="left" w:pos="9639"/>
              </w:tabs>
              <w:jc w:val="center"/>
            </w:pPr>
          </w:p>
        </w:tc>
        <w:tc>
          <w:tcPr>
            <w:tcW w:w="3156" w:type="dxa"/>
            <w:tcBorders>
              <w:bottom w:val="nil"/>
            </w:tcBorders>
          </w:tcPr>
          <w:p w:rsidR="00B62E19" w:rsidRPr="00BA65F5" w:rsidRDefault="00B62E19" w:rsidP="008876A2">
            <w:pPr>
              <w:tabs>
                <w:tab w:val="left" w:pos="9639"/>
              </w:tabs>
              <w:jc w:val="center"/>
            </w:pPr>
          </w:p>
        </w:tc>
      </w:tr>
      <w:tr w:rsidR="00B62E19" w:rsidRPr="00BA65F5" w:rsidTr="008876A2">
        <w:tblPrEx>
          <w:tblLook w:val="0000"/>
        </w:tblPrEx>
        <w:tc>
          <w:tcPr>
            <w:tcW w:w="3138" w:type="dxa"/>
            <w:tcBorders>
              <w:right w:val="nil"/>
            </w:tcBorders>
          </w:tcPr>
          <w:p w:rsidR="00B62E19" w:rsidRPr="00BA65F5" w:rsidRDefault="00B62E19" w:rsidP="008876A2">
            <w:pPr>
              <w:tabs>
                <w:tab w:val="left" w:pos="9639"/>
              </w:tabs>
            </w:pPr>
            <w:r>
              <w:t>Руководитель:</w:t>
            </w:r>
          </w:p>
        </w:tc>
        <w:tc>
          <w:tcPr>
            <w:tcW w:w="3426" w:type="dxa"/>
            <w:gridSpan w:val="2"/>
            <w:tcBorders>
              <w:left w:val="nil"/>
              <w:right w:val="nil"/>
            </w:tcBorders>
          </w:tcPr>
          <w:p w:rsidR="00B62E19" w:rsidRPr="00BA65F5" w:rsidRDefault="00B62E19" w:rsidP="008876A2">
            <w:pPr>
              <w:tabs>
                <w:tab w:val="left" w:pos="9639"/>
              </w:tabs>
            </w:pPr>
            <w:r>
              <w:t>Дата:</w:t>
            </w:r>
          </w:p>
        </w:tc>
        <w:tc>
          <w:tcPr>
            <w:tcW w:w="3156" w:type="dxa"/>
            <w:tcBorders>
              <w:left w:val="nil"/>
            </w:tcBorders>
          </w:tcPr>
          <w:p w:rsidR="00B62E19" w:rsidRPr="00BA65F5" w:rsidRDefault="00B62E19" w:rsidP="008876A2">
            <w:pPr>
              <w:tabs>
                <w:tab w:val="left" w:pos="9639"/>
              </w:tabs>
            </w:pPr>
            <w:r>
              <w:t>Печать/подпись (субподрядчика)</w:t>
            </w:r>
          </w:p>
        </w:tc>
      </w:tr>
      <w:tr w:rsidR="00B62E19" w:rsidRPr="00BA65F5" w:rsidTr="008876A2">
        <w:tblPrEx>
          <w:tblLook w:val="0000"/>
        </w:tblPrEx>
        <w:trPr>
          <w:cantSplit/>
        </w:trPr>
        <w:tc>
          <w:tcPr>
            <w:tcW w:w="9720" w:type="dxa"/>
            <w:gridSpan w:val="4"/>
          </w:tcPr>
          <w:p w:rsidR="00B62E19" w:rsidRPr="00BA65F5" w:rsidRDefault="00B62E19" w:rsidP="008876A2">
            <w:pPr>
              <w:tabs>
                <w:tab w:val="left" w:pos="9639"/>
              </w:tabs>
              <w:jc w:val="center"/>
            </w:pPr>
          </w:p>
        </w:tc>
      </w:tr>
      <w:tr w:rsidR="00B62E19" w:rsidRPr="00BA65F5" w:rsidTr="008876A2">
        <w:tblPrEx>
          <w:tblLook w:val="0000"/>
        </w:tblPrEx>
        <w:trPr>
          <w:cantSplit/>
        </w:trPr>
        <w:tc>
          <w:tcPr>
            <w:tcW w:w="4782" w:type="dxa"/>
            <w:gridSpan w:val="2"/>
            <w:vMerge w:val="restart"/>
            <w:vAlign w:val="center"/>
          </w:tcPr>
          <w:p w:rsidR="00B62E19" w:rsidRPr="00BA65F5" w:rsidRDefault="00B62E19" w:rsidP="008876A2">
            <w:pPr>
              <w:tabs>
                <w:tab w:val="left" w:pos="9639"/>
              </w:tabs>
            </w:pPr>
            <w:r>
              <w:t>Виды работ, передаваемые субподрядчику по предмету процедуры Размещения оферты</w:t>
            </w:r>
          </w:p>
        </w:tc>
        <w:tc>
          <w:tcPr>
            <w:tcW w:w="4938" w:type="dxa"/>
            <w:gridSpan w:val="2"/>
          </w:tcPr>
          <w:p w:rsidR="00B62E19" w:rsidRPr="00BA65F5" w:rsidRDefault="00B62E19" w:rsidP="008876A2">
            <w:pPr>
              <w:tabs>
                <w:tab w:val="left" w:pos="9639"/>
              </w:tabs>
              <w:jc w:val="center"/>
            </w:pPr>
            <w:r>
              <w:t>Передаваемые объемы работ</w:t>
            </w:r>
          </w:p>
        </w:tc>
      </w:tr>
      <w:tr w:rsidR="00B62E19" w:rsidRPr="00BA65F5" w:rsidTr="008876A2">
        <w:tblPrEx>
          <w:tblLook w:val="0000"/>
        </w:tblPrEx>
        <w:trPr>
          <w:cantSplit/>
        </w:trPr>
        <w:tc>
          <w:tcPr>
            <w:tcW w:w="4782" w:type="dxa"/>
            <w:gridSpan w:val="2"/>
            <w:vMerge/>
          </w:tcPr>
          <w:p w:rsidR="00B62E19" w:rsidRPr="00BA65F5" w:rsidRDefault="00B62E19" w:rsidP="008876A2">
            <w:pPr>
              <w:tabs>
                <w:tab w:val="left" w:pos="9639"/>
              </w:tabs>
            </w:pPr>
          </w:p>
        </w:tc>
        <w:tc>
          <w:tcPr>
            <w:tcW w:w="1782" w:type="dxa"/>
          </w:tcPr>
          <w:p w:rsidR="00B62E19" w:rsidRPr="00BA65F5" w:rsidRDefault="00B62E19" w:rsidP="008876A2">
            <w:pPr>
              <w:tabs>
                <w:tab w:val="left" w:pos="9639"/>
              </w:tabs>
              <w:jc w:val="center"/>
            </w:pPr>
            <w:r>
              <w:t>В физических единицах</w:t>
            </w:r>
          </w:p>
        </w:tc>
        <w:tc>
          <w:tcPr>
            <w:tcW w:w="3156" w:type="dxa"/>
            <w:vAlign w:val="center"/>
          </w:tcPr>
          <w:p w:rsidR="00B62E19" w:rsidRPr="00BA65F5" w:rsidRDefault="00B62E19" w:rsidP="008876A2">
            <w:pPr>
              <w:tabs>
                <w:tab w:val="left" w:pos="9639"/>
              </w:tabs>
              <w:jc w:val="center"/>
            </w:pPr>
            <w:r>
              <w:t xml:space="preserve">В % к общему объему работ по предмету </w:t>
            </w:r>
            <w:r>
              <w:rPr>
                <w:szCs w:val="28"/>
              </w:rPr>
              <w:t>процедуры Размещения оферты</w:t>
            </w:r>
          </w:p>
        </w:tc>
      </w:tr>
      <w:tr w:rsidR="00B62E19" w:rsidRPr="00BA65F5" w:rsidTr="008876A2">
        <w:tblPrEx>
          <w:tblLook w:val="0000"/>
        </w:tblPrEx>
        <w:tc>
          <w:tcPr>
            <w:tcW w:w="4782" w:type="dxa"/>
            <w:gridSpan w:val="2"/>
          </w:tcPr>
          <w:p w:rsidR="00B62E19" w:rsidRPr="00BA65F5" w:rsidRDefault="00B62E19" w:rsidP="008876A2">
            <w:pPr>
              <w:tabs>
                <w:tab w:val="left" w:pos="9639"/>
              </w:tabs>
            </w:pPr>
          </w:p>
        </w:tc>
        <w:tc>
          <w:tcPr>
            <w:tcW w:w="1782" w:type="dxa"/>
          </w:tcPr>
          <w:p w:rsidR="00B62E19" w:rsidRPr="00BA65F5" w:rsidRDefault="00B62E19" w:rsidP="008876A2">
            <w:pPr>
              <w:tabs>
                <w:tab w:val="left" w:pos="9639"/>
              </w:tabs>
              <w:jc w:val="center"/>
            </w:pPr>
          </w:p>
        </w:tc>
        <w:tc>
          <w:tcPr>
            <w:tcW w:w="3156" w:type="dxa"/>
          </w:tcPr>
          <w:p w:rsidR="00B62E19" w:rsidRPr="00BA65F5" w:rsidRDefault="00B62E19" w:rsidP="008876A2">
            <w:pPr>
              <w:tabs>
                <w:tab w:val="left" w:pos="9639"/>
              </w:tabs>
              <w:jc w:val="center"/>
            </w:pPr>
          </w:p>
        </w:tc>
      </w:tr>
      <w:tr w:rsidR="00B62E19" w:rsidRPr="00BA65F5" w:rsidTr="008876A2">
        <w:tblPrEx>
          <w:tblLook w:val="0000"/>
        </w:tblPrEx>
        <w:tc>
          <w:tcPr>
            <w:tcW w:w="6564" w:type="dxa"/>
            <w:gridSpan w:val="3"/>
          </w:tcPr>
          <w:p w:rsidR="00B62E19" w:rsidRPr="00BA65F5" w:rsidRDefault="00B62E19" w:rsidP="008876A2">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B62E19" w:rsidRPr="00BA65F5" w:rsidRDefault="00B62E19" w:rsidP="008876A2">
            <w:pPr>
              <w:tabs>
                <w:tab w:val="left" w:pos="9639"/>
              </w:tabs>
              <w:jc w:val="center"/>
            </w:pPr>
          </w:p>
        </w:tc>
      </w:tr>
      <w:tr w:rsidR="00B62E19" w:rsidRPr="00BA65F5" w:rsidTr="008876A2">
        <w:tblPrEx>
          <w:tblLook w:val="0000"/>
        </w:tblPrEx>
        <w:tc>
          <w:tcPr>
            <w:tcW w:w="6564" w:type="dxa"/>
            <w:gridSpan w:val="3"/>
          </w:tcPr>
          <w:p w:rsidR="00B62E19" w:rsidRPr="00BA65F5" w:rsidRDefault="00B62E19" w:rsidP="008876A2">
            <w:pPr>
              <w:tabs>
                <w:tab w:val="left" w:pos="9639"/>
              </w:tabs>
            </w:pPr>
            <w:r>
              <w:t>Количество персонала, привлекаемого субподрядчиком к исполнению договора:</w:t>
            </w:r>
          </w:p>
        </w:tc>
        <w:tc>
          <w:tcPr>
            <w:tcW w:w="3156" w:type="dxa"/>
          </w:tcPr>
          <w:p w:rsidR="00B62E19" w:rsidRPr="00BA65F5" w:rsidRDefault="00B62E19" w:rsidP="008876A2">
            <w:pPr>
              <w:tabs>
                <w:tab w:val="left" w:pos="9639"/>
              </w:tabs>
              <w:jc w:val="center"/>
            </w:pPr>
          </w:p>
        </w:tc>
      </w:tr>
    </w:tbl>
    <w:p w:rsidR="00B62E19" w:rsidRPr="00BA65F5" w:rsidRDefault="00B62E19" w:rsidP="008876A2">
      <w:pPr>
        <w:tabs>
          <w:tab w:val="left" w:pos="9639"/>
        </w:tabs>
        <w:ind w:firstLine="720"/>
        <w:jc w:val="both"/>
        <w:rPr>
          <w:szCs w:val="28"/>
        </w:rPr>
      </w:pPr>
      <w:r>
        <w:rPr>
          <w:szCs w:val="28"/>
        </w:rPr>
        <w:t>Приложения:</w:t>
      </w:r>
    </w:p>
    <w:p w:rsidR="00B62E19" w:rsidRPr="00BA65F5" w:rsidRDefault="00B62E19" w:rsidP="008876A2">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 процедуры Размещения оферты, (карточки допусков на ТС).</w:t>
      </w:r>
    </w:p>
    <w:p w:rsidR="00B62E19" w:rsidRPr="00BA65F5" w:rsidRDefault="00B62E19" w:rsidP="008876A2">
      <w:pPr>
        <w:tabs>
          <w:tab w:val="left" w:pos="9639"/>
        </w:tabs>
        <w:ind w:firstLine="720"/>
        <w:jc w:val="both"/>
        <w:rPr>
          <w:color w:val="FF0000"/>
          <w:szCs w:val="28"/>
        </w:rPr>
      </w:pPr>
      <w:r>
        <w:rPr>
          <w:color w:val="FF0000"/>
          <w:szCs w:val="28"/>
        </w:rPr>
        <w:t xml:space="preserve"> </w:t>
      </w:r>
    </w:p>
    <w:p w:rsidR="00B62E19" w:rsidRPr="00BA65F5" w:rsidRDefault="00B62E19" w:rsidP="008876A2">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B62E19" w:rsidRPr="00BA65F5" w:rsidRDefault="00B62E19" w:rsidP="008876A2">
      <w:pPr>
        <w:tabs>
          <w:tab w:val="left" w:pos="8640"/>
        </w:tabs>
        <w:jc w:val="center"/>
        <w:rPr>
          <w:i/>
        </w:rPr>
      </w:pPr>
      <w:r>
        <w:rPr>
          <w:i/>
        </w:rPr>
        <w:t xml:space="preserve">                                                                            (наименование претендента)</w:t>
      </w:r>
    </w:p>
    <w:p w:rsidR="00B62E19" w:rsidRPr="00BA65F5" w:rsidRDefault="00B62E19" w:rsidP="008876A2">
      <w:pPr>
        <w:rPr>
          <w:sz w:val="28"/>
          <w:szCs w:val="28"/>
          <w:lang w:eastAsia="ru-RU"/>
        </w:rPr>
      </w:pPr>
      <w:r>
        <w:rPr>
          <w:sz w:val="28"/>
          <w:szCs w:val="28"/>
          <w:lang w:eastAsia="ru-RU"/>
        </w:rPr>
        <w:t>____________________________________________________________________</w:t>
      </w:r>
    </w:p>
    <w:p w:rsidR="00B62E19" w:rsidRPr="00BA65F5" w:rsidRDefault="00B62E19" w:rsidP="008876A2">
      <w:pPr>
        <w:rPr>
          <w:i/>
        </w:rPr>
      </w:pPr>
      <w:r>
        <w:rPr>
          <w:i/>
        </w:rPr>
        <w:t xml:space="preserve">       Печать</w:t>
      </w:r>
      <w:r>
        <w:rPr>
          <w:i/>
        </w:rPr>
        <w:tab/>
      </w:r>
      <w:r>
        <w:rPr>
          <w:i/>
        </w:rPr>
        <w:tab/>
      </w:r>
      <w:r>
        <w:rPr>
          <w:i/>
        </w:rPr>
        <w:tab/>
        <w:t>(должность, подпись, ФИО)</w:t>
      </w:r>
    </w:p>
    <w:p w:rsidR="00B62E19" w:rsidRPr="00326D6C" w:rsidRDefault="00B62E19" w:rsidP="008876A2">
      <w:pPr>
        <w:rPr>
          <w:sz w:val="28"/>
          <w:szCs w:val="28"/>
          <w:lang w:eastAsia="ru-RU"/>
        </w:rPr>
      </w:pPr>
      <w:r>
        <w:rPr>
          <w:sz w:val="28"/>
          <w:szCs w:val="28"/>
          <w:lang w:eastAsia="ru-RU"/>
        </w:rPr>
        <w:t>"____" _________ 201__ г.</w:t>
      </w:r>
    </w:p>
    <w:p w:rsidR="00B62E19" w:rsidRDefault="00B62E19"/>
    <w:p w:rsidR="00B62E19" w:rsidRDefault="00F05762">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B62E19" w:rsidRDefault="00B62E19">
      <w:pPr>
        <w:pStyle w:val="1"/>
        <w:jc w:val="right"/>
        <w:rPr>
          <w:b w:val="0"/>
          <w:i/>
          <w:sz w:val="28"/>
        </w:rPr>
      </w:pPr>
    </w:p>
    <w:p w:rsidR="00B62E19" w:rsidRDefault="00F05762">
      <w:pPr>
        <w:pStyle w:val="1"/>
        <w:jc w:val="right"/>
        <w:rPr>
          <w:b w:val="0"/>
          <w:i/>
          <w:sz w:val="28"/>
        </w:rPr>
      </w:pPr>
      <w:r>
        <w:rPr>
          <w:rFonts w:cs="Times New Roman"/>
          <w:b w:val="0"/>
          <w:sz w:val="28"/>
        </w:rPr>
        <w:t>Приложение № 7</w:t>
      </w:r>
      <w:r>
        <w:rPr>
          <w:rFonts w:cs="Times New Roman"/>
          <w:b w:val="0"/>
          <w:sz w:val="28"/>
        </w:rPr>
        <w:br/>
        <w:t>к документации о закупке</w:t>
      </w:r>
    </w:p>
    <w:p w:rsidR="00992903" w:rsidRDefault="00992903" w:rsidP="00992903"/>
    <w:p w:rsidR="00B62E19" w:rsidRDefault="00B62E19" w:rsidP="008876A2">
      <w:pPr>
        <w:jc w:val="center"/>
        <w:rPr>
          <w:b/>
        </w:rPr>
      </w:pPr>
    </w:p>
    <w:p w:rsidR="00B62E19" w:rsidRDefault="00B62E19" w:rsidP="008876A2">
      <w:pPr>
        <w:jc w:val="center"/>
        <w:rPr>
          <w:b/>
        </w:rPr>
      </w:pPr>
    </w:p>
    <w:p w:rsidR="00B62E19" w:rsidRDefault="00B62E19" w:rsidP="008876A2">
      <w:pPr>
        <w:jc w:val="center"/>
        <w:rPr>
          <w:b/>
        </w:rPr>
      </w:pPr>
    </w:p>
    <w:p w:rsidR="00B62E19" w:rsidRDefault="00B62E19" w:rsidP="008876A2">
      <w:pPr>
        <w:jc w:val="center"/>
        <w:rPr>
          <w:b/>
        </w:rPr>
      </w:pPr>
    </w:p>
    <w:p w:rsidR="00B62E19" w:rsidRDefault="00B62E19" w:rsidP="008876A2">
      <w:pPr>
        <w:jc w:val="center"/>
        <w:rPr>
          <w:b/>
        </w:rPr>
      </w:pPr>
    </w:p>
    <w:p w:rsidR="00B62E19" w:rsidRDefault="00B62E19" w:rsidP="008876A2">
      <w:pPr>
        <w:jc w:val="center"/>
        <w:rPr>
          <w:b/>
        </w:rPr>
      </w:pPr>
    </w:p>
    <w:p w:rsidR="00B62E19" w:rsidRDefault="00B62E19" w:rsidP="008876A2">
      <w:pPr>
        <w:jc w:val="center"/>
        <w:rPr>
          <w:b/>
        </w:rPr>
      </w:pPr>
    </w:p>
    <w:p w:rsidR="00B62E19" w:rsidRDefault="00B62E19" w:rsidP="008876A2">
      <w:pPr>
        <w:jc w:val="center"/>
        <w:rPr>
          <w:b/>
        </w:rPr>
      </w:pPr>
    </w:p>
    <w:p w:rsidR="00B62E19" w:rsidRPr="00242376" w:rsidRDefault="00B62E19" w:rsidP="008876A2">
      <w:pPr>
        <w:jc w:val="center"/>
        <w:rPr>
          <w:b/>
        </w:rPr>
      </w:pPr>
      <w:r>
        <w:rPr>
          <w:b/>
        </w:rPr>
        <w:t>Перечень транспортных средств</w:t>
      </w:r>
    </w:p>
    <w:p w:rsidR="00B62E19" w:rsidRPr="00242376" w:rsidRDefault="00B62E19" w:rsidP="008876A2">
      <w:pPr>
        <w:jc w:val="center"/>
      </w:pPr>
    </w:p>
    <w:tbl>
      <w:tblPr>
        <w:tblW w:w="10893" w:type="dxa"/>
        <w:tblInd w:w="-1186" w:type="dxa"/>
        <w:tblLayout w:type="fixed"/>
        <w:tblLook w:val="04A0"/>
      </w:tblPr>
      <w:tblGrid>
        <w:gridCol w:w="474"/>
        <w:gridCol w:w="1169"/>
        <w:gridCol w:w="1618"/>
        <w:gridCol w:w="1417"/>
        <w:gridCol w:w="1276"/>
        <w:gridCol w:w="1417"/>
        <w:gridCol w:w="1753"/>
        <w:gridCol w:w="1769"/>
      </w:tblGrid>
      <w:tr w:rsidR="00B62E19" w:rsidRPr="00242376" w:rsidTr="008876A2">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E19" w:rsidRPr="00242376" w:rsidRDefault="00B62E19" w:rsidP="008876A2">
            <w:pPr>
              <w:jc w:val="center"/>
              <w:rPr>
                <w:b/>
                <w:color w:val="000000"/>
                <w:sz w:val="18"/>
                <w:szCs w:val="18"/>
                <w:lang w:eastAsia="ru-RU"/>
              </w:rPr>
            </w:pPr>
            <w:r>
              <w:rPr>
                <w:b/>
                <w:color w:val="000000"/>
                <w:sz w:val="18"/>
                <w:szCs w:val="18"/>
                <w:lang w:eastAsia="ru-RU"/>
              </w:rPr>
              <w:t>№ п/п</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B62E19" w:rsidRPr="00242376" w:rsidRDefault="00B62E19" w:rsidP="008876A2">
            <w:pPr>
              <w:jc w:val="center"/>
              <w:rPr>
                <w:b/>
                <w:color w:val="000000"/>
                <w:sz w:val="18"/>
                <w:szCs w:val="18"/>
                <w:lang w:eastAsia="ru-RU"/>
              </w:rPr>
            </w:pPr>
            <w:r>
              <w:rPr>
                <w:b/>
                <w:color w:val="000000"/>
                <w:sz w:val="18"/>
                <w:szCs w:val="18"/>
                <w:lang w:eastAsia="ru-RU"/>
              </w:rPr>
              <w:t>Марка/ модель ТС</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B62E19" w:rsidRPr="00242376" w:rsidRDefault="00B62E19" w:rsidP="008876A2">
            <w:pPr>
              <w:jc w:val="center"/>
              <w:rPr>
                <w:b/>
                <w:color w:val="000000"/>
                <w:sz w:val="18"/>
                <w:szCs w:val="18"/>
                <w:lang w:eastAsia="ru-RU"/>
              </w:rPr>
            </w:pPr>
            <w:r>
              <w:rPr>
                <w:b/>
                <w:color w:val="000000"/>
                <w:sz w:val="18"/>
                <w:szCs w:val="18"/>
                <w:lang w:eastAsia="ru-RU"/>
              </w:rPr>
              <w:t>Государственный № ТС, рег. Номер карточки допуска к международным автоперевозкам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2E19" w:rsidRPr="00242376" w:rsidRDefault="00B62E19" w:rsidP="008876A2">
            <w:pPr>
              <w:jc w:val="center"/>
              <w:rPr>
                <w:b/>
                <w:color w:val="000000"/>
                <w:sz w:val="18"/>
                <w:szCs w:val="18"/>
                <w:lang w:eastAsia="ru-RU"/>
              </w:rPr>
            </w:pPr>
            <w:r>
              <w:rPr>
                <w:b/>
                <w:color w:val="000000"/>
                <w:sz w:val="18"/>
                <w:szCs w:val="18"/>
                <w:lang w:eastAsia="ru-RU"/>
              </w:rPr>
              <w:t>Год изготовления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2E19" w:rsidRPr="00242376" w:rsidRDefault="00B62E19" w:rsidP="008876A2">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2E19" w:rsidRPr="00242376" w:rsidRDefault="00B62E19" w:rsidP="008876A2">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753" w:type="dxa"/>
            <w:tcBorders>
              <w:top w:val="single" w:sz="4" w:space="0" w:color="auto"/>
              <w:left w:val="nil"/>
              <w:bottom w:val="single" w:sz="4" w:space="0" w:color="auto"/>
              <w:right w:val="single" w:sz="4" w:space="0" w:color="auto"/>
            </w:tcBorders>
            <w:vAlign w:val="center"/>
          </w:tcPr>
          <w:p w:rsidR="00B62E19" w:rsidRPr="00242376" w:rsidRDefault="00B62E19" w:rsidP="008876A2">
            <w:pPr>
              <w:jc w:val="center"/>
              <w:rPr>
                <w:b/>
                <w:sz w:val="18"/>
                <w:szCs w:val="18"/>
                <w:lang w:eastAsia="ru-RU"/>
              </w:rPr>
            </w:pPr>
            <w:r>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B62E19" w:rsidRPr="00242376" w:rsidRDefault="00B62E19" w:rsidP="008876A2">
            <w:pPr>
              <w:jc w:val="center"/>
              <w:rPr>
                <w:b/>
                <w:sz w:val="20"/>
                <w:szCs w:val="20"/>
              </w:rPr>
            </w:pPr>
            <w:r>
              <w:rPr>
                <w:b/>
                <w:sz w:val="20"/>
                <w:szCs w:val="20"/>
              </w:rPr>
              <w:t>Принадлежность ТС (собственность или иное законное право)</w:t>
            </w:r>
          </w:p>
        </w:tc>
      </w:tr>
      <w:tr w:rsidR="00B62E19" w:rsidRPr="00242376" w:rsidTr="008876A2">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B62E19" w:rsidRPr="00242376" w:rsidRDefault="00B62E19" w:rsidP="008876A2">
            <w:pPr>
              <w:jc w:val="center"/>
              <w:rPr>
                <w:b/>
                <w:bCs/>
                <w:color w:val="000000"/>
                <w:sz w:val="18"/>
                <w:szCs w:val="18"/>
                <w:lang w:eastAsia="ru-RU"/>
              </w:rPr>
            </w:pPr>
            <w:r>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jc w:val="center"/>
              <w:rPr>
                <w:b/>
                <w:bCs/>
                <w:color w:val="000000"/>
                <w:sz w:val="18"/>
                <w:szCs w:val="18"/>
                <w:lang w:eastAsia="ru-RU"/>
              </w:rPr>
            </w:pPr>
            <w:r>
              <w:rPr>
                <w:b/>
                <w:bCs/>
                <w:color w:val="000000"/>
                <w:sz w:val="18"/>
                <w:szCs w:val="18"/>
                <w:lang w:eastAsia="ru-RU"/>
              </w:rPr>
              <w:t>3</w:t>
            </w:r>
          </w:p>
        </w:tc>
        <w:tc>
          <w:tcPr>
            <w:tcW w:w="1618"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jc w:val="center"/>
              <w:rPr>
                <w:b/>
                <w:bCs/>
                <w:color w:val="000000"/>
                <w:sz w:val="18"/>
                <w:szCs w:val="18"/>
                <w:lang w:eastAsia="ru-RU"/>
              </w:rPr>
            </w:pPr>
            <w:r>
              <w:rPr>
                <w:b/>
                <w:bCs/>
                <w:color w:val="000000"/>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jc w:val="center"/>
              <w:rPr>
                <w:b/>
                <w:bCs/>
                <w:color w:val="000000"/>
                <w:sz w:val="18"/>
                <w:szCs w:val="18"/>
                <w:lang w:eastAsia="ru-RU"/>
              </w:rPr>
            </w:pPr>
            <w:r>
              <w:rPr>
                <w:b/>
                <w:bCs/>
                <w:color w:val="000000"/>
                <w:sz w:val="18"/>
                <w:szCs w:val="1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jc w:val="center"/>
              <w:rPr>
                <w:b/>
                <w:bCs/>
                <w:color w:val="000000"/>
                <w:sz w:val="18"/>
                <w:szCs w:val="18"/>
                <w:lang w:eastAsia="ru-RU"/>
              </w:rPr>
            </w:pPr>
            <w:r>
              <w:rPr>
                <w:b/>
                <w:bCs/>
                <w:color w:val="000000"/>
                <w:sz w:val="18"/>
                <w:szCs w:val="18"/>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jc w:val="center"/>
              <w:rPr>
                <w:b/>
                <w:bCs/>
                <w:color w:val="000000"/>
                <w:sz w:val="18"/>
                <w:szCs w:val="18"/>
                <w:lang w:eastAsia="ru-RU"/>
              </w:rPr>
            </w:pPr>
            <w:r>
              <w:rPr>
                <w:b/>
                <w:bCs/>
                <w:color w:val="000000"/>
                <w:sz w:val="18"/>
                <w:szCs w:val="18"/>
                <w:lang w:eastAsia="ru-RU"/>
              </w:rPr>
              <w:t>7</w:t>
            </w:r>
          </w:p>
        </w:tc>
        <w:tc>
          <w:tcPr>
            <w:tcW w:w="1753" w:type="dxa"/>
            <w:tcBorders>
              <w:top w:val="nil"/>
              <w:left w:val="nil"/>
              <w:bottom w:val="single" w:sz="4" w:space="0" w:color="auto"/>
              <w:right w:val="single" w:sz="4" w:space="0" w:color="auto"/>
            </w:tcBorders>
            <w:vAlign w:val="bottom"/>
          </w:tcPr>
          <w:p w:rsidR="00B62E19" w:rsidRPr="00242376" w:rsidRDefault="00B62E19" w:rsidP="008876A2">
            <w:pPr>
              <w:jc w:val="center"/>
              <w:rPr>
                <w:b/>
                <w:bCs/>
                <w:color w:val="000000"/>
                <w:sz w:val="18"/>
                <w:szCs w:val="18"/>
                <w:lang w:eastAsia="ru-RU"/>
              </w:rPr>
            </w:pPr>
            <w:r>
              <w:rPr>
                <w:b/>
                <w:bCs/>
                <w:color w:val="000000"/>
                <w:sz w:val="18"/>
                <w:szCs w:val="18"/>
                <w:lang w:eastAsia="ru-RU"/>
              </w:rPr>
              <w:t>8</w:t>
            </w:r>
          </w:p>
        </w:tc>
        <w:tc>
          <w:tcPr>
            <w:tcW w:w="1769" w:type="dxa"/>
            <w:tcBorders>
              <w:top w:val="nil"/>
              <w:left w:val="nil"/>
              <w:bottom w:val="single" w:sz="4" w:space="0" w:color="auto"/>
              <w:right w:val="single" w:sz="4" w:space="0" w:color="auto"/>
            </w:tcBorders>
            <w:vAlign w:val="bottom"/>
          </w:tcPr>
          <w:p w:rsidR="00B62E19" w:rsidRPr="00242376" w:rsidRDefault="00B62E19" w:rsidP="008876A2">
            <w:pPr>
              <w:jc w:val="center"/>
              <w:rPr>
                <w:b/>
                <w:bCs/>
                <w:color w:val="000000"/>
                <w:sz w:val="18"/>
                <w:szCs w:val="18"/>
                <w:lang w:eastAsia="ru-RU"/>
              </w:rPr>
            </w:pPr>
            <w:r>
              <w:rPr>
                <w:b/>
                <w:bCs/>
                <w:color w:val="000000"/>
                <w:sz w:val="18"/>
                <w:szCs w:val="18"/>
                <w:lang w:eastAsia="ru-RU"/>
              </w:rPr>
              <w:t>9</w:t>
            </w:r>
          </w:p>
        </w:tc>
      </w:tr>
      <w:tr w:rsidR="00B62E19" w:rsidRPr="00242376" w:rsidTr="008876A2">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B62E19" w:rsidRPr="00242376" w:rsidRDefault="00B62E19" w:rsidP="008876A2">
            <w:pPr>
              <w:rPr>
                <w:color w:val="000000"/>
                <w:sz w:val="18"/>
                <w:szCs w:val="18"/>
                <w:lang w:eastAsia="ru-RU"/>
              </w:rPr>
            </w:pPr>
            <w:r>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rPr>
                <w:color w:val="000000"/>
                <w:sz w:val="18"/>
                <w:szCs w:val="18"/>
                <w:lang w:eastAsia="ru-RU"/>
              </w:rPr>
            </w:pPr>
            <w:r>
              <w:rPr>
                <w:color w:val="000000"/>
                <w:sz w:val="18"/>
                <w:szCs w:val="18"/>
                <w:lang w:eastAsia="ru-RU"/>
              </w:rPr>
              <w:t> </w:t>
            </w:r>
          </w:p>
        </w:tc>
        <w:tc>
          <w:tcPr>
            <w:tcW w:w="1618"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rPr>
                <w:color w:val="000000"/>
                <w:sz w:val="18"/>
                <w:szCs w:val="18"/>
                <w:lang w:eastAsia="ru-RU"/>
              </w:rPr>
            </w:pPr>
            <w:r>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rPr>
                <w:color w:val="000000"/>
                <w:sz w:val="18"/>
                <w:szCs w:val="18"/>
                <w:lang w:eastAsia="ru-RU"/>
              </w:rPr>
            </w:pPr>
            <w:r>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B62E19" w:rsidRPr="00242376" w:rsidRDefault="00B62E19" w:rsidP="008876A2">
            <w:pPr>
              <w:rPr>
                <w:color w:val="000000"/>
                <w:sz w:val="18"/>
                <w:szCs w:val="18"/>
                <w:lang w:eastAsia="ru-RU"/>
              </w:rPr>
            </w:pPr>
            <w:r>
              <w:rPr>
                <w:color w:val="000000"/>
                <w:sz w:val="18"/>
                <w:szCs w:val="18"/>
                <w:lang w:eastAsia="ru-RU"/>
              </w:rPr>
              <w:t> </w:t>
            </w:r>
          </w:p>
        </w:tc>
        <w:tc>
          <w:tcPr>
            <w:tcW w:w="1753" w:type="dxa"/>
            <w:tcBorders>
              <w:top w:val="nil"/>
              <w:left w:val="nil"/>
              <w:bottom w:val="single" w:sz="4" w:space="0" w:color="auto"/>
              <w:right w:val="single" w:sz="4" w:space="0" w:color="auto"/>
            </w:tcBorders>
          </w:tcPr>
          <w:p w:rsidR="00B62E19" w:rsidRPr="00242376" w:rsidRDefault="00B62E19" w:rsidP="008876A2">
            <w:pPr>
              <w:rPr>
                <w:color w:val="000000"/>
                <w:sz w:val="18"/>
                <w:szCs w:val="18"/>
                <w:lang w:eastAsia="ru-RU"/>
              </w:rPr>
            </w:pPr>
          </w:p>
        </w:tc>
        <w:tc>
          <w:tcPr>
            <w:tcW w:w="1769" w:type="dxa"/>
            <w:tcBorders>
              <w:top w:val="nil"/>
              <w:left w:val="nil"/>
              <w:bottom w:val="single" w:sz="4" w:space="0" w:color="auto"/>
              <w:right w:val="single" w:sz="4" w:space="0" w:color="auto"/>
            </w:tcBorders>
          </w:tcPr>
          <w:p w:rsidR="00B62E19" w:rsidRPr="00242376" w:rsidRDefault="00B62E19" w:rsidP="008876A2">
            <w:pPr>
              <w:rPr>
                <w:color w:val="000000"/>
                <w:sz w:val="18"/>
                <w:szCs w:val="18"/>
                <w:lang w:eastAsia="ru-RU"/>
              </w:rPr>
            </w:pPr>
          </w:p>
        </w:tc>
      </w:tr>
    </w:tbl>
    <w:p w:rsidR="00B62E19" w:rsidRPr="00242376" w:rsidRDefault="00B62E19" w:rsidP="008876A2">
      <w:pPr>
        <w:jc w:val="center"/>
      </w:pPr>
    </w:p>
    <w:p w:rsidR="00B62E19" w:rsidRPr="00242376" w:rsidRDefault="00B62E19" w:rsidP="008876A2">
      <w:pPr>
        <w:jc w:val="center"/>
      </w:pPr>
    </w:p>
    <w:p w:rsidR="00B62E19" w:rsidRPr="00242376" w:rsidRDefault="00B62E19" w:rsidP="008876A2">
      <w:pPr>
        <w:jc w:val="center"/>
      </w:pPr>
    </w:p>
    <w:p w:rsidR="00B62E19" w:rsidRPr="00242376" w:rsidRDefault="00B62E19" w:rsidP="008876A2">
      <w:pPr>
        <w:jc w:val="center"/>
      </w:pPr>
    </w:p>
    <w:p w:rsidR="00B62E19" w:rsidRPr="00242376" w:rsidRDefault="00B62E19" w:rsidP="008876A2">
      <w:pPr>
        <w:jc w:val="center"/>
      </w:pPr>
    </w:p>
    <w:p w:rsidR="00B62E19" w:rsidRPr="00242376" w:rsidRDefault="00B62E19" w:rsidP="008876A2"/>
    <w:p w:rsidR="00B62E19" w:rsidRPr="00242376" w:rsidRDefault="00B62E19" w:rsidP="008876A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62E19" w:rsidRPr="00242376" w:rsidRDefault="00B62E19" w:rsidP="008876A2">
      <w:pPr>
        <w:tabs>
          <w:tab w:val="left" w:pos="8640"/>
        </w:tabs>
        <w:jc w:val="center"/>
        <w:rPr>
          <w:i/>
        </w:rPr>
      </w:pPr>
      <w:r>
        <w:rPr>
          <w:i/>
        </w:rPr>
        <w:t>(наименование претендента)</w:t>
      </w:r>
    </w:p>
    <w:p w:rsidR="00B62E19" w:rsidRPr="00242376" w:rsidRDefault="00B62E19" w:rsidP="008876A2">
      <w:pPr>
        <w:rPr>
          <w:sz w:val="28"/>
          <w:szCs w:val="28"/>
          <w:lang w:eastAsia="ru-RU"/>
        </w:rPr>
      </w:pPr>
      <w:r>
        <w:rPr>
          <w:sz w:val="28"/>
          <w:szCs w:val="28"/>
          <w:lang w:eastAsia="ru-RU"/>
        </w:rPr>
        <w:t>____________________________________________________________________</w:t>
      </w:r>
    </w:p>
    <w:p w:rsidR="00B62E19" w:rsidRPr="00242376" w:rsidRDefault="00B62E19" w:rsidP="008876A2">
      <w:pPr>
        <w:rPr>
          <w:i/>
        </w:rPr>
      </w:pPr>
      <w:r>
        <w:rPr>
          <w:i/>
        </w:rPr>
        <w:t xml:space="preserve">       М.П.</w:t>
      </w:r>
      <w:r>
        <w:rPr>
          <w:i/>
        </w:rPr>
        <w:tab/>
      </w:r>
      <w:r>
        <w:rPr>
          <w:i/>
        </w:rPr>
        <w:tab/>
      </w:r>
      <w:r>
        <w:rPr>
          <w:i/>
        </w:rPr>
        <w:tab/>
        <w:t>(должность, подпись, ФИО)</w:t>
      </w:r>
    </w:p>
    <w:p w:rsidR="00B62E19" w:rsidRPr="00242376" w:rsidRDefault="00B62E19" w:rsidP="008876A2">
      <w:pPr>
        <w:rPr>
          <w:sz w:val="28"/>
          <w:szCs w:val="28"/>
          <w:lang w:eastAsia="ru-RU"/>
        </w:rPr>
      </w:pPr>
      <w:r>
        <w:rPr>
          <w:sz w:val="28"/>
          <w:szCs w:val="28"/>
          <w:lang w:eastAsia="ru-RU"/>
        </w:rPr>
        <w:t>"____" ____________ 201__ г.</w:t>
      </w:r>
    </w:p>
    <w:p w:rsidR="00B62E19" w:rsidRDefault="00B62E19"/>
    <w:p w:rsidR="002E2588" w:rsidRDefault="002E2588"/>
    <w:p w:rsidR="002E2588" w:rsidRDefault="002E2588"/>
    <w:p w:rsidR="002E2588" w:rsidRDefault="002E2588"/>
    <w:p w:rsidR="002E2588" w:rsidRDefault="002E2588"/>
    <w:p w:rsidR="002E2588" w:rsidRDefault="002E2588"/>
    <w:p w:rsidR="002E2588" w:rsidRDefault="002E2588"/>
    <w:p w:rsidR="002E2588" w:rsidRDefault="002E2588"/>
    <w:p w:rsidR="002E2588" w:rsidRDefault="002E2588"/>
    <w:p w:rsidR="002E2588" w:rsidRDefault="002E2588"/>
    <w:p w:rsidR="002E2588" w:rsidRDefault="002E2588"/>
    <w:p w:rsidR="002E2588" w:rsidRDefault="002E2588"/>
    <w:p w:rsidR="00B62E19" w:rsidRDefault="00F05762">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992903" w:rsidRDefault="00992903" w:rsidP="00992903"/>
    <w:p w:rsidR="00B62E19" w:rsidRDefault="00B62E19" w:rsidP="008876A2">
      <w:pPr>
        <w:jc w:val="center"/>
        <w:rPr>
          <w:b/>
          <w:sz w:val="28"/>
          <w:szCs w:val="28"/>
        </w:rPr>
      </w:pPr>
    </w:p>
    <w:p w:rsidR="00B62E19" w:rsidRDefault="00B62E19" w:rsidP="008876A2">
      <w:pPr>
        <w:jc w:val="center"/>
        <w:rPr>
          <w:b/>
          <w:sz w:val="28"/>
          <w:szCs w:val="28"/>
        </w:rPr>
      </w:pPr>
    </w:p>
    <w:p w:rsidR="00B62E19" w:rsidRDefault="00B62E19" w:rsidP="008876A2">
      <w:pPr>
        <w:jc w:val="center"/>
        <w:rPr>
          <w:b/>
          <w:sz w:val="28"/>
          <w:szCs w:val="28"/>
        </w:rPr>
      </w:pPr>
    </w:p>
    <w:p w:rsidR="00B62E19" w:rsidRDefault="00B62E19" w:rsidP="008876A2">
      <w:pPr>
        <w:jc w:val="center"/>
        <w:rPr>
          <w:b/>
          <w:sz w:val="28"/>
          <w:szCs w:val="28"/>
        </w:rPr>
      </w:pPr>
    </w:p>
    <w:p w:rsidR="00B62E19" w:rsidRDefault="00B62E19" w:rsidP="008876A2">
      <w:pPr>
        <w:jc w:val="center"/>
        <w:rPr>
          <w:b/>
          <w:sz w:val="28"/>
          <w:szCs w:val="28"/>
        </w:rPr>
      </w:pPr>
    </w:p>
    <w:p w:rsidR="00B62E19" w:rsidRDefault="00B62E19" w:rsidP="008876A2">
      <w:pPr>
        <w:jc w:val="center"/>
        <w:rPr>
          <w:b/>
          <w:sz w:val="28"/>
          <w:szCs w:val="28"/>
        </w:rPr>
      </w:pPr>
    </w:p>
    <w:p w:rsidR="00B62E19" w:rsidRPr="00677FFD" w:rsidRDefault="00B62E19" w:rsidP="008876A2">
      <w:pPr>
        <w:jc w:val="center"/>
        <w:rPr>
          <w:b/>
          <w:sz w:val="28"/>
          <w:szCs w:val="28"/>
        </w:rPr>
      </w:pPr>
      <w:r>
        <w:rPr>
          <w:b/>
          <w:sz w:val="28"/>
          <w:szCs w:val="28"/>
        </w:rPr>
        <w:t>На бланке претендента</w:t>
      </w:r>
    </w:p>
    <w:p w:rsidR="00B62E19" w:rsidRPr="00677FFD" w:rsidRDefault="00B62E19" w:rsidP="008876A2">
      <w:pPr>
        <w:pStyle w:val="afb"/>
        <w:jc w:val="center"/>
        <w:rPr>
          <w:b/>
          <w:sz w:val="24"/>
        </w:rPr>
      </w:pPr>
    </w:p>
    <w:p w:rsidR="00B62E19" w:rsidRPr="00677FFD" w:rsidRDefault="00B62E19" w:rsidP="008876A2">
      <w:pPr>
        <w:pStyle w:val="afb"/>
        <w:jc w:val="center"/>
        <w:rPr>
          <w:b/>
          <w:sz w:val="24"/>
        </w:rPr>
      </w:pPr>
      <w:r>
        <w:rPr>
          <w:b/>
          <w:sz w:val="24"/>
        </w:rPr>
        <w:t>ОПИСЬ ДОКУМЕНТОВ</w:t>
      </w:r>
    </w:p>
    <w:p w:rsidR="00B62E19" w:rsidRPr="00677FFD" w:rsidRDefault="00B62E19" w:rsidP="008876A2">
      <w:pPr>
        <w:pStyle w:val="afb"/>
        <w:jc w:val="center"/>
        <w:rPr>
          <w:b/>
          <w:sz w:val="24"/>
        </w:rPr>
      </w:pPr>
      <w:r>
        <w:rPr>
          <w:b/>
          <w:sz w:val="24"/>
        </w:rPr>
        <w:t>входящих в состав заявки на участие в процедуре размещения оферты</w:t>
      </w:r>
    </w:p>
    <w:p w:rsidR="00B62E19" w:rsidRPr="00677FFD" w:rsidRDefault="00B62E19" w:rsidP="008876A2">
      <w:pPr>
        <w:pStyle w:val="afb"/>
        <w:jc w:val="center"/>
        <w:rPr>
          <w:b/>
          <w:sz w:val="24"/>
        </w:rPr>
      </w:pPr>
      <w:r>
        <w:rPr>
          <w:b/>
          <w:sz w:val="24"/>
        </w:rPr>
        <w:t xml:space="preserve"> № </w:t>
      </w:r>
      <w:r>
        <w:rPr>
          <w:b/>
          <w:color w:val="000000"/>
        </w:rPr>
        <w:t>РО- _________________</w:t>
      </w:r>
      <w:r>
        <w:rPr>
          <w:b/>
          <w:sz w:val="24"/>
        </w:rPr>
        <w:t xml:space="preserve"> </w:t>
      </w:r>
    </w:p>
    <w:p w:rsidR="00B62E19" w:rsidRPr="00677FFD" w:rsidRDefault="00B62E19" w:rsidP="008876A2">
      <w:pPr>
        <w:pStyle w:val="afb"/>
        <w:ind w:firstLine="426"/>
        <w:jc w:val="center"/>
        <w:rPr>
          <w:sz w:val="24"/>
        </w:rPr>
      </w:pPr>
      <w:r>
        <w:rPr>
          <w:sz w:val="24"/>
        </w:rPr>
        <w:t>Настоящим________________________подтверждает подлинность и достоверность</w:t>
      </w:r>
    </w:p>
    <w:p w:rsidR="00B62E19" w:rsidRPr="00677FFD" w:rsidRDefault="00B62E19" w:rsidP="008876A2">
      <w:pPr>
        <w:pStyle w:val="afb"/>
        <w:ind w:firstLine="426"/>
        <w:rPr>
          <w:sz w:val="24"/>
        </w:rPr>
      </w:pPr>
      <w:r>
        <w:rPr>
          <w:i/>
          <w:sz w:val="18"/>
          <w:szCs w:val="18"/>
        </w:rPr>
        <w:t xml:space="preserve">                                 (наименование участника закупки)</w:t>
      </w:r>
    </w:p>
    <w:p w:rsidR="00B62E19" w:rsidRDefault="00B62E19" w:rsidP="008876A2">
      <w:pPr>
        <w:pStyle w:val="afb"/>
        <w:ind w:firstLine="0"/>
        <w:rPr>
          <w:sz w:val="24"/>
        </w:rPr>
      </w:pPr>
      <w:r>
        <w:rPr>
          <w:sz w:val="24"/>
        </w:rPr>
        <w:t xml:space="preserve">представленных в состав заявки на участие в Размещении оферты </w:t>
      </w:r>
    </w:p>
    <w:p w:rsidR="00B62E19" w:rsidRPr="00677FFD" w:rsidRDefault="00B62E19" w:rsidP="008876A2">
      <w:pPr>
        <w:pStyle w:val="afb"/>
        <w:ind w:firstLine="0"/>
        <w:rPr>
          <w:sz w:val="24"/>
        </w:rPr>
      </w:pPr>
      <w:r>
        <w:rPr>
          <w:sz w:val="24"/>
        </w:rPr>
        <w:t>№ </w:t>
      </w:r>
      <w:r>
        <w:rPr>
          <w:color w:val="000000"/>
        </w:rPr>
        <w:t>РО-__________________</w:t>
      </w:r>
      <w:r>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B62E19" w:rsidRPr="00677FFD" w:rsidTr="008876A2">
        <w:tc>
          <w:tcPr>
            <w:tcW w:w="675" w:type="dxa"/>
          </w:tcPr>
          <w:p w:rsidR="00B62E19" w:rsidRPr="00677FFD" w:rsidRDefault="00B62E19" w:rsidP="008876A2">
            <w:pPr>
              <w:pStyle w:val="afb"/>
              <w:ind w:firstLine="0"/>
              <w:jc w:val="center"/>
            </w:pPr>
            <w:r>
              <w:t>№ п/п</w:t>
            </w:r>
          </w:p>
        </w:tc>
        <w:tc>
          <w:tcPr>
            <w:tcW w:w="6663" w:type="dxa"/>
            <w:vAlign w:val="center"/>
          </w:tcPr>
          <w:p w:rsidR="00B62E19" w:rsidRPr="00677FFD" w:rsidRDefault="00B62E19" w:rsidP="008876A2">
            <w:pPr>
              <w:pStyle w:val="afb"/>
              <w:ind w:right="-108" w:firstLine="0"/>
              <w:jc w:val="center"/>
            </w:pPr>
            <w:r>
              <w:t>Наименование</w:t>
            </w:r>
          </w:p>
        </w:tc>
        <w:tc>
          <w:tcPr>
            <w:tcW w:w="1559" w:type="dxa"/>
          </w:tcPr>
          <w:p w:rsidR="00B62E19" w:rsidRPr="00677FFD" w:rsidRDefault="00B62E19" w:rsidP="008876A2">
            <w:pPr>
              <w:pStyle w:val="afb"/>
              <w:ind w:firstLine="0"/>
              <w:jc w:val="center"/>
            </w:pPr>
            <w:r>
              <w:t>Количество листов</w:t>
            </w:r>
          </w:p>
        </w:tc>
        <w:tc>
          <w:tcPr>
            <w:tcW w:w="1417" w:type="dxa"/>
          </w:tcPr>
          <w:p w:rsidR="00B62E19" w:rsidRPr="00677FFD" w:rsidRDefault="00B62E19" w:rsidP="008876A2">
            <w:pPr>
              <w:pStyle w:val="afb"/>
              <w:ind w:firstLine="0"/>
              <w:jc w:val="center"/>
            </w:pPr>
            <w:r>
              <w:t>Номер страницы</w:t>
            </w:r>
          </w:p>
        </w:tc>
      </w:tr>
      <w:tr w:rsidR="00B62E19" w:rsidRPr="00677FFD" w:rsidTr="008876A2">
        <w:tc>
          <w:tcPr>
            <w:tcW w:w="675" w:type="dxa"/>
          </w:tcPr>
          <w:p w:rsidR="00B62E19" w:rsidRPr="00677FFD" w:rsidRDefault="00B62E19" w:rsidP="008876A2">
            <w:pPr>
              <w:pStyle w:val="Default"/>
              <w:rPr>
                <w:sz w:val="18"/>
                <w:szCs w:val="18"/>
              </w:rPr>
            </w:pPr>
            <w:r>
              <w:rPr>
                <w:sz w:val="18"/>
                <w:szCs w:val="18"/>
              </w:rPr>
              <w:t>1.</w:t>
            </w:r>
          </w:p>
        </w:tc>
        <w:tc>
          <w:tcPr>
            <w:tcW w:w="6663" w:type="dxa"/>
            <w:vAlign w:val="center"/>
          </w:tcPr>
          <w:p w:rsidR="00B62E19" w:rsidRPr="00677FFD" w:rsidRDefault="00B62E19" w:rsidP="008876A2">
            <w:pPr>
              <w:pStyle w:val="Default"/>
              <w:rPr>
                <w:sz w:val="18"/>
                <w:szCs w:val="18"/>
              </w:rPr>
            </w:pPr>
          </w:p>
        </w:tc>
        <w:tc>
          <w:tcPr>
            <w:tcW w:w="1559" w:type="dxa"/>
          </w:tcPr>
          <w:p w:rsidR="00B62E19" w:rsidRPr="00677FFD" w:rsidRDefault="00B62E19" w:rsidP="008876A2">
            <w:pPr>
              <w:pStyle w:val="afb"/>
            </w:pPr>
          </w:p>
        </w:tc>
        <w:tc>
          <w:tcPr>
            <w:tcW w:w="1417" w:type="dxa"/>
          </w:tcPr>
          <w:p w:rsidR="00B62E19" w:rsidRPr="00677FFD" w:rsidRDefault="00B62E19" w:rsidP="008876A2">
            <w:pPr>
              <w:pStyle w:val="afb"/>
            </w:pPr>
          </w:p>
        </w:tc>
      </w:tr>
      <w:tr w:rsidR="00B62E19" w:rsidRPr="00677FFD" w:rsidTr="008876A2">
        <w:tc>
          <w:tcPr>
            <w:tcW w:w="675" w:type="dxa"/>
          </w:tcPr>
          <w:p w:rsidR="00B62E19" w:rsidRPr="00677FFD" w:rsidRDefault="00B62E19" w:rsidP="008876A2">
            <w:pPr>
              <w:pStyle w:val="Default"/>
              <w:rPr>
                <w:sz w:val="18"/>
                <w:szCs w:val="18"/>
              </w:rPr>
            </w:pPr>
            <w:r>
              <w:rPr>
                <w:sz w:val="18"/>
                <w:szCs w:val="18"/>
              </w:rPr>
              <w:t>2.</w:t>
            </w:r>
          </w:p>
        </w:tc>
        <w:tc>
          <w:tcPr>
            <w:tcW w:w="6663" w:type="dxa"/>
            <w:vAlign w:val="center"/>
          </w:tcPr>
          <w:p w:rsidR="00B62E19" w:rsidRPr="00677FFD" w:rsidRDefault="00B62E19" w:rsidP="008876A2">
            <w:pPr>
              <w:pStyle w:val="Default"/>
              <w:rPr>
                <w:sz w:val="18"/>
                <w:szCs w:val="18"/>
              </w:rPr>
            </w:pPr>
          </w:p>
        </w:tc>
        <w:tc>
          <w:tcPr>
            <w:tcW w:w="1559" w:type="dxa"/>
          </w:tcPr>
          <w:p w:rsidR="00B62E19" w:rsidRPr="00677FFD" w:rsidRDefault="00B62E19" w:rsidP="008876A2">
            <w:pPr>
              <w:pStyle w:val="afb"/>
            </w:pPr>
          </w:p>
        </w:tc>
        <w:tc>
          <w:tcPr>
            <w:tcW w:w="1417" w:type="dxa"/>
          </w:tcPr>
          <w:p w:rsidR="00B62E19" w:rsidRPr="00677FFD" w:rsidRDefault="00B62E19" w:rsidP="008876A2">
            <w:pPr>
              <w:pStyle w:val="afb"/>
            </w:pPr>
          </w:p>
        </w:tc>
      </w:tr>
      <w:tr w:rsidR="00B62E19" w:rsidRPr="00677FFD" w:rsidTr="008876A2">
        <w:tc>
          <w:tcPr>
            <w:tcW w:w="675" w:type="dxa"/>
          </w:tcPr>
          <w:p w:rsidR="00B62E19" w:rsidRPr="00677FFD" w:rsidRDefault="00B62E19" w:rsidP="008876A2">
            <w:pPr>
              <w:pStyle w:val="Default"/>
              <w:rPr>
                <w:sz w:val="18"/>
                <w:szCs w:val="18"/>
              </w:rPr>
            </w:pPr>
            <w:r>
              <w:rPr>
                <w:sz w:val="18"/>
                <w:szCs w:val="18"/>
              </w:rPr>
              <w:t>...</w:t>
            </w:r>
          </w:p>
        </w:tc>
        <w:tc>
          <w:tcPr>
            <w:tcW w:w="6663" w:type="dxa"/>
            <w:vAlign w:val="center"/>
          </w:tcPr>
          <w:p w:rsidR="00B62E19" w:rsidRPr="00677FFD" w:rsidRDefault="00B62E19" w:rsidP="008876A2">
            <w:pPr>
              <w:pStyle w:val="Default"/>
              <w:rPr>
                <w:sz w:val="18"/>
                <w:szCs w:val="18"/>
              </w:rPr>
            </w:pPr>
          </w:p>
        </w:tc>
        <w:tc>
          <w:tcPr>
            <w:tcW w:w="1559" w:type="dxa"/>
          </w:tcPr>
          <w:p w:rsidR="00B62E19" w:rsidRPr="00677FFD" w:rsidRDefault="00B62E19" w:rsidP="008876A2">
            <w:pPr>
              <w:pStyle w:val="afb"/>
            </w:pPr>
          </w:p>
        </w:tc>
        <w:tc>
          <w:tcPr>
            <w:tcW w:w="1417" w:type="dxa"/>
          </w:tcPr>
          <w:p w:rsidR="00B62E19" w:rsidRPr="00677FFD" w:rsidRDefault="00B62E19" w:rsidP="008876A2">
            <w:pPr>
              <w:pStyle w:val="afb"/>
            </w:pPr>
          </w:p>
        </w:tc>
      </w:tr>
      <w:tr w:rsidR="00B62E19" w:rsidRPr="00677FFD" w:rsidTr="008876A2">
        <w:tc>
          <w:tcPr>
            <w:tcW w:w="675" w:type="dxa"/>
          </w:tcPr>
          <w:p w:rsidR="00B62E19" w:rsidRPr="00677FFD" w:rsidRDefault="00B62E19" w:rsidP="008876A2">
            <w:pPr>
              <w:pStyle w:val="Default"/>
              <w:rPr>
                <w:sz w:val="18"/>
                <w:szCs w:val="18"/>
              </w:rPr>
            </w:pPr>
          </w:p>
        </w:tc>
        <w:tc>
          <w:tcPr>
            <w:tcW w:w="6663" w:type="dxa"/>
            <w:vAlign w:val="center"/>
          </w:tcPr>
          <w:p w:rsidR="00B62E19" w:rsidRPr="00677FFD" w:rsidRDefault="00B62E19" w:rsidP="008876A2">
            <w:pPr>
              <w:pStyle w:val="Default"/>
              <w:rPr>
                <w:sz w:val="18"/>
                <w:szCs w:val="18"/>
              </w:rPr>
            </w:pPr>
            <w:r>
              <w:rPr>
                <w:sz w:val="18"/>
                <w:szCs w:val="18"/>
              </w:rPr>
              <w:t>Электронный носитель информации</w:t>
            </w:r>
          </w:p>
        </w:tc>
        <w:tc>
          <w:tcPr>
            <w:tcW w:w="1559" w:type="dxa"/>
          </w:tcPr>
          <w:p w:rsidR="00B62E19" w:rsidRPr="00677FFD" w:rsidRDefault="00B62E19" w:rsidP="008876A2">
            <w:pPr>
              <w:pStyle w:val="afb"/>
            </w:pPr>
          </w:p>
        </w:tc>
        <w:tc>
          <w:tcPr>
            <w:tcW w:w="1417" w:type="dxa"/>
          </w:tcPr>
          <w:p w:rsidR="00B62E19" w:rsidRPr="00677FFD" w:rsidRDefault="00B62E19" w:rsidP="008876A2">
            <w:pPr>
              <w:pStyle w:val="afb"/>
            </w:pPr>
          </w:p>
        </w:tc>
      </w:tr>
    </w:tbl>
    <w:p w:rsidR="00B62E19" w:rsidRPr="00677FFD" w:rsidRDefault="00B62E19" w:rsidP="008876A2">
      <w:pPr>
        <w:pStyle w:val="afb"/>
        <w:rPr>
          <w:sz w:val="24"/>
        </w:rPr>
      </w:pPr>
    </w:p>
    <w:p w:rsidR="00B62E19" w:rsidRPr="00677FFD" w:rsidRDefault="00B62E19" w:rsidP="008876A2">
      <w:pPr>
        <w:pStyle w:val="afb"/>
        <w:rPr>
          <w:sz w:val="24"/>
        </w:rPr>
      </w:pPr>
    </w:p>
    <w:p w:rsidR="00B62E19" w:rsidRPr="00677FFD" w:rsidRDefault="00B62E19" w:rsidP="008876A2">
      <w:pPr>
        <w:pStyle w:val="afb"/>
        <w:rPr>
          <w:sz w:val="24"/>
        </w:rPr>
      </w:pPr>
    </w:p>
    <w:p w:rsidR="00B62E19" w:rsidRPr="00677FFD" w:rsidRDefault="00B62E19" w:rsidP="008876A2"/>
    <w:p w:rsidR="00B62E19" w:rsidRPr="00677FFD" w:rsidRDefault="00B62E19" w:rsidP="008876A2">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62E19" w:rsidRPr="00677FFD" w:rsidRDefault="00B62E19" w:rsidP="008876A2">
      <w:pPr>
        <w:tabs>
          <w:tab w:val="left" w:pos="8640"/>
        </w:tabs>
        <w:jc w:val="center"/>
        <w:rPr>
          <w:i/>
        </w:rPr>
      </w:pPr>
      <w:r>
        <w:rPr>
          <w:i/>
        </w:rPr>
        <w:t>(наименование претендента)</w:t>
      </w:r>
    </w:p>
    <w:p w:rsidR="00B62E19" w:rsidRPr="00677FFD" w:rsidRDefault="00B62E19" w:rsidP="008876A2">
      <w:pPr>
        <w:pStyle w:val="32"/>
        <w:rPr>
          <w:sz w:val="28"/>
          <w:szCs w:val="28"/>
        </w:rPr>
      </w:pPr>
      <w:r>
        <w:rPr>
          <w:sz w:val="28"/>
          <w:szCs w:val="28"/>
        </w:rPr>
        <w:t>__________________________________________________________________</w:t>
      </w:r>
    </w:p>
    <w:p w:rsidR="00B62E19" w:rsidRPr="00677FFD" w:rsidRDefault="00B62E19" w:rsidP="008876A2">
      <w:pPr>
        <w:rPr>
          <w:i/>
        </w:rPr>
      </w:pPr>
      <w:r>
        <w:rPr>
          <w:i/>
        </w:rPr>
        <w:t xml:space="preserve">       Печать</w:t>
      </w:r>
      <w:r>
        <w:rPr>
          <w:i/>
        </w:rPr>
        <w:tab/>
      </w:r>
      <w:r>
        <w:rPr>
          <w:i/>
        </w:rPr>
        <w:tab/>
      </w:r>
      <w:r>
        <w:rPr>
          <w:i/>
        </w:rPr>
        <w:tab/>
        <w:t>(должность, подпись, ФИО)</w:t>
      </w:r>
    </w:p>
    <w:p w:rsidR="00B62E19" w:rsidRPr="00677FFD" w:rsidRDefault="00B62E19" w:rsidP="008876A2">
      <w:pPr>
        <w:pStyle w:val="32"/>
        <w:rPr>
          <w:sz w:val="28"/>
          <w:szCs w:val="28"/>
        </w:rPr>
      </w:pPr>
      <w:r>
        <w:rPr>
          <w:sz w:val="28"/>
          <w:szCs w:val="28"/>
        </w:rPr>
        <w:t>"____" _________ 201__ г.</w:t>
      </w:r>
    </w:p>
    <w:p w:rsidR="00B62E19" w:rsidRPr="00677FFD" w:rsidRDefault="00B62E19" w:rsidP="008876A2">
      <w:pPr>
        <w:pStyle w:val="Standard"/>
      </w:pPr>
    </w:p>
    <w:p w:rsidR="00B62E19" w:rsidRDefault="00B62E19"/>
    <w:sectPr w:rsidR="00B62E19"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A9C" w:rsidRDefault="008D7A9C">
      <w:r>
        <w:separator/>
      </w:r>
    </w:p>
  </w:endnote>
  <w:endnote w:type="continuationSeparator" w:id="0">
    <w:p w:rsidR="008D7A9C" w:rsidRDefault="008D7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A2" w:rsidRDefault="008876A2"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8876A2" w:rsidRDefault="008876A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A9C" w:rsidRDefault="008D7A9C">
      <w:r>
        <w:separator/>
      </w:r>
    </w:p>
  </w:footnote>
  <w:footnote w:type="continuationSeparator" w:id="0">
    <w:p w:rsidR="008D7A9C" w:rsidRDefault="008D7A9C">
      <w:r>
        <w:continuationSeparator/>
      </w:r>
    </w:p>
  </w:footnote>
  <w:footnote w:id="1">
    <w:p w:rsidR="008876A2" w:rsidRDefault="008876A2" w:rsidP="008876A2">
      <w:pPr>
        <w:pStyle w:val="aff0"/>
      </w:pPr>
      <w:r>
        <w:rPr>
          <w:rStyle w:val="af8"/>
          <w:rFonts w:eastAsia="MS Mincho"/>
        </w:rPr>
        <w:footnoteRef/>
      </w:r>
      <w:r>
        <w:t xml:space="preserve"> К сведениям об опыте прилагаются копии документов в соответствии с п.п. 2.13 п.17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6A2" w:rsidRDefault="008876A2" w:rsidP="009D65DA">
    <w:pPr>
      <w:pStyle w:val="afd"/>
      <w:jc w:val="center"/>
    </w:pPr>
    <w:fldSimple w:instr=" PAGE   \* MERGEFORMAT ">
      <w:r w:rsidR="002E2588">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FB21863"/>
    <w:multiLevelType w:val="hybridMultilevel"/>
    <w:tmpl w:val="8416E79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4927CF9"/>
    <w:multiLevelType w:val="hybridMultilevel"/>
    <w:tmpl w:val="16C86E04"/>
    <w:lvl w:ilvl="0" w:tplc="C6261CF4">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3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524712"/>
    <w:multiLevelType w:val="multilevel"/>
    <w:tmpl w:val="5C0A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22"/>
  </w:num>
  <w:num w:numId="9">
    <w:abstractNumId w:val="31"/>
  </w:num>
  <w:num w:numId="10">
    <w:abstractNumId w:val="36"/>
  </w:num>
  <w:num w:numId="11">
    <w:abstractNumId w:val="33"/>
  </w:num>
  <w:num w:numId="12">
    <w:abstractNumId w:val="40"/>
  </w:num>
  <w:num w:numId="13">
    <w:abstractNumId w:val="27"/>
  </w:num>
  <w:num w:numId="14">
    <w:abstractNumId w:val="32"/>
  </w:num>
  <w:num w:numId="15">
    <w:abstractNumId w:val="39"/>
  </w:num>
  <w:num w:numId="16">
    <w:abstractNumId w:val="35"/>
  </w:num>
  <w:num w:numId="17">
    <w:abstractNumId w:val="28"/>
  </w:num>
  <w:num w:numId="18">
    <w:abstractNumId w:val="25"/>
  </w:num>
  <w:num w:numId="19">
    <w:abstractNumId w:val="45"/>
  </w:num>
  <w:num w:numId="20">
    <w:abstractNumId w:val="29"/>
  </w:num>
  <w:num w:numId="21">
    <w:abstractNumId w:val="23"/>
  </w:num>
  <w:num w:numId="22">
    <w:abstractNumId w:val="38"/>
  </w:num>
  <w:num w:numId="23">
    <w:abstractNumId w:val="42"/>
  </w:num>
  <w:num w:numId="24">
    <w:abstractNumId w:val="43"/>
  </w:num>
  <w:num w:numId="25">
    <w:abstractNumId w:val="24"/>
  </w:num>
  <w:num w:numId="26">
    <w:abstractNumId w:val="21"/>
  </w:num>
  <w:num w:numId="27">
    <w:abstractNumId w:val="21"/>
  </w:num>
  <w:num w:numId="28">
    <w:abstractNumId w:val="21"/>
  </w:num>
  <w:num w:numId="29">
    <w:abstractNumId w:val="21"/>
  </w:num>
  <w:num w:numId="30">
    <w:abstractNumId w:val="34"/>
  </w:num>
  <w:num w:numId="31">
    <w:abstractNumId w:val="30"/>
  </w:num>
  <w:num w:numId="32">
    <w:abstractNumId w:val="26"/>
  </w:num>
  <w:num w:numId="33">
    <w:abstractNumId w:val="46"/>
  </w:num>
  <w:num w:numId="34">
    <w:abstractNumId w:val="3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588"/>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C30"/>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62A1"/>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876A2"/>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D7A9C"/>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2E19"/>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7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normal0">
    <w:name w:val="normal"/>
    <w:rsid w:val="00B62E19"/>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1c">
    <w:name w:val="Текст сноски Знак1"/>
    <w:basedOn w:val="a2"/>
    <w:link w:val="aff0"/>
    <w:rsid w:val="00B62E19"/>
    <w:rPr>
      <w:lang w:eastAsia="ar-SA"/>
    </w:rPr>
  </w:style>
  <w:style w:type="paragraph" w:customStyle="1" w:styleId="Standard">
    <w:name w:val="Standard"/>
    <w:rsid w:val="00B62E19"/>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6F100-E2B3-4153-BFF2-A6DE151D2CD0}">
  <ds:schemaRefs>
    <ds:schemaRef ds:uri="http://schemas.openxmlformats.org/officeDocument/2006/bibliography"/>
  </ds:schemaRefs>
</ds:datastoreItem>
</file>

<file path=customXml/itemProps4.xml><?xml version="1.0" encoding="utf-8"?>
<ds:datastoreItem xmlns:ds="http://schemas.openxmlformats.org/officeDocument/2006/customXml" ds:itemID="{C2875E80-19E4-4FCB-A932-CB931F64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57</Pages>
  <Words>18572</Words>
  <Characters>105861</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124185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Gordeevalv</cp:lastModifiedBy>
  <cp:revision>3</cp:revision>
  <cp:lastPrinted>2016-09-21T17:26:00Z</cp:lastPrinted>
  <dcterms:created xsi:type="dcterms:W3CDTF">2017-11-30T08:11:00Z</dcterms:created>
  <dcterms:modified xsi:type="dcterms:W3CDTF">2017-11-30T08:33:00Z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