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0C0" w:rsidRPr="0024584A" w:rsidRDefault="001B00C0" w:rsidP="001B00C0">
      <w:pPr>
        <w:ind w:firstLine="0"/>
        <w:jc w:val="center"/>
        <w:rPr>
          <w:b/>
          <w:bCs/>
          <w:szCs w:val="28"/>
          <w:lang w:eastAsia="en-US"/>
        </w:rPr>
      </w:pPr>
      <w:r>
        <w:rPr>
          <w:b/>
          <w:bCs/>
          <w:szCs w:val="28"/>
          <w:lang w:eastAsia="en-US"/>
        </w:rPr>
        <w:t>ИЗВЕЩЕНИЕ</w:t>
      </w:r>
    </w:p>
    <w:p w:rsidR="001B00C0" w:rsidRDefault="001B00C0" w:rsidP="001B00C0">
      <w:pPr>
        <w:ind w:firstLine="0"/>
        <w:jc w:val="center"/>
        <w:rPr>
          <w:b/>
          <w:bCs/>
          <w:szCs w:val="28"/>
          <w:lang w:eastAsia="en-US"/>
        </w:rPr>
      </w:pPr>
      <w:r>
        <w:rPr>
          <w:b/>
          <w:bCs/>
          <w:szCs w:val="28"/>
          <w:lang w:eastAsia="en-US"/>
        </w:rPr>
        <w:t>О РАЗМЕЩЕНИИ ЗАКАЗА №</w:t>
      </w:r>
      <w:r w:rsidR="00A43F20">
        <w:rPr>
          <w:b/>
          <w:bCs/>
          <w:szCs w:val="28"/>
          <w:lang w:eastAsia="en-US"/>
        </w:rPr>
        <w:t xml:space="preserve"> ЕП-НКПЗаб-17-0049</w:t>
      </w:r>
      <w:r>
        <w:rPr>
          <w:b/>
          <w:sz w:val="32"/>
          <w:szCs w:val="32"/>
        </w:rPr>
        <w:t xml:space="preserve"> </w:t>
      </w:r>
      <w:r>
        <w:rPr>
          <w:b/>
          <w:bCs/>
          <w:szCs w:val="28"/>
          <w:lang w:eastAsia="en-US"/>
        </w:rPr>
        <w:t xml:space="preserve">НА ЗАКУПКУ ТОВАРОВ, ВЫПОЛНЕНИЕ РАБОТ И ОКАЗАНИЕ УСЛУГ У ЕДИНСТВЕННОГО ПОСТАВЩИКА (ИСПОЛНИТЕЛЯ, ПОДРЯДЧИКА)  </w:t>
      </w:r>
    </w:p>
    <w:p w:rsidR="001B00C0" w:rsidRDefault="001B00C0" w:rsidP="001B00C0">
      <w:pPr>
        <w:jc w:val="both"/>
      </w:pPr>
    </w:p>
    <w:p w:rsidR="001B00C0" w:rsidRDefault="001B00C0" w:rsidP="001B00C0">
      <w:pPr>
        <w:jc w:val="both"/>
      </w:pPr>
      <w:proofErr w:type="gramStart"/>
      <w:r>
        <w:t xml:space="preserve">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w:t>
      </w:r>
      <w:smartTag w:uri="urn:schemas-microsoft-com:office:smarttags" w:element="metricconverter">
        <w:smartTagPr>
          <w:attr w:name="ProductID" w:val="2011 г"/>
        </w:smartTagPr>
        <w:r>
          <w:t>2011 г</w:t>
        </w:r>
      </w:smartTag>
      <w:r>
        <w:t xml:space="preserve">.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 декабря  </w:t>
      </w:r>
      <w:smartTag w:uri="urn:schemas-microsoft-com:office:smarttags" w:element="metricconverter">
        <w:smartTagPr>
          <w:attr w:name="ProductID" w:val="2016 г"/>
        </w:smartTagPr>
        <w:r>
          <w:t>2016 г</w:t>
        </w:r>
      </w:smartTag>
      <w:r>
        <w:t>. (далее – Положение о закупках),  проводит размещение</w:t>
      </w:r>
      <w:proofErr w:type="gramEnd"/>
      <w:r>
        <w:t xml:space="preserve"> заказа </w:t>
      </w:r>
      <w:r w:rsidRPr="00A43F20">
        <w:t>№ ЕП-НКПЗаб-17-00</w:t>
      </w:r>
      <w:r w:rsidR="00A43F20">
        <w:t>49</w:t>
      </w:r>
      <w:r w:rsidRPr="00A43F20">
        <w:t xml:space="preserve">   на закупку товаров, выполнение работ и оказание</w:t>
      </w:r>
      <w:r>
        <w:t xml:space="preserve"> услуг у единственного поставщика (исполнителя, подрядчика)  (далее – Заказ).</w:t>
      </w:r>
    </w:p>
    <w:p w:rsidR="001B00C0" w:rsidRDefault="001B00C0" w:rsidP="001B00C0">
      <w:pPr>
        <w:jc w:val="both"/>
        <w:rPr>
          <w:b/>
        </w:rPr>
      </w:pPr>
    </w:p>
    <w:p w:rsidR="001B00C0" w:rsidRDefault="001B00C0" w:rsidP="001B00C0">
      <w:pPr>
        <w:jc w:val="both"/>
        <w:rPr>
          <w:i/>
        </w:rPr>
      </w:pPr>
      <w:r>
        <w:rPr>
          <w:b/>
        </w:rPr>
        <w:t xml:space="preserve">Заказчик: </w:t>
      </w:r>
      <w:r>
        <w:t xml:space="preserve"> ПАО «ТрансКонтейнер»</w:t>
      </w:r>
      <w:r>
        <w:rPr>
          <w:i/>
        </w:rPr>
        <w:t>.</w:t>
      </w:r>
    </w:p>
    <w:p w:rsidR="001B00C0" w:rsidRDefault="001B00C0" w:rsidP="001B00C0">
      <w:pPr>
        <w:jc w:val="both"/>
      </w:pPr>
      <w:r>
        <w:t>Местонахождение: Российская Федерация, 125047, Москва, Оружейный переулок, д. 19;</w:t>
      </w:r>
    </w:p>
    <w:p w:rsidR="00E07553" w:rsidRDefault="001B00C0" w:rsidP="00E07553">
      <w:pPr>
        <w:jc w:val="both"/>
      </w:pPr>
      <w:r>
        <w:t>Почтовый адрес:</w:t>
      </w:r>
      <w:r w:rsidR="00E07553" w:rsidRPr="00E07553">
        <w:t xml:space="preserve"> </w:t>
      </w:r>
      <w:r w:rsidR="00E07553">
        <w:t>Российская Федерация, 672000, г. Чита, ул. Анохина, 91, корпус 2;</w:t>
      </w:r>
    </w:p>
    <w:p w:rsidR="001B00C0" w:rsidRDefault="001B00C0" w:rsidP="001B00C0">
      <w:pPr>
        <w:jc w:val="both"/>
      </w:pPr>
      <w:r>
        <w:t xml:space="preserve">Телефон: (495) 788-17-17, факс (499) 262-75-78, электронный адрес </w:t>
      </w:r>
      <w:hyperlink r:id="rId10" w:history="1">
        <w:r>
          <w:rPr>
            <w:rStyle w:val="a6"/>
            <w:rFonts w:eastAsia="MS Mincho"/>
          </w:rPr>
          <w:t>zakupki@trcont.ru</w:t>
        </w:r>
      </w:hyperlink>
      <w:r>
        <w:t>.</w:t>
      </w:r>
    </w:p>
    <w:p w:rsidR="001B00C0" w:rsidRDefault="001B00C0" w:rsidP="001B00C0">
      <w:pPr>
        <w:jc w:val="both"/>
      </w:pPr>
    </w:p>
    <w:p w:rsidR="001B00C0" w:rsidRPr="00216833" w:rsidRDefault="001B00C0" w:rsidP="001B00C0">
      <w:pPr>
        <w:jc w:val="both"/>
        <w:rPr>
          <w:b/>
        </w:rPr>
      </w:pPr>
      <w:r>
        <w:rPr>
          <w:b/>
        </w:rPr>
        <w:t>Контактная информация Заказчика</w:t>
      </w:r>
    </w:p>
    <w:p w:rsidR="001B00C0" w:rsidRPr="00DE2BB9" w:rsidRDefault="001B00C0" w:rsidP="001B00C0">
      <w:pPr>
        <w:jc w:val="both"/>
        <w:rPr>
          <w:szCs w:val="28"/>
        </w:rPr>
      </w:pPr>
      <w:r w:rsidRPr="00DE2BB9">
        <w:rPr>
          <w:szCs w:val="28"/>
        </w:rPr>
        <w:t xml:space="preserve">Ф.И.О.: </w:t>
      </w:r>
      <w:r>
        <w:rPr>
          <w:szCs w:val="28"/>
        </w:rPr>
        <w:t>Плотников Анатолий Анатольевич</w:t>
      </w:r>
    </w:p>
    <w:p w:rsidR="001B00C0" w:rsidRPr="00D014FB" w:rsidRDefault="001B00C0" w:rsidP="001B00C0">
      <w:pPr>
        <w:rPr>
          <w:szCs w:val="28"/>
        </w:rPr>
      </w:pPr>
      <w:r w:rsidRPr="00DE2BB9">
        <w:rPr>
          <w:szCs w:val="28"/>
        </w:rPr>
        <w:t xml:space="preserve">Адрес электронной почты: </w:t>
      </w:r>
      <w:hyperlink r:id="rId11" w:history="1">
        <w:r w:rsidRPr="00F8777D">
          <w:rPr>
            <w:rStyle w:val="a6"/>
            <w:szCs w:val="28"/>
          </w:rPr>
          <w:t>PlotnikovAA@trcont.</w:t>
        </w:r>
        <w:r w:rsidRPr="00F8777D">
          <w:rPr>
            <w:rStyle w:val="a6"/>
            <w:szCs w:val="28"/>
            <w:lang w:val="en-US"/>
          </w:rPr>
          <w:t>ru</w:t>
        </w:r>
      </w:hyperlink>
    </w:p>
    <w:p w:rsidR="001B00C0" w:rsidRPr="00584259" w:rsidRDefault="001B00C0" w:rsidP="001B00C0">
      <w:pPr>
        <w:jc w:val="both"/>
        <w:rPr>
          <w:szCs w:val="28"/>
        </w:rPr>
      </w:pPr>
      <w:r w:rsidRPr="00DE2BB9">
        <w:rPr>
          <w:szCs w:val="28"/>
        </w:rPr>
        <w:t>Телефон</w:t>
      </w:r>
      <w:r w:rsidRPr="00584259">
        <w:rPr>
          <w:szCs w:val="28"/>
        </w:rPr>
        <w:t xml:space="preserve">: </w:t>
      </w:r>
      <w:r>
        <w:rPr>
          <w:color w:val="000000"/>
          <w:szCs w:val="28"/>
        </w:rPr>
        <w:t>7 (495) 7881717, доб.: 6304</w:t>
      </w:r>
    </w:p>
    <w:p w:rsidR="001B00C0" w:rsidRPr="00DE2BB9" w:rsidRDefault="001B00C0" w:rsidP="001B00C0">
      <w:pPr>
        <w:jc w:val="both"/>
        <w:rPr>
          <w:szCs w:val="28"/>
        </w:rPr>
      </w:pPr>
      <w:r w:rsidRPr="00DE2BB9">
        <w:rPr>
          <w:szCs w:val="28"/>
        </w:rPr>
        <w:t xml:space="preserve">Факс: </w:t>
      </w:r>
      <w:r>
        <w:rPr>
          <w:szCs w:val="28"/>
        </w:rPr>
        <w:t>8(3022) 32 51 58</w:t>
      </w:r>
    </w:p>
    <w:p w:rsidR="00095793" w:rsidRDefault="00095793" w:rsidP="001B00C0">
      <w:pPr>
        <w:jc w:val="both"/>
      </w:pPr>
    </w:p>
    <w:p w:rsidR="001B00C0" w:rsidRDefault="001B00C0" w:rsidP="001B00C0">
      <w:pPr>
        <w:jc w:val="both"/>
        <w:rPr>
          <w:i/>
        </w:rPr>
      </w:pPr>
      <w:r>
        <w:rPr>
          <w:b/>
        </w:rPr>
        <w:t xml:space="preserve">1. Предмет Заказа: </w:t>
      </w:r>
      <w:r w:rsidRPr="00954BE1">
        <w:rPr>
          <w:sz w:val="26"/>
          <w:szCs w:val="26"/>
        </w:rPr>
        <w:t>охрана объектов производственного назначения</w:t>
      </w:r>
      <w:r w:rsidR="008E667C">
        <w:rPr>
          <w:sz w:val="26"/>
          <w:szCs w:val="26"/>
        </w:rPr>
        <w:t xml:space="preserve"> </w:t>
      </w:r>
      <w:r w:rsidRPr="00954BE1">
        <w:rPr>
          <w:sz w:val="26"/>
          <w:szCs w:val="26"/>
        </w:rPr>
        <w:t>филиала ПАО "</w:t>
      </w:r>
      <w:proofErr w:type="spellStart"/>
      <w:r w:rsidRPr="00954BE1">
        <w:rPr>
          <w:sz w:val="26"/>
          <w:szCs w:val="26"/>
        </w:rPr>
        <w:t>ТрансКонтейнер</w:t>
      </w:r>
      <w:proofErr w:type="spellEnd"/>
      <w:r w:rsidRPr="00954BE1">
        <w:rPr>
          <w:sz w:val="26"/>
          <w:szCs w:val="26"/>
        </w:rPr>
        <w:t>" на Забайкальской железной дороге: АКП Благовещенск, АКП Чита, АКП Забайкальск в 201</w:t>
      </w:r>
      <w:r>
        <w:rPr>
          <w:sz w:val="26"/>
          <w:szCs w:val="26"/>
        </w:rPr>
        <w:t>8</w:t>
      </w:r>
      <w:r w:rsidRPr="00954BE1">
        <w:rPr>
          <w:sz w:val="26"/>
          <w:szCs w:val="26"/>
        </w:rPr>
        <w:t>-2019 гг. (дополнительная закупка по открытому конкурсу № ОК-МСП-НКПЗаб-16-0012, № в ЕИС 31603895288)</w:t>
      </w:r>
      <w:r>
        <w:rPr>
          <w:sz w:val="26"/>
          <w:szCs w:val="26"/>
        </w:rPr>
        <w:t>.</w:t>
      </w:r>
    </w:p>
    <w:p w:rsidR="001B00C0" w:rsidRPr="00AC0842" w:rsidRDefault="001B00C0" w:rsidP="001B00C0">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1843"/>
        <w:gridCol w:w="1984"/>
        <w:gridCol w:w="1673"/>
        <w:gridCol w:w="1559"/>
        <w:gridCol w:w="2013"/>
      </w:tblGrid>
      <w:tr w:rsidR="001B00C0" w:rsidRPr="00BD24C5" w:rsidTr="00AD0AD5">
        <w:tc>
          <w:tcPr>
            <w:tcW w:w="562" w:type="dxa"/>
          </w:tcPr>
          <w:p w:rsidR="001B00C0" w:rsidRPr="00BD24C5" w:rsidRDefault="001B00C0" w:rsidP="00AD0AD5">
            <w:pPr>
              <w:snapToGrid w:val="0"/>
              <w:ind w:firstLine="0"/>
              <w:rPr>
                <w:sz w:val="24"/>
                <w:szCs w:val="24"/>
              </w:rPr>
            </w:pPr>
            <w:r>
              <w:rPr>
                <w:sz w:val="24"/>
                <w:szCs w:val="24"/>
              </w:rPr>
              <w:t>№</w:t>
            </w:r>
          </w:p>
        </w:tc>
        <w:tc>
          <w:tcPr>
            <w:tcW w:w="1843" w:type="dxa"/>
          </w:tcPr>
          <w:p w:rsidR="001B00C0" w:rsidRPr="00BD24C5" w:rsidRDefault="001B00C0" w:rsidP="00AD0AD5">
            <w:pPr>
              <w:snapToGrid w:val="0"/>
              <w:ind w:firstLine="0"/>
              <w:rPr>
                <w:sz w:val="24"/>
                <w:szCs w:val="24"/>
              </w:rPr>
            </w:pPr>
            <w:r>
              <w:rPr>
                <w:sz w:val="24"/>
                <w:szCs w:val="24"/>
              </w:rPr>
              <w:t>Классификация по ОКПД 2</w:t>
            </w:r>
          </w:p>
        </w:tc>
        <w:tc>
          <w:tcPr>
            <w:tcW w:w="1984" w:type="dxa"/>
          </w:tcPr>
          <w:p w:rsidR="001B00C0" w:rsidRPr="00BD24C5" w:rsidRDefault="001B00C0" w:rsidP="00AD0AD5">
            <w:pPr>
              <w:snapToGrid w:val="0"/>
              <w:ind w:firstLine="0"/>
              <w:rPr>
                <w:sz w:val="24"/>
                <w:szCs w:val="24"/>
              </w:rPr>
            </w:pPr>
            <w:r>
              <w:rPr>
                <w:sz w:val="24"/>
                <w:szCs w:val="24"/>
              </w:rPr>
              <w:t>Классификация по ОКВЭД 2</w:t>
            </w:r>
          </w:p>
        </w:tc>
        <w:tc>
          <w:tcPr>
            <w:tcW w:w="1673" w:type="dxa"/>
          </w:tcPr>
          <w:p w:rsidR="001B00C0" w:rsidRPr="00BD24C5" w:rsidRDefault="001B00C0" w:rsidP="00AD0AD5">
            <w:pPr>
              <w:snapToGrid w:val="0"/>
              <w:ind w:firstLine="0"/>
              <w:rPr>
                <w:sz w:val="24"/>
                <w:szCs w:val="24"/>
              </w:rPr>
            </w:pPr>
            <w:r>
              <w:rPr>
                <w:sz w:val="24"/>
                <w:szCs w:val="24"/>
              </w:rPr>
              <w:t>Количество (Объем)</w:t>
            </w:r>
          </w:p>
        </w:tc>
        <w:tc>
          <w:tcPr>
            <w:tcW w:w="1559" w:type="dxa"/>
          </w:tcPr>
          <w:p w:rsidR="001B00C0" w:rsidRPr="00BD24C5" w:rsidRDefault="001B00C0" w:rsidP="00AD0AD5">
            <w:pPr>
              <w:snapToGrid w:val="0"/>
              <w:ind w:firstLine="0"/>
              <w:rPr>
                <w:sz w:val="24"/>
                <w:szCs w:val="24"/>
              </w:rPr>
            </w:pPr>
            <w:r>
              <w:rPr>
                <w:sz w:val="24"/>
                <w:szCs w:val="24"/>
              </w:rPr>
              <w:t>Ед. измерения</w:t>
            </w:r>
          </w:p>
        </w:tc>
        <w:tc>
          <w:tcPr>
            <w:tcW w:w="2013" w:type="dxa"/>
          </w:tcPr>
          <w:p w:rsidR="001B00C0" w:rsidRPr="00BD24C5" w:rsidRDefault="001B00C0" w:rsidP="00AD0AD5">
            <w:pPr>
              <w:snapToGrid w:val="0"/>
              <w:ind w:firstLine="0"/>
              <w:rPr>
                <w:sz w:val="24"/>
                <w:szCs w:val="24"/>
              </w:rPr>
            </w:pPr>
            <w:r>
              <w:rPr>
                <w:sz w:val="24"/>
                <w:szCs w:val="24"/>
              </w:rPr>
              <w:t>Дополнительные сведения</w:t>
            </w:r>
          </w:p>
        </w:tc>
      </w:tr>
      <w:tr w:rsidR="001B00C0" w:rsidRPr="00F26920" w:rsidTr="00AD0AD5">
        <w:tc>
          <w:tcPr>
            <w:tcW w:w="562" w:type="dxa"/>
          </w:tcPr>
          <w:p w:rsidR="001B00C0" w:rsidRDefault="001B00C0" w:rsidP="00AD0AD5">
            <w:pPr>
              <w:tabs>
                <w:tab w:val="clear" w:pos="709"/>
                <w:tab w:val="left" w:pos="313"/>
              </w:tabs>
              <w:snapToGrid w:val="0"/>
              <w:ind w:firstLine="0"/>
              <w:rPr>
                <w:sz w:val="24"/>
                <w:szCs w:val="24"/>
              </w:rPr>
            </w:pPr>
            <w:r>
              <w:rPr>
                <w:sz w:val="24"/>
                <w:szCs w:val="24"/>
                <w:lang w:val="en-US"/>
              </w:rPr>
              <w:t>1</w:t>
            </w:r>
          </w:p>
        </w:tc>
        <w:tc>
          <w:tcPr>
            <w:tcW w:w="1843" w:type="dxa"/>
          </w:tcPr>
          <w:p w:rsidR="001B00C0" w:rsidRDefault="001B00C0" w:rsidP="00AD0AD5">
            <w:pPr>
              <w:snapToGrid w:val="0"/>
              <w:ind w:firstLine="0"/>
              <w:rPr>
                <w:sz w:val="24"/>
                <w:szCs w:val="24"/>
                <w:lang w:val="en-US"/>
              </w:rPr>
            </w:pPr>
            <w:r>
              <w:rPr>
                <w:sz w:val="24"/>
                <w:szCs w:val="24"/>
                <w:lang w:val="en-US"/>
              </w:rPr>
              <w:t>80.10.1</w:t>
            </w:r>
            <w:r>
              <w:rPr>
                <w:sz w:val="24"/>
                <w:szCs w:val="24"/>
              </w:rPr>
              <w:t>2</w:t>
            </w:r>
            <w:r>
              <w:rPr>
                <w:sz w:val="24"/>
                <w:szCs w:val="24"/>
                <w:lang w:val="en-US"/>
              </w:rPr>
              <w:t xml:space="preserve"> (</w:t>
            </w:r>
            <w:proofErr w:type="spellStart"/>
            <w:r>
              <w:rPr>
                <w:sz w:val="24"/>
                <w:szCs w:val="24"/>
                <w:lang w:val="en-US"/>
              </w:rPr>
              <w:t>Услуги</w:t>
            </w:r>
            <w:proofErr w:type="spellEnd"/>
            <w:r>
              <w:rPr>
                <w:sz w:val="24"/>
                <w:szCs w:val="24"/>
                <w:lang w:val="en-US"/>
              </w:rPr>
              <w:t xml:space="preserve"> </w:t>
            </w:r>
            <w:proofErr w:type="spellStart"/>
            <w:r>
              <w:rPr>
                <w:sz w:val="24"/>
                <w:szCs w:val="24"/>
                <w:lang w:val="en-US"/>
              </w:rPr>
              <w:t>частных</w:t>
            </w:r>
            <w:proofErr w:type="spellEnd"/>
            <w:r>
              <w:rPr>
                <w:sz w:val="24"/>
                <w:szCs w:val="24"/>
                <w:lang w:val="en-US"/>
              </w:rPr>
              <w:t xml:space="preserve"> </w:t>
            </w:r>
            <w:proofErr w:type="spellStart"/>
            <w:r>
              <w:rPr>
                <w:sz w:val="24"/>
                <w:szCs w:val="24"/>
                <w:lang w:val="en-US"/>
              </w:rPr>
              <w:t>охранных</w:t>
            </w:r>
            <w:proofErr w:type="spellEnd"/>
            <w:r>
              <w:rPr>
                <w:sz w:val="24"/>
                <w:szCs w:val="24"/>
                <w:lang w:val="en-US"/>
              </w:rPr>
              <w:t xml:space="preserve"> </w:t>
            </w:r>
            <w:proofErr w:type="spellStart"/>
            <w:r>
              <w:rPr>
                <w:sz w:val="24"/>
                <w:szCs w:val="24"/>
                <w:lang w:val="en-US"/>
              </w:rPr>
              <w:t>служб</w:t>
            </w:r>
            <w:proofErr w:type="spellEnd"/>
            <w:r>
              <w:rPr>
                <w:sz w:val="24"/>
                <w:szCs w:val="24"/>
                <w:lang w:val="en-US"/>
              </w:rPr>
              <w:t>)</w:t>
            </w:r>
          </w:p>
        </w:tc>
        <w:tc>
          <w:tcPr>
            <w:tcW w:w="1984" w:type="dxa"/>
          </w:tcPr>
          <w:p w:rsidR="001B00C0" w:rsidRDefault="001B00C0" w:rsidP="00AD0AD5">
            <w:pPr>
              <w:snapToGrid w:val="0"/>
              <w:ind w:firstLine="0"/>
              <w:rPr>
                <w:sz w:val="24"/>
                <w:szCs w:val="24"/>
              </w:rPr>
            </w:pPr>
            <w:r>
              <w:rPr>
                <w:sz w:val="24"/>
                <w:szCs w:val="24"/>
                <w:lang w:val="en-US"/>
              </w:rPr>
              <w:t>80.10 (</w:t>
            </w:r>
            <w:proofErr w:type="spellStart"/>
            <w:r>
              <w:rPr>
                <w:sz w:val="24"/>
                <w:szCs w:val="24"/>
                <w:lang w:val="en-US"/>
              </w:rPr>
              <w:t>Деятельность</w:t>
            </w:r>
            <w:proofErr w:type="spellEnd"/>
            <w:r>
              <w:rPr>
                <w:sz w:val="24"/>
                <w:szCs w:val="24"/>
                <w:lang w:val="en-US"/>
              </w:rPr>
              <w:t xml:space="preserve"> </w:t>
            </w:r>
            <w:proofErr w:type="spellStart"/>
            <w:r>
              <w:rPr>
                <w:sz w:val="24"/>
                <w:szCs w:val="24"/>
                <w:lang w:val="en-US"/>
              </w:rPr>
              <w:t>частных</w:t>
            </w:r>
            <w:proofErr w:type="spellEnd"/>
            <w:r>
              <w:rPr>
                <w:sz w:val="24"/>
                <w:szCs w:val="24"/>
                <w:lang w:val="en-US"/>
              </w:rPr>
              <w:t xml:space="preserve"> </w:t>
            </w:r>
            <w:proofErr w:type="spellStart"/>
            <w:r>
              <w:rPr>
                <w:sz w:val="24"/>
                <w:szCs w:val="24"/>
                <w:lang w:val="en-US"/>
              </w:rPr>
              <w:t>охранных</w:t>
            </w:r>
            <w:proofErr w:type="spellEnd"/>
            <w:r>
              <w:rPr>
                <w:sz w:val="24"/>
                <w:szCs w:val="24"/>
                <w:lang w:val="en-US"/>
              </w:rPr>
              <w:t xml:space="preserve"> </w:t>
            </w:r>
            <w:proofErr w:type="spellStart"/>
            <w:r>
              <w:rPr>
                <w:sz w:val="24"/>
                <w:szCs w:val="24"/>
                <w:lang w:val="en-US"/>
              </w:rPr>
              <w:t>служб</w:t>
            </w:r>
            <w:proofErr w:type="spellEnd"/>
            <w:r>
              <w:rPr>
                <w:sz w:val="24"/>
                <w:szCs w:val="24"/>
                <w:lang w:val="en-US"/>
              </w:rPr>
              <w:t>)</w:t>
            </w:r>
          </w:p>
        </w:tc>
        <w:tc>
          <w:tcPr>
            <w:tcW w:w="1673" w:type="dxa"/>
          </w:tcPr>
          <w:p w:rsidR="001B00C0" w:rsidRDefault="001B00C0" w:rsidP="00AD0AD5">
            <w:pPr>
              <w:snapToGrid w:val="0"/>
              <w:ind w:firstLine="0"/>
              <w:rPr>
                <w:sz w:val="24"/>
                <w:szCs w:val="24"/>
              </w:rPr>
            </w:pPr>
            <w:r>
              <w:rPr>
                <w:sz w:val="24"/>
                <w:szCs w:val="24"/>
                <w:lang w:val="en-US"/>
              </w:rPr>
              <w:t>1,00</w:t>
            </w:r>
          </w:p>
        </w:tc>
        <w:tc>
          <w:tcPr>
            <w:tcW w:w="1559" w:type="dxa"/>
          </w:tcPr>
          <w:p w:rsidR="001B00C0" w:rsidRDefault="001B00C0" w:rsidP="00AD0AD5">
            <w:pPr>
              <w:snapToGrid w:val="0"/>
              <w:ind w:firstLine="0"/>
              <w:rPr>
                <w:sz w:val="24"/>
                <w:szCs w:val="24"/>
              </w:rPr>
            </w:pPr>
            <w:proofErr w:type="spellStart"/>
            <w:r>
              <w:rPr>
                <w:sz w:val="24"/>
                <w:szCs w:val="24"/>
                <w:lang w:val="en-US"/>
              </w:rPr>
              <w:t>Условная</w:t>
            </w:r>
            <w:proofErr w:type="spellEnd"/>
            <w:r>
              <w:rPr>
                <w:sz w:val="24"/>
                <w:szCs w:val="24"/>
                <w:lang w:val="en-US"/>
              </w:rPr>
              <w:t xml:space="preserve"> </w:t>
            </w:r>
            <w:proofErr w:type="spellStart"/>
            <w:r>
              <w:rPr>
                <w:sz w:val="24"/>
                <w:szCs w:val="24"/>
                <w:lang w:val="en-US"/>
              </w:rPr>
              <w:t>единица</w:t>
            </w:r>
            <w:proofErr w:type="spellEnd"/>
          </w:p>
        </w:tc>
        <w:tc>
          <w:tcPr>
            <w:tcW w:w="2013" w:type="dxa"/>
          </w:tcPr>
          <w:p w:rsidR="001B00C0" w:rsidRDefault="001B00C0" w:rsidP="001B00C0">
            <w:pPr>
              <w:snapToGrid w:val="0"/>
              <w:ind w:firstLine="0"/>
              <w:rPr>
                <w:sz w:val="24"/>
                <w:szCs w:val="24"/>
              </w:rPr>
            </w:pPr>
            <w:r>
              <w:rPr>
                <w:sz w:val="24"/>
                <w:szCs w:val="24"/>
              </w:rPr>
              <w:t>Строка годового плана закупок №529</w:t>
            </w:r>
          </w:p>
        </w:tc>
      </w:tr>
    </w:tbl>
    <w:p w:rsidR="001B00C0" w:rsidRPr="001B00C0" w:rsidRDefault="001B00C0" w:rsidP="001B00C0">
      <w:pPr>
        <w:jc w:val="both"/>
      </w:pPr>
      <w:r>
        <w:rPr>
          <w:b/>
        </w:rPr>
        <w:t xml:space="preserve">2. Количество (Объем): </w:t>
      </w:r>
      <w:r w:rsidRPr="001B00C0">
        <w:t xml:space="preserve">согласно Техническому заданию (приложение </w:t>
      </w:r>
      <w:r w:rsidR="00F643EC" w:rsidRPr="001B00C0">
        <w:t>№</w:t>
      </w:r>
      <w:r w:rsidR="00F643EC">
        <w:t> </w:t>
      </w:r>
      <w:r w:rsidRPr="001B00C0">
        <w:t xml:space="preserve">1 к </w:t>
      </w:r>
      <w:r>
        <w:t xml:space="preserve">настоящему </w:t>
      </w:r>
      <w:r w:rsidRPr="001B00C0">
        <w:t>Извещению)</w:t>
      </w:r>
      <w:r>
        <w:t>.</w:t>
      </w:r>
    </w:p>
    <w:p w:rsidR="00423E5C" w:rsidRPr="00132829" w:rsidRDefault="001B00C0" w:rsidP="00423E5C">
      <w:pPr>
        <w:pStyle w:val="11"/>
        <w:ind w:firstLine="708"/>
        <w:rPr>
          <w:szCs w:val="28"/>
        </w:rPr>
      </w:pPr>
      <w:r>
        <w:rPr>
          <w:b/>
        </w:rPr>
        <w:t xml:space="preserve">3. Максимальная цена договора: </w:t>
      </w:r>
      <w:r w:rsidRPr="00954BE1">
        <w:rPr>
          <w:sz w:val="26"/>
          <w:szCs w:val="26"/>
        </w:rPr>
        <w:t xml:space="preserve">1 813 320 (один миллион восемьсот тринадцать тысяч триста двадцать </w:t>
      </w:r>
      <w:r>
        <w:rPr>
          <w:sz w:val="26"/>
          <w:szCs w:val="26"/>
        </w:rPr>
        <w:t xml:space="preserve">рублей) 00 копеек </w:t>
      </w:r>
      <w:r w:rsidR="00423E5C" w:rsidRPr="00132829">
        <w:rPr>
          <w:szCs w:val="28"/>
        </w:rPr>
        <w:t xml:space="preserve">с учетом всех налогов (кроме НДС), стоимости материалов, изделий, конструкций и оборудования, затрат </w:t>
      </w:r>
      <w:r w:rsidR="00423E5C" w:rsidRPr="00132829">
        <w:rPr>
          <w:szCs w:val="28"/>
        </w:rPr>
        <w:lastRenderedPageBreak/>
        <w:t>связанных с доставкой на объект, хранением, а также всех затрат и расходов связанных с оказанием услуг.</w:t>
      </w:r>
    </w:p>
    <w:p w:rsidR="00423E5C" w:rsidRDefault="00423E5C" w:rsidP="00423E5C">
      <w:pPr>
        <w:jc w:val="both"/>
        <w:rPr>
          <w:b/>
          <w:szCs w:val="28"/>
        </w:rPr>
      </w:pPr>
      <w:r w:rsidRPr="00132829">
        <w:rPr>
          <w:szCs w:val="28"/>
        </w:rPr>
        <w:t>Сумма НДС и условия начисления определяются в соответствии с законодательством Российской Федерации.</w:t>
      </w:r>
    </w:p>
    <w:p w:rsidR="001B00C0" w:rsidRDefault="001B00C0" w:rsidP="001B00C0">
      <w:pPr>
        <w:autoSpaceDE w:val="0"/>
        <w:autoSpaceDN w:val="0"/>
        <w:adjustRightInd w:val="0"/>
        <w:ind w:firstLine="0"/>
        <w:jc w:val="both"/>
        <w:rPr>
          <w:sz w:val="26"/>
          <w:szCs w:val="26"/>
        </w:rPr>
      </w:pPr>
      <w:r>
        <w:tab/>
      </w:r>
      <w:r w:rsidRPr="004B6AD5">
        <w:rPr>
          <w:b/>
        </w:rPr>
        <w:t>Начальная максимальная цена одного (дополнительного) круглосуточного поста:</w:t>
      </w:r>
      <w:r>
        <w:t xml:space="preserve"> </w:t>
      </w:r>
      <w:r w:rsidR="009D5F1F">
        <w:t xml:space="preserve">103 </w:t>
      </w:r>
      <w:r w:rsidRPr="004B6AD5">
        <w:rPr>
          <w:szCs w:val="28"/>
        </w:rPr>
        <w:t>(</w:t>
      </w:r>
      <w:r w:rsidR="009D5F1F">
        <w:rPr>
          <w:szCs w:val="28"/>
        </w:rPr>
        <w:t>сто три</w:t>
      </w:r>
      <w:r w:rsidR="004B6AD5" w:rsidRPr="004B6AD5">
        <w:rPr>
          <w:szCs w:val="28"/>
        </w:rPr>
        <w:t xml:space="preserve">) рубля </w:t>
      </w:r>
      <w:r w:rsidR="009D5F1F">
        <w:rPr>
          <w:szCs w:val="28"/>
        </w:rPr>
        <w:t>5</w:t>
      </w:r>
      <w:r w:rsidR="004B6AD5" w:rsidRPr="004B6AD5">
        <w:rPr>
          <w:szCs w:val="28"/>
        </w:rPr>
        <w:t xml:space="preserve">0 копеек </w:t>
      </w:r>
      <w:r w:rsidR="004B6AD5">
        <w:rPr>
          <w:sz w:val="26"/>
          <w:szCs w:val="26"/>
        </w:rPr>
        <w:t>без учета НДС. НДС начисляется в соответствии с законодательством Российской Федерации.</w:t>
      </w:r>
      <w:r w:rsidR="004B6AD5" w:rsidRPr="00954BE1">
        <w:rPr>
          <w:sz w:val="26"/>
          <w:szCs w:val="26"/>
        </w:rPr>
        <w:t xml:space="preserve">  </w:t>
      </w:r>
    </w:p>
    <w:p w:rsidR="001B00C0" w:rsidRPr="004B6AD5" w:rsidRDefault="001B00C0" w:rsidP="001B00C0">
      <w:pPr>
        <w:pStyle w:val="Default"/>
        <w:ind w:firstLine="708"/>
        <w:jc w:val="both"/>
        <w:rPr>
          <w:iCs/>
          <w:color w:val="auto"/>
          <w:sz w:val="28"/>
          <w:szCs w:val="28"/>
        </w:rPr>
      </w:pPr>
      <w:r>
        <w:rPr>
          <w:b/>
          <w:iCs/>
          <w:color w:val="auto"/>
          <w:sz w:val="28"/>
          <w:szCs w:val="28"/>
        </w:rPr>
        <w:t xml:space="preserve">4. Порядок определения цены: </w:t>
      </w:r>
      <w:r w:rsidR="004B6AD5" w:rsidRPr="004B6AD5">
        <w:rPr>
          <w:iCs/>
          <w:color w:val="auto"/>
          <w:sz w:val="28"/>
          <w:szCs w:val="28"/>
        </w:rPr>
        <w:t xml:space="preserve">в соответствии с калькуляцией стоимости услуг (Приложение № 2 к настоящему </w:t>
      </w:r>
      <w:r w:rsidR="004B6AD5">
        <w:rPr>
          <w:iCs/>
          <w:color w:val="auto"/>
          <w:sz w:val="28"/>
          <w:szCs w:val="28"/>
        </w:rPr>
        <w:t>И</w:t>
      </w:r>
      <w:r w:rsidR="004B6AD5" w:rsidRPr="004B6AD5">
        <w:rPr>
          <w:iCs/>
          <w:color w:val="auto"/>
          <w:sz w:val="28"/>
          <w:szCs w:val="28"/>
        </w:rPr>
        <w:t>звещению)</w:t>
      </w:r>
      <w:r w:rsidRPr="004B6AD5">
        <w:rPr>
          <w:iCs/>
          <w:color w:val="auto"/>
          <w:sz w:val="32"/>
          <w:szCs w:val="28"/>
        </w:rPr>
        <w:t>.</w:t>
      </w:r>
    </w:p>
    <w:p w:rsidR="004B6AD5" w:rsidRDefault="004B6AD5" w:rsidP="004B6AD5">
      <w:pPr>
        <w:pStyle w:val="ae"/>
        <w:ind w:left="0" w:firstLine="0"/>
        <w:jc w:val="both"/>
        <w:rPr>
          <w:szCs w:val="28"/>
        </w:rPr>
      </w:pPr>
      <w:r>
        <w:rPr>
          <w:b/>
          <w:iCs/>
          <w:szCs w:val="28"/>
        </w:rPr>
        <w:tab/>
      </w:r>
      <w:r w:rsidR="001B00C0">
        <w:rPr>
          <w:b/>
          <w:iCs/>
          <w:szCs w:val="28"/>
        </w:rPr>
        <w:t>5. Форма, сроки и порядок оплаты</w:t>
      </w:r>
      <w:r>
        <w:rPr>
          <w:b/>
          <w:iCs/>
          <w:szCs w:val="28"/>
        </w:rPr>
        <w:t>:</w:t>
      </w:r>
      <w:r w:rsidR="001B00C0">
        <w:rPr>
          <w:b/>
          <w:iCs/>
          <w:szCs w:val="28"/>
        </w:rPr>
        <w:t xml:space="preserve"> </w:t>
      </w:r>
      <w:r w:rsidRPr="00CE0D44">
        <w:rPr>
          <w:color w:val="000000"/>
          <w:szCs w:val="28"/>
        </w:rPr>
        <w:t xml:space="preserve">Оплата Услуг производится ежемесячно в течение </w:t>
      </w:r>
      <w:r w:rsidRPr="00CE0D44">
        <w:rPr>
          <w:szCs w:val="28"/>
        </w:rPr>
        <w:t xml:space="preserve">30 календарных дней после подписания Сторонами акта сдачи-приемки оказанных </w:t>
      </w:r>
      <w:proofErr w:type="gramStart"/>
      <w:r w:rsidRPr="00CE0D44">
        <w:rPr>
          <w:szCs w:val="28"/>
        </w:rPr>
        <w:t>Услуг</w:t>
      </w:r>
      <w:proofErr w:type="gramEnd"/>
      <w:r w:rsidRPr="00CE0D44">
        <w:rPr>
          <w:szCs w:val="28"/>
        </w:rPr>
        <w:t xml:space="preserve">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1B00C0" w:rsidRDefault="001B00C0" w:rsidP="001B00C0">
      <w:pPr>
        <w:pStyle w:val="Default"/>
        <w:ind w:firstLine="708"/>
        <w:jc w:val="both"/>
        <w:rPr>
          <w:color w:val="auto"/>
          <w:sz w:val="28"/>
          <w:szCs w:val="28"/>
        </w:rPr>
      </w:pPr>
      <w:r>
        <w:rPr>
          <w:b/>
          <w:iCs/>
          <w:color w:val="auto"/>
          <w:sz w:val="28"/>
          <w:szCs w:val="28"/>
        </w:rPr>
        <w:t xml:space="preserve">6. Срок: </w:t>
      </w:r>
      <w:r>
        <w:rPr>
          <w:color w:val="auto"/>
          <w:sz w:val="28"/>
          <w:szCs w:val="28"/>
        </w:rPr>
        <w:t xml:space="preserve">с </w:t>
      </w:r>
      <w:r w:rsidR="004B6AD5">
        <w:rPr>
          <w:color w:val="auto"/>
          <w:sz w:val="28"/>
          <w:szCs w:val="28"/>
        </w:rPr>
        <w:t>01 января 2018</w:t>
      </w:r>
      <w:r>
        <w:rPr>
          <w:color w:val="auto"/>
          <w:sz w:val="28"/>
          <w:szCs w:val="28"/>
        </w:rPr>
        <w:t xml:space="preserve"> по 3</w:t>
      </w:r>
      <w:r w:rsidR="004B6AD5">
        <w:rPr>
          <w:color w:val="auto"/>
          <w:sz w:val="28"/>
          <w:szCs w:val="28"/>
        </w:rPr>
        <w:t xml:space="preserve">1 декабря </w:t>
      </w:r>
      <w:r>
        <w:rPr>
          <w:color w:val="auto"/>
          <w:sz w:val="28"/>
          <w:szCs w:val="28"/>
        </w:rPr>
        <w:t>201</w:t>
      </w:r>
      <w:r w:rsidR="004B6AD5">
        <w:rPr>
          <w:color w:val="auto"/>
          <w:sz w:val="28"/>
          <w:szCs w:val="28"/>
        </w:rPr>
        <w:t>9</w:t>
      </w:r>
      <w:r>
        <w:rPr>
          <w:color w:val="auto"/>
          <w:sz w:val="28"/>
          <w:szCs w:val="28"/>
        </w:rPr>
        <w:t>.</w:t>
      </w:r>
    </w:p>
    <w:p w:rsidR="004B6AD5" w:rsidRPr="00A32DF5" w:rsidRDefault="001B00C0" w:rsidP="004B6AD5">
      <w:pPr>
        <w:jc w:val="both"/>
        <w:rPr>
          <w:szCs w:val="28"/>
        </w:rPr>
      </w:pPr>
      <w:r w:rsidRPr="009D5F1F">
        <w:rPr>
          <w:b/>
          <w:iCs/>
          <w:szCs w:val="28"/>
        </w:rPr>
        <w:t>7. Место:</w:t>
      </w:r>
      <w:r w:rsidR="00192E0D" w:rsidRPr="009D5F1F">
        <w:rPr>
          <w:color w:val="000000"/>
          <w:szCs w:val="28"/>
        </w:rPr>
        <w:t xml:space="preserve"> </w:t>
      </w:r>
      <w:r w:rsidR="00D7154C">
        <w:rPr>
          <w:color w:val="000000"/>
          <w:szCs w:val="28"/>
        </w:rPr>
        <w:t xml:space="preserve">Контейнерный терминал </w:t>
      </w:r>
      <w:r w:rsidR="004B6AD5" w:rsidRPr="009D5F1F">
        <w:rPr>
          <w:szCs w:val="28"/>
        </w:rPr>
        <w:t xml:space="preserve">Благовещенск, </w:t>
      </w:r>
      <w:proofErr w:type="gramStart"/>
      <w:r w:rsidR="004B6AD5" w:rsidRPr="009D5F1F">
        <w:rPr>
          <w:szCs w:val="28"/>
        </w:rPr>
        <w:t>расположенное</w:t>
      </w:r>
      <w:proofErr w:type="gramEnd"/>
      <w:r w:rsidR="004B6AD5" w:rsidRPr="009D5F1F">
        <w:rPr>
          <w:szCs w:val="28"/>
        </w:rPr>
        <w:t xml:space="preserve"> по адресу: Амурская обл., г. Благовещенск, ул. Богдана Хмельницкого, 130;</w:t>
      </w:r>
      <w:r w:rsidR="004B6AD5" w:rsidRPr="00A32DF5">
        <w:rPr>
          <w:szCs w:val="28"/>
        </w:rPr>
        <w:t xml:space="preserve"> </w:t>
      </w:r>
    </w:p>
    <w:p w:rsidR="001B00C0" w:rsidRDefault="001B00C0" w:rsidP="001B00C0">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О</w:t>
      </w:r>
      <w:r w:rsidR="00AE72B6">
        <w:rPr>
          <w:color w:val="auto"/>
          <w:sz w:val="28"/>
          <w:szCs w:val="28"/>
        </w:rPr>
        <w:t>бщество с ограниченной ответственностью</w:t>
      </w:r>
      <w:r w:rsidR="00AE72B6">
        <w:rPr>
          <w:sz w:val="28"/>
          <w:szCs w:val="28"/>
        </w:rPr>
        <w:t xml:space="preserve"> частное охранное предприятие</w:t>
      </w:r>
      <w:r w:rsidR="004B6AD5" w:rsidRPr="00FD6AD9">
        <w:rPr>
          <w:sz w:val="28"/>
          <w:szCs w:val="28"/>
        </w:rPr>
        <w:t xml:space="preserve"> «Пилот-2»</w:t>
      </w:r>
    </w:p>
    <w:p w:rsidR="001B00C0" w:rsidRDefault="001B00C0" w:rsidP="001B00C0">
      <w:pPr>
        <w:jc w:val="both"/>
      </w:pPr>
      <w:r>
        <w:rPr>
          <w:b/>
        </w:rPr>
        <w:t>Поставщик является субъектом МСП:</w:t>
      </w:r>
      <w:r>
        <w:t xml:space="preserve"> Да  </w:t>
      </w:r>
    </w:p>
    <w:p w:rsidR="004B6AD5" w:rsidRPr="009F15CA" w:rsidRDefault="004B6AD5" w:rsidP="004B6AD5">
      <w:pPr>
        <w:pStyle w:val="Default"/>
        <w:ind w:firstLine="708"/>
        <w:rPr>
          <w:color w:val="auto"/>
          <w:sz w:val="28"/>
          <w:szCs w:val="28"/>
        </w:rPr>
      </w:pPr>
      <w:r w:rsidRPr="009F15CA">
        <w:rPr>
          <w:color w:val="auto"/>
          <w:sz w:val="28"/>
          <w:szCs w:val="28"/>
        </w:rPr>
        <w:t xml:space="preserve">ИНН 7536091080, </w:t>
      </w:r>
    </w:p>
    <w:p w:rsidR="004B6AD5" w:rsidRPr="009F15CA" w:rsidRDefault="004B6AD5" w:rsidP="004B6AD5">
      <w:pPr>
        <w:pStyle w:val="Default"/>
        <w:ind w:firstLine="708"/>
        <w:rPr>
          <w:color w:val="auto"/>
          <w:sz w:val="28"/>
          <w:szCs w:val="28"/>
        </w:rPr>
      </w:pPr>
      <w:r w:rsidRPr="009F15CA">
        <w:rPr>
          <w:color w:val="auto"/>
          <w:sz w:val="28"/>
          <w:szCs w:val="28"/>
        </w:rPr>
        <w:t>КПП  753601001,</w:t>
      </w:r>
    </w:p>
    <w:p w:rsidR="001B00C0" w:rsidRDefault="004B6AD5" w:rsidP="004B6AD5">
      <w:pPr>
        <w:jc w:val="both"/>
      </w:pPr>
      <w:r w:rsidRPr="00A53F18">
        <w:t>ОГРН 1087536003950</w:t>
      </w:r>
    </w:p>
    <w:p w:rsidR="001B00C0" w:rsidRDefault="001B00C0" w:rsidP="001B00C0">
      <w:pPr>
        <w:jc w:val="both"/>
      </w:pPr>
      <w:r>
        <w:t>Местонахождение:</w:t>
      </w:r>
      <w:r w:rsidR="00F643EC">
        <w:t xml:space="preserve"> </w:t>
      </w:r>
      <w:r w:rsidR="004B6AD5">
        <w:t xml:space="preserve">Забайкальский край, </w:t>
      </w:r>
      <w:r w:rsidR="004B6AD5">
        <w:rPr>
          <w:szCs w:val="28"/>
        </w:rPr>
        <w:t>672000, г. Чита, ул</w:t>
      </w:r>
      <w:proofErr w:type="gramStart"/>
      <w:r w:rsidR="004B6AD5">
        <w:rPr>
          <w:szCs w:val="28"/>
        </w:rPr>
        <w:t>.О</w:t>
      </w:r>
      <w:proofErr w:type="gramEnd"/>
      <w:r w:rsidR="004B6AD5">
        <w:rPr>
          <w:szCs w:val="28"/>
        </w:rPr>
        <w:t>нискевича,17, пом. 53</w:t>
      </w:r>
    </w:p>
    <w:p w:rsidR="004B6AD5" w:rsidRDefault="001B00C0" w:rsidP="004B6AD5">
      <w:pPr>
        <w:jc w:val="both"/>
      </w:pPr>
      <w:r>
        <w:t>Почтовый адрес:</w:t>
      </w:r>
      <w:r w:rsidR="00F643EC">
        <w:t xml:space="preserve"> </w:t>
      </w:r>
      <w:r w:rsidR="004B6AD5">
        <w:t xml:space="preserve">Забайкальский край, </w:t>
      </w:r>
      <w:r w:rsidR="004B6AD5">
        <w:rPr>
          <w:szCs w:val="28"/>
        </w:rPr>
        <w:t>672000, г. Чита, ул.</w:t>
      </w:r>
      <w:r w:rsidR="00F643EC">
        <w:rPr>
          <w:szCs w:val="28"/>
        </w:rPr>
        <w:t xml:space="preserve"> </w:t>
      </w:r>
      <w:proofErr w:type="spellStart"/>
      <w:r w:rsidR="004B6AD5">
        <w:rPr>
          <w:szCs w:val="28"/>
        </w:rPr>
        <w:t>Онискевича</w:t>
      </w:r>
      <w:proofErr w:type="spellEnd"/>
      <w:r w:rsidR="004B6AD5">
        <w:rPr>
          <w:szCs w:val="28"/>
        </w:rPr>
        <w:t>,</w:t>
      </w:r>
      <w:r w:rsidR="00F643EC">
        <w:rPr>
          <w:szCs w:val="28"/>
        </w:rPr>
        <w:t xml:space="preserve"> </w:t>
      </w:r>
      <w:r w:rsidR="004B6AD5">
        <w:rPr>
          <w:szCs w:val="28"/>
        </w:rPr>
        <w:t xml:space="preserve">17, </w:t>
      </w:r>
      <w:proofErr w:type="spellStart"/>
      <w:r w:rsidR="004B6AD5">
        <w:rPr>
          <w:szCs w:val="28"/>
        </w:rPr>
        <w:t>пом</w:t>
      </w:r>
      <w:proofErr w:type="spellEnd"/>
      <w:r w:rsidR="004B6AD5">
        <w:rPr>
          <w:szCs w:val="28"/>
        </w:rPr>
        <w:t>. 53</w:t>
      </w:r>
    </w:p>
    <w:p w:rsidR="001B00C0" w:rsidRPr="009D5F1F" w:rsidRDefault="001B00C0" w:rsidP="001B00C0">
      <w:pPr>
        <w:pStyle w:val="11"/>
        <w:ind w:firstLine="708"/>
      </w:pPr>
      <w:r w:rsidRPr="009D5F1F">
        <w:t>Представител</w:t>
      </w:r>
      <w:proofErr w:type="gramStart"/>
      <w:r w:rsidRPr="009D5F1F">
        <w:t>ь(</w:t>
      </w:r>
      <w:proofErr w:type="gramEnd"/>
      <w:r w:rsidRPr="009D5F1F">
        <w:t>ли) Поставщика, ответственный(</w:t>
      </w:r>
      <w:proofErr w:type="spellStart"/>
      <w:r w:rsidRPr="009D5F1F">
        <w:t>ые</w:t>
      </w:r>
      <w:proofErr w:type="spellEnd"/>
      <w:r w:rsidRPr="009D5F1F">
        <w:t xml:space="preserve">) со стороны поставщика – </w:t>
      </w:r>
      <w:proofErr w:type="spellStart"/>
      <w:r w:rsidR="009A7035" w:rsidRPr="009D5F1F">
        <w:t>Ойдопов</w:t>
      </w:r>
      <w:proofErr w:type="spellEnd"/>
      <w:r w:rsidR="009A7035" w:rsidRPr="009D5F1F">
        <w:t xml:space="preserve"> </w:t>
      </w:r>
      <w:proofErr w:type="spellStart"/>
      <w:r w:rsidR="009A7035" w:rsidRPr="009D5F1F">
        <w:t>Бато</w:t>
      </w:r>
      <w:proofErr w:type="spellEnd"/>
      <w:r w:rsidR="009A7035" w:rsidRPr="009D5F1F">
        <w:t xml:space="preserve"> </w:t>
      </w:r>
      <w:proofErr w:type="spellStart"/>
      <w:r w:rsidR="009A7035" w:rsidRPr="009D5F1F">
        <w:t>Нимаевич</w:t>
      </w:r>
      <w:proofErr w:type="spellEnd"/>
      <w:r w:rsidR="00B9408C" w:rsidRPr="009D5F1F">
        <w:t>, тел.(факс) 8-(3022</w:t>
      </w:r>
      <w:r w:rsidRPr="009D5F1F">
        <w:t>)</w:t>
      </w:r>
      <w:r w:rsidR="00B9408C" w:rsidRPr="009D5F1F">
        <w:t>-39-73-93</w:t>
      </w:r>
      <w:r w:rsidRPr="009D5F1F">
        <w:t>, адрес электро</w:t>
      </w:r>
      <w:r w:rsidR="00B9408C" w:rsidRPr="009D5F1F">
        <w:t xml:space="preserve">нной почты </w:t>
      </w:r>
      <w:r w:rsidR="00B9408C" w:rsidRPr="009D5F1F">
        <w:rPr>
          <w:lang w:val="en-US"/>
        </w:rPr>
        <w:t>pilot</w:t>
      </w:r>
      <w:r w:rsidR="00B9408C" w:rsidRPr="009D5F1F">
        <w:t>_</w:t>
      </w:r>
      <w:proofErr w:type="spellStart"/>
      <w:r w:rsidR="00B9408C" w:rsidRPr="009D5F1F">
        <w:rPr>
          <w:lang w:val="en-US"/>
        </w:rPr>
        <w:t>chita</w:t>
      </w:r>
      <w:proofErr w:type="spellEnd"/>
      <w:r w:rsidR="00B9408C" w:rsidRPr="009D5F1F">
        <w:t>@</w:t>
      </w:r>
      <w:r w:rsidR="00B9408C" w:rsidRPr="009D5F1F">
        <w:rPr>
          <w:lang w:val="en-US"/>
        </w:rPr>
        <w:t>mail</w:t>
      </w:r>
      <w:r w:rsidRPr="009D5F1F">
        <w:t>.</w:t>
      </w:r>
      <w:proofErr w:type="spellStart"/>
      <w:r w:rsidRPr="009D5F1F">
        <w:t>ru</w:t>
      </w:r>
      <w:proofErr w:type="spellEnd"/>
    </w:p>
    <w:p w:rsidR="001B00C0" w:rsidRDefault="001B00C0" w:rsidP="001B00C0">
      <w:pPr>
        <w:jc w:val="both"/>
        <w:rPr>
          <w:i/>
        </w:rPr>
      </w:pPr>
      <w:r>
        <w:rPr>
          <w:b/>
        </w:rPr>
        <w:t xml:space="preserve">9. </w:t>
      </w:r>
      <w:proofErr w:type="gramStart"/>
      <w:r>
        <w:rPr>
          <w:b/>
        </w:rPr>
        <w:t xml:space="preserve">Требования: </w:t>
      </w:r>
      <w:r w:rsidR="009F15CA" w:rsidRPr="009F15CA">
        <w:t>наличие л</w:t>
      </w:r>
      <w:r w:rsidRPr="009F15CA">
        <w:t>ицензи</w:t>
      </w:r>
      <w:r w:rsidR="009F15CA" w:rsidRPr="009F15CA">
        <w:t>и</w:t>
      </w:r>
      <w:r w:rsidRPr="009F15CA">
        <w:t xml:space="preserve"> </w:t>
      </w:r>
      <w:r w:rsidR="00553DE9" w:rsidRPr="00972161">
        <w:rPr>
          <w:rFonts w:eastAsia="MS Mincho"/>
          <w:szCs w:val="28"/>
        </w:rPr>
        <w:t xml:space="preserve">на осуществление частной охранной деятельности, </w:t>
      </w:r>
      <w:r w:rsidR="00F643EC" w:rsidRPr="00972161">
        <w:rPr>
          <w:rFonts w:eastAsia="MS Mincho"/>
          <w:szCs w:val="28"/>
        </w:rPr>
        <w:t>выданн</w:t>
      </w:r>
      <w:r w:rsidR="00F643EC">
        <w:rPr>
          <w:rFonts w:eastAsia="MS Mincho"/>
          <w:szCs w:val="28"/>
        </w:rPr>
        <w:t>ой</w:t>
      </w:r>
      <w:r w:rsidR="00F643EC" w:rsidRPr="00972161">
        <w:rPr>
          <w:rFonts w:eastAsia="MS Mincho"/>
          <w:szCs w:val="28"/>
        </w:rPr>
        <w:t xml:space="preserve"> </w:t>
      </w:r>
      <w:r w:rsidR="00553DE9" w:rsidRPr="00972161">
        <w:rPr>
          <w:rFonts w:eastAsia="MS Mincho"/>
          <w:szCs w:val="28"/>
        </w:rPr>
        <w:t>в соответствии с законом Российской Федерации от 11 марта 1992 г. № 2487-1 «О частной детективной и охранной деятельности в Российской Федерации» (для частных охранных организаций), либо документы, устанавливающие его право на предоставление услуг по охране в соответствии с Федеральным законом Российской Федерации от 14 апреля 1999 г. № 77-ФЗ «О ведомственной охране</w:t>
      </w:r>
      <w:proofErr w:type="gramEnd"/>
      <w:r w:rsidR="00553DE9" w:rsidRPr="00972161">
        <w:rPr>
          <w:rFonts w:eastAsia="MS Mincho"/>
          <w:szCs w:val="28"/>
        </w:rPr>
        <w:t>», и/или Федеральным законом от 07 февраля 2011 г. № 3-ФЗ «О полиции» (для охранных органи</w:t>
      </w:r>
      <w:r w:rsidR="00553DE9">
        <w:rPr>
          <w:rFonts w:eastAsia="MS Mincho"/>
          <w:szCs w:val="28"/>
        </w:rPr>
        <w:t xml:space="preserve">заций иных форм собственности), соблюдение требований </w:t>
      </w:r>
      <w:r>
        <w:t>Федеральн</w:t>
      </w:r>
      <w:r w:rsidR="00553DE9">
        <w:t>ого</w:t>
      </w:r>
      <w:r>
        <w:t xml:space="preserve"> закон</w:t>
      </w:r>
      <w:r w:rsidR="00553DE9">
        <w:t>а</w:t>
      </w:r>
      <w:r>
        <w:t xml:space="preserve"> № 16-ФЗ от 09.02.2007 "О транспортной безопасности".</w:t>
      </w:r>
    </w:p>
    <w:p w:rsidR="001B00C0" w:rsidRDefault="001B00C0" w:rsidP="001B00C0">
      <w:pPr>
        <w:jc w:val="both"/>
      </w:pPr>
    </w:p>
    <w:p w:rsidR="001B00C0" w:rsidRDefault="001B00C0" w:rsidP="001B00C0">
      <w:pPr>
        <w:jc w:val="both"/>
        <w:rPr>
          <w:b/>
        </w:rPr>
      </w:pPr>
      <w:r>
        <w:rPr>
          <w:b/>
        </w:rPr>
        <w:t>В НАСТОЯЩЕЕ ИЗВЕЩЕНИЕ МОГУТ БЫТЬ ВНЕСЕНЫ ИЗМЕНЕНИЯ И ДОПОЛНЕНИЯ.</w:t>
      </w:r>
    </w:p>
    <w:p w:rsidR="001B00C0" w:rsidRDefault="001B00C0" w:rsidP="001B00C0">
      <w:pPr>
        <w:jc w:val="both"/>
        <w:rPr>
          <w:b/>
        </w:rPr>
      </w:pPr>
    </w:p>
    <w:p w:rsidR="00640C28" w:rsidRDefault="00640C28" w:rsidP="00640C28">
      <w:pPr>
        <w:ind w:firstLine="5040"/>
        <w:jc w:val="right"/>
      </w:pPr>
      <w:r w:rsidRPr="00553DE9">
        <w:lastRenderedPageBreak/>
        <w:t xml:space="preserve">Приложение № </w:t>
      </w:r>
      <w:r>
        <w:t>1</w:t>
      </w:r>
      <w:r w:rsidRPr="00553DE9">
        <w:t xml:space="preserve"> </w:t>
      </w:r>
    </w:p>
    <w:p w:rsidR="00640C28" w:rsidRPr="00553DE9" w:rsidRDefault="00640C28" w:rsidP="00640C28">
      <w:pPr>
        <w:ind w:firstLine="0"/>
        <w:jc w:val="right"/>
      </w:pPr>
      <w:r w:rsidRPr="00553DE9">
        <w:t>к Извещению</w:t>
      </w:r>
      <w:r>
        <w:t xml:space="preserve"> о  размещении заказа № ЕП-НКПЗаб-17-</w:t>
      </w:r>
      <w:r w:rsidR="00095793">
        <w:t>0049</w:t>
      </w:r>
    </w:p>
    <w:p w:rsidR="00640C28" w:rsidRDefault="00640C28" w:rsidP="00640C28">
      <w:pPr>
        <w:ind w:firstLine="5040"/>
        <w:jc w:val="right"/>
      </w:pPr>
    </w:p>
    <w:p w:rsidR="00640C28" w:rsidRDefault="00640C28" w:rsidP="00640C28">
      <w:pPr>
        <w:ind w:firstLine="5040"/>
        <w:jc w:val="right"/>
      </w:pPr>
    </w:p>
    <w:p w:rsidR="000C46FC" w:rsidRDefault="00640C28">
      <w:pPr>
        <w:tabs>
          <w:tab w:val="left" w:pos="6271"/>
        </w:tabs>
        <w:rPr>
          <w:b/>
          <w:szCs w:val="28"/>
        </w:rPr>
      </w:pPr>
      <w:r>
        <w:t xml:space="preserve">                             </w:t>
      </w:r>
      <w:r w:rsidR="00507657">
        <w:t xml:space="preserve">             </w:t>
      </w:r>
      <w:r w:rsidR="00BF78C2" w:rsidRPr="0042758A">
        <w:rPr>
          <w:b/>
          <w:szCs w:val="28"/>
        </w:rPr>
        <w:t>Техническое задание</w:t>
      </w:r>
    </w:p>
    <w:p w:rsidR="000C46FC" w:rsidRDefault="000C46FC">
      <w:pPr>
        <w:tabs>
          <w:tab w:val="left" w:pos="6271"/>
        </w:tabs>
        <w:jc w:val="both"/>
        <w:rPr>
          <w:szCs w:val="28"/>
        </w:rPr>
      </w:pPr>
    </w:p>
    <w:p w:rsidR="000C46FC" w:rsidRDefault="00BF78C2">
      <w:pPr>
        <w:pStyle w:val="ab"/>
        <w:numPr>
          <w:ilvl w:val="0"/>
          <w:numId w:val="12"/>
        </w:numPr>
        <w:tabs>
          <w:tab w:val="left" w:pos="6271"/>
        </w:tabs>
        <w:spacing w:after="0" w:line="240" w:lineRule="auto"/>
        <w:ind w:left="0"/>
        <w:jc w:val="center"/>
        <w:rPr>
          <w:rFonts w:ascii="Times New Roman" w:hAnsi="Times New Roman" w:cs="Times New Roman"/>
          <w:b/>
          <w:bCs/>
          <w:sz w:val="28"/>
          <w:szCs w:val="28"/>
        </w:rPr>
      </w:pPr>
      <w:r w:rsidRPr="00863323">
        <w:rPr>
          <w:rFonts w:ascii="Times New Roman" w:hAnsi="Times New Roman" w:cs="Times New Roman"/>
          <w:b/>
          <w:bCs/>
          <w:sz w:val="28"/>
          <w:szCs w:val="28"/>
        </w:rPr>
        <w:t>Основание для оказания Услуг</w:t>
      </w:r>
      <w:r w:rsidR="009D5F1F" w:rsidRPr="00863323">
        <w:rPr>
          <w:rFonts w:ascii="Times New Roman" w:hAnsi="Times New Roman" w:cs="Times New Roman"/>
          <w:b/>
          <w:bCs/>
          <w:sz w:val="28"/>
          <w:szCs w:val="28"/>
        </w:rPr>
        <w:t>:</w:t>
      </w:r>
    </w:p>
    <w:p w:rsidR="000C46FC" w:rsidRDefault="00863323">
      <w:pPr>
        <w:tabs>
          <w:tab w:val="left" w:pos="6271"/>
        </w:tabs>
        <w:ind w:firstLine="0"/>
        <w:jc w:val="both"/>
        <w:rPr>
          <w:szCs w:val="28"/>
        </w:rPr>
      </w:pPr>
      <w:r w:rsidRPr="00863323">
        <w:rPr>
          <w:szCs w:val="28"/>
        </w:rPr>
        <w:tab/>
      </w:r>
      <w:r w:rsidR="009D5F1F" w:rsidRPr="00863323">
        <w:rPr>
          <w:szCs w:val="28"/>
        </w:rPr>
        <w:t xml:space="preserve">Основанием для оказания услуг </w:t>
      </w:r>
      <w:r w:rsidRPr="00863323">
        <w:rPr>
          <w:szCs w:val="28"/>
        </w:rPr>
        <w:t>охраны является д</w:t>
      </w:r>
      <w:r w:rsidR="009D5F1F" w:rsidRPr="00863323">
        <w:rPr>
          <w:szCs w:val="28"/>
        </w:rPr>
        <w:t xml:space="preserve">оговор  № </w:t>
      </w:r>
      <w:proofErr w:type="spellStart"/>
      <w:r w:rsidR="009D5F1F" w:rsidRPr="00863323">
        <w:rPr>
          <w:szCs w:val="28"/>
        </w:rPr>
        <w:t>НКПЗаб-д</w:t>
      </w:r>
      <w:proofErr w:type="spellEnd"/>
      <w:r w:rsidR="009D5F1F" w:rsidRPr="00863323">
        <w:rPr>
          <w:szCs w:val="28"/>
        </w:rPr>
        <w:t>/16/10/291 от 11.10.2016 года</w:t>
      </w:r>
      <w:r w:rsidRPr="00863323">
        <w:rPr>
          <w:szCs w:val="28"/>
        </w:rPr>
        <w:t>, заключенный по итогам проведения открытого конкурса № ОК-МСП-НКПЗаб-16-0012.</w:t>
      </w:r>
    </w:p>
    <w:p w:rsidR="000C46FC" w:rsidRDefault="00BF78C2">
      <w:pPr>
        <w:tabs>
          <w:tab w:val="left" w:pos="6271"/>
        </w:tabs>
        <w:jc w:val="center"/>
        <w:rPr>
          <w:b/>
          <w:bCs/>
          <w:szCs w:val="28"/>
        </w:rPr>
      </w:pPr>
      <w:r w:rsidRPr="00863323">
        <w:rPr>
          <w:b/>
          <w:bCs/>
          <w:szCs w:val="28"/>
        </w:rPr>
        <w:t>2. Заказчик</w:t>
      </w:r>
    </w:p>
    <w:p w:rsidR="000C46FC" w:rsidRDefault="00BF78C2">
      <w:pPr>
        <w:tabs>
          <w:tab w:val="left" w:pos="6271"/>
        </w:tabs>
        <w:jc w:val="both"/>
        <w:rPr>
          <w:szCs w:val="28"/>
        </w:rPr>
      </w:pPr>
      <w:r w:rsidRPr="00863323">
        <w:rPr>
          <w:szCs w:val="28"/>
        </w:rPr>
        <w:t>Филиал ПАО «ТрансКонтейнер» на Забайкальской  железной дороге</w:t>
      </w:r>
      <w:r w:rsidR="00863323" w:rsidRPr="00863323">
        <w:rPr>
          <w:szCs w:val="28"/>
        </w:rPr>
        <w:t>.</w:t>
      </w:r>
    </w:p>
    <w:p w:rsidR="000C46FC" w:rsidRDefault="000C46FC">
      <w:pPr>
        <w:tabs>
          <w:tab w:val="left" w:pos="6271"/>
        </w:tabs>
        <w:jc w:val="both"/>
        <w:rPr>
          <w:szCs w:val="28"/>
        </w:rPr>
      </w:pPr>
    </w:p>
    <w:p w:rsidR="000C46FC" w:rsidRDefault="00BF78C2">
      <w:pPr>
        <w:tabs>
          <w:tab w:val="left" w:pos="6271"/>
        </w:tabs>
        <w:jc w:val="center"/>
        <w:rPr>
          <w:b/>
          <w:bCs/>
          <w:szCs w:val="28"/>
        </w:rPr>
      </w:pPr>
      <w:r w:rsidRPr="00863323">
        <w:rPr>
          <w:b/>
          <w:bCs/>
          <w:szCs w:val="28"/>
        </w:rPr>
        <w:t>3. Исполнитель</w:t>
      </w:r>
    </w:p>
    <w:p w:rsidR="000C46FC" w:rsidRDefault="00863323">
      <w:pPr>
        <w:pStyle w:val="ae"/>
        <w:tabs>
          <w:tab w:val="left" w:pos="6271"/>
        </w:tabs>
        <w:ind w:left="0" w:firstLine="0"/>
        <w:jc w:val="both"/>
        <w:rPr>
          <w:szCs w:val="28"/>
        </w:rPr>
      </w:pPr>
      <w:r w:rsidRPr="00863323">
        <w:rPr>
          <w:szCs w:val="28"/>
        </w:rPr>
        <w:tab/>
      </w:r>
      <w:r w:rsidR="00507657" w:rsidRPr="00863323">
        <w:rPr>
          <w:szCs w:val="28"/>
        </w:rPr>
        <w:t>Общество с ограниченной ответственностью Частное охранное предприятие «Пилот-2»</w:t>
      </w:r>
      <w:r w:rsidRPr="00863323">
        <w:rPr>
          <w:szCs w:val="28"/>
        </w:rPr>
        <w:t>.</w:t>
      </w:r>
    </w:p>
    <w:p w:rsidR="000C46FC" w:rsidRDefault="00BF78C2">
      <w:pPr>
        <w:tabs>
          <w:tab w:val="left" w:pos="6271"/>
        </w:tabs>
        <w:jc w:val="center"/>
        <w:rPr>
          <w:b/>
          <w:bCs/>
          <w:szCs w:val="28"/>
        </w:rPr>
      </w:pPr>
      <w:r w:rsidRPr="00863323">
        <w:rPr>
          <w:b/>
          <w:bCs/>
          <w:szCs w:val="28"/>
        </w:rPr>
        <w:t>4. Цель услуг</w:t>
      </w:r>
    </w:p>
    <w:p w:rsidR="000C46FC" w:rsidRDefault="00BF78C2">
      <w:pPr>
        <w:tabs>
          <w:tab w:val="left" w:pos="6271"/>
        </w:tabs>
        <w:ind w:firstLine="720"/>
        <w:jc w:val="both"/>
        <w:rPr>
          <w:szCs w:val="28"/>
        </w:rPr>
      </w:pPr>
      <w:r w:rsidRPr="00863323">
        <w:rPr>
          <w:szCs w:val="28"/>
        </w:rPr>
        <w:t xml:space="preserve">Осуществление охраны объектов </w:t>
      </w:r>
      <w:r w:rsidR="00F643EC">
        <w:rPr>
          <w:szCs w:val="28"/>
        </w:rPr>
        <w:t xml:space="preserve">и имущества </w:t>
      </w:r>
      <w:r w:rsidRPr="00863323">
        <w:rPr>
          <w:szCs w:val="28"/>
        </w:rPr>
        <w:t xml:space="preserve">Заказчика – филиала ПАО «ТрансКонтейнер» на Забайкальской железной дороге. </w:t>
      </w:r>
    </w:p>
    <w:p w:rsidR="000C46FC" w:rsidRDefault="000C46FC">
      <w:pPr>
        <w:tabs>
          <w:tab w:val="left" w:pos="6271"/>
        </w:tabs>
        <w:ind w:firstLine="720"/>
        <w:jc w:val="both"/>
        <w:rPr>
          <w:szCs w:val="28"/>
        </w:rPr>
      </w:pPr>
    </w:p>
    <w:p w:rsidR="000C46FC" w:rsidRDefault="00BF78C2">
      <w:pPr>
        <w:tabs>
          <w:tab w:val="left" w:pos="6271"/>
        </w:tabs>
        <w:jc w:val="center"/>
        <w:rPr>
          <w:b/>
          <w:bCs/>
          <w:szCs w:val="28"/>
        </w:rPr>
      </w:pPr>
      <w:r w:rsidRPr="00176F3F">
        <w:rPr>
          <w:szCs w:val="28"/>
        </w:rPr>
        <w:t xml:space="preserve">  </w:t>
      </w:r>
      <w:r w:rsidR="007307E0" w:rsidRPr="00176F3F">
        <w:rPr>
          <w:b/>
          <w:bCs/>
          <w:szCs w:val="28"/>
        </w:rPr>
        <w:t>5. Содержание услуг</w:t>
      </w:r>
    </w:p>
    <w:p w:rsidR="000C46FC" w:rsidRDefault="00C20CC7">
      <w:pPr>
        <w:tabs>
          <w:tab w:val="left" w:pos="6271"/>
        </w:tabs>
        <w:jc w:val="both"/>
        <w:rPr>
          <w:szCs w:val="28"/>
        </w:rPr>
      </w:pPr>
      <w:r>
        <w:rPr>
          <w:szCs w:val="28"/>
        </w:rPr>
        <w:t xml:space="preserve">5.1. </w:t>
      </w:r>
      <w:r w:rsidR="007307E0" w:rsidRPr="00176F3F">
        <w:rPr>
          <w:szCs w:val="28"/>
        </w:rPr>
        <w:t>Охрана заключается в осуществлении мероприятий по предотвращению открытого или тайного хищения имущества Заказчика, его порчи или</w:t>
      </w:r>
      <w:r w:rsidR="007307E0" w:rsidRPr="00176F3F" w:rsidDel="006F405D">
        <w:rPr>
          <w:szCs w:val="28"/>
        </w:rPr>
        <w:t xml:space="preserve"> </w:t>
      </w:r>
      <w:r w:rsidR="007307E0" w:rsidRPr="00176F3F">
        <w:rPr>
          <w:szCs w:val="28"/>
        </w:rPr>
        <w:t>уничтожения, а также задержание нарушителей с обязательной передачей их в органы внутренних дел.</w:t>
      </w:r>
    </w:p>
    <w:p w:rsidR="000C46FC" w:rsidRDefault="007307E0">
      <w:pPr>
        <w:tabs>
          <w:tab w:val="left" w:pos="6271"/>
        </w:tabs>
        <w:jc w:val="both"/>
        <w:rPr>
          <w:rFonts w:eastAsia="MS Mincho"/>
          <w:bCs/>
          <w:szCs w:val="28"/>
        </w:rPr>
      </w:pPr>
      <w:r w:rsidRPr="00176F3F">
        <w:rPr>
          <w:szCs w:val="28"/>
        </w:rPr>
        <w:t>Под объектом Зака</w:t>
      </w:r>
      <w:r w:rsidR="00A27CD8" w:rsidRPr="00176F3F">
        <w:rPr>
          <w:szCs w:val="28"/>
        </w:rPr>
        <w:t>зчика (Контейнерные терминалы</w:t>
      </w:r>
      <w:r w:rsidRPr="00176F3F">
        <w:rPr>
          <w:szCs w:val="28"/>
        </w:rPr>
        <w:t xml:space="preserve">) понимаются здания, помещения, подъемно-транспортные механизмы, автомобили и иные материальные </w:t>
      </w:r>
      <w:proofErr w:type="gramStart"/>
      <w:r w:rsidRPr="00176F3F">
        <w:rPr>
          <w:szCs w:val="28"/>
        </w:rPr>
        <w:t>средства</w:t>
      </w:r>
      <w:proofErr w:type="gramEnd"/>
      <w:r w:rsidRPr="00176F3F">
        <w:rPr>
          <w:szCs w:val="28"/>
        </w:rPr>
        <w:t xml:space="preserve"> и документы, состоящие в установленном порядке на балансе Заказчика, а также платформы (вагоны) контейнеры и грузы, находящиеся на охраняемых территориях и переданные под охрану </w:t>
      </w:r>
      <w:r w:rsidRPr="00176F3F">
        <w:rPr>
          <w:rFonts w:eastAsia="MS Mincho"/>
          <w:bCs/>
          <w:szCs w:val="28"/>
        </w:rPr>
        <w:t xml:space="preserve">в соответствие </w:t>
      </w:r>
      <w:r w:rsidRPr="00176F3F">
        <w:rPr>
          <w:szCs w:val="28"/>
        </w:rPr>
        <w:t xml:space="preserve">с </w:t>
      </w:r>
      <w:r w:rsidRPr="00176F3F">
        <w:rPr>
          <w:rStyle w:val="FontStyle21"/>
          <w:sz w:val="28"/>
          <w:szCs w:val="28"/>
        </w:rPr>
        <w:t xml:space="preserve">инструкцией по охране объекта (приложение № 6 к договору </w:t>
      </w:r>
      <w:r w:rsidR="00C33042" w:rsidRPr="00176F3F">
        <w:rPr>
          <w:rStyle w:val="FontStyle21"/>
          <w:sz w:val="28"/>
          <w:szCs w:val="28"/>
        </w:rPr>
        <w:t>№</w:t>
      </w:r>
      <w:r w:rsidR="00C33042">
        <w:rPr>
          <w:rStyle w:val="FontStyle21"/>
          <w:sz w:val="28"/>
          <w:szCs w:val="28"/>
        </w:rPr>
        <w:t> </w:t>
      </w:r>
      <w:r w:rsidRPr="00176F3F">
        <w:rPr>
          <w:rStyle w:val="FontStyle21"/>
          <w:sz w:val="28"/>
          <w:szCs w:val="28"/>
        </w:rPr>
        <w:t xml:space="preserve">НКП </w:t>
      </w:r>
      <w:proofErr w:type="spellStart"/>
      <w:r w:rsidRPr="00176F3F">
        <w:rPr>
          <w:rStyle w:val="FontStyle21"/>
          <w:sz w:val="28"/>
          <w:szCs w:val="28"/>
        </w:rPr>
        <w:t>Заб-д</w:t>
      </w:r>
      <w:proofErr w:type="spellEnd"/>
      <w:r w:rsidRPr="00176F3F">
        <w:rPr>
          <w:rStyle w:val="FontStyle21"/>
          <w:sz w:val="28"/>
          <w:szCs w:val="28"/>
        </w:rPr>
        <w:t>/16/10/291 от 11.10.2016 г.)</w:t>
      </w:r>
      <w:r w:rsidRPr="00176F3F">
        <w:rPr>
          <w:szCs w:val="28"/>
        </w:rPr>
        <w:t xml:space="preserve">. </w:t>
      </w:r>
    </w:p>
    <w:p w:rsidR="000C46FC" w:rsidRDefault="007307E0">
      <w:pPr>
        <w:tabs>
          <w:tab w:val="left" w:pos="6271"/>
        </w:tabs>
        <w:jc w:val="both"/>
        <w:rPr>
          <w:szCs w:val="28"/>
        </w:rPr>
      </w:pPr>
      <w:r w:rsidRPr="00176F3F">
        <w:rPr>
          <w:rFonts w:eastAsia="MS Mincho"/>
          <w:bCs/>
          <w:szCs w:val="28"/>
        </w:rPr>
        <w:t>5.</w:t>
      </w:r>
      <w:r w:rsidR="00C20CC7">
        <w:rPr>
          <w:rFonts w:eastAsia="MS Mincho"/>
          <w:bCs/>
          <w:szCs w:val="28"/>
        </w:rPr>
        <w:t>2</w:t>
      </w:r>
      <w:r w:rsidRPr="00176F3F">
        <w:rPr>
          <w:rFonts w:eastAsia="MS Mincho"/>
          <w:bCs/>
          <w:szCs w:val="28"/>
        </w:rPr>
        <w:t xml:space="preserve">. </w:t>
      </w:r>
      <w:r w:rsidRPr="00176F3F">
        <w:rPr>
          <w:szCs w:val="28"/>
        </w:rPr>
        <w:t xml:space="preserve">Обеспечение </w:t>
      </w:r>
      <w:proofErr w:type="gramStart"/>
      <w:r w:rsidRPr="00176F3F">
        <w:rPr>
          <w:szCs w:val="28"/>
        </w:rPr>
        <w:t>пропускного</w:t>
      </w:r>
      <w:proofErr w:type="gramEnd"/>
      <w:r w:rsidRPr="00176F3F">
        <w:rPr>
          <w:szCs w:val="28"/>
        </w:rPr>
        <w:t xml:space="preserve"> и внутриобъектового режимов на охраняемых объектах, </w:t>
      </w:r>
      <w:r w:rsidRPr="00176F3F">
        <w:rPr>
          <w:rFonts w:eastAsia="MS Mincho"/>
          <w:bCs/>
          <w:szCs w:val="28"/>
        </w:rPr>
        <w:t>патрулирование территории и обход охраняемых зданий в соответствие с положениями Инструкций по охране объектов</w:t>
      </w:r>
      <w:r w:rsidRPr="00176F3F">
        <w:rPr>
          <w:szCs w:val="28"/>
        </w:rPr>
        <w:t xml:space="preserve">. </w:t>
      </w:r>
    </w:p>
    <w:p w:rsidR="000C46FC" w:rsidRDefault="007307E0">
      <w:pPr>
        <w:tabs>
          <w:tab w:val="left" w:pos="6271"/>
        </w:tabs>
        <w:jc w:val="both"/>
        <w:rPr>
          <w:szCs w:val="28"/>
        </w:rPr>
      </w:pPr>
      <w:proofErr w:type="gramStart"/>
      <w:r w:rsidRPr="00176F3F">
        <w:rPr>
          <w:szCs w:val="28"/>
        </w:rPr>
        <w:t xml:space="preserve">Под пропускным режимом понимаются правила, разработанные Заказчиком, которые регламентируют порядок входа (выхода) лиц, ввоза (вывоза) порожних и груженых контейнеров и грузов, вноса (выноса) материальных ценностей. </w:t>
      </w:r>
      <w:proofErr w:type="gramEnd"/>
    </w:p>
    <w:p w:rsidR="000C46FC" w:rsidRDefault="007307E0">
      <w:pPr>
        <w:tabs>
          <w:tab w:val="left" w:pos="6271"/>
        </w:tabs>
        <w:jc w:val="both"/>
        <w:rPr>
          <w:rFonts w:eastAsia="MS Mincho"/>
          <w:bCs/>
          <w:szCs w:val="28"/>
        </w:rPr>
      </w:pPr>
      <w:r w:rsidRPr="00176F3F">
        <w:rPr>
          <w:szCs w:val="28"/>
        </w:rPr>
        <w:t xml:space="preserve">Под </w:t>
      </w:r>
      <w:proofErr w:type="spellStart"/>
      <w:r w:rsidRPr="00176F3F">
        <w:rPr>
          <w:szCs w:val="28"/>
        </w:rPr>
        <w:t>внутриобъектовым</w:t>
      </w:r>
      <w:proofErr w:type="spellEnd"/>
      <w:r w:rsidRPr="00176F3F">
        <w:rPr>
          <w:szCs w:val="28"/>
        </w:rPr>
        <w:t xml:space="preserve"> режимом понимается совокупность правил, регламентирующих поведение лиц, находящихся на охраняемом объекте, в соответствии с требованиями соответствующей инструкции, внутреннего трудового распорядка и пожарной безопасности.</w:t>
      </w:r>
    </w:p>
    <w:p w:rsidR="000C46FC" w:rsidRDefault="007307E0">
      <w:pPr>
        <w:tabs>
          <w:tab w:val="left" w:pos="6271"/>
        </w:tabs>
        <w:ind w:firstLine="720"/>
        <w:jc w:val="both"/>
        <w:rPr>
          <w:rFonts w:eastAsia="MS Mincho"/>
          <w:szCs w:val="28"/>
        </w:rPr>
      </w:pPr>
      <w:r w:rsidRPr="00176F3F">
        <w:rPr>
          <w:rFonts w:eastAsia="MS Mincho"/>
          <w:szCs w:val="28"/>
        </w:rPr>
        <w:lastRenderedPageBreak/>
        <w:t>5.</w:t>
      </w:r>
      <w:r w:rsidR="00C20CC7">
        <w:rPr>
          <w:rFonts w:eastAsia="MS Mincho"/>
          <w:szCs w:val="28"/>
        </w:rPr>
        <w:t>3</w:t>
      </w:r>
      <w:r w:rsidRPr="00176F3F">
        <w:rPr>
          <w:rFonts w:eastAsia="MS Mincho"/>
          <w:szCs w:val="28"/>
        </w:rPr>
        <w:t xml:space="preserve">. Осуществление </w:t>
      </w:r>
      <w:proofErr w:type="gramStart"/>
      <w:r w:rsidRPr="00176F3F">
        <w:rPr>
          <w:rFonts w:eastAsia="MS Mincho"/>
          <w:szCs w:val="28"/>
        </w:rPr>
        <w:t>контроля за</w:t>
      </w:r>
      <w:proofErr w:type="gramEnd"/>
      <w:r w:rsidRPr="00176F3F">
        <w:rPr>
          <w:rFonts w:eastAsia="MS Mincho"/>
          <w:szCs w:val="28"/>
        </w:rPr>
        <w:t xml:space="preserve"> оперативной обстановкой на охраняемых объектах, </w:t>
      </w:r>
      <w:r w:rsidRPr="00176F3F">
        <w:rPr>
          <w:rFonts w:eastAsia="MS Mincho"/>
          <w:bCs/>
          <w:szCs w:val="28"/>
        </w:rPr>
        <w:t>оперативное реагирование на возникающие чрезвычайные ситуации</w:t>
      </w:r>
      <w:r w:rsidRPr="00176F3F">
        <w:rPr>
          <w:rFonts w:eastAsia="MS Mincho"/>
          <w:szCs w:val="28"/>
        </w:rPr>
        <w:t xml:space="preserve"> с целью предотвращения противоправных посягательств со стороны третьих лиц, имеющих намерения нанести ущерб имуществу Заказчика. Обеспечение безопасности работников филиала, посетителей и клиентов.</w:t>
      </w:r>
    </w:p>
    <w:p w:rsidR="000C46FC" w:rsidRDefault="007307E0">
      <w:pPr>
        <w:tabs>
          <w:tab w:val="left" w:pos="6271"/>
        </w:tabs>
        <w:ind w:firstLine="720"/>
        <w:jc w:val="both"/>
        <w:rPr>
          <w:rFonts w:eastAsia="MS Mincho"/>
          <w:szCs w:val="28"/>
        </w:rPr>
      </w:pPr>
      <w:r w:rsidRPr="00176F3F">
        <w:rPr>
          <w:rFonts w:eastAsia="MS Mincho"/>
          <w:szCs w:val="28"/>
        </w:rPr>
        <w:t>5.</w:t>
      </w:r>
      <w:r w:rsidR="00C20CC7">
        <w:rPr>
          <w:rFonts w:eastAsia="MS Mincho"/>
          <w:szCs w:val="28"/>
        </w:rPr>
        <w:t>4</w:t>
      </w:r>
      <w:r w:rsidRPr="00176F3F">
        <w:rPr>
          <w:rFonts w:eastAsia="MS Mincho"/>
          <w:szCs w:val="28"/>
        </w:rPr>
        <w:t>. Взаимодействие работников исполнителя с сотр</w:t>
      </w:r>
      <w:r w:rsidR="005A4F15">
        <w:rPr>
          <w:rFonts w:eastAsia="MS Mincho"/>
          <w:szCs w:val="28"/>
        </w:rPr>
        <w:t>удниками полиции, с охранными п</w:t>
      </w:r>
      <w:r w:rsidRPr="00176F3F">
        <w:rPr>
          <w:rFonts w:eastAsia="MS Mincho"/>
          <w:szCs w:val="28"/>
        </w:rPr>
        <w:t xml:space="preserve">редприятиями, осуществляющими охрану объектов на примыкающих территориях в процессе оказания охранных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 </w:t>
      </w:r>
    </w:p>
    <w:p w:rsidR="000C46FC" w:rsidRDefault="007307E0">
      <w:pPr>
        <w:tabs>
          <w:tab w:val="left" w:pos="6271"/>
        </w:tabs>
        <w:ind w:firstLine="720"/>
        <w:jc w:val="both"/>
        <w:rPr>
          <w:rFonts w:eastAsia="MS Mincho"/>
          <w:szCs w:val="28"/>
        </w:rPr>
      </w:pPr>
      <w:r w:rsidRPr="00176F3F">
        <w:rPr>
          <w:rFonts w:eastAsia="MS Mincho"/>
          <w:szCs w:val="28"/>
        </w:rPr>
        <w:t>5.</w:t>
      </w:r>
      <w:r w:rsidR="00C20CC7">
        <w:rPr>
          <w:rFonts w:eastAsia="MS Mincho"/>
          <w:szCs w:val="28"/>
        </w:rPr>
        <w:t>5</w:t>
      </w:r>
      <w:r w:rsidRPr="00176F3F">
        <w:rPr>
          <w:rFonts w:eastAsia="MS Mincho"/>
          <w:szCs w:val="28"/>
        </w:rPr>
        <w:t>. Поддержание и соблюдение мер антитеррористической защищенности объектов, умение профессионально действовать при возникновении наиболее вероятных террористических угроз.</w:t>
      </w:r>
    </w:p>
    <w:p w:rsidR="000C46FC" w:rsidRDefault="007307E0">
      <w:pPr>
        <w:tabs>
          <w:tab w:val="left" w:pos="6271"/>
        </w:tabs>
        <w:ind w:firstLine="720"/>
        <w:jc w:val="both"/>
        <w:rPr>
          <w:rFonts w:eastAsia="MS Mincho"/>
          <w:szCs w:val="28"/>
        </w:rPr>
      </w:pPr>
      <w:r w:rsidRPr="00176F3F">
        <w:rPr>
          <w:rFonts w:eastAsia="MS Mincho"/>
          <w:bCs/>
          <w:szCs w:val="28"/>
        </w:rPr>
        <w:t>5.</w:t>
      </w:r>
      <w:r w:rsidR="00C20CC7">
        <w:rPr>
          <w:rFonts w:eastAsia="MS Mincho"/>
          <w:bCs/>
          <w:szCs w:val="28"/>
        </w:rPr>
        <w:t>6</w:t>
      </w:r>
      <w:r w:rsidRPr="00176F3F">
        <w:rPr>
          <w:rFonts w:eastAsia="MS Mincho"/>
          <w:bCs/>
          <w:szCs w:val="28"/>
        </w:rPr>
        <w:t>. Консультирование и подготовка рекомендаций Заказчику по вопросам правомерной защиты от противоправных посягательств.</w:t>
      </w:r>
    </w:p>
    <w:p w:rsidR="000C46FC" w:rsidRDefault="007307E0">
      <w:pPr>
        <w:tabs>
          <w:tab w:val="left" w:pos="6271"/>
        </w:tabs>
        <w:jc w:val="both"/>
        <w:rPr>
          <w:rFonts w:eastAsia="MS Mincho"/>
          <w:bCs/>
          <w:szCs w:val="28"/>
        </w:rPr>
      </w:pPr>
      <w:r w:rsidRPr="00176F3F">
        <w:rPr>
          <w:rFonts w:eastAsia="MS Mincho"/>
          <w:bCs/>
          <w:szCs w:val="28"/>
        </w:rPr>
        <w:t>5.</w:t>
      </w:r>
      <w:r w:rsidR="00C20CC7">
        <w:rPr>
          <w:rFonts w:eastAsia="MS Mincho"/>
          <w:bCs/>
          <w:szCs w:val="28"/>
        </w:rPr>
        <w:t>7</w:t>
      </w:r>
      <w:r w:rsidRPr="00176F3F">
        <w:rPr>
          <w:rFonts w:eastAsia="MS Mincho"/>
          <w:bCs/>
          <w:szCs w:val="28"/>
        </w:rPr>
        <w:t>. Осуществление контроля со стороны администрации охранной организации за выполнением служебных обязанностей охранниками объектов, соблюдение во время исполнения обязанностей по охране объектов правил пожарной и промышленной безопасности.</w:t>
      </w:r>
    </w:p>
    <w:p w:rsidR="000C46FC" w:rsidRDefault="000C46FC">
      <w:pPr>
        <w:tabs>
          <w:tab w:val="left" w:pos="6271"/>
        </w:tabs>
        <w:jc w:val="both"/>
        <w:rPr>
          <w:szCs w:val="28"/>
        </w:rPr>
      </w:pPr>
    </w:p>
    <w:p w:rsidR="000C46FC" w:rsidRDefault="00824981">
      <w:pPr>
        <w:tabs>
          <w:tab w:val="left" w:pos="6271"/>
        </w:tabs>
        <w:suppressAutoHyphens/>
        <w:ind w:left="360" w:firstLine="0"/>
        <w:jc w:val="center"/>
        <w:rPr>
          <w:b/>
          <w:szCs w:val="28"/>
        </w:rPr>
      </w:pPr>
      <w:r>
        <w:rPr>
          <w:b/>
          <w:szCs w:val="28"/>
        </w:rPr>
        <w:t>6.</w:t>
      </w:r>
      <w:r w:rsidR="002D0793">
        <w:rPr>
          <w:b/>
          <w:szCs w:val="28"/>
        </w:rPr>
        <w:t xml:space="preserve"> </w:t>
      </w:r>
      <w:r w:rsidR="007307E0" w:rsidRPr="00824981">
        <w:rPr>
          <w:b/>
          <w:szCs w:val="28"/>
        </w:rPr>
        <w:t>Расположение постов и их характеристика.</w:t>
      </w:r>
    </w:p>
    <w:p w:rsidR="000C46FC" w:rsidRDefault="007307E0">
      <w:pPr>
        <w:tabs>
          <w:tab w:val="left" w:pos="6271"/>
        </w:tabs>
        <w:jc w:val="both"/>
        <w:rPr>
          <w:szCs w:val="28"/>
        </w:rPr>
      </w:pPr>
      <w:r>
        <w:rPr>
          <w:szCs w:val="28"/>
        </w:rPr>
        <w:t xml:space="preserve">6.1. </w:t>
      </w:r>
      <w:r w:rsidR="002D0793">
        <w:rPr>
          <w:szCs w:val="28"/>
        </w:rPr>
        <w:t>Исполнитель</w:t>
      </w:r>
      <w:r w:rsidRPr="001A2A9E">
        <w:rPr>
          <w:szCs w:val="28"/>
        </w:rPr>
        <w:t xml:space="preserve"> в период выполнения работ должен обеспечить круглосуточное выставление постов невооруженной физической охран</w:t>
      </w:r>
      <w:r>
        <w:rPr>
          <w:szCs w:val="28"/>
        </w:rPr>
        <w:t>ы</w:t>
      </w:r>
      <w:r w:rsidRPr="001A2A9E">
        <w:rPr>
          <w:szCs w:val="28"/>
        </w:rPr>
        <w:t>, оснащенных спецсредства</w:t>
      </w:r>
      <w:r>
        <w:rPr>
          <w:szCs w:val="28"/>
        </w:rPr>
        <w:t>ми и средствами связи, а в ночное время носимыми</w:t>
      </w:r>
      <w:r w:rsidRPr="001A2A9E">
        <w:rPr>
          <w:szCs w:val="28"/>
        </w:rPr>
        <w:t xml:space="preserve"> фонарями одновременно на всех объектах Заказчика:</w:t>
      </w:r>
    </w:p>
    <w:p w:rsidR="000C46FC" w:rsidRDefault="007307E0">
      <w:pPr>
        <w:tabs>
          <w:tab w:val="left" w:pos="6271"/>
        </w:tabs>
        <w:jc w:val="both"/>
        <w:rPr>
          <w:szCs w:val="28"/>
        </w:rPr>
      </w:pPr>
      <w:r w:rsidRPr="00863323">
        <w:rPr>
          <w:szCs w:val="28"/>
        </w:rPr>
        <w:t xml:space="preserve">- </w:t>
      </w:r>
      <w:r w:rsidRPr="00863323">
        <w:rPr>
          <w:b/>
          <w:szCs w:val="28"/>
        </w:rPr>
        <w:t>Контейнерный терминал Благовещенск</w:t>
      </w:r>
      <w:r w:rsidRPr="00863323">
        <w:rPr>
          <w:szCs w:val="28"/>
        </w:rPr>
        <w:t xml:space="preserve"> – </w:t>
      </w:r>
      <w:r w:rsidR="00C33042">
        <w:rPr>
          <w:szCs w:val="28"/>
        </w:rPr>
        <w:t>4</w:t>
      </w:r>
      <w:r w:rsidRPr="00863323">
        <w:rPr>
          <w:szCs w:val="28"/>
        </w:rPr>
        <w:t>.5 поста (</w:t>
      </w:r>
      <w:r w:rsidR="00C33042">
        <w:rPr>
          <w:szCs w:val="28"/>
        </w:rPr>
        <w:t>4</w:t>
      </w:r>
      <w:r w:rsidR="00C33042" w:rsidRPr="00863323">
        <w:rPr>
          <w:szCs w:val="28"/>
        </w:rPr>
        <w:t xml:space="preserve"> </w:t>
      </w:r>
      <w:r w:rsidRPr="00863323">
        <w:rPr>
          <w:szCs w:val="28"/>
        </w:rPr>
        <w:t>поста круглосуточно, 0,5 поста с 20.00 до 08.00)</w:t>
      </w:r>
      <w:r w:rsidR="00E46E94" w:rsidRPr="00863323">
        <w:rPr>
          <w:szCs w:val="28"/>
        </w:rPr>
        <w:t>, начинается</w:t>
      </w:r>
      <w:r w:rsidR="009C45B2" w:rsidRPr="00863323">
        <w:rPr>
          <w:szCs w:val="28"/>
        </w:rPr>
        <w:t xml:space="preserve"> с 00 часов 00 минут «01» января 2017 года по 24 часов 00 минут «</w:t>
      </w:r>
      <w:r w:rsidR="004B14C6" w:rsidRPr="00863323">
        <w:rPr>
          <w:szCs w:val="28"/>
        </w:rPr>
        <w:t>31» декабря 2019</w:t>
      </w:r>
      <w:r w:rsidR="009C45B2" w:rsidRPr="00863323">
        <w:rPr>
          <w:szCs w:val="28"/>
        </w:rPr>
        <w:t xml:space="preserve"> года включительно</w:t>
      </w:r>
      <w:r w:rsidRPr="00863323">
        <w:rPr>
          <w:szCs w:val="28"/>
        </w:rPr>
        <w:t>.</w:t>
      </w:r>
    </w:p>
    <w:p w:rsidR="000C46FC" w:rsidRDefault="007307E0">
      <w:pPr>
        <w:tabs>
          <w:tab w:val="left" w:pos="6271"/>
        </w:tabs>
        <w:jc w:val="both"/>
        <w:rPr>
          <w:szCs w:val="28"/>
        </w:rPr>
      </w:pPr>
      <w:r w:rsidRPr="00863323">
        <w:rPr>
          <w:szCs w:val="28"/>
        </w:rPr>
        <w:t>Пост № 1 – Круглосуточно, 1 охранник, 1 пост.</w:t>
      </w:r>
    </w:p>
    <w:p w:rsidR="000C46FC" w:rsidRDefault="007307E0">
      <w:pPr>
        <w:tabs>
          <w:tab w:val="left" w:pos="6271"/>
        </w:tabs>
        <w:jc w:val="both"/>
        <w:rPr>
          <w:szCs w:val="28"/>
        </w:rPr>
      </w:pPr>
      <w:r w:rsidRPr="00863323">
        <w:rPr>
          <w:szCs w:val="28"/>
        </w:rPr>
        <w:t>Пост № 2 – Круглосуточно, 1 охранник, 1 пост.</w:t>
      </w:r>
    </w:p>
    <w:p w:rsidR="000C46FC" w:rsidRDefault="007307E0">
      <w:pPr>
        <w:tabs>
          <w:tab w:val="left" w:pos="6271"/>
        </w:tabs>
        <w:jc w:val="both"/>
        <w:rPr>
          <w:szCs w:val="28"/>
        </w:rPr>
      </w:pPr>
      <w:r w:rsidRPr="00863323">
        <w:rPr>
          <w:szCs w:val="28"/>
        </w:rPr>
        <w:t>Пост № 3 – Круглосуточно, 1 охранник, 1 пост.</w:t>
      </w:r>
    </w:p>
    <w:p w:rsidR="000C46FC" w:rsidRDefault="004B14C6">
      <w:pPr>
        <w:tabs>
          <w:tab w:val="left" w:pos="6271"/>
        </w:tabs>
        <w:jc w:val="both"/>
        <w:rPr>
          <w:szCs w:val="28"/>
        </w:rPr>
      </w:pPr>
      <w:r w:rsidRPr="009311CF">
        <w:rPr>
          <w:szCs w:val="28"/>
        </w:rPr>
        <w:t>Пост № 4 – Круглосуточно, 1 охранник, 1 пост</w:t>
      </w:r>
      <w:r w:rsidR="00C33042" w:rsidRPr="009311CF">
        <w:rPr>
          <w:szCs w:val="28"/>
        </w:rPr>
        <w:t xml:space="preserve"> (дополнительный), начинается с 00 часов 00 минут «01» января 2018 года по 24 часов 00 минут «31» декабря 2019 года включительно</w:t>
      </w:r>
      <w:r w:rsidRPr="009311CF">
        <w:rPr>
          <w:szCs w:val="28"/>
        </w:rPr>
        <w:t>.</w:t>
      </w:r>
    </w:p>
    <w:p w:rsidR="000C46FC" w:rsidRDefault="004B14C6">
      <w:pPr>
        <w:tabs>
          <w:tab w:val="left" w:pos="6271"/>
        </w:tabs>
        <w:jc w:val="both"/>
        <w:rPr>
          <w:szCs w:val="28"/>
        </w:rPr>
      </w:pPr>
      <w:r w:rsidRPr="00863323">
        <w:rPr>
          <w:szCs w:val="28"/>
        </w:rPr>
        <w:t>Пост № 5</w:t>
      </w:r>
      <w:r w:rsidR="007307E0" w:rsidRPr="00863323">
        <w:rPr>
          <w:szCs w:val="28"/>
        </w:rPr>
        <w:t xml:space="preserve"> – Ежесуточно с 20-00 до 08-00 (административное здание), 1 охранник, 0,5 поста.</w:t>
      </w:r>
    </w:p>
    <w:p w:rsidR="000C46FC" w:rsidRDefault="007307E0">
      <w:pPr>
        <w:tabs>
          <w:tab w:val="left" w:pos="6271"/>
        </w:tabs>
        <w:jc w:val="both"/>
        <w:rPr>
          <w:szCs w:val="28"/>
        </w:rPr>
      </w:pPr>
      <w:r w:rsidRPr="00E639CD">
        <w:rPr>
          <w:b/>
          <w:szCs w:val="28"/>
        </w:rPr>
        <w:t>- Контейнерный терминал Чита</w:t>
      </w:r>
      <w:r w:rsidRPr="00E639CD">
        <w:rPr>
          <w:szCs w:val="28"/>
        </w:rPr>
        <w:t xml:space="preserve"> – 3 поста круглосуточно</w:t>
      </w:r>
      <w:r w:rsidR="00E46E94">
        <w:rPr>
          <w:szCs w:val="28"/>
        </w:rPr>
        <w:t>, начинается</w:t>
      </w:r>
      <w:r w:rsidR="00E46E94" w:rsidRPr="00E46E94">
        <w:rPr>
          <w:szCs w:val="28"/>
        </w:rPr>
        <w:t xml:space="preserve"> </w:t>
      </w:r>
      <w:r w:rsidR="00E46E94">
        <w:rPr>
          <w:szCs w:val="28"/>
        </w:rPr>
        <w:t>с 00 часов 00 минут «01» января 2017 года по 24 часов 00 минут «31» декабря 2019 года включительно</w:t>
      </w:r>
      <w:r w:rsidR="00E46E94" w:rsidRPr="008A1189">
        <w:rPr>
          <w:szCs w:val="28"/>
        </w:rPr>
        <w:t>.</w:t>
      </w:r>
    </w:p>
    <w:p w:rsidR="000C46FC" w:rsidRDefault="007307E0">
      <w:pPr>
        <w:tabs>
          <w:tab w:val="left" w:pos="6271"/>
        </w:tabs>
        <w:jc w:val="both"/>
        <w:rPr>
          <w:szCs w:val="28"/>
        </w:rPr>
      </w:pPr>
      <w:r w:rsidRPr="001A2A9E">
        <w:rPr>
          <w:szCs w:val="28"/>
        </w:rPr>
        <w:t>Пост № 1 –</w:t>
      </w:r>
      <w:r>
        <w:rPr>
          <w:szCs w:val="28"/>
        </w:rPr>
        <w:t xml:space="preserve"> Круглосуточно, 1 охранник, 1 пост.</w:t>
      </w:r>
    </w:p>
    <w:p w:rsidR="000C46FC" w:rsidRDefault="007307E0">
      <w:pPr>
        <w:tabs>
          <w:tab w:val="left" w:pos="6271"/>
        </w:tabs>
        <w:jc w:val="both"/>
        <w:rPr>
          <w:szCs w:val="28"/>
        </w:rPr>
      </w:pPr>
      <w:r>
        <w:rPr>
          <w:szCs w:val="28"/>
        </w:rPr>
        <w:t>Пост № 2</w:t>
      </w:r>
      <w:r w:rsidRPr="001A2A9E">
        <w:rPr>
          <w:szCs w:val="28"/>
        </w:rPr>
        <w:t xml:space="preserve"> –</w:t>
      </w:r>
      <w:r>
        <w:rPr>
          <w:szCs w:val="28"/>
        </w:rPr>
        <w:t xml:space="preserve"> Круглосуточно, 1 охранник, 1 пост.</w:t>
      </w:r>
    </w:p>
    <w:p w:rsidR="000C46FC" w:rsidRDefault="007307E0">
      <w:pPr>
        <w:tabs>
          <w:tab w:val="left" w:pos="6271"/>
        </w:tabs>
        <w:jc w:val="both"/>
        <w:rPr>
          <w:szCs w:val="28"/>
        </w:rPr>
      </w:pPr>
      <w:r>
        <w:rPr>
          <w:szCs w:val="28"/>
        </w:rPr>
        <w:t>Пост № 3</w:t>
      </w:r>
      <w:r w:rsidRPr="001A2A9E">
        <w:rPr>
          <w:szCs w:val="28"/>
        </w:rPr>
        <w:t xml:space="preserve"> –</w:t>
      </w:r>
      <w:r>
        <w:rPr>
          <w:szCs w:val="28"/>
        </w:rPr>
        <w:t xml:space="preserve"> Круглосуточно, 1 охранник, 1 пост.</w:t>
      </w:r>
    </w:p>
    <w:p w:rsidR="000C46FC" w:rsidRDefault="007307E0">
      <w:pPr>
        <w:tabs>
          <w:tab w:val="left" w:pos="6271"/>
        </w:tabs>
        <w:jc w:val="both"/>
        <w:rPr>
          <w:szCs w:val="28"/>
        </w:rPr>
      </w:pPr>
      <w:r w:rsidRPr="00E639CD">
        <w:rPr>
          <w:b/>
          <w:szCs w:val="28"/>
        </w:rPr>
        <w:lastRenderedPageBreak/>
        <w:t>- Контейнерный терминал – Забайкальск</w:t>
      </w:r>
      <w:r w:rsidRPr="00E639CD">
        <w:rPr>
          <w:szCs w:val="28"/>
        </w:rPr>
        <w:t xml:space="preserve"> – 4 поста круглосуточно</w:t>
      </w:r>
      <w:r w:rsidR="00E46E94">
        <w:rPr>
          <w:szCs w:val="28"/>
        </w:rPr>
        <w:t>, начинается</w:t>
      </w:r>
      <w:r w:rsidR="00E46E94" w:rsidRPr="00E46E94">
        <w:rPr>
          <w:szCs w:val="28"/>
        </w:rPr>
        <w:t xml:space="preserve"> </w:t>
      </w:r>
      <w:r w:rsidR="00E46E94">
        <w:rPr>
          <w:szCs w:val="28"/>
        </w:rPr>
        <w:t>с 00 часов 00 минут «01» января 2017 года по 24 часов 00 минут «31» декабря 2019 года включительно</w:t>
      </w:r>
      <w:r w:rsidR="00E46E94" w:rsidRPr="008A1189">
        <w:rPr>
          <w:szCs w:val="28"/>
        </w:rPr>
        <w:t>.</w:t>
      </w:r>
    </w:p>
    <w:p w:rsidR="000C46FC" w:rsidRDefault="007307E0">
      <w:pPr>
        <w:tabs>
          <w:tab w:val="left" w:pos="6271"/>
        </w:tabs>
        <w:jc w:val="both"/>
        <w:rPr>
          <w:szCs w:val="28"/>
        </w:rPr>
      </w:pPr>
      <w:r w:rsidRPr="001A2A9E">
        <w:rPr>
          <w:szCs w:val="28"/>
        </w:rPr>
        <w:t>Пост № 1 –</w:t>
      </w:r>
      <w:r>
        <w:rPr>
          <w:szCs w:val="28"/>
        </w:rPr>
        <w:t xml:space="preserve"> Круглосуточно, 1 охранник, 1 пост.</w:t>
      </w:r>
    </w:p>
    <w:p w:rsidR="000C46FC" w:rsidRDefault="007307E0">
      <w:pPr>
        <w:tabs>
          <w:tab w:val="left" w:pos="6271"/>
        </w:tabs>
        <w:jc w:val="both"/>
        <w:rPr>
          <w:szCs w:val="28"/>
        </w:rPr>
      </w:pPr>
      <w:r>
        <w:rPr>
          <w:szCs w:val="28"/>
        </w:rPr>
        <w:t>Пост № 2</w:t>
      </w:r>
      <w:r w:rsidRPr="001A2A9E">
        <w:rPr>
          <w:szCs w:val="28"/>
        </w:rPr>
        <w:t xml:space="preserve"> –</w:t>
      </w:r>
      <w:r>
        <w:rPr>
          <w:szCs w:val="28"/>
        </w:rPr>
        <w:t xml:space="preserve"> Круглосуточно, 1 охранник, 1 пост.</w:t>
      </w:r>
    </w:p>
    <w:p w:rsidR="000C46FC" w:rsidRDefault="007307E0">
      <w:pPr>
        <w:tabs>
          <w:tab w:val="left" w:pos="6271"/>
        </w:tabs>
        <w:jc w:val="both"/>
        <w:rPr>
          <w:szCs w:val="28"/>
        </w:rPr>
      </w:pPr>
      <w:r>
        <w:rPr>
          <w:szCs w:val="28"/>
        </w:rPr>
        <w:t>Пост № 3</w:t>
      </w:r>
      <w:r w:rsidRPr="001A2A9E">
        <w:rPr>
          <w:szCs w:val="28"/>
        </w:rPr>
        <w:t xml:space="preserve"> –</w:t>
      </w:r>
      <w:r>
        <w:rPr>
          <w:szCs w:val="28"/>
        </w:rPr>
        <w:t xml:space="preserve"> Круглосуточно, 1 охранник, 1 пост.</w:t>
      </w:r>
    </w:p>
    <w:p w:rsidR="000C46FC" w:rsidRDefault="007307E0">
      <w:pPr>
        <w:tabs>
          <w:tab w:val="left" w:pos="6271"/>
        </w:tabs>
        <w:jc w:val="both"/>
        <w:rPr>
          <w:szCs w:val="28"/>
        </w:rPr>
      </w:pPr>
      <w:r>
        <w:rPr>
          <w:szCs w:val="28"/>
        </w:rPr>
        <w:t>Пост № 4</w:t>
      </w:r>
      <w:r w:rsidRPr="001A2A9E">
        <w:rPr>
          <w:szCs w:val="28"/>
        </w:rPr>
        <w:t xml:space="preserve"> –</w:t>
      </w:r>
      <w:r>
        <w:rPr>
          <w:szCs w:val="28"/>
        </w:rPr>
        <w:t xml:space="preserve"> Круглосуточно, 1 охранник, 1 пост.</w:t>
      </w:r>
    </w:p>
    <w:p w:rsidR="000C46FC" w:rsidRDefault="002D0793">
      <w:pPr>
        <w:tabs>
          <w:tab w:val="left" w:pos="6271"/>
        </w:tabs>
        <w:ind w:firstLine="720"/>
        <w:jc w:val="both"/>
        <w:rPr>
          <w:szCs w:val="28"/>
        </w:rPr>
      </w:pPr>
      <w:r>
        <w:rPr>
          <w:szCs w:val="28"/>
        </w:rPr>
        <w:t>6.2</w:t>
      </w:r>
      <w:r w:rsidR="007307E0" w:rsidRPr="00E46E94">
        <w:rPr>
          <w:szCs w:val="28"/>
        </w:rPr>
        <w:t xml:space="preserve">. Функции: </w:t>
      </w:r>
    </w:p>
    <w:p w:rsidR="000C46FC" w:rsidRDefault="007307E0">
      <w:pPr>
        <w:tabs>
          <w:tab w:val="left" w:pos="6271"/>
        </w:tabs>
        <w:ind w:firstLine="720"/>
        <w:jc w:val="both"/>
        <w:rPr>
          <w:szCs w:val="28"/>
        </w:rPr>
      </w:pPr>
      <w:r w:rsidRPr="00080B60">
        <w:rPr>
          <w:szCs w:val="28"/>
        </w:rPr>
        <w:t>- обеспечение сохранности контейнеров и имущества, находящихся на объекте;</w:t>
      </w:r>
    </w:p>
    <w:p w:rsidR="000C46FC" w:rsidRDefault="007307E0">
      <w:pPr>
        <w:tabs>
          <w:tab w:val="left" w:pos="6271"/>
        </w:tabs>
        <w:ind w:firstLine="720"/>
        <w:jc w:val="both"/>
        <w:rPr>
          <w:szCs w:val="28"/>
        </w:rPr>
      </w:pPr>
      <w:r w:rsidRPr="00080B60">
        <w:rPr>
          <w:szCs w:val="28"/>
        </w:rPr>
        <w:t>- охрана объекта</w:t>
      </w:r>
      <w:r w:rsidRPr="00080B60">
        <w:rPr>
          <w:b/>
          <w:bCs/>
          <w:szCs w:val="28"/>
        </w:rPr>
        <w:t xml:space="preserve"> </w:t>
      </w:r>
      <w:r w:rsidRPr="00080B60">
        <w:rPr>
          <w:szCs w:val="28"/>
        </w:rPr>
        <w:t>от противоправных посягательств;</w:t>
      </w:r>
    </w:p>
    <w:p w:rsidR="000C46FC" w:rsidRDefault="007307E0">
      <w:pPr>
        <w:tabs>
          <w:tab w:val="left" w:pos="6271"/>
        </w:tabs>
        <w:ind w:firstLine="720"/>
        <w:jc w:val="both"/>
        <w:rPr>
          <w:szCs w:val="28"/>
        </w:rPr>
      </w:pPr>
      <w:r w:rsidRPr="00080B60">
        <w:rPr>
          <w:szCs w:val="28"/>
        </w:rPr>
        <w:t>- поддержание внутриобъектового режима работниками и клиентами;</w:t>
      </w:r>
    </w:p>
    <w:p w:rsidR="000C46FC" w:rsidRDefault="007307E0">
      <w:pPr>
        <w:tabs>
          <w:tab w:val="left" w:pos="6271"/>
        </w:tabs>
        <w:ind w:firstLine="720"/>
        <w:jc w:val="both"/>
        <w:rPr>
          <w:szCs w:val="28"/>
        </w:rPr>
      </w:pPr>
      <w:r w:rsidRPr="00080B60">
        <w:rPr>
          <w:szCs w:val="28"/>
        </w:rPr>
        <w:t>- недопущение посторонних лиц на охраняемый объект;</w:t>
      </w:r>
    </w:p>
    <w:p w:rsidR="000C46FC" w:rsidRDefault="007307E0">
      <w:pPr>
        <w:tabs>
          <w:tab w:val="left" w:pos="6271"/>
        </w:tabs>
        <w:ind w:firstLine="720"/>
        <w:jc w:val="both"/>
        <w:rPr>
          <w:szCs w:val="28"/>
        </w:rPr>
      </w:pPr>
      <w:r w:rsidRPr="00080B60">
        <w:rPr>
          <w:szCs w:val="28"/>
        </w:rPr>
        <w:t>- контроль выноса/вноса (вывоза/ввоза) материальных ценностей;</w:t>
      </w:r>
    </w:p>
    <w:p w:rsidR="000C46FC" w:rsidRDefault="007307E0">
      <w:pPr>
        <w:tabs>
          <w:tab w:val="left" w:pos="6271"/>
        </w:tabs>
        <w:ind w:firstLine="720"/>
        <w:jc w:val="both"/>
        <w:rPr>
          <w:szCs w:val="28"/>
        </w:rPr>
      </w:pPr>
      <w:r w:rsidRPr="00CC4BD2">
        <w:rPr>
          <w:szCs w:val="28"/>
        </w:rPr>
        <w:t xml:space="preserve">- </w:t>
      </w:r>
      <w:r w:rsidRPr="00CC4BD2">
        <w:rPr>
          <w:rFonts w:eastAsia="MS Mincho"/>
          <w:szCs w:val="28"/>
        </w:rPr>
        <w:t>поддержание и соблюдение мер антитеррористической защищенности объектов;</w:t>
      </w:r>
    </w:p>
    <w:p w:rsidR="000C46FC" w:rsidRDefault="007307E0">
      <w:pPr>
        <w:tabs>
          <w:tab w:val="left" w:pos="6271"/>
        </w:tabs>
        <w:ind w:firstLine="720"/>
        <w:jc w:val="both"/>
        <w:rPr>
          <w:szCs w:val="28"/>
        </w:rPr>
      </w:pPr>
      <w:r w:rsidRPr="00080B60">
        <w:rPr>
          <w:szCs w:val="28"/>
        </w:rPr>
        <w:t>- немедленные действия по локализации нештатных ситуаций на</w:t>
      </w:r>
      <w:r w:rsidR="0073657C">
        <w:rPr>
          <w:szCs w:val="28"/>
        </w:rPr>
        <w:t xml:space="preserve"> </w:t>
      </w:r>
      <w:r w:rsidRPr="00080B60">
        <w:rPr>
          <w:szCs w:val="28"/>
        </w:rPr>
        <w:t>охраняемом объекте.</w:t>
      </w:r>
    </w:p>
    <w:p w:rsidR="000C46FC" w:rsidRDefault="000C46FC">
      <w:pPr>
        <w:tabs>
          <w:tab w:val="left" w:pos="6271"/>
        </w:tabs>
        <w:ind w:left="709"/>
        <w:jc w:val="both"/>
        <w:rPr>
          <w:szCs w:val="28"/>
        </w:rPr>
      </w:pPr>
    </w:p>
    <w:p w:rsidR="000C46FC" w:rsidRDefault="007307E0">
      <w:pPr>
        <w:pStyle w:val="ab"/>
        <w:numPr>
          <w:ilvl w:val="0"/>
          <w:numId w:val="11"/>
        </w:numPr>
        <w:tabs>
          <w:tab w:val="left" w:pos="6271"/>
        </w:tabs>
        <w:suppressAutoHyphens/>
        <w:spacing w:after="0" w:line="240" w:lineRule="auto"/>
        <w:ind w:left="0"/>
        <w:jc w:val="center"/>
        <w:rPr>
          <w:rFonts w:ascii="Times New Roman" w:hAnsi="Times New Roman" w:cs="Times New Roman"/>
          <w:b/>
          <w:sz w:val="28"/>
          <w:szCs w:val="28"/>
        </w:rPr>
      </w:pPr>
      <w:r w:rsidRPr="0073657C">
        <w:rPr>
          <w:rFonts w:ascii="Times New Roman" w:hAnsi="Times New Roman" w:cs="Times New Roman"/>
          <w:b/>
          <w:sz w:val="28"/>
          <w:szCs w:val="28"/>
        </w:rPr>
        <w:t>Основные требования к охранной организации.</w:t>
      </w:r>
    </w:p>
    <w:p w:rsidR="000C46FC" w:rsidRDefault="007307E0">
      <w:pPr>
        <w:tabs>
          <w:tab w:val="left" w:pos="6271"/>
        </w:tabs>
        <w:jc w:val="both"/>
        <w:rPr>
          <w:color w:val="000000"/>
          <w:szCs w:val="28"/>
        </w:rPr>
      </w:pPr>
      <w:r>
        <w:rPr>
          <w:color w:val="000000"/>
          <w:szCs w:val="28"/>
        </w:rPr>
        <w:t xml:space="preserve">7.1. </w:t>
      </w:r>
      <w:r w:rsidRPr="00494602">
        <w:rPr>
          <w:color w:val="000000"/>
          <w:szCs w:val="28"/>
        </w:rPr>
        <w:t>Исполнитель должен</w:t>
      </w:r>
      <w:r>
        <w:rPr>
          <w:color w:val="000000"/>
          <w:szCs w:val="28"/>
        </w:rPr>
        <w:t>:</w:t>
      </w:r>
    </w:p>
    <w:p w:rsidR="000C46FC" w:rsidRDefault="007307E0">
      <w:pPr>
        <w:tabs>
          <w:tab w:val="left" w:pos="1080"/>
          <w:tab w:val="left" w:pos="6271"/>
        </w:tabs>
        <w:jc w:val="both"/>
        <w:rPr>
          <w:szCs w:val="28"/>
        </w:rPr>
      </w:pPr>
      <w:r>
        <w:rPr>
          <w:szCs w:val="28"/>
        </w:rPr>
        <w:t xml:space="preserve"> </w:t>
      </w:r>
      <w:proofErr w:type="gramStart"/>
      <w:r>
        <w:rPr>
          <w:szCs w:val="28"/>
        </w:rPr>
        <w:t>- иметь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(для частных охранных организаций) (нотариально заверенная копия), либо документы, устанавливающие его право на предоставление услуг по охране в соответствии с Федеральным законом Российской Федерации от 14 апреля 1999 г. № 77-ФЗ</w:t>
      </w:r>
      <w:proofErr w:type="gramEnd"/>
      <w:r>
        <w:rPr>
          <w:szCs w:val="28"/>
        </w:rPr>
        <w:t xml:space="preserve"> «О ведомственной охране», и/или Федеральным законом от 07 февраля 2011 г. № 3-ФЗ «О полиции» (для охранных организаций иных форм собственности);</w:t>
      </w:r>
    </w:p>
    <w:p w:rsidR="000C46FC" w:rsidRDefault="00426D0A">
      <w:pPr>
        <w:tabs>
          <w:tab w:val="left" w:pos="6271"/>
        </w:tabs>
        <w:jc w:val="both"/>
        <w:rPr>
          <w:szCs w:val="28"/>
        </w:rPr>
      </w:pPr>
      <w:r>
        <w:rPr>
          <w:szCs w:val="28"/>
        </w:rPr>
        <w:t xml:space="preserve">- иметь в наличии </w:t>
      </w:r>
      <w:r w:rsidRPr="00914CF8">
        <w:rPr>
          <w:szCs w:val="28"/>
        </w:rPr>
        <w:t xml:space="preserve">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предоставить копию </w:t>
      </w:r>
      <w:r>
        <w:rPr>
          <w:szCs w:val="28"/>
        </w:rPr>
        <w:t xml:space="preserve">договора страхования </w:t>
      </w:r>
      <w:r w:rsidRPr="00914CF8">
        <w:rPr>
          <w:szCs w:val="28"/>
        </w:rPr>
        <w:t>заказчику</w:t>
      </w:r>
      <w:r>
        <w:rPr>
          <w:szCs w:val="28"/>
        </w:rPr>
        <w:t>;</w:t>
      </w:r>
    </w:p>
    <w:p w:rsidR="000C46FC" w:rsidRDefault="007307E0">
      <w:pPr>
        <w:tabs>
          <w:tab w:val="left" w:pos="1080"/>
          <w:tab w:val="left" w:pos="6271"/>
        </w:tabs>
        <w:jc w:val="both"/>
        <w:rPr>
          <w:color w:val="000000"/>
          <w:szCs w:val="28"/>
        </w:rPr>
      </w:pPr>
      <w:r>
        <w:rPr>
          <w:color w:val="000000"/>
          <w:szCs w:val="28"/>
        </w:rPr>
        <w:t xml:space="preserve">- </w:t>
      </w:r>
      <w:r w:rsidRPr="00742BB6">
        <w:rPr>
          <w:szCs w:val="28"/>
        </w:rPr>
        <w:t>иметь дежурную службу с круглосуточным режимом работы и не менее,</w:t>
      </w:r>
      <w:r w:rsidRPr="00742BB6">
        <w:rPr>
          <w:rFonts w:ascii="Times New Roman CYR" w:hAnsi="Times New Roman CYR" w:cs="Times New Roman CYR"/>
          <w:szCs w:val="28"/>
        </w:rPr>
        <w:t xml:space="preserve"> чем по одной</w:t>
      </w:r>
      <w:r>
        <w:rPr>
          <w:rFonts w:ascii="Times New Roman CYR" w:hAnsi="Times New Roman CYR" w:cs="Times New Roman CYR"/>
          <w:szCs w:val="28"/>
        </w:rPr>
        <w:t xml:space="preserve"> вооруженной</w:t>
      </w:r>
      <w:r w:rsidRPr="00742BB6">
        <w:rPr>
          <w:rFonts w:ascii="Times New Roman CYR" w:hAnsi="Times New Roman CYR" w:cs="Times New Roman CYR"/>
          <w:szCs w:val="28"/>
        </w:rPr>
        <w:t xml:space="preserve"> группе быстрого реагирования на служебных автомобилях в г. Чита, г. Благовещенск и п</w:t>
      </w:r>
      <w:proofErr w:type="gramStart"/>
      <w:r w:rsidRPr="00742BB6">
        <w:rPr>
          <w:rFonts w:ascii="Times New Roman CYR" w:hAnsi="Times New Roman CYR" w:cs="Times New Roman CYR"/>
          <w:szCs w:val="28"/>
        </w:rPr>
        <w:t>.З</w:t>
      </w:r>
      <w:proofErr w:type="gramEnd"/>
      <w:r w:rsidRPr="00742BB6">
        <w:rPr>
          <w:rFonts w:ascii="Times New Roman CYR" w:hAnsi="Times New Roman CYR" w:cs="Times New Roman CYR"/>
          <w:szCs w:val="28"/>
        </w:rPr>
        <w:t xml:space="preserve">абайкальск </w:t>
      </w:r>
      <w:r w:rsidRPr="00742BB6">
        <w:rPr>
          <w:szCs w:val="28"/>
        </w:rPr>
        <w:t>для усиления охраны Объектов в случае установления более высокого уровня безопасности в соответствии с постановлением Правительства</w:t>
      </w:r>
      <w:r w:rsidRPr="00742BB6">
        <w:rPr>
          <w:color w:val="99CC00"/>
          <w:szCs w:val="28"/>
        </w:rPr>
        <w:t xml:space="preserve"> </w:t>
      </w:r>
      <w:r w:rsidRPr="00742BB6">
        <w:rPr>
          <w:szCs w:val="28"/>
        </w:rPr>
        <w:t xml:space="preserve">Российской Федерации от 10 декабря 2008 г. № 940, или соглашение о взаимодействии с органами МВД на </w:t>
      </w:r>
      <w:proofErr w:type="gramStart"/>
      <w:r w:rsidRPr="00742BB6">
        <w:rPr>
          <w:szCs w:val="28"/>
        </w:rPr>
        <w:t>транспорте</w:t>
      </w:r>
      <w:proofErr w:type="gramEnd"/>
      <w:r w:rsidRPr="00742BB6">
        <w:rPr>
          <w:szCs w:val="28"/>
        </w:rPr>
        <w:t xml:space="preserve"> (линейные управления и линейные отделы) либо с территориальными ОВД</w:t>
      </w:r>
      <w:r>
        <w:rPr>
          <w:szCs w:val="28"/>
        </w:rPr>
        <w:t>;</w:t>
      </w:r>
      <w:r w:rsidRPr="00742BB6" w:rsidDel="00B471DC">
        <w:rPr>
          <w:szCs w:val="28"/>
        </w:rPr>
        <w:t xml:space="preserve"> </w:t>
      </w:r>
    </w:p>
    <w:p w:rsidR="000C46FC" w:rsidRDefault="007307E0">
      <w:pPr>
        <w:tabs>
          <w:tab w:val="left" w:pos="1080"/>
          <w:tab w:val="left" w:pos="6271"/>
        </w:tabs>
        <w:jc w:val="both"/>
        <w:rPr>
          <w:szCs w:val="28"/>
        </w:rPr>
      </w:pPr>
      <w:r>
        <w:rPr>
          <w:szCs w:val="28"/>
        </w:rPr>
        <w:t>-</w:t>
      </w:r>
      <w:r w:rsidRPr="00FB68D2">
        <w:rPr>
          <w:szCs w:val="28"/>
        </w:rPr>
        <w:t xml:space="preserve"> </w:t>
      </w:r>
      <w:r>
        <w:rPr>
          <w:szCs w:val="28"/>
        </w:rPr>
        <w:t xml:space="preserve">обеспечивать охранников </w:t>
      </w:r>
      <w:r w:rsidRPr="00FB68D2">
        <w:rPr>
          <w:szCs w:val="28"/>
        </w:rPr>
        <w:t>форменн</w:t>
      </w:r>
      <w:r>
        <w:rPr>
          <w:szCs w:val="28"/>
        </w:rPr>
        <w:t>ой</w:t>
      </w:r>
      <w:r w:rsidRPr="00FB68D2">
        <w:rPr>
          <w:szCs w:val="28"/>
        </w:rPr>
        <w:t xml:space="preserve"> одежд</w:t>
      </w:r>
      <w:r>
        <w:rPr>
          <w:szCs w:val="28"/>
        </w:rPr>
        <w:t>ой</w:t>
      </w:r>
      <w:r w:rsidRPr="00FB68D2">
        <w:rPr>
          <w:szCs w:val="28"/>
        </w:rPr>
        <w:t>, соответствующ</w:t>
      </w:r>
      <w:r>
        <w:rPr>
          <w:szCs w:val="28"/>
        </w:rPr>
        <w:t>ей</w:t>
      </w:r>
      <w:r w:rsidRPr="00FB68D2">
        <w:rPr>
          <w:szCs w:val="28"/>
        </w:rPr>
        <w:t xml:space="preserve"> погодным условиям</w:t>
      </w:r>
      <w:r>
        <w:rPr>
          <w:szCs w:val="28"/>
        </w:rPr>
        <w:t>;</w:t>
      </w:r>
    </w:p>
    <w:p w:rsidR="000C46FC" w:rsidRDefault="007307E0">
      <w:pPr>
        <w:tabs>
          <w:tab w:val="left" w:pos="6271"/>
        </w:tabs>
        <w:jc w:val="both"/>
        <w:rPr>
          <w:szCs w:val="28"/>
        </w:rPr>
      </w:pPr>
      <w:r>
        <w:rPr>
          <w:szCs w:val="28"/>
        </w:rPr>
        <w:lastRenderedPageBreak/>
        <w:t>-</w:t>
      </w:r>
      <w:r w:rsidRPr="00FB68D2">
        <w:rPr>
          <w:szCs w:val="28"/>
        </w:rPr>
        <w:t xml:space="preserve"> </w:t>
      </w:r>
      <w:r>
        <w:rPr>
          <w:szCs w:val="28"/>
        </w:rPr>
        <w:t>обеспечивать охранников</w:t>
      </w:r>
      <w:r w:rsidRPr="00FB68D2">
        <w:rPr>
          <w:szCs w:val="28"/>
        </w:rPr>
        <w:t>, непосредственно охраняющих объекты</w:t>
      </w:r>
      <w:r>
        <w:rPr>
          <w:szCs w:val="28"/>
        </w:rPr>
        <w:t>,</w:t>
      </w:r>
      <w:r w:rsidRPr="00FB68D2">
        <w:rPr>
          <w:szCs w:val="28"/>
        </w:rPr>
        <w:t xml:space="preserve"> связанны</w:t>
      </w:r>
      <w:r>
        <w:rPr>
          <w:szCs w:val="28"/>
        </w:rPr>
        <w:t>е</w:t>
      </w:r>
      <w:r w:rsidRPr="00FB68D2">
        <w:rPr>
          <w:szCs w:val="28"/>
        </w:rPr>
        <w:t xml:space="preserve"> с эксплуатацией подвижного состава</w:t>
      </w:r>
      <w:r>
        <w:rPr>
          <w:szCs w:val="28"/>
        </w:rPr>
        <w:t xml:space="preserve">, </w:t>
      </w:r>
      <w:r w:rsidRPr="00FB68D2">
        <w:rPr>
          <w:szCs w:val="28"/>
        </w:rPr>
        <w:t>дополнительн</w:t>
      </w:r>
      <w:r>
        <w:rPr>
          <w:szCs w:val="28"/>
        </w:rPr>
        <w:t>ой</w:t>
      </w:r>
      <w:r w:rsidRPr="00FB68D2">
        <w:rPr>
          <w:szCs w:val="28"/>
        </w:rPr>
        <w:t xml:space="preserve"> экипировк</w:t>
      </w:r>
      <w:r>
        <w:rPr>
          <w:szCs w:val="28"/>
        </w:rPr>
        <w:t xml:space="preserve">ой – </w:t>
      </w:r>
      <w:r w:rsidRPr="00FB68D2">
        <w:rPr>
          <w:szCs w:val="28"/>
        </w:rPr>
        <w:t>сигнальны</w:t>
      </w:r>
      <w:r>
        <w:rPr>
          <w:szCs w:val="28"/>
        </w:rPr>
        <w:t xml:space="preserve">ми </w:t>
      </w:r>
      <w:r w:rsidRPr="00FB68D2">
        <w:rPr>
          <w:szCs w:val="28"/>
        </w:rPr>
        <w:t>жилет</w:t>
      </w:r>
      <w:r>
        <w:rPr>
          <w:szCs w:val="28"/>
        </w:rPr>
        <w:t>ами</w:t>
      </w:r>
      <w:r w:rsidRPr="00FB68D2">
        <w:rPr>
          <w:szCs w:val="28"/>
        </w:rPr>
        <w:t xml:space="preserve"> желтого цвета по ТУ в соответствии с ГОСТ </w:t>
      </w:r>
      <w:proofErr w:type="gramStart"/>
      <w:r w:rsidRPr="00FB68D2">
        <w:rPr>
          <w:szCs w:val="28"/>
        </w:rPr>
        <w:t>Р</w:t>
      </w:r>
      <w:proofErr w:type="gramEnd"/>
      <w:r>
        <w:rPr>
          <w:szCs w:val="28"/>
        </w:rPr>
        <w:t> </w:t>
      </w:r>
      <w:r w:rsidRPr="00FB68D2">
        <w:rPr>
          <w:szCs w:val="28"/>
        </w:rPr>
        <w:t xml:space="preserve">12.4.219-99 «Одежда сигнальная повышенной видимости» с </w:t>
      </w:r>
      <w:r>
        <w:rPr>
          <w:szCs w:val="28"/>
        </w:rPr>
        <w:t>нанесен</w:t>
      </w:r>
      <w:r w:rsidRPr="00FB68D2">
        <w:rPr>
          <w:szCs w:val="28"/>
        </w:rPr>
        <w:t>ными на них трафаретами, указывающими наименование организации-исполнителя</w:t>
      </w:r>
      <w:r>
        <w:rPr>
          <w:szCs w:val="28"/>
        </w:rPr>
        <w:t xml:space="preserve"> </w:t>
      </w:r>
      <w:r w:rsidRPr="001B1266">
        <w:rPr>
          <w:szCs w:val="28"/>
        </w:rPr>
        <w:t>и средствами индивидуальной защиты</w:t>
      </w:r>
      <w:r>
        <w:rPr>
          <w:szCs w:val="28"/>
        </w:rPr>
        <w:t>;</w:t>
      </w:r>
    </w:p>
    <w:p w:rsidR="000C46FC" w:rsidRDefault="007307E0">
      <w:pPr>
        <w:pStyle w:val="2"/>
        <w:widowControl/>
        <w:tabs>
          <w:tab w:val="left" w:pos="6271"/>
        </w:tabs>
        <w:spacing w:before="0" w:after="0"/>
        <w:ind w:firstLine="709"/>
        <w:rPr>
          <w:sz w:val="28"/>
          <w:szCs w:val="28"/>
        </w:rPr>
      </w:pPr>
      <w:r>
        <w:rPr>
          <w:sz w:val="28"/>
          <w:szCs w:val="28"/>
        </w:rPr>
        <w:t>- нести полную материальную ответственность за ущерб, причиненный Заказчику, допущенный по его вине в связи с ненадлежащим исполнением обязанностей по охране объектов Заказчика в рамках Российского законодательства;</w:t>
      </w:r>
    </w:p>
    <w:p w:rsidR="000C46FC" w:rsidRDefault="007307E0">
      <w:pPr>
        <w:pStyle w:val="2"/>
        <w:widowControl/>
        <w:tabs>
          <w:tab w:val="left" w:pos="6271"/>
        </w:tabs>
        <w:spacing w:before="0" w:after="0"/>
        <w:ind w:firstLine="709"/>
        <w:rPr>
          <w:sz w:val="28"/>
          <w:szCs w:val="28"/>
        </w:rPr>
      </w:pPr>
      <w:r>
        <w:rPr>
          <w:sz w:val="28"/>
          <w:szCs w:val="28"/>
        </w:rPr>
        <w:t>-</w:t>
      </w:r>
      <w:r w:rsidRPr="00914CF8">
        <w:rPr>
          <w:sz w:val="28"/>
          <w:szCs w:val="28"/>
        </w:rPr>
        <w:t xml:space="preserve"> </w:t>
      </w:r>
      <w:r>
        <w:rPr>
          <w:sz w:val="28"/>
          <w:szCs w:val="28"/>
        </w:rPr>
        <w:t>о</w:t>
      </w:r>
      <w:r w:rsidRPr="00914CF8">
        <w:rPr>
          <w:sz w:val="28"/>
          <w:szCs w:val="28"/>
        </w:rPr>
        <w:t>рганизовывать взаимодействие работников Исполнителя с сотрудниками полиции</w:t>
      </w:r>
      <w:r>
        <w:rPr>
          <w:sz w:val="28"/>
          <w:szCs w:val="28"/>
        </w:rPr>
        <w:t>, с охранными предприятиями, осуществляющими охрану объектов на примыкающих территориях</w:t>
      </w:r>
      <w:r w:rsidRPr="00914CF8">
        <w:rPr>
          <w:sz w:val="28"/>
          <w:szCs w:val="28"/>
        </w:rPr>
        <w:t xml:space="preserve"> в процессе оказания охранных услуг</w:t>
      </w:r>
      <w:r>
        <w:rPr>
          <w:sz w:val="28"/>
          <w:szCs w:val="28"/>
        </w:rPr>
        <w:t>. С</w:t>
      </w:r>
      <w:r w:rsidRPr="00914CF8">
        <w:rPr>
          <w:sz w:val="28"/>
          <w:szCs w:val="28"/>
        </w:rPr>
        <w:t>воевременно информировать их о фактах нарушения общественного порядка, содействовать в предотвращении противоправных действий в отношении охраняемого имущества</w:t>
      </w:r>
      <w:r>
        <w:rPr>
          <w:sz w:val="28"/>
          <w:szCs w:val="28"/>
        </w:rPr>
        <w:t>;</w:t>
      </w:r>
    </w:p>
    <w:p w:rsidR="000C46FC" w:rsidRDefault="007307E0">
      <w:pPr>
        <w:tabs>
          <w:tab w:val="left" w:pos="6271"/>
        </w:tabs>
        <w:jc w:val="both"/>
        <w:rPr>
          <w:szCs w:val="28"/>
        </w:rPr>
      </w:pPr>
      <w:r w:rsidRPr="003B7508">
        <w:rPr>
          <w:szCs w:val="28"/>
        </w:rPr>
        <w:t>- иметь в штате не менее  32 охранников</w:t>
      </w:r>
      <w:r>
        <w:rPr>
          <w:szCs w:val="28"/>
        </w:rPr>
        <w:t>, из которых 30% имеют право</w:t>
      </w:r>
      <w:r w:rsidRPr="004C6D51">
        <w:rPr>
          <w:szCs w:val="28"/>
        </w:rPr>
        <w:t xml:space="preserve"> на хранение и ношение при исполнении служебных обязанностей служебного оружия (выданного в соответствии с приказом МВД России от 12.04.1999г. </w:t>
      </w:r>
      <w:r w:rsidR="00825763" w:rsidRPr="004C6D51">
        <w:rPr>
          <w:szCs w:val="28"/>
        </w:rPr>
        <w:t>№</w:t>
      </w:r>
      <w:r w:rsidR="00825763">
        <w:rPr>
          <w:szCs w:val="28"/>
        </w:rPr>
        <w:t> </w:t>
      </w:r>
      <w:r w:rsidRPr="004C6D51">
        <w:rPr>
          <w:szCs w:val="28"/>
        </w:rPr>
        <w:t>288 «О мерах по реализации постановления Правительства РФ от 21.07.1998г. № 81</w:t>
      </w:r>
      <w:r>
        <w:rPr>
          <w:szCs w:val="28"/>
        </w:rPr>
        <w:t>4).</w:t>
      </w:r>
    </w:p>
    <w:p w:rsidR="000C46FC" w:rsidRDefault="005A5C95">
      <w:pPr>
        <w:tabs>
          <w:tab w:val="left" w:pos="6271"/>
        </w:tabs>
        <w:jc w:val="both"/>
        <w:rPr>
          <w:szCs w:val="28"/>
        </w:rPr>
      </w:pPr>
      <w:r>
        <w:rPr>
          <w:szCs w:val="28"/>
        </w:rPr>
        <w:t xml:space="preserve">- </w:t>
      </w:r>
      <w:r w:rsidR="007307E0">
        <w:rPr>
          <w:szCs w:val="28"/>
        </w:rPr>
        <w:t xml:space="preserve">каждый охранник должен быть снабжен форменным обмундированием с отличительным знаком, оснащен специальными средствами (комплект специальных средств – палка резиновая, наручники), экипировкой (комплект технического оснащения – фонарь, </w:t>
      </w:r>
      <w:r w:rsidR="007307E0" w:rsidRPr="00812E13">
        <w:rPr>
          <w:szCs w:val="28"/>
        </w:rPr>
        <w:t>носимая радиостанция, мобильный телефон</w:t>
      </w:r>
      <w:r w:rsidR="007307E0">
        <w:rPr>
          <w:szCs w:val="28"/>
        </w:rPr>
        <w:t>), приобретаемыми за счет претендента;</w:t>
      </w:r>
    </w:p>
    <w:p w:rsidR="000C46FC" w:rsidRDefault="007307E0">
      <w:pPr>
        <w:tabs>
          <w:tab w:val="left" w:pos="6271"/>
        </w:tabs>
        <w:jc w:val="both"/>
        <w:rPr>
          <w:szCs w:val="28"/>
        </w:rPr>
      </w:pPr>
      <w:r>
        <w:rPr>
          <w:szCs w:val="28"/>
        </w:rPr>
        <w:t>- в интересах службы по требованию Заказчика, либо при заболевании охранника в период несения им службы, производить его замену в течение одного часа.</w:t>
      </w:r>
    </w:p>
    <w:p w:rsidR="000C46FC" w:rsidRDefault="000C46FC">
      <w:pPr>
        <w:tabs>
          <w:tab w:val="left" w:pos="6271"/>
        </w:tabs>
        <w:ind w:left="709"/>
        <w:jc w:val="both"/>
        <w:rPr>
          <w:szCs w:val="28"/>
        </w:rPr>
      </w:pPr>
    </w:p>
    <w:p w:rsidR="000C46FC" w:rsidRDefault="000C46FC">
      <w:pPr>
        <w:tabs>
          <w:tab w:val="left" w:pos="6271"/>
        </w:tabs>
        <w:rPr>
          <w:b/>
          <w:szCs w:val="28"/>
        </w:rPr>
      </w:pPr>
    </w:p>
    <w:p w:rsidR="007307E0" w:rsidRPr="000A5E97" w:rsidRDefault="007307E0" w:rsidP="007307E0">
      <w:pPr>
        <w:rPr>
          <w:b/>
          <w:szCs w:val="28"/>
        </w:rPr>
      </w:pPr>
    </w:p>
    <w:p w:rsidR="007307E0" w:rsidRDefault="007307E0" w:rsidP="007307E0">
      <w:pPr>
        <w:jc w:val="right"/>
        <w:rPr>
          <w:b/>
          <w:szCs w:val="28"/>
        </w:rPr>
      </w:pPr>
    </w:p>
    <w:p w:rsidR="00BB140D" w:rsidRDefault="00BB140D" w:rsidP="007307E0">
      <w:pPr>
        <w:jc w:val="right"/>
        <w:rPr>
          <w:b/>
          <w:szCs w:val="28"/>
        </w:rPr>
      </w:pPr>
    </w:p>
    <w:p w:rsidR="007307E0" w:rsidRDefault="007307E0" w:rsidP="007307E0">
      <w:pPr>
        <w:jc w:val="right"/>
        <w:rPr>
          <w:b/>
          <w:szCs w:val="28"/>
        </w:rPr>
      </w:pPr>
    </w:p>
    <w:p w:rsidR="007307E0" w:rsidRDefault="007307E0" w:rsidP="007307E0">
      <w:pPr>
        <w:jc w:val="right"/>
        <w:rPr>
          <w:b/>
          <w:szCs w:val="28"/>
        </w:rPr>
      </w:pPr>
    </w:p>
    <w:p w:rsidR="007307E0" w:rsidRDefault="007307E0" w:rsidP="007307E0">
      <w:pPr>
        <w:jc w:val="right"/>
        <w:rPr>
          <w:b/>
        </w:rPr>
      </w:pPr>
    </w:p>
    <w:p w:rsidR="007307E0" w:rsidRDefault="007307E0" w:rsidP="007307E0">
      <w:pPr>
        <w:jc w:val="right"/>
        <w:rPr>
          <w:b/>
        </w:rPr>
      </w:pPr>
    </w:p>
    <w:p w:rsidR="007307E0" w:rsidRDefault="007307E0" w:rsidP="007307E0">
      <w:pPr>
        <w:jc w:val="right"/>
        <w:rPr>
          <w:b/>
        </w:rPr>
      </w:pPr>
    </w:p>
    <w:p w:rsidR="00BF78C2" w:rsidRPr="0042758A" w:rsidRDefault="00BF78C2" w:rsidP="00BF78C2">
      <w:pPr>
        <w:ind w:firstLine="540"/>
        <w:jc w:val="both"/>
        <w:rPr>
          <w:szCs w:val="28"/>
        </w:rPr>
      </w:pPr>
    </w:p>
    <w:p w:rsidR="00BF78C2" w:rsidRDefault="00BF78C2" w:rsidP="00BF78C2">
      <w:pPr>
        <w:jc w:val="right"/>
        <w:rPr>
          <w:b/>
        </w:rPr>
      </w:pPr>
    </w:p>
    <w:p w:rsidR="00BF78C2" w:rsidRDefault="00BF78C2" w:rsidP="00BF78C2">
      <w:pPr>
        <w:jc w:val="right"/>
        <w:rPr>
          <w:b/>
        </w:rPr>
      </w:pPr>
    </w:p>
    <w:p w:rsidR="00BF78C2" w:rsidRDefault="00BF78C2" w:rsidP="00BF78C2">
      <w:pPr>
        <w:jc w:val="right"/>
        <w:rPr>
          <w:b/>
        </w:rPr>
      </w:pPr>
    </w:p>
    <w:p w:rsidR="00BF78C2" w:rsidRDefault="00BF78C2" w:rsidP="00BF78C2">
      <w:pPr>
        <w:jc w:val="right"/>
        <w:rPr>
          <w:b/>
        </w:rPr>
      </w:pPr>
    </w:p>
    <w:p w:rsidR="00640C28" w:rsidRDefault="00640C28" w:rsidP="00640C28">
      <w:pPr>
        <w:ind w:firstLine="5040"/>
        <w:jc w:val="right"/>
      </w:pPr>
    </w:p>
    <w:p w:rsidR="00640C28" w:rsidRDefault="00553DE9" w:rsidP="00640C28">
      <w:pPr>
        <w:ind w:firstLine="5040"/>
        <w:jc w:val="right"/>
      </w:pPr>
      <w:r w:rsidRPr="00553DE9">
        <w:lastRenderedPageBreak/>
        <w:t xml:space="preserve">Приложение № 2 </w:t>
      </w:r>
    </w:p>
    <w:p w:rsidR="00553DE9" w:rsidRPr="00553DE9" w:rsidRDefault="00553DE9" w:rsidP="00640C28">
      <w:pPr>
        <w:ind w:firstLine="0"/>
        <w:jc w:val="right"/>
      </w:pPr>
      <w:r w:rsidRPr="00553DE9">
        <w:t>к Извещению</w:t>
      </w:r>
      <w:r>
        <w:t xml:space="preserve"> о </w:t>
      </w:r>
      <w:r w:rsidR="00640C28">
        <w:t xml:space="preserve"> размещении заказа № ЕП-НКПЗаб-17-</w:t>
      </w:r>
      <w:r w:rsidR="00095793">
        <w:t>0049</w:t>
      </w:r>
    </w:p>
    <w:p w:rsidR="00553DE9" w:rsidRDefault="00553DE9" w:rsidP="00553DE9">
      <w:pPr>
        <w:ind w:firstLine="5040"/>
        <w:rPr>
          <w:b/>
        </w:rPr>
      </w:pPr>
    </w:p>
    <w:p w:rsidR="00553DE9" w:rsidRDefault="00553DE9" w:rsidP="00553DE9">
      <w:pPr>
        <w:ind w:firstLine="5040"/>
        <w:rPr>
          <w:b/>
        </w:rPr>
      </w:pPr>
    </w:p>
    <w:p w:rsidR="00553DE9" w:rsidRPr="0081186D" w:rsidRDefault="00553DE9" w:rsidP="00553DE9">
      <w:pPr>
        <w:ind w:firstLine="5040"/>
        <w:rPr>
          <w:b/>
        </w:rPr>
      </w:pPr>
    </w:p>
    <w:p w:rsidR="00553DE9" w:rsidRPr="009107CB" w:rsidRDefault="00553DE9" w:rsidP="00553DE9">
      <w:pPr>
        <w:jc w:val="center"/>
        <w:rPr>
          <w:b/>
          <w:szCs w:val="28"/>
        </w:rPr>
      </w:pPr>
      <w:r w:rsidRPr="0081186D">
        <w:rPr>
          <w:b/>
        </w:rPr>
        <w:t xml:space="preserve"> </w:t>
      </w:r>
      <w:r w:rsidRPr="009107CB">
        <w:rPr>
          <w:b/>
          <w:szCs w:val="28"/>
        </w:rPr>
        <w:t>Калькуляция стоимости услуг</w:t>
      </w:r>
    </w:p>
    <w:p w:rsidR="00553DE9" w:rsidRPr="0081186D" w:rsidRDefault="00553DE9" w:rsidP="00553DE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672"/>
        <w:gridCol w:w="3191"/>
      </w:tblGrid>
      <w:tr w:rsidR="00553DE9" w:rsidRPr="00165B0C" w:rsidTr="00AD0AD5">
        <w:tc>
          <w:tcPr>
            <w:tcW w:w="9571" w:type="dxa"/>
            <w:gridSpan w:val="3"/>
            <w:shd w:val="clear" w:color="auto" w:fill="auto"/>
          </w:tcPr>
          <w:p w:rsidR="00553DE9" w:rsidRPr="009107CB" w:rsidRDefault="00553DE9" w:rsidP="00AD0AD5">
            <w:pPr>
              <w:jc w:val="center"/>
              <w:rPr>
                <w:b/>
                <w:szCs w:val="28"/>
              </w:rPr>
            </w:pPr>
            <w:r w:rsidRPr="009107CB">
              <w:rPr>
                <w:b/>
                <w:szCs w:val="28"/>
              </w:rPr>
              <w:t>Затраты на один круглосуточный пост охраны/руб.</w:t>
            </w:r>
          </w:p>
        </w:tc>
      </w:tr>
      <w:tr w:rsidR="00553DE9" w:rsidRPr="0081186D" w:rsidTr="00AD0AD5">
        <w:tc>
          <w:tcPr>
            <w:tcW w:w="3708" w:type="dxa"/>
            <w:vMerge w:val="restart"/>
            <w:shd w:val="clear" w:color="auto" w:fill="auto"/>
          </w:tcPr>
          <w:p w:rsidR="00553DE9" w:rsidRPr="0081186D" w:rsidRDefault="00553DE9" w:rsidP="00AD0AD5">
            <w:r w:rsidRPr="0081186D">
              <w:t>1. Заработная плата охранника</w:t>
            </w:r>
          </w:p>
        </w:tc>
        <w:tc>
          <w:tcPr>
            <w:tcW w:w="2672" w:type="dxa"/>
            <w:shd w:val="clear" w:color="auto" w:fill="auto"/>
          </w:tcPr>
          <w:p w:rsidR="00553DE9" w:rsidRPr="0081186D" w:rsidRDefault="00553DE9" w:rsidP="00AD0AD5">
            <w:pPr>
              <w:jc w:val="center"/>
            </w:pPr>
            <w:r w:rsidRPr="0081186D">
              <w:t>Один час работы</w:t>
            </w:r>
          </w:p>
        </w:tc>
        <w:tc>
          <w:tcPr>
            <w:tcW w:w="3191" w:type="dxa"/>
            <w:shd w:val="clear" w:color="auto" w:fill="auto"/>
          </w:tcPr>
          <w:p w:rsidR="00553DE9" w:rsidRPr="0081186D" w:rsidRDefault="00553DE9" w:rsidP="00AD0AD5">
            <w:pPr>
              <w:jc w:val="center"/>
            </w:pPr>
            <w:r>
              <w:t>70,83</w:t>
            </w:r>
          </w:p>
        </w:tc>
      </w:tr>
      <w:tr w:rsidR="00553DE9" w:rsidRPr="0081186D" w:rsidTr="00AD0AD5">
        <w:tc>
          <w:tcPr>
            <w:tcW w:w="3708" w:type="dxa"/>
            <w:vMerge/>
            <w:shd w:val="clear" w:color="auto" w:fill="auto"/>
          </w:tcPr>
          <w:p w:rsidR="00553DE9" w:rsidRPr="0081186D" w:rsidRDefault="00553DE9" w:rsidP="00AD0AD5">
            <w:pPr>
              <w:rPr>
                <w:b/>
              </w:rPr>
            </w:pPr>
          </w:p>
        </w:tc>
        <w:tc>
          <w:tcPr>
            <w:tcW w:w="2672" w:type="dxa"/>
            <w:shd w:val="clear" w:color="auto" w:fill="auto"/>
          </w:tcPr>
          <w:p w:rsidR="00553DE9" w:rsidRPr="0081186D" w:rsidRDefault="00553DE9" w:rsidP="00AD0AD5">
            <w:pPr>
              <w:jc w:val="center"/>
            </w:pPr>
            <w:r w:rsidRPr="0081186D">
              <w:t>Сутки работы</w:t>
            </w:r>
          </w:p>
        </w:tc>
        <w:tc>
          <w:tcPr>
            <w:tcW w:w="3191" w:type="dxa"/>
            <w:shd w:val="clear" w:color="auto" w:fill="auto"/>
          </w:tcPr>
          <w:p w:rsidR="00553DE9" w:rsidRPr="0081186D" w:rsidRDefault="00553DE9" w:rsidP="00AD0AD5">
            <w:pPr>
              <w:jc w:val="center"/>
            </w:pPr>
            <w:r>
              <w:t>1700</w:t>
            </w:r>
          </w:p>
        </w:tc>
      </w:tr>
      <w:tr w:rsidR="00553DE9" w:rsidRPr="0081186D" w:rsidTr="00AD0AD5">
        <w:trPr>
          <w:trHeight w:val="771"/>
        </w:trPr>
        <w:tc>
          <w:tcPr>
            <w:tcW w:w="3708" w:type="dxa"/>
            <w:shd w:val="clear" w:color="auto" w:fill="auto"/>
          </w:tcPr>
          <w:p w:rsidR="00553DE9" w:rsidRPr="0081186D" w:rsidRDefault="00553DE9" w:rsidP="00AD0AD5">
            <w:r w:rsidRPr="0081186D">
              <w:t>2. Страховые взносы с ФОТ (</w:t>
            </w:r>
            <w:r>
              <w:t>30,2</w:t>
            </w:r>
            <w:r w:rsidRPr="0081186D">
              <w:t>%)</w:t>
            </w:r>
          </w:p>
        </w:tc>
        <w:tc>
          <w:tcPr>
            <w:tcW w:w="5863" w:type="dxa"/>
            <w:gridSpan w:val="2"/>
            <w:shd w:val="clear" w:color="auto" w:fill="auto"/>
          </w:tcPr>
          <w:p w:rsidR="00553DE9" w:rsidRDefault="00553DE9" w:rsidP="00AD0AD5">
            <w:pPr>
              <w:jc w:val="center"/>
            </w:pPr>
          </w:p>
          <w:p w:rsidR="00553DE9" w:rsidRPr="0081186D" w:rsidRDefault="00553DE9" w:rsidP="00AD0AD5">
            <w:pPr>
              <w:jc w:val="center"/>
            </w:pPr>
            <w:r>
              <w:t>21,39</w:t>
            </w:r>
          </w:p>
        </w:tc>
      </w:tr>
      <w:tr w:rsidR="00553DE9" w:rsidRPr="0081186D" w:rsidTr="00AD0AD5">
        <w:trPr>
          <w:trHeight w:val="710"/>
        </w:trPr>
        <w:tc>
          <w:tcPr>
            <w:tcW w:w="3708" w:type="dxa"/>
            <w:shd w:val="clear" w:color="auto" w:fill="auto"/>
          </w:tcPr>
          <w:p w:rsidR="00553DE9" w:rsidRPr="0081186D" w:rsidRDefault="00553DE9" w:rsidP="00AD0AD5">
            <w:r w:rsidRPr="0081186D">
              <w:t>3. Затраты на форменное обмундирование</w:t>
            </w:r>
          </w:p>
        </w:tc>
        <w:tc>
          <w:tcPr>
            <w:tcW w:w="5863" w:type="dxa"/>
            <w:gridSpan w:val="2"/>
            <w:shd w:val="clear" w:color="auto" w:fill="auto"/>
          </w:tcPr>
          <w:p w:rsidR="00553DE9" w:rsidRDefault="00553DE9" w:rsidP="00AD0AD5">
            <w:pPr>
              <w:jc w:val="center"/>
            </w:pPr>
          </w:p>
          <w:p w:rsidR="00553DE9" w:rsidRPr="0081186D" w:rsidRDefault="00553DE9" w:rsidP="00AD0AD5">
            <w:pPr>
              <w:jc w:val="center"/>
            </w:pPr>
            <w:r>
              <w:t>0,90</w:t>
            </w:r>
          </w:p>
        </w:tc>
      </w:tr>
      <w:tr w:rsidR="00553DE9" w:rsidRPr="0081186D" w:rsidTr="00AD0AD5">
        <w:trPr>
          <w:trHeight w:val="551"/>
        </w:trPr>
        <w:tc>
          <w:tcPr>
            <w:tcW w:w="3708" w:type="dxa"/>
            <w:shd w:val="clear" w:color="auto" w:fill="auto"/>
          </w:tcPr>
          <w:p w:rsidR="00553DE9" w:rsidRPr="0081186D" w:rsidRDefault="00553DE9" w:rsidP="00AD0AD5">
            <w:r w:rsidRPr="0081186D">
              <w:t>4. Материальные расходы</w:t>
            </w:r>
          </w:p>
        </w:tc>
        <w:tc>
          <w:tcPr>
            <w:tcW w:w="5863" w:type="dxa"/>
            <w:gridSpan w:val="2"/>
            <w:shd w:val="clear" w:color="auto" w:fill="auto"/>
          </w:tcPr>
          <w:p w:rsidR="00553DE9" w:rsidRPr="0081186D" w:rsidRDefault="00553DE9" w:rsidP="00AD0AD5">
            <w:pPr>
              <w:jc w:val="center"/>
            </w:pPr>
            <w:r>
              <w:t>2,0</w:t>
            </w:r>
          </w:p>
        </w:tc>
      </w:tr>
      <w:tr w:rsidR="00553DE9" w:rsidRPr="0081186D" w:rsidTr="00AD0AD5">
        <w:trPr>
          <w:trHeight w:val="687"/>
        </w:trPr>
        <w:tc>
          <w:tcPr>
            <w:tcW w:w="3708" w:type="dxa"/>
            <w:shd w:val="clear" w:color="auto" w:fill="auto"/>
          </w:tcPr>
          <w:p w:rsidR="00553DE9" w:rsidRPr="0081186D" w:rsidRDefault="00553DE9" w:rsidP="00AD0AD5">
            <w:r w:rsidRPr="0081186D">
              <w:t>5. Подготовка и переподготовка кадров</w:t>
            </w:r>
          </w:p>
        </w:tc>
        <w:tc>
          <w:tcPr>
            <w:tcW w:w="5863" w:type="dxa"/>
            <w:gridSpan w:val="2"/>
            <w:shd w:val="clear" w:color="auto" w:fill="auto"/>
          </w:tcPr>
          <w:p w:rsidR="00553DE9" w:rsidRDefault="00553DE9" w:rsidP="00AD0AD5">
            <w:pPr>
              <w:jc w:val="center"/>
            </w:pPr>
          </w:p>
          <w:p w:rsidR="00553DE9" w:rsidRPr="0081186D" w:rsidRDefault="00553DE9" w:rsidP="00AD0AD5">
            <w:pPr>
              <w:jc w:val="center"/>
            </w:pPr>
            <w:r>
              <w:t>0,10</w:t>
            </w:r>
          </w:p>
        </w:tc>
      </w:tr>
      <w:tr w:rsidR="00553DE9" w:rsidRPr="00165B0C" w:rsidTr="00AD0AD5">
        <w:trPr>
          <w:trHeight w:val="711"/>
        </w:trPr>
        <w:tc>
          <w:tcPr>
            <w:tcW w:w="3708" w:type="dxa"/>
            <w:shd w:val="clear" w:color="auto" w:fill="auto"/>
          </w:tcPr>
          <w:p w:rsidR="00553DE9" w:rsidRPr="0081186D" w:rsidRDefault="00553DE9" w:rsidP="00AD0AD5">
            <w:r w:rsidRPr="0081186D">
              <w:t xml:space="preserve">6. Страхование </w:t>
            </w:r>
            <w:r>
              <w:t>(</w:t>
            </w:r>
            <w:r w:rsidRPr="0081186D">
              <w:t>в том числе медицинское)</w:t>
            </w:r>
          </w:p>
        </w:tc>
        <w:tc>
          <w:tcPr>
            <w:tcW w:w="5863" w:type="dxa"/>
            <w:gridSpan w:val="2"/>
            <w:shd w:val="clear" w:color="auto" w:fill="auto"/>
          </w:tcPr>
          <w:p w:rsidR="00553DE9" w:rsidRDefault="00553DE9" w:rsidP="00AD0AD5">
            <w:pPr>
              <w:jc w:val="center"/>
            </w:pPr>
          </w:p>
          <w:p w:rsidR="00553DE9" w:rsidRPr="0081186D" w:rsidRDefault="00553DE9" w:rsidP="00AD0AD5">
            <w:pPr>
              <w:jc w:val="center"/>
            </w:pPr>
            <w:r>
              <w:t>0,57</w:t>
            </w:r>
          </w:p>
        </w:tc>
      </w:tr>
      <w:tr w:rsidR="00553DE9" w:rsidRPr="0081186D" w:rsidTr="00AD0AD5">
        <w:trPr>
          <w:trHeight w:val="551"/>
        </w:trPr>
        <w:tc>
          <w:tcPr>
            <w:tcW w:w="3708" w:type="dxa"/>
            <w:shd w:val="clear" w:color="auto" w:fill="auto"/>
          </w:tcPr>
          <w:p w:rsidR="00553DE9" w:rsidRPr="0081186D" w:rsidRDefault="00553DE9" w:rsidP="00AD0AD5">
            <w:r w:rsidRPr="0081186D">
              <w:t>6. Медицинское обслуживание</w:t>
            </w:r>
          </w:p>
        </w:tc>
        <w:tc>
          <w:tcPr>
            <w:tcW w:w="5863" w:type="dxa"/>
            <w:gridSpan w:val="2"/>
            <w:shd w:val="clear" w:color="auto" w:fill="auto"/>
          </w:tcPr>
          <w:p w:rsidR="00553DE9" w:rsidRPr="0081186D" w:rsidRDefault="00553DE9" w:rsidP="00AD0AD5">
            <w:pPr>
              <w:jc w:val="center"/>
            </w:pPr>
            <w:r>
              <w:t>0,23</w:t>
            </w:r>
          </w:p>
        </w:tc>
      </w:tr>
      <w:tr w:rsidR="00553DE9" w:rsidRPr="0081186D" w:rsidTr="00AD0AD5">
        <w:trPr>
          <w:trHeight w:val="557"/>
        </w:trPr>
        <w:tc>
          <w:tcPr>
            <w:tcW w:w="3708" w:type="dxa"/>
            <w:shd w:val="clear" w:color="auto" w:fill="auto"/>
          </w:tcPr>
          <w:p w:rsidR="00553DE9" w:rsidRPr="0081186D" w:rsidRDefault="00553DE9" w:rsidP="00AD0AD5">
            <w:r w:rsidRPr="0081186D">
              <w:t>7. Рентабельность</w:t>
            </w:r>
          </w:p>
        </w:tc>
        <w:tc>
          <w:tcPr>
            <w:tcW w:w="5863" w:type="dxa"/>
            <w:gridSpan w:val="2"/>
            <w:shd w:val="clear" w:color="auto" w:fill="auto"/>
          </w:tcPr>
          <w:p w:rsidR="00553DE9" w:rsidRPr="0081186D" w:rsidRDefault="00553DE9" w:rsidP="00AD0AD5">
            <w:pPr>
              <w:jc w:val="center"/>
            </w:pPr>
            <w:r>
              <w:t>7,48</w:t>
            </w:r>
          </w:p>
        </w:tc>
      </w:tr>
      <w:tr w:rsidR="00553DE9" w:rsidRPr="0081186D" w:rsidTr="00AD0AD5">
        <w:trPr>
          <w:trHeight w:val="567"/>
        </w:trPr>
        <w:tc>
          <w:tcPr>
            <w:tcW w:w="3708" w:type="dxa"/>
            <w:shd w:val="clear" w:color="auto" w:fill="auto"/>
          </w:tcPr>
          <w:p w:rsidR="00553DE9" w:rsidRPr="0081186D" w:rsidRDefault="00553DE9" w:rsidP="00AD0AD5">
            <w:pPr>
              <w:rPr>
                <w:b/>
              </w:rPr>
            </w:pPr>
            <w:r w:rsidRPr="0081186D">
              <w:rPr>
                <w:b/>
              </w:rPr>
              <w:t>1. Итого:</w:t>
            </w:r>
          </w:p>
        </w:tc>
        <w:tc>
          <w:tcPr>
            <w:tcW w:w="5863" w:type="dxa"/>
            <w:gridSpan w:val="2"/>
            <w:shd w:val="clear" w:color="auto" w:fill="auto"/>
          </w:tcPr>
          <w:p w:rsidR="00553DE9" w:rsidRPr="0081186D" w:rsidRDefault="00553DE9" w:rsidP="00AD0AD5">
            <w:pPr>
              <w:jc w:val="center"/>
              <w:rPr>
                <w:b/>
              </w:rPr>
            </w:pPr>
            <w:r>
              <w:rPr>
                <w:b/>
              </w:rPr>
              <w:t>103,50</w:t>
            </w:r>
          </w:p>
        </w:tc>
      </w:tr>
    </w:tbl>
    <w:p w:rsidR="00553DE9" w:rsidRPr="0081186D" w:rsidRDefault="00553DE9" w:rsidP="00553DE9"/>
    <w:p w:rsidR="00553DE9" w:rsidRPr="0081186D" w:rsidRDefault="00553DE9" w:rsidP="00553DE9"/>
    <w:p w:rsidR="00553DE9" w:rsidRDefault="00553DE9" w:rsidP="00553DE9">
      <w:pPr>
        <w:ind w:firstLine="0"/>
        <w:rPr>
          <w:b/>
          <w:sz w:val="26"/>
          <w:szCs w:val="26"/>
        </w:rPr>
      </w:pPr>
    </w:p>
    <w:p w:rsidR="00553DE9" w:rsidRDefault="00553DE9" w:rsidP="00A91ABA">
      <w:pPr>
        <w:ind w:firstLine="0"/>
        <w:rPr>
          <w:b/>
          <w:sz w:val="26"/>
          <w:szCs w:val="26"/>
        </w:rPr>
      </w:pPr>
    </w:p>
    <w:p w:rsidR="00553DE9" w:rsidRPr="00954BE1" w:rsidRDefault="00553DE9" w:rsidP="00A91ABA">
      <w:pPr>
        <w:ind w:firstLine="0"/>
        <w:rPr>
          <w:b/>
          <w:sz w:val="26"/>
          <w:szCs w:val="26"/>
        </w:rPr>
      </w:pPr>
    </w:p>
    <w:sectPr w:rsidR="00553DE9" w:rsidRPr="00954BE1"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011" w:rsidRDefault="00BD0011" w:rsidP="00CB1C18">
      <w:r>
        <w:separator/>
      </w:r>
    </w:p>
  </w:endnote>
  <w:endnote w:type="continuationSeparator" w:id="0">
    <w:p w:rsidR="00BD0011" w:rsidRDefault="00BD001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011" w:rsidRDefault="00BD0011" w:rsidP="00CB1C18">
      <w:r>
        <w:separator/>
      </w:r>
    </w:p>
  </w:footnote>
  <w:footnote w:type="continuationSeparator" w:id="0">
    <w:p w:rsidR="00BD0011" w:rsidRDefault="00BD0011"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3FEB"/>
    <w:multiLevelType w:val="hybridMultilevel"/>
    <w:tmpl w:val="72386B00"/>
    <w:lvl w:ilvl="0" w:tplc="FC108680">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20B41D1"/>
    <w:multiLevelType w:val="hybridMultilevel"/>
    <w:tmpl w:val="37F4113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DB101A3"/>
    <w:multiLevelType w:val="hybridMultilevel"/>
    <w:tmpl w:val="E352659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4FC03328"/>
    <w:multiLevelType w:val="multilevel"/>
    <w:tmpl w:val="EEB2DA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5A122F37"/>
    <w:multiLevelType w:val="hybridMultilevel"/>
    <w:tmpl w:val="A14EA3C2"/>
    <w:lvl w:ilvl="0" w:tplc="09A43C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1BF1591"/>
    <w:multiLevelType w:val="multilevel"/>
    <w:tmpl w:val="95382678"/>
    <w:lvl w:ilvl="0">
      <w:start w:val="1"/>
      <w:numFmt w:val="decimal"/>
      <w:lvlText w:val="%1."/>
      <w:lvlJc w:val="left"/>
      <w:pPr>
        <w:ind w:left="1842" w:hanging="1128"/>
      </w:pPr>
      <w:rPr>
        <w:rFonts w:hint="default"/>
      </w:rPr>
    </w:lvl>
    <w:lvl w:ilvl="1">
      <w:start w:val="2"/>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10">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10"/>
  </w:num>
  <w:num w:numId="7">
    <w:abstractNumId w:val="7"/>
  </w:num>
  <w:num w:numId="8">
    <w:abstractNumId w:val="6"/>
  </w:num>
  <w:num w:numId="9">
    <w:abstractNumId w:val="9"/>
  </w:num>
  <w:num w:numId="10">
    <w:abstractNumId w:val="0"/>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8"/>
  <w:characterSpacingControl w:val="doNotCompress"/>
  <w:footnotePr>
    <w:footnote w:id="-1"/>
    <w:footnote w:id="0"/>
  </w:footnotePr>
  <w:endnotePr>
    <w:endnote w:id="-1"/>
    <w:endnote w:id="0"/>
  </w:endnotePr>
  <w:compat/>
  <w:rsids>
    <w:rsidRoot w:val="00121857"/>
    <w:rsid w:val="00003459"/>
    <w:rsid w:val="000108D4"/>
    <w:rsid w:val="00020190"/>
    <w:rsid w:val="0002141A"/>
    <w:rsid w:val="00026B5E"/>
    <w:rsid w:val="00026D48"/>
    <w:rsid w:val="00027EC8"/>
    <w:rsid w:val="00047FB0"/>
    <w:rsid w:val="00053488"/>
    <w:rsid w:val="00060E86"/>
    <w:rsid w:val="00063509"/>
    <w:rsid w:val="000642FD"/>
    <w:rsid w:val="00071C18"/>
    <w:rsid w:val="00072C73"/>
    <w:rsid w:val="00072CDC"/>
    <w:rsid w:val="00075FF6"/>
    <w:rsid w:val="000777AB"/>
    <w:rsid w:val="00082F94"/>
    <w:rsid w:val="000838B2"/>
    <w:rsid w:val="00084180"/>
    <w:rsid w:val="00084B86"/>
    <w:rsid w:val="00085F72"/>
    <w:rsid w:val="00086FA9"/>
    <w:rsid w:val="000939C3"/>
    <w:rsid w:val="00095793"/>
    <w:rsid w:val="00096191"/>
    <w:rsid w:val="000A0FC1"/>
    <w:rsid w:val="000A31C0"/>
    <w:rsid w:val="000A447D"/>
    <w:rsid w:val="000A5312"/>
    <w:rsid w:val="000A60A3"/>
    <w:rsid w:val="000A799D"/>
    <w:rsid w:val="000B4BBF"/>
    <w:rsid w:val="000C46FC"/>
    <w:rsid w:val="000C5FD9"/>
    <w:rsid w:val="000D31DC"/>
    <w:rsid w:val="000D3430"/>
    <w:rsid w:val="000E10CA"/>
    <w:rsid w:val="000E77C3"/>
    <w:rsid w:val="000F3F13"/>
    <w:rsid w:val="00107B80"/>
    <w:rsid w:val="00117473"/>
    <w:rsid w:val="001212C5"/>
    <w:rsid w:val="00121857"/>
    <w:rsid w:val="0012543E"/>
    <w:rsid w:val="00126BBB"/>
    <w:rsid w:val="00132AFA"/>
    <w:rsid w:val="00133CFF"/>
    <w:rsid w:val="001366B0"/>
    <w:rsid w:val="0014455A"/>
    <w:rsid w:val="00145E6B"/>
    <w:rsid w:val="00145FE2"/>
    <w:rsid w:val="001475DB"/>
    <w:rsid w:val="00152424"/>
    <w:rsid w:val="001742AC"/>
    <w:rsid w:val="00176F3F"/>
    <w:rsid w:val="00177D91"/>
    <w:rsid w:val="00192E0D"/>
    <w:rsid w:val="00196101"/>
    <w:rsid w:val="00196468"/>
    <w:rsid w:val="001B00C0"/>
    <w:rsid w:val="001B058A"/>
    <w:rsid w:val="001B0FDE"/>
    <w:rsid w:val="001B60A2"/>
    <w:rsid w:val="001C01D6"/>
    <w:rsid w:val="001C05F5"/>
    <w:rsid w:val="001D3EAA"/>
    <w:rsid w:val="001D4F04"/>
    <w:rsid w:val="001E16A2"/>
    <w:rsid w:val="001E2BDA"/>
    <w:rsid w:val="001F0B3B"/>
    <w:rsid w:val="001F4F2E"/>
    <w:rsid w:val="001F52B9"/>
    <w:rsid w:val="00204B07"/>
    <w:rsid w:val="0020709B"/>
    <w:rsid w:val="0021747A"/>
    <w:rsid w:val="00223EC3"/>
    <w:rsid w:val="002350DE"/>
    <w:rsid w:val="00237F6E"/>
    <w:rsid w:val="00241DB4"/>
    <w:rsid w:val="00243BB2"/>
    <w:rsid w:val="00245141"/>
    <w:rsid w:val="002451A7"/>
    <w:rsid w:val="0024584A"/>
    <w:rsid w:val="002537B3"/>
    <w:rsid w:val="00257823"/>
    <w:rsid w:val="0026096F"/>
    <w:rsid w:val="0026332C"/>
    <w:rsid w:val="002636BF"/>
    <w:rsid w:val="0028492E"/>
    <w:rsid w:val="00296517"/>
    <w:rsid w:val="002A3676"/>
    <w:rsid w:val="002A4B00"/>
    <w:rsid w:val="002A7D8B"/>
    <w:rsid w:val="002B5545"/>
    <w:rsid w:val="002C536B"/>
    <w:rsid w:val="002D0063"/>
    <w:rsid w:val="002D0793"/>
    <w:rsid w:val="002E11EB"/>
    <w:rsid w:val="002E1831"/>
    <w:rsid w:val="002E21F4"/>
    <w:rsid w:val="002E2B59"/>
    <w:rsid w:val="002E5A39"/>
    <w:rsid w:val="002F00CA"/>
    <w:rsid w:val="00302FAA"/>
    <w:rsid w:val="003038BF"/>
    <w:rsid w:val="00303D2E"/>
    <w:rsid w:val="00317BC6"/>
    <w:rsid w:val="0032153B"/>
    <w:rsid w:val="003248F4"/>
    <w:rsid w:val="0033291C"/>
    <w:rsid w:val="003516CC"/>
    <w:rsid w:val="0035327C"/>
    <w:rsid w:val="00376166"/>
    <w:rsid w:val="003927D3"/>
    <w:rsid w:val="003B0A50"/>
    <w:rsid w:val="003C0CCB"/>
    <w:rsid w:val="003C427D"/>
    <w:rsid w:val="003C7469"/>
    <w:rsid w:val="003D0AA6"/>
    <w:rsid w:val="003D1E43"/>
    <w:rsid w:val="003D239A"/>
    <w:rsid w:val="003D30DA"/>
    <w:rsid w:val="003E13B8"/>
    <w:rsid w:val="003E1D49"/>
    <w:rsid w:val="003E3F22"/>
    <w:rsid w:val="003E56FD"/>
    <w:rsid w:val="003F4415"/>
    <w:rsid w:val="003F71C6"/>
    <w:rsid w:val="00400B34"/>
    <w:rsid w:val="004014A0"/>
    <w:rsid w:val="0041301F"/>
    <w:rsid w:val="00423E5C"/>
    <w:rsid w:val="00426D0A"/>
    <w:rsid w:val="00427B60"/>
    <w:rsid w:val="00435D7C"/>
    <w:rsid w:val="0044002D"/>
    <w:rsid w:val="00465347"/>
    <w:rsid w:val="00482157"/>
    <w:rsid w:val="00483BDC"/>
    <w:rsid w:val="00483D8D"/>
    <w:rsid w:val="0049086D"/>
    <w:rsid w:val="0049189D"/>
    <w:rsid w:val="00497234"/>
    <w:rsid w:val="004B14C6"/>
    <w:rsid w:val="004B3332"/>
    <w:rsid w:val="004B63B7"/>
    <w:rsid w:val="004B6AD5"/>
    <w:rsid w:val="004B7489"/>
    <w:rsid w:val="004C3E28"/>
    <w:rsid w:val="004C63EA"/>
    <w:rsid w:val="004D16A4"/>
    <w:rsid w:val="004D4FB7"/>
    <w:rsid w:val="004E09D6"/>
    <w:rsid w:val="004E7660"/>
    <w:rsid w:val="004F2CA8"/>
    <w:rsid w:val="004F3740"/>
    <w:rsid w:val="00500D9B"/>
    <w:rsid w:val="00507657"/>
    <w:rsid w:val="00510572"/>
    <w:rsid w:val="00513F6C"/>
    <w:rsid w:val="00526967"/>
    <w:rsid w:val="00530CF5"/>
    <w:rsid w:val="00531303"/>
    <w:rsid w:val="0054177B"/>
    <w:rsid w:val="00542DB9"/>
    <w:rsid w:val="005448BE"/>
    <w:rsid w:val="0054726D"/>
    <w:rsid w:val="00553DE9"/>
    <w:rsid w:val="005548AF"/>
    <w:rsid w:val="00562A8D"/>
    <w:rsid w:val="00564686"/>
    <w:rsid w:val="00565E96"/>
    <w:rsid w:val="00573423"/>
    <w:rsid w:val="00574004"/>
    <w:rsid w:val="00574F68"/>
    <w:rsid w:val="00583AE4"/>
    <w:rsid w:val="00584291"/>
    <w:rsid w:val="005941EF"/>
    <w:rsid w:val="005A20A0"/>
    <w:rsid w:val="005A4F15"/>
    <w:rsid w:val="005A5616"/>
    <w:rsid w:val="005A5BE6"/>
    <w:rsid w:val="005A5C95"/>
    <w:rsid w:val="005A69AB"/>
    <w:rsid w:val="005B0013"/>
    <w:rsid w:val="005B2256"/>
    <w:rsid w:val="005B398F"/>
    <w:rsid w:val="005C51F9"/>
    <w:rsid w:val="005C6574"/>
    <w:rsid w:val="005C680F"/>
    <w:rsid w:val="005D2E07"/>
    <w:rsid w:val="005E0384"/>
    <w:rsid w:val="005E31A2"/>
    <w:rsid w:val="005E576C"/>
    <w:rsid w:val="005F65D8"/>
    <w:rsid w:val="006072F9"/>
    <w:rsid w:val="006117F1"/>
    <w:rsid w:val="00621590"/>
    <w:rsid w:val="00622070"/>
    <w:rsid w:val="006323ED"/>
    <w:rsid w:val="006334FF"/>
    <w:rsid w:val="00640C28"/>
    <w:rsid w:val="00640EA4"/>
    <w:rsid w:val="006462A3"/>
    <w:rsid w:val="006527AA"/>
    <w:rsid w:val="00654039"/>
    <w:rsid w:val="0065729B"/>
    <w:rsid w:val="0065731F"/>
    <w:rsid w:val="0066021C"/>
    <w:rsid w:val="0066098A"/>
    <w:rsid w:val="00661273"/>
    <w:rsid w:val="00662DFB"/>
    <w:rsid w:val="00667634"/>
    <w:rsid w:val="006713BF"/>
    <w:rsid w:val="00676E0B"/>
    <w:rsid w:val="00684FEC"/>
    <w:rsid w:val="006B32C7"/>
    <w:rsid w:val="006B5016"/>
    <w:rsid w:val="006C610D"/>
    <w:rsid w:val="006D2D1A"/>
    <w:rsid w:val="006D7CCA"/>
    <w:rsid w:val="006E0FA2"/>
    <w:rsid w:val="006E6E4A"/>
    <w:rsid w:val="006E767B"/>
    <w:rsid w:val="006E7AA7"/>
    <w:rsid w:val="006F18B5"/>
    <w:rsid w:val="007022A0"/>
    <w:rsid w:val="00706492"/>
    <w:rsid w:val="007104EB"/>
    <w:rsid w:val="0071472A"/>
    <w:rsid w:val="007203E7"/>
    <w:rsid w:val="00720B00"/>
    <w:rsid w:val="00724EED"/>
    <w:rsid w:val="007307E0"/>
    <w:rsid w:val="0073657C"/>
    <w:rsid w:val="007435F9"/>
    <w:rsid w:val="007442D3"/>
    <w:rsid w:val="0075014E"/>
    <w:rsid w:val="00752FA3"/>
    <w:rsid w:val="00756A85"/>
    <w:rsid w:val="00767979"/>
    <w:rsid w:val="00771EC5"/>
    <w:rsid w:val="007745A4"/>
    <w:rsid w:val="0078037A"/>
    <w:rsid w:val="00795795"/>
    <w:rsid w:val="007A053B"/>
    <w:rsid w:val="007B4A2D"/>
    <w:rsid w:val="007C1E6E"/>
    <w:rsid w:val="007D6F31"/>
    <w:rsid w:val="007F5506"/>
    <w:rsid w:val="0080510D"/>
    <w:rsid w:val="008128DB"/>
    <w:rsid w:val="0081659C"/>
    <w:rsid w:val="00824610"/>
    <w:rsid w:val="00824981"/>
    <w:rsid w:val="00825763"/>
    <w:rsid w:val="00826001"/>
    <w:rsid w:val="00831584"/>
    <w:rsid w:val="00842048"/>
    <w:rsid w:val="00845DB3"/>
    <w:rsid w:val="00847F91"/>
    <w:rsid w:val="00850A98"/>
    <w:rsid w:val="00851C5C"/>
    <w:rsid w:val="00852B23"/>
    <w:rsid w:val="008547B8"/>
    <w:rsid w:val="00854F94"/>
    <w:rsid w:val="00855C2A"/>
    <w:rsid w:val="0085655D"/>
    <w:rsid w:val="00861524"/>
    <w:rsid w:val="00863323"/>
    <w:rsid w:val="0086483E"/>
    <w:rsid w:val="008665CB"/>
    <w:rsid w:val="00867533"/>
    <w:rsid w:val="00867955"/>
    <w:rsid w:val="00874819"/>
    <w:rsid w:val="00874C42"/>
    <w:rsid w:val="0088075E"/>
    <w:rsid w:val="00884629"/>
    <w:rsid w:val="00884956"/>
    <w:rsid w:val="00887767"/>
    <w:rsid w:val="00891EC0"/>
    <w:rsid w:val="00896AB7"/>
    <w:rsid w:val="008A767E"/>
    <w:rsid w:val="008B29D7"/>
    <w:rsid w:val="008B64E0"/>
    <w:rsid w:val="008B7C97"/>
    <w:rsid w:val="008C5072"/>
    <w:rsid w:val="008D074D"/>
    <w:rsid w:val="008E0CEC"/>
    <w:rsid w:val="008E1656"/>
    <w:rsid w:val="008E667C"/>
    <w:rsid w:val="008F0A98"/>
    <w:rsid w:val="008F28EC"/>
    <w:rsid w:val="00910BE4"/>
    <w:rsid w:val="00915DBD"/>
    <w:rsid w:val="0092447A"/>
    <w:rsid w:val="0092627C"/>
    <w:rsid w:val="0093062F"/>
    <w:rsid w:val="009311CF"/>
    <w:rsid w:val="0093440D"/>
    <w:rsid w:val="00954BE1"/>
    <w:rsid w:val="00955F35"/>
    <w:rsid w:val="00956441"/>
    <w:rsid w:val="009662B7"/>
    <w:rsid w:val="00966BF5"/>
    <w:rsid w:val="0096722D"/>
    <w:rsid w:val="0097761E"/>
    <w:rsid w:val="009839CB"/>
    <w:rsid w:val="00987F12"/>
    <w:rsid w:val="00994F52"/>
    <w:rsid w:val="00995379"/>
    <w:rsid w:val="00996307"/>
    <w:rsid w:val="009A474F"/>
    <w:rsid w:val="009A6827"/>
    <w:rsid w:val="009A7035"/>
    <w:rsid w:val="009B1F5B"/>
    <w:rsid w:val="009B6FDE"/>
    <w:rsid w:val="009C16C0"/>
    <w:rsid w:val="009C45B2"/>
    <w:rsid w:val="009C4A5D"/>
    <w:rsid w:val="009D183B"/>
    <w:rsid w:val="009D465E"/>
    <w:rsid w:val="009D5F1F"/>
    <w:rsid w:val="009D7D4D"/>
    <w:rsid w:val="009E4CFB"/>
    <w:rsid w:val="009F15CA"/>
    <w:rsid w:val="009F2FCC"/>
    <w:rsid w:val="009F36EA"/>
    <w:rsid w:val="009F3AE5"/>
    <w:rsid w:val="009F647C"/>
    <w:rsid w:val="00A017DE"/>
    <w:rsid w:val="00A038AE"/>
    <w:rsid w:val="00A042DE"/>
    <w:rsid w:val="00A10253"/>
    <w:rsid w:val="00A10810"/>
    <w:rsid w:val="00A1512F"/>
    <w:rsid w:val="00A20EC2"/>
    <w:rsid w:val="00A232F1"/>
    <w:rsid w:val="00A27CD8"/>
    <w:rsid w:val="00A31BA8"/>
    <w:rsid w:val="00A335BC"/>
    <w:rsid w:val="00A35895"/>
    <w:rsid w:val="00A43F20"/>
    <w:rsid w:val="00A5371D"/>
    <w:rsid w:val="00A67341"/>
    <w:rsid w:val="00A716A3"/>
    <w:rsid w:val="00A742C4"/>
    <w:rsid w:val="00A7517C"/>
    <w:rsid w:val="00A75E4C"/>
    <w:rsid w:val="00A767DE"/>
    <w:rsid w:val="00A7761D"/>
    <w:rsid w:val="00A81BAE"/>
    <w:rsid w:val="00A91ABA"/>
    <w:rsid w:val="00A97DCA"/>
    <w:rsid w:val="00AA34B6"/>
    <w:rsid w:val="00AA36AF"/>
    <w:rsid w:val="00AA79FA"/>
    <w:rsid w:val="00AA7EFD"/>
    <w:rsid w:val="00AB14D0"/>
    <w:rsid w:val="00AB15BA"/>
    <w:rsid w:val="00AB1785"/>
    <w:rsid w:val="00AB220A"/>
    <w:rsid w:val="00AC57C2"/>
    <w:rsid w:val="00AC63BB"/>
    <w:rsid w:val="00AC799F"/>
    <w:rsid w:val="00AD69FC"/>
    <w:rsid w:val="00AE20CC"/>
    <w:rsid w:val="00AE5D96"/>
    <w:rsid w:val="00AE67A9"/>
    <w:rsid w:val="00AE72B6"/>
    <w:rsid w:val="00AF2F69"/>
    <w:rsid w:val="00AF349B"/>
    <w:rsid w:val="00AF3E8A"/>
    <w:rsid w:val="00AF4708"/>
    <w:rsid w:val="00AF6048"/>
    <w:rsid w:val="00B0073A"/>
    <w:rsid w:val="00B01436"/>
    <w:rsid w:val="00B20DF0"/>
    <w:rsid w:val="00B21959"/>
    <w:rsid w:val="00B229AB"/>
    <w:rsid w:val="00B3207D"/>
    <w:rsid w:val="00B32CAD"/>
    <w:rsid w:val="00B45D6B"/>
    <w:rsid w:val="00B61A84"/>
    <w:rsid w:val="00B626D1"/>
    <w:rsid w:val="00B62E5A"/>
    <w:rsid w:val="00B640A1"/>
    <w:rsid w:val="00B81AC6"/>
    <w:rsid w:val="00B8653B"/>
    <w:rsid w:val="00B9408C"/>
    <w:rsid w:val="00BA4815"/>
    <w:rsid w:val="00BB140D"/>
    <w:rsid w:val="00BB2685"/>
    <w:rsid w:val="00BB4D0B"/>
    <w:rsid w:val="00BB7300"/>
    <w:rsid w:val="00BC581D"/>
    <w:rsid w:val="00BD0011"/>
    <w:rsid w:val="00BD06F5"/>
    <w:rsid w:val="00BD3223"/>
    <w:rsid w:val="00BD6739"/>
    <w:rsid w:val="00BE4FBE"/>
    <w:rsid w:val="00BE7A0C"/>
    <w:rsid w:val="00BE7F31"/>
    <w:rsid w:val="00BF2940"/>
    <w:rsid w:val="00BF3892"/>
    <w:rsid w:val="00BF78C2"/>
    <w:rsid w:val="00C0686E"/>
    <w:rsid w:val="00C20CC7"/>
    <w:rsid w:val="00C21190"/>
    <w:rsid w:val="00C2178C"/>
    <w:rsid w:val="00C22470"/>
    <w:rsid w:val="00C2562C"/>
    <w:rsid w:val="00C32478"/>
    <w:rsid w:val="00C33042"/>
    <w:rsid w:val="00C3313D"/>
    <w:rsid w:val="00C40A83"/>
    <w:rsid w:val="00C44FC5"/>
    <w:rsid w:val="00C51712"/>
    <w:rsid w:val="00C617BF"/>
    <w:rsid w:val="00C623E6"/>
    <w:rsid w:val="00C676FD"/>
    <w:rsid w:val="00C710BB"/>
    <w:rsid w:val="00C73DDA"/>
    <w:rsid w:val="00C74333"/>
    <w:rsid w:val="00C74379"/>
    <w:rsid w:val="00C8019D"/>
    <w:rsid w:val="00C82B64"/>
    <w:rsid w:val="00C833C2"/>
    <w:rsid w:val="00C85116"/>
    <w:rsid w:val="00C86D10"/>
    <w:rsid w:val="00CB1C18"/>
    <w:rsid w:val="00CC5E94"/>
    <w:rsid w:val="00CC7210"/>
    <w:rsid w:val="00CC7BD0"/>
    <w:rsid w:val="00CD1413"/>
    <w:rsid w:val="00CD3DE9"/>
    <w:rsid w:val="00CD5577"/>
    <w:rsid w:val="00CD7A9A"/>
    <w:rsid w:val="00CE09CD"/>
    <w:rsid w:val="00CE61B4"/>
    <w:rsid w:val="00CF267D"/>
    <w:rsid w:val="00CF69DF"/>
    <w:rsid w:val="00D0151E"/>
    <w:rsid w:val="00D0636A"/>
    <w:rsid w:val="00D11B6E"/>
    <w:rsid w:val="00D11E2D"/>
    <w:rsid w:val="00D15B0E"/>
    <w:rsid w:val="00D21C01"/>
    <w:rsid w:val="00D2275A"/>
    <w:rsid w:val="00D32B13"/>
    <w:rsid w:val="00D32F01"/>
    <w:rsid w:val="00D35556"/>
    <w:rsid w:val="00D36A99"/>
    <w:rsid w:val="00D40099"/>
    <w:rsid w:val="00D44CA0"/>
    <w:rsid w:val="00D51AF4"/>
    <w:rsid w:val="00D528EE"/>
    <w:rsid w:val="00D54CAD"/>
    <w:rsid w:val="00D70D67"/>
    <w:rsid w:val="00D7154C"/>
    <w:rsid w:val="00D8066A"/>
    <w:rsid w:val="00D84CF5"/>
    <w:rsid w:val="00D84F35"/>
    <w:rsid w:val="00D9562C"/>
    <w:rsid w:val="00D979C6"/>
    <w:rsid w:val="00DA5F4E"/>
    <w:rsid w:val="00DA7B0C"/>
    <w:rsid w:val="00DB11D3"/>
    <w:rsid w:val="00DB3B2D"/>
    <w:rsid w:val="00DB5399"/>
    <w:rsid w:val="00DD27BB"/>
    <w:rsid w:val="00DE29ED"/>
    <w:rsid w:val="00DE5F8C"/>
    <w:rsid w:val="00DF7851"/>
    <w:rsid w:val="00E055CE"/>
    <w:rsid w:val="00E05E0C"/>
    <w:rsid w:val="00E07553"/>
    <w:rsid w:val="00E10D21"/>
    <w:rsid w:val="00E14083"/>
    <w:rsid w:val="00E16454"/>
    <w:rsid w:val="00E16968"/>
    <w:rsid w:val="00E22CF6"/>
    <w:rsid w:val="00E23F43"/>
    <w:rsid w:val="00E26F81"/>
    <w:rsid w:val="00E35CDC"/>
    <w:rsid w:val="00E41467"/>
    <w:rsid w:val="00E42FF9"/>
    <w:rsid w:val="00E46E94"/>
    <w:rsid w:val="00E5065E"/>
    <w:rsid w:val="00E50CBA"/>
    <w:rsid w:val="00E53C38"/>
    <w:rsid w:val="00E57889"/>
    <w:rsid w:val="00E57AB2"/>
    <w:rsid w:val="00E7093B"/>
    <w:rsid w:val="00E7125A"/>
    <w:rsid w:val="00E73E7A"/>
    <w:rsid w:val="00E768A3"/>
    <w:rsid w:val="00E87D4E"/>
    <w:rsid w:val="00E905FB"/>
    <w:rsid w:val="00E92B95"/>
    <w:rsid w:val="00E94206"/>
    <w:rsid w:val="00E957DE"/>
    <w:rsid w:val="00EA6EA9"/>
    <w:rsid w:val="00EB5105"/>
    <w:rsid w:val="00ED1117"/>
    <w:rsid w:val="00ED1B2D"/>
    <w:rsid w:val="00ED60FD"/>
    <w:rsid w:val="00EE2374"/>
    <w:rsid w:val="00EE5678"/>
    <w:rsid w:val="00F02C27"/>
    <w:rsid w:val="00F04EF5"/>
    <w:rsid w:val="00F0656A"/>
    <w:rsid w:val="00F12F5B"/>
    <w:rsid w:val="00F23D7C"/>
    <w:rsid w:val="00F25640"/>
    <w:rsid w:val="00F31936"/>
    <w:rsid w:val="00F33116"/>
    <w:rsid w:val="00F3417A"/>
    <w:rsid w:val="00F40D90"/>
    <w:rsid w:val="00F43018"/>
    <w:rsid w:val="00F532A7"/>
    <w:rsid w:val="00F643EC"/>
    <w:rsid w:val="00F6476F"/>
    <w:rsid w:val="00F72DD1"/>
    <w:rsid w:val="00F749D9"/>
    <w:rsid w:val="00F752D3"/>
    <w:rsid w:val="00F776E4"/>
    <w:rsid w:val="00F806DE"/>
    <w:rsid w:val="00F833ED"/>
    <w:rsid w:val="00F8389C"/>
    <w:rsid w:val="00F87A72"/>
    <w:rsid w:val="00F91597"/>
    <w:rsid w:val="00F94074"/>
    <w:rsid w:val="00F9545A"/>
    <w:rsid w:val="00FA2D3E"/>
    <w:rsid w:val="00FD6AD9"/>
    <w:rsid w:val="00FD7121"/>
    <w:rsid w:val="00FE3EB4"/>
    <w:rsid w:val="00FE423B"/>
    <w:rsid w:val="00FE777D"/>
    <w:rsid w:val="00FF2A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uiPriority w:val="99"/>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link w:val="ac"/>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d">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F87A72"/>
    <w:pPr>
      <w:widowControl w:val="0"/>
      <w:tabs>
        <w:tab w:val="clear" w:pos="709"/>
      </w:tabs>
      <w:autoSpaceDE w:val="0"/>
      <w:autoSpaceDN w:val="0"/>
      <w:adjustRightInd w:val="0"/>
      <w:spacing w:line="274" w:lineRule="exact"/>
      <w:ind w:firstLine="0"/>
    </w:pPr>
    <w:rPr>
      <w:snapToGrid/>
      <w:sz w:val="24"/>
      <w:szCs w:val="24"/>
    </w:rPr>
  </w:style>
  <w:style w:type="paragraph" w:customStyle="1" w:styleId="ConsPlusNormal">
    <w:name w:val="ConsPlusNormal"/>
    <w:rsid w:val="006462A3"/>
    <w:pPr>
      <w:widowControl w:val="0"/>
      <w:autoSpaceDE w:val="0"/>
      <w:autoSpaceDN w:val="0"/>
      <w:adjustRightInd w:val="0"/>
      <w:spacing w:after="0" w:line="240" w:lineRule="auto"/>
    </w:pPr>
    <w:rPr>
      <w:rFonts w:ascii="Arial" w:hAnsi="Arial" w:cs="Arial"/>
      <w:sz w:val="20"/>
      <w:szCs w:val="20"/>
      <w:lang w:eastAsia="ru-RU"/>
    </w:rPr>
  </w:style>
  <w:style w:type="paragraph" w:styleId="ae">
    <w:name w:val="Body Text Indent"/>
    <w:basedOn w:val="a"/>
    <w:link w:val="af"/>
    <w:uiPriority w:val="99"/>
    <w:semiHidden/>
    <w:unhideWhenUsed/>
    <w:rsid w:val="004B6AD5"/>
    <w:pPr>
      <w:spacing w:after="120"/>
      <w:ind w:left="283"/>
    </w:pPr>
  </w:style>
  <w:style w:type="character" w:customStyle="1" w:styleId="af">
    <w:name w:val="Основной текст с отступом Знак"/>
    <w:basedOn w:val="a0"/>
    <w:link w:val="ae"/>
    <w:uiPriority w:val="99"/>
    <w:semiHidden/>
    <w:rsid w:val="004B6AD5"/>
    <w:rPr>
      <w:rFonts w:ascii="Times New Roman" w:hAnsi="Times New Roman" w:cs="Times New Roman"/>
      <w:snapToGrid w:val="0"/>
      <w:sz w:val="28"/>
      <w:szCs w:val="20"/>
      <w:lang w:eastAsia="ru-RU"/>
    </w:rPr>
  </w:style>
  <w:style w:type="character" w:customStyle="1" w:styleId="FontStyle21">
    <w:name w:val="Font Style21"/>
    <w:uiPriority w:val="99"/>
    <w:rsid w:val="007307E0"/>
    <w:rPr>
      <w:rFonts w:ascii="Times New Roman" w:hAnsi="Times New Roman" w:cs="Times New Roman"/>
      <w:sz w:val="24"/>
      <w:szCs w:val="24"/>
    </w:rPr>
  </w:style>
  <w:style w:type="character" w:customStyle="1" w:styleId="ac">
    <w:name w:val="Абзац списка Знак"/>
    <w:link w:val="ab"/>
    <w:uiPriority w:val="34"/>
    <w:locked/>
    <w:rsid w:val="007307E0"/>
    <w:rPr>
      <w:rFonts w:eastAsiaTheme="minorHAnsi"/>
    </w:rPr>
  </w:style>
  <w:style w:type="paragraph" w:customStyle="1" w:styleId="2">
    <w:name w:val="Стиль_таб2"/>
    <w:basedOn w:val="a"/>
    <w:uiPriority w:val="99"/>
    <w:semiHidden/>
    <w:rsid w:val="007307E0"/>
    <w:pPr>
      <w:widowControl w:val="0"/>
      <w:tabs>
        <w:tab w:val="clear" w:pos="709"/>
      </w:tabs>
      <w:spacing w:before="120" w:after="120"/>
      <w:ind w:firstLine="0"/>
      <w:jc w:val="both"/>
    </w:pPr>
    <w:rPr>
      <w:snapToGrid/>
      <w:sz w:val="24"/>
    </w:rPr>
  </w:style>
  <w:style w:type="character" w:styleId="af0">
    <w:name w:val="annotation reference"/>
    <w:basedOn w:val="a0"/>
    <w:uiPriority w:val="99"/>
    <w:semiHidden/>
    <w:unhideWhenUsed/>
    <w:rsid w:val="00825763"/>
    <w:rPr>
      <w:sz w:val="16"/>
      <w:szCs w:val="16"/>
    </w:rPr>
  </w:style>
  <w:style w:type="paragraph" w:styleId="af1">
    <w:name w:val="annotation text"/>
    <w:basedOn w:val="a"/>
    <w:link w:val="af2"/>
    <w:uiPriority w:val="99"/>
    <w:semiHidden/>
    <w:unhideWhenUsed/>
    <w:rsid w:val="00825763"/>
    <w:rPr>
      <w:sz w:val="20"/>
    </w:rPr>
  </w:style>
  <w:style w:type="character" w:customStyle="1" w:styleId="af2">
    <w:name w:val="Текст примечания Знак"/>
    <w:basedOn w:val="a0"/>
    <w:link w:val="af1"/>
    <w:uiPriority w:val="99"/>
    <w:semiHidden/>
    <w:rsid w:val="00825763"/>
    <w:rPr>
      <w:rFonts w:ascii="Times New Roman" w:hAnsi="Times New Roman" w:cs="Times New Roman"/>
      <w:snapToGrid w:val="0"/>
      <w:sz w:val="20"/>
      <w:szCs w:val="20"/>
      <w:lang w:eastAsia="ru-RU"/>
    </w:rPr>
  </w:style>
  <w:style w:type="paragraph" w:styleId="af3">
    <w:name w:val="annotation subject"/>
    <w:basedOn w:val="af1"/>
    <w:next w:val="af1"/>
    <w:link w:val="af4"/>
    <w:uiPriority w:val="99"/>
    <w:semiHidden/>
    <w:unhideWhenUsed/>
    <w:rsid w:val="00825763"/>
    <w:rPr>
      <w:b/>
      <w:bCs/>
    </w:rPr>
  </w:style>
  <w:style w:type="character" w:customStyle="1" w:styleId="af4">
    <w:name w:val="Тема примечания Знак"/>
    <w:basedOn w:val="af2"/>
    <w:link w:val="af3"/>
    <w:uiPriority w:val="99"/>
    <w:semiHidden/>
    <w:rsid w:val="00825763"/>
    <w:rPr>
      <w:rFonts w:ascii="Times New Roman" w:hAnsi="Times New Roman" w:cs="Times New Roman"/>
      <w:b/>
      <w:bCs/>
      <w:snapToGrid w:val="0"/>
      <w:sz w:val="20"/>
      <w:szCs w:val="20"/>
      <w:lang w:eastAsia="ru-RU"/>
    </w:rPr>
  </w:style>
  <w:style w:type="paragraph" w:styleId="af5">
    <w:name w:val="Revision"/>
    <w:hidden/>
    <w:uiPriority w:val="99"/>
    <w:semiHidden/>
    <w:rsid w:val="00825763"/>
    <w:pPr>
      <w:spacing w:after="0" w:line="240" w:lineRule="auto"/>
    </w:pPr>
    <w:rPr>
      <w:rFonts w:ascii="Times New Roman" w:hAnsi="Times New Roman" w:cs="Times New Roman"/>
      <w:snapToGrid w:val="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otnikovAA@trcont.ru" TargetMode="Externa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2015-02-18T21:00:00+00:00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E32BB95-8B8B-4452-9BC3-5C9E1EF7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2025</Words>
  <Characters>11543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ЕП Обоснование закупк + Извещение</vt:lpstr>
    </vt:vector>
  </TitlesOfParts>
  <Company/>
  <LinksUpToDate>false</LinksUpToDate>
  <CharactersWithSpaces>13541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 + Извещение</dc:title>
  <dc:creator>Курицын А.Е.</dc:creator>
  <cp:lastModifiedBy>Болдоржиева</cp:lastModifiedBy>
  <cp:revision>2</cp:revision>
  <cp:lastPrinted>2017-12-14T03:05:00Z</cp:lastPrinted>
  <dcterms:created xsi:type="dcterms:W3CDTF">2017-12-14T04:39:00Z</dcterms:created>
  <dcterms:modified xsi:type="dcterms:W3CDTF">2017-12-14T04:39:00Z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