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476CE" w:rsidRDefault="00A22647" w:rsidP="00A4055F">
      <w:pPr>
        <w:tabs>
          <w:tab w:val="left" w:pos="4962"/>
        </w:tabs>
        <w:ind w:left="4820"/>
        <w:rPr>
          <w:b/>
          <w:bCs/>
          <w:sz w:val="28"/>
          <w:szCs w:val="28"/>
        </w:rPr>
      </w:pPr>
      <w:r w:rsidRPr="003476CE">
        <w:rPr>
          <w:b/>
          <w:bCs/>
          <w:sz w:val="28"/>
          <w:szCs w:val="28"/>
        </w:rPr>
        <w:t>У</w:t>
      </w:r>
      <w:r w:rsidR="007D6548" w:rsidRPr="003476CE">
        <w:rPr>
          <w:b/>
          <w:bCs/>
          <w:sz w:val="28"/>
          <w:szCs w:val="28"/>
        </w:rPr>
        <w:t>ТВЕРЖДАЮ</w:t>
      </w:r>
    </w:p>
    <w:p w:rsidR="007D6548" w:rsidRPr="003476CE" w:rsidRDefault="007D6548" w:rsidP="00A4055F">
      <w:pPr>
        <w:tabs>
          <w:tab w:val="left" w:pos="4962"/>
        </w:tabs>
        <w:ind w:left="4820"/>
        <w:rPr>
          <w:rFonts w:eastAsia="Arial Unicode MS"/>
          <w:b/>
          <w:bCs/>
          <w:sz w:val="28"/>
          <w:szCs w:val="28"/>
        </w:rPr>
      </w:pPr>
    </w:p>
    <w:p w:rsidR="00727D3C" w:rsidRPr="003476CE" w:rsidRDefault="007D6548" w:rsidP="00A4055F">
      <w:pPr>
        <w:tabs>
          <w:tab w:val="left" w:pos="4962"/>
        </w:tabs>
        <w:ind w:left="4820"/>
        <w:rPr>
          <w:b/>
          <w:bCs/>
          <w:sz w:val="28"/>
          <w:szCs w:val="28"/>
        </w:rPr>
      </w:pPr>
      <w:r w:rsidRPr="003476CE">
        <w:rPr>
          <w:b/>
          <w:bCs/>
          <w:sz w:val="28"/>
          <w:szCs w:val="28"/>
        </w:rPr>
        <w:t>Предс</w:t>
      </w:r>
      <w:r w:rsidR="00A4055F" w:rsidRPr="003476CE">
        <w:rPr>
          <w:b/>
          <w:bCs/>
          <w:sz w:val="28"/>
          <w:szCs w:val="28"/>
        </w:rPr>
        <w:t xml:space="preserve">едатель Конкурсной комиссии </w:t>
      </w:r>
      <w:r w:rsidR="003476CE" w:rsidRPr="003476CE">
        <w:rPr>
          <w:b/>
          <w:bCs/>
          <w:sz w:val="28"/>
          <w:szCs w:val="28"/>
        </w:rPr>
        <w:t>аппарата управления</w:t>
      </w:r>
    </w:p>
    <w:p w:rsidR="007D6548" w:rsidRPr="003476CE" w:rsidRDefault="00A4055F" w:rsidP="00A4055F">
      <w:pPr>
        <w:tabs>
          <w:tab w:val="left" w:pos="4962"/>
        </w:tabs>
        <w:ind w:left="4820"/>
        <w:rPr>
          <w:b/>
          <w:bCs/>
          <w:sz w:val="28"/>
          <w:szCs w:val="28"/>
        </w:rPr>
      </w:pPr>
      <w:r w:rsidRPr="003476CE">
        <w:rPr>
          <w:b/>
          <w:bCs/>
          <w:sz w:val="28"/>
          <w:szCs w:val="28"/>
        </w:rPr>
        <w:t xml:space="preserve">ОАО </w:t>
      </w:r>
      <w:r w:rsidR="007D6548" w:rsidRPr="003476CE">
        <w:rPr>
          <w:b/>
          <w:bCs/>
          <w:sz w:val="28"/>
          <w:szCs w:val="28"/>
        </w:rPr>
        <w:t>«</w:t>
      </w:r>
      <w:proofErr w:type="spellStart"/>
      <w:r w:rsidR="007D6548" w:rsidRPr="003476CE">
        <w:rPr>
          <w:b/>
          <w:bCs/>
          <w:sz w:val="28"/>
          <w:szCs w:val="28"/>
        </w:rPr>
        <w:t>ТрансКонтейнер</w:t>
      </w:r>
      <w:proofErr w:type="spellEnd"/>
      <w:r w:rsidR="007D6548" w:rsidRPr="003476CE">
        <w:rPr>
          <w:b/>
          <w:bCs/>
          <w:sz w:val="28"/>
          <w:szCs w:val="28"/>
        </w:rPr>
        <w:t xml:space="preserve">» </w:t>
      </w:r>
    </w:p>
    <w:p w:rsidR="007D6548" w:rsidRPr="003476CE" w:rsidRDefault="007D6548" w:rsidP="00A4055F">
      <w:pPr>
        <w:tabs>
          <w:tab w:val="left" w:pos="4962"/>
        </w:tabs>
        <w:ind w:left="4820"/>
        <w:rPr>
          <w:b/>
          <w:bCs/>
          <w:sz w:val="28"/>
          <w:szCs w:val="28"/>
        </w:rPr>
      </w:pPr>
    </w:p>
    <w:p w:rsidR="003476CE" w:rsidRPr="003476CE" w:rsidRDefault="003476CE" w:rsidP="003476CE">
      <w:pPr>
        <w:tabs>
          <w:tab w:val="left" w:pos="4962"/>
        </w:tabs>
        <w:ind w:left="4820"/>
        <w:rPr>
          <w:b/>
          <w:bCs/>
          <w:sz w:val="28"/>
          <w:szCs w:val="28"/>
        </w:rPr>
      </w:pPr>
      <w:r w:rsidRPr="003476CE">
        <w:rPr>
          <w:b/>
          <w:bCs/>
          <w:sz w:val="28"/>
          <w:szCs w:val="28"/>
        </w:rPr>
        <w:t xml:space="preserve">________________  В.В. </w:t>
      </w:r>
      <w:proofErr w:type="spellStart"/>
      <w:r w:rsidRPr="003476CE">
        <w:rPr>
          <w:b/>
          <w:bCs/>
          <w:sz w:val="28"/>
          <w:szCs w:val="28"/>
        </w:rPr>
        <w:t>Шекшуев</w:t>
      </w:r>
      <w:proofErr w:type="spellEnd"/>
      <w:r w:rsidRPr="003476CE">
        <w:rPr>
          <w:b/>
          <w:bCs/>
          <w:sz w:val="28"/>
          <w:szCs w:val="28"/>
        </w:rPr>
        <w:t xml:space="preserve"> </w:t>
      </w:r>
    </w:p>
    <w:p w:rsidR="007D6548" w:rsidRPr="003476CE"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3476CE">
        <w:rPr>
          <w:b/>
          <w:bCs/>
          <w:sz w:val="28"/>
        </w:rPr>
        <w:t>«___»________________2014</w:t>
      </w:r>
      <w:r w:rsidR="00A22647" w:rsidRPr="003476CE">
        <w:rPr>
          <w:b/>
          <w:bCs/>
          <w:sz w:val="28"/>
        </w:rPr>
        <w:t xml:space="preserve"> </w:t>
      </w:r>
      <w:r w:rsidR="007D6548" w:rsidRPr="003476C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051799">
      <w:pPr>
        <w:pStyle w:val="19"/>
        <w:numPr>
          <w:ilvl w:val="2"/>
          <w:numId w:val="23"/>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F6120D" w:rsidRPr="00F6120D">
        <w:t>ОКэ</w:t>
      </w:r>
      <w:proofErr w:type="spellEnd"/>
      <w:r w:rsidR="00F6120D" w:rsidRPr="00F6120D">
        <w:t>/006/ЦКПИТ/0028</w:t>
      </w:r>
      <w:r w:rsidR="00F6120D">
        <w:t>.</w:t>
      </w:r>
    </w:p>
    <w:p w:rsidR="00333E6C" w:rsidRPr="00333E6C" w:rsidRDefault="009B347A" w:rsidP="00051799">
      <w:pPr>
        <w:pStyle w:val="19"/>
        <w:numPr>
          <w:ilvl w:val="2"/>
          <w:numId w:val="23"/>
        </w:numPr>
        <w:ind w:left="0" w:firstLine="709"/>
      </w:pPr>
      <w:r w:rsidRPr="00333E6C">
        <w:t>Предметом настоящего Откр</w:t>
      </w:r>
      <w:r w:rsidR="00333E6C">
        <w:t xml:space="preserve">ытого конкурса является право </w:t>
      </w:r>
      <w:r w:rsidRPr="00333E6C">
        <w:t xml:space="preserve"> заключение договора</w:t>
      </w:r>
      <w:r w:rsidR="00333E6C" w:rsidRPr="00333E6C">
        <w:t xml:space="preserve"> </w:t>
      </w:r>
      <w:r w:rsidRPr="00333E6C">
        <w:t xml:space="preserve"> на </w:t>
      </w:r>
      <w:r w:rsidR="00333E6C" w:rsidRPr="00333E6C">
        <w:t xml:space="preserve">поставку оборудования </w:t>
      </w:r>
      <w:r w:rsidR="00333E6C" w:rsidRPr="00333E6C">
        <w:rPr>
          <w:bCs/>
        </w:rPr>
        <w:t xml:space="preserve">системы хранения данных (далее – оборудование) </w:t>
      </w:r>
      <w:r w:rsidR="00333E6C" w:rsidRPr="00333E6C">
        <w:t>и выполнение пусконаладочных работ поставляемого оборудования (далее - работы).</w:t>
      </w:r>
    </w:p>
    <w:p w:rsidR="009B347A" w:rsidRPr="009B347A" w:rsidRDefault="009B347A" w:rsidP="0005179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5179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5179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51799">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w:t>
      </w:r>
      <w:proofErr w:type="gramEnd"/>
      <w:r w:rsidRPr="009B347A">
        <w:t xml:space="preserve">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5179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5179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51799">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05179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5179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51799">
      <w:pPr>
        <w:pStyle w:val="19"/>
        <w:numPr>
          <w:ilvl w:val="2"/>
          <w:numId w:val="23"/>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5179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51799">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5179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5179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5179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5179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5179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51799">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bookmarkStart w:id="0" w:name="_GoBack"/>
      <w:bookmarkEnd w:id="0"/>
    </w:p>
    <w:p w:rsidR="007D6548" w:rsidRPr="00D32FFA" w:rsidRDefault="007D6548" w:rsidP="00051799">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5179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5179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5179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5179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5179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5179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5179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5179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5179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5179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51799">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5179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5179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5179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51799">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5179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51799">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51799">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051799">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5179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51799">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51799">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051799">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051799">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051799">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51799">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51799">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5179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51799">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051799">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5179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05179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05179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51799">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51799">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51799">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51799">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51799">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51799">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51799">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51799">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51799">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5179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5179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51799">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51799">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051799">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51799">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51799">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51799">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51799">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051799">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051799">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5179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5179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5179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5179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5179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5179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5179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51799">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5179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5179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5179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05179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179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179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179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179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179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1799">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1799">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179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179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05179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5179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5179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5179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5179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5179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51799">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5179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051799">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05179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5179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5179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05179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5179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5179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5179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51799">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51799">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5179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5179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05179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051799">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5179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51799">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051799">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51799">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51799">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51799">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051799">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51799">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D00D4" w:rsidP="00051799">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626281" w:rsidRPr="007E6DE4" w:rsidRDefault="00626281" w:rsidP="00805082">
                  <w:pPr>
                    <w:jc w:val="center"/>
                    <w:rPr>
                      <w:b/>
                      <w:sz w:val="28"/>
                      <w:szCs w:val="28"/>
                    </w:rPr>
                  </w:pPr>
                  <w:r w:rsidRPr="007E6DE4">
                    <w:rPr>
                      <w:b/>
                      <w:sz w:val="28"/>
                      <w:szCs w:val="28"/>
                    </w:rPr>
                    <w:t xml:space="preserve">_____________________________________________, </w:t>
                  </w:r>
                </w:p>
                <w:p w:rsidR="00626281" w:rsidRDefault="0062628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26281" w:rsidRPr="007E6DE4" w:rsidRDefault="00626281" w:rsidP="00805082">
                  <w:pPr>
                    <w:jc w:val="center"/>
                    <w:rPr>
                      <w:b/>
                      <w:sz w:val="28"/>
                      <w:szCs w:val="28"/>
                    </w:rPr>
                  </w:pPr>
                  <w:r w:rsidRPr="007E6DE4">
                    <w:rPr>
                      <w:b/>
                      <w:sz w:val="28"/>
                      <w:szCs w:val="28"/>
                    </w:rPr>
                    <w:t>________________________________________</w:t>
                  </w:r>
                </w:p>
                <w:p w:rsidR="00626281" w:rsidRPr="007E6DE4" w:rsidRDefault="00626281" w:rsidP="00805082">
                  <w:pPr>
                    <w:jc w:val="center"/>
                    <w:rPr>
                      <w:i/>
                      <w:sz w:val="20"/>
                      <w:szCs w:val="20"/>
                    </w:rPr>
                  </w:pPr>
                  <w:r w:rsidRPr="007E6DE4">
                    <w:rPr>
                      <w:i/>
                      <w:sz w:val="20"/>
                      <w:szCs w:val="20"/>
                    </w:rPr>
                    <w:t>государство регистрации претендента</w:t>
                  </w:r>
                </w:p>
                <w:p w:rsidR="00626281" w:rsidRPr="007E6DE4" w:rsidRDefault="00626281" w:rsidP="00805082">
                  <w:pPr>
                    <w:jc w:val="center"/>
                    <w:rPr>
                      <w:b/>
                      <w:sz w:val="28"/>
                      <w:szCs w:val="28"/>
                    </w:rPr>
                  </w:pPr>
                  <w:r w:rsidRPr="007E6DE4">
                    <w:rPr>
                      <w:b/>
                      <w:sz w:val="28"/>
                      <w:szCs w:val="28"/>
                    </w:rPr>
                    <w:t>_____________________________</w:t>
                  </w:r>
                  <w:r>
                    <w:rPr>
                      <w:b/>
                      <w:sz w:val="28"/>
                      <w:szCs w:val="28"/>
                    </w:rPr>
                    <w:t>__________________</w:t>
                  </w:r>
                </w:p>
                <w:p w:rsidR="00626281" w:rsidRPr="007E6DE4" w:rsidRDefault="00626281" w:rsidP="00805082">
                  <w:pPr>
                    <w:jc w:val="center"/>
                    <w:rPr>
                      <w:i/>
                      <w:sz w:val="20"/>
                      <w:szCs w:val="20"/>
                    </w:rPr>
                  </w:pPr>
                  <w:r w:rsidRPr="007E6DE4">
                    <w:rPr>
                      <w:i/>
                      <w:sz w:val="20"/>
                      <w:szCs w:val="20"/>
                    </w:rPr>
                    <w:t>ИНН претендента (для претендентов-резидентов Российской Федерации)</w:t>
                  </w:r>
                </w:p>
                <w:p w:rsidR="00626281" w:rsidRDefault="00626281" w:rsidP="00805082">
                  <w:pPr>
                    <w:jc w:val="both"/>
                  </w:pPr>
                </w:p>
                <w:p w:rsidR="00626281" w:rsidRDefault="0062628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26281" w:rsidRPr="00521EAB" w:rsidRDefault="00626281" w:rsidP="00805082">
                  <w:pPr>
                    <w:jc w:val="center"/>
                    <w:rPr>
                      <w:i/>
                    </w:rPr>
                  </w:pPr>
                </w:p>
                <w:p w:rsidR="00626281" w:rsidRPr="00923E2D" w:rsidRDefault="00626281" w:rsidP="00805082">
                  <w:pPr>
                    <w:jc w:val="center"/>
                    <w:rPr>
                      <w:b/>
                    </w:rPr>
                  </w:pPr>
                </w:p>
                <w:p w:rsidR="00626281" w:rsidRPr="00923E2D" w:rsidRDefault="0062628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51799">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D72CB" w:rsidRDefault="000954FB" w:rsidP="00FD72CB">
      <w:pPr>
        <w:pStyle w:val="2"/>
        <w:numPr>
          <w:ilvl w:val="1"/>
          <w:numId w:val="13"/>
        </w:numPr>
        <w:tabs>
          <w:tab w:val="clear" w:pos="1260"/>
          <w:tab w:val="num" w:pos="-180"/>
          <w:tab w:val="num" w:pos="540"/>
        </w:tabs>
        <w:spacing w:before="0" w:after="0"/>
        <w:ind w:left="0" w:firstLine="720"/>
        <w:jc w:val="both"/>
        <w:rPr>
          <w:rFonts w:eastAsia="MS Mincho"/>
          <w:i w:val="0"/>
        </w:rPr>
      </w:pPr>
      <w:r w:rsidRPr="00FD72CB">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9A157F" w:rsidRDefault="006400A0" w:rsidP="000954FB">
      <w:pPr>
        <w:ind w:firstLine="709"/>
        <w:jc w:val="both"/>
        <w:rPr>
          <w:b/>
          <w:sz w:val="28"/>
          <w:szCs w:val="28"/>
        </w:rPr>
      </w:pPr>
      <w:r w:rsidRPr="009A157F">
        <w:rPr>
          <w:rFonts w:eastAsia="MS Mincho"/>
          <w:b/>
          <w:bCs/>
          <w:sz w:val="32"/>
          <w:szCs w:val="32"/>
        </w:rPr>
        <w:t>Раздел</w:t>
      </w:r>
      <w:r w:rsidR="007D6BE4" w:rsidRPr="009A157F">
        <w:rPr>
          <w:rFonts w:eastAsia="MS Mincho"/>
          <w:b/>
          <w:bCs/>
          <w:sz w:val="32"/>
          <w:szCs w:val="32"/>
        </w:rPr>
        <w:t xml:space="preserve"> 4</w:t>
      </w:r>
      <w:r w:rsidR="000954FB" w:rsidRPr="009A157F">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C2447C" w:rsidRPr="006434BD" w:rsidRDefault="00C2447C" w:rsidP="00C2447C">
      <w:pPr>
        <w:suppressAutoHyphens w:val="0"/>
        <w:ind w:firstLine="851"/>
        <w:contextualSpacing/>
        <w:jc w:val="both"/>
        <w:rPr>
          <w:sz w:val="28"/>
          <w:szCs w:val="28"/>
        </w:rPr>
      </w:pPr>
      <w:bookmarkStart w:id="4" w:name="_Toc257218020"/>
      <w:bookmarkStart w:id="5" w:name="_Toc290469479"/>
      <w:r w:rsidRPr="006434BD">
        <w:rPr>
          <w:sz w:val="28"/>
          <w:szCs w:val="28"/>
        </w:rPr>
        <w:t xml:space="preserve">Открытый конкурс в электронной форме на </w:t>
      </w:r>
      <w:r w:rsidRPr="00A37954">
        <w:rPr>
          <w:bCs/>
          <w:sz w:val="28"/>
          <w:szCs w:val="28"/>
          <w:lang w:eastAsia="ru-RU"/>
        </w:rPr>
        <w:t>право заключения договора на поставку</w:t>
      </w:r>
      <w:r>
        <w:rPr>
          <w:bCs/>
          <w:sz w:val="28"/>
          <w:szCs w:val="28"/>
          <w:lang w:eastAsia="ru-RU"/>
        </w:rPr>
        <w:t xml:space="preserve"> оборудования системы хранения данных</w:t>
      </w:r>
      <w:r w:rsidRPr="00A37954">
        <w:rPr>
          <w:bCs/>
          <w:sz w:val="28"/>
          <w:szCs w:val="28"/>
          <w:lang w:eastAsia="ru-RU"/>
        </w:rPr>
        <w:t xml:space="preserve"> (далее – </w:t>
      </w:r>
      <w:r>
        <w:rPr>
          <w:bCs/>
          <w:sz w:val="28"/>
          <w:szCs w:val="28"/>
          <w:lang w:eastAsia="ru-RU"/>
        </w:rPr>
        <w:t xml:space="preserve">оборудование) </w:t>
      </w:r>
      <w:r>
        <w:rPr>
          <w:sz w:val="28"/>
          <w:szCs w:val="28"/>
        </w:rPr>
        <w:t>и выполнение пусконаладочных работ поставляемого оборудования (далее - работы).</w:t>
      </w:r>
    </w:p>
    <w:bookmarkEnd w:id="4"/>
    <w:bookmarkEnd w:id="5"/>
    <w:p w:rsidR="00C2447C" w:rsidRDefault="00C2447C" w:rsidP="00C2447C">
      <w:pPr>
        <w:suppressAutoHyphens w:val="0"/>
        <w:contextualSpacing/>
        <w:jc w:val="both"/>
        <w:rPr>
          <w:bCs/>
          <w:sz w:val="28"/>
          <w:szCs w:val="28"/>
          <w:lang w:eastAsia="ru-RU"/>
        </w:rPr>
      </w:pPr>
    </w:p>
    <w:p w:rsidR="00C2447C" w:rsidRPr="00957E07" w:rsidRDefault="00C2447C" w:rsidP="00C2447C">
      <w:pPr>
        <w:suppressAutoHyphens w:val="0"/>
        <w:ind w:firstLine="709"/>
        <w:contextualSpacing/>
        <w:jc w:val="both"/>
        <w:rPr>
          <w:b/>
          <w:bCs/>
          <w:i/>
          <w:sz w:val="28"/>
          <w:szCs w:val="28"/>
          <w:lang w:eastAsia="ru-RU"/>
        </w:rPr>
      </w:pPr>
      <w:r w:rsidRPr="00EA3812">
        <w:rPr>
          <w:b/>
          <w:bCs/>
          <w:i/>
          <w:sz w:val="28"/>
          <w:szCs w:val="28"/>
          <w:lang w:eastAsia="ru-RU"/>
        </w:rPr>
        <w:t>4.1 Наименование и характеристики поставл</w:t>
      </w:r>
      <w:r>
        <w:rPr>
          <w:b/>
          <w:bCs/>
          <w:i/>
          <w:sz w:val="28"/>
          <w:szCs w:val="28"/>
          <w:lang w:eastAsia="ru-RU"/>
        </w:rPr>
        <w:t>яемого Оборудования.</w:t>
      </w:r>
    </w:p>
    <w:p w:rsidR="003476CE" w:rsidRDefault="003476CE" w:rsidP="003476CE">
      <w:pPr>
        <w:suppressAutoHyphens w:val="0"/>
        <w:ind w:right="-6" w:firstLine="709"/>
        <w:jc w:val="both"/>
        <w:rPr>
          <w:sz w:val="28"/>
          <w:szCs w:val="28"/>
        </w:rPr>
      </w:pPr>
      <w:r w:rsidRPr="00862FE7">
        <w:rPr>
          <w:sz w:val="28"/>
          <w:szCs w:val="28"/>
        </w:rPr>
        <w:t>Наименование и колич</w:t>
      </w:r>
      <w:r w:rsidR="004F54BD">
        <w:rPr>
          <w:sz w:val="28"/>
          <w:szCs w:val="28"/>
        </w:rPr>
        <w:t xml:space="preserve">ество поставляемого </w:t>
      </w:r>
      <w:r w:rsidR="00AE1226">
        <w:rPr>
          <w:sz w:val="28"/>
          <w:szCs w:val="28"/>
        </w:rPr>
        <w:t>О</w:t>
      </w:r>
      <w:r w:rsidR="004F54BD">
        <w:rPr>
          <w:sz w:val="28"/>
          <w:szCs w:val="28"/>
        </w:rPr>
        <w:t>борудования</w:t>
      </w:r>
      <w:r w:rsidRPr="00862FE7">
        <w:rPr>
          <w:sz w:val="28"/>
          <w:szCs w:val="28"/>
        </w:rPr>
        <w:t xml:space="preserve"> содержится в Спецификации</w:t>
      </w:r>
      <w:r w:rsidR="00096ACA">
        <w:rPr>
          <w:sz w:val="28"/>
          <w:szCs w:val="28"/>
        </w:rPr>
        <w:t xml:space="preserve"> (Т</w:t>
      </w:r>
      <w:r>
        <w:rPr>
          <w:sz w:val="28"/>
          <w:szCs w:val="28"/>
        </w:rPr>
        <w:t>аблица 1)</w:t>
      </w:r>
      <w:r w:rsidRPr="00862FE7">
        <w:rPr>
          <w:sz w:val="28"/>
          <w:szCs w:val="28"/>
        </w:rPr>
        <w:t>.</w:t>
      </w:r>
    </w:p>
    <w:p w:rsidR="00FD72CB" w:rsidRDefault="00FD72CB" w:rsidP="003476CE">
      <w:pPr>
        <w:suppressAutoHyphens w:val="0"/>
        <w:ind w:right="-6" w:firstLine="709"/>
        <w:jc w:val="both"/>
        <w:rPr>
          <w:i/>
          <w:sz w:val="28"/>
          <w:szCs w:val="28"/>
        </w:rPr>
      </w:pPr>
    </w:p>
    <w:p w:rsidR="00096ACA" w:rsidRPr="00FD72CB" w:rsidRDefault="00FD72CB" w:rsidP="00FD72CB">
      <w:pPr>
        <w:suppressAutoHyphens w:val="0"/>
        <w:ind w:right="-6" w:firstLine="709"/>
        <w:jc w:val="right"/>
        <w:rPr>
          <w:b/>
        </w:rPr>
      </w:pPr>
      <w:r w:rsidRPr="00FD72CB">
        <w:rPr>
          <w:b/>
        </w:rPr>
        <w:t>Таблица № 1</w:t>
      </w:r>
    </w:p>
    <w:tbl>
      <w:tblPr>
        <w:tblW w:w="97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7074"/>
        <w:gridCol w:w="1076"/>
      </w:tblGrid>
      <w:tr w:rsidR="00096ACA" w:rsidRPr="00A023CB" w:rsidTr="00096ACA">
        <w:trPr>
          <w:trHeight w:val="300"/>
        </w:trPr>
        <w:tc>
          <w:tcPr>
            <w:tcW w:w="1588" w:type="dxa"/>
            <w:shd w:val="clear" w:color="auto" w:fill="auto"/>
            <w:noWrap/>
            <w:vAlign w:val="bottom"/>
            <w:hideMark/>
          </w:tcPr>
          <w:p w:rsidR="00096ACA" w:rsidRPr="00A023CB" w:rsidRDefault="00096ACA" w:rsidP="00096ACA">
            <w:pPr>
              <w:jc w:val="center"/>
              <w:rPr>
                <w:rFonts w:ascii="Calibri" w:hAnsi="Calibri"/>
                <w:color w:val="000000"/>
                <w:sz w:val="20"/>
                <w:szCs w:val="20"/>
                <w:lang w:eastAsia="ru-RU"/>
              </w:rPr>
            </w:pPr>
            <w:r w:rsidRPr="00A023CB">
              <w:rPr>
                <w:rFonts w:ascii="Calibri" w:hAnsi="Calibri"/>
                <w:color w:val="000000"/>
                <w:sz w:val="20"/>
                <w:szCs w:val="20"/>
                <w:lang w:eastAsia="ru-RU"/>
              </w:rPr>
              <w:t>Артикул</w:t>
            </w:r>
          </w:p>
        </w:tc>
        <w:tc>
          <w:tcPr>
            <w:tcW w:w="7074" w:type="dxa"/>
            <w:shd w:val="clear" w:color="auto" w:fill="auto"/>
            <w:noWrap/>
            <w:vAlign w:val="bottom"/>
            <w:hideMark/>
          </w:tcPr>
          <w:p w:rsidR="00096ACA" w:rsidRPr="00A023CB" w:rsidRDefault="00096ACA" w:rsidP="00096ACA">
            <w:pPr>
              <w:jc w:val="center"/>
              <w:rPr>
                <w:rFonts w:ascii="Calibri" w:hAnsi="Calibri"/>
                <w:color w:val="000000"/>
                <w:sz w:val="20"/>
                <w:szCs w:val="20"/>
                <w:lang w:eastAsia="ru-RU"/>
              </w:rPr>
            </w:pPr>
            <w:r w:rsidRPr="00096ACA">
              <w:rPr>
                <w:rFonts w:ascii="Calibri" w:hAnsi="Calibri"/>
                <w:color w:val="000000"/>
                <w:sz w:val="20"/>
                <w:szCs w:val="20"/>
                <w:lang w:eastAsia="ru-RU"/>
              </w:rPr>
              <w:t>Наименование</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20"/>
                <w:szCs w:val="20"/>
                <w:lang w:eastAsia="ru-RU"/>
              </w:rPr>
            </w:pPr>
            <w:r w:rsidRPr="00A023CB">
              <w:rPr>
                <w:rFonts w:ascii="Calibri" w:hAnsi="Calibri"/>
                <w:color w:val="000000"/>
                <w:sz w:val="20"/>
                <w:szCs w:val="20"/>
                <w:lang w:eastAsia="ru-RU"/>
              </w:rPr>
              <w:t>Кол-во</w:t>
            </w:r>
          </w:p>
        </w:tc>
      </w:tr>
      <w:tr w:rsidR="00096ACA" w:rsidRPr="00A023CB" w:rsidTr="00096ACA">
        <w:trPr>
          <w:trHeight w:val="300"/>
        </w:trPr>
        <w:tc>
          <w:tcPr>
            <w:tcW w:w="1588"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t> </w:t>
            </w:r>
          </w:p>
        </w:tc>
        <w:tc>
          <w:tcPr>
            <w:tcW w:w="7074"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t>Комплект модернизации СХД VSP в составе:</w:t>
            </w:r>
          </w:p>
        </w:tc>
        <w:tc>
          <w:tcPr>
            <w:tcW w:w="1076" w:type="dxa"/>
            <w:shd w:val="clear" w:color="000000" w:fill="BFBFBF"/>
            <w:noWrap/>
            <w:vAlign w:val="bottom"/>
            <w:hideMark/>
          </w:tcPr>
          <w:p w:rsidR="00096ACA" w:rsidRPr="00A023CB" w:rsidRDefault="00096ACA" w:rsidP="00096ACA">
            <w:pPr>
              <w:jc w:val="center"/>
              <w:rPr>
                <w:rFonts w:ascii="Calibri" w:hAnsi="Calibri"/>
                <w:b/>
                <w:bCs/>
                <w:color w:val="000000"/>
                <w:sz w:val="16"/>
                <w:szCs w:val="16"/>
                <w:lang w:eastAsia="ru-RU"/>
              </w:rPr>
            </w:pPr>
            <w:r w:rsidRPr="00A023CB">
              <w:rPr>
                <w:rFonts w:ascii="Calibri" w:hAnsi="Calibri"/>
                <w:b/>
                <w:bCs/>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DKC-F710I-SBX.P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 xml:space="preserve">Шасси для жестких дисков SFF </w:t>
            </w:r>
            <w:proofErr w:type="spellStart"/>
            <w:r w:rsidRPr="00A023CB">
              <w:rPr>
                <w:rFonts w:ascii="Calibri" w:hAnsi="Calibri"/>
                <w:color w:val="000000"/>
                <w:sz w:val="16"/>
                <w:szCs w:val="16"/>
                <w:lang w:eastAsia="ru-RU"/>
              </w:rPr>
              <w:t>Drive</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Chassis</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DKC-F710I-600JCM.P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Жесткий</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диск</w:t>
            </w:r>
            <w:r w:rsidRPr="00A023CB">
              <w:rPr>
                <w:rFonts w:ascii="Calibri" w:hAnsi="Calibri"/>
                <w:color w:val="000000"/>
                <w:sz w:val="16"/>
                <w:szCs w:val="16"/>
                <w:lang w:val="en-US" w:eastAsia="ru-RU"/>
              </w:rPr>
              <w:t xml:space="preserve"> SFF 600GB Disk Drive 2.5inch</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129</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DKC-F710I-BUH.P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Лицевая</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панель</w:t>
            </w:r>
            <w:r w:rsidRPr="00A023CB">
              <w:rPr>
                <w:rFonts w:ascii="Calibri" w:hAnsi="Calibri"/>
                <w:color w:val="000000"/>
                <w:sz w:val="16"/>
                <w:szCs w:val="16"/>
                <w:lang w:val="en-US" w:eastAsia="ru-RU"/>
              </w:rPr>
              <w:t xml:space="preserve"> Drive Chassis Bezel - HDS</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DKC-F710I-C32G.P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Модуль</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кэш</w:t>
            </w:r>
            <w:r w:rsidRPr="00A023CB">
              <w:rPr>
                <w:rFonts w:ascii="Calibri" w:hAnsi="Calibri"/>
                <w:color w:val="000000"/>
                <w:sz w:val="16"/>
                <w:szCs w:val="16"/>
                <w:lang w:val="en-US" w:eastAsia="ru-RU"/>
              </w:rPr>
              <w:t>-</w:t>
            </w:r>
            <w:r w:rsidRPr="00A023CB">
              <w:rPr>
                <w:rFonts w:ascii="Calibri" w:hAnsi="Calibri"/>
                <w:color w:val="000000"/>
                <w:sz w:val="16"/>
                <w:szCs w:val="16"/>
                <w:lang w:eastAsia="ru-RU"/>
              </w:rPr>
              <w:t>памяти</w:t>
            </w:r>
            <w:r w:rsidRPr="00A023CB">
              <w:rPr>
                <w:rFonts w:ascii="Calibri" w:hAnsi="Calibri"/>
                <w:color w:val="000000"/>
                <w:sz w:val="16"/>
                <w:szCs w:val="16"/>
                <w:lang w:val="en-US" w:eastAsia="ru-RU"/>
              </w:rPr>
              <w:t xml:space="preserve"> Cache Memory Module (32GB)</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DKC-F710I-PHEC.P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Кабель</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питания</w:t>
            </w:r>
            <w:r w:rsidRPr="00A023CB">
              <w:rPr>
                <w:rFonts w:ascii="Calibri" w:hAnsi="Calibri"/>
                <w:color w:val="000000"/>
                <w:sz w:val="16"/>
                <w:szCs w:val="16"/>
                <w:lang w:val="en-US" w:eastAsia="ru-RU"/>
              </w:rPr>
              <w:t xml:space="preserve"> DKU Power Cord Kit (Europe)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DKC-F710I-UUC.P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Интерфейсный</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кабель</w:t>
            </w:r>
            <w:r w:rsidRPr="00A023CB">
              <w:rPr>
                <w:rFonts w:ascii="Calibri" w:hAnsi="Calibri"/>
                <w:color w:val="000000"/>
                <w:sz w:val="16"/>
                <w:szCs w:val="16"/>
                <w:lang w:val="en-US" w:eastAsia="ru-RU"/>
              </w:rPr>
              <w:t xml:space="preserve"> Device Interface Cable UU</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043-991852-01.P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BLF SBX 1Mo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044-230001-010.P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Basic Operating System 10TB Block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044-230001-020.P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Basic Operating System 20TB Block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044-230014-020.P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Tiered Storage Manager 20TB Block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044-232067-01.P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Tiered Storage Manager v7.6 Media Kit</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305-230001-010.P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10TB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20TB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305-230014-020.P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Tiered Storage Manager 20TB Block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044-230002-01.P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In-System Replication Media Kit</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044-230002-010.P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In-System Replication 10TB Block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044-230002-01B.P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In-System Replication 1-VSD Pair Base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044-230002-03.P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VSP In-System Replication 10TB Base License</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305-230002-010.P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In-System Replication 10TB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305-230002-01B.P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In-System Replication 1-VSD Pair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305-230002-03.P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In-System Replication 10TB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043-991852-01.P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BLF SBX 1Mo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043-991843-01.P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BLF CC 1Mo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1-VSD Pair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20TB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20TB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lastRenderedPageBreak/>
              <w:t>305-230015-01B.P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V 1-VSD Pair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305-230001-010.P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10TB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1-VSD Pair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20TB Base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305-230014-01B.P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Tiered Storage Manager 1-VSD Pair Base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305-230014-020.P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Tiered Storage Manager 20TB Block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48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305-230014-03.P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Tiered Storage Manager 20TB Base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301-002579-01.P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Brocade 360 SW 24port 24SWL 8Gb BR SFP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301-002579-01.P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Brocade 360 SW 24port 24SWL 8Gb BR SFP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300SVC-SWMAINT.P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 xml:space="preserve">Опция SVRS </w:t>
            </w:r>
            <w:proofErr w:type="spellStart"/>
            <w:r w:rsidRPr="00A023CB">
              <w:rPr>
                <w:rFonts w:ascii="Calibri" w:hAnsi="Calibri"/>
                <w:color w:val="000000"/>
                <w:sz w:val="16"/>
                <w:szCs w:val="16"/>
                <w:lang w:eastAsia="ru-RU"/>
              </w:rPr>
              <w:t>Brocade</w:t>
            </w:r>
            <w:proofErr w:type="spellEnd"/>
            <w:r w:rsidRPr="00A023CB">
              <w:rPr>
                <w:rFonts w:ascii="Calibri" w:hAnsi="Calibri"/>
                <w:color w:val="000000"/>
                <w:sz w:val="16"/>
                <w:szCs w:val="16"/>
                <w:lang w:eastAsia="ru-RU"/>
              </w:rPr>
              <w:t xml:space="preserve"> 300 </w:t>
            </w:r>
            <w:proofErr w:type="spellStart"/>
            <w:r w:rsidRPr="00A023CB">
              <w:rPr>
                <w:rFonts w:ascii="Calibri" w:hAnsi="Calibri"/>
                <w:color w:val="000000"/>
                <w:sz w:val="16"/>
                <w:szCs w:val="16"/>
                <w:lang w:eastAsia="ru-RU"/>
              </w:rPr>
              <w:t>Maintenance</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48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val="en-US" w:eastAsia="ru-RU"/>
              </w:rPr>
            </w:pPr>
            <w:r w:rsidRPr="00A023CB">
              <w:rPr>
                <w:rFonts w:ascii="Calibri" w:hAnsi="Calibri"/>
                <w:sz w:val="16"/>
                <w:szCs w:val="16"/>
                <w:lang w:val="en-US" w:eastAsia="ru-RU"/>
              </w:rPr>
              <w:t>SB-C-DPE-1T-C-S.P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Data Protection Enterprise Feature Pack 1TB (26-50TB)</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720</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301-003217-01.P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Brocade 6510 Switch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301-003217-01.P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Brocade 6510 Switch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6510SVC-SWMAINT.P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 xml:space="preserve">Опция SVRS, </w:t>
            </w:r>
            <w:proofErr w:type="spellStart"/>
            <w:r w:rsidRPr="00A023CB">
              <w:rPr>
                <w:rFonts w:ascii="Calibri" w:hAnsi="Calibri"/>
                <w:color w:val="000000"/>
                <w:sz w:val="16"/>
                <w:szCs w:val="16"/>
                <w:lang w:eastAsia="ru-RU"/>
              </w:rPr>
              <w:t>Brocade</w:t>
            </w:r>
            <w:proofErr w:type="spellEnd"/>
            <w:r w:rsidRPr="00A023CB">
              <w:rPr>
                <w:rFonts w:ascii="Calibri" w:hAnsi="Calibri"/>
                <w:color w:val="000000"/>
                <w:sz w:val="16"/>
                <w:szCs w:val="16"/>
                <w:lang w:eastAsia="ru-RU"/>
              </w:rPr>
              <w:t xml:space="preserve"> 6510 </w:t>
            </w:r>
            <w:proofErr w:type="spellStart"/>
            <w:r w:rsidRPr="00A023CB">
              <w:rPr>
                <w:rFonts w:ascii="Calibri" w:hAnsi="Calibri"/>
                <w:color w:val="000000"/>
                <w:sz w:val="16"/>
                <w:szCs w:val="16"/>
                <w:lang w:eastAsia="ru-RU"/>
              </w:rPr>
              <w:t>Maintenance</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301-002603-01.P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SW7800 6P 4 8Gb SWL SFP EGM slide rack </w:t>
            </w:r>
            <w:proofErr w:type="spellStart"/>
            <w:r w:rsidRPr="00A023CB">
              <w:rPr>
                <w:rFonts w:ascii="Calibri" w:hAnsi="Calibri"/>
                <w:color w:val="000000"/>
                <w:sz w:val="16"/>
                <w:szCs w:val="16"/>
                <w:lang w:val="en-US" w:eastAsia="ru-RU"/>
              </w:rPr>
              <w:t>mnt</w:t>
            </w:r>
            <w:proofErr w:type="spellEnd"/>
            <w:r w:rsidRPr="00A023CB">
              <w:rPr>
                <w:rFonts w:ascii="Calibri" w:hAnsi="Calibri"/>
                <w:color w:val="000000"/>
                <w:sz w:val="16"/>
                <w:szCs w:val="16"/>
                <w:lang w:val="en-US" w:eastAsia="ru-RU"/>
              </w:rPr>
              <w:t xml:space="preserve"> kit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301-002603-01.P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SW7800 6P 4 8Gb SWL SFP EGM slide rack </w:t>
            </w:r>
            <w:proofErr w:type="spellStart"/>
            <w:r w:rsidRPr="00A023CB">
              <w:rPr>
                <w:rFonts w:ascii="Calibri" w:hAnsi="Calibri"/>
                <w:color w:val="000000"/>
                <w:sz w:val="16"/>
                <w:szCs w:val="16"/>
                <w:lang w:val="en-US" w:eastAsia="ru-RU"/>
              </w:rPr>
              <w:t>mnt</w:t>
            </w:r>
            <w:proofErr w:type="spellEnd"/>
            <w:r w:rsidRPr="00A023CB">
              <w:rPr>
                <w:rFonts w:ascii="Calibri" w:hAnsi="Calibri"/>
                <w:color w:val="000000"/>
                <w:sz w:val="16"/>
                <w:szCs w:val="16"/>
                <w:lang w:val="en-US" w:eastAsia="ru-RU"/>
              </w:rPr>
              <w:t xml:space="preserve"> kit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301-002603-01.P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SW7800 6P 4 8Gb SWL SFP EGM slide rack </w:t>
            </w:r>
            <w:proofErr w:type="spellStart"/>
            <w:r w:rsidRPr="00A023CB">
              <w:rPr>
                <w:rFonts w:ascii="Calibri" w:hAnsi="Calibri"/>
                <w:color w:val="000000"/>
                <w:sz w:val="16"/>
                <w:szCs w:val="16"/>
                <w:lang w:val="en-US" w:eastAsia="ru-RU"/>
              </w:rPr>
              <w:t>mnt</w:t>
            </w:r>
            <w:proofErr w:type="spellEnd"/>
            <w:r w:rsidRPr="00A023CB">
              <w:rPr>
                <w:rFonts w:ascii="Calibri" w:hAnsi="Calibri"/>
                <w:color w:val="000000"/>
                <w:sz w:val="16"/>
                <w:szCs w:val="16"/>
                <w:lang w:val="en-US" w:eastAsia="ru-RU"/>
              </w:rPr>
              <w:t xml:space="preserve"> kit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301-002603-01.P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SW7800 6P 4 8Gb SWL SFP EGM slide rack </w:t>
            </w:r>
            <w:proofErr w:type="spellStart"/>
            <w:r w:rsidRPr="00A023CB">
              <w:rPr>
                <w:rFonts w:ascii="Calibri" w:hAnsi="Calibri"/>
                <w:color w:val="000000"/>
                <w:sz w:val="16"/>
                <w:szCs w:val="16"/>
                <w:lang w:val="en-US" w:eastAsia="ru-RU"/>
              </w:rPr>
              <w:t>mnt</w:t>
            </w:r>
            <w:proofErr w:type="spellEnd"/>
            <w:r w:rsidRPr="00A023CB">
              <w:rPr>
                <w:rFonts w:ascii="Calibri" w:hAnsi="Calibri"/>
                <w:color w:val="000000"/>
                <w:sz w:val="16"/>
                <w:szCs w:val="16"/>
                <w:lang w:val="en-US" w:eastAsia="ru-RU"/>
              </w:rPr>
              <w:t xml:space="preserve"> kit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7800SVC-SWMAINT.P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SVRS, 7800 Maintenance, </w:t>
            </w:r>
            <w:proofErr w:type="spellStart"/>
            <w:r w:rsidRPr="00A023CB">
              <w:rPr>
                <w:rFonts w:ascii="Calibri" w:hAnsi="Calibri"/>
                <w:color w:val="000000"/>
                <w:sz w:val="16"/>
                <w:szCs w:val="16"/>
                <w:lang w:val="en-US" w:eastAsia="ru-RU"/>
              </w:rPr>
              <w:t>req'd</w:t>
            </w:r>
            <w:proofErr w:type="spellEnd"/>
            <w:r w:rsidRPr="00A023CB">
              <w:rPr>
                <w:rFonts w:ascii="Calibri" w:hAnsi="Calibri"/>
                <w:color w:val="000000"/>
                <w:sz w:val="16"/>
                <w:szCs w:val="16"/>
                <w:lang w:val="en-US" w:eastAsia="ru-RU"/>
              </w:rPr>
              <w:t xml:space="preserve"> w/7800</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48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EXTSIRSVC-SWMAINT.P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SVRS, EXT SW, Integrated Routing SW </w:t>
            </w:r>
            <w:proofErr w:type="spellStart"/>
            <w:r w:rsidRPr="00A023CB">
              <w:rPr>
                <w:rFonts w:ascii="Calibri" w:hAnsi="Calibri"/>
                <w:color w:val="000000"/>
                <w:sz w:val="16"/>
                <w:szCs w:val="16"/>
                <w:lang w:val="en-US" w:eastAsia="ru-RU"/>
              </w:rPr>
              <w:t>Maint</w:t>
            </w:r>
            <w:proofErr w:type="spellEnd"/>
            <w:r w:rsidRPr="00A023CB">
              <w:rPr>
                <w:rFonts w:ascii="Calibri" w:hAnsi="Calibri"/>
                <w:color w:val="000000"/>
                <w:sz w:val="16"/>
                <w:szCs w:val="16"/>
                <w:lang w:val="en-US" w:eastAsia="ru-RU"/>
              </w:rPr>
              <w:t xml:space="preserve">, </w:t>
            </w:r>
            <w:proofErr w:type="spellStart"/>
            <w:r w:rsidRPr="00A023CB">
              <w:rPr>
                <w:rFonts w:ascii="Calibri" w:hAnsi="Calibri"/>
                <w:color w:val="000000"/>
                <w:sz w:val="16"/>
                <w:szCs w:val="16"/>
                <w:lang w:val="en-US" w:eastAsia="ru-RU"/>
              </w:rPr>
              <w:t>req'd</w:t>
            </w:r>
            <w:proofErr w:type="spellEnd"/>
            <w:r w:rsidRPr="00A023CB">
              <w:rPr>
                <w:rFonts w:ascii="Calibri" w:hAnsi="Calibri"/>
                <w:color w:val="000000"/>
                <w:sz w:val="16"/>
                <w:szCs w:val="16"/>
                <w:lang w:val="en-US" w:eastAsia="ru-RU"/>
              </w:rPr>
              <w:t xml:space="preserve"> w/EXTSIR</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48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043-992129-01.P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Compute Blade 500 Chassis Backline Support Including Spares</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043-992129-01.P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Compute Blade 500 Chassis Backline Support Including Spares</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043-992140-01.P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Compute Blade 500 Blade Backline Support Including Spares</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043-992345-01.P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HUS VM DBS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043-992330-01.P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HUS VM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305-232001-03.P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HUS VM Hitachi BOS Base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(20TB)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043-991852-01.P (</w:t>
            </w:r>
            <w:proofErr w:type="spellStart"/>
            <w:r w:rsidRPr="00A023CB">
              <w:rPr>
                <w:rFonts w:ascii="Calibri" w:hAnsi="Calibri"/>
                <w:sz w:val="16"/>
                <w:szCs w:val="16"/>
                <w:lang w:eastAsia="ru-RU"/>
              </w:rPr>
              <w:t>new</w:t>
            </w:r>
            <w:proofErr w:type="spellEnd"/>
            <w:r w:rsidRPr="00A023CB">
              <w:rPr>
                <w:rFonts w:ascii="Calibri" w:hAnsi="Calibri"/>
                <w:sz w:val="16"/>
                <w:szCs w:val="16"/>
                <w:lang w:eastAsia="ru-RU"/>
              </w:rPr>
              <w:t>)</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BLF SBX 1Mo -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36</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305-230001-010.P (</w:t>
            </w:r>
            <w:proofErr w:type="spellStart"/>
            <w:r w:rsidRPr="00A023CB">
              <w:rPr>
                <w:rFonts w:ascii="Calibri" w:hAnsi="Calibri"/>
                <w:sz w:val="16"/>
                <w:szCs w:val="16"/>
                <w:lang w:eastAsia="ru-RU"/>
              </w:rPr>
              <w:t>new</w:t>
            </w:r>
            <w:proofErr w:type="spellEnd"/>
            <w:r w:rsidRPr="00A023CB">
              <w:rPr>
                <w:rFonts w:ascii="Calibri" w:hAnsi="Calibri"/>
                <w:sz w:val="16"/>
                <w:szCs w:val="16"/>
                <w:lang w:eastAsia="ru-RU"/>
              </w:rPr>
              <w:t>)</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10TB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36</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305-230001-020.P (</w:t>
            </w:r>
            <w:proofErr w:type="spellStart"/>
            <w:r w:rsidRPr="00A023CB">
              <w:rPr>
                <w:rFonts w:ascii="Calibri" w:hAnsi="Calibri"/>
                <w:sz w:val="16"/>
                <w:szCs w:val="16"/>
                <w:lang w:eastAsia="ru-RU"/>
              </w:rPr>
              <w:t>new</w:t>
            </w:r>
            <w:proofErr w:type="spellEnd"/>
            <w:r w:rsidRPr="00A023CB">
              <w:rPr>
                <w:rFonts w:ascii="Calibri" w:hAnsi="Calibri"/>
                <w:sz w:val="16"/>
                <w:szCs w:val="16"/>
                <w:lang w:eastAsia="ru-RU"/>
              </w:rPr>
              <w:t>)</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BOS 20TB Block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36</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sz w:val="16"/>
                <w:szCs w:val="16"/>
                <w:lang w:eastAsia="ru-RU"/>
              </w:rPr>
            </w:pPr>
            <w:r w:rsidRPr="00A023CB">
              <w:rPr>
                <w:rFonts w:ascii="Calibri" w:hAnsi="Calibri"/>
                <w:sz w:val="16"/>
                <w:szCs w:val="16"/>
                <w:lang w:eastAsia="ru-RU"/>
              </w:rPr>
              <w:t>305-230014-020.P (</w:t>
            </w:r>
            <w:proofErr w:type="spellStart"/>
            <w:r w:rsidRPr="00A023CB">
              <w:rPr>
                <w:rFonts w:ascii="Calibri" w:hAnsi="Calibri"/>
                <w:sz w:val="16"/>
                <w:szCs w:val="16"/>
                <w:lang w:eastAsia="ru-RU"/>
              </w:rPr>
              <w:t>new</w:t>
            </w:r>
            <w:proofErr w:type="spellEnd"/>
            <w:r w:rsidRPr="00A023CB">
              <w:rPr>
                <w:rFonts w:ascii="Calibri" w:hAnsi="Calibri"/>
                <w:sz w:val="16"/>
                <w:szCs w:val="16"/>
                <w:lang w:eastAsia="ru-RU"/>
              </w:rPr>
              <w:t>)</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VSP Tiered Storage Manager 20TB Block </w:t>
            </w:r>
            <w:proofErr w:type="spellStart"/>
            <w:r w:rsidRPr="00A023CB">
              <w:rPr>
                <w:rFonts w:ascii="Calibri" w:hAnsi="Calibri"/>
                <w:color w:val="000000"/>
                <w:sz w:val="16"/>
                <w:szCs w:val="16"/>
                <w:lang w:val="en-US" w:eastAsia="ru-RU"/>
              </w:rPr>
              <w:t>Lic</w:t>
            </w:r>
            <w:proofErr w:type="spellEnd"/>
            <w:r w:rsidRPr="00A023CB">
              <w:rPr>
                <w:rFonts w:ascii="Calibri" w:hAnsi="Calibri"/>
                <w:color w:val="000000"/>
                <w:sz w:val="16"/>
                <w:szCs w:val="16"/>
                <w:lang w:val="en-US" w:eastAsia="ru-RU"/>
              </w:rPr>
              <w:t xml:space="preserve"> - SW Backline </w:t>
            </w:r>
            <w:proofErr w:type="spellStart"/>
            <w:r w:rsidRPr="00A023CB">
              <w:rPr>
                <w:rFonts w:ascii="Calibri" w:hAnsi="Calibri"/>
                <w:color w:val="000000"/>
                <w:sz w:val="16"/>
                <w:szCs w:val="16"/>
                <w:lang w:val="en-US" w:eastAsia="ru-RU"/>
              </w:rPr>
              <w:t>Sppt</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72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043-991231-01.P (</w:t>
            </w:r>
            <w:proofErr w:type="spellStart"/>
            <w:r w:rsidRPr="00A023CB">
              <w:rPr>
                <w:rFonts w:ascii="Calibri" w:hAnsi="Calibri"/>
                <w:color w:val="000000"/>
                <w:sz w:val="16"/>
                <w:szCs w:val="16"/>
                <w:lang w:eastAsia="ru-RU"/>
              </w:rPr>
              <w:t>new</w:t>
            </w:r>
            <w:proofErr w:type="spellEnd"/>
            <w:r w:rsidRPr="00A023CB">
              <w:rPr>
                <w:rFonts w:ascii="Calibri" w:hAnsi="Calibri"/>
                <w:color w:val="000000"/>
                <w:sz w:val="16"/>
                <w:szCs w:val="16"/>
                <w:lang w:eastAsia="ru-RU"/>
              </w:rPr>
              <w:t>)</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AMS2000 SVC RKAK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36</w:t>
            </w:r>
          </w:p>
        </w:tc>
      </w:tr>
      <w:tr w:rsidR="00096ACA" w:rsidRPr="00A023CB" w:rsidTr="00096ACA">
        <w:trPr>
          <w:trHeight w:val="300"/>
        </w:trPr>
        <w:tc>
          <w:tcPr>
            <w:tcW w:w="1588"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t> </w:t>
            </w:r>
          </w:p>
        </w:tc>
        <w:tc>
          <w:tcPr>
            <w:tcW w:w="7074"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t>Комплект модернизации СХД AMS 2100 в составе:</w:t>
            </w:r>
          </w:p>
        </w:tc>
        <w:tc>
          <w:tcPr>
            <w:tcW w:w="1076" w:type="dxa"/>
            <w:shd w:val="clear" w:color="000000" w:fill="BFBFBF"/>
            <w:noWrap/>
            <w:vAlign w:val="bottom"/>
            <w:hideMark/>
          </w:tcPr>
          <w:p w:rsidR="00096ACA" w:rsidRPr="00A023CB" w:rsidRDefault="00096ACA" w:rsidP="00096ACA">
            <w:pPr>
              <w:jc w:val="center"/>
              <w:rPr>
                <w:rFonts w:ascii="Calibri" w:hAnsi="Calibri"/>
                <w:b/>
                <w:bCs/>
                <w:color w:val="000000"/>
                <w:sz w:val="16"/>
                <w:szCs w:val="16"/>
                <w:lang w:eastAsia="ru-RU"/>
              </w:rPr>
            </w:pPr>
            <w:r w:rsidRPr="00A023CB">
              <w:rPr>
                <w:rFonts w:ascii="Calibri" w:hAnsi="Calibri"/>
                <w:b/>
                <w:bCs/>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DF-F800-AWE2K.P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Жесткий диск AMS2000 2TB SAS 7.2K RPM HDD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20</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DF-F800-RKAK.P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Дисковая</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полка</w:t>
            </w:r>
            <w:r w:rsidRPr="00A023CB">
              <w:rPr>
                <w:rFonts w:ascii="Calibri" w:hAnsi="Calibri"/>
                <w:color w:val="000000"/>
                <w:sz w:val="16"/>
                <w:szCs w:val="16"/>
                <w:lang w:val="en-US" w:eastAsia="ru-RU"/>
              </w:rPr>
              <w:t xml:space="preserve"> Modular SAS/SATA Storage Expansion Tray</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WS-003-002.P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 xml:space="preserve">Кабель питания J2F </w:t>
            </w:r>
            <w:proofErr w:type="spellStart"/>
            <w:r w:rsidRPr="00A023CB">
              <w:rPr>
                <w:rFonts w:ascii="Calibri" w:hAnsi="Calibri"/>
                <w:color w:val="000000"/>
                <w:sz w:val="16"/>
                <w:szCs w:val="16"/>
                <w:lang w:eastAsia="ru-RU"/>
              </w:rPr>
              <w:t>Power</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Cord</w:t>
            </w:r>
            <w:proofErr w:type="spellEnd"/>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043-991231-01.P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AMS2000 SVC RKAK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043-991225-01.P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AMS2100 SVC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043-991231-01.P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AMS2000 SVC RKAK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96</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043-991231-01.P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AMS2000 SVC RKAK Backline Spt.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305-100409-01.P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AMS2100 Storage Navigator Modular 2 Family - SW Backline Support</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305-220357-03.P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AMS2100 Hitachi Dynamic Provisioning License - SW Backline Support</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305-220219-03.P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Mo AMS2100 Device Manager License - SW Backline Support</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24</w:t>
            </w:r>
          </w:p>
        </w:tc>
      </w:tr>
      <w:tr w:rsidR="00096ACA" w:rsidRPr="00A023CB" w:rsidTr="00096ACA">
        <w:trPr>
          <w:trHeight w:val="300"/>
        </w:trPr>
        <w:tc>
          <w:tcPr>
            <w:tcW w:w="1588"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lastRenderedPageBreak/>
              <w:t> </w:t>
            </w:r>
          </w:p>
        </w:tc>
        <w:tc>
          <w:tcPr>
            <w:tcW w:w="7074" w:type="dxa"/>
            <w:shd w:val="clear" w:color="000000" w:fill="BFBFBF"/>
            <w:noWrap/>
            <w:vAlign w:val="bottom"/>
            <w:hideMark/>
          </w:tcPr>
          <w:p w:rsidR="00096ACA" w:rsidRPr="00A023CB" w:rsidRDefault="00096ACA" w:rsidP="00E15871">
            <w:pPr>
              <w:rPr>
                <w:rFonts w:ascii="Calibri" w:hAnsi="Calibri"/>
                <w:b/>
                <w:bCs/>
                <w:color w:val="000000"/>
                <w:sz w:val="16"/>
                <w:szCs w:val="16"/>
                <w:lang w:eastAsia="ru-RU"/>
              </w:rPr>
            </w:pPr>
            <w:r w:rsidRPr="00A023CB">
              <w:rPr>
                <w:rFonts w:ascii="Calibri" w:hAnsi="Calibri"/>
                <w:b/>
                <w:bCs/>
                <w:color w:val="000000"/>
                <w:sz w:val="16"/>
                <w:szCs w:val="16"/>
                <w:lang w:eastAsia="ru-RU"/>
              </w:rPr>
              <w:t>Система резервного копирования на магнитных лентах в составе:</w:t>
            </w:r>
          </w:p>
        </w:tc>
        <w:tc>
          <w:tcPr>
            <w:tcW w:w="1076" w:type="dxa"/>
            <w:shd w:val="clear" w:color="000000" w:fill="BFBFBF"/>
            <w:noWrap/>
            <w:vAlign w:val="bottom"/>
            <w:hideMark/>
          </w:tcPr>
          <w:p w:rsidR="00096ACA" w:rsidRPr="00A023CB" w:rsidRDefault="00096ACA" w:rsidP="00096ACA">
            <w:pPr>
              <w:jc w:val="center"/>
              <w:rPr>
                <w:rFonts w:ascii="Calibri" w:hAnsi="Calibri"/>
                <w:b/>
                <w:bCs/>
                <w:color w:val="000000"/>
                <w:sz w:val="16"/>
                <w:szCs w:val="16"/>
                <w:lang w:eastAsia="ru-RU"/>
              </w:rPr>
            </w:pPr>
            <w:r w:rsidRPr="00A023CB">
              <w:rPr>
                <w:rFonts w:ascii="Calibri" w:hAnsi="Calibri"/>
                <w:b/>
                <w:bCs/>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OTHER-QUANTUM-HW.P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 xml:space="preserve">Ленточная библиотека AMS2000 SVC RKAK </w:t>
            </w:r>
            <w:proofErr w:type="spellStart"/>
            <w:r w:rsidRPr="00A023CB">
              <w:rPr>
                <w:rFonts w:ascii="Calibri" w:hAnsi="Calibri"/>
                <w:color w:val="000000"/>
                <w:sz w:val="16"/>
                <w:szCs w:val="16"/>
                <w:lang w:eastAsia="ru-RU"/>
              </w:rPr>
              <w:t>Backline</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Spt</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Inc’l</w:t>
            </w:r>
            <w:proofErr w:type="spellEnd"/>
            <w:r w:rsidRPr="00A023CB">
              <w:rPr>
                <w:rFonts w:ascii="Calibri" w:hAnsi="Calibri"/>
                <w:color w:val="000000"/>
                <w:sz w:val="16"/>
                <w:szCs w:val="16"/>
                <w:lang w:eastAsia="ru-RU"/>
              </w:rPr>
              <w:t xml:space="preserve"> </w:t>
            </w:r>
            <w:proofErr w:type="spellStart"/>
            <w:r w:rsidRPr="00A023CB">
              <w:rPr>
                <w:rFonts w:ascii="Calibri" w:hAnsi="Calibri"/>
                <w:color w:val="000000"/>
                <w:sz w:val="16"/>
                <w:szCs w:val="16"/>
                <w:lang w:eastAsia="ru-RU"/>
              </w:rPr>
              <w:t>Spares</w:t>
            </w:r>
            <w:proofErr w:type="spellEnd"/>
            <w:r w:rsidRPr="00A023CB">
              <w:rPr>
                <w:rFonts w:ascii="Calibri" w:hAnsi="Calibri"/>
                <w:color w:val="000000"/>
                <w:sz w:val="16"/>
                <w:szCs w:val="16"/>
                <w:lang w:eastAsia="ru-RU"/>
              </w:rPr>
              <w:t xml:space="preserve"> - NBD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LSC18-CH6J-132H</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Ленточная</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библиотека</w:t>
            </w:r>
            <w:r w:rsidRPr="00A023CB">
              <w:rPr>
                <w:rFonts w:ascii="Calibri" w:hAnsi="Calibri"/>
                <w:color w:val="000000"/>
                <w:sz w:val="16"/>
                <w:szCs w:val="16"/>
                <w:lang w:val="en-US" w:eastAsia="ru-RU"/>
              </w:rPr>
              <w:t xml:space="preserve"> Quantum Scalar i80 Library, one LTO-6 tape drive, 50 slots, 8Gb native </w:t>
            </w:r>
            <w:proofErr w:type="spellStart"/>
            <w:r w:rsidRPr="00A023CB">
              <w:rPr>
                <w:rFonts w:ascii="Calibri" w:hAnsi="Calibri"/>
                <w:color w:val="000000"/>
                <w:sz w:val="16"/>
                <w:szCs w:val="16"/>
                <w:lang w:val="en-US" w:eastAsia="ru-RU"/>
              </w:rPr>
              <w:t>Fibre</w:t>
            </w:r>
            <w:proofErr w:type="spellEnd"/>
            <w:r w:rsidRPr="00A023CB">
              <w:rPr>
                <w:rFonts w:ascii="Calibri" w:hAnsi="Calibri"/>
                <w:color w:val="000000"/>
                <w:sz w:val="16"/>
                <w:szCs w:val="16"/>
                <w:lang w:val="en-US" w:eastAsia="ru-RU"/>
              </w:rPr>
              <w:t xml:space="preserve"> Channel</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LSC1S-UTDJ-L6HA</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Модуль</w:t>
            </w:r>
            <w:r w:rsidRPr="00A023CB">
              <w:rPr>
                <w:rFonts w:ascii="Calibri" w:hAnsi="Calibri"/>
                <w:color w:val="000000"/>
                <w:sz w:val="16"/>
                <w:szCs w:val="16"/>
                <w:lang w:val="en-US" w:eastAsia="ru-RU"/>
              </w:rPr>
              <w:t xml:space="preserve"> Quantum Scalar i40/i80 Tape Drive Module, LTO-6, 8Gb native </w:t>
            </w:r>
            <w:proofErr w:type="spellStart"/>
            <w:r w:rsidRPr="00A023CB">
              <w:rPr>
                <w:rFonts w:ascii="Calibri" w:hAnsi="Calibri"/>
                <w:color w:val="000000"/>
                <w:sz w:val="16"/>
                <w:szCs w:val="16"/>
                <w:lang w:val="en-US" w:eastAsia="ru-RU"/>
              </w:rPr>
              <w:t>Fibre</w:t>
            </w:r>
            <w:proofErr w:type="spellEnd"/>
            <w:r w:rsidRPr="00A023CB">
              <w:rPr>
                <w:rFonts w:ascii="Calibri" w:hAnsi="Calibri"/>
                <w:color w:val="000000"/>
                <w:sz w:val="16"/>
                <w:szCs w:val="16"/>
                <w:lang w:val="en-US" w:eastAsia="ru-RU"/>
              </w:rPr>
              <w:t xml:space="preserve"> Channel</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3-03893-02</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Кабель</w:t>
            </w:r>
            <w:r w:rsidRPr="00A023CB">
              <w:rPr>
                <w:rFonts w:ascii="Calibri" w:hAnsi="Calibri"/>
                <w:color w:val="000000"/>
                <w:sz w:val="16"/>
                <w:szCs w:val="16"/>
                <w:lang w:val="en-US" w:eastAsia="ru-RU"/>
              </w:rPr>
              <w:t xml:space="preserve"> Quantum </w:t>
            </w:r>
            <w:proofErr w:type="spellStart"/>
            <w:r w:rsidRPr="00A023CB">
              <w:rPr>
                <w:rFonts w:ascii="Calibri" w:hAnsi="Calibri"/>
                <w:color w:val="000000"/>
                <w:sz w:val="16"/>
                <w:szCs w:val="16"/>
                <w:lang w:val="en-US" w:eastAsia="ru-RU"/>
              </w:rPr>
              <w:t>Fibre</w:t>
            </w:r>
            <w:proofErr w:type="spellEnd"/>
            <w:r w:rsidRPr="00A023CB">
              <w:rPr>
                <w:rFonts w:ascii="Calibri" w:hAnsi="Calibri"/>
                <w:color w:val="000000"/>
                <w:sz w:val="16"/>
                <w:szCs w:val="16"/>
                <w:lang w:val="en-US" w:eastAsia="ru-RU"/>
              </w:rPr>
              <w:t xml:space="preserve"> Channel Interface Cable, optical multimode 50 micron, LC-to-LC, 49 ft (15 m)</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8</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MR-L6LQN-BC</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Картридж</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данных</w:t>
            </w:r>
            <w:r w:rsidRPr="00A023CB">
              <w:rPr>
                <w:rFonts w:ascii="Calibri" w:hAnsi="Calibri"/>
                <w:color w:val="000000"/>
                <w:sz w:val="16"/>
                <w:szCs w:val="16"/>
                <w:lang w:val="en-US" w:eastAsia="ru-RU"/>
              </w:rPr>
              <w:t xml:space="preserve"> Quantum data cartridge, LTO Ultrium 6 (LTO-6), pre-labeled, 20-pack</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6</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MR-LUCQN-BC</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Картридж</w:t>
            </w:r>
            <w:r w:rsidRPr="00A023CB">
              <w:rPr>
                <w:rFonts w:ascii="Calibri" w:hAnsi="Calibri"/>
                <w:color w:val="000000"/>
                <w:sz w:val="16"/>
                <w:szCs w:val="16"/>
                <w:lang w:val="en-US" w:eastAsia="ru-RU"/>
              </w:rPr>
              <w:t xml:space="preserve"> </w:t>
            </w:r>
            <w:r w:rsidRPr="00A023CB">
              <w:rPr>
                <w:rFonts w:ascii="Calibri" w:hAnsi="Calibri"/>
                <w:color w:val="000000"/>
                <w:sz w:val="16"/>
                <w:szCs w:val="16"/>
                <w:lang w:eastAsia="ru-RU"/>
              </w:rPr>
              <w:t>чистящий</w:t>
            </w:r>
            <w:r w:rsidRPr="00A023CB">
              <w:rPr>
                <w:rFonts w:ascii="Calibri" w:hAnsi="Calibri"/>
                <w:color w:val="000000"/>
                <w:sz w:val="16"/>
                <w:szCs w:val="16"/>
                <w:lang w:val="en-US" w:eastAsia="ru-RU"/>
              </w:rPr>
              <w:t xml:space="preserve"> Quantum cleaning cartridge, LTO Ultrium Universal, pre-labeled</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5</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SSC1S-NSYT-PB00</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Quantum Scalar i40/i80, Phone-Based Installation</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SSC18-LS00-GN33</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Quantum Scalar i80 Library, Includes Drives, Next Business Day Gold Support Plan (7x24hr Phone, NBD), Uplift, three years, zone 3</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3</w:t>
            </w:r>
          </w:p>
        </w:tc>
      </w:tr>
      <w:tr w:rsidR="00096ACA" w:rsidRPr="00A023CB" w:rsidTr="00096ACA">
        <w:trPr>
          <w:trHeight w:val="300"/>
        </w:trPr>
        <w:tc>
          <w:tcPr>
            <w:tcW w:w="1588" w:type="dxa"/>
            <w:shd w:val="clear" w:color="auto" w:fill="auto"/>
            <w:noWrap/>
            <w:vAlign w:val="bottom"/>
            <w:hideMark/>
          </w:tcPr>
          <w:p w:rsidR="00096ACA" w:rsidRPr="00A023CB" w:rsidRDefault="00096ACA" w:rsidP="00E15871">
            <w:pPr>
              <w:rPr>
                <w:rFonts w:ascii="Calibri" w:hAnsi="Calibri"/>
                <w:color w:val="000000"/>
                <w:sz w:val="16"/>
                <w:szCs w:val="16"/>
                <w:lang w:eastAsia="ru-RU"/>
              </w:rPr>
            </w:pPr>
            <w:r w:rsidRPr="00A023CB">
              <w:rPr>
                <w:rFonts w:ascii="Calibri" w:hAnsi="Calibri"/>
                <w:color w:val="000000"/>
                <w:sz w:val="16"/>
                <w:szCs w:val="16"/>
                <w:lang w:eastAsia="ru-RU"/>
              </w:rPr>
              <w:t>051-100187-01.P</w:t>
            </w:r>
          </w:p>
        </w:tc>
        <w:tc>
          <w:tcPr>
            <w:tcW w:w="7074" w:type="dxa"/>
            <w:shd w:val="clear" w:color="auto" w:fill="auto"/>
            <w:noWrap/>
            <w:vAlign w:val="bottom"/>
            <w:hideMark/>
          </w:tcPr>
          <w:p w:rsidR="00096ACA" w:rsidRPr="00A023CB" w:rsidRDefault="00096ACA" w:rsidP="00E15871">
            <w:pPr>
              <w:rPr>
                <w:rFonts w:ascii="Calibri" w:hAnsi="Calibri"/>
                <w:color w:val="000000"/>
                <w:sz w:val="16"/>
                <w:szCs w:val="16"/>
                <w:lang w:val="en-US" w:eastAsia="ru-RU"/>
              </w:rPr>
            </w:pPr>
            <w:r w:rsidRPr="00A023CB">
              <w:rPr>
                <w:rFonts w:ascii="Calibri" w:hAnsi="Calibri"/>
                <w:color w:val="000000"/>
                <w:sz w:val="16"/>
                <w:szCs w:val="16"/>
                <w:lang w:eastAsia="ru-RU"/>
              </w:rPr>
              <w:t>Опция</w:t>
            </w:r>
            <w:r w:rsidRPr="00A023CB">
              <w:rPr>
                <w:rFonts w:ascii="Calibri" w:hAnsi="Calibri"/>
                <w:color w:val="000000"/>
                <w:sz w:val="16"/>
                <w:szCs w:val="16"/>
                <w:lang w:val="en-US" w:eastAsia="ru-RU"/>
              </w:rPr>
              <w:t xml:space="preserve"> SVC Data Backup Optimization from HDS</w:t>
            </w:r>
          </w:p>
        </w:tc>
        <w:tc>
          <w:tcPr>
            <w:tcW w:w="1076" w:type="dxa"/>
            <w:shd w:val="clear" w:color="auto" w:fill="auto"/>
            <w:noWrap/>
            <w:vAlign w:val="bottom"/>
            <w:hideMark/>
          </w:tcPr>
          <w:p w:rsidR="00096ACA" w:rsidRPr="00A023CB" w:rsidRDefault="00096ACA" w:rsidP="00096ACA">
            <w:pPr>
              <w:jc w:val="center"/>
              <w:rPr>
                <w:rFonts w:ascii="Calibri" w:hAnsi="Calibri"/>
                <w:color w:val="000000"/>
                <w:sz w:val="16"/>
                <w:szCs w:val="16"/>
                <w:lang w:eastAsia="ru-RU"/>
              </w:rPr>
            </w:pPr>
            <w:r w:rsidRPr="00A023CB">
              <w:rPr>
                <w:rFonts w:ascii="Calibri" w:hAnsi="Calibri"/>
                <w:color w:val="000000"/>
                <w:sz w:val="16"/>
                <w:szCs w:val="16"/>
                <w:lang w:eastAsia="ru-RU"/>
              </w:rPr>
              <w:t>1</w:t>
            </w:r>
          </w:p>
        </w:tc>
      </w:tr>
    </w:tbl>
    <w:p w:rsidR="00096ACA" w:rsidRPr="003476CE" w:rsidRDefault="00096ACA" w:rsidP="003476CE">
      <w:pPr>
        <w:suppressAutoHyphens w:val="0"/>
        <w:ind w:right="-6" w:firstLine="709"/>
        <w:jc w:val="both"/>
        <w:rPr>
          <w:i/>
          <w:sz w:val="28"/>
          <w:szCs w:val="28"/>
        </w:rPr>
      </w:pPr>
    </w:p>
    <w:p w:rsidR="003476CE" w:rsidRDefault="00096ACA" w:rsidP="003476CE">
      <w:pPr>
        <w:suppressAutoHyphens w:val="0"/>
        <w:ind w:right="-6" w:firstLine="709"/>
        <w:jc w:val="both"/>
        <w:rPr>
          <w:sz w:val="28"/>
          <w:szCs w:val="28"/>
        </w:rPr>
      </w:pPr>
      <w:r>
        <w:rPr>
          <w:sz w:val="28"/>
          <w:szCs w:val="28"/>
        </w:rPr>
        <w:t>Наименова</w:t>
      </w:r>
      <w:r w:rsidR="003476CE" w:rsidRPr="00096ABA">
        <w:rPr>
          <w:sz w:val="28"/>
          <w:szCs w:val="28"/>
        </w:rPr>
        <w:t>ние и хар</w:t>
      </w:r>
      <w:r w:rsidR="004F54BD">
        <w:rPr>
          <w:sz w:val="28"/>
          <w:szCs w:val="28"/>
        </w:rPr>
        <w:t xml:space="preserve">актеристики поставляемого </w:t>
      </w:r>
      <w:r w:rsidR="00AE1226">
        <w:rPr>
          <w:sz w:val="28"/>
          <w:szCs w:val="28"/>
        </w:rPr>
        <w:t>О</w:t>
      </w:r>
      <w:r w:rsidR="004F54BD">
        <w:rPr>
          <w:sz w:val="28"/>
          <w:szCs w:val="28"/>
        </w:rPr>
        <w:t>борудования</w:t>
      </w:r>
      <w:r w:rsidR="003476CE" w:rsidRPr="00096ABA">
        <w:rPr>
          <w:sz w:val="28"/>
          <w:szCs w:val="28"/>
        </w:rPr>
        <w:t xml:space="preserve"> (качественные и функциональные), должны соответствовать  требованиям сводной спецификации закупаемого оборудования и удовлетворять совместимости поставляемого товара с уже имеющимся у Заказчика</w:t>
      </w:r>
      <w:r w:rsidR="003476CE">
        <w:rPr>
          <w:sz w:val="28"/>
          <w:szCs w:val="28"/>
        </w:rPr>
        <w:t xml:space="preserve"> оборудованием производителя</w:t>
      </w:r>
      <w:r w:rsidR="003476CE" w:rsidRPr="00B845DC">
        <w:rPr>
          <w:iCs/>
          <w:sz w:val="28"/>
          <w:szCs w:val="28"/>
        </w:rPr>
        <w:t xml:space="preserve"> </w:t>
      </w:r>
      <w:r w:rsidR="003476CE" w:rsidRPr="00636795">
        <w:rPr>
          <w:iCs/>
          <w:sz w:val="28"/>
          <w:szCs w:val="28"/>
          <w:lang w:val="en-US"/>
        </w:rPr>
        <w:t>Hitachi</w:t>
      </w:r>
      <w:r w:rsidR="003476CE" w:rsidRPr="00096ABA">
        <w:rPr>
          <w:sz w:val="28"/>
          <w:szCs w:val="28"/>
        </w:rPr>
        <w:t>.</w:t>
      </w:r>
    </w:p>
    <w:p w:rsidR="00FD72CB" w:rsidRPr="00FD72CB" w:rsidRDefault="00FD72CB" w:rsidP="00FD72CB">
      <w:pPr>
        <w:suppressAutoHyphens w:val="0"/>
        <w:ind w:right="-6" w:firstLine="709"/>
        <w:jc w:val="both"/>
        <w:rPr>
          <w:sz w:val="28"/>
          <w:szCs w:val="28"/>
        </w:rPr>
      </w:pPr>
      <w:r>
        <w:rPr>
          <w:sz w:val="28"/>
          <w:szCs w:val="28"/>
        </w:rPr>
        <w:t>Претендент вправе предложить оборудование</w:t>
      </w:r>
      <w:proofErr w:type="gramStart"/>
      <w:r w:rsidRPr="00FD72CB">
        <w:rPr>
          <w:sz w:val="28"/>
          <w:szCs w:val="28"/>
        </w:rPr>
        <w:t>.</w:t>
      </w:r>
      <w:proofErr w:type="gramEnd"/>
      <w:r>
        <w:rPr>
          <w:sz w:val="28"/>
          <w:szCs w:val="28"/>
        </w:rPr>
        <w:t xml:space="preserve"> </w:t>
      </w:r>
      <w:proofErr w:type="gramStart"/>
      <w:r>
        <w:rPr>
          <w:sz w:val="28"/>
          <w:szCs w:val="28"/>
        </w:rPr>
        <w:t>э</w:t>
      </w:r>
      <w:proofErr w:type="gramEnd"/>
      <w:r>
        <w:rPr>
          <w:sz w:val="28"/>
          <w:szCs w:val="28"/>
        </w:rPr>
        <w:t>квивалентное указанному,</w:t>
      </w:r>
      <w:r w:rsidRPr="00FD72CB">
        <w:rPr>
          <w:sz w:val="28"/>
          <w:szCs w:val="28"/>
        </w:rPr>
        <w:t xml:space="preserve"> </w:t>
      </w:r>
      <w:r>
        <w:rPr>
          <w:sz w:val="28"/>
          <w:szCs w:val="28"/>
        </w:rPr>
        <w:t xml:space="preserve">при условии предоставления соответствующего заключения от производителя  </w:t>
      </w:r>
      <w:r w:rsidRPr="00636795">
        <w:rPr>
          <w:iCs/>
          <w:sz w:val="28"/>
          <w:szCs w:val="28"/>
          <w:lang w:val="en-US"/>
        </w:rPr>
        <w:t>Hitachi</w:t>
      </w:r>
      <w:r w:rsidR="001C7E13" w:rsidRPr="001C7E13">
        <w:t xml:space="preserve"> </w:t>
      </w:r>
      <w:r w:rsidR="00534F19" w:rsidRPr="00A52DA8">
        <w:rPr>
          <w:iCs/>
          <w:sz w:val="28"/>
          <w:szCs w:val="28"/>
        </w:rPr>
        <w:t xml:space="preserve">или его официального </w:t>
      </w:r>
      <w:proofErr w:type="spellStart"/>
      <w:r w:rsidR="00534F19" w:rsidRPr="00A52DA8">
        <w:rPr>
          <w:iCs/>
          <w:sz w:val="28"/>
          <w:szCs w:val="28"/>
        </w:rPr>
        <w:t>дистрибьютера</w:t>
      </w:r>
      <w:proofErr w:type="spellEnd"/>
      <w:r>
        <w:rPr>
          <w:iCs/>
          <w:sz w:val="28"/>
          <w:szCs w:val="28"/>
        </w:rPr>
        <w:t>.</w:t>
      </w:r>
    </w:p>
    <w:p w:rsidR="00C2447C" w:rsidRDefault="00C2447C" w:rsidP="00C2447C">
      <w:pPr>
        <w:suppressAutoHyphens w:val="0"/>
        <w:ind w:firstLine="709"/>
        <w:contextualSpacing/>
        <w:jc w:val="both"/>
        <w:rPr>
          <w:sz w:val="28"/>
          <w:szCs w:val="28"/>
        </w:rPr>
      </w:pPr>
      <w:r w:rsidRPr="005300D0">
        <w:rPr>
          <w:sz w:val="28"/>
          <w:szCs w:val="28"/>
        </w:rPr>
        <w:t xml:space="preserve">Всё поставляемое </w:t>
      </w:r>
      <w:r w:rsidR="00AE1226">
        <w:rPr>
          <w:sz w:val="28"/>
          <w:szCs w:val="28"/>
        </w:rPr>
        <w:t>О</w:t>
      </w:r>
      <w:r w:rsidRPr="005300D0">
        <w:rPr>
          <w:sz w:val="28"/>
          <w:szCs w:val="28"/>
        </w:rPr>
        <w:t xml:space="preserve">борудование должно быть работоспособным и обеспечивать предусмотренную производителем функциональность. </w:t>
      </w:r>
    </w:p>
    <w:p w:rsidR="00C2447C" w:rsidRDefault="00C2447C" w:rsidP="00C2447C">
      <w:pPr>
        <w:suppressAutoHyphens w:val="0"/>
        <w:ind w:firstLine="709"/>
        <w:contextualSpacing/>
        <w:jc w:val="both"/>
        <w:rPr>
          <w:sz w:val="28"/>
          <w:szCs w:val="28"/>
        </w:rPr>
      </w:pPr>
    </w:p>
    <w:p w:rsidR="001B6072" w:rsidRPr="001B6072" w:rsidRDefault="001B6072" w:rsidP="001B6072">
      <w:pPr>
        <w:suppressAutoHyphens w:val="0"/>
        <w:ind w:firstLine="709"/>
        <w:jc w:val="both"/>
        <w:rPr>
          <w:b/>
          <w:i/>
          <w:sz w:val="28"/>
          <w:szCs w:val="28"/>
        </w:rPr>
      </w:pPr>
      <w:r>
        <w:rPr>
          <w:b/>
          <w:i/>
          <w:sz w:val="28"/>
          <w:szCs w:val="28"/>
        </w:rPr>
        <w:t xml:space="preserve">4.2 </w:t>
      </w:r>
      <w:r w:rsidRPr="001B6072">
        <w:rPr>
          <w:b/>
          <w:i/>
          <w:sz w:val="28"/>
          <w:szCs w:val="28"/>
        </w:rPr>
        <w:t>Начальная (максимальная) цена Договора, без учета НДС</w:t>
      </w:r>
    </w:p>
    <w:p w:rsidR="001B6072" w:rsidRPr="00721A8F" w:rsidRDefault="001B6072" w:rsidP="001B6072">
      <w:pPr>
        <w:rPr>
          <w:b/>
          <w:bCs/>
          <w:sz w:val="16"/>
          <w:szCs w:val="16"/>
        </w:rPr>
      </w:pPr>
    </w:p>
    <w:p w:rsidR="001B6072" w:rsidRDefault="001B6072" w:rsidP="001B6072">
      <w:pPr>
        <w:ind w:firstLine="397"/>
        <w:rPr>
          <w:bCs/>
          <w:sz w:val="28"/>
          <w:szCs w:val="28"/>
        </w:rPr>
      </w:pPr>
      <w:r w:rsidRPr="00DD0108">
        <w:rPr>
          <w:bCs/>
          <w:sz w:val="28"/>
          <w:szCs w:val="28"/>
        </w:rPr>
        <w:t xml:space="preserve">Максимальная цена договора составляет </w:t>
      </w:r>
      <w:r w:rsidRPr="0009217D">
        <w:rPr>
          <w:bCs/>
          <w:sz w:val="28"/>
          <w:szCs w:val="28"/>
        </w:rPr>
        <w:t xml:space="preserve"> </w:t>
      </w:r>
      <w:r>
        <w:rPr>
          <w:bCs/>
          <w:sz w:val="28"/>
          <w:szCs w:val="28"/>
        </w:rPr>
        <w:t>24 000 000,00</w:t>
      </w:r>
      <w:r w:rsidR="002A4A29">
        <w:rPr>
          <w:bCs/>
          <w:sz w:val="28"/>
          <w:szCs w:val="28"/>
        </w:rPr>
        <w:t xml:space="preserve">  </w:t>
      </w:r>
      <w:proofErr w:type="spellStart"/>
      <w:r w:rsidR="002A4A29">
        <w:rPr>
          <w:bCs/>
          <w:sz w:val="28"/>
          <w:szCs w:val="28"/>
        </w:rPr>
        <w:t>руб</w:t>
      </w:r>
      <w:proofErr w:type="spellEnd"/>
      <w:r w:rsidR="002A4A29">
        <w:rPr>
          <w:bCs/>
          <w:sz w:val="28"/>
          <w:szCs w:val="28"/>
        </w:rPr>
        <w:t xml:space="preserve"> (Двадцать четыре миллиона </w:t>
      </w:r>
      <w:r>
        <w:rPr>
          <w:bCs/>
          <w:sz w:val="28"/>
          <w:szCs w:val="28"/>
        </w:rPr>
        <w:t xml:space="preserve">рублей 00 копеек) </w:t>
      </w:r>
      <w:r w:rsidRPr="00DD0108">
        <w:rPr>
          <w:bCs/>
          <w:sz w:val="28"/>
          <w:szCs w:val="28"/>
        </w:rPr>
        <w:t xml:space="preserve"> (без учета НДС).</w:t>
      </w:r>
    </w:p>
    <w:p w:rsidR="001B6072" w:rsidRDefault="001B6072" w:rsidP="001B6072">
      <w:pPr>
        <w:jc w:val="both"/>
        <w:rPr>
          <w:sz w:val="28"/>
          <w:szCs w:val="28"/>
        </w:rPr>
      </w:pPr>
    </w:p>
    <w:p w:rsidR="002A4A29" w:rsidRDefault="001B6072" w:rsidP="002A4A29">
      <w:pPr>
        <w:ind w:firstLine="397"/>
        <w:jc w:val="both"/>
        <w:rPr>
          <w:bCs/>
          <w:sz w:val="28"/>
        </w:rPr>
      </w:pPr>
      <w:r>
        <w:rPr>
          <w:bCs/>
          <w:sz w:val="28"/>
        </w:rPr>
        <w:t xml:space="preserve">Все цены и суммы в предложении Поставщика должны быть конечными </w:t>
      </w:r>
      <w:r w:rsidR="002A4A29" w:rsidRPr="002A4A29">
        <w:rPr>
          <w:bCs/>
          <w:sz w:val="28"/>
        </w:rPr>
        <w:t xml:space="preserve">с учетом стоимости транспортных расходов по доставке товара Заказчику и его разгрузке, стоимости выполнения </w:t>
      </w:r>
      <w:proofErr w:type="spellStart"/>
      <w:r w:rsidR="00FD72CB">
        <w:rPr>
          <w:bCs/>
          <w:sz w:val="28"/>
        </w:rPr>
        <w:t>пусконалодочных</w:t>
      </w:r>
      <w:proofErr w:type="spellEnd"/>
      <w:r w:rsidR="00FD72CB">
        <w:rPr>
          <w:bCs/>
          <w:sz w:val="28"/>
        </w:rPr>
        <w:t xml:space="preserve"> </w:t>
      </w:r>
      <w:r w:rsidR="002A4A29" w:rsidRPr="002A4A29">
        <w:rPr>
          <w:bCs/>
          <w:sz w:val="28"/>
        </w:rPr>
        <w:t>работ, расходов на страхование, уплату таможенных пошлин, налогов и других обязательных платежей, кроме НДС (указывается отдельной строкой).</w:t>
      </w:r>
    </w:p>
    <w:p w:rsidR="001B6072" w:rsidRDefault="001B6072" w:rsidP="00C2447C">
      <w:pPr>
        <w:suppressAutoHyphens w:val="0"/>
        <w:ind w:firstLine="709"/>
        <w:contextualSpacing/>
        <w:jc w:val="both"/>
        <w:rPr>
          <w:sz w:val="28"/>
          <w:szCs w:val="28"/>
        </w:rPr>
      </w:pPr>
    </w:p>
    <w:p w:rsidR="00C2447C" w:rsidRDefault="001B6072" w:rsidP="00C2447C">
      <w:pPr>
        <w:suppressAutoHyphens w:val="0"/>
        <w:ind w:firstLine="709"/>
        <w:jc w:val="both"/>
        <w:rPr>
          <w:b/>
          <w:i/>
          <w:sz w:val="28"/>
          <w:szCs w:val="28"/>
        </w:rPr>
      </w:pPr>
      <w:r>
        <w:rPr>
          <w:b/>
          <w:i/>
          <w:sz w:val="28"/>
          <w:szCs w:val="28"/>
        </w:rPr>
        <w:t>4.3</w:t>
      </w:r>
      <w:r w:rsidR="00C2447C" w:rsidRPr="00EA3812">
        <w:rPr>
          <w:b/>
          <w:i/>
          <w:sz w:val="28"/>
          <w:szCs w:val="28"/>
        </w:rPr>
        <w:t xml:space="preserve"> </w:t>
      </w:r>
      <w:r w:rsidR="00C2447C">
        <w:rPr>
          <w:b/>
          <w:i/>
          <w:sz w:val="28"/>
          <w:szCs w:val="28"/>
        </w:rPr>
        <w:t>Требования к поставщику.</w:t>
      </w:r>
    </w:p>
    <w:p w:rsidR="00C2447C" w:rsidRPr="00F16EC5" w:rsidRDefault="00F16EC5" w:rsidP="00F16EC5">
      <w:pPr>
        <w:suppressAutoHyphens w:val="0"/>
        <w:ind w:firstLine="709"/>
        <w:jc w:val="both"/>
        <w:rPr>
          <w:b/>
          <w:i/>
          <w:sz w:val="28"/>
          <w:szCs w:val="28"/>
        </w:rPr>
      </w:pPr>
      <w:r>
        <w:rPr>
          <w:sz w:val="28"/>
          <w:szCs w:val="28"/>
        </w:rPr>
        <w:t xml:space="preserve">4.3.1 </w:t>
      </w:r>
      <w:r w:rsidR="00C2447C" w:rsidRPr="006434BD">
        <w:rPr>
          <w:sz w:val="28"/>
          <w:szCs w:val="28"/>
        </w:rPr>
        <w:t>Поставщик</w:t>
      </w:r>
      <w:r w:rsidR="00C2447C" w:rsidRPr="006434BD">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официального дистрибьютора</w:t>
      </w:r>
      <w:r w:rsidR="00C2447C" w:rsidRPr="00636795">
        <w:rPr>
          <w:iCs/>
          <w:sz w:val="28"/>
          <w:szCs w:val="28"/>
        </w:rPr>
        <w:t xml:space="preserve"> </w:t>
      </w:r>
      <w:r w:rsidR="00C2447C" w:rsidRPr="006434BD">
        <w:rPr>
          <w:iCs/>
          <w:sz w:val="28"/>
          <w:szCs w:val="28"/>
        </w:rPr>
        <w:t>товара.</w:t>
      </w:r>
    </w:p>
    <w:p w:rsidR="00C2447C" w:rsidRPr="00F16EC5" w:rsidRDefault="00F16EC5" w:rsidP="00F16EC5">
      <w:pPr>
        <w:suppressAutoHyphens w:val="0"/>
        <w:ind w:firstLine="851"/>
        <w:contextualSpacing/>
        <w:jc w:val="both"/>
        <w:rPr>
          <w:sz w:val="28"/>
          <w:szCs w:val="28"/>
        </w:rPr>
      </w:pPr>
      <w:r>
        <w:rPr>
          <w:sz w:val="28"/>
          <w:szCs w:val="28"/>
        </w:rPr>
        <w:t>4.3.2</w:t>
      </w:r>
      <w:r w:rsidR="00FD72CB">
        <w:rPr>
          <w:sz w:val="28"/>
          <w:szCs w:val="28"/>
        </w:rPr>
        <w:t xml:space="preserve"> </w:t>
      </w:r>
      <w:r w:rsidR="00C2447C" w:rsidRPr="00636795">
        <w:rPr>
          <w:sz w:val="28"/>
          <w:szCs w:val="28"/>
        </w:rPr>
        <w:t>П</w:t>
      </w:r>
      <w:r>
        <w:rPr>
          <w:sz w:val="28"/>
          <w:szCs w:val="28"/>
        </w:rPr>
        <w:t>оставщик</w:t>
      </w:r>
      <w:r w:rsidR="001109DD">
        <w:rPr>
          <w:sz w:val="28"/>
          <w:szCs w:val="28"/>
        </w:rPr>
        <w:t xml:space="preserve"> </w:t>
      </w:r>
      <w:r>
        <w:rPr>
          <w:sz w:val="28"/>
          <w:szCs w:val="28"/>
        </w:rPr>
        <w:t xml:space="preserve">должен иметь действующий статус </w:t>
      </w:r>
      <w:r w:rsidR="00C2447C" w:rsidRPr="00F16EC5">
        <w:rPr>
          <w:sz w:val="28"/>
          <w:szCs w:val="28"/>
        </w:rPr>
        <w:t xml:space="preserve">сертифицированного партнера компании производителя уровня </w:t>
      </w:r>
      <w:proofErr w:type="spellStart"/>
      <w:r w:rsidR="00C2447C" w:rsidRPr="00F16EC5">
        <w:rPr>
          <w:sz w:val="28"/>
          <w:szCs w:val="28"/>
        </w:rPr>
        <w:t>Gold</w:t>
      </w:r>
      <w:proofErr w:type="spellEnd"/>
      <w:r w:rsidR="00C2447C" w:rsidRPr="00F16EC5">
        <w:rPr>
          <w:sz w:val="28"/>
          <w:szCs w:val="28"/>
        </w:rPr>
        <w:t xml:space="preserve"> </w:t>
      </w:r>
      <w:proofErr w:type="spellStart"/>
      <w:r w:rsidR="00C2447C" w:rsidRPr="00F16EC5">
        <w:rPr>
          <w:sz w:val="28"/>
          <w:szCs w:val="28"/>
        </w:rPr>
        <w:t>Solutions</w:t>
      </w:r>
      <w:proofErr w:type="spellEnd"/>
      <w:r w:rsidR="00C2447C" w:rsidRPr="00F16EC5">
        <w:rPr>
          <w:sz w:val="28"/>
          <w:szCs w:val="28"/>
        </w:rPr>
        <w:t xml:space="preserve"> </w:t>
      </w:r>
      <w:proofErr w:type="spellStart"/>
      <w:r w:rsidR="00C2447C" w:rsidRPr="00F16EC5">
        <w:rPr>
          <w:sz w:val="28"/>
          <w:szCs w:val="28"/>
        </w:rPr>
        <w:t>Partner</w:t>
      </w:r>
      <w:proofErr w:type="spellEnd"/>
      <w:r w:rsidR="00FD72CB">
        <w:rPr>
          <w:sz w:val="28"/>
          <w:szCs w:val="28"/>
        </w:rPr>
        <w:t xml:space="preserve"> </w:t>
      </w:r>
      <w:r w:rsidR="00C2447C" w:rsidRPr="00F16EC5">
        <w:rPr>
          <w:sz w:val="28"/>
          <w:szCs w:val="28"/>
        </w:rPr>
        <w:t xml:space="preserve">(подтвердить наличием </w:t>
      </w:r>
      <w:proofErr w:type="spellStart"/>
      <w:r w:rsidR="00C2447C" w:rsidRPr="00F16EC5">
        <w:rPr>
          <w:sz w:val="28"/>
          <w:szCs w:val="28"/>
        </w:rPr>
        <w:t>авторизационных</w:t>
      </w:r>
      <w:proofErr w:type="spellEnd"/>
      <w:r w:rsidR="00C2447C" w:rsidRPr="00F16EC5">
        <w:rPr>
          <w:sz w:val="28"/>
          <w:szCs w:val="28"/>
        </w:rPr>
        <w:t xml:space="preserve"> писем или сертификатов).</w:t>
      </w:r>
    </w:p>
    <w:p w:rsidR="00C2447C" w:rsidRDefault="00F16EC5" w:rsidP="00C2447C">
      <w:pPr>
        <w:suppressAutoHyphens w:val="0"/>
        <w:ind w:firstLine="851"/>
        <w:contextualSpacing/>
        <w:jc w:val="both"/>
        <w:rPr>
          <w:iCs/>
          <w:sz w:val="28"/>
          <w:szCs w:val="28"/>
        </w:rPr>
      </w:pPr>
      <w:r>
        <w:rPr>
          <w:iCs/>
          <w:sz w:val="28"/>
          <w:szCs w:val="28"/>
        </w:rPr>
        <w:lastRenderedPageBreak/>
        <w:t xml:space="preserve">4.3.3 </w:t>
      </w:r>
      <w:r w:rsidR="00C2447C" w:rsidRPr="00E10C72">
        <w:rPr>
          <w:iCs/>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r w:rsidR="00C2447C" w:rsidRPr="00636795">
        <w:rPr>
          <w:iCs/>
          <w:sz w:val="28"/>
          <w:szCs w:val="28"/>
        </w:rPr>
        <w:t xml:space="preserve"> </w:t>
      </w:r>
    </w:p>
    <w:p w:rsidR="00C2447C" w:rsidRDefault="00C2447C" w:rsidP="004F54BD">
      <w:pPr>
        <w:suppressAutoHyphens w:val="0"/>
        <w:contextualSpacing/>
        <w:jc w:val="both"/>
        <w:rPr>
          <w:bCs/>
          <w:sz w:val="28"/>
          <w:szCs w:val="28"/>
          <w:lang w:eastAsia="ru-RU"/>
        </w:rPr>
      </w:pPr>
    </w:p>
    <w:p w:rsidR="00C2447C" w:rsidRDefault="00C2447C" w:rsidP="00C2447C">
      <w:pPr>
        <w:suppressAutoHyphens w:val="0"/>
        <w:ind w:firstLine="709"/>
        <w:jc w:val="both"/>
        <w:rPr>
          <w:b/>
          <w:i/>
          <w:sz w:val="28"/>
          <w:szCs w:val="28"/>
        </w:rPr>
      </w:pPr>
      <w:r w:rsidRPr="00EA3812">
        <w:rPr>
          <w:b/>
          <w:i/>
          <w:sz w:val="28"/>
          <w:szCs w:val="28"/>
        </w:rPr>
        <w:t>4.</w:t>
      </w:r>
      <w:r w:rsidR="001B6072">
        <w:rPr>
          <w:b/>
          <w:i/>
          <w:sz w:val="28"/>
          <w:szCs w:val="28"/>
        </w:rPr>
        <w:t>4</w:t>
      </w:r>
      <w:r w:rsidRPr="00EA3812">
        <w:rPr>
          <w:b/>
          <w:i/>
          <w:sz w:val="28"/>
          <w:szCs w:val="28"/>
        </w:rPr>
        <w:t xml:space="preserve"> </w:t>
      </w:r>
      <w:r>
        <w:rPr>
          <w:b/>
          <w:i/>
          <w:sz w:val="28"/>
          <w:szCs w:val="28"/>
        </w:rPr>
        <w:t>Требования к Оборудованию.</w:t>
      </w:r>
    </w:p>
    <w:p w:rsidR="004F54BD" w:rsidRDefault="004F54BD" w:rsidP="00C2447C">
      <w:pPr>
        <w:suppressAutoHyphens w:val="0"/>
        <w:ind w:firstLine="709"/>
        <w:jc w:val="both"/>
        <w:rPr>
          <w:b/>
          <w:i/>
          <w:sz w:val="28"/>
          <w:szCs w:val="28"/>
        </w:rPr>
      </w:pPr>
    </w:p>
    <w:p w:rsidR="004F54BD" w:rsidRPr="00EA3812" w:rsidRDefault="00F16EC5" w:rsidP="00C2447C">
      <w:pPr>
        <w:suppressAutoHyphens w:val="0"/>
        <w:ind w:firstLine="709"/>
        <w:jc w:val="both"/>
        <w:rPr>
          <w:b/>
          <w:i/>
          <w:sz w:val="28"/>
          <w:szCs w:val="28"/>
        </w:rPr>
      </w:pPr>
      <w:r>
        <w:rPr>
          <w:iCs/>
          <w:sz w:val="28"/>
          <w:szCs w:val="28"/>
        </w:rPr>
        <w:t xml:space="preserve">4.4.1 </w:t>
      </w:r>
      <w:r w:rsidR="004F54BD">
        <w:rPr>
          <w:iCs/>
          <w:sz w:val="28"/>
          <w:szCs w:val="28"/>
        </w:rPr>
        <w:t xml:space="preserve">Поставляемое </w:t>
      </w:r>
      <w:r w:rsidR="00AE1226">
        <w:rPr>
          <w:iCs/>
          <w:sz w:val="28"/>
          <w:szCs w:val="28"/>
        </w:rPr>
        <w:t>О</w:t>
      </w:r>
      <w:r w:rsidR="004F54BD">
        <w:rPr>
          <w:iCs/>
          <w:sz w:val="28"/>
          <w:szCs w:val="28"/>
        </w:rPr>
        <w:t>борудование должно</w:t>
      </w:r>
      <w:r w:rsidR="004F54BD" w:rsidRPr="00D71CF4">
        <w:rPr>
          <w:iCs/>
          <w:sz w:val="28"/>
          <w:szCs w:val="28"/>
        </w:rPr>
        <w:t xml:space="preserve"> быть новым, не бывшим в эксплуатации и использовании, не из ремонта.</w:t>
      </w:r>
    </w:p>
    <w:p w:rsidR="00C2447C" w:rsidRDefault="00F16EC5" w:rsidP="00C2447C">
      <w:pPr>
        <w:suppressAutoHyphens w:val="0"/>
        <w:ind w:firstLine="709"/>
        <w:contextualSpacing/>
        <w:jc w:val="both"/>
        <w:rPr>
          <w:sz w:val="28"/>
          <w:szCs w:val="28"/>
        </w:rPr>
      </w:pPr>
      <w:r>
        <w:rPr>
          <w:sz w:val="28"/>
          <w:szCs w:val="28"/>
        </w:rPr>
        <w:t xml:space="preserve">4.4.2 </w:t>
      </w:r>
      <w:r w:rsidR="00C2447C" w:rsidRPr="00D5430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C2447C" w:rsidRDefault="00F259A9" w:rsidP="00C2447C">
      <w:pPr>
        <w:suppressAutoHyphens w:val="0"/>
        <w:ind w:firstLine="709"/>
        <w:jc w:val="both"/>
        <w:rPr>
          <w:sz w:val="28"/>
          <w:szCs w:val="28"/>
        </w:rPr>
      </w:pPr>
      <w:r>
        <w:rPr>
          <w:sz w:val="28"/>
          <w:szCs w:val="28"/>
        </w:rPr>
        <w:t xml:space="preserve">4.4.3 </w:t>
      </w:r>
      <w:r w:rsidR="004F54BD">
        <w:rPr>
          <w:sz w:val="28"/>
          <w:szCs w:val="28"/>
        </w:rPr>
        <w:t>Комплектность и качество о</w:t>
      </w:r>
      <w:r w:rsidR="00C2447C">
        <w:rPr>
          <w:sz w:val="28"/>
          <w:szCs w:val="28"/>
        </w:rPr>
        <w:t xml:space="preserve">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4F54BD" w:rsidRDefault="00F259A9" w:rsidP="00F259A9">
      <w:pPr>
        <w:suppressAutoHyphens w:val="0"/>
        <w:ind w:firstLine="709"/>
        <w:jc w:val="both"/>
        <w:rPr>
          <w:iCs/>
          <w:sz w:val="28"/>
          <w:szCs w:val="28"/>
        </w:rPr>
      </w:pPr>
      <w:r>
        <w:rPr>
          <w:sz w:val="28"/>
          <w:szCs w:val="28"/>
        </w:rPr>
        <w:t xml:space="preserve">4.4.4 </w:t>
      </w:r>
      <w:r w:rsidR="004F54BD">
        <w:rPr>
          <w:iCs/>
          <w:sz w:val="28"/>
          <w:szCs w:val="28"/>
        </w:rPr>
        <w:t>Поставляемое</w:t>
      </w:r>
      <w:r w:rsidR="00AE1226">
        <w:rPr>
          <w:iCs/>
          <w:sz w:val="28"/>
          <w:szCs w:val="28"/>
        </w:rPr>
        <w:t xml:space="preserve"> О</w:t>
      </w:r>
      <w:r w:rsidR="004F54BD">
        <w:rPr>
          <w:iCs/>
          <w:sz w:val="28"/>
          <w:szCs w:val="28"/>
        </w:rPr>
        <w:t>борудование долж</w:t>
      </w:r>
      <w:r w:rsidR="004F54BD" w:rsidRPr="00862FE7">
        <w:rPr>
          <w:iCs/>
          <w:sz w:val="28"/>
          <w:szCs w:val="28"/>
        </w:rPr>
        <w:t>н</w:t>
      </w:r>
      <w:r w:rsidR="004F54BD">
        <w:rPr>
          <w:iCs/>
          <w:sz w:val="28"/>
          <w:szCs w:val="28"/>
        </w:rPr>
        <w:t>о</w:t>
      </w:r>
      <w:r w:rsidR="004F54BD" w:rsidRPr="00862FE7">
        <w:rPr>
          <w:iCs/>
          <w:sz w:val="28"/>
          <w:szCs w:val="28"/>
        </w:rPr>
        <w:t xml:space="preserve">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w:t>
      </w:r>
      <w:r w:rsidR="004F54BD">
        <w:rPr>
          <w:iCs/>
          <w:sz w:val="28"/>
          <w:szCs w:val="28"/>
        </w:rPr>
        <w:t xml:space="preserve"> </w:t>
      </w:r>
      <w:r w:rsidR="00AE1226">
        <w:rPr>
          <w:iCs/>
          <w:sz w:val="28"/>
          <w:szCs w:val="28"/>
        </w:rPr>
        <w:t>О</w:t>
      </w:r>
      <w:r w:rsidR="004F54BD">
        <w:rPr>
          <w:iCs/>
          <w:sz w:val="28"/>
          <w:szCs w:val="28"/>
        </w:rPr>
        <w:t>борудование</w:t>
      </w:r>
      <w:r w:rsidR="004F54BD" w:rsidRPr="00862FE7">
        <w:rPr>
          <w:iCs/>
          <w:sz w:val="28"/>
          <w:szCs w:val="28"/>
        </w:rPr>
        <w:t xml:space="preserve"> сертификаты и/или другие документы, подтверждающие качество товара и его соответствие требованиям законодательства Российской Федерации.</w:t>
      </w:r>
    </w:p>
    <w:p w:rsidR="00362DE1" w:rsidRPr="00F259A9" w:rsidRDefault="00F259A9" w:rsidP="00F259A9">
      <w:pPr>
        <w:suppressAutoHyphens w:val="0"/>
        <w:ind w:firstLine="709"/>
        <w:jc w:val="both"/>
        <w:rPr>
          <w:sz w:val="28"/>
          <w:szCs w:val="28"/>
        </w:rPr>
      </w:pPr>
      <w:r>
        <w:rPr>
          <w:iCs/>
          <w:sz w:val="28"/>
          <w:szCs w:val="28"/>
        </w:rPr>
        <w:t>4.4.5</w:t>
      </w:r>
      <w:r w:rsidR="00FD72CB">
        <w:rPr>
          <w:iCs/>
          <w:sz w:val="28"/>
          <w:szCs w:val="28"/>
        </w:rPr>
        <w:t xml:space="preserve"> </w:t>
      </w:r>
      <w:r w:rsidR="00362DE1">
        <w:rPr>
          <w:sz w:val="28"/>
          <w:szCs w:val="28"/>
        </w:rPr>
        <w:t>Поставляемое Оборудование долж</w:t>
      </w:r>
      <w:r w:rsidR="00362DE1" w:rsidRPr="00B4428C">
        <w:rPr>
          <w:sz w:val="28"/>
          <w:szCs w:val="28"/>
        </w:rPr>
        <w:t>н</w:t>
      </w:r>
      <w:r w:rsidR="00362DE1">
        <w:rPr>
          <w:sz w:val="28"/>
          <w:szCs w:val="28"/>
        </w:rPr>
        <w:t>о</w:t>
      </w:r>
      <w:r w:rsidR="00362DE1" w:rsidRPr="00B4428C">
        <w:rPr>
          <w:sz w:val="28"/>
          <w:szCs w:val="28"/>
        </w:rPr>
        <w:t xml:space="preserve"> быть обеспечен</w:t>
      </w:r>
      <w:r w:rsidR="00362DE1">
        <w:rPr>
          <w:sz w:val="28"/>
          <w:szCs w:val="28"/>
        </w:rPr>
        <w:t>о</w:t>
      </w:r>
      <w:r w:rsidR="00362DE1" w:rsidRPr="00B4428C">
        <w:rPr>
          <w:sz w:val="28"/>
          <w:szCs w:val="28"/>
        </w:rPr>
        <w:t xml:space="preserve"> комплект</w:t>
      </w:r>
      <w:r w:rsidR="00362DE1">
        <w:rPr>
          <w:sz w:val="28"/>
          <w:szCs w:val="28"/>
        </w:rPr>
        <w:t>ом документации</w:t>
      </w:r>
      <w:r w:rsidR="00362DE1" w:rsidRPr="00B4428C">
        <w:rPr>
          <w:sz w:val="28"/>
          <w:szCs w:val="28"/>
        </w:rPr>
        <w:t>, включающим инструкции по эксплуатации, техническую документацию, поставляемую фирмой-производителем.</w:t>
      </w:r>
    </w:p>
    <w:p w:rsidR="00C2447C" w:rsidRDefault="00C2447C" w:rsidP="00362DE1">
      <w:pPr>
        <w:suppressAutoHyphens w:val="0"/>
        <w:rPr>
          <w:bCs/>
          <w:sz w:val="28"/>
          <w:szCs w:val="28"/>
          <w:lang w:eastAsia="ru-RU"/>
        </w:rPr>
      </w:pPr>
    </w:p>
    <w:p w:rsidR="00C2447C" w:rsidRPr="00957E07" w:rsidRDefault="00C2447C" w:rsidP="00C2447C">
      <w:pPr>
        <w:suppressAutoHyphens w:val="0"/>
        <w:ind w:firstLine="708"/>
        <w:rPr>
          <w:b/>
          <w:i/>
          <w:sz w:val="28"/>
          <w:szCs w:val="28"/>
        </w:rPr>
      </w:pPr>
      <w:r w:rsidRPr="00EA3812">
        <w:rPr>
          <w:b/>
          <w:i/>
          <w:sz w:val="28"/>
          <w:szCs w:val="28"/>
        </w:rPr>
        <w:t>4.</w:t>
      </w:r>
      <w:r w:rsidR="001B6072">
        <w:rPr>
          <w:b/>
          <w:i/>
          <w:sz w:val="28"/>
          <w:szCs w:val="28"/>
        </w:rPr>
        <w:t>5</w:t>
      </w:r>
      <w:r w:rsidRPr="00EA3812">
        <w:rPr>
          <w:b/>
          <w:i/>
          <w:sz w:val="28"/>
          <w:szCs w:val="28"/>
        </w:rPr>
        <w:t xml:space="preserve"> Требования к упаковке Оборудования</w:t>
      </w:r>
    </w:p>
    <w:p w:rsidR="00C2447C" w:rsidRDefault="00C2447C" w:rsidP="00C2447C">
      <w:pPr>
        <w:suppressAutoHyphens w:val="0"/>
        <w:ind w:firstLine="709"/>
        <w:contextualSpacing/>
        <w:jc w:val="both"/>
        <w:rPr>
          <w:sz w:val="28"/>
          <w:szCs w:val="28"/>
        </w:rPr>
      </w:pPr>
      <w:r>
        <w:rPr>
          <w:sz w:val="28"/>
          <w:szCs w:val="28"/>
        </w:rPr>
        <w:t>Оборудование долж</w:t>
      </w:r>
      <w:r w:rsidRPr="00565536">
        <w:rPr>
          <w:sz w:val="28"/>
          <w:szCs w:val="28"/>
        </w:rPr>
        <w:t>н</w:t>
      </w:r>
      <w:r>
        <w:rPr>
          <w:sz w:val="28"/>
          <w:szCs w:val="28"/>
        </w:rPr>
        <w:t>о</w:t>
      </w:r>
      <w:r w:rsidRPr="00565536">
        <w:rPr>
          <w:sz w:val="28"/>
          <w:szCs w:val="28"/>
        </w:rPr>
        <w:t xml:space="preserve"> поставляться в упаковке, позволяющ</w:t>
      </w:r>
      <w:r>
        <w:rPr>
          <w:sz w:val="28"/>
          <w:szCs w:val="28"/>
        </w:rPr>
        <w:t>ей обеспечить сохранность Оборудования</w:t>
      </w:r>
      <w:r w:rsidRPr="00565536">
        <w:rPr>
          <w:sz w:val="28"/>
          <w:szCs w:val="28"/>
        </w:rPr>
        <w:t xml:space="preserve"> от повреждений при его отгрузке, перевозке и хранении.</w:t>
      </w:r>
    </w:p>
    <w:p w:rsidR="00C2447C" w:rsidRDefault="00C2447C" w:rsidP="00C2447C">
      <w:pPr>
        <w:suppressAutoHyphens w:val="0"/>
        <w:ind w:firstLine="709"/>
        <w:contextualSpacing/>
        <w:jc w:val="both"/>
        <w:rPr>
          <w:sz w:val="28"/>
          <w:szCs w:val="28"/>
        </w:rPr>
      </w:pPr>
    </w:p>
    <w:p w:rsidR="00C2447C" w:rsidRDefault="00C2447C" w:rsidP="00C2447C">
      <w:pPr>
        <w:suppressAutoHyphens w:val="0"/>
        <w:ind w:firstLine="709"/>
        <w:jc w:val="both"/>
        <w:rPr>
          <w:b/>
          <w:i/>
          <w:sz w:val="28"/>
          <w:szCs w:val="28"/>
        </w:rPr>
      </w:pPr>
      <w:r w:rsidRPr="00EA3812">
        <w:rPr>
          <w:b/>
          <w:i/>
          <w:sz w:val="28"/>
          <w:szCs w:val="28"/>
        </w:rPr>
        <w:t>4.</w:t>
      </w:r>
      <w:r w:rsidR="001B6072">
        <w:rPr>
          <w:b/>
          <w:i/>
          <w:sz w:val="28"/>
          <w:szCs w:val="28"/>
        </w:rPr>
        <w:t>6</w:t>
      </w:r>
      <w:r w:rsidRPr="00EA3812">
        <w:rPr>
          <w:b/>
          <w:i/>
          <w:sz w:val="28"/>
          <w:szCs w:val="28"/>
        </w:rPr>
        <w:t>. Срок гарантийного обслуживания.</w:t>
      </w:r>
    </w:p>
    <w:p w:rsidR="00C2447C" w:rsidRDefault="00F259A9" w:rsidP="00F259A9">
      <w:pPr>
        <w:suppressAutoHyphens w:val="0"/>
        <w:ind w:firstLine="709"/>
        <w:jc w:val="both"/>
        <w:rPr>
          <w:sz w:val="28"/>
          <w:szCs w:val="28"/>
        </w:rPr>
      </w:pPr>
      <w:r w:rsidRPr="00F259A9">
        <w:rPr>
          <w:sz w:val="28"/>
          <w:szCs w:val="28"/>
        </w:rPr>
        <w:t>4.6.1</w:t>
      </w:r>
      <w:proofErr w:type="gramStart"/>
      <w:r>
        <w:rPr>
          <w:sz w:val="28"/>
          <w:szCs w:val="28"/>
        </w:rPr>
        <w:t xml:space="preserve"> </w:t>
      </w:r>
      <w:r w:rsidR="004F54BD">
        <w:rPr>
          <w:bCs/>
          <w:sz w:val="28"/>
          <w:szCs w:val="28"/>
          <w:lang w:eastAsia="ru-RU"/>
        </w:rPr>
        <w:t>Н</w:t>
      </w:r>
      <w:proofErr w:type="gramEnd"/>
      <w:r w:rsidR="004F54BD">
        <w:rPr>
          <w:bCs/>
          <w:sz w:val="28"/>
          <w:szCs w:val="28"/>
          <w:lang w:eastAsia="ru-RU"/>
        </w:rPr>
        <w:t xml:space="preserve">а все поставляемое </w:t>
      </w:r>
      <w:r w:rsidR="00AE1226">
        <w:rPr>
          <w:bCs/>
          <w:sz w:val="28"/>
          <w:szCs w:val="28"/>
          <w:lang w:eastAsia="ru-RU"/>
        </w:rPr>
        <w:t>О</w:t>
      </w:r>
      <w:r w:rsidR="00C2447C" w:rsidRPr="00001621">
        <w:rPr>
          <w:bCs/>
          <w:sz w:val="28"/>
          <w:szCs w:val="28"/>
          <w:lang w:eastAsia="ru-RU"/>
        </w:rPr>
        <w:t>борудование должна распространяться</w:t>
      </w:r>
      <w:r w:rsidR="00AF4F9C">
        <w:rPr>
          <w:bCs/>
          <w:sz w:val="28"/>
          <w:szCs w:val="28"/>
          <w:lang w:eastAsia="ru-RU"/>
        </w:rPr>
        <w:t xml:space="preserve"> гарантия качества не менее 36 месяцев с даты подписания Акта выполненных работ</w:t>
      </w:r>
      <w:r w:rsidR="00C2447C">
        <w:rPr>
          <w:sz w:val="28"/>
          <w:szCs w:val="28"/>
        </w:rPr>
        <w:t xml:space="preserve">. </w:t>
      </w:r>
      <w:r w:rsidR="004F54BD">
        <w:rPr>
          <w:sz w:val="28"/>
          <w:szCs w:val="28"/>
        </w:rPr>
        <w:t xml:space="preserve">Всё поставляемое </w:t>
      </w:r>
      <w:r w:rsidR="00AE1226">
        <w:rPr>
          <w:sz w:val="28"/>
          <w:szCs w:val="28"/>
        </w:rPr>
        <w:t>О</w:t>
      </w:r>
      <w:r w:rsidR="00C2447C" w:rsidRPr="00565536">
        <w:rPr>
          <w:sz w:val="28"/>
          <w:szCs w:val="28"/>
        </w:rPr>
        <w:t>борудование должно быть не восстановленным и не собранным из восстановленных компонентов, выпускаться серийно, быть изготовленным не ранее 201</w:t>
      </w:r>
      <w:r w:rsidR="00C2447C">
        <w:rPr>
          <w:sz w:val="28"/>
          <w:szCs w:val="28"/>
        </w:rPr>
        <w:t>3</w:t>
      </w:r>
      <w:r w:rsidR="00C2447C" w:rsidRPr="00565536">
        <w:rPr>
          <w:sz w:val="28"/>
          <w:szCs w:val="28"/>
        </w:rPr>
        <w:t xml:space="preserve"> года. Оборудование не должно иметь внешних и внутренних повреждений.</w:t>
      </w:r>
    </w:p>
    <w:p w:rsidR="00C2447C" w:rsidRDefault="00F259A9" w:rsidP="00F259A9">
      <w:pPr>
        <w:suppressAutoHyphens w:val="0"/>
        <w:ind w:firstLine="709"/>
        <w:jc w:val="both"/>
        <w:rPr>
          <w:sz w:val="28"/>
          <w:szCs w:val="28"/>
        </w:rPr>
      </w:pPr>
      <w:r>
        <w:rPr>
          <w:sz w:val="28"/>
          <w:szCs w:val="28"/>
        </w:rPr>
        <w:t xml:space="preserve">4.6.2 </w:t>
      </w:r>
      <w:r w:rsidR="00C2447C" w:rsidRPr="009A5F07">
        <w:rPr>
          <w:sz w:val="28"/>
          <w:szCs w:val="28"/>
        </w:rPr>
        <w:t xml:space="preserve">Срок </w:t>
      </w:r>
      <w:proofErr w:type="gramStart"/>
      <w:r w:rsidR="00C2447C" w:rsidRPr="009A5F07">
        <w:rPr>
          <w:sz w:val="28"/>
          <w:szCs w:val="28"/>
        </w:rPr>
        <w:t xml:space="preserve">предоставления гарантий качества </w:t>
      </w:r>
      <w:r w:rsidR="006F75B3">
        <w:rPr>
          <w:sz w:val="28"/>
          <w:szCs w:val="28"/>
        </w:rPr>
        <w:t xml:space="preserve">результата </w:t>
      </w:r>
      <w:r w:rsidR="00C2447C" w:rsidRPr="009A5F07">
        <w:rPr>
          <w:sz w:val="28"/>
          <w:szCs w:val="28"/>
        </w:rPr>
        <w:t xml:space="preserve">выполненных </w:t>
      </w:r>
      <w:r w:rsidR="00C2447C">
        <w:rPr>
          <w:sz w:val="28"/>
          <w:szCs w:val="28"/>
        </w:rPr>
        <w:t>Р</w:t>
      </w:r>
      <w:r w:rsidR="00C2447C" w:rsidRPr="009A5F07">
        <w:rPr>
          <w:sz w:val="28"/>
          <w:szCs w:val="28"/>
        </w:rPr>
        <w:t>абот</w:t>
      </w:r>
      <w:proofErr w:type="gramEnd"/>
      <w:r w:rsidR="00C2447C" w:rsidRPr="009A5F07">
        <w:rPr>
          <w:sz w:val="28"/>
          <w:szCs w:val="28"/>
        </w:rPr>
        <w:t xml:space="preserve"> </w:t>
      </w:r>
      <w:r w:rsidR="00C2447C" w:rsidRPr="001D00CB">
        <w:rPr>
          <w:sz w:val="28"/>
          <w:szCs w:val="28"/>
        </w:rPr>
        <w:t>устанавливается не менее 12 (двенадцати) месяцев</w:t>
      </w:r>
      <w:r w:rsidR="00C2447C" w:rsidRPr="009A5F07">
        <w:rPr>
          <w:sz w:val="28"/>
          <w:szCs w:val="28"/>
        </w:rPr>
        <w:t>, с момента по</w:t>
      </w:r>
      <w:r w:rsidR="00C2447C">
        <w:rPr>
          <w:sz w:val="28"/>
          <w:szCs w:val="28"/>
        </w:rPr>
        <w:t>дписания Заказчиком Акта выполненных Работ</w:t>
      </w:r>
      <w:r w:rsidR="00C2447C" w:rsidRPr="009A5F07">
        <w:rPr>
          <w:sz w:val="28"/>
          <w:szCs w:val="28"/>
        </w:rPr>
        <w:t>. Объем гарантий качества распространя</w:t>
      </w:r>
      <w:r w:rsidR="00C2447C">
        <w:rPr>
          <w:sz w:val="28"/>
          <w:szCs w:val="28"/>
        </w:rPr>
        <w:t>ется на весь объем выполненных Р</w:t>
      </w:r>
      <w:r w:rsidR="00C2447C" w:rsidRPr="009A5F07">
        <w:rPr>
          <w:sz w:val="28"/>
          <w:szCs w:val="28"/>
        </w:rPr>
        <w:t>абот.</w:t>
      </w:r>
    </w:p>
    <w:p w:rsidR="00C2447C" w:rsidRDefault="00C2447C" w:rsidP="00C2447C">
      <w:pPr>
        <w:suppressAutoHyphens w:val="0"/>
        <w:ind w:firstLine="709"/>
        <w:jc w:val="both"/>
        <w:rPr>
          <w:sz w:val="28"/>
          <w:szCs w:val="28"/>
        </w:rPr>
      </w:pPr>
    </w:p>
    <w:p w:rsidR="00C2447C" w:rsidRDefault="00C2447C" w:rsidP="00C2447C">
      <w:pPr>
        <w:suppressAutoHyphens w:val="0"/>
        <w:ind w:firstLine="709"/>
        <w:jc w:val="both"/>
        <w:rPr>
          <w:b/>
          <w:i/>
          <w:sz w:val="28"/>
          <w:szCs w:val="28"/>
        </w:rPr>
      </w:pPr>
      <w:r w:rsidRPr="00EA3812">
        <w:rPr>
          <w:b/>
          <w:i/>
          <w:sz w:val="28"/>
          <w:szCs w:val="28"/>
        </w:rPr>
        <w:t>4.</w:t>
      </w:r>
      <w:r w:rsidR="001B6072">
        <w:rPr>
          <w:b/>
          <w:i/>
          <w:sz w:val="28"/>
          <w:szCs w:val="28"/>
        </w:rPr>
        <w:t>7</w:t>
      </w:r>
      <w:r w:rsidRPr="00EA3812">
        <w:rPr>
          <w:b/>
          <w:i/>
          <w:sz w:val="28"/>
          <w:szCs w:val="28"/>
        </w:rPr>
        <w:t xml:space="preserve"> Объем гарантийного обслуживания</w:t>
      </w:r>
      <w:r>
        <w:rPr>
          <w:b/>
          <w:i/>
          <w:sz w:val="28"/>
          <w:szCs w:val="28"/>
        </w:rPr>
        <w:t>.</w:t>
      </w:r>
    </w:p>
    <w:p w:rsidR="00984A59" w:rsidRDefault="00F259A9" w:rsidP="00F259A9">
      <w:pPr>
        <w:suppressAutoHyphens w:val="0"/>
        <w:ind w:firstLine="709"/>
        <w:jc w:val="both"/>
        <w:rPr>
          <w:sz w:val="28"/>
          <w:szCs w:val="28"/>
        </w:rPr>
      </w:pPr>
      <w:r w:rsidRPr="00F259A9">
        <w:rPr>
          <w:sz w:val="28"/>
          <w:szCs w:val="28"/>
        </w:rPr>
        <w:t>4.7.1</w:t>
      </w:r>
      <w:proofErr w:type="gramStart"/>
      <w:r>
        <w:rPr>
          <w:sz w:val="28"/>
          <w:szCs w:val="28"/>
        </w:rPr>
        <w:t xml:space="preserve"> </w:t>
      </w:r>
      <w:r w:rsidR="00984A59" w:rsidRPr="00636795">
        <w:rPr>
          <w:sz w:val="28"/>
          <w:szCs w:val="28"/>
        </w:rPr>
        <w:t>В</w:t>
      </w:r>
      <w:proofErr w:type="gramEnd"/>
      <w:r w:rsidR="00984A59" w:rsidRPr="00636795">
        <w:rPr>
          <w:sz w:val="28"/>
          <w:szCs w:val="28"/>
        </w:rPr>
        <w:t xml:space="preserve"> случае, если в те</w:t>
      </w:r>
      <w:r w:rsidR="00984A59">
        <w:rPr>
          <w:sz w:val="28"/>
          <w:szCs w:val="28"/>
        </w:rPr>
        <w:t>чение гарантийного периода Оборудование</w:t>
      </w:r>
      <w:r w:rsidR="00984A59" w:rsidRPr="00636795">
        <w:rPr>
          <w:sz w:val="28"/>
          <w:szCs w:val="28"/>
        </w:rPr>
        <w:t xml:space="preserve">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p>
    <w:p w:rsidR="00984A59" w:rsidRDefault="00F259A9" w:rsidP="00F259A9">
      <w:pPr>
        <w:suppressAutoHyphens w:val="0"/>
        <w:ind w:firstLine="709"/>
        <w:jc w:val="both"/>
        <w:rPr>
          <w:sz w:val="28"/>
          <w:szCs w:val="28"/>
        </w:rPr>
      </w:pPr>
      <w:r>
        <w:rPr>
          <w:sz w:val="28"/>
          <w:szCs w:val="28"/>
        </w:rPr>
        <w:t xml:space="preserve">4.7.2 </w:t>
      </w:r>
      <w:r w:rsidR="00984A59" w:rsidRPr="004A0275">
        <w:rPr>
          <w:sz w:val="28"/>
          <w:szCs w:val="28"/>
        </w:rPr>
        <w:t>Срок проведения гарантийн</w:t>
      </w:r>
      <w:r w:rsidR="00984A59">
        <w:rPr>
          <w:sz w:val="28"/>
          <w:szCs w:val="28"/>
        </w:rPr>
        <w:t xml:space="preserve">ого ремонта не может превышать </w:t>
      </w:r>
      <w:r w:rsidR="00984A59" w:rsidRPr="004A0275">
        <w:rPr>
          <w:sz w:val="28"/>
          <w:szCs w:val="28"/>
        </w:rPr>
        <w:t xml:space="preserve">90 (девяносто) календарных дней </w:t>
      </w:r>
      <w:proofErr w:type="gramStart"/>
      <w:r w:rsidR="00984A59" w:rsidRPr="004A0275">
        <w:rPr>
          <w:sz w:val="28"/>
          <w:szCs w:val="28"/>
        </w:rPr>
        <w:t>с даты получения</w:t>
      </w:r>
      <w:proofErr w:type="gramEnd"/>
      <w:r w:rsidR="00984A59" w:rsidRPr="004A0275">
        <w:rPr>
          <w:sz w:val="28"/>
          <w:szCs w:val="28"/>
        </w:rPr>
        <w:t xml:space="preserve"> Поставщиком уведомления Заказчика о провед</w:t>
      </w:r>
      <w:r w:rsidR="00984A59">
        <w:rPr>
          <w:sz w:val="28"/>
          <w:szCs w:val="28"/>
        </w:rPr>
        <w:t>ении гарантийного ремонта Оборудования</w:t>
      </w:r>
      <w:r w:rsidR="00984A59" w:rsidRPr="004A0275">
        <w:rPr>
          <w:sz w:val="28"/>
          <w:szCs w:val="28"/>
        </w:rPr>
        <w:t>.</w:t>
      </w:r>
      <w:r w:rsidR="00984A59" w:rsidRPr="004A0275">
        <w:t xml:space="preserve"> </w:t>
      </w:r>
      <w:r w:rsidR="00984A59" w:rsidRPr="004A0275">
        <w:rPr>
          <w:sz w:val="28"/>
          <w:szCs w:val="28"/>
        </w:rPr>
        <w:t>Транспортные расходы Поставщика, связанные с пров</w:t>
      </w:r>
      <w:r w:rsidR="00984A59">
        <w:rPr>
          <w:sz w:val="28"/>
          <w:szCs w:val="28"/>
        </w:rPr>
        <w:t>едением гарантийного ремонта Оборудования</w:t>
      </w:r>
      <w:r w:rsidR="00984A59" w:rsidRPr="004A0275">
        <w:rPr>
          <w:sz w:val="28"/>
          <w:szCs w:val="28"/>
        </w:rPr>
        <w:t>, Заказчиком не возмещаются</w:t>
      </w:r>
      <w:r w:rsidR="00984A59">
        <w:rPr>
          <w:sz w:val="28"/>
          <w:szCs w:val="28"/>
        </w:rPr>
        <w:t>.</w:t>
      </w:r>
    </w:p>
    <w:p w:rsidR="00984A59" w:rsidRDefault="00F259A9" w:rsidP="00F259A9">
      <w:pPr>
        <w:suppressAutoHyphens w:val="0"/>
        <w:ind w:firstLine="709"/>
        <w:jc w:val="both"/>
        <w:rPr>
          <w:sz w:val="28"/>
          <w:szCs w:val="28"/>
        </w:rPr>
      </w:pPr>
      <w:r>
        <w:rPr>
          <w:sz w:val="28"/>
          <w:szCs w:val="28"/>
        </w:rPr>
        <w:t>4.7.3</w:t>
      </w:r>
      <w:proofErr w:type="gramStart"/>
      <w:r>
        <w:rPr>
          <w:sz w:val="28"/>
          <w:szCs w:val="28"/>
        </w:rPr>
        <w:t xml:space="preserve"> </w:t>
      </w:r>
      <w:r w:rsidR="00984A59" w:rsidRPr="004A0275">
        <w:rPr>
          <w:sz w:val="28"/>
          <w:szCs w:val="28"/>
        </w:rPr>
        <w:t>В</w:t>
      </w:r>
      <w:proofErr w:type="gramEnd"/>
      <w:r w:rsidR="00984A59" w:rsidRPr="004A0275">
        <w:rPr>
          <w:sz w:val="28"/>
          <w:szCs w:val="28"/>
        </w:rPr>
        <w:t xml:space="preserve"> случае устранен</w:t>
      </w:r>
      <w:r w:rsidR="00362DE1">
        <w:rPr>
          <w:sz w:val="28"/>
          <w:szCs w:val="28"/>
        </w:rPr>
        <w:t>ия недостатков или замены Оборудования</w:t>
      </w:r>
      <w:r w:rsidR="00984A59" w:rsidRPr="004A0275">
        <w:rPr>
          <w:sz w:val="28"/>
          <w:szCs w:val="28"/>
        </w:rPr>
        <w:t xml:space="preserve"> ненадлежащего качества или его частей, гарантийный срок продлевается на период времени, в течение которого Поку</w:t>
      </w:r>
      <w:r w:rsidR="00362DE1">
        <w:rPr>
          <w:sz w:val="28"/>
          <w:szCs w:val="28"/>
        </w:rPr>
        <w:t>патель не мог использовать Оборудование</w:t>
      </w:r>
      <w:r w:rsidR="00984A59" w:rsidRPr="004A0275">
        <w:rPr>
          <w:sz w:val="28"/>
          <w:szCs w:val="28"/>
        </w:rPr>
        <w:t>.</w:t>
      </w:r>
    </w:p>
    <w:p w:rsidR="00984A59" w:rsidRDefault="00F259A9" w:rsidP="00F259A9">
      <w:pPr>
        <w:suppressAutoHyphens w:val="0"/>
        <w:ind w:firstLine="709"/>
        <w:jc w:val="both"/>
        <w:rPr>
          <w:sz w:val="28"/>
          <w:szCs w:val="28"/>
        </w:rPr>
      </w:pPr>
      <w:r>
        <w:rPr>
          <w:sz w:val="28"/>
          <w:szCs w:val="28"/>
        </w:rPr>
        <w:t xml:space="preserve">4.7.4 </w:t>
      </w:r>
      <w:r w:rsidR="00984A59" w:rsidRPr="004A0275">
        <w:rPr>
          <w:sz w:val="28"/>
          <w:szCs w:val="28"/>
        </w:rPr>
        <w:t>Заказчик</w:t>
      </w:r>
      <w:r w:rsidR="00362DE1">
        <w:rPr>
          <w:sz w:val="28"/>
          <w:szCs w:val="28"/>
        </w:rPr>
        <w:t xml:space="preserve"> вправе произвести ремонт Оборудования</w:t>
      </w:r>
      <w:r w:rsidR="00984A59" w:rsidRPr="004A0275">
        <w:rPr>
          <w:sz w:val="28"/>
          <w:szCs w:val="28"/>
        </w:rPr>
        <w:t xml:space="preserve">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w:t>
      </w:r>
      <w:r w:rsidR="00362DE1">
        <w:rPr>
          <w:sz w:val="28"/>
          <w:szCs w:val="28"/>
        </w:rPr>
        <w:t>зчиком расходов на ремонт Оборудования</w:t>
      </w:r>
      <w:r w:rsidR="00984A59" w:rsidRPr="004A0275">
        <w:rPr>
          <w:sz w:val="28"/>
          <w:szCs w:val="28"/>
        </w:rPr>
        <w:t xml:space="preserve"> в течение 5 (пяти) банковских дней </w:t>
      </w:r>
      <w:proofErr w:type="gramStart"/>
      <w:r w:rsidR="00984A59" w:rsidRPr="004A0275">
        <w:rPr>
          <w:sz w:val="28"/>
          <w:szCs w:val="28"/>
        </w:rPr>
        <w:t>с даты направления</w:t>
      </w:r>
      <w:proofErr w:type="gramEnd"/>
      <w:r w:rsidR="00984A59" w:rsidRPr="004A0275">
        <w:rPr>
          <w:sz w:val="28"/>
          <w:szCs w:val="28"/>
        </w:rPr>
        <w:t xml:space="preserve"> Заказчиком уведомления о возмещении понесенных расходов с приложением подтверждающих документов.</w:t>
      </w:r>
    </w:p>
    <w:p w:rsidR="00C2447C" w:rsidRDefault="00F259A9" w:rsidP="00F259A9">
      <w:pPr>
        <w:suppressAutoHyphens w:val="0"/>
        <w:ind w:firstLine="709"/>
        <w:jc w:val="both"/>
        <w:rPr>
          <w:sz w:val="28"/>
          <w:szCs w:val="28"/>
        </w:rPr>
      </w:pPr>
      <w:r>
        <w:rPr>
          <w:sz w:val="28"/>
          <w:szCs w:val="28"/>
        </w:rPr>
        <w:t xml:space="preserve">4.7.5 </w:t>
      </w:r>
      <w:r w:rsidR="00C2447C" w:rsidRPr="00D7167B">
        <w:rPr>
          <w:sz w:val="28"/>
          <w:szCs w:val="28"/>
        </w:rPr>
        <w:t xml:space="preserve">Исправление дефектов в проведенных </w:t>
      </w:r>
      <w:r w:rsidR="00C2447C">
        <w:rPr>
          <w:sz w:val="28"/>
          <w:szCs w:val="28"/>
        </w:rPr>
        <w:t>Р</w:t>
      </w:r>
      <w:r w:rsidR="00C2447C" w:rsidRPr="00D7167B">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C2447C" w:rsidRDefault="00C2447C" w:rsidP="00C2447C">
      <w:pPr>
        <w:suppressAutoHyphens w:val="0"/>
        <w:ind w:firstLine="709"/>
        <w:jc w:val="both"/>
        <w:rPr>
          <w:sz w:val="28"/>
          <w:szCs w:val="28"/>
        </w:rPr>
      </w:pPr>
    </w:p>
    <w:p w:rsidR="00C2447C" w:rsidRDefault="00C2447C" w:rsidP="00C2447C">
      <w:pPr>
        <w:suppressAutoHyphens w:val="0"/>
        <w:ind w:firstLine="709"/>
        <w:jc w:val="both"/>
        <w:rPr>
          <w:b/>
          <w:i/>
          <w:sz w:val="28"/>
          <w:szCs w:val="28"/>
        </w:rPr>
      </w:pPr>
      <w:r w:rsidRPr="00FC4E1D">
        <w:rPr>
          <w:b/>
          <w:i/>
          <w:sz w:val="28"/>
          <w:szCs w:val="28"/>
        </w:rPr>
        <w:t>4.</w:t>
      </w:r>
      <w:r w:rsidR="002331E2">
        <w:rPr>
          <w:b/>
          <w:i/>
          <w:sz w:val="28"/>
          <w:szCs w:val="28"/>
        </w:rPr>
        <w:t>8</w:t>
      </w:r>
      <w:r w:rsidRPr="00FC4E1D">
        <w:rPr>
          <w:b/>
          <w:i/>
          <w:sz w:val="28"/>
          <w:szCs w:val="28"/>
        </w:rPr>
        <w:t xml:space="preserve"> Требования к поставке </w:t>
      </w:r>
      <w:r>
        <w:rPr>
          <w:b/>
          <w:i/>
          <w:sz w:val="28"/>
          <w:szCs w:val="28"/>
        </w:rPr>
        <w:t>Оборудования.</w:t>
      </w:r>
    </w:p>
    <w:p w:rsidR="00C2447C" w:rsidRDefault="00F259A9" w:rsidP="00C2447C">
      <w:pPr>
        <w:suppressAutoHyphens w:val="0"/>
        <w:ind w:firstLine="709"/>
        <w:contextualSpacing/>
        <w:jc w:val="both"/>
        <w:rPr>
          <w:sz w:val="28"/>
          <w:szCs w:val="28"/>
        </w:rPr>
      </w:pPr>
      <w:r>
        <w:rPr>
          <w:sz w:val="28"/>
          <w:szCs w:val="28"/>
        </w:rPr>
        <w:t xml:space="preserve">4.8.1 </w:t>
      </w:r>
      <w:r w:rsidR="00C2447C" w:rsidRPr="003B05AC">
        <w:rPr>
          <w:sz w:val="28"/>
          <w:szCs w:val="28"/>
        </w:rPr>
        <w:t>Место поставки: г. Москва, Оружейный переулок, д. 19.</w:t>
      </w:r>
    </w:p>
    <w:p w:rsidR="00C2447C" w:rsidRDefault="00F259A9" w:rsidP="00C2447C">
      <w:pPr>
        <w:suppressAutoHyphens w:val="0"/>
        <w:ind w:firstLine="709"/>
        <w:contextualSpacing/>
        <w:jc w:val="both"/>
        <w:rPr>
          <w:sz w:val="28"/>
          <w:szCs w:val="28"/>
        </w:rPr>
      </w:pPr>
      <w:r>
        <w:rPr>
          <w:sz w:val="28"/>
          <w:szCs w:val="28"/>
        </w:rPr>
        <w:t xml:space="preserve">4.8.2 </w:t>
      </w:r>
      <w:r w:rsidR="00C2447C" w:rsidRPr="003B05AC">
        <w:rPr>
          <w:sz w:val="28"/>
          <w:szCs w:val="28"/>
        </w:rPr>
        <w:t xml:space="preserve">Сроки поставки </w:t>
      </w:r>
      <w:r w:rsidR="00984A59">
        <w:rPr>
          <w:sz w:val="28"/>
          <w:szCs w:val="28"/>
        </w:rPr>
        <w:t>О</w:t>
      </w:r>
      <w:r w:rsidR="00C2447C" w:rsidRPr="003B05AC">
        <w:rPr>
          <w:sz w:val="28"/>
          <w:szCs w:val="28"/>
        </w:rPr>
        <w:t xml:space="preserve">борудования: </w:t>
      </w:r>
      <w:r w:rsidR="00C2447C" w:rsidRPr="003C7ED1">
        <w:rPr>
          <w:sz w:val="28"/>
          <w:szCs w:val="28"/>
        </w:rPr>
        <w:t xml:space="preserve">не более 60 календарных дней </w:t>
      </w:r>
      <w:proofErr w:type="gramStart"/>
      <w:r w:rsidR="00C2447C" w:rsidRPr="003B05AC">
        <w:rPr>
          <w:sz w:val="28"/>
          <w:szCs w:val="28"/>
        </w:rPr>
        <w:t>с даты подписания</w:t>
      </w:r>
      <w:proofErr w:type="gramEnd"/>
      <w:r w:rsidR="00C2447C" w:rsidRPr="003B05AC">
        <w:rPr>
          <w:sz w:val="28"/>
          <w:szCs w:val="28"/>
        </w:rPr>
        <w:t xml:space="preserve"> договора. Доставка </w:t>
      </w:r>
      <w:r w:rsidR="00AE1226">
        <w:rPr>
          <w:sz w:val="28"/>
          <w:szCs w:val="28"/>
        </w:rPr>
        <w:t>о</w:t>
      </w:r>
      <w:r w:rsidR="00C2447C">
        <w:rPr>
          <w:sz w:val="28"/>
          <w:szCs w:val="28"/>
        </w:rPr>
        <w:t>борудования</w:t>
      </w:r>
      <w:r w:rsidR="00C2447C" w:rsidRPr="003B05AC">
        <w:rPr>
          <w:sz w:val="28"/>
          <w:szCs w:val="28"/>
        </w:rPr>
        <w:t xml:space="preserve"> осуществляется Исполнителем путем его отгрузки автомобильным транспортом по </w:t>
      </w:r>
      <w:r w:rsidR="00AE1226">
        <w:rPr>
          <w:sz w:val="28"/>
          <w:szCs w:val="28"/>
        </w:rPr>
        <w:t>адресу Заказчика. Приемка о</w:t>
      </w:r>
      <w:r w:rsidR="00C2447C">
        <w:rPr>
          <w:sz w:val="28"/>
          <w:szCs w:val="28"/>
        </w:rPr>
        <w:t>борудования</w:t>
      </w:r>
      <w:r w:rsidR="00C2447C" w:rsidRPr="003B05AC">
        <w:rPr>
          <w:sz w:val="28"/>
          <w:szCs w:val="28"/>
        </w:rPr>
        <w:t xml:space="preserve"> осуществляется </w:t>
      </w:r>
      <w:r w:rsidR="00C2447C" w:rsidRPr="003B05AC">
        <w:rPr>
          <w:iCs/>
          <w:sz w:val="28"/>
          <w:szCs w:val="28"/>
        </w:rPr>
        <w:t>с подписанием товарной накладной по форме ТОРГ-12 на территории Заказчика</w:t>
      </w:r>
      <w:r w:rsidR="00C2447C">
        <w:rPr>
          <w:iCs/>
          <w:sz w:val="28"/>
          <w:szCs w:val="28"/>
        </w:rPr>
        <w:t>.</w:t>
      </w:r>
    </w:p>
    <w:p w:rsidR="00C2447C" w:rsidRDefault="00F259A9" w:rsidP="00C2447C">
      <w:pPr>
        <w:suppressAutoHyphens w:val="0"/>
        <w:ind w:firstLine="709"/>
        <w:contextualSpacing/>
        <w:jc w:val="both"/>
        <w:rPr>
          <w:sz w:val="28"/>
          <w:szCs w:val="28"/>
        </w:rPr>
      </w:pPr>
      <w:r>
        <w:rPr>
          <w:sz w:val="28"/>
          <w:szCs w:val="28"/>
        </w:rPr>
        <w:t xml:space="preserve">4.8.3 </w:t>
      </w:r>
      <w:r w:rsidR="00C2447C" w:rsidRPr="002004FE">
        <w:rPr>
          <w:sz w:val="28"/>
          <w:szCs w:val="28"/>
        </w:rPr>
        <w:t xml:space="preserve">Датой поставки </w:t>
      </w:r>
      <w:r w:rsidR="00984A59">
        <w:rPr>
          <w:sz w:val="28"/>
          <w:szCs w:val="28"/>
        </w:rPr>
        <w:t>О</w:t>
      </w:r>
      <w:r w:rsidR="00C2447C">
        <w:rPr>
          <w:sz w:val="28"/>
          <w:szCs w:val="28"/>
        </w:rPr>
        <w:t>борудования</w:t>
      </w:r>
      <w:r w:rsidR="00C2447C" w:rsidRPr="002004FE">
        <w:rPr>
          <w:sz w:val="28"/>
          <w:szCs w:val="28"/>
        </w:rPr>
        <w:t xml:space="preserve"> считается дата подписания Сторонами </w:t>
      </w:r>
      <w:r w:rsidR="00C2447C">
        <w:rPr>
          <w:sz w:val="28"/>
          <w:szCs w:val="28"/>
        </w:rPr>
        <w:t>товарной накладной</w:t>
      </w:r>
      <w:r w:rsidR="00C2447C" w:rsidRPr="002004FE">
        <w:rPr>
          <w:sz w:val="28"/>
          <w:szCs w:val="28"/>
        </w:rPr>
        <w:t>.</w:t>
      </w:r>
    </w:p>
    <w:p w:rsidR="00C2447C" w:rsidRDefault="003476CE" w:rsidP="003476CE">
      <w:pPr>
        <w:tabs>
          <w:tab w:val="left" w:pos="974"/>
        </w:tabs>
        <w:suppressAutoHyphens w:val="0"/>
        <w:jc w:val="both"/>
        <w:rPr>
          <w:sz w:val="28"/>
          <w:szCs w:val="28"/>
        </w:rPr>
      </w:pPr>
      <w:r>
        <w:rPr>
          <w:sz w:val="28"/>
          <w:szCs w:val="28"/>
        </w:rPr>
        <w:tab/>
      </w:r>
    </w:p>
    <w:p w:rsidR="00C2447C" w:rsidRDefault="002331E2" w:rsidP="00C2447C">
      <w:pPr>
        <w:pStyle w:val="aff7"/>
        <w:suppressAutoHyphens w:val="0"/>
        <w:ind w:left="709"/>
        <w:jc w:val="both"/>
        <w:rPr>
          <w:b/>
          <w:i/>
          <w:sz w:val="28"/>
          <w:szCs w:val="28"/>
        </w:rPr>
      </w:pPr>
      <w:r>
        <w:rPr>
          <w:b/>
          <w:i/>
          <w:sz w:val="28"/>
          <w:szCs w:val="28"/>
        </w:rPr>
        <w:t>4.9</w:t>
      </w:r>
      <w:r w:rsidR="00C2447C">
        <w:rPr>
          <w:b/>
          <w:i/>
          <w:sz w:val="28"/>
          <w:szCs w:val="28"/>
        </w:rPr>
        <w:t xml:space="preserve"> </w:t>
      </w:r>
      <w:r w:rsidR="00C2447C" w:rsidRPr="00CD6D5C">
        <w:rPr>
          <w:b/>
          <w:i/>
          <w:sz w:val="28"/>
          <w:szCs w:val="28"/>
        </w:rPr>
        <w:t>Перечень и объем лота по открытому конкурсу является неделимым.</w:t>
      </w:r>
    </w:p>
    <w:p w:rsidR="00C2447C" w:rsidRPr="00537122" w:rsidRDefault="00C2447C" w:rsidP="00C2447C">
      <w:pPr>
        <w:pStyle w:val="aff7"/>
        <w:suppressAutoHyphens w:val="0"/>
        <w:ind w:left="709"/>
        <w:jc w:val="both"/>
        <w:rPr>
          <w:b/>
          <w:i/>
          <w:sz w:val="28"/>
          <w:szCs w:val="28"/>
        </w:rPr>
      </w:pPr>
    </w:p>
    <w:p w:rsidR="00C2447C" w:rsidRDefault="002331E2" w:rsidP="00C2447C">
      <w:pPr>
        <w:pStyle w:val="aff7"/>
        <w:suppressAutoHyphens w:val="0"/>
        <w:ind w:left="709"/>
        <w:jc w:val="both"/>
        <w:rPr>
          <w:b/>
          <w:i/>
          <w:sz w:val="28"/>
          <w:szCs w:val="28"/>
        </w:rPr>
      </w:pPr>
      <w:r>
        <w:rPr>
          <w:b/>
          <w:i/>
          <w:sz w:val="28"/>
          <w:szCs w:val="28"/>
        </w:rPr>
        <w:t>4.10</w:t>
      </w:r>
      <w:r w:rsidR="00C2447C">
        <w:rPr>
          <w:b/>
          <w:i/>
          <w:sz w:val="28"/>
          <w:szCs w:val="28"/>
        </w:rPr>
        <w:t xml:space="preserve"> </w:t>
      </w:r>
      <w:r w:rsidR="00AE1226">
        <w:rPr>
          <w:b/>
          <w:i/>
          <w:sz w:val="28"/>
          <w:szCs w:val="28"/>
        </w:rPr>
        <w:t>Требование к сборке и наладке о</w:t>
      </w:r>
      <w:r w:rsidR="00C2447C" w:rsidRPr="00537122">
        <w:rPr>
          <w:b/>
          <w:i/>
          <w:sz w:val="28"/>
          <w:szCs w:val="28"/>
        </w:rPr>
        <w:t>борудования.</w:t>
      </w:r>
    </w:p>
    <w:p w:rsidR="00C2447C" w:rsidRDefault="002331E2" w:rsidP="00C2447C">
      <w:pPr>
        <w:suppressAutoHyphens w:val="0"/>
        <w:ind w:firstLine="709"/>
        <w:contextualSpacing/>
        <w:jc w:val="both"/>
        <w:rPr>
          <w:bCs/>
          <w:sz w:val="28"/>
          <w:szCs w:val="28"/>
          <w:lang w:eastAsia="ru-RU"/>
        </w:rPr>
      </w:pPr>
      <w:r>
        <w:rPr>
          <w:bCs/>
          <w:sz w:val="28"/>
          <w:szCs w:val="28"/>
          <w:lang w:eastAsia="ru-RU"/>
        </w:rPr>
        <w:t>4.10</w:t>
      </w:r>
      <w:r w:rsidR="00C2447C">
        <w:rPr>
          <w:bCs/>
          <w:sz w:val="28"/>
          <w:szCs w:val="28"/>
          <w:lang w:eastAsia="ru-RU"/>
        </w:rPr>
        <w:t xml:space="preserve">.1 </w:t>
      </w:r>
      <w:r w:rsidR="00C2447C" w:rsidRPr="00B55126">
        <w:rPr>
          <w:bCs/>
          <w:sz w:val="28"/>
          <w:szCs w:val="28"/>
          <w:lang w:eastAsia="ru-RU"/>
        </w:rPr>
        <w:t>Поставленн</w:t>
      </w:r>
      <w:r w:rsidR="00C2447C">
        <w:rPr>
          <w:bCs/>
          <w:sz w:val="28"/>
          <w:szCs w:val="28"/>
          <w:lang w:eastAsia="ru-RU"/>
        </w:rPr>
        <w:t>ое</w:t>
      </w:r>
      <w:r w:rsidR="00C2447C" w:rsidRPr="00B55126">
        <w:rPr>
          <w:bCs/>
          <w:sz w:val="28"/>
          <w:szCs w:val="28"/>
          <w:lang w:eastAsia="ru-RU"/>
        </w:rPr>
        <w:t xml:space="preserve"> </w:t>
      </w:r>
      <w:r w:rsidR="00984A59">
        <w:rPr>
          <w:bCs/>
          <w:sz w:val="28"/>
          <w:szCs w:val="28"/>
          <w:lang w:eastAsia="ru-RU"/>
        </w:rPr>
        <w:t>О</w:t>
      </w:r>
      <w:r w:rsidR="00C2447C">
        <w:rPr>
          <w:bCs/>
          <w:sz w:val="28"/>
          <w:szCs w:val="28"/>
          <w:lang w:eastAsia="ru-RU"/>
        </w:rPr>
        <w:t>борудование, долж</w:t>
      </w:r>
      <w:r w:rsidR="00C2447C" w:rsidRPr="00B55126">
        <w:rPr>
          <w:bCs/>
          <w:sz w:val="28"/>
          <w:szCs w:val="28"/>
          <w:lang w:eastAsia="ru-RU"/>
        </w:rPr>
        <w:t>н</w:t>
      </w:r>
      <w:r w:rsidR="00C2447C">
        <w:rPr>
          <w:bCs/>
          <w:sz w:val="28"/>
          <w:szCs w:val="28"/>
          <w:lang w:eastAsia="ru-RU"/>
        </w:rPr>
        <w:t>о</w:t>
      </w:r>
      <w:r w:rsidR="00C2447C" w:rsidRPr="00B55126">
        <w:rPr>
          <w:bCs/>
          <w:sz w:val="28"/>
          <w:szCs w:val="28"/>
          <w:lang w:eastAsia="ru-RU"/>
        </w:rPr>
        <w:t xml:space="preserve"> быть, установлен</w:t>
      </w:r>
      <w:r w:rsidR="00C2447C">
        <w:rPr>
          <w:bCs/>
          <w:sz w:val="28"/>
          <w:szCs w:val="28"/>
          <w:lang w:eastAsia="ru-RU"/>
        </w:rPr>
        <w:t>о</w:t>
      </w:r>
      <w:r w:rsidR="00C2447C" w:rsidRPr="00B55126">
        <w:rPr>
          <w:bCs/>
          <w:sz w:val="28"/>
          <w:szCs w:val="28"/>
          <w:lang w:eastAsia="ru-RU"/>
        </w:rPr>
        <w:t>, подключен</w:t>
      </w:r>
      <w:r w:rsidR="00C2447C">
        <w:rPr>
          <w:bCs/>
          <w:sz w:val="28"/>
          <w:szCs w:val="28"/>
          <w:lang w:eastAsia="ru-RU"/>
        </w:rPr>
        <w:t>о</w:t>
      </w:r>
      <w:r w:rsidR="00C2447C" w:rsidRPr="00B55126">
        <w:rPr>
          <w:bCs/>
          <w:sz w:val="28"/>
          <w:szCs w:val="28"/>
          <w:lang w:eastAsia="ru-RU"/>
        </w:rPr>
        <w:t xml:space="preserve"> и запущен</w:t>
      </w:r>
      <w:r w:rsidR="00C2447C">
        <w:rPr>
          <w:bCs/>
          <w:sz w:val="28"/>
          <w:szCs w:val="28"/>
          <w:lang w:eastAsia="ru-RU"/>
        </w:rPr>
        <w:t>о</w:t>
      </w:r>
      <w:r w:rsidR="00C2447C" w:rsidRPr="00B55126">
        <w:rPr>
          <w:bCs/>
          <w:sz w:val="28"/>
          <w:szCs w:val="28"/>
          <w:lang w:eastAsia="ru-RU"/>
        </w:rPr>
        <w:t xml:space="preserve"> инженерами компании</w:t>
      </w:r>
      <w:r w:rsidR="00C2447C">
        <w:rPr>
          <w:bCs/>
          <w:sz w:val="28"/>
          <w:szCs w:val="28"/>
          <w:lang w:eastAsia="ru-RU"/>
        </w:rPr>
        <w:t>-</w:t>
      </w:r>
      <w:r w:rsidR="00C2447C" w:rsidRPr="00B55126">
        <w:rPr>
          <w:bCs/>
          <w:sz w:val="28"/>
          <w:szCs w:val="28"/>
          <w:lang w:eastAsia="ru-RU"/>
        </w:rPr>
        <w:t>производителя или сертифицированного поставщика</w:t>
      </w:r>
      <w:r w:rsidR="00C2447C">
        <w:rPr>
          <w:bCs/>
          <w:sz w:val="28"/>
          <w:szCs w:val="28"/>
          <w:lang w:eastAsia="ru-RU"/>
        </w:rPr>
        <w:t xml:space="preserve">. </w:t>
      </w:r>
    </w:p>
    <w:p w:rsidR="00C2447C" w:rsidRPr="00FB5B1E" w:rsidRDefault="002331E2" w:rsidP="00C2447C">
      <w:pPr>
        <w:suppressAutoHyphens w:val="0"/>
        <w:ind w:firstLine="709"/>
        <w:contextualSpacing/>
        <w:jc w:val="both"/>
        <w:rPr>
          <w:bCs/>
          <w:sz w:val="28"/>
          <w:szCs w:val="28"/>
          <w:lang w:eastAsia="ru-RU"/>
        </w:rPr>
      </w:pPr>
      <w:r>
        <w:rPr>
          <w:bCs/>
          <w:sz w:val="28"/>
          <w:szCs w:val="28"/>
          <w:lang w:eastAsia="ru-RU"/>
        </w:rPr>
        <w:lastRenderedPageBreak/>
        <w:t>4.10</w:t>
      </w:r>
      <w:r w:rsidR="00C2447C">
        <w:rPr>
          <w:bCs/>
          <w:sz w:val="28"/>
          <w:szCs w:val="28"/>
          <w:lang w:eastAsia="ru-RU"/>
        </w:rPr>
        <w:t xml:space="preserve">.2. Срок выполнения </w:t>
      </w:r>
      <w:r w:rsidR="00C2447C" w:rsidRPr="00FB5B1E">
        <w:rPr>
          <w:bCs/>
          <w:sz w:val="28"/>
          <w:szCs w:val="28"/>
          <w:lang w:eastAsia="ru-RU"/>
        </w:rPr>
        <w:t xml:space="preserve">Работ не более 10 рабочих дней </w:t>
      </w:r>
      <w:proofErr w:type="gramStart"/>
      <w:r w:rsidR="00C2447C" w:rsidRPr="00FB5B1E">
        <w:rPr>
          <w:bCs/>
          <w:sz w:val="28"/>
          <w:szCs w:val="28"/>
          <w:lang w:eastAsia="ru-RU"/>
        </w:rPr>
        <w:t xml:space="preserve">с даты </w:t>
      </w:r>
      <w:r w:rsidR="00C2447C">
        <w:rPr>
          <w:bCs/>
          <w:sz w:val="28"/>
          <w:szCs w:val="28"/>
          <w:lang w:eastAsia="ru-RU"/>
        </w:rPr>
        <w:t>поставки</w:t>
      </w:r>
      <w:proofErr w:type="gramEnd"/>
      <w:r w:rsidR="00C2447C">
        <w:rPr>
          <w:bCs/>
          <w:sz w:val="28"/>
          <w:szCs w:val="28"/>
          <w:lang w:eastAsia="ru-RU"/>
        </w:rPr>
        <w:t xml:space="preserve"> оборудования.</w:t>
      </w:r>
      <w:r w:rsidR="00C2447C" w:rsidRPr="00B55126">
        <w:rPr>
          <w:bCs/>
          <w:sz w:val="28"/>
          <w:szCs w:val="28"/>
          <w:lang w:eastAsia="ru-RU"/>
        </w:rPr>
        <w:t xml:space="preserve"> Подключение и запуск </w:t>
      </w:r>
      <w:r w:rsidR="00C2447C">
        <w:rPr>
          <w:bCs/>
          <w:sz w:val="28"/>
          <w:szCs w:val="28"/>
          <w:lang w:eastAsia="ru-RU"/>
        </w:rPr>
        <w:t>Оборудования</w:t>
      </w:r>
      <w:r w:rsidR="00C2447C" w:rsidRPr="00B55126">
        <w:rPr>
          <w:bCs/>
          <w:sz w:val="28"/>
          <w:szCs w:val="28"/>
          <w:lang w:eastAsia="ru-RU"/>
        </w:rPr>
        <w:t xml:space="preserve"> должн</w:t>
      </w:r>
      <w:r w:rsidR="00C2447C">
        <w:rPr>
          <w:bCs/>
          <w:sz w:val="28"/>
          <w:szCs w:val="28"/>
          <w:lang w:eastAsia="ru-RU"/>
        </w:rPr>
        <w:t>о</w:t>
      </w:r>
      <w:r w:rsidR="00C2447C" w:rsidRPr="00B55126">
        <w:rPr>
          <w:bCs/>
          <w:sz w:val="28"/>
          <w:szCs w:val="28"/>
          <w:lang w:eastAsia="ru-RU"/>
        </w:rPr>
        <w:t xml:space="preserve"> быть выполнен</w:t>
      </w:r>
      <w:r w:rsidR="00C2447C">
        <w:rPr>
          <w:bCs/>
          <w:sz w:val="28"/>
          <w:szCs w:val="28"/>
          <w:lang w:eastAsia="ru-RU"/>
        </w:rPr>
        <w:t>о</w:t>
      </w:r>
      <w:r w:rsidR="00C2447C" w:rsidRPr="00B55126">
        <w:rPr>
          <w:bCs/>
          <w:sz w:val="28"/>
          <w:szCs w:val="28"/>
          <w:lang w:eastAsia="ru-RU"/>
        </w:rPr>
        <w:t xml:space="preserve"> без</w:t>
      </w:r>
      <w:r w:rsidR="00C2447C">
        <w:rPr>
          <w:bCs/>
          <w:sz w:val="28"/>
          <w:szCs w:val="28"/>
          <w:lang w:eastAsia="ru-RU"/>
        </w:rPr>
        <w:t xml:space="preserve"> перерыва работы существующей локальной вычислительной сети Заказчика</w:t>
      </w:r>
      <w:r w:rsidR="00C2447C" w:rsidRPr="00B55126">
        <w:rPr>
          <w:bCs/>
          <w:sz w:val="28"/>
          <w:szCs w:val="28"/>
          <w:lang w:eastAsia="ru-RU"/>
        </w:rPr>
        <w:t xml:space="preserve">. </w:t>
      </w:r>
    </w:p>
    <w:p w:rsidR="00C2447C" w:rsidRPr="00FB5B1E" w:rsidRDefault="002331E2" w:rsidP="00C2447C">
      <w:pPr>
        <w:suppressAutoHyphens w:val="0"/>
        <w:ind w:firstLine="709"/>
        <w:contextualSpacing/>
        <w:jc w:val="both"/>
        <w:rPr>
          <w:bCs/>
          <w:sz w:val="28"/>
          <w:szCs w:val="28"/>
          <w:lang w:eastAsia="ru-RU"/>
        </w:rPr>
      </w:pPr>
      <w:r>
        <w:rPr>
          <w:bCs/>
          <w:sz w:val="28"/>
          <w:szCs w:val="28"/>
          <w:lang w:eastAsia="ru-RU"/>
        </w:rPr>
        <w:t>4.10</w:t>
      </w:r>
      <w:r w:rsidR="00AE1226">
        <w:rPr>
          <w:bCs/>
          <w:sz w:val="28"/>
          <w:szCs w:val="28"/>
          <w:lang w:eastAsia="ru-RU"/>
        </w:rPr>
        <w:t xml:space="preserve">.3. При поставке </w:t>
      </w:r>
      <w:r w:rsidR="00984A59">
        <w:rPr>
          <w:bCs/>
          <w:sz w:val="28"/>
          <w:szCs w:val="28"/>
          <w:lang w:eastAsia="ru-RU"/>
        </w:rPr>
        <w:t>О</w:t>
      </w:r>
      <w:r w:rsidR="00C2447C" w:rsidRPr="00FB5B1E">
        <w:rPr>
          <w:bCs/>
          <w:sz w:val="28"/>
          <w:szCs w:val="28"/>
          <w:lang w:eastAsia="ru-RU"/>
        </w:rPr>
        <w:t>борудования должны быть выполнены следующие Работы:</w:t>
      </w:r>
    </w:p>
    <w:p w:rsidR="00C2447C" w:rsidRDefault="00C2447C" w:rsidP="00051799">
      <w:pPr>
        <w:pStyle w:val="aff7"/>
        <w:numPr>
          <w:ilvl w:val="0"/>
          <w:numId w:val="24"/>
        </w:numPr>
        <w:suppressAutoHyphens w:val="0"/>
        <w:rPr>
          <w:bCs/>
          <w:sz w:val="28"/>
          <w:szCs w:val="28"/>
          <w:lang w:eastAsia="ru-RU"/>
        </w:rPr>
      </w:pPr>
      <w:r w:rsidRPr="00FB5B1E">
        <w:rPr>
          <w:bCs/>
          <w:sz w:val="28"/>
          <w:szCs w:val="28"/>
          <w:lang w:eastAsia="ru-RU"/>
        </w:rPr>
        <w:t>Установка комплекта модернизации массива HDS VSP</w:t>
      </w:r>
    </w:p>
    <w:p w:rsidR="00C2447C" w:rsidRDefault="00C2447C" w:rsidP="00051799">
      <w:pPr>
        <w:pStyle w:val="aff7"/>
        <w:numPr>
          <w:ilvl w:val="0"/>
          <w:numId w:val="24"/>
        </w:numPr>
        <w:suppressAutoHyphens w:val="0"/>
        <w:rPr>
          <w:bCs/>
          <w:sz w:val="28"/>
          <w:szCs w:val="28"/>
          <w:lang w:eastAsia="ru-RU"/>
        </w:rPr>
      </w:pPr>
      <w:r w:rsidRPr="00FB5B1E">
        <w:rPr>
          <w:bCs/>
          <w:sz w:val="28"/>
          <w:szCs w:val="28"/>
          <w:lang w:eastAsia="ru-RU"/>
        </w:rPr>
        <w:t xml:space="preserve">Установка комплекта модернизации массива HDS AMS2100   </w:t>
      </w:r>
    </w:p>
    <w:p w:rsidR="00C2447C" w:rsidRPr="00FB5B1E" w:rsidRDefault="00C2447C" w:rsidP="00051799">
      <w:pPr>
        <w:pStyle w:val="aff7"/>
        <w:numPr>
          <w:ilvl w:val="0"/>
          <w:numId w:val="24"/>
        </w:numPr>
        <w:suppressAutoHyphens w:val="0"/>
        <w:rPr>
          <w:bCs/>
          <w:sz w:val="28"/>
          <w:szCs w:val="28"/>
          <w:lang w:eastAsia="ru-RU"/>
        </w:rPr>
      </w:pPr>
      <w:r w:rsidRPr="00FB5B1E">
        <w:rPr>
          <w:bCs/>
          <w:sz w:val="28"/>
          <w:szCs w:val="28"/>
          <w:lang w:eastAsia="ru-RU"/>
        </w:rPr>
        <w:t xml:space="preserve">Установка и запуск ленточной библиотеки </w:t>
      </w:r>
      <w:proofErr w:type="spellStart"/>
      <w:r w:rsidRPr="00FB5B1E">
        <w:rPr>
          <w:bCs/>
          <w:sz w:val="28"/>
          <w:szCs w:val="28"/>
          <w:lang w:eastAsia="ru-RU"/>
        </w:rPr>
        <w:t>Quantum</w:t>
      </w:r>
      <w:proofErr w:type="spellEnd"/>
      <w:r w:rsidRPr="00FB5B1E">
        <w:rPr>
          <w:bCs/>
          <w:sz w:val="28"/>
          <w:szCs w:val="28"/>
          <w:lang w:eastAsia="ru-RU"/>
        </w:rPr>
        <w:t xml:space="preserve"> </w:t>
      </w:r>
    </w:p>
    <w:p w:rsidR="00C2447C" w:rsidRDefault="00C2447C" w:rsidP="00051799">
      <w:pPr>
        <w:pStyle w:val="aff7"/>
        <w:numPr>
          <w:ilvl w:val="0"/>
          <w:numId w:val="24"/>
        </w:numPr>
        <w:suppressAutoHyphens w:val="0"/>
        <w:rPr>
          <w:bCs/>
          <w:sz w:val="28"/>
          <w:szCs w:val="28"/>
          <w:lang w:eastAsia="ru-RU"/>
        </w:rPr>
      </w:pPr>
      <w:proofErr w:type="gramStart"/>
      <w:r w:rsidRPr="00FB5B1E">
        <w:rPr>
          <w:bCs/>
          <w:sz w:val="28"/>
          <w:szCs w:val="28"/>
          <w:lang w:eastAsia="ru-RU"/>
        </w:rPr>
        <w:t xml:space="preserve">Работы по оптимизации ПО резервного копирования HDPS </w:t>
      </w:r>
      <w:proofErr w:type="gramEnd"/>
    </w:p>
    <w:p w:rsidR="00C2447C" w:rsidRDefault="00C2447C" w:rsidP="00C2447C">
      <w:pPr>
        <w:suppressAutoHyphens w:val="0"/>
        <w:ind w:firstLine="360"/>
        <w:rPr>
          <w:bCs/>
          <w:sz w:val="28"/>
          <w:szCs w:val="28"/>
          <w:lang w:eastAsia="ru-RU"/>
        </w:rPr>
      </w:pPr>
      <w:r>
        <w:rPr>
          <w:bCs/>
          <w:sz w:val="28"/>
          <w:szCs w:val="28"/>
          <w:lang w:eastAsia="ru-RU"/>
        </w:rPr>
        <w:t>Все работы по установке комплектов модернизации д</w:t>
      </w:r>
      <w:r w:rsidR="003C77A0">
        <w:rPr>
          <w:bCs/>
          <w:sz w:val="28"/>
          <w:szCs w:val="28"/>
          <w:lang w:eastAsia="ru-RU"/>
        </w:rPr>
        <w:t>о</w:t>
      </w:r>
      <w:r>
        <w:rPr>
          <w:bCs/>
          <w:sz w:val="28"/>
          <w:szCs w:val="28"/>
          <w:lang w:eastAsia="ru-RU"/>
        </w:rPr>
        <w:t>лжны выполняться без остановки работы модернизируемых систем.</w:t>
      </w:r>
    </w:p>
    <w:p w:rsidR="00E90D6D" w:rsidRDefault="00E90D6D" w:rsidP="00E90D6D">
      <w:pPr>
        <w:suppressAutoHyphens w:val="0"/>
        <w:ind w:firstLine="709"/>
        <w:contextualSpacing/>
        <w:jc w:val="both"/>
        <w:rPr>
          <w:sz w:val="28"/>
          <w:szCs w:val="28"/>
        </w:rPr>
      </w:pPr>
      <w:r>
        <w:rPr>
          <w:sz w:val="28"/>
          <w:szCs w:val="28"/>
        </w:rPr>
        <w:t xml:space="preserve">4.10.4 </w:t>
      </w:r>
      <w:r w:rsidRPr="0069380F">
        <w:rPr>
          <w:sz w:val="28"/>
          <w:szCs w:val="28"/>
        </w:rPr>
        <w:t xml:space="preserve">Приемка результата </w:t>
      </w:r>
      <w:r>
        <w:rPr>
          <w:sz w:val="28"/>
          <w:szCs w:val="28"/>
        </w:rPr>
        <w:t>Р</w:t>
      </w:r>
      <w:r w:rsidRPr="0069380F">
        <w:rPr>
          <w:sz w:val="28"/>
          <w:szCs w:val="28"/>
        </w:rPr>
        <w:t>абот</w:t>
      </w:r>
      <w:r w:rsidRPr="00F856D9">
        <w:rPr>
          <w:sz w:val="28"/>
          <w:szCs w:val="28"/>
        </w:rPr>
        <w:t xml:space="preserve"> </w:t>
      </w:r>
      <w:r w:rsidRPr="0069380F">
        <w:rPr>
          <w:sz w:val="28"/>
          <w:szCs w:val="28"/>
        </w:rPr>
        <w:t xml:space="preserve">осуществляется </w:t>
      </w:r>
      <w:r>
        <w:rPr>
          <w:sz w:val="28"/>
          <w:szCs w:val="28"/>
        </w:rPr>
        <w:t>с подписанием акта выполненных Р</w:t>
      </w:r>
      <w:r w:rsidRPr="0069380F">
        <w:rPr>
          <w:sz w:val="28"/>
          <w:szCs w:val="28"/>
        </w:rPr>
        <w:t>абот.</w:t>
      </w:r>
    </w:p>
    <w:p w:rsidR="00E90D6D" w:rsidRDefault="00E90D6D" w:rsidP="00E90D6D">
      <w:pPr>
        <w:suppressAutoHyphens w:val="0"/>
        <w:ind w:firstLine="709"/>
        <w:jc w:val="both"/>
        <w:rPr>
          <w:sz w:val="28"/>
          <w:szCs w:val="28"/>
        </w:rPr>
      </w:pPr>
      <w:r>
        <w:rPr>
          <w:sz w:val="28"/>
          <w:szCs w:val="28"/>
        </w:rPr>
        <w:t>4.10.5 Датой приемки результата Работ считается дата подписания акта выполненных Работ.</w:t>
      </w:r>
    </w:p>
    <w:p w:rsidR="00E90D6D" w:rsidRPr="003E5411" w:rsidRDefault="00E90D6D" w:rsidP="00C2447C">
      <w:pPr>
        <w:suppressAutoHyphens w:val="0"/>
        <w:ind w:firstLine="360"/>
        <w:rPr>
          <w:bCs/>
          <w:sz w:val="28"/>
          <w:szCs w:val="28"/>
          <w:lang w:eastAsia="ru-RU"/>
        </w:rPr>
      </w:pPr>
    </w:p>
    <w:p w:rsidR="00C2447C" w:rsidRPr="00FB5B1E" w:rsidRDefault="00C2447C" w:rsidP="00C2447C">
      <w:pPr>
        <w:pStyle w:val="aff7"/>
        <w:suppressAutoHyphens w:val="0"/>
        <w:ind w:left="0" w:firstLine="709"/>
        <w:contextualSpacing/>
        <w:jc w:val="both"/>
        <w:rPr>
          <w:bCs/>
          <w:sz w:val="28"/>
          <w:szCs w:val="28"/>
          <w:lang w:eastAsia="ru-RU"/>
        </w:rPr>
      </w:pPr>
    </w:p>
    <w:p w:rsidR="00C2447C" w:rsidRDefault="00C2447C" w:rsidP="00C2447C">
      <w:pPr>
        <w:pStyle w:val="aff7"/>
        <w:suppressAutoHyphens w:val="0"/>
        <w:ind w:left="709"/>
        <w:jc w:val="both"/>
        <w:rPr>
          <w:b/>
          <w:i/>
          <w:sz w:val="28"/>
          <w:szCs w:val="28"/>
        </w:rPr>
      </w:pPr>
      <w:r>
        <w:rPr>
          <w:b/>
          <w:i/>
          <w:sz w:val="28"/>
          <w:szCs w:val="28"/>
        </w:rPr>
        <w:t>4.1</w:t>
      </w:r>
      <w:r w:rsidR="002331E2">
        <w:rPr>
          <w:b/>
          <w:i/>
          <w:sz w:val="28"/>
          <w:szCs w:val="28"/>
        </w:rPr>
        <w:t>1</w:t>
      </w:r>
      <w:r>
        <w:rPr>
          <w:b/>
          <w:i/>
          <w:sz w:val="28"/>
          <w:szCs w:val="28"/>
        </w:rPr>
        <w:t xml:space="preserve"> </w:t>
      </w:r>
      <w:r w:rsidRPr="00CD6D5C">
        <w:rPr>
          <w:b/>
          <w:i/>
          <w:sz w:val="28"/>
          <w:szCs w:val="28"/>
        </w:rPr>
        <w:t>Условия оплаты</w:t>
      </w:r>
      <w:r>
        <w:rPr>
          <w:b/>
          <w:i/>
          <w:sz w:val="28"/>
          <w:szCs w:val="28"/>
        </w:rPr>
        <w:t>.</w:t>
      </w:r>
    </w:p>
    <w:p w:rsidR="00C2447C" w:rsidRDefault="00C2447C" w:rsidP="003476CE">
      <w:pPr>
        <w:suppressAutoHyphens w:val="0"/>
        <w:ind w:firstLine="709"/>
        <w:contextualSpacing/>
        <w:jc w:val="both"/>
        <w:rPr>
          <w:sz w:val="28"/>
          <w:szCs w:val="28"/>
        </w:rPr>
      </w:pPr>
      <w:r>
        <w:rPr>
          <w:sz w:val="28"/>
          <w:szCs w:val="28"/>
        </w:rPr>
        <w:t xml:space="preserve">Оплата производится Заказчиком на основании счета от Исполнителя </w:t>
      </w:r>
      <w:r w:rsidRPr="002004FE">
        <w:rPr>
          <w:sz w:val="28"/>
          <w:szCs w:val="28"/>
        </w:rPr>
        <w:t xml:space="preserve">в течение </w:t>
      </w:r>
      <w:r>
        <w:rPr>
          <w:sz w:val="28"/>
          <w:szCs w:val="28"/>
        </w:rPr>
        <w:t>30</w:t>
      </w:r>
      <w:r w:rsidRPr="002004FE">
        <w:rPr>
          <w:sz w:val="28"/>
          <w:szCs w:val="28"/>
        </w:rPr>
        <w:t xml:space="preserve"> (</w:t>
      </w:r>
      <w:r>
        <w:rPr>
          <w:sz w:val="28"/>
          <w:szCs w:val="28"/>
        </w:rPr>
        <w:t>тридцати</w:t>
      </w:r>
      <w:r w:rsidRPr="002004FE">
        <w:rPr>
          <w:sz w:val="28"/>
          <w:szCs w:val="28"/>
        </w:rPr>
        <w:t xml:space="preserve">) </w:t>
      </w:r>
      <w:r>
        <w:rPr>
          <w:sz w:val="28"/>
          <w:szCs w:val="28"/>
        </w:rPr>
        <w:t>календарных</w:t>
      </w:r>
      <w:r w:rsidRPr="002004FE">
        <w:rPr>
          <w:sz w:val="28"/>
          <w:szCs w:val="28"/>
        </w:rPr>
        <w:t xml:space="preserve"> дней после подписания Сторонами </w:t>
      </w:r>
      <w:r>
        <w:rPr>
          <w:sz w:val="28"/>
          <w:szCs w:val="28"/>
        </w:rPr>
        <w:t xml:space="preserve">товарной накладной </w:t>
      </w:r>
      <w:r w:rsidRPr="00385C93">
        <w:rPr>
          <w:bCs/>
          <w:sz w:val="28"/>
          <w:szCs w:val="28"/>
          <w:lang w:eastAsia="ru-RU"/>
        </w:rPr>
        <w:t>по форме ТОРГ-12</w:t>
      </w:r>
      <w:r>
        <w:rPr>
          <w:sz w:val="28"/>
          <w:szCs w:val="28"/>
        </w:rPr>
        <w:t xml:space="preserve"> и акта выполненных Работ. Оплата производится по безналичному расчету</w:t>
      </w:r>
      <w:r w:rsidRPr="002004FE">
        <w:rPr>
          <w:sz w:val="28"/>
          <w:szCs w:val="28"/>
        </w:rPr>
        <w:t>.</w:t>
      </w:r>
      <w:r>
        <w:rPr>
          <w:sz w:val="28"/>
          <w:szCs w:val="28"/>
        </w:rPr>
        <w:t xml:space="preserve"> </w:t>
      </w:r>
    </w:p>
    <w:p w:rsidR="00C2447C" w:rsidRDefault="00C2447C" w:rsidP="00C2447C">
      <w:pPr>
        <w:ind w:firstLine="709"/>
        <w:jc w:val="both"/>
        <w:rPr>
          <w:sz w:val="28"/>
          <w:szCs w:val="28"/>
        </w:rPr>
      </w:pPr>
      <w:proofErr w:type="gramStart"/>
      <w:r w:rsidRPr="00F554D9">
        <w:rPr>
          <w:sz w:val="28"/>
          <w:szCs w:val="28"/>
        </w:rPr>
        <w:t xml:space="preserve">Все цены и суммы в предложении </w:t>
      </w:r>
      <w:r>
        <w:rPr>
          <w:sz w:val="28"/>
          <w:szCs w:val="28"/>
        </w:rPr>
        <w:t>Исполнителя</w:t>
      </w:r>
      <w:r w:rsidRPr="00F554D9">
        <w:rPr>
          <w:sz w:val="28"/>
          <w:szCs w:val="28"/>
        </w:rPr>
        <w:t xml:space="preserve"> должны быть конечными с учетом всех налогов (кроме НДС), материалов, изделий, конструкций и затрат, связанных с их доставкой на объект, стоимост</w:t>
      </w:r>
      <w:r>
        <w:rPr>
          <w:sz w:val="28"/>
          <w:szCs w:val="28"/>
        </w:rPr>
        <w:t>и</w:t>
      </w:r>
      <w:r w:rsidRPr="00F554D9">
        <w:rPr>
          <w:sz w:val="28"/>
          <w:szCs w:val="28"/>
        </w:rPr>
        <w:t xml:space="preserve"> оборудования и затрат, связанных с его хранением, доставкой на объект и погрузочно-разгрузочными работами, а также все затраты, расходы </w:t>
      </w:r>
      <w:r>
        <w:rPr>
          <w:sz w:val="28"/>
          <w:szCs w:val="28"/>
        </w:rPr>
        <w:t>Исполнителя</w:t>
      </w:r>
      <w:r w:rsidRPr="00F554D9">
        <w:rPr>
          <w:sz w:val="28"/>
          <w:szCs w:val="28"/>
        </w:rPr>
        <w:t xml:space="preserve">, связанные с выполнением работ, </w:t>
      </w:r>
      <w:r>
        <w:rPr>
          <w:sz w:val="28"/>
          <w:szCs w:val="28"/>
        </w:rPr>
        <w:t>пуско-наладки Оборудования</w:t>
      </w:r>
      <w:r w:rsidRPr="00F554D9">
        <w:rPr>
          <w:sz w:val="28"/>
          <w:szCs w:val="28"/>
        </w:rPr>
        <w:t>.</w:t>
      </w:r>
      <w:proofErr w:type="gramEnd"/>
    </w:p>
    <w:p w:rsidR="00C2447C" w:rsidRDefault="00C2447C" w:rsidP="00C2447C">
      <w:pPr>
        <w:ind w:firstLine="709"/>
        <w:jc w:val="both"/>
        <w:rPr>
          <w:sz w:val="28"/>
          <w:szCs w:val="28"/>
        </w:rPr>
      </w:pPr>
    </w:p>
    <w:p w:rsidR="00C2447C" w:rsidRDefault="002331E2" w:rsidP="00C2447C">
      <w:pPr>
        <w:pStyle w:val="aff7"/>
        <w:suppressAutoHyphens w:val="0"/>
        <w:ind w:left="709"/>
        <w:jc w:val="both"/>
        <w:rPr>
          <w:b/>
          <w:i/>
          <w:sz w:val="28"/>
          <w:szCs w:val="28"/>
        </w:rPr>
      </w:pPr>
      <w:r>
        <w:rPr>
          <w:b/>
          <w:i/>
          <w:sz w:val="28"/>
          <w:szCs w:val="28"/>
        </w:rPr>
        <w:t>4.12</w:t>
      </w:r>
      <w:r w:rsidR="00C2447C">
        <w:rPr>
          <w:b/>
          <w:i/>
          <w:sz w:val="28"/>
          <w:szCs w:val="28"/>
        </w:rPr>
        <w:t xml:space="preserve"> </w:t>
      </w:r>
      <w:r w:rsidR="00C2447C" w:rsidRPr="00CD6D5C">
        <w:rPr>
          <w:b/>
          <w:i/>
          <w:sz w:val="28"/>
          <w:szCs w:val="28"/>
        </w:rPr>
        <w:t>Требования к контролю и приемке Работ</w:t>
      </w:r>
      <w:r w:rsidR="00C2447C">
        <w:rPr>
          <w:b/>
          <w:i/>
          <w:sz w:val="28"/>
          <w:szCs w:val="28"/>
        </w:rPr>
        <w:t>.</w:t>
      </w:r>
    </w:p>
    <w:p w:rsidR="00C2447C" w:rsidRDefault="00F73C13" w:rsidP="00C2447C">
      <w:pPr>
        <w:ind w:firstLine="709"/>
        <w:jc w:val="both"/>
        <w:rPr>
          <w:sz w:val="28"/>
          <w:szCs w:val="28"/>
        </w:rPr>
      </w:pPr>
      <w:r>
        <w:rPr>
          <w:sz w:val="28"/>
          <w:szCs w:val="28"/>
        </w:rPr>
        <w:t xml:space="preserve">4.12.1 </w:t>
      </w:r>
      <w:r w:rsidR="00C2447C" w:rsidRPr="00F856D9">
        <w:rPr>
          <w:sz w:val="28"/>
          <w:szCs w:val="28"/>
        </w:rPr>
        <w:t xml:space="preserve">Представитель Заказчика проверяет объемы выполненных Исполнителем </w:t>
      </w:r>
      <w:r w:rsidR="00C2447C">
        <w:rPr>
          <w:sz w:val="28"/>
          <w:szCs w:val="28"/>
        </w:rPr>
        <w:t>Р</w:t>
      </w:r>
      <w:r w:rsidR="00C2447C" w:rsidRPr="00F856D9">
        <w:rPr>
          <w:sz w:val="28"/>
          <w:szCs w:val="28"/>
        </w:rPr>
        <w:t xml:space="preserve">абот и осуществляет их приемку, </w:t>
      </w:r>
      <w:r w:rsidR="00C2447C" w:rsidRPr="00D65B2F">
        <w:rPr>
          <w:sz w:val="28"/>
          <w:szCs w:val="28"/>
        </w:rPr>
        <w:t>согласно пункт</w:t>
      </w:r>
      <w:r w:rsidR="00C2447C">
        <w:rPr>
          <w:sz w:val="28"/>
          <w:szCs w:val="28"/>
        </w:rPr>
        <w:t>у</w:t>
      </w:r>
      <w:r w:rsidR="00C2447C" w:rsidRPr="00D65B2F">
        <w:rPr>
          <w:sz w:val="28"/>
          <w:szCs w:val="28"/>
        </w:rPr>
        <w:t xml:space="preserve"> 4.</w:t>
      </w:r>
      <w:r w:rsidR="001E0CB3">
        <w:rPr>
          <w:sz w:val="28"/>
          <w:szCs w:val="28"/>
        </w:rPr>
        <w:t>10</w:t>
      </w:r>
      <w:r w:rsidR="00C2447C">
        <w:rPr>
          <w:sz w:val="28"/>
          <w:szCs w:val="28"/>
        </w:rPr>
        <w:t xml:space="preserve"> настоящей документации о закупке</w:t>
      </w:r>
      <w:r w:rsidR="00C2447C" w:rsidRPr="00F856D9">
        <w:rPr>
          <w:sz w:val="28"/>
          <w:szCs w:val="28"/>
        </w:rPr>
        <w:t>.</w:t>
      </w:r>
    </w:p>
    <w:p w:rsidR="00C2447C" w:rsidRPr="001E5C5F" w:rsidRDefault="00F73C13" w:rsidP="00F73C13">
      <w:pPr>
        <w:ind w:firstLine="709"/>
        <w:jc w:val="both"/>
        <w:rPr>
          <w:sz w:val="28"/>
          <w:szCs w:val="28"/>
        </w:rPr>
      </w:pPr>
      <w:r>
        <w:rPr>
          <w:sz w:val="28"/>
          <w:szCs w:val="28"/>
        </w:rPr>
        <w:t xml:space="preserve">4.12.2 </w:t>
      </w:r>
      <w:r w:rsidR="00C2447C" w:rsidRPr="00F856D9">
        <w:rPr>
          <w:sz w:val="28"/>
          <w:szCs w:val="28"/>
        </w:rPr>
        <w:t xml:space="preserve">Приемка объемов, качества выполненных </w:t>
      </w:r>
      <w:r w:rsidR="00C2447C">
        <w:rPr>
          <w:sz w:val="28"/>
          <w:szCs w:val="28"/>
        </w:rPr>
        <w:t>Р</w:t>
      </w:r>
      <w:r w:rsidR="00C2447C" w:rsidRPr="00F856D9">
        <w:rPr>
          <w:sz w:val="28"/>
          <w:szCs w:val="28"/>
        </w:rPr>
        <w:t>абот про</w:t>
      </w:r>
      <w:r>
        <w:rPr>
          <w:sz w:val="28"/>
          <w:szCs w:val="28"/>
        </w:rPr>
        <w:t xml:space="preserve">изводится визуально и </w:t>
      </w:r>
      <w:proofErr w:type="spellStart"/>
      <w:r>
        <w:rPr>
          <w:sz w:val="28"/>
          <w:szCs w:val="28"/>
        </w:rPr>
        <w:t>экспертно</w:t>
      </w:r>
      <w:proofErr w:type="gramStart"/>
      <w:r w:rsidR="00C2447C" w:rsidRPr="00F856D9">
        <w:rPr>
          <w:sz w:val="28"/>
          <w:szCs w:val="28"/>
        </w:rPr>
        <w:t>.</w:t>
      </w:r>
      <w:r w:rsidR="00C2447C" w:rsidRPr="001E5C5F">
        <w:rPr>
          <w:sz w:val="28"/>
          <w:szCs w:val="28"/>
        </w:rPr>
        <w:t>З</w:t>
      </w:r>
      <w:proofErr w:type="gramEnd"/>
      <w:r w:rsidR="00C2447C" w:rsidRPr="001E5C5F">
        <w:rPr>
          <w:sz w:val="28"/>
          <w:szCs w:val="28"/>
        </w:rPr>
        <w:t>аказчик</w:t>
      </w:r>
      <w:proofErr w:type="spellEnd"/>
      <w:r w:rsidR="00C2447C" w:rsidRPr="001E5C5F">
        <w:rPr>
          <w:sz w:val="28"/>
          <w:szCs w:val="28"/>
        </w:rPr>
        <w:t xml:space="preserve"> вправе привлекать независимых экспертов для проверки соответствия качества и объемов вы</w:t>
      </w:r>
      <w:r w:rsidR="00C2447C">
        <w:rPr>
          <w:sz w:val="28"/>
          <w:szCs w:val="28"/>
        </w:rPr>
        <w:t>полненных Работ, с отнесением расходов на И</w:t>
      </w:r>
      <w:r w:rsidR="00C2447C" w:rsidRPr="001E5C5F">
        <w:rPr>
          <w:sz w:val="28"/>
          <w:szCs w:val="28"/>
        </w:rPr>
        <w:t xml:space="preserve">сполнителя при подтверждении факта нарушения </w:t>
      </w:r>
      <w:r w:rsidR="00C2447C">
        <w:rPr>
          <w:sz w:val="28"/>
          <w:szCs w:val="28"/>
        </w:rPr>
        <w:t>Исполнителем требований к выполнению Р</w:t>
      </w:r>
      <w:r w:rsidR="00C2447C" w:rsidRPr="001E5C5F">
        <w:rPr>
          <w:sz w:val="28"/>
          <w:szCs w:val="28"/>
        </w:rPr>
        <w:t>а</w:t>
      </w:r>
      <w:r w:rsidR="00C2447C">
        <w:rPr>
          <w:sz w:val="28"/>
          <w:szCs w:val="28"/>
        </w:rPr>
        <w:t>бот</w:t>
      </w:r>
      <w:r w:rsidR="00C2447C" w:rsidRPr="001E5C5F">
        <w:rPr>
          <w:sz w:val="28"/>
          <w:szCs w:val="28"/>
        </w:rPr>
        <w:t>.</w:t>
      </w:r>
    </w:p>
    <w:p w:rsidR="00C2447C" w:rsidRDefault="00C2447C" w:rsidP="00C2447C"/>
    <w:p w:rsidR="001346E7" w:rsidRDefault="001346E7" w:rsidP="006400A0">
      <w:pPr>
        <w:spacing w:after="200" w:line="276" w:lineRule="auto"/>
        <w:ind w:firstLine="708"/>
        <w:rPr>
          <w:rFonts w:eastAsia="MS Mincho"/>
          <w:szCs w:val="28"/>
        </w:rPr>
      </w:pPr>
      <w:r>
        <w:rPr>
          <w:rFonts w:eastAsia="MS Mincho"/>
          <w:szCs w:val="28"/>
        </w:rPr>
        <w:t xml:space="preserve"> </w:t>
      </w:r>
    </w:p>
    <w:p w:rsidR="00626281" w:rsidRDefault="00626281"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103"/>
        <w:gridCol w:w="166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5C454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A90ABE">
            <w:pPr>
              <w:pStyle w:val="19"/>
              <w:ind w:firstLine="0"/>
              <w:rPr>
                <w:sz w:val="24"/>
                <w:szCs w:val="24"/>
              </w:rPr>
            </w:pPr>
            <w:r w:rsidRPr="00D73CBB">
              <w:rPr>
                <w:sz w:val="24"/>
                <w:szCs w:val="24"/>
              </w:rPr>
              <w:t xml:space="preserve">Открытый конкурс № </w:t>
            </w:r>
            <w:proofErr w:type="spellStart"/>
            <w:r w:rsidR="00F6120D" w:rsidRPr="00F6120D">
              <w:rPr>
                <w:sz w:val="24"/>
                <w:szCs w:val="24"/>
              </w:rPr>
              <w:t>ОКэ</w:t>
            </w:r>
            <w:proofErr w:type="spellEnd"/>
            <w:r w:rsidR="00F6120D" w:rsidRPr="00F6120D">
              <w:rPr>
                <w:sz w:val="24"/>
                <w:szCs w:val="24"/>
              </w:rPr>
              <w:t>/006/ЦКПИТ/0028</w:t>
            </w:r>
            <w:r w:rsidR="00F6120D">
              <w:rPr>
                <w:sz w:val="24"/>
                <w:szCs w:val="24"/>
              </w:rPr>
              <w:t xml:space="preserve"> </w:t>
            </w:r>
            <w:r w:rsidR="005C4543">
              <w:rPr>
                <w:sz w:val="24"/>
                <w:szCs w:val="24"/>
              </w:rPr>
              <w:t>на право заключения договор</w:t>
            </w:r>
            <w:r w:rsidR="005C4543" w:rsidRPr="005C4543">
              <w:rPr>
                <w:sz w:val="24"/>
                <w:szCs w:val="24"/>
              </w:rPr>
              <w:t>а на поставку оборудования системы хранени</w:t>
            </w:r>
            <w:r w:rsidR="005C4543">
              <w:rPr>
                <w:sz w:val="24"/>
                <w:szCs w:val="24"/>
              </w:rPr>
              <w:t xml:space="preserve">я данных </w:t>
            </w:r>
            <w:r w:rsidR="005C4543" w:rsidRPr="005C4543">
              <w:rPr>
                <w:sz w:val="24"/>
                <w:szCs w:val="24"/>
              </w:rPr>
              <w:t>и выполнение пусконаладочных работ поставляемо</w:t>
            </w:r>
            <w:r w:rsidR="005C4543">
              <w:rPr>
                <w:sz w:val="24"/>
                <w:szCs w:val="24"/>
              </w:rPr>
              <w:t>го оборудования</w:t>
            </w:r>
            <w:r w:rsidR="005C4543" w:rsidRPr="005C454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5C4543">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5C4543" w:rsidRDefault="00874B18" w:rsidP="00874B18">
            <w:pPr>
              <w:pStyle w:val="19"/>
              <w:ind w:firstLine="0"/>
              <w:rPr>
                <w:rFonts w:eastAsia="Times New Roman"/>
                <w:sz w:val="24"/>
                <w:szCs w:val="24"/>
              </w:rPr>
            </w:pPr>
            <w:r w:rsidRPr="005C4543">
              <w:rPr>
                <w:sz w:val="24"/>
                <w:szCs w:val="24"/>
              </w:rPr>
              <w:t>Контактно</w:t>
            </w:r>
            <w:proofErr w:type="gramStart"/>
            <w:r w:rsidRPr="005C4543">
              <w:rPr>
                <w:sz w:val="24"/>
                <w:szCs w:val="24"/>
              </w:rPr>
              <w:t>е(</w:t>
            </w:r>
            <w:proofErr w:type="spellStart"/>
            <w:proofErr w:type="gramEnd"/>
            <w:r w:rsidRPr="005C4543">
              <w:rPr>
                <w:sz w:val="24"/>
                <w:szCs w:val="24"/>
              </w:rPr>
              <w:t>ые</w:t>
            </w:r>
            <w:proofErr w:type="spellEnd"/>
            <w:r w:rsidRPr="005C4543">
              <w:rPr>
                <w:sz w:val="24"/>
                <w:szCs w:val="24"/>
              </w:rPr>
              <w:t>) лицо(а) Заказчика:</w:t>
            </w:r>
            <w:r w:rsidR="005C4543">
              <w:t xml:space="preserve"> </w:t>
            </w:r>
            <w:r w:rsidR="005C4543" w:rsidRPr="005C4543">
              <w:rPr>
                <w:rFonts w:eastAsia="Times New Roman"/>
                <w:sz w:val="24"/>
                <w:szCs w:val="24"/>
              </w:rPr>
              <w:t xml:space="preserve">Харченко Ирина Викторовна, тел./факс (495) 788-17-17 (1705), электронный адрес harchenkoiv@trcont.ru </w:t>
            </w:r>
          </w:p>
          <w:p w:rsidR="00874B18" w:rsidRDefault="00874B18" w:rsidP="00874B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Pr="00F86FAA" w:rsidRDefault="003C77A0" w:rsidP="005C4543">
            <w:pPr>
              <w:pStyle w:val="19"/>
              <w:ind w:firstLine="0"/>
              <w:rPr>
                <w:sz w:val="24"/>
                <w:szCs w:val="24"/>
              </w:rPr>
            </w:pPr>
            <w:r>
              <w:rPr>
                <w:sz w:val="24"/>
                <w:szCs w:val="24"/>
              </w:rPr>
              <w:t>Жунаева Елена Николаевна</w:t>
            </w:r>
            <w:r w:rsidR="00874B18">
              <w:rPr>
                <w:sz w:val="24"/>
                <w:szCs w:val="24"/>
              </w:rPr>
              <w:t>, тел. +7 (495)</w:t>
            </w:r>
            <w:r w:rsidR="00874B18">
              <w:rPr>
                <w:sz w:val="24"/>
                <w:szCs w:val="24"/>
                <w:lang w:eastAsia="en-US"/>
              </w:rPr>
              <w:t xml:space="preserve"> 788-1717 доб. 1</w:t>
            </w:r>
            <w:r>
              <w:rPr>
                <w:sz w:val="24"/>
                <w:szCs w:val="24"/>
                <w:lang w:eastAsia="en-US"/>
              </w:rPr>
              <w:t>5</w:t>
            </w:r>
            <w:r w:rsidR="00874B18">
              <w:rPr>
                <w:sz w:val="24"/>
                <w:szCs w:val="24"/>
                <w:lang w:eastAsia="en-US"/>
              </w:rPr>
              <w:t>-</w:t>
            </w:r>
            <w:r>
              <w:rPr>
                <w:sz w:val="24"/>
                <w:szCs w:val="24"/>
                <w:lang w:eastAsia="en-US"/>
              </w:rPr>
              <w:t>52</w:t>
            </w:r>
            <w:r w:rsidR="00874B18">
              <w:rPr>
                <w:sz w:val="24"/>
                <w:szCs w:val="24"/>
              </w:rPr>
              <w:t xml:space="preserve">, электронный адрес </w:t>
            </w:r>
            <w:r w:rsidR="00534F19" w:rsidRPr="00534F19">
              <w:rPr>
                <w:sz w:val="24"/>
                <w:szCs w:val="24"/>
                <w:lang w:eastAsia="en-US"/>
              </w:rPr>
              <w:t>ZhunaevaEN@trcont.ru</w:t>
            </w:r>
            <w:r w:rsidR="005C454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6120D" w:rsidRDefault="00F6120D" w:rsidP="00F6120D">
            <w:r w:rsidRPr="00F6120D">
              <w:t>«09</w:t>
            </w:r>
            <w:r w:rsidR="00FA3C13" w:rsidRPr="00F6120D">
              <w:t>»</w:t>
            </w:r>
            <w:r w:rsidRPr="00F6120D">
              <w:t xml:space="preserve"> апреля</w:t>
            </w:r>
            <w:r w:rsidR="00A90ABE" w:rsidRPr="00F6120D">
              <w:t xml:space="preserve"> 2014</w:t>
            </w:r>
            <w:r w:rsidR="00FA3C13" w:rsidRPr="00F6120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A7ED0" w:rsidRDefault="008F03D0" w:rsidP="008A7ED0">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 xml:space="preserve">127006, г. Москва, ул. </w:t>
            </w:r>
            <w:proofErr w:type="spellStart"/>
            <w:r w:rsidR="00AE660B" w:rsidRPr="00B93D37">
              <w:rPr>
                <w:rFonts w:ascii="PTSans" w:hAnsi="PTSans"/>
                <w:bCs/>
                <w:sz w:val="24"/>
                <w:szCs w:val="24"/>
              </w:rPr>
              <w:t>Долгоруковская</w:t>
            </w:r>
            <w:proofErr w:type="spellEnd"/>
            <w:r w:rsidR="00AE660B" w:rsidRPr="00B93D37">
              <w:rPr>
                <w:rFonts w:ascii="PTSans" w:hAnsi="PTSans"/>
                <w:bCs/>
                <w:sz w:val="24"/>
                <w:szCs w:val="24"/>
              </w:rPr>
              <w:t>,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5C4543" w:rsidRDefault="00C3633B" w:rsidP="00722AFD">
            <w:pPr>
              <w:pStyle w:val="19"/>
              <w:ind w:firstLine="0"/>
              <w:rPr>
                <w:sz w:val="24"/>
                <w:szCs w:val="24"/>
              </w:rPr>
            </w:pPr>
            <w:r w:rsidRPr="005C4543">
              <w:rPr>
                <w:sz w:val="24"/>
                <w:szCs w:val="24"/>
              </w:rPr>
              <w:t xml:space="preserve">Начальная (максимальная) цена договора составляет </w:t>
            </w:r>
            <w:r w:rsidR="005C4543" w:rsidRPr="005C4543">
              <w:rPr>
                <w:b/>
                <w:sz w:val="24"/>
                <w:szCs w:val="24"/>
              </w:rPr>
              <w:t>24 000 000,00</w:t>
            </w:r>
            <w:r w:rsidR="005C4543" w:rsidRPr="005C4543">
              <w:rPr>
                <w:sz w:val="24"/>
                <w:szCs w:val="24"/>
              </w:rPr>
              <w:t xml:space="preserve"> (Двадцать четыре миллиона)</w:t>
            </w:r>
            <w:r w:rsidR="00362DE1">
              <w:rPr>
                <w:sz w:val="24"/>
                <w:szCs w:val="24"/>
              </w:rPr>
              <w:t xml:space="preserve"> рублей </w:t>
            </w:r>
            <w:r w:rsidR="00362DE1" w:rsidRPr="00362DE1">
              <w:rPr>
                <w:sz w:val="24"/>
                <w:szCs w:val="24"/>
              </w:rPr>
              <w:t xml:space="preserve">с учетом стоимости транспортных расходов по доставке товара Заказчику и его разгрузке, стоимости выполнения </w:t>
            </w:r>
            <w:r w:rsidR="00E90D6D">
              <w:rPr>
                <w:sz w:val="24"/>
                <w:szCs w:val="24"/>
              </w:rPr>
              <w:t xml:space="preserve">пусконаладочных </w:t>
            </w:r>
            <w:r w:rsidR="00362DE1" w:rsidRPr="00362DE1">
              <w:rPr>
                <w:sz w:val="24"/>
                <w:szCs w:val="24"/>
              </w:rPr>
              <w:t>работ, расходов на страхование, уплату таможенных пошлин, налогов и других обязательных платежей, кроме НДС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F6120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w:t>
            </w:r>
            <w:r w:rsidRPr="00F6120D">
              <w:rPr>
                <w:sz w:val="24"/>
                <w:szCs w:val="24"/>
              </w:rPr>
              <w:t>указана в пункте 4 Информационной карты с даты опубликования извещения о проведении Открытого конкурса и до</w:t>
            </w:r>
            <w:r w:rsidR="00B93D37" w:rsidRPr="00F6120D">
              <w:rPr>
                <w:sz w:val="24"/>
                <w:szCs w:val="24"/>
              </w:rPr>
              <w:t xml:space="preserve"> 14 часов 00 минут</w:t>
            </w:r>
            <w:r w:rsidR="00B93D37" w:rsidRPr="00F6120D">
              <w:rPr>
                <w:sz w:val="24"/>
                <w:szCs w:val="24"/>
              </w:rPr>
              <w:br/>
            </w:r>
            <w:r w:rsidRPr="00F6120D">
              <w:rPr>
                <w:sz w:val="24"/>
                <w:szCs w:val="24"/>
              </w:rPr>
              <w:t xml:space="preserve"> </w:t>
            </w:r>
            <w:r w:rsidR="00F6120D" w:rsidRPr="00F6120D">
              <w:rPr>
                <w:sz w:val="24"/>
                <w:szCs w:val="24"/>
              </w:rPr>
              <w:t>«30</w:t>
            </w:r>
            <w:r w:rsidRPr="00F6120D">
              <w:rPr>
                <w:sz w:val="24"/>
                <w:szCs w:val="24"/>
              </w:rPr>
              <w:t>»</w:t>
            </w:r>
            <w:r w:rsidR="00F6120D" w:rsidRPr="00F6120D">
              <w:rPr>
                <w:sz w:val="24"/>
                <w:szCs w:val="24"/>
              </w:rPr>
              <w:t xml:space="preserve"> апреля</w:t>
            </w:r>
            <w:r w:rsidR="00B93D37" w:rsidRPr="00F6120D">
              <w:rPr>
                <w:sz w:val="24"/>
                <w:szCs w:val="24"/>
              </w:rPr>
              <w:t xml:space="preserve"> </w:t>
            </w:r>
            <w:r w:rsidR="00A90ABE" w:rsidRPr="00F6120D">
              <w:rPr>
                <w:sz w:val="24"/>
                <w:szCs w:val="24"/>
              </w:rPr>
              <w:t>2014</w:t>
            </w:r>
            <w:r w:rsidRPr="00F6120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5C4543">
              <w:rPr>
                <w:sz w:val="24"/>
                <w:szCs w:val="24"/>
              </w:rPr>
              <w:t>60</w:t>
            </w:r>
            <w:r w:rsidR="00802C91">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F6120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6120D">
              <w:rPr>
                <w:sz w:val="24"/>
                <w:szCs w:val="24"/>
              </w:rPr>
              <w:t>«</w:t>
            </w:r>
            <w:r w:rsidR="00F6120D" w:rsidRPr="00F6120D">
              <w:rPr>
                <w:sz w:val="24"/>
                <w:szCs w:val="24"/>
              </w:rPr>
              <w:t>07</w:t>
            </w:r>
            <w:r w:rsidR="005171A2" w:rsidRPr="00F6120D">
              <w:rPr>
                <w:sz w:val="24"/>
                <w:szCs w:val="24"/>
              </w:rPr>
              <w:t xml:space="preserve">» </w:t>
            </w:r>
            <w:r w:rsidR="00F6120D" w:rsidRPr="00F6120D">
              <w:rPr>
                <w:sz w:val="24"/>
                <w:szCs w:val="24"/>
              </w:rPr>
              <w:t>мая</w:t>
            </w:r>
            <w:r w:rsidR="00A90ABE" w:rsidRPr="00F6120D">
              <w:rPr>
                <w:sz w:val="24"/>
                <w:szCs w:val="24"/>
              </w:rPr>
              <w:t xml:space="preserve"> 2014</w:t>
            </w:r>
            <w:r w:rsidR="00B93D37" w:rsidRPr="00F6120D">
              <w:rPr>
                <w:sz w:val="24"/>
                <w:szCs w:val="24"/>
              </w:rPr>
              <w:t xml:space="preserve"> г. в 14</w:t>
            </w:r>
            <w:r w:rsidR="00F86FAA" w:rsidRPr="00F6120D">
              <w:rPr>
                <w:sz w:val="24"/>
                <w:szCs w:val="24"/>
              </w:rPr>
              <w:t xml:space="preserve"> часов</w:t>
            </w:r>
            <w:r w:rsidR="00A023CD" w:rsidRPr="00F6120D">
              <w:rPr>
                <w:sz w:val="24"/>
                <w:szCs w:val="24"/>
              </w:rPr>
              <w:t xml:space="preserve"> 00</w:t>
            </w:r>
            <w:r w:rsidR="00F86FAA" w:rsidRPr="00F6120D">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802C91"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802C91">
              <w:rPr>
                <w:sz w:val="24"/>
                <w:szCs w:val="24"/>
              </w:rPr>
              <w:t>аппарата управлен</w:t>
            </w:r>
            <w:r w:rsidR="00802C91">
              <w:rPr>
                <w:sz w:val="24"/>
                <w:szCs w:val="24"/>
              </w:rPr>
              <w:t>ия ОАО «</w:t>
            </w:r>
            <w:proofErr w:type="spellStart"/>
            <w:r w:rsidR="00802C91">
              <w:rPr>
                <w:sz w:val="24"/>
                <w:szCs w:val="24"/>
              </w:rPr>
              <w:t>ТрансКонтейнер</w:t>
            </w:r>
            <w:proofErr w:type="spellEnd"/>
            <w:r w:rsidR="00802C91">
              <w:rPr>
                <w:sz w:val="24"/>
                <w:szCs w:val="24"/>
              </w:rPr>
              <w:t>»</w:t>
            </w:r>
            <w:r w:rsidR="00802C91" w:rsidRPr="00802C91">
              <w:rPr>
                <w:sz w:val="24"/>
                <w:szCs w:val="24"/>
              </w:rPr>
              <w:t>.</w:t>
            </w:r>
          </w:p>
          <w:p w:rsidR="009830CC" w:rsidRPr="009830CC" w:rsidRDefault="00802C91" w:rsidP="005E0074">
            <w:pPr>
              <w:pStyle w:val="19"/>
              <w:ind w:firstLine="0"/>
              <w:rPr>
                <w:sz w:val="24"/>
                <w:szCs w:val="24"/>
                <w:highlight w:val="cyan"/>
              </w:rPr>
            </w:pPr>
            <w:r w:rsidRPr="00802C91">
              <w:rPr>
                <w:sz w:val="24"/>
                <w:szCs w:val="24"/>
              </w:rPr>
              <w:t>Адрес:</w:t>
            </w:r>
            <w:r w:rsidR="005D0613" w:rsidRPr="00802C91">
              <w:rPr>
                <w:sz w:val="24"/>
                <w:szCs w:val="24"/>
              </w:rPr>
              <w:t>125047</w:t>
            </w:r>
            <w:r w:rsidR="005D0613" w:rsidRPr="00F86FAA">
              <w:rPr>
                <w:sz w:val="24"/>
                <w:szCs w:val="24"/>
              </w:rPr>
              <w:t xml:space="preserve">,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F6120D">
            <w:pPr>
              <w:pStyle w:val="19"/>
              <w:ind w:firstLine="0"/>
              <w:rPr>
                <w:sz w:val="24"/>
                <w:szCs w:val="24"/>
                <w:highlight w:val="cyan"/>
              </w:rPr>
            </w:pPr>
            <w:r w:rsidRPr="00725483">
              <w:rPr>
                <w:sz w:val="24"/>
                <w:szCs w:val="24"/>
              </w:rPr>
              <w:t xml:space="preserve">Подведение итогов </w:t>
            </w:r>
            <w:r w:rsidRPr="00F6120D">
              <w:rPr>
                <w:sz w:val="24"/>
                <w:szCs w:val="24"/>
              </w:rPr>
              <w:t xml:space="preserve">состоится </w:t>
            </w:r>
            <w:r w:rsidR="00F6120D" w:rsidRPr="00F6120D">
              <w:rPr>
                <w:sz w:val="24"/>
                <w:szCs w:val="24"/>
              </w:rPr>
              <w:t>«15</w:t>
            </w:r>
            <w:r w:rsidR="00A90ABE" w:rsidRPr="00F6120D">
              <w:rPr>
                <w:sz w:val="24"/>
                <w:szCs w:val="24"/>
              </w:rPr>
              <w:t xml:space="preserve"> » </w:t>
            </w:r>
            <w:r w:rsidR="00F6120D" w:rsidRPr="00F6120D">
              <w:rPr>
                <w:sz w:val="24"/>
                <w:szCs w:val="24"/>
              </w:rPr>
              <w:t>мая</w:t>
            </w:r>
            <w:r w:rsidR="00A90ABE" w:rsidRPr="00F6120D">
              <w:rPr>
                <w:sz w:val="24"/>
                <w:szCs w:val="24"/>
              </w:rPr>
              <w:t xml:space="preserve"> 2014</w:t>
            </w:r>
            <w:r w:rsidR="00A12B7F" w:rsidRPr="00F6120D">
              <w:rPr>
                <w:sz w:val="24"/>
                <w:szCs w:val="24"/>
              </w:rPr>
              <w:t xml:space="preserve"> г. в 14</w:t>
            </w:r>
            <w:r w:rsidR="00A023CD" w:rsidRPr="00F6120D">
              <w:rPr>
                <w:sz w:val="24"/>
                <w:szCs w:val="24"/>
              </w:rPr>
              <w:t xml:space="preserve"> часов 00</w:t>
            </w:r>
            <w:r w:rsidRPr="00F6120D">
              <w:rPr>
                <w:sz w:val="24"/>
                <w:szCs w:val="24"/>
              </w:rPr>
              <w:t xml:space="preserve">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gridSpan w:val="2"/>
          </w:tcPr>
          <w:p w:rsidR="007D6548" w:rsidRPr="003476CE" w:rsidRDefault="003476CE" w:rsidP="0098468A">
            <w:pPr>
              <w:pStyle w:val="19"/>
              <w:ind w:firstLine="0"/>
              <w:rPr>
                <w:sz w:val="24"/>
                <w:szCs w:val="24"/>
              </w:rPr>
            </w:pPr>
            <w:r>
              <w:rPr>
                <w:sz w:val="24"/>
                <w:szCs w:val="24"/>
              </w:rPr>
              <w:lastRenderedPageBreak/>
              <w:t>С</w:t>
            </w:r>
            <w:r w:rsidR="00E14F30" w:rsidRPr="003476CE">
              <w:rPr>
                <w:sz w:val="24"/>
                <w:szCs w:val="24"/>
              </w:rPr>
              <w:t xml:space="preserve">огласно </w:t>
            </w:r>
            <w:r w:rsidR="00A12B7F" w:rsidRPr="003476CE">
              <w:rPr>
                <w:sz w:val="24"/>
                <w:szCs w:val="24"/>
              </w:rPr>
              <w:t xml:space="preserve">Техническому заданию, </w:t>
            </w:r>
            <w:r w:rsidR="00A023CD" w:rsidRPr="003476CE">
              <w:rPr>
                <w:sz w:val="24"/>
                <w:szCs w:val="24"/>
              </w:rPr>
              <w:t>Раздел</w:t>
            </w:r>
            <w:r w:rsidR="006C3A69" w:rsidRPr="003476CE">
              <w:rPr>
                <w:sz w:val="24"/>
                <w:szCs w:val="24"/>
              </w:rPr>
              <w:t xml:space="preserve"> № </w:t>
            </w:r>
            <w:r w:rsidR="00A023CD" w:rsidRPr="003476CE">
              <w:rPr>
                <w:sz w:val="24"/>
                <w:szCs w:val="24"/>
              </w:rPr>
              <w:t>4</w:t>
            </w:r>
            <w:r w:rsidR="006C3A69" w:rsidRPr="003476CE">
              <w:rPr>
                <w:sz w:val="24"/>
                <w:szCs w:val="24"/>
              </w:rPr>
              <w:t xml:space="preserve"> документации о </w:t>
            </w:r>
            <w:r w:rsidR="006C3A69" w:rsidRPr="003476CE">
              <w:rPr>
                <w:sz w:val="24"/>
                <w:szCs w:val="24"/>
              </w:rPr>
              <w:lastRenderedPageBreak/>
              <w:t>закупке</w:t>
            </w:r>
            <w:r w:rsidR="00E14F30" w:rsidRPr="003476C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802C91" w:rsidRDefault="00802C91" w:rsidP="00B129CC">
            <w:pPr>
              <w:pStyle w:val="19"/>
              <w:ind w:firstLine="0"/>
              <w:rPr>
                <w:b/>
                <w:sz w:val="24"/>
                <w:szCs w:val="24"/>
              </w:rPr>
            </w:pPr>
            <w:r w:rsidRPr="00802C91">
              <w:rPr>
                <w:sz w:val="24"/>
                <w:szCs w:val="24"/>
              </w:rPr>
              <w:t>Один лот</w:t>
            </w:r>
            <w:r w:rsidR="007C1052" w:rsidRPr="00802C9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C90C54" w:rsidRPr="006434BD" w:rsidRDefault="00C90C54" w:rsidP="00C90C54">
            <w:pPr>
              <w:pStyle w:val="Default"/>
              <w:jc w:val="both"/>
              <w:rPr>
                <w:color w:val="auto"/>
              </w:rPr>
            </w:pPr>
            <w:r w:rsidRPr="00676B7F">
              <w:rPr>
                <w:b/>
                <w:color w:val="auto"/>
              </w:rPr>
              <w:t xml:space="preserve">Срок поставки товара: </w:t>
            </w:r>
            <w:r w:rsidRPr="006434BD">
              <w:rPr>
                <w:color w:val="auto"/>
              </w:rPr>
              <w:t>не более</w:t>
            </w:r>
            <w:r w:rsidRPr="006434BD">
              <w:rPr>
                <w:b/>
                <w:color w:val="auto"/>
              </w:rPr>
              <w:t xml:space="preserve"> </w:t>
            </w:r>
            <w:r w:rsidRPr="00636795">
              <w:t>60 (шестидесяти) календарных дней</w:t>
            </w:r>
            <w:r w:rsidRPr="006434BD">
              <w:rPr>
                <w:color w:val="auto"/>
              </w:rPr>
              <w:t xml:space="preserve"> </w:t>
            </w:r>
            <w:proofErr w:type="gramStart"/>
            <w:r w:rsidRPr="006434BD">
              <w:rPr>
                <w:color w:val="auto"/>
              </w:rPr>
              <w:t>с даты подписания</w:t>
            </w:r>
            <w:proofErr w:type="gramEnd"/>
            <w:r w:rsidRPr="006434BD">
              <w:rPr>
                <w:color w:val="auto"/>
              </w:rPr>
              <w:t xml:space="preserve"> договора.</w:t>
            </w:r>
          </w:p>
          <w:p w:rsidR="00C90C54" w:rsidRPr="00676B7F" w:rsidRDefault="00C90C54" w:rsidP="00C90C54">
            <w:pPr>
              <w:pStyle w:val="Default"/>
              <w:jc w:val="both"/>
              <w:rPr>
                <w:b/>
                <w:color w:val="auto"/>
              </w:rPr>
            </w:pPr>
            <w:r w:rsidRPr="00676B7F">
              <w:rPr>
                <w:b/>
                <w:color w:val="auto"/>
              </w:rPr>
              <w:t xml:space="preserve">Срок </w:t>
            </w:r>
            <w:r>
              <w:rPr>
                <w:b/>
                <w:color w:val="auto"/>
              </w:rPr>
              <w:t>выполнения работ</w:t>
            </w:r>
            <w:r w:rsidRPr="00676B7F">
              <w:rPr>
                <w:b/>
                <w:color w:val="auto"/>
              </w:rPr>
              <w:t>:</w:t>
            </w:r>
            <w:r w:rsidRPr="00B4428C">
              <w:rPr>
                <w:bCs/>
                <w:color w:val="auto"/>
              </w:rPr>
              <w:t xml:space="preserve"> </w:t>
            </w:r>
            <w:r>
              <w:rPr>
                <w:bCs/>
                <w:color w:val="auto"/>
              </w:rPr>
              <w:t xml:space="preserve">не более 10 (десяти) рабочих дней </w:t>
            </w:r>
            <w:proofErr w:type="gramStart"/>
            <w:r>
              <w:rPr>
                <w:bCs/>
                <w:color w:val="auto"/>
              </w:rPr>
              <w:t>с даты поставки</w:t>
            </w:r>
            <w:proofErr w:type="gramEnd"/>
            <w:r>
              <w:rPr>
                <w:bCs/>
                <w:color w:val="auto"/>
              </w:rPr>
              <w:t xml:space="preserve"> товара.</w:t>
            </w:r>
          </w:p>
          <w:p w:rsidR="007D6548" w:rsidRPr="00F86FAA" w:rsidRDefault="00C90C54" w:rsidP="00C90C54">
            <w:pPr>
              <w:pStyle w:val="Default"/>
              <w:jc w:val="both"/>
              <w:rPr>
                <w:b/>
                <w:color w:val="auto"/>
              </w:rPr>
            </w:pPr>
            <w:r w:rsidRPr="00B4428C">
              <w:rPr>
                <w:b/>
                <w:bCs/>
                <w:color w:val="auto"/>
              </w:rPr>
              <w:t>Место</w:t>
            </w:r>
            <w:r w:rsidRPr="00B4428C">
              <w:rPr>
                <w:b/>
                <w:color w:val="auto"/>
              </w:rPr>
              <w:t xml:space="preserve"> поставки товара</w:t>
            </w:r>
            <w:r>
              <w:rPr>
                <w:b/>
                <w:color w:val="auto"/>
              </w:rPr>
              <w:t>,</w:t>
            </w:r>
            <w:r w:rsidRPr="00F91DD5">
              <w:rPr>
                <w:b/>
                <w:color w:val="auto"/>
              </w:rPr>
              <w:t xml:space="preserve"> </w:t>
            </w:r>
            <w:r w:rsidRPr="00F86FAA">
              <w:rPr>
                <w:b/>
                <w:color w:val="auto"/>
              </w:rPr>
              <w:t>выполнения работ</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C90C54" w:rsidP="00E14F30">
            <w:pPr>
              <w:pStyle w:val="19"/>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C90C54">
            <w:pPr>
              <w:pStyle w:val="aff"/>
              <w:jc w:val="both"/>
              <w:rPr>
                <w:sz w:val="24"/>
                <w:szCs w:val="24"/>
              </w:rPr>
            </w:pPr>
            <w:r w:rsidRPr="00F86FAA">
              <w:rPr>
                <w:sz w:val="24"/>
                <w:szCs w:val="24"/>
              </w:rPr>
              <w:t>Русский язык</w:t>
            </w:r>
            <w:r w:rsidR="00C90C54">
              <w:rPr>
                <w:sz w:val="24"/>
                <w:szCs w:val="24"/>
              </w:rPr>
              <w:t>.</w:t>
            </w:r>
            <w:r w:rsidRPr="00F86FAA">
              <w:rPr>
                <w:sz w:val="24"/>
                <w:szCs w:val="24"/>
              </w:rPr>
              <w:t xml:space="preserve"> </w:t>
            </w:r>
            <w:r w:rsidR="00552DC3">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C90C54" w:rsidP="00804946">
            <w:pPr>
              <w:pStyle w:val="19"/>
              <w:ind w:firstLine="0"/>
              <w:rPr>
                <w:b/>
                <w:sz w:val="24"/>
                <w:szCs w:val="24"/>
                <w:highlight w:val="yellow"/>
              </w:rPr>
            </w:pPr>
            <w:r w:rsidRPr="00C90C54">
              <w:rPr>
                <w:sz w:val="24"/>
                <w:szCs w:val="24"/>
              </w:rPr>
              <w:t>Р</w:t>
            </w:r>
            <w:r w:rsidR="003A0695" w:rsidRPr="00C90C54">
              <w:rPr>
                <w:sz w:val="24"/>
                <w:szCs w:val="24"/>
              </w:rPr>
              <w:t>убли</w:t>
            </w:r>
            <w:r w:rsidR="004A25F0" w:rsidRPr="00C90C54">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90BD4" w:rsidRPr="00167E35" w:rsidRDefault="00190BD4" w:rsidP="00190BD4">
            <w:pPr>
              <w:pStyle w:val="afa"/>
              <w:tabs>
                <w:tab w:val="left" w:pos="0"/>
                <w:tab w:val="left" w:pos="1440"/>
              </w:tabs>
              <w:rPr>
                <w:sz w:val="24"/>
              </w:rPr>
            </w:pPr>
            <w:r w:rsidRPr="00167E35">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190BD4" w:rsidRPr="00167E35" w:rsidRDefault="00190BD4" w:rsidP="00190BD4">
            <w:pPr>
              <w:pStyle w:val="afa"/>
              <w:tabs>
                <w:tab w:val="left" w:pos="0"/>
                <w:tab w:val="left" w:pos="1440"/>
              </w:tabs>
              <w:rPr>
                <w:sz w:val="24"/>
              </w:rPr>
            </w:pPr>
            <w:r w:rsidRPr="00167E35">
              <w:rPr>
                <w:sz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90BD4" w:rsidRPr="00B4428C" w:rsidRDefault="00190BD4" w:rsidP="00190BD4">
            <w:pPr>
              <w:pStyle w:val="afa"/>
              <w:tabs>
                <w:tab w:val="left" w:pos="0"/>
                <w:tab w:val="left" w:pos="1440"/>
              </w:tabs>
              <w:rPr>
                <w:sz w:val="24"/>
              </w:rPr>
            </w:pPr>
            <w:r w:rsidRPr="00B4428C">
              <w:rPr>
                <w:sz w:val="24"/>
              </w:rPr>
              <w:t>- отсутствие за последние три года просроченной задолженности перед ОАО «</w:t>
            </w:r>
            <w:proofErr w:type="spellStart"/>
            <w:r w:rsidRPr="00B4428C">
              <w:rPr>
                <w:sz w:val="24"/>
              </w:rPr>
              <w:t>ТрансКонтейнер</w:t>
            </w:r>
            <w:proofErr w:type="spellEnd"/>
            <w:r w:rsidRPr="00B4428C">
              <w:rPr>
                <w:sz w:val="24"/>
              </w:rPr>
              <w:t>», фактов невыполнения обязательств перед ОАО «</w:t>
            </w:r>
            <w:proofErr w:type="spellStart"/>
            <w:r w:rsidRPr="00B4428C">
              <w:rPr>
                <w:sz w:val="24"/>
              </w:rPr>
              <w:t>ТрансКонтейнер</w:t>
            </w:r>
            <w:proofErr w:type="spellEnd"/>
            <w:r w:rsidRPr="00B4428C">
              <w:rPr>
                <w:sz w:val="24"/>
              </w:rPr>
              <w:t>» и причинения вреда имуществу ОАО «</w:t>
            </w:r>
            <w:proofErr w:type="spellStart"/>
            <w:r w:rsidRPr="00B4428C">
              <w:rPr>
                <w:sz w:val="24"/>
              </w:rPr>
              <w:t>ТрансКонтейнер</w:t>
            </w:r>
            <w:proofErr w:type="spellEnd"/>
            <w:r w:rsidRPr="00B4428C">
              <w:rPr>
                <w:sz w:val="24"/>
              </w:rPr>
              <w:t>».</w:t>
            </w:r>
          </w:p>
          <w:p w:rsidR="00190BD4" w:rsidRDefault="00190BD4" w:rsidP="00190BD4">
            <w:pPr>
              <w:pStyle w:val="afa"/>
              <w:tabs>
                <w:tab w:val="left" w:pos="0"/>
                <w:tab w:val="left" w:pos="1440"/>
              </w:tabs>
              <w:rPr>
                <w:sz w:val="24"/>
              </w:rPr>
            </w:pPr>
            <w:r w:rsidRPr="00B4428C">
              <w:rPr>
                <w:sz w:val="24"/>
              </w:rPr>
              <w:t xml:space="preserve">- поставщик должен иметь действующий статус сертифицированного партнера компании </w:t>
            </w:r>
            <w:proofErr w:type="spellStart"/>
            <w:r w:rsidRPr="00167E35">
              <w:rPr>
                <w:sz w:val="24"/>
              </w:rPr>
              <w:t>Hitachi</w:t>
            </w:r>
            <w:proofErr w:type="spellEnd"/>
            <w:r w:rsidRPr="00676B7F">
              <w:rPr>
                <w:sz w:val="24"/>
              </w:rPr>
              <w:t xml:space="preserve"> </w:t>
            </w:r>
            <w:proofErr w:type="spellStart"/>
            <w:r w:rsidRPr="00167E35">
              <w:rPr>
                <w:sz w:val="24"/>
              </w:rPr>
              <w:t>Data</w:t>
            </w:r>
            <w:proofErr w:type="spellEnd"/>
            <w:r w:rsidRPr="00676B7F">
              <w:rPr>
                <w:sz w:val="24"/>
              </w:rPr>
              <w:t xml:space="preserve"> </w:t>
            </w:r>
            <w:proofErr w:type="spellStart"/>
            <w:r w:rsidRPr="00167E35">
              <w:rPr>
                <w:sz w:val="24"/>
              </w:rPr>
              <w:t>Systems</w:t>
            </w:r>
            <w:proofErr w:type="spellEnd"/>
            <w:r w:rsidRPr="00676B7F">
              <w:rPr>
                <w:sz w:val="24"/>
              </w:rPr>
              <w:t xml:space="preserve"> </w:t>
            </w:r>
            <w:r>
              <w:rPr>
                <w:sz w:val="24"/>
              </w:rPr>
              <w:t>уровня</w:t>
            </w:r>
            <w:r w:rsidRPr="00676B7F">
              <w:rPr>
                <w:sz w:val="24"/>
              </w:rPr>
              <w:t xml:space="preserve"> </w:t>
            </w:r>
            <w:proofErr w:type="spellStart"/>
            <w:r w:rsidRPr="00167E35">
              <w:rPr>
                <w:sz w:val="24"/>
              </w:rPr>
              <w:t>Gold</w:t>
            </w:r>
            <w:proofErr w:type="spellEnd"/>
            <w:r w:rsidRPr="00676B7F">
              <w:rPr>
                <w:sz w:val="24"/>
              </w:rPr>
              <w:t xml:space="preserve"> </w:t>
            </w:r>
            <w:proofErr w:type="spellStart"/>
            <w:r w:rsidRPr="00167E35">
              <w:rPr>
                <w:sz w:val="24"/>
              </w:rPr>
              <w:t>Solution</w:t>
            </w:r>
            <w:proofErr w:type="spellEnd"/>
            <w:r w:rsidRPr="00676B7F">
              <w:rPr>
                <w:sz w:val="24"/>
              </w:rPr>
              <w:t xml:space="preserve"> </w:t>
            </w:r>
            <w:proofErr w:type="spellStart"/>
            <w:r w:rsidRPr="00167E35">
              <w:rPr>
                <w:sz w:val="24"/>
              </w:rPr>
              <w:t>Partner</w:t>
            </w:r>
            <w:proofErr w:type="spellEnd"/>
            <w:r w:rsidRPr="00B4428C">
              <w:rPr>
                <w:sz w:val="24"/>
              </w:rPr>
              <w:t xml:space="preserve"> (подтвердить наличием </w:t>
            </w:r>
            <w:proofErr w:type="spellStart"/>
            <w:r w:rsidRPr="00B4428C">
              <w:rPr>
                <w:sz w:val="24"/>
              </w:rPr>
              <w:t>авторизационных</w:t>
            </w:r>
            <w:proofErr w:type="spellEnd"/>
            <w:r w:rsidRPr="00B4428C">
              <w:rPr>
                <w:sz w:val="24"/>
              </w:rPr>
              <w:t xml:space="preserve"> писем или сертификатов).</w:t>
            </w:r>
          </w:p>
          <w:p w:rsidR="00190BD4" w:rsidRDefault="00190BD4" w:rsidP="00190BD4">
            <w:pPr>
              <w:pStyle w:val="afa"/>
              <w:tabs>
                <w:tab w:val="left" w:pos="0"/>
                <w:tab w:val="left" w:pos="1440"/>
              </w:tabs>
              <w:rPr>
                <w:sz w:val="24"/>
              </w:rPr>
            </w:pPr>
            <w:r w:rsidRPr="00B4428C">
              <w:rPr>
                <w:sz w:val="24"/>
              </w:rPr>
              <w:t xml:space="preserve">- поставщик должен иметь статус и специализацию, позволяющую осуществлять поставку товара по предмету конкурса. Соответствие </w:t>
            </w:r>
            <w:r>
              <w:rPr>
                <w:sz w:val="24"/>
              </w:rPr>
              <w:t>специализации</w:t>
            </w:r>
            <w:r w:rsidRPr="00B4428C">
              <w:rPr>
                <w:sz w:val="24"/>
              </w:rPr>
              <w:t xml:space="preserve"> Поставщика предмету конкурса должно быть подтверждено официальным письмом Производителя или официального дистрибьютора товара.</w:t>
            </w:r>
          </w:p>
          <w:p w:rsidR="00190BD4" w:rsidRPr="00B4428C" w:rsidRDefault="00190BD4" w:rsidP="00190BD4">
            <w:pPr>
              <w:pStyle w:val="afa"/>
              <w:tabs>
                <w:tab w:val="left" w:pos="0"/>
                <w:tab w:val="left" w:pos="1440"/>
              </w:tabs>
              <w:rPr>
                <w:sz w:val="24"/>
              </w:rPr>
            </w:pPr>
            <w:r>
              <w:rPr>
                <w:sz w:val="24"/>
              </w:rPr>
              <w:t xml:space="preserve">- поставщик должен иметь персонал, имеющий достаточную квалификацию для выполнения работ </w:t>
            </w:r>
          </w:p>
          <w:p w:rsidR="00190BD4" w:rsidRPr="00167E35" w:rsidRDefault="00190BD4" w:rsidP="00190BD4">
            <w:pPr>
              <w:pStyle w:val="afa"/>
              <w:tabs>
                <w:tab w:val="left" w:pos="0"/>
                <w:tab w:val="left" w:pos="1440"/>
              </w:tabs>
              <w:rPr>
                <w:sz w:val="24"/>
              </w:rPr>
            </w:pPr>
            <w:r w:rsidRPr="00167E35">
              <w:rPr>
                <w:sz w:val="24"/>
              </w:rPr>
              <w:t xml:space="preserve">2.  Претендент, помимо документов, указанных в пункте 2.3 настоящей документации, в составе заявки должен </w:t>
            </w:r>
            <w:proofErr w:type="gramStart"/>
            <w:r w:rsidRPr="00167E35">
              <w:rPr>
                <w:sz w:val="24"/>
              </w:rPr>
              <w:t>предоставить следующие документы</w:t>
            </w:r>
            <w:proofErr w:type="gramEnd"/>
            <w:r w:rsidRPr="00167E35">
              <w:rPr>
                <w:sz w:val="24"/>
              </w:rPr>
              <w:t xml:space="preserve"> заверенные подписью и печатью претендента:</w:t>
            </w:r>
          </w:p>
          <w:p w:rsidR="00190BD4" w:rsidRPr="00167E35" w:rsidRDefault="00190BD4" w:rsidP="00190BD4">
            <w:pPr>
              <w:pStyle w:val="afa"/>
              <w:tabs>
                <w:tab w:val="left" w:pos="0"/>
                <w:tab w:val="left" w:pos="1440"/>
              </w:tabs>
              <w:rPr>
                <w:sz w:val="24"/>
              </w:rPr>
            </w:pPr>
            <w:r w:rsidRPr="00167E35">
              <w:rPr>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90BD4" w:rsidRPr="00167E35" w:rsidRDefault="00190BD4" w:rsidP="00190BD4">
            <w:pPr>
              <w:pStyle w:val="afa"/>
              <w:tabs>
                <w:tab w:val="left" w:pos="0"/>
                <w:tab w:val="left" w:pos="1440"/>
              </w:tabs>
              <w:rPr>
                <w:sz w:val="24"/>
              </w:rPr>
            </w:pPr>
            <w:r w:rsidRPr="00167E35">
              <w:rPr>
                <w:sz w:val="24"/>
              </w:rPr>
              <w:t xml:space="preserve">- заявление претендента о </w:t>
            </w:r>
            <w:proofErr w:type="spellStart"/>
            <w:r w:rsidRPr="00167E35">
              <w:rPr>
                <w:sz w:val="24"/>
              </w:rPr>
              <w:t>неприостановлении</w:t>
            </w:r>
            <w:proofErr w:type="spellEnd"/>
            <w:r w:rsidRPr="00167E35">
              <w:rPr>
                <w:sz w:val="24"/>
              </w:rPr>
              <w:t xml:space="preserve"> его деятельности в порядке, предусмотренном Кодексом </w:t>
            </w:r>
            <w:r w:rsidRPr="00167E35">
              <w:rPr>
                <w:sz w:val="24"/>
              </w:rPr>
              <w:lastRenderedPageBreak/>
              <w:t>Российской Федерации об административных правонарушениях, на день подачи Заявки на участие в Открытом конкурсе;</w:t>
            </w:r>
          </w:p>
          <w:p w:rsidR="00190BD4" w:rsidRPr="00167E35" w:rsidRDefault="00190BD4" w:rsidP="00190BD4">
            <w:pPr>
              <w:pStyle w:val="afa"/>
              <w:tabs>
                <w:tab w:val="left" w:pos="0"/>
                <w:tab w:val="left" w:pos="1440"/>
              </w:tabs>
              <w:rPr>
                <w:sz w:val="24"/>
              </w:rPr>
            </w:pPr>
            <w:r w:rsidRPr="00167E35">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90BD4" w:rsidRPr="00167E35" w:rsidRDefault="00190BD4" w:rsidP="00190BD4">
            <w:pPr>
              <w:pStyle w:val="afa"/>
              <w:tabs>
                <w:tab w:val="left" w:pos="0"/>
                <w:tab w:val="left" w:pos="1440"/>
              </w:tabs>
              <w:rPr>
                <w:sz w:val="24"/>
              </w:rPr>
            </w:pPr>
            <w:proofErr w:type="gramStart"/>
            <w:r w:rsidRPr="00167E35">
              <w:rPr>
                <w:sz w:val="24"/>
              </w:rPr>
              <w:t xml:space="preserve">- бухгалтерскую (финансовую) отчетность, а именно: бухгалтерские балансы и отчеты о финансовых результатах за </w:t>
            </w:r>
            <w:r>
              <w:rPr>
                <w:sz w:val="24"/>
              </w:rPr>
              <w:t xml:space="preserve">2012 </w:t>
            </w:r>
            <w:r w:rsidR="00E90D6D">
              <w:rPr>
                <w:sz w:val="24"/>
              </w:rPr>
              <w:t xml:space="preserve">и </w:t>
            </w:r>
            <w:r>
              <w:rPr>
                <w:sz w:val="24"/>
              </w:rPr>
              <w:t xml:space="preserve"> 2013 год</w:t>
            </w:r>
            <w:r w:rsidR="00E90D6D">
              <w:rPr>
                <w:sz w:val="24"/>
              </w:rPr>
              <w:t>ы</w:t>
            </w:r>
            <w:r w:rsidRPr="00167E35">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w:t>
            </w:r>
            <w:r>
              <w:rPr>
                <w:sz w:val="24"/>
              </w:rPr>
              <w:t>2012 и 2013 год</w:t>
            </w:r>
            <w:r w:rsidR="00E90D6D">
              <w:rPr>
                <w:sz w:val="24"/>
              </w:rPr>
              <w:t>ы</w:t>
            </w:r>
            <w:r w:rsidRPr="00167E35" w:rsidDel="006B23C3">
              <w:rPr>
                <w:sz w:val="24"/>
              </w:rPr>
              <w:t xml:space="preserve"> </w:t>
            </w:r>
            <w:r w:rsidRPr="00167E35">
              <w:rPr>
                <w:sz w:val="24"/>
              </w:rPr>
              <w:t>(копии, заверенные претендентом, с отметкой инспекции Федеральной налоговой службы РФ или с приложением заверенной претендентом копии</w:t>
            </w:r>
            <w:proofErr w:type="gramEnd"/>
            <w:r w:rsidRPr="00167E35">
              <w:rPr>
                <w:sz w:val="24"/>
              </w:rPr>
              <w:t xml:space="preserve">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90BD4" w:rsidRPr="00B4428C" w:rsidRDefault="00190BD4" w:rsidP="00190BD4">
            <w:pPr>
              <w:pStyle w:val="afa"/>
              <w:tabs>
                <w:tab w:val="left" w:pos="0"/>
                <w:tab w:val="left" w:pos="1440"/>
              </w:tabs>
              <w:rPr>
                <w:sz w:val="24"/>
              </w:rPr>
            </w:pPr>
            <w:proofErr w:type="gramStart"/>
            <w:r w:rsidRPr="00B4428C">
              <w:rPr>
                <w:sz w:val="24"/>
              </w:rPr>
              <w:t>- справку об исполнении претендентом обязанности по уплате налогов, сборов, пеней и штрафов, выданную не ранее 30 (тридцать) дней до размещения извещения о проведении Открытого конкурса налоговыми органами по форме, утвержденной</w:t>
            </w:r>
            <w:r w:rsidRPr="00167E35">
              <w:rPr>
                <w:sz w:val="24"/>
              </w:rPr>
              <w:t xml:space="preserve"> </w:t>
            </w:r>
            <w:r w:rsidR="00D13EF8" w:rsidRPr="00D13EF8">
              <w:rPr>
                <w:sz w:val="24"/>
              </w:rPr>
              <w:t xml:space="preserve">приказом ФНС России от </w:t>
            </w:r>
            <w:r w:rsidRPr="00167E35">
              <w:rPr>
                <w:sz w:val="24"/>
              </w:rPr>
              <w:t xml:space="preserve">28 января 2013 г. </w:t>
            </w:r>
            <w:r w:rsidR="00D13EF8">
              <w:rPr>
                <w:sz w:val="24"/>
              </w:rPr>
              <w:br/>
            </w:r>
            <w:r w:rsidRPr="00167E35">
              <w:rPr>
                <w:sz w:val="24"/>
              </w:rPr>
              <w:t>№ ММВ-7-12/29@</w:t>
            </w:r>
            <w:r w:rsidR="00D13EF8">
              <w:rPr>
                <w:sz w:val="24"/>
              </w:rPr>
              <w:t>,</w:t>
            </w:r>
            <w:r w:rsidRPr="00167E35">
              <w:rPr>
                <w:sz w:val="24"/>
              </w:rPr>
              <w:t xml:space="preserve"> </w:t>
            </w:r>
            <w:r w:rsidRPr="00B442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B4428C">
              <w:rPr>
                <w:sz w:val="24"/>
              </w:rPr>
              <w:t xml:space="preserve"> стороне одного претендента);</w:t>
            </w:r>
          </w:p>
          <w:p w:rsidR="00190BD4" w:rsidRPr="00B4428C" w:rsidRDefault="00190BD4" w:rsidP="00A55A6D">
            <w:pPr>
              <w:pStyle w:val="afa"/>
              <w:tabs>
                <w:tab w:val="left" w:pos="0"/>
                <w:tab w:val="left" w:pos="1440"/>
              </w:tabs>
              <w:rPr>
                <w:sz w:val="24"/>
              </w:rPr>
            </w:pPr>
            <w:r w:rsidRPr="00B4428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4428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4428C">
              <w:rPr>
                <w:sz w:val="24"/>
              </w:rPr>
              <w:t xml:space="preserve"> решение до момента заключения договора.</w:t>
            </w:r>
          </w:p>
          <w:p w:rsidR="00190BD4" w:rsidRPr="00D13EF8" w:rsidRDefault="00190BD4" w:rsidP="00D13EF8">
            <w:pPr>
              <w:pStyle w:val="afa"/>
              <w:tabs>
                <w:tab w:val="left" w:pos="743"/>
              </w:tabs>
              <w:ind w:firstLine="743"/>
              <w:rPr>
                <w:sz w:val="24"/>
              </w:rPr>
            </w:pPr>
            <w:r w:rsidRPr="00D13EF8">
              <w:rPr>
                <w:sz w:val="24"/>
              </w:rPr>
              <w:t>-</w:t>
            </w:r>
            <w:r w:rsidR="00A55A6D" w:rsidRPr="00D13EF8">
              <w:rPr>
                <w:sz w:val="24"/>
              </w:rPr>
              <w:t xml:space="preserve"> </w:t>
            </w:r>
            <w:proofErr w:type="spellStart"/>
            <w:r w:rsidRPr="00D13EF8">
              <w:rPr>
                <w:sz w:val="24"/>
              </w:rPr>
              <w:t>авторизационные</w:t>
            </w:r>
            <w:proofErr w:type="spellEnd"/>
            <w:r w:rsidRPr="00D13EF8">
              <w:rPr>
                <w:sz w:val="24"/>
              </w:rPr>
              <w:t xml:space="preserve"> письма или </w:t>
            </w:r>
            <w:proofErr w:type="gramStart"/>
            <w:r w:rsidRPr="00D13EF8">
              <w:rPr>
                <w:sz w:val="24"/>
              </w:rPr>
              <w:t>сертификаты</w:t>
            </w:r>
            <w:proofErr w:type="gramEnd"/>
            <w:r w:rsidRPr="00D13EF8">
              <w:rPr>
                <w:sz w:val="24"/>
              </w:rPr>
              <w:t xml:space="preserve"> подтверждающие действующий статус сертифицированного </w:t>
            </w:r>
            <w:r w:rsidRPr="00D13EF8">
              <w:rPr>
                <w:sz w:val="24"/>
              </w:rPr>
              <w:lastRenderedPageBreak/>
              <w:t xml:space="preserve">партнера компании </w:t>
            </w:r>
            <w:proofErr w:type="spellStart"/>
            <w:r w:rsidRPr="00D13EF8">
              <w:rPr>
                <w:sz w:val="24"/>
              </w:rPr>
              <w:t>Hitachi</w:t>
            </w:r>
            <w:proofErr w:type="spellEnd"/>
            <w:r w:rsidRPr="00D13EF8">
              <w:rPr>
                <w:sz w:val="24"/>
              </w:rPr>
              <w:t xml:space="preserve"> </w:t>
            </w:r>
            <w:proofErr w:type="spellStart"/>
            <w:r w:rsidRPr="00D13EF8">
              <w:rPr>
                <w:sz w:val="24"/>
              </w:rPr>
              <w:t>Data</w:t>
            </w:r>
            <w:proofErr w:type="spellEnd"/>
            <w:r w:rsidRPr="00D13EF8">
              <w:rPr>
                <w:sz w:val="24"/>
              </w:rPr>
              <w:t xml:space="preserve"> </w:t>
            </w:r>
            <w:proofErr w:type="spellStart"/>
            <w:r w:rsidRPr="00D13EF8">
              <w:rPr>
                <w:sz w:val="24"/>
              </w:rPr>
              <w:t>Systems</w:t>
            </w:r>
            <w:proofErr w:type="spellEnd"/>
            <w:r w:rsidRPr="00D13EF8">
              <w:rPr>
                <w:sz w:val="24"/>
              </w:rPr>
              <w:t xml:space="preserve"> уровня </w:t>
            </w:r>
            <w:proofErr w:type="spellStart"/>
            <w:r w:rsidRPr="00D13EF8">
              <w:rPr>
                <w:sz w:val="24"/>
              </w:rPr>
              <w:t>Gold</w:t>
            </w:r>
            <w:proofErr w:type="spellEnd"/>
            <w:r w:rsidRPr="00D13EF8">
              <w:rPr>
                <w:sz w:val="24"/>
              </w:rPr>
              <w:t xml:space="preserve"> </w:t>
            </w:r>
            <w:proofErr w:type="spellStart"/>
            <w:r w:rsidRPr="00D13EF8">
              <w:rPr>
                <w:sz w:val="24"/>
              </w:rPr>
              <w:t>Solution</w:t>
            </w:r>
            <w:proofErr w:type="spellEnd"/>
            <w:r w:rsidRPr="00D13EF8">
              <w:rPr>
                <w:sz w:val="24"/>
              </w:rPr>
              <w:t xml:space="preserve"> </w:t>
            </w:r>
            <w:proofErr w:type="spellStart"/>
            <w:r w:rsidRPr="00D13EF8">
              <w:rPr>
                <w:sz w:val="24"/>
              </w:rPr>
              <w:t>Partner</w:t>
            </w:r>
            <w:proofErr w:type="spellEnd"/>
            <w:r w:rsidRPr="00D13EF8">
              <w:rPr>
                <w:sz w:val="24"/>
              </w:rPr>
              <w:t>.</w:t>
            </w:r>
          </w:p>
          <w:p w:rsidR="00BE7803" w:rsidRDefault="00BE7803" w:rsidP="00BE7803">
            <w:pPr>
              <w:pStyle w:val="afa"/>
              <w:tabs>
                <w:tab w:val="left" w:pos="743"/>
              </w:tabs>
              <w:ind w:firstLine="743"/>
              <w:rPr>
                <w:sz w:val="24"/>
              </w:rPr>
            </w:pPr>
            <w:r>
              <w:rPr>
                <w:i/>
                <w:sz w:val="24"/>
              </w:rPr>
              <w:t xml:space="preserve">- </w:t>
            </w:r>
            <w:r>
              <w:rPr>
                <w:sz w:val="24"/>
              </w:rPr>
              <w:t>копии сертификатов, подтверждающих наличие у претендента технических специалистов по предлагаемому оборудованию;</w:t>
            </w:r>
          </w:p>
          <w:p w:rsidR="00BE7803" w:rsidRDefault="00BE7803" w:rsidP="00BE7803">
            <w:pPr>
              <w:pStyle w:val="afa"/>
              <w:tabs>
                <w:tab w:val="left" w:pos="743"/>
              </w:tabs>
              <w:ind w:firstLine="743"/>
              <w:rPr>
                <w:sz w:val="24"/>
              </w:rPr>
            </w:pPr>
            <w:r>
              <w:rPr>
                <w:sz w:val="24"/>
              </w:rPr>
              <w:t>-</w:t>
            </w:r>
            <w:r w:rsidR="008A7ED0">
              <w:rPr>
                <w:sz w:val="24"/>
              </w:rPr>
              <w:t xml:space="preserve"> </w:t>
            </w:r>
            <w:proofErr w:type="spellStart"/>
            <w:r>
              <w:rPr>
                <w:sz w:val="24"/>
              </w:rPr>
              <w:t>авторизационные</w:t>
            </w:r>
            <w:proofErr w:type="spellEnd"/>
            <w:r>
              <w:rPr>
                <w:sz w:val="24"/>
              </w:rPr>
              <w:t xml:space="preserve"> письма, подтверждающие наличие у претендента квалификации и ресурс</w:t>
            </w:r>
            <w:r w:rsidR="00A55A6D">
              <w:rPr>
                <w:sz w:val="24"/>
              </w:rPr>
              <w:t>ов, достаточных для выполнения р</w:t>
            </w:r>
            <w:r>
              <w:rPr>
                <w:sz w:val="24"/>
              </w:rPr>
              <w:t>абот, предоставленные производителями предлагаемого оборудования или официальным дистрибьютором;</w:t>
            </w:r>
          </w:p>
          <w:p w:rsidR="00D13EF8" w:rsidRDefault="00D13EF8" w:rsidP="00BE7803">
            <w:pPr>
              <w:pStyle w:val="afa"/>
              <w:tabs>
                <w:tab w:val="left" w:pos="743"/>
              </w:tabs>
              <w:ind w:firstLine="743"/>
              <w:rPr>
                <w:sz w:val="24"/>
              </w:rPr>
            </w:pPr>
            <w:r>
              <w:rPr>
                <w:sz w:val="24"/>
              </w:rPr>
              <w:t xml:space="preserve">- оригинал или нотариально заверенную копию </w:t>
            </w:r>
            <w:r w:rsidRPr="00D13EF8">
              <w:rPr>
                <w:sz w:val="24"/>
              </w:rPr>
              <w:t xml:space="preserve">заключения от производителя  </w:t>
            </w:r>
            <w:proofErr w:type="spellStart"/>
            <w:r w:rsidRPr="00D13EF8">
              <w:rPr>
                <w:sz w:val="24"/>
              </w:rPr>
              <w:t>Hitachi</w:t>
            </w:r>
            <w:proofErr w:type="spellEnd"/>
            <w:r>
              <w:rPr>
                <w:sz w:val="24"/>
              </w:rPr>
              <w:t xml:space="preserve"> или его официального </w:t>
            </w:r>
            <w:proofErr w:type="spellStart"/>
            <w:r>
              <w:rPr>
                <w:sz w:val="24"/>
              </w:rPr>
              <w:t>дистрибьютера</w:t>
            </w:r>
            <w:proofErr w:type="spellEnd"/>
            <w:r>
              <w:rPr>
                <w:sz w:val="24"/>
              </w:rPr>
              <w:t xml:space="preserve"> о совместимости предлагаемого претендентом оборудования (в случае если претендент предлагает к поставке оборудование, эквивалентное </w:t>
            </w:r>
            <w:proofErr w:type="gramStart"/>
            <w:r>
              <w:rPr>
                <w:sz w:val="24"/>
              </w:rPr>
              <w:t>указанному</w:t>
            </w:r>
            <w:proofErr w:type="gramEnd"/>
            <w:r>
              <w:rPr>
                <w:sz w:val="24"/>
              </w:rPr>
              <w:t xml:space="preserve"> в Техническом задании);</w:t>
            </w:r>
          </w:p>
          <w:p w:rsidR="003D3596" w:rsidRPr="008A7ED0" w:rsidRDefault="008A7ED0" w:rsidP="008A7ED0">
            <w:pPr>
              <w:pStyle w:val="afa"/>
              <w:tabs>
                <w:tab w:val="left" w:pos="743"/>
              </w:tabs>
              <w:ind w:firstLine="743"/>
              <w:rPr>
                <w:sz w:val="24"/>
              </w:rPr>
            </w:pPr>
            <w:r>
              <w:rPr>
                <w:sz w:val="24"/>
              </w:rPr>
              <w:t xml:space="preserve">- </w:t>
            </w:r>
            <w:r w:rsidR="00190BD4" w:rsidRPr="00B4428C">
              <w:rPr>
                <w:sz w:val="24"/>
              </w:rPr>
              <w:t>сведения о производственном персонале по форме приложения №</w:t>
            </w:r>
            <w:r w:rsidR="00190BD4" w:rsidRPr="00167E35">
              <w:rPr>
                <w:sz w:val="24"/>
              </w:rPr>
              <w:t> </w:t>
            </w:r>
            <w:r w:rsidR="00190BD4" w:rsidRPr="00B4428C">
              <w:rPr>
                <w:sz w:val="24"/>
              </w:rPr>
              <w:t>5 к настоящей документации.</w:t>
            </w:r>
          </w:p>
        </w:tc>
      </w:tr>
      <w:tr w:rsidR="00835CB1" w:rsidRPr="00F86FAA" w:rsidTr="00EF779C">
        <w:tc>
          <w:tcPr>
            <w:tcW w:w="534" w:type="dxa"/>
          </w:tcPr>
          <w:p w:rsidR="00835CB1" w:rsidRDefault="00835CB1" w:rsidP="009830CC">
            <w:pPr>
              <w:pStyle w:val="19"/>
              <w:ind w:firstLine="0"/>
              <w:rPr>
                <w:b/>
                <w:sz w:val="24"/>
                <w:szCs w:val="24"/>
              </w:rPr>
            </w:pPr>
            <w:r>
              <w:rPr>
                <w:b/>
                <w:sz w:val="24"/>
                <w:szCs w:val="24"/>
              </w:rPr>
              <w:lastRenderedPageBreak/>
              <w:t>18.</w:t>
            </w:r>
          </w:p>
          <w:p w:rsidR="00A55A6D" w:rsidRPr="00F86FAA" w:rsidRDefault="00A55A6D" w:rsidP="009830CC">
            <w:pPr>
              <w:pStyle w:val="19"/>
              <w:ind w:firstLine="0"/>
              <w:rPr>
                <w:b/>
                <w:sz w:val="24"/>
                <w:szCs w:val="24"/>
              </w:rPr>
            </w:pP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98468A" w:rsidP="00DF69CD">
            <w:pPr>
              <w:pStyle w:val="afa"/>
              <w:rPr>
                <w:i/>
                <w:sz w:val="24"/>
                <w:highlight w:val="yellow"/>
              </w:rPr>
            </w:pPr>
            <w:r w:rsidRPr="00B47FBC">
              <w:rPr>
                <w:rFonts w:eastAsia="Times New Roman"/>
                <w:sz w:val="24"/>
              </w:rPr>
              <w:t>Особенности не предусмотрены.</w:t>
            </w:r>
            <w:r>
              <w:rPr>
                <w:i/>
                <w:sz w:val="24"/>
                <w:highlight w:val="cyan"/>
              </w:rPr>
              <w:t xml:space="preserve"> </w:t>
            </w:r>
          </w:p>
        </w:tc>
      </w:tr>
      <w:tr w:rsidR="001C7E13" w:rsidRPr="00F86FAA" w:rsidTr="001C7E13">
        <w:trPr>
          <w:trHeight w:val="204"/>
        </w:trPr>
        <w:tc>
          <w:tcPr>
            <w:tcW w:w="534" w:type="dxa"/>
            <w:vMerge w:val="restart"/>
          </w:tcPr>
          <w:p w:rsidR="001C7E13" w:rsidRPr="00F86FAA" w:rsidRDefault="001C7E1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1C7E13" w:rsidRPr="00F86FAA" w:rsidRDefault="001C7E1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103" w:type="dxa"/>
          </w:tcPr>
          <w:p w:rsidR="001C7E13" w:rsidRPr="00222142" w:rsidRDefault="001C7E13" w:rsidP="001C7E13">
            <w:pPr>
              <w:pStyle w:val="afa"/>
              <w:ind w:firstLine="0"/>
              <w:rPr>
                <w:i/>
                <w:sz w:val="24"/>
              </w:rPr>
            </w:pPr>
            <w:r w:rsidRPr="00B4428C">
              <w:rPr>
                <w:sz w:val="24"/>
              </w:rPr>
              <w:t>Цена договора</w:t>
            </w:r>
          </w:p>
        </w:tc>
        <w:tc>
          <w:tcPr>
            <w:tcW w:w="1665" w:type="dxa"/>
          </w:tcPr>
          <w:p w:rsidR="001C7E13" w:rsidRPr="00F86FAA" w:rsidRDefault="001C7E13" w:rsidP="001C7E13">
            <w:pPr>
              <w:pStyle w:val="afa"/>
              <w:ind w:firstLine="0"/>
              <w:rPr>
                <w:b/>
                <w:i/>
                <w:sz w:val="24"/>
              </w:rPr>
            </w:pPr>
            <w:proofErr w:type="spellStart"/>
            <w:r>
              <w:rPr>
                <w:i/>
                <w:sz w:val="24"/>
              </w:rPr>
              <w:t>Кз</w:t>
            </w:r>
            <w:proofErr w:type="spellEnd"/>
            <w:r>
              <w:rPr>
                <w:i/>
                <w:sz w:val="24"/>
              </w:rPr>
              <w:t xml:space="preserve"> =  0,7</w:t>
            </w:r>
          </w:p>
        </w:tc>
      </w:tr>
      <w:tr w:rsidR="001C7E13" w:rsidRPr="00F86FAA" w:rsidTr="001C7E13">
        <w:trPr>
          <w:trHeight w:val="695"/>
        </w:trPr>
        <w:tc>
          <w:tcPr>
            <w:tcW w:w="534" w:type="dxa"/>
            <w:vMerge/>
          </w:tcPr>
          <w:p w:rsidR="001C7E13" w:rsidRPr="00F86FAA" w:rsidRDefault="001C7E13" w:rsidP="009830CC">
            <w:pPr>
              <w:pStyle w:val="19"/>
              <w:ind w:firstLine="0"/>
              <w:rPr>
                <w:b/>
                <w:sz w:val="24"/>
                <w:szCs w:val="24"/>
              </w:rPr>
            </w:pPr>
          </w:p>
        </w:tc>
        <w:tc>
          <w:tcPr>
            <w:tcW w:w="2551" w:type="dxa"/>
            <w:vMerge/>
          </w:tcPr>
          <w:p w:rsidR="001C7E13" w:rsidRPr="00F86FAA" w:rsidRDefault="001C7E13">
            <w:pPr>
              <w:pStyle w:val="Default"/>
              <w:rPr>
                <w:b/>
                <w:color w:val="auto"/>
              </w:rPr>
            </w:pPr>
          </w:p>
        </w:tc>
        <w:tc>
          <w:tcPr>
            <w:tcW w:w="5103" w:type="dxa"/>
          </w:tcPr>
          <w:p w:rsidR="001C7E13" w:rsidRPr="00222142" w:rsidRDefault="001C7E13" w:rsidP="001C7E13">
            <w:pPr>
              <w:pStyle w:val="afa"/>
              <w:ind w:firstLine="0"/>
              <w:rPr>
                <w:i/>
                <w:sz w:val="24"/>
              </w:rPr>
            </w:pPr>
            <w:r w:rsidRPr="00B4428C">
              <w:rPr>
                <w:sz w:val="24"/>
              </w:rPr>
              <w:t xml:space="preserve">Срок </w:t>
            </w:r>
            <w:proofErr w:type="gramStart"/>
            <w:r w:rsidRPr="00B4428C">
              <w:rPr>
                <w:sz w:val="24"/>
              </w:rPr>
              <w:t>предоста</w:t>
            </w:r>
            <w:r>
              <w:rPr>
                <w:sz w:val="24"/>
              </w:rPr>
              <w:t>вления гарантии качества результата выполненных работ</w:t>
            </w:r>
            <w:proofErr w:type="gramEnd"/>
          </w:p>
        </w:tc>
        <w:tc>
          <w:tcPr>
            <w:tcW w:w="1665" w:type="dxa"/>
          </w:tcPr>
          <w:p w:rsidR="001C7E13" w:rsidRPr="00222142" w:rsidRDefault="001C7E13" w:rsidP="001C7E13">
            <w:pPr>
              <w:pStyle w:val="afa"/>
              <w:ind w:firstLine="0"/>
              <w:rPr>
                <w:i/>
                <w:sz w:val="24"/>
              </w:rPr>
            </w:pPr>
            <w:proofErr w:type="spellStart"/>
            <w:r>
              <w:rPr>
                <w:i/>
                <w:sz w:val="24"/>
              </w:rPr>
              <w:t>Кз</w:t>
            </w:r>
            <w:proofErr w:type="spellEnd"/>
            <w:r>
              <w:rPr>
                <w:i/>
                <w:sz w:val="24"/>
              </w:rPr>
              <w:t xml:space="preserve"> =  0,1</w:t>
            </w:r>
          </w:p>
        </w:tc>
      </w:tr>
      <w:tr w:rsidR="001C7E13" w:rsidRPr="00F86FAA" w:rsidTr="001C7E13">
        <w:trPr>
          <w:trHeight w:val="203"/>
        </w:trPr>
        <w:tc>
          <w:tcPr>
            <w:tcW w:w="534" w:type="dxa"/>
            <w:vMerge/>
          </w:tcPr>
          <w:p w:rsidR="001C7E13" w:rsidRPr="00F86FAA" w:rsidRDefault="001C7E13" w:rsidP="009830CC">
            <w:pPr>
              <w:pStyle w:val="19"/>
              <w:ind w:firstLine="0"/>
              <w:rPr>
                <w:b/>
                <w:sz w:val="24"/>
                <w:szCs w:val="24"/>
              </w:rPr>
            </w:pPr>
          </w:p>
        </w:tc>
        <w:tc>
          <w:tcPr>
            <w:tcW w:w="2551" w:type="dxa"/>
            <w:vMerge/>
          </w:tcPr>
          <w:p w:rsidR="001C7E13" w:rsidRPr="00F86FAA" w:rsidRDefault="001C7E13">
            <w:pPr>
              <w:pStyle w:val="Default"/>
              <w:rPr>
                <w:b/>
                <w:color w:val="auto"/>
              </w:rPr>
            </w:pPr>
          </w:p>
        </w:tc>
        <w:tc>
          <w:tcPr>
            <w:tcW w:w="5103" w:type="dxa"/>
          </w:tcPr>
          <w:p w:rsidR="001C7E13" w:rsidRPr="00222142" w:rsidRDefault="001C7E13" w:rsidP="001C7E13">
            <w:pPr>
              <w:pStyle w:val="afa"/>
              <w:ind w:firstLine="0"/>
              <w:rPr>
                <w:i/>
                <w:sz w:val="24"/>
              </w:rPr>
            </w:pPr>
            <w:r w:rsidRPr="00B4428C">
              <w:rPr>
                <w:sz w:val="24"/>
              </w:rPr>
              <w:t xml:space="preserve">Срок поставки </w:t>
            </w:r>
            <w:r>
              <w:rPr>
                <w:sz w:val="24"/>
              </w:rPr>
              <w:t>оборудования</w:t>
            </w:r>
          </w:p>
        </w:tc>
        <w:tc>
          <w:tcPr>
            <w:tcW w:w="1665" w:type="dxa"/>
          </w:tcPr>
          <w:p w:rsidR="001C7E13" w:rsidRPr="00222142" w:rsidRDefault="001C7E13" w:rsidP="001C7E13">
            <w:pPr>
              <w:pStyle w:val="afa"/>
              <w:ind w:firstLine="0"/>
              <w:rPr>
                <w:i/>
                <w:sz w:val="24"/>
              </w:rPr>
            </w:pPr>
            <w:proofErr w:type="spellStart"/>
            <w:r w:rsidRPr="00B4428C">
              <w:rPr>
                <w:i/>
                <w:sz w:val="24"/>
              </w:rPr>
              <w:t>Кз</w:t>
            </w:r>
            <w:proofErr w:type="spellEnd"/>
            <w:r w:rsidRPr="00B4428C">
              <w:rPr>
                <w:i/>
                <w:sz w:val="24"/>
              </w:rPr>
              <w:t xml:space="preserve"> =  0,2</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B47FBC" w:rsidRPr="00933D6E" w:rsidRDefault="00B47FBC" w:rsidP="00B47FBC">
            <w:pPr>
              <w:pStyle w:val="-3"/>
              <w:numPr>
                <w:ilvl w:val="2"/>
                <w:numId w:val="0"/>
              </w:numPr>
              <w:tabs>
                <w:tab w:val="num" w:pos="1985"/>
              </w:tabs>
              <w:suppressAutoHyphens/>
              <w:ind w:firstLine="709"/>
              <w:rPr>
                <w:sz w:val="24"/>
              </w:rPr>
            </w:pPr>
            <w:r w:rsidRPr="00933D6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Pr="00B4428C">
              <w:rPr>
                <w:sz w:val="24"/>
              </w:rPr>
              <w:t>4</w:t>
            </w:r>
            <w:r w:rsidRPr="00933D6E">
              <w:rPr>
                <w:sz w:val="24"/>
              </w:rPr>
              <w:t xml:space="preserve">), до момента его подписания победителем. </w:t>
            </w:r>
          </w:p>
          <w:p w:rsidR="00B47FBC" w:rsidRPr="00933D6E" w:rsidRDefault="00B47FBC" w:rsidP="00B47FBC">
            <w:pPr>
              <w:pStyle w:val="-3"/>
              <w:numPr>
                <w:ilvl w:val="2"/>
                <w:numId w:val="0"/>
              </w:numPr>
              <w:tabs>
                <w:tab w:val="num" w:pos="1985"/>
              </w:tabs>
              <w:suppressAutoHyphens/>
              <w:ind w:firstLine="709"/>
              <w:rPr>
                <w:sz w:val="24"/>
              </w:rPr>
            </w:pPr>
            <w:r w:rsidRPr="00933D6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B4428C">
              <w:rPr>
                <w:sz w:val="24"/>
              </w:rPr>
              <w:t>договора  на ЭТП</w:t>
            </w:r>
            <w:r w:rsidRPr="00933D6E">
              <w:rPr>
                <w:sz w:val="24"/>
              </w:rPr>
              <w:t xml:space="preserve"> от Заказчика.  </w:t>
            </w:r>
          </w:p>
          <w:p w:rsidR="00B47FBC" w:rsidRPr="00933D6E" w:rsidRDefault="00B47FBC" w:rsidP="00B47FBC">
            <w:pPr>
              <w:pStyle w:val="-3"/>
              <w:numPr>
                <w:ilvl w:val="2"/>
                <w:numId w:val="0"/>
              </w:numPr>
              <w:tabs>
                <w:tab w:val="num" w:pos="1985"/>
              </w:tabs>
              <w:suppressAutoHyphens/>
              <w:ind w:firstLine="709"/>
              <w:rPr>
                <w:sz w:val="24"/>
              </w:rPr>
            </w:pPr>
            <w:r w:rsidRPr="00933D6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47FBC" w:rsidRPr="00933D6E" w:rsidRDefault="00B47FBC" w:rsidP="00B47FBC">
            <w:pPr>
              <w:pStyle w:val="-3"/>
              <w:numPr>
                <w:ilvl w:val="2"/>
                <w:numId w:val="0"/>
              </w:numPr>
              <w:tabs>
                <w:tab w:val="num" w:pos="1985"/>
              </w:tabs>
              <w:suppressAutoHyphens/>
              <w:ind w:firstLine="709"/>
              <w:rPr>
                <w:sz w:val="24"/>
              </w:rPr>
            </w:pPr>
            <w:r w:rsidRPr="00933D6E">
              <w:rPr>
                <w:sz w:val="24"/>
              </w:rPr>
              <w:t xml:space="preserve">Внесение изменений в договор по предложениям победителя является правом Заказчика и осуществляется по </w:t>
            </w:r>
            <w:proofErr w:type="spellStart"/>
            <w:r w:rsidRPr="00B4428C">
              <w:rPr>
                <w:sz w:val="24"/>
              </w:rPr>
              <w:t>усмотрениюЗаказчика</w:t>
            </w:r>
            <w:proofErr w:type="spellEnd"/>
            <w:r w:rsidRPr="00933D6E">
              <w:rPr>
                <w:sz w:val="24"/>
              </w:rPr>
              <w:t>.</w:t>
            </w:r>
          </w:p>
          <w:p w:rsidR="00736D40" w:rsidRPr="00F86FAA" w:rsidRDefault="00B47FBC" w:rsidP="00B47FBC">
            <w:pPr>
              <w:pStyle w:val="-3"/>
              <w:numPr>
                <w:ilvl w:val="2"/>
                <w:numId w:val="0"/>
              </w:numPr>
              <w:tabs>
                <w:tab w:val="num" w:pos="1985"/>
              </w:tabs>
              <w:suppressAutoHyphens/>
              <w:ind w:firstLine="709"/>
              <w:rPr>
                <w:sz w:val="24"/>
                <w:highlight w:val="cyan"/>
              </w:rPr>
            </w:pPr>
            <w:r w:rsidRPr="00933D6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B47FBC" w:rsidP="001C7E13">
            <w:pPr>
              <w:pStyle w:val="19"/>
              <w:ind w:firstLine="0"/>
              <w:rPr>
                <w:sz w:val="24"/>
                <w:szCs w:val="24"/>
              </w:rPr>
            </w:pPr>
            <w:r w:rsidRPr="00B47FBC">
              <w:rPr>
                <w:sz w:val="24"/>
                <w:szCs w:val="24"/>
              </w:rPr>
              <w:t>Привлечение субподрядчиков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5179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5179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5179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5179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5179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5179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051799">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5179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5179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051799">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1639"/>
        <w:gridCol w:w="1378"/>
        <w:gridCol w:w="1624"/>
        <w:gridCol w:w="1624"/>
        <w:gridCol w:w="1500"/>
        <w:gridCol w:w="1516"/>
      </w:tblGrid>
      <w:tr w:rsidR="00A55A6D" w:rsidRPr="001A052D" w:rsidTr="00DB1CDB">
        <w:trPr>
          <w:trHeight w:val="2544"/>
        </w:trPr>
        <w:tc>
          <w:tcPr>
            <w:tcW w:w="291" w:type="pct"/>
          </w:tcPr>
          <w:p w:rsidR="00A55A6D" w:rsidRPr="001A052D" w:rsidRDefault="00A55A6D" w:rsidP="00903614">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832" w:type="pct"/>
          </w:tcPr>
          <w:p w:rsidR="00A55A6D" w:rsidRPr="001A052D" w:rsidRDefault="00A55A6D" w:rsidP="00903614">
            <w:pPr>
              <w:jc w:val="center"/>
              <w:rPr>
                <w:sz w:val="22"/>
                <w:szCs w:val="22"/>
              </w:rPr>
            </w:pPr>
            <w:r w:rsidRPr="001A052D">
              <w:rPr>
                <w:sz w:val="22"/>
                <w:szCs w:val="22"/>
              </w:rPr>
              <w:t>Наименование товаров, работ</w:t>
            </w:r>
          </w:p>
          <w:p w:rsidR="00A55A6D" w:rsidRPr="001A052D" w:rsidRDefault="00A55A6D" w:rsidP="00903614">
            <w:pPr>
              <w:jc w:val="center"/>
              <w:rPr>
                <w:sz w:val="22"/>
                <w:szCs w:val="22"/>
              </w:rPr>
            </w:pPr>
          </w:p>
        </w:tc>
        <w:tc>
          <w:tcPr>
            <w:tcW w:w="699" w:type="pct"/>
          </w:tcPr>
          <w:p w:rsidR="00A55A6D" w:rsidRPr="001A052D" w:rsidRDefault="00A55A6D" w:rsidP="00903614">
            <w:pPr>
              <w:jc w:val="center"/>
              <w:rPr>
                <w:sz w:val="22"/>
                <w:szCs w:val="22"/>
              </w:rPr>
            </w:pPr>
            <w:r w:rsidRPr="001A052D">
              <w:rPr>
                <w:sz w:val="22"/>
                <w:szCs w:val="22"/>
              </w:rPr>
              <w:t>Цена за единицу товара, работ, в руб., без учета НДС</w:t>
            </w:r>
          </w:p>
        </w:tc>
        <w:tc>
          <w:tcPr>
            <w:tcW w:w="824" w:type="pct"/>
          </w:tcPr>
          <w:p w:rsidR="00A55A6D" w:rsidRPr="001A052D" w:rsidRDefault="00A55A6D" w:rsidP="00903614">
            <w:pPr>
              <w:jc w:val="center"/>
              <w:rPr>
                <w:sz w:val="22"/>
                <w:szCs w:val="22"/>
              </w:rPr>
            </w:pPr>
            <w:r w:rsidRPr="001A052D">
              <w:rPr>
                <w:sz w:val="22"/>
                <w:szCs w:val="22"/>
              </w:rPr>
              <w:t>Кол-во,</w:t>
            </w:r>
          </w:p>
          <w:p w:rsidR="00A55A6D" w:rsidRPr="001A052D" w:rsidRDefault="00A55A6D" w:rsidP="00903614">
            <w:pPr>
              <w:jc w:val="center"/>
              <w:rPr>
                <w:sz w:val="22"/>
                <w:szCs w:val="22"/>
              </w:rPr>
            </w:pPr>
            <w:r w:rsidRPr="001A052D">
              <w:rPr>
                <w:sz w:val="22"/>
                <w:szCs w:val="22"/>
              </w:rPr>
              <w:t>шт.</w:t>
            </w:r>
          </w:p>
        </w:tc>
        <w:tc>
          <w:tcPr>
            <w:tcW w:w="824" w:type="pct"/>
          </w:tcPr>
          <w:p w:rsidR="00A55A6D" w:rsidRPr="001A052D" w:rsidRDefault="00A55A6D" w:rsidP="00903614">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61" w:type="pct"/>
          </w:tcPr>
          <w:p w:rsidR="00A55A6D" w:rsidRPr="001A052D" w:rsidRDefault="00A55A6D" w:rsidP="00903614">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 календарных дней</w:t>
            </w:r>
          </w:p>
        </w:tc>
        <w:tc>
          <w:tcPr>
            <w:tcW w:w="769" w:type="pct"/>
          </w:tcPr>
          <w:p w:rsidR="00A55A6D" w:rsidRPr="001A052D" w:rsidRDefault="007A0AEF" w:rsidP="00903614">
            <w:pPr>
              <w:jc w:val="center"/>
              <w:rPr>
                <w:sz w:val="22"/>
                <w:szCs w:val="22"/>
              </w:rPr>
            </w:pPr>
            <w:r w:rsidRPr="001A052D">
              <w:rPr>
                <w:sz w:val="22"/>
                <w:szCs w:val="22"/>
              </w:rPr>
              <w:t xml:space="preserve">Срок предоставления гарантии качества товаров, выполненных работ </w:t>
            </w:r>
          </w:p>
        </w:tc>
      </w:tr>
      <w:tr w:rsidR="00A55A6D" w:rsidRPr="001A052D" w:rsidTr="00DB1CDB">
        <w:trPr>
          <w:trHeight w:val="261"/>
        </w:trPr>
        <w:tc>
          <w:tcPr>
            <w:tcW w:w="291" w:type="pct"/>
            <w:noWrap/>
          </w:tcPr>
          <w:p w:rsidR="00A55A6D" w:rsidRPr="001A052D" w:rsidRDefault="00A55A6D" w:rsidP="00903614">
            <w:pPr>
              <w:jc w:val="center"/>
              <w:rPr>
                <w:sz w:val="22"/>
                <w:szCs w:val="22"/>
              </w:rPr>
            </w:pPr>
            <w:r w:rsidRPr="001A052D">
              <w:rPr>
                <w:sz w:val="22"/>
                <w:szCs w:val="22"/>
              </w:rPr>
              <w:t>1</w:t>
            </w:r>
          </w:p>
        </w:tc>
        <w:tc>
          <w:tcPr>
            <w:tcW w:w="832" w:type="pct"/>
            <w:noWrap/>
          </w:tcPr>
          <w:p w:rsidR="00A55A6D" w:rsidRPr="001A052D" w:rsidRDefault="00A55A6D" w:rsidP="00903614">
            <w:pPr>
              <w:jc w:val="center"/>
              <w:rPr>
                <w:sz w:val="22"/>
                <w:szCs w:val="22"/>
              </w:rPr>
            </w:pPr>
            <w:r w:rsidRPr="001A052D">
              <w:rPr>
                <w:sz w:val="22"/>
                <w:szCs w:val="22"/>
              </w:rPr>
              <w:t>2</w:t>
            </w:r>
          </w:p>
        </w:tc>
        <w:tc>
          <w:tcPr>
            <w:tcW w:w="699" w:type="pct"/>
          </w:tcPr>
          <w:p w:rsidR="00A55A6D" w:rsidRPr="001A052D" w:rsidRDefault="00A55A6D" w:rsidP="00903614">
            <w:pPr>
              <w:jc w:val="center"/>
              <w:rPr>
                <w:sz w:val="22"/>
                <w:szCs w:val="22"/>
              </w:rPr>
            </w:pPr>
            <w:r w:rsidRPr="001A052D">
              <w:rPr>
                <w:sz w:val="22"/>
                <w:szCs w:val="22"/>
              </w:rPr>
              <w:t>3</w:t>
            </w:r>
          </w:p>
        </w:tc>
        <w:tc>
          <w:tcPr>
            <w:tcW w:w="824" w:type="pct"/>
          </w:tcPr>
          <w:p w:rsidR="00A55A6D" w:rsidRPr="001A052D" w:rsidRDefault="00B2200A" w:rsidP="00903614">
            <w:pPr>
              <w:jc w:val="center"/>
              <w:rPr>
                <w:sz w:val="22"/>
                <w:szCs w:val="22"/>
              </w:rPr>
            </w:pPr>
            <w:r w:rsidRPr="001A052D">
              <w:rPr>
                <w:sz w:val="22"/>
                <w:szCs w:val="22"/>
              </w:rPr>
              <w:t>4</w:t>
            </w:r>
          </w:p>
        </w:tc>
        <w:tc>
          <w:tcPr>
            <w:tcW w:w="824" w:type="pct"/>
            <w:noWrap/>
          </w:tcPr>
          <w:p w:rsidR="00A55A6D" w:rsidRPr="001A052D" w:rsidRDefault="00A55A6D" w:rsidP="00903614">
            <w:pPr>
              <w:jc w:val="center"/>
              <w:rPr>
                <w:sz w:val="22"/>
                <w:szCs w:val="22"/>
              </w:rPr>
            </w:pPr>
            <w:r w:rsidRPr="001A052D">
              <w:rPr>
                <w:sz w:val="22"/>
                <w:szCs w:val="22"/>
              </w:rPr>
              <w:t>5</w:t>
            </w:r>
          </w:p>
        </w:tc>
        <w:tc>
          <w:tcPr>
            <w:tcW w:w="761" w:type="pct"/>
            <w:noWrap/>
          </w:tcPr>
          <w:p w:rsidR="00A55A6D" w:rsidRPr="001A052D" w:rsidRDefault="00B2200A" w:rsidP="00903614">
            <w:pPr>
              <w:jc w:val="center"/>
              <w:rPr>
                <w:sz w:val="22"/>
                <w:szCs w:val="22"/>
              </w:rPr>
            </w:pPr>
            <w:r w:rsidRPr="001A052D">
              <w:rPr>
                <w:sz w:val="22"/>
                <w:szCs w:val="22"/>
              </w:rPr>
              <w:t>6</w:t>
            </w:r>
          </w:p>
        </w:tc>
        <w:tc>
          <w:tcPr>
            <w:tcW w:w="769" w:type="pct"/>
            <w:noWrap/>
          </w:tcPr>
          <w:p w:rsidR="00A55A6D" w:rsidRPr="001A052D" w:rsidRDefault="00B2200A" w:rsidP="00903614">
            <w:pPr>
              <w:jc w:val="center"/>
              <w:rPr>
                <w:sz w:val="22"/>
                <w:szCs w:val="22"/>
              </w:rPr>
            </w:pPr>
            <w:r w:rsidRPr="001A052D">
              <w:rPr>
                <w:sz w:val="22"/>
                <w:szCs w:val="22"/>
              </w:rPr>
              <w:t>7</w:t>
            </w:r>
          </w:p>
        </w:tc>
      </w:tr>
      <w:tr w:rsidR="00DB1CDB" w:rsidRPr="001A052D" w:rsidTr="003C77A0">
        <w:trPr>
          <w:trHeight w:val="323"/>
        </w:trPr>
        <w:tc>
          <w:tcPr>
            <w:tcW w:w="291" w:type="pct"/>
            <w:noWrap/>
          </w:tcPr>
          <w:p w:rsidR="00DB1CDB" w:rsidRPr="001A052D" w:rsidRDefault="00DB1CDB" w:rsidP="003C77A0">
            <w:pPr>
              <w:jc w:val="center"/>
              <w:rPr>
                <w:sz w:val="22"/>
                <w:szCs w:val="22"/>
              </w:rPr>
            </w:pPr>
            <w:r w:rsidRPr="001A052D">
              <w:rPr>
                <w:sz w:val="22"/>
                <w:szCs w:val="22"/>
              </w:rPr>
              <w:t>1</w:t>
            </w:r>
          </w:p>
        </w:tc>
        <w:tc>
          <w:tcPr>
            <w:tcW w:w="832" w:type="pct"/>
            <w:noWrap/>
          </w:tcPr>
          <w:p w:rsidR="00DB1CDB" w:rsidRPr="001A052D" w:rsidRDefault="00DB1CDB" w:rsidP="003C77A0">
            <w:pPr>
              <w:jc w:val="center"/>
              <w:rPr>
                <w:sz w:val="22"/>
                <w:szCs w:val="22"/>
              </w:rPr>
            </w:pPr>
            <w:r w:rsidRPr="001A052D">
              <w:rPr>
                <w:sz w:val="22"/>
                <w:szCs w:val="22"/>
              </w:rPr>
              <w:t>Оборудование</w:t>
            </w:r>
          </w:p>
        </w:tc>
        <w:tc>
          <w:tcPr>
            <w:tcW w:w="699" w:type="pct"/>
          </w:tcPr>
          <w:p w:rsidR="00DB1CDB" w:rsidRPr="001A052D" w:rsidRDefault="00DB1CDB" w:rsidP="003C77A0">
            <w:pPr>
              <w:jc w:val="center"/>
              <w:rPr>
                <w:sz w:val="22"/>
                <w:szCs w:val="22"/>
              </w:rPr>
            </w:pPr>
          </w:p>
        </w:tc>
        <w:tc>
          <w:tcPr>
            <w:tcW w:w="824" w:type="pct"/>
          </w:tcPr>
          <w:p w:rsidR="00DB1CDB" w:rsidRPr="001A052D" w:rsidRDefault="00DB1CDB" w:rsidP="003C77A0">
            <w:pPr>
              <w:jc w:val="center"/>
              <w:rPr>
                <w:sz w:val="22"/>
                <w:szCs w:val="22"/>
              </w:rPr>
            </w:pPr>
          </w:p>
        </w:tc>
        <w:tc>
          <w:tcPr>
            <w:tcW w:w="824" w:type="pct"/>
            <w:noWrap/>
          </w:tcPr>
          <w:p w:rsidR="00DB1CDB" w:rsidRPr="001A052D" w:rsidRDefault="00DB1CDB" w:rsidP="003C77A0">
            <w:pPr>
              <w:jc w:val="center"/>
              <w:rPr>
                <w:sz w:val="22"/>
                <w:szCs w:val="22"/>
              </w:rPr>
            </w:pPr>
          </w:p>
        </w:tc>
        <w:tc>
          <w:tcPr>
            <w:tcW w:w="761" w:type="pct"/>
            <w:noWrap/>
          </w:tcPr>
          <w:p w:rsidR="00DB1CDB" w:rsidRPr="001A052D" w:rsidRDefault="00DB1CDB" w:rsidP="003C77A0">
            <w:pPr>
              <w:jc w:val="center"/>
              <w:rPr>
                <w:sz w:val="22"/>
                <w:szCs w:val="22"/>
              </w:rPr>
            </w:pPr>
          </w:p>
        </w:tc>
        <w:tc>
          <w:tcPr>
            <w:tcW w:w="769" w:type="pct"/>
            <w:noWrap/>
          </w:tcPr>
          <w:p w:rsidR="00DB1CDB" w:rsidRPr="001A052D" w:rsidRDefault="00DB1CDB" w:rsidP="003C77A0">
            <w:pPr>
              <w:jc w:val="center"/>
              <w:rPr>
                <w:sz w:val="22"/>
                <w:szCs w:val="22"/>
              </w:rPr>
            </w:pPr>
          </w:p>
        </w:tc>
      </w:tr>
      <w:tr w:rsidR="0093580A" w:rsidRPr="001A052D" w:rsidTr="00DB1CDB">
        <w:trPr>
          <w:trHeight w:val="323"/>
        </w:trPr>
        <w:tc>
          <w:tcPr>
            <w:tcW w:w="291" w:type="pct"/>
            <w:noWrap/>
          </w:tcPr>
          <w:p w:rsidR="0093580A" w:rsidRPr="001A052D" w:rsidRDefault="0093580A" w:rsidP="00903614">
            <w:pPr>
              <w:jc w:val="center"/>
              <w:rPr>
                <w:sz w:val="22"/>
                <w:szCs w:val="22"/>
              </w:rPr>
            </w:pPr>
            <w:r w:rsidRPr="001A052D">
              <w:rPr>
                <w:sz w:val="22"/>
                <w:szCs w:val="22"/>
              </w:rPr>
              <w:t>1.1.</w:t>
            </w:r>
          </w:p>
        </w:tc>
        <w:tc>
          <w:tcPr>
            <w:tcW w:w="832" w:type="pct"/>
            <w:noWrap/>
          </w:tcPr>
          <w:p w:rsidR="0093580A" w:rsidRPr="001A052D" w:rsidRDefault="0093580A" w:rsidP="00903614">
            <w:pPr>
              <w:jc w:val="center"/>
              <w:rPr>
                <w:sz w:val="22"/>
                <w:szCs w:val="22"/>
              </w:rPr>
            </w:pPr>
          </w:p>
        </w:tc>
        <w:tc>
          <w:tcPr>
            <w:tcW w:w="699" w:type="pct"/>
          </w:tcPr>
          <w:p w:rsidR="0093580A" w:rsidRPr="001A052D" w:rsidRDefault="0093580A" w:rsidP="00903614">
            <w:pPr>
              <w:jc w:val="center"/>
              <w:rPr>
                <w:sz w:val="22"/>
                <w:szCs w:val="22"/>
              </w:rPr>
            </w:pPr>
          </w:p>
        </w:tc>
        <w:tc>
          <w:tcPr>
            <w:tcW w:w="824" w:type="pct"/>
          </w:tcPr>
          <w:p w:rsidR="0093580A" w:rsidRPr="001A052D" w:rsidRDefault="0093580A" w:rsidP="00903614">
            <w:pPr>
              <w:jc w:val="center"/>
              <w:rPr>
                <w:sz w:val="22"/>
                <w:szCs w:val="22"/>
              </w:rPr>
            </w:pPr>
          </w:p>
        </w:tc>
        <w:tc>
          <w:tcPr>
            <w:tcW w:w="824" w:type="pct"/>
            <w:noWrap/>
          </w:tcPr>
          <w:p w:rsidR="0093580A" w:rsidRPr="001A052D" w:rsidRDefault="0093580A" w:rsidP="00903614">
            <w:pPr>
              <w:jc w:val="center"/>
              <w:rPr>
                <w:sz w:val="22"/>
                <w:szCs w:val="22"/>
              </w:rPr>
            </w:pPr>
          </w:p>
        </w:tc>
        <w:tc>
          <w:tcPr>
            <w:tcW w:w="761" w:type="pct"/>
            <w:vMerge w:val="restart"/>
            <w:noWrap/>
          </w:tcPr>
          <w:p w:rsidR="0093580A" w:rsidRPr="001A052D" w:rsidRDefault="0093580A" w:rsidP="00903614">
            <w:pPr>
              <w:jc w:val="center"/>
              <w:rPr>
                <w:sz w:val="22"/>
                <w:szCs w:val="22"/>
              </w:rPr>
            </w:pPr>
            <w:r w:rsidRPr="001A052D">
              <w:rPr>
                <w:sz w:val="22"/>
                <w:szCs w:val="22"/>
              </w:rPr>
              <w:t xml:space="preserve">___ календарных дней </w:t>
            </w:r>
            <w:proofErr w:type="gramStart"/>
            <w:r w:rsidRPr="001A052D">
              <w:rPr>
                <w:sz w:val="22"/>
                <w:szCs w:val="22"/>
              </w:rPr>
              <w:t>с даты подписания</w:t>
            </w:r>
            <w:proofErr w:type="gramEnd"/>
            <w:r w:rsidRPr="001A052D">
              <w:rPr>
                <w:sz w:val="22"/>
                <w:szCs w:val="22"/>
              </w:rPr>
              <w:t xml:space="preserve"> договора.</w:t>
            </w:r>
          </w:p>
        </w:tc>
        <w:tc>
          <w:tcPr>
            <w:tcW w:w="769" w:type="pct"/>
            <w:vMerge w:val="restart"/>
            <w:noWrap/>
          </w:tcPr>
          <w:p w:rsidR="001A052D" w:rsidRDefault="0093580A" w:rsidP="00903614">
            <w:pPr>
              <w:jc w:val="center"/>
              <w:rPr>
                <w:sz w:val="22"/>
                <w:szCs w:val="22"/>
              </w:rPr>
            </w:pPr>
            <w:r w:rsidRPr="001A052D">
              <w:rPr>
                <w:sz w:val="22"/>
                <w:szCs w:val="22"/>
              </w:rPr>
              <w:t xml:space="preserve">___ </w:t>
            </w:r>
          </w:p>
          <w:p w:rsidR="0093580A" w:rsidRPr="001A052D" w:rsidRDefault="0093580A" w:rsidP="00903614">
            <w:pPr>
              <w:jc w:val="center"/>
              <w:rPr>
                <w:sz w:val="22"/>
                <w:szCs w:val="22"/>
              </w:rPr>
            </w:pPr>
            <w:r w:rsidRPr="001A052D">
              <w:rPr>
                <w:sz w:val="22"/>
                <w:szCs w:val="22"/>
              </w:rPr>
              <w:t xml:space="preserve">месяцев </w:t>
            </w:r>
            <w:proofErr w:type="gramStart"/>
            <w:r w:rsidRPr="001A052D">
              <w:rPr>
                <w:sz w:val="22"/>
                <w:szCs w:val="22"/>
              </w:rPr>
              <w:t>с даты подписания</w:t>
            </w:r>
            <w:proofErr w:type="gramEnd"/>
            <w:r w:rsidRPr="001A052D">
              <w:rPr>
                <w:sz w:val="22"/>
                <w:szCs w:val="22"/>
              </w:rPr>
              <w:t xml:space="preserve"> Акта выполненных работ</w:t>
            </w:r>
          </w:p>
        </w:tc>
      </w:tr>
      <w:tr w:rsidR="0093580A" w:rsidRPr="001A052D" w:rsidTr="00DB1CDB">
        <w:trPr>
          <w:trHeight w:val="323"/>
        </w:trPr>
        <w:tc>
          <w:tcPr>
            <w:tcW w:w="291" w:type="pct"/>
            <w:noWrap/>
          </w:tcPr>
          <w:p w:rsidR="0093580A" w:rsidRPr="001A052D" w:rsidRDefault="0093580A" w:rsidP="00903614">
            <w:pPr>
              <w:jc w:val="center"/>
              <w:rPr>
                <w:sz w:val="22"/>
                <w:szCs w:val="22"/>
              </w:rPr>
            </w:pPr>
            <w:r w:rsidRPr="001A052D">
              <w:rPr>
                <w:sz w:val="22"/>
                <w:szCs w:val="22"/>
              </w:rPr>
              <w:t>1.2.</w:t>
            </w:r>
          </w:p>
        </w:tc>
        <w:tc>
          <w:tcPr>
            <w:tcW w:w="832" w:type="pct"/>
            <w:noWrap/>
          </w:tcPr>
          <w:p w:rsidR="0093580A" w:rsidRPr="001A052D" w:rsidRDefault="0093580A" w:rsidP="00903614">
            <w:pPr>
              <w:jc w:val="center"/>
              <w:rPr>
                <w:sz w:val="22"/>
                <w:szCs w:val="22"/>
              </w:rPr>
            </w:pPr>
          </w:p>
        </w:tc>
        <w:tc>
          <w:tcPr>
            <w:tcW w:w="699" w:type="pct"/>
          </w:tcPr>
          <w:p w:rsidR="0093580A" w:rsidRPr="001A052D" w:rsidRDefault="0093580A" w:rsidP="00903614">
            <w:pPr>
              <w:jc w:val="center"/>
              <w:rPr>
                <w:sz w:val="22"/>
                <w:szCs w:val="22"/>
              </w:rPr>
            </w:pPr>
          </w:p>
        </w:tc>
        <w:tc>
          <w:tcPr>
            <w:tcW w:w="824" w:type="pct"/>
          </w:tcPr>
          <w:p w:rsidR="0093580A" w:rsidRPr="001A052D" w:rsidRDefault="0093580A" w:rsidP="00903614">
            <w:pPr>
              <w:jc w:val="center"/>
              <w:rPr>
                <w:sz w:val="22"/>
                <w:szCs w:val="22"/>
              </w:rPr>
            </w:pPr>
          </w:p>
        </w:tc>
        <w:tc>
          <w:tcPr>
            <w:tcW w:w="824" w:type="pct"/>
            <w:noWrap/>
          </w:tcPr>
          <w:p w:rsidR="0093580A" w:rsidRPr="001A052D" w:rsidRDefault="0093580A" w:rsidP="00903614">
            <w:pPr>
              <w:jc w:val="center"/>
              <w:rPr>
                <w:sz w:val="22"/>
                <w:szCs w:val="22"/>
              </w:rPr>
            </w:pPr>
          </w:p>
        </w:tc>
        <w:tc>
          <w:tcPr>
            <w:tcW w:w="761" w:type="pct"/>
            <w:vMerge/>
            <w:noWrap/>
          </w:tcPr>
          <w:p w:rsidR="0093580A" w:rsidRPr="001A052D" w:rsidRDefault="0093580A" w:rsidP="00903614">
            <w:pPr>
              <w:jc w:val="center"/>
              <w:rPr>
                <w:sz w:val="22"/>
                <w:szCs w:val="22"/>
              </w:rPr>
            </w:pPr>
          </w:p>
        </w:tc>
        <w:tc>
          <w:tcPr>
            <w:tcW w:w="769" w:type="pct"/>
            <w:vMerge/>
            <w:noWrap/>
          </w:tcPr>
          <w:p w:rsidR="0093580A" w:rsidRPr="001A052D" w:rsidRDefault="0093580A" w:rsidP="00903614">
            <w:pPr>
              <w:jc w:val="center"/>
              <w:rPr>
                <w:sz w:val="22"/>
                <w:szCs w:val="22"/>
              </w:rPr>
            </w:pPr>
          </w:p>
        </w:tc>
      </w:tr>
      <w:tr w:rsidR="0093580A" w:rsidRPr="001A052D" w:rsidTr="00DB1CDB">
        <w:trPr>
          <w:trHeight w:val="323"/>
        </w:trPr>
        <w:tc>
          <w:tcPr>
            <w:tcW w:w="291" w:type="pct"/>
            <w:noWrap/>
          </w:tcPr>
          <w:p w:rsidR="0093580A" w:rsidRPr="001A052D" w:rsidRDefault="0093580A" w:rsidP="00903614">
            <w:pPr>
              <w:jc w:val="center"/>
              <w:rPr>
                <w:sz w:val="22"/>
                <w:szCs w:val="22"/>
              </w:rPr>
            </w:pPr>
            <w:r w:rsidRPr="001A052D">
              <w:rPr>
                <w:sz w:val="22"/>
                <w:szCs w:val="22"/>
              </w:rPr>
              <w:t>1…</w:t>
            </w:r>
          </w:p>
        </w:tc>
        <w:tc>
          <w:tcPr>
            <w:tcW w:w="832" w:type="pct"/>
            <w:noWrap/>
          </w:tcPr>
          <w:p w:rsidR="0093580A" w:rsidRPr="001A052D" w:rsidRDefault="0093580A" w:rsidP="00903614">
            <w:pPr>
              <w:jc w:val="center"/>
              <w:rPr>
                <w:sz w:val="22"/>
                <w:szCs w:val="22"/>
              </w:rPr>
            </w:pPr>
          </w:p>
        </w:tc>
        <w:tc>
          <w:tcPr>
            <w:tcW w:w="699" w:type="pct"/>
          </w:tcPr>
          <w:p w:rsidR="0093580A" w:rsidRPr="001A052D" w:rsidRDefault="0093580A" w:rsidP="00903614">
            <w:pPr>
              <w:jc w:val="center"/>
              <w:rPr>
                <w:sz w:val="22"/>
                <w:szCs w:val="22"/>
              </w:rPr>
            </w:pPr>
          </w:p>
        </w:tc>
        <w:tc>
          <w:tcPr>
            <w:tcW w:w="824" w:type="pct"/>
          </w:tcPr>
          <w:p w:rsidR="0093580A" w:rsidRPr="001A052D" w:rsidRDefault="0093580A" w:rsidP="00903614">
            <w:pPr>
              <w:jc w:val="center"/>
              <w:rPr>
                <w:sz w:val="22"/>
                <w:szCs w:val="22"/>
              </w:rPr>
            </w:pPr>
          </w:p>
        </w:tc>
        <w:tc>
          <w:tcPr>
            <w:tcW w:w="824" w:type="pct"/>
            <w:noWrap/>
          </w:tcPr>
          <w:p w:rsidR="0093580A" w:rsidRPr="001A052D" w:rsidRDefault="0093580A" w:rsidP="00903614">
            <w:pPr>
              <w:jc w:val="center"/>
              <w:rPr>
                <w:sz w:val="22"/>
                <w:szCs w:val="22"/>
              </w:rPr>
            </w:pPr>
          </w:p>
        </w:tc>
        <w:tc>
          <w:tcPr>
            <w:tcW w:w="761" w:type="pct"/>
            <w:vMerge/>
            <w:noWrap/>
          </w:tcPr>
          <w:p w:rsidR="0093580A" w:rsidRPr="001A052D" w:rsidRDefault="0093580A" w:rsidP="00903614">
            <w:pPr>
              <w:jc w:val="center"/>
              <w:rPr>
                <w:sz w:val="22"/>
                <w:szCs w:val="22"/>
              </w:rPr>
            </w:pPr>
          </w:p>
        </w:tc>
        <w:tc>
          <w:tcPr>
            <w:tcW w:w="769" w:type="pct"/>
            <w:vMerge/>
            <w:noWrap/>
          </w:tcPr>
          <w:p w:rsidR="0093580A" w:rsidRPr="001A052D" w:rsidRDefault="0093580A" w:rsidP="00903614">
            <w:pPr>
              <w:jc w:val="center"/>
              <w:rPr>
                <w:sz w:val="22"/>
                <w:szCs w:val="22"/>
              </w:rPr>
            </w:pPr>
          </w:p>
        </w:tc>
      </w:tr>
      <w:tr w:rsidR="0093580A" w:rsidRPr="001A052D" w:rsidTr="00DB1CDB">
        <w:trPr>
          <w:trHeight w:val="323"/>
        </w:trPr>
        <w:tc>
          <w:tcPr>
            <w:tcW w:w="291" w:type="pct"/>
            <w:noWrap/>
          </w:tcPr>
          <w:p w:rsidR="0093580A" w:rsidRPr="001A052D" w:rsidRDefault="0093580A" w:rsidP="00903614">
            <w:pPr>
              <w:jc w:val="center"/>
              <w:rPr>
                <w:sz w:val="22"/>
                <w:szCs w:val="22"/>
              </w:rPr>
            </w:pPr>
          </w:p>
        </w:tc>
        <w:tc>
          <w:tcPr>
            <w:tcW w:w="832" w:type="pct"/>
            <w:noWrap/>
          </w:tcPr>
          <w:p w:rsidR="0093580A" w:rsidRPr="001A052D" w:rsidRDefault="0093580A" w:rsidP="00903614">
            <w:pPr>
              <w:jc w:val="center"/>
              <w:rPr>
                <w:sz w:val="22"/>
                <w:szCs w:val="22"/>
              </w:rPr>
            </w:pPr>
          </w:p>
        </w:tc>
        <w:tc>
          <w:tcPr>
            <w:tcW w:w="699" w:type="pct"/>
          </w:tcPr>
          <w:p w:rsidR="0093580A" w:rsidRPr="001A052D" w:rsidRDefault="0093580A" w:rsidP="00903614">
            <w:pPr>
              <w:jc w:val="center"/>
              <w:rPr>
                <w:sz w:val="22"/>
                <w:szCs w:val="22"/>
              </w:rPr>
            </w:pPr>
          </w:p>
        </w:tc>
        <w:tc>
          <w:tcPr>
            <w:tcW w:w="824" w:type="pct"/>
          </w:tcPr>
          <w:p w:rsidR="0093580A" w:rsidRPr="001A052D" w:rsidRDefault="0093580A" w:rsidP="00903614">
            <w:pPr>
              <w:jc w:val="center"/>
              <w:rPr>
                <w:sz w:val="22"/>
                <w:szCs w:val="22"/>
              </w:rPr>
            </w:pPr>
          </w:p>
        </w:tc>
        <w:tc>
          <w:tcPr>
            <w:tcW w:w="824" w:type="pct"/>
            <w:noWrap/>
          </w:tcPr>
          <w:p w:rsidR="0093580A" w:rsidRPr="001A052D" w:rsidRDefault="0093580A" w:rsidP="00903614">
            <w:pPr>
              <w:jc w:val="center"/>
              <w:rPr>
                <w:sz w:val="22"/>
                <w:szCs w:val="22"/>
              </w:rPr>
            </w:pPr>
          </w:p>
        </w:tc>
        <w:tc>
          <w:tcPr>
            <w:tcW w:w="761" w:type="pct"/>
            <w:vMerge/>
            <w:noWrap/>
          </w:tcPr>
          <w:p w:rsidR="0093580A" w:rsidRPr="001A052D" w:rsidRDefault="0093580A" w:rsidP="00903614">
            <w:pPr>
              <w:jc w:val="center"/>
              <w:rPr>
                <w:sz w:val="22"/>
                <w:szCs w:val="22"/>
              </w:rPr>
            </w:pPr>
          </w:p>
        </w:tc>
        <w:tc>
          <w:tcPr>
            <w:tcW w:w="769" w:type="pct"/>
            <w:vMerge/>
            <w:noWrap/>
          </w:tcPr>
          <w:p w:rsidR="0093580A" w:rsidRPr="001A052D" w:rsidRDefault="0093580A" w:rsidP="00903614">
            <w:pPr>
              <w:jc w:val="center"/>
              <w:rPr>
                <w:sz w:val="22"/>
                <w:szCs w:val="22"/>
              </w:rPr>
            </w:pPr>
          </w:p>
        </w:tc>
      </w:tr>
      <w:tr w:rsidR="0093580A" w:rsidRPr="001A052D" w:rsidTr="00DB1CDB">
        <w:trPr>
          <w:trHeight w:val="323"/>
        </w:trPr>
        <w:tc>
          <w:tcPr>
            <w:tcW w:w="291" w:type="pct"/>
            <w:noWrap/>
          </w:tcPr>
          <w:p w:rsidR="0093580A" w:rsidRPr="001A052D" w:rsidRDefault="0093580A" w:rsidP="00903614">
            <w:pPr>
              <w:jc w:val="center"/>
              <w:rPr>
                <w:sz w:val="22"/>
                <w:szCs w:val="22"/>
              </w:rPr>
            </w:pPr>
            <w:r w:rsidRPr="001A052D">
              <w:rPr>
                <w:sz w:val="22"/>
                <w:szCs w:val="22"/>
              </w:rPr>
              <w:t xml:space="preserve">2. </w:t>
            </w:r>
          </w:p>
        </w:tc>
        <w:tc>
          <w:tcPr>
            <w:tcW w:w="832" w:type="pct"/>
            <w:noWrap/>
          </w:tcPr>
          <w:p w:rsidR="0093580A" w:rsidRPr="001A052D" w:rsidRDefault="0093580A" w:rsidP="00903614">
            <w:pPr>
              <w:jc w:val="center"/>
              <w:rPr>
                <w:sz w:val="22"/>
                <w:szCs w:val="22"/>
              </w:rPr>
            </w:pPr>
            <w:r w:rsidRPr="001A052D">
              <w:rPr>
                <w:sz w:val="22"/>
                <w:szCs w:val="22"/>
              </w:rPr>
              <w:t>Пуско-наладочные работы</w:t>
            </w:r>
          </w:p>
        </w:tc>
        <w:tc>
          <w:tcPr>
            <w:tcW w:w="699" w:type="pct"/>
          </w:tcPr>
          <w:p w:rsidR="0093580A" w:rsidRPr="001A052D" w:rsidRDefault="0093580A" w:rsidP="00903614">
            <w:pPr>
              <w:jc w:val="center"/>
              <w:rPr>
                <w:sz w:val="22"/>
                <w:szCs w:val="22"/>
              </w:rPr>
            </w:pPr>
          </w:p>
        </w:tc>
        <w:tc>
          <w:tcPr>
            <w:tcW w:w="824" w:type="pct"/>
          </w:tcPr>
          <w:p w:rsidR="0093580A" w:rsidRPr="001A052D" w:rsidRDefault="001A052D" w:rsidP="00903614">
            <w:pPr>
              <w:jc w:val="center"/>
              <w:rPr>
                <w:sz w:val="22"/>
                <w:szCs w:val="22"/>
              </w:rPr>
            </w:pPr>
            <w:r w:rsidRPr="001A052D">
              <w:rPr>
                <w:sz w:val="22"/>
                <w:szCs w:val="22"/>
              </w:rPr>
              <w:t>1</w:t>
            </w:r>
          </w:p>
        </w:tc>
        <w:tc>
          <w:tcPr>
            <w:tcW w:w="824" w:type="pct"/>
            <w:noWrap/>
          </w:tcPr>
          <w:p w:rsidR="0093580A" w:rsidRPr="001A052D" w:rsidRDefault="0093580A" w:rsidP="00903614">
            <w:pPr>
              <w:jc w:val="center"/>
              <w:rPr>
                <w:sz w:val="22"/>
                <w:szCs w:val="22"/>
              </w:rPr>
            </w:pPr>
          </w:p>
        </w:tc>
        <w:tc>
          <w:tcPr>
            <w:tcW w:w="761" w:type="pct"/>
            <w:noWrap/>
          </w:tcPr>
          <w:p w:rsidR="001A052D" w:rsidRDefault="0093580A" w:rsidP="00DB1CDB">
            <w:pPr>
              <w:jc w:val="center"/>
              <w:rPr>
                <w:sz w:val="22"/>
                <w:szCs w:val="22"/>
              </w:rPr>
            </w:pPr>
            <w:r w:rsidRPr="001A052D">
              <w:rPr>
                <w:sz w:val="22"/>
                <w:szCs w:val="22"/>
              </w:rPr>
              <w:t xml:space="preserve">___ </w:t>
            </w:r>
          </w:p>
          <w:p w:rsidR="0093580A" w:rsidRPr="001A052D" w:rsidRDefault="00DB1CDB" w:rsidP="00DB1CDB">
            <w:pPr>
              <w:jc w:val="center"/>
              <w:rPr>
                <w:sz w:val="22"/>
                <w:szCs w:val="22"/>
              </w:rPr>
            </w:pPr>
            <w:r w:rsidRPr="001A052D">
              <w:rPr>
                <w:sz w:val="22"/>
                <w:szCs w:val="22"/>
              </w:rPr>
              <w:t xml:space="preserve">рабочих </w:t>
            </w:r>
            <w:r w:rsidR="0093580A" w:rsidRPr="001A052D">
              <w:rPr>
                <w:sz w:val="22"/>
                <w:szCs w:val="22"/>
              </w:rPr>
              <w:t xml:space="preserve">дней </w:t>
            </w:r>
            <w:proofErr w:type="gramStart"/>
            <w:r w:rsidR="0093580A" w:rsidRPr="001A052D">
              <w:rPr>
                <w:sz w:val="22"/>
                <w:szCs w:val="22"/>
              </w:rPr>
              <w:t>с даты подписания</w:t>
            </w:r>
            <w:proofErr w:type="gramEnd"/>
            <w:r w:rsidR="0093580A" w:rsidRPr="001A052D">
              <w:rPr>
                <w:sz w:val="22"/>
                <w:szCs w:val="22"/>
              </w:rPr>
              <w:t xml:space="preserve"> </w:t>
            </w:r>
            <w:r w:rsidRPr="001A052D">
              <w:rPr>
                <w:sz w:val="22"/>
                <w:szCs w:val="22"/>
              </w:rPr>
              <w:t>товарной накладной по форме ТОРГ-12 на поставляемое оборудование</w:t>
            </w:r>
          </w:p>
        </w:tc>
        <w:tc>
          <w:tcPr>
            <w:tcW w:w="769" w:type="pct"/>
            <w:noWrap/>
          </w:tcPr>
          <w:p w:rsidR="001A052D" w:rsidRDefault="0093580A" w:rsidP="00903614">
            <w:pPr>
              <w:jc w:val="center"/>
              <w:rPr>
                <w:sz w:val="22"/>
                <w:szCs w:val="22"/>
              </w:rPr>
            </w:pPr>
            <w:r w:rsidRPr="001A052D">
              <w:rPr>
                <w:sz w:val="22"/>
                <w:szCs w:val="22"/>
              </w:rPr>
              <w:t>___</w:t>
            </w:r>
          </w:p>
          <w:p w:rsidR="0093580A" w:rsidRPr="001A052D" w:rsidRDefault="0093580A" w:rsidP="00903614">
            <w:pPr>
              <w:jc w:val="center"/>
              <w:rPr>
                <w:sz w:val="22"/>
                <w:szCs w:val="22"/>
              </w:rPr>
            </w:pPr>
            <w:r w:rsidRPr="001A052D">
              <w:rPr>
                <w:sz w:val="22"/>
                <w:szCs w:val="22"/>
              </w:rPr>
              <w:t xml:space="preserve"> месяцев </w:t>
            </w:r>
            <w:proofErr w:type="gramStart"/>
            <w:r w:rsidRPr="001A052D">
              <w:rPr>
                <w:sz w:val="22"/>
                <w:szCs w:val="22"/>
              </w:rPr>
              <w:t>с даты подписания</w:t>
            </w:r>
            <w:proofErr w:type="gramEnd"/>
            <w:r w:rsidRPr="001A052D">
              <w:rPr>
                <w:sz w:val="22"/>
                <w:szCs w:val="22"/>
              </w:rPr>
              <w:t xml:space="preserve"> Акта выполненных работ</w:t>
            </w:r>
          </w:p>
        </w:tc>
      </w:tr>
      <w:tr w:rsidR="00A55A6D" w:rsidRPr="001A052D" w:rsidTr="00DB1CDB">
        <w:trPr>
          <w:trHeight w:val="343"/>
        </w:trPr>
        <w:tc>
          <w:tcPr>
            <w:tcW w:w="1122" w:type="pct"/>
            <w:gridSpan w:val="2"/>
            <w:noWrap/>
          </w:tcPr>
          <w:p w:rsidR="00A55A6D" w:rsidRPr="001A052D" w:rsidRDefault="00A55A6D" w:rsidP="00903614">
            <w:pPr>
              <w:jc w:val="right"/>
              <w:rPr>
                <w:sz w:val="22"/>
                <w:szCs w:val="22"/>
              </w:rPr>
            </w:pPr>
            <w:r w:rsidRPr="001A052D">
              <w:rPr>
                <w:sz w:val="22"/>
                <w:szCs w:val="22"/>
              </w:rPr>
              <w:t>Итого:</w:t>
            </w:r>
          </w:p>
        </w:tc>
        <w:tc>
          <w:tcPr>
            <w:tcW w:w="699" w:type="pct"/>
          </w:tcPr>
          <w:p w:rsidR="00A55A6D" w:rsidRPr="001A052D" w:rsidRDefault="00A55A6D" w:rsidP="00903614">
            <w:pPr>
              <w:jc w:val="center"/>
              <w:rPr>
                <w:sz w:val="22"/>
                <w:szCs w:val="22"/>
              </w:rPr>
            </w:pPr>
          </w:p>
        </w:tc>
        <w:tc>
          <w:tcPr>
            <w:tcW w:w="824" w:type="pct"/>
          </w:tcPr>
          <w:p w:rsidR="00A55A6D" w:rsidRPr="001A052D" w:rsidRDefault="00A55A6D" w:rsidP="00903614">
            <w:pPr>
              <w:jc w:val="center"/>
              <w:rPr>
                <w:sz w:val="22"/>
                <w:szCs w:val="22"/>
              </w:rPr>
            </w:pPr>
          </w:p>
        </w:tc>
        <w:tc>
          <w:tcPr>
            <w:tcW w:w="824" w:type="pct"/>
            <w:noWrap/>
          </w:tcPr>
          <w:p w:rsidR="00A55A6D" w:rsidRPr="001A052D" w:rsidRDefault="00A55A6D" w:rsidP="00903614">
            <w:pPr>
              <w:jc w:val="center"/>
              <w:rPr>
                <w:sz w:val="22"/>
                <w:szCs w:val="22"/>
              </w:rPr>
            </w:pPr>
          </w:p>
        </w:tc>
        <w:tc>
          <w:tcPr>
            <w:tcW w:w="761" w:type="pct"/>
            <w:noWrap/>
          </w:tcPr>
          <w:p w:rsidR="00A55A6D" w:rsidRPr="001A052D" w:rsidRDefault="00A55A6D" w:rsidP="00903614">
            <w:pPr>
              <w:jc w:val="center"/>
              <w:rPr>
                <w:sz w:val="22"/>
                <w:szCs w:val="22"/>
              </w:rPr>
            </w:pPr>
            <w:r w:rsidRPr="001A052D">
              <w:rPr>
                <w:sz w:val="22"/>
                <w:szCs w:val="22"/>
              </w:rPr>
              <w:t>-</w:t>
            </w:r>
          </w:p>
        </w:tc>
        <w:tc>
          <w:tcPr>
            <w:tcW w:w="769" w:type="pct"/>
            <w:noWrap/>
          </w:tcPr>
          <w:p w:rsidR="00A55A6D" w:rsidRPr="001A052D" w:rsidRDefault="00A55A6D" w:rsidP="00903614">
            <w:pPr>
              <w:jc w:val="center"/>
              <w:rPr>
                <w:sz w:val="22"/>
                <w:szCs w:val="22"/>
              </w:rPr>
            </w:pPr>
            <w:r w:rsidRPr="001A052D">
              <w:rPr>
                <w:sz w:val="22"/>
                <w:szCs w:val="22"/>
              </w:rPr>
              <w:t>-</w:t>
            </w:r>
          </w:p>
        </w:tc>
      </w:tr>
    </w:tbl>
    <w:p w:rsidR="00A55A6D" w:rsidRDefault="00A55A6D"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362DE1">
        <w:rPr>
          <w:szCs w:val="28"/>
        </w:rPr>
        <w:t xml:space="preserve"> учитывает  транспортные расходы</w:t>
      </w:r>
      <w:r w:rsidR="00362DE1" w:rsidRPr="00362DE1">
        <w:rPr>
          <w:szCs w:val="28"/>
        </w:rPr>
        <w:t xml:space="preserve"> по доставке товара Зака</w:t>
      </w:r>
      <w:r w:rsidR="00362DE1">
        <w:rPr>
          <w:szCs w:val="28"/>
        </w:rPr>
        <w:t>зчику и его разгрузке, стоимость</w:t>
      </w:r>
      <w:r w:rsidR="00362DE1" w:rsidRPr="00362DE1">
        <w:rPr>
          <w:szCs w:val="28"/>
        </w:rPr>
        <w:t xml:space="preserve"> вы</w:t>
      </w:r>
      <w:r w:rsidR="00362DE1">
        <w:rPr>
          <w:szCs w:val="28"/>
        </w:rPr>
        <w:t xml:space="preserve">полнения </w:t>
      </w:r>
      <w:r w:rsidR="00362DE1">
        <w:rPr>
          <w:szCs w:val="28"/>
        </w:rPr>
        <w:lastRenderedPageBreak/>
        <w:t>работ, расходы</w:t>
      </w:r>
      <w:r w:rsidR="00362DE1" w:rsidRPr="00362DE1">
        <w:rPr>
          <w:szCs w:val="28"/>
        </w:rPr>
        <w:t xml:space="preserve"> на страхование, у</w:t>
      </w:r>
      <w:r w:rsidR="00362DE1">
        <w:rPr>
          <w:szCs w:val="28"/>
        </w:rPr>
        <w:t xml:space="preserve">плату таможенных пошлин, налоги и другие </w:t>
      </w:r>
      <w:proofErr w:type="spellStart"/>
      <w:r w:rsidR="00362DE1">
        <w:rPr>
          <w:szCs w:val="28"/>
        </w:rPr>
        <w:t>обязательне</w:t>
      </w:r>
      <w:proofErr w:type="spellEnd"/>
      <w:r w:rsidR="00362DE1">
        <w:rPr>
          <w:szCs w:val="28"/>
        </w:rPr>
        <w:t xml:space="preserve"> платежи</w:t>
      </w:r>
      <w:r w:rsidR="00362DE1" w:rsidRPr="00362DE1">
        <w:rPr>
          <w:szCs w:val="28"/>
        </w:rPr>
        <w:t xml:space="preserve">, кроме НДС </w:t>
      </w:r>
      <w:r w:rsidR="00362DE1">
        <w:rPr>
          <w:szCs w:val="28"/>
        </w:rPr>
        <w:t>(указывается отдельной строкой)</w:t>
      </w:r>
      <w:r w:rsidR="000954FB" w:rsidRPr="00721D0D">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661E3F" w:rsidRPr="00205668" w:rsidRDefault="00661E3F"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A55A6D">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DF77F8" w:rsidRDefault="00DF77F8" w:rsidP="00DF77F8">
      <w:pPr>
        <w:jc w:val="center"/>
        <w:rPr>
          <w:b/>
        </w:rPr>
      </w:pPr>
    </w:p>
    <w:p w:rsidR="00DF77F8" w:rsidRPr="00B4428C" w:rsidRDefault="00DF77F8" w:rsidP="00DF77F8">
      <w:pPr>
        <w:jc w:val="center"/>
        <w:rPr>
          <w:b/>
          <w:bCs/>
        </w:rPr>
      </w:pPr>
      <w:r w:rsidRPr="00933D6E">
        <w:rPr>
          <w:b/>
        </w:rPr>
        <w:t xml:space="preserve">Договор </w:t>
      </w:r>
      <w:r w:rsidRPr="00B4428C">
        <w:rPr>
          <w:b/>
          <w:bCs/>
        </w:rPr>
        <w:t xml:space="preserve"> №</w:t>
      </w:r>
      <w:proofErr w:type="spellStart"/>
      <w:r w:rsidRPr="00B4428C">
        <w:rPr>
          <w:b/>
          <w:bCs/>
        </w:rPr>
        <w:t>ТКд</w:t>
      </w:r>
      <w:proofErr w:type="spellEnd"/>
      <w:r w:rsidRPr="00B4428C">
        <w:rPr>
          <w:b/>
          <w:bCs/>
        </w:rPr>
        <w:t>/1__/__/__</w:t>
      </w:r>
    </w:p>
    <w:p w:rsidR="00DF77F8" w:rsidRPr="00933D6E" w:rsidRDefault="00DF77F8" w:rsidP="00DF77F8">
      <w:pPr>
        <w:jc w:val="center"/>
      </w:pPr>
      <w:r w:rsidRPr="00933D6E">
        <w:rPr>
          <w:b/>
        </w:rPr>
        <w:t>поставки</w:t>
      </w:r>
    </w:p>
    <w:p w:rsidR="00DF77F8" w:rsidRPr="00933D6E" w:rsidRDefault="00DF77F8" w:rsidP="00DF77F8">
      <w:pPr>
        <w:jc w:val="both"/>
      </w:pPr>
      <w:r w:rsidRPr="00933D6E">
        <w:t xml:space="preserve">г. Москва                                                                          </w:t>
      </w:r>
      <w:r w:rsidRPr="00B4428C">
        <w:t xml:space="preserve">                                  «__»_______ ____</w:t>
      </w:r>
      <w:r w:rsidRPr="00933D6E">
        <w:t xml:space="preserve"> </w:t>
      </w:r>
      <w:proofErr w:type="gramStart"/>
      <w:r w:rsidRPr="00933D6E">
        <w:t>г</w:t>
      </w:r>
      <w:proofErr w:type="gramEnd"/>
      <w:r w:rsidRPr="00933D6E">
        <w:t>.</w:t>
      </w:r>
    </w:p>
    <w:p w:rsidR="00DF77F8" w:rsidRPr="00933D6E" w:rsidRDefault="00DF77F8" w:rsidP="00DF77F8">
      <w:pPr>
        <w:jc w:val="both"/>
      </w:pPr>
    </w:p>
    <w:p w:rsidR="00DF77F8" w:rsidRPr="00933D6E" w:rsidRDefault="00DF77F8" w:rsidP="00DF77F8">
      <w:pPr>
        <w:ind w:right="-1" w:firstLine="720"/>
        <w:jc w:val="both"/>
        <w:rPr>
          <w:vertAlign w:val="superscript"/>
        </w:rPr>
      </w:pPr>
      <w:r w:rsidRPr="00933D6E">
        <w:t>Открытое акционерное общество «Центр по перевозке грузов в контейнерах «</w:t>
      </w:r>
      <w:proofErr w:type="spellStart"/>
      <w:r w:rsidRPr="00933D6E">
        <w:t>ТрансКонтейнер</w:t>
      </w:r>
      <w:proofErr w:type="spellEnd"/>
      <w:r w:rsidRPr="00933D6E">
        <w:t>» (ОАО «</w:t>
      </w:r>
      <w:proofErr w:type="spellStart"/>
      <w:r w:rsidRPr="00933D6E">
        <w:t>ТрансКонтейнер</w:t>
      </w:r>
      <w:proofErr w:type="spellEnd"/>
      <w:r w:rsidRPr="00933D6E">
        <w:t xml:space="preserve">»), именуемое в дальнейшем «Покупатель», в лице </w:t>
      </w:r>
      <w:r w:rsidRPr="00B4428C">
        <w:rPr>
          <w:sz w:val="28"/>
        </w:rPr>
        <w:t>____________________</w:t>
      </w:r>
      <w:proofErr w:type="gramStart"/>
      <w:r w:rsidRPr="00B4428C">
        <w:t xml:space="preserve"> </w:t>
      </w:r>
      <w:r w:rsidRPr="00933D6E">
        <w:t>,</w:t>
      </w:r>
      <w:proofErr w:type="gramEnd"/>
      <w:r w:rsidRPr="00933D6E">
        <w:t xml:space="preserve"> действующего на основании </w:t>
      </w:r>
      <w:r w:rsidRPr="00B4428C">
        <w:rPr>
          <w:sz w:val="28"/>
        </w:rPr>
        <w:t>________</w:t>
      </w:r>
      <w:r w:rsidRPr="00B4428C">
        <w:t>,</w:t>
      </w:r>
      <w:r w:rsidRPr="00933D6E">
        <w:t xml:space="preserve"> с одной стороны,</w:t>
      </w:r>
      <w:r w:rsidRPr="00B4428C">
        <w:t xml:space="preserve"> </w:t>
      </w:r>
      <w:r>
        <w:t>и ____________________________________</w:t>
      </w:r>
      <w:r w:rsidRPr="00B4428C">
        <w:t>,</w:t>
      </w:r>
      <w:r w:rsidRPr="00933D6E">
        <w:rPr>
          <w:i/>
          <w:vertAlign w:val="superscript"/>
        </w:rPr>
        <w:t xml:space="preserve"> </w:t>
      </w:r>
      <w:r w:rsidRPr="00933D6E">
        <w:t>именуемое в дальнейшем «Поставщик», в лице</w:t>
      </w:r>
      <w:r>
        <w:t xml:space="preserve"> </w:t>
      </w:r>
      <w:r w:rsidRPr="00B4428C">
        <w:rPr>
          <w:sz w:val="28"/>
        </w:rPr>
        <w:t>________________________________</w:t>
      </w:r>
      <w:r w:rsidRPr="00B4428C">
        <w:t>,</w:t>
      </w:r>
      <w:r w:rsidRPr="00933D6E">
        <w:t xml:space="preserve"> действующего на основании</w:t>
      </w:r>
      <w:r>
        <w:t xml:space="preserve"> </w:t>
      </w:r>
      <w:r w:rsidRPr="00B4428C">
        <w:rPr>
          <w:sz w:val="28"/>
        </w:rPr>
        <w:t>_____</w:t>
      </w:r>
      <w:r w:rsidRPr="00B4428C">
        <w:t xml:space="preserve"> ,</w:t>
      </w:r>
      <w:r w:rsidRPr="00933D6E">
        <w:t xml:space="preserve"> с другой стороны, именуемые </w:t>
      </w:r>
      <w:r w:rsidRPr="00B4428C">
        <w:t xml:space="preserve">в дальнейшем </w:t>
      </w:r>
      <w:r w:rsidRPr="00933D6E">
        <w:t xml:space="preserve">«Стороны», заключили настоящий </w:t>
      </w:r>
      <w:r w:rsidRPr="00B4428C">
        <w:t>договор поставки (далее – «</w:t>
      </w:r>
      <w:r w:rsidRPr="00933D6E">
        <w:t>Договор</w:t>
      </w:r>
      <w:r w:rsidRPr="00B4428C">
        <w:t>»)</w:t>
      </w:r>
      <w:r w:rsidRPr="00933D6E">
        <w:t xml:space="preserve"> о нижеследующем:</w:t>
      </w:r>
    </w:p>
    <w:p w:rsidR="00DF77F8" w:rsidRPr="00933D6E" w:rsidRDefault="00DF77F8" w:rsidP="00DF77F8">
      <w:pPr>
        <w:ind w:firstLine="567"/>
        <w:jc w:val="center"/>
        <w:rPr>
          <w:b/>
        </w:rPr>
      </w:pPr>
    </w:p>
    <w:p w:rsidR="00DF77F8" w:rsidRPr="00933D6E" w:rsidRDefault="00DF77F8" w:rsidP="00051799">
      <w:pPr>
        <w:numPr>
          <w:ilvl w:val="0"/>
          <w:numId w:val="26"/>
        </w:numPr>
        <w:suppressAutoHyphens w:val="0"/>
        <w:jc w:val="center"/>
        <w:rPr>
          <w:b/>
        </w:rPr>
      </w:pPr>
      <w:r w:rsidRPr="00933D6E">
        <w:rPr>
          <w:b/>
        </w:rPr>
        <w:t>Предмет Договора</w:t>
      </w:r>
    </w:p>
    <w:p w:rsidR="00DF77F8" w:rsidRPr="00933D6E" w:rsidRDefault="00DF77F8" w:rsidP="00DF77F8">
      <w:pPr>
        <w:ind w:left="1407"/>
        <w:rPr>
          <w:b/>
        </w:rPr>
      </w:pPr>
    </w:p>
    <w:p w:rsidR="00DF77F8" w:rsidRPr="00D003DD" w:rsidRDefault="00DF77F8" w:rsidP="00DF77F8">
      <w:pPr>
        <w:ind w:right="-1"/>
        <w:jc w:val="both"/>
      </w:pPr>
      <w:r w:rsidRPr="00B4428C">
        <w:t xml:space="preserve">         1.1.  </w:t>
      </w:r>
      <w:r w:rsidRPr="00D003DD">
        <w:t xml:space="preserve">По настоящему Договору Поставщик обязуется </w:t>
      </w:r>
      <w:r>
        <w:t xml:space="preserve">осуществить </w:t>
      </w:r>
      <w:r w:rsidRPr="00FE70F4">
        <w:t>поставку</w:t>
      </w:r>
      <w:r>
        <w:t xml:space="preserve"> оборудования </w:t>
      </w:r>
      <w:r w:rsidRPr="005C4543">
        <w:t>системы хранени</w:t>
      </w:r>
      <w:r>
        <w:t xml:space="preserve">я данных </w:t>
      </w:r>
      <w:r w:rsidRPr="00FE70F4">
        <w:t xml:space="preserve">(далее – </w:t>
      </w:r>
      <w:r>
        <w:t>Товар</w:t>
      </w:r>
      <w:r w:rsidRPr="00FE70F4">
        <w:t>)</w:t>
      </w:r>
      <w:r>
        <w:t xml:space="preserve">  </w:t>
      </w:r>
      <w:r w:rsidRPr="005C4543">
        <w:t>и выполнение пусконаладочных работ поставляемо</w:t>
      </w:r>
      <w:r>
        <w:t>го оборудования (далее - Работы)</w:t>
      </w:r>
      <w:r w:rsidRPr="00FE70F4">
        <w:t>.</w:t>
      </w:r>
    </w:p>
    <w:p w:rsidR="00DF77F8" w:rsidRPr="00933D6E" w:rsidRDefault="00DF77F8" w:rsidP="00DF77F8">
      <w:pPr>
        <w:ind w:firstLine="567"/>
        <w:jc w:val="both"/>
      </w:pPr>
      <w:r w:rsidRPr="00B4428C">
        <w:t>1.2. Наименование, количество, срок поставки, стоимость, а также дополнительные требования к поставляемому Товару</w:t>
      </w:r>
      <w:r w:rsidRPr="00933D6E">
        <w:t xml:space="preserve"> </w:t>
      </w:r>
      <w:r>
        <w:t xml:space="preserve">и Работам </w:t>
      </w:r>
      <w:r w:rsidRPr="00933D6E">
        <w:t xml:space="preserve">определяются </w:t>
      </w:r>
      <w:r w:rsidRPr="00B4428C">
        <w:t xml:space="preserve">Сторонами </w:t>
      </w:r>
      <w:r w:rsidRPr="00933D6E">
        <w:t>в Спецификации (</w:t>
      </w:r>
      <w:r w:rsidRPr="00B4428C">
        <w:rPr>
          <w:spacing w:val="-1"/>
        </w:rPr>
        <w:t>Приложении №1) к настоящему Договору, и</w:t>
      </w:r>
      <w:r w:rsidRPr="00933D6E">
        <w:rPr>
          <w:spacing w:val="-1"/>
        </w:rPr>
        <w:t xml:space="preserve"> являющейся неотъемлемой частью </w:t>
      </w:r>
      <w:r w:rsidRPr="00933D6E">
        <w:t>настоящего Договора.</w:t>
      </w:r>
    </w:p>
    <w:p w:rsidR="00DF77F8" w:rsidRPr="00B4428C" w:rsidRDefault="00DF77F8" w:rsidP="00DF77F8">
      <w:pPr>
        <w:ind w:firstLine="567"/>
        <w:jc w:val="both"/>
      </w:pPr>
      <w:r w:rsidRPr="00B4428C">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F77F8" w:rsidRPr="00B4428C" w:rsidRDefault="00DF77F8" w:rsidP="00DF77F8">
      <w:pPr>
        <w:widowControl w:val="0"/>
        <w:autoSpaceDE w:val="0"/>
        <w:autoSpaceDN w:val="0"/>
        <w:adjustRightInd w:val="0"/>
        <w:ind w:firstLine="567"/>
        <w:jc w:val="both"/>
      </w:pPr>
      <w:r w:rsidRPr="00B4428C">
        <w:t>1.4. В случае обязательной сертификации Товар должен поставляться с сертификатом соответствия.</w:t>
      </w:r>
    </w:p>
    <w:p w:rsidR="00DF77F8" w:rsidRPr="00B4428C" w:rsidRDefault="00DF77F8" w:rsidP="00DF77F8">
      <w:pPr>
        <w:ind w:firstLine="567"/>
        <w:rPr>
          <w:b/>
          <w:bCs/>
        </w:rPr>
      </w:pPr>
    </w:p>
    <w:p w:rsidR="00DF77F8" w:rsidRPr="00933D6E" w:rsidRDefault="00DF77F8" w:rsidP="00051799">
      <w:pPr>
        <w:numPr>
          <w:ilvl w:val="0"/>
          <w:numId w:val="25"/>
        </w:numPr>
        <w:suppressAutoHyphens w:val="0"/>
        <w:ind w:left="0" w:firstLine="567"/>
        <w:jc w:val="center"/>
        <w:rPr>
          <w:b/>
        </w:rPr>
      </w:pPr>
      <w:r w:rsidRPr="00933D6E">
        <w:rPr>
          <w:b/>
        </w:rPr>
        <w:t xml:space="preserve">Цена Договора и порядок </w:t>
      </w:r>
      <w:r w:rsidRPr="00B4428C">
        <w:rPr>
          <w:b/>
          <w:bCs/>
        </w:rPr>
        <w:t>расчетов</w:t>
      </w:r>
    </w:p>
    <w:p w:rsidR="00DF77F8" w:rsidRPr="00933D6E" w:rsidRDefault="00DF77F8" w:rsidP="00DF77F8">
      <w:pPr>
        <w:rPr>
          <w:b/>
        </w:rPr>
      </w:pPr>
    </w:p>
    <w:p w:rsidR="001C7FC2" w:rsidRDefault="00DF77F8" w:rsidP="00DF77F8">
      <w:pPr>
        <w:pStyle w:val="ConsNormal"/>
        <w:ind w:firstLine="709"/>
        <w:jc w:val="both"/>
        <w:rPr>
          <w:rFonts w:ascii="Times New Roman" w:hAnsi="Times New Roman"/>
          <w:sz w:val="24"/>
        </w:rPr>
      </w:pPr>
      <w:r w:rsidRPr="00933D6E">
        <w:rPr>
          <w:rFonts w:ascii="Times New Roman" w:hAnsi="Times New Roman"/>
          <w:spacing w:val="-1"/>
          <w:sz w:val="24"/>
        </w:rPr>
        <w:t>2.1.</w:t>
      </w:r>
      <w:r w:rsidRPr="00B4428C">
        <w:rPr>
          <w:rFonts w:ascii="Times New Roman" w:hAnsi="Times New Roman"/>
          <w:spacing w:val="-1"/>
          <w:sz w:val="24"/>
          <w:szCs w:val="24"/>
        </w:rPr>
        <w:t xml:space="preserve"> </w:t>
      </w:r>
      <w:r w:rsidRPr="00933D6E">
        <w:rPr>
          <w:rFonts w:ascii="Times New Roman" w:hAnsi="Times New Roman"/>
          <w:sz w:val="24"/>
        </w:rPr>
        <w:t>Общая цена настоящего Договора составляет</w:t>
      </w:r>
      <w:proofErr w:type="gramStart"/>
      <w:r w:rsidR="00DF2BF3">
        <w:rPr>
          <w:rFonts w:ascii="Times New Roman" w:hAnsi="Times New Roman"/>
          <w:sz w:val="24"/>
        </w:rPr>
        <w:t xml:space="preserve"> </w:t>
      </w:r>
      <w:r w:rsidR="00DF2BF3" w:rsidRPr="00B4428C">
        <w:rPr>
          <w:rFonts w:ascii="Times New Roman" w:hAnsi="Times New Roman"/>
          <w:sz w:val="24"/>
          <w:szCs w:val="24"/>
        </w:rPr>
        <w:t>_____________(__________)</w:t>
      </w:r>
      <w:r w:rsidR="00DF2BF3" w:rsidRPr="00933D6E">
        <w:rPr>
          <w:rFonts w:ascii="Times New Roman" w:hAnsi="Times New Roman"/>
          <w:sz w:val="24"/>
        </w:rPr>
        <w:t xml:space="preserve"> </w:t>
      </w:r>
      <w:proofErr w:type="gramEnd"/>
      <w:r w:rsidR="00DF2BF3" w:rsidRPr="00933D6E">
        <w:rPr>
          <w:rFonts w:ascii="Times New Roman" w:hAnsi="Times New Roman"/>
          <w:sz w:val="24"/>
        </w:rPr>
        <w:t xml:space="preserve">рублей, в </w:t>
      </w:r>
      <w:r w:rsidR="00DF2BF3" w:rsidRPr="00B4428C">
        <w:rPr>
          <w:rFonts w:ascii="Times New Roman" w:hAnsi="Times New Roman"/>
          <w:sz w:val="24"/>
          <w:szCs w:val="24"/>
        </w:rPr>
        <w:t>том числе</w:t>
      </w:r>
      <w:r w:rsidR="00DF2BF3" w:rsidRPr="00933D6E">
        <w:rPr>
          <w:rFonts w:ascii="Times New Roman" w:hAnsi="Times New Roman"/>
          <w:sz w:val="24"/>
        </w:rPr>
        <w:t xml:space="preserve"> НДС </w:t>
      </w:r>
      <w:r w:rsidR="00DF2BF3" w:rsidRPr="00B4428C">
        <w:rPr>
          <w:rFonts w:ascii="Times New Roman" w:hAnsi="Times New Roman"/>
          <w:sz w:val="24"/>
          <w:szCs w:val="24"/>
        </w:rPr>
        <w:t xml:space="preserve">–______%_____________ (____________________) </w:t>
      </w:r>
      <w:r w:rsidR="00DF2BF3" w:rsidRPr="00933D6E">
        <w:rPr>
          <w:rFonts w:ascii="Times New Roman" w:hAnsi="Times New Roman"/>
          <w:sz w:val="24"/>
        </w:rPr>
        <w:t xml:space="preserve"> рублей</w:t>
      </w:r>
      <w:r w:rsidR="00DF2BF3">
        <w:rPr>
          <w:rFonts w:ascii="Times New Roman" w:hAnsi="Times New Roman"/>
          <w:sz w:val="24"/>
        </w:rPr>
        <w:t>, в том числе</w:t>
      </w:r>
      <w:r w:rsidR="001C7FC2">
        <w:rPr>
          <w:rFonts w:ascii="Times New Roman" w:hAnsi="Times New Roman"/>
          <w:sz w:val="24"/>
        </w:rPr>
        <w:t>:</w:t>
      </w:r>
    </w:p>
    <w:p w:rsidR="001C7FC2" w:rsidRDefault="001C7FC2" w:rsidP="00DF77F8">
      <w:pPr>
        <w:pStyle w:val="ConsNormal"/>
        <w:ind w:firstLine="709"/>
        <w:jc w:val="both"/>
        <w:rPr>
          <w:rFonts w:ascii="Times New Roman" w:hAnsi="Times New Roman"/>
          <w:sz w:val="24"/>
          <w:szCs w:val="24"/>
        </w:rPr>
      </w:pPr>
      <w:r>
        <w:rPr>
          <w:rFonts w:ascii="Times New Roman" w:hAnsi="Times New Roman"/>
          <w:sz w:val="24"/>
        </w:rPr>
        <w:t xml:space="preserve"> - за поставку Товара</w:t>
      </w:r>
      <w:proofErr w:type="gramStart"/>
      <w:r w:rsidR="00DF77F8" w:rsidRPr="00933D6E">
        <w:rPr>
          <w:rFonts w:ascii="Times New Roman" w:hAnsi="Times New Roman"/>
          <w:sz w:val="24"/>
        </w:rPr>
        <w:t xml:space="preserve"> </w:t>
      </w:r>
      <w:r w:rsidR="00DF77F8" w:rsidRPr="00B4428C">
        <w:rPr>
          <w:rFonts w:ascii="Times New Roman" w:hAnsi="Times New Roman"/>
          <w:sz w:val="24"/>
          <w:szCs w:val="24"/>
        </w:rPr>
        <w:t>_____________(__________)</w:t>
      </w:r>
      <w:r w:rsidR="00DF77F8" w:rsidRPr="00933D6E">
        <w:rPr>
          <w:rFonts w:ascii="Times New Roman" w:hAnsi="Times New Roman"/>
          <w:sz w:val="24"/>
        </w:rPr>
        <w:t xml:space="preserve"> </w:t>
      </w:r>
      <w:proofErr w:type="gramEnd"/>
      <w:r w:rsidR="00DF77F8" w:rsidRPr="00933D6E">
        <w:rPr>
          <w:rFonts w:ascii="Times New Roman" w:hAnsi="Times New Roman"/>
          <w:sz w:val="24"/>
        </w:rPr>
        <w:t xml:space="preserve">рублей, в </w:t>
      </w:r>
      <w:r w:rsidR="00DF77F8" w:rsidRPr="00B4428C">
        <w:rPr>
          <w:rFonts w:ascii="Times New Roman" w:hAnsi="Times New Roman"/>
          <w:sz w:val="24"/>
          <w:szCs w:val="24"/>
        </w:rPr>
        <w:t>том числе</w:t>
      </w:r>
      <w:r w:rsidR="00DF77F8" w:rsidRPr="00933D6E">
        <w:rPr>
          <w:rFonts w:ascii="Times New Roman" w:hAnsi="Times New Roman"/>
          <w:sz w:val="24"/>
        </w:rPr>
        <w:t xml:space="preserve"> НДС </w:t>
      </w:r>
      <w:r w:rsidR="00DF77F8" w:rsidRPr="00B4428C">
        <w:rPr>
          <w:rFonts w:ascii="Times New Roman" w:hAnsi="Times New Roman"/>
          <w:sz w:val="24"/>
          <w:szCs w:val="24"/>
        </w:rPr>
        <w:t xml:space="preserve">–______%_____________ (____________________) </w:t>
      </w:r>
      <w:r w:rsidR="00DF77F8" w:rsidRPr="00933D6E">
        <w:rPr>
          <w:rFonts w:ascii="Times New Roman" w:hAnsi="Times New Roman"/>
          <w:sz w:val="24"/>
        </w:rPr>
        <w:t xml:space="preserve"> рублей</w:t>
      </w:r>
      <w:r w:rsidR="00534F19" w:rsidRPr="00534F19">
        <w:rPr>
          <w:rFonts w:ascii="Times New Roman" w:hAnsi="Times New Roman"/>
          <w:sz w:val="24"/>
          <w:szCs w:val="24"/>
        </w:rPr>
        <w:t>;</w:t>
      </w:r>
    </w:p>
    <w:p w:rsidR="001C7FC2" w:rsidRPr="00B25BCE" w:rsidRDefault="001C7FC2" w:rsidP="001C7FC2">
      <w:pPr>
        <w:pStyle w:val="ConsNormal"/>
        <w:ind w:firstLine="709"/>
        <w:jc w:val="both"/>
        <w:rPr>
          <w:rFonts w:ascii="Times New Roman" w:hAnsi="Times New Roman"/>
          <w:sz w:val="24"/>
          <w:szCs w:val="24"/>
        </w:rPr>
      </w:pPr>
      <w:r>
        <w:rPr>
          <w:rFonts w:ascii="Times New Roman" w:hAnsi="Times New Roman"/>
          <w:sz w:val="24"/>
        </w:rPr>
        <w:t>-  за выполнение пусконаладочных работ</w:t>
      </w:r>
      <w:proofErr w:type="gramStart"/>
      <w:r w:rsidRPr="00933D6E">
        <w:rPr>
          <w:rFonts w:ascii="Times New Roman" w:hAnsi="Times New Roman"/>
          <w:sz w:val="24"/>
        </w:rPr>
        <w:t xml:space="preserve"> </w:t>
      </w:r>
      <w:r w:rsidRPr="00B4428C">
        <w:rPr>
          <w:rFonts w:ascii="Times New Roman" w:hAnsi="Times New Roman"/>
          <w:sz w:val="24"/>
          <w:szCs w:val="24"/>
        </w:rPr>
        <w:t>_____________(__________)</w:t>
      </w:r>
      <w:r w:rsidRPr="00933D6E">
        <w:rPr>
          <w:rFonts w:ascii="Times New Roman" w:hAnsi="Times New Roman"/>
          <w:sz w:val="24"/>
        </w:rPr>
        <w:t xml:space="preserve"> </w:t>
      </w:r>
      <w:proofErr w:type="gramEnd"/>
      <w:r w:rsidRPr="00933D6E">
        <w:rPr>
          <w:rFonts w:ascii="Times New Roman" w:hAnsi="Times New Roman"/>
          <w:sz w:val="24"/>
        </w:rPr>
        <w:t xml:space="preserve">рублей, в </w:t>
      </w:r>
      <w:r w:rsidRPr="00B4428C">
        <w:rPr>
          <w:rFonts w:ascii="Times New Roman" w:hAnsi="Times New Roman"/>
          <w:sz w:val="24"/>
          <w:szCs w:val="24"/>
        </w:rPr>
        <w:t>том числе</w:t>
      </w:r>
      <w:r w:rsidRPr="00933D6E">
        <w:rPr>
          <w:rFonts w:ascii="Times New Roman" w:hAnsi="Times New Roman"/>
          <w:sz w:val="24"/>
        </w:rPr>
        <w:t xml:space="preserve"> НДС </w:t>
      </w:r>
      <w:r w:rsidRPr="00B4428C">
        <w:rPr>
          <w:rFonts w:ascii="Times New Roman" w:hAnsi="Times New Roman"/>
          <w:sz w:val="24"/>
          <w:szCs w:val="24"/>
        </w:rPr>
        <w:t xml:space="preserve">–______%_____________ (____________________) </w:t>
      </w:r>
      <w:r w:rsidRPr="00933D6E">
        <w:rPr>
          <w:rFonts w:ascii="Times New Roman" w:hAnsi="Times New Roman"/>
          <w:sz w:val="24"/>
        </w:rPr>
        <w:t xml:space="preserve"> рублей</w:t>
      </w:r>
      <w:r>
        <w:rPr>
          <w:rFonts w:ascii="Times New Roman" w:hAnsi="Times New Roman"/>
          <w:sz w:val="24"/>
          <w:szCs w:val="24"/>
        </w:rPr>
        <w:t>.</w:t>
      </w:r>
    </w:p>
    <w:p w:rsidR="00DF77F8" w:rsidRPr="00933D6E" w:rsidRDefault="00DF77F8" w:rsidP="00DF77F8">
      <w:pPr>
        <w:pStyle w:val="ConsNormal"/>
        <w:ind w:firstLine="567"/>
        <w:jc w:val="both"/>
        <w:rPr>
          <w:rFonts w:ascii="Times New Roman" w:hAnsi="Times New Roman"/>
          <w:sz w:val="24"/>
        </w:rPr>
      </w:pPr>
      <w:r w:rsidRPr="00B4428C">
        <w:rPr>
          <w:rFonts w:ascii="Times New Roman" w:hAnsi="Times New Roman"/>
          <w:sz w:val="24"/>
          <w:szCs w:val="24"/>
        </w:rPr>
        <w:t xml:space="preserve">  2.</w:t>
      </w:r>
      <w:r w:rsidRPr="00933D6E">
        <w:rPr>
          <w:rFonts w:ascii="Times New Roman" w:hAnsi="Times New Roman"/>
          <w:sz w:val="24"/>
        </w:rPr>
        <w:t>2.</w:t>
      </w:r>
      <w:r w:rsidRPr="00B4428C">
        <w:rPr>
          <w:rFonts w:ascii="Times New Roman" w:hAnsi="Times New Roman"/>
          <w:sz w:val="24"/>
          <w:szCs w:val="24"/>
        </w:rPr>
        <w:t xml:space="preserve"> </w:t>
      </w:r>
      <w:r w:rsidRPr="00933D6E">
        <w:rPr>
          <w:rFonts w:ascii="Times New Roman" w:hAnsi="Times New Roman"/>
          <w:sz w:val="24"/>
        </w:rPr>
        <w:t>Оплата производится Покупателем в размере 100% (</w:t>
      </w:r>
      <w:r w:rsidRPr="00B4428C">
        <w:rPr>
          <w:rFonts w:ascii="Times New Roman" w:hAnsi="Times New Roman"/>
          <w:sz w:val="24"/>
          <w:szCs w:val="24"/>
        </w:rPr>
        <w:t>Ста</w:t>
      </w:r>
      <w:r w:rsidRPr="00933D6E">
        <w:rPr>
          <w:rFonts w:ascii="Times New Roman" w:hAnsi="Times New Roman"/>
          <w:sz w:val="24"/>
        </w:rPr>
        <w:t xml:space="preserve">) процентов </w:t>
      </w:r>
      <w:r w:rsidRPr="00B4428C">
        <w:rPr>
          <w:rFonts w:ascii="Times New Roman" w:hAnsi="Times New Roman"/>
          <w:sz w:val="24"/>
          <w:szCs w:val="24"/>
        </w:rPr>
        <w:t>общей цены настоящего Договора</w:t>
      </w:r>
      <w:r w:rsidRPr="00933D6E">
        <w:rPr>
          <w:rFonts w:ascii="Times New Roman" w:hAnsi="Times New Roman"/>
          <w:sz w:val="24"/>
        </w:rPr>
        <w:t xml:space="preserve"> в течение 30 (Тридцати) календарных дней после подписания Сторонами товарной накладной (унифицированная форма № ТОРГ – 12</w:t>
      </w:r>
      <w:r w:rsidRPr="00B4428C">
        <w:rPr>
          <w:rFonts w:ascii="Times New Roman" w:hAnsi="Times New Roman"/>
          <w:sz w:val="24"/>
          <w:szCs w:val="24"/>
        </w:rPr>
        <w:t>)</w:t>
      </w:r>
      <w:r>
        <w:rPr>
          <w:rFonts w:ascii="Times New Roman" w:hAnsi="Times New Roman"/>
          <w:sz w:val="24"/>
          <w:szCs w:val="24"/>
        </w:rPr>
        <w:t xml:space="preserve"> и </w:t>
      </w:r>
      <w:r w:rsidRPr="00F40167">
        <w:rPr>
          <w:rFonts w:ascii="Times New Roman" w:hAnsi="Times New Roman"/>
          <w:sz w:val="24"/>
          <w:szCs w:val="24"/>
        </w:rPr>
        <w:t>Акта сдачи-приемки работ</w:t>
      </w:r>
      <w:r w:rsidRPr="00B4428C">
        <w:rPr>
          <w:rFonts w:ascii="Times New Roman" w:hAnsi="Times New Roman"/>
          <w:sz w:val="24"/>
          <w:szCs w:val="24"/>
        </w:rPr>
        <w:t>,</w:t>
      </w:r>
      <w:r w:rsidRPr="00933D6E">
        <w:rPr>
          <w:rFonts w:ascii="Times New Roman" w:hAnsi="Times New Roman"/>
          <w:sz w:val="24"/>
        </w:rPr>
        <w:t xml:space="preserve"> на основании счета Поставщика. </w:t>
      </w:r>
    </w:p>
    <w:p w:rsidR="00DF77F8" w:rsidRDefault="00DF77F8" w:rsidP="00DF77F8">
      <w:pPr>
        <w:ind w:firstLine="851"/>
        <w:jc w:val="both"/>
      </w:pPr>
      <w:r w:rsidRPr="00B4428C">
        <w:t>2.3. В цену настоящего Договора входят транспортные расходы по доставке Товара Покупателю и его разгрузке,</w:t>
      </w:r>
      <w:r w:rsidR="008D0DBE" w:rsidRPr="008D0DBE">
        <w:t xml:space="preserve"> </w:t>
      </w:r>
      <w:r w:rsidR="008D0DBE">
        <w:t>расходы на выполнение</w:t>
      </w:r>
      <w:r w:rsidR="008D0DBE" w:rsidRPr="00362DE1">
        <w:t xml:space="preserve"> </w:t>
      </w:r>
      <w:r w:rsidR="008D0DBE">
        <w:t xml:space="preserve">пусконаладочных </w:t>
      </w:r>
      <w:proofErr w:type="spellStart"/>
      <w:r w:rsidR="008D0DBE" w:rsidRPr="00362DE1">
        <w:t>работ</w:t>
      </w:r>
      <w:proofErr w:type="gramStart"/>
      <w:r w:rsidR="008D0DBE">
        <w:t>,</w:t>
      </w:r>
      <w:r w:rsidRPr="00B4428C">
        <w:t>р</w:t>
      </w:r>
      <w:proofErr w:type="gramEnd"/>
      <w:r w:rsidRPr="00B4428C">
        <w:t>асходы</w:t>
      </w:r>
      <w:proofErr w:type="spellEnd"/>
      <w:r w:rsidRPr="00B4428C">
        <w:t xml:space="preserve"> на страхование, уплату таможенных пошлин, налогов и других обязательных платежей. </w:t>
      </w:r>
    </w:p>
    <w:p w:rsidR="008D0DBE" w:rsidRPr="006434BD" w:rsidRDefault="008D0DBE" w:rsidP="00DF77F8">
      <w:pPr>
        <w:ind w:firstLine="851"/>
        <w:jc w:val="both"/>
        <w:rPr>
          <w:bCs/>
          <w:sz w:val="28"/>
          <w:szCs w:val="28"/>
        </w:rPr>
      </w:pPr>
      <w:r>
        <w:t>2.4. Результатом Работ по Договору является установленный, подключенный и запущенный в эксплуатацию Товар.</w:t>
      </w:r>
    </w:p>
    <w:p w:rsidR="00DF77F8" w:rsidRPr="00B4428C" w:rsidRDefault="00DF77F8" w:rsidP="00DF77F8">
      <w:pPr>
        <w:ind w:firstLine="567"/>
        <w:jc w:val="both"/>
      </w:pPr>
    </w:p>
    <w:p w:rsidR="00DF77F8" w:rsidRPr="00B4428C" w:rsidRDefault="00DF77F8" w:rsidP="00DF77F8">
      <w:pPr>
        <w:ind w:firstLine="567"/>
        <w:jc w:val="both"/>
      </w:pPr>
    </w:p>
    <w:p w:rsidR="00DF77F8" w:rsidRPr="00B4428C" w:rsidRDefault="00DF77F8" w:rsidP="00051799">
      <w:pPr>
        <w:numPr>
          <w:ilvl w:val="0"/>
          <w:numId w:val="25"/>
        </w:numPr>
        <w:suppressAutoHyphens w:val="0"/>
        <w:jc w:val="center"/>
        <w:rPr>
          <w:b/>
          <w:bCs/>
        </w:rPr>
      </w:pPr>
      <w:r w:rsidRPr="00B4428C">
        <w:rPr>
          <w:b/>
          <w:bCs/>
        </w:rPr>
        <w:t>Условия поставки Товара</w:t>
      </w:r>
      <w:r>
        <w:rPr>
          <w:b/>
          <w:bCs/>
        </w:rPr>
        <w:t xml:space="preserve"> и выполнения Работ</w:t>
      </w:r>
    </w:p>
    <w:p w:rsidR="00DF77F8" w:rsidRPr="00B4428C" w:rsidRDefault="00DF77F8" w:rsidP="00DF77F8">
      <w:pPr>
        <w:ind w:left="720"/>
        <w:rPr>
          <w:b/>
          <w:bCs/>
        </w:rPr>
      </w:pPr>
    </w:p>
    <w:p w:rsidR="00DF77F8" w:rsidRPr="00B4428C" w:rsidRDefault="00DF77F8" w:rsidP="00DF77F8">
      <w:pPr>
        <w:ind w:firstLine="567"/>
        <w:jc w:val="both"/>
      </w:pPr>
      <w:r w:rsidRPr="00933D6E">
        <w:t>3.1.</w:t>
      </w:r>
      <w:r w:rsidRPr="00B4428C">
        <w:t xml:space="preserve"> Поставка Товара Покупателю</w:t>
      </w:r>
      <w:r w:rsidR="00655E75">
        <w:t xml:space="preserve"> и выполнение Работ</w:t>
      </w:r>
      <w:r w:rsidRPr="00B4428C">
        <w:t xml:space="preserve"> по настоящему Договору осуществляется Поставщиком по адресу: г. Москва, Оружейный переулок, д.19.</w:t>
      </w:r>
    </w:p>
    <w:p w:rsidR="00DF77F8" w:rsidRPr="00B4428C" w:rsidRDefault="00DF77F8" w:rsidP="00DF77F8">
      <w:pPr>
        <w:widowControl w:val="0"/>
        <w:autoSpaceDE w:val="0"/>
        <w:autoSpaceDN w:val="0"/>
        <w:adjustRightInd w:val="0"/>
        <w:ind w:firstLine="397"/>
        <w:jc w:val="both"/>
      </w:pPr>
      <w:r w:rsidRPr="00B4428C">
        <w:t xml:space="preserve">   3.2. Приемка Товара осуществляется представителями Поставщика и Покупателя </w:t>
      </w:r>
      <w:r>
        <w:t xml:space="preserve">с </w:t>
      </w:r>
      <w:r w:rsidRPr="00B4428C">
        <w:t>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F77F8" w:rsidRPr="00B4428C" w:rsidRDefault="00DF77F8" w:rsidP="00DF77F8">
      <w:pPr>
        <w:widowControl w:val="0"/>
        <w:autoSpaceDE w:val="0"/>
        <w:autoSpaceDN w:val="0"/>
        <w:adjustRightInd w:val="0"/>
        <w:ind w:firstLine="567"/>
        <w:jc w:val="both"/>
      </w:pPr>
      <w:r w:rsidRPr="00B4428C">
        <w:t xml:space="preserve"> 1)  документ, удостоверяющий личность представителя Покупателя;  </w:t>
      </w:r>
    </w:p>
    <w:p w:rsidR="00DF77F8" w:rsidRPr="00B4428C" w:rsidRDefault="00DF77F8" w:rsidP="00DF77F8">
      <w:pPr>
        <w:widowControl w:val="0"/>
        <w:autoSpaceDE w:val="0"/>
        <w:autoSpaceDN w:val="0"/>
        <w:adjustRightInd w:val="0"/>
        <w:ind w:firstLine="567"/>
        <w:jc w:val="both"/>
      </w:pPr>
      <w:r w:rsidRPr="00B4428C">
        <w:t xml:space="preserve"> 2) доверенность на представителя Покупателя, оформленную надлежащим образом. </w:t>
      </w:r>
    </w:p>
    <w:p w:rsidR="00DF77F8" w:rsidRPr="00B4428C" w:rsidRDefault="00DF77F8" w:rsidP="00DF77F8">
      <w:pPr>
        <w:widowControl w:val="0"/>
        <w:autoSpaceDE w:val="0"/>
        <w:autoSpaceDN w:val="0"/>
        <w:adjustRightInd w:val="0"/>
        <w:ind w:firstLine="567"/>
        <w:jc w:val="both"/>
        <w:rPr>
          <w:bCs/>
        </w:rPr>
      </w:pPr>
      <w:r w:rsidRPr="00B4428C">
        <w:t xml:space="preserve">3.3. </w:t>
      </w:r>
      <w:r w:rsidRPr="00B4428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F77F8" w:rsidRPr="00B4428C" w:rsidRDefault="00DF77F8" w:rsidP="00DF77F8">
      <w:pPr>
        <w:widowControl w:val="0"/>
        <w:autoSpaceDE w:val="0"/>
        <w:autoSpaceDN w:val="0"/>
        <w:adjustRightInd w:val="0"/>
        <w:ind w:firstLine="567"/>
        <w:jc w:val="both"/>
      </w:pPr>
      <w:r w:rsidRPr="00B4428C">
        <w:t xml:space="preserve">3.4. В случае выявления в ходе </w:t>
      </w:r>
      <w:proofErr w:type="gramStart"/>
      <w:r w:rsidRPr="00B4428C">
        <w:t>осуществления приемки Товара несоответствия Товара</w:t>
      </w:r>
      <w:proofErr w:type="gramEnd"/>
      <w:r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rsidR="00DF77F8" w:rsidRDefault="00DF77F8" w:rsidP="00DF77F8">
      <w:pPr>
        <w:ind w:firstLine="567"/>
        <w:jc w:val="both"/>
      </w:pPr>
      <w:r w:rsidRPr="00B4428C">
        <w:t xml:space="preserve">3.5. Датой поставки Товара считается дата подписания Сторонами товарной накладной (ТОРГ-12). </w:t>
      </w:r>
    </w:p>
    <w:p w:rsidR="00DF77F8" w:rsidRDefault="00DF77F8" w:rsidP="00DF77F8">
      <w:pPr>
        <w:ind w:firstLine="567"/>
        <w:jc w:val="both"/>
      </w:pPr>
      <w:r>
        <w:t xml:space="preserve">3.6. </w:t>
      </w:r>
      <w:r w:rsidRPr="00B4428C">
        <w:t xml:space="preserve">Приемка </w:t>
      </w:r>
      <w:r>
        <w:t>Работ</w:t>
      </w:r>
      <w:r w:rsidRPr="00B4428C">
        <w:t xml:space="preserve"> осуществляется представителями Поставщика и Покупателя </w:t>
      </w:r>
      <w:r>
        <w:t xml:space="preserve">с </w:t>
      </w:r>
      <w:r w:rsidRPr="00B4428C">
        <w:t xml:space="preserve">подписанием </w:t>
      </w:r>
      <w:r>
        <w:t>Акта сдачи-приемки работ</w:t>
      </w:r>
      <w:r w:rsidRPr="00B4428C">
        <w:t xml:space="preserve"> в месте </w:t>
      </w:r>
      <w:r>
        <w:t>выполнения работ.</w:t>
      </w:r>
    </w:p>
    <w:p w:rsidR="00DF77F8" w:rsidRDefault="00DF77F8" w:rsidP="00DF77F8">
      <w:pPr>
        <w:ind w:firstLine="567"/>
        <w:jc w:val="both"/>
      </w:pPr>
      <w:r>
        <w:t>3.7.</w:t>
      </w:r>
      <w:r w:rsidRPr="00F44B79">
        <w:t xml:space="preserve"> </w:t>
      </w:r>
      <w:r w:rsidRPr="00B4428C">
        <w:t xml:space="preserve">Датой </w:t>
      </w:r>
      <w:r>
        <w:t>выполнения Работ</w:t>
      </w:r>
      <w:r w:rsidRPr="00B4428C">
        <w:t xml:space="preserve"> считается дата подписания Сторонами </w:t>
      </w:r>
      <w:r>
        <w:t>Акта сдачи-приемки работ</w:t>
      </w:r>
      <w:r w:rsidRPr="00B4428C">
        <w:t xml:space="preserve">. </w:t>
      </w:r>
    </w:p>
    <w:p w:rsidR="00DF77F8" w:rsidRPr="00B4428C" w:rsidRDefault="00DF77F8" w:rsidP="00DF77F8">
      <w:pPr>
        <w:ind w:firstLine="567"/>
        <w:jc w:val="both"/>
      </w:pPr>
    </w:p>
    <w:p w:rsidR="00DF77F8" w:rsidRPr="00933D6E" w:rsidRDefault="00DF77F8" w:rsidP="00051799">
      <w:pPr>
        <w:pStyle w:val="ConsNormal"/>
        <w:numPr>
          <w:ilvl w:val="0"/>
          <w:numId w:val="27"/>
        </w:numPr>
        <w:suppressAutoHyphens w:val="0"/>
        <w:autoSpaceDE/>
        <w:jc w:val="center"/>
        <w:rPr>
          <w:rFonts w:ascii="Times New Roman" w:hAnsi="Times New Roman"/>
          <w:b/>
          <w:sz w:val="24"/>
        </w:rPr>
      </w:pPr>
      <w:r w:rsidRPr="00933D6E">
        <w:rPr>
          <w:rFonts w:ascii="Times New Roman" w:hAnsi="Times New Roman"/>
          <w:b/>
          <w:sz w:val="24"/>
        </w:rPr>
        <w:t>Обязанности Сторон</w:t>
      </w:r>
    </w:p>
    <w:p w:rsidR="00DF77F8" w:rsidRPr="00933D6E" w:rsidRDefault="00DF77F8" w:rsidP="00DF77F8">
      <w:pPr>
        <w:pStyle w:val="ConsNormal"/>
        <w:ind w:left="720" w:firstLine="0"/>
        <w:rPr>
          <w:rFonts w:ascii="Times New Roman" w:hAnsi="Times New Roman"/>
          <w:b/>
          <w:sz w:val="24"/>
        </w:rPr>
      </w:pPr>
    </w:p>
    <w:p w:rsidR="00DF77F8" w:rsidRPr="00933D6E" w:rsidRDefault="00DF77F8" w:rsidP="00DF77F8">
      <w:pPr>
        <w:pStyle w:val="ConsNormal"/>
        <w:widowControl/>
        <w:ind w:firstLine="567"/>
        <w:rPr>
          <w:rFonts w:ascii="Times New Roman" w:hAnsi="Times New Roman"/>
          <w:sz w:val="24"/>
        </w:rPr>
      </w:pPr>
      <w:r w:rsidRPr="00B4428C">
        <w:rPr>
          <w:rFonts w:ascii="Times New Roman" w:hAnsi="Times New Roman"/>
          <w:bCs/>
          <w:sz w:val="24"/>
          <w:szCs w:val="24"/>
        </w:rPr>
        <w:t xml:space="preserve">4.1. </w:t>
      </w:r>
      <w:r w:rsidRPr="00933D6E">
        <w:rPr>
          <w:rFonts w:ascii="Times New Roman" w:hAnsi="Times New Roman"/>
          <w:sz w:val="24"/>
        </w:rPr>
        <w:t>Поставщик обязан:</w:t>
      </w:r>
    </w:p>
    <w:p w:rsidR="00DF77F8" w:rsidRPr="00D003DD" w:rsidRDefault="00DF77F8" w:rsidP="00DF77F8">
      <w:pPr>
        <w:pStyle w:val="ConsNormal"/>
        <w:widowControl/>
        <w:ind w:firstLine="567"/>
        <w:jc w:val="both"/>
        <w:rPr>
          <w:rFonts w:ascii="Times New Roman" w:hAnsi="Times New Roman"/>
          <w:sz w:val="24"/>
          <w:szCs w:val="24"/>
        </w:rPr>
      </w:pPr>
      <w:r w:rsidRPr="00B4428C">
        <w:rPr>
          <w:rFonts w:ascii="Times New Roman" w:hAnsi="Times New Roman"/>
          <w:bCs/>
          <w:sz w:val="24"/>
          <w:szCs w:val="24"/>
        </w:rPr>
        <w:t>4</w:t>
      </w:r>
      <w:r w:rsidRPr="00933D6E">
        <w:rPr>
          <w:rFonts w:ascii="Times New Roman" w:hAnsi="Times New Roman"/>
          <w:sz w:val="24"/>
        </w:rPr>
        <w:t>.1.1.</w:t>
      </w:r>
      <w:r w:rsidRPr="00B4428C">
        <w:rPr>
          <w:rFonts w:ascii="Times New Roman" w:hAnsi="Times New Roman"/>
          <w:bCs/>
          <w:sz w:val="24"/>
          <w:szCs w:val="24"/>
        </w:rPr>
        <w:t xml:space="preserve"> </w:t>
      </w:r>
      <w:r w:rsidRPr="00D003DD">
        <w:rPr>
          <w:rFonts w:ascii="Times New Roman" w:hAnsi="Times New Roman"/>
          <w:sz w:val="24"/>
          <w:szCs w:val="24"/>
        </w:rPr>
        <w:t>Осуществлять поставку Товара в количестве</w:t>
      </w:r>
      <w:r w:rsidRPr="00D003DD">
        <w:rPr>
          <w:rFonts w:ascii="Times New Roman" w:hAnsi="Times New Roman"/>
          <w:bCs/>
          <w:sz w:val="24"/>
          <w:szCs w:val="24"/>
        </w:rPr>
        <w:t xml:space="preserve"> и</w:t>
      </w:r>
      <w:r w:rsidRPr="00D003DD">
        <w:rPr>
          <w:rFonts w:ascii="Times New Roman" w:hAnsi="Times New Roman"/>
          <w:sz w:val="24"/>
          <w:szCs w:val="24"/>
        </w:rPr>
        <w:t xml:space="preserve"> сроки, </w:t>
      </w:r>
      <w:r w:rsidRPr="00D003DD">
        <w:rPr>
          <w:rFonts w:ascii="Times New Roman" w:hAnsi="Times New Roman"/>
          <w:bCs/>
          <w:sz w:val="24"/>
          <w:szCs w:val="24"/>
        </w:rPr>
        <w:t xml:space="preserve">а также выполнить </w:t>
      </w:r>
      <w:r>
        <w:rPr>
          <w:rFonts w:ascii="Times New Roman" w:hAnsi="Times New Roman"/>
          <w:bCs/>
          <w:sz w:val="24"/>
          <w:szCs w:val="24"/>
        </w:rPr>
        <w:t>Р</w:t>
      </w:r>
      <w:r w:rsidRPr="00D003DD">
        <w:rPr>
          <w:rFonts w:ascii="Times New Roman" w:hAnsi="Times New Roman"/>
          <w:bCs/>
          <w:sz w:val="24"/>
          <w:szCs w:val="24"/>
        </w:rPr>
        <w:t>аботы в соответствии с</w:t>
      </w:r>
      <w:r w:rsidRPr="00D003DD">
        <w:rPr>
          <w:rFonts w:ascii="Times New Roman" w:hAnsi="Times New Roman"/>
          <w:sz w:val="24"/>
          <w:szCs w:val="24"/>
        </w:rPr>
        <w:t xml:space="preserve"> условиями настоящего Договора</w:t>
      </w:r>
      <w:r w:rsidRPr="00D003DD">
        <w:rPr>
          <w:rFonts w:ascii="Times New Roman" w:hAnsi="Times New Roman"/>
          <w:bCs/>
          <w:sz w:val="24"/>
          <w:szCs w:val="24"/>
        </w:rPr>
        <w:t xml:space="preserve"> и Спецификациями. </w:t>
      </w:r>
    </w:p>
    <w:p w:rsidR="00DF77F8" w:rsidRPr="00B4428C" w:rsidRDefault="00DF77F8" w:rsidP="00DF77F8">
      <w:pPr>
        <w:pStyle w:val="ConsNormal"/>
        <w:widowControl/>
        <w:ind w:firstLine="567"/>
        <w:jc w:val="both"/>
        <w:rPr>
          <w:rFonts w:ascii="Times New Roman" w:hAnsi="Times New Roman"/>
          <w:sz w:val="24"/>
          <w:szCs w:val="24"/>
        </w:rPr>
      </w:pPr>
      <w:r w:rsidRPr="00B4428C">
        <w:rPr>
          <w:rFonts w:ascii="Times New Roman" w:hAnsi="Times New Roman"/>
          <w:bCs/>
          <w:sz w:val="24"/>
          <w:szCs w:val="24"/>
        </w:rPr>
        <w:t xml:space="preserve">4.1.2. </w:t>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F77F8" w:rsidRDefault="00DF77F8" w:rsidP="00DF77F8">
      <w:pPr>
        <w:pStyle w:val="ConsNormal"/>
        <w:widowControl/>
        <w:ind w:firstLine="567"/>
        <w:jc w:val="both"/>
        <w:rPr>
          <w:rFonts w:ascii="Times New Roman" w:hAnsi="Times New Roman"/>
          <w:sz w:val="24"/>
        </w:rPr>
      </w:pPr>
      <w:r w:rsidRPr="00B4428C">
        <w:rPr>
          <w:rFonts w:ascii="Times New Roman" w:hAnsi="Times New Roman"/>
          <w:bCs/>
          <w:sz w:val="24"/>
          <w:szCs w:val="24"/>
        </w:rPr>
        <w:t>4.1.</w:t>
      </w:r>
      <w:r w:rsidRPr="00933D6E">
        <w:rPr>
          <w:rFonts w:ascii="Times New Roman" w:hAnsi="Times New Roman"/>
          <w:sz w:val="24"/>
        </w:rPr>
        <w:t>3.</w:t>
      </w:r>
      <w:r w:rsidRPr="00B4428C">
        <w:rPr>
          <w:rFonts w:ascii="Times New Roman" w:hAnsi="Times New Roman"/>
          <w:bCs/>
          <w:sz w:val="24"/>
          <w:szCs w:val="24"/>
        </w:rPr>
        <w:t xml:space="preserve"> </w:t>
      </w:r>
      <w:r w:rsidRPr="00933D6E">
        <w:rPr>
          <w:rFonts w:ascii="Times New Roman" w:hAnsi="Times New Roman"/>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27A7F" w:rsidRDefault="00827A7F" w:rsidP="00DF77F8">
      <w:pPr>
        <w:pStyle w:val="ConsNormal"/>
        <w:widowControl/>
        <w:ind w:firstLine="567"/>
        <w:jc w:val="both"/>
        <w:rPr>
          <w:rFonts w:ascii="Times New Roman" w:hAnsi="Times New Roman"/>
          <w:sz w:val="24"/>
        </w:rPr>
      </w:pPr>
      <w:r>
        <w:rPr>
          <w:rFonts w:ascii="Times New Roman" w:hAnsi="Times New Roman"/>
          <w:sz w:val="24"/>
        </w:rPr>
        <w:t xml:space="preserve">4.1.4. </w:t>
      </w:r>
      <w:r w:rsidRPr="00827A7F">
        <w:rPr>
          <w:rFonts w:ascii="Times New Roman" w:hAnsi="Times New Roman"/>
          <w:sz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7A7F" w:rsidRPr="00933D6E" w:rsidRDefault="00827A7F" w:rsidP="00827A7F">
      <w:pPr>
        <w:pStyle w:val="ConsNormal"/>
        <w:widowControl/>
        <w:ind w:firstLine="567"/>
        <w:jc w:val="both"/>
        <w:rPr>
          <w:rFonts w:ascii="Times New Roman" w:hAnsi="Times New Roman"/>
          <w:sz w:val="24"/>
        </w:rPr>
      </w:pPr>
      <w:r>
        <w:rPr>
          <w:rFonts w:ascii="Times New Roman" w:hAnsi="Times New Roman"/>
          <w:sz w:val="24"/>
        </w:rPr>
        <w:t xml:space="preserve">4.1.5. </w:t>
      </w:r>
      <w:r w:rsidRPr="00827A7F">
        <w:rPr>
          <w:rFonts w:ascii="Times New Roman" w:hAnsi="Times New Roman"/>
          <w:sz w:val="24"/>
        </w:rPr>
        <w:t>Обеспечить явку своего представителя во время передачи Оборудования  и результата Работ.</w:t>
      </w:r>
    </w:p>
    <w:p w:rsidR="00DF77F8" w:rsidRPr="00933D6E" w:rsidRDefault="00DF77F8" w:rsidP="00DF77F8">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w:t>
      </w:r>
      <w:r w:rsidRPr="00B4428C">
        <w:rPr>
          <w:rFonts w:ascii="Times New Roman" w:hAnsi="Times New Roman"/>
          <w:bCs/>
          <w:sz w:val="24"/>
          <w:szCs w:val="24"/>
        </w:rPr>
        <w:t xml:space="preserve"> </w:t>
      </w:r>
      <w:r w:rsidRPr="00933D6E">
        <w:rPr>
          <w:rFonts w:ascii="Times New Roman" w:hAnsi="Times New Roman"/>
          <w:sz w:val="24"/>
        </w:rPr>
        <w:t>Покупатель обязан:</w:t>
      </w:r>
    </w:p>
    <w:p w:rsidR="00DF77F8" w:rsidRPr="00933D6E" w:rsidRDefault="00DF77F8" w:rsidP="00DF77F8">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.2.1.</w:t>
      </w:r>
      <w:r w:rsidRPr="00B4428C">
        <w:rPr>
          <w:rFonts w:ascii="Times New Roman" w:hAnsi="Times New Roman"/>
          <w:bCs/>
          <w:sz w:val="24"/>
          <w:szCs w:val="24"/>
        </w:rPr>
        <w:t xml:space="preserve"> </w:t>
      </w:r>
      <w:r w:rsidRPr="00933D6E">
        <w:rPr>
          <w:rFonts w:ascii="Times New Roman" w:hAnsi="Times New Roman"/>
          <w:sz w:val="24"/>
        </w:rPr>
        <w:t>Оплатить Товар</w:t>
      </w:r>
      <w:r w:rsidRPr="00D003DD">
        <w:rPr>
          <w:rFonts w:ascii="Times New Roman" w:hAnsi="Times New Roman"/>
          <w:sz w:val="24"/>
          <w:szCs w:val="24"/>
        </w:rPr>
        <w:t xml:space="preserve"> </w:t>
      </w:r>
      <w:r w:rsidRPr="00D003DD">
        <w:rPr>
          <w:rFonts w:ascii="Times New Roman" w:hAnsi="Times New Roman"/>
          <w:bCs/>
          <w:sz w:val="24"/>
          <w:szCs w:val="24"/>
        </w:rPr>
        <w:t>и Работы</w:t>
      </w:r>
      <w:r w:rsidRPr="00D003DD">
        <w:rPr>
          <w:rFonts w:ascii="Times New Roman" w:hAnsi="Times New Roman"/>
          <w:sz w:val="24"/>
        </w:rPr>
        <w:t xml:space="preserve"> </w:t>
      </w:r>
      <w:r w:rsidRPr="00933D6E">
        <w:rPr>
          <w:rFonts w:ascii="Times New Roman" w:hAnsi="Times New Roman"/>
          <w:sz w:val="24"/>
        </w:rPr>
        <w:t>в размерах и в сроки, установленные настоящим Договором.</w:t>
      </w:r>
    </w:p>
    <w:p w:rsidR="00DF77F8" w:rsidRPr="00933D6E" w:rsidRDefault="00DF77F8" w:rsidP="00DF77F8">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.2.2.</w:t>
      </w:r>
      <w:r w:rsidRPr="00B4428C">
        <w:rPr>
          <w:rFonts w:ascii="Times New Roman" w:hAnsi="Times New Roman"/>
          <w:bCs/>
          <w:sz w:val="24"/>
          <w:szCs w:val="24"/>
        </w:rPr>
        <w:t xml:space="preserve"> </w:t>
      </w:r>
      <w:r w:rsidRPr="00933D6E">
        <w:rPr>
          <w:rFonts w:ascii="Times New Roman" w:hAnsi="Times New Roman"/>
          <w:sz w:val="24"/>
        </w:rPr>
        <w:t>Осуществлять проверку при приемке Товара по количеству</w:t>
      </w:r>
      <w:r w:rsidRPr="00B4428C">
        <w:rPr>
          <w:rFonts w:ascii="Times New Roman" w:hAnsi="Times New Roman"/>
          <w:bCs/>
          <w:sz w:val="24"/>
          <w:szCs w:val="24"/>
        </w:rPr>
        <w:t xml:space="preserve"> и</w:t>
      </w:r>
      <w:r w:rsidRPr="00933D6E">
        <w:rPr>
          <w:rFonts w:ascii="Times New Roman" w:hAnsi="Times New Roman"/>
          <w:sz w:val="24"/>
        </w:rPr>
        <w:t xml:space="preserve"> качеству </w:t>
      </w:r>
      <w:r w:rsidRPr="00B4428C">
        <w:rPr>
          <w:rFonts w:ascii="Times New Roman" w:hAnsi="Times New Roman"/>
          <w:bCs/>
          <w:sz w:val="24"/>
          <w:szCs w:val="24"/>
        </w:rPr>
        <w:t>в соответствии со Спецификацией.</w:t>
      </w:r>
    </w:p>
    <w:p w:rsidR="00DF77F8" w:rsidRPr="00933D6E" w:rsidRDefault="00DF77F8" w:rsidP="00DF77F8">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.2.3.</w:t>
      </w:r>
      <w:r w:rsidRPr="00B4428C">
        <w:rPr>
          <w:rFonts w:ascii="Times New Roman" w:hAnsi="Times New Roman"/>
          <w:bCs/>
          <w:sz w:val="24"/>
          <w:szCs w:val="24"/>
        </w:rPr>
        <w:t xml:space="preserve"> Обеспечить явку своего представителя во время</w:t>
      </w:r>
      <w:r w:rsidRPr="00933D6E">
        <w:rPr>
          <w:rFonts w:ascii="Times New Roman" w:hAnsi="Times New Roman"/>
          <w:sz w:val="24"/>
        </w:rPr>
        <w:t xml:space="preserve"> приемки Товара</w:t>
      </w:r>
      <w:r w:rsidR="00827A7F">
        <w:rPr>
          <w:rFonts w:ascii="Times New Roman" w:hAnsi="Times New Roman"/>
          <w:sz w:val="24"/>
        </w:rPr>
        <w:t xml:space="preserve"> и результата Работ</w:t>
      </w:r>
      <w:r w:rsidRPr="00933D6E">
        <w:rPr>
          <w:rFonts w:ascii="Times New Roman" w:hAnsi="Times New Roman"/>
          <w:sz w:val="24"/>
        </w:rPr>
        <w:t>.</w:t>
      </w:r>
    </w:p>
    <w:p w:rsidR="00DF77F8" w:rsidRPr="00B4428C" w:rsidRDefault="00DF77F8" w:rsidP="00DF77F8">
      <w:pPr>
        <w:jc w:val="both"/>
      </w:pPr>
    </w:p>
    <w:p w:rsidR="00DF77F8" w:rsidRPr="00B4428C" w:rsidRDefault="00DF77F8" w:rsidP="00DF77F8">
      <w:pPr>
        <w:widowControl w:val="0"/>
        <w:jc w:val="center"/>
        <w:rPr>
          <w:rFonts w:eastAsia="Arial"/>
          <w:b/>
          <w:bCs/>
        </w:rPr>
      </w:pPr>
      <w:r w:rsidRPr="00B4428C">
        <w:rPr>
          <w:rFonts w:eastAsia="Arial"/>
          <w:b/>
          <w:bCs/>
        </w:rPr>
        <w:t>5. Упаковка Товара</w:t>
      </w:r>
    </w:p>
    <w:p w:rsidR="00DF77F8" w:rsidRPr="00B4428C" w:rsidRDefault="00DF77F8" w:rsidP="00DF77F8">
      <w:pPr>
        <w:widowControl w:val="0"/>
        <w:jc w:val="center"/>
        <w:rPr>
          <w:rFonts w:eastAsia="Arial"/>
          <w:b/>
          <w:bCs/>
        </w:rPr>
      </w:pPr>
    </w:p>
    <w:p w:rsidR="00DF77F8" w:rsidRPr="00B4428C" w:rsidRDefault="00DF77F8" w:rsidP="00DF77F8">
      <w:pPr>
        <w:widowControl w:val="0"/>
        <w:ind w:firstLine="720"/>
        <w:jc w:val="both"/>
        <w:rPr>
          <w:rFonts w:eastAsia="Arial"/>
        </w:rPr>
      </w:pPr>
      <w:r w:rsidRPr="00933D6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F77F8" w:rsidRPr="00B4428C" w:rsidRDefault="00DF77F8" w:rsidP="00DF77F8">
      <w:pPr>
        <w:widowControl w:val="0"/>
        <w:ind w:firstLine="720"/>
        <w:jc w:val="center"/>
        <w:rPr>
          <w:rFonts w:eastAsia="Arial"/>
          <w:b/>
        </w:rPr>
      </w:pPr>
    </w:p>
    <w:p w:rsidR="00DF77F8" w:rsidRPr="00B4428C" w:rsidRDefault="00DF77F8" w:rsidP="00DF77F8">
      <w:pPr>
        <w:widowControl w:val="0"/>
        <w:ind w:firstLine="720"/>
        <w:jc w:val="center"/>
        <w:rPr>
          <w:rFonts w:eastAsia="Arial"/>
          <w:b/>
        </w:rPr>
      </w:pPr>
      <w:r w:rsidRPr="00B4428C">
        <w:rPr>
          <w:rFonts w:eastAsia="Arial"/>
          <w:b/>
        </w:rPr>
        <w:t>6.   Переход права собственности и рисков</w:t>
      </w:r>
    </w:p>
    <w:p w:rsidR="00DF77F8" w:rsidRPr="00B4428C" w:rsidRDefault="00DF77F8" w:rsidP="00DF77F8">
      <w:pPr>
        <w:widowControl w:val="0"/>
        <w:ind w:firstLine="720"/>
        <w:jc w:val="center"/>
        <w:rPr>
          <w:rFonts w:eastAsia="Arial"/>
          <w:b/>
        </w:rPr>
      </w:pPr>
    </w:p>
    <w:p w:rsidR="00DF77F8" w:rsidRPr="00933D6E" w:rsidRDefault="00DF77F8" w:rsidP="00DF77F8">
      <w:pPr>
        <w:widowControl w:val="0"/>
        <w:ind w:firstLine="708"/>
        <w:jc w:val="both"/>
        <w:rPr>
          <w:rFonts w:eastAsia="Arial"/>
        </w:rPr>
      </w:pPr>
      <w:r w:rsidRPr="00B4428C">
        <w:rPr>
          <w:bCs/>
        </w:rPr>
        <w:t>Право собственности, а также риск случайной гибели или порчи</w:t>
      </w:r>
      <w:r w:rsidRPr="00D003DD">
        <w:rPr>
          <w:bCs/>
        </w:rPr>
        <w:t xml:space="preserve"> Товара </w:t>
      </w:r>
      <w:r w:rsidRPr="00B4428C">
        <w:rPr>
          <w:bCs/>
        </w:rPr>
        <w:t>переходят</w:t>
      </w:r>
      <w:r w:rsidRPr="00D003DD">
        <w:rPr>
          <w:bCs/>
        </w:rPr>
        <w:t xml:space="preserve"> от Поставщика к Покупателю </w:t>
      </w:r>
      <w:proofErr w:type="gramStart"/>
      <w:r w:rsidRPr="00D003DD">
        <w:rPr>
          <w:bCs/>
        </w:rPr>
        <w:t>с даты подписания</w:t>
      </w:r>
      <w:proofErr w:type="gramEnd"/>
      <w:r w:rsidRPr="00D003DD">
        <w:rPr>
          <w:bCs/>
        </w:rPr>
        <w:t xml:space="preserve"> Покупателем товарной накладной (ТОРГ</w:t>
      </w:r>
      <w:r w:rsidRPr="00933D6E">
        <w:rPr>
          <w:rFonts w:eastAsia="Arial"/>
        </w:rPr>
        <w:t>-12).</w:t>
      </w:r>
    </w:p>
    <w:p w:rsidR="00DF77F8" w:rsidRPr="00933D6E" w:rsidRDefault="00DF77F8" w:rsidP="00DF77F8">
      <w:pPr>
        <w:widowControl w:val="0"/>
        <w:autoSpaceDE w:val="0"/>
        <w:autoSpaceDN w:val="0"/>
        <w:adjustRightInd w:val="0"/>
        <w:spacing w:after="40"/>
        <w:jc w:val="both"/>
      </w:pPr>
    </w:p>
    <w:p w:rsidR="00DF77F8" w:rsidRPr="00933D6E" w:rsidRDefault="00DF77F8" w:rsidP="00DF77F8">
      <w:pPr>
        <w:pStyle w:val="ConsNormal"/>
        <w:jc w:val="center"/>
        <w:rPr>
          <w:rFonts w:ascii="Times New Roman" w:hAnsi="Times New Roman"/>
          <w:b/>
          <w:sz w:val="24"/>
        </w:rPr>
      </w:pPr>
      <w:r w:rsidRPr="00B4428C">
        <w:rPr>
          <w:rFonts w:ascii="Times New Roman" w:hAnsi="Times New Roman"/>
          <w:b/>
          <w:sz w:val="24"/>
          <w:szCs w:val="24"/>
        </w:rPr>
        <w:t xml:space="preserve">7. </w:t>
      </w:r>
      <w:r w:rsidRPr="00933D6E">
        <w:rPr>
          <w:rFonts w:ascii="Times New Roman" w:hAnsi="Times New Roman"/>
          <w:b/>
          <w:sz w:val="24"/>
        </w:rPr>
        <w:t>Комплектность, качество и гарантии</w:t>
      </w:r>
    </w:p>
    <w:p w:rsidR="00DF77F8" w:rsidRPr="00933D6E" w:rsidRDefault="00DF77F8" w:rsidP="00DF77F8">
      <w:pPr>
        <w:pStyle w:val="ConsNormal"/>
        <w:jc w:val="center"/>
        <w:rPr>
          <w:rFonts w:ascii="Times New Roman" w:hAnsi="Times New Roman"/>
          <w:sz w:val="24"/>
        </w:rPr>
      </w:pPr>
    </w:p>
    <w:p w:rsidR="00DF77F8" w:rsidRPr="00933D6E" w:rsidRDefault="00DF77F8" w:rsidP="00DF77F8">
      <w:pPr>
        <w:pStyle w:val="ConsNormal"/>
        <w:ind w:firstLine="567"/>
        <w:jc w:val="both"/>
        <w:rPr>
          <w:rFonts w:ascii="Times New Roman" w:hAnsi="Times New Roman"/>
          <w:i/>
          <w:sz w:val="24"/>
        </w:rPr>
      </w:pPr>
      <w:r w:rsidRPr="00B4428C">
        <w:rPr>
          <w:rFonts w:ascii="Times New Roman" w:hAnsi="Times New Roman"/>
          <w:sz w:val="24"/>
          <w:szCs w:val="24"/>
        </w:rPr>
        <w:t>7</w:t>
      </w:r>
      <w:r w:rsidRPr="00933D6E">
        <w:rPr>
          <w:rFonts w:ascii="Times New Roman" w:hAnsi="Times New Roman"/>
          <w:sz w:val="24"/>
        </w:rPr>
        <w:t>.1.</w:t>
      </w:r>
      <w:r w:rsidRPr="00B4428C">
        <w:rPr>
          <w:rFonts w:ascii="Times New Roman" w:hAnsi="Times New Roman"/>
          <w:sz w:val="24"/>
          <w:szCs w:val="24"/>
        </w:rPr>
        <w:t xml:space="preserve"> </w:t>
      </w:r>
      <w:r w:rsidRPr="00933D6E">
        <w:rPr>
          <w:rFonts w:ascii="Times New Roman" w:hAnsi="Times New Roman"/>
          <w:sz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3528D" w:rsidRDefault="00DF77F8" w:rsidP="00DF77F8">
      <w:pPr>
        <w:pStyle w:val="ConsNormal"/>
        <w:ind w:firstLine="567"/>
        <w:jc w:val="both"/>
        <w:rPr>
          <w:rFonts w:ascii="Times New Roman" w:hAnsi="Times New Roman"/>
          <w:bCs/>
          <w:sz w:val="24"/>
          <w:szCs w:val="24"/>
        </w:rPr>
      </w:pPr>
      <w:r w:rsidRPr="00B4428C">
        <w:rPr>
          <w:rFonts w:ascii="Times New Roman" w:hAnsi="Times New Roman"/>
          <w:sz w:val="24"/>
          <w:szCs w:val="24"/>
        </w:rPr>
        <w:t xml:space="preserve">7.2. </w:t>
      </w:r>
      <w:r w:rsidRPr="00B4428C">
        <w:rPr>
          <w:rFonts w:ascii="Times New Roman" w:hAnsi="Times New Roman"/>
          <w:bCs/>
          <w:sz w:val="24"/>
          <w:szCs w:val="24"/>
        </w:rPr>
        <w:t xml:space="preserve">Срок гарантии нормального функционирования Товара </w:t>
      </w:r>
      <w:r>
        <w:rPr>
          <w:rFonts w:ascii="Times New Roman" w:hAnsi="Times New Roman"/>
          <w:bCs/>
          <w:sz w:val="24"/>
          <w:szCs w:val="24"/>
        </w:rPr>
        <w:t>в течение</w:t>
      </w:r>
      <w:r w:rsidRPr="00B4428C">
        <w:rPr>
          <w:rFonts w:ascii="Times New Roman" w:hAnsi="Times New Roman"/>
          <w:bCs/>
          <w:sz w:val="24"/>
          <w:szCs w:val="24"/>
        </w:rPr>
        <w:t xml:space="preserve"> _____  месяцев </w:t>
      </w:r>
      <w:proofErr w:type="gramStart"/>
      <w:r w:rsidRPr="00B4428C">
        <w:rPr>
          <w:rFonts w:ascii="Times New Roman" w:hAnsi="Times New Roman"/>
          <w:bCs/>
          <w:sz w:val="24"/>
          <w:szCs w:val="24"/>
        </w:rPr>
        <w:t>с даты подписания</w:t>
      </w:r>
      <w:proofErr w:type="gramEnd"/>
      <w:r w:rsidRPr="00B4428C">
        <w:rPr>
          <w:rFonts w:ascii="Times New Roman" w:hAnsi="Times New Roman"/>
          <w:bCs/>
          <w:sz w:val="24"/>
          <w:szCs w:val="24"/>
        </w:rPr>
        <w:t xml:space="preserve"> Сторон</w:t>
      </w:r>
      <w:r w:rsidR="00AF4F9C">
        <w:rPr>
          <w:rFonts w:ascii="Times New Roman" w:hAnsi="Times New Roman"/>
          <w:bCs/>
          <w:sz w:val="24"/>
          <w:szCs w:val="24"/>
        </w:rPr>
        <w:t>ами Акта выполненных работ</w:t>
      </w:r>
      <w:r w:rsidRPr="00B4428C">
        <w:rPr>
          <w:rFonts w:ascii="Times New Roman" w:hAnsi="Times New Roman"/>
          <w:bCs/>
          <w:sz w:val="24"/>
          <w:szCs w:val="24"/>
        </w:rPr>
        <w:t xml:space="preserve">.   </w:t>
      </w:r>
    </w:p>
    <w:p w:rsidR="00DF77F8" w:rsidRPr="00B4428C" w:rsidRDefault="00E3528D" w:rsidP="00DF77F8">
      <w:pPr>
        <w:pStyle w:val="ConsNormal"/>
        <w:ind w:firstLine="567"/>
        <w:jc w:val="both"/>
        <w:rPr>
          <w:rFonts w:ascii="Times New Roman" w:hAnsi="Times New Roman"/>
          <w:sz w:val="24"/>
          <w:szCs w:val="24"/>
        </w:rPr>
      </w:pPr>
      <w:r>
        <w:rPr>
          <w:rFonts w:ascii="Times New Roman" w:hAnsi="Times New Roman"/>
          <w:bCs/>
          <w:sz w:val="24"/>
          <w:szCs w:val="24"/>
        </w:rPr>
        <w:t>7.3.</w:t>
      </w:r>
      <w:r w:rsidRPr="00E3528D">
        <w:rPr>
          <w:rFonts w:ascii="Times New Roman" w:hAnsi="Times New Roman"/>
          <w:bCs/>
          <w:sz w:val="24"/>
          <w:szCs w:val="24"/>
        </w:rPr>
        <w:t xml:space="preserve">Срок </w:t>
      </w:r>
      <w:proofErr w:type="gramStart"/>
      <w:r w:rsidRPr="00E3528D">
        <w:rPr>
          <w:rFonts w:ascii="Times New Roman" w:hAnsi="Times New Roman"/>
          <w:bCs/>
          <w:sz w:val="24"/>
          <w:szCs w:val="24"/>
        </w:rPr>
        <w:t>предоставления гарантий качества результата выполненных Работ</w:t>
      </w:r>
      <w:proofErr w:type="gramEnd"/>
      <w:r w:rsidRPr="00E3528D">
        <w:rPr>
          <w:rFonts w:ascii="Times New Roman" w:hAnsi="Times New Roman"/>
          <w:bCs/>
          <w:sz w:val="24"/>
          <w:szCs w:val="24"/>
        </w:rPr>
        <w:t xml:space="preserve"> устанавл</w:t>
      </w:r>
      <w:r>
        <w:rPr>
          <w:rFonts w:ascii="Times New Roman" w:hAnsi="Times New Roman"/>
          <w:bCs/>
          <w:sz w:val="24"/>
          <w:szCs w:val="24"/>
        </w:rPr>
        <w:t>ивается течение _____</w:t>
      </w:r>
      <w:r w:rsidRPr="00E3528D">
        <w:rPr>
          <w:rFonts w:ascii="Times New Roman" w:hAnsi="Times New Roman"/>
          <w:bCs/>
          <w:sz w:val="24"/>
          <w:szCs w:val="24"/>
        </w:rPr>
        <w:t>месяцев,</w:t>
      </w:r>
      <w:r w:rsidR="00B2200A">
        <w:rPr>
          <w:rFonts w:ascii="Times New Roman" w:hAnsi="Times New Roman"/>
          <w:bCs/>
          <w:sz w:val="24"/>
          <w:szCs w:val="24"/>
        </w:rPr>
        <w:t xml:space="preserve"> с момента подписания Поставщиком</w:t>
      </w:r>
      <w:r w:rsidRPr="00E3528D">
        <w:rPr>
          <w:rFonts w:ascii="Times New Roman" w:hAnsi="Times New Roman"/>
          <w:bCs/>
          <w:sz w:val="24"/>
          <w:szCs w:val="24"/>
        </w:rPr>
        <w:t xml:space="preserve"> Акта выполненных Работ.</w:t>
      </w:r>
      <w:r w:rsidR="00DF77F8" w:rsidRPr="00B4428C">
        <w:rPr>
          <w:rFonts w:ascii="Times New Roman" w:hAnsi="Times New Roman"/>
          <w:bCs/>
          <w:sz w:val="24"/>
          <w:szCs w:val="24"/>
        </w:rPr>
        <w:t xml:space="preserve">  </w:t>
      </w:r>
      <w:r w:rsidR="00B2200A" w:rsidRPr="00B2200A">
        <w:rPr>
          <w:rFonts w:ascii="Times New Roman" w:hAnsi="Times New Roman"/>
          <w:bCs/>
          <w:sz w:val="24"/>
          <w:szCs w:val="24"/>
        </w:rPr>
        <w:t xml:space="preserve">Исправление дефектов в проведенных Работах в гарантийный период </w:t>
      </w:r>
      <w:r w:rsidR="00B2200A">
        <w:rPr>
          <w:rFonts w:ascii="Times New Roman" w:hAnsi="Times New Roman"/>
          <w:bCs/>
          <w:sz w:val="24"/>
          <w:szCs w:val="24"/>
        </w:rPr>
        <w:t>производится за счет Поставщика</w:t>
      </w:r>
      <w:r w:rsidR="00B2200A" w:rsidRPr="00B2200A">
        <w:rPr>
          <w:rFonts w:ascii="Times New Roman" w:hAnsi="Times New Roman"/>
          <w:bCs/>
          <w:sz w:val="24"/>
          <w:szCs w:val="24"/>
        </w:rPr>
        <w:t>. Гарантийный срок в этом случае продлевается соответственно на период устранения дефектов.</w:t>
      </w:r>
      <w:r w:rsidR="00DF77F8" w:rsidRPr="00B4428C">
        <w:rPr>
          <w:rFonts w:ascii="Times New Roman" w:hAnsi="Times New Roman"/>
          <w:bCs/>
          <w:sz w:val="24"/>
          <w:szCs w:val="24"/>
        </w:rPr>
        <w:t xml:space="preserve">    </w:t>
      </w:r>
      <w:r w:rsidR="00DF77F8" w:rsidRPr="00B4428C">
        <w:rPr>
          <w:rFonts w:ascii="Times New Roman" w:hAnsi="Times New Roman"/>
          <w:bCs/>
          <w:i/>
          <w:iCs/>
          <w:sz w:val="24"/>
          <w:szCs w:val="24"/>
          <w:vertAlign w:val="superscript"/>
        </w:rPr>
        <w:t xml:space="preserve">             </w:t>
      </w:r>
    </w:p>
    <w:p w:rsidR="00DF77F8" w:rsidRPr="00C051F0" w:rsidRDefault="00F21CE2" w:rsidP="00C74CA7">
      <w:pPr>
        <w:pStyle w:val="ConsNormal"/>
        <w:ind w:firstLine="567"/>
        <w:jc w:val="both"/>
        <w:rPr>
          <w:rFonts w:ascii="Times New Roman" w:hAnsi="Times New Roman"/>
          <w:sz w:val="24"/>
        </w:rPr>
      </w:pPr>
      <w:r>
        <w:rPr>
          <w:rFonts w:ascii="Times New Roman" w:hAnsi="Times New Roman"/>
          <w:sz w:val="24"/>
          <w:szCs w:val="24"/>
        </w:rPr>
        <w:t>7.4</w:t>
      </w:r>
      <w:r w:rsidR="00DF77F8" w:rsidRPr="00B4428C">
        <w:rPr>
          <w:rFonts w:ascii="Times New Roman" w:hAnsi="Times New Roman"/>
          <w:sz w:val="24"/>
          <w:szCs w:val="24"/>
        </w:rPr>
        <w:t>. В случае</w:t>
      </w:r>
      <w:proofErr w:type="gramStart"/>
      <w:r w:rsidR="00DF77F8" w:rsidRPr="00B4428C">
        <w:rPr>
          <w:rFonts w:ascii="Times New Roman" w:hAnsi="Times New Roman"/>
          <w:sz w:val="24"/>
          <w:szCs w:val="24"/>
        </w:rPr>
        <w:t>,</w:t>
      </w:r>
      <w:proofErr w:type="gramEnd"/>
      <w:r w:rsidR="00DF77F8" w:rsidRPr="00933D6E">
        <w:rPr>
          <w:rFonts w:ascii="Times New Roman" w:hAnsi="Times New Roman"/>
          <w:sz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w:t>
      </w:r>
      <w:r w:rsidR="00E15871">
        <w:rPr>
          <w:rFonts w:ascii="Times New Roman" w:hAnsi="Times New Roman"/>
          <w:sz w:val="24"/>
        </w:rPr>
        <w:t>ьзования частей (узлов) Товара. На время выполнения ремонта Поставщик обязан предоставить</w:t>
      </w:r>
      <w:r w:rsidR="00E15871" w:rsidRPr="00C051F0">
        <w:rPr>
          <w:rFonts w:ascii="Times New Roman" w:hAnsi="Times New Roman"/>
          <w:sz w:val="24"/>
        </w:rPr>
        <w:t xml:space="preserve"> </w:t>
      </w:r>
      <w:r w:rsidR="00E15871" w:rsidRPr="00E15871">
        <w:rPr>
          <w:rFonts w:ascii="Times New Roman" w:hAnsi="Times New Roman"/>
          <w:sz w:val="24"/>
        </w:rPr>
        <w:t>Заказчику полнофункциональную замену, вышедшего из строя Товара</w:t>
      </w:r>
      <w:r w:rsidR="00E15871" w:rsidRPr="00C051F0">
        <w:rPr>
          <w:rFonts w:ascii="Times New Roman" w:hAnsi="Times New Roman"/>
          <w:sz w:val="24"/>
        </w:rPr>
        <w:t xml:space="preserve">. </w:t>
      </w:r>
      <w:r w:rsidR="00C74CA7">
        <w:rPr>
          <w:rFonts w:ascii="Times New Roman" w:hAnsi="Times New Roman"/>
          <w:sz w:val="24"/>
        </w:rPr>
        <w:t>На Товар, переданный</w:t>
      </w:r>
      <w:r w:rsidR="00C74CA7" w:rsidRPr="00C74CA7">
        <w:rPr>
          <w:rFonts w:ascii="Times New Roman" w:hAnsi="Times New Roman"/>
          <w:sz w:val="24"/>
        </w:rPr>
        <w:t xml:space="preserve"> взамен неисправного, распространяются все условия по гарант</w:t>
      </w:r>
      <w:r w:rsidR="00C74CA7">
        <w:rPr>
          <w:rFonts w:ascii="Times New Roman" w:hAnsi="Times New Roman"/>
          <w:sz w:val="24"/>
        </w:rPr>
        <w:t>ийному обслуживанию Товара</w:t>
      </w:r>
      <w:r w:rsidR="00C74CA7" w:rsidRPr="00C74CA7">
        <w:rPr>
          <w:rFonts w:ascii="Times New Roman" w:hAnsi="Times New Roman"/>
          <w:sz w:val="24"/>
        </w:rPr>
        <w:t>.</w:t>
      </w:r>
    </w:p>
    <w:p w:rsidR="00DF77F8" w:rsidRPr="00933D6E" w:rsidRDefault="00F21CE2" w:rsidP="00DF77F8">
      <w:pPr>
        <w:ind w:firstLine="567"/>
        <w:jc w:val="both"/>
        <w:rPr>
          <w:rFonts w:ascii="Arial" w:hAnsi="Arial"/>
        </w:rPr>
      </w:pPr>
      <w:r>
        <w:t>7.5</w:t>
      </w:r>
      <w:r w:rsidR="00DF77F8" w:rsidRPr="00B4428C">
        <w:t xml:space="preserve">. </w:t>
      </w:r>
      <w:r w:rsidR="00DF77F8" w:rsidRPr="00933D6E">
        <w:t xml:space="preserve">Покупатель направляет Поставщику уведомление о необходимости проведения гарантийного ремонта Товара по почте, факсимильным сообщением или </w:t>
      </w:r>
      <w:r w:rsidR="00DF77F8" w:rsidRPr="00B4428C">
        <w:t>любым другим способом,  позволяющим достоверно установить, что соответствующее уведомление получено уполномоченным представителем Поставщика</w:t>
      </w:r>
      <w:r w:rsidR="00DF77F8" w:rsidRPr="00933D6E">
        <w:t>.</w:t>
      </w:r>
    </w:p>
    <w:p w:rsidR="00DF77F8" w:rsidRPr="00933D6E" w:rsidRDefault="00DF77F8" w:rsidP="00DF77F8">
      <w:pPr>
        <w:shd w:val="clear" w:color="auto" w:fill="FFFFFF"/>
        <w:tabs>
          <w:tab w:val="left" w:pos="1272"/>
        </w:tabs>
        <w:ind w:firstLine="567"/>
        <w:jc w:val="both"/>
      </w:pPr>
      <w:r w:rsidRPr="00B4428C">
        <w:t>7.</w:t>
      </w:r>
      <w:r w:rsidR="00F21CE2">
        <w:t>6</w:t>
      </w:r>
      <w:r w:rsidRPr="00933D6E">
        <w:t>.</w:t>
      </w:r>
      <w:r w:rsidRPr="00B4428C">
        <w:t xml:space="preserve"> </w:t>
      </w:r>
      <w:r w:rsidRPr="00933D6E">
        <w:t>Поставщик обязан провести гарантийный ремонт Товара в течение</w:t>
      </w:r>
      <w:r w:rsidRPr="00B4428C">
        <w:br/>
      </w:r>
      <w:r>
        <w:t xml:space="preserve">  </w:t>
      </w:r>
      <w:r w:rsidRPr="00933D6E">
        <w:t xml:space="preserve"> </w:t>
      </w:r>
      <w:r w:rsidRPr="00B4428C">
        <w:rPr>
          <w:bCs/>
        </w:rPr>
        <w:t xml:space="preserve">_____ </w:t>
      </w:r>
      <w:r w:rsidRPr="00933D6E">
        <w:t xml:space="preserve">календарных дней </w:t>
      </w:r>
      <w:proofErr w:type="gramStart"/>
      <w:r w:rsidRPr="00933D6E">
        <w:t>с даты получения</w:t>
      </w:r>
      <w:proofErr w:type="gramEnd"/>
      <w:r w:rsidRPr="00933D6E">
        <w:t xml:space="preserve"> уведомления Покупателя.</w:t>
      </w:r>
    </w:p>
    <w:p w:rsidR="00DF77F8" w:rsidRPr="00933D6E" w:rsidRDefault="00DF77F8" w:rsidP="00DF77F8">
      <w:pPr>
        <w:shd w:val="clear" w:color="auto" w:fill="FFFFFF"/>
        <w:ind w:firstLine="567"/>
        <w:jc w:val="both"/>
      </w:pPr>
      <w:r w:rsidRPr="00933D6E">
        <w:t>Транспортные расходы Поставщика, связанные с проведением гарантийного ремонта</w:t>
      </w:r>
      <w:r w:rsidRPr="00B4428C">
        <w:t xml:space="preserve"> Товара</w:t>
      </w:r>
      <w:r w:rsidRPr="00933D6E">
        <w:t>, Покупателем не возмещаются.</w:t>
      </w:r>
    </w:p>
    <w:p w:rsidR="00DF77F8" w:rsidRDefault="00F21CE2" w:rsidP="00DF77F8">
      <w:pPr>
        <w:pStyle w:val="aff4"/>
        <w:ind w:firstLine="567"/>
        <w:jc w:val="both"/>
        <w:rPr>
          <w:sz w:val="24"/>
          <w:szCs w:val="24"/>
        </w:rPr>
      </w:pPr>
      <w:r>
        <w:rPr>
          <w:sz w:val="24"/>
          <w:szCs w:val="24"/>
        </w:rPr>
        <w:t>7.7</w:t>
      </w:r>
      <w:r w:rsidR="00DF77F8" w:rsidRPr="00B4428C">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F77F8" w:rsidRPr="00B4428C" w:rsidRDefault="00F21CE2" w:rsidP="00DF77F8">
      <w:pPr>
        <w:pStyle w:val="aff4"/>
        <w:ind w:firstLine="567"/>
        <w:jc w:val="both"/>
        <w:rPr>
          <w:sz w:val="24"/>
          <w:szCs w:val="24"/>
        </w:rPr>
      </w:pPr>
      <w:r>
        <w:rPr>
          <w:sz w:val="24"/>
          <w:szCs w:val="24"/>
        </w:rPr>
        <w:t>7.8</w:t>
      </w:r>
      <w:r w:rsidR="00DF77F8" w:rsidRPr="00B4428C">
        <w:rPr>
          <w:sz w:val="24"/>
          <w:szCs w:val="24"/>
        </w:rPr>
        <w:t>. Покупатель вправе произвести ремонт Товара своими силами с последующ</w:t>
      </w:r>
      <w:r w:rsidR="00DF77F8">
        <w:rPr>
          <w:sz w:val="24"/>
          <w:szCs w:val="24"/>
        </w:rPr>
        <w:t>и</w:t>
      </w:r>
      <w:r w:rsidR="00DF77F8" w:rsidRPr="00B4428C">
        <w:rPr>
          <w:sz w:val="24"/>
          <w:szCs w:val="24"/>
        </w:rPr>
        <w:t xml:space="preserve">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00DF77F8" w:rsidRPr="00B4428C">
        <w:rPr>
          <w:sz w:val="24"/>
          <w:szCs w:val="24"/>
        </w:rPr>
        <w:t>с даты направления</w:t>
      </w:r>
      <w:proofErr w:type="gramEnd"/>
      <w:r w:rsidR="00DF77F8" w:rsidRPr="00B4428C">
        <w:rPr>
          <w:sz w:val="24"/>
          <w:szCs w:val="24"/>
        </w:rPr>
        <w:t xml:space="preserve"> Покупателем уведомления о возмещении понесенных расходов с приложением подтверждающих документов.</w:t>
      </w:r>
    </w:p>
    <w:p w:rsidR="00DF77F8" w:rsidRDefault="00F21CE2" w:rsidP="00DF77F8">
      <w:pPr>
        <w:ind w:firstLine="567"/>
        <w:jc w:val="both"/>
      </w:pPr>
      <w:r>
        <w:t>7.9</w:t>
      </w:r>
      <w:r w:rsidR="00DF77F8" w:rsidRPr="00B4428C">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15871" w:rsidRPr="00B4428C" w:rsidRDefault="00E15871" w:rsidP="00DF77F8">
      <w:pPr>
        <w:ind w:firstLine="567"/>
        <w:jc w:val="both"/>
      </w:pPr>
    </w:p>
    <w:p w:rsidR="00DF77F8" w:rsidRPr="00B4428C" w:rsidRDefault="00DF77F8" w:rsidP="00DF77F8">
      <w:pPr>
        <w:widowControl w:val="0"/>
        <w:autoSpaceDE w:val="0"/>
        <w:autoSpaceDN w:val="0"/>
        <w:adjustRightInd w:val="0"/>
        <w:spacing w:after="40"/>
        <w:jc w:val="both"/>
      </w:pPr>
    </w:p>
    <w:p w:rsidR="00DF77F8" w:rsidRPr="00933D6E" w:rsidRDefault="00DF77F8" w:rsidP="00DF77F8">
      <w:pPr>
        <w:jc w:val="center"/>
        <w:rPr>
          <w:b/>
        </w:rPr>
      </w:pPr>
      <w:r w:rsidRPr="00B4428C">
        <w:rPr>
          <w:b/>
          <w:bCs/>
        </w:rPr>
        <w:lastRenderedPageBreak/>
        <w:t xml:space="preserve">8. </w:t>
      </w:r>
      <w:r w:rsidRPr="00933D6E">
        <w:rPr>
          <w:b/>
        </w:rPr>
        <w:t>Ответственность Сторон</w:t>
      </w:r>
      <w:r w:rsidRPr="00B4428C">
        <w:rPr>
          <w:b/>
          <w:bCs/>
        </w:rPr>
        <w:t xml:space="preserve"> </w:t>
      </w:r>
    </w:p>
    <w:p w:rsidR="00DF77F8" w:rsidRPr="00933D6E" w:rsidRDefault="00DF77F8" w:rsidP="00DF77F8">
      <w:pPr>
        <w:jc w:val="center"/>
        <w:rPr>
          <w:b/>
        </w:rPr>
      </w:pPr>
    </w:p>
    <w:p w:rsidR="00DF77F8" w:rsidRPr="00933D6E" w:rsidRDefault="00DF77F8" w:rsidP="00DF77F8">
      <w:pPr>
        <w:ind w:firstLine="567"/>
        <w:jc w:val="both"/>
      </w:pPr>
      <w:r w:rsidRPr="00933D6E">
        <w:t>8.1.</w:t>
      </w:r>
      <w:r w:rsidRPr="00B4428C">
        <w:t xml:space="preserve"> </w:t>
      </w:r>
      <w:r w:rsidRPr="00933D6E">
        <w:t>За неисполнение или</w:t>
      </w:r>
      <w:r w:rsidRPr="00B4428C">
        <w:t xml:space="preserve"> </w:t>
      </w:r>
      <w:r w:rsidRPr="00933D6E">
        <w:t>ненадлежащее</w:t>
      </w:r>
      <w:r w:rsidRPr="00B4428C">
        <w:t xml:space="preserve"> </w:t>
      </w:r>
      <w:r w:rsidRPr="00933D6E">
        <w:t>исполнение</w:t>
      </w:r>
      <w:r w:rsidRPr="00B4428C">
        <w:t xml:space="preserve"> </w:t>
      </w:r>
      <w:r w:rsidRPr="00933D6E">
        <w:t>условий</w:t>
      </w:r>
      <w:r w:rsidRPr="00B4428C">
        <w:t xml:space="preserve"> </w:t>
      </w:r>
      <w:r w:rsidRPr="00933D6E">
        <w:t>настоящего Договора Стороны несут ответственность</w:t>
      </w:r>
      <w:r w:rsidRPr="00B4428C">
        <w:t xml:space="preserve"> в соответствии с</w:t>
      </w:r>
      <w:r w:rsidRPr="00933D6E">
        <w:t xml:space="preserve"> законодательством Российской Федерации.</w:t>
      </w:r>
    </w:p>
    <w:p w:rsidR="00DF77F8" w:rsidRDefault="00DF77F8" w:rsidP="00DF77F8">
      <w:pPr>
        <w:widowControl w:val="0"/>
        <w:autoSpaceDE w:val="0"/>
        <w:autoSpaceDN w:val="0"/>
        <w:adjustRightInd w:val="0"/>
        <w:spacing w:after="60"/>
        <w:ind w:firstLine="567"/>
        <w:jc w:val="both"/>
      </w:pPr>
      <w:r w:rsidRPr="00D003DD">
        <w:t xml:space="preserve">8.2.  </w:t>
      </w:r>
      <w:r w:rsidRPr="00933D6E">
        <w:t xml:space="preserve">В случае несоблюдения сроков поставки Товара </w:t>
      </w:r>
      <w:r w:rsidRPr="00B4428C">
        <w:t>Покупатель вправе потребовать от Поставщика уплаты неустойки в виде пени</w:t>
      </w:r>
      <w:r w:rsidRPr="00933D6E">
        <w:t xml:space="preserve"> в размере 0,01</w:t>
      </w:r>
      <w:r w:rsidRPr="00B4428C">
        <w:t xml:space="preserve"> </w:t>
      </w:r>
      <w:r w:rsidRPr="00933D6E">
        <w:t xml:space="preserve">% (Ноль целых одна сотая) процента от цены несвоевременно </w:t>
      </w:r>
      <w:r w:rsidRPr="00B4428C">
        <w:t>поставленного</w:t>
      </w:r>
      <w:r w:rsidRPr="00933D6E">
        <w:t xml:space="preserve"> Товара за каждый день просрочки.</w:t>
      </w:r>
    </w:p>
    <w:p w:rsidR="00655E75" w:rsidRDefault="00655E75" w:rsidP="00655E75">
      <w:pPr>
        <w:widowControl w:val="0"/>
        <w:autoSpaceDE w:val="0"/>
        <w:autoSpaceDN w:val="0"/>
        <w:adjustRightInd w:val="0"/>
        <w:spacing w:after="60"/>
        <w:ind w:firstLine="567"/>
        <w:jc w:val="both"/>
      </w:pPr>
      <w:r>
        <w:t>8.3</w:t>
      </w:r>
      <w:r w:rsidRPr="00655E75">
        <w:t>. В случае нарушения сроков выполнения Работ</w:t>
      </w:r>
      <w:r>
        <w:t xml:space="preserve"> по настоящему Договору Покупатель </w:t>
      </w:r>
      <w:r w:rsidRPr="00655E75">
        <w:t>в</w:t>
      </w:r>
      <w:r>
        <w:t>праве потребовать от Поставщика</w:t>
      </w:r>
      <w:r w:rsidRPr="00655E75">
        <w:t xml:space="preserve"> уплаты пени в размере 0.1 % от </w:t>
      </w:r>
      <w:proofErr w:type="spellStart"/>
      <w:proofErr w:type="gramStart"/>
      <w:r w:rsidRPr="00655E75">
        <w:t>от</w:t>
      </w:r>
      <w:proofErr w:type="spellEnd"/>
      <w:proofErr w:type="gramEnd"/>
      <w:r w:rsidRPr="00655E75">
        <w:t xml:space="preserve"> суммы просроченного платежа за каждый день просрочки, но не более 10 % от объема невыполненной /несвоевременно выполненной Работы.</w:t>
      </w:r>
    </w:p>
    <w:p w:rsidR="00827A7F" w:rsidRDefault="00827A7F" w:rsidP="00655E75">
      <w:pPr>
        <w:widowControl w:val="0"/>
        <w:autoSpaceDE w:val="0"/>
        <w:autoSpaceDN w:val="0"/>
        <w:adjustRightInd w:val="0"/>
        <w:spacing w:after="60"/>
        <w:ind w:firstLine="567"/>
        <w:jc w:val="both"/>
      </w:pPr>
      <w:r>
        <w:t>8.4. В случае нарушения Покупателем</w:t>
      </w:r>
      <w:r w:rsidRPr="00827A7F">
        <w:t xml:space="preserve"> сроков оплаты Оборудования, указанных в п. 2.2 </w:t>
      </w:r>
      <w:r>
        <w:t>настоящего Договора, Поставщик вправе потребовать от Покупателя</w:t>
      </w:r>
      <w:r w:rsidRPr="00827A7F">
        <w:t xml:space="preserve">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827A7F" w:rsidRDefault="00827A7F" w:rsidP="00655E75">
      <w:pPr>
        <w:widowControl w:val="0"/>
        <w:autoSpaceDE w:val="0"/>
        <w:autoSpaceDN w:val="0"/>
        <w:adjustRightInd w:val="0"/>
        <w:spacing w:after="60"/>
        <w:ind w:firstLine="567"/>
        <w:jc w:val="both"/>
      </w:pPr>
      <w:r>
        <w:t xml:space="preserve">8.5. </w:t>
      </w:r>
      <w:r w:rsidRPr="00827A7F">
        <w:t>Уплата неустойки не освобождает Стороны от надлежащего исполнения своих обязательств по настоящему Договору.</w:t>
      </w:r>
    </w:p>
    <w:p w:rsidR="00DF77F8" w:rsidRPr="00933D6E" w:rsidRDefault="00DF77F8" w:rsidP="00AB0426">
      <w:pPr>
        <w:widowControl w:val="0"/>
        <w:autoSpaceDE w:val="0"/>
        <w:autoSpaceDN w:val="0"/>
        <w:adjustRightInd w:val="0"/>
        <w:spacing w:after="60"/>
        <w:jc w:val="both"/>
      </w:pPr>
    </w:p>
    <w:p w:rsidR="00DF77F8" w:rsidRPr="00933D6E" w:rsidRDefault="00DF77F8" w:rsidP="00DF77F8">
      <w:pPr>
        <w:widowControl w:val="0"/>
        <w:autoSpaceDE w:val="0"/>
        <w:autoSpaceDN w:val="0"/>
        <w:adjustRightInd w:val="0"/>
        <w:spacing w:after="60"/>
        <w:ind w:left="360"/>
        <w:jc w:val="center"/>
        <w:rPr>
          <w:b/>
        </w:rPr>
      </w:pPr>
      <w:r w:rsidRPr="00933D6E">
        <w:rPr>
          <w:b/>
        </w:rPr>
        <w:t>9.</w:t>
      </w:r>
      <w:r w:rsidRPr="00B4428C">
        <w:rPr>
          <w:b/>
        </w:rPr>
        <w:t xml:space="preserve"> </w:t>
      </w:r>
      <w:r w:rsidRPr="00933D6E">
        <w:rPr>
          <w:b/>
        </w:rPr>
        <w:t>Обстоятельства непреодолимой силы</w:t>
      </w:r>
    </w:p>
    <w:p w:rsidR="00DF77F8" w:rsidRPr="00933D6E" w:rsidRDefault="00DF77F8" w:rsidP="00DF77F8">
      <w:pPr>
        <w:widowControl w:val="0"/>
        <w:autoSpaceDE w:val="0"/>
        <w:autoSpaceDN w:val="0"/>
        <w:adjustRightInd w:val="0"/>
        <w:spacing w:after="60"/>
        <w:ind w:left="360"/>
        <w:jc w:val="center"/>
        <w:rPr>
          <w:b/>
        </w:rPr>
      </w:pPr>
    </w:p>
    <w:p w:rsidR="00DF77F8" w:rsidRPr="00933D6E" w:rsidRDefault="00DF77F8" w:rsidP="00DF77F8">
      <w:pPr>
        <w:pStyle w:val="ConsNormal"/>
        <w:ind w:firstLine="709"/>
        <w:jc w:val="both"/>
        <w:rPr>
          <w:rFonts w:ascii="Times New Roman" w:hAnsi="Times New Roman"/>
          <w:sz w:val="24"/>
        </w:rPr>
      </w:pPr>
      <w:r w:rsidRPr="00933D6E">
        <w:rPr>
          <w:rFonts w:ascii="Times New Roman" w:hAnsi="Times New Roman"/>
          <w:sz w:val="24"/>
        </w:rPr>
        <w:t>9.1.</w:t>
      </w:r>
      <w:r w:rsidRPr="00B4428C">
        <w:rPr>
          <w:rFonts w:ascii="Times New Roman" w:hAnsi="Times New Roman"/>
          <w:sz w:val="24"/>
          <w:szCs w:val="24"/>
        </w:rPr>
        <w:t xml:space="preserve"> </w:t>
      </w:r>
      <w:proofErr w:type="gramStart"/>
      <w:r w:rsidRPr="00933D6E">
        <w:rPr>
          <w:rFonts w:ascii="Times New Roman" w:hAnsi="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F77F8" w:rsidRPr="00933D6E" w:rsidRDefault="00DF77F8" w:rsidP="00DF77F8">
      <w:pPr>
        <w:pStyle w:val="ConsNormal"/>
        <w:ind w:firstLine="709"/>
        <w:jc w:val="both"/>
        <w:rPr>
          <w:rFonts w:ascii="Times New Roman" w:hAnsi="Times New Roman"/>
          <w:sz w:val="24"/>
        </w:rPr>
      </w:pPr>
      <w:r w:rsidRPr="00933D6E">
        <w:rPr>
          <w:rFonts w:ascii="Times New Roman" w:hAnsi="Times New Roman"/>
          <w:sz w:val="24"/>
        </w:rPr>
        <w:t>9.2</w:t>
      </w:r>
      <w:r w:rsidRPr="00B4428C">
        <w:rPr>
          <w:rFonts w:ascii="Times New Roman" w:hAnsi="Times New Roman"/>
          <w:sz w:val="24"/>
          <w:szCs w:val="24"/>
        </w:rPr>
        <w:t xml:space="preserve">. </w:t>
      </w:r>
      <w:r w:rsidRPr="00933D6E">
        <w:rPr>
          <w:rFonts w:ascii="Times New Roman" w:hAnsi="Times New Roman"/>
          <w:sz w:val="24"/>
        </w:rPr>
        <w:t>Свидетельство, выданное торгово</w:t>
      </w:r>
      <w:r w:rsidRPr="00B4428C">
        <w:rPr>
          <w:rFonts w:ascii="Times New Roman" w:hAnsi="Times New Roman"/>
          <w:sz w:val="24"/>
          <w:szCs w:val="24"/>
        </w:rPr>
        <w:t>-</w:t>
      </w:r>
      <w:r w:rsidRPr="00933D6E">
        <w:rPr>
          <w:rFonts w:ascii="Times New Roman" w:hAnsi="Times New Roman"/>
          <w:sz w:val="24"/>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77F8" w:rsidRPr="00933D6E" w:rsidRDefault="00DF77F8" w:rsidP="00DF77F8">
      <w:pPr>
        <w:pStyle w:val="ConsNormal"/>
        <w:ind w:firstLine="709"/>
        <w:jc w:val="both"/>
        <w:rPr>
          <w:rFonts w:ascii="Times New Roman" w:hAnsi="Times New Roman"/>
          <w:sz w:val="24"/>
        </w:rPr>
      </w:pPr>
      <w:r w:rsidRPr="00933D6E">
        <w:rPr>
          <w:rFonts w:ascii="Times New Roman" w:hAnsi="Times New Roman"/>
          <w:sz w:val="24"/>
        </w:rPr>
        <w:t>9.3.</w:t>
      </w:r>
      <w:r w:rsidRPr="00B4428C">
        <w:rPr>
          <w:rFonts w:ascii="Times New Roman" w:hAnsi="Times New Roman"/>
          <w:sz w:val="24"/>
          <w:szCs w:val="24"/>
        </w:rPr>
        <w:t xml:space="preserve"> </w:t>
      </w:r>
      <w:r w:rsidRPr="00933D6E">
        <w:rPr>
          <w:rFonts w:ascii="Times New Roman" w:hAnsi="Times New Roman"/>
          <w:sz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77F8" w:rsidRPr="00933D6E" w:rsidRDefault="00DF77F8" w:rsidP="00DF77F8">
      <w:pPr>
        <w:pStyle w:val="ConsNormal"/>
        <w:ind w:firstLine="709"/>
        <w:jc w:val="both"/>
        <w:rPr>
          <w:rFonts w:ascii="Times New Roman" w:hAnsi="Times New Roman"/>
          <w:sz w:val="24"/>
        </w:rPr>
      </w:pPr>
      <w:r w:rsidRPr="00933D6E">
        <w:rPr>
          <w:rFonts w:ascii="Times New Roman" w:hAnsi="Times New Roman"/>
          <w:sz w:val="24"/>
        </w:rPr>
        <w:t>9.4.</w:t>
      </w:r>
      <w:r w:rsidRPr="00B4428C">
        <w:rPr>
          <w:rFonts w:ascii="Times New Roman" w:hAnsi="Times New Roman"/>
          <w:sz w:val="24"/>
          <w:szCs w:val="24"/>
        </w:rPr>
        <w:t xml:space="preserve"> </w:t>
      </w:r>
      <w:r w:rsidRPr="00933D6E">
        <w:rPr>
          <w:rFonts w:ascii="Times New Roman" w:hAnsi="Times New Roman"/>
          <w:sz w:val="24"/>
        </w:rPr>
        <w:t xml:space="preserve">Если обстоятельства непреодолимой силы действуют на протяжении 3 (трех) последовательных месяцев, настоящий </w:t>
      </w:r>
      <w:proofErr w:type="gramStart"/>
      <w:r w:rsidRPr="00933D6E">
        <w:rPr>
          <w:rFonts w:ascii="Times New Roman" w:hAnsi="Times New Roman"/>
          <w:sz w:val="24"/>
        </w:rPr>
        <w:t>Договор</w:t>
      </w:r>
      <w:proofErr w:type="gramEnd"/>
      <w:r w:rsidRPr="00933D6E">
        <w:rPr>
          <w:rFonts w:ascii="Times New Roman" w:hAnsi="Times New Roman"/>
          <w:sz w:val="24"/>
        </w:rPr>
        <w:t xml:space="preserve"> может быть расторгнут по соглашению Сторон.</w:t>
      </w:r>
    </w:p>
    <w:p w:rsidR="00DF77F8" w:rsidRPr="00933D6E" w:rsidRDefault="00DF77F8" w:rsidP="00DF77F8">
      <w:pPr>
        <w:pStyle w:val="ConsNormal"/>
        <w:ind w:firstLine="709"/>
        <w:jc w:val="both"/>
        <w:rPr>
          <w:rFonts w:ascii="Times New Roman" w:hAnsi="Times New Roman"/>
          <w:sz w:val="24"/>
        </w:rPr>
      </w:pPr>
    </w:p>
    <w:p w:rsidR="00DF77F8" w:rsidRPr="00933D6E" w:rsidRDefault="00DF77F8" w:rsidP="00DF77F8">
      <w:pPr>
        <w:pStyle w:val="aff7"/>
        <w:widowControl w:val="0"/>
        <w:autoSpaceDE w:val="0"/>
        <w:autoSpaceDN w:val="0"/>
        <w:adjustRightInd w:val="0"/>
        <w:ind w:left="0"/>
        <w:jc w:val="center"/>
      </w:pPr>
      <w:r w:rsidRPr="00933D6E">
        <w:rPr>
          <w:b/>
        </w:rPr>
        <w:t>10.</w:t>
      </w:r>
      <w:r w:rsidRPr="00B4428C">
        <w:rPr>
          <w:b/>
        </w:rPr>
        <w:t xml:space="preserve"> </w:t>
      </w:r>
      <w:r w:rsidRPr="00933D6E">
        <w:rPr>
          <w:b/>
        </w:rPr>
        <w:t>Разрешение споров</w:t>
      </w:r>
    </w:p>
    <w:p w:rsidR="00DF77F8" w:rsidRPr="00933D6E" w:rsidRDefault="00DF77F8" w:rsidP="00DF77F8">
      <w:pPr>
        <w:widowControl w:val="0"/>
        <w:autoSpaceDE w:val="0"/>
        <w:autoSpaceDN w:val="0"/>
        <w:adjustRightInd w:val="0"/>
        <w:ind w:firstLine="567"/>
        <w:jc w:val="both"/>
      </w:pPr>
      <w:r w:rsidRPr="00933D6E">
        <w:t>10.1.</w:t>
      </w:r>
      <w:r w:rsidRPr="00B4428C">
        <w:t xml:space="preserve"> </w:t>
      </w:r>
      <w:r w:rsidRPr="00933D6E">
        <w:t xml:space="preserve">Все споры, возникающие при исполнении настоящего </w:t>
      </w:r>
      <w:r w:rsidRPr="00B4428C">
        <w:t xml:space="preserve"> </w:t>
      </w:r>
      <w:r w:rsidRPr="00933D6E">
        <w:t xml:space="preserve">Договора, решаются Сторонами путем переговоров, которые могут </w:t>
      </w:r>
      <w:proofErr w:type="gramStart"/>
      <w:r w:rsidRPr="00B4428C">
        <w:t>проводится</w:t>
      </w:r>
      <w:proofErr w:type="gramEnd"/>
      <w:r w:rsidRPr="00933D6E">
        <w:t xml:space="preserve"> в том числе, путем отправления писем по почте, обмена </w:t>
      </w:r>
      <w:r w:rsidRPr="00B4428C">
        <w:t xml:space="preserve"> </w:t>
      </w:r>
      <w:r w:rsidRPr="00933D6E">
        <w:t>факсимильными сообщениями.</w:t>
      </w:r>
    </w:p>
    <w:p w:rsidR="00DF77F8" w:rsidRPr="00933D6E" w:rsidRDefault="00DF77F8" w:rsidP="00DF77F8">
      <w:pPr>
        <w:widowControl w:val="0"/>
        <w:autoSpaceDE w:val="0"/>
        <w:autoSpaceDN w:val="0"/>
        <w:adjustRightInd w:val="0"/>
        <w:ind w:firstLine="567"/>
        <w:jc w:val="both"/>
      </w:pPr>
      <w:r w:rsidRPr="00933D6E">
        <w:t>10.2.</w:t>
      </w:r>
      <w:r w:rsidRPr="00B4428C">
        <w:t xml:space="preserve"> </w:t>
      </w:r>
      <w:r w:rsidRPr="00933D6E">
        <w:t xml:space="preserve">Если </w:t>
      </w:r>
      <w:r w:rsidRPr="00B4428C">
        <w:t>стороны</w:t>
      </w:r>
      <w:r w:rsidRPr="00933D6E">
        <w:t xml:space="preserve"> не придут к соглашению путем переговоров, все споры рассматриваются в претензионном порядке. Срок рассмотрения претензии – </w:t>
      </w:r>
      <w:r w:rsidRPr="00B4428C">
        <w:t>30 (тридцать) календарных дней</w:t>
      </w:r>
      <w:r w:rsidRPr="00933D6E">
        <w:t xml:space="preserve"> </w:t>
      </w:r>
      <w:proofErr w:type="gramStart"/>
      <w:r w:rsidRPr="00933D6E">
        <w:t>с даты получения</w:t>
      </w:r>
      <w:proofErr w:type="gramEnd"/>
      <w:r w:rsidRPr="00933D6E">
        <w:t>.</w:t>
      </w:r>
    </w:p>
    <w:p w:rsidR="00DF77F8" w:rsidRPr="00933D6E" w:rsidRDefault="00DF77F8" w:rsidP="00DF77F8">
      <w:pPr>
        <w:pStyle w:val="ConsNormal"/>
        <w:ind w:firstLine="0"/>
        <w:jc w:val="both"/>
        <w:rPr>
          <w:rFonts w:ascii="Times New Roman" w:hAnsi="Times New Roman"/>
          <w:i/>
          <w:sz w:val="24"/>
        </w:rPr>
      </w:pPr>
      <w:r w:rsidRPr="00B4428C">
        <w:rPr>
          <w:sz w:val="24"/>
          <w:szCs w:val="24"/>
        </w:rPr>
        <w:t xml:space="preserve">         </w:t>
      </w:r>
      <w:r w:rsidRPr="00933D6E">
        <w:rPr>
          <w:rFonts w:ascii="Times New Roman" w:hAnsi="Times New Roman"/>
          <w:sz w:val="24"/>
        </w:rPr>
        <w:t>10.3.</w:t>
      </w:r>
      <w:r w:rsidRPr="00B4428C">
        <w:rPr>
          <w:rFonts w:ascii="Times New Roman" w:hAnsi="Times New Roman"/>
          <w:sz w:val="24"/>
          <w:szCs w:val="24"/>
        </w:rPr>
        <w:t xml:space="preserve"> </w:t>
      </w:r>
      <w:r w:rsidRPr="00933D6E">
        <w:rPr>
          <w:rFonts w:ascii="Times New Roman" w:hAnsi="Times New Roman"/>
          <w:sz w:val="24"/>
        </w:rPr>
        <w:t xml:space="preserve">В случае если споры не урегулированы Сторонами </w:t>
      </w:r>
      <w:r w:rsidRPr="00B4428C">
        <w:rPr>
          <w:rFonts w:ascii="Times New Roman" w:hAnsi="Times New Roman"/>
          <w:sz w:val="24"/>
          <w:szCs w:val="24"/>
        </w:rPr>
        <w:t xml:space="preserve"> </w:t>
      </w:r>
      <w:r w:rsidRPr="00933D6E">
        <w:rPr>
          <w:rFonts w:ascii="Times New Roman" w:hAnsi="Times New Roman"/>
          <w:sz w:val="24"/>
        </w:rPr>
        <w:t>с</w:t>
      </w:r>
      <w:r w:rsidRPr="00B4428C">
        <w:rPr>
          <w:rFonts w:ascii="Times New Roman" w:hAnsi="Times New Roman"/>
          <w:sz w:val="24"/>
          <w:szCs w:val="24"/>
        </w:rPr>
        <w:t xml:space="preserve">  </w:t>
      </w:r>
      <w:r w:rsidRPr="00933D6E">
        <w:rPr>
          <w:rFonts w:ascii="Times New Roman" w:hAnsi="Times New Roman"/>
          <w:sz w:val="24"/>
        </w:rPr>
        <w:t xml:space="preserve"> помощью переговоров и </w:t>
      </w:r>
      <w:r w:rsidRPr="00B4428C">
        <w:rPr>
          <w:rFonts w:ascii="Times New Roman" w:hAnsi="Times New Roman"/>
          <w:sz w:val="24"/>
          <w:szCs w:val="24"/>
        </w:rPr>
        <w:t xml:space="preserve"> </w:t>
      </w:r>
      <w:r w:rsidRPr="00933D6E">
        <w:rPr>
          <w:rFonts w:ascii="Times New Roman" w:hAnsi="Times New Roman"/>
          <w:sz w:val="24"/>
        </w:rPr>
        <w:t xml:space="preserve">в </w:t>
      </w:r>
      <w:r w:rsidRPr="00B4428C">
        <w:rPr>
          <w:rFonts w:ascii="Times New Roman" w:hAnsi="Times New Roman"/>
          <w:sz w:val="24"/>
          <w:szCs w:val="24"/>
        </w:rPr>
        <w:t xml:space="preserve"> </w:t>
      </w:r>
      <w:r w:rsidRPr="00933D6E">
        <w:rPr>
          <w:rFonts w:ascii="Times New Roman" w:hAnsi="Times New Roman"/>
          <w:sz w:val="24"/>
        </w:rPr>
        <w:t xml:space="preserve">претензионном </w:t>
      </w:r>
      <w:r w:rsidRPr="00B4428C">
        <w:rPr>
          <w:rFonts w:ascii="Times New Roman" w:hAnsi="Times New Roman"/>
          <w:sz w:val="24"/>
          <w:szCs w:val="24"/>
        </w:rPr>
        <w:t xml:space="preserve"> </w:t>
      </w:r>
      <w:r w:rsidRPr="00933D6E">
        <w:rPr>
          <w:rFonts w:ascii="Times New Roman" w:hAnsi="Times New Roman"/>
          <w:sz w:val="24"/>
        </w:rPr>
        <w:t>порядке, то они передаются заинтересованной Стороной в Арбитражный суд г. Москвы.</w:t>
      </w:r>
    </w:p>
    <w:p w:rsidR="00DF77F8" w:rsidRPr="00933D6E" w:rsidRDefault="00DF77F8" w:rsidP="00DF77F8">
      <w:pPr>
        <w:widowControl w:val="0"/>
        <w:autoSpaceDE w:val="0"/>
        <w:autoSpaceDN w:val="0"/>
        <w:adjustRightInd w:val="0"/>
        <w:jc w:val="both"/>
      </w:pPr>
    </w:p>
    <w:p w:rsidR="00DF77F8" w:rsidRPr="00B4428C" w:rsidRDefault="00DF77F8" w:rsidP="00DF77F8">
      <w:pPr>
        <w:pStyle w:val="ConsNormal"/>
        <w:ind w:firstLine="567"/>
        <w:jc w:val="center"/>
        <w:rPr>
          <w:rFonts w:ascii="Times New Roman" w:hAnsi="Times New Roman"/>
          <w:b/>
          <w:sz w:val="24"/>
          <w:szCs w:val="24"/>
        </w:rPr>
      </w:pPr>
      <w:r w:rsidRPr="00933D6E">
        <w:rPr>
          <w:rFonts w:ascii="Times New Roman" w:hAnsi="Times New Roman"/>
          <w:b/>
          <w:sz w:val="24"/>
        </w:rPr>
        <w:lastRenderedPageBreak/>
        <w:t>11.</w:t>
      </w:r>
      <w:r w:rsidRPr="00B4428C">
        <w:rPr>
          <w:rFonts w:ascii="Times New Roman" w:hAnsi="Times New Roman"/>
          <w:b/>
          <w:sz w:val="24"/>
          <w:szCs w:val="24"/>
        </w:rPr>
        <w:t xml:space="preserve"> </w:t>
      </w:r>
      <w:r w:rsidRPr="00933D6E">
        <w:rPr>
          <w:rFonts w:ascii="Times New Roman" w:hAnsi="Times New Roman"/>
          <w:b/>
          <w:sz w:val="24"/>
        </w:rPr>
        <w:t>Порядок внесения</w:t>
      </w:r>
    </w:p>
    <w:p w:rsidR="00DF77F8" w:rsidRPr="00933D6E" w:rsidRDefault="00DF77F8" w:rsidP="00DF77F8">
      <w:pPr>
        <w:pStyle w:val="ConsNormal"/>
        <w:ind w:firstLine="567"/>
        <w:jc w:val="center"/>
        <w:rPr>
          <w:rFonts w:ascii="Times New Roman" w:hAnsi="Times New Roman"/>
          <w:b/>
          <w:sz w:val="24"/>
        </w:rPr>
      </w:pPr>
      <w:r w:rsidRPr="00933D6E">
        <w:rPr>
          <w:rFonts w:ascii="Times New Roman" w:hAnsi="Times New Roman"/>
          <w:b/>
          <w:sz w:val="24"/>
        </w:rPr>
        <w:t>изменений, дополнений в Договор и его расторжения</w:t>
      </w:r>
    </w:p>
    <w:p w:rsidR="00DF77F8" w:rsidRPr="00933D6E" w:rsidRDefault="00DF77F8" w:rsidP="00DF77F8">
      <w:pPr>
        <w:pStyle w:val="ConsNormal"/>
        <w:ind w:firstLine="567"/>
        <w:jc w:val="center"/>
        <w:rPr>
          <w:rFonts w:ascii="Times New Roman" w:hAnsi="Times New Roman"/>
          <w:b/>
          <w:sz w:val="24"/>
        </w:rPr>
      </w:pPr>
    </w:p>
    <w:p w:rsidR="00DF77F8" w:rsidRPr="00933D6E" w:rsidRDefault="00DF77F8" w:rsidP="00DF77F8">
      <w:pPr>
        <w:pStyle w:val="ConsNormal"/>
        <w:ind w:firstLine="708"/>
        <w:jc w:val="both"/>
        <w:rPr>
          <w:rFonts w:ascii="Times New Roman" w:hAnsi="Times New Roman"/>
          <w:sz w:val="24"/>
        </w:rPr>
      </w:pPr>
      <w:r w:rsidRPr="00933D6E">
        <w:rPr>
          <w:rFonts w:ascii="Times New Roman" w:hAnsi="Times New Roman"/>
          <w:sz w:val="24"/>
        </w:rPr>
        <w:t>11.1.</w:t>
      </w:r>
      <w:r w:rsidRPr="00B4428C">
        <w:rPr>
          <w:rFonts w:ascii="Times New Roman" w:hAnsi="Times New Roman"/>
          <w:sz w:val="24"/>
          <w:szCs w:val="24"/>
        </w:rPr>
        <w:t xml:space="preserve"> </w:t>
      </w:r>
      <w:r w:rsidRPr="00933D6E">
        <w:rPr>
          <w:rFonts w:ascii="Times New Roman" w:hAnsi="Times New Roman"/>
          <w:sz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DF77F8" w:rsidRPr="00933D6E" w:rsidRDefault="00DF77F8" w:rsidP="00DF77F8">
      <w:pPr>
        <w:pStyle w:val="ConsNormal"/>
        <w:ind w:firstLine="708"/>
        <w:jc w:val="both"/>
        <w:rPr>
          <w:rFonts w:ascii="Times New Roman" w:hAnsi="Times New Roman"/>
          <w:sz w:val="24"/>
        </w:rPr>
      </w:pPr>
      <w:r w:rsidRPr="00933D6E">
        <w:rPr>
          <w:rFonts w:ascii="Times New Roman" w:hAnsi="Times New Roman"/>
          <w:sz w:val="24"/>
        </w:rPr>
        <w:t>11.2.</w:t>
      </w:r>
      <w:r w:rsidRPr="00B4428C">
        <w:rPr>
          <w:rFonts w:ascii="Times New Roman" w:hAnsi="Times New Roman"/>
          <w:sz w:val="24"/>
          <w:szCs w:val="24"/>
        </w:rPr>
        <w:t xml:space="preserve"> </w:t>
      </w:r>
      <w:r w:rsidRPr="00933D6E">
        <w:rPr>
          <w:rFonts w:ascii="Times New Roman" w:hAnsi="Times New Roman"/>
          <w:sz w:val="24"/>
        </w:rPr>
        <w:t xml:space="preserve">Настоящий Договор </w:t>
      </w:r>
      <w:proofErr w:type="gramStart"/>
      <w:r w:rsidRPr="00933D6E">
        <w:rPr>
          <w:rFonts w:ascii="Times New Roman" w:hAnsi="Times New Roman"/>
          <w:sz w:val="24"/>
        </w:rPr>
        <w:t>может быть досрочно расторгнут</w:t>
      </w:r>
      <w:proofErr w:type="gramEnd"/>
      <w:r w:rsidRPr="00933D6E">
        <w:rPr>
          <w:rFonts w:ascii="Times New Roman" w:hAnsi="Times New Roman"/>
          <w:sz w:val="24"/>
        </w:rPr>
        <w:t xml:space="preserve"> </w:t>
      </w:r>
      <w:r w:rsidRPr="00B4428C">
        <w:rPr>
          <w:rFonts w:ascii="Times New Roman" w:hAnsi="Times New Roman"/>
          <w:sz w:val="24"/>
          <w:szCs w:val="24"/>
        </w:rPr>
        <w:t xml:space="preserve">Покупателем </w:t>
      </w:r>
      <w:r w:rsidRPr="00933D6E">
        <w:rPr>
          <w:rFonts w:ascii="Times New Roman" w:hAnsi="Times New Roman"/>
          <w:sz w:val="24"/>
        </w:rPr>
        <w:t>по основаниям, предусмотренным законодательством Российской Федерации и настоящим Договором.</w:t>
      </w:r>
    </w:p>
    <w:p w:rsidR="00DF77F8" w:rsidRPr="00933D6E" w:rsidRDefault="00DF77F8" w:rsidP="00DF77F8">
      <w:pPr>
        <w:ind w:firstLine="567"/>
        <w:jc w:val="both"/>
      </w:pPr>
      <w:r w:rsidRPr="00B4428C">
        <w:tab/>
      </w:r>
      <w:r w:rsidRPr="00933D6E">
        <w:t>11.3.</w:t>
      </w:r>
      <w:r w:rsidRPr="00B4428C">
        <w:t xml:space="preserve"> </w:t>
      </w:r>
      <w:r w:rsidRPr="00933D6E">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933D6E">
        <w:t>позднее</w:t>
      </w:r>
      <w:proofErr w:type="gramEnd"/>
      <w:r w:rsidRPr="00933D6E">
        <w:t xml:space="preserve"> чем за </w:t>
      </w:r>
      <w:r w:rsidRPr="00B4428C">
        <w:t>20 (двадцать</w:t>
      </w:r>
      <w:r w:rsidRPr="00933D6E">
        <w:t>) календарных дней до предполагаемой даты расторжения настоящего Договора.</w:t>
      </w:r>
    </w:p>
    <w:p w:rsidR="00DF77F8" w:rsidRPr="00933D6E" w:rsidRDefault="00DF77F8" w:rsidP="00DF77F8">
      <w:pPr>
        <w:pStyle w:val="ConsNormal"/>
        <w:ind w:firstLine="0"/>
        <w:jc w:val="both"/>
      </w:pPr>
      <w:r w:rsidRPr="00B4428C">
        <w:rPr>
          <w:rFonts w:ascii="Times New Roman" w:hAnsi="Times New Roman"/>
          <w:i/>
          <w:iCs/>
          <w:sz w:val="24"/>
          <w:szCs w:val="24"/>
        </w:rPr>
        <w:t xml:space="preserve"> </w:t>
      </w:r>
    </w:p>
    <w:p w:rsidR="00DF77F8" w:rsidRPr="00933D6E" w:rsidRDefault="00DF77F8" w:rsidP="00DF77F8">
      <w:pPr>
        <w:tabs>
          <w:tab w:val="left" w:pos="0"/>
        </w:tabs>
        <w:jc w:val="center"/>
        <w:rPr>
          <w:b/>
        </w:rPr>
      </w:pPr>
      <w:r w:rsidRPr="00933D6E">
        <w:rPr>
          <w:b/>
        </w:rPr>
        <w:t>12.</w:t>
      </w:r>
      <w:r w:rsidRPr="00B4428C">
        <w:rPr>
          <w:b/>
        </w:rPr>
        <w:t xml:space="preserve"> </w:t>
      </w:r>
      <w:r w:rsidRPr="00933D6E">
        <w:rPr>
          <w:b/>
        </w:rPr>
        <w:t>Срок действия Договора</w:t>
      </w:r>
    </w:p>
    <w:p w:rsidR="00DF77F8" w:rsidRPr="00933D6E" w:rsidRDefault="00DF77F8" w:rsidP="00DF77F8">
      <w:pPr>
        <w:tabs>
          <w:tab w:val="left" w:pos="0"/>
        </w:tabs>
        <w:jc w:val="center"/>
        <w:rPr>
          <w:b/>
        </w:rPr>
      </w:pPr>
    </w:p>
    <w:p w:rsidR="00DF77F8" w:rsidRPr="00933D6E" w:rsidRDefault="00DF77F8" w:rsidP="00DF77F8">
      <w:pPr>
        <w:pStyle w:val="ConsNormal"/>
        <w:ind w:firstLine="709"/>
        <w:jc w:val="both"/>
        <w:rPr>
          <w:rFonts w:ascii="Times New Roman" w:hAnsi="Times New Roman"/>
          <w:i/>
          <w:sz w:val="24"/>
          <w:vertAlign w:val="superscript"/>
        </w:rPr>
      </w:pPr>
      <w:r w:rsidRPr="00933D6E">
        <w:rPr>
          <w:rFonts w:ascii="Times New Roman" w:hAnsi="Times New Roman"/>
          <w:sz w:val="24"/>
        </w:rPr>
        <w:t>12.1.</w:t>
      </w:r>
      <w:r w:rsidRPr="00B4428C">
        <w:rPr>
          <w:rFonts w:ascii="Times New Roman" w:hAnsi="Times New Roman"/>
          <w:sz w:val="24"/>
          <w:szCs w:val="24"/>
        </w:rPr>
        <w:t xml:space="preserve"> </w:t>
      </w:r>
      <w:r w:rsidRPr="00933D6E">
        <w:rPr>
          <w:rFonts w:ascii="Times New Roman" w:hAnsi="Times New Roman"/>
          <w:sz w:val="24"/>
        </w:rPr>
        <w:t xml:space="preserve">Настоящий Договор вступает в силу </w:t>
      </w:r>
      <w:proofErr w:type="gramStart"/>
      <w:r w:rsidRPr="00933D6E">
        <w:rPr>
          <w:rFonts w:ascii="Times New Roman" w:hAnsi="Times New Roman"/>
          <w:sz w:val="24"/>
        </w:rPr>
        <w:t>с даты</w:t>
      </w:r>
      <w:proofErr w:type="gramEnd"/>
      <w:r w:rsidRPr="00933D6E">
        <w:rPr>
          <w:rFonts w:ascii="Times New Roman" w:hAnsi="Times New Roman"/>
          <w:sz w:val="24"/>
        </w:rPr>
        <w:t xml:space="preserve"> его подписания Сторонами и действует до  полного исполнения </w:t>
      </w:r>
      <w:r w:rsidRPr="00B4428C">
        <w:rPr>
          <w:rFonts w:ascii="Times New Roman" w:hAnsi="Times New Roman"/>
          <w:sz w:val="24"/>
          <w:szCs w:val="24"/>
        </w:rPr>
        <w:t xml:space="preserve">Сторонами своих </w:t>
      </w:r>
      <w:r w:rsidRPr="00933D6E">
        <w:rPr>
          <w:rFonts w:ascii="Times New Roman" w:hAnsi="Times New Roman"/>
          <w:sz w:val="24"/>
        </w:rPr>
        <w:t xml:space="preserve">обязательств. </w:t>
      </w:r>
    </w:p>
    <w:p w:rsidR="00DF77F8" w:rsidRPr="00933D6E" w:rsidRDefault="00DF77F8" w:rsidP="00DF77F8">
      <w:pPr>
        <w:pStyle w:val="ConsNormal"/>
        <w:ind w:firstLine="0"/>
        <w:rPr>
          <w:rFonts w:ascii="Times New Roman" w:hAnsi="Times New Roman"/>
          <w:b/>
          <w:sz w:val="24"/>
        </w:rPr>
      </w:pPr>
    </w:p>
    <w:p w:rsidR="00DF77F8" w:rsidRPr="00933D6E" w:rsidRDefault="00DF77F8" w:rsidP="00DF77F8">
      <w:pPr>
        <w:pStyle w:val="ConsNormal"/>
        <w:ind w:firstLine="567"/>
        <w:jc w:val="center"/>
        <w:rPr>
          <w:rFonts w:ascii="Times New Roman" w:hAnsi="Times New Roman"/>
          <w:b/>
          <w:sz w:val="24"/>
        </w:rPr>
      </w:pPr>
      <w:r w:rsidRPr="00933D6E">
        <w:rPr>
          <w:rFonts w:ascii="Times New Roman" w:hAnsi="Times New Roman"/>
          <w:b/>
          <w:sz w:val="24"/>
        </w:rPr>
        <w:t>13.</w:t>
      </w:r>
      <w:r w:rsidRPr="00B4428C">
        <w:rPr>
          <w:rFonts w:ascii="Times New Roman" w:hAnsi="Times New Roman"/>
          <w:b/>
          <w:bCs/>
          <w:sz w:val="24"/>
          <w:szCs w:val="24"/>
        </w:rPr>
        <w:t xml:space="preserve"> </w:t>
      </w:r>
      <w:r w:rsidRPr="00933D6E">
        <w:rPr>
          <w:rFonts w:ascii="Times New Roman" w:hAnsi="Times New Roman"/>
          <w:b/>
          <w:sz w:val="24"/>
        </w:rPr>
        <w:t>Прочие условия</w:t>
      </w:r>
    </w:p>
    <w:p w:rsidR="00DF77F8" w:rsidRPr="00933D6E" w:rsidRDefault="00DF77F8" w:rsidP="00DF77F8">
      <w:pPr>
        <w:pStyle w:val="ConsNormal"/>
        <w:ind w:firstLine="567"/>
        <w:jc w:val="center"/>
        <w:rPr>
          <w:rFonts w:ascii="Times New Roman" w:hAnsi="Times New Roman"/>
          <w:b/>
          <w:sz w:val="24"/>
        </w:rPr>
      </w:pP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13.1.</w:t>
      </w:r>
      <w:r w:rsidRPr="00B4428C">
        <w:rPr>
          <w:rFonts w:ascii="Times New Roman" w:hAnsi="Times New Roman"/>
          <w:sz w:val="24"/>
          <w:szCs w:val="24"/>
        </w:rPr>
        <w:t xml:space="preserve"> </w:t>
      </w:r>
      <w:r w:rsidRPr="00933D6E">
        <w:rPr>
          <w:rFonts w:ascii="Times New Roman" w:hAnsi="Times New Roman"/>
          <w:sz w:val="24"/>
        </w:rPr>
        <w:t xml:space="preserve">В случае изменения у </w:t>
      </w:r>
      <w:proofErr w:type="gramStart"/>
      <w:r w:rsidRPr="00933D6E">
        <w:rPr>
          <w:rFonts w:ascii="Times New Roman" w:hAnsi="Times New Roman"/>
          <w:sz w:val="24"/>
        </w:rPr>
        <w:t>какой</w:t>
      </w:r>
      <w:r w:rsidRPr="00B4428C">
        <w:rPr>
          <w:rFonts w:ascii="Times New Roman" w:hAnsi="Times New Roman"/>
          <w:sz w:val="24"/>
          <w:szCs w:val="24"/>
        </w:rPr>
        <w:t>-</w:t>
      </w:r>
      <w:r w:rsidRPr="00933D6E">
        <w:rPr>
          <w:rFonts w:ascii="Times New Roman" w:hAnsi="Times New Roman"/>
          <w:sz w:val="24"/>
        </w:rPr>
        <w:t>либо</w:t>
      </w:r>
      <w:proofErr w:type="gramEnd"/>
      <w:r w:rsidRPr="00933D6E">
        <w:rPr>
          <w:rFonts w:ascii="Times New Roman" w:hAnsi="Times New Roman"/>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F77F8" w:rsidRPr="00B4428C" w:rsidRDefault="00DF77F8" w:rsidP="00DF77F8">
      <w:pPr>
        <w:pStyle w:val="ConsNormal"/>
        <w:ind w:firstLine="540"/>
        <w:jc w:val="both"/>
        <w:rPr>
          <w:rFonts w:ascii="Times New Roman" w:hAnsi="Times New Roman"/>
          <w:sz w:val="24"/>
          <w:szCs w:val="24"/>
        </w:rPr>
      </w:pPr>
      <w:r w:rsidRPr="00B4428C">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13.3.</w:t>
      </w:r>
      <w:r w:rsidRPr="00B4428C">
        <w:rPr>
          <w:rFonts w:ascii="Times New Roman" w:hAnsi="Times New Roman"/>
          <w:sz w:val="24"/>
          <w:szCs w:val="24"/>
        </w:rPr>
        <w:t xml:space="preserve"> </w:t>
      </w:r>
      <w:r w:rsidRPr="00933D6E">
        <w:rPr>
          <w:rFonts w:ascii="Times New Roman" w:hAnsi="Times New Roman"/>
          <w:sz w:val="24"/>
        </w:rPr>
        <w:t>Все приложения к настоящему Договору являются его неотъемлемыми частями.</w:t>
      </w: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13.4.</w:t>
      </w:r>
      <w:r w:rsidRPr="00B4428C">
        <w:rPr>
          <w:rFonts w:ascii="Times New Roman" w:hAnsi="Times New Roman"/>
          <w:sz w:val="24"/>
          <w:szCs w:val="24"/>
        </w:rPr>
        <w:t xml:space="preserve"> </w:t>
      </w:r>
      <w:r w:rsidRPr="00933D6E">
        <w:rPr>
          <w:rFonts w:ascii="Times New Roman" w:hAnsi="Times New Roman"/>
          <w:sz w:val="24"/>
        </w:rPr>
        <w:t>Все вопросы, не предусмотренные настоящим Договором, регулируются законодательством Российской Федерации.</w:t>
      </w: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13.5.</w:t>
      </w:r>
      <w:r w:rsidRPr="00B4428C">
        <w:rPr>
          <w:rFonts w:ascii="Times New Roman" w:hAnsi="Times New Roman"/>
          <w:sz w:val="24"/>
          <w:szCs w:val="24"/>
        </w:rPr>
        <w:t xml:space="preserve"> </w:t>
      </w:r>
      <w:r w:rsidRPr="00933D6E">
        <w:rPr>
          <w:rFonts w:ascii="Times New Roman" w:hAnsi="Times New Roman"/>
          <w:sz w:val="24"/>
        </w:rPr>
        <w:t>Настоящий Договор составлен в двух экземплярах, имеющих одинаковую силу, по одному для каждой из Сторон.</w:t>
      </w: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13.6.</w:t>
      </w:r>
      <w:r w:rsidRPr="00B4428C">
        <w:rPr>
          <w:rFonts w:ascii="Times New Roman" w:hAnsi="Times New Roman"/>
          <w:sz w:val="24"/>
          <w:szCs w:val="24"/>
        </w:rPr>
        <w:t xml:space="preserve"> </w:t>
      </w:r>
      <w:r w:rsidRPr="00933D6E">
        <w:rPr>
          <w:rFonts w:ascii="Times New Roman" w:hAnsi="Times New Roman"/>
          <w:sz w:val="24"/>
        </w:rPr>
        <w:t xml:space="preserve">К настоящему Договору </w:t>
      </w:r>
      <w:r w:rsidRPr="00B4428C">
        <w:rPr>
          <w:rFonts w:ascii="Times New Roman" w:hAnsi="Times New Roman"/>
          <w:sz w:val="24"/>
          <w:szCs w:val="24"/>
        </w:rPr>
        <w:t>прилагается</w:t>
      </w:r>
      <w:r w:rsidRPr="00933D6E">
        <w:rPr>
          <w:rFonts w:ascii="Times New Roman" w:hAnsi="Times New Roman"/>
          <w:sz w:val="24"/>
        </w:rPr>
        <w:t>:</w:t>
      </w:r>
    </w:p>
    <w:p w:rsidR="00DF77F8" w:rsidRPr="00933D6E" w:rsidRDefault="00DF77F8" w:rsidP="00DF77F8">
      <w:pPr>
        <w:pStyle w:val="ConsNormal"/>
        <w:ind w:firstLine="540"/>
        <w:jc w:val="both"/>
        <w:rPr>
          <w:rFonts w:ascii="Times New Roman" w:hAnsi="Times New Roman"/>
          <w:sz w:val="24"/>
        </w:rPr>
      </w:pPr>
      <w:r w:rsidRPr="00933D6E">
        <w:rPr>
          <w:rFonts w:ascii="Times New Roman" w:hAnsi="Times New Roman"/>
          <w:sz w:val="24"/>
        </w:rPr>
        <w:t>13.6.1.</w:t>
      </w:r>
      <w:r w:rsidRPr="00B4428C">
        <w:rPr>
          <w:rFonts w:ascii="Times New Roman" w:hAnsi="Times New Roman"/>
          <w:sz w:val="24"/>
          <w:szCs w:val="24"/>
        </w:rPr>
        <w:t xml:space="preserve"> </w:t>
      </w:r>
      <w:r w:rsidRPr="00933D6E">
        <w:rPr>
          <w:rFonts w:ascii="Times New Roman" w:hAnsi="Times New Roman"/>
          <w:sz w:val="24"/>
        </w:rPr>
        <w:t xml:space="preserve">Спецификация </w:t>
      </w:r>
      <w:r w:rsidRPr="00B4428C">
        <w:rPr>
          <w:rFonts w:ascii="Times New Roman" w:hAnsi="Times New Roman"/>
          <w:sz w:val="24"/>
          <w:szCs w:val="24"/>
        </w:rPr>
        <w:t xml:space="preserve"> (Приложение № 1).</w:t>
      </w:r>
    </w:p>
    <w:p w:rsidR="00DF77F8" w:rsidRDefault="00DF77F8" w:rsidP="00DF77F8">
      <w:pPr>
        <w:rPr>
          <w:b/>
        </w:rPr>
      </w:pPr>
    </w:p>
    <w:p w:rsidR="00E54B02" w:rsidRPr="00F55551" w:rsidRDefault="00E54B02" w:rsidP="00DF77F8">
      <w:pPr>
        <w:rPr>
          <w:b/>
        </w:rPr>
      </w:pPr>
    </w:p>
    <w:p w:rsidR="00DF77F8" w:rsidRPr="00F55551" w:rsidRDefault="00DF77F8" w:rsidP="00DF77F8">
      <w:pPr>
        <w:pStyle w:val="ConsNormal"/>
        <w:keepNext/>
        <w:ind w:left="1049" w:firstLine="0"/>
        <w:rPr>
          <w:rFonts w:ascii="Times New Roman" w:hAnsi="Times New Roman"/>
          <w:b/>
          <w:sz w:val="24"/>
        </w:rPr>
      </w:pPr>
      <w:r w:rsidRPr="00F55551">
        <w:rPr>
          <w:rFonts w:ascii="Times New Roman" w:hAnsi="Times New Roman"/>
          <w:b/>
          <w:sz w:val="24"/>
        </w:rPr>
        <w:t>14.</w:t>
      </w:r>
      <w:r w:rsidRPr="00B4428C">
        <w:rPr>
          <w:rFonts w:ascii="Times New Roman" w:hAnsi="Times New Roman"/>
          <w:b/>
          <w:bCs/>
          <w:sz w:val="24"/>
          <w:szCs w:val="24"/>
        </w:rPr>
        <w:t xml:space="preserve"> </w:t>
      </w:r>
      <w:r w:rsidRPr="00F55551">
        <w:rPr>
          <w:rFonts w:ascii="Times New Roman" w:hAnsi="Times New Roman"/>
          <w:b/>
          <w:sz w:val="24"/>
        </w:rPr>
        <w:t>Юридические адреса и платежные реквизиты Сторон</w:t>
      </w:r>
    </w:p>
    <w:tbl>
      <w:tblPr>
        <w:tblW w:w="0" w:type="auto"/>
        <w:tblLook w:val="0000"/>
      </w:tblPr>
      <w:tblGrid>
        <w:gridCol w:w="4507"/>
        <w:gridCol w:w="4553"/>
      </w:tblGrid>
      <w:tr w:rsidR="00DF77F8" w:rsidRPr="00B4428C" w:rsidTr="00903614">
        <w:trPr>
          <w:trHeight w:val="1510"/>
        </w:trPr>
        <w:tc>
          <w:tcPr>
            <w:tcW w:w="4507" w:type="dxa"/>
            <w:shd w:val="clear" w:color="auto" w:fill="auto"/>
          </w:tcPr>
          <w:p w:rsidR="00DF77F8" w:rsidRPr="009B7707" w:rsidRDefault="00DF77F8" w:rsidP="00903614">
            <w:pPr>
              <w:pStyle w:val="afd"/>
              <w:ind w:left="5" w:firstLine="0"/>
              <w:rPr>
                <w:b/>
                <w:sz w:val="22"/>
                <w:szCs w:val="22"/>
              </w:rPr>
            </w:pPr>
            <w:r w:rsidRPr="00B4428C">
              <w:rPr>
                <w:b/>
                <w:sz w:val="22"/>
                <w:szCs w:val="22"/>
              </w:rPr>
              <w:t>Покупатель:</w:t>
            </w:r>
          </w:p>
          <w:p w:rsidR="00DF77F8" w:rsidRPr="009B7707" w:rsidRDefault="00DF77F8" w:rsidP="00903614">
            <w:pPr>
              <w:pStyle w:val="afd"/>
              <w:ind w:left="5" w:firstLine="0"/>
              <w:rPr>
                <w:sz w:val="22"/>
              </w:rPr>
            </w:pPr>
            <w:r w:rsidRPr="00B4428C">
              <w:rPr>
                <w:sz w:val="22"/>
                <w:szCs w:val="22"/>
              </w:rPr>
              <w:t>Открытое акционерное общество «Центр по перевозке грузов в контейнерах «</w:t>
            </w:r>
            <w:proofErr w:type="spellStart"/>
            <w:r w:rsidRPr="00B4428C">
              <w:rPr>
                <w:sz w:val="22"/>
                <w:szCs w:val="22"/>
              </w:rPr>
              <w:t>ТрансКонтейнер</w:t>
            </w:r>
            <w:proofErr w:type="spellEnd"/>
            <w:r w:rsidRPr="00B4428C">
              <w:rPr>
                <w:sz w:val="22"/>
                <w:szCs w:val="22"/>
              </w:rPr>
              <w:t>»</w:t>
            </w:r>
          </w:p>
          <w:p w:rsidR="00DF77F8" w:rsidRPr="009B7707" w:rsidRDefault="00DF77F8" w:rsidP="00903614">
            <w:pPr>
              <w:pStyle w:val="afd"/>
              <w:ind w:left="5" w:firstLine="0"/>
              <w:rPr>
                <w:sz w:val="22"/>
                <w:szCs w:val="22"/>
              </w:rPr>
            </w:pPr>
          </w:p>
          <w:p w:rsidR="00DF77F8" w:rsidRPr="007402E1" w:rsidRDefault="00DF77F8" w:rsidP="00903614">
            <w:pPr>
              <w:shd w:val="clear" w:color="auto" w:fill="FFFFFF"/>
              <w:jc w:val="both"/>
              <w:rPr>
                <w:spacing w:val="5"/>
                <w:sz w:val="22"/>
              </w:rPr>
            </w:pPr>
            <w:r w:rsidRPr="00B4428C">
              <w:rPr>
                <w:spacing w:val="5"/>
                <w:sz w:val="22"/>
                <w:szCs w:val="22"/>
              </w:rPr>
              <w:t>Место нахождения:</w:t>
            </w:r>
            <w:r w:rsidRPr="00B4428C">
              <w:t xml:space="preserve"> </w:t>
            </w:r>
            <w:r w:rsidRPr="00B4428C">
              <w:rPr>
                <w:spacing w:val="5"/>
                <w:sz w:val="22"/>
                <w:szCs w:val="22"/>
              </w:rPr>
              <w:t>Российская Федерация, 125047, г. Москва, Оружейный пер., д.19</w:t>
            </w:r>
          </w:p>
          <w:p w:rsidR="00DF77F8" w:rsidRPr="009B7707" w:rsidRDefault="00DF77F8" w:rsidP="00903614">
            <w:pPr>
              <w:shd w:val="clear" w:color="auto" w:fill="FFFFFF"/>
              <w:jc w:val="both"/>
              <w:rPr>
                <w:spacing w:val="5"/>
                <w:sz w:val="22"/>
                <w:szCs w:val="22"/>
              </w:rPr>
            </w:pPr>
          </w:p>
          <w:p w:rsidR="00DF77F8" w:rsidRPr="007402E1" w:rsidRDefault="00DF77F8" w:rsidP="00903614">
            <w:pPr>
              <w:shd w:val="clear" w:color="auto" w:fill="FFFFFF"/>
              <w:ind w:firstLine="5"/>
              <w:jc w:val="both"/>
              <w:rPr>
                <w:spacing w:val="5"/>
                <w:sz w:val="22"/>
              </w:rPr>
            </w:pPr>
            <w:r w:rsidRPr="00B4428C">
              <w:rPr>
                <w:spacing w:val="5"/>
                <w:sz w:val="22"/>
                <w:szCs w:val="22"/>
              </w:rPr>
              <w:t xml:space="preserve">Почтовый адрес: </w:t>
            </w:r>
            <w:r w:rsidRPr="00B4428C">
              <w:rPr>
                <w:sz w:val="22"/>
                <w:szCs w:val="22"/>
              </w:rPr>
              <w:t>125047, г. Москва, Оружейный переулок д.19</w:t>
            </w:r>
            <w:r w:rsidRPr="00F55551">
              <w:rPr>
                <w:spacing w:val="5"/>
                <w:sz w:val="22"/>
              </w:rPr>
              <w:t xml:space="preserve"> </w:t>
            </w:r>
          </w:p>
          <w:p w:rsidR="00DF77F8" w:rsidRPr="009B7707" w:rsidRDefault="00DF77F8" w:rsidP="00903614">
            <w:pPr>
              <w:shd w:val="clear" w:color="auto" w:fill="FFFFFF"/>
              <w:ind w:firstLine="5"/>
              <w:jc w:val="both"/>
              <w:rPr>
                <w:spacing w:val="5"/>
                <w:sz w:val="22"/>
              </w:rPr>
            </w:pPr>
          </w:p>
          <w:p w:rsidR="00DF77F8" w:rsidRPr="00B4428C" w:rsidRDefault="00DF77F8" w:rsidP="00903614">
            <w:pPr>
              <w:shd w:val="clear" w:color="auto" w:fill="FFFFFF"/>
              <w:ind w:firstLine="5"/>
              <w:jc w:val="both"/>
              <w:rPr>
                <w:spacing w:val="5"/>
                <w:sz w:val="22"/>
                <w:szCs w:val="22"/>
              </w:rPr>
            </w:pPr>
            <w:r w:rsidRPr="00F55551">
              <w:rPr>
                <w:spacing w:val="5"/>
                <w:sz w:val="22"/>
              </w:rPr>
              <w:t xml:space="preserve">ИНН 7708591995, ОКПО 94421386, </w:t>
            </w:r>
          </w:p>
          <w:p w:rsidR="00DF77F8" w:rsidRPr="00B4428C" w:rsidRDefault="00DF77F8" w:rsidP="00903614">
            <w:pPr>
              <w:ind w:firstLine="5"/>
              <w:jc w:val="both"/>
              <w:rPr>
                <w:sz w:val="22"/>
                <w:szCs w:val="22"/>
              </w:rPr>
            </w:pPr>
            <w:r w:rsidRPr="00B4428C">
              <w:rPr>
                <w:sz w:val="22"/>
                <w:szCs w:val="22"/>
              </w:rPr>
              <w:t xml:space="preserve">КПП 997650001, </w:t>
            </w:r>
            <w:proofErr w:type="gramStart"/>
            <w:r w:rsidRPr="00B4428C">
              <w:rPr>
                <w:sz w:val="22"/>
                <w:szCs w:val="22"/>
              </w:rPr>
              <w:t>Р</w:t>
            </w:r>
            <w:proofErr w:type="gramEnd"/>
            <w:r w:rsidRPr="00B4428C">
              <w:rPr>
                <w:sz w:val="22"/>
                <w:szCs w:val="22"/>
              </w:rPr>
              <w:t xml:space="preserve">/с 40702810200030004399 в ОАО Банк ВТБ </w:t>
            </w:r>
          </w:p>
          <w:p w:rsidR="00DF77F8" w:rsidRPr="00B4428C" w:rsidRDefault="00DF77F8" w:rsidP="00903614">
            <w:pPr>
              <w:ind w:firstLine="5"/>
              <w:jc w:val="both"/>
              <w:rPr>
                <w:sz w:val="22"/>
                <w:szCs w:val="22"/>
              </w:rPr>
            </w:pPr>
            <w:r w:rsidRPr="00B4428C">
              <w:rPr>
                <w:sz w:val="22"/>
                <w:szCs w:val="22"/>
              </w:rPr>
              <w:t>БИК 044525187</w:t>
            </w:r>
          </w:p>
          <w:p w:rsidR="00DF77F8" w:rsidRPr="00B4428C" w:rsidRDefault="00DF77F8" w:rsidP="00903614">
            <w:pPr>
              <w:pStyle w:val="afd"/>
              <w:ind w:firstLine="5"/>
              <w:rPr>
                <w:sz w:val="22"/>
                <w:szCs w:val="22"/>
              </w:rPr>
            </w:pPr>
            <w:proofErr w:type="gramStart"/>
            <w:r w:rsidRPr="00B4428C">
              <w:rPr>
                <w:sz w:val="22"/>
                <w:szCs w:val="22"/>
              </w:rPr>
              <w:t>К</w:t>
            </w:r>
            <w:proofErr w:type="gramEnd"/>
            <w:r w:rsidRPr="00B4428C">
              <w:rPr>
                <w:sz w:val="22"/>
                <w:szCs w:val="22"/>
              </w:rPr>
              <w:t xml:space="preserve">/с 30101810700000000187                                    </w:t>
            </w:r>
            <w:proofErr w:type="gramStart"/>
            <w:r w:rsidRPr="00B4428C">
              <w:rPr>
                <w:sz w:val="22"/>
                <w:szCs w:val="22"/>
              </w:rPr>
              <w:lastRenderedPageBreak/>
              <w:t>в</w:t>
            </w:r>
            <w:proofErr w:type="gramEnd"/>
            <w:r w:rsidRPr="00B4428C">
              <w:rPr>
                <w:sz w:val="22"/>
                <w:szCs w:val="22"/>
              </w:rPr>
              <w:t xml:space="preserve"> ОПЕРУ Московского ГТУ Банка России                </w:t>
            </w:r>
            <w:r w:rsidRPr="00B4428C">
              <w:rPr>
                <w:spacing w:val="5"/>
                <w:sz w:val="22"/>
                <w:szCs w:val="22"/>
              </w:rPr>
              <w:t>тел. (</w:t>
            </w:r>
            <w:r>
              <w:rPr>
                <w:spacing w:val="5"/>
                <w:sz w:val="22"/>
                <w:szCs w:val="22"/>
              </w:rPr>
              <w:t>495</w:t>
            </w:r>
            <w:r w:rsidRPr="00B4428C">
              <w:rPr>
                <w:spacing w:val="5"/>
                <w:sz w:val="22"/>
                <w:szCs w:val="22"/>
              </w:rPr>
              <w:t xml:space="preserve">) </w:t>
            </w:r>
            <w:r>
              <w:rPr>
                <w:spacing w:val="5"/>
                <w:sz w:val="22"/>
                <w:szCs w:val="22"/>
              </w:rPr>
              <w:t>788-17-17</w:t>
            </w:r>
            <w:r w:rsidRPr="00B4428C">
              <w:rPr>
                <w:spacing w:val="5"/>
                <w:sz w:val="22"/>
                <w:szCs w:val="22"/>
              </w:rPr>
              <w:t xml:space="preserve">,                                       факс (499) 262-75-78                                  </w:t>
            </w:r>
            <w:r w:rsidRPr="00B4428C">
              <w:rPr>
                <w:sz w:val="22"/>
                <w:szCs w:val="22"/>
                <w:lang w:val="en-US"/>
              </w:rPr>
              <w:t>E</w:t>
            </w:r>
            <w:r w:rsidRPr="00B4428C">
              <w:rPr>
                <w:sz w:val="22"/>
                <w:szCs w:val="22"/>
              </w:rPr>
              <w:t>-</w:t>
            </w:r>
            <w:r w:rsidRPr="00B4428C">
              <w:rPr>
                <w:sz w:val="22"/>
                <w:szCs w:val="22"/>
                <w:lang w:val="en-US"/>
              </w:rPr>
              <w:t>mail</w:t>
            </w:r>
            <w:r w:rsidRPr="00B4428C">
              <w:rPr>
                <w:sz w:val="22"/>
                <w:szCs w:val="22"/>
              </w:rPr>
              <w:t xml:space="preserve">: </w:t>
            </w:r>
            <w:hyperlink r:id="rId21" w:history="1">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ru</w:t>
              </w:r>
            </w:hyperlink>
          </w:p>
          <w:p w:rsidR="00DF77F8" w:rsidRPr="00B4428C" w:rsidRDefault="00DF77F8" w:rsidP="00903614">
            <w:pPr>
              <w:rPr>
                <w:b/>
              </w:rPr>
            </w:pPr>
          </w:p>
        </w:tc>
        <w:tc>
          <w:tcPr>
            <w:tcW w:w="4553" w:type="dxa"/>
            <w:shd w:val="clear" w:color="auto" w:fill="auto"/>
          </w:tcPr>
          <w:p w:rsidR="00DF77F8" w:rsidRPr="00B4428C" w:rsidRDefault="00DF77F8" w:rsidP="00903614">
            <w:pPr>
              <w:jc w:val="both"/>
              <w:rPr>
                <w:lang w:val="en-US"/>
              </w:rPr>
            </w:pPr>
            <w:r w:rsidRPr="00B4428C">
              <w:rPr>
                <w:b/>
                <w:sz w:val="22"/>
                <w:szCs w:val="22"/>
              </w:rPr>
              <w:lastRenderedPageBreak/>
              <w:t xml:space="preserve">Поставщик: </w:t>
            </w:r>
          </w:p>
          <w:p w:rsidR="00DF77F8" w:rsidRPr="00F55551" w:rsidRDefault="00DF77F8" w:rsidP="00903614">
            <w:pPr>
              <w:rPr>
                <w:lang w:val="en-US"/>
              </w:rPr>
            </w:pPr>
          </w:p>
        </w:tc>
      </w:tr>
    </w:tbl>
    <w:p w:rsidR="00DF77F8" w:rsidRPr="00F55551" w:rsidRDefault="00DF77F8" w:rsidP="00DF77F8">
      <w:pPr>
        <w:ind w:firstLine="567"/>
        <w:jc w:val="right"/>
        <w:rPr>
          <w:lang w:val="en-US"/>
        </w:rPr>
      </w:pPr>
    </w:p>
    <w:p w:rsidR="00DF77F8" w:rsidRPr="00F55551" w:rsidRDefault="00DF77F8" w:rsidP="00DF77F8">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rsidRPr="00F55551">
        <w:rPr>
          <w:b/>
        </w:rPr>
        <w:t>Поставщик:</w:t>
      </w:r>
    </w:p>
    <w:p w:rsidR="00DF77F8" w:rsidRPr="00F55551" w:rsidRDefault="00DF77F8" w:rsidP="00DF77F8">
      <w:pPr>
        <w:jc w:val="both"/>
      </w:pPr>
    </w:p>
    <w:p w:rsidR="00DF77F8" w:rsidRPr="00B4428C" w:rsidRDefault="00DF77F8" w:rsidP="00DF77F8">
      <w:pPr>
        <w:jc w:val="both"/>
      </w:pPr>
    </w:p>
    <w:p w:rsidR="00DF77F8" w:rsidRPr="00B4428C" w:rsidRDefault="00DF77F8" w:rsidP="00DF77F8">
      <w:pPr>
        <w:jc w:val="both"/>
      </w:pPr>
      <w:r w:rsidRPr="00B4428C">
        <w:t xml:space="preserve">______________                         </w:t>
      </w:r>
      <w:r w:rsidRPr="00B4428C">
        <w:tab/>
      </w:r>
      <w:r w:rsidRPr="00B4428C">
        <w:tab/>
        <w:t xml:space="preserve">                        ______________</w:t>
      </w:r>
    </w:p>
    <w:p w:rsidR="00DF77F8" w:rsidRPr="00B4428C" w:rsidRDefault="00DF77F8" w:rsidP="00DF77F8">
      <w:pPr>
        <w:pStyle w:val="ConsNormal"/>
        <w:ind w:firstLine="0"/>
        <w:rPr>
          <w:rFonts w:ascii="Times New Roman" w:hAnsi="Times New Roman"/>
          <w:sz w:val="24"/>
          <w:szCs w:val="24"/>
        </w:rPr>
      </w:pPr>
    </w:p>
    <w:p w:rsidR="00DF77F8" w:rsidRPr="00B4428C" w:rsidRDefault="00DF77F8" w:rsidP="00DF77F8">
      <w:pPr>
        <w:pStyle w:val="ConsNormal"/>
        <w:ind w:firstLine="0"/>
        <w:rPr>
          <w:rFonts w:ascii="Times New Roman" w:hAnsi="Times New Roman"/>
          <w:sz w:val="24"/>
          <w:szCs w:val="24"/>
        </w:rPr>
      </w:pPr>
    </w:p>
    <w:p w:rsidR="00DF77F8" w:rsidRPr="00B4428C" w:rsidRDefault="00DF77F8" w:rsidP="00DF77F8">
      <w:r w:rsidRPr="00B4428C">
        <w:t>М.П.                                                                                      М.П.</w:t>
      </w:r>
      <w:r w:rsidRPr="00B4428C">
        <w:tab/>
      </w:r>
    </w:p>
    <w:p w:rsidR="00827A7F" w:rsidRPr="00F55551" w:rsidRDefault="00DF77F8" w:rsidP="00827A7F">
      <w:pPr>
        <w:ind w:firstLine="567"/>
        <w:jc w:val="right"/>
      </w:pPr>
      <w:r>
        <w:br w:type="page"/>
      </w:r>
      <w:r w:rsidR="00827A7F" w:rsidRPr="00F55551">
        <w:lastRenderedPageBreak/>
        <w:t>Приложение №</w:t>
      </w:r>
      <w:r w:rsidR="00827A7F" w:rsidRPr="00B4428C">
        <w:t xml:space="preserve">1 </w:t>
      </w:r>
    </w:p>
    <w:p w:rsidR="00827A7F" w:rsidRPr="00F55551" w:rsidRDefault="00827A7F" w:rsidP="00827A7F">
      <w:pPr>
        <w:ind w:firstLine="567"/>
        <w:jc w:val="right"/>
      </w:pPr>
      <w:r w:rsidRPr="00F55551">
        <w:t xml:space="preserve">к </w:t>
      </w:r>
      <w:r w:rsidRPr="00B4428C">
        <w:t>договору</w:t>
      </w:r>
      <w:r w:rsidRPr="00F55551">
        <w:t xml:space="preserve"> поставки №</w:t>
      </w:r>
      <w:proofErr w:type="spellStart"/>
      <w:r w:rsidRPr="00F55551">
        <w:t>ТКд</w:t>
      </w:r>
      <w:proofErr w:type="spellEnd"/>
      <w:r w:rsidRPr="00B4428C">
        <w:t>/1__/__/__</w:t>
      </w:r>
    </w:p>
    <w:p w:rsidR="00827A7F" w:rsidRPr="00B4428C" w:rsidRDefault="00827A7F" w:rsidP="00827A7F">
      <w:pPr>
        <w:ind w:firstLine="567"/>
        <w:jc w:val="right"/>
      </w:pPr>
    </w:p>
    <w:p w:rsidR="00827A7F" w:rsidRPr="00B4428C" w:rsidRDefault="00827A7F" w:rsidP="00827A7F">
      <w:pPr>
        <w:ind w:firstLine="567"/>
        <w:jc w:val="right"/>
      </w:pPr>
      <w:r w:rsidRPr="00B4428C">
        <w:t>от «___»_______201__ г.</w:t>
      </w:r>
    </w:p>
    <w:p w:rsidR="00827A7F" w:rsidRPr="00B4428C" w:rsidRDefault="00827A7F" w:rsidP="00827A7F">
      <w:pPr>
        <w:ind w:firstLine="567"/>
        <w:jc w:val="right"/>
      </w:pPr>
    </w:p>
    <w:p w:rsidR="00827A7F" w:rsidRPr="00B4428C" w:rsidRDefault="00827A7F" w:rsidP="00827A7F">
      <w:pPr>
        <w:ind w:firstLine="567"/>
        <w:rPr>
          <w:b/>
        </w:rPr>
      </w:pPr>
    </w:p>
    <w:p w:rsidR="00827A7F" w:rsidRPr="00B4428C" w:rsidRDefault="00827A7F" w:rsidP="00827A7F">
      <w:pPr>
        <w:ind w:firstLine="567"/>
        <w:jc w:val="center"/>
        <w:rPr>
          <w:b/>
        </w:rPr>
      </w:pPr>
      <w:r w:rsidRPr="00B4428C">
        <w:rPr>
          <w:b/>
        </w:rPr>
        <w:t>Спецификация</w:t>
      </w:r>
    </w:p>
    <w:p w:rsidR="00827A7F" w:rsidRPr="00B4428C" w:rsidRDefault="00827A7F" w:rsidP="00827A7F">
      <w:pPr>
        <w:ind w:firstLine="567"/>
        <w:jc w:val="center"/>
        <w:rPr>
          <w:b/>
        </w:rPr>
      </w:pPr>
    </w:p>
    <w:p w:rsidR="00827A7F" w:rsidRPr="00B4428C" w:rsidRDefault="00827A7F" w:rsidP="00827A7F">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074"/>
        <w:gridCol w:w="4118"/>
        <w:gridCol w:w="678"/>
        <w:gridCol w:w="809"/>
        <w:gridCol w:w="1074"/>
        <w:gridCol w:w="1207"/>
      </w:tblGrid>
      <w:tr w:rsidR="00827A7F" w:rsidRPr="00B4428C" w:rsidTr="00CD78DB">
        <w:trPr>
          <w:trHeight w:val="205"/>
        </w:trPr>
        <w:tc>
          <w:tcPr>
            <w:tcW w:w="710" w:type="dxa"/>
          </w:tcPr>
          <w:p w:rsidR="00827A7F" w:rsidRPr="00B4428C" w:rsidRDefault="00827A7F" w:rsidP="00903614">
            <w:pPr>
              <w:jc w:val="center"/>
              <w:rPr>
                <w:b/>
                <w:sz w:val="20"/>
                <w:szCs w:val="20"/>
              </w:rPr>
            </w:pPr>
            <w:r w:rsidRPr="00B4428C">
              <w:rPr>
                <w:b/>
                <w:sz w:val="20"/>
                <w:szCs w:val="20"/>
              </w:rPr>
              <w:t>№№</w:t>
            </w:r>
          </w:p>
          <w:p w:rsidR="00827A7F" w:rsidRPr="00F55551" w:rsidRDefault="00827A7F" w:rsidP="00903614">
            <w:pPr>
              <w:jc w:val="center"/>
              <w:rPr>
                <w:b/>
                <w:sz w:val="20"/>
              </w:rPr>
            </w:pPr>
            <w:proofErr w:type="gramStart"/>
            <w:r w:rsidRPr="00B4428C">
              <w:rPr>
                <w:b/>
                <w:sz w:val="20"/>
                <w:szCs w:val="20"/>
              </w:rPr>
              <w:t>п</w:t>
            </w:r>
            <w:proofErr w:type="gramEnd"/>
            <w:r w:rsidRPr="00B4428C">
              <w:rPr>
                <w:b/>
                <w:sz w:val="20"/>
                <w:szCs w:val="20"/>
              </w:rPr>
              <w:t>/п</w:t>
            </w:r>
          </w:p>
        </w:tc>
        <w:tc>
          <w:tcPr>
            <w:tcW w:w="1134" w:type="dxa"/>
          </w:tcPr>
          <w:p w:rsidR="00827A7F" w:rsidRPr="00F55551" w:rsidRDefault="00827A7F" w:rsidP="00903614">
            <w:pPr>
              <w:jc w:val="center"/>
              <w:rPr>
                <w:b/>
                <w:sz w:val="20"/>
              </w:rPr>
            </w:pPr>
            <w:r w:rsidRPr="00F55551">
              <w:rPr>
                <w:b/>
                <w:sz w:val="20"/>
              </w:rPr>
              <w:t>Артикул</w:t>
            </w:r>
          </w:p>
        </w:tc>
        <w:tc>
          <w:tcPr>
            <w:tcW w:w="4394" w:type="dxa"/>
          </w:tcPr>
          <w:p w:rsidR="00827A7F" w:rsidRPr="00F55551" w:rsidRDefault="00827A7F" w:rsidP="00903614">
            <w:pPr>
              <w:jc w:val="center"/>
              <w:rPr>
                <w:b/>
                <w:sz w:val="20"/>
              </w:rPr>
            </w:pPr>
            <w:r w:rsidRPr="00F55551">
              <w:rPr>
                <w:b/>
                <w:sz w:val="20"/>
              </w:rPr>
              <w:t>Наименование</w:t>
            </w:r>
            <w:r w:rsidRPr="00B4428C">
              <w:rPr>
                <w:b/>
                <w:bCs/>
                <w:sz w:val="20"/>
                <w:szCs w:val="20"/>
              </w:rPr>
              <w:t xml:space="preserve"> Товара</w:t>
            </w:r>
          </w:p>
        </w:tc>
        <w:tc>
          <w:tcPr>
            <w:tcW w:w="709" w:type="dxa"/>
          </w:tcPr>
          <w:p w:rsidR="00827A7F" w:rsidRPr="00F55551" w:rsidRDefault="00827A7F" w:rsidP="00903614">
            <w:pPr>
              <w:jc w:val="center"/>
              <w:rPr>
                <w:b/>
                <w:sz w:val="20"/>
              </w:rPr>
            </w:pPr>
            <w:r w:rsidRPr="00F55551">
              <w:rPr>
                <w:b/>
                <w:sz w:val="20"/>
              </w:rPr>
              <w:t>Кол-во</w:t>
            </w:r>
          </w:p>
        </w:tc>
        <w:tc>
          <w:tcPr>
            <w:tcW w:w="850" w:type="dxa"/>
          </w:tcPr>
          <w:p w:rsidR="00827A7F" w:rsidRPr="00B4428C" w:rsidRDefault="00827A7F" w:rsidP="00903614">
            <w:pPr>
              <w:jc w:val="center"/>
              <w:rPr>
                <w:b/>
                <w:bCs/>
                <w:sz w:val="20"/>
                <w:szCs w:val="20"/>
              </w:rPr>
            </w:pPr>
            <w:r w:rsidRPr="00B4428C">
              <w:rPr>
                <w:b/>
                <w:bCs/>
                <w:sz w:val="20"/>
                <w:szCs w:val="20"/>
              </w:rPr>
              <w:t xml:space="preserve">Ед. </w:t>
            </w:r>
            <w:proofErr w:type="spellStart"/>
            <w:r w:rsidRPr="00B4428C">
              <w:rPr>
                <w:b/>
                <w:bCs/>
                <w:sz w:val="20"/>
                <w:szCs w:val="20"/>
              </w:rPr>
              <w:t>измер</w:t>
            </w:r>
            <w:proofErr w:type="spellEnd"/>
          </w:p>
        </w:tc>
        <w:tc>
          <w:tcPr>
            <w:tcW w:w="1134" w:type="dxa"/>
          </w:tcPr>
          <w:p w:rsidR="00827A7F" w:rsidRPr="00F55551" w:rsidRDefault="00827A7F" w:rsidP="00903614">
            <w:pPr>
              <w:jc w:val="center"/>
              <w:rPr>
                <w:b/>
                <w:sz w:val="20"/>
              </w:rPr>
            </w:pPr>
            <w:r w:rsidRPr="00F55551">
              <w:rPr>
                <w:b/>
                <w:sz w:val="20"/>
              </w:rPr>
              <w:t>Цена</w:t>
            </w:r>
            <w:r w:rsidRPr="00B4428C">
              <w:rPr>
                <w:b/>
                <w:bCs/>
                <w:sz w:val="20"/>
                <w:szCs w:val="20"/>
              </w:rPr>
              <w:t xml:space="preserve"> за ед., </w:t>
            </w:r>
            <w:proofErr w:type="spellStart"/>
            <w:r w:rsidRPr="00B4428C">
              <w:rPr>
                <w:b/>
                <w:bCs/>
                <w:sz w:val="20"/>
                <w:szCs w:val="20"/>
              </w:rPr>
              <w:t>руб</w:t>
            </w:r>
            <w:proofErr w:type="spellEnd"/>
            <w:r w:rsidRPr="00B4428C">
              <w:rPr>
                <w:b/>
                <w:bCs/>
                <w:sz w:val="20"/>
                <w:szCs w:val="20"/>
              </w:rPr>
              <w:t>, с</w:t>
            </w:r>
            <w:r w:rsidRPr="00F55551">
              <w:rPr>
                <w:b/>
                <w:sz w:val="20"/>
              </w:rPr>
              <w:t xml:space="preserve"> НДС</w:t>
            </w:r>
            <w:r w:rsidRPr="00B4428C">
              <w:rPr>
                <w:b/>
                <w:bCs/>
                <w:sz w:val="20"/>
                <w:szCs w:val="20"/>
              </w:rPr>
              <w:t xml:space="preserve"> 18%</w:t>
            </w:r>
          </w:p>
        </w:tc>
        <w:tc>
          <w:tcPr>
            <w:tcW w:w="1276" w:type="dxa"/>
          </w:tcPr>
          <w:p w:rsidR="00827A7F" w:rsidRPr="00F55551" w:rsidRDefault="00827A7F" w:rsidP="00903614">
            <w:pPr>
              <w:rPr>
                <w:b/>
                <w:sz w:val="20"/>
              </w:rPr>
            </w:pPr>
            <w:r w:rsidRPr="00B4428C">
              <w:rPr>
                <w:b/>
                <w:bCs/>
                <w:sz w:val="20"/>
                <w:szCs w:val="20"/>
              </w:rPr>
              <w:t xml:space="preserve">Стоимость,  </w:t>
            </w:r>
            <w:proofErr w:type="spellStart"/>
            <w:r w:rsidRPr="00B4428C">
              <w:rPr>
                <w:b/>
                <w:bCs/>
                <w:sz w:val="20"/>
                <w:szCs w:val="20"/>
              </w:rPr>
              <w:t>руб</w:t>
            </w:r>
            <w:proofErr w:type="spellEnd"/>
            <w:r w:rsidRPr="00B4428C">
              <w:rPr>
                <w:b/>
                <w:bCs/>
                <w:sz w:val="20"/>
                <w:szCs w:val="20"/>
              </w:rPr>
              <w:t>, с</w:t>
            </w:r>
            <w:r w:rsidRPr="00F55551">
              <w:rPr>
                <w:b/>
                <w:sz w:val="20"/>
              </w:rPr>
              <w:t xml:space="preserve"> НДС</w:t>
            </w:r>
            <w:r w:rsidRPr="00B4428C">
              <w:rPr>
                <w:b/>
                <w:bCs/>
                <w:sz w:val="20"/>
                <w:szCs w:val="20"/>
              </w:rPr>
              <w:t xml:space="preserve"> 18%</w:t>
            </w:r>
          </w:p>
        </w:tc>
      </w:tr>
      <w:tr w:rsidR="00827A7F" w:rsidRPr="00B4428C" w:rsidTr="00CD78DB">
        <w:trPr>
          <w:trHeight w:val="205"/>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18"/>
              </w:rPr>
            </w:pPr>
          </w:p>
        </w:tc>
        <w:tc>
          <w:tcPr>
            <w:tcW w:w="4394" w:type="dxa"/>
            <w:shd w:val="clear" w:color="auto" w:fill="auto"/>
          </w:tcPr>
          <w:p w:rsidR="00827A7F" w:rsidRPr="00F55551" w:rsidRDefault="00827A7F" w:rsidP="00903614">
            <w:pPr>
              <w:rPr>
                <w:rFonts w:ascii="Calibri" w:hAnsi="Calibri"/>
                <w:sz w:val="18"/>
                <w:lang w:val="en-US"/>
              </w:rPr>
            </w:pPr>
          </w:p>
        </w:tc>
        <w:tc>
          <w:tcPr>
            <w:tcW w:w="709" w:type="dxa"/>
            <w:shd w:val="clear" w:color="auto" w:fill="auto"/>
          </w:tcPr>
          <w:p w:rsidR="00827A7F" w:rsidRPr="00F55551" w:rsidRDefault="00827A7F" w:rsidP="00903614">
            <w:pPr>
              <w:jc w:val="center"/>
              <w:rPr>
                <w:rFonts w:ascii="Calibri" w:hAnsi="Calibri"/>
                <w:sz w:val="18"/>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18"/>
              </w:rPr>
            </w:pPr>
          </w:p>
        </w:tc>
        <w:tc>
          <w:tcPr>
            <w:tcW w:w="4394" w:type="dxa"/>
            <w:shd w:val="clear" w:color="auto" w:fill="auto"/>
          </w:tcPr>
          <w:p w:rsidR="00827A7F" w:rsidRPr="00F55551" w:rsidRDefault="00827A7F" w:rsidP="00903614">
            <w:pPr>
              <w:rPr>
                <w:rFonts w:ascii="Calibri" w:hAnsi="Calibri"/>
                <w:sz w:val="18"/>
                <w:lang w:val="en-US"/>
              </w:rPr>
            </w:pPr>
          </w:p>
        </w:tc>
        <w:tc>
          <w:tcPr>
            <w:tcW w:w="709" w:type="dxa"/>
            <w:shd w:val="clear" w:color="auto" w:fill="auto"/>
          </w:tcPr>
          <w:p w:rsidR="00827A7F" w:rsidRPr="00F55551" w:rsidRDefault="00827A7F" w:rsidP="00903614">
            <w:pPr>
              <w:jc w:val="center"/>
              <w:rPr>
                <w:rFonts w:ascii="Calibri" w:hAnsi="Calibri"/>
                <w:sz w:val="18"/>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r w:rsidR="00827A7F" w:rsidRPr="00B4428C" w:rsidTr="00CD78DB">
        <w:trPr>
          <w:trHeight w:val="216"/>
        </w:trPr>
        <w:tc>
          <w:tcPr>
            <w:tcW w:w="710" w:type="dxa"/>
            <w:shd w:val="clear" w:color="auto" w:fill="auto"/>
          </w:tcPr>
          <w:p w:rsidR="00827A7F" w:rsidRPr="00F55551" w:rsidRDefault="00827A7F" w:rsidP="00903614">
            <w:pPr>
              <w:jc w:val="center"/>
              <w:rPr>
                <w:b/>
                <w:sz w:val="18"/>
              </w:rPr>
            </w:pPr>
          </w:p>
        </w:tc>
        <w:tc>
          <w:tcPr>
            <w:tcW w:w="1134" w:type="dxa"/>
            <w:shd w:val="clear" w:color="auto" w:fill="auto"/>
          </w:tcPr>
          <w:p w:rsidR="00827A7F" w:rsidRPr="00F55551" w:rsidRDefault="00827A7F" w:rsidP="00903614">
            <w:pPr>
              <w:jc w:val="center"/>
              <w:rPr>
                <w:rFonts w:ascii="Calibri" w:hAnsi="Calibri"/>
                <w:sz w:val="20"/>
              </w:rPr>
            </w:pPr>
          </w:p>
        </w:tc>
        <w:tc>
          <w:tcPr>
            <w:tcW w:w="4394" w:type="dxa"/>
            <w:shd w:val="clear" w:color="auto" w:fill="auto"/>
          </w:tcPr>
          <w:p w:rsidR="00827A7F" w:rsidRPr="00F55551" w:rsidRDefault="00827A7F" w:rsidP="00903614">
            <w:pPr>
              <w:rPr>
                <w:rFonts w:ascii="Calibri" w:hAnsi="Calibri"/>
                <w:sz w:val="20"/>
                <w:lang w:val="en-US"/>
              </w:rPr>
            </w:pPr>
          </w:p>
        </w:tc>
        <w:tc>
          <w:tcPr>
            <w:tcW w:w="709" w:type="dxa"/>
            <w:shd w:val="clear" w:color="auto" w:fill="auto"/>
          </w:tcPr>
          <w:p w:rsidR="00827A7F" w:rsidRPr="00F55551" w:rsidRDefault="00827A7F" w:rsidP="00903614">
            <w:pPr>
              <w:jc w:val="center"/>
              <w:rPr>
                <w:rFonts w:ascii="Calibri" w:hAnsi="Calibri"/>
                <w:sz w:val="20"/>
              </w:rPr>
            </w:pPr>
          </w:p>
        </w:tc>
        <w:tc>
          <w:tcPr>
            <w:tcW w:w="850" w:type="dxa"/>
            <w:shd w:val="clear" w:color="auto" w:fill="auto"/>
          </w:tcPr>
          <w:p w:rsidR="00827A7F" w:rsidRPr="00F55551" w:rsidRDefault="00827A7F" w:rsidP="00903614">
            <w:pPr>
              <w:jc w:val="center"/>
              <w:rPr>
                <w:rFonts w:ascii="Calibri" w:hAnsi="Calibri"/>
                <w:sz w:val="18"/>
              </w:rPr>
            </w:pPr>
          </w:p>
        </w:tc>
        <w:tc>
          <w:tcPr>
            <w:tcW w:w="1134" w:type="dxa"/>
          </w:tcPr>
          <w:p w:rsidR="00827A7F" w:rsidRPr="00F55551" w:rsidRDefault="00827A7F" w:rsidP="00903614">
            <w:pPr>
              <w:jc w:val="center"/>
              <w:rPr>
                <w:rFonts w:ascii="Calibri" w:hAnsi="Calibri"/>
                <w:sz w:val="18"/>
              </w:rPr>
            </w:pPr>
          </w:p>
        </w:tc>
        <w:tc>
          <w:tcPr>
            <w:tcW w:w="1276" w:type="dxa"/>
          </w:tcPr>
          <w:p w:rsidR="00827A7F" w:rsidRPr="00B4428C" w:rsidRDefault="00827A7F" w:rsidP="00903614">
            <w:pPr>
              <w:jc w:val="center"/>
              <w:rPr>
                <w:rFonts w:ascii="Calibri" w:hAnsi="Calibri"/>
                <w:sz w:val="18"/>
                <w:szCs w:val="18"/>
              </w:rPr>
            </w:pPr>
          </w:p>
        </w:tc>
      </w:tr>
    </w:tbl>
    <w:p w:rsidR="00827A7F" w:rsidRPr="00B4428C" w:rsidRDefault="00827A7F" w:rsidP="00827A7F">
      <w:pPr>
        <w:ind w:firstLine="567"/>
        <w:jc w:val="both"/>
      </w:pPr>
    </w:p>
    <w:p w:rsidR="00827A7F" w:rsidRPr="00B4428C" w:rsidRDefault="00827A7F" w:rsidP="00827A7F">
      <w:pPr>
        <w:ind w:firstLine="567"/>
        <w:jc w:val="both"/>
      </w:pPr>
      <w:r w:rsidRPr="00B4428C">
        <w:t xml:space="preserve">Общая стоимость Товара составляет: </w:t>
      </w:r>
    </w:p>
    <w:p w:rsidR="00827A7F" w:rsidRPr="00B4428C" w:rsidRDefault="00827A7F" w:rsidP="00827A7F">
      <w:pPr>
        <w:ind w:firstLine="567"/>
        <w:jc w:val="both"/>
      </w:pPr>
      <w:r w:rsidRPr="00B4428C">
        <w:t xml:space="preserve">В том числе НДС 18%: </w:t>
      </w:r>
    </w:p>
    <w:p w:rsidR="00827A7F" w:rsidRDefault="00827A7F" w:rsidP="00827A7F">
      <w:pPr>
        <w:ind w:firstLine="567"/>
        <w:jc w:val="both"/>
      </w:pPr>
      <w:r w:rsidRPr="00B4428C">
        <w:t>Срок поставки: _______</w:t>
      </w:r>
      <w:proofErr w:type="gramStart"/>
      <w:r w:rsidRPr="00B4428C">
        <w:t>с даты подписания</w:t>
      </w:r>
      <w:proofErr w:type="gramEnd"/>
      <w:r w:rsidRPr="00B4428C">
        <w:t xml:space="preserve"> настоящего Договора.</w:t>
      </w:r>
    </w:p>
    <w:p w:rsidR="00827A7F" w:rsidRPr="00B4428C" w:rsidRDefault="00827A7F" w:rsidP="00827A7F">
      <w:pPr>
        <w:ind w:firstLine="567"/>
        <w:jc w:val="both"/>
      </w:pPr>
      <w:r>
        <w:t xml:space="preserve">Срок выполнения работ: </w:t>
      </w:r>
      <w:r w:rsidRPr="00B4428C">
        <w:t>_______</w:t>
      </w:r>
      <w:proofErr w:type="gramStart"/>
      <w:r w:rsidRPr="00B4428C">
        <w:t xml:space="preserve">с даты </w:t>
      </w:r>
      <w:r>
        <w:t>поставки</w:t>
      </w:r>
      <w:proofErr w:type="gramEnd"/>
      <w:r w:rsidRPr="00B4428C">
        <w:t>.</w:t>
      </w:r>
    </w:p>
    <w:p w:rsidR="00827A7F" w:rsidRDefault="00827A7F" w:rsidP="00827A7F">
      <w:pPr>
        <w:ind w:firstLine="567"/>
        <w:jc w:val="both"/>
      </w:pPr>
    </w:p>
    <w:p w:rsidR="001109DD" w:rsidRDefault="00827A7F">
      <w:pPr>
        <w:jc w:val="both"/>
      </w:pPr>
      <w:r>
        <w:t>П</w:t>
      </w:r>
      <w:r w:rsidRPr="006B41C3">
        <w:t>оставленный товар должен быть установлен, подключен и запущен инженерами компании производителя или сертифицированного поставщика.</w:t>
      </w:r>
      <w:r w:rsidR="003C77A0" w:rsidRPr="003C77A0">
        <w:t xml:space="preserve"> П</w:t>
      </w:r>
      <w:r w:rsidR="003C77A0">
        <w:t>одключение и запуск Товара</w:t>
      </w:r>
      <w:r w:rsidR="003C77A0" w:rsidRPr="003C77A0">
        <w:t xml:space="preserve"> должн</w:t>
      </w:r>
      <w:r w:rsidR="00CD78DB">
        <w:t>ы</w:t>
      </w:r>
      <w:r w:rsidR="003C77A0" w:rsidRPr="003C77A0">
        <w:t xml:space="preserve"> быт</w:t>
      </w:r>
      <w:r w:rsidR="003C77A0">
        <w:t>ь выполнен</w:t>
      </w:r>
      <w:r w:rsidR="00CD78DB">
        <w:t>ы</w:t>
      </w:r>
      <w:r w:rsidR="003C77A0">
        <w:t xml:space="preserve"> без перерыва работы </w:t>
      </w:r>
      <w:r w:rsidR="003C77A0" w:rsidRPr="003C77A0">
        <w:t>существующей локальной вычислительной сети Заказчика.</w:t>
      </w:r>
    </w:p>
    <w:p w:rsidR="001109DD" w:rsidRDefault="00827A7F">
      <w:pPr>
        <w:ind w:left="170" w:hanging="170"/>
        <w:jc w:val="both"/>
      </w:pPr>
      <w:r w:rsidRPr="00B55126">
        <w:t>При поставке Товара должны быть выполнены следующие Работы:</w:t>
      </w:r>
    </w:p>
    <w:p w:rsidR="009A157F" w:rsidRDefault="009A157F" w:rsidP="00827A7F">
      <w:pPr>
        <w:ind w:left="567"/>
        <w:jc w:val="both"/>
      </w:pPr>
    </w:p>
    <w:p w:rsidR="009A157F" w:rsidRDefault="009A157F" w:rsidP="009A157F">
      <w:pPr>
        <w:ind w:left="567"/>
        <w:jc w:val="both"/>
      </w:pPr>
      <w:r>
        <w:t>•</w:t>
      </w:r>
      <w:r>
        <w:tab/>
        <w:t>Установка комплекта модернизации массива HDS VSP.</w:t>
      </w:r>
    </w:p>
    <w:p w:rsidR="009A157F" w:rsidRDefault="009A157F" w:rsidP="009A157F">
      <w:pPr>
        <w:ind w:left="567"/>
        <w:jc w:val="both"/>
      </w:pPr>
      <w:r>
        <w:t>•</w:t>
      </w:r>
      <w:r>
        <w:tab/>
        <w:t xml:space="preserve">Установка комплекта модернизации массива HDS AMS2100   </w:t>
      </w:r>
    </w:p>
    <w:p w:rsidR="009A157F" w:rsidRDefault="009A157F" w:rsidP="009A157F">
      <w:pPr>
        <w:ind w:left="567"/>
        <w:jc w:val="both"/>
      </w:pPr>
      <w:r>
        <w:t>•</w:t>
      </w:r>
      <w:r>
        <w:tab/>
        <w:t xml:space="preserve">Установка и запуск ленточной библиотеки </w:t>
      </w:r>
      <w:proofErr w:type="spellStart"/>
      <w:r>
        <w:t>Quantum</w:t>
      </w:r>
      <w:proofErr w:type="spellEnd"/>
      <w:r>
        <w:t xml:space="preserve"> </w:t>
      </w:r>
    </w:p>
    <w:p w:rsidR="009A157F" w:rsidRDefault="009A157F" w:rsidP="009A157F">
      <w:pPr>
        <w:ind w:left="567"/>
        <w:jc w:val="both"/>
      </w:pPr>
      <w:proofErr w:type="gramStart"/>
      <w:r>
        <w:t>•</w:t>
      </w:r>
      <w:r>
        <w:tab/>
        <w:t>Работы по оптимизации ПО резервного копирования HDPS</w:t>
      </w:r>
      <w:proofErr w:type="gramEnd"/>
    </w:p>
    <w:p w:rsidR="00827A7F" w:rsidRDefault="00827A7F" w:rsidP="00827A7F">
      <w:pPr>
        <w:ind w:firstLine="567"/>
        <w:jc w:val="right"/>
      </w:pPr>
    </w:p>
    <w:p w:rsidR="001109DD" w:rsidRDefault="003C77A0">
      <w:pPr>
        <w:jc w:val="both"/>
      </w:pPr>
      <w:r w:rsidRPr="003C77A0">
        <w:t>Все работы по установке комплектов модернизации должны выполняться без остановки работы модернизируемых систем.</w:t>
      </w:r>
    </w:p>
    <w:p w:rsidR="009A157F" w:rsidRDefault="009A157F" w:rsidP="00827A7F">
      <w:pPr>
        <w:ind w:firstLine="567"/>
        <w:jc w:val="right"/>
      </w:pPr>
    </w:p>
    <w:p w:rsidR="009A157F" w:rsidRPr="00F55551" w:rsidRDefault="009A157F" w:rsidP="00626281"/>
    <w:p w:rsidR="00827A7F" w:rsidRPr="00F55551" w:rsidRDefault="00827A7F" w:rsidP="00827A7F">
      <w:pPr>
        <w:ind w:firstLine="567"/>
        <w:jc w:val="right"/>
      </w:pPr>
    </w:p>
    <w:p w:rsidR="00827A7F" w:rsidRPr="00F55551" w:rsidRDefault="00827A7F" w:rsidP="00827A7F">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rsidRPr="00F55551">
        <w:rPr>
          <w:b/>
        </w:rPr>
        <w:t>Поставщик:</w:t>
      </w:r>
    </w:p>
    <w:p w:rsidR="00827A7F" w:rsidRPr="00F55551" w:rsidRDefault="00827A7F" w:rsidP="00827A7F">
      <w:pPr>
        <w:jc w:val="both"/>
      </w:pPr>
    </w:p>
    <w:p w:rsidR="00827A7F" w:rsidRPr="00B4428C" w:rsidRDefault="00827A7F" w:rsidP="00827A7F">
      <w:pPr>
        <w:jc w:val="both"/>
      </w:pPr>
    </w:p>
    <w:p w:rsidR="00827A7F" w:rsidRPr="00B4428C" w:rsidRDefault="00827A7F" w:rsidP="00827A7F">
      <w:pPr>
        <w:jc w:val="both"/>
      </w:pPr>
      <w:r w:rsidRPr="00B4428C">
        <w:t xml:space="preserve">______________ </w:t>
      </w:r>
      <w:r w:rsidRPr="00B4428C">
        <w:tab/>
        <w:t xml:space="preserve">               </w:t>
      </w:r>
      <w:r w:rsidRPr="00B4428C">
        <w:tab/>
        <w:t xml:space="preserve">                    ______________</w:t>
      </w:r>
    </w:p>
    <w:p w:rsidR="00827A7F" w:rsidRPr="00B4428C" w:rsidRDefault="00827A7F" w:rsidP="00827A7F">
      <w:pPr>
        <w:pStyle w:val="ConsNormal"/>
        <w:ind w:firstLine="0"/>
        <w:rPr>
          <w:rFonts w:ascii="Times New Roman" w:hAnsi="Times New Roman"/>
          <w:sz w:val="24"/>
          <w:szCs w:val="24"/>
        </w:rPr>
      </w:pPr>
    </w:p>
    <w:p w:rsidR="00827A7F" w:rsidRPr="00B4428C" w:rsidRDefault="00827A7F" w:rsidP="00827A7F">
      <w:pPr>
        <w:pStyle w:val="ConsNormal"/>
        <w:ind w:firstLine="0"/>
        <w:rPr>
          <w:rFonts w:ascii="Times New Roman" w:hAnsi="Times New Roman"/>
          <w:sz w:val="24"/>
          <w:szCs w:val="24"/>
        </w:rPr>
      </w:pPr>
    </w:p>
    <w:p w:rsidR="000954FB" w:rsidRDefault="00827A7F" w:rsidP="00AB0426">
      <w:pPr>
        <w:rPr>
          <w:highlight w:val="cyan"/>
        </w:rPr>
      </w:pPr>
      <w:r w:rsidRPr="00B4428C">
        <w:t>М.П.                                                                   М.П.</w:t>
      </w:r>
      <w:r w:rsidRPr="00B4428C">
        <w:tab/>
      </w:r>
    </w:p>
    <w:p w:rsidR="000954FB" w:rsidRPr="00903614" w:rsidRDefault="00A55A6D" w:rsidP="00903614">
      <w:pPr>
        <w:ind w:left="7146" w:firstLine="397"/>
        <w:rPr>
          <w:rFonts w:eastAsia="MS Mincho"/>
          <w:b/>
          <w:i/>
          <w:sz w:val="28"/>
          <w:szCs w:val="28"/>
        </w:rPr>
      </w:pPr>
      <w:r w:rsidRPr="00A55A6D">
        <w:rPr>
          <w:sz w:val="28"/>
          <w:szCs w:val="28"/>
        </w:rPr>
        <w:lastRenderedPageBreak/>
        <w:t>Приложение № 5</w:t>
      </w:r>
    </w:p>
    <w:p w:rsidR="000954FB" w:rsidRPr="00A55A6D" w:rsidRDefault="000954FB" w:rsidP="000954FB">
      <w:pPr>
        <w:pStyle w:val="afa"/>
        <w:ind w:firstLine="0"/>
        <w:jc w:val="right"/>
        <w:rPr>
          <w:sz w:val="28"/>
          <w:szCs w:val="28"/>
        </w:rPr>
      </w:pPr>
      <w:r w:rsidRPr="00A55A6D">
        <w:rPr>
          <w:sz w:val="28"/>
          <w:szCs w:val="28"/>
        </w:rPr>
        <w:t>к документации о закупке</w:t>
      </w:r>
    </w:p>
    <w:p w:rsidR="000954FB" w:rsidRPr="00A55A6D" w:rsidRDefault="000954FB" w:rsidP="000954FB">
      <w:pPr>
        <w:pStyle w:val="afa"/>
        <w:jc w:val="left"/>
        <w:rPr>
          <w:b/>
          <w:i/>
          <w:sz w:val="28"/>
          <w:szCs w:val="28"/>
        </w:rPr>
      </w:pPr>
    </w:p>
    <w:p w:rsidR="000954FB" w:rsidRPr="00A55A6D" w:rsidRDefault="000954FB" w:rsidP="000954FB">
      <w:pPr>
        <w:pStyle w:val="afa"/>
        <w:jc w:val="left"/>
        <w:rPr>
          <w:b/>
          <w:i/>
          <w:sz w:val="28"/>
          <w:szCs w:val="28"/>
        </w:rPr>
      </w:pPr>
    </w:p>
    <w:p w:rsidR="000954FB" w:rsidRPr="00A55A6D" w:rsidRDefault="000954FB" w:rsidP="000954FB">
      <w:pPr>
        <w:jc w:val="center"/>
        <w:rPr>
          <w:b/>
          <w:bCs/>
          <w:sz w:val="28"/>
          <w:szCs w:val="28"/>
        </w:rPr>
      </w:pPr>
      <w:r w:rsidRPr="00A55A6D">
        <w:rPr>
          <w:b/>
          <w:bCs/>
          <w:sz w:val="28"/>
          <w:szCs w:val="28"/>
        </w:rPr>
        <w:t>СВЕДЕНИЯ ОБ АДМИНИСТРАТИВНОМ И ПРОИЗВОДСТВЕННОМ ПЕРСОНАЛЕ ПРЕТЕНДЕНТА</w:t>
      </w:r>
    </w:p>
    <w:p w:rsidR="000954FB" w:rsidRPr="00A55A6D" w:rsidRDefault="000954FB" w:rsidP="000954FB">
      <w:pPr>
        <w:jc w:val="center"/>
        <w:rPr>
          <w:sz w:val="28"/>
          <w:szCs w:val="28"/>
        </w:rPr>
      </w:pPr>
      <w:r w:rsidRPr="00A55A6D">
        <w:rPr>
          <w:sz w:val="28"/>
          <w:szCs w:val="28"/>
        </w:rPr>
        <w:t>(</w:t>
      </w:r>
      <w:r w:rsidRPr="00A55A6D">
        <w:rPr>
          <w:i/>
        </w:rPr>
        <w:t>указывается персонал, который необходим для выполнения работ, оказания услуг, поставки товара,</w:t>
      </w:r>
      <w:r w:rsidR="00010BE3" w:rsidRPr="00A55A6D">
        <w:rPr>
          <w:i/>
        </w:rPr>
        <w:t xml:space="preserve"> </w:t>
      </w:r>
      <w:r w:rsidRPr="00A55A6D">
        <w:rPr>
          <w:i/>
        </w:rPr>
        <w:t>являющихся предметом</w:t>
      </w:r>
      <w:r w:rsidR="00BC1922" w:rsidRPr="00A55A6D">
        <w:rPr>
          <w:i/>
        </w:rPr>
        <w:t xml:space="preserve"> </w:t>
      </w:r>
      <w:r w:rsidR="008C4183" w:rsidRPr="00A55A6D">
        <w:rPr>
          <w:i/>
        </w:rPr>
        <w:t>Открытого конкурса</w:t>
      </w:r>
      <w:r w:rsidRPr="00A55A6D">
        <w:rPr>
          <w:sz w:val="28"/>
          <w:szCs w:val="28"/>
        </w:rPr>
        <w:t>)</w:t>
      </w:r>
    </w:p>
    <w:p w:rsidR="000954FB" w:rsidRPr="00A55A6D" w:rsidRDefault="000954FB" w:rsidP="000954FB">
      <w:pPr>
        <w:jc w:val="center"/>
      </w:pPr>
    </w:p>
    <w:p w:rsidR="000954FB" w:rsidRPr="00A55A6D" w:rsidRDefault="000954FB" w:rsidP="000954FB">
      <w:pPr>
        <w:tabs>
          <w:tab w:val="left" w:pos="9639"/>
        </w:tabs>
        <w:jc w:val="center"/>
        <w:rPr>
          <w:b/>
          <w:bCs/>
          <w:sz w:val="28"/>
          <w:szCs w:val="28"/>
        </w:rPr>
      </w:pPr>
      <w:r w:rsidRPr="00A55A6D">
        <w:rPr>
          <w:b/>
          <w:bCs/>
          <w:sz w:val="28"/>
          <w:szCs w:val="28"/>
        </w:rPr>
        <w:t xml:space="preserve">Административный персонал </w:t>
      </w:r>
    </w:p>
    <w:p w:rsidR="000954FB" w:rsidRPr="00A55A6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55A6D" w:rsidTr="00BF6892">
        <w:trPr>
          <w:jc w:val="center"/>
        </w:trPr>
        <w:tc>
          <w:tcPr>
            <w:tcW w:w="761" w:type="dxa"/>
            <w:vAlign w:val="center"/>
          </w:tcPr>
          <w:p w:rsidR="000954FB" w:rsidRPr="00A55A6D" w:rsidRDefault="000954FB" w:rsidP="00BF6892">
            <w:pPr>
              <w:tabs>
                <w:tab w:val="left" w:pos="9639"/>
              </w:tabs>
              <w:jc w:val="center"/>
            </w:pPr>
            <w:r w:rsidRPr="00A55A6D">
              <w:t xml:space="preserve">№ </w:t>
            </w:r>
            <w:proofErr w:type="gramStart"/>
            <w:r w:rsidRPr="00A55A6D">
              <w:t>п</w:t>
            </w:r>
            <w:proofErr w:type="gramEnd"/>
            <w:r w:rsidRPr="00A55A6D">
              <w:t>/п</w:t>
            </w:r>
          </w:p>
        </w:tc>
        <w:tc>
          <w:tcPr>
            <w:tcW w:w="2299" w:type="dxa"/>
            <w:vAlign w:val="center"/>
          </w:tcPr>
          <w:p w:rsidR="000954FB" w:rsidRPr="00A55A6D" w:rsidRDefault="000954FB" w:rsidP="00BF6892">
            <w:pPr>
              <w:tabs>
                <w:tab w:val="left" w:pos="9639"/>
              </w:tabs>
              <w:jc w:val="center"/>
            </w:pPr>
            <w:r w:rsidRPr="00A55A6D">
              <w:t>Занимаемая должность</w:t>
            </w:r>
          </w:p>
        </w:tc>
        <w:tc>
          <w:tcPr>
            <w:tcW w:w="2762" w:type="dxa"/>
            <w:vAlign w:val="center"/>
          </w:tcPr>
          <w:p w:rsidR="000954FB" w:rsidRPr="00A55A6D" w:rsidRDefault="000954FB" w:rsidP="00BF6892">
            <w:pPr>
              <w:tabs>
                <w:tab w:val="left" w:pos="9639"/>
              </w:tabs>
              <w:jc w:val="center"/>
            </w:pPr>
            <w:r w:rsidRPr="00A55A6D">
              <w:t>Ф.И.О.</w:t>
            </w:r>
          </w:p>
        </w:tc>
        <w:tc>
          <w:tcPr>
            <w:tcW w:w="2160" w:type="dxa"/>
            <w:vAlign w:val="center"/>
          </w:tcPr>
          <w:p w:rsidR="000954FB" w:rsidRPr="00A55A6D" w:rsidRDefault="000954FB" w:rsidP="00BF6892">
            <w:pPr>
              <w:tabs>
                <w:tab w:val="left" w:pos="9639"/>
              </w:tabs>
              <w:jc w:val="center"/>
            </w:pPr>
            <w:r w:rsidRPr="00A55A6D">
              <w:t>Образование и специальность</w:t>
            </w:r>
          </w:p>
        </w:tc>
        <w:tc>
          <w:tcPr>
            <w:tcW w:w="2247" w:type="dxa"/>
            <w:vAlign w:val="center"/>
          </w:tcPr>
          <w:p w:rsidR="000954FB" w:rsidRPr="00A55A6D" w:rsidRDefault="000954FB" w:rsidP="00BF6892">
            <w:pPr>
              <w:tabs>
                <w:tab w:val="left" w:pos="9639"/>
              </w:tabs>
              <w:jc w:val="center"/>
            </w:pPr>
            <w:r w:rsidRPr="00A55A6D">
              <w:t>Стаж работы по профилю занимаемой должности</w:t>
            </w:r>
          </w:p>
        </w:tc>
      </w:tr>
      <w:tr w:rsidR="000954FB" w:rsidRPr="00A55A6D" w:rsidTr="00BF6892">
        <w:trPr>
          <w:jc w:val="center"/>
        </w:trPr>
        <w:tc>
          <w:tcPr>
            <w:tcW w:w="761" w:type="dxa"/>
            <w:vAlign w:val="center"/>
          </w:tcPr>
          <w:p w:rsidR="000954FB" w:rsidRPr="00A55A6D" w:rsidRDefault="000954FB" w:rsidP="00BF6892">
            <w:pPr>
              <w:tabs>
                <w:tab w:val="left" w:pos="9639"/>
              </w:tabs>
              <w:jc w:val="center"/>
            </w:pPr>
            <w:r w:rsidRPr="00A55A6D">
              <w:t>1</w:t>
            </w:r>
          </w:p>
        </w:tc>
        <w:tc>
          <w:tcPr>
            <w:tcW w:w="2299" w:type="dxa"/>
            <w:vAlign w:val="center"/>
          </w:tcPr>
          <w:p w:rsidR="000954FB" w:rsidRPr="00A55A6D" w:rsidRDefault="000954FB" w:rsidP="00BF6892">
            <w:pPr>
              <w:tabs>
                <w:tab w:val="left" w:pos="9639"/>
              </w:tabs>
              <w:jc w:val="center"/>
            </w:pPr>
          </w:p>
        </w:tc>
        <w:tc>
          <w:tcPr>
            <w:tcW w:w="2762" w:type="dxa"/>
          </w:tcPr>
          <w:p w:rsidR="000954FB" w:rsidRPr="00A55A6D" w:rsidRDefault="000954FB" w:rsidP="00BF6892">
            <w:pPr>
              <w:tabs>
                <w:tab w:val="left" w:pos="9639"/>
              </w:tabs>
              <w:jc w:val="center"/>
            </w:pPr>
          </w:p>
        </w:tc>
        <w:tc>
          <w:tcPr>
            <w:tcW w:w="2160" w:type="dxa"/>
            <w:vAlign w:val="center"/>
          </w:tcPr>
          <w:p w:rsidR="000954FB" w:rsidRPr="00A55A6D" w:rsidRDefault="000954FB" w:rsidP="00BF6892">
            <w:pPr>
              <w:tabs>
                <w:tab w:val="left" w:pos="9639"/>
              </w:tabs>
              <w:jc w:val="center"/>
            </w:pPr>
          </w:p>
        </w:tc>
        <w:tc>
          <w:tcPr>
            <w:tcW w:w="2247" w:type="dxa"/>
            <w:vAlign w:val="center"/>
          </w:tcPr>
          <w:p w:rsidR="000954FB" w:rsidRPr="00A55A6D" w:rsidRDefault="000954FB" w:rsidP="00BF6892">
            <w:pPr>
              <w:tabs>
                <w:tab w:val="left" w:pos="9639"/>
              </w:tabs>
              <w:jc w:val="center"/>
            </w:pPr>
          </w:p>
        </w:tc>
      </w:tr>
      <w:tr w:rsidR="000954FB" w:rsidRPr="00A55A6D" w:rsidTr="00BF6892">
        <w:trPr>
          <w:jc w:val="center"/>
        </w:trPr>
        <w:tc>
          <w:tcPr>
            <w:tcW w:w="761" w:type="dxa"/>
            <w:vAlign w:val="center"/>
          </w:tcPr>
          <w:p w:rsidR="000954FB" w:rsidRPr="00A55A6D" w:rsidRDefault="000954FB" w:rsidP="00BF6892">
            <w:pPr>
              <w:tabs>
                <w:tab w:val="left" w:pos="9639"/>
              </w:tabs>
              <w:jc w:val="center"/>
            </w:pPr>
            <w:r w:rsidRPr="00A55A6D">
              <w:t>2</w:t>
            </w:r>
          </w:p>
        </w:tc>
        <w:tc>
          <w:tcPr>
            <w:tcW w:w="2299" w:type="dxa"/>
            <w:vAlign w:val="center"/>
          </w:tcPr>
          <w:p w:rsidR="000954FB" w:rsidRPr="00A55A6D" w:rsidRDefault="000954FB" w:rsidP="00BF6892">
            <w:pPr>
              <w:tabs>
                <w:tab w:val="left" w:pos="9639"/>
              </w:tabs>
              <w:jc w:val="center"/>
            </w:pPr>
          </w:p>
        </w:tc>
        <w:tc>
          <w:tcPr>
            <w:tcW w:w="2762" w:type="dxa"/>
          </w:tcPr>
          <w:p w:rsidR="000954FB" w:rsidRPr="00A55A6D" w:rsidRDefault="000954FB" w:rsidP="00BF6892">
            <w:pPr>
              <w:tabs>
                <w:tab w:val="left" w:pos="9639"/>
              </w:tabs>
              <w:jc w:val="center"/>
            </w:pPr>
          </w:p>
        </w:tc>
        <w:tc>
          <w:tcPr>
            <w:tcW w:w="2160" w:type="dxa"/>
            <w:vAlign w:val="center"/>
          </w:tcPr>
          <w:p w:rsidR="000954FB" w:rsidRPr="00A55A6D" w:rsidRDefault="000954FB" w:rsidP="00BF6892">
            <w:pPr>
              <w:tabs>
                <w:tab w:val="left" w:pos="9639"/>
              </w:tabs>
              <w:jc w:val="center"/>
            </w:pPr>
          </w:p>
        </w:tc>
        <w:tc>
          <w:tcPr>
            <w:tcW w:w="2247" w:type="dxa"/>
            <w:vAlign w:val="center"/>
          </w:tcPr>
          <w:p w:rsidR="000954FB" w:rsidRPr="00A55A6D" w:rsidRDefault="000954FB" w:rsidP="00BF6892">
            <w:pPr>
              <w:tabs>
                <w:tab w:val="left" w:pos="9639"/>
              </w:tabs>
              <w:jc w:val="center"/>
            </w:pPr>
          </w:p>
        </w:tc>
      </w:tr>
      <w:tr w:rsidR="000954FB" w:rsidRPr="00A55A6D" w:rsidTr="00BF6892">
        <w:trPr>
          <w:jc w:val="center"/>
        </w:trPr>
        <w:tc>
          <w:tcPr>
            <w:tcW w:w="761" w:type="dxa"/>
            <w:vAlign w:val="center"/>
          </w:tcPr>
          <w:p w:rsidR="000954FB" w:rsidRPr="00A55A6D" w:rsidRDefault="000954FB" w:rsidP="00BF6892">
            <w:pPr>
              <w:tabs>
                <w:tab w:val="left" w:pos="9639"/>
              </w:tabs>
              <w:jc w:val="center"/>
            </w:pPr>
            <w:r w:rsidRPr="00A55A6D">
              <w:t>…</w:t>
            </w:r>
          </w:p>
        </w:tc>
        <w:tc>
          <w:tcPr>
            <w:tcW w:w="2299" w:type="dxa"/>
            <w:vAlign w:val="center"/>
          </w:tcPr>
          <w:p w:rsidR="000954FB" w:rsidRPr="00A55A6D" w:rsidRDefault="000954FB" w:rsidP="00BF6892">
            <w:pPr>
              <w:tabs>
                <w:tab w:val="left" w:pos="9639"/>
              </w:tabs>
              <w:jc w:val="center"/>
            </w:pPr>
          </w:p>
        </w:tc>
        <w:tc>
          <w:tcPr>
            <w:tcW w:w="2762" w:type="dxa"/>
          </w:tcPr>
          <w:p w:rsidR="000954FB" w:rsidRPr="00A55A6D" w:rsidRDefault="000954FB" w:rsidP="00BF6892">
            <w:pPr>
              <w:tabs>
                <w:tab w:val="left" w:pos="9639"/>
              </w:tabs>
              <w:jc w:val="center"/>
            </w:pPr>
          </w:p>
        </w:tc>
        <w:tc>
          <w:tcPr>
            <w:tcW w:w="2160" w:type="dxa"/>
            <w:vAlign w:val="center"/>
          </w:tcPr>
          <w:p w:rsidR="000954FB" w:rsidRPr="00A55A6D" w:rsidRDefault="000954FB" w:rsidP="00BF6892">
            <w:pPr>
              <w:tabs>
                <w:tab w:val="left" w:pos="9639"/>
              </w:tabs>
              <w:jc w:val="center"/>
            </w:pPr>
          </w:p>
        </w:tc>
        <w:tc>
          <w:tcPr>
            <w:tcW w:w="2247" w:type="dxa"/>
            <w:vAlign w:val="center"/>
          </w:tcPr>
          <w:p w:rsidR="000954FB" w:rsidRPr="00A55A6D" w:rsidRDefault="000954FB" w:rsidP="00BF6892">
            <w:pPr>
              <w:tabs>
                <w:tab w:val="left" w:pos="9639"/>
              </w:tabs>
              <w:jc w:val="center"/>
            </w:pPr>
          </w:p>
        </w:tc>
      </w:tr>
    </w:tbl>
    <w:p w:rsidR="000954FB" w:rsidRPr="00A55A6D" w:rsidRDefault="000954FB" w:rsidP="000954FB">
      <w:pPr>
        <w:tabs>
          <w:tab w:val="left" w:pos="9639"/>
        </w:tabs>
      </w:pPr>
    </w:p>
    <w:p w:rsidR="000954FB" w:rsidRPr="00A55A6D" w:rsidRDefault="000954FB" w:rsidP="000954FB">
      <w:pPr>
        <w:tabs>
          <w:tab w:val="left" w:pos="9639"/>
        </w:tabs>
        <w:jc w:val="center"/>
        <w:rPr>
          <w:b/>
          <w:bCs/>
          <w:sz w:val="28"/>
          <w:szCs w:val="28"/>
        </w:rPr>
      </w:pPr>
      <w:r w:rsidRPr="00A55A6D">
        <w:rPr>
          <w:b/>
          <w:bCs/>
          <w:sz w:val="28"/>
          <w:szCs w:val="28"/>
        </w:rPr>
        <w:t>Производственный персонал (рабочие)</w:t>
      </w:r>
    </w:p>
    <w:p w:rsidR="000954FB" w:rsidRPr="00A55A6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55A6D" w:rsidTr="00BF6892">
        <w:trPr>
          <w:trHeight w:val="1000"/>
          <w:jc w:val="center"/>
        </w:trPr>
        <w:tc>
          <w:tcPr>
            <w:tcW w:w="669" w:type="dxa"/>
            <w:vAlign w:val="center"/>
          </w:tcPr>
          <w:p w:rsidR="000954FB" w:rsidRPr="00A55A6D" w:rsidRDefault="000954FB" w:rsidP="00BF6892">
            <w:pPr>
              <w:tabs>
                <w:tab w:val="left" w:pos="9639"/>
              </w:tabs>
              <w:jc w:val="center"/>
            </w:pPr>
            <w:r w:rsidRPr="00A55A6D">
              <w:t xml:space="preserve">№ </w:t>
            </w:r>
            <w:proofErr w:type="gramStart"/>
            <w:r w:rsidRPr="00A55A6D">
              <w:t>п</w:t>
            </w:r>
            <w:proofErr w:type="gramEnd"/>
            <w:r w:rsidRPr="00A55A6D">
              <w:t>/п</w:t>
            </w:r>
          </w:p>
        </w:tc>
        <w:tc>
          <w:tcPr>
            <w:tcW w:w="3782" w:type="dxa"/>
            <w:vAlign w:val="center"/>
          </w:tcPr>
          <w:p w:rsidR="000954FB" w:rsidRPr="00A55A6D" w:rsidRDefault="000954FB" w:rsidP="00BF6892">
            <w:pPr>
              <w:tabs>
                <w:tab w:val="left" w:pos="9639"/>
              </w:tabs>
              <w:jc w:val="center"/>
            </w:pPr>
            <w:r w:rsidRPr="00A55A6D">
              <w:t>Специальность</w:t>
            </w:r>
          </w:p>
          <w:p w:rsidR="000954FB" w:rsidRPr="00A55A6D" w:rsidRDefault="000954FB" w:rsidP="00BF6892">
            <w:pPr>
              <w:tabs>
                <w:tab w:val="left" w:pos="9639"/>
              </w:tabs>
              <w:jc w:val="center"/>
            </w:pPr>
            <w:r w:rsidRPr="00A55A6D">
              <w:t>по каждому рабочему</w:t>
            </w:r>
          </w:p>
        </w:tc>
        <w:tc>
          <w:tcPr>
            <w:tcW w:w="1944" w:type="dxa"/>
            <w:vAlign w:val="center"/>
          </w:tcPr>
          <w:p w:rsidR="000954FB" w:rsidRPr="00A55A6D" w:rsidRDefault="000954FB" w:rsidP="00BF6892">
            <w:pPr>
              <w:tabs>
                <w:tab w:val="left" w:pos="9639"/>
              </w:tabs>
              <w:jc w:val="center"/>
            </w:pPr>
            <w:r w:rsidRPr="00A55A6D">
              <w:t>Разряд, квалификация</w:t>
            </w:r>
          </w:p>
        </w:tc>
        <w:tc>
          <w:tcPr>
            <w:tcW w:w="2685" w:type="dxa"/>
            <w:vAlign w:val="center"/>
          </w:tcPr>
          <w:p w:rsidR="000954FB" w:rsidRPr="00A55A6D" w:rsidRDefault="000954FB" w:rsidP="00BF6892">
            <w:pPr>
              <w:tabs>
                <w:tab w:val="left" w:pos="9639"/>
              </w:tabs>
              <w:jc w:val="center"/>
            </w:pPr>
            <w:r w:rsidRPr="00A55A6D">
              <w:t>Стаж работы по специальности</w:t>
            </w:r>
          </w:p>
        </w:tc>
      </w:tr>
      <w:tr w:rsidR="000954FB" w:rsidRPr="00A55A6D" w:rsidTr="00BF6892">
        <w:trPr>
          <w:jc w:val="center"/>
        </w:trPr>
        <w:tc>
          <w:tcPr>
            <w:tcW w:w="669" w:type="dxa"/>
            <w:vAlign w:val="center"/>
          </w:tcPr>
          <w:p w:rsidR="000954FB" w:rsidRPr="00A55A6D" w:rsidRDefault="000954FB" w:rsidP="00BF6892">
            <w:pPr>
              <w:tabs>
                <w:tab w:val="left" w:pos="9639"/>
              </w:tabs>
              <w:jc w:val="center"/>
            </w:pPr>
            <w:r w:rsidRPr="00A55A6D">
              <w:t>1</w:t>
            </w:r>
          </w:p>
        </w:tc>
        <w:tc>
          <w:tcPr>
            <w:tcW w:w="3782" w:type="dxa"/>
            <w:vAlign w:val="center"/>
          </w:tcPr>
          <w:p w:rsidR="000954FB" w:rsidRPr="00A55A6D" w:rsidRDefault="000954FB" w:rsidP="00BF6892">
            <w:pPr>
              <w:tabs>
                <w:tab w:val="left" w:pos="9639"/>
              </w:tabs>
              <w:jc w:val="center"/>
            </w:pPr>
          </w:p>
        </w:tc>
        <w:tc>
          <w:tcPr>
            <w:tcW w:w="1944" w:type="dxa"/>
          </w:tcPr>
          <w:p w:rsidR="000954FB" w:rsidRPr="00A55A6D" w:rsidRDefault="000954FB" w:rsidP="00BF6892">
            <w:pPr>
              <w:tabs>
                <w:tab w:val="left" w:pos="9639"/>
              </w:tabs>
              <w:jc w:val="center"/>
            </w:pPr>
          </w:p>
        </w:tc>
        <w:tc>
          <w:tcPr>
            <w:tcW w:w="2685" w:type="dxa"/>
            <w:vAlign w:val="center"/>
          </w:tcPr>
          <w:p w:rsidR="000954FB" w:rsidRPr="00A55A6D" w:rsidRDefault="000954FB" w:rsidP="00BF6892">
            <w:pPr>
              <w:tabs>
                <w:tab w:val="left" w:pos="9639"/>
              </w:tabs>
              <w:jc w:val="center"/>
            </w:pPr>
          </w:p>
        </w:tc>
      </w:tr>
      <w:tr w:rsidR="000954FB" w:rsidRPr="00A55A6D" w:rsidTr="00BF6892">
        <w:trPr>
          <w:jc w:val="center"/>
        </w:trPr>
        <w:tc>
          <w:tcPr>
            <w:tcW w:w="669" w:type="dxa"/>
            <w:vAlign w:val="center"/>
          </w:tcPr>
          <w:p w:rsidR="000954FB" w:rsidRPr="00A55A6D" w:rsidRDefault="000954FB" w:rsidP="00BF6892">
            <w:pPr>
              <w:tabs>
                <w:tab w:val="left" w:pos="9639"/>
              </w:tabs>
              <w:jc w:val="center"/>
            </w:pPr>
            <w:r w:rsidRPr="00A55A6D">
              <w:t>2</w:t>
            </w:r>
          </w:p>
        </w:tc>
        <w:tc>
          <w:tcPr>
            <w:tcW w:w="3782" w:type="dxa"/>
            <w:vAlign w:val="center"/>
          </w:tcPr>
          <w:p w:rsidR="000954FB" w:rsidRPr="00A55A6D" w:rsidRDefault="000954FB" w:rsidP="00BF6892">
            <w:pPr>
              <w:tabs>
                <w:tab w:val="left" w:pos="9639"/>
              </w:tabs>
              <w:jc w:val="center"/>
            </w:pPr>
          </w:p>
        </w:tc>
        <w:tc>
          <w:tcPr>
            <w:tcW w:w="1944" w:type="dxa"/>
          </w:tcPr>
          <w:p w:rsidR="000954FB" w:rsidRPr="00A55A6D" w:rsidRDefault="000954FB" w:rsidP="00BF6892">
            <w:pPr>
              <w:tabs>
                <w:tab w:val="left" w:pos="9639"/>
              </w:tabs>
              <w:jc w:val="center"/>
            </w:pPr>
          </w:p>
        </w:tc>
        <w:tc>
          <w:tcPr>
            <w:tcW w:w="2685" w:type="dxa"/>
            <w:vAlign w:val="center"/>
          </w:tcPr>
          <w:p w:rsidR="000954FB" w:rsidRPr="00A55A6D" w:rsidRDefault="000954FB" w:rsidP="00BF6892">
            <w:pPr>
              <w:tabs>
                <w:tab w:val="left" w:pos="9639"/>
              </w:tabs>
              <w:jc w:val="center"/>
            </w:pPr>
          </w:p>
        </w:tc>
      </w:tr>
      <w:tr w:rsidR="000954FB" w:rsidRPr="00A55A6D" w:rsidTr="00BF6892">
        <w:trPr>
          <w:jc w:val="center"/>
        </w:trPr>
        <w:tc>
          <w:tcPr>
            <w:tcW w:w="669" w:type="dxa"/>
            <w:vAlign w:val="center"/>
          </w:tcPr>
          <w:p w:rsidR="000954FB" w:rsidRPr="00A55A6D" w:rsidRDefault="000954FB" w:rsidP="00BF6892">
            <w:pPr>
              <w:tabs>
                <w:tab w:val="left" w:pos="9639"/>
              </w:tabs>
              <w:jc w:val="center"/>
            </w:pPr>
            <w:r w:rsidRPr="00A55A6D">
              <w:t>…</w:t>
            </w:r>
          </w:p>
        </w:tc>
        <w:tc>
          <w:tcPr>
            <w:tcW w:w="3782" w:type="dxa"/>
            <w:vAlign w:val="center"/>
          </w:tcPr>
          <w:p w:rsidR="000954FB" w:rsidRPr="00A55A6D" w:rsidRDefault="000954FB" w:rsidP="00BF6892">
            <w:pPr>
              <w:tabs>
                <w:tab w:val="left" w:pos="9639"/>
              </w:tabs>
              <w:jc w:val="center"/>
            </w:pPr>
          </w:p>
        </w:tc>
        <w:tc>
          <w:tcPr>
            <w:tcW w:w="1944" w:type="dxa"/>
          </w:tcPr>
          <w:p w:rsidR="000954FB" w:rsidRPr="00A55A6D" w:rsidRDefault="000954FB" w:rsidP="00BF6892">
            <w:pPr>
              <w:tabs>
                <w:tab w:val="left" w:pos="9639"/>
              </w:tabs>
              <w:jc w:val="center"/>
            </w:pPr>
          </w:p>
        </w:tc>
        <w:tc>
          <w:tcPr>
            <w:tcW w:w="2685" w:type="dxa"/>
            <w:vAlign w:val="center"/>
          </w:tcPr>
          <w:p w:rsidR="000954FB" w:rsidRPr="00A55A6D" w:rsidRDefault="000954FB" w:rsidP="00BF6892">
            <w:pPr>
              <w:tabs>
                <w:tab w:val="left" w:pos="9639"/>
              </w:tabs>
              <w:jc w:val="center"/>
            </w:pPr>
          </w:p>
        </w:tc>
      </w:tr>
    </w:tbl>
    <w:p w:rsidR="000954FB" w:rsidRPr="00A55A6D" w:rsidRDefault="000954FB" w:rsidP="000954FB">
      <w:pPr>
        <w:pStyle w:val="afa"/>
        <w:jc w:val="left"/>
        <w:rPr>
          <w:b/>
          <w:i/>
          <w:sz w:val="28"/>
          <w:szCs w:val="28"/>
        </w:rPr>
      </w:pPr>
    </w:p>
    <w:p w:rsidR="000954FB" w:rsidRPr="00A55A6D" w:rsidRDefault="000954FB" w:rsidP="000954FB">
      <w:pPr>
        <w:pStyle w:val="3"/>
        <w:spacing w:before="0" w:after="0"/>
        <w:rPr>
          <w:rFonts w:ascii="Times New Roman" w:hAnsi="Times New Roman"/>
          <w:sz w:val="28"/>
          <w:szCs w:val="28"/>
        </w:rPr>
      </w:pPr>
    </w:p>
    <w:p w:rsidR="000954FB" w:rsidRPr="00A55A6D" w:rsidRDefault="000954FB" w:rsidP="000954FB">
      <w:pPr>
        <w:pStyle w:val="3"/>
        <w:spacing w:before="0" w:after="0"/>
        <w:rPr>
          <w:b w:val="0"/>
          <w:sz w:val="28"/>
          <w:szCs w:val="28"/>
        </w:rPr>
      </w:pPr>
      <w:r w:rsidRPr="00A55A6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55A6D" w:rsidRDefault="000954FB" w:rsidP="000954FB">
      <w:pPr>
        <w:tabs>
          <w:tab w:val="left" w:pos="8640"/>
        </w:tabs>
        <w:jc w:val="center"/>
        <w:rPr>
          <w:i/>
        </w:rPr>
      </w:pPr>
      <w:r w:rsidRPr="00A55A6D">
        <w:rPr>
          <w:i/>
        </w:rPr>
        <w:t>(наименование претендента)</w:t>
      </w:r>
    </w:p>
    <w:p w:rsidR="000954FB" w:rsidRPr="00A55A6D" w:rsidRDefault="000954FB" w:rsidP="000954FB">
      <w:pPr>
        <w:pStyle w:val="32"/>
        <w:suppressAutoHyphens/>
        <w:spacing w:after="0"/>
        <w:rPr>
          <w:sz w:val="28"/>
          <w:szCs w:val="28"/>
        </w:rPr>
      </w:pPr>
      <w:r w:rsidRPr="00A55A6D">
        <w:rPr>
          <w:sz w:val="28"/>
          <w:szCs w:val="28"/>
        </w:rPr>
        <w:t>____________________________________________________________________</w:t>
      </w:r>
    </w:p>
    <w:p w:rsidR="000954FB" w:rsidRPr="00A55A6D" w:rsidRDefault="000954FB" w:rsidP="000954FB">
      <w:pPr>
        <w:rPr>
          <w:i/>
        </w:rPr>
      </w:pPr>
      <w:r w:rsidRPr="00A55A6D">
        <w:rPr>
          <w:i/>
        </w:rPr>
        <w:t xml:space="preserve">       Печать</w:t>
      </w:r>
      <w:r w:rsidRPr="00A55A6D">
        <w:rPr>
          <w:i/>
        </w:rPr>
        <w:tab/>
      </w:r>
      <w:r w:rsidRPr="00A55A6D">
        <w:rPr>
          <w:i/>
        </w:rPr>
        <w:tab/>
      </w:r>
      <w:r w:rsidRPr="00A55A6D">
        <w:rPr>
          <w:i/>
        </w:rPr>
        <w:tab/>
        <w:t>(должность, подпись, ФИО)</w:t>
      </w:r>
    </w:p>
    <w:p w:rsidR="000954FB" w:rsidRPr="00A55A6D" w:rsidRDefault="000954FB" w:rsidP="000954FB">
      <w:pPr>
        <w:pStyle w:val="32"/>
        <w:suppressAutoHyphens/>
        <w:spacing w:after="0"/>
        <w:rPr>
          <w:sz w:val="28"/>
          <w:szCs w:val="28"/>
        </w:rPr>
      </w:pPr>
      <w:r w:rsidRPr="00A55A6D">
        <w:rPr>
          <w:sz w:val="28"/>
          <w:szCs w:val="28"/>
        </w:rPr>
        <w:t>"____" _________ 201__ г.</w:t>
      </w:r>
    </w:p>
    <w:p w:rsidR="000954FB" w:rsidRDefault="000954FB" w:rsidP="00A55A6D">
      <w:pPr>
        <w:pStyle w:val="afa"/>
        <w:ind w:firstLine="0"/>
        <w:rPr>
          <w:sz w:val="28"/>
          <w:szCs w:val="28"/>
        </w:rPr>
      </w:pPr>
    </w:p>
    <w:p w:rsidR="008D0DBE" w:rsidRDefault="008D0DBE" w:rsidP="00A55A6D">
      <w:pPr>
        <w:pStyle w:val="afa"/>
        <w:ind w:firstLine="0"/>
        <w:rPr>
          <w:sz w:val="28"/>
          <w:szCs w:val="28"/>
        </w:rPr>
      </w:pPr>
    </w:p>
    <w:p w:rsidR="008D0DBE" w:rsidRDefault="008D0DBE" w:rsidP="00A55A6D">
      <w:pPr>
        <w:pStyle w:val="afa"/>
        <w:ind w:firstLine="0"/>
        <w:rPr>
          <w:sz w:val="28"/>
          <w:szCs w:val="28"/>
        </w:rPr>
      </w:pPr>
    </w:p>
    <w:sectPr w:rsidR="008D0DBE"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40" w:rsidRDefault="00D73340">
      <w:r>
        <w:separator/>
      </w:r>
    </w:p>
  </w:endnote>
  <w:endnote w:type="continuationSeparator" w:id="0">
    <w:p w:rsidR="00D73340" w:rsidRDefault="00D7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81" w:rsidRDefault="007D00D4" w:rsidP="00BF6892">
    <w:pPr>
      <w:pStyle w:val="afe"/>
      <w:framePr w:wrap="around" w:vAnchor="text" w:hAnchor="margin" w:xAlign="right" w:y="1"/>
      <w:rPr>
        <w:rStyle w:val="a6"/>
      </w:rPr>
    </w:pPr>
    <w:r>
      <w:rPr>
        <w:rStyle w:val="a6"/>
      </w:rPr>
      <w:fldChar w:fldCharType="begin"/>
    </w:r>
    <w:r w:rsidR="00626281">
      <w:rPr>
        <w:rStyle w:val="a6"/>
      </w:rPr>
      <w:instrText xml:space="preserve">PAGE  </w:instrText>
    </w:r>
    <w:r>
      <w:rPr>
        <w:rStyle w:val="a6"/>
      </w:rPr>
      <w:fldChar w:fldCharType="separate"/>
    </w:r>
    <w:r w:rsidR="00626281">
      <w:rPr>
        <w:rStyle w:val="a6"/>
        <w:noProof/>
      </w:rPr>
      <w:t>28</w:t>
    </w:r>
    <w:r>
      <w:rPr>
        <w:rStyle w:val="a6"/>
      </w:rPr>
      <w:fldChar w:fldCharType="end"/>
    </w:r>
  </w:p>
  <w:p w:rsidR="00626281" w:rsidRDefault="0062628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81" w:rsidRDefault="00626281">
    <w:pPr>
      <w:pStyle w:val="afe"/>
      <w:jc w:val="center"/>
    </w:pPr>
  </w:p>
  <w:p w:rsidR="00626281" w:rsidRDefault="0062628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40" w:rsidRDefault="00D73340">
      <w:r>
        <w:separator/>
      </w:r>
    </w:p>
  </w:footnote>
  <w:footnote w:type="continuationSeparator" w:id="0">
    <w:p w:rsidR="00D73340" w:rsidRDefault="00D73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81" w:rsidRDefault="007D00D4">
    <w:pPr>
      <w:pStyle w:val="afc"/>
      <w:jc w:val="center"/>
    </w:pPr>
    <w:r>
      <w:fldChar w:fldCharType="begin"/>
    </w:r>
    <w:r w:rsidR="00626281">
      <w:instrText xml:space="preserve"> PAGE   \* MERGEFORMAT </w:instrText>
    </w:r>
    <w:r>
      <w:fldChar w:fldCharType="separate"/>
    </w:r>
    <w:r w:rsidR="00F6120D">
      <w:rPr>
        <w:noProof/>
      </w:rPr>
      <w:t>27</w:t>
    </w:r>
    <w:r>
      <w:rPr>
        <w:noProof/>
      </w:rPr>
      <w:fldChar w:fldCharType="end"/>
    </w:r>
  </w:p>
  <w:p w:rsidR="00626281" w:rsidRDefault="0062628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073522"/>
    <w:multiLevelType w:val="hybridMultilevel"/>
    <w:tmpl w:val="7BC2228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6"/>
  </w:num>
  <w:num w:numId="11">
    <w:abstractNumId w:val="34"/>
  </w:num>
  <w:num w:numId="12">
    <w:abstractNumId w:val="33"/>
  </w:num>
  <w:num w:numId="13">
    <w:abstractNumId w:val="24"/>
  </w:num>
  <w:num w:numId="14">
    <w:abstractNumId w:val="30"/>
  </w:num>
  <w:num w:numId="15">
    <w:abstractNumId w:val="35"/>
  </w:num>
  <w:num w:numId="16">
    <w:abstractNumId w:val="32"/>
  </w:num>
  <w:num w:numId="17">
    <w:abstractNumId w:val="36"/>
  </w:num>
  <w:num w:numId="18">
    <w:abstractNumId w:val="27"/>
  </w:num>
  <w:num w:numId="19">
    <w:abstractNumId w:val="28"/>
  </w:num>
  <w:num w:numId="20">
    <w:abstractNumId w:val="41"/>
  </w:num>
  <w:num w:numId="21">
    <w:abstractNumId w:val="29"/>
  </w:num>
  <w:num w:numId="22">
    <w:abstractNumId w:val="31"/>
  </w:num>
  <w:num w:numId="23">
    <w:abstractNumId w:val="25"/>
  </w:num>
  <w:num w:numId="24">
    <w:abstractNumId w:val="23"/>
  </w:num>
  <w:num w:numId="25">
    <w:abstractNumId w:val="39"/>
  </w:num>
  <w:num w:numId="26">
    <w:abstractNumId w:val="40"/>
  </w:num>
  <w:num w:numId="27">
    <w:abstractNumId w:val="42"/>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454C8"/>
    <w:rsid w:val="000476E3"/>
    <w:rsid w:val="00051799"/>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6ACA"/>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09DD"/>
    <w:rsid w:val="001122F4"/>
    <w:rsid w:val="001129C5"/>
    <w:rsid w:val="00116BFD"/>
    <w:rsid w:val="001174EB"/>
    <w:rsid w:val="00120404"/>
    <w:rsid w:val="0012105E"/>
    <w:rsid w:val="00122183"/>
    <w:rsid w:val="001242D3"/>
    <w:rsid w:val="0012610C"/>
    <w:rsid w:val="001346E7"/>
    <w:rsid w:val="00135004"/>
    <w:rsid w:val="00137307"/>
    <w:rsid w:val="00147121"/>
    <w:rsid w:val="00147709"/>
    <w:rsid w:val="001604A0"/>
    <w:rsid w:val="00163FF9"/>
    <w:rsid w:val="00164D0C"/>
    <w:rsid w:val="0016528F"/>
    <w:rsid w:val="00167626"/>
    <w:rsid w:val="00171FEC"/>
    <w:rsid w:val="00173319"/>
    <w:rsid w:val="001749AE"/>
    <w:rsid w:val="00174FFE"/>
    <w:rsid w:val="00175830"/>
    <w:rsid w:val="00175A7B"/>
    <w:rsid w:val="00177D5C"/>
    <w:rsid w:val="001837F3"/>
    <w:rsid w:val="0018682A"/>
    <w:rsid w:val="00190BD4"/>
    <w:rsid w:val="0019760E"/>
    <w:rsid w:val="001A052D"/>
    <w:rsid w:val="001A0C36"/>
    <w:rsid w:val="001A544E"/>
    <w:rsid w:val="001A619A"/>
    <w:rsid w:val="001A61AB"/>
    <w:rsid w:val="001B0A66"/>
    <w:rsid w:val="001B150C"/>
    <w:rsid w:val="001B5653"/>
    <w:rsid w:val="001B6072"/>
    <w:rsid w:val="001C08FD"/>
    <w:rsid w:val="001C4619"/>
    <w:rsid w:val="001C75ED"/>
    <w:rsid w:val="001C7E13"/>
    <w:rsid w:val="001C7FC2"/>
    <w:rsid w:val="001D00CB"/>
    <w:rsid w:val="001D0D58"/>
    <w:rsid w:val="001D2C01"/>
    <w:rsid w:val="001E0CB3"/>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31E2"/>
    <w:rsid w:val="002376E6"/>
    <w:rsid w:val="002378E3"/>
    <w:rsid w:val="002379A3"/>
    <w:rsid w:val="00237EE7"/>
    <w:rsid w:val="002410DF"/>
    <w:rsid w:val="00243F0F"/>
    <w:rsid w:val="00244FCC"/>
    <w:rsid w:val="00257F85"/>
    <w:rsid w:val="00261326"/>
    <w:rsid w:val="00265B2B"/>
    <w:rsid w:val="00267AAB"/>
    <w:rsid w:val="00267B69"/>
    <w:rsid w:val="0027585A"/>
    <w:rsid w:val="00277A7F"/>
    <w:rsid w:val="0028168C"/>
    <w:rsid w:val="00282B03"/>
    <w:rsid w:val="00287B69"/>
    <w:rsid w:val="002910EA"/>
    <w:rsid w:val="00291899"/>
    <w:rsid w:val="002A1180"/>
    <w:rsid w:val="002A138A"/>
    <w:rsid w:val="002A1D5F"/>
    <w:rsid w:val="002A2796"/>
    <w:rsid w:val="002A4A29"/>
    <w:rsid w:val="002A4D3C"/>
    <w:rsid w:val="002A7035"/>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27C8A"/>
    <w:rsid w:val="00333E6C"/>
    <w:rsid w:val="003343CE"/>
    <w:rsid w:val="00335079"/>
    <w:rsid w:val="00335F0B"/>
    <w:rsid w:val="00341B7C"/>
    <w:rsid w:val="00343C35"/>
    <w:rsid w:val="00345D9A"/>
    <w:rsid w:val="003476CE"/>
    <w:rsid w:val="00354B98"/>
    <w:rsid w:val="00355133"/>
    <w:rsid w:val="003571CE"/>
    <w:rsid w:val="00357415"/>
    <w:rsid w:val="0036291B"/>
    <w:rsid w:val="00362DE1"/>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C77A0"/>
    <w:rsid w:val="003D2759"/>
    <w:rsid w:val="003D3596"/>
    <w:rsid w:val="003E11BD"/>
    <w:rsid w:val="003E2C12"/>
    <w:rsid w:val="003E4FE0"/>
    <w:rsid w:val="003F1613"/>
    <w:rsid w:val="003F1B69"/>
    <w:rsid w:val="003F31F2"/>
    <w:rsid w:val="003F50AD"/>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6BEB"/>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54BD"/>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4F19"/>
    <w:rsid w:val="00535228"/>
    <w:rsid w:val="005373EF"/>
    <w:rsid w:val="00544668"/>
    <w:rsid w:val="005508EC"/>
    <w:rsid w:val="00551655"/>
    <w:rsid w:val="00552DC3"/>
    <w:rsid w:val="00560EC4"/>
    <w:rsid w:val="00565202"/>
    <w:rsid w:val="005712DF"/>
    <w:rsid w:val="005716FC"/>
    <w:rsid w:val="00571D62"/>
    <w:rsid w:val="00572C10"/>
    <w:rsid w:val="005834BA"/>
    <w:rsid w:val="00586A4F"/>
    <w:rsid w:val="00593786"/>
    <w:rsid w:val="005A0E3B"/>
    <w:rsid w:val="005A2B16"/>
    <w:rsid w:val="005A6CE9"/>
    <w:rsid w:val="005C231E"/>
    <w:rsid w:val="005C4543"/>
    <w:rsid w:val="005D0613"/>
    <w:rsid w:val="005D45EE"/>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281"/>
    <w:rsid w:val="0062649B"/>
    <w:rsid w:val="00627696"/>
    <w:rsid w:val="00630036"/>
    <w:rsid w:val="00631015"/>
    <w:rsid w:val="0063196D"/>
    <w:rsid w:val="00633831"/>
    <w:rsid w:val="00636C37"/>
    <w:rsid w:val="006400A0"/>
    <w:rsid w:val="006401A0"/>
    <w:rsid w:val="006402DD"/>
    <w:rsid w:val="006463DA"/>
    <w:rsid w:val="00655E75"/>
    <w:rsid w:val="0065657D"/>
    <w:rsid w:val="006575DD"/>
    <w:rsid w:val="00661E3F"/>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6F75B3"/>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0AEF"/>
    <w:rsid w:val="007A6FD8"/>
    <w:rsid w:val="007B111B"/>
    <w:rsid w:val="007B2101"/>
    <w:rsid w:val="007B26E8"/>
    <w:rsid w:val="007B36CE"/>
    <w:rsid w:val="007B4040"/>
    <w:rsid w:val="007C1052"/>
    <w:rsid w:val="007C51E1"/>
    <w:rsid w:val="007D00C3"/>
    <w:rsid w:val="007D00D4"/>
    <w:rsid w:val="007D50EE"/>
    <w:rsid w:val="007D6548"/>
    <w:rsid w:val="007D6BE4"/>
    <w:rsid w:val="007E02D5"/>
    <w:rsid w:val="007E34AB"/>
    <w:rsid w:val="007E48BC"/>
    <w:rsid w:val="007E5B81"/>
    <w:rsid w:val="007F2CD9"/>
    <w:rsid w:val="00802C91"/>
    <w:rsid w:val="008035D3"/>
    <w:rsid w:val="00804946"/>
    <w:rsid w:val="00805082"/>
    <w:rsid w:val="008055C8"/>
    <w:rsid w:val="00806AAF"/>
    <w:rsid w:val="008075B1"/>
    <w:rsid w:val="00812285"/>
    <w:rsid w:val="00815BDA"/>
    <w:rsid w:val="00816DAF"/>
    <w:rsid w:val="00824AB9"/>
    <w:rsid w:val="00827A7F"/>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176"/>
    <w:rsid w:val="0086662E"/>
    <w:rsid w:val="00871748"/>
    <w:rsid w:val="00874B18"/>
    <w:rsid w:val="0087611C"/>
    <w:rsid w:val="008825E9"/>
    <w:rsid w:val="00886A70"/>
    <w:rsid w:val="00891A2C"/>
    <w:rsid w:val="00894D72"/>
    <w:rsid w:val="0089720B"/>
    <w:rsid w:val="008A232F"/>
    <w:rsid w:val="008A66CB"/>
    <w:rsid w:val="008A7ED0"/>
    <w:rsid w:val="008B23BC"/>
    <w:rsid w:val="008B7A42"/>
    <w:rsid w:val="008C1BC9"/>
    <w:rsid w:val="008C4183"/>
    <w:rsid w:val="008D0DBE"/>
    <w:rsid w:val="008D1FAC"/>
    <w:rsid w:val="008D2C2E"/>
    <w:rsid w:val="008D2E20"/>
    <w:rsid w:val="008D67F8"/>
    <w:rsid w:val="008D7895"/>
    <w:rsid w:val="008E22A1"/>
    <w:rsid w:val="008E5FFE"/>
    <w:rsid w:val="008E60E5"/>
    <w:rsid w:val="008F03D0"/>
    <w:rsid w:val="008F2FFC"/>
    <w:rsid w:val="00902046"/>
    <w:rsid w:val="00903614"/>
    <w:rsid w:val="009068D2"/>
    <w:rsid w:val="00914E3D"/>
    <w:rsid w:val="00920884"/>
    <w:rsid w:val="0092198F"/>
    <w:rsid w:val="0092359B"/>
    <w:rsid w:val="00925E1F"/>
    <w:rsid w:val="00926992"/>
    <w:rsid w:val="00931A72"/>
    <w:rsid w:val="0093234E"/>
    <w:rsid w:val="0093580A"/>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4A59"/>
    <w:rsid w:val="0098627F"/>
    <w:rsid w:val="0099130D"/>
    <w:rsid w:val="00991BDD"/>
    <w:rsid w:val="00991DEB"/>
    <w:rsid w:val="00997B7D"/>
    <w:rsid w:val="009A1114"/>
    <w:rsid w:val="009A157F"/>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1671"/>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2DA8"/>
    <w:rsid w:val="00A543C0"/>
    <w:rsid w:val="00A55A6D"/>
    <w:rsid w:val="00A6044C"/>
    <w:rsid w:val="00A616F9"/>
    <w:rsid w:val="00A621ED"/>
    <w:rsid w:val="00A62751"/>
    <w:rsid w:val="00A6317D"/>
    <w:rsid w:val="00A647EF"/>
    <w:rsid w:val="00A65B59"/>
    <w:rsid w:val="00A6701A"/>
    <w:rsid w:val="00A6781A"/>
    <w:rsid w:val="00A72879"/>
    <w:rsid w:val="00A742B3"/>
    <w:rsid w:val="00A856EA"/>
    <w:rsid w:val="00A85EBC"/>
    <w:rsid w:val="00A86112"/>
    <w:rsid w:val="00A876EA"/>
    <w:rsid w:val="00A90ABE"/>
    <w:rsid w:val="00AA0DBE"/>
    <w:rsid w:val="00AA107E"/>
    <w:rsid w:val="00AA4048"/>
    <w:rsid w:val="00AA4A21"/>
    <w:rsid w:val="00AA6C35"/>
    <w:rsid w:val="00AB0224"/>
    <w:rsid w:val="00AB0426"/>
    <w:rsid w:val="00AB066A"/>
    <w:rsid w:val="00AB265F"/>
    <w:rsid w:val="00AB4A0E"/>
    <w:rsid w:val="00AB67FE"/>
    <w:rsid w:val="00AB727D"/>
    <w:rsid w:val="00AC2828"/>
    <w:rsid w:val="00AD18C4"/>
    <w:rsid w:val="00AD6187"/>
    <w:rsid w:val="00AD6738"/>
    <w:rsid w:val="00AE1226"/>
    <w:rsid w:val="00AE2756"/>
    <w:rsid w:val="00AE34DD"/>
    <w:rsid w:val="00AE660B"/>
    <w:rsid w:val="00AF1D35"/>
    <w:rsid w:val="00AF37A9"/>
    <w:rsid w:val="00AF4F9C"/>
    <w:rsid w:val="00AF6ABE"/>
    <w:rsid w:val="00B02654"/>
    <w:rsid w:val="00B129CC"/>
    <w:rsid w:val="00B13318"/>
    <w:rsid w:val="00B152B6"/>
    <w:rsid w:val="00B20C51"/>
    <w:rsid w:val="00B2200A"/>
    <w:rsid w:val="00B22346"/>
    <w:rsid w:val="00B230EE"/>
    <w:rsid w:val="00B24553"/>
    <w:rsid w:val="00B25998"/>
    <w:rsid w:val="00B307E2"/>
    <w:rsid w:val="00B31747"/>
    <w:rsid w:val="00B346F5"/>
    <w:rsid w:val="00B35CAB"/>
    <w:rsid w:val="00B36E7C"/>
    <w:rsid w:val="00B4382C"/>
    <w:rsid w:val="00B4765F"/>
    <w:rsid w:val="00B47FBC"/>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21E3"/>
    <w:rsid w:val="00BB2EF5"/>
    <w:rsid w:val="00BB3C30"/>
    <w:rsid w:val="00BB5B51"/>
    <w:rsid w:val="00BC1922"/>
    <w:rsid w:val="00BD1E59"/>
    <w:rsid w:val="00BD59BC"/>
    <w:rsid w:val="00BD5B44"/>
    <w:rsid w:val="00BE06D9"/>
    <w:rsid w:val="00BE7803"/>
    <w:rsid w:val="00BF5C0A"/>
    <w:rsid w:val="00BF6892"/>
    <w:rsid w:val="00C021E3"/>
    <w:rsid w:val="00C051F0"/>
    <w:rsid w:val="00C10D06"/>
    <w:rsid w:val="00C12B93"/>
    <w:rsid w:val="00C13A71"/>
    <w:rsid w:val="00C159C6"/>
    <w:rsid w:val="00C15C57"/>
    <w:rsid w:val="00C16C83"/>
    <w:rsid w:val="00C2447C"/>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CA7"/>
    <w:rsid w:val="00C767F7"/>
    <w:rsid w:val="00C802A0"/>
    <w:rsid w:val="00C80BCB"/>
    <w:rsid w:val="00C82913"/>
    <w:rsid w:val="00C84137"/>
    <w:rsid w:val="00C842A1"/>
    <w:rsid w:val="00C856DE"/>
    <w:rsid w:val="00C872F8"/>
    <w:rsid w:val="00C90C54"/>
    <w:rsid w:val="00CB0819"/>
    <w:rsid w:val="00CB383D"/>
    <w:rsid w:val="00CB5E99"/>
    <w:rsid w:val="00CB6258"/>
    <w:rsid w:val="00CC353E"/>
    <w:rsid w:val="00CC4BE1"/>
    <w:rsid w:val="00CC4D0D"/>
    <w:rsid w:val="00CD0F32"/>
    <w:rsid w:val="00CD19B8"/>
    <w:rsid w:val="00CD4F5B"/>
    <w:rsid w:val="00CD78DB"/>
    <w:rsid w:val="00CE3135"/>
    <w:rsid w:val="00CE5F9F"/>
    <w:rsid w:val="00CE7EB4"/>
    <w:rsid w:val="00CF3DA1"/>
    <w:rsid w:val="00D01C16"/>
    <w:rsid w:val="00D11463"/>
    <w:rsid w:val="00D11ED5"/>
    <w:rsid w:val="00D126A9"/>
    <w:rsid w:val="00D13938"/>
    <w:rsid w:val="00D13EF8"/>
    <w:rsid w:val="00D17BAC"/>
    <w:rsid w:val="00D21607"/>
    <w:rsid w:val="00D279CC"/>
    <w:rsid w:val="00D30814"/>
    <w:rsid w:val="00D32FFA"/>
    <w:rsid w:val="00D42E30"/>
    <w:rsid w:val="00D4516A"/>
    <w:rsid w:val="00D57C3F"/>
    <w:rsid w:val="00D64EB5"/>
    <w:rsid w:val="00D65E96"/>
    <w:rsid w:val="00D6739A"/>
    <w:rsid w:val="00D703B6"/>
    <w:rsid w:val="00D73340"/>
    <w:rsid w:val="00D73CBB"/>
    <w:rsid w:val="00D7766E"/>
    <w:rsid w:val="00D86EFD"/>
    <w:rsid w:val="00D871C3"/>
    <w:rsid w:val="00D94307"/>
    <w:rsid w:val="00D953A5"/>
    <w:rsid w:val="00DA1170"/>
    <w:rsid w:val="00DA1416"/>
    <w:rsid w:val="00DB0C10"/>
    <w:rsid w:val="00DB1CDB"/>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2BF3"/>
    <w:rsid w:val="00DF69CD"/>
    <w:rsid w:val="00DF6AE3"/>
    <w:rsid w:val="00DF77F8"/>
    <w:rsid w:val="00E01E95"/>
    <w:rsid w:val="00E11B6E"/>
    <w:rsid w:val="00E12DA7"/>
    <w:rsid w:val="00E13146"/>
    <w:rsid w:val="00E14CA3"/>
    <w:rsid w:val="00E14F30"/>
    <w:rsid w:val="00E15467"/>
    <w:rsid w:val="00E15871"/>
    <w:rsid w:val="00E16219"/>
    <w:rsid w:val="00E17034"/>
    <w:rsid w:val="00E1780F"/>
    <w:rsid w:val="00E23760"/>
    <w:rsid w:val="00E24379"/>
    <w:rsid w:val="00E311A9"/>
    <w:rsid w:val="00E347BF"/>
    <w:rsid w:val="00E3528D"/>
    <w:rsid w:val="00E35BF3"/>
    <w:rsid w:val="00E35F32"/>
    <w:rsid w:val="00E3769D"/>
    <w:rsid w:val="00E409C9"/>
    <w:rsid w:val="00E437D1"/>
    <w:rsid w:val="00E43DAA"/>
    <w:rsid w:val="00E54B02"/>
    <w:rsid w:val="00E5591B"/>
    <w:rsid w:val="00E56F16"/>
    <w:rsid w:val="00E572A9"/>
    <w:rsid w:val="00E61C0A"/>
    <w:rsid w:val="00E63C3D"/>
    <w:rsid w:val="00E7210E"/>
    <w:rsid w:val="00E7296E"/>
    <w:rsid w:val="00E751DF"/>
    <w:rsid w:val="00E7590F"/>
    <w:rsid w:val="00E80FEF"/>
    <w:rsid w:val="00E81704"/>
    <w:rsid w:val="00E82AA5"/>
    <w:rsid w:val="00E837FE"/>
    <w:rsid w:val="00E845C6"/>
    <w:rsid w:val="00E90BB5"/>
    <w:rsid w:val="00E90D6D"/>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16EC5"/>
    <w:rsid w:val="00F2152A"/>
    <w:rsid w:val="00F21CE2"/>
    <w:rsid w:val="00F2335B"/>
    <w:rsid w:val="00F23E06"/>
    <w:rsid w:val="00F253AD"/>
    <w:rsid w:val="00F259A9"/>
    <w:rsid w:val="00F31C55"/>
    <w:rsid w:val="00F34B34"/>
    <w:rsid w:val="00F3754B"/>
    <w:rsid w:val="00F4187B"/>
    <w:rsid w:val="00F41AE2"/>
    <w:rsid w:val="00F43070"/>
    <w:rsid w:val="00F444C9"/>
    <w:rsid w:val="00F52EDC"/>
    <w:rsid w:val="00F53BD9"/>
    <w:rsid w:val="00F6120D"/>
    <w:rsid w:val="00F625A5"/>
    <w:rsid w:val="00F63AE8"/>
    <w:rsid w:val="00F65B50"/>
    <w:rsid w:val="00F65CDB"/>
    <w:rsid w:val="00F65DC8"/>
    <w:rsid w:val="00F73C13"/>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72CB"/>
    <w:rsid w:val="00FE4A2D"/>
    <w:rsid w:val="00FE5265"/>
    <w:rsid w:val="00FE54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E6C"/>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b">
    <w:name w:val="Основной текст с отступом Знак1"/>
    <w:basedOn w:val="a1"/>
    <w:link w:val="afd"/>
    <w:rsid w:val="00DF77F8"/>
    <w:rPr>
      <w:sz w:val="28"/>
      <w:lang w:eastAsia="ar-SA"/>
    </w:rPr>
  </w:style>
  <w:style w:type="paragraph" w:styleId="afff4">
    <w:name w:val="Revision"/>
    <w:hidden/>
    <w:uiPriority w:val="99"/>
    <w:semiHidden/>
    <w:rsid w:val="00661E3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73130869">
      <w:bodyDiv w:val="1"/>
      <w:marLeft w:val="0"/>
      <w:marRight w:val="0"/>
      <w:marTop w:val="0"/>
      <w:marBottom w:val="0"/>
      <w:divBdr>
        <w:top w:val="none" w:sz="0" w:space="0" w:color="auto"/>
        <w:left w:val="none" w:sz="0" w:space="0" w:color="auto"/>
        <w:bottom w:val="none" w:sz="0" w:space="0" w:color="auto"/>
        <w:right w:val="none" w:sz="0" w:space="0" w:color="auto"/>
      </w:divBdr>
    </w:div>
    <w:div w:id="713846812">
      <w:bodyDiv w:val="1"/>
      <w:marLeft w:val="0"/>
      <w:marRight w:val="0"/>
      <w:marTop w:val="0"/>
      <w:marBottom w:val="0"/>
      <w:divBdr>
        <w:top w:val="none" w:sz="0" w:space="0" w:color="auto"/>
        <w:left w:val="none" w:sz="0" w:space="0" w:color="auto"/>
        <w:bottom w:val="none" w:sz="0" w:space="0" w:color="auto"/>
        <w:right w:val="none" w:sz="0" w:space="0" w:color="auto"/>
      </w:divBdr>
    </w:div>
    <w:div w:id="1306011003">
      <w:bodyDiv w:val="1"/>
      <w:marLeft w:val="0"/>
      <w:marRight w:val="0"/>
      <w:marTop w:val="0"/>
      <w:marBottom w:val="0"/>
      <w:divBdr>
        <w:top w:val="none" w:sz="0" w:space="0" w:color="auto"/>
        <w:left w:val="none" w:sz="0" w:space="0" w:color="auto"/>
        <w:bottom w:val="none" w:sz="0" w:space="0" w:color="auto"/>
        <w:right w:val="none" w:sz="0" w:space="0" w:color="auto"/>
      </w:divBdr>
    </w:div>
    <w:div w:id="1537037116">
      <w:bodyDiv w:val="1"/>
      <w:marLeft w:val="0"/>
      <w:marRight w:val="0"/>
      <w:marTop w:val="0"/>
      <w:marBottom w:val="0"/>
      <w:divBdr>
        <w:top w:val="none" w:sz="0" w:space="0" w:color="auto"/>
        <w:left w:val="none" w:sz="0" w:space="0" w:color="auto"/>
        <w:bottom w:val="none" w:sz="0" w:space="0" w:color="auto"/>
        <w:right w:val="none" w:sz="0" w:space="0" w:color="auto"/>
      </w:divBdr>
    </w:div>
    <w:div w:id="166350634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1968FA-569A-4238-88FF-A44CD0354206}">
  <ds:schemaRefs>
    <ds:schemaRef ds:uri="http://schemas.openxmlformats.org/officeDocument/2006/bibliography"/>
  </ds:schemaRefs>
</ds:datastoreItem>
</file>

<file path=customXml/itemProps5.xml><?xml version="1.0" encoding="utf-8"?>
<ds:datastoreItem xmlns:ds="http://schemas.openxmlformats.org/officeDocument/2006/customXml" ds:itemID="{860829AA-691B-4B44-B406-42811B97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100101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2014-04-03T13:28:00Z</cp:lastPrinted>
  <dcterms:created xsi:type="dcterms:W3CDTF">2014-04-03T09:32:00Z</dcterms:created>
  <dcterms:modified xsi:type="dcterms:W3CDTF">2014-04-09T13:14:00Z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